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198B" w:rsidRDefault="002A198B" w:rsidP="002A198B">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3</w:t>
      </w:r>
      <w:r>
        <w:rPr>
          <w:b/>
          <w:i/>
          <w:noProof/>
          <w:sz w:val="28"/>
        </w:rPr>
        <w:tab/>
        <w:t>R4-241</w:t>
      </w:r>
      <w:r w:rsidR="00DE0057">
        <w:rPr>
          <w:b/>
          <w:i/>
          <w:noProof/>
          <w:sz w:val="28"/>
        </w:rPr>
        <w:t>9070</w:t>
      </w:r>
      <w:bookmarkStart w:id="2" w:name="_GoBack"/>
      <w:bookmarkEnd w:id="2"/>
    </w:p>
    <w:p w:rsidR="002A198B" w:rsidRPr="0078113D" w:rsidRDefault="002A198B" w:rsidP="002A198B">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p w:rsidR="005929A6" w:rsidRPr="002A198B"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73ADB" w:rsidRPr="00C73ADB">
        <w:rPr>
          <w:rFonts w:ascii="Arial" w:hAnsi="Arial" w:cs="Arial"/>
          <w:sz w:val="22"/>
        </w:rPr>
        <w:t>Discussion on coexistence study for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3" w:name="_Hlk162618850"/>
      <w:r w:rsidR="002A198B">
        <w:rPr>
          <w:rFonts w:ascii="Arial" w:eastAsia="宋体" w:hAnsi="Arial" w:cs="Arial"/>
          <w:sz w:val="22"/>
          <w:lang w:eastAsia="zh-CN"/>
        </w:rPr>
        <w:t>7</w:t>
      </w:r>
      <w:r w:rsidR="00AF1630" w:rsidRPr="00C73ADB">
        <w:rPr>
          <w:rFonts w:ascii="Arial" w:eastAsia="宋体" w:hAnsi="Arial" w:cs="Arial"/>
          <w:sz w:val="22"/>
          <w:lang w:eastAsia="zh-CN"/>
        </w:rPr>
        <w:t>.</w:t>
      </w:r>
      <w:r w:rsidR="00C41BAC" w:rsidRPr="00C73ADB">
        <w:rPr>
          <w:rFonts w:ascii="Arial" w:eastAsia="宋体" w:hAnsi="Arial" w:cs="Arial"/>
          <w:sz w:val="22"/>
          <w:lang w:eastAsia="zh-CN"/>
        </w:rPr>
        <w:t>9</w:t>
      </w:r>
      <w:r w:rsidR="00AF1630" w:rsidRPr="00C73ADB">
        <w:rPr>
          <w:rFonts w:ascii="Arial" w:eastAsia="宋体" w:hAnsi="Arial" w:cs="Arial"/>
          <w:sz w:val="22"/>
          <w:lang w:eastAsia="zh-CN"/>
        </w:rPr>
        <w:t>.</w:t>
      </w:r>
      <w:bookmarkEnd w:id="3"/>
      <w:r w:rsidR="00C73ADB" w:rsidRPr="00C73ADB">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B0615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B06152">
        <w:rPr>
          <w:rFonts w:eastAsia="宋体"/>
          <w:lang w:val="en-US" w:eastAsia="zh-CN"/>
        </w:rPr>
        <w:t>4</w:t>
      </w:r>
      <w:r w:rsidR="00883878">
        <w:rPr>
          <w:rFonts w:eastAsia="宋体"/>
          <w:lang w:val="en-US" w:eastAsia="zh-CN"/>
        </w:rPr>
        <w:t>#1</w:t>
      </w:r>
      <w:r w:rsidR="00B06152">
        <w:rPr>
          <w:rFonts w:eastAsia="宋体"/>
          <w:lang w:val="en-US" w:eastAsia="zh-CN"/>
        </w:rPr>
        <w:t>12</w:t>
      </w:r>
      <w:r w:rsidR="00883878">
        <w:rPr>
          <w:rFonts w:eastAsia="宋体"/>
          <w:lang w:val="en-US" w:eastAsia="zh-CN"/>
        </w:rPr>
        <w:t xml:space="preserve"> </w:t>
      </w:r>
      <w:r w:rsidR="002A198B">
        <w:rPr>
          <w:rFonts w:eastAsia="宋体"/>
          <w:lang w:val="en-US" w:eastAsia="zh-CN"/>
        </w:rPr>
        <w:t xml:space="preserve">and RAN4#112bis </w:t>
      </w:r>
      <w:r w:rsidR="00883878">
        <w:rPr>
          <w:rFonts w:eastAsia="宋体"/>
          <w:lang w:val="en-US" w:eastAsia="zh-CN"/>
        </w:rPr>
        <w:t xml:space="preserve">meeting, </w:t>
      </w:r>
      <w:r w:rsidR="00B06152">
        <w:rPr>
          <w:rFonts w:eastAsia="宋体"/>
          <w:lang w:val="en-US" w:eastAsia="zh-CN"/>
        </w:rPr>
        <w:t xml:space="preserve">RAN4 reached some </w:t>
      </w:r>
      <w:r w:rsidR="002C4FF0">
        <w:rPr>
          <w:rFonts w:eastAsia="宋体"/>
          <w:lang w:val="en-US" w:eastAsia="zh-CN"/>
        </w:rPr>
        <w:t xml:space="preserve">initial </w:t>
      </w:r>
      <w:r w:rsidR="00B06152">
        <w:rPr>
          <w:rFonts w:eastAsia="宋体"/>
          <w:lang w:val="en-US" w:eastAsia="zh-CN"/>
        </w:rPr>
        <w:t xml:space="preserve">consensus on adjacent coexistence studies </w:t>
      </w:r>
      <w:r w:rsidR="002C4FF0">
        <w:rPr>
          <w:rFonts w:eastAsia="宋体"/>
          <w:lang w:val="en-US" w:eastAsia="zh-CN"/>
        </w:rPr>
        <w:t xml:space="preserve">for Ku band </w:t>
      </w:r>
      <w:r w:rsidR="00B06152">
        <w:rPr>
          <w:rFonts w:eastAsia="宋体"/>
          <w:lang w:val="en-US" w:eastAsia="zh-CN"/>
        </w:rPr>
        <w:t>in the Way forward [1]</w:t>
      </w:r>
      <w:r w:rsidR="007F0183">
        <w:rPr>
          <w:rFonts w:eastAsia="宋体"/>
          <w:lang w:val="en-US" w:eastAsia="zh-CN"/>
        </w:rPr>
        <w:t xml:space="preserve"> [2]</w:t>
      </w:r>
      <w:r w:rsidR="00B06152">
        <w:rPr>
          <w:rFonts w:eastAsia="宋体"/>
          <w:lang w:val="en-US" w:eastAsia="zh-CN"/>
        </w:rPr>
        <w:t>.</w:t>
      </w:r>
    </w:p>
    <w:p w:rsidR="00B06152" w:rsidRDefault="00B06152"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2C4FF0" w:rsidTr="002C4FF0">
        <w:tc>
          <w:tcPr>
            <w:tcW w:w="9631" w:type="dxa"/>
          </w:tcPr>
          <w:p w:rsidR="002017B0" w:rsidRPr="002017B0" w:rsidRDefault="002017B0" w:rsidP="002C4FF0">
            <w:pPr>
              <w:pStyle w:val="4"/>
              <w:numPr>
                <w:ilvl w:val="0"/>
                <w:numId w:val="0"/>
              </w:numPr>
              <w:spacing w:after="240"/>
              <w:outlineLvl w:val="3"/>
              <w:rPr>
                <w:rFonts w:eastAsiaTheme="minorEastAsia"/>
                <w:b/>
                <w:sz w:val="22"/>
                <w:szCs w:val="22"/>
                <w:lang w:val="en-US" w:eastAsia="zh-CN"/>
              </w:rPr>
            </w:pPr>
            <w:r w:rsidRPr="002017B0">
              <w:rPr>
                <w:rFonts w:eastAsiaTheme="minorEastAsia" w:hint="eastAsia"/>
                <w:b/>
                <w:sz w:val="22"/>
                <w:szCs w:val="22"/>
                <w:lang w:val="en-US" w:eastAsia="zh-CN"/>
              </w:rPr>
              <w:t>R</w:t>
            </w:r>
            <w:r w:rsidRPr="002017B0">
              <w:rPr>
                <w:rFonts w:eastAsiaTheme="minorEastAsia"/>
                <w:b/>
                <w:sz w:val="22"/>
                <w:szCs w:val="22"/>
                <w:lang w:val="en-US" w:eastAsia="zh-CN"/>
              </w:rPr>
              <w:t>AN4#112 meeting:</w:t>
            </w:r>
          </w:p>
          <w:p w:rsidR="002C4FF0" w:rsidRPr="002C4FF0" w:rsidRDefault="002C4FF0" w:rsidP="002C4FF0">
            <w:pPr>
              <w:pStyle w:val="4"/>
              <w:numPr>
                <w:ilvl w:val="0"/>
                <w:numId w:val="0"/>
              </w:numPr>
              <w:spacing w:after="240"/>
              <w:outlineLvl w:val="3"/>
              <w:rPr>
                <w:rFonts w:eastAsia="PMingLiU"/>
                <w:sz w:val="22"/>
                <w:szCs w:val="22"/>
                <w:shd w:val="pct15" w:color="auto" w:fill="FFFFFF"/>
                <w:lang w:val="en-US" w:eastAsia="zh-TW"/>
              </w:rPr>
            </w:pPr>
            <w:r w:rsidRPr="002C4FF0">
              <w:rPr>
                <w:sz w:val="22"/>
                <w:szCs w:val="22"/>
                <w:shd w:val="pct15" w:color="auto" w:fill="FFFFFF"/>
                <w:lang w:val="en-US"/>
              </w:rPr>
              <w:t xml:space="preserve">Issue 2-2: </w:t>
            </w:r>
            <w:r w:rsidRPr="002C4FF0">
              <w:rPr>
                <w:shd w:val="pct15" w:color="auto" w:fill="FFFFFF"/>
              </w:rPr>
              <w:t>Coexistence scenarios</w:t>
            </w:r>
          </w:p>
          <w:p w:rsidR="002C4FF0" w:rsidRPr="002C4FF0" w:rsidRDefault="002C4FF0" w:rsidP="002C4FF0">
            <w:pPr>
              <w:keepNext/>
              <w:spacing w:after="120" w:line="256" w:lineRule="auto"/>
              <w:rPr>
                <w:rFonts w:ascii="Arial" w:eastAsia="PMingLiU" w:hAnsi="Arial" w:cs="Arial"/>
                <w:sz w:val="22"/>
                <w:szCs w:val="22"/>
                <w:shd w:val="pct15" w:color="auto" w:fill="FFFFFF"/>
                <w:lang w:val="en-US" w:eastAsia="zh-TW"/>
              </w:rPr>
            </w:pPr>
            <w:r w:rsidRPr="002C4FF0">
              <w:rPr>
                <w:rFonts w:ascii="Arial" w:eastAsia="PMingLiU" w:hAnsi="Arial" w:cs="Arial"/>
                <w:sz w:val="22"/>
                <w:szCs w:val="22"/>
                <w:shd w:val="pct15" w:color="auto" w:fill="FFFFFF"/>
                <w:lang w:val="en-US" w:eastAsia="zh-TW"/>
              </w:rPr>
              <w:t>Adopt the interference scenarios in [Intelsat] R4-2411507 for the coexistence studies</w:t>
            </w:r>
          </w:p>
          <w:p w:rsidR="002C4FF0" w:rsidRPr="002C4FF0" w:rsidRDefault="002C4FF0" w:rsidP="002C4FF0">
            <w:pPr>
              <w:pStyle w:val="4"/>
              <w:numPr>
                <w:ilvl w:val="0"/>
                <w:numId w:val="0"/>
              </w:numPr>
              <w:spacing w:after="240"/>
              <w:outlineLvl w:val="3"/>
              <w:rPr>
                <w:rFonts w:eastAsia="Yu Mincho"/>
                <w:sz w:val="22"/>
                <w:szCs w:val="22"/>
                <w:shd w:val="pct15" w:color="auto" w:fill="FFFFFF"/>
                <w:lang w:val="en-US" w:eastAsia="zh-CN"/>
              </w:rPr>
            </w:pPr>
          </w:p>
          <w:p w:rsidR="002C4FF0" w:rsidRPr="002C4FF0" w:rsidRDefault="002C4FF0" w:rsidP="002C4FF0">
            <w:pPr>
              <w:pStyle w:val="4"/>
              <w:numPr>
                <w:ilvl w:val="0"/>
                <w:numId w:val="0"/>
              </w:numPr>
              <w:spacing w:after="240"/>
              <w:outlineLvl w:val="3"/>
              <w:rPr>
                <w:rFonts w:eastAsia="PMingLiU"/>
                <w:sz w:val="22"/>
                <w:szCs w:val="22"/>
                <w:shd w:val="pct15" w:color="auto" w:fill="FFFFFF"/>
                <w:lang w:val="en-US" w:eastAsia="zh-TW"/>
              </w:rPr>
            </w:pPr>
            <w:r w:rsidRPr="002C4FF0">
              <w:rPr>
                <w:sz w:val="22"/>
                <w:szCs w:val="22"/>
                <w:shd w:val="pct15" w:color="auto" w:fill="FFFFFF"/>
                <w:lang w:val="en-US"/>
              </w:rPr>
              <w:t xml:space="preserve">Issue 2-4: </w:t>
            </w:r>
            <w:r w:rsidRPr="002C4FF0">
              <w:rPr>
                <w:shd w:val="pct15" w:color="auto" w:fill="FFFFFF"/>
                <w:lang w:val="en-US"/>
              </w:rPr>
              <w:t>Coexistence frequencies</w:t>
            </w:r>
          </w:p>
          <w:p w:rsidR="002C4FF0" w:rsidRPr="002C4FF0" w:rsidRDefault="002C4FF0" w:rsidP="002C4FF0">
            <w:pPr>
              <w:pStyle w:val="4"/>
              <w:numPr>
                <w:ilvl w:val="0"/>
                <w:numId w:val="0"/>
              </w:numPr>
              <w:spacing w:after="240"/>
              <w:outlineLvl w:val="3"/>
              <w:rPr>
                <w:rFonts w:eastAsia="PMingLiU" w:cs="Arial"/>
                <w:sz w:val="22"/>
                <w:szCs w:val="22"/>
                <w:shd w:val="pct15" w:color="auto" w:fill="FFFFFF"/>
                <w:lang w:val="en-US" w:eastAsia="zh-TW"/>
              </w:rPr>
            </w:pPr>
            <w:r w:rsidRPr="002C4FF0">
              <w:rPr>
                <w:rFonts w:eastAsia="PMingLiU" w:cs="Arial"/>
                <w:sz w:val="22"/>
                <w:szCs w:val="22"/>
                <w:shd w:val="pct15" w:color="auto" w:fill="FFFFFF"/>
                <w:lang w:val="en-US" w:eastAsia="zh-TW"/>
              </w:rPr>
              <w:t>Use 11GHz for DL coexistence evaluation and 14GHz for UL coexistence evaluation for Ku-band.</w:t>
            </w:r>
          </w:p>
          <w:p w:rsidR="002C4FF0" w:rsidRPr="002C4FF0" w:rsidRDefault="002C4FF0" w:rsidP="002C4FF0">
            <w:pPr>
              <w:pStyle w:val="4"/>
              <w:numPr>
                <w:ilvl w:val="0"/>
                <w:numId w:val="0"/>
              </w:numPr>
              <w:spacing w:after="240"/>
              <w:outlineLvl w:val="3"/>
              <w:rPr>
                <w:rFonts w:eastAsia="Yu Mincho"/>
                <w:sz w:val="22"/>
                <w:szCs w:val="22"/>
                <w:shd w:val="pct15" w:color="auto" w:fill="FFFFFF"/>
                <w:lang w:val="en-US" w:eastAsia="zh-CN"/>
              </w:rPr>
            </w:pPr>
          </w:p>
          <w:p w:rsidR="002C4FF0" w:rsidRPr="002C4FF0" w:rsidRDefault="002C4FF0" w:rsidP="002C4FF0">
            <w:pPr>
              <w:pStyle w:val="4"/>
              <w:numPr>
                <w:ilvl w:val="0"/>
                <w:numId w:val="0"/>
              </w:numPr>
              <w:spacing w:after="240"/>
              <w:outlineLvl w:val="3"/>
              <w:rPr>
                <w:rFonts w:eastAsia="PMingLiU"/>
                <w:sz w:val="22"/>
                <w:szCs w:val="22"/>
                <w:shd w:val="pct15" w:color="auto" w:fill="FFFFFF"/>
                <w:lang w:val="en-US" w:eastAsia="zh-TW"/>
              </w:rPr>
            </w:pPr>
            <w:r w:rsidRPr="002C4FF0">
              <w:rPr>
                <w:sz w:val="22"/>
                <w:szCs w:val="22"/>
                <w:shd w:val="pct15" w:color="auto" w:fill="FFFFFF"/>
                <w:lang w:val="en-US"/>
              </w:rPr>
              <w:t xml:space="preserve">Issue 2-8: </w:t>
            </w:r>
            <w:r w:rsidRPr="002C4FF0">
              <w:rPr>
                <w:sz w:val="22"/>
                <w:szCs w:val="22"/>
                <w:shd w:val="pct15" w:color="auto" w:fill="FFFFFF"/>
              </w:rPr>
              <w:t>Coexistence TN channel model</w:t>
            </w:r>
          </w:p>
          <w:p w:rsidR="002C4FF0" w:rsidRPr="002C4FF0" w:rsidRDefault="002C4FF0" w:rsidP="002C4FF0">
            <w:pPr>
              <w:keepNext/>
              <w:spacing w:after="120" w:line="256" w:lineRule="auto"/>
              <w:rPr>
                <w:rFonts w:ascii="Arial" w:eastAsia="PMingLiU" w:hAnsi="Arial" w:cs="Arial"/>
                <w:sz w:val="22"/>
                <w:szCs w:val="22"/>
                <w:shd w:val="pct15" w:color="auto" w:fill="FFFFFF"/>
                <w:lang w:val="en-US" w:eastAsia="zh-TW"/>
              </w:rPr>
            </w:pPr>
            <w:r w:rsidRPr="002C4FF0">
              <w:rPr>
                <w:rFonts w:ascii="Arial" w:eastAsia="PMingLiU" w:hAnsi="Arial" w:cs="Arial"/>
                <w:sz w:val="22"/>
                <w:szCs w:val="22"/>
                <w:shd w:val="pct15" w:color="auto" w:fill="FFFFFF"/>
                <w:lang w:val="en-US" w:eastAsia="zh-TW"/>
              </w:rPr>
              <w:t>For TN channel model, reuse existing version of TR 38.901.</w:t>
            </w:r>
          </w:p>
          <w:p w:rsidR="002C4FF0" w:rsidRPr="002C4FF0" w:rsidRDefault="002C4FF0" w:rsidP="002C4FF0">
            <w:pPr>
              <w:keepNext/>
              <w:spacing w:after="120" w:line="256" w:lineRule="auto"/>
              <w:rPr>
                <w:rFonts w:ascii="Arial" w:eastAsia="PMingLiU" w:hAnsi="Arial" w:cs="Arial"/>
                <w:sz w:val="22"/>
                <w:szCs w:val="22"/>
                <w:shd w:val="pct15" w:color="auto" w:fill="FFFFFF"/>
                <w:lang w:val="en-US" w:eastAsia="zh-TW"/>
              </w:rPr>
            </w:pPr>
          </w:p>
          <w:p w:rsidR="002C4FF0" w:rsidRPr="002C4FF0" w:rsidRDefault="002C4FF0" w:rsidP="002C4FF0">
            <w:pPr>
              <w:pStyle w:val="4"/>
              <w:numPr>
                <w:ilvl w:val="0"/>
                <w:numId w:val="0"/>
              </w:numPr>
              <w:spacing w:after="240"/>
              <w:outlineLvl w:val="3"/>
              <w:rPr>
                <w:rFonts w:eastAsia="PMingLiU"/>
                <w:sz w:val="22"/>
                <w:szCs w:val="22"/>
                <w:shd w:val="pct15" w:color="auto" w:fill="FFFFFF"/>
                <w:lang w:val="en-US" w:eastAsia="zh-TW"/>
              </w:rPr>
            </w:pPr>
            <w:r w:rsidRPr="002C4FF0">
              <w:rPr>
                <w:sz w:val="22"/>
                <w:szCs w:val="22"/>
                <w:shd w:val="pct15" w:color="auto" w:fill="FFFFFF"/>
                <w:lang w:val="en-US"/>
              </w:rPr>
              <w:t xml:space="preserve">Issue 2-9: </w:t>
            </w:r>
            <w:r w:rsidRPr="002C4FF0">
              <w:rPr>
                <w:sz w:val="22"/>
                <w:szCs w:val="22"/>
                <w:shd w:val="pct15" w:color="auto" w:fill="FFFFFF"/>
              </w:rPr>
              <w:t>Coexistence TN channel model</w:t>
            </w:r>
          </w:p>
          <w:p w:rsidR="002C4FF0" w:rsidRPr="002C4FF0" w:rsidRDefault="002C4FF0" w:rsidP="002C4FF0">
            <w:pPr>
              <w:keepNext/>
              <w:spacing w:after="120" w:line="256" w:lineRule="auto"/>
              <w:rPr>
                <w:rFonts w:ascii="Arial" w:eastAsia="PMingLiU" w:hAnsi="Arial" w:cs="Arial"/>
                <w:sz w:val="22"/>
                <w:szCs w:val="22"/>
                <w:shd w:val="pct15" w:color="auto" w:fill="FFFFFF"/>
                <w:lang w:val="en-US" w:eastAsia="zh-TW"/>
              </w:rPr>
            </w:pPr>
            <w:r w:rsidRPr="002C4FF0">
              <w:rPr>
                <w:rFonts w:ascii="Arial" w:eastAsia="PMingLiU" w:hAnsi="Arial" w:cs="Arial"/>
                <w:sz w:val="22"/>
                <w:szCs w:val="22"/>
                <w:shd w:val="pct15" w:color="auto" w:fill="FFFFFF"/>
                <w:lang w:val="en-US" w:eastAsia="zh-TW"/>
              </w:rPr>
              <w:t>For NTN channel model, reuse parameters from TR 38.811 and collect the following missing information:</w:t>
            </w:r>
          </w:p>
          <w:p w:rsidR="002C4FF0" w:rsidRPr="002C4FF0" w:rsidRDefault="002C4FF0" w:rsidP="002C4FF0">
            <w:pPr>
              <w:pStyle w:val="aff0"/>
              <w:keepNext/>
              <w:numPr>
                <w:ilvl w:val="0"/>
                <w:numId w:val="36"/>
              </w:numPr>
              <w:overflowPunct w:val="0"/>
              <w:autoSpaceDE w:val="0"/>
              <w:autoSpaceDN w:val="0"/>
              <w:adjustRightInd w:val="0"/>
              <w:spacing w:after="120" w:line="256" w:lineRule="auto"/>
              <w:ind w:firstLineChars="0"/>
              <w:rPr>
                <w:rFonts w:ascii="Arial" w:eastAsia="PMingLiU" w:hAnsi="Arial" w:cs="Arial"/>
                <w:sz w:val="22"/>
                <w:szCs w:val="22"/>
                <w:shd w:val="pct15" w:color="auto" w:fill="FFFFFF"/>
                <w:lang w:eastAsia="zh-TW"/>
              </w:rPr>
            </w:pPr>
            <w:r w:rsidRPr="002C4FF0">
              <w:rPr>
                <w:rFonts w:ascii="Arial" w:eastAsia="PMingLiU" w:hAnsi="Arial" w:cs="Arial"/>
                <w:sz w:val="22"/>
                <w:szCs w:val="22"/>
                <w:shd w:val="pct15" w:color="auto" w:fill="FFFFFF"/>
                <w:lang w:eastAsia="zh-TW"/>
              </w:rPr>
              <w:t xml:space="preserve">Shadow fading and clutter loss tables for the reference frequencies </w:t>
            </w:r>
          </w:p>
          <w:p w:rsidR="002C4FF0" w:rsidRPr="002C4FF0" w:rsidRDefault="002C4FF0" w:rsidP="002C4FF0">
            <w:pPr>
              <w:pStyle w:val="aff0"/>
              <w:keepNext/>
              <w:numPr>
                <w:ilvl w:val="0"/>
                <w:numId w:val="36"/>
              </w:numPr>
              <w:overflowPunct w:val="0"/>
              <w:autoSpaceDE w:val="0"/>
              <w:autoSpaceDN w:val="0"/>
              <w:adjustRightInd w:val="0"/>
              <w:spacing w:after="120" w:line="256" w:lineRule="auto"/>
              <w:ind w:firstLineChars="0"/>
              <w:rPr>
                <w:rFonts w:ascii="Arial" w:eastAsia="PMingLiU" w:hAnsi="Arial" w:cs="Arial"/>
                <w:sz w:val="22"/>
                <w:szCs w:val="22"/>
                <w:shd w:val="pct15" w:color="auto" w:fill="FFFFFF"/>
                <w:lang w:eastAsia="zh-TW"/>
              </w:rPr>
            </w:pPr>
            <w:r w:rsidRPr="002C4FF0">
              <w:rPr>
                <w:rFonts w:ascii="Arial" w:eastAsia="PMingLiU" w:hAnsi="Arial" w:cs="Arial"/>
                <w:sz w:val="22"/>
                <w:szCs w:val="22"/>
                <w:shd w:val="pct15" w:color="auto" w:fill="FFFFFF"/>
                <w:lang w:eastAsia="zh-TW"/>
              </w:rPr>
              <w:t>Tropospheric scintillation.</w:t>
            </w:r>
          </w:p>
          <w:p w:rsidR="002C4FF0" w:rsidRPr="002C4FF0" w:rsidRDefault="002C4FF0" w:rsidP="002C4FF0">
            <w:pPr>
              <w:pStyle w:val="4"/>
              <w:numPr>
                <w:ilvl w:val="0"/>
                <w:numId w:val="0"/>
              </w:numPr>
              <w:spacing w:after="240"/>
              <w:outlineLvl w:val="3"/>
              <w:rPr>
                <w:rFonts w:eastAsia="Yu Mincho"/>
                <w:sz w:val="22"/>
                <w:szCs w:val="22"/>
                <w:shd w:val="pct15" w:color="auto" w:fill="FFFFFF"/>
                <w:lang w:val="en-US" w:eastAsia="zh-CN"/>
              </w:rPr>
            </w:pPr>
          </w:p>
          <w:p w:rsidR="002C4FF0" w:rsidRPr="002C4FF0" w:rsidRDefault="002C4FF0" w:rsidP="002C4FF0">
            <w:pPr>
              <w:pStyle w:val="4"/>
              <w:numPr>
                <w:ilvl w:val="0"/>
                <w:numId w:val="0"/>
              </w:numPr>
              <w:spacing w:after="240"/>
              <w:outlineLvl w:val="3"/>
              <w:rPr>
                <w:rFonts w:eastAsia="PMingLiU"/>
                <w:sz w:val="22"/>
                <w:szCs w:val="22"/>
                <w:shd w:val="pct15" w:color="auto" w:fill="FFFFFF"/>
                <w:lang w:val="en-US" w:eastAsia="zh-TW"/>
              </w:rPr>
            </w:pPr>
            <w:r w:rsidRPr="002C4FF0">
              <w:rPr>
                <w:sz w:val="22"/>
                <w:szCs w:val="22"/>
                <w:shd w:val="pct15" w:color="auto" w:fill="FFFFFF"/>
                <w:lang w:val="en-US"/>
              </w:rPr>
              <w:t>Issue 2-10: TN Parameters</w:t>
            </w:r>
          </w:p>
          <w:p w:rsidR="002C4FF0" w:rsidRPr="002C4FF0" w:rsidRDefault="002C4FF0" w:rsidP="002C4FF0">
            <w:pPr>
              <w:keepNext/>
              <w:spacing w:after="120" w:line="256" w:lineRule="auto"/>
              <w:rPr>
                <w:rFonts w:ascii="Arial" w:eastAsia="PMingLiU" w:hAnsi="Arial" w:cs="Arial"/>
                <w:sz w:val="22"/>
                <w:szCs w:val="22"/>
                <w:shd w:val="pct15" w:color="auto" w:fill="FFFFFF"/>
                <w:lang w:val="en-US" w:eastAsia="zh-TW"/>
              </w:rPr>
            </w:pPr>
            <w:r w:rsidRPr="002C4FF0">
              <w:rPr>
                <w:rFonts w:ascii="Arial" w:eastAsia="PMingLiU" w:hAnsi="Arial" w:cs="Arial"/>
                <w:sz w:val="22"/>
                <w:szCs w:val="22"/>
                <w:shd w:val="pct15" w:color="auto" w:fill="FFFFFF"/>
                <w:lang w:val="en-US" w:eastAsia="zh-TW"/>
              </w:rPr>
              <w:lastRenderedPageBreak/>
              <w:t xml:space="preserve">As starting point, reuse the antenna parameters and BS/UE ACLR/ACS from: </w:t>
            </w:r>
          </w:p>
          <w:p w:rsidR="002C4FF0" w:rsidRPr="002C4FF0" w:rsidRDefault="002C4FF0" w:rsidP="002C4FF0">
            <w:pPr>
              <w:numPr>
                <w:ilvl w:val="0"/>
                <w:numId w:val="37"/>
              </w:numPr>
              <w:overflowPunct/>
              <w:autoSpaceDE/>
              <w:autoSpaceDN/>
              <w:adjustRightInd/>
              <w:spacing w:after="160" w:line="256" w:lineRule="auto"/>
              <w:ind w:left="696"/>
              <w:textAlignment w:val="auto"/>
              <w:rPr>
                <w:rFonts w:ascii="Arial" w:eastAsia="宋体" w:hAnsi="Arial" w:cs="Arial"/>
                <w:sz w:val="22"/>
                <w:szCs w:val="22"/>
                <w:shd w:val="pct15" w:color="auto" w:fill="FFFFFF"/>
                <w:lang w:val="en-US"/>
              </w:rPr>
            </w:pPr>
            <w:r w:rsidRPr="002C4FF0">
              <w:rPr>
                <w:rFonts w:ascii="Arial" w:hAnsi="Arial" w:cs="Arial"/>
                <w:sz w:val="22"/>
                <w:szCs w:val="22"/>
                <w:shd w:val="pct15" w:color="auto" w:fill="FFFFFF"/>
                <w:lang w:val="en-US"/>
              </w:rPr>
              <w:t>The 10.0-10.5 GHz frequency range (TR 38.921) for the reference frequency of 11 GHz</w:t>
            </w:r>
          </w:p>
          <w:p w:rsidR="002C4FF0" w:rsidRPr="002017B0" w:rsidRDefault="002C4FF0" w:rsidP="002C4FF0">
            <w:pPr>
              <w:keepNext/>
              <w:numPr>
                <w:ilvl w:val="0"/>
                <w:numId w:val="37"/>
              </w:numPr>
              <w:overflowPunct/>
              <w:autoSpaceDE/>
              <w:autoSpaceDN/>
              <w:adjustRightInd/>
              <w:spacing w:after="120" w:line="256" w:lineRule="auto"/>
              <w:ind w:left="696"/>
              <w:textAlignment w:val="auto"/>
              <w:rPr>
                <w:rFonts w:eastAsia="宋体"/>
                <w:lang w:val="en-US" w:eastAsia="zh-CN"/>
              </w:rPr>
            </w:pPr>
            <w:r w:rsidRPr="002C4FF0">
              <w:rPr>
                <w:rFonts w:ascii="Arial" w:hAnsi="Arial" w:cs="Arial"/>
                <w:sz w:val="22"/>
                <w:szCs w:val="22"/>
                <w:shd w:val="pct15" w:color="auto" w:fill="FFFFFF"/>
                <w:lang w:val="en-US"/>
              </w:rPr>
              <w:t>The 14.8-15.35 GHz frequency range (pending on conclusion of SI FS_NR_IMT_4400_7125_14800MHz) for the reference frequency of 14 GHz.</w:t>
            </w:r>
          </w:p>
          <w:p w:rsidR="002017B0" w:rsidRDefault="002017B0" w:rsidP="002017B0">
            <w:pPr>
              <w:keepNext/>
              <w:overflowPunct/>
              <w:autoSpaceDE/>
              <w:autoSpaceDN/>
              <w:adjustRightInd/>
              <w:spacing w:after="120" w:line="256" w:lineRule="auto"/>
              <w:textAlignment w:val="auto"/>
              <w:rPr>
                <w:rFonts w:eastAsia="宋体"/>
                <w:lang w:val="en-US" w:eastAsia="zh-CN"/>
              </w:rPr>
            </w:pPr>
          </w:p>
          <w:p w:rsidR="002017B0" w:rsidRPr="002017B0" w:rsidRDefault="002017B0" w:rsidP="002017B0">
            <w:pPr>
              <w:pStyle w:val="4"/>
              <w:numPr>
                <w:ilvl w:val="0"/>
                <w:numId w:val="0"/>
              </w:numPr>
              <w:spacing w:after="240"/>
              <w:outlineLvl w:val="3"/>
              <w:rPr>
                <w:rFonts w:eastAsiaTheme="minorEastAsia"/>
                <w:b/>
                <w:sz w:val="22"/>
                <w:szCs w:val="22"/>
                <w:lang w:val="en-US" w:eastAsia="zh-CN"/>
              </w:rPr>
            </w:pPr>
            <w:r w:rsidRPr="002017B0">
              <w:rPr>
                <w:rFonts w:eastAsiaTheme="minorEastAsia" w:hint="eastAsia"/>
                <w:b/>
                <w:sz w:val="22"/>
                <w:szCs w:val="22"/>
                <w:lang w:val="en-US" w:eastAsia="zh-CN"/>
              </w:rPr>
              <w:t>R</w:t>
            </w:r>
            <w:r w:rsidRPr="002017B0">
              <w:rPr>
                <w:rFonts w:eastAsiaTheme="minorEastAsia"/>
                <w:b/>
                <w:sz w:val="22"/>
                <w:szCs w:val="22"/>
                <w:lang w:val="en-US" w:eastAsia="zh-CN"/>
              </w:rPr>
              <w:t>AN4#112</w:t>
            </w:r>
            <w:r>
              <w:rPr>
                <w:rFonts w:eastAsiaTheme="minorEastAsia"/>
                <w:b/>
                <w:sz w:val="22"/>
                <w:szCs w:val="22"/>
                <w:lang w:val="en-US" w:eastAsia="zh-CN"/>
              </w:rPr>
              <w:t>bis</w:t>
            </w:r>
            <w:r w:rsidRPr="002017B0">
              <w:rPr>
                <w:rFonts w:eastAsiaTheme="minorEastAsia"/>
                <w:b/>
                <w:sz w:val="22"/>
                <w:szCs w:val="22"/>
                <w:lang w:val="en-US" w:eastAsia="zh-CN"/>
              </w:rPr>
              <w:t xml:space="preserve"> meeting:</w:t>
            </w:r>
          </w:p>
          <w:p w:rsidR="000A355E" w:rsidRPr="001F1C5E" w:rsidRDefault="000A355E" w:rsidP="000A355E">
            <w:pPr>
              <w:pStyle w:val="3"/>
              <w:numPr>
                <w:ilvl w:val="0"/>
                <w:numId w:val="0"/>
              </w:numPr>
              <w:spacing w:after="240"/>
              <w:outlineLvl w:val="2"/>
              <w:rPr>
                <w:rFonts w:cs="Arial"/>
                <w:lang w:val="en-US" w:eastAsia="zh-TW"/>
              </w:rPr>
            </w:pPr>
            <w:r w:rsidRPr="001F1C5E">
              <w:rPr>
                <w:rFonts w:cs="Arial"/>
                <w:lang w:val="en-US"/>
              </w:rPr>
              <w:t>Sub-topic 2-1: SAN equivalent antenna aperture</w:t>
            </w:r>
          </w:p>
          <w:p w:rsidR="000A355E" w:rsidRPr="001F1C5E" w:rsidRDefault="000A355E" w:rsidP="000A355E">
            <w:pPr>
              <w:pStyle w:val="4"/>
              <w:numPr>
                <w:ilvl w:val="0"/>
                <w:numId w:val="0"/>
              </w:numPr>
              <w:spacing w:after="240"/>
              <w:outlineLvl w:val="3"/>
              <w:rPr>
                <w:sz w:val="22"/>
                <w:szCs w:val="22"/>
                <w:lang w:val="en-US"/>
              </w:rPr>
            </w:pPr>
            <w:r w:rsidRPr="001F1C5E">
              <w:rPr>
                <w:rFonts w:eastAsia="PMingLiU" w:cs="Arial"/>
                <w:sz w:val="22"/>
                <w:szCs w:val="22"/>
                <w:lang w:val="en-US" w:eastAsia="zh-TW"/>
              </w:rPr>
              <w:t>Use 9.1 m DL, 7.14 UL (</w:t>
            </w:r>
            <w:proofErr w:type="gramStart"/>
            <w:r w:rsidRPr="001F1C5E">
              <w:rPr>
                <w:rFonts w:eastAsia="PMingLiU" w:cs="Arial"/>
                <w:sz w:val="22"/>
                <w:szCs w:val="22"/>
                <w:lang w:val="en-US" w:eastAsia="zh-TW"/>
              </w:rPr>
              <w:t>GEO )</w:t>
            </w:r>
            <w:proofErr w:type="gramEnd"/>
            <w:r w:rsidRPr="001F1C5E">
              <w:rPr>
                <w:rFonts w:eastAsia="PMingLiU" w:cs="Arial"/>
                <w:sz w:val="22"/>
                <w:szCs w:val="22"/>
                <w:lang w:val="en-US" w:eastAsia="zh-TW"/>
              </w:rPr>
              <w:t>, 0.91 m DL, 0.714 UL (LEO DL 600 &amp; 1200)</w:t>
            </w:r>
          </w:p>
          <w:p w:rsidR="000A355E" w:rsidRPr="001F1C5E" w:rsidRDefault="000A355E" w:rsidP="000A355E">
            <w:pPr>
              <w:pStyle w:val="4"/>
              <w:numPr>
                <w:ilvl w:val="0"/>
                <w:numId w:val="0"/>
              </w:numPr>
              <w:spacing w:after="240"/>
              <w:outlineLvl w:val="3"/>
              <w:rPr>
                <w:rFonts w:eastAsia="PMingLiU"/>
                <w:sz w:val="22"/>
                <w:szCs w:val="22"/>
                <w:lang w:val="en-US" w:eastAsia="zh-TW"/>
              </w:rPr>
            </w:pPr>
            <w:r w:rsidRPr="001F1C5E">
              <w:rPr>
                <w:sz w:val="22"/>
                <w:szCs w:val="22"/>
                <w:lang w:val="en-US"/>
              </w:rPr>
              <w:t xml:space="preserve">Issue 2-8: </w:t>
            </w:r>
            <w:r w:rsidRPr="00BD3108">
              <w:rPr>
                <w:sz w:val="22"/>
                <w:szCs w:val="22"/>
                <w:lang w:val="en-US"/>
              </w:rPr>
              <w:t>Coexistence TN channel model</w:t>
            </w:r>
          </w:p>
          <w:p w:rsidR="000A355E" w:rsidRPr="001F1C5E" w:rsidRDefault="000A355E" w:rsidP="000A355E">
            <w:pPr>
              <w:keepNext/>
              <w:spacing w:after="120" w:line="259" w:lineRule="auto"/>
              <w:rPr>
                <w:rFonts w:ascii="Arial" w:eastAsia="PMingLiU" w:hAnsi="Arial" w:cs="Arial"/>
                <w:sz w:val="22"/>
                <w:szCs w:val="22"/>
                <w:lang w:val="en-US" w:eastAsia="zh-TW"/>
              </w:rPr>
            </w:pPr>
            <w:r w:rsidRPr="001F1C5E">
              <w:rPr>
                <w:rFonts w:ascii="Arial" w:eastAsia="PMingLiU" w:hAnsi="Arial" w:cs="Arial"/>
                <w:sz w:val="22"/>
                <w:szCs w:val="22"/>
                <w:lang w:val="en-US" w:eastAsia="zh-TW"/>
              </w:rPr>
              <w:t>For TN channel model, reuse existing version of TR 38.901.</w:t>
            </w:r>
          </w:p>
          <w:p w:rsidR="000A355E" w:rsidRPr="001F1C5E" w:rsidRDefault="000A355E" w:rsidP="000A355E">
            <w:pPr>
              <w:pStyle w:val="3"/>
              <w:numPr>
                <w:ilvl w:val="0"/>
                <w:numId w:val="0"/>
              </w:numPr>
              <w:spacing w:after="240"/>
              <w:outlineLvl w:val="2"/>
              <w:rPr>
                <w:rFonts w:cs="Arial"/>
                <w:lang w:val="en-US" w:eastAsia="zh-TW"/>
              </w:rPr>
            </w:pPr>
            <w:r w:rsidRPr="001F1C5E">
              <w:rPr>
                <w:rFonts w:cs="Arial"/>
                <w:lang w:val="en-US"/>
              </w:rPr>
              <w:t>Sub-topic 2-2: SAN antenna pattern</w:t>
            </w:r>
          </w:p>
          <w:p w:rsidR="000A355E" w:rsidRPr="001F1C5E" w:rsidRDefault="000A355E" w:rsidP="000A355E">
            <w:pPr>
              <w:keepNext/>
              <w:spacing w:before="60" w:after="60" w:line="259" w:lineRule="auto"/>
              <w:rPr>
                <w:rFonts w:ascii="Arial" w:hAnsi="Arial" w:cs="Arial"/>
              </w:rPr>
            </w:pPr>
            <w:r w:rsidRPr="001F1C5E">
              <w:rPr>
                <w:rFonts w:ascii="Arial" w:eastAsia="PMingLiU" w:hAnsi="Arial" w:cs="Arial"/>
                <w:lang w:eastAsia="zh-TW"/>
              </w:rPr>
              <w:t>Use section 6.4.1 from 38.811</w:t>
            </w:r>
          </w:p>
          <w:p w:rsidR="000A355E" w:rsidRPr="001F1C5E" w:rsidRDefault="000A355E" w:rsidP="000A355E">
            <w:pPr>
              <w:pStyle w:val="3"/>
              <w:numPr>
                <w:ilvl w:val="0"/>
                <w:numId w:val="0"/>
              </w:numPr>
              <w:spacing w:after="240"/>
              <w:outlineLvl w:val="2"/>
              <w:rPr>
                <w:rFonts w:cs="Arial"/>
                <w:lang w:val="en-US" w:eastAsia="zh-TW"/>
              </w:rPr>
            </w:pPr>
            <w:r w:rsidRPr="001F1C5E">
              <w:rPr>
                <w:rFonts w:cs="Arial"/>
                <w:lang w:val="en-US"/>
              </w:rPr>
              <w:t>Sub-topic 2-3: SAN Tx antenna maximum gain</w:t>
            </w:r>
          </w:p>
          <w:p w:rsidR="000A355E" w:rsidRPr="001F1C5E" w:rsidRDefault="000A355E" w:rsidP="000A355E">
            <w:pPr>
              <w:keepNext/>
              <w:spacing w:after="120" w:line="259" w:lineRule="auto"/>
              <w:rPr>
                <w:rFonts w:ascii="Arial" w:hAnsi="Arial" w:cs="Arial"/>
                <w:noProof/>
                <w:lang w:val="en-US"/>
              </w:rPr>
            </w:pPr>
            <w:r w:rsidRPr="001F1C5E">
              <w:rPr>
                <w:rFonts w:ascii="Arial" w:hAnsi="Arial" w:cs="Arial"/>
                <w:noProof/>
                <w:lang w:val="en-US"/>
              </w:rPr>
              <w:t xml:space="preserve">Use </w:t>
            </w:r>
            <w:r w:rsidRPr="001F1C5E">
              <w:rPr>
                <w:rFonts w:ascii="Arial" w:eastAsia="PMingLiU" w:hAnsi="Arial" w:cs="Arial"/>
                <w:lang w:eastAsia="zh-TW"/>
              </w:rPr>
              <w:t xml:space="preserve">58.5 </w:t>
            </w:r>
            <w:proofErr w:type="spellStart"/>
            <w:r w:rsidRPr="001F1C5E">
              <w:rPr>
                <w:rFonts w:ascii="Arial" w:eastAsia="PMingLiU" w:hAnsi="Arial" w:cs="Arial"/>
                <w:lang w:eastAsia="zh-TW"/>
              </w:rPr>
              <w:t>dBi</w:t>
            </w:r>
            <w:proofErr w:type="spellEnd"/>
            <w:r w:rsidRPr="001F1C5E">
              <w:rPr>
                <w:rFonts w:ascii="Arial" w:eastAsia="PMingLiU" w:hAnsi="Arial" w:cs="Arial"/>
                <w:lang w:eastAsia="zh-TW"/>
              </w:rPr>
              <w:t xml:space="preserve"> (GEO), 38.5 </w:t>
            </w:r>
            <w:proofErr w:type="spellStart"/>
            <w:r w:rsidRPr="001F1C5E">
              <w:rPr>
                <w:rFonts w:ascii="Arial" w:eastAsia="PMingLiU" w:hAnsi="Arial" w:cs="Arial"/>
                <w:lang w:eastAsia="zh-TW"/>
              </w:rPr>
              <w:t>dBi</w:t>
            </w:r>
            <w:proofErr w:type="spellEnd"/>
            <w:r w:rsidRPr="001F1C5E">
              <w:rPr>
                <w:rFonts w:ascii="Arial" w:eastAsia="PMingLiU" w:hAnsi="Arial" w:cs="Arial"/>
                <w:lang w:eastAsia="zh-TW"/>
              </w:rPr>
              <w:t xml:space="preserve"> </w:t>
            </w:r>
            <w:r w:rsidRPr="001F1C5E">
              <w:rPr>
                <w:rFonts w:ascii="Arial" w:hAnsi="Arial" w:cs="Arial"/>
                <w:noProof/>
                <w:lang w:val="en-US"/>
              </w:rPr>
              <w:t>(LEO 600 &amp; 1200)</w:t>
            </w:r>
          </w:p>
          <w:p w:rsidR="000A355E" w:rsidRPr="001F1C5E" w:rsidRDefault="000A355E" w:rsidP="000A355E">
            <w:pPr>
              <w:pStyle w:val="3"/>
              <w:numPr>
                <w:ilvl w:val="0"/>
                <w:numId w:val="0"/>
              </w:numPr>
              <w:spacing w:after="240"/>
              <w:outlineLvl w:val="2"/>
              <w:rPr>
                <w:rFonts w:cs="Arial"/>
                <w:lang w:val="en-US" w:eastAsia="zh-TW"/>
              </w:rPr>
            </w:pPr>
            <w:r w:rsidRPr="001F1C5E">
              <w:rPr>
                <w:rFonts w:cs="Arial"/>
                <w:lang w:val="en-US"/>
              </w:rPr>
              <w:t>Sub-topic 2-4: SAN Rx antenna maximum gain</w:t>
            </w:r>
          </w:p>
          <w:p w:rsidR="000A355E" w:rsidRPr="001F1C5E" w:rsidRDefault="000A355E" w:rsidP="000A355E">
            <w:pPr>
              <w:keepNext/>
              <w:spacing w:after="120" w:line="259" w:lineRule="auto"/>
              <w:rPr>
                <w:rFonts w:ascii="Arial" w:hAnsi="Arial" w:cs="Arial"/>
                <w:lang w:val="en-US"/>
              </w:rPr>
            </w:pPr>
            <w:r w:rsidRPr="001F1C5E">
              <w:rPr>
                <w:rFonts w:ascii="Arial" w:hAnsi="Arial" w:cs="Arial"/>
                <w:noProof/>
                <w:lang w:val="en-US"/>
              </w:rPr>
              <w:t>Use 58.5 dB (GEO), 38.5 dB (LEO 600 &amp; 1200)</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 xml:space="preserve">Sub-topic 2-5: SAN antenna </w:t>
            </w:r>
            <w:proofErr w:type="spellStart"/>
            <w:r w:rsidRPr="001F1C5E">
              <w:rPr>
                <w:rFonts w:cs="Arial"/>
                <w:lang w:val="en-US"/>
              </w:rPr>
              <w:t>beamwidth</w:t>
            </w:r>
            <w:proofErr w:type="spellEnd"/>
          </w:p>
          <w:p w:rsidR="000A355E" w:rsidRPr="00C2543F" w:rsidRDefault="000A355E" w:rsidP="000A355E">
            <w:pPr>
              <w:keepNext/>
              <w:spacing w:after="120" w:line="259" w:lineRule="auto"/>
              <w:rPr>
                <w:rFonts w:ascii="Arial" w:hAnsi="Arial" w:cs="Arial"/>
                <w:bCs/>
                <w:lang w:val="en-US"/>
              </w:rPr>
            </w:pPr>
            <w:r w:rsidRPr="00C2543F">
              <w:rPr>
                <w:rFonts w:ascii="Arial" w:hAnsi="Arial" w:cs="Arial"/>
                <w:bCs/>
                <w:noProof/>
                <w:lang w:val="en-US"/>
              </w:rPr>
              <w:t>Use 0.177 (GEO), 1.768 (LEO 600 &amp; 1200)</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Sub-topic 2-7: SAN max EIRP</w:t>
            </w:r>
          </w:p>
          <w:p w:rsidR="000A355E" w:rsidRPr="001F1C5E" w:rsidRDefault="000A355E" w:rsidP="000A355E">
            <w:pPr>
              <w:keepNext/>
              <w:spacing w:after="120" w:line="259" w:lineRule="auto"/>
              <w:rPr>
                <w:rFonts w:ascii="Arial" w:hAnsi="Arial" w:cs="Arial"/>
                <w:lang w:val="en-US"/>
              </w:rPr>
            </w:pPr>
            <w:r w:rsidRPr="001F1C5E">
              <w:rPr>
                <w:rFonts w:ascii="Arial" w:eastAsia="PMingLiU" w:hAnsi="Arial" w:cs="Arial"/>
                <w:lang w:eastAsia="zh-TW"/>
              </w:rPr>
              <w:t xml:space="preserve">43 </w:t>
            </w:r>
            <w:proofErr w:type="spellStart"/>
            <w:r w:rsidRPr="001F1C5E">
              <w:rPr>
                <w:rFonts w:ascii="Arial" w:eastAsia="PMingLiU" w:hAnsi="Arial" w:cs="Arial"/>
                <w:lang w:eastAsia="zh-TW"/>
              </w:rPr>
              <w:t>dBw</w:t>
            </w:r>
            <w:proofErr w:type="spellEnd"/>
            <w:r w:rsidRPr="001F1C5E">
              <w:rPr>
                <w:rFonts w:ascii="Arial" w:eastAsia="PMingLiU" w:hAnsi="Arial" w:cs="Arial"/>
                <w:lang w:eastAsia="zh-TW"/>
              </w:rPr>
              <w:t xml:space="preserve">/MHz (GEO), 13 </w:t>
            </w:r>
            <w:proofErr w:type="spellStart"/>
            <w:r w:rsidRPr="001F1C5E">
              <w:rPr>
                <w:rFonts w:ascii="Arial" w:eastAsia="PMingLiU" w:hAnsi="Arial" w:cs="Arial"/>
                <w:lang w:eastAsia="zh-TW"/>
              </w:rPr>
              <w:t>dBw</w:t>
            </w:r>
            <w:proofErr w:type="spellEnd"/>
            <w:r w:rsidRPr="001F1C5E">
              <w:rPr>
                <w:rFonts w:ascii="Arial" w:eastAsia="PMingLiU" w:hAnsi="Arial" w:cs="Arial"/>
                <w:lang w:eastAsia="zh-TW"/>
              </w:rPr>
              <w:t xml:space="preserve">/MHz (LEO 1200), 7 </w:t>
            </w:r>
            <w:proofErr w:type="spellStart"/>
            <w:r w:rsidRPr="001F1C5E">
              <w:rPr>
                <w:rFonts w:ascii="Arial" w:eastAsia="PMingLiU" w:hAnsi="Arial" w:cs="Arial"/>
                <w:lang w:eastAsia="zh-TW"/>
              </w:rPr>
              <w:t>dBW</w:t>
            </w:r>
            <w:proofErr w:type="spellEnd"/>
            <w:r w:rsidRPr="001F1C5E">
              <w:rPr>
                <w:rFonts w:ascii="Arial" w:eastAsia="PMingLiU" w:hAnsi="Arial" w:cs="Arial"/>
                <w:lang w:eastAsia="zh-TW"/>
              </w:rPr>
              <w:t>/MHz (LEO 600) using 100 MHz bandwidth</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Sub-topic 2-9: VSAT equivalent antenna aperture</w:t>
            </w:r>
          </w:p>
          <w:p w:rsidR="000A355E" w:rsidRPr="00AD2749" w:rsidRDefault="000A355E" w:rsidP="000A355E">
            <w:pPr>
              <w:keepNext/>
              <w:spacing w:after="120" w:line="259" w:lineRule="auto"/>
              <w:rPr>
                <w:rFonts w:ascii="Arial" w:hAnsi="Arial" w:cs="Arial"/>
                <w:lang w:val="en-US"/>
              </w:rPr>
            </w:pPr>
            <w:r w:rsidRPr="00AD2749">
              <w:rPr>
                <w:rFonts w:ascii="Arial" w:hAnsi="Arial" w:cs="Arial"/>
                <w:noProof/>
                <w:lang w:val="en-US"/>
              </w:rPr>
              <w:t>Use 60 cm</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Sub-topic 2-10: VSAT polarization</w:t>
            </w:r>
          </w:p>
          <w:p w:rsidR="000A355E" w:rsidRPr="001F1C5E" w:rsidRDefault="000A355E" w:rsidP="000A355E">
            <w:pPr>
              <w:keepNext/>
              <w:spacing w:after="120" w:line="259" w:lineRule="auto"/>
              <w:rPr>
                <w:rFonts w:ascii="Arial" w:eastAsia="PMingLiU" w:hAnsi="Arial" w:cs="Arial"/>
                <w:lang w:val="en-US" w:eastAsia="zh-TW"/>
              </w:rPr>
            </w:pPr>
            <w:r w:rsidRPr="001F1C5E">
              <w:rPr>
                <w:rFonts w:ascii="Arial" w:eastAsia="PMingLiU" w:hAnsi="Arial" w:cs="Arial"/>
                <w:lang w:val="en-US" w:eastAsia="zh-TW"/>
              </w:rPr>
              <w:t>Assume circular first and if necessary derive the linear result</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Sub-topic 2-11: VSAT max Tx antenna gain</w:t>
            </w:r>
          </w:p>
          <w:p w:rsidR="000A355E" w:rsidRPr="00AD2749" w:rsidRDefault="000A355E" w:rsidP="000A355E">
            <w:pPr>
              <w:keepNext/>
              <w:spacing w:after="120" w:line="259" w:lineRule="auto"/>
              <w:rPr>
                <w:rFonts w:ascii="Arial" w:hAnsi="Arial" w:cs="Arial"/>
                <w:lang w:val="en-US"/>
              </w:rPr>
            </w:pPr>
            <w:r w:rsidRPr="00AD2749">
              <w:rPr>
                <w:rFonts w:ascii="Arial" w:hAnsi="Arial" w:cs="Arial"/>
                <w:lang w:val="en-US"/>
              </w:rPr>
              <w:t xml:space="preserve">Use 36.6 </w:t>
            </w:r>
            <w:proofErr w:type="spellStart"/>
            <w:r w:rsidRPr="00AD2749">
              <w:rPr>
                <w:rFonts w:ascii="Arial" w:hAnsi="Arial" w:cs="Arial"/>
                <w:lang w:val="en-US"/>
              </w:rPr>
              <w:t>dBi</w:t>
            </w:r>
            <w:proofErr w:type="spellEnd"/>
            <w:r w:rsidRPr="00AD2749">
              <w:rPr>
                <w:rFonts w:ascii="Arial" w:hAnsi="Arial" w:cs="Arial"/>
                <w:lang w:val="en-US"/>
              </w:rPr>
              <w:t xml:space="preserve"> (option 1 2W), 36.2 </w:t>
            </w:r>
            <w:proofErr w:type="spellStart"/>
            <w:r w:rsidRPr="00AD2749">
              <w:rPr>
                <w:rFonts w:ascii="Arial" w:hAnsi="Arial" w:cs="Arial"/>
                <w:lang w:val="en-US"/>
              </w:rPr>
              <w:t>dBi</w:t>
            </w:r>
            <w:proofErr w:type="spellEnd"/>
            <w:r w:rsidRPr="00AD2749">
              <w:rPr>
                <w:rFonts w:ascii="Arial" w:hAnsi="Arial" w:cs="Arial"/>
                <w:lang w:val="en-US"/>
              </w:rPr>
              <w:t xml:space="preserve"> (option 2 10W)</w:t>
            </w:r>
          </w:p>
          <w:p w:rsidR="000A355E" w:rsidRPr="00BD3108" w:rsidRDefault="000A355E" w:rsidP="000A355E">
            <w:pPr>
              <w:pStyle w:val="3"/>
              <w:numPr>
                <w:ilvl w:val="0"/>
                <w:numId w:val="0"/>
              </w:numPr>
              <w:spacing w:after="240"/>
              <w:outlineLvl w:val="2"/>
              <w:rPr>
                <w:rFonts w:cs="Arial"/>
                <w:lang w:val="fr-FR" w:eastAsia="zh-TW"/>
              </w:rPr>
            </w:pPr>
            <w:r w:rsidRPr="00BD3108">
              <w:rPr>
                <w:rFonts w:cs="Arial"/>
                <w:lang w:val="fr-FR"/>
              </w:rPr>
              <w:t>Sub-topic 2-12: VSAT max Rx antenna gain</w:t>
            </w:r>
          </w:p>
          <w:p w:rsidR="000A355E" w:rsidRPr="00BD3108" w:rsidRDefault="000A355E" w:rsidP="000A355E">
            <w:pPr>
              <w:keepNext/>
              <w:spacing w:after="120" w:line="259" w:lineRule="auto"/>
              <w:rPr>
                <w:rFonts w:ascii="Arial" w:hAnsi="Arial" w:cs="Arial"/>
                <w:lang w:val="fr-FR"/>
              </w:rPr>
            </w:pPr>
            <w:r w:rsidRPr="00BD3108">
              <w:rPr>
                <w:rFonts w:ascii="Arial" w:eastAsia="PMingLiU" w:hAnsi="Arial" w:cs="Arial"/>
                <w:lang w:val="fr-FR" w:eastAsia="zh-TW"/>
              </w:rPr>
              <w:t xml:space="preserve">34.3 dBi </w:t>
            </w:r>
          </w:p>
          <w:p w:rsidR="000A355E" w:rsidRPr="00BD3108" w:rsidRDefault="000A355E" w:rsidP="000A355E">
            <w:pPr>
              <w:pStyle w:val="3"/>
              <w:numPr>
                <w:ilvl w:val="0"/>
                <w:numId w:val="0"/>
              </w:numPr>
              <w:spacing w:after="240"/>
              <w:ind w:left="720" w:hanging="720"/>
              <w:outlineLvl w:val="2"/>
              <w:rPr>
                <w:rFonts w:cs="Arial"/>
                <w:lang w:val="fr-FR" w:eastAsia="zh-TW"/>
              </w:rPr>
            </w:pPr>
            <w:r w:rsidRPr="00BD3108">
              <w:rPr>
                <w:rFonts w:cs="Arial"/>
                <w:lang w:val="fr-FR"/>
              </w:rPr>
              <w:lastRenderedPageBreak/>
              <w:t>Sub-topic 2-15: VSAT noise figure</w:t>
            </w:r>
          </w:p>
          <w:p w:rsidR="000A355E" w:rsidRPr="001F1C5E" w:rsidRDefault="000A355E" w:rsidP="000A355E">
            <w:pPr>
              <w:keepNext/>
              <w:spacing w:after="120" w:line="259" w:lineRule="auto"/>
              <w:rPr>
                <w:rFonts w:ascii="Arial" w:eastAsia="PMingLiU" w:hAnsi="Arial" w:cs="Arial"/>
                <w:lang w:val="en-US" w:eastAsia="zh-TW"/>
              </w:rPr>
            </w:pPr>
            <w:r w:rsidRPr="001F1C5E">
              <w:rPr>
                <w:rFonts w:ascii="Arial" w:eastAsia="PMingLiU" w:hAnsi="Arial" w:cs="Arial"/>
                <w:lang w:val="en-US" w:eastAsia="zh-TW"/>
              </w:rPr>
              <w:t>Type 1 2.5 dB for VSAT LEO and GEO</w:t>
            </w:r>
          </w:p>
          <w:p w:rsidR="000A355E" w:rsidRPr="001F1C5E" w:rsidRDefault="000A355E" w:rsidP="000A355E">
            <w:pPr>
              <w:keepNext/>
              <w:spacing w:after="120" w:line="259" w:lineRule="auto"/>
              <w:rPr>
                <w:rFonts w:ascii="Arial" w:eastAsia="PMingLiU" w:hAnsi="Arial" w:cs="Arial"/>
                <w:lang w:val="en-US" w:eastAsia="zh-TW"/>
              </w:rPr>
            </w:pPr>
            <w:r w:rsidRPr="001F1C5E">
              <w:rPr>
                <w:rFonts w:ascii="Arial" w:eastAsia="PMingLiU" w:hAnsi="Arial" w:cs="Arial"/>
                <w:lang w:val="en-US" w:eastAsia="zh-TW"/>
              </w:rPr>
              <w:t>Type 2 6 dB for VSAT to LEO</w:t>
            </w:r>
          </w:p>
          <w:p w:rsidR="000A355E" w:rsidRPr="001F1C5E" w:rsidRDefault="000A355E" w:rsidP="000A355E">
            <w:pPr>
              <w:keepNext/>
              <w:spacing w:after="120" w:line="259" w:lineRule="auto"/>
              <w:rPr>
                <w:rFonts w:ascii="Arial" w:eastAsia="PMingLiU" w:hAnsi="Arial" w:cs="Arial"/>
                <w:lang w:val="en-US" w:eastAsia="zh-TW"/>
              </w:rPr>
            </w:pPr>
            <w:r w:rsidRPr="001F1C5E">
              <w:rPr>
                <w:rFonts w:ascii="Arial" w:eastAsia="PMingLiU" w:hAnsi="Arial" w:cs="Arial"/>
                <w:lang w:val="en-US" w:eastAsia="zh-TW"/>
              </w:rPr>
              <w:t>Other options are not precluded</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Sub-topic 2-16: VSAT max Tx power</w:t>
            </w:r>
          </w:p>
          <w:p w:rsidR="000A355E" w:rsidRPr="00AD2749" w:rsidRDefault="000A355E" w:rsidP="000A355E">
            <w:pPr>
              <w:keepNext/>
              <w:spacing w:after="120" w:line="259" w:lineRule="auto"/>
              <w:rPr>
                <w:rFonts w:ascii="Arial" w:hAnsi="Arial" w:cs="Arial"/>
                <w:lang w:val="en-US"/>
              </w:rPr>
            </w:pPr>
            <w:r w:rsidRPr="00AD2749">
              <w:rPr>
                <w:rFonts w:ascii="Arial" w:eastAsia="PMingLiU" w:hAnsi="Arial" w:cs="Arial"/>
                <w:lang w:eastAsia="zh-TW"/>
              </w:rPr>
              <w:t>40 dBm (10 W)</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Sub-topic 2-21: Channel model</w:t>
            </w:r>
          </w:p>
          <w:p w:rsidR="000A355E" w:rsidRPr="001F1C5E" w:rsidRDefault="000A355E" w:rsidP="000A355E">
            <w:pPr>
              <w:keepNext/>
              <w:spacing w:after="120" w:line="259" w:lineRule="auto"/>
              <w:rPr>
                <w:rFonts w:ascii="Arial" w:eastAsia="PMingLiU" w:hAnsi="Arial" w:cs="Arial"/>
                <w:lang w:val="en-US" w:eastAsia="zh-TW"/>
              </w:rPr>
            </w:pPr>
            <w:r w:rsidRPr="001F1C5E">
              <w:rPr>
                <w:rFonts w:ascii="Arial" w:eastAsia="PMingLiU" w:hAnsi="Arial" w:cs="Arial"/>
                <w:lang w:val="en-US" w:eastAsia="zh-TW"/>
              </w:rPr>
              <w:t xml:space="preserve">38.811 is the channel </w:t>
            </w:r>
            <w:proofErr w:type="gramStart"/>
            <w:r w:rsidRPr="001F1C5E">
              <w:rPr>
                <w:rFonts w:ascii="Arial" w:eastAsia="PMingLiU" w:hAnsi="Arial" w:cs="Arial"/>
                <w:lang w:val="en-US" w:eastAsia="zh-TW"/>
              </w:rPr>
              <w:t>model  for</w:t>
            </w:r>
            <w:proofErr w:type="gramEnd"/>
            <w:r w:rsidRPr="001F1C5E">
              <w:rPr>
                <w:rFonts w:ascii="Arial" w:eastAsia="PMingLiU" w:hAnsi="Arial" w:cs="Arial"/>
                <w:lang w:val="en-US" w:eastAsia="zh-TW"/>
              </w:rPr>
              <w:t xml:space="preserve"> satellite used for Ka. It can be scaled for Ku.</w:t>
            </w:r>
          </w:p>
          <w:p w:rsidR="000A355E" w:rsidRPr="001F1C5E" w:rsidRDefault="000A355E" w:rsidP="000A355E">
            <w:pPr>
              <w:keepNext/>
              <w:spacing w:after="120" w:line="259" w:lineRule="auto"/>
              <w:rPr>
                <w:rFonts w:ascii="Arial" w:eastAsia="PMingLiU" w:hAnsi="Arial" w:cs="Arial"/>
                <w:lang w:val="en-US" w:eastAsia="zh-TW"/>
              </w:rPr>
            </w:pPr>
            <w:r w:rsidRPr="001F1C5E">
              <w:rPr>
                <w:rFonts w:ascii="Arial" w:eastAsia="PMingLiU" w:hAnsi="Arial" w:cs="Arial"/>
                <w:lang w:val="en-US" w:eastAsia="zh-TW"/>
              </w:rPr>
              <w:t>For TN use 38.863 and change the frequency to 11 &amp; 14 GHz</w:t>
            </w:r>
          </w:p>
          <w:p w:rsidR="000A355E" w:rsidRPr="001F1C5E" w:rsidRDefault="000A355E" w:rsidP="000A355E">
            <w:pPr>
              <w:pStyle w:val="3"/>
              <w:numPr>
                <w:ilvl w:val="0"/>
                <w:numId w:val="0"/>
              </w:numPr>
              <w:spacing w:after="240"/>
              <w:ind w:left="720" w:hanging="720"/>
              <w:outlineLvl w:val="2"/>
              <w:rPr>
                <w:rFonts w:cs="Arial"/>
                <w:lang w:val="en-US" w:eastAsia="zh-TW"/>
              </w:rPr>
            </w:pPr>
            <w:r w:rsidRPr="001F1C5E">
              <w:rPr>
                <w:rFonts w:cs="Arial"/>
                <w:lang w:val="en-US"/>
              </w:rPr>
              <w:t>Sub-topic 2-22: TN parameters</w:t>
            </w:r>
          </w:p>
          <w:p w:rsidR="000A355E" w:rsidRPr="001F1C5E" w:rsidRDefault="000A355E" w:rsidP="000A355E">
            <w:pPr>
              <w:keepNext/>
              <w:spacing w:after="120" w:line="259" w:lineRule="auto"/>
              <w:jc w:val="both"/>
              <w:rPr>
                <w:rFonts w:ascii="Arial" w:eastAsia="PMingLiU" w:hAnsi="Arial" w:cs="Arial"/>
                <w:lang w:eastAsia="zh-TW"/>
              </w:rPr>
            </w:pPr>
            <w:r w:rsidRPr="001F1C5E">
              <w:rPr>
                <w:rFonts w:ascii="Arial" w:eastAsia="PMingLiU" w:hAnsi="Arial" w:cs="Arial"/>
                <w:lang w:eastAsia="zh-TW"/>
              </w:rPr>
              <w:t>NTN to NTN won’t be considered.</w:t>
            </w:r>
          </w:p>
          <w:p w:rsidR="000A355E" w:rsidRDefault="000A355E" w:rsidP="000A355E">
            <w:pPr>
              <w:keepNext/>
              <w:spacing w:after="120" w:line="259" w:lineRule="auto"/>
              <w:jc w:val="both"/>
              <w:rPr>
                <w:rFonts w:ascii="Arial" w:eastAsia="PMingLiU" w:hAnsi="Arial" w:cs="Arial"/>
                <w:lang w:eastAsia="zh-TW"/>
              </w:rPr>
            </w:pPr>
            <w:r w:rsidRPr="001F1C5E">
              <w:rPr>
                <w:rFonts w:ascii="Arial" w:eastAsia="PMingLiU" w:hAnsi="Arial" w:cs="Arial"/>
                <w:lang w:eastAsia="zh-TW"/>
              </w:rPr>
              <w:t>Continue with the TN - NTN coexistence study noting that the applicability of the VSAT ACS simulation result may have to be relaxed for the core requirement</w:t>
            </w:r>
            <w:r>
              <w:rPr>
                <w:rFonts w:ascii="Arial" w:eastAsia="PMingLiU" w:hAnsi="Arial" w:cs="Arial"/>
                <w:lang w:eastAsia="zh-TW"/>
              </w:rPr>
              <w:t xml:space="preserve"> derivation</w:t>
            </w:r>
            <w:r w:rsidRPr="001F1C5E">
              <w:rPr>
                <w:rFonts w:ascii="Arial" w:eastAsia="PMingLiU" w:hAnsi="Arial" w:cs="Arial"/>
                <w:lang w:eastAsia="zh-TW"/>
              </w:rPr>
              <w:t>.</w:t>
            </w:r>
          </w:p>
          <w:p w:rsidR="000A355E" w:rsidRPr="001F1C5E" w:rsidRDefault="000A355E" w:rsidP="000A355E">
            <w:pPr>
              <w:keepNext/>
              <w:spacing w:after="120" w:line="259" w:lineRule="auto"/>
              <w:jc w:val="both"/>
              <w:rPr>
                <w:rFonts w:ascii="Arial" w:eastAsia="PMingLiU" w:hAnsi="Arial" w:cs="Arial"/>
                <w:lang w:eastAsia="zh-TW"/>
              </w:rPr>
            </w:pPr>
            <w:r>
              <w:rPr>
                <w:rFonts w:ascii="Arial" w:eastAsia="PMingLiU" w:hAnsi="Arial" w:cs="Arial"/>
                <w:lang w:eastAsia="zh-TW"/>
              </w:rPr>
              <w:t>Use the IMT parameters from TR38.922 version 0.3.0 for the IMT study on 15 GHz as a starting point.</w:t>
            </w:r>
          </w:p>
          <w:p w:rsidR="000A355E" w:rsidRPr="001F1C5E" w:rsidRDefault="000A355E" w:rsidP="000A355E">
            <w:pPr>
              <w:keepNext/>
              <w:spacing w:after="120" w:line="259" w:lineRule="auto"/>
              <w:rPr>
                <w:rFonts w:ascii="Arial" w:eastAsia="PMingLiU" w:hAnsi="Arial" w:cs="Arial"/>
                <w:sz w:val="22"/>
                <w:szCs w:val="22"/>
                <w:lang w:val="en-US" w:eastAsia="zh-TW"/>
              </w:rPr>
            </w:pPr>
          </w:p>
          <w:p w:rsidR="002017B0" w:rsidRPr="000A355E" w:rsidRDefault="002017B0" w:rsidP="002017B0">
            <w:pPr>
              <w:keepNext/>
              <w:overflowPunct/>
              <w:autoSpaceDE/>
              <w:autoSpaceDN/>
              <w:adjustRightInd/>
              <w:spacing w:after="120" w:line="256" w:lineRule="auto"/>
              <w:textAlignment w:val="auto"/>
              <w:rPr>
                <w:rFonts w:eastAsia="宋体"/>
                <w:lang w:val="en-US" w:eastAsia="zh-CN"/>
              </w:rPr>
            </w:pPr>
          </w:p>
          <w:p w:rsidR="002017B0" w:rsidRPr="002C4FF0" w:rsidRDefault="002017B0" w:rsidP="002017B0">
            <w:pPr>
              <w:keepNext/>
              <w:overflowPunct/>
              <w:autoSpaceDE/>
              <w:autoSpaceDN/>
              <w:adjustRightInd/>
              <w:spacing w:after="120" w:line="256" w:lineRule="auto"/>
              <w:textAlignment w:val="auto"/>
              <w:rPr>
                <w:rFonts w:eastAsia="宋体"/>
                <w:lang w:val="en-US" w:eastAsia="zh-CN"/>
              </w:rPr>
            </w:pPr>
          </w:p>
        </w:tc>
      </w:tr>
    </w:tbl>
    <w:p w:rsidR="00B06152" w:rsidRDefault="00B06152"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DE6D48"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C26F41">
        <w:rPr>
          <w:rFonts w:eastAsia="宋体"/>
          <w:lang w:val="en-US" w:eastAsia="zh-CN"/>
        </w:rPr>
        <w:t xml:space="preserve">share our views </w:t>
      </w:r>
      <w:r w:rsidR="002C4FF0">
        <w:rPr>
          <w:rFonts w:eastAsia="宋体"/>
          <w:lang w:val="en-US" w:eastAsia="zh-CN"/>
        </w:rPr>
        <w:t xml:space="preserve">and studies </w:t>
      </w:r>
      <w:r w:rsidR="00C26F41">
        <w:rPr>
          <w:rFonts w:eastAsia="宋体"/>
          <w:lang w:val="en-US" w:eastAsia="zh-CN"/>
        </w:rPr>
        <w:t xml:space="preserve">to </w:t>
      </w:r>
      <w:r w:rsidR="002C4FF0">
        <w:rPr>
          <w:rFonts w:eastAsia="宋体"/>
          <w:lang w:val="en-US" w:eastAsia="zh-CN"/>
        </w:rPr>
        <w:t>continue the discussion of</w:t>
      </w:r>
      <w:r w:rsidR="00C26F41">
        <w:rPr>
          <w:rFonts w:eastAsia="宋体"/>
          <w:lang w:val="en-US" w:eastAsia="zh-CN"/>
        </w:rPr>
        <w:t xml:space="preserve"> </w:t>
      </w:r>
      <w:r w:rsidR="00E63514">
        <w:rPr>
          <w:rFonts w:eastAsia="宋体"/>
          <w:lang w:val="en-US" w:eastAsia="zh-CN"/>
        </w:rPr>
        <w:t xml:space="preserve">adjacent coexistence study </w:t>
      </w:r>
      <w:r w:rsidR="00F80A0A">
        <w:rPr>
          <w:rFonts w:eastAsia="宋体"/>
          <w:lang w:val="en-US" w:eastAsia="zh-CN"/>
        </w:rPr>
        <w:t>assumption in</w:t>
      </w:r>
      <w:r w:rsidR="00E63514">
        <w:rPr>
          <w:rFonts w:eastAsia="宋体"/>
          <w:lang w:val="en-US" w:eastAsia="zh-CN"/>
        </w:rPr>
        <w:t xml:space="preserve"> Ku band.</w:t>
      </w:r>
    </w:p>
    <w:p w:rsidR="00DE6D48" w:rsidRPr="002C4FF0" w:rsidRDefault="00DE6D48" w:rsidP="00A779C9">
      <w:pPr>
        <w:widowControl w:val="0"/>
        <w:overflowPunct/>
        <w:autoSpaceDE/>
        <w:autoSpaceDN/>
        <w:adjustRightInd/>
        <w:spacing w:after="0"/>
        <w:textAlignment w:val="auto"/>
        <w:rPr>
          <w:rFonts w:eastAsia="宋体"/>
          <w:lang w:val="en-US" w:eastAsia="zh-CN"/>
        </w:rPr>
      </w:pPr>
    </w:p>
    <w:p w:rsidR="00117499" w:rsidRDefault="00E63514" w:rsidP="00DE5740">
      <w:pPr>
        <w:pStyle w:val="1"/>
        <w:rPr>
          <w:lang w:eastAsia="zh-CN"/>
        </w:rPr>
      </w:pPr>
      <w:r>
        <w:rPr>
          <w:lang w:eastAsia="zh-CN"/>
        </w:rPr>
        <w:t>Discussion</w:t>
      </w:r>
    </w:p>
    <w:p w:rsidR="000A355E" w:rsidRDefault="00EB070C" w:rsidP="000A355E">
      <w:pPr>
        <w:pStyle w:val="2"/>
        <w:spacing w:after="240"/>
        <w:rPr>
          <w:lang w:val="en-US" w:eastAsia="zh-CN"/>
        </w:rPr>
      </w:pPr>
      <w:r>
        <w:rPr>
          <w:rFonts w:eastAsiaTheme="minorEastAsia" w:hint="eastAsia"/>
          <w:lang w:val="en-US" w:eastAsia="zh-CN"/>
        </w:rPr>
        <w:t>P</w:t>
      </w:r>
      <w:r>
        <w:rPr>
          <w:rFonts w:eastAsiaTheme="minorEastAsia"/>
          <w:lang w:val="en-US" w:eastAsia="zh-CN"/>
        </w:rPr>
        <w:t>hased array antenna model for VSAT</w:t>
      </w:r>
    </w:p>
    <w:p w:rsidR="000A355E" w:rsidRDefault="002F0588"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RAN4 reached the following way forward </w:t>
      </w:r>
      <w:r w:rsidR="002C10B1">
        <w:rPr>
          <w:rFonts w:eastAsia="宋体"/>
          <w:lang w:val="en-US" w:eastAsia="zh-CN"/>
        </w:rPr>
        <w:t xml:space="preserve">[3] </w:t>
      </w:r>
      <w:r>
        <w:rPr>
          <w:rFonts w:eastAsia="宋体"/>
          <w:lang w:val="en-US" w:eastAsia="zh-CN"/>
        </w:rPr>
        <w:t xml:space="preserve">to encourage </w:t>
      </w:r>
      <w:r w:rsidR="007F0183">
        <w:rPr>
          <w:rFonts w:eastAsia="宋体"/>
          <w:lang w:val="en-US" w:eastAsia="zh-CN"/>
        </w:rPr>
        <w:t xml:space="preserve">companies to </w:t>
      </w:r>
      <w:r w:rsidR="007F0183" w:rsidRPr="007F0183">
        <w:rPr>
          <w:rFonts w:eastAsia="宋体"/>
          <w:lang w:val="en-US" w:eastAsia="zh-CN"/>
        </w:rPr>
        <w:t>contribute the flat-panel or phase-array antenna patterns and modeling.</w:t>
      </w:r>
    </w:p>
    <w:p w:rsidR="000A355E" w:rsidRDefault="000A355E"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2734AB" w:rsidTr="002734AB">
        <w:tc>
          <w:tcPr>
            <w:tcW w:w="9631" w:type="dxa"/>
          </w:tcPr>
          <w:p w:rsidR="002734AB" w:rsidRDefault="00A25468" w:rsidP="00F00487">
            <w:pPr>
              <w:widowControl w:val="0"/>
              <w:overflowPunct/>
              <w:autoSpaceDE/>
              <w:autoSpaceDN/>
              <w:adjustRightInd/>
              <w:spacing w:after="0"/>
              <w:textAlignment w:val="auto"/>
              <w:rPr>
                <w:rFonts w:eastAsia="宋体"/>
                <w:lang w:val="en-US" w:eastAsia="zh-CN"/>
              </w:rPr>
            </w:pPr>
            <w:r w:rsidRPr="00A25468">
              <w:rPr>
                <w:rFonts w:eastAsia="宋体" w:hint="eastAsia"/>
                <w:lang w:val="en-US" w:eastAsia="zh-CN"/>
              </w:rPr>
              <w:t>•</w:t>
            </w:r>
            <w:r w:rsidRPr="00A25468">
              <w:rPr>
                <w:rFonts w:eastAsia="宋体"/>
                <w:lang w:val="en-US" w:eastAsia="zh-CN"/>
              </w:rPr>
              <w:tab/>
              <w:t>Encourage Ku-band VSAT vendors to contribute the flat-panel or phase-array antenna patterns and modeling.</w:t>
            </w:r>
          </w:p>
        </w:tc>
      </w:tr>
    </w:tbl>
    <w:p w:rsidR="000A355E" w:rsidRDefault="000A355E" w:rsidP="00F00487">
      <w:pPr>
        <w:widowControl w:val="0"/>
        <w:overflowPunct/>
        <w:autoSpaceDE/>
        <w:autoSpaceDN/>
        <w:adjustRightInd/>
        <w:spacing w:after="0"/>
        <w:textAlignment w:val="auto"/>
        <w:rPr>
          <w:rFonts w:eastAsia="宋体"/>
          <w:lang w:val="en-US" w:eastAsia="zh-CN"/>
        </w:rPr>
      </w:pPr>
    </w:p>
    <w:p w:rsidR="000A355E" w:rsidRDefault="002C10B1"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T</w:t>
      </w:r>
      <w:r>
        <w:rPr>
          <w:rFonts w:eastAsia="宋体"/>
          <w:lang w:val="en-US" w:eastAsia="zh-CN"/>
        </w:rPr>
        <w:t xml:space="preserve">hus, we’d like to </w:t>
      </w:r>
      <w:r w:rsidR="0022547B">
        <w:rPr>
          <w:rFonts w:eastAsia="宋体"/>
          <w:lang w:val="en-US" w:eastAsia="zh-CN"/>
        </w:rPr>
        <w:t xml:space="preserve">propose the </w:t>
      </w:r>
      <w:r w:rsidR="0022547B" w:rsidRPr="0022547B">
        <w:rPr>
          <w:rFonts w:eastAsia="宋体"/>
          <w:lang w:val="en-US" w:eastAsia="zh-CN"/>
        </w:rPr>
        <w:t>phase-array antenna patterns and modeling</w:t>
      </w:r>
      <w:r w:rsidR="0022547B">
        <w:rPr>
          <w:rFonts w:eastAsia="宋体"/>
          <w:lang w:val="en-US" w:eastAsia="zh-CN"/>
        </w:rPr>
        <w:t xml:space="preserve"> for Ku band VSAT in detail. The VSAT </w:t>
      </w:r>
      <w:r w:rsidR="0022547B" w:rsidRPr="0022547B">
        <w:rPr>
          <w:rFonts w:eastAsia="宋体"/>
          <w:lang w:val="en-US" w:eastAsia="zh-CN"/>
        </w:rPr>
        <w:t>phased array antenna characteristics</w:t>
      </w:r>
      <w:r w:rsidR="0022547B">
        <w:rPr>
          <w:rFonts w:eastAsia="宋体"/>
          <w:lang w:val="en-US" w:eastAsia="zh-CN"/>
        </w:rPr>
        <w:t xml:space="preserve"> in Ku band is proposed </w:t>
      </w:r>
      <w:r w:rsidR="00C851D9">
        <w:rPr>
          <w:rFonts w:eastAsia="宋体"/>
          <w:lang w:val="en-US" w:eastAsia="zh-CN"/>
        </w:rPr>
        <w:t>in the table 2-1</w:t>
      </w:r>
      <w:r w:rsidR="0022547B">
        <w:rPr>
          <w:rFonts w:eastAsia="宋体"/>
          <w:lang w:val="en-US" w:eastAsia="zh-CN"/>
        </w:rPr>
        <w:t>.</w:t>
      </w:r>
      <w:r w:rsidR="00CC2392">
        <w:rPr>
          <w:rFonts w:eastAsia="宋体"/>
          <w:lang w:val="en-US" w:eastAsia="zh-CN"/>
        </w:rPr>
        <w:t xml:space="preserve"> The </w:t>
      </w:r>
      <w:r w:rsidR="00CC2392" w:rsidRPr="00CC2392">
        <w:rPr>
          <w:rFonts w:eastAsia="宋体"/>
          <w:lang w:val="en-US" w:eastAsia="zh-CN"/>
        </w:rPr>
        <w:t>coordinate system</w:t>
      </w:r>
      <w:r w:rsidR="00CC2392">
        <w:rPr>
          <w:rFonts w:eastAsia="宋体"/>
          <w:lang w:val="en-US" w:eastAsia="zh-CN"/>
        </w:rPr>
        <w:t xml:space="preserve"> for VSAT itself is shown in the figure 1.</w:t>
      </w:r>
    </w:p>
    <w:p w:rsidR="0022547B" w:rsidRDefault="0022547B" w:rsidP="00F00487">
      <w:pPr>
        <w:widowControl w:val="0"/>
        <w:overflowPunct/>
        <w:autoSpaceDE/>
        <w:autoSpaceDN/>
        <w:adjustRightInd/>
        <w:spacing w:after="0"/>
        <w:textAlignment w:val="auto"/>
        <w:rPr>
          <w:rFonts w:eastAsia="宋体"/>
          <w:lang w:val="en-US" w:eastAsia="zh-CN"/>
        </w:rPr>
      </w:pPr>
    </w:p>
    <w:p w:rsidR="0022547B" w:rsidRPr="004B2AD0" w:rsidRDefault="0022547B" w:rsidP="0022547B">
      <w:pPr>
        <w:rPr>
          <w:rFonts w:eastAsia="宋体"/>
          <w:lang w:val="en-US" w:eastAsia="zh-CN"/>
        </w:rPr>
      </w:pPr>
    </w:p>
    <w:p w:rsidR="0022547B" w:rsidRDefault="0022547B" w:rsidP="0022547B">
      <w:pPr>
        <w:pStyle w:val="af"/>
        <w:keepNext/>
        <w:jc w:val="center"/>
      </w:pPr>
      <w:r>
        <w:lastRenderedPageBreak/>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r>
        <w:t xml:space="preserve"> </w:t>
      </w:r>
      <w:r>
        <w:rPr>
          <w:rFonts w:eastAsiaTheme="minorEastAsia"/>
          <w:lang w:eastAsia="zh-CN"/>
        </w:rPr>
        <w:t>VSAT</w:t>
      </w:r>
      <w:r w:rsidRPr="004F3507">
        <w:rPr>
          <w:rFonts w:eastAsiaTheme="minorEastAsia"/>
          <w:lang w:eastAsia="zh-CN"/>
        </w:rPr>
        <w:t xml:space="preserve"> </w:t>
      </w:r>
      <w:r>
        <w:rPr>
          <w:rFonts w:eastAsiaTheme="minorEastAsia"/>
          <w:lang w:eastAsia="zh-CN"/>
        </w:rPr>
        <w:t xml:space="preserve">phased array </w:t>
      </w:r>
      <w:r>
        <w:rPr>
          <w:rFonts w:eastAsiaTheme="minorEastAsia" w:hint="eastAsia"/>
          <w:lang w:eastAsia="zh-CN"/>
        </w:rPr>
        <w:t>antenna</w:t>
      </w:r>
      <w:r>
        <w:rPr>
          <w:rFonts w:eastAsiaTheme="minorEastAsia"/>
          <w:lang w:eastAsia="zh-CN"/>
        </w:rPr>
        <w:t xml:space="preserve"> </w:t>
      </w:r>
      <w:r w:rsidRPr="009936EF">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22547B" w:rsidTr="00015426">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2547B" w:rsidRDefault="0022547B" w:rsidP="00015426">
            <w:pPr>
              <w:pStyle w:val="TAH"/>
            </w:pPr>
            <w:r w:rsidRPr="00C04042">
              <w:t>K</w:t>
            </w:r>
            <w:r>
              <w:t>u</w:t>
            </w:r>
            <w:r w:rsidRPr="00C04042">
              <w:t xml:space="preserve"> band </w:t>
            </w:r>
            <w:r>
              <w:t>VSAT</w:t>
            </w:r>
            <w:r w:rsidRPr="00C04042">
              <w:t xml:space="preserve"> phased array antenna</w:t>
            </w:r>
          </w:p>
        </w:tc>
      </w:tr>
      <w:tr w:rsidR="0022547B" w:rsidRPr="00305771" w:rsidTr="00015426">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305771" w:rsidRDefault="0022547B" w:rsidP="00015426">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2547B" w:rsidRPr="00305771" w:rsidRDefault="0022547B" w:rsidP="00015426">
            <w:pPr>
              <w:pStyle w:val="TAC"/>
              <w:rPr>
                <w:lang w:val="en-US"/>
              </w:rPr>
            </w:pPr>
            <w:r w:rsidRPr="00C04042">
              <w:rPr>
                <w:lang w:val="en-US"/>
              </w:rPr>
              <w:t>K</w:t>
            </w:r>
            <w:r>
              <w:rPr>
                <w:lang w:val="en-US"/>
              </w:rPr>
              <w:t>u</w:t>
            </w:r>
            <w:r w:rsidRPr="00C04042">
              <w:rPr>
                <w:lang w:val="en-US"/>
              </w:rPr>
              <w:t xml:space="preserve"> band </w:t>
            </w:r>
            <w:r>
              <w:rPr>
                <w:lang w:val="en-US"/>
              </w:rPr>
              <w:t>VSAT</w:t>
            </w:r>
            <w:r w:rsidRPr="00C04042">
              <w:rPr>
                <w:lang w:val="en-US"/>
              </w:rPr>
              <w:t xml:space="preserve"> phased array antenna Characteristics</w:t>
            </w:r>
          </w:p>
        </w:tc>
      </w:tr>
      <w:tr w:rsidR="0022547B" w:rsidRPr="009409FF"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C85BBA" w:rsidRDefault="0022547B" w:rsidP="00015426">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rsidR="0022547B" w:rsidRPr="00C85BBA" w:rsidRDefault="00DC0561" w:rsidP="00015426">
            <w:pPr>
              <w:pStyle w:val="TAC"/>
              <w:rPr>
                <w:lang w:val="en-US"/>
              </w:rPr>
            </w:pPr>
            <w:bookmarkStart w:id="4" w:name="OLE_LINK1"/>
            <w:r>
              <w:rPr>
                <w:lang w:val="en-US"/>
              </w:rPr>
              <w:t>Table 2-2 and 2-3 (</w:t>
            </w:r>
            <w:r w:rsidR="0022547B" w:rsidRPr="00C85BBA">
              <w:rPr>
                <w:lang w:val="en-US"/>
              </w:rPr>
              <w:t>TR 38.921</w:t>
            </w:r>
            <w:bookmarkEnd w:id="4"/>
            <w:r>
              <w:rPr>
                <w:lang w:val="en-US"/>
              </w:rPr>
              <w:t>)</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792101" w:rsidRDefault="0022547B" w:rsidP="00015426">
            <w:pPr>
              <w:pStyle w:val="TAL"/>
              <w:rPr>
                <w:rFonts w:eastAsiaTheme="minorEastAsia"/>
                <w:lang w:eastAsia="zh-CN"/>
              </w:rPr>
            </w:pPr>
            <w:r w:rsidRPr="00792101">
              <w:t>Element gain (</w:t>
            </w:r>
            <w:proofErr w:type="spellStart"/>
            <w:r w:rsidRPr="00792101">
              <w:t>dBi</w:t>
            </w:r>
            <w:proofErr w:type="spellEnd"/>
            <w:r w:rsidRPr="00792101">
              <w:t xml:space="preserve">)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DC0561" w:rsidP="00015426">
            <w:pPr>
              <w:pStyle w:val="TAC"/>
            </w:pPr>
            <w:r>
              <w:t>0</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455339" w:rsidRDefault="00126119" w:rsidP="00015426">
            <w:pPr>
              <w:pStyle w:val="TAL"/>
            </w:pPr>
            <w:r>
              <w:t>Y axis</w:t>
            </w:r>
            <w:r w:rsidR="0022547B">
              <w:t xml:space="preserve"> / </w:t>
            </w:r>
            <w:r>
              <w:t>Z axis</w:t>
            </w:r>
            <w:r w:rsidR="0022547B">
              <w:t xml:space="preserve"> element</w:t>
            </w:r>
            <w:r w:rsidR="0022547B" w:rsidRPr="00792101">
              <w:t xml:space="preserve">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22547B" w:rsidP="00015426">
            <w:pPr>
              <w:pStyle w:val="TAC"/>
            </w:pPr>
            <w:r w:rsidRPr="00455339">
              <w:t xml:space="preserve">90° for </w:t>
            </w:r>
            <w:r w:rsidR="00126119" w:rsidRPr="00126119">
              <w:t>Y axis</w:t>
            </w:r>
          </w:p>
          <w:p w:rsidR="0022547B" w:rsidRPr="00455339" w:rsidRDefault="0022547B" w:rsidP="00015426">
            <w:pPr>
              <w:pStyle w:val="TAC"/>
            </w:pPr>
            <w:r w:rsidRPr="00455339">
              <w:t xml:space="preserve">90° for </w:t>
            </w:r>
            <w:r w:rsidR="00126119">
              <w:t>Z</w:t>
            </w:r>
            <w:r w:rsidR="00126119" w:rsidRPr="00126119">
              <w:t xml:space="preserve"> axis</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792101" w:rsidRDefault="00126119" w:rsidP="00015426">
            <w:pPr>
              <w:pStyle w:val="TAL"/>
            </w:pPr>
            <w:r>
              <w:t xml:space="preserve">Y axis / Z axis </w:t>
            </w:r>
            <w:r w:rsidR="0022547B" w:rsidRPr="0022547B">
              <w:t xml:space="preserve">element </w:t>
            </w:r>
            <w:r w:rsidR="0022547B" w:rsidRPr="00792101">
              <w:t>front</w:t>
            </w:r>
            <w:r w:rsidR="0022547B" w:rsidRPr="00792101">
              <w:noBreakHyphen/>
              <w:t>to</w:t>
            </w:r>
            <w:r w:rsidR="0022547B"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22547B" w:rsidP="00015426">
            <w:pPr>
              <w:pStyle w:val="TAC"/>
            </w:pPr>
            <w:r w:rsidRPr="00455339">
              <w:t>30 dB</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792101" w:rsidRDefault="0022547B" w:rsidP="00015426">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22547B" w:rsidP="00015426">
            <w:pPr>
              <w:pStyle w:val="TAC"/>
            </w:pPr>
            <w:r w:rsidRPr="00455339">
              <w:t>Circular</w:t>
            </w:r>
            <w:r w:rsidRPr="00792101">
              <w:rPr>
                <w:rFonts w:hint="eastAsia"/>
              </w:rPr>
              <w:t>（</w:t>
            </w:r>
            <w:r w:rsidRPr="00792101">
              <w:t>RHCP or LHCP</w:t>
            </w:r>
            <w:r w:rsidRPr="00792101">
              <w:rPr>
                <w:rFonts w:hint="eastAsia"/>
              </w:rPr>
              <w:t>）</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455339" w:rsidRDefault="0022547B" w:rsidP="00015426">
            <w:pPr>
              <w:pStyle w:val="TAL"/>
            </w:pPr>
            <w:r w:rsidRPr="00792101">
              <w:t>Antenna array configuration (</w:t>
            </w:r>
            <w:r w:rsidR="00126119">
              <w:t>Y axis</w:t>
            </w:r>
            <w:r w:rsidRPr="00792101">
              <w:t> × </w:t>
            </w:r>
            <w:r w:rsidR="00126119">
              <w:t xml:space="preserve">Z </w:t>
            </w:r>
            <w:proofErr w:type="gramStart"/>
            <w:r w:rsidR="00126119">
              <w:t>axis</w:t>
            </w:r>
            <w:r w:rsidRPr="00792101">
              <w:t>)</w:t>
            </w:r>
            <w:r w:rsidRPr="00792101">
              <w:rPr>
                <w:vertAlign w:val="superscript"/>
              </w:rPr>
              <w:t>(</w:t>
            </w:r>
            <w:proofErr w:type="gramEnd"/>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rsidR="0022547B" w:rsidRPr="00455339" w:rsidRDefault="0022547B" w:rsidP="00015426">
            <w:pPr>
              <w:pStyle w:val="TAC"/>
              <w:rPr>
                <w:rFonts w:eastAsia="宋体"/>
                <w:lang w:eastAsia="zh-CN"/>
              </w:rPr>
            </w:pPr>
            <w:r>
              <w:t>6</w:t>
            </w:r>
            <w:r w:rsidRPr="00455339">
              <w:t>0*</w:t>
            </w:r>
            <w:r>
              <w:t>6</w:t>
            </w:r>
            <w:r w:rsidRPr="00455339">
              <w:t>0 elements</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792101" w:rsidRDefault="0022547B" w:rsidP="00015426">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rsidR="0022547B" w:rsidRPr="00455339" w:rsidRDefault="0022547B" w:rsidP="00015426">
            <w:pPr>
              <w:pStyle w:val="TAC"/>
              <w:rPr>
                <w:lang w:eastAsia="zh-CN"/>
              </w:rPr>
            </w:pPr>
            <w:r w:rsidRPr="00455339">
              <w:rPr>
                <w:lang w:eastAsia="zh-CN"/>
              </w:rPr>
              <w:t xml:space="preserve">1 </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792101" w:rsidRDefault="00126119" w:rsidP="00015426">
            <w:pPr>
              <w:pStyle w:val="TAL"/>
            </w:pPr>
            <w:r>
              <w:t xml:space="preserve">Y axis / Z axis </w:t>
            </w:r>
            <w:r w:rsidR="0022547B" w:rsidRPr="00792101">
              <w:t xml:space="preserve">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22547B" w:rsidP="00015426">
            <w:pPr>
              <w:pStyle w:val="TAC"/>
            </w:pPr>
            <w:r>
              <w:t xml:space="preserve">0.01m (almost </w:t>
            </w:r>
            <w:r w:rsidRPr="00455339">
              <w:t xml:space="preserve">0.5 of wavelength for </w:t>
            </w:r>
            <w:r>
              <w:t>in 14GHz and 11GHz)</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792101" w:rsidRDefault="0022547B" w:rsidP="00015426">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22547B" w:rsidP="00015426">
            <w:pPr>
              <w:pStyle w:val="TAC"/>
            </w:pPr>
            <w:r w:rsidRPr="00455339">
              <w:t>2</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455339" w:rsidRDefault="0022547B" w:rsidP="00015426">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22547B" w:rsidP="00015426">
            <w:pPr>
              <w:pStyle w:val="TAC"/>
            </w:pPr>
            <w:r>
              <w:t>4.44</w:t>
            </w:r>
            <w:r w:rsidRPr="00455339">
              <w:t xml:space="preserve"> dBm</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792101" w:rsidRDefault="0022547B" w:rsidP="00015426">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Pr="00455339" w:rsidRDefault="00C851D9" w:rsidP="00015426">
            <w:pPr>
              <w:pStyle w:val="TAC"/>
            </w:pPr>
            <w:r>
              <w:t>0</w:t>
            </w:r>
            <w:r w:rsidR="0022547B" w:rsidRPr="00455339">
              <w:t>~</w:t>
            </w:r>
            <w:r>
              <w:t>3</w:t>
            </w:r>
            <w:r w:rsidR="003052E5">
              <w:t>6</w:t>
            </w:r>
            <w:r w:rsidR="0022547B" w:rsidRPr="00455339">
              <w:t>0 degrees</w:t>
            </w:r>
          </w:p>
        </w:tc>
      </w:tr>
      <w:tr w:rsidR="0022547B"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455339" w:rsidRDefault="0022547B" w:rsidP="00015426">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22547B" w:rsidRPr="00455339" w:rsidRDefault="00C851D9" w:rsidP="00015426">
            <w:pPr>
              <w:pStyle w:val="TAC"/>
              <w:rPr>
                <w:rFonts w:eastAsia="宋体"/>
                <w:lang w:eastAsia="zh-CN"/>
              </w:rPr>
            </w:pPr>
            <w:r>
              <w:rPr>
                <w:rFonts w:eastAsia="宋体"/>
                <w:lang w:eastAsia="zh-CN"/>
              </w:rPr>
              <w:t>0</w:t>
            </w:r>
            <w:r w:rsidR="0022547B" w:rsidRPr="00455339">
              <w:rPr>
                <w:rFonts w:eastAsia="宋体"/>
                <w:lang w:eastAsia="zh-CN"/>
              </w:rPr>
              <w:t>~</w:t>
            </w:r>
            <w:r>
              <w:rPr>
                <w:rFonts w:eastAsia="宋体"/>
                <w:lang w:eastAsia="zh-CN"/>
              </w:rPr>
              <w:t>6</w:t>
            </w:r>
            <w:r w:rsidR="0022547B" w:rsidRPr="00455339">
              <w:rPr>
                <w:rFonts w:eastAsia="宋体"/>
                <w:lang w:eastAsia="zh-CN"/>
              </w:rPr>
              <w:t>0 degrees</w:t>
            </w:r>
          </w:p>
        </w:tc>
      </w:tr>
      <w:tr w:rsidR="0022547B" w:rsidRPr="00743C9F"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22547B" w:rsidRPr="00305771" w:rsidRDefault="0022547B" w:rsidP="00015426">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22547B" w:rsidRDefault="0022547B" w:rsidP="00015426">
            <w:pPr>
              <w:pStyle w:val="TAC"/>
              <w:rPr>
                <w:lang w:val="en-US"/>
              </w:rPr>
            </w:pPr>
            <w:r w:rsidRPr="00C04042">
              <w:rPr>
                <w:lang w:val="en-US"/>
              </w:rPr>
              <w:t xml:space="preserve">Toward </w:t>
            </w:r>
            <w:r w:rsidR="008B39A4">
              <w:rPr>
                <w:lang w:val="en-US"/>
              </w:rPr>
              <w:t>X</w:t>
            </w:r>
            <w:r>
              <w:rPr>
                <w:lang w:val="en-US"/>
              </w:rPr>
              <w:t>+</w:t>
            </w:r>
            <w:r w:rsidRPr="00C04042">
              <w:rPr>
                <w:lang w:val="en-US"/>
              </w:rPr>
              <w:t xml:space="preserve"> axis</w:t>
            </w:r>
          </w:p>
          <w:p w:rsidR="0022547B" w:rsidRPr="00743C9F" w:rsidRDefault="0022547B" w:rsidP="00015426">
            <w:pPr>
              <w:pStyle w:val="TAC"/>
              <w:rPr>
                <w:highlight w:val="yellow"/>
                <w:lang w:val="en-US" w:eastAsia="zh-CN"/>
              </w:rPr>
            </w:pPr>
          </w:p>
        </w:tc>
      </w:tr>
    </w:tbl>
    <w:p w:rsidR="0022547B" w:rsidRPr="00743C9F" w:rsidRDefault="0022547B" w:rsidP="0022547B">
      <w:pPr>
        <w:tabs>
          <w:tab w:val="left" w:pos="709"/>
        </w:tabs>
      </w:pPr>
      <w:r w:rsidRPr="00743C9F">
        <w:t>Note 1:</w:t>
      </w:r>
      <w:r w:rsidRPr="00743C9F">
        <w:tab/>
      </w:r>
      <w:r>
        <w:t>Void</w:t>
      </w:r>
    </w:p>
    <w:p w:rsidR="0022547B" w:rsidRPr="00743C9F" w:rsidRDefault="0022547B" w:rsidP="0022547B">
      <w:pPr>
        <w:tabs>
          <w:tab w:val="left" w:pos="709"/>
        </w:tabs>
      </w:pPr>
      <w:r w:rsidRPr="00743C9F">
        <w:t>Note 2:</w:t>
      </w:r>
      <w:r w:rsidRPr="00743C9F">
        <w:tab/>
        <w:t xml:space="preserve">The element </w:t>
      </w:r>
      <w:proofErr w:type="gramStart"/>
      <w:r w:rsidRPr="00743C9F">
        <w:t>gain</w:t>
      </w:r>
      <w:proofErr w:type="gramEnd"/>
      <w:r w:rsidRPr="00743C9F">
        <w:t xml:space="preserve"> in row 1.2 includes the loss given in row 1.9.</w:t>
      </w:r>
    </w:p>
    <w:p w:rsidR="0022547B" w:rsidRDefault="0022547B" w:rsidP="0022547B">
      <w:pPr>
        <w:tabs>
          <w:tab w:val="left" w:pos="709"/>
        </w:tabs>
      </w:pPr>
      <w:r w:rsidRPr="00743C9F">
        <w:t>Note 3:</w:t>
      </w:r>
      <w:r w:rsidRPr="00743C9F">
        <w:tab/>
        <w:t xml:space="preserve">The conducted power per element assumes </w:t>
      </w:r>
      <w:r w:rsidR="00126119">
        <w:t>Y axis</w:t>
      </w:r>
      <w:r w:rsidRPr="00743C9F">
        <w:t> × </w:t>
      </w:r>
      <w:r w:rsidR="00126119">
        <w:t>Z axis</w:t>
      </w:r>
      <w:r w:rsidRPr="00743C9F">
        <w:t xml:space="preserve"> ×Number of supported polarizations elements (i.e. power per </w:t>
      </w:r>
      <w:r w:rsidR="00126119">
        <w:t>Y axis / Z axis</w:t>
      </w:r>
      <w:r w:rsidRPr="00743C9F">
        <w:t xml:space="preserve"> polarized element).</w:t>
      </w:r>
      <w:r>
        <w:t xml:space="preserve"> </w:t>
      </w:r>
    </w:p>
    <w:p w:rsidR="0022547B" w:rsidRDefault="0022547B" w:rsidP="0022547B">
      <w:pPr>
        <w:tabs>
          <w:tab w:val="left" w:pos="709"/>
        </w:tabs>
      </w:pPr>
      <w:r w:rsidRPr="00743C9F">
        <w:t xml:space="preserve">Note </w:t>
      </w:r>
      <w:r>
        <w:t>4</w:t>
      </w:r>
      <w:r w:rsidRPr="00743C9F">
        <w:t>:</w:t>
      </w:r>
      <w:r w:rsidRPr="00743C9F">
        <w:tab/>
      </w:r>
      <w:r>
        <w:t xml:space="preserve">All of the </w:t>
      </w:r>
      <w:r w:rsidR="00126119">
        <w:t>Y axis</w:t>
      </w:r>
      <w:r w:rsidRPr="00743C9F">
        <w:t> × </w:t>
      </w:r>
      <w:r w:rsidR="00126119">
        <w:t>Z axis</w:t>
      </w:r>
      <w:r w:rsidRPr="00743C9F">
        <w:t xml:space="preserve"> </w:t>
      </w:r>
      <w:r>
        <w:t>elements are assumed as the</w:t>
      </w:r>
      <w:r w:rsidRPr="00743C9F">
        <w:t xml:space="preserve"> horizontal radiating elements</w:t>
      </w:r>
      <w:r>
        <w:t xml:space="preserve"> in the </w:t>
      </w:r>
      <w:r w:rsidRPr="0022547B">
        <w:t>horizontal plane</w:t>
      </w:r>
      <w:r w:rsidRPr="00743C9F">
        <w:t>.</w:t>
      </w:r>
    </w:p>
    <w:p w:rsidR="0022547B" w:rsidRDefault="0022547B" w:rsidP="00F00487">
      <w:pPr>
        <w:widowControl w:val="0"/>
        <w:overflowPunct/>
        <w:autoSpaceDE/>
        <w:autoSpaceDN/>
        <w:adjustRightInd/>
        <w:spacing w:after="0"/>
        <w:textAlignment w:val="auto"/>
        <w:rPr>
          <w:rFonts w:eastAsia="宋体"/>
          <w:lang w:eastAsia="zh-CN"/>
        </w:rPr>
      </w:pPr>
    </w:p>
    <w:p w:rsidR="00CC2392" w:rsidRDefault="00CC2392" w:rsidP="00CC2392">
      <w:pPr>
        <w:keepNext/>
        <w:widowControl w:val="0"/>
        <w:overflowPunct/>
        <w:autoSpaceDE/>
        <w:autoSpaceDN/>
        <w:adjustRightInd/>
        <w:spacing w:after="0"/>
        <w:jc w:val="center"/>
        <w:textAlignment w:val="auto"/>
      </w:pPr>
      <w:r>
        <w:rPr>
          <w:rFonts w:eastAsia="宋体"/>
          <w:noProof/>
          <w:lang w:eastAsia="zh-CN"/>
        </w:rPr>
        <w:drawing>
          <wp:inline distT="0" distB="0" distL="0" distR="0">
            <wp:extent cx="4026072" cy="28463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SAT 阵列天线坐标系示意图.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44016" cy="2859041"/>
                    </a:xfrm>
                    <a:prstGeom prst="rect">
                      <a:avLst/>
                    </a:prstGeom>
                  </pic:spPr>
                </pic:pic>
              </a:graphicData>
            </a:graphic>
          </wp:inline>
        </w:drawing>
      </w:r>
    </w:p>
    <w:p w:rsidR="00CC2392" w:rsidRDefault="00CC2392" w:rsidP="00CC2392">
      <w:pPr>
        <w:pStyle w:val="af"/>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w:t>
      </w:r>
      <w:r w:rsidRPr="00CC2392">
        <w:t xml:space="preserve">geometry distribution of </w:t>
      </w:r>
      <w:r>
        <w:t>VSAT</w:t>
      </w:r>
      <w:r w:rsidRPr="00CC2392">
        <w:t xml:space="preserve"> with </w:t>
      </w:r>
      <w:r>
        <w:t>phased</w:t>
      </w:r>
      <w:r w:rsidRPr="00CC2392">
        <w:t xml:space="preserve"> array</w:t>
      </w:r>
      <w:r>
        <w:t xml:space="preserve"> antenna model</w:t>
      </w:r>
    </w:p>
    <w:p w:rsidR="00CC2392" w:rsidRPr="0022547B" w:rsidRDefault="00CC2392" w:rsidP="00F00487">
      <w:pPr>
        <w:widowControl w:val="0"/>
        <w:overflowPunct/>
        <w:autoSpaceDE/>
        <w:autoSpaceDN/>
        <w:adjustRightInd/>
        <w:spacing w:after="0"/>
        <w:textAlignment w:val="auto"/>
        <w:rPr>
          <w:rFonts w:eastAsia="宋体"/>
          <w:lang w:eastAsia="zh-CN"/>
        </w:rPr>
      </w:pPr>
    </w:p>
    <w:p w:rsidR="000A355E" w:rsidRPr="00126119" w:rsidRDefault="000A355E" w:rsidP="00F00487">
      <w:pPr>
        <w:widowControl w:val="0"/>
        <w:overflowPunct/>
        <w:autoSpaceDE/>
        <w:autoSpaceDN/>
        <w:adjustRightInd/>
        <w:spacing w:after="0"/>
        <w:textAlignment w:val="auto"/>
        <w:rPr>
          <w:rFonts w:eastAsia="宋体"/>
          <w:lang w:eastAsia="zh-CN"/>
        </w:rPr>
      </w:pPr>
    </w:p>
    <w:p w:rsidR="00DC0561" w:rsidRDefault="00DC0561" w:rsidP="00DC0561">
      <w:r w:rsidRPr="0075325E">
        <w:t xml:space="preserve">In Table </w:t>
      </w:r>
      <w:r>
        <w:t>2</w:t>
      </w:r>
      <w:r w:rsidRPr="0075325E">
        <w:t>-</w:t>
      </w:r>
      <w:r>
        <w:t>2</w:t>
      </w:r>
      <w:r w:rsidRPr="0075325E">
        <w:t>, the parameters used by the parameterized array antenna model are described.</w:t>
      </w:r>
    </w:p>
    <w:p w:rsidR="00DC0561" w:rsidRDefault="00DC0561" w:rsidP="00DC0561">
      <w:pPr>
        <w:pStyle w:val="TH"/>
      </w:pPr>
      <w:r w:rsidRPr="0075325E">
        <w:lastRenderedPageBreak/>
        <w:t xml:space="preserve">Table </w:t>
      </w:r>
      <w:r>
        <w:t>2</w:t>
      </w:r>
      <w:r w:rsidRPr="0075325E">
        <w:t>-</w:t>
      </w:r>
      <w:r>
        <w:t>2</w:t>
      </w:r>
      <w:r w:rsidRPr="0075325E">
        <w:t>: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08"/>
        <w:gridCol w:w="787"/>
        <w:gridCol w:w="817"/>
      </w:tblGrid>
      <w:tr w:rsidR="00DC0561" w:rsidRPr="0075325E" w:rsidTr="00015426">
        <w:trPr>
          <w:tblHeader/>
          <w:jc w:val="center"/>
        </w:trPr>
        <w:tc>
          <w:tcPr>
            <w:tcW w:w="0" w:type="auto"/>
          </w:tcPr>
          <w:p w:rsidR="00DC0561" w:rsidRPr="0075325E" w:rsidRDefault="00DC0561" w:rsidP="00015426">
            <w:pPr>
              <w:pStyle w:val="TAH"/>
            </w:pPr>
            <w:r w:rsidRPr="0075325E">
              <w:t>Parameter</w:t>
            </w:r>
          </w:p>
        </w:tc>
        <w:tc>
          <w:tcPr>
            <w:tcW w:w="0" w:type="auto"/>
          </w:tcPr>
          <w:p w:rsidR="00DC0561" w:rsidRPr="0075325E" w:rsidRDefault="00DC0561" w:rsidP="00015426">
            <w:pPr>
              <w:pStyle w:val="TAH"/>
            </w:pPr>
            <w:r w:rsidRPr="0075325E">
              <w:t>Symbol</w:t>
            </w:r>
          </w:p>
        </w:tc>
        <w:tc>
          <w:tcPr>
            <w:tcW w:w="0" w:type="auto"/>
          </w:tcPr>
          <w:p w:rsidR="00DC0561" w:rsidRPr="0075325E" w:rsidRDefault="00DC0561" w:rsidP="00015426">
            <w:pPr>
              <w:pStyle w:val="TAH"/>
            </w:pPr>
            <w:r w:rsidRPr="0075325E">
              <w:t>Unit</w:t>
            </w:r>
          </w:p>
        </w:tc>
      </w:tr>
      <w:tr w:rsidR="00DC0561" w:rsidRPr="0075325E" w:rsidTr="00015426">
        <w:trPr>
          <w:jc w:val="center"/>
        </w:trPr>
        <w:tc>
          <w:tcPr>
            <w:tcW w:w="0" w:type="auto"/>
          </w:tcPr>
          <w:p w:rsidR="00DC0561" w:rsidRPr="0075325E" w:rsidRDefault="00DC0561" w:rsidP="00015426">
            <w:pPr>
              <w:pStyle w:val="TAC"/>
              <w:rPr>
                <w:szCs w:val="18"/>
              </w:rPr>
            </w:pPr>
            <w:r w:rsidRPr="0075325E">
              <w:rPr>
                <w:szCs w:val="18"/>
              </w:rPr>
              <w:t>Front to back ratio</w:t>
            </w:r>
          </w:p>
        </w:tc>
        <w:tc>
          <w:tcPr>
            <w:tcW w:w="0" w:type="auto"/>
          </w:tcPr>
          <w:p w:rsidR="00DC0561" w:rsidRPr="0075325E" w:rsidRDefault="00DC0561" w:rsidP="00015426">
            <w:pPr>
              <w:pStyle w:val="TAC"/>
              <w:rPr>
                <w:szCs w:val="18"/>
              </w:rPr>
            </w:pPr>
            <w:r w:rsidRPr="0075325E">
              <w:rPr>
                <w:rFonts w:ascii="Cambria Math" w:hAnsi="Cambria Math"/>
                <w:i/>
                <w:szCs w:val="18"/>
              </w:rPr>
              <w:t>A</w:t>
            </w:r>
            <w:r w:rsidRPr="0075325E">
              <w:rPr>
                <w:rFonts w:ascii="Cambria Math" w:hAnsi="Cambria Math"/>
                <w:i/>
                <w:szCs w:val="18"/>
                <w:vertAlign w:val="subscript"/>
              </w:rPr>
              <w:t>m</w:t>
            </w:r>
          </w:p>
        </w:tc>
        <w:tc>
          <w:tcPr>
            <w:tcW w:w="0" w:type="auto"/>
          </w:tcPr>
          <w:p w:rsidR="00DC0561" w:rsidRPr="0075325E" w:rsidRDefault="00DC0561" w:rsidP="00015426">
            <w:pPr>
              <w:pStyle w:val="TAC"/>
              <w:rPr>
                <w:szCs w:val="18"/>
              </w:rPr>
            </w:pPr>
            <w:r w:rsidRPr="0075325E">
              <w:rPr>
                <w:szCs w:val="18"/>
              </w:rPr>
              <w:t>dB</w:t>
            </w:r>
          </w:p>
        </w:tc>
      </w:tr>
      <w:tr w:rsidR="00DC0561" w:rsidRPr="0075325E" w:rsidTr="00015426">
        <w:trPr>
          <w:jc w:val="center"/>
        </w:trPr>
        <w:tc>
          <w:tcPr>
            <w:tcW w:w="0" w:type="auto"/>
          </w:tcPr>
          <w:p w:rsidR="00DC0561" w:rsidRPr="0075325E" w:rsidRDefault="00DC0561" w:rsidP="00015426">
            <w:pPr>
              <w:pStyle w:val="TAC"/>
              <w:rPr>
                <w:lang w:eastAsia="x-none"/>
              </w:rPr>
            </w:pPr>
            <w:r w:rsidRPr="0075325E">
              <w:rPr>
                <w:lang w:eastAsia="x-none"/>
              </w:rPr>
              <w:t>Side lobe suppression</w:t>
            </w:r>
          </w:p>
        </w:tc>
        <w:tc>
          <w:tcPr>
            <w:tcW w:w="0" w:type="auto"/>
          </w:tcPr>
          <w:p w:rsidR="00DC0561" w:rsidRPr="0075325E" w:rsidRDefault="00DC0561" w:rsidP="00015426">
            <w:pPr>
              <w:pStyle w:val="TAC"/>
              <w:rPr>
                <w:lang w:eastAsia="x-none"/>
              </w:rPr>
            </w:pPr>
            <w:proofErr w:type="spellStart"/>
            <w:r w:rsidRPr="0075325E">
              <w:rPr>
                <w:rFonts w:ascii="Cambria Math" w:hAnsi="Cambria Math"/>
                <w:i/>
                <w:lang w:eastAsia="x-none"/>
              </w:rPr>
              <w:t>SLA</w:t>
            </w:r>
            <w:r w:rsidRPr="0075325E">
              <w:rPr>
                <w:rFonts w:ascii="Cambria Math" w:hAnsi="Cambria Math"/>
                <w:i/>
                <w:vertAlign w:val="subscript"/>
                <w:lang w:eastAsia="x-none"/>
              </w:rPr>
              <w:t>v</w:t>
            </w:r>
            <w:proofErr w:type="spellEnd"/>
          </w:p>
        </w:tc>
        <w:tc>
          <w:tcPr>
            <w:tcW w:w="0" w:type="auto"/>
          </w:tcPr>
          <w:p w:rsidR="00DC0561" w:rsidRPr="0075325E" w:rsidRDefault="00DC0561" w:rsidP="00015426">
            <w:pPr>
              <w:pStyle w:val="TAC"/>
              <w:rPr>
                <w:lang w:eastAsia="x-none"/>
              </w:rPr>
            </w:pPr>
            <w:r w:rsidRPr="0075325E">
              <w:rPr>
                <w:lang w:eastAsia="x-none"/>
              </w:rPr>
              <w:t>dB</w:t>
            </w:r>
          </w:p>
        </w:tc>
      </w:tr>
      <w:tr w:rsidR="00DC0561" w:rsidRPr="0075325E" w:rsidTr="00015426">
        <w:trPr>
          <w:jc w:val="center"/>
        </w:trPr>
        <w:tc>
          <w:tcPr>
            <w:tcW w:w="0" w:type="auto"/>
          </w:tcPr>
          <w:p w:rsidR="00DC0561" w:rsidRPr="0075325E" w:rsidRDefault="00E1484E" w:rsidP="00015426">
            <w:pPr>
              <w:pStyle w:val="TAC"/>
              <w:rPr>
                <w:lang w:eastAsia="x-none"/>
              </w:rPr>
            </w:pPr>
            <w:r>
              <w:t>Y axis</w:t>
            </w:r>
            <w:r w:rsidR="00DC0561">
              <w:rPr>
                <w:lang w:eastAsia="x-none"/>
              </w:rPr>
              <w:t xml:space="preserve"> element</w:t>
            </w:r>
            <w:r w:rsidR="00DC0561" w:rsidRPr="0075325E">
              <w:rPr>
                <w:lang w:eastAsia="x-none"/>
              </w:rPr>
              <w:t xml:space="preserve"> HPBW</w:t>
            </w:r>
          </w:p>
        </w:tc>
        <w:tc>
          <w:tcPr>
            <w:tcW w:w="0" w:type="auto"/>
          </w:tcPr>
          <w:p w:rsidR="00DC0561" w:rsidRPr="0075325E" w:rsidRDefault="00DC0561" w:rsidP="00015426">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rsidR="00DC0561" w:rsidRPr="0075325E" w:rsidRDefault="00DC0561" w:rsidP="00015426">
            <w:pPr>
              <w:pStyle w:val="TAC"/>
              <w:rPr>
                <w:lang w:eastAsia="x-none"/>
              </w:rPr>
            </w:pPr>
            <w:r w:rsidRPr="0075325E">
              <w:rPr>
                <w:lang w:eastAsia="x-none"/>
              </w:rPr>
              <w:t>Degrees</w:t>
            </w:r>
          </w:p>
        </w:tc>
      </w:tr>
      <w:tr w:rsidR="00DC0561" w:rsidRPr="0075325E" w:rsidTr="00015426">
        <w:trPr>
          <w:jc w:val="center"/>
        </w:trPr>
        <w:tc>
          <w:tcPr>
            <w:tcW w:w="0" w:type="auto"/>
          </w:tcPr>
          <w:p w:rsidR="00DC0561" w:rsidRPr="0075325E" w:rsidRDefault="00E1484E" w:rsidP="00015426">
            <w:pPr>
              <w:pStyle w:val="TAC"/>
              <w:rPr>
                <w:lang w:eastAsia="x-none"/>
              </w:rPr>
            </w:pPr>
            <w:r>
              <w:t>Z axis</w:t>
            </w:r>
            <w:r w:rsidR="00DC0561">
              <w:rPr>
                <w:lang w:eastAsia="x-none"/>
              </w:rPr>
              <w:t xml:space="preserve"> element</w:t>
            </w:r>
            <w:r w:rsidR="00DC0561" w:rsidRPr="0075325E">
              <w:rPr>
                <w:lang w:eastAsia="x-none"/>
              </w:rPr>
              <w:t xml:space="preserve"> HPBW</w:t>
            </w:r>
          </w:p>
        </w:tc>
        <w:tc>
          <w:tcPr>
            <w:tcW w:w="0" w:type="auto"/>
          </w:tcPr>
          <w:p w:rsidR="00DC0561" w:rsidRPr="0075325E" w:rsidRDefault="00DC0561" w:rsidP="00015426">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rsidR="00DC0561" w:rsidRPr="0075325E" w:rsidRDefault="00DC0561" w:rsidP="00015426">
            <w:pPr>
              <w:pStyle w:val="TAC"/>
              <w:rPr>
                <w:lang w:eastAsia="x-none"/>
              </w:rPr>
            </w:pPr>
            <w:r w:rsidRPr="0075325E">
              <w:rPr>
                <w:lang w:eastAsia="x-none"/>
              </w:rPr>
              <w:t>Degrees</w:t>
            </w:r>
          </w:p>
        </w:tc>
      </w:tr>
      <w:tr w:rsidR="00DC0561" w:rsidRPr="0075325E" w:rsidTr="00015426">
        <w:trPr>
          <w:jc w:val="center"/>
        </w:trPr>
        <w:tc>
          <w:tcPr>
            <w:tcW w:w="0" w:type="auto"/>
          </w:tcPr>
          <w:p w:rsidR="00DC0561" w:rsidRPr="0075325E" w:rsidRDefault="00DC0561" w:rsidP="00015426">
            <w:pPr>
              <w:pStyle w:val="TAC"/>
              <w:rPr>
                <w:lang w:eastAsia="x-none"/>
              </w:rPr>
            </w:pPr>
            <w:r w:rsidRPr="0075325E">
              <w:rPr>
                <w:lang w:eastAsia="x-none"/>
              </w:rPr>
              <w:t>Array element peak gain</w:t>
            </w:r>
          </w:p>
        </w:tc>
        <w:tc>
          <w:tcPr>
            <w:tcW w:w="0" w:type="auto"/>
          </w:tcPr>
          <w:p w:rsidR="00DC0561" w:rsidRPr="0075325E" w:rsidRDefault="00DC0561" w:rsidP="00015426">
            <w:pPr>
              <w:pStyle w:val="TAC"/>
              <w:rPr>
                <w:lang w:eastAsia="x-none"/>
              </w:rPr>
            </w:pPr>
            <w:proofErr w:type="spellStart"/>
            <w:proofErr w:type="gramStart"/>
            <w:r w:rsidRPr="0075325E">
              <w:rPr>
                <w:rFonts w:ascii="Cambria Math" w:hAnsi="Cambria Math"/>
                <w:i/>
                <w:lang w:eastAsia="x-none"/>
              </w:rPr>
              <w:t>G</w:t>
            </w:r>
            <w:r w:rsidRPr="0075325E">
              <w:rPr>
                <w:rFonts w:ascii="Cambria Math" w:hAnsi="Cambria Math"/>
                <w:i/>
                <w:vertAlign w:val="subscript"/>
                <w:lang w:eastAsia="x-none"/>
              </w:rPr>
              <w:t>E,max</w:t>
            </w:r>
            <w:proofErr w:type="spellEnd"/>
            <w:proofErr w:type="gramEnd"/>
          </w:p>
        </w:tc>
        <w:tc>
          <w:tcPr>
            <w:tcW w:w="0" w:type="auto"/>
          </w:tcPr>
          <w:p w:rsidR="00DC0561" w:rsidRPr="0075325E" w:rsidRDefault="00DC0561" w:rsidP="00015426">
            <w:pPr>
              <w:pStyle w:val="TAC"/>
              <w:rPr>
                <w:lang w:eastAsia="x-none"/>
              </w:rPr>
            </w:pPr>
            <w:proofErr w:type="spellStart"/>
            <w:r w:rsidRPr="0075325E">
              <w:rPr>
                <w:lang w:eastAsia="x-none"/>
              </w:rPr>
              <w:t>dBi</w:t>
            </w:r>
            <w:proofErr w:type="spellEnd"/>
          </w:p>
        </w:tc>
      </w:tr>
      <w:tr w:rsidR="00DC0561" w:rsidRPr="0075325E" w:rsidTr="00015426">
        <w:trPr>
          <w:jc w:val="center"/>
        </w:trPr>
        <w:tc>
          <w:tcPr>
            <w:tcW w:w="0" w:type="auto"/>
          </w:tcPr>
          <w:p w:rsidR="00DC0561" w:rsidRPr="0075325E" w:rsidRDefault="00DC0561" w:rsidP="00015426">
            <w:pPr>
              <w:pStyle w:val="TAC"/>
              <w:rPr>
                <w:lang w:eastAsia="x-none"/>
              </w:rPr>
            </w:pPr>
            <w:r w:rsidRPr="0075325E">
              <w:rPr>
                <w:lang w:eastAsia="x-none"/>
              </w:rPr>
              <w:t xml:space="preserve">Number of radiating elements </w:t>
            </w:r>
            <w:r w:rsidR="00E1484E">
              <w:rPr>
                <w:lang w:eastAsia="x-none"/>
              </w:rPr>
              <w:t xml:space="preserve">in </w:t>
            </w:r>
            <w:r w:rsidR="00E1484E">
              <w:t>Y axis</w:t>
            </w:r>
            <w:r w:rsidRPr="0075325E">
              <w:rPr>
                <w:lang w:eastAsia="x-none"/>
              </w:rPr>
              <w:t xml:space="preserve"> and </w:t>
            </w:r>
            <w:r w:rsidR="00E1484E">
              <w:t>Z axis</w:t>
            </w:r>
          </w:p>
        </w:tc>
        <w:tc>
          <w:tcPr>
            <w:tcW w:w="0" w:type="auto"/>
          </w:tcPr>
          <w:p w:rsidR="00DC0561" w:rsidRPr="0075325E" w:rsidRDefault="00DC0561" w:rsidP="00015426">
            <w:pPr>
              <w:pStyle w:val="TAC"/>
              <w:rPr>
                <w:rFonts w:ascii="Cambria Math" w:hAnsi="Cambria Math"/>
                <w:i/>
                <w:lang w:eastAsia="x-none"/>
              </w:rPr>
            </w:pPr>
            <w:r w:rsidRPr="0075325E">
              <w:rPr>
                <w:rFonts w:ascii="Cambria Math" w:hAnsi="Cambria Math"/>
                <w:i/>
                <w:lang w:eastAsia="x-none"/>
              </w:rPr>
              <w:t>(M, N)</w:t>
            </w:r>
          </w:p>
        </w:tc>
        <w:tc>
          <w:tcPr>
            <w:tcW w:w="0" w:type="auto"/>
          </w:tcPr>
          <w:p w:rsidR="00DC0561" w:rsidRPr="0075325E" w:rsidRDefault="00DC0561" w:rsidP="00015426">
            <w:pPr>
              <w:pStyle w:val="TAC"/>
              <w:rPr>
                <w:lang w:eastAsia="x-none"/>
              </w:rPr>
            </w:pPr>
            <w:r w:rsidRPr="0075325E">
              <w:rPr>
                <w:lang w:eastAsia="x-none"/>
              </w:rPr>
              <w:t>Integer</w:t>
            </w:r>
          </w:p>
        </w:tc>
      </w:tr>
      <w:tr w:rsidR="00DC0561" w:rsidRPr="0075325E" w:rsidTr="00015426">
        <w:trPr>
          <w:jc w:val="center"/>
        </w:trPr>
        <w:tc>
          <w:tcPr>
            <w:tcW w:w="0" w:type="auto"/>
          </w:tcPr>
          <w:p w:rsidR="00DC0561" w:rsidRPr="0075325E" w:rsidRDefault="00850B72" w:rsidP="00015426">
            <w:pPr>
              <w:pStyle w:val="TAC"/>
              <w:rPr>
                <w:lang w:eastAsia="x-none"/>
              </w:rPr>
            </w:pPr>
            <w:r>
              <w:t>Y axis</w:t>
            </w:r>
            <w:r w:rsidR="00DC0561" w:rsidRPr="0075325E">
              <w:rPr>
                <w:lang w:eastAsia="x-none"/>
              </w:rPr>
              <w:t xml:space="preserve"> element separation</w:t>
            </w:r>
          </w:p>
        </w:tc>
        <w:tc>
          <w:tcPr>
            <w:tcW w:w="0" w:type="auto"/>
          </w:tcPr>
          <w:p w:rsidR="00DC0561" w:rsidRPr="0075325E" w:rsidRDefault="00DC0561" w:rsidP="00015426">
            <w:pPr>
              <w:pStyle w:val="TAC"/>
              <w:rPr>
                <w:lang w:eastAsia="x-none"/>
              </w:rPr>
            </w:pPr>
            <w:proofErr w:type="spellStart"/>
            <w:r w:rsidRPr="0075325E">
              <w:rPr>
                <w:rFonts w:ascii="Cambria Math" w:hAnsi="Cambria Math"/>
                <w:i/>
                <w:lang w:eastAsia="x-none"/>
              </w:rPr>
              <w:t>d</w:t>
            </w:r>
            <w:r w:rsidR="00850B72">
              <w:rPr>
                <w:rFonts w:ascii="Cambria Math" w:hAnsi="Cambria Math"/>
                <w:i/>
                <w:vertAlign w:val="subscript"/>
                <w:lang w:eastAsia="x-none"/>
              </w:rPr>
              <w:t>y</w:t>
            </w:r>
            <w:proofErr w:type="spellEnd"/>
          </w:p>
        </w:tc>
        <w:tc>
          <w:tcPr>
            <w:tcW w:w="0" w:type="auto"/>
          </w:tcPr>
          <w:p w:rsidR="00DC0561" w:rsidRPr="0075325E" w:rsidRDefault="00DC0561" w:rsidP="00015426">
            <w:pPr>
              <w:pStyle w:val="TAC"/>
              <w:rPr>
                <w:lang w:eastAsia="x-none"/>
              </w:rPr>
            </w:pPr>
            <w:r w:rsidRPr="0075325E">
              <w:rPr>
                <w:lang w:eastAsia="x-none"/>
              </w:rPr>
              <w:t>m</w:t>
            </w:r>
          </w:p>
        </w:tc>
      </w:tr>
      <w:tr w:rsidR="00DC0561" w:rsidRPr="0075325E" w:rsidTr="00015426">
        <w:trPr>
          <w:jc w:val="center"/>
        </w:trPr>
        <w:tc>
          <w:tcPr>
            <w:tcW w:w="0" w:type="auto"/>
          </w:tcPr>
          <w:p w:rsidR="00DC0561" w:rsidRPr="0075325E" w:rsidRDefault="00850B72" w:rsidP="00015426">
            <w:pPr>
              <w:pStyle w:val="TAC"/>
              <w:rPr>
                <w:lang w:eastAsia="x-none"/>
              </w:rPr>
            </w:pPr>
            <w:r>
              <w:t>Z axis</w:t>
            </w:r>
            <w:r w:rsidR="00DC0561" w:rsidRPr="0075325E">
              <w:rPr>
                <w:lang w:eastAsia="x-none"/>
              </w:rPr>
              <w:t xml:space="preserve"> element separation</w:t>
            </w:r>
          </w:p>
        </w:tc>
        <w:tc>
          <w:tcPr>
            <w:tcW w:w="0" w:type="auto"/>
          </w:tcPr>
          <w:p w:rsidR="00DC0561" w:rsidRPr="0075325E" w:rsidRDefault="00DC0561" w:rsidP="00015426">
            <w:pPr>
              <w:pStyle w:val="TAC"/>
              <w:rPr>
                <w:lang w:eastAsia="x-none"/>
              </w:rPr>
            </w:pPr>
            <w:proofErr w:type="spellStart"/>
            <w:r w:rsidRPr="0075325E">
              <w:rPr>
                <w:rFonts w:ascii="Cambria Math" w:hAnsi="Cambria Math"/>
                <w:i/>
                <w:lang w:eastAsia="x-none"/>
              </w:rPr>
              <w:t>d</w:t>
            </w:r>
            <w:r w:rsidR="00850B72">
              <w:rPr>
                <w:rFonts w:ascii="Cambria Math" w:hAnsi="Cambria Math"/>
                <w:i/>
                <w:vertAlign w:val="subscript"/>
                <w:lang w:eastAsia="x-none"/>
              </w:rPr>
              <w:t>z</w:t>
            </w:r>
            <w:proofErr w:type="spellEnd"/>
          </w:p>
        </w:tc>
        <w:tc>
          <w:tcPr>
            <w:tcW w:w="0" w:type="auto"/>
          </w:tcPr>
          <w:p w:rsidR="00DC0561" w:rsidRPr="0075325E" w:rsidRDefault="00DC0561" w:rsidP="00015426">
            <w:pPr>
              <w:pStyle w:val="TAC"/>
              <w:rPr>
                <w:lang w:eastAsia="x-none"/>
              </w:rPr>
            </w:pPr>
            <w:r w:rsidRPr="0075325E">
              <w:rPr>
                <w:lang w:eastAsia="x-none"/>
              </w:rPr>
              <w:t>m</w:t>
            </w:r>
          </w:p>
        </w:tc>
      </w:tr>
      <w:tr w:rsidR="00DC0561" w:rsidRPr="0075325E" w:rsidTr="00015426">
        <w:trPr>
          <w:jc w:val="center"/>
        </w:trPr>
        <w:tc>
          <w:tcPr>
            <w:tcW w:w="0" w:type="auto"/>
          </w:tcPr>
          <w:p w:rsidR="00DC0561" w:rsidRPr="0075325E" w:rsidRDefault="00850B72" w:rsidP="00015426">
            <w:pPr>
              <w:pStyle w:val="TAC"/>
              <w:rPr>
                <w:lang w:eastAsia="x-none"/>
              </w:rPr>
            </w:pPr>
            <w:r>
              <w:t>Y axis</w:t>
            </w:r>
            <w:r w:rsidR="00DC0561">
              <w:rPr>
                <w:lang w:eastAsia="x-none"/>
              </w:rPr>
              <w:t xml:space="preserve"> </w:t>
            </w:r>
            <w:r w:rsidR="00DC0561" w:rsidRPr="0075325E">
              <w:rPr>
                <w:lang w:eastAsia="x-none"/>
              </w:rPr>
              <w:t xml:space="preserve">Electrical </w:t>
            </w:r>
            <w:r w:rsidR="00DC0561">
              <w:rPr>
                <w:lang w:eastAsia="x-none"/>
              </w:rPr>
              <w:t>scan</w:t>
            </w:r>
            <w:r w:rsidR="00DC0561" w:rsidRPr="0075325E">
              <w:rPr>
                <w:lang w:eastAsia="x-none"/>
              </w:rPr>
              <w:t xml:space="preserve"> angle</w:t>
            </w:r>
          </w:p>
        </w:tc>
        <w:tc>
          <w:tcPr>
            <w:tcW w:w="0" w:type="auto"/>
          </w:tcPr>
          <w:p w:rsidR="00DC0561" w:rsidRPr="0075325E" w:rsidRDefault="00DC0561" w:rsidP="00015426">
            <w:pPr>
              <w:pStyle w:val="TAC"/>
              <w:rPr>
                <w:lang w:eastAsia="x-none"/>
              </w:rPr>
            </w:pPr>
            <w:r w:rsidRPr="0075325E">
              <w:rPr>
                <w:rFonts w:ascii="Symbol" w:hAnsi="Symbol"/>
                <w:i/>
              </w:rPr>
              <w:t></w:t>
            </w:r>
            <w:proofErr w:type="spellStart"/>
            <w:r w:rsidR="00850B72">
              <w:rPr>
                <w:rFonts w:ascii="Cambria Math" w:hAnsi="Cambria Math"/>
                <w:i/>
                <w:vertAlign w:val="subscript"/>
              </w:rPr>
              <w:t>Y</w:t>
            </w:r>
            <w:r>
              <w:rPr>
                <w:rFonts w:ascii="Cambria Math" w:hAnsi="Cambria Math"/>
                <w:i/>
                <w:vertAlign w:val="subscript"/>
              </w:rPr>
              <w:t>e</w:t>
            </w:r>
            <w:r w:rsidRPr="0075325E">
              <w:rPr>
                <w:rFonts w:ascii="Cambria Math" w:hAnsi="Cambria Math"/>
                <w:i/>
                <w:vertAlign w:val="subscript"/>
              </w:rPr>
              <w:t>scan</w:t>
            </w:r>
            <w:proofErr w:type="spellEnd"/>
          </w:p>
        </w:tc>
        <w:tc>
          <w:tcPr>
            <w:tcW w:w="0" w:type="auto"/>
          </w:tcPr>
          <w:p w:rsidR="00DC0561" w:rsidRPr="0075325E" w:rsidRDefault="00DC0561" w:rsidP="00015426">
            <w:pPr>
              <w:pStyle w:val="TAC"/>
              <w:rPr>
                <w:lang w:eastAsia="x-none"/>
              </w:rPr>
            </w:pPr>
            <w:r w:rsidRPr="0075325E">
              <w:rPr>
                <w:lang w:eastAsia="x-none"/>
              </w:rPr>
              <w:t>Degrees</w:t>
            </w:r>
          </w:p>
        </w:tc>
      </w:tr>
      <w:tr w:rsidR="00DC0561" w:rsidRPr="0075325E" w:rsidTr="00015426">
        <w:trPr>
          <w:jc w:val="center"/>
        </w:trPr>
        <w:tc>
          <w:tcPr>
            <w:tcW w:w="0" w:type="auto"/>
          </w:tcPr>
          <w:p w:rsidR="00DC0561" w:rsidRPr="0075325E" w:rsidRDefault="00850B72" w:rsidP="00015426">
            <w:pPr>
              <w:pStyle w:val="TAC"/>
              <w:rPr>
                <w:lang w:eastAsia="x-none"/>
              </w:rPr>
            </w:pPr>
            <w:r>
              <w:t>Z axis</w:t>
            </w:r>
            <w:r w:rsidR="00DC0561">
              <w:rPr>
                <w:lang w:eastAsia="x-none"/>
              </w:rPr>
              <w:t xml:space="preserve"> </w:t>
            </w:r>
            <w:r w:rsidR="00DC0561" w:rsidRPr="0075325E">
              <w:rPr>
                <w:lang w:eastAsia="x-none"/>
              </w:rPr>
              <w:t>Electrical scan angle</w:t>
            </w:r>
          </w:p>
        </w:tc>
        <w:tc>
          <w:tcPr>
            <w:tcW w:w="0" w:type="auto"/>
          </w:tcPr>
          <w:p w:rsidR="00DC0561" w:rsidRPr="0075325E" w:rsidRDefault="00DC0561" w:rsidP="00015426">
            <w:pPr>
              <w:pStyle w:val="TAC"/>
              <w:rPr>
                <w:lang w:eastAsia="x-none"/>
              </w:rPr>
            </w:pPr>
            <w:r w:rsidRPr="0075325E">
              <w:rPr>
                <w:rFonts w:ascii="Symbol" w:hAnsi="Symbol"/>
                <w:i/>
              </w:rPr>
              <w:t></w:t>
            </w:r>
            <w:proofErr w:type="spellStart"/>
            <w:r w:rsidR="00850B72">
              <w:rPr>
                <w:rFonts w:ascii="Cambria Math" w:hAnsi="Cambria Math"/>
                <w:i/>
                <w:vertAlign w:val="subscript"/>
              </w:rPr>
              <w:t>Z</w:t>
            </w:r>
            <w:r>
              <w:rPr>
                <w:rFonts w:ascii="Cambria Math" w:hAnsi="Cambria Math"/>
                <w:i/>
                <w:vertAlign w:val="subscript"/>
              </w:rPr>
              <w:t>escan</w:t>
            </w:r>
            <w:proofErr w:type="spellEnd"/>
          </w:p>
        </w:tc>
        <w:tc>
          <w:tcPr>
            <w:tcW w:w="0" w:type="auto"/>
          </w:tcPr>
          <w:p w:rsidR="00DC0561" w:rsidRPr="0075325E" w:rsidRDefault="00DC0561" w:rsidP="00015426">
            <w:pPr>
              <w:pStyle w:val="TAC"/>
              <w:rPr>
                <w:lang w:eastAsia="x-none"/>
              </w:rPr>
            </w:pPr>
            <w:r w:rsidRPr="0075325E">
              <w:rPr>
                <w:lang w:eastAsia="x-none"/>
              </w:rPr>
              <w:t>Degrees</w:t>
            </w:r>
          </w:p>
        </w:tc>
      </w:tr>
    </w:tbl>
    <w:p w:rsidR="00DC0561" w:rsidRDefault="00DC0561" w:rsidP="00DC0561"/>
    <w:p w:rsidR="00DC0561" w:rsidRPr="0075325E" w:rsidRDefault="00DC0561" w:rsidP="00DC0561">
      <w:r w:rsidRPr="0075325E">
        <w:t>The parameterized antenna model is built around array antenna model where the element factor, array factor and linear phase progressing is characterized as described by equations in Table</w:t>
      </w:r>
      <w:r>
        <w:t xml:space="preserve"> 2</w:t>
      </w:r>
      <w:r w:rsidRPr="0075325E">
        <w:t>-</w:t>
      </w:r>
      <w:r>
        <w:t>3</w:t>
      </w:r>
      <w:r w:rsidRPr="0075325E">
        <w:t>.</w:t>
      </w:r>
    </w:p>
    <w:p w:rsidR="00DC0561" w:rsidRDefault="00DC0561" w:rsidP="00DC0561">
      <w:pPr>
        <w:pStyle w:val="TH"/>
      </w:pPr>
      <w:r w:rsidRPr="0075325E">
        <w:t xml:space="preserve">Table </w:t>
      </w:r>
      <w:r>
        <w:t>2</w:t>
      </w:r>
      <w:r w:rsidRPr="0075325E">
        <w:t>-</w:t>
      </w:r>
      <w:r>
        <w:t>3</w:t>
      </w:r>
      <w:r w:rsidRPr="0075325E">
        <w:t>: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DC0561" w:rsidRPr="0075325E" w:rsidTr="00015426">
        <w:trPr>
          <w:tblHeader/>
          <w:jc w:val="center"/>
        </w:trPr>
        <w:tc>
          <w:tcPr>
            <w:tcW w:w="1663" w:type="dxa"/>
          </w:tcPr>
          <w:p w:rsidR="00DC0561" w:rsidRPr="0075325E" w:rsidRDefault="00DC0561" w:rsidP="00015426">
            <w:pPr>
              <w:pStyle w:val="TAH"/>
            </w:pPr>
            <w:r w:rsidRPr="0075325E">
              <w:t>Description</w:t>
            </w:r>
          </w:p>
        </w:tc>
        <w:tc>
          <w:tcPr>
            <w:tcW w:w="7189" w:type="dxa"/>
          </w:tcPr>
          <w:p w:rsidR="00DC0561" w:rsidRPr="0075325E" w:rsidRDefault="00DC0561" w:rsidP="00015426">
            <w:pPr>
              <w:pStyle w:val="TAH"/>
            </w:pPr>
            <w:r w:rsidRPr="0075325E">
              <w:t>Equation</w:t>
            </w:r>
          </w:p>
        </w:tc>
        <w:tc>
          <w:tcPr>
            <w:tcW w:w="0" w:type="auto"/>
          </w:tcPr>
          <w:p w:rsidR="00DC0561" w:rsidRPr="0075325E" w:rsidRDefault="00DC0561" w:rsidP="00015426">
            <w:pPr>
              <w:pStyle w:val="TAH"/>
            </w:pPr>
            <w:r w:rsidRPr="0075325E">
              <w:t>Unit</w:t>
            </w:r>
          </w:p>
        </w:tc>
      </w:tr>
      <w:tr w:rsidR="00DC0561" w:rsidRPr="0075325E" w:rsidTr="00015426">
        <w:trPr>
          <w:jc w:val="center"/>
        </w:trPr>
        <w:tc>
          <w:tcPr>
            <w:tcW w:w="1663" w:type="dxa"/>
            <w:vAlign w:val="center"/>
          </w:tcPr>
          <w:p w:rsidR="00DC0561" w:rsidRPr="0075325E" w:rsidRDefault="00DC0561" w:rsidP="00015426">
            <w:pPr>
              <w:pStyle w:val="TAC"/>
            </w:pPr>
            <w:r w:rsidRPr="0075325E">
              <w:t>Peak normalized element radiation pattern</w:t>
            </w:r>
          </w:p>
        </w:tc>
        <w:tc>
          <w:tcPr>
            <w:tcW w:w="7189" w:type="dxa"/>
            <w:vAlign w:val="center"/>
          </w:tcPr>
          <w:p w:rsidR="00DC0561" w:rsidRPr="0075325E" w:rsidRDefault="00DC0561" w:rsidP="00015426">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rsidR="00DC0561" w:rsidRPr="0075325E" w:rsidRDefault="00DC0561" w:rsidP="00015426">
            <w:pPr>
              <w:pStyle w:val="TAC"/>
            </w:pPr>
            <w:r w:rsidRPr="0075325E">
              <w:t>dB</w:t>
            </w:r>
          </w:p>
        </w:tc>
      </w:tr>
      <w:tr w:rsidR="00DC0561" w:rsidRPr="0075325E" w:rsidTr="00015426">
        <w:trPr>
          <w:jc w:val="center"/>
        </w:trPr>
        <w:tc>
          <w:tcPr>
            <w:tcW w:w="1663" w:type="dxa"/>
            <w:vAlign w:val="center"/>
          </w:tcPr>
          <w:p w:rsidR="00DC0561" w:rsidRPr="0075325E" w:rsidRDefault="00DC0561" w:rsidP="00015426">
            <w:pPr>
              <w:pStyle w:val="TAC"/>
            </w:pPr>
            <w:r w:rsidRPr="0075325E">
              <w:t>Peak gain normalized element radiation pattern</w:t>
            </w:r>
          </w:p>
        </w:tc>
        <w:tc>
          <w:tcPr>
            <w:tcW w:w="7189" w:type="dxa"/>
            <w:vAlign w:val="center"/>
          </w:tcPr>
          <w:p w:rsidR="00DC0561" w:rsidRPr="0075325E" w:rsidRDefault="00DC0561" w:rsidP="00015426">
            <w:pPr>
              <w:pStyle w:val="TAC"/>
              <w:rPr>
                <w:szCs w:val="18"/>
              </w:rPr>
            </w:pPr>
          </w:p>
          <w:p w:rsidR="00DC0561" w:rsidRPr="0075325E" w:rsidRDefault="00702104" w:rsidP="00015426">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rsidR="00DC0561" w:rsidRPr="0075325E" w:rsidRDefault="00DC0561" w:rsidP="00015426">
            <w:pPr>
              <w:pStyle w:val="TAC"/>
            </w:pPr>
            <w:proofErr w:type="spellStart"/>
            <w:r w:rsidRPr="0075325E">
              <w:t>dBi</w:t>
            </w:r>
            <w:proofErr w:type="spellEnd"/>
          </w:p>
        </w:tc>
      </w:tr>
      <w:tr w:rsidR="00DC0561" w:rsidRPr="0075325E" w:rsidTr="00015426">
        <w:trPr>
          <w:jc w:val="center"/>
        </w:trPr>
        <w:tc>
          <w:tcPr>
            <w:tcW w:w="1663" w:type="dxa"/>
            <w:vAlign w:val="center"/>
          </w:tcPr>
          <w:p w:rsidR="00DC0561" w:rsidRPr="0075325E" w:rsidRDefault="00DC0561" w:rsidP="00015426">
            <w:pPr>
              <w:pStyle w:val="TAC"/>
            </w:pPr>
          </w:p>
          <w:p w:rsidR="00DC0561" w:rsidRPr="0075325E" w:rsidRDefault="00DC0561" w:rsidP="00015426">
            <w:pPr>
              <w:pStyle w:val="TAC"/>
            </w:pPr>
          </w:p>
          <w:p w:rsidR="00DC0561" w:rsidRPr="0075325E" w:rsidRDefault="00DC0561" w:rsidP="00015426">
            <w:pPr>
              <w:pStyle w:val="TAC"/>
            </w:pPr>
          </w:p>
          <w:p w:rsidR="00DC0561" w:rsidRPr="0075325E" w:rsidRDefault="00DC0561" w:rsidP="00015426">
            <w:pPr>
              <w:pStyle w:val="TAC"/>
            </w:pPr>
            <w:r w:rsidRPr="0075325E">
              <w:t>Composite array radiation pattern</w:t>
            </w:r>
          </w:p>
        </w:tc>
        <w:tc>
          <w:tcPr>
            <w:tcW w:w="7189" w:type="dxa"/>
            <w:vAlign w:val="center"/>
          </w:tcPr>
          <w:p w:rsidR="00DC0561" w:rsidRPr="0075325E" w:rsidRDefault="00702104" w:rsidP="00015426">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DC0561" w:rsidRPr="0075325E" w:rsidRDefault="00DC0561" w:rsidP="00015426">
            <w:pPr>
              <w:pStyle w:val="TAC"/>
              <w:rPr>
                <w:szCs w:val="18"/>
              </w:rPr>
            </w:pPr>
            <w:r w:rsidRPr="0075325E">
              <w:rPr>
                <w:szCs w:val="18"/>
              </w:rPr>
              <w:t>, where</w:t>
            </w:r>
          </w:p>
          <w:p w:rsidR="00DC0561" w:rsidRPr="0075325E" w:rsidRDefault="00702104" w:rsidP="00015426">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z</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y</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DC0561" w:rsidRPr="0075325E" w:rsidRDefault="00702104" w:rsidP="00015426">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z</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Zescan</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y</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Zescan</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Yescan</m:t>
                                </m:r>
                              </m:sub>
                            </m:sSub>
                          </m:e>
                        </m:d>
                      </m:e>
                    </m:d>
                  </m:e>
                </m:d>
              </m:oMath>
            </m:oMathPara>
          </w:p>
        </w:tc>
        <w:tc>
          <w:tcPr>
            <w:tcW w:w="0" w:type="auto"/>
            <w:vAlign w:val="center"/>
          </w:tcPr>
          <w:p w:rsidR="00DC0561" w:rsidRPr="0075325E" w:rsidRDefault="00DC0561" w:rsidP="00015426">
            <w:pPr>
              <w:pStyle w:val="TAC"/>
            </w:pPr>
          </w:p>
          <w:p w:rsidR="00DC0561" w:rsidRPr="0075325E" w:rsidRDefault="00DC0561" w:rsidP="00015426">
            <w:pPr>
              <w:pStyle w:val="TAC"/>
            </w:pPr>
          </w:p>
          <w:p w:rsidR="00DC0561" w:rsidRPr="0075325E" w:rsidRDefault="00DC0561" w:rsidP="00015426">
            <w:pPr>
              <w:pStyle w:val="TAC"/>
            </w:pPr>
          </w:p>
          <w:p w:rsidR="00DC0561" w:rsidRPr="0075325E" w:rsidRDefault="00DC0561" w:rsidP="00015426">
            <w:pPr>
              <w:pStyle w:val="TAC"/>
            </w:pPr>
          </w:p>
          <w:p w:rsidR="00DC0561" w:rsidRPr="0075325E" w:rsidRDefault="00DC0561" w:rsidP="00015426">
            <w:pPr>
              <w:pStyle w:val="TAC"/>
            </w:pPr>
            <w:proofErr w:type="spellStart"/>
            <w:r w:rsidRPr="0075325E">
              <w:t>dBi</w:t>
            </w:r>
            <w:proofErr w:type="spellEnd"/>
          </w:p>
        </w:tc>
      </w:tr>
    </w:tbl>
    <w:p w:rsidR="00DC0561" w:rsidRDefault="00DC0561" w:rsidP="00DC0561"/>
    <w:p w:rsidR="00F118EC" w:rsidRDefault="00F118EC" w:rsidP="00DC0561">
      <w:r>
        <w:rPr>
          <w:rFonts w:eastAsia="宋体"/>
          <w:b/>
          <w:lang w:val="en-US" w:eastAsia="zh-CN"/>
        </w:rPr>
        <w:t>Proposal</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To use the </w:t>
      </w:r>
      <w:r w:rsidRPr="00F118EC">
        <w:rPr>
          <w:rFonts w:eastAsia="宋体"/>
          <w:b/>
          <w:lang w:val="en-US" w:eastAsia="zh-CN"/>
        </w:rPr>
        <w:t xml:space="preserve">parameterized </w:t>
      </w:r>
      <w:r>
        <w:rPr>
          <w:rFonts w:eastAsia="宋体"/>
          <w:b/>
          <w:lang w:val="en-US" w:eastAsia="zh-CN"/>
        </w:rPr>
        <w:t xml:space="preserve">phased </w:t>
      </w:r>
      <w:r w:rsidRPr="00F118EC">
        <w:rPr>
          <w:rFonts w:eastAsia="宋体"/>
          <w:b/>
          <w:lang w:val="en-US" w:eastAsia="zh-CN"/>
        </w:rPr>
        <w:t>array antenna model</w:t>
      </w:r>
      <w:r>
        <w:rPr>
          <w:rFonts w:eastAsia="宋体"/>
          <w:b/>
          <w:lang w:val="en-US" w:eastAsia="zh-CN"/>
        </w:rPr>
        <w:t xml:space="preserve"> for VSAT when performing the coexistence studies.</w:t>
      </w:r>
    </w:p>
    <w:p w:rsidR="00EB070C" w:rsidRDefault="00EB070C" w:rsidP="00EB070C">
      <w:pPr>
        <w:pStyle w:val="2"/>
        <w:spacing w:after="240"/>
        <w:rPr>
          <w:lang w:val="en-US" w:eastAsia="zh-CN"/>
        </w:rPr>
      </w:pPr>
      <w:r>
        <w:rPr>
          <w:rFonts w:eastAsiaTheme="minorEastAsia"/>
          <w:lang w:val="en-US" w:eastAsia="zh-CN"/>
        </w:rPr>
        <w:t>10GHz VS 15GHz TN parameters</w:t>
      </w:r>
    </w:p>
    <w:p w:rsidR="000A355E" w:rsidRDefault="00015426"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last two meetings, we have the following way forward for </w:t>
      </w:r>
      <w:r w:rsidR="00406344">
        <w:rPr>
          <w:rFonts w:eastAsia="宋体"/>
          <w:lang w:val="en-US" w:eastAsia="zh-CN"/>
        </w:rPr>
        <w:t>TN parameters.</w:t>
      </w:r>
    </w:p>
    <w:p w:rsidR="00406344" w:rsidRDefault="00406344"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406344" w:rsidRPr="00EE714B" w:rsidTr="00406344">
        <w:tc>
          <w:tcPr>
            <w:tcW w:w="9631" w:type="dxa"/>
          </w:tcPr>
          <w:p w:rsidR="00406344" w:rsidRPr="00EE714B" w:rsidRDefault="00406344" w:rsidP="00406344">
            <w:pPr>
              <w:widowControl w:val="0"/>
              <w:overflowPunct/>
              <w:autoSpaceDE/>
              <w:autoSpaceDN/>
              <w:adjustRightInd/>
              <w:spacing w:after="0"/>
              <w:textAlignment w:val="auto"/>
              <w:rPr>
                <w:rFonts w:eastAsia="宋体"/>
                <w:b/>
                <w:shd w:val="pct15" w:color="auto" w:fill="FFFFFF"/>
                <w:lang w:val="en-US" w:eastAsia="zh-CN"/>
              </w:rPr>
            </w:pPr>
            <w:r w:rsidRPr="00EE714B">
              <w:rPr>
                <w:rFonts w:eastAsia="宋体" w:hint="eastAsia"/>
                <w:b/>
                <w:shd w:val="pct15" w:color="auto" w:fill="FFFFFF"/>
                <w:lang w:val="en-US" w:eastAsia="zh-CN"/>
              </w:rPr>
              <w:t>R</w:t>
            </w:r>
            <w:r w:rsidRPr="00EE714B">
              <w:rPr>
                <w:rFonts w:eastAsia="宋体"/>
                <w:b/>
                <w:shd w:val="pct15" w:color="auto" w:fill="FFFFFF"/>
                <w:lang w:val="en-US" w:eastAsia="zh-CN"/>
              </w:rPr>
              <w:t>AN4#112bis meeting:</w:t>
            </w:r>
          </w:p>
          <w:p w:rsidR="00406344" w:rsidRPr="00EE714B" w:rsidRDefault="00406344" w:rsidP="00406344">
            <w:pPr>
              <w:widowControl w:val="0"/>
              <w:overflowPunct/>
              <w:autoSpaceDE/>
              <w:autoSpaceDN/>
              <w:adjustRightInd/>
              <w:spacing w:after="0"/>
              <w:textAlignment w:val="auto"/>
              <w:rPr>
                <w:rFonts w:eastAsia="宋体"/>
                <w:shd w:val="pct15" w:color="auto" w:fill="FFFFFF"/>
                <w:lang w:val="en-US" w:eastAsia="zh-CN"/>
              </w:rPr>
            </w:pPr>
            <w:r w:rsidRPr="00EE714B">
              <w:rPr>
                <w:rFonts w:eastAsia="宋体"/>
                <w:shd w:val="pct15" w:color="auto" w:fill="FFFFFF"/>
                <w:lang w:val="en-US" w:eastAsia="zh-CN"/>
              </w:rPr>
              <w:t xml:space="preserve">As starting point, reuse the antenna parameters and BS/UE ACLR/ACS from: </w:t>
            </w:r>
          </w:p>
          <w:p w:rsidR="00406344" w:rsidRPr="00EE714B" w:rsidRDefault="00406344" w:rsidP="00406344">
            <w:pPr>
              <w:widowControl w:val="0"/>
              <w:overflowPunct/>
              <w:autoSpaceDE/>
              <w:autoSpaceDN/>
              <w:adjustRightInd/>
              <w:spacing w:after="0"/>
              <w:textAlignment w:val="auto"/>
              <w:rPr>
                <w:rFonts w:eastAsia="宋体"/>
                <w:shd w:val="pct15" w:color="auto" w:fill="FFFFFF"/>
                <w:lang w:val="en-US" w:eastAsia="zh-CN"/>
              </w:rPr>
            </w:pPr>
            <w:r w:rsidRPr="00EE714B">
              <w:rPr>
                <w:rFonts w:eastAsia="宋体" w:hint="eastAsia"/>
                <w:shd w:val="pct15" w:color="auto" w:fill="FFFFFF"/>
                <w:lang w:val="en-US" w:eastAsia="zh-CN"/>
              </w:rPr>
              <w:t>•</w:t>
            </w:r>
            <w:r w:rsidRPr="00EE714B">
              <w:rPr>
                <w:rFonts w:eastAsia="宋体"/>
                <w:shd w:val="pct15" w:color="auto" w:fill="FFFFFF"/>
                <w:lang w:val="en-US" w:eastAsia="zh-CN"/>
              </w:rPr>
              <w:tab/>
              <w:t>The 10.0-10.5 GHz frequency range (TR 38.921) for the reference frequency of 11 GHz</w:t>
            </w:r>
          </w:p>
          <w:p w:rsidR="00406344" w:rsidRPr="00EE714B" w:rsidRDefault="00406344" w:rsidP="00406344">
            <w:pPr>
              <w:widowControl w:val="0"/>
              <w:overflowPunct/>
              <w:autoSpaceDE/>
              <w:autoSpaceDN/>
              <w:adjustRightInd/>
              <w:spacing w:after="0"/>
              <w:textAlignment w:val="auto"/>
              <w:rPr>
                <w:rFonts w:eastAsia="宋体"/>
                <w:shd w:val="pct15" w:color="auto" w:fill="FFFFFF"/>
                <w:lang w:val="en-US" w:eastAsia="zh-CN"/>
              </w:rPr>
            </w:pPr>
            <w:r w:rsidRPr="00EE714B">
              <w:rPr>
                <w:rFonts w:eastAsia="宋体" w:hint="eastAsia"/>
                <w:shd w:val="pct15" w:color="auto" w:fill="FFFFFF"/>
                <w:lang w:val="en-US" w:eastAsia="zh-CN"/>
              </w:rPr>
              <w:t>•</w:t>
            </w:r>
            <w:r w:rsidRPr="00EE714B">
              <w:rPr>
                <w:rFonts w:eastAsia="宋体"/>
                <w:shd w:val="pct15" w:color="auto" w:fill="FFFFFF"/>
                <w:lang w:val="en-US" w:eastAsia="zh-CN"/>
              </w:rPr>
              <w:tab/>
              <w:t>The 14.8-15.35 GHz frequency range (pending on conclusion of SI FS_NR_IMT_4400_7125_14800MHz) for the reference frequency of 14 GHz.</w:t>
            </w:r>
          </w:p>
          <w:p w:rsidR="00406344" w:rsidRPr="00EE714B" w:rsidRDefault="00406344" w:rsidP="00406344">
            <w:pPr>
              <w:widowControl w:val="0"/>
              <w:overflowPunct/>
              <w:autoSpaceDE/>
              <w:autoSpaceDN/>
              <w:adjustRightInd/>
              <w:spacing w:after="0"/>
              <w:textAlignment w:val="auto"/>
              <w:rPr>
                <w:rFonts w:eastAsia="宋体"/>
                <w:shd w:val="pct15" w:color="auto" w:fill="FFFFFF"/>
                <w:lang w:val="en-US" w:eastAsia="zh-CN"/>
              </w:rPr>
            </w:pPr>
          </w:p>
          <w:p w:rsidR="00406344" w:rsidRPr="00EE714B" w:rsidRDefault="00406344" w:rsidP="00406344">
            <w:pPr>
              <w:widowControl w:val="0"/>
              <w:overflowPunct/>
              <w:autoSpaceDE/>
              <w:autoSpaceDN/>
              <w:adjustRightInd/>
              <w:spacing w:after="0"/>
              <w:textAlignment w:val="auto"/>
              <w:rPr>
                <w:rFonts w:eastAsia="宋体"/>
                <w:shd w:val="pct15" w:color="auto" w:fill="FFFFFF"/>
                <w:lang w:val="en-US" w:eastAsia="zh-CN"/>
              </w:rPr>
            </w:pPr>
            <w:r w:rsidRPr="00EE714B">
              <w:rPr>
                <w:rFonts w:eastAsia="宋体" w:hint="eastAsia"/>
                <w:b/>
                <w:shd w:val="pct15" w:color="auto" w:fill="FFFFFF"/>
                <w:lang w:val="en-US" w:eastAsia="zh-CN"/>
              </w:rPr>
              <w:t>R</w:t>
            </w:r>
            <w:r w:rsidRPr="00EE714B">
              <w:rPr>
                <w:rFonts w:eastAsia="宋体"/>
                <w:b/>
                <w:shd w:val="pct15" w:color="auto" w:fill="FFFFFF"/>
                <w:lang w:val="en-US" w:eastAsia="zh-CN"/>
              </w:rPr>
              <w:t>AN4#113 meeting:</w:t>
            </w:r>
          </w:p>
          <w:p w:rsidR="00406344" w:rsidRPr="00EE714B" w:rsidRDefault="00406344" w:rsidP="00406344">
            <w:pPr>
              <w:widowControl w:val="0"/>
              <w:overflowPunct/>
              <w:autoSpaceDE/>
              <w:autoSpaceDN/>
              <w:adjustRightInd/>
              <w:spacing w:after="0"/>
              <w:textAlignment w:val="auto"/>
              <w:rPr>
                <w:rFonts w:eastAsia="宋体"/>
                <w:shd w:val="pct15" w:color="auto" w:fill="FFFFFF"/>
                <w:lang w:val="en-US" w:eastAsia="zh-CN"/>
              </w:rPr>
            </w:pPr>
            <w:r w:rsidRPr="00EE714B">
              <w:rPr>
                <w:rFonts w:eastAsia="宋体"/>
                <w:shd w:val="pct15" w:color="auto" w:fill="FFFFFF"/>
                <w:lang w:val="en-US" w:eastAsia="zh-CN"/>
              </w:rPr>
              <w:t>Use the IMT parameters from TR38.922 version 0.3.0 for the IMT study on 15 GHz as a starting point.</w:t>
            </w:r>
          </w:p>
        </w:tc>
      </w:tr>
    </w:tbl>
    <w:p w:rsidR="00406344" w:rsidRPr="00EB070C" w:rsidRDefault="00406344" w:rsidP="00F00487">
      <w:pPr>
        <w:widowControl w:val="0"/>
        <w:overflowPunct/>
        <w:autoSpaceDE/>
        <w:autoSpaceDN/>
        <w:adjustRightInd/>
        <w:spacing w:after="0"/>
        <w:textAlignment w:val="auto"/>
        <w:rPr>
          <w:rFonts w:eastAsia="宋体"/>
          <w:lang w:val="en-US" w:eastAsia="zh-CN"/>
        </w:rPr>
      </w:pPr>
    </w:p>
    <w:p w:rsidR="000A355E" w:rsidRDefault="00EE714B"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H</w:t>
      </w:r>
      <w:r>
        <w:rPr>
          <w:rFonts w:eastAsia="宋体"/>
          <w:lang w:val="en-US" w:eastAsia="zh-CN"/>
        </w:rPr>
        <w:t xml:space="preserve">owever, it seems that some TN/BS parameters are different between TR 38.921 (10GHz) and </w:t>
      </w:r>
      <w:r w:rsidRPr="00EE714B">
        <w:rPr>
          <w:rFonts w:eastAsia="宋体"/>
          <w:lang w:val="en-US" w:eastAsia="zh-CN"/>
        </w:rPr>
        <w:t>TR</w:t>
      </w:r>
      <w:r>
        <w:rPr>
          <w:rFonts w:eastAsia="宋体"/>
          <w:lang w:val="en-US" w:eastAsia="zh-CN"/>
        </w:rPr>
        <w:t xml:space="preserve"> </w:t>
      </w:r>
      <w:r w:rsidRPr="00EE714B">
        <w:rPr>
          <w:rFonts w:eastAsia="宋体"/>
          <w:lang w:val="en-US" w:eastAsia="zh-CN"/>
        </w:rPr>
        <w:t>38.922</w:t>
      </w:r>
      <w:r>
        <w:rPr>
          <w:rFonts w:eastAsia="宋体"/>
          <w:lang w:val="en-US" w:eastAsia="zh-CN"/>
        </w:rPr>
        <w:t xml:space="preserve"> (15GHz). </w:t>
      </w:r>
      <w:r w:rsidR="00325EBC">
        <w:rPr>
          <w:rFonts w:eastAsia="宋体"/>
          <w:lang w:val="en-US" w:eastAsia="zh-CN"/>
        </w:rPr>
        <w:t>Currently, the</w:t>
      </w:r>
      <w:r w:rsidR="002856CA">
        <w:rPr>
          <w:rFonts w:eastAsia="宋体"/>
          <w:lang w:val="en-US" w:eastAsia="zh-CN"/>
        </w:rPr>
        <w:t xml:space="preserve"> BS</w:t>
      </w:r>
      <w:r w:rsidR="00325EBC">
        <w:rPr>
          <w:rFonts w:eastAsia="宋体"/>
          <w:lang w:val="en-US" w:eastAsia="zh-CN"/>
        </w:rPr>
        <w:t xml:space="preserve"> </w:t>
      </w:r>
      <w:r w:rsidR="002856CA">
        <w:rPr>
          <w:rFonts w:eastAsia="宋体"/>
          <w:lang w:val="en-US" w:eastAsia="zh-CN"/>
        </w:rPr>
        <w:t>parameters for different frequency range are shown below.</w:t>
      </w:r>
    </w:p>
    <w:p w:rsidR="002856CA" w:rsidRDefault="002856CA" w:rsidP="00F00487">
      <w:pPr>
        <w:widowControl w:val="0"/>
        <w:overflowPunct/>
        <w:autoSpaceDE/>
        <w:autoSpaceDN/>
        <w:adjustRightInd/>
        <w:spacing w:after="0"/>
        <w:textAlignment w:val="auto"/>
        <w:rPr>
          <w:rFonts w:eastAsia="宋体"/>
          <w:lang w:val="en-US" w:eastAsia="zh-CN"/>
        </w:rPr>
      </w:pPr>
    </w:p>
    <w:p w:rsidR="002856CA" w:rsidRDefault="002856CA" w:rsidP="00F00487">
      <w:pPr>
        <w:widowControl w:val="0"/>
        <w:overflowPunct/>
        <w:autoSpaceDE/>
        <w:autoSpaceDN/>
        <w:adjustRightInd/>
        <w:spacing w:after="0"/>
        <w:textAlignment w:val="auto"/>
        <w:rPr>
          <w:rFonts w:eastAsia="宋体"/>
          <w:lang w:val="en-US" w:eastAsia="zh-CN"/>
        </w:rPr>
      </w:pPr>
    </w:p>
    <w:p w:rsidR="002856CA" w:rsidRDefault="002856CA" w:rsidP="00F00487">
      <w:pPr>
        <w:widowControl w:val="0"/>
        <w:overflowPunct/>
        <w:autoSpaceDE/>
        <w:autoSpaceDN/>
        <w:adjustRightInd/>
        <w:spacing w:after="0"/>
        <w:textAlignment w:val="auto"/>
        <w:rPr>
          <w:rFonts w:eastAsia="宋体"/>
          <w:lang w:val="en-US" w:eastAsia="zh-CN"/>
        </w:rPr>
      </w:pP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678"/>
        <w:gridCol w:w="1678"/>
      </w:tblGrid>
      <w:tr w:rsidR="00467877" w:rsidRPr="00FB42FE" w:rsidTr="00852D56">
        <w:trPr>
          <w:trHeight w:val="44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FB42FE" w:rsidRDefault="00467877" w:rsidP="00063241">
            <w:pPr>
              <w:keepNext/>
              <w:tabs>
                <w:tab w:val="left" w:pos="1134"/>
                <w:tab w:val="left" w:pos="1871"/>
                <w:tab w:val="left" w:pos="2268"/>
              </w:tabs>
              <w:spacing w:before="80" w:after="80"/>
              <w:jc w:val="center"/>
              <w:rPr>
                <w:rFonts w:ascii="Times New Roman Bold" w:eastAsia="Calibri" w:hAnsi="Times New Roman Bold" w:cs="Times New Roman Bold"/>
                <w:b/>
              </w:rPr>
            </w:pP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FB42FE" w:rsidRDefault="00467877" w:rsidP="00063241">
            <w:pPr>
              <w:keepNext/>
              <w:tabs>
                <w:tab w:val="left" w:pos="1134"/>
                <w:tab w:val="left" w:pos="1871"/>
                <w:tab w:val="left" w:pos="2268"/>
              </w:tabs>
              <w:spacing w:before="80" w:after="80"/>
              <w:jc w:val="center"/>
              <w:rPr>
                <w:rFonts w:ascii="Times New Roman Bold" w:eastAsia="Calibri" w:hAnsi="Times New Roman Bold" w:cs="Times New Roman Bold"/>
                <w:b/>
              </w:rPr>
            </w:pP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FB42FE" w:rsidRDefault="00467877" w:rsidP="00063241">
            <w:pPr>
              <w:keepNext/>
              <w:tabs>
                <w:tab w:val="left" w:pos="1134"/>
                <w:tab w:val="left" w:pos="1871"/>
                <w:tab w:val="left" w:pos="2268"/>
              </w:tabs>
              <w:spacing w:before="80" w:after="80"/>
              <w:jc w:val="center"/>
              <w:rPr>
                <w:rFonts w:ascii="Times New Roman Bold" w:eastAsia="Calibri" w:hAnsi="Times New Roman Bold" w:cs="Arial"/>
                <w:b/>
                <w:bCs/>
              </w:rPr>
            </w:pPr>
            <w:r w:rsidRPr="00FB42FE">
              <w:rPr>
                <w:rFonts w:ascii="Times New Roman Bold" w:eastAsia="Calibri" w:hAnsi="Times New Roman Bold" w:cs="Times New Roman Bold"/>
                <w:b/>
              </w:rPr>
              <w:t>Macro suburban</w:t>
            </w:r>
            <w:r>
              <w:rPr>
                <w:rFonts w:ascii="Times New Roman Bold" w:eastAsia="Calibri" w:hAnsi="Times New Roman Bold" w:cs="Times New Roman Bold"/>
                <w:b/>
              </w:rPr>
              <w:t>/urban</w:t>
            </w:r>
          </w:p>
        </w:tc>
        <w:tc>
          <w:tcPr>
            <w:tcW w:w="1107" w:type="pct"/>
            <w:tcBorders>
              <w:top w:val="single" w:sz="4" w:space="0" w:color="auto"/>
              <w:left w:val="single" w:sz="4" w:space="0" w:color="auto"/>
              <w:bottom w:val="single" w:sz="4" w:space="0" w:color="auto"/>
              <w:right w:val="single" w:sz="4" w:space="0" w:color="auto"/>
            </w:tcBorders>
          </w:tcPr>
          <w:p w:rsidR="00510869" w:rsidRPr="00510869" w:rsidRDefault="00510869" w:rsidP="00510869">
            <w:pPr>
              <w:keepNext/>
              <w:tabs>
                <w:tab w:val="left" w:pos="1134"/>
                <w:tab w:val="left" w:pos="1871"/>
                <w:tab w:val="left" w:pos="2268"/>
              </w:tabs>
              <w:spacing w:before="80" w:after="80"/>
              <w:jc w:val="center"/>
              <w:rPr>
                <w:rFonts w:ascii="Times New Roman Bold" w:eastAsia="Calibri" w:hAnsi="Times New Roman Bold" w:cs="Times New Roman Bold"/>
                <w:b/>
              </w:rPr>
            </w:pPr>
            <w:r w:rsidRPr="00510869">
              <w:rPr>
                <w:rFonts w:ascii="Times New Roman Bold" w:eastAsia="Calibri" w:hAnsi="Times New Roman Bold" w:cs="Times New Roman Bold"/>
                <w:b/>
              </w:rPr>
              <w:t>Macro</w:t>
            </w:r>
          </w:p>
          <w:p w:rsidR="00467877" w:rsidRPr="00FB42FE" w:rsidRDefault="00510869" w:rsidP="00510869">
            <w:pPr>
              <w:keepNext/>
              <w:tabs>
                <w:tab w:val="left" w:pos="1134"/>
                <w:tab w:val="left" w:pos="1871"/>
                <w:tab w:val="left" w:pos="2268"/>
              </w:tabs>
              <w:spacing w:before="80" w:after="80"/>
              <w:jc w:val="center"/>
              <w:rPr>
                <w:rFonts w:ascii="Times New Roman Bold" w:eastAsia="Calibri" w:hAnsi="Times New Roman Bold" w:cs="Times New Roman Bold"/>
                <w:b/>
              </w:rPr>
            </w:pPr>
            <w:r w:rsidRPr="00510869">
              <w:rPr>
                <w:rFonts w:ascii="Times New Roman Bold" w:eastAsia="Calibri" w:hAnsi="Times New Roman Bold" w:cs="Times New Roman Bold"/>
                <w:b/>
              </w:rPr>
              <w:t>Sub-urban</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FB42FE" w:rsidRDefault="00852D56" w:rsidP="00852D56">
            <w:pPr>
              <w:keepNext/>
              <w:tabs>
                <w:tab w:val="left" w:pos="1134"/>
                <w:tab w:val="left" w:pos="1871"/>
                <w:tab w:val="left" w:pos="2268"/>
              </w:tabs>
              <w:spacing w:before="80" w:after="80"/>
              <w:jc w:val="center"/>
              <w:rPr>
                <w:rFonts w:ascii="Times New Roman Bold" w:eastAsia="Calibri" w:hAnsi="Times New Roman Bold" w:cs="Times New Roman Bold"/>
                <w:b/>
              </w:rPr>
            </w:pPr>
            <w:r w:rsidRPr="00852D56">
              <w:rPr>
                <w:rFonts w:ascii="Times New Roman Bold" w:eastAsia="Calibri" w:hAnsi="Times New Roman Bold" w:cs="Times New Roman Bold"/>
                <w:b/>
              </w:rPr>
              <w:t>Urban macro</w:t>
            </w:r>
          </w:p>
        </w:tc>
      </w:tr>
      <w:tr w:rsidR="00467877" w:rsidRPr="00FB42FE" w:rsidTr="00467877">
        <w:trPr>
          <w:trHeight w:val="44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467877" w:rsidRDefault="00467877" w:rsidP="00063241">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0</w:t>
            </w: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467877" w:rsidRDefault="00467877" w:rsidP="00063241">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F</w:t>
            </w:r>
            <w:r>
              <w:rPr>
                <w:rFonts w:ascii="Times New Roman Bold" w:eastAsiaTheme="minorEastAsia" w:hAnsi="Times New Roman Bold" w:cs="Times New Roman Bold"/>
                <w:b/>
                <w:lang w:eastAsia="zh-CN"/>
              </w:rPr>
              <w:t>requency range</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Default="00467877" w:rsidP="00063241">
            <w:pPr>
              <w:keepNext/>
              <w:tabs>
                <w:tab w:val="left" w:pos="1134"/>
                <w:tab w:val="left" w:pos="1871"/>
                <w:tab w:val="left" w:pos="2268"/>
              </w:tabs>
              <w:spacing w:before="80" w:after="80"/>
              <w:jc w:val="center"/>
              <w:rPr>
                <w:rFonts w:ascii="Times New Roman Bold" w:eastAsia="Calibri" w:hAnsi="Times New Roman Bold" w:cs="Times New Roman Bold"/>
                <w:b/>
              </w:rPr>
            </w:pPr>
            <w:r w:rsidRPr="00467877">
              <w:rPr>
                <w:rFonts w:ascii="Times New Roman Bold" w:eastAsia="Calibri" w:hAnsi="Times New Roman Bold" w:cs="Times New Roman Bold"/>
                <w:b/>
              </w:rPr>
              <w:t>7</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125 </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 8</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4 </w:t>
            </w:r>
            <w:r>
              <w:rPr>
                <w:rFonts w:ascii="Times New Roman Bold" w:eastAsia="Calibri" w:hAnsi="Times New Roman Bold" w:cs="Times New Roman Bold"/>
                <w:b/>
              </w:rPr>
              <w:t>G</w:t>
            </w:r>
            <w:r w:rsidRPr="00467877">
              <w:rPr>
                <w:rFonts w:ascii="Times New Roman Bold" w:eastAsia="Calibri" w:hAnsi="Times New Roman Bold" w:cs="Times New Roman Bold"/>
                <w:b/>
              </w:rPr>
              <w:t>Hz</w:t>
            </w:r>
            <w:r w:rsidR="00510869">
              <w:rPr>
                <w:rFonts w:ascii="Times New Roman Bold" w:eastAsia="Calibri" w:hAnsi="Times New Roman Bold" w:cs="Times New Roman Bold"/>
                <w:b/>
              </w:rPr>
              <w:t xml:space="preserve"> </w:t>
            </w:r>
          </w:p>
          <w:p w:rsidR="00510869" w:rsidRPr="00510869" w:rsidRDefault="00510869" w:rsidP="00063241">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w:t>
            </w:r>
            <w:r>
              <w:rPr>
                <w:rFonts w:ascii="Times New Roman Bold" w:eastAsiaTheme="minorEastAsia" w:hAnsi="Times New Roman Bold" w:cs="Times New Roman Bold"/>
                <w:b/>
                <w:lang w:eastAsia="zh-CN"/>
              </w:rPr>
              <w:t>Referring to TR 38.922)</w:t>
            </w:r>
          </w:p>
        </w:tc>
        <w:tc>
          <w:tcPr>
            <w:tcW w:w="1107" w:type="pct"/>
            <w:tcBorders>
              <w:top w:val="single" w:sz="4" w:space="0" w:color="auto"/>
              <w:left w:val="single" w:sz="4" w:space="0" w:color="auto"/>
              <w:bottom w:val="single" w:sz="4" w:space="0" w:color="auto"/>
              <w:right w:val="single" w:sz="4" w:space="0" w:color="auto"/>
            </w:tcBorders>
          </w:tcPr>
          <w:p w:rsidR="00467877" w:rsidRDefault="00510869" w:rsidP="00063241">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1</w:t>
            </w:r>
            <w:r>
              <w:rPr>
                <w:rFonts w:ascii="Times New Roman Bold" w:eastAsiaTheme="minorEastAsia" w:hAnsi="Times New Roman Bold" w:cs="Times New Roman Bold"/>
                <w:b/>
                <w:lang w:eastAsia="zh-CN"/>
              </w:rPr>
              <w:t>0~10.5GHz</w:t>
            </w:r>
          </w:p>
          <w:p w:rsidR="00510869" w:rsidRPr="00510869" w:rsidRDefault="00510869" w:rsidP="00063241">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w:t>
            </w:r>
            <w:r>
              <w:rPr>
                <w:rFonts w:ascii="Times New Roman Bold" w:eastAsiaTheme="minorEastAsia" w:hAnsi="Times New Roman Bold" w:cs="Times New Roman Bold"/>
                <w:b/>
                <w:lang w:eastAsia="zh-CN"/>
              </w:rPr>
              <w:t>Referring to TR 38.921)</w:t>
            </w:r>
          </w:p>
        </w:tc>
        <w:tc>
          <w:tcPr>
            <w:tcW w:w="1107" w:type="pct"/>
            <w:tcBorders>
              <w:top w:val="single" w:sz="4" w:space="0" w:color="auto"/>
              <w:left w:val="single" w:sz="4" w:space="0" w:color="auto"/>
              <w:bottom w:val="single" w:sz="4" w:space="0" w:color="auto"/>
              <w:right w:val="single" w:sz="4" w:space="0" w:color="auto"/>
            </w:tcBorders>
          </w:tcPr>
          <w:p w:rsidR="00852D56" w:rsidRDefault="00852D56" w:rsidP="00852D56">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14.8</w:t>
            </w:r>
            <w:r w:rsidRPr="00467877">
              <w:rPr>
                <w:rFonts w:ascii="Times New Roman Bold" w:eastAsia="Calibri" w:hAnsi="Times New Roman Bold" w:cs="Times New Roman Bold"/>
                <w:b/>
              </w:rPr>
              <w:t xml:space="preserve"> </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 </w:t>
            </w:r>
            <w:r>
              <w:rPr>
                <w:rFonts w:ascii="Times New Roman Bold" w:eastAsia="Calibri" w:hAnsi="Times New Roman Bold" w:cs="Times New Roman Bold"/>
                <w:b/>
              </w:rPr>
              <w:t>15.35</w:t>
            </w:r>
            <w:r w:rsidRPr="00467877">
              <w:rPr>
                <w:rFonts w:ascii="Times New Roman Bold" w:eastAsia="Calibri" w:hAnsi="Times New Roman Bold" w:cs="Times New Roman Bold"/>
                <w:b/>
              </w:rPr>
              <w:t xml:space="preserve"> </w:t>
            </w:r>
            <w:r>
              <w:rPr>
                <w:rFonts w:ascii="Times New Roman Bold" w:eastAsia="Calibri" w:hAnsi="Times New Roman Bold" w:cs="Times New Roman Bold"/>
                <w:b/>
              </w:rPr>
              <w:t>G</w:t>
            </w:r>
            <w:r w:rsidRPr="00467877">
              <w:rPr>
                <w:rFonts w:ascii="Times New Roman Bold" w:eastAsia="Calibri" w:hAnsi="Times New Roman Bold" w:cs="Times New Roman Bold"/>
                <w:b/>
              </w:rPr>
              <w:t>Hz</w:t>
            </w:r>
            <w:r>
              <w:rPr>
                <w:rFonts w:ascii="Times New Roman Bold" w:eastAsia="Calibri" w:hAnsi="Times New Roman Bold" w:cs="Times New Roman Bold"/>
                <w:b/>
              </w:rPr>
              <w:t xml:space="preserve"> </w:t>
            </w:r>
          </w:p>
          <w:p w:rsidR="00467877" w:rsidRPr="00467877" w:rsidRDefault="00852D56" w:rsidP="00852D56">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Theme="minorEastAsia" w:hAnsi="Times New Roman Bold" w:cs="Times New Roman Bold" w:hint="eastAsia"/>
                <w:b/>
                <w:lang w:eastAsia="zh-CN"/>
              </w:rPr>
              <w:t>(</w:t>
            </w:r>
            <w:r>
              <w:rPr>
                <w:rFonts w:ascii="Times New Roman Bold" w:eastAsiaTheme="minorEastAsia" w:hAnsi="Times New Roman Bold" w:cs="Times New Roman Bold"/>
                <w:b/>
                <w:lang w:eastAsia="zh-CN"/>
              </w:rPr>
              <w:t>Referring to TR 38.922)</w:t>
            </w:r>
          </w:p>
        </w:tc>
      </w:tr>
      <w:tr w:rsidR="00467877" w:rsidRPr="00FB42FE" w:rsidTr="00467877">
        <w:trPr>
          <w:trHeight w:val="44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FB42FE" w:rsidRDefault="00467877" w:rsidP="00063241">
            <w:pPr>
              <w:keepNext/>
              <w:tabs>
                <w:tab w:val="left" w:pos="1134"/>
                <w:tab w:val="left" w:pos="1871"/>
                <w:tab w:val="left" w:pos="2268"/>
              </w:tabs>
              <w:spacing w:before="80" w:after="80"/>
              <w:jc w:val="center"/>
              <w:rPr>
                <w:rFonts w:ascii="Times New Roman Bold" w:eastAsia="Calibri" w:hAnsi="Times New Roman Bold" w:cs="Times New Roman Bold"/>
                <w:b/>
              </w:rPr>
            </w:pPr>
            <w:r w:rsidRPr="00467877">
              <w:rPr>
                <w:rFonts w:ascii="Times New Roman Bold" w:eastAsia="Calibri" w:hAnsi="Times New Roman Bold" w:cs="Times New Roman Bold"/>
                <w:b/>
              </w:rPr>
              <w:t>1.1</w:t>
            </w: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FB42FE" w:rsidRDefault="00467877" w:rsidP="00063241">
            <w:pPr>
              <w:keepNext/>
              <w:tabs>
                <w:tab w:val="left" w:pos="1134"/>
                <w:tab w:val="left" w:pos="1871"/>
                <w:tab w:val="left" w:pos="2268"/>
              </w:tabs>
              <w:spacing w:before="80" w:after="80"/>
              <w:jc w:val="center"/>
              <w:rPr>
                <w:rFonts w:ascii="Times New Roman Bold" w:eastAsia="Calibri" w:hAnsi="Times New Roman Bold" w:cs="Times New Roman Bold"/>
                <w:b/>
              </w:rPr>
            </w:pPr>
            <w:r w:rsidRPr="00467877">
              <w:rPr>
                <w:rFonts w:ascii="Times New Roman Bold" w:eastAsia="Calibri" w:hAnsi="Times New Roman Bold" w:cs="Times New Roman Bold"/>
                <w:b/>
              </w:rPr>
              <w:t>Antenna pattern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FB42FE" w:rsidRDefault="00467877" w:rsidP="00063241">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 xml:space="preserve">Clause </w:t>
            </w:r>
            <w:r w:rsidRPr="00467877">
              <w:rPr>
                <w:rFonts w:ascii="Times New Roman Bold" w:eastAsia="Calibri" w:hAnsi="Times New Roman Bold" w:cs="Times New Roman Bold"/>
                <w:b/>
              </w:rPr>
              <w:t>5.2.3.2.4</w:t>
            </w:r>
            <w:r>
              <w:rPr>
                <w:rFonts w:ascii="Times New Roman Bold" w:eastAsia="Calibri" w:hAnsi="Times New Roman Bold" w:cs="Times New Roman Bold"/>
                <w:b/>
              </w:rPr>
              <w:t xml:space="preserve"> of TR 38.803 (Sub-array antenna model)</w:t>
            </w:r>
          </w:p>
        </w:tc>
        <w:tc>
          <w:tcPr>
            <w:tcW w:w="1107" w:type="pct"/>
            <w:tcBorders>
              <w:top w:val="single" w:sz="4" w:space="0" w:color="auto"/>
              <w:left w:val="single" w:sz="4" w:space="0" w:color="auto"/>
              <w:bottom w:val="single" w:sz="4" w:space="0" w:color="auto"/>
              <w:right w:val="single" w:sz="4" w:space="0" w:color="auto"/>
            </w:tcBorders>
          </w:tcPr>
          <w:p w:rsidR="00467877" w:rsidRDefault="0019186C" w:rsidP="00063241">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Clause 8.1 of TR 38.921 (Non-sub-array antenna model)</w:t>
            </w:r>
          </w:p>
        </w:tc>
        <w:tc>
          <w:tcPr>
            <w:tcW w:w="1107" w:type="pct"/>
            <w:tcBorders>
              <w:top w:val="single" w:sz="4" w:space="0" w:color="auto"/>
              <w:left w:val="single" w:sz="4" w:space="0" w:color="auto"/>
              <w:bottom w:val="single" w:sz="4" w:space="0" w:color="auto"/>
              <w:right w:val="single" w:sz="4" w:space="0" w:color="auto"/>
            </w:tcBorders>
          </w:tcPr>
          <w:p w:rsidR="00467877" w:rsidRDefault="00852D56" w:rsidP="00063241">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 xml:space="preserve">Clause </w:t>
            </w:r>
            <w:r w:rsidRPr="00467877">
              <w:rPr>
                <w:rFonts w:ascii="Times New Roman Bold" w:eastAsia="Calibri" w:hAnsi="Times New Roman Bold" w:cs="Times New Roman Bold"/>
                <w:b/>
              </w:rPr>
              <w:t>5.2.3.2.4</w:t>
            </w:r>
            <w:r>
              <w:rPr>
                <w:rFonts w:ascii="Times New Roman Bold" w:eastAsia="Calibri" w:hAnsi="Times New Roman Bold" w:cs="Times New Roman Bold"/>
                <w:b/>
              </w:rPr>
              <w:t xml:space="preserve"> of TR 38.803 (Sub-array antenna model)</w:t>
            </w:r>
          </w:p>
        </w:tc>
      </w:tr>
      <w:tr w:rsidR="00467877" w:rsidRPr="00FB42FE" w:rsidTr="0046787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right"/>
              <w:rPr>
                <w:rFonts w:eastAsia="Calibri"/>
                <w:szCs w:val="22"/>
              </w:rPr>
            </w:pPr>
            <w:r w:rsidRPr="00FB42FE">
              <w:rPr>
                <w:rFonts w:eastAsia="Calibri"/>
                <w:szCs w:val="22"/>
              </w:rPr>
              <w:t>1.2</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rPr>
                <w:rFonts w:eastAsia="Calibri"/>
                <w:szCs w:val="22"/>
                <w:lang w:eastAsia="zh-CN"/>
              </w:rPr>
            </w:pPr>
            <w:r w:rsidRPr="00FB42FE">
              <w:rPr>
                <w:rFonts w:eastAsia="Calibri"/>
                <w:szCs w:val="22"/>
                <w:lang w:eastAsia="ja-JP"/>
              </w:rPr>
              <w:t xml:space="preserve">Element gain </w:t>
            </w:r>
            <w:r w:rsidRPr="00FB42FE">
              <w:rPr>
                <w:rFonts w:eastAsia="Calibri"/>
                <w:szCs w:val="22"/>
                <w:lang w:eastAsia="zh-CN"/>
              </w:rPr>
              <w:t>(</w:t>
            </w:r>
            <w:proofErr w:type="spellStart"/>
            <w:r w:rsidRPr="00FB42FE">
              <w:rPr>
                <w:rFonts w:eastAsia="Calibri"/>
                <w:szCs w:val="22"/>
                <w:lang w:eastAsia="zh-CN"/>
              </w:rPr>
              <w:t>dBi</w:t>
            </w:r>
            <w:proofErr w:type="spellEnd"/>
            <w:r w:rsidRPr="00FB42FE">
              <w:rPr>
                <w:rFonts w:eastAsia="Calibri"/>
                <w:szCs w:val="22"/>
                <w:lang w:eastAsia="zh-CN"/>
              </w:rPr>
              <w:t xml:space="preserve">) </w:t>
            </w:r>
            <w:r w:rsidRPr="00FB42FE">
              <w:rPr>
                <w:rFonts w:eastAsia="Calibri"/>
                <w:szCs w:val="22"/>
                <w:vertAlign w:val="superscript"/>
                <w:lang w:eastAsia="ko-KR"/>
              </w:rPr>
              <w:t>(Note 2)</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center"/>
              <w:rPr>
                <w:rFonts w:eastAsia="Calibri" w:cs="Arial"/>
                <w:szCs w:val="22"/>
              </w:rPr>
            </w:pPr>
            <w:r w:rsidRPr="00FB42FE">
              <w:rPr>
                <w:rFonts w:eastAsia="等线"/>
              </w:rPr>
              <w:t>6.4</w:t>
            </w:r>
          </w:p>
        </w:tc>
        <w:tc>
          <w:tcPr>
            <w:tcW w:w="1107" w:type="pct"/>
            <w:tcBorders>
              <w:top w:val="single" w:sz="4" w:space="0" w:color="auto"/>
              <w:left w:val="single" w:sz="4" w:space="0" w:color="auto"/>
              <w:bottom w:val="single" w:sz="4" w:space="0" w:color="auto"/>
              <w:right w:val="single" w:sz="4" w:space="0" w:color="auto"/>
            </w:tcBorders>
          </w:tcPr>
          <w:p w:rsidR="00467877" w:rsidRPr="00FB42FE" w:rsidRDefault="0019186C" w:rsidP="00063241">
            <w:pPr>
              <w:spacing w:before="40" w:after="20"/>
              <w:jc w:val="center"/>
              <w:rPr>
                <w:rFonts w:eastAsia="等线"/>
                <w:lang w:eastAsia="zh-CN"/>
              </w:rPr>
            </w:pPr>
            <w:r>
              <w:rPr>
                <w:rFonts w:eastAsia="等线" w:hint="eastAsia"/>
                <w:lang w:eastAsia="zh-CN"/>
              </w:rPr>
              <w:t>6</w:t>
            </w:r>
            <w:r>
              <w:rPr>
                <w:rFonts w:eastAsia="等线"/>
                <w:lang w:eastAsia="zh-CN"/>
              </w:rPr>
              <w:t>.4</w:t>
            </w:r>
          </w:p>
        </w:tc>
        <w:tc>
          <w:tcPr>
            <w:tcW w:w="1107" w:type="pct"/>
            <w:tcBorders>
              <w:top w:val="single" w:sz="4" w:space="0" w:color="auto"/>
              <w:left w:val="single" w:sz="4" w:space="0" w:color="auto"/>
              <w:bottom w:val="single" w:sz="4" w:space="0" w:color="auto"/>
              <w:right w:val="single" w:sz="4" w:space="0" w:color="auto"/>
            </w:tcBorders>
          </w:tcPr>
          <w:p w:rsidR="00467877" w:rsidRPr="00FB42FE" w:rsidRDefault="00852D56" w:rsidP="00063241">
            <w:pPr>
              <w:spacing w:before="40" w:after="20"/>
              <w:jc w:val="center"/>
              <w:rPr>
                <w:rFonts w:eastAsia="等线"/>
                <w:lang w:eastAsia="zh-CN"/>
              </w:rPr>
            </w:pPr>
            <w:r>
              <w:rPr>
                <w:rFonts w:eastAsia="等线" w:hint="eastAsia"/>
                <w:lang w:eastAsia="zh-CN"/>
              </w:rPr>
              <w:t>6</w:t>
            </w:r>
            <w:r>
              <w:rPr>
                <w:rFonts w:eastAsia="等线"/>
                <w:lang w:eastAsia="zh-CN"/>
              </w:rPr>
              <w:t>.4</w:t>
            </w:r>
          </w:p>
        </w:tc>
      </w:tr>
      <w:tr w:rsidR="00467877" w:rsidRPr="00FB42FE" w:rsidTr="00852D56">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right"/>
              <w:rPr>
                <w:rFonts w:eastAsia="Calibri"/>
                <w:szCs w:val="22"/>
              </w:rPr>
            </w:pPr>
            <w:r w:rsidRPr="00FB42FE">
              <w:rPr>
                <w:rFonts w:eastAsia="Calibri"/>
                <w:szCs w:val="22"/>
              </w:rPr>
              <w:t>1.3</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rPr>
                <w:rFonts w:eastAsia="Calibri"/>
                <w:szCs w:val="22"/>
                <w:lang w:eastAsia="ja-JP"/>
              </w:rPr>
            </w:pPr>
            <w:r w:rsidRPr="00FB42FE">
              <w:rPr>
                <w:rFonts w:eastAsia="Calibri"/>
                <w:szCs w:val="22"/>
                <w:lang w:eastAsia="ja-JP"/>
              </w:rPr>
              <w:t>Horizontal/vertical 3 dB beam width of single element (degree)</w:t>
            </w:r>
            <w:r w:rsidRPr="00FB42FE">
              <w:rPr>
                <w:rFonts w:eastAsia="Calibri"/>
                <w:szCs w:val="22"/>
                <w:lang w:eastAsia="ko-KR"/>
              </w:rPr>
              <w:t xml:space="preserve"> </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FB42FE" w:rsidRDefault="00467877" w:rsidP="00063241">
            <w:pPr>
              <w:spacing w:before="40" w:after="20"/>
              <w:jc w:val="center"/>
              <w:rPr>
                <w:rFonts w:eastAsia="Calibri" w:cs="Arial"/>
                <w:szCs w:val="22"/>
              </w:rPr>
            </w:pPr>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FB42FE" w:rsidRDefault="0019186C" w:rsidP="0019186C">
            <w:pPr>
              <w:spacing w:before="40" w:after="20"/>
              <w:jc w:val="center"/>
              <w:rPr>
                <w:rFonts w:eastAsia="等线"/>
              </w:rPr>
            </w:pPr>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FB42FE" w:rsidRDefault="00852D56" w:rsidP="00852D56">
            <w:pPr>
              <w:spacing w:before="40" w:after="20"/>
              <w:jc w:val="center"/>
              <w:rPr>
                <w:rFonts w:eastAsia="等线"/>
              </w:rPr>
            </w:pPr>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p>
        </w:tc>
      </w:tr>
      <w:tr w:rsidR="00852D56" w:rsidRPr="00FB42FE" w:rsidTr="00063241">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jc w:val="right"/>
              <w:rPr>
                <w:rFonts w:eastAsia="Calibri"/>
                <w:szCs w:val="22"/>
              </w:rPr>
            </w:pPr>
            <w:r w:rsidRPr="00FB42FE">
              <w:rPr>
                <w:rFonts w:eastAsia="Calibri"/>
                <w:szCs w:val="22"/>
              </w:rPr>
              <w:t>1.4</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rPr>
                <w:rFonts w:eastAsia="Calibri"/>
                <w:szCs w:val="22"/>
                <w:lang w:eastAsia="zh-CN"/>
              </w:rPr>
            </w:pPr>
            <w:r w:rsidRPr="00FB42FE">
              <w:rPr>
                <w:rFonts w:eastAsia="Calibri"/>
                <w:szCs w:val="22"/>
                <w:lang w:eastAsia="zh-CN"/>
              </w:rPr>
              <w:t>Horizontal/vertical front</w:t>
            </w:r>
            <w:r w:rsidRPr="00FB42FE">
              <w:rPr>
                <w:rFonts w:eastAsia="Calibri"/>
                <w:szCs w:val="22"/>
                <w:lang w:eastAsia="zh-CN"/>
              </w:rPr>
              <w:noBreakHyphen/>
              <w:t>to</w:t>
            </w:r>
            <w:r w:rsidRPr="00FB42FE">
              <w:rPr>
                <w:rFonts w:eastAsia="Calibri"/>
                <w:szCs w:val="22"/>
                <w:lang w:eastAsia="zh-CN"/>
              </w:rPr>
              <w:noBreakHyphen/>
              <w:t>back ratio (dB)</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852D56" w:rsidRPr="00FB42FE" w:rsidRDefault="00852D56" w:rsidP="00852D56">
            <w:pPr>
              <w:spacing w:before="40" w:after="20"/>
              <w:jc w:val="center"/>
              <w:rPr>
                <w:rFonts w:eastAsia="Calibri" w:cs="Arial"/>
                <w:szCs w:val="22"/>
              </w:rPr>
            </w:pPr>
            <w:r w:rsidRPr="00FB42FE">
              <w:rPr>
                <w:rFonts w:eastAsia="等线"/>
              </w:rPr>
              <w:t>30 for both H/V</w:t>
            </w:r>
          </w:p>
        </w:tc>
        <w:tc>
          <w:tcPr>
            <w:tcW w:w="1107" w:type="pct"/>
            <w:tcBorders>
              <w:top w:val="single" w:sz="4" w:space="0" w:color="auto"/>
              <w:left w:val="single" w:sz="4" w:space="0" w:color="auto"/>
              <w:bottom w:val="single" w:sz="4" w:space="0" w:color="auto"/>
              <w:right w:val="single" w:sz="4" w:space="0" w:color="auto"/>
            </w:tcBorders>
            <w:vAlign w:val="center"/>
          </w:tcPr>
          <w:p w:rsidR="00852D56" w:rsidRPr="00FB42FE" w:rsidRDefault="00852D56" w:rsidP="00852D56">
            <w:pPr>
              <w:spacing w:before="40" w:after="20"/>
              <w:jc w:val="center"/>
              <w:rPr>
                <w:rFonts w:eastAsia="等线"/>
              </w:rPr>
            </w:pPr>
            <w:r w:rsidRPr="00FB42FE">
              <w:rPr>
                <w:rFonts w:eastAsia="等线"/>
              </w:rPr>
              <w:t>30 for both H/V</w:t>
            </w:r>
          </w:p>
        </w:tc>
        <w:tc>
          <w:tcPr>
            <w:tcW w:w="1107" w:type="pct"/>
            <w:tcBorders>
              <w:top w:val="single" w:sz="4" w:space="0" w:color="auto"/>
              <w:left w:val="single" w:sz="4" w:space="0" w:color="auto"/>
              <w:bottom w:val="single" w:sz="4" w:space="0" w:color="auto"/>
              <w:right w:val="single" w:sz="4" w:space="0" w:color="auto"/>
            </w:tcBorders>
            <w:vAlign w:val="center"/>
          </w:tcPr>
          <w:p w:rsidR="00852D56" w:rsidRPr="00FB42FE" w:rsidRDefault="00852D56" w:rsidP="00852D56">
            <w:pPr>
              <w:spacing w:before="40" w:after="20"/>
              <w:jc w:val="center"/>
              <w:rPr>
                <w:rFonts w:eastAsia="等线"/>
              </w:rPr>
            </w:pPr>
            <w:r w:rsidRPr="00FB42FE">
              <w:rPr>
                <w:rFonts w:eastAsia="等线"/>
              </w:rPr>
              <w:t>30 for both H/V</w:t>
            </w:r>
          </w:p>
        </w:tc>
      </w:tr>
      <w:tr w:rsidR="00852D56" w:rsidRPr="00FB42FE" w:rsidTr="0046787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jc w:val="right"/>
              <w:rPr>
                <w:rFonts w:eastAsia="Calibri"/>
                <w:szCs w:val="22"/>
              </w:rPr>
            </w:pPr>
            <w:r w:rsidRPr="00FB42FE">
              <w:rPr>
                <w:rFonts w:eastAsia="Calibri"/>
                <w:szCs w:val="22"/>
              </w:rPr>
              <w:t>1.5</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rPr>
                <w:rFonts w:eastAsia="Calibri"/>
                <w:szCs w:val="22"/>
                <w:lang w:eastAsia="zh-CN"/>
              </w:rPr>
            </w:pPr>
            <w:r w:rsidRPr="00FB42FE">
              <w:rPr>
                <w:rFonts w:eastAsia="Calibri"/>
                <w:szCs w:val="22"/>
                <w:lang w:eastAsia="ja-JP"/>
              </w:rPr>
              <w:t xml:space="preserve">Antenna polarization </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852D56" w:rsidRPr="00FB42FE" w:rsidRDefault="00852D56" w:rsidP="00852D56">
            <w:pPr>
              <w:spacing w:before="40" w:after="20"/>
              <w:jc w:val="center"/>
              <w:rPr>
                <w:rFonts w:eastAsia="Calibri" w:cs="Arial"/>
                <w:szCs w:val="22"/>
              </w:rPr>
            </w:pPr>
            <w:r w:rsidRPr="00FB42FE">
              <w:rPr>
                <w:rFonts w:eastAsia="等线"/>
              </w:rPr>
              <w:t>Linear ±45</w:t>
            </w:r>
            <w:r w:rsidRPr="00FB42FE">
              <w:rPr>
                <w:rFonts w:eastAsia="等线"/>
                <w:lang w:eastAsia="ko-KR"/>
              </w:rPr>
              <w:t>º polarized sub-array</w:t>
            </w:r>
          </w:p>
        </w:tc>
        <w:tc>
          <w:tcPr>
            <w:tcW w:w="1107" w:type="pct"/>
            <w:tcBorders>
              <w:top w:val="single" w:sz="4" w:space="0" w:color="auto"/>
              <w:left w:val="single" w:sz="4" w:space="0" w:color="auto"/>
              <w:bottom w:val="single" w:sz="4" w:space="0" w:color="auto"/>
              <w:right w:val="single" w:sz="4" w:space="0" w:color="auto"/>
            </w:tcBorders>
          </w:tcPr>
          <w:p w:rsidR="00852D56" w:rsidRPr="00FB42FE" w:rsidRDefault="00852D56" w:rsidP="00852D56">
            <w:pPr>
              <w:spacing w:before="40" w:after="20"/>
              <w:jc w:val="center"/>
              <w:rPr>
                <w:rFonts w:eastAsia="等线"/>
              </w:rPr>
            </w:pPr>
            <w:r w:rsidRPr="00FB42FE">
              <w:rPr>
                <w:rFonts w:eastAsia="等线"/>
              </w:rPr>
              <w:t>Linear ±45</w:t>
            </w:r>
            <w:r w:rsidRPr="00FB42FE">
              <w:rPr>
                <w:rFonts w:eastAsia="等线"/>
                <w:lang w:eastAsia="ko-KR"/>
              </w:rPr>
              <w:t>º polarized sub-array</w:t>
            </w:r>
          </w:p>
        </w:tc>
        <w:tc>
          <w:tcPr>
            <w:tcW w:w="1107" w:type="pct"/>
            <w:tcBorders>
              <w:top w:val="single" w:sz="4" w:space="0" w:color="auto"/>
              <w:left w:val="single" w:sz="4" w:space="0" w:color="auto"/>
              <w:bottom w:val="single" w:sz="4" w:space="0" w:color="auto"/>
              <w:right w:val="single" w:sz="4" w:space="0" w:color="auto"/>
            </w:tcBorders>
          </w:tcPr>
          <w:p w:rsidR="00852D56" w:rsidRPr="00FB42FE" w:rsidRDefault="00852D56" w:rsidP="00852D56">
            <w:pPr>
              <w:spacing w:before="40" w:after="20"/>
              <w:jc w:val="center"/>
              <w:rPr>
                <w:rFonts w:eastAsia="等线"/>
              </w:rPr>
            </w:pPr>
            <w:r w:rsidRPr="00FB42FE">
              <w:rPr>
                <w:rFonts w:eastAsia="等线"/>
              </w:rPr>
              <w:t>Linear ±45</w:t>
            </w:r>
            <w:r w:rsidRPr="00FB42FE">
              <w:rPr>
                <w:rFonts w:eastAsia="等线"/>
                <w:lang w:eastAsia="ko-KR"/>
              </w:rPr>
              <w:t>º polarized sub-array</w:t>
            </w:r>
          </w:p>
        </w:tc>
      </w:tr>
      <w:tr w:rsidR="00467877" w:rsidRPr="00FB42FE" w:rsidTr="00852D56">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right"/>
              <w:rPr>
                <w:rFonts w:eastAsia="Calibri"/>
                <w:szCs w:val="22"/>
              </w:rPr>
            </w:pPr>
            <w:r w:rsidRPr="00FB42FE">
              <w:rPr>
                <w:rFonts w:eastAsia="Calibri"/>
                <w:szCs w:val="22"/>
              </w:rPr>
              <w:t>1.6</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rPr>
                <w:rFonts w:eastAsia="Calibri"/>
                <w:szCs w:val="22"/>
              </w:rPr>
            </w:pPr>
            <w:r w:rsidRPr="00FB42FE">
              <w:rPr>
                <w:rFonts w:eastAsia="Calibri"/>
                <w:szCs w:val="22"/>
              </w:rPr>
              <w:t>Antenna array configuration (Row × Column)</w:t>
            </w:r>
            <w:r w:rsidRPr="00FB42FE">
              <w:rPr>
                <w:rFonts w:eastAsia="Calibri"/>
                <w:szCs w:val="22"/>
                <w:lang w:eastAsia="ko-KR"/>
              </w:rPr>
              <w:t xml:space="preserve"> </w:t>
            </w:r>
            <w:r w:rsidRPr="00FB42FE">
              <w:rPr>
                <w:rFonts w:eastAsia="Calibri"/>
                <w:szCs w:val="22"/>
                <w:lang w:eastAsia="ko-KR"/>
              </w:rPr>
              <w:br/>
            </w:r>
            <w:r w:rsidRPr="00FB42FE">
              <w:rPr>
                <w:rFonts w:eastAsia="Calibri"/>
                <w:szCs w:val="22"/>
                <w:vertAlign w:val="superscript"/>
                <w:lang w:eastAsia="ko-KR"/>
              </w:rPr>
              <w:t>(Note 4)</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19186C" w:rsidRDefault="00467877" w:rsidP="00063241">
            <w:pPr>
              <w:spacing w:before="40" w:after="20"/>
              <w:jc w:val="center"/>
              <w:rPr>
                <w:rFonts w:eastAsia="Calibri" w:cs="Arial"/>
                <w:color w:val="FF0000"/>
                <w:szCs w:val="22"/>
              </w:rPr>
            </w:pPr>
            <w:r w:rsidRPr="0019186C">
              <w:rPr>
                <w:rFonts w:eastAsia="等线"/>
                <w:color w:val="FF0000"/>
              </w:rPr>
              <w:t xml:space="preserve">8 x 16 </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19186C" w:rsidRDefault="0019186C" w:rsidP="0019186C">
            <w:pPr>
              <w:spacing w:before="40" w:after="20"/>
              <w:jc w:val="center"/>
              <w:rPr>
                <w:rFonts w:eastAsia="等线"/>
                <w:color w:val="FF0000"/>
                <w:lang w:eastAsia="zh-CN"/>
              </w:rPr>
            </w:pPr>
            <w:r w:rsidRPr="0019186C">
              <w:rPr>
                <w:rFonts w:eastAsia="等线" w:hint="eastAsia"/>
                <w:color w:val="FF0000"/>
                <w:lang w:eastAsia="zh-CN"/>
              </w:rPr>
              <w:t>1</w:t>
            </w:r>
            <w:r w:rsidRPr="0019186C">
              <w:rPr>
                <w:rFonts w:eastAsia="等线"/>
                <w:color w:val="FF0000"/>
                <w:lang w:eastAsia="zh-CN"/>
              </w:rPr>
              <w:t>6</w:t>
            </w:r>
            <w:r w:rsidRPr="0019186C">
              <w:rPr>
                <w:rFonts w:eastAsia="等线"/>
                <w:color w:val="FF0000"/>
              </w:rPr>
              <w:t xml:space="preserve"> x 8</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FB42FE" w:rsidRDefault="00852D56" w:rsidP="00852D56">
            <w:pPr>
              <w:spacing w:before="40" w:after="20"/>
              <w:jc w:val="center"/>
              <w:rPr>
                <w:rFonts w:eastAsia="等线"/>
              </w:rPr>
            </w:pPr>
            <w:r w:rsidRPr="0019186C">
              <w:rPr>
                <w:rFonts w:eastAsia="等线" w:hint="eastAsia"/>
                <w:color w:val="FF0000"/>
                <w:lang w:eastAsia="zh-CN"/>
              </w:rPr>
              <w:t>1</w:t>
            </w:r>
            <w:r w:rsidRPr="0019186C">
              <w:rPr>
                <w:rFonts w:eastAsia="等线"/>
                <w:color w:val="FF0000"/>
                <w:lang w:eastAsia="zh-CN"/>
              </w:rPr>
              <w:t>6</w:t>
            </w:r>
            <w:r w:rsidRPr="0019186C">
              <w:rPr>
                <w:rFonts w:eastAsia="等线"/>
                <w:color w:val="FF0000"/>
              </w:rPr>
              <w:t xml:space="preserve"> x </w:t>
            </w:r>
            <w:r>
              <w:rPr>
                <w:rFonts w:eastAsia="等线"/>
                <w:color w:val="FF0000"/>
              </w:rPr>
              <w:t>24</w:t>
            </w:r>
          </w:p>
        </w:tc>
      </w:tr>
      <w:tr w:rsidR="00467877" w:rsidRPr="00FB42FE" w:rsidTr="00852D56">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right"/>
              <w:rPr>
                <w:rFonts w:eastAsia="Calibri"/>
                <w:szCs w:val="22"/>
              </w:rPr>
            </w:pPr>
            <w:r w:rsidRPr="00FB42FE">
              <w:rPr>
                <w:rFonts w:eastAsia="Calibri"/>
                <w:szCs w:val="22"/>
              </w:rPr>
              <w:t>1.7</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rPr>
                <w:rFonts w:eastAsia="Calibri"/>
                <w:szCs w:val="22"/>
              </w:rPr>
            </w:pPr>
            <w:r w:rsidRPr="00FB42FE">
              <w:rPr>
                <w:rFonts w:eastAsia="Calibri"/>
                <w:szCs w:val="22"/>
              </w:rPr>
              <w:t xml:space="preserve">Horizontal/Vertical radiating sub-array or element spacing </w:t>
            </w:r>
            <w:r w:rsidRPr="00FB42FE">
              <w:rPr>
                <w:rFonts w:eastAsia="Calibri"/>
                <w:szCs w:val="22"/>
                <w:vertAlign w:val="superscript"/>
                <w:lang w:eastAsia="ko-KR"/>
              </w:rPr>
              <w:t>(Note 5)</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852D56" w:rsidRDefault="00467877" w:rsidP="00063241">
            <w:pPr>
              <w:spacing w:before="40" w:after="20"/>
              <w:jc w:val="center"/>
              <w:rPr>
                <w:rFonts w:eastAsia="Calibri" w:cs="Arial"/>
                <w:color w:val="FF0000"/>
                <w:szCs w:val="22"/>
              </w:rPr>
            </w:pPr>
            <w:r w:rsidRPr="00852D56">
              <w:rPr>
                <w:rFonts w:eastAsia="等线"/>
                <w:color w:val="FF0000"/>
              </w:rPr>
              <w:t>0.5 of wavelength for H, 2.1 of wavelength for V</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852D56" w:rsidRDefault="0019186C" w:rsidP="0019186C">
            <w:pPr>
              <w:spacing w:before="40" w:after="20"/>
              <w:jc w:val="center"/>
              <w:rPr>
                <w:rFonts w:eastAsia="等线"/>
                <w:color w:val="FF0000"/>
              </w:rPr>
            </w:pPr>
            <w:r w:rsidRPr="00852D56">
              <w:rPr>
                <w:rFonts w:eastAsia="等线"/>
                <w:color w:val="FF0000"/>
              </w:rPr>
              <w:t>0.5 of wavelength for H, 0.7 of wavelength for V</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852D56" w:rsidRDefault="00852D56" w:rsidP="00852D56">
            <w:pPr>
              <w:spacing w:before="40" w:after="20"/>
              <w:jc w:val="center"/>
              <w:rPr>
                <w:rFonts w:eastAsia="等线"/>
                <w:color w:val="FF0000"/>
              </w:rPr>
            </w:pPr>
            <w:r w:rsidRPr="00852D56">
              <w:rPr>
                <w:color w:val="FF0000"/>
              </w:rPr>
              <w:t xml:space="preserve">0.5 of wavelength for H, </w:t>
            </w:r>
            <w:r w:rsidRPr="00852D56">
              <w:rPr>
                <w:rFonts w:eastAsia="Calibri"/>
                <w:color w:val="FF0000"/>
                <w:lang w:eastAsia="ko-KR"/>
              </w:rPr>
              <w:t>2.8</w:t>
            </w:r>
            <w:r w:rsidRPr="00852D56">
              <w:rPr>
                <w:color w:val="FF0000"/>
              </w:rPr>
              <w:t xml:space="preserve"> of wavelength for V </w:t>
            </w:r>
            <w:r w:rsidRPr="00852D56">
              <w:rPr>
                <w:color w:val="FF0000"/>
                <w:vertAlign w:val="superscript"/>
                <w:lang w:eastAsia="ko-KR"/>
              </w:rPr>
              <w:t>(Note 5)</w:t>
            </w:r>
          </w:p>
        </w:tc>
      </w:tr>
      <w:tr w:rsidR="00467877" w:rsidRPr="00FB42FE" w:rsidTr="00FE1AF1">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right"/>
              <w:rPr>
                <w:rFonts w:eastAsia="Calibri"/>
                <w:szCs w:val="22"/>
              </w:rPr>
            </w:pPr>
            <w:r w:rsidRPr="00FB42FE">
              <w:rPr>
                <w:rFonts w:eastAsia="Calibri"/>
                <w:szCs w:val="22"/>
              </w:rPr>
              <w:t>1.7a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center"/>
              <w:rPr>
                <w:rFonts w:eastAsia="Calibri"/>
                <w:szCs w:val="22"/>
              </w:rPr>
            </w:pPr>
            <w:r w:rsidRPr="00FB42FE">
              <w:rPr>
                <w:rFonts w:eastAsia="Calibri"/>
                <w:szCs w:val="22"/>
                <w:lang w:eastAsia="ko-KR"/>
              </w:rPr>
              <w:t>Number of element rows in sub-array</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852D56" w:rsidRDefault="00467877" w:rsidP="00063241">
            <w:pPr>
              <w:spacing w:before="40" w:after="20"/>
              <w:jc w:val="center"/>
              <w:rPr>
                <w:rFonts w:eastAsia="等线"/>
                <w:color w:val="FF0000"/>
              </w:rPr>
            </w:pPr>
            <w:r w:rsidRPr="00852D56">
              <w:rPr>
                <w:rFonts w:eastAsia="等线"/>
                <w:color w:val="FF0000"/>
              </w:rPr>
              <w:t>3</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852D56" w:rsidRDefault="00FE1AF1" w:rsidP="00FE1AF1">
            <w:pPr>
              <w:spacing w:before="40" w:after="20"/>
              <w:jc w:val="center"/>
              <w:rPr>
                <w:rFonts w:eastAsia="等线"/>
                <w:color w:val="FF0000"/>
                <w:lang w:eastAsia="zh-CN"/>
              </w:rPr>
            </w:pPr>
            <w:r w:rsidRPr="00852D56">
              <w:rPr>
                <w:rFonts w:eastAsia="等线" w:hint="eastAsia"/>
                <w:color w:val="FF0000"/>
                <w:lang w:eastAsia="zh-CN"/>
              </w:rPr>
              <w:t>1</w:t>
            </w:r>
          </w:p>
        </w:tc>
        <w:tc>
          <w:tcPr>
            <w:tcW w:w="1107" w:type="pct"/>
            <w:tcBorders>
              <w:top w:val="single" w:sz="4" w:space="0" w:color="auto"/>
              <w:left w:val="single" w:sz="4" w:space="0" w:color="auto"/>
              <w:bottom w:val="single" w:sz="4" w:space="0" w:color="auto"/>
              <w:right w:val="single" w:sz="4" w:space="0" w:color="auto"/>
            </w:tcBorders>
          </w:tcPr>
          <w:p w:rsidR="00467877" w:rsidRPr="00852D56" w:rsidRDefault="00852D56" w:rsidP="00063241">
            <w:pPr>
              <w:spacing w:before="40" w:after="20"/>
              <w:jc w:val="center"/>
              <w:rPr>
                <w:rFonts w:eastAsia="等线"/>
                <w:color w:val="FF0000"/>
                <w:lang w:eastAsia="zh-CN"/>
              </w:rPr>
            </w:pPr>
            <w:r w:rsidRPr="00852D56">
              <w:rPr>
                <w:rFonts w:eastAsia="等线" w:hint="eastAsia"/>
                <w:color w:val="FF0000"/>
                <w:lang w:eastAsia="zh-CN"/>
              </w:rPr>
              <w:t>3</w:t>
            </w:r>
          </w:p>
        </w:tc>
      </w:tr>
      <w:tr w:rsidR="00467877" w:rsidRPr="00FB42FE" w:rsidTr="00852D56">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right"/>
              <w:rPr>
                <w:rFonts w:eastAsia="Calibri"/>
                <w:szCs w:val="22"/>
              </w:rPr>
            </w:pPr>
            <w:r w:rsidRPr="00FB42FE">
              <w:rPr>
                <w:rFonts w:eastAsia="Calibri"/>
                <w:szCs w:val="22"/>
              </w:rPr>
              <w:t>1.7b</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rPr>
                <w:rFonts w:eastAsia="Calibri"/>
                <w:szCs w:val="22"/>
              </w:rPr>
            </w:pPr>
            <w:r w:rsidRPr="00FB42FE">
              <w:rPr>
                <w:rFonts w:eastAsia="Calibri"/>
                <w:szCs w:val="22"/>
                <w:lang w:eastAsia="ko-KR"/>
              </w:rPr>
              <w:t>Vertical element separation in sub-array (</w:t>
            </w:r>
            <m:oMath>
              <m:sSub>
                <m:sSubPr>
                  <m:ctrlPr>
                    <w:rPr>
                      <w:rFonts w:ascii="Cambria Math" w:eastAsia="等线" w:hAnsi="Cambria Math"/>
                      <w:i/>
                      <w:iCs/>
                      <w:sz w:val="18"/>
                      <w:lang w:eastAsia="zh-CN"/>
                    </w:rPr>
                  </m:ctrlPr>
                </m:sSubPr>
                <m:e>
                  <m:r>
                    <w:rPr>
                      <w:rFonts w:ascii="Cambria Math" w:eastAsia="等线" w:hAnsi="Cambria Math"/>
                      <w:sz w:val="18"/>
                      <w:lang w:eastAsia="zh-CN"/>
                    </w:rPr>
                    <m:t>d</m:t>
                  </m:r>
                </m:e>
                <m:sub>
                  <m:r>
                    <w:rPr>
                      <w:rFonts w:ascii="Cambria Math" w:eastAsia="等线" w:hAnsi="Cambria Math"/>
                      <w:sz w:val="18"/>
                      <w:lang w:eastAsia="zh-CN"/>
                    </w:rPr>
                    <m:t>v,sub</m:t>
                  </m:r>
                </m:sub>
              </m:sSub>
            </m:oMath>
            <w:r w:rsidRPr="00FB42FE">
              <w:rPr>
                <w:rFonts w:eastAsia="Calibri"/>
                <w:szCs w:val="22"/>
                <w:lang w:eastAsia="ko-KR"/>
              </w:rPr>
              <w:t>)</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852D56" w:rsidRDefault="00467877" w:rsidP="00063241">
            <w:pPr>
              <w:spacing w:before="40" w:after="20"/>
              <w:jc w:val="center"/>
              <w:rPr>
                <w:rFonts w:eastAsia="等线"/>
                <w:color w:val="FF0000"/>
              </w:rPr>
            </w:pPr>
            <w:r w:rsidRPr="00852D56">
              <w:rPr>
                <w:rFonts w:eastAsia="Calibri" w:cs="Arial"/>
                <w:color w:val="FF0000"/>
                <w:szCs w:val="22"/>
                <w:lang w:eastAsia="ko-KR"/>
              </w:rPr>
              <w:t>0.7 of wavelength for V</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852D56" w:rsidRDefault="00FE1AF1" w:rsidP="00FE1AF1">
            <w:pPr>
              <w:spacing w:before="40" w:after="20"/>
              <w:jc w:val="center"/>
              <w:rPr>
                <w:rFonts w:eastAsiaTheme="minorEastAsia" w:cs="Arial"/>
                <w:color w:val="FF0000"/>
                <w:szCs w:val="22"/>
                <w:lang w:eastAsia="zh-CN"/>
              </w:rPr>
            </w:pPr>
            <w:r w:rsidRPr="00852D56">
              <w:rPr>
                <w:rFonts w:eastAsiaTheme="minorEastAsia" w:cs="Arial" w:hint="eastAsia"/>
                <w:color w:val="FF0000"/>
                <w:szCs w:val="22"/>
                <w:lang w:eastAsia="zh-CN"/>
              </w:rPr>
              <w:t>N</w:t>
            </w:r>
            <w:r w:rsidRPr="00852D56">
              <w:rPr>
                <w:rFonts w:eastAsiaTheme="minorEastAsia" w:cs="Arial"/>
                <w:color w:val="FF0000"/>
                <w:szCs w:val="22"/>
                <w:lang w:eastAsia="zh-CN"/>
              </w:rPr>
              <w:t>A</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852D56" w:rsidRDefault="00852D56" w:rsidP="00852D56">
            <w:pPr>
              <w:spacing w:before="40" w:after="20"/>
              <w:jc w:val="center"/>
              <w:rPr>
                <w:rFonts w:eastAsia="Calibri" w:cs="Arial"/>
                <w:color w:val="FF0000"/>
                <w:szCs w:val="22"/>
                <w:lang w:eastAsia="ko-KR"/>
              </w:rPr>
            </w:pPr>
            <w:r w:rsidRPr="00852D56">
              <w:rPr>
                <w:rFonts w:eastAsia="Calibri"/>
                <w:color w:val="FF0000"/>
                <w:lang w:eastAsia="ko-KR"/>
              </w:rPr>
              <w:t>0.7 of wavelength of V</w:t>
            </w:r>
          </w:p>
        </w:tc>
      </w:tr>
      <w:tr w:rsidR="00852D56" w:rsidRPr="00FB42FE" w:rsidTr="00063241">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jc w:val="right"/>
              <w:rPr>
                <w:rFonts w:eastAsia="Calibri"/>
                <w:szCs w:val="22"/>
              </w:rPr>
            </w:pPr>
            <w:r w:rsidRPr="00FB42FE">
              <w:rPr>
                <w:rFonts w:eastAsia="Calibri"/>
                <w:szCs w:val="22"/>
              </w:rPr>
              <w:t>1.7c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rPr>
                <w:rFonts w:eastAsia="Calibri"/>
                <w:szCs w:val="22"/>
              </w:rPr>
            </w:pPr>
            <w:r w:rsidRPr="00FB42FE">
              <w:rPr>
                <w:rFonts w:eastAsia="Calibri"/>
                <w:szCs w:val="22"/>
                <w:lang w:eastAsia="ko-KR"/>
              </w:rPr>
              <w:t xml:space="preserve">Pre-set sub-array down-tilt (degrees) </w:t>
            </w:r>
            <w:r w:rsidRPr="00FB42FE">
              <w:rPr>
                <w:rFonts w:eastAsia="Calibri"/>
                <w:szCs w:val="22"/>
                <w:vertAlign w:val="superscript"/>
                <w:lang w:eastAsia="ko-KR"/>
              </w:rPr>
              <w:t>(Note 6)</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852D56" w:rsidRPr="00852D56" w:rsidRDefault="00852D56" w:rsidP="00852D56">
            <w:pPr>
              <w:spacing w:before="40" w:after="20"/>
              <w:jc w:val="center"/>
              <w:rPr>
                <w:rFonts w:eastAsia="等线"/>
                <w:color w:val="FF0000"/>
              </w:rPr>
            </w:pPr>
            <w:r w:rsidRPr="00852D56">
              <w:rPr>
                <w:rFonts w:eastAsia="等线"/>
                <w:color w:val="FF0000"/>
              </w:rPr>
              <w:t>3</w:t>
            </w:r>
          </w:p>
        </w:tc>
        <w:tc>
          <w:tcPr>
            <w:tcW w:w="1107" w:type="pct"/>
            <w:tcBorders>
              <w:top w:val="single" w:sz="4" w:space="0" w:color="auto"/>
              <w:left w:val="single" w:sz="4" w:space="0" w:color="auto"/>
              <w:bottom w:val="single" w:sz="4" w:space="0" w:color="auto"/>
              <w:right w:val="single" w:sz="4" w:space="0" w:color="auto"/>
            </w:tcBorders>
            <w:vAlign w:val="center"/>
          </w:tcPr>
          <w:p w:rsidR="00852D56" w:rsidRPr="00852D56" w:rsidRDefault="00852D56" w:rsidP="00852D56">
            <w:pPr>
              <w:spacing w:before="40" w:after="20"/>
              <w:jc w:val="center"/>
              <w:rPr>
                <w:rFonts w:eastAsia="等线"/>
                <w:color w:val="FF0000"/>
              </w:rPr>
            </w:pPr>
            <w:r w:rsidRPr="00852D56">
              <w:rPr>
                <w:rFonts w:eastAsiaTheme="minorEastAsia" w:cs="Arial" w:hint="eastAsia"/>
                <w:color w:val="FF0000"/>
                <w:szCs w:val="22"/>
                <w:lang w:eastAsia="zh-CN"/>
              </w:rPr>
              <w:t>N</w:t>
            </w:r>
            <w:r w:rsidRPr="00852D56">
              <w:rPr>
                <w:rFonts w:eastAsiaTheme="minorEastAsia" w:cs="Arial"/>
                <w:color w:val="FF0000"/>
                <w:szCs w:val="22"/>
                <w:lang w:eastAsia="zh-CN"/>
              </w:rPr>
              <w:t>A</w:t>
            </w:r>
          </w:p>
        </w:tc>
        <w:tc>
          <w:tcPr>
            <w:tcW w:w="1107" w:type="pct"/>
            <w:tcBorders>
              <w:top w:val="single" w:sz="4" w:space="0" w:color="auto"/>
              <w:left w:val="single" w:sz="4" w:space="0" w:color="auto"/>
              <w:bottom w:val="single" w:sz="4" w:space="0" w:color="auto"/>
              <w:right w:val="single" w:sz="4" w:space="0" w:color="auto"/>
            </w:tcBorders>
            <w:vAlign w:val="center"/>
          </w:tcPr>
          <w:p w:rsidR="00852D56" w:rsidRPr="00852D56" w:rsidRDefault="00852D56" w:rsidP="00852D56">
            <w:pPr>
              <w:spacing w:before="40" w:after="20"/>
              <w:jc w:val="center"/>
              <w:rPr>
                <w:rFonts w:eastAsia="等线"/>
                <w:color w:val="FF0000"/>
              </w:rPr>
            </w:pPr>
            <w:r w:rsidRPr="00852D56">
              <w:rPr>
                <w:rFonts w:eastAsia="等线"/>
                <w:color w:val="FF0000"/>
              </w:rPr>
              <w:t>3</w:t>
            </w:r>
          </w:p>
        </w:tc>
      </w:tr>
      <w:tr w:rsidR="00852D56" w:rsidRPr="00FB42FE" w:rsidTr="00063241">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jc w:val="right"/>
              <w:rPr>
                <w:rFonts w:eastAsia="Calibri"/>
                <w:szCs w:val="22"/>
              </w:rPr>
            </w:pPr>
            <w:r w:rsidRPr="00FB42FE">
              <w:rPr>
                <w:rFonts w:eastAsia="Calibri"/>
                <w:szCs w:val="22"/>
              </w:rPr>
              <w:t>1.8</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852D56" w:rsidRPr="00FB42FE" w:rsidRDefault="00852D56" w:rsidP="00852D56">
            <w:pPr>
              <w:spacing w:before="40" w:after="20"/>
              <w:rPr>
                <w:rFonts w:eastAsia="Calibri"/>
                <w:szCs w:val="22"/>
              </w:rPr>
            </w:pPr>
            <w:r w:rsidRPr="00FB42FE">
              <w:rPr>
                <w:rFonts w:eastAsia="Calibri"/>
                <w:szCs w:val="22"/>
                <w:lang w:eastAsia="ko-KR"/>
              </w:rPr>
              <w:t xml:space="preserve">Array Ohmic loss (dB) </w:t>
            </w:r>
            <w:r w:rsidRPr="00FB42FE">
              <w:rPr>
                <w:rFonts w:eastAsia="Calibri"/>
                <w:szCs w:val="22"/>
                <w:vertAlign w:val="superscript"/>
                <w:lang w:eastAsia="ko-KR"/>
              </w:rPr>
              <w:t>(Note 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852D56" w:rsidRPr="00FB42FE" w:rsidRDefault="00852D56" w:rsidP="00852D56">
            <w:pPr>
              <w:spacing w:before="40" w:after="20"/>
              <w:jc w:val="center"/>
              <w:rPr>
                <w:rFonts w:eastAsia="Calibri" w:cs="Arial"/>
                <w:szCs w:val="22"/>
                <w:lang w:eastAsia="ko-KR"/>
              </w:rPr>
            </w:pPr>
            <w:r w:rsidRPr="00FB42FE">
              <w:rPr>
                <w:rFonts w:eastAsia="Calibri" w:cs="Arial"/>
                <w:szCs w:val="22"/>
                <w:lang w:eastAsia="ko-KR"/>
              </w:rPr>
              <w:t>2</w:t>
            </w:r>
          </w:p>
        </w:tc>
        <w:tc>
          <w:tcPr>
            <w:tcW w:w="1107" w:type="pct"/>
            <w:tcBorders>
              <w:top w:val="single" w:sz="4" w:space="0" w:color="auto"/>
              <w:left w:val="single" w:sz="4" w:space="0" w:color="auto"/>
              <w:bottom w:val="single" w:sz="4" w:space="0" w:color="auto"/>
              <w:right w:val="single" w:sz="4" w:space="0" w:color="auto"/>
            </w:tcBorders>
            <w:vAlign w:val="center"/>
          </w:tcPr>
          <w:p w:rsidR="00852D56" w:rsidRPr="00FE1AF1" w:rsidRDefault="00852D56" w:rsidP="00852D56">
            <w:pPr>
              <w:spacing w:before="40" w:after="20"/>
              <w:jc w:val="center"/>
              <w:rPr>
                <w:rFonts w:eastAsiaTheme="minorEastAsia" w:cs="Arial"/>
                <w:szCs w:val="22"/>
                <w:lang w:eastAsia="zh-CN"/>
              </w:rPr>
            </w:pPr>
            <w:r>
              <w:rPr>
                <w:rFonts w:eastAsiaTheme="minorEastAsia" w:cs="Arial" w:hint="eastAsia"/>
                <w:szCs w:val="22"/>
                <w:lang w:eastAsia="zh-CN"/>
              </w:rPr>
              <w:t>2</w:t>
            </w:r>
          </w:p>
        </w:tc>
        <w:tc>
          <w:tcPr>
            <w:tcW w:w="1107" w:type="pct"/>
            <w:tcBorders>
              <w:top w:val="single" w:sz="4" w:space="0" w:color="auto"/>
              <w:left w:val="single" w:sz="4" w:space="0" w:color="auto"/>
              <w:bottom w:val="single" w:sz="4" w:space="0" w:color="auto"/>
              <w:right w:val="single" w:sz="4" w:space="0" w:color="auto"/>
            </w:tcBorders>
            <w:vAlign w:val="center"/>
          </w:tcPr>
          <w:p w:rsidR="00852D56" w:rsidRPr="00FB42FE" w:rsidRDefault="00852D56" w:rsidP="00852D56">
            <w:pPr>
              <w:spacing w:before="40" w:after="20"/>
              <w:jc w:val="center"/>
              <w:rPr>
                <w:rFonts w:eastAsia="Calibri" w:cs="Arial"/>
                <w:szCs w:val="22"/>
                <w:lang w:eastAsia="ko-KR"/>
              </w:rPr>
            </w:pPr>
            <w:r w:rsidRPr="00FB42FE">
              <w:rPr>
                <w:rFonts w:eastAsia="Calibri" w:cs="Arial"/>
                <w:szCs w:val="22"/>
                <w:lang w:eastAsia="ko-KR"/>
              </w:rPr>
              <w:t>2</w:t>
            </w:r>
          </w:p>
        </w:tc>
      </w:tr>
      <w:tr w:rsidR="00467877" w:rsidRPr="00FB42FE" w:rsidTr="00852D56">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jc w:val="right"/>
              <w:rPr>
                <w:rFonts w:eastAsia="Calibri"/>
                <w:szCs w:val="22"/>
              </w:rPr>
            </w:pPr>
            <w:r w:rsidRPr="00FB42FE">
              <w:rPr>
                <w:rFonts w:eastAsia="Calibri"/>
                <w:szCs w:val="22"/>
              </w:rPr>
              <w:t>1.9</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467877" w:rsidRPr="00FB42FE" w:rsidRDefault="00467877" w:rsidP="00063241">
            <w:pPr>
              <w:spacing w:before="40" w:after="20"/>
              <w:rPr>
                <w:rFonts w:eastAsia="Calibri"/>
                <w:lang w:eastAsia="ko-KR"/>
              </w:rPr>
            </w:pPr>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467877" w:rsidRPr="00852D56" w:rsidRDefault="00467877" w:rsidP="00063241">
            <w:pPr>
              <w:spacing w:before="40" w:after="20"/>
              <w:jc w:val="center"/>
              <w:rPr>
                <w:rFonts w:eastAsia="Calibri" w:cs="Arial"/>
                <w:color w:val="FF0000"/>
                <w:szCs w:val="22"/>
                <w:lang w:eastAsia="ko-KR"/>
              </w:rPr>
            </w:pPr>
            <w:r w:rsidRPr="00852D56">
              <w:rPr>
                <w:rFonts w:eastAsia="等线"/>
                <w:color w:val="FF0000"/>
              </w:rPr>
              <w:t>22</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852D56" w:rsidRDefault="00852D56" w:rsidP="00852D56">
            <w:pPr>
              <w:spacing w:before="40" w:after="20"/>
              <w:jc w:val="center"/>
              <w:rPr>
                <w:rFonts w:eastAsia="等线"/>
                <w:color w:val="FF0000"/>
                <w:lang w:eastAsia="zh-CN"/>
              </w:rPr>
            </w:pPr>
            <w:r w:rsidRPr="00852D56">
              <w:rPr>
                <w:rFonts w:eastAsia="等线" w:hint="eastAsia"/>
                <w:color w:val="FF0000"/>
                <w:lang w:eastAsia="zh-CN"/>
              </w:rPr>
              <w:t>2</w:t>
            </w:r>
            <w:r w:rsidRPr="00852D56">
              <w:rPr>
                <w:rFonts w:eastAsia="等线"/>
                <w:color w:val="FF0000"/>
                <w:lang w:eastAsia="zh-CN"/>
              </w:rPr>
              <w:t>2</w:t>
            </w:r>
          </w:p>
        </w:tc>
        <w:tc>
          <w:tcPr>
            <w:tcW w:w="1107" w:type="pct"/>
            <w:tcBorders>
              <w:top w:val="single" w:sz="4" w:space="0" w:color="auto"/>
              <w:left w:val="single" w:sz="4" w:space="0" w:color="auto"/>
              <w:bottom w:val="single" w:sz="4" w:space="0" w:color="auto"/>
              <w:right w:val="single" w:sz="4" w:space="0" w:color="auto"/>
            </w:tcBorders>
            <w:vAlign w:val="center"/>
          </w:tcPr>
          <w:p w:rsidR="00467877" w:rsidRPr="00852D56" w:rsidRDefault="00852D56" w:rsidP="00852D56">
            <w:pPr>
              <w:spacing w:before="40" w:after="20"/>
              <w:jc w:val="center"/>
              <w:rPr>
                <w:rFonts w:eastAsia="等线"/>
                <w:color w:val="FF0000"/>
                <w:lang w:eastAsia="zh-CN"/>
              </w:rPr>
            </w:pPr>
            <w:r w:rsidRPr="00852D56">
              <w:rPr>
                <w:rFonts w:eastAsia="等线" w:hint="eastAsia"/>
                <w:color w:val="FF0000"/>
                <w:lang w:eastAsia="zh-CN"/>
              </w:rPr>
              <w:t>1</w:t>
            </w:r>
            <w:r w:rsidRPr="00852D56">
              <w:rPr>
                <w:rFonts w:eastAsia="等线"/>
                <w:color w:val="FF0000"/>
                <w:lang w:eastAsia="zh-CN"/>
              </w:rPr>
              <w:t>7.14</w:t>
            </w:r>
          </w:p>
        </w:tc>
      </w:tr>
      <w:tr w:rsidR="008F299D" w:rsidRPr="00FB42FE" w:rsidTr="00063241">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8F299D" w:rsidRPr="00FB42FE" w:rsidRDefault="008F299D" w:rsidP="008F299D">
            <w:pPr>
              <w:spacing w:before="40" w:after="20"/>
              <w:jc w:val="right"/>
              <w:rPr>
                <w:rFonts w:eastAsia="Calibri"/>
                <w:szCs w:val="22"/>
                <w:lang w:eastAsia="ko-KR"/>
              </w:rPr>
            </w:pPr>
            <w:r w:rsidRPr="00FB42FE">
              <w:rPr>
                <w:rFonts w:eastAsia="Calibri"/>
                <w:szCs w:val="22"/>
                <w:lang w:eastAsia="ko-KR"/>
              </w:rPr>
              <w:t>1.10</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8F299D" w:rsidRPr="00FB42FE" w:rsidRDefault="008F299D" w:rsidP="008F299D">
            <w:pPr>
              <w:spacing w:before="40" w:after="20"/>
              <w:rPr>
                <w:rFonts w:eastAsia="Calibri"/>
                <w:szCs w:val="22"/>
                <w:lang w:eastAsia="ko-KR"/>
              </w:rPr>
            </w:pPr>
            <w:r w:rsidRPr="00FB42FE">
              <w:rPr>
                <w:rFonts w:eastAsia="Calibri"/>
                <w:szCs w:val="22"/>
                <w:lang w:eastAsia="ko-KR"/>
              </w:rPr>
              <w:t>Base station horizontal coverage range (degrees)</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8F299D" w:rsidRPr="00FB42FE" w:rsidRDefault="008F299D" w:rsidP="008F299D">
            <w:pPr>
              <w:spacing w:before="40" w:after="20"/>
              <w:jc w:val="center"/>
              <w:rPr>
                <w:rFonts w:eastAsia="Calibri" w:cs="Arial"/>
                <w:szCs w:val="22"/>
                <w:lang w:eastAsia="ko-KR"/>
              </w:rPr>
            </w:pPr>
            <w:r w:rsidRPr="00FB42FE">
              <w:rPr>
                <w:rFonts w:eastAsia="Calibri" w:cs="Arial"/>
                <w:szCs w:val="22"/>
                <w:lang w:eastAsia="ko-KR"/>
              </w:rPr>
              <w:t>+/-60</w:t>
            </w:r>
          </w:p>
        </w:tc>
        <w:tc>
          <w:tcPr>
            <w:tcW w:w="1107" w:type="pct"/>
            <w:tcBorders>
              <w:top w:val="single" w:sz="4" w:space="0" w:color="auto"/>
              <w:left w:val="single" w:sz="4" w:space="0" w:color="auto"/>
              <w:bottom w:val="single" w:sz="4" w:space="0" w:color="auto"/>
              <w:right w:val="single" w:sz="4" w:space="0" w:color="auto"/>
            </w:tcBorders>
            <w:vAlign w:val="center"/>
          </w:tcPr>
          <w:p w:rsidR="008F299D" w:rsidRPr="00FB42FE" w:rsidRDefault="008F299D" w:rsidP="008F299D">
            <w:pPr>
              <w:spacing w:before="40" w:after="20"/>
              <w:jc w:val="center"/>
              <w:rPr>
                <w:rFonts w:eastAsia="Calibri" w:cs="Arial"/>
                <w:szCs w:val="22"/>
                <w:lang w:eastAsia="ko-KR"/>
              </w:rPr>
            </w:pPr>
            <w:r w:rsidRPr="00FB42FE">
              <w:rPr>
                <w:rFonts w:eastAsia="Calibri" w:cs="Arial"/>
                <w:szCs w:val="22"/>
                <w:lang w:eastAsia="ko-KR"/>
              </w:rPr>
              <w:t>+/-60</w:t>
            </w:r>
          </w:p>
        </w:tc>
        <w:tc>
          <w:tcPr>
            <w:tcW w:w="1107" w:type="pct"/>
            <w:tcBorders>
              <w:top w:val="single" w:sz="4" w:space="0" w:color="auto"/>
              <w:left w:val="single" w:sz="4" w:space="0" w:color="auto"/>
              <w:bottom w:val="single" w:sz="4" w:space="0" w:color="auto"/>
              <w:right w:val="single" w:sz="4" w:space="0" w:color="auto"/>
            </w:tcBorders>
            <w:vAlign w:val="center"/>
          </w:tcPr>
          <w:p w:rsidR="008F299D" w:rsidRPr="00FB42FE" w:rsidRDefault="008F299D" w:rsidP="008F299D">
            <w:pPr>
              <w:spacing w:before="40" w:after="20"/>
              <w:jc w:val="center"/>
              <w:rPr>
                <w:rFonts w:eastAsia="Calibri" w:cs="Arial"/>
                <w:szCs w:val="22"/>
                <w:lang w:eastAsia="ko-KR"/>
              </w:rPr>
            </w:pPr>
            <w:r w:rsidRPr="00FB42FE">
              <w:rPr>
                <w:rFonts w:eastAsia="Calibri" w:cs="Arial"/>
                <w:szCs w:val="22"/>
                <w:lang w:eastAsia="ko-KR"/>
              </w:rPr>
              <w:t>+/-60</w:t>
            </w:r>
          </w:p>
        </w:tc>
      </w:tr>
      <w:tr w:rsidR="008F299D" w:rsidRPr="00FB42FE" w:rsidTr="00063241">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8F299D" w:rsidRPr="00FB42FE" w:rsidRDefault="008F299D" w:rsidP="008F299D">
            <w:pPr>
              <w:spacing w:before="40" w:after="20"/>
              <w:jc w:val="right"/>
              <w:rPr>
                <w:rFonts w:eastAsia="Calibri"/>
                <w:szCs w:val="22"/>
                <w:lang w:eastAsia="ko-KR"/>
              </w:rPr>
            </w:pPr>
            <w:r w:rsidRPr="00FB42FE">
              <w:rPr>
                <w:rFonts w:eastAsia="Calibri"/>
                <w:szCs w:val="22"/>
                <w:lang w:eastAsia="ko-KR"/>
              </w:rPr>
              <w:t>1.11</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8F299D" w:rsidRPr="00FB42FE" w:rsidRDefault="008F299D" w:rsidP="008F299D">
            <w:pPr>
              <w:spacing w:before="40" w:after="20"/>
              <w:rPr>
                <w:rFonts w:eastAsia="Calibri"/>
                <w:szCs w:val="22"/>
                <w:lang w:eastAsia="ko-KR"/>
              </w:rPr>
            </w:pPr>
            <w:r w:rsidRPr="00FB42FE">
              <w:rPr>
                <w:rFonts w:eastAsia="Calibri"/>
                <w:szCs w:val="22"/>
                <w:lang w:eastAsia="ko-KR"/>
              </w:rPr>
              <w:t xml:space="preserve">Base station vertical coverage range (degrees) </w:t>
            </w:r>
            <w:r w:rsidRPr="00FB42FE">
              <w:rPr>
                <w:rFonts w:eastAsia="Calibri"/>
                <w:szCs w:val="22"/>
                <w:vertAlign w:val="superscript"/>
                <w:lang w:eastAsia="ko-KR"/>
              </w:rPr>
              <w:t>(Note 1)</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8F299D" w:rsidRPr="00FB42FE" w:rsidRDefault="008F299D" w:rsidP="008F299D">
            <w:pPr>
              <w:spacing w:before="40" w:after="20"/>
              <w:jc w:val="center"/>
              <w:rPr>
                <w:rFonts w:eastAsia="Calibri" w:cs="Arial"/>
                <w:szCs w:val="22"/>
                <w:lang w:eastAsia="ko-KR"/>
              </w:rPr>
            </w:pPr>
            <w:r w:rsidRPr="00FB42FE">
              <w:rPr>
                <w:rFonts w:eastAsia="等线"/>
                <w:lang w:val="en-US" w:eastAsia="zh-CN"/>
              </w:rPr>
              <w:t>90-100</w:t>
            </w:r>
          </w:p>
        </w:tc>
        <w:tc>
          <w:tcPr>
            <w:tcW w:w="1107" w:type="pct"/>
            <w:tcBorders>
              <w:top w:val="single" w:sz="4" w:space="0" w:color="auto"/>
              <w:left w:val="single" w:sz="4" w:space="0" w:color="auto"/>
              <w:bottom w:val="single" w:sz="4" w:space="0" w:color="auto"/>
              <w:right w:val="single" w:sz="4" w:space="0" w:color="auto"/>
            </w:tcBorders>
            <w:vAlign w:val="center"/>
          </w:tcPr>
          <w:p w:rsidR="008F299D" w:rsidRPr="00FB42FE" w:rsidRDefault="008F299D" w:rsidP="008F299D">
            <w:pPr>
              <w:spacing w:before="40" w:after="20"/>
              <w:jc w:val="center"/>
              <w:rPr>
                <w:rFonts w:eastAsia="等线"/>
                <w:lang w:val="en-US" w:eastAsia="zh-CN"/>
              </w:rPr>
            </w:pPr>
            <w:r w:rsidRPr="00FB42FE">
              <w:rPr>
                <w:rFonts w:eastAsia="等线"/>
                <w:lang w:val="en-US" w:eastAsia="zh-CN"/>
              </w:rPr>
              <w:t>90-100</w:t>
            </w:r>
          </w:p>
        </w:tc>
        <w:tc>
          <w:tcPr>
            <w:tcW w:w="1107" w:type="pct"/>
            <w:tcBorders>
              <w:top w:val="single" w:sz="4" w:space="0" w:color="auto"/>
              <w:left w:val="single" w:sz="4" w:space="0" w:color="auto"/>
              <w:bottom w:val="single" w:sz="4" w:space="0" w:color="auto"/>
              <w:right w:val="single" w:sz="4" w:space="0" w:color="auto"/>
            </w:tcBorders>
            <w:vAlign w:val="center"/>
          </w:tcPr>
          <w:p w:rsidR="008F299D" w:rsidRPr="00FB42FE" w:rsidRDefault="008F299D" w:rsidP="008F299D">
            <w:pPr>
              <w:spacing w:before="40" w:after="20"/>
              <w:jc w:val="center"/>
              <w:rPr>
                <w:rFonts w:eastAsia="等线"/>
                <w:lang w:val="en-US" w:eastAsia="zh-CN"/>
              </w:rPr>
            </w:pPr>
            <w:r w:rsidRPr="00FB42FE">
              <w:rPr>
                <w:rFonts w:eastAsia="等线"/>
                <w:lang w:val="en-US" w:eastAsia="zh-CN"/>
              </w:rPr>
              <w:t>90-100</w:t>
            </w:r>
          </w:p>
        </w:tc>
      </w:tr>
      <w:tr w:rsidR="008F299D" w:rsidRPr="00FB42FE" w:rsidTr="00063241">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8F299D" w:rsidRPr="00FB42FE" w:rsidRDefault="008F299D" w:rsidP="008F299D">
            <w:pPr>
              <w:spacing w:before="40" w:after="20"/>
              <w:jc w:val="right"/>
              <w:rPr>
                <w:rFonts w:eastAsia="Calibri"/>
                <w:szCs w:val="22"/>
                <w:lang w:eastAsia="ko-KR"/>
              </w:rPr>
            </w:pPr>
            <w:r w:rsidRPr="00FB42FE">
              <w:rPr>
                <w:rFonts w:eastAsia="Calibri"/>
                <w:szCs w:val="22"/>
                <w:lang w:eastAsia="ko-KR"/>
              </w:rPr>
              <w:t>1.12</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8F299D" w:rsidRPr="00FB42FE" w:rsidRDefault="008F299D" w:rsidP="008F299D">
            <w:pPr>
              <w:spacing w:before="40" w:after="20"/>
              <w:rPr>
                <w:rFonts w:eastAsia="Calibri"/>
                <w:szCs w:val="22"/>
                <w:lang w:eastAsia="ko-KR"/>
              </w:rPr>
            </w:pPr>
            <w:r w:rsidRPr="00FB42FE">
              <w:rPr>
                <w:rFonts w:eastAsia="Calibri"/>
                <w:szCs w:val="22"/>
                <w:lang w:eastAsia="ko-KR"/>
              </w:rPr>
              <w:t>Mechanical down-tilt (degrees)</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8F299D" w:rsidRPr="00FB42FE" w:rsidRDefault="008F299D" w:rsidP="008F299D">
            <w:pPr>
              <w:spacing w:before="40" w:after="20"/>
              <w:jc w:val="center"/>
              <w:rPr>
                <w:rFonts w:eastAsia="等线"/>
                <w:lang w:val="en-US" w:eastAsia="zh-CN"/>
              </w:rPr>
            </w:pPr>
            <w:r w:rsidRPr="00FB42FE">
              <w:rPr>
                <w:rFonts w:eastAsia="等线"/>
                <w:lang w:val="en-US" w:eastAsia="zh-CN"/>
              </w:rPr>
              <w:t>6</w:t>
            </w:r>
          </w:p>
        </w:tc>
        <w:tc>
          <w:tcPr>
            <w:tcW w:w="1107" w:type="pct"/>
            <w:tcBorders>
              <w:top w:val="single" w:sz="4" w:space="0" w:color="auto"/>
              <w:left w:val="single" w:sz="4" w:space="0" w:color="auto"/>
              <w:bottom w:val="single" w:sz="4" w:space="0" w:color="auto"/>
              <w:right w:val="single" w:sz="4" w:space="0" w:color="auto"/>
            </w:tcBorders>
            <w:vAlign w:val="center"/>
          </w:tcPr>
          <w:p w:rsidR="008F299D" w:rsidRPr="00FB42FE" w:rsidRDefault="008F299D" w:rsidP="008F299D">
            <w:pPr>
              <w:spacing w:before="40" w:after="20"/>
              <w:jc w:val="center"/>
              <w:rPr>
                <w:rFonts w:eastAsia="等线"/>
                <w:lang w:val="en-US" w:eastAsia="zh-CN"/>
              </w:rPr>
            </w:pPr>
            <w:r w:rsidRPr="00FB42FE">
              <w:rPr>
                <w:rFonts w:eastAsia="等线"/>
                <w:lang w:val="en-US" w:eastAsia="zh-CN"/>
              </w:rPr>
              <w:t>6</w:t>
            </w:r>
          </w:p>
        </w:tc>
        <w:tc>
          <w:tcPr>
            <w:tcW w:w="1107" w:type="pct"/>
            <w:tcBorders>
              <w:top w:val="single" w:sz="4" w:space="0" w:color="auto"/>
              <w:left w:val="single" w:sz="4" w:space="0" w:color="auto"/>
              <w:bottom w:val="single" w:sz="4" w:space="0" w:color="auto"/>
              <w:right w:val="single" w:sz="4" w:space="0" w:color="auto"/>
            </w:tcBorders>
            <w:vAlign w:val="center"/>
          </w:tcPr>
          <w:p w:rsidR="008F299D" w:rsidRPr="00FB42FE" w:rsidRDefault="008F299D" w:rsidP="008F299D">
            <w:pPr>
              <w:spacing w:before="40" w:after="20"/>
              <w:jc w:val="center"/>
              <w:rPr>
                <w:rFonts w:eastAsia="等线"/>
                <w:lang w:val="en-US" w:eastAsia="zh-CN"/>
              </w:rPr>
            </w:pPr>
            <w:r w:rsidRPr="00FB42FE">
              <w:rPr>
                <w:rFonts w:eastAsia="等线"/>
                <w:lang w:val="en-US" w:eastAsia="zh-CN"/>
              </w:rPr>
              <w:t>6</w:t>
            </w:r>
          </w:p>
        </w:tc>
      </w:tr>
    </w:tbl>
    <w:p w:rsidR="000A355E" w:rsidRDefault="000A355E" w:rsidP="00F00487">
      <w:pPr>
        <w:widowControl w:val="0"/>
        <w:overflowPunct/>
        <w:autoSpaceDE/>
        <w:autoSpaceDN/>
        <w:adjustRightInd/>
        <w:spacing w:after="0"/>
        <w:textAlignment w:val="auto"/>
        <w:rPr>
          <w:rFonts w:eastAsia="宋体"/>
          <w:lang w:val="en-US" w:eastAsia="zh-CN"/>
        </w:rPr>
      </w:pPr>
    </w:p>
    <w:p w:rsidR="0008137D" w:rsidRDefault="0008137D" w:rsidP="00F00487">
      <w:pPr>
        <w:widowControl w:val="0"/>
        <w:overflowPunct/>
        <w:autoSpaceDE/>
        <w:autoSpaceDN/>
        <w:adjustRightInd/>
        <w:spacing w:after="0"/>
        <w:textAlignment w:val="auto"/>
        <w:rPr>
          <w:rFonts w:eastAsia="宋体"/>
          <w:lang w:val="en-US" w:eastAsia="zh-CN"/>
        </w:rPr>
      </w:pPr>
    </w:p>
    <w:p w:rsidR="0008137D" w:rsidRDefault="0008137D" w:rsidP="00F00487">
      <w:pPr>
        <w:widowControl w:val="0"/>
        <w:overflowPunct/>
        <w:autoSpaceDE/>
        <w:autoSpaceDN/>
        <w:adjustRightInd/>
        <w:spacing w:after="0"/>
        <w:textAlignment w:val="auto"/>
        <w:rPr>
          <w:rFonts w:eastAsia="宋体"/>
          <w:lang w:val="en-US" w:eastAsia="zh-CN"/>
        </w:rPr>
      </w:pPr>
      <w:r>
        <w:rPr>
          <w:rFonts w:eastAsia="宋体"/>
          <w:lang w:val="en-US" w:eastAsia="zh-CN"/>
        </w:rPr>
        <w:lastRenderedPageBreak/>
        <w:t xml:space="preserve">It’s observed that the parameters for 10GHz are not better than the new agreed 7~8GHz. Thus, it’s better to discuss whether the 10GHz can be updated to refer to </w:t>
      </w:r>
      <w:r w:rsidRPr="0008137D">
        <w:rPr>
          <w:rFonts w:eastAsia="宋体"/>
          <w:lang w:val="en-US" w:eastAsia="zh-CN"/>
        </w:rPr>
        <w:t>the new agreed 7~8GHz</w:t>
      </w:r>
      <w:r>
        <w:rPr>
          <w:rFonts w:eastAsia="宋体"/>
          <w:lang w:val="en-US" w:eastAsia="zh-CN"/>
        </w:rPr>
        <w:t xml:space="preserve"> or 15GHz TN parameters.</w:t>
      </w:r>
    </w:p>
    <w:p w:rsidR="0008137D" w:rsidRDefault="0008137D" w:rsidP="00F00487">
      <w:pPr>
        <w:widowControl w:val="0"/>
        <w:overflowPunct/>
        <w:autoSpaceDE/>
        <w:autoSpaceDN/>
        <w:adjustRightInd/>
        <w:spacing w:after="0"/>
        <w:textAlignment w:val="auto"/>
        <w:rPr>
          <w:rFonts w:eastAsia="宋体"/>
          <w:lang w:val="en-US" w:eastAsia="zh-CN"/>
        </w:rPr>
      </w:pPr>
    </w:p>
    <w:p w:rsidR="0008137D" w:rsidRDefault="0008137D" w:rsidP="00F00487">
      <w:pPr>
        <w:widowControl w:val="0"/>
        <w:overflowPunct/>
        <w:autoSpaceDE/>
        <w:autoSpaceDN/>
        <w:adjustRightInd/>
        <w:spacing w:after="0"/>
        <w:textAlignment w:val="auto"/>
        <w:rPr>
          <w:rFonts w:eastAsia="宋体"/>
          <w:lang w:val="en-US" w:eastAsia="zh-CN"/>
        </w:rPr>
      </w:pPr>
    </w:p>
    <w:p w:rsidR="0008137D" w:rsidRDefault="00C17840" w:rsidP="00F00487">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sidR="006A2DD8">
        <w:rPr>
          <w:rFonts w:eastAsia="宋体"/>
          <w:b/>
          <w:lang w:val="en-US" w:eastAsia="zh-CN"/>
        </w:rPr>
        <w:t xml:space="preserve"> </w:t>
      </w:r>
      <w:r w:rsidR="00D17D3C" w:rsidRPr="00D17D3C">
        <w:rPr>
          <w:rFonts w:eastAsia="宋体"/>
          <w:b/>
          <w:lang w:val="en-US" w:eastAsia="zh-CN"/>
        </w:rPr>
        <w:t xml:space="preserve">the </w:t>
      </w:r>
      <w:r w:rsidR="008A2F34">
        <w:rPr>
          <w:rFonts w:eastAsia="宋体"/>
          <w:b/>
          <w:lang w:val="en-US" w:eastAsia="zh-CN"/>
        </w:rPr>
        <w:t xml:space="preserve">TN BS parameters in </w:t>
      </w:r>
      <w:r w:rsidR="00D17D3C" w:rsidRPr="00D17D3C">
        <w:rPr>
          <w:rFonts w:eastAsia="宋体"/>
          <w:b/>
          <w:lang w:val="en-US" w:eastAsia="zh-CN"/>
        </w:rPr>
        <w:t>10GHz can be updated</w:t>
      </w:r>
      <w:r w:rsidR="00715858">
        <w:rPr>
          <w:rFonts w:eastAsia="宋体"/>
          <w:b/>
          <w:lang w:val="en-US" w:eastAsia="zh-CN"/>
        </w:rPr>
        <w:t>,</w:t>
      </w:r>
      <w:r w:rsidR="00D17D3C" w:rsidRPr="00D17D3C">
        <w:rPr>
          <w:rFonts w:eastAsia="宋体"/>
          <w:b/>
          <w:lang w:val="en-US" w:eastAsia="zh-CN"/>
        </w:rPr>
        <w:t xml:space="preserve"> refer</w:t>
      </w:r>
      <w:r w:rsidR="00715858">
        <w:rPr>
          <w:rFonts w:eastAsia="宋体"/>
          <w:b/>
          <w:lang w:val="en-US" w:eastAsia="zh-CN"/>
        </w:rPr>
        <w:t>ring</w:t>
      </w:r>
      <w:r w:rsidR="00D17D3C" w:rsidRPr="00D17D3C">
        <w:rPr>
          <w:rFonts w:eastAsia="宋体"/>
          <w:b/>
          <w:lang w:val="en-US" w:eastAsia="zh-CN"/>
        </w:rPr>
        <w:t xml:space="preserve"> to the new agreed 7~8GHz or 15GHz TN parameters.</w:t>
      </w:r>
    </w:p>
    <w:p w:rsidR="0008137D" w:rsidRDefault="0008137D" w:rsidP="00F00487">
      <w:pPr>
        <w:widowControl w:val="0"/>
        <w:overflowPunct/>
        <w:autoSpaceDE/>
        <w:autoSpaceDN/>
        <w:adjustRightInd/>
        <w:spacing w:after="0"/>
        <w:textAlignment w:val="auto"/>
        <w:rPr>
          <w:rFonts w:eastAsia="宋体"/>
          <w:lang w:val="en-US" w:eastAsia="zh-CN"/>
        </w:rPr>
      </w:pPr>
    </w:p>
    <w:p w:rsidR="00862434" w:rsidRDefault="00862434" w:rsidP="00862434">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the UE type in 10~14GHz, there are some observation in the clause 8.2 of TR 38.921. The UE in </w:t>
      </w:r>
      <w:r w:rsidRPr="00004D9A">
        <w:rPr>
          <w:rFonts w:eastAsia="宋体"/>
          <w:lang w:val="en-US" w:eastAsia="zh-CN"/>
        </w:rPr>
        <w:t>10 - 10.5 GHz range</w:t>
      </w:r>
      <w:r>
        <w:rPr>
          <w:rFonts w:eastAsia="宋体"/>
          <w:lang w:val="en-US" w:eastAsia="zh-CN"/>
        </w:rPr>
        <w:t xml:space="preserve"> will most likely have a conducted interface with an </w:t>
      </w:r>
      <w:r w:rsidRPr="00004D9A">
        <w:rPr>
          <w:rFonts w:eastAsia="宋体"/>
          <w:lang w:val="en-US" w:eastAsia="zh-CN"/>
        </w:rPr>
        <w:t>assumed isotropic radiation pattern antenna and no beamforming.</w:t>
      </w:r>
    </w:p>
    <w:p w:rsidR="00862434" w:rsidRDefault="00862434" w:rsidP="00862434">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862434" w:rsidTr="009B3DC7">
        <w:tc>
          <w:tcPr>
            <w:tcW w:w="9631" w:type="dxa"/>
          </w:tcPr>
          <w:p w:rsidR="00862434" w:rsidRPr="00862434" w:rsidRDefault="00862434" w:rsidP="009B3DC7">
            <w:pPr>
              <w:pStyle w:val="2"/>
              <w:numPr>
                <w:ilvl w:val="0"/>
                <w:numId w:val="0"/>
              </w:numPr>
              <w:spacing w:after="240"/>
              <w:outlineLvl w:val="1"/>
              <w:rPr>
                <w:shd w:val="pct15" w:color="auto" w:fill="FFFFFF"/>
              </w:rPr>
            </w:pPr>
            <w:r w:rsidRPr="00862434">
              <w:rPr>
                <w:shd w:val="pct15" w:color="auto" w:fill="FFFFFF"/>
              </w:rPr>
              <w:t>8.2</w:t>
            </w:r>
            <w:r w:rsidRPr="00862434">
              <w:rPr>
                <w:shd w:val="pct15" w:color="auto" w:fill="FFFFFF"/>
              </w:rPr>
              <w:tab/>
              <w:t>UE antenna characteristics</w:t>
            </w:r>
          </w:p>
          <w:p w:rsidR="00862434" w:rsidRPr="00862434" w:rsidRDefault="00862434" w:rsidP="009B3DC7">
            <w:pPr>
              <w:rPr>
                <w:shd w:val="pct15" w:color="auto" w:fill="FFFFFF"/>
              </w:rPr>
            </w:pPr>
            <w:r w:rsidRPr="00862434">
              <w:rPr>
                <w:shd w:val="pct15" w:color="auto" w:fill="FFFFFF"/>
              </w:rPr>
              <w:t>The outcome of the RAN4 study for collecting technical background information relevant for the frequency range 7 to 24 GHz indicated that the frequency range 7.25</w:t>
            </w:r>
            <w:proofErr w:type="gramStart"/>
            <w:r w:rsidRPr="00862434">
              <w:rPr>
                <w:shd w:val="pct15" w:color="auto" w:fill="FFFFFF"/>
              </w:rPr>
              <w:t>-[</w:t>
            </w:r>
            <w:proofErr w:type="gramEnd"/>
            <w:r w:rsidRPr="00862434">
              <w:rPr>
                <w:shd w:val="pct15" w:color="auto" w:fill="FFFFFF"/>
              </w:rPr>
              <w:t>10-13] GHz would have “FR1 like” requirements, and as such we can assume that in the 10 - 10.5 GHz range this applies. The UE will most likely therefore have a conducted interface with an assumed isotropic radiation pattern antenna and no beamforming.</w:t>
            </w:r>
          </w:p>
          <w:p w:rsidR="00862434" w:rsidRPr="00004D9A" w:rsidRDefault="00862434" w:rsidP="009B3DC7">
            <w:pPr>
              <w:widowControl w:val="0"/>
              <w:overflowPunct/>
              <w:autoSpaceDE/>
              <w:autoSpaceDN/>
              <w:adjustRightInd/>
              <w:spacing w:after="0"/>
              <w:textAlignment w:val="auto"/>
              <w:rPr>
                <w:rFonts w:eastAsia="宋体"/>
                <w:lang w:eastAsia="zh-CN"/>
              </w:rPr>
            </w:pPr>
          </w:p>
        </w:tc>
      </w:tr>
    </w:tbl>
    <w:p w:rsidR="00862434" w:rsidRDefault="00862434" w:rsidP="00862434">
      <w:pPr>
        <w:widowControl w:val="0"/>
        <w:overflowPunct/>
        <w:autoSpaceDE/>
        <w:autoSpaceDN/>
        <w:adjustRightInd/>
        <w:spacing w:after="0"/>
        <w:textAlignment w:val="auto"/>
        <w:rPr>
          <w:rFonts w:eastAsia="宋体"/>
          <w:lang w:val="en-US" w:eastAsia="zh-CN"/>
        </w:rPr>
      </w:pPr>
    </w:p>
    <w:p w:rsidR="00862434" w:rsidRDefault="00862434" w:rsidP="00862434">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TR 38.922 v0.3.0, </w:t>
      </w:r>
      <w:r w:rsidR="004F5078">
        <w:rPr>
          <w:rFonts w:eastAsia="宋体"/>
          <w:lang w:val="en-US" w:eastAsia="zh-CN"/>
        </w:rPr>
        <w:t xml:space="preserve">both FR1-like and FR2-like </w:t>
      </w:r>
      <w:r w:rsidR="003F7573">
        <w:rPr>
          <w:rFonts w:eastAsia="宋体"/>
          <w:lang w:val="en-US" w:eastAsia="zh-CN"/>
        </w:rPr>
        <w:t>TN UE antenna pattern were captured.</w:t>
      </w:r>
    </w:p>
    <w:p w:rsidR="003F7573" w:rsidRDefault="003F7573" w:rsidP="00862434">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F7573" w:rsidTr="003F7573">
        <w:tc>
          <w:tcPr>
            <w:tcW w:w="9631" w:type="dxa"/>
          </w:tcPr>
          <w:p w:rsidR="003F7573" w:rsidRPr="003F7573" w:rsidRDefault="003F7573" w:rsidP="003F7573">
            <w:pPr>
              <w:pStyle w:val="5"/>
              <w:numPr>
                <w:ilvl w:val="0"/>
                <w:numId w:val="0"/>
              </w:numPr>
              <w:spacing w:after="240"/>
              <w:outlineLvl w:val="4"/>
              <w:rPr>
                <w:shd w:val="pct15" w:color="auto" w:fill="FFFFFF"/>
                <w:lang w:eastAsia="ja-JP"/>
              </w:rPr>
            </w:pPr>
            <w:bookmarkStart w:id="5" w:name="_Toc494384420"/>
            <w:bookmarkStart w:id="6" w:name="_Toc98750630"/>
            <w:bookmarkStart w:id="7" w:name="_Toc180251086"/>
            <w:r w:rsidRPr="003F7573">
              <w:rPr>
                <w:shd w:val="pct15" w:color="auto" w:fill="FFFFFF"/>
                <w:lang w:eastAsia="ja-JP"/>
              </w:rPr>
              <w:t>6.1</w:t>
            </w:r>
            <w:r w:rsidRPr="003F7573">
              <w:rPr>
                <w:rFonts w:hint="eastAsia"/>
                <w:shd w:val="pct15" w:color="auto" w:fill="FFFFFF"/>
                <w:lang w:eastAsia="ja-JP"/>
              </w:rPr>
              <w:t>.2.3.3</w:t>
            </w:r>
            <w:r w:rsidRPr="003F7573">
              <w:rPr>
                <w:rFonts w:eastAsia="宋体"/>
                <w:shd w:val="pct15" w:color="auto" w:fill="FFFFFF"/>
              </w:rPr>
              <w:tab/>
            </w:r>
            <w:r w:rsidRPr="003F7573">
              <w:rPr>
                <w:rFonts w:hint="eastAsia"/>
                <w:shd w:val="pct15" w:color="auto" w:fill="FFFFFF"/>
                <w:lang w:eastAsia="ja-JP"/>
              </w:rPr>
              <w:tab/>
              <w:t>UE antenna element pattern</w:t>
            </w:r>
            <w:bookmarkEnd w:id="5"/>
            <w:bookmarkEnd w:id="6"/>
            <w:bookmarkEnd w:id="7"/>
          </w:p>
          <w:p w:rsidR="003F7573" w:rsidRPr="003F7573" w:rsidRDefault="003F7573" w:rsidP="003F7573">
            <w:pPr>
              <w:pStyle w:val="6"/>
              <w:numPr>
                <w:ilvl w:val="0"/>
                <w:numId w:val="0"/>
              </w:numPr>
              <w:spacing w:after="240"/>
              <w:ind w:left="1985" w:hanging="1985"/>
              <w:outlineLvl w:val="5"/>
              <w:rPr>
                <w:shd w:val="pct15" w:color="auto" w:fill="FFFFFF"/>
                <w:lang w:eastAsia="ja-JP"/>
              </w:rPr>
            </w:pPr>
            <w:bookmarkStart w:id="8" w:name="_Toc180251087"/>
            <w:r w:rsidRPr="003F7573">
              <w:rPr>
                <w:shd w:val="pct15" w:color="auto" w:fill="FFFFFF"/>
                <w:lang w:eastAsia="ja-JP"/>
              </w:rPr>
              <w:t>6.1</w:t>
            </w:r>
            <w:r w:rsidRPr="003F7573">
              <w:rPr>
                <w:rFonts w:hint="eastAsia"/>
                <w:shd w:val="pct15" w:color="auto" w:fill="FFFFFF"/>
                <w:lang w:eastAsia="ja-JP"/>
              </w:rPr>
              <w:t>.2.3.</w:t>
            </w:r>
            <w:r w:rsidRPr="003F7573">
              <w:rPr>
                <w:shd w:val="pct15" w:color="auto" w:fill="FFFFFF"/>
                <w:lang w:eastAsia="ja-JP"/>
              </w:rPr>
              <w:t>3</w:t>
            </w:r>
            <w:r w:rsidRPr="003F7573">
              <w:rPr>
                <w:rFonts w:hint="eastAsia"/>
                <w:shd w:val="pct15" w:color="auto" w:fill="FFFFFF"/>
                <w:lang w:eastAsia="ja-JP"/>
              </w:rPr>
              <w:t>.1</w:t>
            </w:r>
            <w:r w:rsidRPr="003F7573">
              <w:rPr>
                <w:rFonts w:eastAsia="宋体"/>
                <w:shd w:val="pct15" w:color="auto" w:fill="FFFFFF"/>
              </w:rPr>
              <w:tab/>
            </w:r>
            <w:r w:rsidRPr="003F7573">
              <w:rPr>
                <w:shd w:val="pct15" w:color="auto" w:fill="FFFFFF"/>
                <w:lang w:eastAsia="ja-JP"/>
              </w:rPr>
              <w:t>FR1 like</w:t>
            </w:r>
            <w:bookmarkEnd w:id="8"/>
          </w:p>
          <w:p w:rsidR="003F7573" w:rsidRPr="003F7573" w:rsidRDefault="003F7573" w:rsidP="003F7573">
            <w:pPr>
              <w:rPr>
                <w:shd w:val="pct15" w:color="auto" w:fill="FFFFFF"/>
                <w:lang w:val="en-US"/>
              </w:rPr>
            </w:pPr>
            <w:r w:rsidRPr="003F7573">
              <w:rPr>
                <w:shd w:val="pct15" w:color="auto" w:fill="FFFFFF"/>
                <w:lang w:val="en-US"/>
              </w:rPr>
              <w:t xml:space="preserve">In this approach, a UE will most likely have a conducted interface with an assumed isotropic radiation pattern antenna with [0 or 5] dB receive diversity gain and no beamforming. </w:t>
            </w:r>
          </w:p>
          <w:p w:rsidR="003F7573" w:rsidRPr="003F7573" w:rsidRDefault="003F7573" w:rsidP="003F7573">
            <w:pPr>
              <w:rPr>
                <w:shd w:val="pct15" w:color="auto" w:fill="FFFFFF"/>
                <w:lang w:eastAsia="ja-JP"/>
              </w:rPr>
            </w:pPr>
          </w:p>
          <w:p w:rsidR="003F7573" w:rsidRPr="003F7573" w:rsidRDefault="003F7573" w:rsidP="003F7573">
            <w:pPr>
              <w:pStyle w:val="6"/>
              <w:numPr>
                <w:ilvl w:val="0"/>
                <w:numId w:val="0"/>
              </w:numPr>
              <w:spacing w:after="240"/>
              <w:ind w:left="1985" w:hanging="1985"/>
              <w:outlineLvl w:val="5"/>
              <w:rPr>
                <w:shd w:val="pct15" w:color="auto" w:fill="FFFFFF"/>
                <w:lang w:eastAsia="ja-JP"/>
              </w:rPr>
            </w:pPr>
            <w:bookmarkStart w:id="9" w:name="_Toc180251088"/>
            <w:r w:rsidRPr="003F7573">
              <w:rPr>
                <w:shd w:val="pct15" w:color="auto" w:fill="FFFFFF"/>
                <w:lang w:eastAsia="ja-JP"/>
              </w:rPr>
              <w:t>6.1</w:t>
            </w:r>
            <w:r w:rsidRPr="003F7573">
              <w:rPr>
                <w:rFonts w:hint="eastAsia"/>
                <w:shd w:val="pct15" w:color="auto" w:fill="FFFFFF"/>
                <w:lang w:eastAsia="ja-JP"/>
              </w:rPr>
              <w:t>.2.3.</w:t>
            </w:r>
            <w:r w:rsidRPr="003F7573">
              <w:rPr>
                <w:shd w:val="pct15" w:color="auto" w:fill="FFFFFF"/>
                <w:lang w:eastAsia="ja-JP"/>
              </w:rPr>
              <w:t>3</w:t>
            </w:r>
            <w:r w:rsidRPr="003F7573">
              <w:rPr>
                <w:rFonts w:hint="eastAsia"/>
                <w:shd w:val="pct15" w:color="auto" w:fill="FFFFFF"/>
                <w:lang w:eastAsia="ja-JP"/>
              </w:rPr>
              <w:t>.</w:t>
            </w:r>
            <w:r w:rsidRPr="003F7573">
              <w:rPr>
                <w:shd w:val="pct15" w:color="auto" w:fill="FFFFFF"/>
                <w:lang w:eastAsia="ja-JP"/>
              </w:rPr>
              <w:t>2</w:t>
            </w:r>
            <w:r w:rsidRPr="003F7573">
              <w:rPr>
                <w:rFonts w:eastAsia="宋体"/>
                <w:shd w:val="pct15" w:color="auto" w:fill="FFFFFF"/>
              </w:rPr>
              <w:tab/>
            </w:r>
            <w:r w:rsidRPr="003F7573">
              <w:rPr>
                <w:shd w:val="pct15" w:color="auto" w:fill="FFFFFF"/>
                <w:lang w:eastAsia="ja-JP"/>
              </w:rPr>
              <w:t>FR2 like</w:t>
            </w:r>
            <w:bookmarkEnd w:id="9"/>
          </w:p>
          <w:p w:rsidR="003F7573" w:rsidRPr="003F7573" w:rsidRDefault="003F7573" w:rsidP="003F7573">
            <w:pPr>
              <w:pStyle w:val="TH"/>
              <w:rPr>
                <w:shd w:val="pct15" w:color="auto" w:fill="FFFFFF"/>
                <w:lang w:eastAsia="ja-JP"/>
              </w:rPr>
            </w:pPr>
            <w:r w:rsidRPr="003F7573">
              <w:rPr>
                <w:shd w:val="pct15" w:color="auto" w:fill="FFFFFF"/>
                <w:lang w:eastAsia="ko-KR"/>
              </w:rPr>
              <w:t xml:space="preserve">Table </w:t>
            </w:r>
            <w:r w:rsidRPr="003F7573">
              <w:rPr>
                <w:shd w:val="pct15" w:color="auto" w:fill="FFFFFF"/>
                <w:lang w:eastAsia="ja-JP"/>
              </w:rPr>
              <w:t>6.1</w:t>
            </w:r>
            <w:r w:rsidRPr="003F7573">
              <w:rPr>
                <w:rFonts w:hint="eastAsia"/>
                <w:shd w:val="pct15" w:color="auto" w:fill="FFFFFF"/>
                <w:lang w:eastAsia="ja-JP"/>
              </w:rPr>
              <w:t>.2.3.3</w:t>
            </w:r>
            <w:r w:rsidRPr="003F7573">
              <w:rPr>
                <w:shd w:val="pct15" w:color="auto" w:fill="FFFFFF"/>
                <w:lang w:eastAsia="ja-JP"/>
              </w:rPr>
              <w:t>.2</w:t>
            </w:r>
            <w:r w:rsidRPr="003F7573">
              <w:rPr>
                <w:rFonts w:hint="eastAsia"/>
                <w:shd w:val="pct15" w:color="auto" w:fill="FFFFFF"/>
                <w:lang w:eastAsia="ja-JP"/>
              </w:rPr>
              <w:t>-1</w:t>
            </w:r>
            <w:r w:rsidRPr="003F7573">
              <w:rPr>
                <w:shd w:val="pct15" w:color="auto" w:fill="FFFFFF"/>
                <w:lang w:eastAsia="ko-KR"/>
              </w:rPr>
              <w:t xml:space="preserve">: </w:t>
            </w:r>
            <w:r w:rsidRPr="003F7573">
              <w:rPr>
                <w:rFonts w:hint="eastAsia"/>
                <w:shd w:val="pct15" w:color="auto" w:fill="FFFFFF"/>
                <w:lang w:eastAsia="ja-JP"/>
              </w:rPr>
              <w:t>UE</w:t>
            </w:r>
            <w:r w:rsidRPr="003F7573">
              <w:rPr>
                <w:shd w:val="pct15" w:color="auto" w:fill="FFFFFF"/>
                <w:lang w:eastAsia="ko-KR"/>
              </w:rPr>
              <w:t xml:space="preserve"> antenna element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4"/>
              <w:gridCol w:w="6201"/>
            </w:tblGrid>
            <w:tr w:rsidR="003F7573" w:rsidRPr="003F7573" w:rsidTr="003F7573">
              <w:trPr>
                <w:cantSplit/>
                <w:trHeight w:val="182"/>
                <w:jc w:val="center"/>
              </w:trPr>
              <w:tc>
                <w:tcPr>
                  <w:tcW w:w="0" w:type="auto"/>
                  <w:shd w:val="clear" w:color="auto" w:fill="E0E0E0"/>
                  <w:vAlign w:val="center"/>
                </w:tcPr>
                <w:p w:rsidR="003F7573" w:rsidRPr="003F7573" w:rsidRDefault="003F7573" w:rsidP="003F7573">
                  <w:pPr>
                    <w:pStyle w:val="TAH"/>
                    <w:rPr>
                      <w:shd w:val="pct15" w:color="auto" w:fill="FFFFFF"/>
                    </w:rPr>
                  </w:pPr>
                  <w:r w:rsidRPr="003F7573">
                    <w:rPr>
                      <w:shd w:val="pct15" w:color="auto" w:fill="FFFFFF"/>
                    </w:rPr>
                    <w:t>Parameter</w:t>
                  </w:r>
                </w:p>
              </w:tc>
              <w:tc>
                <w:tcPr>
                  <w:tcW w:w="0" w:type="auto"/>
                  <w:shd w:val="clear" w:color="auto" w:fill="E0E0E0"/>
                  <w:vAlign w:val="center"/>
                </w:tcPr>
                <w:p w:rsidR="003F7573" w:rsidRPr="003F7573" w:rsidRDefault="003F7573" w:rsidP="003F7573">
                  <w:pPr>
                    <w:pStyle w:val="TAH"/>
                    <w:rPr>
                      <w:shd w:val="pct15" w:color="auto" w:fill="FFFFFF"/>
                    </w:rPr>
                  </w:pPr>
                  <w:r w:rsidRPr="003F7573">
                    <w:rPr>
                      <w:shd w:val="pct15" w:color="auto" w:fill="FFFFFF"/>
                    </w:rPr>
                    <w:t>Values</w:t>
                  </w:r>
                </w:p>
              </w:tc>
            </w:tr>
            <w:tr w:rsidR="003F7573" w:rsidRPr="003F7573" w:rsidTr="003F7573">
              <w:trPr>
                <w:cantSplit/>
                <w:trHeight w:val="824"/>
                <w:jc w:val="center"/>
              </w:trPr>
              <w:tc>
                <w:tcPr>
                  <w:tcW w:w="0" w:type="auto"/>
                  <w:shd w:val="clear" w:color="auto" w:fill="auto"/>
                  <w:vAlign w:val="center"/>
                </w:tcPr>
                <w:p w:rsidR="003F7573" w:rsidRPr="003F7573" w:rsidRDefault="003F7573" w:rsidP="003F7573">
                  <w:pPr>
                    <w:pStyle w:val="TAL"/>
                    <w:rPr>
                      <w:shd w:val="pct15" w:color="auto" w:fill="FFFFFF"/>
                    </w:rPr>
                  </w:pPr>
                  <w:r w:rsidRPr="003F7573">
                    <w:rPr>
                      <w:shd w:val="pct15" w:color="auto" w:fill="FFFFFF"/>
                    </w:rPr>
                    <w:t>Antenna element vertical radiation pattern (dB)</w:t>
                  </w:r>
                </w:p>
              </w:tc>
              <w:tc>
                <w:tcPr>
                  <w:tcW w:w="0" w:type="auto"/>
                  <w:vAlign w:val="center"/>
                </w:tcPr>
                <w:p w:rsidR="003F7573" w:rsidRPr="003F7573" w:rsidRDefault="00702104" w:rsidP="003F7573">
                  <w:pPr>
                    <w:pStyle w:val="TAC"/>
                    <w:rPr>
                      <w:rFonts w:eastAsia="宋体"/>
                      <w:shd w:val="pct15" w:color="auto" w:fill="FFFFFF"/>
                    </w:rPr>
                  </w:pPr>
                  <m:oMathPara>
                    <m:oMath>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E,V</m:t>
                          </m:r>
                        </m:sub>
                      </m:sSub>
                      <m:r>
                        <w:rPr>
                          <w:rFonts w:ascii="Cambria Math"/>
                          <w:shd w:val="pct15" w:color="auto" w:fill="FFFFFF"/>
                        </w:rPr>
                        <m:t>(</m:t>
                      </m:r>
                      <m:sSup>
                        <m:sSupPr>
                          <m:ctrlPr>
                            <w:rPr>
                              <w:rFonts w:ascii="Cambria Math" w:hAnsi="Cambria Math"/>
                              <w:i/>
                              <w:shd w:val="pct15" w:color="auto" w:fill="FFFFFF"/>
                            </w:rPr>
                          </m:ctrlPr>
                        </m:sSupPr>
                        <m:e>
                          <m:r>
                            <w:rPr>
                              <w:rFonts w:ascii="Cambria Math"/>
                              <w:shd w:val="pct15" w:color="auto" w:fill="FFFFFF"/>
                            </w:rPr>
                            <m:t>θ</m:t>
                          </m:r>
                        </m:e>
                        <m:sup>
                          <m:r>
                            <w:rPr>
                              <w:rFonts w:ascii="Cambria Math"/>
                              <w:shd w:val="pct15" w:color="auto" w:fill="FFFFFF"/>
                            </w:rPr>
                            <m:t>″</m:t>
                          </m:r>
                        </m:sup>
                      </m:sSup>
                      <m:r>
                        <w:rPr>
                          <w:rFonts w:ascii="Cambria Math"/>
                          <w:shd w:val="pct15" w:color="auto" w:fill="FFFFFF"/>
                        </w:rPr>
                        <m:t>)=</m:t>
                      </m:r>
                      <m:r>
                        <w:rPr>
                          <w:rFonts w:ascii="Cambria Math"/>
                          <w:shd w:val="pct15" w:color="auto" w:fill="FFFFFF"/>
                        </w:rPr>
                        <m:t>-</m:t>
                      </m:r>
                      <m:func>
                        <m:funcPr>
                          <m:ctrlPr>
                            <w:rPr>
                              <w:rFonts w:ascii="Cambria Math" w:hAnsi="Cambria Math"/>
                              <w:i/>
                              <w:shd w:val="pct15" w:color="auto" w:fill="FFFFFF"/>
                            </w:rPr>
                          </m:ctrlPr>
                        </m:funcPr>
                        <m:fName>
                          <m:r>
                            <w:rPr>
                              <w:rFonts w:ascii="Cambria Math"/>
                              <w:shd w:val="pct15" w:color="auto" w:fill="FFFFFF"/>
                            </w:rPr>
                            <m:t>min</m:t>
                          </m:r>
                        </m:fName>
                        <m:e>
                          <m:d>
                            <m:dPr>
                              <m:begChr m:val="{"/>
                              <m:endChr m:val="}"/>
                              <m:ctrlPr>
                                <w:rPr>
                                  <w:rFonts w:ascii="Cambria Math" w:hAnsi="Cambria Math"/>
                                  <w:i/>
                                  <w:shd w:val="pct15" w:color="auto" w:fill="FFFFFF"/>
                                </w:rPr>
                              </m:ctrlPr>
                            </m:dPr>
                            <m:e>
                              <m:r>
                                <w:rPr>
                                  <w:rFonts w:ascii="Cambria Math"/>
                                  <w:shd w:val="pct15" w:color="auto" w:fill="FFFFFF"/>
                                </w:rPr>
                                <m:t>12</m:t>
                              </m:r>
                              <m:sSup>
                                <m:sSupPr>
                                  <m:ctrlPr>
                                    <w:rPr>
                                      <w:rFonts w:ascii="Cambria Math" w:hAnsi="Cambria Math"/>
                                      <w:i/>
                                      <w:shd w:val="pct15" w:color="auto" w:fill="FFFFFF"/>
                                    </w:rPr>
                                  </m:ctrlPr>
                                </m:sSupPr>
                                <m:e>
                                  <m:d>
                                    <m:dPr>
                                      <m:ctrlPr>
                                        <w:rPr>
                                          <w:rFonts w:ascii="Cambria Math" w:hAnsi="Cambria Math"/>
                                          <w:i/>
                                          <w:shd w:val="pct15" w:color="auto" w:fill="FFFFFF"/>
                                        </w:rPr>
                                      </m:ctrlPr>
                                    </m:dPr>
                                    <m:e>
                                      <m:f>
                                        <m:fPr>
                                          <m:ctrlPr>
                                            <w:rPr>
                                              <w:rFonts w:ascii="Cambria Math" w:hAnsi="Cambria Math"/>
                                              <w:i/>
                                              <w:shd w:val="pct15" w:color="auto" w:fill="FFFFFF"/>
                                            </w:rPr>
                                          </m:ctrlPr>
                                        </m:fPr>
                                        <m:num>
                                          <m:sSup>
                                            <m:sSupPr>
                                              <m:ctrlPr>
                                                <w:rPr>
                                                  <w:rFonts w:ascii="Cambria Math" w:hAnsi="Cambria Math"/>
                                                  <w:i/>
                                                  <w:shd w:val="pct15" w:color="auto" w:fill="FFFFFF"/>
                                                </w:rPr>
                                              </m:ctrlPr>
                                            </m:sSupPr>
                                            <m:e>
                                              <m:r>
                                                <w:rPr>
                                                  <w:rFonts w:ascii="Cambria Math"/>
                                                  <w:shd w:val="pct15" w:color="auto" w:fill="FFFFFF"/>
                                                </w:rPr>
                                                <m:t>θ</m:t>
                                              </m:r>
                                            </m:e>
                                            <m:sup>
                                              <m:r>
                                                <w:rPr>
                                                  <w:rFonts w:ascii="Cambria Math"/>
                                                  <w:shd w:val="pct15" w:color="auto" w:fill="FFFFFF"/>
                                                </w:rPr>
                                                <m:t>″</m:t>
                                              </m:r>
                                            </m:sup>
                                          </m:sSup>
                                          <m:r>
                                            <w:rPr>
                                              <w:rFonts w:ascii="Cambria Math"/>
                                              <w:shd w:val="pct15" w:color="auto" w:fill="FFFFFF"/>
                                            </w:rPr>
                                            <m:t>-</m:t>
                                          </m:r>
                                          <m:r>
                                            <w:rPr>
                                              <w:rFonts w:ascii="Cambria Math"/>
                                              <w:shd w:val="pct15" w:color="auto" w:fill="FFFFFF"/>
                                            </w:rPr>
                                            <m:t>90</m:t>
                                          </m:r>
                                          <m:r>
                                            <w:rPr>
                                              <w:rFonts w:ascii="Cambria Math"/>
                                              <w:shd w:val="pct15" w:color="auto" w:fill="FFFFFF"/>
                                            </w:rPr>
                                            <m:t>°</m:t>
                                          </m:r>
                                        </m:num>
                                        <m:den>
                                          <m:sSub>
                                            <m:sSubPr>
                                              <m:ctrlPr>
                                                <w:rPr>
                                                  <w:rFonts w:ascii="Cambria Math" w:hAnsi="Cambria Math"/>
                                                  <w:i/>
                                                  <w:shd w:val="pct15" w:color="auto" w:fill="FFFFFF"/>
                                                </w:rPr>
                                              </m:ctrlPr>
                                            </m:sSubPr>
                                            <m:e>
                                              <m:r>
                                                <w:rPr>
                                                  <w:rFonts w:ascii="Cambria Math"/>
                                                  <w:shd w:val="pct15" w:color="auto" w:fill="FFFFFF"/>
                                                </w:rPr>
                                                <m:t>θ</m:t>
                                              </m:r>
                                            </m:e>
                                            <m:sub>
                                              <m:r>
                                                <m:rPr>
                                                  <m:nor/>
                                                </m:rPr>
                                                <w:rPr>
                                                  <w:rFonts w:ascii="Cambria Math"/>
                                                  <w:shd w:val="pct15" w:color="auto" w:fill="FFFFFF"/>
                                                </w:rPr>
                                                <m:t>3dB</m:t>
                                              </m:r>
                                              <m:ctrlPr>
                                                <w:rPr>
                                                  <w:rFonts w:ascii="Cambria Math" w:hAnsi="Cambria Math"/>
                                                  <w:shd w:val="pct15" w:color="auto" w:fill="FFFFFF"/>
                                                </w:rPr>
                                              </m:ctrlPr>
                                            </m:sub>
                                          </m:sSub>
                                        </m:den>
                                      </m:f>
                                    </m:e>
                                  </m:d>
                                </m:e>
                                <m:sup>
                                  <m:r>
                                    <w:rPr>
                                      <w:rFonts w:ascii="Cambria Math"/>
                                      <w:shd w:val="pct15" w:color="auto" w:fill="FFFFFF"/>
                                    </w:rPr>
                                    <m:t>2</m:t>
                                  </m:r>
                                </m:sup>
                              </m:sSup>
                              <m:r>
                                <w:rPr>
                                  <w:rFonts w:ascii="Cambria Math"/>
                                  <w:shd w:val="pct15" w:color="auto" w:fill="FFFFFF"/>
                                </w:rPr>
                                <m:t>,SL</m:t>
                              </m:r>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V</m:t>
                                  </m:r>
                                </m:sub>
                              </m:sSub>
                            </m:e>
                          </m:d>
                        </m:e>
                      </m:func>
                      <m:r>
                        <w:rPr>
                          <w:rFonts w:ascii="Cambria Math"/>
                          <w:shd w:val="pct15" w:color="auto" w:fill="FFFFFF"/>
                        </w:rPr>
                        <m:t>,</m:t>
                      </m:r>
                      <m:sSub>
                        <m:sSubPr>
                          <m:ctrlPr>
                            <w:rPr>
                              <w:rFonts w:ascii="Cambria Math" w:hAnsi="Cambria Math"/>
                              <w:i/>
                              <w:shd w:val="pct15" w:color="auto" w:fill="FFFFFF"/>
                            </w:rPr>
                          </m:ctrlPr>
                        </m:sSubPr>
                        <m:e>
                          <m:r>
                            <w:rPr>
                              <w:rFonts w:ascii="Cambria Math"/>
                              <w:shd w:val="pct15" w:color="auto" w:fill="FFFFFF"/>
                            </w:rPr>
                            <m:t>θ</m:t>
                          </m:r>
                        </m:e>
                        <m:sub>
                          <m:r>
                            <m:rPr>
                              <m:nor/>
                            </m:rPr>
                            <w:rPr>
                              <w:rFonts w:ascii="Cambria Math"/>
                              <w:shd w:val="pct15" w:color="auto" w:fill="FFFFFF"/>
                            </w:rPr>
                            <m:t>3dB</m:t>
                          </m:r>
                          <m:ctrlPr>
                            <w:rPr>
                              <w:rFonts w:ascii="Cambria Math" w:hAnsi="Cambria Math"/>
                              <w:shd w:val="pct15" w:color="auto" w:fill="FFFFFF"/>
                            </w:rPr>
                          </m:ctrlPr>
                        </m:sub>
                      </m:sSub>
                      <m:r>
                        <w:rPr>
                          <w:rFonts w:ascii="Cambria Math"/>
                          <w:shd w:val="pct15" w:color="auto" w:fill="FFFFFF"/>
                        </w:rPr>
                        <m:t>=90</m:t>
                      </m:r>
                      <m:r>
                        <w:rPr>
                          <w:rFonts w:ascii="Cambria Math"/>
                          <w:shd w:val="pct15" w:color="auto" w:fill="FFFFFF"/>
                        </w:rPr>
                        <m:t>°</m:t>
                      </m:r>
                      <m:r>
                        <w:rPr>
                          <w:rFonts w:ascii="Cambria Math"/>
                          <w:shd w:val="pct15" w:color="auto" w:fill="FFFFFF"/>
                        </w:rPr>
                        <m:t>,SL</m:t>
                      </m:r>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V</m:t>
                          </m:r>
                        </m:sub>
                      </m:sSub>
                      <m:r>
                        <w:rPr>
                          <w:rFonts w:ascii="Cambria Math"/>
                          <w:shd w:val="pct15" w:color="auto" w:fill="FFFFFF"/>
                        </w:rPr>
                        <m:t>=25</m:t>
                      </m:r>
                      <m:r>
                        <m:rPr>
                          <m:nor/>
                        </m:rPr>
                        <w:rPr>
                          <w:rFonts w:ascii="Cambria Math"/>
                          <w:shd w:val="pct15" w:color="auto" w:fill="FFFFFF"/>
                        </w:rPr>
                        <m:t>dB</m:t>
                      </m:r>
                    </m:oMath>
                  </m:oMathPara>
                </w:p>
              </w:tc>
            </w:tr>
            <w:tr w:rsidR="003F7573" w:rsidRPr="003F7573" w:rsidTr="003F7573">
              <w:trPr>
                <w:cantSplit/>
                <w:trHeight w:val="809"/>
                <w:jc w:val="center"/>
              </w:trPr>
              <w:tc>
                <w:tcPr>
                  <w:tcW w:w="0" w:type="auto"/>
                  <w:shd w:val="clear" w:color="auto" w:fill="auto"/>
                  <w:vAlign w:val="center"/>
                </w:tcPr>
                <w:p w:rsidR="003F7573" w:rsidRPr="003F7573" w:rsidRDefault="003F7573" w:rsidP="003F7573">
                  <w:pPr>
                    <w:pStyle w:val="TAL"/>
                    <w:rPr>
                      <w:shd w:val="pct15" w:color="auto" w:fill="FFFFFF"/>
                    </w:rPr>
                  </w:pPr>
                  <w:r w:rsidRPr="003F7573">
                    <w:rPr>
                      <w:shd w:val="pct15" w:color="auto" w:fill="FFFFFF"/>
                    </w:rPr>
                    <w:t>Antenna element horizontal radiation pattern (dB)</w:t>
                  </w:r>
                </w:p>
              </w:tc>
              <w:tc>
                <w:tcPr>
                  <w:tcW w:w="0" w:type="auto"/>
                  <w:vAlign w:val="center"/>
                </w:tcPr>
                <w:p w:rsidR="003F7573" w:rsidRPr="003F7573" w:rsidRDefault="00702104" w:rsidP="003F7573">
                  <w:pPr>
                    <w:pStyle w:val="TAC"/>
                    <w:rPr>
                      <w:shd w:val="pct15" w:color="auto" w:fill="FFFFFF"/>
                    </w:rPr>
                  </w:pPr>
                  <m:oMathPara>
                    <m:oMath>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E,H</m:t>
                          </m:r>
                        </m:sub>
                      </m:sSub>
                      <m:r>
                        <w:rPr>
                          <w:rFonts w:ascii="Cambria Math"/>
                          <w:shd w:val="pct15" w:color="auto" w:fill="FFFFFF"/>
                        </w:rPr>
                        <m:t>(</m:t>
                      </m:r>
                      <m:sSup>
                        <m:sSupPr>
                          <m:ctrlPr>
                            <w:rPr>
                              <w:rFonts w:ascii="Cambria Math" w:hAnsi="Cambria Math"/>
                              <w:i/>
                              <w:shd w:val="pct15" w:color="auto" w:fill="FFFFFF"/>
                            </w:rPr>
                          </m:ctrlPr>
                        </m:sSupPr>
                        <m:e>
                          <m:r>
                            <w:rPr>
                              <w:rFonts w:ascii="Cambria Math"/>
                              <w:shd w:val="pct15" w:color="auto" w:fill="FFFFFF"/>
                            </w:rPr>
                            <m:t>ϕ</m:t>
                          </m:r>
                        </m:e>
                        <m:sup>
                          <m:r>
                            <w:rPr>
                              <w:rFonts w:ascii="Cambria Math"/>
                              <w:shd w:val="pct15" w:color="auto" w:fill="FFFFFF"/>
                            </w:rPr>
                            <m:t>″</m:t>
                          </m:r>
                        </m:sup>
                      </m:sSup>
                      <m:r>
                        <w:rPr>
                          <w:rFonts w:ascii="Cambria Math"/>
                          <w:shd w:val="pct15" w:color="auto" w:fill="FFFFFF"/>
                        </w:rPr>
                        <m:t>)=</m:t>
                      </m:r>
                      <m:r>
                        <w:rPr>
                          <w:rFonts w:ascii="Cambria Math"/>
                          <w:shd w:val="pct15" w:color="auto" w:fill="FFFFFF"/>
                        </w:rPr>
                        <m:t>-</m:t>
                      </m:r>
                      <m:func>
                        <m:funcPr>
                          <m:ctrlPr>
                            <w:rPr>
                              <w:rFonts w:ascii="Cambria Math" w:hAnsi="Cambria Math"/>
                              <w:i/>
                              <w:shd w:val="pct15" w:color="auto" w:fill="FFFFFF"/>
                            </w:rPr>
                          </m:ctrlPr>
                        </m:funcPr>
                        <m:fName>
                          <m:r>
                            <w:rPr>
                              <w:rFonts w:ascii="Cambria Math"/>
                              <w:shd w:val="pct15" w:color="auto" w:fill="FFFFFF"/>
                            </w:rPr>
                            <m:t>min</m:t>
                          </m:r>
                        </m:fName>
                        <m:e>
                          <m:d>
                            <m:dPr>
                              <m:begChr m:val="{"/>
                              <m:endChr m:val="}"/>
                              <m:ctrlPr>
                                <w:rPr>
                                  <w:rFonts w:ascii="Cambria Math" w:hAnsi="Cambria Math"/>
                                  <w:i/>
                                  <w:shd w:val="pct15" w:color="auto" w:fill="FFFFFF"/>
                                </w:rPr>
                              </m:ctrlPr>
                            </m:dPr>
                            <m:e>
                              <m:r>
                                <w:rPr>
                                  <w:rFonts w:ascii="Cambria Math"/>
                                  <w:shd w:val="pct15" w:color="auto" w:fill="FFFFFF"/>
                                </w:rPr>
                                <m:t>12</m:t>
                              </m:r>
                              <m:sSup>
                                <m:sSupPr>
                                  <m:ctrlPr>
                                    <w:rPr>
                                      <w:rFonts w:ascii="Cambria Math" w:hAnsi="Cambria Math"/>
                                      <w:i/>
                                      <w:shd w:val="pct15" w:color="auto" w:fill="FFFFFF"/>
                                    </w:rPr>
                                  </m:ctrlPr>
                                </m:sSupPr>
                                <m:e>
                                  <m:d>
                                    <m:dPr>
                                      <m:ctrlPr>
                                        <w:rPr>
                                          <w:rFonts w:ascii="Cambria Math" w:hAnsi="Cambria Math"/>
                                          <w:i/>
                                          <w:shd w:val="pct15" w:color="auto" w:fill="FFFFFF"/>
                                        </w:rPr>
                                      </m:ctrlPr>
                                    </m:dPr>
                                    <m:e>
                                      <m:f>
                                        <m:fPr>
                                          <m:ctrlPr>
                                            <w:rPr>
                                              <w:rFonts w:ascii="Cambria Math" w:hAnsi="Cambria Math"/>
                                              <w:i/>
                                              <w:shd w:val="pct15" w:color="auto" w:fill="FFFFFF"/>
                                            </w:rPr>
                                          </m:ctrlPr>
                                        </m:fPr>
                                        <m:num>
                                          <m:sSup>
                                            <m:sSupPr>
                                              <m:ctrlPr>
                                                <w:rPr>
                                                  <w:rFonts w:ascii="Cambria Math" w:hAnsi="Cambria Math"/>
                                                  <w:i/>
                                                  <w:shd w:val="pct15" w:color="auto" w:fill="FFFFFF"/>
                                                </w:rPr>
                                              </m:ctrlPr>
                                            </m:sSupPr>
                                            <m:e>
                                              <m:r>
                                                <w:rPr>
                                                  <w:rFonts w:ascii="Cambria Math"/>
                                                  <w:shd w:val="pct15" w:color="auto" w:fill="FFFFFF"/>
                                                </w:rPr>
                                                <m:t>ϕ</m:t>
                                              </m:r>
                                            </m:e>
                                            <m:sup>
                                              <m:r>
                                                <w:rPr>
                                                  <w:rFonts w:ascii="Cambria Math"/>
                                                  <w:shd w:val="pct15" w:color="auto" w:fill="FFFFFF"/>
                                                </w:rPr>
                                                <m:t>″</m:t>
                                              </m:r>
                                            </m:sup>
                                          </m:sSup>
                                        </m:num>
                                        <m:den>
                                          <m:sSub>
                                            <m:sSubPr>
                                              <m:ctrlPr>
                                                <w:rPr>
                                                  <w:rFonts w:ascii="Cambria Math" w:hAnsi="Cambria Math"/>
                                                  <w:i/>
                                                  <w:shd w:val="pct15" w:color="auto" w:fill="FFFFFF"/>
                                                </w:rPr>
                                              </m:ctrlPr>
                                            </m:sSubPr>
                                            <m:e>
                                              <m:r>
                                                <w:rPr>
                                                  <w:rFonts w:ascii="Cambria Math"/>
                                                  <w:shd w:val="pct15" w:color="auto" w:fill="FFFFFF"/>
                                                </w:rPr>
                                                <m:t>ϕ</m:t>
                                              </m:r>
                                            </m:e>
                                            <m:sub>
                                              <m:r>
                                                <m:rPr>
                                                  <m:nor/>
                                                </m:rPr>
                                                <w:rPr>
                                                  <w:rFonts w:ascii="Cambria Math"/>
                                                  <w:shd w:val="pct15" w:color="auto" w:fill="FFFFFF"/>
                                                </w:rPr>
                                                <m:t>3dB</m:t>
                                              </m:r>
                                              <m:ctrlPr>
                                                <w:rPr>
                                                  <w:rFonts w:ascii="Cambria Math" w:hAnsi="Cambria Math"/>
                                                  <w:shd w:val="pct15" w:color="auto" w:fill="FFFFFF"/>
                                                </w:rPr>
                                              </m:ctrlPr>
                                            </m:sub>
                                          </m:sSub>
                                        </m:den>
                                      </m:f>
                                    </m:e>
                                  </m:d>
                                </m:e>
                                <m:sup>
                                  <m:r>
                                    <w:rPr>
                                      <w:rFonts w:ascii="Cambria Math"/>
                                      <w:shd w:val="pct15" w:color="auto" w:fill="FFFFFF"/>
                                    </w:rPr>
                                    <m:t>2</m:t>
                                  </m:r>
                                </m:sup>
                              </m:sSup>
                              <m:r>
                                <w:rPr>
                                  <w:rFonts w:ascii="Cambria Math"/>
                                  <w:shd w:val="pct15" w:color="auto" w:fill="FFFFFF"/>
                                </w:rPr>
                                <m:t>,</m:t>
                              </m:r>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m</m:t>
                                  </m:r>
                                </m:sub>
                              </m:sSub>
                            </m:e>
                          </m:d>
                        </m:e>
                      </m:func>
                      <m:r>
                        <w:rPr>
                          <w:rFonts w:ascii="Cambria Math"/>
                          <w:shd w:val="pct15" w:color="auto" w:fill="FFFFFF"/>
                        </w:rPr>
                        <m:t>,</m:t>
                      </m:r>
                      <m:sSub>
                        <m:sSubPr>
                          <m:ctrlPr>
                            <w:rPr>
                              <w:rFonts w:ascii="Cambria Math" w:hAnsi="Cambria Math"/>
                              <w:i/>
                              <w:shd w:val="pct15" w:color="auto" w:fill="FFFFFF"/>
                            </w:rPr>
                          </m:ctrlPr>
                        </m:sSubPr>
                        <m:e>
                          <m:r>
                            <w:rPr>
                              <w:rFonts w:ascii="Cambria Math"/>
                              <w:shd w:val="pct15" w:color="auto" w:fill="FFFFFF"/>
                            </w:rPr>
                            <m:t>ϕ</m:t>
                          </m:r>
                        </m:e>
                        <m:sub>
                          <m:r>
                            <m:rPr>
                              <m:nor/>
                            </m:rPr>
                            <w:rPr>
                              <w:rFonts w:ascii="Cambria Math"/>
                              <w:shd w:val="pct15" w:color="auto" w:fill="FFFFFF"/>
                            </w:rPr>
                            <m:t>3dB</m:t>
                          </m:r>
                          <m:ctrlPr>
                            <w:rPr>
                              <w:rFonts w:ascii="Cambria Math" w:hAnsi="Cambria Math"/>
                              <w:shd w:val="pct15" w:color="auto" w:fill="FFFFFF"/>
                            </w:rPr>
                          </m:ctrlPr>
                        </m:sub>
                      </m:sSub>
                      <m:r>
                        <w:rPr>
                          <w:rFonts w:ascii="Cambria Math"/>
                          <w:shd w:val="pct15" w:color="auto" w:fill="FFFFFF"/>
                        </w:rPr>
                        <m:t>=90</m:t>
                      </m:r>
                      <m:r>
                        <w:rPr>
                          <w:rFonts w:ascii="Cambria Math"/>
                          <w:shd w:val="pct15" w:color="auto" w:fill="FFFFFF"/>
                        </w:rPr>
                        <m:t>°</m:t>
                      </m:r>
                      <m:r>
                        <w:rPr>
                          <w:rFonts w:ascii="Cambria Math"/>
                          <w:shd w:val="pct15" w:color="auto" w:fill="FFFFFF"/>
                        </w:rPr>
                        <m:t>,</m:t>
                      </m:r>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m</m:t>
                          </m:r>
                        </m:sub>
                      </m:sSub>
                      <m:r>
                        <w:rPr>
                          <w:rFonts w:ascii="Cambria Math"/>
                          <w:shd w:val="pct15" w:color="auto" w:fill="FFFFFF"/>
                        </w:rPr>
                        <m:t>=25</m:t>
                      </m:r>
                      <m:r>
                        <m:rPr>
                          <m:nor/>
                        </m:rPr>
                        <w:rPr>
                          <w:rFonts w:ascii="Cambria Math"/>
                          <w:shd w:val="pct15" w:color="auto" w:fill="FFFFFF"/>
                        </w:rPr>
                        <m:t>dB</m:t>
                      </m:r>
                    </m:oMath>
                  </m:oMathPara>
                </w:p>
                <w:p w:rsidR="003F7573" w:rsidRPr="003F7573" w:rsidRDefault="003F7573" w:rsidP="003F7573">
                  <w:pPr>
                    <w:pStyle w:val="TAC"/>
                    <w:rPr>
                      <w:rFonts w:eastAsia="宋体"/>
                      <w:shd w:val="pct15" w:color="auto" w:fill="FFFFFF"/>
                    </w:rPr>
                  </w:pPr>
                </w:p>
              </w:tc>
            </w:tr>
            <w:tr w:rsidR="003F7573" w:rsidRPr="003F7573" w:rsidTr="003F7573">
              <w:trPr>
                <w:cantSplit/>
                <w:trHeight w:val="378"/>
                <w:jc w:val="center"/>
              </w:trPr>
              <w:tc>
                <w:tcPr>
                  <w:tcW w:w="0" w:type="auto"/>
                  <w:shd w:val="clear" w:color="auto" w:fill="auto"/>
                  <w:vAlign w:val="center"/>
                </w:tcPr>
                <w:p w:rsidR="003F7573" w:rsidRPr="003F7573" w:rsidRDefault="003F7573" w:rsidP="003F7573">
                  <w:pPr>
                    <w:pStyle w:val="TAL"/>
                    <w:rPr>
                      <w:shd w:val="pct15" w:color="auto" w:fill="FFFFFF"/>
                    </w:rPr>
                  </w:pPr>
                  <w:r w:rsidRPr="003F7573">
                    <w:rPr>
                      <w:shd w:val="pct15" w:color="auto" w:fill="FFFFFF"/>
                    </w:rPr>
                    <w:t>Combining method for 3D antenna element pattern (dB)</w:t>
                  </w:r>
                </w:p>
              </w:tc>
              <w:tc>
                <w:tcPr>
                  <w:tcW w:w="0" w:type="auto"/>
                  <w:vAlign w:val="center"/>
                </w:tcPr>
                <w:p w:rsidR="003F7573" w:rsidRPr="003F7573" w:rsidRDefault="00702104" w:rsidP="003F7573">
                  <w:pPr>
                    <w:pStyle w:val="TAC"/>
                    <w:rPr>
                      <w:rFonts w:eastAsia="宋体"/>
                      <w:shd w:val="pct15" w:color="auto" w:fill="FFFFFF"/>
                    </w:rPr>
                  </w:pPr>
                  <m:oMathPara>
                    <m:oMath>
                      <m:sSup>
                        <m:sSupPr>
                          <m:ctrlPr>
                            <w:rPr>
                              <w:rFonts w:ascii="Cambria Math" w:hAnsi="Cambria Math"/>
                              <w:i/>
                              <w:shd w:val="pct15" w:color="auto" w:fill="FFFFFF"/>
                            </w:rPr>
                          </m:ctrlPr>
                        </m:sSupPr>
                        <m:e>
                          <m:r>
                            <w:rPr>
                              <w:rFonts w:ascii="Cambria Math"/>
                              <w:shd w:val="pct15" w:color="auto" w:fill="FFFFFF"/>
                            </w:rPr>
                            <m:t>A</m:t>
                          </m:r>
                        </m:e>
                        <m:sup>
                          <m:r>
                            <w:rPr>
                              <w:rFonts w:ascii="Cambria Math"/>
                              <w:shd w:val="pct15" w:color="auto" w:fill="FFFFFF"/>
                            </w:rPr>
                            <m:t>″</m:t>
                          </m:r>
                        </m:sup>
                      </m:sSup>
                      <m:r>
                        <w:rPr>
                          <w:rFonts w:ascii="Cambria Math"/>
                          <w:shd w:val="pct15" w:color="auto" w:fill="FFFFFF"/>
                        </w:rPr>
                        <m:t>(</m:t>
                      </m:r>
                      <m:sSup>
                        <m:sSupPr>
                          <m:ctrlPr>
                            <w:rPr>
                              <w:rFonts w:ascii="Cambria Math" w:hAnsi="Cambria Math"/>
                              <w:i/>
                              <w:shd w:val="pct15" w:color="auto" w:fill="FFFFFF"/>
                            </w:rPr>
                          </m:ctrlPr>
                        </m:sSupPr>
                        <m:e>
                          <m:r>
                            <w:rPr>
                              <w:rFonts w:ascii="Cambria Math"/>
                              <w:shd w:val="pct15" w:color="auto" w:fill="FFFFFF"/>
                            </w:rPr>
                            <m:t>θ</m:t>
                          </m:r>
                        </m:e>
                        <m:sup>
                          <m:r>
                            <w:rPr>
                              <w:rFonts w:ascii="Cambria Math"/>
                              <w:shd w:val="pct15" w:color="auto" w:fill="FFFFFF"/>
                            </w:rPr>
                            <m:t>″</m:t>
                          </m:r>
                        </m:sup>
                      </m:sSup>
                      <m:r>
                        <w:rPr>
                          <w:rFonts w:ascii="Cambria Math"/>
                          <w:shd w:val="pct15" w:color="auto" w:fill="FFFFFF"/>
                        </w:rPr>
                        <m:t>,</m:t>
                      </m:r>
                      <m:sSup>
                        <m:sSupPr>
                          <m:ctrlPr>
                            <w:rPr>
                              <w:rFonts w:ascii="Cambria Math" w:hAnsi="Cambria Math"/>
                              <w:i/>
                              <w:shd w:val="pct15" w:color="auto" w:fill="FFFFFF"/>
                            </w:rPr>
                          </m:ctrlPr>
                        </m:sSupPr>
                        <m:e>
                          <m:r>
                            <w:rPr>
                              <w:rFonts w:ascii="Cambria Math"/>
                              <w:shd w:val="pct15" w:color="auto" w:fill="FFFFFF"/>
                            </w:rPr>
                            <m:t>ϕ</m:t>
                          </m:r>
                        </m:e>
                        <m:sup>
                          <m:r>
                            <w:rPr>
                              <w:rFonts w:ascii="Cambria Math"/>
                              <w:shd w:val="pct15" w:color="auto" w:fill="FFFFFF"/>
                            </w:rPr>
                            <m:t>″</m:t>
                          </m:r>
                        </m:sup>
                      </m:sSup>
                      <m:r>
                        <w:rPr>
                          <w:rFonts w:ascii="Cambria Math"/>
                          <w:shd w:val="pct15" w:color="auto" w:fill="FFFFFF"/>
                        </w:rPr>
                        <m:t>)=</m:t>
                      </m:r>
                      <m:r>
                        <w:rPr>
                          <w:rFonts w:ascii="Cambria Math"/>
                          <w:shd w:val="pct15" w:color="auto" w:fill="FFFFFF"/>
                        </w:rPr>
                        <m:t>-</m:t>
                      </m:r>
                      <m:func>
                        <m:funcPr>
                          <m:ctrlPr>
                            <w:rPr>
                              <w:rFonts w:ascii="Cambria Math" w:hAnsi="Cambria Math"/>
                              <w:i/>
                              <w:shd w:val="pct15" w:color="auto" w:fill="FFFFFF"/>
                            </w:rPr>
                          </m:ctrlPr>
                        </m:funcPr>
                        <m:fName>
                          <m:r>
                            <w:rPr>
                              <w:rFonts w:ascii="Cambria Math"/>
                              <w:shd w:val="pct15" w:color="auto" w:fill="FFFFFF"/>
                            </w:rPr>
                            <m:t>min</m:t>
                          </m:r>
                        </m:fName>
                        <m:e>
                          <m:d>
                            <m:dPr>
                              <m:begChr m:val="{"/>
                              <m:endChr m:val="}"/>
                              <m:ctrlPr>
                                <w:rPr>
                                  <w:rFonts w:ascii="Cambria Math" w:hAnsi="Cambria Math"/>
                                  <w:i/>
                                  <w:shd w:val="pct15" w:color="auto" w:fill="FFFFFF"/>
                                </w:rPr>
                              </m:ctrlPr>
                            </m:dPr>
                            <m:e>
                              <m:r>
                                <w:rPr>
                                  <w:rFonts w:ascii="Cambria Math"/>
                                  <w:shd w:val="pct15" w:color="auto" w:fill="FFFFFF"/>
                                </w:rPr>
                                <m:t>-</m:t>
                              </m:r>
                              <m:d>
                                <m:dPr>
                                  <m:begChr m:val="["/>
                                  <m:endChr m:val="]"/>
                                  <m:ctrlPr>
                                    <w:rPr>
                                      <w:rFonts w:ascii="Cambria Math" w:hAnsi="Cambria Math"/>
                                      <w:i/>
                                      <w:shd w:val="pct15" w:color="auto" w:fill="FFFFFF"/>
                                    </w:rPr>
                                  </m:ctrlPr>
                                </m:dPr>
                                <m:e>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E,V</m:t>
                                      </m:r>
                                    </m:sub>
                                  </m:sSub>
                                  <m:d>
                                    <m:dPr>
                                      <m:ctrlPr>
                                        <w:rPr>
                                          <w:rFonts w:ascii="Cambria Math" w:hAnsi="Cambria Math"/>
                                          <w:i/>
                                          <w:shd w:val="pct15" w:color="auto" w:fill="FFFFFF"/>
                                        </w:rPr>
                                      </m:ctrlPr>
                                    </m:dPr>
                                    <m:e>
                                      <m:sSup>
                                        <m:sSupPr>
                                          <m:ctrlPr>
                                            <w:rPr>
                                              <w:rFonts w:ascii="Cambria Math" w:hAnsi="Cambria Math"/>
                                              <w:i/>
                                              <w:shd w:val="pct15" w:color="auto" w:fill="FFFFFF"/>
                                            </w:rPr>
                                          </m:ctrlPr>
                                        </m:sSupPr>
                                        <m:e>
                                          <m:r>
                                            <w:rPr>
                                              <w:rFonts w:ascii="Cambria Math"/>
                                              <w:shd w:val="pct15" w:color="auto" w:fill="FFFFFF"/>
                                            </w:rPr>
                                            <m:t>θ</m:t>
                                          </m:r>
                                        </m:e>
                                        <m:sup>
                                          <m:r>
                                            <w:rPr>
                                              <w:rFonts w:ascii="Cambria Math"/>
                                              <w:shd w:val="pct15" w:color="auto" w:fill="FFFFFF"/>
                                            </w:rPr>
                                            <m:t>″</m:t>
                                          </m:r>
                                        </m:sup>
                                      </m:sSup>
                                    </m:e>
                                  </m:d>
                                  <m:r>
                                    <w:rPr>
                                      <w:rFonts w:ascii="Cambria Math"/>
                                      <w:shd w:val="pct15" w:color="auto" w:fill="FFFFFF"/>
                                    </w:rPr>
                                    <m:t>+</m:t>
                                  </m:r>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E,H</m:t>
                                      </m:r>
                                    </m:sub>
                                  </m:sSub>
                                  <m:d>
                                    <m:dPr>
                                      <m:ctrlPr>
                                        <w:rPr>
                                          <w:rFonts w:ascii="Cambria Math" w:hAnsi="Cambria Math"/>
                                          <w:i/>
                                          <w:shd w:val="pct15" w:color="auto" w:fill="FFFFFF"/>
                                        </w:rPr>
                                      </m:ctrlPr>
                                    </m:dPr>
                                    <m:e>
                                      <m:sSup>
                                        <m:sSupPr>
                                          <m:ctrlPr>
                                            <w:rPr>
                                              <w:rFonts w:ascii="Cambria Math" w:hAnsi="Cambria Math"/>
                                              <w:i/>
                                              <w:shd w:val="pct15" w:color="auto" w:fill="FFFFFF"/>
                                            </w:rPr>
                                          </m:ctrlPr>
                                        </m:sSupPr>
                                        <m:e>
                                          <m:r>
                                            <w:rPr>
                                              <w:rFonts w:ascii="Cambria Math"/>
                                              <w:shd w:val="pct15" w:color="auto" w:fill="FFFFFF"/>
                                            </w:rPr>
                                            <m:t>ϕ</m:t>
                                          </m:r>
                                        </m:e>
                                        <m:sup>
                                          <m:r>
                                            <w:rPr>
                                              <w:rFonts w:ascii="Cambria Math"/>
                                              <w:shd w:val="pct15" w:color="auto" w:fill="FFFFFF"/>
                                            </w:rPr>
                                            <m:t>″</m:t>
                                          </m:r>
                                        </m:sup>
                                      </m:sSup>
                                    </m:e>
                                  </m:d>
                                </m:e>
                              </m:d>
                              <m:r>
                                <w:rPr>
                                  <w:rFonts w:ascii="Cambria Math"/>
                                  <w:shd w:val="pct15" w:color="auto" w:fill="FFFFFF"/>
                                </w:rPr>
                                <m:t>,</m:t>
                              </m:r>
                              <m:sSub>
                                <m:sSubPr>
                                  <m:ctrlPr>
                                    <w:rPr>
                                      <w:rFonts w:ascii="Cambria Math" w:hAnsi="Cambria Math"/>
                                      <w:i/>
                                      <w:shd w:val="pct15" w:color="auto" w:fill="FFFFFF"/>
                                    </w:rPr>
                                  </m:ctrlPr>
                                </m:sSubPr>
                                <m:e>
                                  <m:r>
                                    <w:rPr>
                                      <w:rFonts w:ascii="Cambria Math"/>
                                      <w:shd w:val="pct15" w:color="auto" w:fill="FFFFFF"/>
                                    </w:rPr>
                                    <m:t>A</m:t>
                                  </m:r>
                                </m:e>
                                <m:sub>
                                  <m:r>
                                    <w:rPr>
                                      <w:rFonts w:ascii="Cambria Math"/>
                                      <w:shd w:val="pct15" w:color="auto" w:fill="FFFFFF"/>
                                    </w:rPr>
                                    <m:t>m</m:t>
                                  </m:r>
                                </m:sub>
                              </m:sSub>
                            </m:e>
                          </m:d>
                        </m:e>
                      </m:func>
                    </m:oMath>
                  </m:oMathPara>
                </w:p>
              </w:tc>
            </w:tr>
            <w:tr w:rsidR="003F7573" w:rsidRPr="003F7573" w:rsidTr="003F7573">
              <w:trPr>
                <w:cantSplit/>
                <w:trHeight w:val="391"/>
                <w:jc w:val="center"/>
              </w:trPr>
              <w:tc>
                <w:tcPr>
                  <w:tcW w:w="0" w:type="auto"/>
                  <w:shd w:val="clear" w:color="auto" w:fill="auto"/>
                  <w:vAlign w:val="center"/>
                </w:tcPr>
                <w:p w:rsidR="003F7573" w:rsidRPr="003F7573" w:rsidRDefault="003F7573" w:rsidP="003F7573">
                  <w:pPr>
                    <w:pStyle w:val="TAL"/>
                    <w:rPr>
                      <w:shd w:val="pct15" w:color="auto" w:fill="FFFFFF"/>
                    </w:rPr>
                  </w:pPr>
                  <w:r w:rsidRPr="003F7573">
                    <w:rPr>
                      <w:shd w:val="pct15" w:color="auto" w:fill="FFFFFF"/>
                    </w:rPr>
                    <w:t xml:space="preserve">Maximum directional gain of an antenna element </w:t>
                  </w:r>
                  <w:proofErr w:type="spellStart"/>
                  <w:proofErr w:type="gramStart"/>
                  <w:r w:rsidRPr="003F7573">
                    <w:rPr>
                      <w:i/>
                      <w:shd w:val="pct15" w:color="auto" w:fill="FFFFFF"/>
                    </w:rPr>
                    <w:t>G</w:t>
                  </w:r>
                  <w:r w:rsidRPr="003F7573">
                    <w:rPr>
                      <w:i/>
                      <w:shd w:val="pct15" w:color="auto" w:fill="FFFFFF"/>
                      <w:vertAlign w:val="subscript"/>
                    </w:rPr>
                    <w:t>E,max</w:t>
                  </w:r>
                  <w:proofErr w:type="spellEnd"/>
                  <w:proofErr w:type="gramEnd"/>
                </w:p>
              </w:tc>
              <w:tc>
                <w:tcPr>
                  <w:tcW w:w="0" w:type="auto"/>
                  <w:vAlign w:val="center"/>
                </w:tcPr>
                <w:p w:rsidR="003F7573" w:rsidRPr="003F7573" w:rsidRDefault="003F7573" w:rsidP="003F7573">
                  <w:pPr>
                    <w:pStyle w:val="TAC"/>
                    <w:rPr>
                      <w:rFonts w:eastAsia="宋体"/>
                      <w:shd w:val="pct15" w:color="auto" w:fill="FFFFFF"/>
                    </w:rPr>
                  </w:pPr>
                  <w:r w:rsidRPr="003F7573">
                    <w:rPr>
                      <w:shd w:val="pct15" w:color="auto" w:fill="FFFFFF"/>
                      <w:lang w:eastAsia="ja-JP"/>
                    </w:rPr>
                    <w:t>5</w:t>
                  </w:r>
                  <w:r w:rsidRPr="003F7573">
                    <w:rPr>
                      <w:rFonts w:eastAsia="宋体"/>
                      <w:shd w:val="pct15" w:color="auto" w:fill="FFFFFF"/>
                    </w:rPr>
                    <w:t xml:space="preserve"> </w:t>
                  </w:r>
                  <w:proofErr w:type="spellStart"/>
                  <w:r w:rsidRPr="003F7573">
                    <w:rPr>
                      <w:rFonts w:eastAsia="宋体"/>
                      <w:shd w:val="pct15" w:color="auto" w:fill="FFFFFF"/>
                    </w:rPr>
                    <w:t>dBi</w:t>
                  </w:r>
                  <w:proofErr w:type="spellEnd"/>
                </w:p>
              </w:tc>
            </w:tr>
            <w:tr w:rsidR="003F7573" w:rsidRPr="003F7573" w:rsidTr="003F7573">
              <w:trPr>
                <w:cantSplit/>
                <w:trHeight w:val="391"/>
                <w:jc w:val="center"/>
              </w:trPr>
              <w:tc>
                <w:tcPr>
                  <w:tcW w:w="0" w:type="auto"/>
                  <w:shd w:val="clear" w:color="auto" w:fill="auto"/>
                  <w:vAlign w:val="center"/>
                </w:tcPr>
                <w:p w:rsidR="003F7573" w:rsidRPr="003F7573" w:rsidRDefault="003F7573" w:rsidP="003F7573">
                  <w:pPr>
                    <w:pStyle w:val="TAL"/>
                    <w:rPr>
                      <w:shd w:val="pct15" w:color="auto" w:fill="FFFFFF"/>
                      <w:lang w:eastAsia="ja-JP"/>
                    </w:rPr>
                  </w:pPr>
                  <w:r w:rsidRPr="003F7573">
                    <w:rPr>
                      <w:rFonts w:hint="eastAsia"/>
                      <w:shd w:val="pct15" w:color="auto" w:fill="FFFFFF"/>
                      <w:lang w:eastAsia="ja-JP"/>
                    </w:rPr>
                    <w:t>(M</w:t>
                  </w:r>
                  <w:r w:rsidRPr="003F7573">
                    <w:rPr>
                      <w:rFonts w:hint="eastAsia"/>
                      <w:shd w:val="pct15" w:color="auto" w:fill="FFFFFF"/>
                      <w:vertAlign w:val="subscript"/>
                      <w:lang w:eastAsia="ja-JP"/>
                    </w:rPr>
                    <w:t>g</w:t>
                  </w:r>
                  <w:r w:rsidRPr="003F7573">
                    <w:rPr>
                      <w:rFonts w:hint="eastAsia"/>
                      <w:shd w:val="pct15" w:color="auto" w:fill="FFFFFF"/>
                      <w:lang w:eastAsia="ja-JP"/>
                    </w:rPr>
                    <w:t>, N</w:t>
                  </w:r>
                  <w:r w:rsidRPr="003F7573">
                    <w:rPr>
                      <w:rFonts w:hint="eastAsia"/>
                      <w:shd w:val="pct15" w:color="auto" w:fill="FFFFFF"/>
                      <w:vertAlign w:val="subscript"/>
                      <w:lang w:eastAsia="ja-JP"/>
                    </w:rPr>
                    <w:t>g</w:t>
                  </w:r>
                  <w:r w:rsidRPr="003F7573">
                    <w:rPr>
                      <w:rFonts w:hint="eastAsia"/>
                      <w:shd w:val="pct15" w:color="auto" w:fill="FFFFFF"/>
                      <w:lang w:eastAsia="ja-JP"/>
                    </w:rPr>
                    <w:t xml:space="preserve">, M, N, P) </w:t>
                  </w:r>
                </w:p>
              </w:tc>
              <w:tc>
                <w:tcPr>
                  <w:tcW w:w="0" w:type="auto"/>
                  <w:vAlign w:val="center"/>
                </w:tcPr>
                <w:p w:rsidR="003F7573" w:rsidRPr="003F7573" w:rsidRDefault="003F7573" w:rsidP="003F7573">
                  <w:pPr>
                    <w:pStyle w:val="TAC"/>
                    <w:rPr>
                      <w:shd w:val="pct15" w:color="auto" w:fill="FFFFFF"/>
                      <w:lang w:eastAsia="ja-JP"/>
                    </w:rPr>
                  </w:pPr>
                  <w:r w:rsidRPr="003F7573">
                    <w:rPr>
                      <w:rFonts w:hint="eastAsia"/>
                      <w:shd w:val="pct15" w:color="auto" w:fill="FFFFFF"/>
                      <w:lang w:eastAsia="ja-JP"/>
                    </w:rPr>
                    <w:t xml:space="preserve"> (1, 1, </w:t>
                  </w:r>
                  <w:r w:rsidRPr="003F7573">
                    <w:rPr>
                      <w:shd w:val="pct15" w:color="auto" w:fill="FFFFFF"/>
                      <w:lang w:eastAsia="ja-JP"/>
                    </w:rPr>
                    <w:t>2</w:t>
                  </w:r>
                  <w:r w:rsidRPr="003F7573">
                    <w:rPr>
                      <w:rFonts w:hint="eastAsia"/>
                      <w:shd w:val="pct15" w:color="auto" w:fill="FFFFFF"/>
                      <w:lang w:eastAsia="ja-JP"/>
                    </w:rPr>
                    <w:t xml:space="preserve">, </w:t>
                  </w:r>
                  <w:r w:rsidRPr="003F7573">
                    <w:rPr>
                      <w:shd w:val="pct15" w:color="auto" w:fill="FFFFFF"/>
                      <w:lang w:eastAsia="ja-JP"/>
                    </w:rPr>
                    <w:t>2</w:t>
                  </w:r>
                  <w:r w:rsidRPr="003F7573">
                    <w:rPr>
                      <w:rFonts w:hint="eastAsia"/>
                      <w:shd w:val="pct15" w:color="auto" w:fill="FFFFFF"/>
                      <w:lang w:eastAsia="ja-JP"/>
                    </w:rPr>
                    <w:t>, 2)</w:t>
                  </w:r>
                </w:p>
              </w:tc>
            </w:tr>
            <w:tr w:rsidR="003F7573" w:rsidRPr="003F7573" w:rsidTr="003F7573">
              <w:trPr>
                <w:cantSplit/>
                <w:trHeight w:val="391"/>
                <w:jc w:val="center"/>
              </w:trPr>
              <w:tc>
                <w:tcPr>
                  <w:tcW w:w="0" w:type="auto"/>
                  <w:shd w:val="clear" w:color="auto" w:fill="auto"/>
                  <w:vAlign w:val="center"/>
                </w:tcPr>
                <w:p w:rsidR="003F7573" w:rsidRPr="003F7573" w:rsidRDefault="003F7573" w:rsidP="003F7573">
                  <w:pPr>
                    <w:pStyle w:val="TAL"/>
                    <w:rPr>
                      <w:shd w:val="pct15" w:color="auto" w:fill="FFFFFF"/>
                      <w:lang w:eastAsia="ja-JP"/>
                    </w:rPr>
                  </w:pPr>
                  <w:r w:rsidRPr="003F7573">
                    <w:rPr>
                      <w:rFonts w:hint="eastAsia"/>
                      <w:shd w:val="pct15" w:color="auto" w:fill="FFFFFF"/>
                      <w:lang w:eastAsia="ja-JP"/>
                    </w:rPr>
                    <w:t>(d</w:t>
                  </w:r>
                  <w:r w:rsidRPr="003F7573">
                    <w:rPr>
                      <w:rFonts w:hint="eastAsia"/>
                      <w:shd w:val="pct15" w:color="auto" w:fill="FFFFFF"/>
                      <w:vertAlign w:val="subscript"/>
                      <w:lang w:eastAsia="ja-JP"/>
                    </w:rPr>
                    <w:t>v</w:t>
                  </w:r>
                  <w:r w:rsidRPr="003F7573">
                    <w:rPr>
                      <w:rFonts w:hint="eastAsia"/>
                      <w:shd w:val="pct15" w:color="auto" w:fill="FFFFFF"/>
                      <w:lang w:eastAsia="ja-JP"/>
                    </w:rPr>
                    <w:t>, d</w:t>
                  </w:r>
                  <w:r w:rsidRPr="003F7573">
                    <w:rPr>
                      <w:rFonts w:hint="eastAsia"/>
                      <w:shd w:val="pct15" w:color="auto" w:fill="FFFFFF"/>
                      <w:vertAlign w:val="subscript"/>
                      <w:lang w:eastAsia="ja-JP"/>
                    </w:rPr>
                    <w:t>h</w:t>
                  </w:r>
                  <w:r w:rsidRPr="003F7573">
                    <w:rPr>
                      <w:rFonts w:hint="eastAsia"/>
                      <w:shd w:val="pct15" w:color="auto" w:fill="FFFFFF"/>
                      <w:lang w:eastAsia="ja-JP"/>
                    </w:rPr>
                    <w:t>)</w:t>
                  </w:r>
                </w:p>
              </w:tc>
              <w:tc>
                <w:tcPr>
                  <w:tcW w:w="0" w:type="auto"/>
                  <w:vAlign w:val="center"/>
                </w:tcPr>
                <w:p w:rsidR="003F7573" w:rsidRPr="003F7573" w:rsidRDefault="003F7573" w:rsidP="003F7573">
                  <w:pPr>
                    <w:pStyle w:val="TAC"/>
                    <w:rPr>
                      <w:shd w:val="pct15" w:color="auto" w:fill="FFFFFF"/>
                      <w:lang w:eastAsia="ja-JP"/>
                    </w:rPr>
                  </w:pPr>
                  <w:r w:rsidRPr="003F7573">
                    <w:rPr>
                      <w:shd w:val="pct15" w:color="auto" w:fill="FFFFFF"/>
                      <w:lang w:eastAsia="ja-JP"/>
                    </w:rPr>
                    <w:t>(0.5λ</w:t>
                  </w:r>
                  <w:r w:rsidRPr="003F7573">
                    <w:rPr>
                      <w:rFonts w:hint="eastAsia"/>
                      <w:shd w:val="pct15" w:color="auto" w:fill="FFFFFF"/>
                      <w:lang w:eastAsia="ja-JP"/>
                    </w:rPr>
                    <w:t xml:space="preserve">, </w:t>
                  </w:r>
                  <w:r w:rsidRPr="003F7573">
                    <w:rPr>
                      <w:shd w:val="pct15" w:color="auto" w:fill="FFFFFF"/>
                      <w:lang w:eastAsia="ja-JP"/>
                    </w:rPr>
                    <w:t>0.5λ</w:t>
                  </w:r>
                  <w:r w:rsidRPr="003F7573">
                    <w:rPr>
                      <w:rFonts w:hint="eastAsia"/>
                      <w:shd w:val="pct15" w:color="auto" w:fill="FFFFFF"/>
                      <w:lang w:eastAsia="ja-JP"/>
                    </w:rPr>
                    <w:t>)</w:t>
                  </w:r>
                </w:p>
              </w:tc>
            </w:tr>
            <w:tr w:rsidR="003F7573" w:rsidRPr="003F7573" w:rsidTr="003F7573">
              <w:trPr>
                <w:cantSplit/>
                <w:trHeight w:val="391"/>
                <w:jc w:val="center"/>
              </w:trPr>
              <w:tc>
                <w:tcPr>
                  <w:tcW w:w="0" w:type="auto"/>
                  <w:shd w:val="clear" w:color="auto" w:fill="auto"/>
                  <w:vAlign w:val="center"/>
                </w:tcPr>
                <w:p w:rsidR="003F7573" w:rsidRPr="003F7573" w:rsidRDefault="003F7573" w:rsidP="003F7573">
                  <w:pPr>
                    <w:pStyle w:val="TAL"/>
                    <w:rPr>
                      <w:shd w:val="pct15" w:color="auto" w:fill="FFFFFF"/>
                      <w:lang w:eastAsia="ja-JP"/>
                    </w:rPr>
                  </w:pPr>
                  <w:r w:rsidRPr="003F7573">
                    <w:rPr>
                      <w:shd w:val="pct15" w:color="auto" w:fill="FFFFFF"/>
                      <w:lang w:val="en-US" w:eastAsia="ja-JP"/>
                    </w:rPr>
                    <w:t>UE orientation</w:t>
                  </w:r>
                </w:p>
              </w:tc>
              <w:tc>
                <w:tcPr>
                  <w:tcW w:w="0" w:type="auto"/>
                  <w:vAlign w:val="center"/>
                </w:tcPr>
                <w:p w:rsidR="003F7573" w:rsidRPr="003F7573" w:rsidRDefault="003F7573" w:rsidP="003F7573">
                  <w:pPr>
                    <w:pStyle w:val="TAC"/>
                    <w:ind w:left="-56"/>
                    <w:rPr>
                      <w:shd w:val="pct15" w:color="auto" w:fill="FFFFFF"/>
                      <w:lang w:eastAsia="ja-JP"/>
                    </w:rPr>
                  </w:pPr>
                  <w:r w:rsidRPr="003F7573">
                    <w:rPr>
                      <w:shd w:val="pct15" w:color="auto" w:fill="FFFFFF"/>
                      <w:lang w:val="en-US" w:eastAsia="ja-JP"/>
                    </w:rPr>
                    <w:t>Random orientation in the azimuth domain: uniformly distributed between -90 and 90 degrees*</w:t>
                  </w:r>
                </w:p>
                <w:p w:rsidR="003F7573" w:rsidRPr="003F7573" w:rsidRDefault="003F7573" w:rsidP="003F7573">
                  <w:pPr>
                    <w:pStyle w:val="TAC"/>
                    <w:ind w:left="-56"/>
                    <w:rPr>
                      <w:shd w:val="pct15" w:color="auto" w:fill="FFFFFF"/>
                      <w:lang w:eastAsia="ja-JP"/>
                    </w:rPr>
                  </w:pPr>
                  <w:r w:rsidRPr="003F7573">
                    <w:rPr>
                      <w:shd w:val="pct15" w:color="auto" w:fill="FFFFFF"/>
                      <w:lang w:val="en-US" w:eastAsia="ja-JP"/>
                    </w:rPr>
                    <w:t>Fixed elevation: 90 degrees</w:t>
                  </w:r>
                </w:p>
              </w:tc>
            </w:tr>
            <w:tr w:rsidR="003F7573" w:rsidRPr="003F7573" w:rsidTr="003F7573">
              <w:trPr>
                <w:cantSplit/>
                <w:trHeight w:val="391"/>
                <w:jc w:val="center"/>
              </w:trPr>
              <w:tc>
                <w:tcPr>
                  <w:tcW w:w="0" w:type="auto"/>
                  <w:gridSpan w:val="2"/>
                  <w:shd w:val="clear" w:color="auto" w:fill="auto"/>
                  <w:vAlign w:val="center"/>
                </w:tcPr>
                <w:p w:rsidR="003F7573" w:rsidRPr="003F7573" w:rsidRDefault="003F7573" w:rsidP="003F7573">
                  <w:pPr>
                    <w:pStyle w:val="TAN"/>
                    <w:rPr>
                      <w:shd w:val="pct15" w:color="auto" w:fill="FFFFFF"/>
                      <w:lang w:eastAsia="ja-JP"/>
                    </w:rPr>
                  </w:pPr>
                  <w:r w:rsidRPr="003F7573">
                    <w:rPr>
                      <w:shd w:val="pct15" w:color="auto" w:fill="FFFFFF"/>
                      <w:lang w:eastAsia="ja-JP"/>
                    </w:rPr>
                    <w:t>NOTE:</w:t>
                  </w:r>
                  <w:r w:rsidRPr="003F7573">
                    <w:rPr>
                      <w:rFonts w:eastAsia="宋体"/>
                      <w:shd w:val="pct15" w:color="auto" w:fill="FFFFFF"/>
                    </w:rPr>
                    <w:tab/>
                  </w:r>
                  <w:r w:rsidRPr="003F7573">
                    <w:rPr>
                      <w:shd w:val="pct15" w:color="auto" w:fill="FFFFFF"/>
                      <w:lang w:eastAsia="ja-JP"/>
                    </w:rPr>
                    <w:t xml:space="preserve">This is done to emulate two panels: the configuration is equivalent to 2 panels with 180 </w:t>
                  </w:r>
                  <w:proofErr w:type="gramStart"/>
                  <w:r w:rsidRPr="003F7573">
                    <w:rPr>
                      <w:shd w:val="pct15" w:color="auto" w:fill="FFFFFF"/>
                      <w:lang w:eastAsia="ja-JP"/>
                    </w:rPr>
                    <w:t>shift</w:t>
                  </w:r>
                  <w:proofErr w:type="gramEnd"/>
                  <w:r w:rsidRPr="003F7573">
                    <w:rPr>
                      <w:shd w:val="pct15" w:color="auto" w:fill="FFFFFF"/>
                      <w:lang w:eastAsia="ja-JP"/>
                    </w:rPr>
                    <w:t xml:space="preserve"> in horizontal orientation and UE orientation uniformly distributed in the azimuth domain between -180 and 180 degrees.</w:t>
                  </w:r>
                </w:p>
              </w:tc>
            </w:tr>
          </w:tbl>
          <w:p w:rsidR="003F7573" w:rsidRPr="003F7573" w:rsidRDefault="003F7573" w:rsidP="00862434">
            <w:pPr>
              <w:widowControl w:val="0"/>
              <w:overflowPunct/>
              <w:autoSpaceDE/>
              <w:autoSpaceDN/>
              <w:adjustRightInd/>
              <w:spacing w:after="0"/>
              <w:textAlignment w:val="auto"/>
              <w:rPr>
                <w:rFonts w:eastAsia="宋体"/>
                <w:lang w:eastAsia="zh-CN"/>
              </w:rPr>
            </w:pPr>
          </w:p>
        </w:tc>
      </w:tr>
    </w:tbl>
    <w:p w:rsidR="003F7573" w:rsidRDefault="003F7573" w:rsidP="00862434">
      <w:pPr>
        <w:widowControl w:val="0"/>
        <w:overflowPunct/>
        <w:autoSpaceDE/>
        <w:autoSpaceDN/>
        <w:adjustRightInd/>
        <w:spacing w:after="0"/>
        <w:textAlignment w:val="auto"/>
        <w:rPr>
          <w:rFonts w:eastAsia="宋体"/>
          <w:lang w:val="en-US" w:eastAsia="zh-CN"/>
        </w:rPr>
      </w:pPr>
    </w:p>
    <w:p w:rsidR="00862434" w:rsidRDefault="00862434" w:rsidP="00862434">
      <w:pPr>
        <w:widowControl w:val="0"/>
        <w:overflowPunct/>
        <w:autoSpaceDE/>
        <w:autoSpaceDN/>
        <w:adjustRightInd/>
        <w:spacing w:after="0"/>
        <w:textAlignment w:val="auto"/>
        <w:rPr>
          <w:rFonts w:eastAsia="宋体"/>
          <w:lang w:val="en-US" w:eastAsia="zh-CN"/>
        </w:rPr>
      </w:pPr>
    </w:p>
    <w:p w:rsidR="00862434" w:rsidRDefault="003F7573" w:rsidP="00862434">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our understanding, “FR1-like” TN UE can be assumed for NTN Ku band coexistence study to simplify the </w:t>
      </w:r>
      <w:r>
        <w:rPr>
          <w:rFonts w:eastAsia="宋体"/>
          <w:lang w:val="en-US" w:eastAsia="zh-CN"/>
        </w:rPr>
        <w:lastRenderedPageBreak/>
        <w:t>simulation.</w:t>
      </w:r>
    </w:p>
    <w:p w:rsidR="003F7573" w:rsidRDefault="003F7573" w:rsidP="00862434">
      <w:pPr>
        <w:widowControl w:val="0"/>
        <w:overflowPunct/>
        <w:autoSpaceDE/>
        <w:autoSpaceDN/>
        <w:adjustRightInd/>
        <w:spacing w:after="0"/>
        <w:textAlignment w:val="auto"/>
        <w:rPr>
          <w:rFonts w:eastAsia="宋体"/>
          <w:lang w:val="en-US" w:eastAsia="zh-CN"/>
        </w:rPr>
      </w:pPr>
    </w:p>
    <w:p w:rsidR="00862434" w:rsidRDefault="00862434" w:rsidP="00862434">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For Ku band adjacent channel coexistence study, no beamforming “FR1 like” can be assumed for TN UE for both 11GHz and 14GHz. </w:t>
      </w:r>
    </w:p>
    <w:p w:rsidR="00862434" w:rsidRPr="00862434" w:rsidRDefault="00862434" w:rsidP="00F00487">
      <w:pPr>
        <w:widowControl w:val="0"/>
        <w:overflowPunct/>
        <w:autoSpaceDE/>
        <w:autoSpaceDN/>
        <w:adjustRightInd/>
        <w:spacing w:after="0"/>
        <w:textAlignment w:val="auto"/>
        <w:rPr>
          <w:rFonts w:eastAsia="宋体"/>
          <w:lang w:val="en-US" w:eastAsia="zh-CN"/>
        </w:rPr>
      </w:pPr>
    </w:p>
    <w:p w:rsidR="000A355E" w:rsidRDefault="000A355E" w:rsidP="00F00487">
      <w:pPr>
        <w:widowControl w:val="0"/>
        <w:overflowPunct/>
        <w:autoSpaceDE/>
        <w:autoSpaceDN/>
        <w:adjustRightInd/>
        <w:spacing w:after="0"/>
        <w:textAlignment w:val="auto"/>
        <w:rPr>
          <w:rFonts w:eastAsia="宋体"/>
          <w:lang w:val="en-US" w:eastAsia="zh-CN"/>
        </w:rPr>
      </w:pPr>
    </w:p>
    <w:p w:rsidR="00EB070C" w:rsidRDefault="00E1188E" w:rsidP="00EB070C">
      <w:pPr>
        <w:pStyle w:val="2"/>
        <w:spacing w:after="240"/>
        <w:rPr>
          <w:lang w:val="en-US" w:eastAsia="zh-CN"/>
        </w:rPr>
      </w:pPr>
      <w:r w:rsidRPr="00E1188E">
        <w:rPr>
          <w:rFonts w:eastAsiaTheme="minorEastAsia"/>
          <w:lang w:val="en-US" w:eastAsia="zh-CN"/>
        </w:rPr>
        <w:t>Propagation model</w:t>
      </w:r>
    </w:p>
    <w:p w:rsidR="000A355E" w:rsidRDefault="003910AA"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last two meetings, </w:t>
      </w:r>
      <w:r w:rsidR="00063241">
        <w:rPr>
          <w:rFonts w:eastAsia="宋体"/>
          <w:lang w:val="en-US" w:eastAsia="zh-CN"/>
        </w:rPr>
        <w:t>we have the following Way forward</w:t>
      </w:r>
      <w:r w:rsidR="00862434">
        <w:rPr>
          <w:rFonts w:eastAsia="宋体"/>
          <w:lang w:val="en-US" w:eastAsia="zh-CN"/>
        </w:rPr>
        <w:t xml:space="preserve"> for propagation model</w:t>
      </w:r>
      <w:r w:rsidR="00063241">
        <w:rPr>
          <w:rFonts w:eastAsia="宋体"/>
          <w:lang w:val="en-US" w:eastAsia="zh-CN"/>
        </w:rPr>
        <w:t>.</w:t>
      </w:r>
    </w:p>
    <w:p w:rsidR="00063241" w:rsidRDefault="00063241"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063241" w:rsidTr="00063241">
        <w:tc>
          <w:tcPr>
            <w:tcW w:w="9631" w:type="dxa"/>
          </w:tcPr>
          <w:p w:rsidR="00063241" w:rsidRPr="00B31832" w:rsidRDefault="00B31832" w:rsidP="00063241">
            <w:pPr>
              <w:pStyle w:val="4"/>
              <w:numPr>
                <w:ilvl w:val="0"/>
                <w:numId w:val="0"/>
              </w:numPr>
              <w:spacing w:after="240"/>
              <w:outlineLvl w:val="3"/>
              <w:rPr>
                <w:rFonts w:eastAsiaTheme="minorEastAsia"/>
                <w:sz w:val="22"/>
                <w:szCs w:val="22"/>
                <w:lang w:val="en-US" w:eastAsia="zh-CN"/>
              </w:rPr>
            </w:pPr>
            <w:r w:rsidRPr="00B31832">
              <w:rPr>
                <w:rFonts w:eastAsiaTheme="minorEastAsia" w:hint="eastAsia"/>
                <w:sz w:val="22"/>
                <w:szCs w:val="22"/>
                <w:lang w:val="en-US" w:eastAsia="zh-CN"/>
              </w:rPr>
              <w:t>R</w:t>
            </w:r>
            <w:r w:rsidRPr="00B31832">
              <w:rPr>
                <w:rFonts w:eastAsiaTheme="minorEastAsia"/>
                <w:sz w:val="22"/>
                <w:szCs w:val="22"/>
                <w:lang w:val="en-US" w:eastAsia="zh-CN"/>
              </w:rPr>
              <w:t>AN4#112 meeting:</w:t>
            </w:r>
          </w:p>
          <w:p w:rsidR="00063241" w:rsidRPr="002C4FF0" w:rsidRDefault="00063241" w:rsidP="00063241">
            <w:pPr>
              <w:pStyle w:val="4"/>
              <w:numPr>
                <w:ilvl w:val="0"/>
                <w:numId w:val="0"/>
              </w:numPr>
              <w:spacing w:after="240"/>
              <w:outlineLvl w:val="3"/>
              <w:rPr>
                <w:rFonts w:eastAsia="PMingLiU"/>
                <w:sz w:val="22"/>
                <w:szCs w:val="22"/>
                <w:shd w:val="pct15" w:color="auto" w:fill="FFFFFF"/>
                <w:lang w:val="en-US" w:eastAsia="zh-TW"/>
              </w:rPr>
            </w:pPr>
            <w:r w:rsidRPr="002C4FF0">
              <w:rPr>
                <w:sz w:val="22"/>
                <w:szCs w:val="22"/>
                <w:shd w:val="pct15" w:color="auto" w:fill="FFFFFF"/>
                <w:lang w:val="en-US"/>
              </w:rPr>
              <w:t xml:space="preserve">Issue 2-9: </w:t>
            </w:r>
            <w:r w:rsidRPr="002C4FF0">
              <w:rPr>
                <w:sz w:val="22"/>
                <w:szCs w:val="22"/>
                <w:shd w:val="pct15" w:color="auto" w:fill="FFFFFF"/>
              </w:rPr>
              <w:t>Coexistence TN channel model</w:t>
            </w:r>
          </w:p>
          <w:p w:rsidR="00063241" w:rsidRPr="002C4FF0" w:rsidRDefault="00063241" w:rsidP="00063241">
            <w:pPr>
              <w:keepNext/>
              <w:spacing w:after="120" w:line="256" w:lineRule="auto"/>
              <w:rPr>
                <w:rFonts w:ascii="Arial" w:eastAsia="PMingLiU" w:hAnsi="Arial" w:cs="Arial"/>
                <w:sz w:val="22"/>
                <w:szCs w:val="22"/>
                <w:shd w:val="pct15" w:color="auto" w:fill="FFFFFF"/>
                <w:lang w:val="en-US" w:eastAsia="zh-TW"/>
              </w:rPr>
            </w:pPr>
            <w:r w:rsidRPr="002C4FF0">
              <w:rPr>
                <w:rFonts w:ascii="Arial" w:eastAsia="PMingLiU" w:hAnsi="Arial" w:cs="Arial"/>
                <w:sz w:val="22"/>
                <w:szCs w:val="22"/>
                <w:shd w:val="pct15" w:color="auto" w:fill="FFFFFF"/>
                <w:lang w:val="en-US" w:eastAsia="zh-TW"/>
              </w:rPr>
              <w:t>For NTN channel model, reuse parameters from TR 38.811 and collect the following missing information:</w:t>
            </w:r>
          </w:p>
          <w:p w:rsidR="00063241" w:rsidRPr="002C4FF0" w:rsidRDefault="00063241" w:rsidP="00063241">
            <w:pPr>
              <w:pStyle w:val="aff0"/>
              <w:keepNext/>
              <w:numPr>
                <w:ilvl w:val="0"/>
                <w:numId w:val="36"/>
              </w:numPr>
              <w:overflowPunct w:val="0"/>
              <w:autoSpaceDE w:val="0"/>
              <w:autoSpaceDN w:val="0"/>
              <w:adjustRightInd w:val="0"/>
              <w:spacing w:after="120" w:line="256" w:lineRule="auto"/>
              <w:ind w:firstLineChars="0"/>
              <w:rPr>
                <w:rFonts w:ascii="Arial" w:eastAsia="PMingLiU" w:hAnsi="Arial" w:cs="Arial"/>
                <w:sz w:val="22"/>
                <w:szCs w:val="22"/>
                <w:shd w:val="pct15" w:color="auto" w:fill="FFFFFF"/>
                <w:lang w:eastAsia="zh-TW"/>
              </w:rPr>
            </w:pPr>
            <w:r w:rsidRPr="002C4FF0">
              <w:rPr>
                <w:rFonts w:ascii="Arial" w:eastAsia="PMingLiU" w:hAnsi="Arial" w:cs="Arial"/>
                <w:sz w:val="22"/>
                <w:szCs w:val="22"/>
                <w:shd w:val="pct15" w:color="auto" w:fill="FFFFFF"/>
                <w:lang w:eastAsia="zh-TW"/>
              </w:rPr>
              <w:t xml:space="preserve">Shadow fading and clutter loss tables for the reference frequencies </w:t>
            </w:r>
          </w:p>
          <w:p w:rsidR="00063241" w:rsidRPr="002C4FF0" w:rsidRDefault="00063241" w:rsidP="00063241">
            <w:pPr>
              <w:pStyle w:val="aff0"/>
              <w:keepNext/>
              <w:numPr>
                <w:ilvl w:val="0"/>
                <w:numId w:val="36"/>
              </w:numPr>
              <w:overflowPunct w:val="0"/>
              <w:autoSpaceDE w:val="0"/>
              <w:autoSpaceDN w:val="0"/>
              <w:adjustRightInd w:val="0"/>
              <w:spacing w:after="120" w:line="256" w:lineRule="auto"/>
              <w:ind w:firstLineChars="0"/>
              <w:rPr>
                <w:rFonts w:ascii="Arial" w:eastAsia="PMingLiU" w:hAnsi="Arial" w:cs="Arial"/>
                <w:sz w:val="22"/>
                <w:szCs w:val="22"/>
                <w:shd w:val="pct15" w:color="auto" w:fill="FFFFFF"/>
                <w:lang w:eastAsia="zh-TW"/>
              </w:rPr>
            </w:pPr>
            <w:r w:rsidRPr="002C4FF0">
              <w:rPr>
                <w:rFonts w:ascii="Arial" w:eastAsia="PMingLiU" w:hAnsi="Arial" w:cs="Arial"/>
                <w:sz w:val="22"/>
                <w:szCs w:val="22"/>
                <w:shd w:val="pct15" w:color="auto" w:fill="FFFFFF"/>
                <w:lang w:eastAsia="zh-TW"/>
              </w:rPr>
              <w:t>Tropospheric scintillation.</w:t>
            </w:r>
          </w:p>
          <w:p w:rsidR="00063241" w:rsidRPr="00B31832" w:rsidRDefault="00B31832" w:rsidP="00B31832">
            <w:pPr>
              <w:pStyle w:val="4"/>
              <w:numPr>
                <w:ilvl w:val="0"/>
                <w:numId w:val="0"/>
              </w:numPr>
              <w:spacing w:after="240"/>
              <w:outlineLvl w:val="3"/>
              <w:rPr>
                <w:rFonts w:eastAsiaTheme="minorEastAsia"/>
                <w:sz w:val="22"/>
                <w:szCs w:val="22"/>
                <w:lang w:val="en-US" w:eastAsia="zh-CN"/>
              </w:rPr>
            </w:pPr>
            <w:r w:rsidRPr="00B31832">
              <w:rPr>
                <w:rFonts w:eastAsiaTheme="minorEastAsia"/>
                <w:sz w:val="22"/>
                <w:szCs w:val="22"/>
                <w:lang w:val="en-US" w:eastAsia="zh-CN"/>
              </w:rPr>
              <w:t>RAN4#112</w:t>
            </w:r>
            <w:r>
              <w:rPr>
                <w:rFonts w:eastAsiaTheme="minorEastAsia"/>
                <w:sz w:val="22"/>
                <w:szCs w:val="22"/>
                <w:lang w:val="en-US" w:eastAsia="zh-CN"/>
              </w:rPr>
              <w:t>bis</w:t>
            </w:r>
            <w:r w:rsidRPr="00B31832">
              <w:rPr>
                <w:rFonts w:eastAsiaTheme="minorEastAsia"/>
                <w:sz w:val="22"/>
                <w:szCs w:val="22"/>
                <w:lang w:val="en-US" w:eastAsia="zh-CN"/>
              </w:rPr>
              <w:t xml:space="preserve"> meeting:</w:t>
            </w:r>
          </w:p>
          <w:p w:rsidR="00063241" w:rsidRPr="00B31832" w:rsidRDefault="00063241" w:rsidP="00063241">
            <w:pPr>
              <w:pStyle w:val="3"/>
              <w:numPr>
                <w:ilvl w:val="0"/>
                <w:numId w:val="0"/>
              </w:numPr>
              <w:spacing w:after="240"/>
              <w:ind w:left="720" w:hanging="720"/>
              <w:outlineLvl w:val="2"/>
              <w:rPr>
                <w:rFonts w:cs="Arial"/>
                <w:shd w:val="pct15" w:color="auto" w:fill="FFFFFF"/>
                <w:lang w:val="en-US" w:eastAsia="zh-TW"/>
              </w:rPr>
            </w:pPr>
            <w:r w:rsidRPr="00B31832">
              <w:rPr>
                <w:rFonts w:cs="Arial"/>
                <w:shd w:val="pct15" w:color="auto" w:fill="FFFFFF"/>
                <w:lang w:val="en-US"/>
              </w:rPr>
              <w:t>Sub-topic 2-21: Channel model</w:t>
            </w:r>
          </w:p>
          <w:p w:rsidR="00063241" w:rsidRPr="00B31832" w:rsidRDefault="00063241" w:rsidP="00063241">
            <w:pPr>
              <w:keepNext/>
              <w:spacing w:after="120" w:line="259" w:lineRule="auto"/>
              <w:rPr>
                <w:rFonts w:ascii="Arial" w:eastAsia="PMingLiU" w:hAnsi="Arial" w:cs="Arial"/>
                <w:shd w:val="pct15" w:color="auto" w:fill="FFFFFF"/>
                <w:lang w:val="en-US" w:eastAsia="zh-TW"/>
              </w:rPr>
            </w:pPr>
            <w:r w:rsidRPr="00B31832">
              <w:rPr>
                <w:rFonts w:ascii="Arial" w:eastAsia="PMingLiU" w:hAnsi="Arial" w:cs="Arial"/>
                <w:shd w:val="pct15" w:color="auto" w:fill="FFFFFF"/>
                <w:lang w:val="en-US" w:eastAsia="zh-TW"/>
              </w:rPr>
              <w:t xml:space="preserve">38.811 is the channel </w:t>
            </w:r>
            <w:proofErr w:type="gramStart"/>
            <w:r w:rsidRPr="00B31832">
              <w:rPr>
                <w:rFonts w:ascii="Arial" w:eastAsia="PMingLiU" w:hAnsi="Arial" w:cs="Arial"/>
                <w:shd w:val="pct15" w:color="auto" w:fill="FFFFFF"/>
                <w:lang w:val="en-US" w:eastAsia="zh-TW"/>
              </w:rPr>
              <w:t>model  for</w:t>
            </w:r>
            <w:proofErr w:type="gramEnd"/>
            <w:r w:rsidRPr="00B31832">
              <w:rPr>
                <w:rFonts w:ascii="Arial" w:eastAsia="PMingLiU" w:hAnsi="Arial" w:cs="Arial"/>
                <w:shd w:val="pct15" w:color="auto" w:fill="FFFFFF"/>
                <w:lang w:val="en-US" w:eastAsia="zh-TW"/>
              </w:rPr>
              <w:t xml:space="preserve"> satellite used for Ka. It can be scaled for Ku.</w:t>
            </w:r>
          </w:p>
          <w:p w:rsidR="00063241" w:rsidRPr="00B31832" w:rsidRDefault="00063241" w:rsidP="00063241">
            <w:pPr>
              <w:keepNext/>
              <w:spacing w:after="120" w:line="259" w:lineRule="auto"/>
              <w:rPr>
                <w:rFonts w:ascii="Arial" w:eastAsia="PMingLiU" w:hAnsi="Arial" w:cs="Arial"/>
                <w:shd w:val="pct15" w:color="auto" w:fill="FFFFFF"/>
                <w:lang w:val="en-US" w:eastAsia="zh-TW"/>
              </w:rPr>
            </w:pPr>
            <w:r w:rsidRPr="00B31832">
              <w:rPr>
                <w:rFonts w:ascii="Arial" w:eastAsia="PMingLiU" w:hAnsi="Arial" w:cs="Arial"/>
                <w:shd w:val="pct15" w:color="auto" w:fill="FFFFFF"/>
                <w:lang w:val="en-US" w:eastAsia="zh-TW"/>
              </w:rPr>
              <w:t>For TN use 38.863 and change the frequency to 11 &amp; 14 GHz</w:t>
            </w:r>
          </w:p>
          <w:p w:rsidR="00063241" w:rsidRDefault="00063241" w:rsidP="00F00487">
            <w:pPr>
              <w:widowControl w:val="0"/>
              <w:overflowPunct/>
              <w:autoSpaceDE/>
              <w:autoSpaceDN/>
              <w:adjustRightInd/>
              <w:spacing w:after="0"/>
              <w:textAlignment w:val="auto"/>
              <w:rPr>
                <w:rFonts w:eastAsia="宋体"/>
                <w:lang w:val="en-US" w:eastAsia="zh-CN"/>
              </w:rPr>
            </w:pPr>
          </w:p>
        </w:tc>
      </w:tr>
    </w:tbl>
    <w:p w:rsidR="00063241" w:rsidRDefault="00063241" w:rsidP="00F00487">
      <w:pPr>
        <w:widowControl w:val="0"/>
        <w:overflowPunct/>
        <w:autoSpaceDE/>
        <w:autoSpaceDN/>
        <w:adjustRightInd/>
        <w:spacing w:after="0"/>
        <w:textAlignment w:val="auto"/>
        <w:rPr>
          <w:rFonts w:eastAsia="宋体"/>
          <w:lang w:val="en-US" w:eastAsia="zh-CN"/>
        </w:rPr>
      </w:pPr>
    </w:p>
    <w:p w:rsidR="000A355E" w:rsidRDefault="003F7573"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H</w:t>
      </w:r>
      <w:r>
        <w:rPr>
          <w:rFonts w:eastAsia="宋体"/>
          <w:lang w:val="en-US" w:eastAsia="zh-CN"/>
        </w:rPr>
        <w:t xml:space="preserve">owever, if we looked at the assumption for </w:t>
      </w:r>
      <w:r w:rsidR="00E1431A">
        <w:rPr>
          <w:rFonts w:eastAsia="宋体"/>
          <w:lang w:val="en-US" w:eastAsia="zh-CN"/>
        </w:rPr>
        <w:t>propagation in the Ka band, the previous way forward seems not clear.</w:t>
      </w:r>
    </w:p>
    <w:p w:rsidR="00E1431A" w:rsidRDefault="00E1431A"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1431A" w:rsidTr="00E1431A">
        <w:tc>
          <w:tcPr>
            <w:tcW w:w="9631" w:type="dxa"/>
          </w:tcPr>
          <w:p w:rsidR="00E1431A" w:rsidRDefault="00E1431A" w:rsidP="00F00487">
            <w:pPr>
              <w:widowControl w:val="0"/>
              <w:overflowPunct/>
              <w:autoSpaceDE/>
              <w:autoSpaceDN/>
              <w:adjustRightInd/>
              <w:spacing w:after="0"/>
              <w:textAlignment w:val="auto"/>
              <w:rPr>
                <w:rFonts w:eastAsia="宋体"/>
                <w:lang w:val="en-US" w:eastAsia="zh-CN"/>
              </w:rPr>
            </w:pPr>
          </w:p>
          <w:p w:rsidR="00E1431A" w:rsidRPr="00E1431A" w:rsidRDefault="00E1431A" w:rsidP="00E1431A">
            <w:pPr>
              <w:pStyle w:val="TH"/>
              <w:rPr>
                <w:shd w:val="pct15" w:color="auto" w:fill="FFFFFF"/>
              </w:rPr>
            </w:pPr>
            <w:r w:rsidRPr="00E1431A">
              <w:rPr>
                <w:shd w:val="pct15" w:color="auto" w:fill="FFFFFF"/>
              </w:rPr>
              <w:t xml:space="preserve">Table 6a.2.5-1: </w:t>
            </w:r>
            <w:proofErr w:type="spellStart"/>
            <w:r w:rsidRPr="00E1431A">
              <w:rPr>
                <w:shd w:val="pct15" w:color="auto" w:fill="FFFFFF"/>
              </w:rPr>
              <w:t>Propogation</w:t>
            </w:r>
            <w:proofErr w:type="spellEnd"/>
            <w:r w:rsidRPr="00E1431A">
              <w:rPr>
                <w:shd w:val="pct15" w:color="auto" w:fill="FFFFFF"/>
              </w:rPr>
              <w:t xml:space="preserve"> models between NTN and TN</w:t>
            </w:r>
          </w:p>
          <w:tbl>
            <w:tblPr>
              <w:tblStyle w:val="afc"/>
              <w:tblW w:w="0" w:type="auto"/>
              <w:jc w:val="center"/>
              <w:tblLook w:val="04A0" w:firstRow="1" w:lastRow="0" w:firstColumn="1" w:lastColumn="0" w:noHBand="0" w:noVBand="1"/>
            </w:tblPr>
            <w:tblGrid>
              <w:gridCol w:w="3116"/>
              <w:gridCol w:w="3117"/>
            </w:tblGrid>
            <w:tr w:rsidR="00E1431A" w:rsidRPr="00E1431A" w:rsidTr="009B3DC7">
              <w:trPr>
                <w:jc w:val="center"/>
              </w:trPr>
              <w:tc>
                <w:tcPr>
                  <w:tcW w:w="3116" w:type="dxa"/>
                </w:tcPr>
                <w:p w:rsidR="00E1431A" w:rsidRPr="00E1431A" w:rsidRDefault="00E1431A" w:rsidP="00E1431A">
                  <w:pPr>
                    <w:pStyle w:val="TAH"/>
                    <w:rPr>
                      <w:rFonts w:eastAsiaTheme="minorEastAsia"/>
                      <w:b w:val="0"/>
                      <w:shd w:val="pct15" w:color="auto" w:fill="FFFFFF"/>
                    </w:rPr>
                  </w:pPr>
                  <w:r w:rsidRPr="00E1431A">
                    <w:rPr>
                      <w:shd w:val="pct15" w:color="auto" w:fill="FFFFFF"/>
                    </w:rPr>
                    <w:t>Link</w:t>
                  </w:r>
                </w:p>
              </w:tc>
              <w:tc>
                <w:tcPr>
                  <w:tcW w:w="3117" w:type="dxa"/>
                </w:tcPr>
                <w:p w:rsidR="00E1431A" w:rsidRPr="00E1431A" w:rsidRDefault="00E1431A" w:rsidP="00E1431A">
                  <w:pPr>
                    <w:pStyle w:val="TAH"/>
                    <w:rPr>
                      <w:rFonts w:eastAsiaTheme="minorEastAsia"/>
                      <w:b w:val="0"/>
                      <w:shd w:val="pct15" w:color="auto" w:fill="FFFFFF"/>
                    </w:rPr>
                  </w:pPr>
                  <w:r w:rsidRPr="00E1431A">
                    <w:rPr>
                      <w:shd w:val="pct15" w:color="auto" w:fill="FFFFFF"/>
                    </w:rPr>
                    <w:t>Propagation model</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lang w:eastAsia="ja-JP"/>
                    </w:rPr>
                    <w:t>TN BS to Fixed VSAT on roof</w:t>
                  </w:r>
                </w:p>
              </w:tc>
              <w:tc>
                <w:tcPr>
                  <w:tcW w:w="3117" w:type="dxa"/>
                </w:tcPr>
                <w:p w:rsidR="00E1431A" w:rsidRPr="00E1431A" w:rsidRDefault="00E1431A" w:rsidP="00E1431A">
                  <w:pPr>
                    <w:pStyle w:val="TAL"/>
                    <w:rPr>
                      <w:rFonts w:eastAsiaTheme="minorEastAsia" w:cs="Arial"/>
                      <w:szCs w:val="18"/>
                      <w:shd w:val="pct15" w:color="auto" w:fill="FFFFFF"/>
                    </w:rPr>
                  </w:pPr>
                  <w:r w:rsidRPr="00E1431A">
                    <w:rPr>
                      <w:rFonts w:cs="Arial"/>
                      <w:szCs w:val="18"/>
                      <w:shd w:val="pct15" w:color="auto" w:fill="FFFFFF"/>
                    </w:rPr>
                    <w:t>Free space path loss</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lang w:eastAsia="ja-JP"/>
                    </w:rPr>
                    <w:t>TN BS to L-ESIM at 1.5 m</w:t>
                  </w:r>
                </w:p>
              </w:tc>
              <w:tc>
                <w:tcPr>
                  <w:tcW w:w="3117" w:type="dxa"/>
                </w:tcPr>
                <w:p w:rsidR="00E1431A" w:rsidRPr="00E1431A" w:rsidRDefault="00E1431A" w:rsidP="00E1431A">
                  <w:pPr>
                    <w:pStyle w:val="TAL"/>
                    <w:rPr>
                      <w:rFonts w:eastAsiaTheme="minorEastAsia" w:cs="Arial"/>
                      <w:szCs w:val="18"/>
                      <w:shd w:val="pct15" w:color="auto" w:fill="FFFFFF"/>
                    </w:rPr>
                  </w:pPr>
                  <w:proofErr w:type="spellStart"/>
                  <w:r w:rsidRPr="00E1431A">
                    <w:rPr>
                      <w:rFonts w:cs="Arial"/>
                      <w:szCs w:val="18"/>
                      <w:shd w:val="pct15" w:color="auto" w:fill="FFFFFF"/>
                    </w:rPr>
                    <w:t>UMa</w:t>
                  </w:r>
                  <w:proofErr w:type="spellEnd"/>
                  <w:r w:rsidRPr="00E1431A">
                    <w:rPr>
                      <w:rFonts w:cs="Arial"/>
                      <w:szCs w:val="18"/>
                      <w:shd w:val="pct15" w:color="auto" w:fill="FFFFFF"/>
                    </w:rPr>
                    <w:t xml:space="preserve"> as in 3GPP TR 38.803</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lang w:eastAsia="ja-JP"/>
                    </w:rPr>
                    <w:t>TN BS to TN UE</w:t>
                  </w:r>
                </w:p>
              </w:tc>
              <w:tc>
                <w:tcPr>
                  <w:tcW w:w="3117" w:type="dxa"/>
                </w:tcPr>
                <w:p w:rsidR="00E1431A" w:rsidRPr="00E1431A" w:rsidRDefault="00E1431A" w:rsidP="00E1431A">
                  <w:pPr>
                    <w:pStyle w:val="TAL"/>
                    <w:rPr>
                      <w:rFonts w:eastAsiaTheme="minorEastAsia" w:cs="Arial"/>
                      <w:szCs w:val="18"/>
                      <w:shd w:val="pct15" w:color="auto" w:fill="FFFFFF"/>
                    </w:rPr>
                  </w:pPr>
                  <w:proofErr w:type="spellStart"/>
                  <w:r w:rsidRPr="00E1431A">
                    <w:rPr>
                      <w:rFonts w:cs="Arial"/>
                      <w:szCs w:val="18"/>
                      <w:shd w:val="pct15" w:color="auto" w:fill="FFFFFF"/>
                    </w:rPr>
                    <w:t>UMa</w:t>
                  </w:r>
                  <w:proofErr w:type="spellEnd"/>
                  <w:r w:rsidRPr="00E1431A">
                    <w:rPr>
                      <w:rFonts w:cs="Arial"/>
                      <w:szCs w:val="18"/>
                      <w:shd w:val="pct15" w:color="auto" w:fill="FFFFFF"/>
                    </w:rPr>
                    <w:t xml:space="preserve"> as in 3GPP TR 38.803</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lang w:eastAsia="ja-JP"/>
                    </w:rPr>
                    <w:t>TN UE to Fixed VSAT on roof</w:t>
                  </w:r>
                </w:p>
              </w:tc>
              <w:tc>
                <w:tcPr>
                  <w:tcW w:w="3117" w:type="dxa"/>
                </w:tcPr>
                <w:p w:rsidR="00E1431A" w:rsidRPr="00E1431A" w:rsidRDefault="00E1431A" w:rsidP="00E1431A">
                  <w:pPr>
                    <w:pStyle w:val="TAL"/>
                    <w:rPr>
                      <w:rFonts w:eastAsiaTheme="minorEastAsia" w:cs="Arial"/>
                      <w:szCs w:val="18"/>
                      <w:shd w:val="pct15" w:color="auto" w:fill="FFFFFF"/>
                    </w:rPr>
                  </w:pPr>
                  <w:proofErr w:type="spellStart"/>
                  <w:r w:rsidRPr="00E1431A">
                    <w:rPr>
                      <w:rFonts w:cs="Arial"/>
                      <w:szCs w:val="18"/>
                      <w:shd w:val="pct15" w:color="auto" w:fill="FFFFFF"/>
                    </w:rPr>
                    <w:t>UMa</w:t>
                  </w:r>
                  <w:proofErr w:type="spellEnd"/>
                  <w:r w:rsidRPr="00E1431A">
                    <w:rPr>
                      <w:rFonts w:cs="Arial"/>
                      <w:szCs w:val="18"/>
                      <w:shd w:val="pct15" w:color="auto" w:fill="FFFFFF"/>
                    </w:rPr>
                    <w:t xml:space="preserve"> as in 3GPP TR 38.803 (BS is to be replaced with VSAT)</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lang w:eastAsia="ja-JP"/>
                    </w:rPr>
                    <w:t>TN UE to L-ESIM</w:t>
                  </w:r>
                </w:p>
              </w:tc>
              <w:tc>
                <w:tcPr>
                  <w:tcW w:w="3117" w:type="dxa"/>
                </w:tcPr>
                <w:p w:rsidR="00E1431A" w:rsidRPr="00E1431A" w:rsidRDefault="00E1431A" w:rsidP="00E1431A">
                  <w:pPr>
                    <w:pStyle w:val="TAL"/>
                    <w:rPr>
                      <w:rFonts w:eastAsiaTheme="minorEastAsia" w:cs="Arial"/>
                      <w:szCs w:val="18"/>
                      <w:shd w:val="pct15" w:color="auto" w:fill="FFFFFF"/>
                    </w:rPr>
                  </w:pPr>
                  <w:proofErr w:type="spellStart"/>
                  <w:r w:rsidRPr="00E1431A">
                    <w:rPr>
                      <w:rFonts w:cs="Arial"/>
                      <w:szCs w:val="18"/>
                      <w:shd w:val="pct15" w:color="auto" w:fill="FFFFFF"/>
                    </w:rPr>
                    <w:t>Umi</w:t>
                  </w:r>
                  <w:proofErr w:type="spellEnd"/>
                  <w:r w:rsidRPr="00E1431A">
                    <w:rPr>
                      <w:rFonts w:cs="Arial"/>
                      <w:szCs w:val="18"/>
                      <w:shd w:val="pct15" w:color="auto" w:fill="FFFFFF"/>
                    </w:rPr>
                    <w:t xml:space="preserve"> </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lang w:eastAsia="ja-JP"/>
                    </w:rPr>
                    <w:t>Satellite to TN BS/UE</w:t>
                  </w:r>
                </w:p>
              </w:tc>
              <w:tc>
                <w:tcPr>
                  <w:tcW w:w="3117" w:type="dxa"/>
                </w:tcPr>
                <w:p w:rsidR="00E1431A" w:rsidRPr="00E1431A" w:rsidRDefault="00E1431A" w:rsidP="00E1431A">
                  <w:pPr>
                    <w:pStyle w:val="TAL"/>
                    <w:rPr>
                      <w:rFonts w:eastAsiaTheme="minorEastAsia" w:cs="Arial"/>
                      <w:szCs w:val="18"/>
                      <w:shd w:val="pct15" w:color="auto" w:fill="FFFFFF"/>
                    </w:rPr>
                  </w:pPr>
                  <w:r w:rsidRPr="00E1431A">
                    <w:rPr>
                      <w:rFonts w:cs="Arial"/>
                      <w:szCs w:val="18"/>
                      <w:shd w:val="pct15" w:color="auto" w:fill="FFFFFF"/>
                    </w:rPr>
                    <w:t>3GPP TR 38.821</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lang w:eastAsia="ja-JP"/>
                    </w:rPr>
                    <w:t>Satellite to VSAT/ESIM</w:t>
                  </w:r>
                </w:p>
              </w:tc>
              <w:tc>
                <w:tcPr>
                  <w:tcW w:w="3117" w:type="dxa"/>
                </w:tcPr>
                <w:p w:rsidR="00E1431A" w:rsidRPr="00E1431A" w:rsidRDefault="00E1431A" w:rsidP="00E1431A">
                  <w:pPr>
                    <w:pStyle w:val="TAL"/>
                    <w:rPr>
                      <w:rFonts w:eastAsiaTheme="minorEastAsia" w:cs="Arial"/>
                      <w:szCs w:val="18"/>
                      <w:shd w:val="pct15" w:color="auto" w:fill="FFFFFF"/>
                    </w:rPr>
                  </w:pPr>
                  <w:r w:rsidRPr="00E1431A">
                    <w:rPr>
                      <w:rFonts w:cs="Arial"/>
                      <w:szCs w:val="18"/>
                      <w:shd w:val="pct15" w:color="auto" w:fill="FFFFFF"/>
                    </w:rPr>
                    <w:t>3GPP TR 38.821</w:t>
                  </w:r>
                </w:p>
              </w:tc>
            </w:tr>
            <w:tr w:rsidR="00E1431A" w:rsidRPr="00E1431A" w:rsidTr="009B3DC7">
              <w:trPr>
                <w:jc w:val="center"/>
              </w:trPr>
              <w:tc>
                <w:tcPr>
                  <w:tcW w:w="3116" w:type="dxa"/>
                </w:tcPr>
                <w:p w:rsidR="00E1431A" w:rsidRPr="00E1431A" w:rsidRDefault="00E1431A" w:rsidP="00E1431A">
                  <w:pPr>
                    <w:pStyle w:val="TAL"/>
                    <w:rPr>
                      <w:rFonts w:eastAsiaTheme="minorEastAsia"/>
                      <w:shd w:val="pct15" w:color="auto" w:fill="FFFFFF"/>
                      <w:lang w:eastAsia="ja-JP"/>
                    </w:rPr>
                  </w:pPr>
                  <w:r w:rsidRPr="00E1431A">
                    <w:rPr>
                      <w:shd w:val="pct15" w:color="auto" w:fill="FFFFFF"/>
                    </w:rPr>
                    <w:t>TN BS to Satellite</w:t>
                  </w:r>
                </w:p>
              </w:tc>
              <w:tc>
                <w:tcPr>
                  <w:tcW w:w="3117" w:type="dxa"/>
                </w:tcPr>
                <w:p w:rsidR="00E1431A" w:rsidRPr="00E1431A" w:rsidRDefault="00E1431A" w:rsidP="00E1431A">
                  <w:pPr>
                    <w:pStyle w:val="TAL"/>
                    <w:rPr>
                      <w:rFonts w:eastAsiaTheme="minorEastAsia" w:cs="Arial"/>
                      <w:szCs w:val="18"/>
                      <w:shd w:val="pct15" w:color="auto" w:fill="FFFFFF"/>
                    </w:rPr>
                  </w:pPr>
                  <w:r w:rsidRPr="00E1431A">
                    <w:rPr>
                      <w:rFonts w:cs="Arial"/>
                      <w:szCs w:val="18"/>
                      <w:shd w:val="pct15" w:color="auto" w:fill="FFFFFF"/>
                    </w:rPr>
                    <w:t>3GPP TR 38.821</w:t>
                  </w:r>
                </w:p>
              </w:tc>
            </w:tr>
            <w:tr w:rsidR="00E1431A" w:rsidRPr="00E1431A" w:rsidTr="009B3DC7">
              <w:trPr>
                <w:jc w:val="center"/>
              </w:trPr>
              <w:tc>
                <w:tcPr>
                  <w:tcW w:w="6233" w:type="dxa"/>
                  <w:gridSpan w:val="2"/>
                </w:tcPr>
                <w:p w:rsidR="00E1431A" w:rsidRPr="00E1431A" w:rsidRDefault="00E1431A" w:rsidP="00E1431A">
                  <w:pPr>
                    <w:pStyle w:val="TAN"/>
                    <w:rPr>
                      <w:rFonts w:eastAsiaTheme="minorEastAsia"/>
                      <w:shd w:val="pct15" w:color="auto" w:fill="FFFFFF"/>
                    </w:rPr>
                  </w:pPr>
                  <w:r w:rsidRPr="00E1431A">
                    <w:rPr>
                      <w:rFonts w:eastAsiaTheme="minorEastAsia" w:hint="eastAsia"/>
                      <w:shd w:val="pct15" w:color="auto" w:fill="FFFFFF"/>
                    </w:rPr>
                    <w:t>N</w:t>
                  </w:r>
                  <w:r w:rsidRPr="00E1431A">
                    <w:rPr>
                      <w:rFonts w:eastAsiaTheme="minorEastAsia"/>
                      <w:shd w:val="pct15" w:color="auto" w:fill="FFFFFF"/>
                    </w:rPr>
                    <w:t>ote1:</w:t>
                  </w:r>
                  <w:r w:rsidRPr="00E1431A">
                    <w:rPr>
                      <w:shd w:val="pct15" w:color="auto" w:fill="FFFFFF"/>
                    </w:rPr>
                    <w:t xml:space="preserve"> </w:t>
                  </w:r>
                  <w:r w:rsidRPr="00E1431A">
                    <w:rPr>
                      <w:shd w:val="pct15" w:color="auto" w:fill="FFFFFF"/>
                    </w:rPr>
                    <w:tab/>
                  </w:r>
                  <w:r w:rsidRPr="00E1431A">
                    <w:rPr>
                      <w:rFonts w:eastAsiaTheme="minorEastAsia"/>
                      <w:shd w:val="pct15" w:color="auto" w:fill="FFFFFF"/>
                    </w:rPr>
                    <w:t>For the propagation models which use the 3GPP TR 38.821 [3], to use same assumptions as in [3] and consider the atmospheric losses and the scintillation losses.</w:t>
                  </w:r>
                </w:p>
                <w:p w:rsidR="00E1431A" w:rsidRPr="00E1431A" w:rsidRDefault="00E1431A" w:rsidP="00E1431A">
                  <w:pPr>
                    <w:pStyle w:val="TAN"/>
                    <w:rPr>
                      <w:rFonts w:eastAsiaTheme="minorEastAsia"/>
                      <w:shd w:val="pct15" w:color="auto" w:fill="FFFFFF"/>
                      <w:lang w:eastAsia="zh-CN"/>
                    </w:rPr>
                  </w:pPr>
                  <w:r w:rsidRPr="00E1431A">
                    <w:rPr>
                      <w:rFonts w:eastAsiaTheme="minorEastAsia"/>
                      <w:shd w:val="pct15" w:color="auto" w:fill="FFFFFF"/>
                    </w:rPr>
                    <w:t>Note2:</w:t>
                  </w:r>
                  <w:r w:rsidRPr="00E1431A">
                    <w:rPr>
                      <w:shd w:val="pct15" w:color="auto" w:fill="FFFFFF"/>
                    </w:rPr>
                    <w:t xml:space="preserve"> </w:t>
                  </w:r>
                  <w:r w:rsidRPr="00E1431A">
                    <w:rPr>
                      <w:shd w:val="pct15" w:color="auto" w:fill="FFFFFF"/>
                    </w:rPr>
                    <w:tab/>
                  </w:r>
                  <w:r w:rsidRPr="00E1431A">
                    <w:rPr>
                      <w:rFonts w:eastAsiaTheme="minorEastAsia"/>
                      <w:shd w:val="pct15" w:color="auto" w:fill="FFFFFF"/>
                    </w:rPr>
                    <w:t>TN BS height is 25m</w:t>
                  </w:r>
                </w:p>
              </w:tc>
            </w:tr>
          </w:tbl>
          <w:p w:rsidR="00E1431A" w:rsidRDefault="00E1431A" w:rsidP="00F00487">
            <w:pPr>
              <w:widowControl w:val="0"/>
              <w:overflowPunct/>
              <w:autoSpaceDE/>
              <w:autoSpaceDN/>
              <w:adjustRightInd/>
              <w:spacing w:after="0"/>
              <w:textAlignment w:val="auto"/>
              <w:rPr>
                <w:rFonts w:eastAsia="宋体"/>
                <w:lang w:val="en-US" w:eastAsia="zh-CN"/>
              </w:rPr>
            </w:pPr>
          </w:p>
        </w:tc>
      </w:tr>
    </w:tbl>
    <w:p w:rsidR="00E1431A" w:rsidRDefault="00E1431A" w:rsidP="00F00487">
      <w:pPr>
        <w:widowControl w:val="0"/>
        <w:overflowPunct/>
        <w:autoSpaceDE/>
        <w:autoSpaceDN/>
        <w:adjustRightInd/>
        <w:spacing w:after="0"/>
        <w:textAlignment w:val="auto"/>
        <w:rPr>
          <w:rFonts w:eastAsia="宋体"/>
          <w:lang w:val="en-US" w:eastAsia="zh-CN"/>
        </w:rPr>
      </w:pPr>
    </w:p>
    <w:p w:rsidR="00E1431A" w:rsidRDefault="00E1431A"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t seems that we </w:t>
      </w:r>
      <w:r w:rsidR="006619D4">
        <w:rPr>
          <w:rFonts w:eastAsia="宋体"/>
          <w:lang w:val="en-US" w:eastAsia="zh-CN"/>
        </w:rPr>
        <w:t>can only</w:t>
      </w:r>
      <w:r>
        <w:rPr>
          <w:rFonts w:eastAsia="宋体"/>
          <w:lang w:val="en-US" w:eastAsia="zh-CN"/>
        </w:rPr>
        <w:t xml:space="preserve"> consider the </w:t>
      </w:r>
      <w:r w:rsidR="006619D4">
        <w:rPr>
          <w:rFonts w:eastAsia="宋体"/>
          <w:lang w:val="en-US" w:eastAsia="zh-CN"/>
        </w:rPr>
        <w:t xml:space="preserve">scenarios that VSAT/ESIM is located on the roof as worst case, so the </w:t>
      </w:r>
      <w:r w:rsidR="006619D4" w:rsidRPr="006619D4">
        <w:rPr>
          <w:rFonts w:eastAsia="宋体"/>
          <w:lang w:val="en-US" w:eastAsia="zh-CN"/>
        </w:rPr>
        <w:t>Prop</w:t>
      </w:r>
      <w:r w:rsidR="006619D4">
        <w:rPr>
          <w:rFonts w:eastAsia="宋体"/>
          <w:lang w:val="en-US" w:eastAsia="zh-CN"/>
        </w:rPr>
        <w:t>a</w:t>
      </w:r>
      <w:r w:rsidR="006619D4" w:rsidRPr="006619D4">
        <w:rPr>
          <w:rFonts w:eastAsia="宋体"/>
          <w:lang w:val="en-US" w:eastAsia="zh-CN"/>
        </w:rPr>
        <w:t>gation models between NTN and TN</w:t>
      </w:r>
      <w:r w:rsidR="006619D4">
        <w:rPr>
          <w:rFonts w:eastAsia="宋体"/>
          <w:lang w:val="en-US" w:eastAsia="zh-CN"/>
        </w:rPr>
        <w:t xml:space="preserve"> can be simplified.</w:t>
      </w:r>
    </w:p>
    <w:p w:rsidR="000A355E" w:rsidRDefault="000A355E" w:rsidP="00F00487">
      <w:pPr>
        <w:widowControl w:val="0"/>
        <w:overflowPunct/>
        <w:autoSpaceDE/>
        <w:autoSpaceDN/>
        <w:adjustRightInd/>
        <w:spacing w:after="0"/>
        <w:textAlignment w:val="auto"/>
        <w:rPr>
          <w:rFonts w:eastAsia="宋体"/>
          <w:lang w:val="en-US" w:eastAsia="zh-CN"/>
        </w:rPr>
      </w:pPr>
    </w:p>
    <w:p w:rsidR="000A355E" w:rsidRDefault="00E1431A" w:rsidP="00F00487">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4</w:t>
      </w:r>
      <w:r w:rsidRPr="00795FE4">
        <w:rPr>
          <w:rFonts w:eastAsia="宋体"/>
          <w:b/>
          <w:lang w:val="en-US" w:eastAsia="zh-CN"/>
        </w:rPr>
        <w:t>:</w:t>
      </w:r>
      <w:r>
        <w:rPr>
          <w:rFonts w:eastAsia="宋体"/>
          <w:b/>
          <w:lang w:val="en-US" w:eastAsia="zh-CN"/>
        </w:rPr>
        <w:t xml:space="preserve"> </w:t>
      </w:r>
      <w:r w:rsidR="006619D4">
        <w:rPr>
          <w:rFonts w:eastAsia="宋体"/>
          <w:b/>
          <w:lang w:val="en-US" w:eastAsia="zh-CN"/>
        </w:rPr>
        <w:t xml:space="preserve">to simplify the </w:t>
      </w:r>
      <w:r w:rsidR="006619D4" w:rsidRPr="006619D4">
        <w:rPr>
          <w:rFonts w:eastAsia="宋体"/>
          <w:b/>
          <w:lang w:val="en-US" w:eastAsia="zh-CN"/>
        </w:rPr>
        <w:t>Propagation models between NTN and TN</w:t>
      </w:r>
      <w:r w:rsidR="006619D4">
        <w:rPr>
          <w:rFonts w:eastAsia="宋体"/>
          <w:b/>
          <w:lang w:val="en-US" w:eastAsia="zh-CN"/>
        </w:rPr>
        <w:t xml:space="preserve"> as below.</w:t>
      </w:r>
    </w:p>
    <w:p w:rsidR="006619D4" w:rsidRDefault="006619D4" w:rsidP="00F00487">
      <w:pPr>
        <w:widowControl w:val="0"/>
        <w:overflowPunct/>
        <w:autoSpaceDE/>
        <w:autoSpaceDN/>
        <w:adjustRightInd/>
        <w:spacing w:after="0"/>
        <w:textAlignment w:val="auto"/>
        <w:rPr>
          <w:rFonts w:eastAsia="宋体"/>
          <w:lang w:val="en-US" w:eastAsia="zh-CN"/>
        </w:rPr>
      </w:pPr>
    </w:p>
    <w:tbl>
      <w:tblPr>
        <w:tblStyle w:val="afc"/>
        <w:tblW w:w="0" w:type="auto"/>
        <w:jc w:val="center"/>
        <w:tblLook w:val="04A0" w:firstRow="1" w:lastRow="0" w:firstColumn="1" w:lastColumn="0" w:noHBand="0" w:noVBand="1"/>
      </w:tblPr>
      <w:tblGrid>
        <w:gridCol w:w="3116"/>
        <w:gridCol w:w="3117"/>
      </w:tblGrid>
      <w:tr w:rsidR="006619D4" w:rsidRPr="00E1431A" w:rsidTr="009B3DC7">
        <w:trPr>
          <w:jc w:val="center"/>
        </w:trPr>
        <w:tc>
          <w:tcPr>
            <w:tcW w:w="3116" w:type="dxa"/>
          </w:tcPr>
          <w:p w:rsidR="006619D4" w:rsidRPr="006619D4" w:rsidRDefault="006619D4" w:rsidP="009B3DC7">
            <w:pPr>
              <w:pStyle w:val="TAH"/>
              <w:rPr>
                <w:rFonts w:eastAsiaTheme="minorEastAsia"/>
                <w:b w:val="0"/>
              </w:rPr>
            </w:pPr>
            <w:r w:rsidRPr="006619D4">
              <w:lastRenderedPageBreak/>
              <w:t>Link</w:t>
            </w:r>
          </w:p>
        </w:tc>
        <w:tc>
          <w:tcPr>
            <w:tcW w:w="3117" w:type="dxa"/>
          </w:tcPr>
          <w:p w:rsidR="006619D4" w:rsidRPr="006619D4" w:rsidRDefault="006619D4" w:rsidP="009B3DC7">
            <w:pPr>
              <w:pStyle w:val="TAH"/>
              <w:rPr>
                <w:rFonts w:eastAsiaTheme="minorEastAsia"/>
                <w:b w:val="0"/>
              </w:rPr>
            </w:pPr>
            <w:r w:rsidRPr="006619D4">
              <w:t>Propagation model</w:t>
            </w:r>
          </w:p>
        </w:tc>
      </w:tr>
      <w:tr w:rsidR="006619D4" w:rsidRPr="00E1431A" w:rsidTr="009B3DC7">
        <w:trPr>
          <w:jc w:val="center"/>
        </w:trPr>
        <w:tc>
          <w:tcPr>
            <w:tcW w:w="3116" w:type="dxa"/>
          </w:tcPr>
          <w:p w:rsidR="006619D4" w:rsidRPr="006619D4" w:rsidRDefault="006619D4" w:rsidP="009B3DC7">
            <w:pPr>
              <w:pStyle w:val="TAL"/>
              <w:rPr>
                <w:rFonts w:eastAsiaTheme="minorEastAsia"/>
                <w:lang w:eastAsia="ja-JP"/>
              </w:rPr>
            </w:pPr>
            <w:r w:rsidRPr="006619D4">
              <w:rPr>
                <w:lang w:eastAsia="ja-JP"/>
              </w:rPr>
              <w:t>TN BS to Fixed VSAT on roof</w:t>
            </w:r>
          </w:p>
        </w:tc>
        <w:tc>
          <w:tcPr>
            <w:tcW w:w="3117" w:type="dxa"/>
          </w:tcPr>
          <w:p w:rsidR="006619D4" w:rsidRPr="006619D4" w:rsidRDefault="006619D4" w:rsidP="009B3DC7">
            <w:pPr>
              <w:pStyle w:val="TAL"/>
              <w:rPr>
                <w:rFonts w:eastAsiaTheme="minorEastAsia" w:cs="Arial"/>
                <w:szCs w:val="18"/>
              </w:rPr>
            </w:pPr>
            <w:r w:rsidRPr="006619D4">
              <w:rPr>
                <w:rFonts w:cs="Arial"/>
                <w:szCs w:val="18"/>
              </w:rPr>
              <w:t>Free space path loss</w:t>
            </w:r>
          </w:p>
        </w:tc>
      </w:tr>
      <w:tr w:rsidR="006619D4" w:rsidRPr="00E1431A" w:rsidTr="009B3DC7">
        <w:trPr>
          <w:jc w:val="center"/>
        </w:trPr>
        <w:tc>
          <w:tcPr>
            <w:tcW w:w="3116" w:type="dxa"/>
          </w:tcPr>
          <w:p w:rsidR="006619D4" w:rsidRPr="006619D4" w:rsidRDefault="006619D4" w:rsidP="009B3DC7">
            <w:pPr>
              <w:pStyle w:val="TAL"/>
              <w:rPr>
                <w:rFonts w:eastAsiaTheme="minorEastAsia"/>
                <w:lang w:eastAsia="ja-JP"/>
              </w:rPr>
            </w:pPr>
            <w:r w:rsidRPr="006619D4">
              <w:rPr>
                <w:lang w:eastAsia="ja-JP"/>
              </w:rPr>
              <w:t>TN BS to TN UE</w:t>
            </w:r>
          </w:p>
        </w:tc>
        <w:tc>
          <w:tcPr>
            <w:tcW w:w="3117" w:type="dxa"/>
          </w:tcPr>
          <w:p w:rsidR="006619D4" w:rsidRPr="006619D4" w:rsidRDefault="006619D4" w:rsidP="009B3DC7">
            <w:pPr>
              <w:pStyle w:val="TAL"/>
              <w:rPr>
                <w:rFonts w:eastAsiaTheme="minorEastAsia" w:cs="Arial"/>
                <w:szCs w:val="18"/>
              </w:rPr>
            </w:pPr>
            <w:proofErr w:type="spellStart"/>
            <w:r w:rsidRPr="006619D4">
              <w:rPr>
                <w:rFonts w:cs="Arial"/>
                <w:szCs w:val="18"/>
              </w:rPr>
              <w:t>UMa</w:t>
            </w:r>
            <w:proofErr w:type="spellEnd"/>
            <w:r w:rsidRPr="006619D4">
              <w:rPr>
                <w:rFonts w:cs="Arial"/>
                <w:szCs w:val="18"/>
              </w:rPr>
              <w:t xml:space="preserve"> as in 3GPP TR 38.803</w:t>
            </w:r>
          </w:p>
        </w:tc>
      </w:tr>
      <w:tr w:rsidR="006619D4" w:rsidRPr="00E1431A" w:rsidTr="009B3DC7">
        <w:trPr>
          <w:jc w:val="center"/>
        </w:trPr>
        <w:tc>
          <w:tcPr>
            <w:tcW w:w="3116" w:type="dxa"/>
          </w:tcPr>
          <w:p w:rsidR="006619D4" w:rsidRPr="006619D4" w:rsidRDefault="006619D4" w:rsidP="009B3DC7">
            <w:pPr>
              <w:pStyle w:val="TAL"/>
              <w:rPr>
                <w:rFonts w:eastAsiaTheme="minorEastAsia"/>
                <w:lang w:eastAsia="ja-JP"/>
              </w:rPr>
            </w:pPr>
            <w:r w:rsidRPr="006619D4">
              <w:rPr>
                <w:lang w:eastAsia="ja-JP"/>
              </w:rPr>
              <w:t>TN UE to Fixed VSAT on roof</w:t>
            </w:r>
          </w:p>
        </w:tc>
        <w:tc>
          <w:tcPr>
            <w:tcW w:w="3117" w:type="dxa"/>
          </w:tcPr>
          <w:p w:rsidR="006619D4" w:rsidRPr="006619D4" w:rsidRDefault="006619D4" w:rsidP="009B3DC7">
            <w:pPr>
              <w:pStyle w:val="TAL"/>
              <w:rPr>
                <w:rFonts w:eastAsiaTheme="minorEastAsia" w:cs="Arial"/>
                <w:szCs w:val="18"/>
              </w:rPr>
            </w:pPr>
            <w:proofErr w:type="spellStart"/>
            <w:r w:rsidRPr="006619D4">
              <w:rPr>
                <w:rFonts w:cs="Arial"/>
                <w:szCs w:val="18"/>
              </w:rPr>
              <w:t>UMa</w:t>
            </w:r>
            <w:proofErr w:type="spellEnd"/>
            <w:r w:rsidRPr="006619D4">
              <w:rPr>
                <w:rFonts w:cs="Arial"/>
                <w:szCs w:val="18"/>
              </w:rPr>
              <w:t xml:space="preserve"> as in 3GPP TR 38.803 (BS is to be replaced with VSAT)</w:t>
            </w:r>
          </w:p>
        </w:tc>
      </w:tr>
      <w:tr w:rsidR="006619D4" w:rsidRPr="00E1431A" w:rsidTr="009B3DC7">
        <w:trPr>
          <w:jc w:val="center"/>
        </w:trPr>
        <w:tc>
          <w:tcPr>
            <w:tcW w:w="3116" w:type="dxa"/>
          </w:tcPr>
          <w:p w:rsidR="006619D4" w:rsidRPr="006619D4" w:rsidRDefault="006619D4" w:rsidP="009B3DC7">
            <w:pPr>
              <w:pStyle w:val="TAL"/>
              <w:rPr>
                <w:rFonts w:eastAsiaTheme="minorEastAsia"/>
                <w:lang w:eastAsia="ja-JP"/>
              </w:rPr>
            </w:pPr>
            <w:r w:rsidRPr="006619D4">
              <w:rPr>
                <w:lang w:eastAsia="ja-JP"/>
              </w:rPr>
              <w:t>Satellite to TN BS/UE</w:t>
            </w:r>
          </w:p>
        </w:tc>
        <w:tc>
          <w:tcPr>
            <w:tcW w:w="3117" w:type="dxa"/>
          </w:tcPr>
          <w:p w:rsidR="006619D4" w:rsidRPr="006619D4" w:rsidRDefault="006619D4" w:rsidP="009B3DC7">
            <w:pPr>
              <w:pStyle w:val="TAL"/>
              <w:rPr>
                <w:rFonts w:eastAsiaTheme="minorEastAsia" w:cs="Arial"/>
                <w:szCs w:val="18"/>
              </w:rPr>
            </w:pPr>
            <w:r w:rsidRPr="006619D4">
              <w:rPr>
                <w:rFonts w:cs="Arial"/>
                <w:szCs w:val="18"/>
              </w:rPr>
              <w:t>3GPP TR 38.821</w:t>
            </w:r>
          </w:p>
        </w:tc>
      </w:tr>
      <w:tr w:rsidR="006619D4" w:rsidRPr="00E1431A" w:rsidTr="009B3DC7">
        <w:trPr>
          <w:jc w:val="center"/>
        </w:trPr>
        <w:tc>
          <w:tcPr>
            <w:tcW w:w="3116" w:type="dxa"/>
          </w:tcPr>
          <w:p w:rsidR="006619D4" w:rsidRPr="006619D4" w:rsidRDefault="006619D4" w:rsidP="009B3DC7">
            <w:pPr>
              <w:pStyle w:val="TAL"/>
              <w:rPr>
                <w:rFonts w:eastAsiaTheme="minorEastAsia"/>
                <w:lang w:eastAsia="ja-JP"/>
              </w:rPr>
            </w:pPr>
            <w:r w:rsidRPr="006619D4">
              <w:rPr>
                <w:lang w:eastAsia="ja-JP"/>
              </w:rPr>
              <w:t>Satellite to VSAT/ESIM</w:t>
            </w:r>
          </w:p>
        </w:tc>
        <w:tc>
          <w:tcPr>
            <w:tcW w:w="3117" w:type="dxa"/>
          </w:tcPr>
          <w:p w:rsidR="006619D4" w:rsidRPr="006619D4" w:rsidRDefault="006619D4" w:rsidP="009B3DC7">
            <w:pPr>
              <w:pStyle w:val="TAL"/>
              <w:rPr>
                <w:rFonts w:eastAsiaTheme="minorEastAsia" w:cs="Arial"/>
                <w:szCs w:val="18"/>
              </w:rPr>
            </w:pPr>
            <w:r w:rsidRPr="006619D4">
              <w:rPr>
                <w:rFonts w:cs="Arial"/>
                <w:szCs w:val="18"/>
              </w:rPr>
              <w:t>3GPP TR 38.821</w:t>
            </w:r>
          </w:p>
        </w:tc>
      </w:tr>
      <w:tr w:rsidR="006619D4" w:rsidRPr="00E1431A" w:rsidTr="009B3DC7">
        <w:trPr>
          <w:jc w:val="center"/>
        </w:trPr>
        <w:tc>
          <w:tcPr>
            <w:tcW w:w="3116" w:type="dxa"/>
          </w:tcPr>
          <w:p w:rsidR="006619D4" w:rsidRPr="006619D4" w:rsidRDefault="006619D4" w:rsidP="009B3DC7">
            <w:pPr>
              <w:pStyle w:val="TAL"/>
              <w:rPr>
                <w:rFonts w:eastAsiaTheme="minorEastAsia"/>
                <w:lang w:eastAsia="ja-JP"/>
              </w:rPr>
            </w:pPr>
            <w:r w:rsidRPr="006619D4">
              <w:t>TN BS to Satellite</w:t>
            </w:r>
          </w:p>
        </w:tc>
        <w:tc>
          <w:tcPr>
            <w:tcW w:w="3117" w:type="dxa"/>
          </w:tcPr>
          <w:p w:rsidR="006619D4" w:rsidRPr="006619D4" w:rsidRDefault="006619D4" w:rsidP="009B3DC7">
            <w:pPr>
              <w:pStyle w:val="TAL"/>
              <w:rPr>
                <w:rFonts w:eastAsiaTheme="minorEastAsia" w:cs="Arial"/>
                <w:szCs w:val="18"/>
              </w:rPr>
            </w:pPr>
            <w:r w:rsidRPr="006619D4">
              <w:rPr>
                <w:rFonts w:cs="Arial"/>
                <w:szCs w:val="18"/>
              </w:rPr>
              <w:t>3GPP TR 38.821</w:t>
            </w:r>
          </w:p>
        </w:tc>
      </w:tr>
      <w:tr w:rsidR="006619D4" w:rsidRPr="00E1431A" w:rsidTr="009B3DC7">
        <w:trPr>
          <w:jc w:val="center"/>
        </w:trPr>
        <w:tc>
          <w:tcPr>
            <w:tcW w:w="6233" w:type="dxa"/>
            <w:gridSpan w:val="2"/>
          </w:tcPr>
          <w:p w:rsidR="006619D4" w:rsidRPr="006619D4" w:rsidRDefault="006619D4" w:rsidP="009B3DC7">
            <w:pPr>
              <w:pStyle w:val="TAN"/>
              <w:rPr>
                <w:rFonts w:eastAsiaTheme="minorEastAsia"/>
              </w:rPr>
            </w:pPr>
            <w:r w:rsidRPr="006619D4">
              <w:rPr>
                <w:rFonts w:eastAsiaTheme="minorEastAsia" w:hint="eastAsia"/>
              </w:rPr>
              <w:t>N</w:t>
            </w:r>
            <w:r w:rsidRPr="006619D4">
              <w:rPr>
                <w:rFonts w:eastAsiaTheme="minorEastAsia"/>
              </w:rPr>
              <w:t>ote1:</w:t>
            </w:r>
            <w:r w:rsidRPr="006619D4">
              <w:t xml:space="preserve"> </w:t>
            </w:r>
            <w:r w:rsidRPr="006619D4">
              <w:tab/>
            </w:r>
            <w:r w:rsidRPr="006619D4">
              <w:rPr>
                <w:rFonts w:eastAsiaTheme="minorEastAsia"/>
              </w:rPr>
              <w:t>For the propagation models which use the 3GPP TR 38.821 [3], to use same assumptions as in [3] and consider the atmospheric losses and the scintillation losses.</w:t>
            </w:r>
          </w:p>
          <w:p w:rsidR="006619D4" w:rsidRDefault="006619D4" w:rsidP="009B3DC7">
            <w:pPr>
              <w:pStyle w:val="TAN"/>
              <w:rPr>
                <w:rFonts w:eastAsiaTheme="minorEastAsia"/>
              </w:rPr>
            </w:pPr>
            <w:r w:rsidRPr="006619D4">
              <w:rPr>
                <w:rFonts w:eastAsiaTheme="minorEastAsia"/>
              </w:rPr>
              <w:t>Note2:</w:t>
            </w:r>
            <w:r w:rsidRPr="006619D4">
              <w:t xml:space="preserve"> </w:t>
            </w:r>
            <w:r w:rsidRPr="006619D4">
              <w:tab/>
            </w:r>
            <w:r w:rsidRPr="006619D4">
              <w:rPr>
                <w:rFonts w:eastAsiaTheme="minorEastAsia"/>
              </w:rPr>
              <w:t>TN BS height is 25m</w:t>
            </w:r>
          </w:p>
          <w:p w:rsidR="006619D4" w:rsidRPr="006619D4" w:rsidRDefault="006619D4" w:rsidP="009B3DC7">
            <w:pPr>
              <w:pStyle w:val="TAN"/>
              <w:rPr>
                <w:rFonts w:eastAsiaTheme="minorEastAsia"/>
                <w:lang w:eastAsia="zh-CN"/>
              </w:rPr>
            </w:pPr>
            <w:r w:rsidRPr="006619D4">
              <w:rPr>
                <w:rFonts w:eastAsiaTheme="minorEastAsia"/>
              </w:rPr>
              <w:t>Note</w:t>
            </w:r>
            <w:r>
              <w:rPr>
                <w:rFonts w:eastAsiaTheme="minorEastAsia"/>
              </w:rPr>
              <w:t>3</w:t>
            </w:r>
            <w:r w:rsidRPr="006619D4">
              <w:rPr>
                <w:rFonts w:eastAsiaTheme="minorEastAsia"/>
              </w:rPr>
              <w:t>:</w:t>
            </w:r>
            <w:r>
              <w:rPr>
                <w:rFonts w:eastAsiaTheme="minorEastAsia"/>
              </w:rPr>
              <w:t xml:space="preserve">   The height of fixed VSAT is 25m.</w:t>
            </w:r>
          </w:p>
        </w:tc>
      </w:tr>
    </w:tbl>
    <w:p w:rsidR="006619D4" w:rsidRPr="006619D4" w:rsidRDefault="006619D4" w:rsidP="00F00487">
      <w:pPr>
        <w:widowControl w:val="0"/>
        <w:overflowPunct/>
        <w:autoSpaceDE/>
        <w:autoSpaceDN/>
        <w:adjustRightInd/>
        <w:spacing w:after="0"/>
        <w:textAlignment w:val="auto"/>
        <w:rPr>
          <w:rFonts w:eastAsia="宋体"/>
          <w:lang w:eastAsia="zh-CN"/>
        </w:rPr>
      </w:pPr>
    </w:p>
    <w:p w:rsidR="009A4CA8" w:rsidRDefault="009A4CA8"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F118EC" w:rsidRDefault="00F118EC" w:rsidP="00F118EC">
      <w:r>
        <w:rPr>
          <w:rFonts w:eastAsia="宋体"/>
          <w:b/>
          <w:lang w:val="en-US" w:eastAsia="zh-CN"/>
        </w:rPr>
        <w:t>Proposal</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To use the </w:t>
      </w:r>
      <w:r w:rsidRPr="00F118EC">
        <w:rPr>
          <w:rFonts w:eastAsia="宋体"/>
          <w:b/>
          <w:lang w:val="en-US" w:eastAsia="zh-CN"/>
        </w:rPr>
        <w:t xml:space="preserve">parameterized </w:t>
      </w:r>
      <w:r>
        <w:rPr>
          <w:rFonts w:eastAsia="宋体"/>
          <w:b/>
          <w:lang w:val="en-US" w:eastAsia="zh-CN"/>
        </w:rPr>
        <w:t xml:space="preserve">phased </w:t>
      </w:r>
      <w:r w:rsidRPr="00F118EC">
        <w:rPr>
          <w:rFonts w:eastAsia="宋体"/>
          <w:b/>
          <w:lang w:val="en-US" w:eastAsia="zh-CN"/>
        </w:rPr>
        <w:t>array antenna model</w:t>
      </w:r>
      <w:r>
        <w:rPr>
          <w:rFonts w:eastAsia="宋体"/>
          <w:b/>
          <w:lang w:val="en-US" w:eastAsia="zh-CN"/>
        </w:rPr>
        <w:t xml:space="preserve"> for VSAT when performing the coexistence studies.</w:t>
      </w:r>
    </w:p>
    <w:p w:rsidR="00F118EC" w:rsidRDefault="00F118EC" w:rsidP="00F118EC">
      <w:pPr>
        <w:pStyle w:val="af"/>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r>
        <w:t xml:space="preserve"> </w:t>
      </w:r>
      <w:r>
        <w:rPr>
          <w:rFonts w:eastAsiaTheme="minorEastAsia"/>
          <w:lang w:eastAsia="zh-CN"/>
        </w:rPr>
        <w:t>VSAT</w:t>
      </w:r>
      <w:r w:rsidRPr="004F3507">
        <w:rPr>
          <w:rFonts w:eastAsiaTheme="minorEastAsia"/>
          <w:lang w:eastAsia="zh-CN"/>
        </w:rPr>
        <w:t xml:space="preserve"> </w:t>
      </w:r>
      <w:r>
        <w:rPr>
          <w:rFonts w:eastAsiaTheme="minorEastAsia"/>
          <w:lang w:eastAsia="zh-CN"/>
        </w:rPr>
        <w:t xml:space="preserve">phased array </w:t>
      </w:r>
      <w:r>
        <w:rPr>
          <w:rFonts w:eastAsiaTheme="minorEastAsia" w:hint="eastAsia"/>
          <w:lang w:eastAsia="zh-CN"/>
        </w:rPr>
        <w:t>antenna</w:t>
      </w:r>
      <w:r>
        <w:rPr>
          <w:rFonts w:eastAsiaTheme="minorEastAsia"/>
          <w:lang w:eastAsia="zh-CN"/>
        </w:rPr>
        <w:t xml:space="preserve"> </w:t>
      </w:r>
      <w:r w:rsidRPr="009936EF">
        <w:t>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F118EC" w:rsidTr="00015426">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8EC" w:rsidRDefault="00F118EC" w:rsidP="00015426">
            <w:pPr>
              <w:pStyle w:val="TAH"/>
            </w:pPr>
            <w:r w:rsidRPr="00C04042">
              <w:t>K</w:t>
            </w:r>
            <w:r>
              <w:t>u</w:t>
            </w:r>
            <w:r w:rsidRPr="00C04042">
              <w:t xml:space="preserve"> band </w:t>
            </w:r>
            <w:r>
              <w:t>VSAT</w:t>
            </w:r>
            <w:r w:rsidRPr="00C04042">
              <w:t xml:space="preserve"> phased array antenna</w:t>
            </w:r>
          </w:p>
        </w:tc>
      </w:tr>
      <w:tr w:rsidR="00F118EC" w:rsidRPr="00305771" w:rsidTr="00015426">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305771" w:rsidRDefault="00F118EC" w:rsidP="00015426">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118EC" w:rsidRPr="00305771" w:rsidRDefault="00F118EC" w:rsidP="00015426">
            <w:pPr>
              <w:pStyle w:val="TAC"/>
              <w:rPr>
                <w:lang w:val="en-US"/>
              </w:rPr>
            </w:pPr>
            <w:r w:rsidRPr="00C04042">
              <w:rPr>
                <w:lang w:val="en-US"/>
              </w:rPr>
              <w:t>K</w:t>
            </w:r>
            <w:r>
              <w:rPr>
                <w:lang w:val="en-US"/>
              </w:rPr>
              <w:t>u</w:t>
            </w:r>
            <w:r w:rsidRPr="00C04042">
              <w:rPr>
                <w:lang w:val="en-US"/>
              </w:rPr>
              <w:t xml:space="preserve"> band </w:t>
            </w:r>
            <w:r>
              <w:rPr>
                <w:lang w:val="en-US"/>
              </w:rPr>
              <w:t>VSAT</w:t>
            </w:r>
            <w:r w:rsidRPr="00C04042">
              <w:rPr>
                <w:lang w:val="en-US"/>
              </w:rPr>
              <w:t xml:space="preserve"> phased array antenna Characteristics</w:t>
            </w:r>
          </w:p>
        </w:tc>
      </w:tr>
      <w:tr w:rsidR="00F118EC" w:rsidRPr="009409FF"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C85BBA" w:rsidRDefault="00F118EC" w:rsidP="00015426">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rsidR="00F118EC" w:rsidRPr="00C85BBA" w:rsidRDefault="00F118EC" w:rsidP="00015426">
            <w:pPr>
              <w:pStyle w:val="TAC"/>
              <w:rPr>
                <w:lang w:val="en-US"/>
              </w:rPr>
            </w:pPr>
            <w:r>
              <w:rPr>
                <w:lang w:val="en-US"/>
              </w:rPr>
              <w:t>Table 2-2 and 2-3 (</w:t>
            </w:r>
            <w:r w:rsidRPr="00C85BBA">
              <w:rPr>
                <w:lang w:val="en-US"/>
              </w:rPr>
              <w:t>TR 38.921</w:t>
            </w:r>
            <w:r>
              <w:rPr>
                <w:lang w:val="en-US"/>
              </w:rPr>
              <w:t>)</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792101" w:rsidRDefault="00F118EC" w:rsidP="00015426">
            <w:pPr>
              <w:pStyle w:val="TAL"/>
              <w:rPr>
                <w:rFonts w:eastAsiaTheme="minorEastAsia"/>
                <w:lang w:eastAsia="zh-CN"/>
              </w:rPr>
            </w:pPr>
            <w:r w:rsidRPr="00792101">
              <w:t>Element gain (</w:t>
            </w:r>
            <w:proofErr w:type="spellStart"/>
            <w:r w:rsidRPr="00792101">
              <w:t>dBi</w:t>
            </w:r>
            <w:proofErr w:type="spellEnd"/>
            <w:r w:rsidRPr="00792101">
              <w:t xml:space="preserve">)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t>0</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455339" w:rsidRDefault="00F118EC" w:rsidP="00015426">
            <w:pPr>
              <w:pStyle w:val="TAL"/>
            </w:pPr>
            <w:r>
              <w:t>Y axis / Z axis element</w:t>
            </w:r>
            <w:r w:rsidRPr="00792101">
              <w:t xml:space="preserve">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rsidRPr="00455339">
              <w:t xml:space="preserve">90° for </w:t>
            </w:r>
            <w:r w:rsidRPr="00126119">
              <w:t>Y axis</w:t>
            </w:r>
          </w:p>
          <w:p w:rsidR="00F118EC" w:rsidRPr="00455339" w:rsidRDefault="00F118EC" w:rsidP="00015426">
            <w:pPr>
              <w:pStyle w:val="TAC"/>
            </w:pPr>
            <w:r w:rsidRPr="00455339">
              <w:t xml:space="preserve">90° for </w:t>
            </w:r>
            <w:r>
              <w:t>Z</w:t>
            </w:r>
            <w:r w:rsidRPr="00126119">
              <w:t xml:space="preserve"> axis</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792101" w:rsidRDefault="00F118EC" w:rsidP="00015426">
            <w:pPr>
              <w:pStyle w:val="TAL"/>
            </w:pPr>
            <w:r>
              <w:t xml:space="preserve">Y axis / Z axis </w:t>
            </w:r>
            <w:r w:rsidRPr="0022547B">
              <w:t xml:space="preserve">element </w:t>
            </w:r>
            <w:r w:rsidRPr="00792101">
              <w:t>front</w:t>
            </w:r>
            <w:r w:rsidRPr="00792101">
              <w:noBreakHyphen/>
              <w:t>to</w:t>
            </w:r>
            <w:r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rsidRPr="00455339">
              <w:t>30 dB</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792101" w:rsidRDefault="00F118EC" w:rsidP="00015426">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rsidRPr="00455339">
              <w:t>Circular</w:t>
            </w:r>
            <w:r w:rsidRPr="00792101">
              <w:rPr>
                <w:rFonts w:hint="eastAsia"/>
              </w:rPr>
              <w:t>（</w:t>
            </w:r>
            <w:r w:rsidRPr="00792101">
              <w:t>RHCP or LHCP</w:t>
            </w:r>
            <w:r w:rsidRPr="00792101">
              <w:rPr>
                <w:rFonts w:hint="eastAsia"/>
              </w:rPr>
              <w:t>）</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455339" w:rsidRDefault="00F118EC" w:rsidP="00015426">
            <w:pPr>
              <w:pStyle w:val="TAL"/>
            </w:pPr>
            <w:r w:rsidRPr="00792101">
              <w:t>Antenna array configuration (</w:t>
            </w:r>
            <w:r>
              <w:t>Y axis</w:t>
            </w:r>
            <w:r w:rsidRPr="00792101">
              <w:t> × </w:t>
            </w:r>
            <w:r>
              <w:t xml:space="preserve">Z </w:t>
            </w:r>
            <w:proofErr w:type="gramStart"/>
            <w:r>
              <w:t>axis</w:t>
            </w:r>
            <w:r w:rsidRPr="00792101">
              <w:t>)</w:t>
            </w:r>
            <w:r w:rsidRPr="00792101">
              <w:rPr>
                <w:vertAlign w:val="superscript"/>
              </w:rPr>
              <w:t>(</w:t>
            </w:r>
            <w:proofErr w:type="gramEnd"/>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rsidR="00F118EC" w:rsidRPr="00455339" w:rsidRDefault="00F118EC" w:rsidP="00015426">
            <w:pPr>
              <w:pStyle w:val="TAC"/>
              <w:rPr>
                <w:rFonts w:eastAsia="宋体"/>
                <w:lang w:eastAsia="zh-CN"/>
              </w:rPr>
            </w:pPr>
            <w:r>
              <w:t>6</w:t>
            </w:r>
            <w:r w:rsidRPr="00455339">
              <w:t>0*</w:t>
            </w:r>
            <w:r>
              <w:t>6</w:t>
            </w:r>
            <w:r w:rsidRPr="00455339">
              <w:t>0 elements</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792101" w:rsidRDefault="00F118EC" w:rsidP="00015426">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rsidR="00F118EC" w:rsidRPr="00455339" w:rsidRDefault="00F118EC" w:rsidP="00015426">
            <w:pPr>
              <w:pStyle w:val="TAC"/>
              <w:rPr>
                <w:lang w:eastAsia="zh-CN"/>
              </w:rPr>
            </w:pPr>
            <w:r w:rsidRPr="00455339">
              <w:rPr>
                <w:lang w:eastAsia="zh-CN"/>
              </w:rPr>
              <w:t xml:space="preserve">1 </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792101" w:rsidRDefault="00F118EC" w:rsidP="00015426">
            <w:pPr>
              <w:pStyle w:val="TAL"/>
            </w:pPr>
            <w:r>
              <w:t xml:space="preserve">Y axis / Z axis </w:t>
            </w:r>
            <w:r w:rsidRPr="00792101">
              <w:t xml:space="preserve">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t xml:space="preserve">0.01m (almost </w:t>
            </w:r>
            <w:r w:rsidRPr="00455339">
              <w:t xml:space="preserve">0.5 of wavelength for </w:t>
            </w:r>
            <w:r>
              <w:t>in 14GHz and 11GHz)</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792101" w:rsidRDefault="00F118EC" w:rsidP="00015426">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rsidRPr="00455339">
              <w:t>2</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455339" w:rsidRDefault="00F118EC" w:rsidP="00015426">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t>4.44</w:t>
            </w:r>
            <w:r w:rsidRPr="00455339">
              <w:t xml:space="preserve"> dBm</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792101" w:rsidRDefault="00F118EC" w:rsidP="00015426">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Pr="00455339" w:rsidRDefault="00F118EC" w:rsidP="00015426">
            <w:pPr>
              <w:pStyle w:val="TAC"/>
            </w:pPr>
            <w:r>
              <w:t>0</w:t>
            </w:r>
            <w:r w:rsidRPr="00455339">
              <w:t>~</w:t>
            </w:r>
            <w:r>
              <w:t>36</w:t>
            </w:r>
            <w:r w:rsidRPr="00455339">
              <w:t>0 degrees</w:t>
            </w:r>
          </w:p>
        </w:tc>
      </w:tr>
      <w:tr w:rsidR="00F118EC" w:rsidRPr="003B17B1"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455339" w:rsidRDefault="00F118EC" w:rsidP="00015426">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F118EC" w:rsidRPr="00455339" w:rsidRDefault="00F118EC" w:rsidP="00015426">
            <w:pPr>
              <w:pStyle w:val="TAC"/>
              <w:rPr>
                <w:rFonts w:eastAsia="宋体"/>
                <w:lang w:eastAsia="zh-CN"/>
              </w:rPr>
            </w:pPr>
            <w:r>
              <w:rPr>
                <w:rFonts w:eastAsia="宋体"/>
                <w:lang w:eastAsia="zh-CN"/>
              </w:rPr>
              <w:t>0</w:t>
            </w:r>
            <w:r w:rsidRPr="00455339">
              <w:rPr>
                <w:rFonts w:eastAsia="宋体"/>
                <w:lang w:eastAsia="zh-CN"/>
              </w:rPr>
              <w:t>~</w:t>
            </w:r>
            <w:r>
              <w:rPr>
                <w:rFonts w:eastAsia="宋体"/>
                <w:lang w:eastAsia="zh-CN"/>
              </w:rPr>
              <w:t>6</w:t>
            </w:r>
            <w:r w:rsidRPr="00455339">
              <w:rPr>
                <w:rFonts w:eastAsia="宋体"/>
                <w:lang w:eastAsia="zh-CN"/>
              </w:rPr>
              <w:t>0 degrees</w:t>
            </w:r>
          </w:p>
        </w:tc>
      </w:tr>
      <w:tr w:rsidR="00F118EC" w:rsidRPr="00743C9F" w:rsidTr="00015426">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rsidR="00F118EC" w:rsidRPr="00305771" w:rsidRDefault="00F118EC" w:rsidP="00015426">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rsidR="00F118EC" w:rsidRDefault="00F118EC" w:rsidP="00015426">
            <w:pPr>
              <w:pStyle w:val="TAC"/>
              <w:rPr>
                <w:lang w:val="en-US"/>
              </w:rPr>
            </w:pPr>
            <w:r w:rsidRPr="00C04042">
              <w:rPr>
                <w:lang w:val="en-US"/>
              </w:rPr>
              <w:t xml:space="preserve">Toward </w:t>
            </w:r>
            <w:r>
              <w:rPr>
                <w:lang w:val="en-US"/>
              </w:rPr>
              <w:t>X+</w:t>
            </w:r>
            <w:r w:rsidRPr="00C04042">
              <w:rPr>
                <w:lang w:val="en-US"/>
              </w:rPr>
              <w:t xml:space="preserve"> axis</w:t>
            </w:r>
          </w:p>
          <w:p w:rsidR="00F118EC" w:rsidRPr="00743C9F" w:rsidRDefault="00F118EC" w:rsidP="00015426">
            <w:pPr>
              <w:pStyle w:val="TAC"/>
              <w:rPr>
                <w:highlight w:val="yellow"/>
                <w:lang w:val="en-US" w:eastAsia="zh-CN"/>
              </w:rPr>
            </w:pPr>
          </w:p>
        </w:tc>
      </w:tr>
    </w:tbl>
    <w:p w:rsidR="00F118EC" w:rsidRPr="00743C9F" w:rsidRDefault="00F118EC" w:rsidP="00F118EC">
      <w:pPr>
        <w:tabs>
          <w:tab w:val="left" w:pos="709"/>
        </w:tabs>
      </w:pPr>
      <w:r w:rsidRPr="00743C9F">
        <w:t>Note 1:</w:t>
      </w:r>
      <w:r w:rsidRPr="00743C9F">
        <w:tab/>
      </w:r>
      <w:r>
        <w:t>Void</w:t>
      </w:r>
    </w:p>
    <w:p w:rsidR="00F118EC" w:rsidRPr="00743C9F" w:rsidRDefault="00F118EC" w:rsidP="00F118EC">
      <w:pPr>
        <w:tabs>
          <w:tab w:val="left" w:pos="709"/>
        </w:tabs>
      </w:pPr>
      <w:r w:rsidRPr="00743C9F">
        <w:t>Note 2:</w:t>
      </w:r>
      <w:r w:rsidRPr="00743C9F">
        <w:tab/>
        <w:t xml:space="preserve">The element </w:t>
      </w:r>
      <w:proofErr w:type="gramStart"/>
      <w:r w:rsidRPr="00743C9F">
        <w:t>gain</w:t>
      </w:r>
      <w:proofErr w:type="gramEnd"/>
      <w:r w:rsidRPr="00743C9F">
        <w:t xml:space="preserve"> in row 1.2 includes the loss given in row 1.9.</w:t>
      </w:r>
    </w:p>
    <w:p w:rsidR="00F118EC" w:rsidRDefault="00F118EC" w:rsidP="00F118EC">
      <w:pPr>
        <w:tabs>
          <w:tab w:val="left" w:pos="709"/>
        </w:tabs>
      </w:pPr>
      <w:r w:rsidRPr="00743C9F">
        <w:t>Note 3:</w:t>
      </w:r>
      <w:r w:rsidRPr="00743C9F">
        <w:tab/>
        <w:t xml:space="preserve">The conducted power per element assumes </w:t>
      </w:r>
      <w:r>
        <w:t>Y axis</w:t>
      </w:r>
      <w:r w:rsidRPr="00743C9F">
        <w:t> × </w:t>
      </w:r>
      <w:r>
        <w:t>Z axis</w:t>
      </w:r>
      <w:r w:rsidRPr="00743C9F">
        <w:t xml:space="preserve"> ×Number of supported polarizations elements (i.e. power per </w:t>
      </w:r>
      <w:r>
        <w:t>Y axis / Z axis</w:t>
      </w:r>
      <w:r w:rsidRPr="00743C9F">
        <w:t xml:space="preserve"> polarized element).</w:t>
      </w:r>
      <w:r>
        <w:t xml:space="preserve"> </w:t>
      </w:r>
    </w:p>
    <w:p w:rsidR="00F118EC" w:rsidRDefault="00F118EC" w:rsidP="00F118EC">
      <w:pPr>
        <w:tabs>
          <w:tab w:val="left" w:pos="709"/>
        </w:tabs>
      </w:pPr>
      <w:r w:rsidRPr="00743C9F">
        <w:t xml:space="preserve">Note </w:t>
      </w:r>
      <w:r>
        <w:t>4</w:t>
      </w:r>
      <w:r w:rsidRPr="00743C9F">
        <w:t>:</w:t>
      </w:r>
      <w:r w:rsidRPr="00743C9F">
        <w:tab/>
      </w:r>
      <w:r>
        <w:t>All of the Y axis</w:t>
      </w:r>
      <w:r w:rsidRPr="00743C9F">
        <w:t> × </w:t>
      </w:r>
      <w:r>
        <w:t>Z axis</w:t>
      </w:r>
      <w:r w:rsidRPr="00743C9F">
        <w:t xml:space="preserve"> </w:t>
      </w:r>
      <w:r>
        <w:t>elements are assumed as the</w:t>
      </w:r>
      <w:r w:rsidRPr="00743C9F">
        <w:t xml:space="preserve"> horizontal radiating elements</w:t>
      </w:r>
      <w:r>
        <w:t xml:space="preserve"> in the </w:t>
      </w:r>
      <w:r w:rsidRPr="0022547B">
        <w:t>horizontal plane</w:t>
      </w:r>
      <w:r w:rsidRPr="00743C9F">
        <w:t>.</w:t>
      </w:r>
    </w:p>
    <w:p w:rsidR="00F118EC" w:rsidRDefault="00F118EC" w:rsidP="00F118EC">
      <w:pPr>
        <w:widowControl w:val="0"/>
        <w:overflowPunct/>
        <w:autoSpaceDE/>
        <w:autoSpaceDN/>
        <w:adjustRightInd/>
        <w:spacing w:after="0"/>
        <w:textAlignment w:val="auto"/>
        <w:rPr>
          <w:rFonts w:eastAsia="宋体"/>
          <w:lang w:eastAsia="zh-CN"/>
        </w:rPr>
      </w:pPr>
    </w:p>
    <w:p w:rsidR="00F118EC" w:rsidRDefault="00F118EC" w:rsidP="00F118EC">
      <w:pPr>
        <w:keepNext/>
        <w:widowControl w:val="0"/>
        <w:overflowPunct/>
        <w:autoSpaceDE/>
        <w:autoSpaceDN/>
        <w:adjustRightInd/>
        <w:spacing w:after="0"/>
        <w:jc w:val="center"/>
        <w:textAlignment w:val="auto"/>
      </w:pPr>
      <w:r>
        <w:rPr>
          <w:rFonts w:eastAsia="宋体"/>
          <w:noProof/>
          <w:lang w:eastAsia="zh-CN"/>
        </w:rPr>
        <w:lastRenderedPageBreak/>
        <w:drawing>
          <wp:inline distT="0" distB="0" distL="0" distR="0" wp14:anchorId="3036F56A" wp14:editId="4771C24B">
            <wp:extent cx="4026072" cy="2846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SAT 阵列天线坐标系示意图.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44016" cy="2859041"/>
                    </a:xfrm>
                    <a:prstGeom prst="rect">
                      <a:avLst/>
                    </a:prstGeom>
                  </pic:spPr>
                </pic:pic>
              </a:graphicData>
            </a:graphic>
          </wp:inline>
        </w:drawing>
      </w:r>
    </w:p>
    <w:p w:rsidR="00F118EC" w:rsidRDefault="00F118EC" w:rsidP="00F118EC">
      <w:pPr>
        <w:pStyle w:val="af"/>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w:t>
      </w:r>
      <w:r w:rsidRPr="00CC2392">
        <w:t xml:space="preserve">geometry distribution of </w:t>
      </w:r>
      <w:r>
        <w:t>VSAT</w:t>
      </w:r>
      <w:r w:rsidRPr="00CC2392">
        <w:t xml:space="preserve"> with </w:t>
      </w:r>
      <w:r>
        <w:t>phased</w:t>
      </w:r>
      <w:r w:rsidRPr="00CC2392">
        <w:t xml:space="preserve"> array</w:t>
      </w:r>
      <w:r>
        <w:t xml:space="preserve"> antenna model</w:t>
      </w:r>
    </w:p>
    <w:p w:rsidR="00F118EC" w:rsidRDefault="00F118EC" w:rsidP="00F118EC">
      <w:pPr>
        <w:pStyle w:val="TH"/>
      </w:pPr>
      <w:r w:rsidRPr="0075325E">
        <w:t xml:space="preserve">Table </w:t>
      </w:r>
      <w:r>
        <w:t>2</w:t>
      </w:r>
      <w:r w:rsidRPr="0075325E">
        <w:t>-</w:t>
      </w:r>
      <w:r>
        <w:t>2</w:t>
      </w:r>
      <w:r w:rsidRPr="0075325E">
        <w:t>: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08"/>
        <w:gridCol w:w="787"/>
        <w:gridCol w:w="817"/>
      </w:tblGrid>
      <w:tr w:rsidR="00F118EC" w:rsidRPr="0075325E" w:rsidTr="00015426">
        <w:trPr>
          <w:tblHeader/>
          <w:jc w:val="center"/>
        </w:trPr>
        <w:tc>
          <w:tcPr>
            <w:tcW w:w="0" w:type="auto"/>
          </w:tcPr>
          <w:p w:rsidR="00F118EC" w:rsidRPr="0075325E" w:rsidRDefault="00F118EC" w:rsidP="00015426">
            <w:pPr>
              <w:pStyle w:val="TAH"/>
            </w:pPr>
            <w:r w:rsidRPr="0075325E">
              <w:t>Parameter</w:t>
            </w:r>
          </w:p>
        </w:tc>
        <w:tc>
          <w:tcPr>
            <w:tcW w:w="0" w:type="auto"/>
          </w:tcPr>
          <w:p w:rsidR="00F118EC" w:rsidRPr="0075325E" w:rsidRDefault="00F118EC" w:rsidP="00015426">
            <w:pPr>
              <w:pStyle w:val="TAH"/>
            </w:pPr>
            <w:r w:rsidRPr="0075325E">
              <w:t>Symbol</w:t>
            </w:r>
          </w:p>
        </w:tc>
        <w:tc>
          <w:tcPr>
            <w:tcW w:w="0" w:type="auto"/>
          </w:tcPr>
          <w:p w:rsidR="00F118EC" w:rsidRPr="0075325E" w:rsidRDefault="00F118EC" w:rsidP="00015426">
            <w:pPr>
              <w:pStyle w:val="TAH"/>
            </w:pPr>
            <w:r w:rsidRPr="0075325E">
              <w:t>Unit</w:t>
            </w:r>
          </w:p>
        </w:tc>
      </w:tr>
      <w:tr w:rsidR="00F118EC" w:rsidRPr="0075325E" w:rsidTr="00015426">
        <w:trPr>
          <w:jc w:val="center"/>
        </w:trPr>
        <w:tc>
          <w:tcPr>
            <w:tcW w:w="0" w:type="auto"/>
          </w:tcPr>
          <w:p w:rsidR="00F118EC" w:rsidRPr="0075325E" w:rsidRDefault="00F118EC" w:rsidP="00015426">
            <w:pPr>
              <w:pStyle w:val="TAC"/>
              <w:rPr>
                <w:szCs w:val="18"/>
              </w:rPr>
            </w:pPr>
            <w:r w:rsidRPr="0075325E">
              <w:rPr>
                <w:szCs w:val="18"/>
              </w:rPr>
              <w:t>Front to back ratio</w:t>
            </w:r>
          </w:p>
        </w:tc>
        <w:tc>
          <w:tcPr>
            <w:tcW w:w="0" w:type="auto"/>
          </w:tcPr>
          <w:p w:rsidR="00F118EC" w:rsidRPr="0075325E" w:rsidRDefault="00F118EC" w:rsidP="00015426">
            <w:pPr>
              <w:pStyle w:val="TAC"/>
              <w:rPr>
                <w:szCs w:val="18"/>
              </w:rPr>
            </w:pPr>
            <w:r w:rsidRPr="0075325E">
              <w:rPr>
                <w:rFonts w:ascii="Cambria Math" w:hAnsi="Cambria Math"/>
                <w:i/>
                <w:szCs w:val="18"/>
              </w:rPr>
              <w:t>A</w:t>
            </w:r>
            <w:r w:rsidRPr="0075325E">
              <w:rPr>
                <w:rFonts w:ascii="Cambria Math" w:hAnsi="Cambria Math"/>
                <w:i/>
                <w:szCs w:val="18"/>
                <w:vertAlign w:val="subscript"/>
              </w:rPr>
              <w:t>m</w:t>
            </w:r>
          </w:p>
        </w:tc>
        <w:tc>
          <w:tcPr>
            <w:tcW w:w="0" w:type="auto"/>
          </w:tcPr>
          <w:p w:rsidR="00F118EC" w:rsidRPr="0075325E" w:rsidRDefault="00F118EC" w:rsidP="00015426">
            <w:pPr>
              <w:pStyle w:val="TAC"/>
              <w:rPr>
                <w:szCs w:val="18"/>
              </w:rPr>
            </w:pPr>
            <w:r w:rsidRPr="0075325E">
              <w:rPr>
                <w:szCs w:val="18"/>
              </w:rPr>
              <w:t>dB</w:t>
            </w:r>
          </w:p>
        </w:tc>
      </w:tr>
      <w:tr w:rsidR="00F118EC" w:rsidRPr="0075325E" w:rsidTr="00015426">
        <w:trPr>
          <w:jc w:val="center"/>
        </w:trPr>
        <w:tc>
          <w:tcPr>
            <w:tcW w:w="0" w:type="auto"/>
          </w:tcPr>
          <w:p w:rsidR="00F118EC" w:rsidRPr="0075325E" w:rsidRDefault="00F118EC" w:rsidP="00015426">
            <w:pPr>
              <w:pStyle w:val="TAC"/>
              <w:rPr>
                <w:lang w:eastAsia="x-none"/>
              </w:rPr>
            </w:pPr>
            <w:r w:rsidRPr="0075325E">
              <w:rPr>
                <w:lang w:eastAsia="x-none"/>
              </w:rPr>
              <w:t>Side lobe suppression</w:t>
            </w:r>
          </w:p>
        </w:tc>
        <w:tc>
          <w:tcPr>
            <w:tcW w:w="0" w:type="auto"/>
          </w:tcPr>
          <w:p w:rsidR="00F118EC" w:rsidRPr="0075325E" w:rsidRDefault="00F118EC" w:rsidP="00015426">
            <w:pPr>
              <w:pStyle w:val="TAC"/>
              <w:rPr>
                <w:lang w:eastAsia="x-none"/>
              </w:rPr>
            </w:pPr>
            <w:proofErr w:type="spellStart"/>
            <w:r w:rsidRPr="0075325E">
              <w:rPr>
                <w:rFonts w:ascii="Cambria Math" w:hAnsi="Cambria Math"/>
                <w:i/>
                <w:lang w:eastAsia="x-none"/>
              </w:rPr>
              <w:t>SLA</w:t>
            </w:r>
            <w:r w:rsidRPr="0075325E">
              <w:rPr>
                <w:rFonts w:ascii="Cambria Math" w:hAnsi="Cambria Math"/>
                <w:i/>
                <w:vertAlign w:val="subscript"/>
                <w:lang w:eastAsia="x-none"/>
              </w:rPr>
              <w:t>v</w:t>
            </w:r>
            <w:proofErr w:type="spellEnd"/>
          </w:p>
        </w:tc>
        <w:tc>
          <w:tcPr>
            <w:tcW w:w="0" w:type="auto"/>
          </w:tcPr>
          <w:p w:rsidR="00F118EC" w:rsidRPr="0075325E" w:rsidRDefault="00F118EC" w:rsidP="00015426">
            <w:pPr>
              <w:pStyle w:val="TAC"/>
              <w:rPr>
                <w:lang w:eastAsia="x-none"/>
              </w:rPr>
            </w:pPr>
            <w:r w:rsidRPr="0075325E">
              <w:rPr>
                <w:lang w:eastAsia="x-none"/>
              </w:rPr>
              <w:t>dB</w:t>
            </w:r>
          </w:p>
        </w:tc>
      </w:tr>
      <w:tr w:rsidR="00F118EC" w:rsidRPr="0075325E" w:rsidTr="00015426">
        <w:trPr>
          <w:jc w:val="center"/>
        </w:trPr>
        <w:tc>
          <w:tcPr>
            <w:tcW w:w="0" w:type="auto"/>
          </w:tcPr>
          <w:p w:rsidR="00F118EC" w:rsidRPr="0075325E" w:rsidRDefault="00F118EC" w:rsidP="00015426">
            <w:pPr>
              <w:pStyle w:val="TAC"/>
              <w:rPr>
                <w:lang w:eastAsia="x-none"/>
              </w:rPr>
            </w:pPr>
            <w:r>
              <w:t>Y axis</w:t>
            </w:r>
            <w:r>
              <w:rPr>
                <w:lang w:eastAsia="x-none"/>
              </w:rPr>
              <w:t xml:space="preserve"> element</w:t>
            </w:r>
            <w:r w:rsidRPr="0075325E">
              <w:rPr>
                <w:lang w:eastAsia="x-none"/>
              </w:rPr>
              <w:t xml:space="preserve"> HPBW</w:t>
            </w:r>
          </w:p>
        </w:tc>
        <w:tc>
          <w:tcPr>
            <w:tcW w:w="0" w:type="auto"/>
          </w:tcPr>
          <w:p w:rsidR="00F118EC" w:rsidRPr="0075325E" w:rsidRDefault="00F118EC" w:rsidP="00015426">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rsidR="00F118EC" w:rsidRPr="0075325E" w:rsidRDefault="00F118EC" w:rsidP="00015426">
            <w:pPr>
              <w:pStyle w:val="TAC"/>
              <w:rPr>
                <w:lang w:eastAsia="x-none"/>
              </w:rPr>
            </w:pPr>
            <w:r w:rsidRPr="0075325E">
              <w:rPr>
                <w:lang w:eastAsia="x-none"/>
              </w:rPr>
              <w:t>Degrees</w:t>
            </w:r>
          </w:p>
        </w:tc>
      </w:tr>
      <w:tr w:rsidR="00F118EC" w:rsidRPr="0075325E" w:rsidTr="00015426">
        <w:trPr>
          <w:jc w:val="center"/>
        </w:trPr>
        <w:tc>
          <w:tcPr>
            <w:tcW w:w="0" w:type="auto"/>
          </w:tcPr>
          <w:p w:rsidR="00F118EC" w:rsidRPr="0075325E" w:rsidRDefault="00F118EC" w:rsidP="00015426">
            <w:pPr>
              <w:pStyle w:val="TAC"/>
              <w:rPr>
                <w:lang w:eastAsia="x-none"/>
              </w:rPr>
            </w:pPr>
            <w:r>
              <w:t>Z axis</w:t>
            </w:r>
            <w:r>
              <w:rPr>
                <w:lang w:eastAsia="x-none"/>
              </w:rPr>
              <w:t xml:space="preserve"> element</w:t>
            </w:r>
            <w:r w:rsidRPr="0075325E">
              <w:rPr>
                <w:lang w:eastAsia="x-none"/>
              </w:rPr>
              <w:t xml:space="preserve"> HPBW</w:t>
            </w:r>
          </w:p>
        </w:tc>
        <w:tc>
          <w:tcPr>
            <w:tcW w:w="0" w:type="auto"/>
          </w:tcPr>
          <w:p w:rsidR="00F118EC" w:rsidRPr="0075325E" w:rsidRDefault="00F118EC" w:rsidP="00015426">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rsidR="00F118EC" w:rsidRPr="0075325E" w:rsidRDefault="00F118EC" w:rsidP="00015426">
            <w:pPr>
              <w:pStyle w:val="TAC"/>
              <w:rPr>
                <w:lang w:eastAsia="x-none"/>
              </w:rPr>
            </w:pPr>
            <w:r w:rsidRPr="0075325E">
              <w:rPr>
                <w:lang w:eastAsia="x-none"/>
              </w:rPr>
              <w:t>Degrees</w:t>
            </w:r>
          </w:p>
        </w:tc>
      </w:tr>
      <w:tr w:rsidR="00F118EC" w:rsidRPr="0075325E" w:rsidTr="00015426">
        <w:trPr>
          <w:jc w:val="center"/>
        </w:trPr>
        <w:tc>
          <w:tcPr>
            <w:tcW w:w="0" w:type="auto"/>
          </w:tcPr>
          <w:p w:rsidR="00F118EC" w:rsidRPr="0075325E" w:rsidRDefault="00F118EC" w:rsidP="00015426">
            <w:pPr>
              <w:pStyle w:val="TAC"/>
              <w:rPr>
                <w:lang w:eastAsia="x-none"/>
              </w:rPr>
            </w:pPr>
            <w:r w:rsidRPr="0075325E">
              <w:rPr>
                <w:lang w:eastAsia="x-none"/>
              </w:rPr>
              <w:t>Array element peak gain</w:t>
            </w:r>
          </w:p>
        </w:tc>
        <w:tc>
          <w:tcPr>
            <w:tcW w:w="0" w:type="auto"/>
          </w:tcPr>
          <w:p w:rsidR="00F118EC" w:rsidRPr="0075325E" w:rsidRDefault="00F118EC" w:rsidP="00015426">
            <w:pPr>
              <w:pStyle w:val="TAC"/>
              <w:rPr>
                <w:lang w:eastAsia="x-none"/>
              </w:rPr>
            </w:pPr>
            <w:proofErr w:type="spellStart"/>
            <w:proofErr w:type="gramStart"/>
            <w:r w:rsidRPr="0075325E">
              <w:rPr>
                <w:rFonts w:ascii="Cambria Math" w:hAnsi="Cambria Math"/>
                <w:i/>
                <w:lang w:eastAsia="x-none"/>
              </w:rPr>
              <w:t>G</w:t>
            </w:r>
            <w:r w:rsidRPr="0075325E">
              <w:rPr>
                <w:rFonts w:ascii="Cambria Math" w:hAnsi="Cambria Math"/>
                <w:i/>
                <w:vertAlign w:val="subscript"/>
                <w:lang w:eastAsia="x-none"/>
              </w:rPr>
              <w:t>E,max</w:t>
            </w:r>
            <w:proofErr w:type="spellEnd"/>
            <w:proofErr w:type="gramEnd"/>
          </w:p>
        </w:tc>
        <w:tc>
          <w:tcPr>
            <w:tcW w:w="0" w:type="auto"/>
          </w:tcPr>
          <w:p w:rsidR="00F118EC" w:rsidRPr="0075325E" w:rsidRDefault="00F118EC" w:rsidP="00015426">
            <w:pPr>
              <w:pStyle w:val="TAC"/>
              <w:rPr>
                <w:lang w:eastAsia="x-none"/>
              </w:rPr>
            </w:pPr>
            <w:proofErr w:type="spellStart"/>
            <w:r w:rsidRPr="0075325E">
              <w:rPr>
                <w:lang w:eastAsia="x-none"/>
              </w:rPr>
              <w:t>dBi</w:t>
            </w:r>
            <w:proofErr w:type="spellEnd"/>
          </w:p>
        </w:tc>
      </w:tr>
      <w:tr w:rsidR="00F118EC" w:rsidRPr="0075325E" w:rsidTr="00015426">
        <w:trPr>
          <w:jc w:val="center"/>
        </w:trPr>
        <w:tc>
          <w:tcPr>
            <w:tcW w:w="0" w:type="auto"/>
          </w:tcPr>
          <w:p w:rsidR="00F118EC" w:rsidRPr="0075325E" w:rsidRDefault="00F118EC" w:rsidP="00015426">
            <w:pPr>
              <w:pStyle w:val="TAC"/>
              <w:rPr>
                <w:lang w:eastAsia="x-none"/>
              </w:rPr>
            </w:pPr>
            <w:r w:rsidRPr="0075325E">
              <w:rPr>
                <w:lang w:eastAsia="x-none"/>
              </w:rPr>
              <w:t xml:space="preserve">Number of radiating elements </w:t>
            </w:r>
            <w:r>
              <w:rPr>
                <w:lang w:eastAsia="x-none"/>
              </w:rPr>
              <w:t xml:space="preserve">in </w:t>
            </w:r>
            <w:r>
              <w:t>Y axis</w:t>
            </w:r>
            <w:r w:rsidRPr="0075325E">
              <w:rPr>
                <w:lang w:eastAsia="x-none"/>
              </w:rPr>
              <w:t xml:space="preserve"> and </w:t>
            </w:r>
            <w:r>
              <w:t>Z axis</w:t>
            </w:r>
          </w:p>
        </w:tc>
        <w:tc>
          <w:tcPr>
            <w:tcW w:w="0" w:type="auto"/>
          </w:tcPr>
          <w:p w:rsidR="00F118EC" w:rsidRPr="0075325E" w:rsidRDefault="00F118EC" w:rsidP="00015426">
            <w:pPr>
              <w:pStyle w:val="TAC"/>
              <w:rPr>
                <w:rFonts w:ascii="Cambria Math" w:hAnsi="Cambria Math"/>
                <w:i/>
                <w:lang w:eastAsia="x-none"/>
              </w:rPr>
            </w:pPr>
            <w:r w:rsidRPr="0075325E">
              <w:rPr>
                <w:rFonts w:ascii="Cambria Math" w:hAnsi="Cambria Math"/>
                <w:i/>
                <w:lang w:eastAsia="x-none"/>
              </w:rPr>
              <w:t>(M, N)</w:t>
            </w:r>
          </w:p>
        </w:tc>
        <w:tc>
          <w:tcPr>
            <w:tcW w:w="0" w:type="auto"/>
          </w:tcPr>
          <w:p w:rsidR="00F118EC" w:rsidRPr="0075325E" w:rsidRDefault="00F118EC" w:rsidP="00015426">
            <w:pPr>
              <w:pStyle w:val="TAC"/>
              <w:rPr>
                <w:lang w:eastAsia="x-none"/>
              </w:rPr>
            </w:pPr>
            <w:r w:rsidRPr="0075325E">
              <w:rPr>
                <w:lang w:eastAsia="x-none"/>
              </w:rPr>
              <w:t>Integer</w:t>
            </w:r>
          </w:p>
        </w:tc>
      </w:tr>
      <w:tr w:rsidR="00F118EC" w:rsidRPr="0075325E" w:rsidTr="00015426">
        <w:trPr>
          <w:jc w:val="center"/>
        </w:trPr>
        <w:tc>
          <w:tcPr>
            <w:tcW w:w="0" w:type="auto"/>
          </w:tcPr>
          <w:p w:rsidR="00F118EC" w:rsidRPr="0075325E" w:rsidRDefault="00F118EC" w:rsidP="00015426">
            <w:pPr>
              <w:pStyle w:val="TAC"/>
              <w:rPr>
                <w:lang w:eastAsia="x-none"/>
              </w:rPr>
            </w:pPr>
            <w:r>
              <w:t>Y axis</w:t>
            </w:r>
            <w:r w:rsidRPr="0075325E">
              <w:rPr>
                <w:lang w:eastAsia="x-none"/>
              </w:rPr>
              <w:t xml:space="preserve"> element separation</w:t>
            </w:r>
          </w:p>
        </w:tc>
        <w:tc>
          <w:tcPr>
            <w:tcW w:w="0" w:type="auto"/>
          </w:tcPr>
          <w:p w:rsidR="00F118EC" w:rsidRPr="0075325E" w:rsidRDefault="00F118EC" w:rsidP="00015426">
            <w:pPr>
              <w:pStyle w:val="TAC"/>
              <w:rPr>
                <w:lang w:eastAsia="x-none"/>
              </w:rPr>
            </w:pPr>
            <w:proofErr w:type="spellStart"/>
            <w:r w:rsidRPr="0075325E">
              <w:rPr>
                <w:rFonts w:ascii="Cambria Math" w:hAnsi="Cambria Math"/>
                <w:i/>
                <w:lang w:eastAsia="x-none"/>
              </w:rPr>
              <w:t>d</w:t>
            </w:r>
            <w:r>
              <w:rPr>
                <w:rFonts w:ascii="Cambria Math" w:hAnsi="Cambria Math"/>
                <w:i/>
                <w:vertAlign w:val="subscript"/>
                <w:lang w:eastAsia="x-none"/>
              </w:rPr>
              <w:t>y</w:t>
            </w:r>
            <w:proofErr w:type="spellEnd"/>
          </w:p>
        </w:tc>
        <w:tc>
          <w:tcPr>
            <w:tcW w:w="0" w:type="auto"/>
          </w:tcPr>
          <w:p w:rsidR="00F118EC" w:rsidRPr="0075325E" w:rsidRDefault="00F118EC" w:rsidP="00015426">
            <w:pPr>
              <w:pStyle w:val="TAC"/>
              <w:rPr>
                <w:lang w:eastAsia="x-none"/>
              </w:rPr>
            </w:pPr>
            <w:r w:rsidRPr="0075325E">
              <w:rPr>
                <w:lang w:eastAsia="x-none"/>
              </w:rPr>
              <w:t>m</w:t>
            </w:r>
          </w:p>
        </w:tc>
      </w:tr>
      <w:tr w:rsidR="00F118EC" w:rsidRPr="0075325E" w:rsidTr="00015426">
        <w:trPr>
          <w:jc w:val="center"/>
        </w:trPr>
        <w:tc>
          <w:tcPr>
            <w:tcW w:w="0" w:type="auto"/>
          </w:tcPr>
          <w:p w:rsidR="00F118EC" w:rsidRPr="0075325E" w:rsidRDefault="00F118EC" w:rsidP="00015426">
            <w:pPr>
              <w:pStyle w:val="TAC"/>
              <w:rPr>
                <w:lang w:eastAsia="x-none"/>
              </w:rPr>
            </w:pPr>
            <w:r>
              <w:t>Z axis</w:t>
            </w:r>
            <w:r w:rsidRPr="0075325E">
              <w:rPr>
                <w:lang w:eastAsia="x-none"/>
              </w:rPr>
              <w:t xml:space="preserve"> element separation</w:t>
            </w:r>
          </w:p>
        </w:tc>
        <w:tc>
          <w:tcPr>
            <w:tcW w:w="0" w:type="auto"/>
          </w:tcPr>
          <w:p w:rsidR="00F118EC" w:rsidRPr="0075325E" w:rsidRDefault="00F118EC" w:rsidP="00015426">
            <w:pPr>
              <w:pStyle w:val="TAC"/>
              <w:rPr>
                <w:lang w:eastAsia="x-none"/>
              </w:rPr>
            </w:pPr>
            <w:proofErr w:type="spellStart"/>
            <w:r w:rsidRPr="0075325E">
              <w:rPr>
                <w:rFonts w:ascii="Cambria Math" w:hAnsi="Cambria Math"/>
                <w:i/>
                <w:lang w:eastAsia="x-none"/>
              </w:rPr>
              <w:t>d</w:t>
            </w:r>
            <w:r>
              <w:rPr>
                <w:rFonts w:ascii="Cambria Math" w:hAnsi="Cambria Math"/>
                <w:i/>
                <w:vertAlign w:val="subscript"/>
                <w:lang w:eastAsia="x-none"/>
              </w:rPr>
              <w:t>z</w:t>
            </w:r>
            <w:proofErr w:type="spellEnd"/>
          </w:p>
        </w:tc>
        <w:tc>
          <w:tcPr>
            <w:tcW w:w="0" w:type="auto"/>
          </w:tcPr>
          <w:p w:rsidR="00F118EC" w:rsidRPr="0075325E" w:rsidRDefault="00F118EC" w:rsidP="00015426">
            <w:pPr>
              <w:pStyle w:val="TAC"/>
              <w:rPr>
                <w:lang w:eastAsia="x-none"/>
              </w:rPr>
            </w:pPr>
            <w:r w:rsidRPr="0075325E">
              <w:rPr>
                <w:lang w:eastAsia="x-none"/>
              </w:rPr>
              <w:t>m</w:t>
            </w:r>
          </w:p>
        </w:tc>
      </w:tr>
      <w:tr w:rsidR="00F118EC" w:rsidRPr="0075325E" w:rsidTr="00015426">
        <w:trPr>
          <w:jc w:val="center"/>
        </w:trPr>
        <w:tc>
          <w:tcPr>
            <w:tcW w:w="0" w:type="auto"/>
          </w:tcPr>
          <w:p w:rsidR="00F118EC" w:rsidRPr="0075325E" w:rsidRDefault="00F118EC" w:rsidP="00015426">
            <w:pPr>
              <w:pStyle w:val="TAC"/>
              <w:rPr>
                <w:lang w:eastAsia="x-none"/>
              </w:rPr>
            </w:pPr>
            <w:r>
              <w:t>Y axis</w:t>
            </w:r>
            <w:r>
              <w:rPr>
                <w:lang w:eastAsia="x-none"/>
              </w:rPr>
              <w:t xml:space="preserve"> </w:t>
            </w:r>
            <w:r w:rsidRPr="0075325E">
              <w:rPr>
                <w:lang w:eastAsia="x-none"/>
              </w:rPr>
              <w:t xml:space="preserve">Electrical </w:t>
            </w:r>
            <w:r>
              <w:rPr>
                <w:lang w:eastAsia="x-none"/>
              </w:rPr>
              <w:t>scan</w:t>
            </w:r>
            <w:r w:rsidRPr="0075325E">
              <w:rPr>
                <w:lang w:eastAsia="x-none"/>
              </w:rPr>
              <w:t xml:space="preserve"> angle</w:t>
            </w:r>
          </w:p>
        </w:tc>
        <w:tc>
          <w:tcPr>
            <w:tcW w:w="0" w:type="auto"/>
          </w:tcPr>
          <w:p w:rsidR="00F118EC" w:rsidRPr="0075325E" w:rsidRDefault="00F118EC" w:rsidP="00015426">
            <w:pPr>
              <w:pStyle w:val="TAC"/>
              <w:rPr>
                <w:lang w:eastAsia="x-none"/>
              </w:rPr>
            </w:pPr>
            <w:r w:rsidRPr="0075325E">
              <w:rPr>
                <w:rFonts w:ascii="Symbol" w:hAnsi="Symbol"/>
                <w:i/>
              </w:rPr>
              <w:t></w:t>
            </w:r>
            <w:proofErr w:type="spellStart"/>
            <w:r>
              <w:rPr>
                <w:rFonts w:ascii="Cambria Math" w:hAnsi="Cambria Math"/>
                <w:i/>
                <w:vertAlign w:val="subscript"/>
              </w:rPr>
              <w:t>Ye</w:t>
            </w:r>
            <w:r w:rsidRPr="0075325E">
              <w:rPr>
                <w:rFonts w:ascii="Cambria Math" w:hAnsi="Cambria Math"/>
                <w:i/>
                <w:vertAlign w:val="subscript"/>
              </w:rPr>
              <w:t>scan</w:t>
            </w:r>
            <w:proofErr w:type="spellEnd"/>
          </w:p>
        </w:tc>
        <w:tc>
          <w:tcPr>
            <w:tcW w:w="0" w:type="auto"/>
          </w:tcPr>
          <w:p w:rsidR="00F118EC" w:rsidRPr="0075325E" w:rsidRDefault="00F118EC" w:rsidP="00015426">
            <w:pPr>
              <w:pStyle w:val="TAC"/>
              <w:rPr>
                <w:lang w:eastAsia="x-none"/>
              </w:rPr>
            </w:pPr>
            <w:r w:rsidRPr="0075325E">
              <w:rPr>
                <w:lang w:eastAsia="x-none"/>
              </w:rPr>
              <w:t>Degrees</w:t>
            </w:r>
          </w:p>
        </w:tc>
      </w:tr>
      <w:tr w:rsidR="00F118EC" w:rsidRPr="0075325E" w:rsidTr="00015426">
        <w:trPr>
          <w:jc w:val="center"/>
        </w:trPr>
        <w:tc>
          <w:tcPr>
            <w:tcW w:w="0" w:type="auto"/>
          </w:tcPr>
          <w:p w:rsidR="00F118EC" w:rsidRPr="0075325E" w:rsidRDefault="00F118EC" w:rsidP="00015426">
            <w:pPr>
              <w:pStyle w:val="TAC"/>
              <w:rPr>
                <w:lang w:eastAsia="x-none"/>
              </w:rPr>
            </w:pPr>
            <w:r>
              <w:t>Z axis</w:t>
            </w:r>
            <w:r>
              <w:rPr>
                <w:lang w:eastAsia="x-none"/>
              </w:rPr>
              <w:t xml:space="preserve"> </w:t>
            </w:r>
            <w:r w:rsidRPr="0075325E">
              <w:rPr>
                <w:lang w:eastAsia="x-none"/>
              </w:rPr>
              <w:t>Electrical scan angle</w:t>
            </w:r>
          </w:p>
        </w:tc>
        <w:tc>
          <w:tcPr>
            <w:tcW w:w="0" w:type="auto"/>
          </w:tcPr>
          <w:p w:rsidR="00F118EC" w:rsidRPr="0075325E" w:rsidRDefault="00F118EC" w:rsidP="00015426">
            <w:pPr>
              <w:pStyle w:val="TAC"/>
              <w:rPr>
                <w:lang w:eastAsia="x-none"/>
              </w:rPr>
            </w:pPr>
            <w:r w:rsidRPr="0075325E">
              <w:rPr>
                <w:rFonts w:ascii="Symbol" w:hAnsi="Symbol"/>
                <w:i/>
              </w:rPr>
              <w:t></w:t>
            </w:r>
            <w:proofErr w:type="spellStart"/>
            <w:r>
              <w:rPr>
                <w:rFonts w:ascii="Cambria Math" w:hAnsi="Cambria Math"/>
                <w:i/>
                <w:vertAlign w:val="subscript"/>
              </w:rPr>
              <w:t>Zescan</w:t>
            </w:r>
            <w:proofErr w:type="spellEnd"/>
          </w:p>
        </w:tc>
        <w:tc>
          <w:tcPr>
            <w:tcW w:w="0" w:type="auto"/>
          </w:tcPr>
          <w:p w:rsidR="00F118EC" w:rsidRPr="0075325E" w:rsidRDefault="00F118EC" w:rsidP="00015426">
            <w:pPr>
              <w:pStyle w:val="TAC"/>
              <w:rPr>
                <w:lang w:eastAsia="x-none"/>
              </w:rPr>
            </w:pPr>
            <w:r w:rsidRPr="0075325E">
              <w:rPr>
                <w:lang w:eastAsia="x-none"/>
              </w:rPr>
              <w:t>Degrees</w:t>
            </w:r>
          </w:p>
        </w:tc>
      </w:tr>
    </w:tbl>
    <w:p w:rsidR="00F118EC" w:rsidRDefault="00F118EC" w:rsidP="00F118EC"/>
    <w:p w:rsidR="00F118EC" w:rsidRDefault="00F118EC" w:rsidP="00F118EC">
      <w:pPr>
        <w:pStyle w:val="TH"/>
      </w:pPr>
      <w:r w:rsidRPr="0075325E">
        <w:t xml:space="preserve">Table </w:t>
      </w:r>
      <w:r>
        <w:t>2</w:t>
      </w:r>
      <w:r w:rsidRPr="0075325E">
        <w:t>-</w:t>
      </w:r>
      <w:r>
        <w:t>3</w:t>
      </w:r>
      <w:r w:rsidRPr="0075325E">
        <w:t>: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F118EC" w:rsidRPr="0075325E" w:rsidTr="00015426">
        <w:trPr>
          <w:tblHeader/>
          <w:jc w:val="center"/>
        </w:trPr>
        <w:tc>
          <w:tcPr>
            <w:tcW w:w="1663" w:type="dxa"/>
          </w:tcPr>
          <w:p w:rsidR="00F118EC" w:rsidRPr="0075325E" w:rsidRDefault="00F118EC" w:rsidP="00015426">
            <w:pPr>
              <w:pStyle w:val="TAH"/>
            </w:pPr>
            <w:r w:rsidRPr="0075325E">
              <w:t>Description</w:t>
            </w:r>
          </w:p>
        </w:tc>
        <w:tc>
          <w:tcPr>
            <w:tcW w:w="7189" w:type="dxa"/>
          </w:tcPr>
          <w:p w:rsidR="00F118EC" w:rsidRPr="0075325E" w:rsidRDefault="00F118EC" w:rsidP="00015426">
            <w:pPr>
              <w:pStyle w:val="TAH"/>
            </w:pPr>
            <w:r w:rsidRPr="0075325E">
              <w:t>Equation</w:t>
            </w:r>
          </w:p>
        </w:tc>
        <w:tc>
          <w:tcPr>
            <w:tcW w:w="0" w:type="auto"/>
          </w:tcPr>
          <w:p w:rsidR="00F118EC" w:rsidRPr="0075325E" w:rsidRDefault="00F118EC" w:rsidP="00015426">
            <w:pPr>
              <w:pStyle w:val="TAH"/>
            </w:pPr>
            <w:r w:rsidRPr="0075325E">
              <w:t>Unit</w:t>
            </w:r>
          </w:p>
        </w:tc>
      </w:tr>
      <w:tr w:rsidR="00F118EC" w:rsidRPr="0075325E" w:rsidTr="00015426">
        <w:trPr>
          <w:jc w:val="center"/>
        </w:trPr>
        <w:tc>
          <w:tcPr>
            <w:tcW w:w="1663" w:type="dxa"/>
            <w:vAlign w:val="center"/>
          </w:tcPr>
          <w:p w:rsidR="00F118EC" w:rsidRPr="0075325E" w:rsidRDefault="00F118EC" w:rsidP="00015426">
            <w:pPr>
              <w:pStyle w:val="TAC"/>
            </w:pPr>
            <w:r w:rsidRPr="0075325E">
              <w:t>Peak normalized element radiation pattern</w:t>
            </w:r>
          </w:p>
        </w:tc>
        <w:tc>
          <w:tcPr>
            <w:tcW w:w="7189" w:type="dxa"/>
            <w:vAlign w:val="center"/>
          </w:tcPr>
          <w:p w:rsidR="00F118EC" w:rsidRPr="0075325E" w:rsidRDefault="00F118EC" w:rsidP="00015426">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rsidR="00F118EC" w:rsidRPr="0075325E" w:rsidRDefault="00F118EC" w:rsidP="00015426">
            <w:pPr>
              <w:pStyle w:val="TAC"/>
            </w:pPr>
            <w:r w:rsidRPr="0075325E">
              <w:t>dB</w:t>
            </w:r>
          </w:p>
        </w:tc>
      </w:tr>
      <w:tr w:rsidR="00F118EC" w:rsidRPr="0075325E" w:rsidTr="00015426">
        <w:trPr>
          <w:jc w:val="center"/>
        </w:trPr>
        <w:tc>
          <w:tcPr>
            <w:tcW w:w="1663" w:type="dxa"/>
            <w:vAlign w:val="center"/>
          </w:tcPr>
          <w:p w:rsidR="00F118EC" w:rsidRPr="0075325E" w:rsidRDefault="00F118EC" w:rsidP="00015426">
            <w:pPr>
              <w:pStyle w:val="TAC"/>
            </w:pPr>
            <w:r w:rsidRPr="0075325E">
              <w:t>Peak gain normalized element radiation pattern</w:t>
            </w:r>
          </w:p>
        </w:tc>
        <w:tc>
          <w:tcPr>
            <w:tcW w:w="7189" w:type="dxa"/>
            <w:vAlign w:val="center"/>
          </w:tcPr>
          <w:p w:rsidR="00F118EC" w:rsidRPr="0075325E" w:rsidRDefault="00F118EC" w:rsidP="00015426">
            <w:pPr>
              <w:pStyle w:val="TAC"/>
              <w:rPr>
                <w:szCs w:val="18"/>
              </w:rPr>
            </w:pPr>
          </w:p>
          <w:p w:rsidR="00F118EC" w:rsidRPr="0075325E" w:rsidRDefault="00702104" w:rsidP="00015426">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rsidR="00F118EC" w:rsidRPr="0075325E" w:rsidRDefault="00F118EC" w:rsidP="00015426">
            <w:pPr>
              <w:pStyle w:val="TAC"/>
            </w:pPr>
            <w:proofErr w:type="spellStart"/>
            <w:r w:rsidRPr="0075325E">
              <w:t>dBi</w:t>
            </w:r>
            <w:proofErr w:type="spellEnd"/>
          </w:p>
        </w:tc>
      </w:tr>
      <w:tr w:rsidR="00F118EC" w:rsidRPr="0075325E" w:rsidTr="00015426">
        <w:trPr>
          <w:jc w:val="center"/>
        </w:trPr>
        <w:tc>
          <w:tcPr>
            <w:tcW w:w="1663" w:type="dxa"/>
            <w:vAlign w:val="center"/>
          </w:tcPr>
          <w:p w:rsidR="00F118EC" w:rsidRPr="0075325E" w:rsidRDefault="00F118EC" w:rsidP="00015426">
            <w:pPr>
              <w:pStyle w:val="TAC"/>
            </w:pPr>
          </w:p>
          <w:p w:rsidR="00F118EC" w:rsidRPr="0075325E" w:rsidRDefault="00F118EC" w:rsidP="00015426">
            <w:pPr>
              <w:pStyle w:val="TAC"/>
            </w:pPr>
          </w:p>
          <w:p w:rsidR="00F118EC" w:rsidRPr="0075325E" w:rsidRDefault="00F118EC" w:rsidP="00015426">
            <w:pPr>
              <w:pStyle w:val="TAC"/>
            </w:pPr>
          </w:p>
          <w:p w:rsidR="00F118EC" w:rsidRPr="0075325E" w:rsidRDefault="00F118EC" w:rsidP="00015426">
            <w:pPr>
              <w:pStyle w:val="TAC"/>
            </w:pPr>
            <w:r w:rsidRPr="0075325E">
              <w:t>Composite array radiation pattern</w:t>
            </w:r>
          </w:p>
        </w:tc>
        <w:tc>
          <w:tcPr>
            <w:tcW w:w="7189" w:type="dxa"/>
            <w:vAlign w:val="center"/>
          </w:tcPr>
          <w:p w:rsidR="00F118EC" w:rsidRPr="0075325E" w:rsidRDefault="00702104" w:rsidP="00015426">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rsidR="00F118EC" w:rsidRPr="0075325E" w:rsidRDefault="00F118EC" w:rsidP="00015426">
            <w:pPr>
              <w:pStyle w:val="TAC"/>
              <w:rPr>
                <w:szCs w:val="18"/>
              </w:rPr>
            </w:pPr>
            <w:r w:rsidRPr="0075325E">
              <w:rPr>
                <w:szCs w:val="18"/>
              </w:rPr>
              <w:t>, where</w:t>
            </w:r>
          </w:p>
          <w:p w:rsidR="00F118EC" w:rsidRPr="0075325E" w:rsidRDefault="00702104" w:rsidP="00015426">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z</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y</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rsidR="00F118EC" w:rsidRPr="0075325E" w:rsidRDefault="00702104" w:rsidP="00015426">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z</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Zescan</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y</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Zescan</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Yescan</m:t>
                                </m:r>
                              </m:sub>
                            </m:sSub>
                          </m:e>
                        </m:d>
                      </m:e>
                    </m:d>
                  </m:e>
                </m:d>
              </m:oMath>
            </m:oMathPara>
          </w:p>
        </w:tc>
        <w:tc>
          <w:tcPr>
            <w:tcW w:w="0" w:type="auto"/>
            <w:vAlign w:val="center"/>
          </w:tcPr>
          <w:p w:rsidR="00F118EC" w:rsidRPr="0075325E" w:rsidRDefault="00F118EC" w:rsidP="00015426">
            <w:pPr>
              <w:pStyle w:val="TAC"/>
            </w:pPr>
          </w:p>
          <w:p w:rsidR="00F118EC" w:rsidRPr="0075325E" w:rsidRDefault="00F118EC" w:rsidP="00015426">
            <w:pPr>
              <w:pStyle w:val="TAC"/>
            </w:pPr>
          </w:p>
          <w:p w:rsidR="00F118EC" w:rsidRPr="0075325E" w:rsidRDefault="00F118EC" w:rsidP="00015426">
            <w:pPr>
              <w:pStyle w:val="TAC"/>
            </w:pPr>
          </w:p>
          <w:p w:rsidR="00F118EC" w:rsidRPr="0075325E" w:rsidRDefault="00F118EC" w:rsidP="00015426">
            <w:pPr>
              <w:pStyle w:val="TAC"/>
            </w:pPr>
          </w:p>
          <w:p w:rsidR="00F118EC" w:rsidRPr="0075325E" w:rsidRDefault="00F118EC" w:rsidP="00015426">
            <w:pPr>
              <w:pStyle w:val="TAC"/>
            </w:pPr>
            <w:proofErr w:type="spellStart"/>
            <w:r w:rsidRPr="0075325E">
              <w:t>dBi</w:t>
            </w:r>
            <w:proofErr w:type="spellEnd"/>
          </w:p>
        </w:tc>
      </w:tr>
    </w:tbl>
    <w:p w:rsidR="00F118EC" w:rsidRDefault="00F118EC" w:rsidP="00F118EC"/>
    <w:p w:rsidR="00F118EC" w:rsidRDefault="00F118EC" w:rsidP="00AC2078">
      <w:pPr>
        <w:widowControl w:val="0"/>
        <w:overflowPunct/>
        <w:autoSpaceDE/>
        <w:autoSpaceDN/>
        <w:adjustRightInd/>
        <w:spacing w:after="0"/>
        <w:textAlignment w:val="auto"/>
        <w:rPr>
          <w:rFonts w:eastAsia="宋体"/>
          <w:b/>
          <w:lang w:eastAsia="zh-CN"/>
        </w:rPr>
      </w:pPr>
    </w:p>
    <w:p w:rsidR="006619D4" w:rsidRDefault="006619D4" w:rsidP="006619D4">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w:t>
      </w:r>
      <w:r w:rsidRPr="00D17D3C">
        <w:rPr>
          <w:rFonts w:eastAsia="宋体"/>
          <w:b/>
          <w:lang w:val="en-US" w:eastAsia="zh-CN"/>
        </w:rPr>
        <w:t xml:space="preserve">the </w:t>
      </w:r>
      <w:r>
        <w:rPr>
          <w:rFonts w:eastAsia="宋体"/>
          <w:b/>
          <w:lang w:val="en-US" w:eastAsia="zh-CN"/>
        </w:rPr>
        <w:t xml:space="preserve">TN BS parameters in </w:t>
      </w:r>
      <w:r w:rsidRPr="00D17D3C">
        <w:rPr>
          <w:rFonts w:eastAsia="宋体"/>
          <w:b/>
          <w:lang w:val="en-US" w:eastAsia="zh-CN"/>
        </w:rPr>
        <w:t>10GHz can be updated</w:t>
      </w:r>
      <w:r>
        <w:rPr>
          <w:rFonts w:eastAsia="宋体"/>
          <w:b/>
          <w:lang w:val="en-US" w:eastAsia="zh-CN"/>
        </w:rPr>
        <w:t>,</w:t>
      </w:r>
      <w:r w:rsidRPr="00D17D3C">
        <w:rPr>
          <w:rFonts w:eastAsia="宋体"/>
          <w:b/>
          <w:lang w:val="en-US" w:eastAsia="zh-CN"/>
        </w:rPr>
        <w:t xml:space="preserve"> refer</w:t>
      </w:r>
      <w:r>
        <w:rPr>
          <w:rFonts w:eastAsia="宋体"/>
          <w:b/>
          <w:lang w:val="en-US" w:eastAsia="zh-CN"/>
        </w:rPr>
        <w:t>ring</w:t>
      </w:r>
      <w:r w:rsidRPr="00D17D3C">
        <w:rPr>
          <w:rFonts w:eastAsia="宋体"/>
          <w:b/>
          <w:lang w:val="en-US" w:eastAsia="zh-CN"/>
        </w:rPr>
        <w:t xml:space="preserve"> to the new agreed 7~8GHz or 15GHz TN parameters.</w:t>
      </w:r>
    </w:p>
    <w:tbl>
      <w:tblPr>
        <w:tblW w:w="39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857"/>
        <w:gridCol w:w="1678"/>
        <w:gridCol w:w="1678"/>
        <w:gridCol w:w="1678"/>
      </w:tblGrid>
      <w:tr w:rsidR="006619D4" w:rsidRPr="00FB42FE" w:rsidTr="009B3DC7">
        <w:trPr>
          <w:trHeight w:val="44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Arial"/>
                <w:b/>
                <w:bCs/>
              </w:rPr>
            </w:pPr>
            <w:r w:rsidRPr="00FB42FE">
              <w:rPr>
                <w:rFonts w:ascii="Times New Roman Bold" w:eastAsia="Calibri" w:hAnsi="Times New Roman Bold" w:cs="Times New Roman Bold"/>
                <w:b/>
              </w:rPr>
              <w:t>Macro suburban</w:t>
            </w:r>
            <w:r>
              <w:rPr>
                <w:rFonts w:ascii="Times New Roman Bold" w:eastAsia="Calibri" w:hAnsi="Times New Roman Bold" w:cs="Times New Roman Bold"/>
                <w:b/>
              </w:rPr>
              <w:t>/urban</w:t>
            </w:r>
          </w:p>
        </w:tc>
        <w:tc>
          <w:tcPr>
            <w:tcW w:w="1107" w:type="pct"/>
            <w:tcBorders>
              <w:top w:val="single" w:sz="4" w:space="0" w:color="auto"/>
              <w:left w:val="single" w:sz="4" w:space="0" w:color="auto"/>
              <w:bottom w:val="single" w:sz="4" w:space="0" w:color="auto"/>
              <w:right w:val="single" w:sz="4" w:space="0" w:color="auto"/>
            </w:tcBorders>
          </w:tcPr>
          <w:p w:rsidR="006619D4" w:rsidRPr="00510869"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sidRPr="00510869">
              <w:rPr>
                <w:rFonts w:ascii="Times New Roman Bold" w:eastAsia="Calibri" w:hAnsi="Times New Roman Bold" w:cs="Times New Roman Bold"/>
                <w:b/>
              </w:rPr>
              <w:t>Macro</w:t>
            </w:r>
          </w:p>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sidRPr="00510869">
              <w:rPr>
                <w:rFonts w:ascii="Times New Roman Bold" w:eastAsia="Calibri" w:hAnsi="Times New Roman Bold" w:cs="Times New Roman Bold"/>
                <w:b/>
              </w:rPr>
              <w:t>Sub-urban</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sidRPr="00852D56">
              <w:rPr>
                <w:rFonts w:ascii="Times New Roman Bold" w:eastAsia="Calibri" w:hAnsi="Times New Roman Bold" w:cs="Times New Roman Bold"/>
                <w:b/>
              </w:rPr>
              <w:t>Urban macro</w:t>
            </w:r>
          </w:p>
        </w:tc>
      </w:tr>
      <w:tr w:rsidR="006619D4" w:rsidRPr="00FB42FE" w:rsidTr="009B3DC7">
        <w:trPr>
          <w:trHeight w:val="44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467877" w:rsidRDefault="006619D4" w:rsidP="009B3DC7">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0</w:t>
            </w: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467877" w:rsidRDefault="006619D4" w:rsidP="009B3DC7">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F</w:t>
            </w:r>
            <w:r>
              <w:rPr>
                <w:rFonts w:ascii="Times New Roman Bold" w:eastAsiaTheme="minorEastAsia" w:hAnsi="Times New Roman Bold" w:cs="Times New Roman Bold"/>
                <w:b/>
                <w:lang w:eastAsia="zh-CN"/>
              </w:rPr>
              <w:t>requency range</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sidRPr="00467877">
              <w:rPr>
                <w:rFonts w:ascii="Times New Roman Bold" w:eastAsia="Calibri" w:hAnsi="Times New Roman Bold" w:cs="Times New Roman Bold"/>
                <w:b/>
              </w:rPr>
              <w:t>7</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125 </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 8</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4 </w:t>
            </w:r>
            <w:r>
              <w:rPr>
                <w:rFonts w:ascii="Times New Roman Bold" w:eastAsia="Calibri" w:hAnsi="Times New Roman Bold" w:cs="Times New Roman Bold"/>
                <w:b/>
              </w:rPr>
              <w:t>G</w:t>
            </w:r>
            <w:r w:rsidRPr="00467877">
              <w:rPr>
                <w:rFonts w:ascii="Times New Roman Bold" w:eastAsia="Calibri" w:hAnsi="Times New Roman Bold" w:cs="Times New Roman Bold"/>
                <w:b/>
              </w:rPr>
              <w:t>Hz</w:t>
            </w:r>
            <w:r>
              <w:rPr>
                <w:rFonts w:ascii="Times New Roman Bold" w:eastAsia="Calibri" w:hAnsi="Times New Roman Bold" w:cs="Times New Roman Bold"/>
                <w:b/>
              </w:rPr>
              <w:t xml:space="preserve"> </w:t>
            </w:r>
          </w:p>
          <w:p w:rsidR="006619D4" w:rsidRPr="00510869" w:rsidRDefault="006619D4" w:rsidP="009B3DC7">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w:t>
            </w:r>
            <w:r>
              <w:rPr>
                <w:rFonts w:ascii="Times New Roman Bold" w:eastAsiaTheme="minorEastAsia" w:hAnsi="Times New Roman Bold" w:cs="Times New Roman Bold"/>
                <w:b/>
                <w:lang w:eastAsia="zh-CN"/>
              </w:rPr>
              <w:t>Referring to TR 38.922)</w:t>
            </w:r>
          </w:p>
        </w:tc>
        <w:tc>
          <w:tcPr>
            <w:tcW w:w="1107" w:type="pct"/>
            <w:tcBorders>
              <w:top w:val="single" w:sz="4" w:space="0" w:color="auto"/>
              <w:left w:val="single" w:sz="4" w:space="0" w:color="auto"/>
              <w:bottom w:val="single" w:sz="4" w:space="0" w:color="auto"/>
              <w:right w:val="single" w:sz="4" w:space="0" w:color="auto"/>
            </w:tcBorders>
          </w:tcPr>
          <w:p w:rsidR="006619D4" w:rsidRDefault="006619D4" w:rsidP="009B3DC7">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1</w:t>
            </w:r>
            <w:r>
              <w:rPr>
                <w:rFonts w:ascii="Times New Roman Bold" w:eastAsiaTheme="minorEastAsia" w:hAnsi="Times New Roman Bold" w:cs="Times New Roman Bold"/>
                <w:b/>
                <w:lang w:eastAsia="zh-CN"/>
              </w:rPr>
              <w:t>0~10.5GHz</w:t>
            </w:r>
          </w:p>
          <w:p w:rsidR="006619D4" w:rsidRPr="00510869" w:rsidRDefault="006619D4" w:rsidP="009B3DC7">
            <w:pPr>
              <w:keepNext/>
              <w:tabs>
                <w:tab w:val="left" w:pos="1134"/>
                <w:tab w:val="left" w:pos="1871"/>
                <w:tab w:val="left" w:pos="2268"/>
              </w:tabs>
              <w:spacing w:before="80" w:after="80"/>
              <w:jc w:val="center"/>
              <w:rPr>
                <w:rFonts w:ascii="Times New Roman Bold" w:eastAsiaTheme="minorEastAsia" w:hAnsi="Times New Roman Bold" w:cs="Times New Roman Bold"/>
                <w:b/>
                <w:lang w:eastAsia="zh-CN"/>
              </w:rPr>
            </w:pPr>
            <w:r>
              <w:rPr>
                <w:rFonts w:ascii="Times New Roman Bold" w:eastAsiaTheme="minorEastAsia" w:hAnsi="Times New Roman Bold" w:cs="Times New Roman Bold" w:hint="eastAsia"/>
                <w:b/>
                <w:lang w:eastAsia="zh-CN"/>
              </w:rPr>
              <w:t>(</w:t>
            </w:r>
            <w:r>
              <w:rPr>
                <w:rFonts w:ascii="Times New Roman Bold" w:eastAsiaTheme="minorEastAsia" w:hAnsi="Times New Roman Bold" w:cs="Times New Roman Bold"/>
                <w:b/>
                <w:lang w:eastAsia="zh-CN"/>
              </w:rPr>
              <w:t>Referring to TR 38.921)</w:t>
            </w:r>
          </w:p>
        </w:tc>
        <w:tc>
          <w:tcPr>
            <w:tcW w:w="1107" w:type="pct"/>
            <w:tcBorders>
              <w:top w:val="single" w:sz="4" w:space="0" w:color="auto"/>
              <w:left w:val="single" w:sz="4" w:space="0" w:color="auto"/>
              <w:bottom w:val="single" w:sz="4" w:space="0" w:color="auto"/>
              <w:right w:val="single" w:sz="4" w:space="0" w:color="auto"/>
            </w:tcBorders>
          </w:tcPr>
          <w:p w:rsidR="006619D4"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14.8</w:t>
            </w:r>
            <w:r w:rsidRPr="00467877">
              <w:rPr>
                <w:rFonts w:ascii="Times New Roman Bold" w:eastAsia="Calibri" w:hAnsi="Times New Roman Bold" w:cs="Times New Roman Bold"/>
                <w:b/>
              </w:rPr>
              <w:t xml:space="preserve"> </w:t>
            </w:r>
            <w:r>
              <w:rPr>
                <w:rFonts w:ascii="Times New Roman Bold" w:eastAsia="Calibri" w:hAnsi="Times New Roman Bold" w:cs="Times New Roman Bold"/>
                <w:b/>
              </w:rPr>
              <w:t>–</w:t>
            </w:r>
            <w:r w:rsidRPr="00467877">
              <w:rPr>
                <w:rFonts w:ascii="Times New Roman Bold" w:eastAsia="Calibri" w:hAnsi="Times New Roman Bold" w:cs="Times New Roman Bold"/>
                <w:b/>
              </w:rPr>
              <w:t xml:space="preserve"> </w:t>
            </w:r>
            <w:r>
              <w:rPr>
                <w:rFonts w:ascii="Times New Roman Bold" w:eastAsia="Calibri" w:hAnsi="Times New Roman Bold" w:cs="Times New Roman Bold"/>
                <w:b/>
              </w:rPr>
              <w:t>15.35</w:t>
            </w:r>
            <w:r w:rsidRPr="00467877">
              <w:rPr>
                <w:rFonts w:ascii="Times New Roman Bold" w:eastAsia="Calibri" w:hAnsi="Times New Roman Bold" w:cs="Times New Roman Bold"/>
                <w:b/>
              </w:rPr>
              <w:t xml:space="preserve"> </w:t>
            </w:r>
            <w:r>
              <w:rPr>
                <w:rFonts w:ascii="Times New Roman Bold" w:eastAsia="Calibri" w:hAnsi="Times New Roman Bold" w:cs="Times New Roman Bold"/>
                <w:b/>
              </w:rPr>
              <w:t>G</w:t>
            </w:r>
            <w:r w:rsidRPr="00467877">
              <w:rPr>
                <w:rFonts w:ascii="Times New Roman Bold" w:eastAsia="Calibri" w:hAnsi="Times New Roman Bold" w:cs="Times New Roman Bold"/>
                <w:b/>
              </w:rPr>
              <w:t>Hz</w:t>
            </w:r>
            <w:r>
              <w:rPr>
                <w:rFonts w:ascii="Times New Roman Bold" w:eastAsia="Calibri" w:hAnsi="Times New Roman Bold" w:cs="Times New Roman Bold"/>
                <w:b/>
              </w:rPr>
              <w:t xml:space="preserve"> </w:t>
            </w:r>
          </w:p>
          <w:p w:rsidR="006619D4" w:rsidRPr="00467877"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Theme="minorEastAsia" w:hAnsi="Times New Roman Bold" w:cs="Times New Roman Bold" w:hint="eastAsia"/>
                <w:b/>
                <w:lang w:eastAsia="zh-CN"/>
              </w:rPr>
              <w:t>(</w:t>
            </w:r>
            <w:r>
              <w:rPr>
                <w:rFonts w:ascii="Times New Roman Bold" w:eastAsiaTheme="minorEastAsia" w:hAnsi="Times New Roman Bold" w:cs="Times New Roman Bold"/>
                <w:b/>
                <w:lang w:eastAsia="zh-CN"/>
              </w:rPr>
              <w:t>Referring to TR 38.922)</w:t>
            </w:r>
          </w:p>
        </w:tc>
      </w:tr>
      <w:tr w:rsidR="006619D4" w:rsidRPr="00FB42FE" w:rsidTr="009B3DC7">
        <w:trPr>
          <w:trHeight w:val="440"/>
          <w:jc w:val="center"/>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sidRPr="00467877">
              <w:rPr>
                <w:rFonts w:ascii="Times New Roman Bold" w:eastAsia="Calibri" w:hAnsi="Times New Roman Bold" w:cs="Times New Roman Bold"/>
                <w:b/>
              </w:rPr>
              <w:t>1.1</w:t>
            </w:r>
          </w:p>
        </w:tc>
        <w:tc>
          <w:tcPr>
            <w:tcW w:w="1225"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sidRPr="00467877">
              <w:rPr>
                <w:rFonts w:ascii="Times New Roman Bold" w:eastAsia="Calibri" w:hAnsi="Times New Roman Bold" w:cs="Times New Roman Bold"/>
                <w:b/>
              </w:rPr>
              <w:t>Antenna pattern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 xml:space="preserve">Clause </w:t>
            </w:r>
            <w:r w:rsidRPr="00467877">
              <w:rPr>
                <w:rFonts w:ascii="Times New Roman Bold" w:eastAsia="Calibri" w:hAnsi="Times New Roman Bold" w:cs="Times New Roman Bold"/>
                <w:b/>
              </w:rPr>
              <w:t>5.2.3.2.4</w:t>
            </w:r>
            <w:r>
              <w:rPr>
                <w:rFonts w:ascii="Times New Roman Bold" w:eastAsia="Calibri" w:hAnsi="Times New Roman Bold" w:cs="Times New Roman Bold"/>
                <w:b/>
              </w:rPr>
              <w:t xml:space="preserve"> of TR 38.803 (Sub-array antenna model)</w:t>
            </w:r>
          </w:p>
        </w:tc>
        <w:tc>
          <w:tcPr>
            <w:tcW w:w="1107" w:type="pct"/>
            <w:tcBorders>
              <w:top w:val="single" w:sz="4" w:space="0" w:color="auto"/>
              <w:left w:val="single" w:sz="4" w:space="0" w:color="auto"/>
              <w:bottom w:val="single" w:sz="4" w:space="0" w:color="auto"/>
              <w:right w:val="single" w:sz="4" w:space="0" w:color="auto"/>
            </w:tcBorders>
          </w:tcPr>
          <w:p w:rsidR="006619D4"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Clause 8.1 of TR 38.921 (Non-sub-array antenna model)</w:t>
            </w:r>
          </w:p>
        </w:tc>
        <w:tc>
          <w:tcPr>
            <w:tcW w:w="1107" w:type="pct"/>
            <w:tcBorders>
              <w:top w:val="single" w:sz="4" w:space="0" w:color="auto"/>
              <w:left w:val="single" w:sz="4" w:space="0" w:color="auto"/>
              <w:bottom w:val="single" w:sz="4" w:space="0" w:color="auto"/>
              <w:right w:val="single" w:sz="4" w:space="0" w:color="auto"/>
            </w:tcBorders>
          </w:tcPr>
          <w:p w:rsidR="006619D4" w:rsidRDefault="006619D4" w:rsidP="009B3DC7">
            <w:pPr>
              <w:keepNext/>
              <w:tabs>
                <w:tab w:val="left" w:pos="1134"/>
                <w:tab w:val="left" w:pos="1871"/>
                <w:tab w:val="left" w:pos="2268"/>
              </w:tabs>
              <w:spacing w:before="80" w:after="80"/>
              <w:jc w:val="center"/>
              <w:rPr>
                <w:rFonts w:ascii="Times New Roman Bold" w:eastAsia="Calibri" w:hAnsi="Times New Roman Bold" w:cs="Times New Roman Bold"/>
                <w:b/>
              </w:rPr>
            </w:pPr>
            <w:r>
              <w:rPr>
                <w:rFonts w:ascii="Times New Roman Bold" w:eastAsia="Calibri" w:hAnsi="Times New Roman Bold" w:cs="Times New Roman Bold"/>
                <w:b/>
              </w:rPr>
              <w:t xml:space="preserve">Clause </w:t>
            </w:r>
            <w:r w:rsidRPr="00467877">
              <w:rPr>
                <w:rFonts w:ascii="Times New Roman Bold" w:eastAsia="Calibri" w:hAnsi="Times New Roman Bold" w:cs="Times New Roman Bold"/>
                <w:b/>
              </w:rPr>
              <w:t>5.2.3.2.4</w:t>
            </w:r>
            <w:r>
              <w:rPr>
                <w:rFonts w:ascii="Times New Roman Bold" w:eastAsia="Calibri" w:hAnsi="Times New Roman Bold" w:cs="Times New Roman Bold"/>
                <w:b/>
              </w:rPr>
              <w:t xml:space="preserve"> of TR 38.803 (Sub-array antenna model)</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1.2</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lang w:eastAsia="zh-CN"/>
              </w:rPr>
            </w:pPr>
            <w:r w:rsidRPr="00FB42FE">
              <w:rPr>
                <w:rFonts w:eastAsia="Calibri"/>
                <w:szCs w:val="22"/>
                <w:lang w:eastAsia="ja-JP"/>
              </w:rPr>
              <w:t xml:space="preserve">Element gain </w:t>
            </w:r>
            <w:r w:rsidRPr="00FB42FE">
              <w:rPr>
                <w:rFonts w:eastAsia="Calibri"/>
                <w:szCs w:val="22"/>
                <w:lang w:eastAsia="zh-CN"/>
              </w:rPr>
              <w:t>(</w:t>
            </w:r>
            <w:proofErr w:type="spellStart"/>
            <w:r w:rsidRPr="00FB42FE">
              <w:rPr>
                <w:rFonts w:eastAsia="Calibri"/>
                <w:szCs w:val="22"/>
                <w:lang w:eastAsia="zh-CN"/>
              </w:rPr>
              <w:t>dBi</w:t>
            </w:r>
            <w:proofErr w:type="spellEnd"/>
            <w:r w:rsidRPr="00FB42FE">
              <w:rPr>
                <w:rFonts w:eastAsia="Calibri"/>
                <w:szCs w:val="22"/>
                <w:lang w:eastAsia="zh-CN"/>
              </w:rPr>
              <w:t xml:space="preserve">) </w:t>
            </w:r>
            <w:r w:rsidRPr="00FB42FE">
              <w:rPr>
                <w:rFonts w:eastAsia="Calibri"/>
                <w:szCs w:val="22"/>
                <w:vertAlign w:val="superscript"/>
                <w:lang w:eastAsia="ko-KR"/>
              </w:rPr>
              <w:t>(Note 2)</w:t>
            </w:r>
          </w:p>
        </w:tc>
        <w:tc>
          <w:tcPr>
            <w:tcW w:w="1107"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center"/>
              <w:rPr>
                <w:rFonts w:eastAsia="Calibri" w:cs="Arial"/>
                <w:szCs w:val="22"/>
              </w:rPr>
            </w:pPr>
            <w:r w:rsidRPr="00FB42FE">
              <w:rPr>
                <w:rFonts w:eastAsia="等线"/>
              </w:rPr>
              <w:t>6.4</w:t>
            </w:r>
          </w:p>
        </w:tc>
        <w:tc>
          <w:tcPr>
            <w:tcW w:w="1107" w:type="pct"/>
            <w:tcBorders>
              <w:top w:val="single" w:sz="4" w:space="0" w:color="auto"/>
              <w:left w:val="single" w:sz="4" w:space="0" w:color="auto"/>
              <w:bottom w:val="single" w:sz="4" w:space="0" w:color="auto"/>
              <w:right w:val="single" w:sz="4" w:space="0" w:color="auto"/>
            </w:tcBorders>
          </w:tcPr>
          <w:p w:rsidR="006619D4" w:rsidRPr="00FB42FE" w:rsidRDefault="006619D4" w:rsidP="009B3DC7">
            <w:pPr>
              <w:spacing w:before="40" w:after="20"/>
              <w:jc w:val="center"/>
              <w:rPr>
                <w:rFonts w:eastAsia="等线"/>
                <w:lang w:eastAsia="zh-CN"/>
              </w:rPr>
            </w:pPr>
            <w:r>
              <w:rPr>
                <w:rFonts w:eastAsia="等线" w:hint="eastAsia"/>
                <w:lang w:eastAsia="zh-CN"/>
              </w:rPr>
              <w:t>6</w:t>
            </w:r>
            <w:r>
              <w:rPr>
                <w:rFonts w:eastAsia="等线"/>
                <w:lang w:eastAsia="zh-CN"/>
              </w:rPr>
              <w:t>.4</w:t>
            </w:r>
          </w:p>
        </w:tc>
        <w:tc>
          <w:tcPr>
            <w:tcW w:w="1107" w:type="pct"/>
            <w:tcBorders>
              <w:top w:val="single" w:sz="4" w:space="0" w:color="auto"/>
              <w:left w:val="single" w:sz="4" w:space="0" w:color="auto"/>
              <w:bottom w:val="single" w:sz="4" w:space="0" w:color="auto"/>
              <w:right w:val="single" w:sz="4" w:space="0" w:color="auto"/>
            </w:tcBorders>
          </w:tcPr>
          <w:p w:rsidR="006619D4" w:rsidRPr="00FB42FE" w:rsidRDefault="006619D4" w:rsidP="009B3DC7">
            <w:pPr>
              <w:spacing w:before="40" w:after="20"/>
              <w:jc w:val="center"/>
              <w:rPr>
                <w:rFonts w:eastAsia="等线"/>
                <w:lang w:eastAsia="zh-CN"/>
              </w:rPr>
            </w:pPr>
            <w:r>
              <w:rPr>
                <w:rFonts w:eastAsia="等线" w:hint="eastAsia"/>
                <w:lang w:eastAsia="zh-CN"/>
              </w:rPr>
              <w:t>6</w:t>
            </w:r>
            <w:r>
              <w:rPr>
                <w:rFonts w:eastAsia="等线"/>
                <w:lang w:eastAsia="zh-CN"/>
              </w:rPr>
              <w:t>.4</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1.3</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lang w:eastAsia="ja-JP"/>
              </w:rPr>
            </w:pPr>
            <w:r w:rsidRPr="00FB42FE">
              <w:rPr>
                <w:rFonts w:eastAsia="Calibri"/>
                <w:szCs w:val="22"/>
                <w:lang w:eastAsia="ja-JP"/>
              </w:rPr>
              <w:t>Horizontal/vertical 3 dB beam width of single element (degree)</w:t>
            </w:r>
            <w:r w:rsidRPr="00FB42FE">
              <w:rPr>
                <w:rFonts w:eastAsia="Calibri"/>
                <w:szCs w:val="22"/>
                <w:lang w:eastAsia="ko-KR"/>
              </w:rPr>
              <w:t xml:space="preserve"> </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spacing w:before="40" w:after="20"/>
              <w:jc w:val="center"/>
              <w:rPr>
                <w:rFonts w:eastAsia="Calibri" w:cs="Arial"/>
                <w:szCs w:val="22"/>
              </w:rPr>
            </w:pPr>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rPr>
            </w:pPr>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rPr>
            </w:pPr>
            <w:r w:rsidRPr="00FB42FE">
              <w:rPr>
                <w:rFonts w:eastAsia="等线"/>
              </w:rPr>
              <w:t>90</w:t>
            </w:r>
            <w:r w:rsidRPr="00FB42FE">
              <w:rPr>
                <w:rFonts w:eastAsia="等线"/>
                <w:lang w:eastAsia="ko-KR"/>
              </w:rPr>
              <w:t xml:space="preserve">º </w:t>
            </w:r>
            <w:r w:rsidRPr="00FB42FE">
              <w:rPr>
                <w:rFonts w:eastAsia="等线"/>
              </w:rPr>
              <w:t xml:space="preserve">for </w:t>
            </w:r>
            <w:r w:rsidRPr="00FB42FE">
              <w:rPr>
                <w:rFonts w:eastAsia="等线"/>
                <w:lang w:eastAsia="ko-KR"/>
              </w:rPr>
              <w:t>H</w:t>
            </w:r>
            <w:r w:rsidRPr="00FB42FE">
              <w:rPr>
                <w:rFonts w:eastAsia="等线"/>
                <w:lang w:eastAsia="ko-KR"/>
              </w:rPr>
              <w:br/>
              <w:t>65º</w:t>
            </w:r>
            <w:r w:rsidRPr="00FB42FE">
              <w:rPr>
                <w:rFonts w:eastAsia="Malgun Gothic"/>
                <w:lang w:eastAsia="ko-KR"/>
              </w:rPr>
              <w:t xml:space="preserve"> </w:t>
            </w:r>
            <w:r w:rsidRPr="00FB42FE">
              <w:rPr>
                <w:rFonts w:eastAsia="等线"/>
              </w:rPr>
              <w:t xml:space="preserve">for </w:t>
            </w:r>
            <w:r w:rsidRPr="00FB42FE">
              <w:rPr>
                <w:rFonts w:eastAsia="等线"/>
                <w:lang w:eastAsia="ko-KR"/>
              </w:rPr>
              <w:t>V</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1.4</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lang w:eastAsia="zh-CN"/>
              </w:rPr>
            </w:pPr>
            <w:r w:rsidRPr="00FB42FE">
              <w:rPr>
                <w:rFonts w:eastAsia="Calibri"/>
                <w:szCs w:val="22"/>
                <w:lang w:eastAsia="zh-CN"/>
              </w:rPr>
              <w:t>Horizontal/vertical front</w:t>
            </w:r>
            <w:r w:rsidRPr="00FB42FE">
              <w:rPr>
                <w:rFonts w:eastAsia="Calibri"/>
                <w:szCs w:val="22"/>
                <w:lang w:eastAsia="zh-CN"/>
              </w:rPr>
              <w:noBreakHyphen/>
              <w:t>to</w:t>
            </w:r>
            <w:r w:rsidRPr="00FB42FE">
              <w:rPr>
                <w:rFonts w:eastAsia="Calibri"/>
                <w:szCs w:val="22"/>
                <w:lang w:eastAsia="zh-CN"/>
              </w:rPr>
              <w:noBreakHyphen/>
              <w:t>back ratio (dB)</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spacing w:before="40" w:after="20"/>
              <w:jc w:val="center"/>
              <w:rPr>
                <w:rFonts w:eastAsia="Calibri" w:cs="Arial"/>
                <w:szCs w:val="22"/>
              </w:rPr>
            </w:pPr>
            <w:r w:rsidRPr="00FB42FE">
              <w:rPr>
                <w:rFonts w:eastAsia="等线"/>
              </w:rPr>
              <w:t>30 for both H/V</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rPr>
            </w:pPr>
            <w:r w:rsidRPr="00FB42FE">
              <w:rPr>
                <w:rFonts w:eastAsia="等线"/>
              </w:rPr>
              <w:t>30 for both H/V</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rPr>
            </w:pPr>
            <w:r w:rsidRPr="00FB42FE">
              <w:rPr>
                <w:rFonts w:eastAsia="等线"/>
              </w:rPr>
              <w:t>30 for both H/V</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1.5</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lang w:eastAsia="zh-CN"/>
              </w:rPr>
            </w:pPr>
            <w:r w:rsidRPr="00FB42FE">
              <w:rPr>
                <w:rFonts w:eastAsia="Calibri"/>
                <w:szCs w:val="22"/>
                <w:lang w:eastAsia="ja-JP"/>
              </w:rPr>
              <w:t xml:space="preserve">Antenna polarization </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spacing w:before="40" w:after="20"/>
              <w:jc w:val="center"/>
              <w:rPr>
                <w:rFonts w:eastAsia="Calibri" w:cs="Arial"/>
                <w:szCs w:val="22"/>
              </w:rPr>
            </w:pPr>
            <w:r w:rsidRPr="00FB42FE">
              <w:rPr>
                <w:rFonts w:eastAsia="等线"/>
              </w:rPr>
              <w:t>Linear ±45</w:t>
            </w:r>
            <w:r w:rsidRPr="00FB42FE">
              <w:rPr>
                <w:rFonts w:eastAsia="等线"/>
                <w:lang w:eastAsia="ko-KR"/>
              </w:rPr>
              <w:t>º polarized sub-array</w:t>
            </w:r>
          </w:p>
        </w:tc>
        <w:tc>
          <w:tcPr>
            <w:tcW w:w="1107" w:type="pct"/>
            <w:tcBorders>
              <w:top w:val="single" w:sz="4" w:space="0" w:color="auto"/>
              <w:left w:val="single" w:sz="4" w:space="0" w:color="auto"/>
              <w:bottom w:val="single" w:sz="4" w:space="0" w:color="auto"/>
              <w:right w:val="single" w:sz="4" w:space="0" w:color="auto"/>
            </w:tcBorders>
          </w:tcPr>
          <w:p w:rsidR="006619D4" w:rsidRPr="00FB42FE" w:rsidRDefault="006619D4" w:rsidP="009B3DC7">
            <w:pPr>
              <w:spacing w:before="40" w:after="20"/>
              <w:jc w:val="center"/>
              <w:rPr>
                <w:rFonts w:eastAsia="等线"/>
              </w:rPr>
            </w:pPr>
            <w:r w:rsidRPr="00FB42FE">
              <w:rPr>
                <w:rFonts w:eastAsia="等线"/>
              </w:rPr>
              <w:t>Linear ±45</w:t>
            </w:r>
            <w:r w:rsidRPr="00FB42FE">
              <w:rPr>
                <w:rFonts w:eastAsia="等线"/>
                <w:lang w:eastAsia="ko-KR"/>
              </w:rPr>
              <w:t>º polarized sub-array</w:t>
            </w:r>
          </w:p>
        </w:tc>
        <w:tc>
          <w:tcPr>
            <w:tcW w:w="1107" w:type="pct"/>
            <w:tcBorders>
              <w:top w:val="single" w:sz="4" w:space="0" w:color="auto"/>
              <w:left w:val="single" w:sz="4" w:space="0" w:color="auto"/>
              <w:bottom w:val="single" w:sz="4" w:space="0" w:color="auto"/>
              <w:right w:val="single" w:sz="4" w:space="0" w:color="auto"/>
            </w:tcBorders>
          </w:tcPr>
          <w:p w:rsidR="006619D4" w:rsidRPr="00FB42FE" w:rsidRDefault="006619D4" w:rsidP="009B3DC7">
            <w:pPr>
              <w:spacing w:before="40" w:after="20"/>
              <w:jc w:val="center"/>
              <w:rPr>
                <w:rFonts w:eastAsia="等线"/>
              </w:rPr>
            </w:pPr>
            <w:r w:rsidRPr="00FB42FE">
              <w:rPr>
                <w:rFonts w:eastAsia="等线"/>
              </w:rPr>
              <w:t>Linear ±45</w:t>
            </w:r>
            <w:r w:rsidRPr="00FB42FE">
              <w:rPr>
                <w:rFonts w:eastAsia="等线"/>
                <w:lang w:eastAsia="ko-KR"/>
              </w:rPr>
              <w:t>º polarized sub-array</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1.6</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rPr>
            </w:pPr>
            <w:r w:rsidRPr="00FB42FE">
              <w:rPr>
                <w:rFonts w:eastAsia="Calibri"/>
                <w:szCs w:val="22"/>
              </w:rPr>
              <w:t>Antenna array configuration (Row × Column)</w:t>
            </w:r>
            <w:r w:rsidRPr="00FB42FE">
              <w:rPr>
                <w:rFonts w:eastAsia="Calibri"/>
                <w:szCs w:val="22"/>
                <w:lang w:eastAsia="ko-KR"/>
              </w:rPr>
              <w:t xml:space="preserve"> </w:t>
            </w:r>
            <w:r w:rsidRPr="00FB42FE">
              <w:rPr>
                <w:rFonts w:eastAsia="Calibri"/>
                <w:szCs w:val="22"/>
                <w:lang w:eastAsia="ko-KR"/>
              </w:rPr>
              <w:br/>
            </w:r>
            <w:r w:rsidRPr="00FB42FE">
              <w:rPr>
                <w:rFonts w:eastAsia="Calibri"/>
                <w:szCs w:val="22"/>
                <w:vertAlign w:val="superscript"/>
                <w:lang w:eastAsia="ko-KR"/>
              </w:rPr>
              <w:t>(Note 4)</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19186C" w:rsidRDefault="006619D4" w:rsidP="009B3DC7">
            <w:pPr>
              <w:spacing w:before="40" w:after="20"/>
              <w:jc w:val="center"/>
              <w:rPr>
                <w:rFonts w:eastAsia="Calibri" w:cs="Arial"/>
                <w:color w:val="FF0000"/>
                <w:szCs w:val="22"/>
              </w:rPr>
            </w:pPr>
            <w:r w:rsidRPr="0019186C">
              <w:rPr>
                <w:rFonts w:eastAsia="等线"/>
                <w:color w:val="FF0000"/>
              </w:rPr>
              <w:t xml:space="preserve">8 x 16 </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19186C" w:rsidRDefault="006619D4" w:rsidP="009B3DC7">
            <w:pPr>
              <w:spacing w:before="40" w:after="20"/>
              <w:jc w:val="center"/>
              <w:rPr>
                <w:rFonts w:eastAsia="等线"/>
                <w:color w:val="FF0000"/>
                <w:lang w:eastAsia="zh-CN"/>
              </w:rPr>
            </w:pPr>
            <w:r w:rsidRPr="0019186C">
              <w:rPr>
                <w:rFonts w:eastAsia="等线" w:hint="eastAsia"/>
                <w:color w:val="FF0000"/>
                <w:lang w:eastAsia="zh-CN"/>
              </w:rPr>
              <w:t>1</w:t>
            </w:r>
            <w:r w:rsidRPr="0019186C">
              <w:rPr>
                <w:rFonts w:eastAsia="等线"/>
                <w:color w:val="FF0000"/>
                <w:lang w:eastAsia="zh-CN"/>
              </w:rPr>
              <w:t>6</w:t>
            </w:r>
            <w:r w:rsidRPr="0019186C">
              <w:rPr>
                <w:rFonts w:eastAsia="等线"/>
                <w:color w:val="FF0000"/>
              </w:rPr>
              <w:t xml:space="preserve"> x 8</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rPr>
            </w:pPr>
            <w:r w:rsidRPr="0019186C">
              <w:rPr>
                <w:rFonts w:eastAsia="等线" w:hint="eastAsia"/>
                <w:color w:val="FF0000"/>
                <w:lang w:eastAsia="zh-CN"/>
              </w:rPr>
              <w:t>1</w:t>
            </w:r>
            <w:r w:rsidRPr="0019186C">
              <w:rPr>
                <w:rFonts w:eastAsia="等线"/>
                <w:color w:val="FF0000"/>
                <w:lang w:eastAsia="zh-CN"/>
              </w:rPr>
              <w:t>6</w:t>
            </w:r>
            <w:r w:rsidRPr="0019186C">
              <w:rPr>
                <w:rFonts w:eastAsia="等线"/>
                <w:color w:val="FF0000"/>
              </w:rPr>
              <w:t xml:space="preserve"> x </w:t>
            </w:r>
            <w:r>
              <w:rPr>
                <w:rFonts w:eastAsia="等线"/>
                <w:color w:val="FF0000"/>
              </w:rPr>
              <w:t>24</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1.7</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rPr>
            </w:pPr>
            <w:r w:rsidRPr="00FB42FE">
              <w:rPr>
                <w:rFonts w:eastAsia="Calibri"/>
                <w:szCs w:val="22"/>
              </w:rPr>
              <w:t xml:space="preserve">Horizontal/Vertical radiating sub-array or element spacing </w:t>
            </w:r>
            <w:r w:rsidRPr="00FB42FE">
              <w:rPr>
                <w:rFonts w:eastAsia="Calibri"/>
                <w:szCs w:val="22"/>
                <w:vertAlign w:val="superscript"/>
                <w:lang w:eastAsia="ko-KR"/>
              </w:rPr>
              <w:t>(Note 5)</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852D56" w:rsidRDefault="006619D4" w:rsidP="009B3DC7">
            <w:pPr>
              <w:spacing w:before="40" w:after="20"/>
              <w:jc w:val="center"/>
              <w:rPr>
                <w:rFonts w:eastAsia="Calibri" w:cs="Arial"/>
                <w:color w:val="FF0000"/>
                <w:szCs w:val="22"/>
              </w:rPr>
            </w:pPr>
            <w:r w:rsidRPr="00852D56">
              <w:rPr>
                <w:rFonts w:eastAsia="等线"/>
                <w:color w:val="FF0000"/>
              </w:rPr>
              <w:t>0.5 of wavelength for H, 2.1 of wavelength for V</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等线"/>
                <w:color w:val="FF0000"/>
              </w:rPr>
            </w:pPr>
            <w:r w:rsidRPr="00852D56">
              <w:rPr>
                <w:rFonts w:eastAsia="等线"/>
                <w:color w:val="FF0000"/>
              </w:rPr>
              <w:t>0.5 of wavelength for H, 0.7 of wavelength for V</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等线"/>
                <w:color w:val="FF0000"/>
              </w:rPr>
            </w:pPr>
            <w:r w:rsidRPr="00852D56">
              <w:rPr>
                <w:color w:val="FF0000"/>
              </w:rPr>
              <w:t xml:space="preserve">0.5 of wavelength for H, </w:t>
            </w:r>
            <w:r w:rsidRPr="00852D56">
              <w:rPr>
                <w:rFonts w:eastAsia="Calibri"/>
                <w:color w:val="FF0000"/>
                <w:lang w:eastAsia="ko-KR"/>
              </w:rPr>
              <w:t>2.8</w:t>
            </w:r>
            <w:r w:rsidRPr="00852D56">
              <w:rPr>
                <w:color w:val="FF0000"/>
              </w:rPr>
              <w:t xml:space="preserve"> of wavelength for V </w:t>
            </w:r>
            <w:r w:rsidRPr="00852D56">
              <w:rPr>
                <w:color w:val="FF0000"/>
                <w:vertAlign w:val="superscript"/>
                <w:lang w:eastAsia="ko-KR"/>
              </w:rPr>
              <w:t>(Note 5)</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1.7a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center"/>
              <w:rPr>
                <w:rFonts w:eastAsia="Calibri"/>
                <w:szCs w:val="22"/>
              </w:rPr>
            </w:pPr>
            <w:r w:rsidRPr="00FB42FE">
              <w:rPr>
                <w:rFonts w:eastAsia="Calibri"/>
                <w:szCs w:val="22"/>
                <w:lang w:eastAsia="ko-KR"/>
              </w:rPr>
              <w:t>Number of element rows in sub-array</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852D56" w:rsidRDefault="006619D4" w:rsidP="009B3DC7">
            <w:pPr>
              <w:spacing w:before="40" w:after="20"/>
              <w:jc w:val="center"/>
              <w:rPr>
                <w:rFonts w:eastAsia="等线"/>
                <w:color w:val="FF0000"/>
              </w:rPr>
            </w:pPr>
            <w:r w:rsidRPr="00852D56">
              <w:rPr>
                <w:rFonts w:eastAsia="等线"/>
                <w:color w:val="FF0000"/>
              </w:rPr>
              <w:t>3</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等线"/>
                <w:color w:val="FF0000"/>
                <w:lang w:eastAsia="zh-CN"/>
              </w:rPr>
            </w:pPr>
            <w:r w:rsidRPr="00852D56">
              <w:rPr>
                <w:rFonts w:eastAsia="等线" w:hint="eastAsia"/>
                <w:color w:val="FF0000"/>
                <w:lang w:eastAsia="zh-CN"/>
              </w:rPr>
              <w:t>1</w:t>
            </w:r>
          </w:p>
        </w:tc>
        <w:tc>
          <w:tcPr>
            <w:tcW w:w="1107" w:type="pct"/>
            <w:tcBorders>
              <w:top w:val="single" w:sz="4" w:space="0" w:color="auto"/>
              <w:left w:val="single" w:sz="4" w:space="0" w:color="auto"/>
              <w:bottom w:val="single" w:sz="4" w:space="0" w:color="auto"/>
              <w:right w:val="single" w:sz="4" w:space="0" w:color="auto"/>
            </w:tcBorders>
          </w:tcPr>
          <w:p w:rsidR="006619D4" w:rsidRPr="00852D56" w:rsidRDefault="006619D4" w:rsidP="009B3DC7">
            <w:pPr>
              <w:spacing w:before="40" w:after="20"/>
              <w:jc w:val="center"/>
              <w:rPr>
                <w:rFonts w:eastAsia="等线"/>
                <w:color w:val="FF0000"/>
                <w:lang w:eastAsia="zh-CN"/>
              </w:rPr>
            </w:pPr>
            <w:r w:rsidRPr="00852D56">
              <w:rPr>
                <w:rFonts w:eastAsia="等线" w:hint="eastAsia"/>
                <w:color w:val="FF0000"/>
                <w:lang w:eastAsia="zh-CN"/>
              </w:rPr>
              <w:t>3</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1.7b</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rPr>
            </w:pPr>
            <w:r w:rsidRPr="00FB42FE">
              <w:rPr>
                <w:rFonts w:eastAsia="Calibri"/>
                <w:szCs w:val="22"/>
                <w:lang w:eastAsia="ko-KR"/>
              </w:rPr>
              <w:t>Vertical element separation in sub-array (</w:t>
            </w:r>
            <m:oMath>
              <m:sSub>
                <m:sSubPr>
                  <m:ctrlPr>
                    <w:rPr>
                      <w:rFonts w:ascii="Cambria Math" w:eastAsia="等线" w:hAnsi="Cambria Math"/>
                      <w:i/>
                      <w:iCs/>
                      <w:sz w:val="18"/>
                      <w:lang w:eastAsia="zh-CN"/>
                    </w:rPr>
                  </m:ctrlPr>
                </m:sSubPr>
                <m:e>
                  <m:r>
                    <w:rPr>
                      <w:rFonts w:ascii="Cambria Math" w:eastAsia="等线" w:hAnsi="Cambria Math"/>
                      <w:sz w:val="18"/>
                      <w:lang w:eastAsia="zh-CN"/>
                    </w:rPr>
                    <m:t>d</m:t>
                  </m:r>
                </m:e>
                <m:sub>
                  <m:r>
                    <w:rPr>
                      <w:rFonts w:ascii="Cambria Math" w:eastAsia="等线" w:hAnsi="Cambria Math"/>
                      <w:sz w:val="18"/>
                      <w:lang w:eastAsia="zh-CN"/>
                    </w:rPr>
                    <m:t>v,sub</m:t>
                  </m:r>
                </m:sub>
              </m:sSub>
            </m:oMath>
            <w:r w:rsidRPr="00FB42FE">
              <w:rPr>
                <w:rFonts w:eastAsia="Calibri"/>
                <w:szCs w:val="22"/>
                <w:lang w:eastAsia="ko-KR"/>
              </w:rPr>
              <w:t>)</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852D56" w:rsidRDefault="006619D4" w:rsidP="009B3DC7">
            <w:pPr>
              <w:spacing w:before="40" w:after="20"/>
              <w:jc w:val="center"/>
              <w:rPr>
                <w:rFonts w:eastAsia="等线"/>
                <w:color w:val="FF0000"/>
              </w:rPr>
            </w:pPr>
            <w:r w:rsidRPr="00852D56">
              <w:rPr>
                <w:rFonts w:eastAsia="Calibri" w:cs="Arial"/>
                <w:color w:val="FF0000"/>
                <w:szCs w:val="22"/>
                <w:lang w:eastAsia="ko-KR"/>
              </w:rPr>
              <w:t>0.7 of wavelength for V</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Theme="minorEastAsia" w:cs="Arial"/>
                <w:color w:val="FF0000"/>
                <w:szCs w:val="22"/>
                <w:lang w:eastAsia="zh-CN"/>
              </w:rPr>
            </w:pPr>
            <w:r w:rsidRPr="00852D56">
              <w:rPr>
                <w:rFonts w:eastAsiaTheme="minorEastAsia" w:cs="Arial" w:hint="eastAsia"/>
                <w:color w:val="FF0000"/>
                <w:szCs w:val="22"/>
                <w:lang w:eastAsia="zh-CN"/>
              </w:rPr>
              <w:t>N</w:t>
            </w:r>
            <w:r w:rsidRPr="00852D56">
              <w:rPr>
                <w:rFonts w:eastAsiaTheme="minorEastAsia" w:cs="Arial"/>
                <w:color w:val="FF0000"/>
                <w:szCs w:val="22"/>
                <w:lang w:eastAsia="zh-CN"/>
              </w:rPr>
              <w:t>A</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Calibri" w:cs="Arial"/>
                <w:color w:val="FF0000"/>
                <w:szCs w:val="22"/>
                <w:lang w:eastAsia="ko-KR"/>
              </w:rPr>
            </w:pPr>
            <w:r w:rsidRPr="00852D56">
              <w:rPr>
                <w:rFonts w:eastAsia="Calibri"/>
                <w:color w:val="FF0000"/>
                <w:lang w:eastAsia="ko-KR"/>
              </w:rPr>
              <w:t>0.7 of wavelength of V</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1.7c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rPr>
            </w:pPr>
            <w:r w:rsidRPr="00FB42FE">
              <w:rPr>
                <w:rFonts w:eastAsia="Calibri"/>
                <w:szCs w:val="22"/>
                <w:lang w:eastAsia="ko-KR"/>
              </w:rPr>
              <w:t xml:space="preserve">Pre-set sub-array down-tilt (degrees) </w:t>
            </w:r>
            <w:r w:rsidRPr="00FB42FE">
              <w:rPr>
                <w:rFonts w:eastAsia="Calibri"/>
                <w:szCs w:val="22"/>
                <w:vertAlign w:val="superscript"/>
                <w:lang w:eastAsia="ko-KR"/>
              </w:rPr>
              <w:t>(Note 6)</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852D56" w:rsidRDefault="006619D4" w:rsidP="009B3DC7">
            <w:pPr>
              <w:spacing w:before="40" w:after="20"/>
              <w:jc w:val="center"/>
              <w:rPr>
                <w:rFonts w:eastAsia="等线"/>
                <w:color w:val="FF0000"/>
              </w:rPr>
            </w:pPr>
            <w:r w:rsidRPr="00852D56">
              <w:rPr>
                <w:rFonts w:eastAsia="等线"/>
                <w:color w:val="FF0000"/>
              </w:rPr>
              <w:t>3</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等线"/>
                <w:color w:val="FF0000"/>
              </w:rPr>
            </w:pPr>
            <w:r w:rsidRPr="00852D56">
              <w:rPr>
                <w:rFonts w:eastAsiaTheme="minorEastAsia" w:cs="Arial" w:hint="eastAsia"/>
                <w:color w:val="FF0000"/>
                <w:szCs w:val="22"/>
                <w:lang w:eastAsia="zh-CN"/>
              </w:rPr>
              <w:t>N</w:t>
            </w:r>
            <w:r w:rsidRPr="00852D56">
              <w:rPr>
                <w:rFonts w:eastAsiaTheme="minorEastAsia" w:cs="Arial"/>
                <w:color w:val="FF0000"/>
                <w:szCs w:val="22"/>
                <w:lang w:eastAsia="zh-CN"/>
              </w:rPr>
              <w:t>A</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等线"/>
                <w:color w:val="FF0000"/>
              </w:rPr>
            </w:pPr>
            <w:r w:rsidRPr="00852D56">
              <w:rPr>
                <w:rFonts w:eastAsia="等线"/>
                <w:color w:val="FF0000"/>
              </w:rPr>
              <w:t>3</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1.8</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rPr>
            </w:pPr>
            <w:r w:rsidRPr="00FB42FE">
              <w:rPr>
                <w:rFonts w:eastAsia="Calibri"/>
                <w:szCs w:val="22"/>
                <w:lang w:eastAsia="ko-KR"/>
              </w:rPr>
              <w:t xml:space="preserve">Array Ohmic loss (dB) </w:t>
            </w:r>
            <w:r w:rsidRPr="00FB42FE">
              <w:rPr>
                <w:rFonts w:eastAsia="Calibri"/>
                <w:szCs w:val="22"/>
                <w:vertAlign w:val="superscript"/>
                <w:lang w:eastAsia="ko-KR"/>
              </w:rPr>
              <w:t>(Note 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spacing w:before="40" w:after="20"/>
              <w:jc w:val="center"/>
              <w:rPr>
                <w:rFonts w:eastAsia="Calibri" w:cs="Arial"/>
                <w:szCs w:val="22"/>
                <w:lang w:eastAsia="ko-KR"/>
              </w:rPr>
            </w:pPr>
            <w:r w:rsidRPr="00FB42FE">
              <w:rPr>
                <w:rFonts w:eastAsia="Calibri" w:cs="Arial"/>
                <w:szCs w:val="22"/>
                <w:lang w:eastAsia="ko-KR"/>
              </w:rPr>
              <w:t>2</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E1AF1" w:rsidRDefault="006619D4" w:rsidP="009B3DC7">
            <w:pPr>
              <w:spacing w:before="40" w:after="20"/>
              <w:jc w:val="center"/>
              <w:rPr>
                <w:rFonts w:eastAsiaTheme="minorEastAsia" w:cs="Arial"/>
                <w:szCs w:val="22"/>
                <w:lang w:eastAsia="zh-CN"/>
              </w:rPr>
            </w:pPr>
            <w:r>
              <w:rPr>
                <w:rFonts w:eastAsiaTheme="minorEastAsia" w:cs="Arial" w:hint="eastAsia"/>
                <w:szCs w:val="22"/>
                <w:lang w:eastAsia="zh-CN"/>
              </w:rPr>
              <w:t>2</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Calibri" w:cs="Arial"/>
                <w:szCs w:val="22"/>
                <w:lang w:eastAsia="ko-KR"/>
              </w:rPr>
            </w:pPr>
            <w:r w:rsidRPr="00FB42FE">
              <w:rPr>
                <w:rFonts w:eastAsia="Calibri" w:cs="Arial"/>
                <w:szCs w:val="22"/>
                <w:lang w:eastAsia="ko-KR"/>
              </w:rPr>
              <w:t>2</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rPr>
            </w:pPr>
            <w:r w:rsidRPr="00FB42FE">
              <w:rPr>
                <w:rFonts w:eastAsia="Calibri"/>
                <w:szCs w:val="22"/>
              </w:rPr>
              <w:t>1.9</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lang w:eastAsia="ko-KR"/>
              </w:rPr>
            </w:pPr>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852D56" w:rsidRDefault="006619D4" w:rsidP="009B3DC7">
            <w:pPr>
              <w:spacing w:before="40" w:after="20"/>
              <w:jc w:val="center"/>
              <w:rPr>
                <w:rFonts w:eastAsia="Calibri" w:cs="Arial"/>
                <w:color w:val="FF0000"/>
                <w:szCs w:val="22"/>
                <w:lang w:eastAsia="ko-KR"/>
              </w:rPr>
            </w:pPr>
            <w:r w:rsidRPr="00852D56">
              <w:rPr>
                <w:rFonts w:eastAsia="等线"/>
                <w:color w:val="FF0000"/>
              </w:rPr>
              <w:t>22</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等线"/>
                <w:color w:val="FF0000"/>
                <w:lang w:eastAsia="zh-CN"/>
              </w:rPr>
            </w:pPr>
            <w:r w:rsidRPr="00852D56">
              <w:rPr>
                <w:rFonts w:eastAsia="等线" w:hint="eastAsia"/>
                <w:color w:val="FF0000"/>
                <w:lang w:eastAsia="zh-CN"/>
              </w:rPr>
              <w:t>2</w:t>
            </w:r>
            <w:r w:rsidRPr="00852D56">
              <w:rPr>
                <w:rFonts w:eastAsia="等线"/>
                <w:color w:val="FF0000"/>
                <w:lang w:eastAsia="zh-CN"/>
              </w:rPr>
              <w:t>2</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852D56" w:rsidRDefault="006619D4" w:rsidP="009B3DC7">
            <w:pPr>
              <w:spacing w:before="40" w:after="20"/>
              <w:jc w:val="center"/>
              <w:rPr>
                <w:rFonts w:eastAsia="等线"/>
                <w:color w:val="FF0000"/>
                <w:lang w:eastAsia="zh-CN"/>
              </w:rPr>
            </w:pPr>
            <w:r w:rsidRPr="00852D56">
              <w:rPr>
                <w:rFonts w:eastAsia="等线" w:hint="eastAsia"/>
                <w:color w:val="FF0000"/>
                <w:lang w:eastAsia="zh-CN"/>
              </w:rPr>
              <w:t>1</w:t>
            </w:r>
            <w:r w:rsidRPr="00852D56">
              <w:rPr>
                <w:rFonts w:eastAsia="等线"/>
                <w:color w:val="FF0000"/>
                <w:lang w:eastAsia="zh-CN"/>
              </w:rPr>
              <w:t>7.14</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lang w:eastAsia="ko-KR"/>
              </w:rPr>
            </w:pPr>
            <w:r w:rsidRPr="00FB42FE">
              <w:rPr>
                <w:rFonts w:eastAsia="Calibri"/>
                <w:szCs w:val="22"/>
                <w:lang w:eastAsia="ko-KR"/>
              </w:rPr>
              <w:t>1.10</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lang w:eastAsia="ko-KR"/>
              </w:rPr>
            </w:pPr>
            <w:r w:rsidRPr="00FB42FE">
              <w:rPr>
                <w:rFonts w:eastAsia="Calibri"/>
                <w:szCs w:val="22"/>
                <w:lang w:eastAsia="ko-KR"/>
              </w:rPr>
              <w:t>Base station horizontal coverage range (degrees)</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spacing w:before="40" w:after="20"/>
              <w:jc w:val="center"/>
              <w:rPr>
                <w:rFonts w:eastAsia="Calibri" w:cs="Arial"/>
                <w:szCs w:val="22"/>
                <w:lang w:eastAsia="ko-KR"/>
              </w:rPr>
            </w:pPr>
            <w:r w:rsidRPr="00FB42FE">
              <w:rPr>
                <w:rFonts w:eastAsia="Calibri" w:cs="Arial"/>
                <w:szCs w:val="22"/>
                <w:lang w:eastAsia="ko-KR"/>
              </w:rPr>
              <w:t>+/-60</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Calibri" w:cs="Arial"/>
                <w:szCs w:val="22"/>
                <w:lang w:eastAsia="ko-KR"/>
              </w:rPr>
            </w:pPr>
            <w:r w:rsidRPr="00FB42FE">
              <w:rPr>
                <w:rFonts w:eastAsia="Calibri" w:cs="Arial"/>
                <w:szCs w:val="22"/>
                <w:lang w:eastAsia="ko-KR"/>
              </w:rPr>
              <w:t>+/-60</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Calibri" w:cs="Arial"/>
                <w:szCs w:val="22"/>
                <w:lang w:eastAsia="ko-KR"/>
              </w:rPr>
            </w:pPr>
            <w:r w:rsidRPr="00FB42FE">
              <w:rPr>
                <w:rFonts w:eastAsia="Calibri" w:cs="Arial"/>
                <w:szCs w:val="22"/>
                <w:lang w:eastAsia="ko-KR"/>
              </w:rPr>
              <w:t>+/-60</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lang w:eastAsia="ko-KR"/>
              </w:rPr>
            </w:pPr>
            <w:r w:rsidRPr="00FB42FE">
              <w:rPr>
                <w:rFonts w:eastAsia="Calibri"/>
                <w:szCs w:val="22"/>
                <w:lang w:eastAsia="ko-KR"/>
              </w:rPr>
              <w:t>1.11</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lang w:eastAsia="ko-KR"/>
              </w:rPr>
            </w:pPr>
            <w:r w:rsidRPr="00FB42FE">
              <w:rPr>
                <w:rFonts w:eastAsia="Calibri"/>
                <w:szCs w:val="22"/>
                <w:lang w:eastAsia="ko-KR"/>
              </w:rPr>
              <w:t xml:space="preserve">Base station vertical coverage range (degrees) </w:t>
            </w:r>
            <w:r w:rsidRPr="00FB42FE">
              <w:rPr>
                <w:rFonts w:eastAsia="Calibri"/>
                <w:szCs w:val="22"/>
                <w:vertAlign w:val="superscript"/>
                <w:lang w:eastAsia="ko-KR"/>
              </w:rPr>
              <w:t>(Note 1)</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spacing w:before="40" w:after="20"/>
              <w:jc w:val="center"/>
              <w:rPr>
                <w:rFonts w:eastAsia="Calibri" w:cs="Arial"/>
                <w:szCs w:val="22"/>
                <w:lang w:eastAsia="ko-KR"/>
              </w:rPr>
            </w:pPr>
            <w:r w:rsidRPr="00FB42FE">
              <w:rPr>
                <w:rFonts w:eastAsia="等线"/>
                <w:lang w:val="en-US" w:eastAsia="zh-CN"/>
              </w:rPr>
              <w:t>90-100</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lang w:val="en-US" w:eastAsia="zh-CN"/>
              </w:rPr>
            </w:pPr>
            <w:r w:rsidRPr="00FB42FE">
              <w:rPr>
                <w:rFonts w:eastAsia="等线"/>
                <w:lang w:val="en-US" w:eastAsia="zh-CN"/>
              </w:rPr>
              <w:t>90-100</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lang w:val="en-US" w:eastAsia="zh-CN"/>
              </w:rPr>
            </w:pPr>
            <w:r w:rsidRPr="00FB42FE">
              <w:rPr>
                <w:rFonts w:eastAsia="等线"/>
                <w:lang w:val="en-US" w:eastAsia="zh-CN"/>
              </w:rPr>
              <w:t>90-100</w:t>
            </w:r>
          </w:p>
        </w:tc>
      </w:tr>
      <w:tr w:rsidR="006619D4" w:rsidRPr="00FB42FE" w:rsidTr="009B3DC7">
        <w:trPr>
          <w:trHeight w:val="20"/>
          <w:jc w:val="center"/>
        </w:trPr>
        <w:tc>
          <w:tcPr>
            <w:tcW w:w="453"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jc w:val="right"/>
              <w:rPr>
                <w:rFonts w:eastAsia="Calibri"/>
                <w:szCs w:val="22"/>
                <w:lang w:eastAsia="ko-KR"/>
              </w:rPr>
            </w:pPr>
            <w:r w:rsidRPr="00FB42FE">
              <w:rPr>
                <w:rFonts w:eastAsia="Calibri"/>
                <w:szCs w:val="22"/>
                <w:lang w:eastAsia="ko-KR"/>
              </w:rPr>
              <w:t>1.12</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6619D4" w:rsidRPr="00FB42FE" w:rsidRDefault="006619D4" w:rsidP="009B3DC7">
            <w:pPr>
              <w:spacing w:before="40" w:after="20"/>
              <w:rPr>
                <w:rFonts w:eastAsia="Calibri"/>
                <w:szCs w:val="22"/>
                <w:lang w:eastAsia="ko-KR"/>
              </w:rPr>
            </w:pPr>
            <w:r w:rsidRPr="00FB42FE">
              <w:rPr>
                <w:rFonts w:eastAsia="Calibri"/>
                <w:szCs w:val="22"/>
                <w:lang w:eastAsia="ko-KR"/>
              </w:rPr>
              <w:t>Mechanical down-tilt (degrees)</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rsidR="006619D4" w:rsidRPr="00FB42FE" w:rsidRDefault="006619D4" w:rsidP="009B3DC7">
            <w:pPr>
              <w:spacing w:before="40" w:after="20"/>
              <w:jc w:val="center"/>
              <w:rPr>
                <w:rFonts w:eastAsia="等线"/>
                <w:lang w:val="en-US" w:eastAsia="zh-CN"/>
              </w:rPr>
            </w:pPr>
            <w:r w:rsidRPr="00FB42FE">
              <w:rPr>
                <w:rFonts w:eastAsia="等线"/>
                <w:lang w:val="en-US" w:eastAsia="zh-CN"/>
              </w:rPr>
              <w:t>6</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lang w:val="en-US" w:eastAsia="zh-CN"/>
              </w:rPr>
            </w:pPr>
            <w:r w:rsidRPr="00FB42FE">
              <w:rPr>
                <w:rFonts w:eastAsia="等线"/>
                <w:lang w:val="en-US" w:eastAsia="zh-CN"/>
              </w:rPr>
              <w:t>6</w:t>
            </w:r>
          </w:p>
        </w:tc>
        <w:tc>
          <w:tcPr>
            <w:tcW w:w="1107" w:type="pct"/>
            <w:tcBorders>
              <w:top w:val="single" w:sz="4" w:space="0" w:color="auto"/>
              <w:left w:val="single" w:sz="4" w:space="0" w:color="auto"/>
              <w:bottom w:val="single" w:sz="4" w:space="0" w:color="auto"/>
              <w:right w:val="single" w:sz="4" w:space="0" w:color="auto"/>
            </w:tcBorders>
            <w:vAlign w:val="center"/>
          </w:tcPr>
          <w:p w:rsidR="006619D4" w:rsidRPr="00FB42FE" w:rsidRDefault="006619D4" w:rsidP="009B3DC7">
            <w:pPr>
              <w:spacing w:before="40" w:after="20"/>
              <w:jc w:val="center"/>
              <w:rPr>
                <w:rFonts w:eastAsia="等线"/>
                <w:lang w:val="en-US" w:eastAsia="zh-CN"/>
              </w:rPr>
            </w:pPr>
            <w:r w:rsidRPr="00FB42FE">
              <w:rPr>
                <w:rFonts w:eastAsia="等线"/>
                <w:lang w:val="en-US" w:eastAsia="zh-CN"/>
              </w:rPr>
              <w:t>6</w:t>
            </w:r>
          </w:p>
        </w:tc>
      </w:tr>
    </w:tbl>
    <w:p w:rsidR="00F118EC" w:rsidRPr="006619D4" w:rsidRDefault="00F118EC" w:rsidP="00AC2078">
      <w:pPr>
        <w:widowControl w:val="0"/>
        <w:overflowPunct/>
        <w:autoSpaceDE/>
        <w:autoSpaceDN/>
        <w:adjustRightInd/>
        <w:spacing w:after="0"/>
        <w:textAlignment w:val="auto"/>
        <w:rPr>
          <w:rFonts w:eastAsia="宋体"/>
          <w:b/>
          <w:lang w:val="en-US" w:eastAsia="zh-CN"/>
        </w:rPr>
      </w:pPr>
    </w:p>
    <w:p w:rsidR="006619D4" w:rsidRDefault="006619D4" w:rsidP="006619D4">
      <w:pPr>
        <w:widowControl w:val="0"/>
        <w:overflowPunct/>
        <w:autoSpaceDE/>
        <w:autoSpaceDN/>
        <w:adjustRightInd/>
        <w:spacing w:after="0"/>
        <w:textAlignment w:val="auto"/>
        <w:rPr>
          <w:rFonts w:eastAsia="宋体"/>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For Ku band adjacent channel coexistence study, no beamforming “FR1 like” can be assumed for </w:t>
      </w:r>
      <w:r>
        <w:rPr>
          <w:rFonts w:eastAsia="宋体"/>
          <w:b/>
          <w:lang w:val="en-US" w:eastAsia="zh-CN"/>
        </w:rPr>
        <w:lastRenderedPageBreak/>
        <w:t xml:space="preserve">TN UE for both 11GHz and 14GHz. </w:t>
      </w:r>
    </w:p>
    <w:p w:rsidR="00F118EC" w:rsidRPr="006619D4" w:rsidRDefault="00F118EC" w:rsidP="00AC2078">
      <w:pPr>
        <w:widowControl w:val="0"/>
        <w:overflowPunct/>
        <w:autoSpaceDE/>
        <w:autoSpaceDN/>
        <w:adjustRightInd/>
        <w:spacing w:after="0"/>
        <w:textAlignment w:val="auto"/>
        <w:rPr>
          <w:rFonts w:eastAsia="宋体"/>
          <w:b/>
          <w:lang w:val="en-US" w:eastAsia="zh-CN"/>
        </w:rPr>
      </w:pPr>
    </w:p>
    <w:p w:rsidR="00F118EC" w:rsidRPr="006619D4" w:rsidRDefault="006619D4" w:rsidP="00AC2078">
      <w:pPr>
        <w:widowControl w:val="0"/>
        <w:overflowPunct/>
        <w:autoSpaceDE/>
        <w:autoSpaceDN/>
        <w:adjustRightInd/>
        <w:spacing w:after="0"/>
        <w:textAlignment w:val="auto"/>
        <w:rPr>
          <w:rFonts w:eastAsia="宋体"/>
          <w:b/>
          <w:lang w:val="en-US" w:eastAsia="zh-CN"/>
        </w:rPr>
      </w:pPr>
      <w:r>
        <w:rPr>
          <w:rFonts w:eastAsia="宋体"/>
          <w:b/>
          <w:lang w:val="en-US" w:eastAsia="zh-CN"/>
        </w:rPr>
        <w:t>Proposal</w:t>
      </w:r>
      <w:r w:rsidRPr="00795FE4">
        <w:rPr>
          <w:rFonts w:eastAsia="宋体"/>
          <w:b/>
          <w:lang w:val="en-US" w:eastAsia="zh-CN"/>
        </w:rPr>
        <w:t xml:space="preserve"> </w:t>
      </w:r>
      <w:r>
        <w:rPr>
          <w:rFonts w:eastAsia="宋体"/>
          <w:b/>
          <w:lang w:val="en-US" w:eastAsia="zh-CN"/>
        </w:rPr>
        <w:t>4</w:t>
      </w:r>
      <w:r w:rsidRPr="00795FE4">
        <w:rPr>
          <w:rFonts w:eastAsia="宋体"/>
          <w:b/>
          <w:lang w:val="en-US" w:eastAsia="zh-CN"/>
        </w:rPr>
        <w:t>:</w:t>
      </w:r>
      <w:r>
        <w:rPr>
          <w:rFonts w:eastAsia="宋体"/>
          <w:b/>
          <w:lang w:val="en-US" w:eastAsia="zh-CN"/>
        </w:rPr>
        <w:t xml:space="preserve"> to simplify the </w:t>
      </w:r>
      <w:r w:rsidRPr="006619D4">
        <w:rPr>
          <w:rFonts w:eastAsia="宋体"/>
          <w:b/>
          <w:lang w:val="en-US" w:eastAsia="zh-CN"/>
        </w:rPr>
        <w:t>Propagation models between NTN and TN</w:t>
      </w:r>
      <w:r>
        <w:rPr>
          <w:rFonts w:eastAsia="宋体"/>
          <w:b/>
          <w:lang w:val="en-US" w:eastAsia="zh-CN"/>
        </w:rPr>
        <w:t xml:space="preserve"> as below.</w:t>
      </w:r>
    </w:p>
    <w:tbl>
      <w:tblPr>
        <w:tblStyle w:val="afc"/>
        <w:tblW w:w="0" w:type="auto"/>
        <w:jc w:val="center"/>
        <w:tblLook w:val="04A0" w:firstRow="1" w:lastRow="0" w:firstColumn="1" w:lastColumn="0" w:noHBand="0" w:noVBand="1"/>
      </w:tblPr>
      <w:tblGrid>
        <w:gridCol w:w="3116"/>
        <w:gridCol w:w="3117"/>
      </w:tblGrid>
      <w:tr w:rsidR="00700B78" w:rsidRPr="00E1431A" w:rsidTr="009B3DC7">
        <w:trPr>
          <w:jc w:val="center"/>
        </w:trPr>
        <w:tc>
          <w:tcPr>
            <w:tcW w:w="3116" w:type="dxa"/>
          </w:tcPr>
          <w:p w:rsidR="00700B78" w:rsidRPr="006619D4" w:rsidRDefault="00700B78" w:rsidP="009B3DC7">
            <w:pPr>
              <w:pStyle w:val="TAH"/>
              <w:rPr>
                <w:rFonts w:eastAsiaTheme="minorEastAsia"/>
                <w:b w:val="0"/>
              </w:rPr>
            </w:pPr>
            <w:r w:rsidRPr="006619D4">
              <w:t>Link</w:t>
            </w:r>
          </w:p>
        </w:tc>
        <w:tc>
          <w:tcPr>
            <w:tcW w:w="3117" w:type="dxa"/>
          </w:tcPr>
          <w:p w:rsidR="00700B78" w:rsidRPr="006619D4" w:rsidRDefault="00700B78" w:rsidP="009B3DC7">
            <w:pPr>
              <w:pStyle w:val="TAH"/>
              <w:rPr>
                <w:rFonts w:eastAsiaTheme="minorEastAsia"/>
                <w:b w:val="0"/>
              </w:rPr>
            </w:pPr>
            <w:r w:rsidRPr="006619D4">
              <w:t>Propagation model</w:t>
            </w:r>
          </w:p>
        </w:tc>
      </w:tr>
      <w:tr w:rsidR="00700B78" w:rsidRPr="00E1431A" w:rsidTr="009B3DC7">
        <w:trPr>
          <w:jc w:val="center"/>
        </w:trPr>
        <w:tc>
          <w:tcPr>
            <w:tcW w:w="3116" w:type="dxa"/>
          </w:tcPr>
          <w:p w:rsidR="00700B78" w:rsidRPr="006619D4" w:rsidRDefault="00700B78" w:rsidP="009B3DC7">
            <w:pPr>
              <w:pStyle w:val="TAL"/>
              <w:rPr>
                <w:rFonts w:eastAsiaTheme="minorEastAsia"/>
                <w:lang w:eastAsia="ja-JP"/>
              </w:rPr>
            </w:pPr>
            <w:r w:rsidRPr="006619D4">
              <w:rPr>
                <w:lang w:eastAsia="ja-JP"/>
              </w:rPr>
              <w:t>TN BS to Fixed VSAT on roof</w:t>
            </w:r>
          </w:p>
        </w:tc>
        <w:tc>
          <w:tcPr>
            <w:tcW w:w="3117" w:type="dxa"/>
          </w:tcPr>
          <w:p w:rsidR="00700B78" w:rsidRPr="006619D4" w:rsidRDefault="00700B78" w:rsidP="009B3DC7">
            <w:pPr>
              <w:pStyle w:val="TAL"/>
              <w:rPr>
                <w:rFonts w:eastAsiaTheme="minorEastAsia" w:cs="Arial"/>
                <w:szCs w:val="18"/>
              </w:rPr>
            </w:pPr>
            <w:r w:rsidRPr="006619D4">
              <w:rPr>
                <w:rFonts w:cs="Arial"/>
                <w:szCs w:val="18"/>
              </w:rPr>
              <w:t>Free space path loss</w:t>
            </w:r>
          </w:p>
        </w:tc>
      </w:tr>
      <w:tr w:rsidR="00700B78" w:rsidRPr="00E1431A" w:rsidTr="009B3DC7">
        <w:trPr>
          <w:jc w:val="center"/>
        </w:trPr>
        <w:tc>
          <w:tcPr>
            <w:tcW w:w="3116" w:type="dxa"/>
          </w:tcPr>
          <w:p w:rsidR="00700B78" w:rsidRPr="006619D4" w:rsidRDefault="00700B78" w:rsidP="009B3DC7">
            <w:pPr>
              <w:pStyle w:val="TAL"/>
              <w:rPr>
                <w:rFonts w:eastAsiaTheme="minorEastAsia"/>
                <w:lang w:eastAsia="ja-JP"/>
              </w:rPr>
            </w:pPr>
            <w:r w:rsidRPr="006619D4">
              <w:rPr>
                <w:lang w:eastAsia="ja-JP"/>
              </w:rPr>
              <w:t>TN BS to TN UE</w:t>
            </w:r>
          </w:p>
        </w:tc>
        <w:tc>
          <w:tcPr>
            <w:tcW w:w="3117" w:type="dxa"/>
          </w:tcPr>
          <w:p w:rsidR="00700B78" w:rsidRPr="006619D4" w:rsidRDefault="00700B78" w:rsidP="009B3DC7">
            <w:pPr>
              <w:pStyle w:val="TAL"/>
              <w:rPr>
                <w:rFonts w:eastAsiaTheme="minorEastAsia" w:cs="Arial"/>
                <w:szCs w:val="18"/>
              </w:rPr>
            </w:pPr>
            <w:proofErr w:type="spellStart"/>
            <w:r w:rsidRPr="006619D4">
              <w:rPr>
                <w:rFonts w:cs="Arial"/>
                <w:szCs w:val="18"/>
              </w:rPr>
              <w:t>UMa</w:t>
            </w:r>
            <w:proofErr w:type="spellEnd"/>
            <w:r w:rsidRPr="006619D4">
              <w:rPr>
                <w:rFonts w:cs="Arial"/>
                <w:szCs w:val="18"/>
              </w:rPr>
              <w:t xml:space="preserve"> as in 3GPP TR 38.803</w:t>
            </w:r>
          </w:p>
        </w:tc>
      </w:tr>
      <w:tr w:rsidR="00700B78" w:rsidRPr="00E1431A" w:rsidTr="009B3DC7">
        <w:trPr>
          <w:jc w:val="center"/>
        </w:trPr>
        <w:tc>
          <w:tcPr>
            <w:tcW w:w="3116" w:type="dxa"/>
          </w:tcPr>
          <w:p w:rsidR="00700B78" w:rsidRPr="006619D4" w:rsidRDefault="00700B78" w:rsidP="009B3DC7">
            <w:pPr>
              <w:pStyle w:val="TAL"/>
              <w:rPr>
                <w:rFonts w:eastAsiaTheme="minorEastAsia"/>
                <w:lang w:eastAsia="ja-JP"/>
              </w:rPr>
            </w:pPr>
            <w:r w:rsidRPr="006619D4">
              <w:rPr>
                <w:lang w:eastAsia="ja-JP"/>
              </w:rPr>
              <w:t>TN UE to Fixed VSAT on roof</w:t>
            </w:r>
          </w:p>
        </w:tc>
        <w:tc>
          <w:tcPr>
            <w:tcW w:w="3117" w:type="dxa"/>
          </w:tcPr>
          <w:p w:rsidR="00700B78" w:rsidRPr="006619D4" w:rsidRDefault="00700B78" w:rsidP="009B3DC7">
            <w:pPr>
              <w:pStyle w:val="TAL"/>
              <w:rPr>
                <w:rFonts w:eastAsiaTheme="minorEastAsia" w:cs="Arial"/>
                <w:szCs w:val="18"/>
              </w:rPr>
            </w:pPr>
            <w:proofErr w:type="spellStart"/>
            <w:r w:rsidRPr="006619D4">
              <w:rPr>
                <w:rFonts w:cs="Arial"/>
                <w:szCs w:val="18"/>
              </w:rPr>
              <w:t>UMa</w:t>
            </w:r>
            <w:proofErr w:type="spellEnd"/>
            <w:r w:rsidRPr="006619D4">
              <w:rPr>
                <w:rFonts w:cs="Arial"/>
                <w:szCs w:val="18"/>
              </w:rPr>
              <w:t xml:space="preserve"> as in 3GPP TR 38.803 (BS is to be replaced with VSAT)</w:t>
            </w:r>
          </w:p>
        </w:tc>
      </w:tr>
      <w:tr w:rsidR="00700B78" w:rsidRPr="00E1431A" w:rsidTr="009B3DC7">
        <w:trPr>
          <w:jc w:val="center"/>
        </w:trPr>
        <w:tc>
          <w:tcPr>
            <w:tcW w:w="3116" w:type="dxa"/>
          </w:tcPr>
          <w:p w:rsidR="00700B78" w:rsidRPr="006619D4" w:rsidRDefault="00700B78" w:rsidP="009B3DC7">
            <w:pPr>
              <w:pStyle w:val="TAL"/>
              <w:rPr>
                <w:rFonts w:eastAsiaTheme="minorEastAsia"/>
                <w:lang w:eastAsia="ja-JP"/>
              </w:rPr>
            </w:pPr>
            <w:r w:rsidRPr="006619D4">
              <w:rPr>
                <w:lang w:eastAsia="ja-JP"/>
              </w:rPr>
              <w:t>Satellite to TN BS/UE</w:t>
            </w:r>
          </w:p>
        </w:tc>
        <w:tc>
          <w:tcPr>
            <w:tcW w:w="3117" w:type="dxa"/>
          </w:tcPr>
          <w:p w:rsidR="00700B78" w:rsidRPr="006619D4" w:rsidRDefault="00700B78" w:rsidP="009B3DC7">
            <w:pPr>
              <w:pStyle w:val="TAL"/>
              <w:rPr>
                <w:rFonts w:eastAsiaTheme="minorEastAsia" w:cs="Arial"/>
                <w:szCs w:val="18"/>
              </w:rPr>
            </w:pPr>
            <w:r w:rsidRPr="006619D4">
              <w:rPr>
                <w:rFonts w:cs="Arial"/>
                <w:szCs w:val="18"/>
              </w:rPr>
              <w:t>3GPP TR 38.821</w:t>
            </w:r>
          </w:p>
        </w:tc>
      </w:tr>
      <w:tr w:rsidR="00700B78" w:rsidRPr="00E1431A" w:rsidTr="009B3DC7">
        <w:trPr>
          <w:jc w:val="center"/>
        </w:trPr>
        <w:tc>
          <w:tcPr>
            <w:tcW w:w="3116" w:type="dxa"/>
          </w:tcPr>
          <w:p w:rsidR="00700B78" w:rsidRPr="006619D4" w:rsidRDefault="00700B78" w:rsidP="009B3DC7">
            <w:pPr>
              <w:pStyle w:val="TAL"/>
              <w:rPr>
                <w:rFonts w:eastAsiaTheme="minorEastAsia"/>
                <w:lang w:eastAsia="ja-JP"/>
              </w:rPr>
            </w:pPr>
            <w:r w:rsidRPr="006619D4">
              <w:rPr>
                <w:lang w:eastAsia="ja-JP"/>
              </w:rPr>
              <w:t>Satellite to VSAT/ESIM</w:t>
            </w:r>
          </w:p>
        </w:tc>
        <w:tc>
          <w:tcPr>
            <w:tcW w:w="3117" w:type="dxa"/>
          </w:tcPr>
          <w:p w:rsidR="00700B78" w:rsidRPr="006619D4" w:rsidRDefault="00700B78" w:rsidP="009B3DC7">
            <w:pPr>
              <w:pStyle w:val="TAL"/>
              <w:rPr>
                <w:rFonts w:eastAsiaTheme="minorEastAsia" w:cs="Arial"/>
                <w:szCs w:val="18"/>
              </w:rPr>
            </w:pPr>
            <w:r w:rsidRPr="006619D4">
              <w:rPr>
                <w:rFonts w:cs="Arial"/>
                <w:szCs w:val="18"/>
              </w:rPr>
              <w:t>3GPP TR 38.821</w:t>
            </w:r>
          </w:p>
        </w:tc>
      </w:tr>
      <w:tr w:rsidR="00700B78" w:rsidRPr="00E1431A" w:rsidTr="009B3DC7">
        <w:trPr>
          <w:jc w:val="center"/>
        </w:trPr>
        <w:tc>
          <w:tcPr>
            <w:tcW w:w="3116" w:type="dxa"/>
          </w:tcPr>
          <w:p w:rsidR="00700B78" w:rsidRPr="006619D4" w:rsidRDefault="00700B78" w:rsidP="009B3DC7">
            <w:pPr>
              <w:pStyle w:val="TAL"/>
              <w:rPr>
                <w:rFonts w:eastAsiaTheme="minorEastAsia"/>
                <w:lang w:eastAsia="ja-JP"/>
              </w:rPr>
            </w:pPr>
            <w:r w:rsidRPr="006619D4">
              <w:t>TN BS to Satellite</w:t>
            </w:r>
          </w:p>
        </w:tc>
        <w:tc>
          <w:tcPr>
            <w:tcW w:w="3117" w:type="dxa"/>
          </w:tcPr>
          <w:p w:rsidR="00700B78" w:rsidRPr="006619D4" w:rsidRDefault="00700B78" w:rsidP="009B3DC7">
            <w:pPr>
              <w:pStyle w:val="TAL"/>
              <w:rPr>
                <w:rFonts w:eastAsiaTheme="minorEastAsia" w:cs="Arial"/>
                <w:szCs w:val="18"/>
              </w:rPr>
            </w:pPr>
            <w:r w:rsidRPr="006619D4">
              <w:rPr>
                <w:rFonts w:cs="Arial"/>
                <w:szCs w:val="18"/>
              </w:rPr>
              <w:t>3GPP TR 38.821</w:t>
            </w:r>
          </w:p>
        </w:tc>
      </w:tr>
      <w:tr w:rsidR="00700B78" w:rsidRPr="00E1431A" w:rsidTr="009B3DC7">
        <w:trPr>
          <w:jc w:val="center"/>
        </w:trPr>
        <w:tc>
          <w:tcPr>
            <w:tcW w:w="6233" w:type="dxa"/>
            <w:gridSpan w:val="2"/>
          </w:tcPr>
          <w:p w:rsidR="00700B78" w:rsidRPr="006619D4" w:rsidRDefault="00700B78" w:rsidP="009B3DC7">
            <w:pPr>
              <w:pStyle w:val="TAN"/>
              <w:rPr>
                <w:rFonts w:eastAsiaTheme="minorEastAsia"/>
              </w:rPr>
            </w:pPr>
            <w:r w:rsidRPr="006619D4">
              <w:rPr>
                <w:rFonts w:eastAsiaTheme="minorEastAsia" w:hint="eastAsia"/>
              </w:rPr>
              <w:t>N</w:t>
            </w:r>
            <w:r w:rsidRPr="006619D4">
              <w:rPr>
                <w:rFonts w:eastAsiaTheme="minorEastAsia"/>
              </w:rPr>
              <w:t>ote1:</w:t>
            </w:r>
            <w:r w:rsidRPr="006619D4">
              <w:t xml:space="preserve"> </w:t>
            </w:r>
            <w:r w:rsidRPr="006619D4">
              <w:tab/>
            </w:r>
            <w:r w:rsidRPr="006619D4">
              <w:rPr>
                <w:rFonts w:eastAsiaTheme="minorEastAsia"/>
              </w:rPr>
              <w:t>For the propagation models which use the 3GPP TR 38.821 [3], to use same assumptions as in [3] and consider the atmospheric losses and the scintillation losses.</w:t>
            </w:r>
          </w:p>
          <w:p w:rsidR="00700B78" w:rsidRDefault="00700B78" w:rsidP="009B3DC7">
            <w:pPr>
              <w:pStyle w:val="TAN"/>
              <w:rPr>
                <w:rFonts w:eastAsiaTheme="minorEastAsia"/>
              </w:rPr>
            </w:pPr>
            <w:r w:rsidRPr="006619D4">
              <w:rPr>
                <w:rFonts w:eastAsiaTheme="minorEastAsia"/>
              </w:rPr>
              <w:t>Note2:</w:t>
            </w:r>
            <w:r w:rsidRPr="006619D4">
              <w:t xml:space="preserve"> </w:t>
            </w:r>
            <w:r w:rsidRPr="006619D4">
              <w:tab/>
            </w:r>
            <w:r w:rsidRPr="006619D4">
              <w:rPr>
                <w:rFonts w:eastAsiaTheme="minorEastAsia"/>
              </w:rPr>
              <w:t>TN BS height is 25m</w:t>
            </w:r>
          </w:p>
          <w:p w:rsidR="00700B78" w:rsidRPr="00F431E0" w:rsidRDefault="00700B78" w:rsidP="009B3DC7">
            <w:pPr>
              <w:pStyle w:val="TAN"/>
              <w:rPr>
                <w:rFonts w:eastAsiaTheme="minorEastAsia"/>
                <w:b/>
                <w:lang w:eastAsia="zh-CN"/>
              </w:rPr>
            </w:pPr>
            <w:r w:rsidRPr="00F431E0">
              <w:rPr>
                <w:rFonts w:eastAsiaTheme="minorEastAsia"/>
                <w:b/>
              </w:rPr>
              <w:t xml:space="preserve">Note3:   The height of fixed VSAT is </w:t>
            </w:r>
            <w:r w:rsidR="00F431E0" w:rsidRPr="00F431E0">
              <w:rPr>
                <w:rFonts w:eastAsiaTheme="minorEastAsia"/>
                <w:b/>
              </w:rPr>
              <w:t>10</w:t>
            </w:r>
            <w:r w:rsidRPr="00F431E0">
              <w:rPr>
                <w:rFonts w:eastAsiaTheme="minorEastAsia"/>
                <w:b/>
              </w:rPr>
              <w:t>m.</w:t>
            </w:r>
          </w:p>
        </w:tc>
      </w:tr>
    </w:tbl>
    <w:p w:rsidR="00F118EC" w:rsidRPr="00700B78" w:rsidRDefault="00F118EC" w:rsidP="00AC2078">
      <w:pPr>
        <w:widowControl w:val="0"/>
        <w:overflowPunct/>
        <w:autoSpaceDE/>
        <w:autoSpaceDN/>
        <w:adjustRightInd/>
        <w:spacing w:after="0"/>
        <w:textAlignment w:val="auto"/>
        <w:rPr>
          <w:rFonts w:eastAsia="宋体"/>
          <w:b/>
          <w:lang w:eastAsia="zh-CN"/>
        </w:rPr>
      </w:pPr>
    </w:p>
    <w:p w:rsidR="00B02AE0" w:rsidRPr="00A81A25" w:rsidRDefault="00B02AE0" w:rsidP="00572A4C">
      <w:pPr>
        <w:pStyle w:val="1"/>
        <w:numPr>
          <w:ilvl w:val="0"/>
          <w:numId w:val="0"/>
        </w:numPr>
      </w:pPr>
      <w:r>
        <w:t>References</w:t>
      </w:r>
    </w:p>
    <w:p w:rsidR="001D40A1" w:rsidRDefault="004F6226"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4F6226">
        <w:rPr>
          <w:rFonts w:eastAsia="宋体"/>
          <w:lang w:eastAsia="zh-CN"/>
        </w:rPr>
        <w:t>R4-2413519</w:t>
      </w:r>
      <w:r>
        <w:rPr>
          <w:rFonts w:eastAsia="宋体"/>
          <w:lang w:eastAsia="zh-CN"/>
        </w:rPr>
        <w:t xml:space="preserve">, </w:t>
      </w:r>
      <w:r w:rsidRPr="004F6226">
        <w:rPr>
          <w:rFonts w:eastAsia="宋体"/>
          <w:lang w:eastAsia="zh-CN"/>
        </w:rPr>
        <w:t>Way Forward for [</w:t>
      </w:r>
      <w:proofErr w:type="gramStart"/>
      <w:r w:rsidRPr="004F6226">
        <w:rPr>
          <w:rFonts w:eastAsia="宋体"/>
          <w:lang w:eastAsia="zh-CN"/>
        </w:rPr>
        <w:t>112][</w:t>
      </w:r>
      <w:proofErr w:type="gramEnd"/>
      <w:r w:rsidRPr="004F6226">
        <w:rPr>
          <w:rFonts w:eastAsia="宋体"/>
          <w:lang w:eastAsia="zh-CN"/>
        </w:rPr>
        <w:t xml:space="preserve">314] </w:t>
      </w:r>
      <w:proofErr w:type="spellStart"/>
      <w:r w:rsidRPr="004F6226">
        <w:rPr>
          <w:rFonts w:eastAsia="宋体"/>
          <w:lang w:eastAsia="zh-CN"/>
        </w:rPr>
        <w:t>NR_NTN_Ku_Band_General</w:t>
      </w:r>
      <w:proofErr w:type="spellEnd"/>
      <w:r>
        <w:rPr>
          <w:rFonts w:eastAsia="宋体"/>
          <w:lang w:eastAsia="zh-CN"/>
        </w:rPr>
        <w:t xml:space="preserve">, </w:t>
      </w:r>
      <w:r w:rsidRPr="004F6226">
        <w:rPr>
          <w:rFonts w:eastAsia="宋体"/>
          <w:lang w:eastAsia="zh-CN"/>
        </w:rPr>
        <w:t>Moderator (Eutelsat Group)</w:t>
      </w:r>
    </w:p>
    <w:p w:rsidR="007F0183" w:rsidRDefault="007F0183"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7F0183">
        <w:rPr>
          <w:rFonts w:eastAsia="宋体"/>
          <w:lang w:eastAsia="zh-CN"/>
        </w:rPr>
        <w:t>R4-2416593</w:t>
      </w:r>
      <w:r>
        <w:rPr>
          <w:rFonts w:eastAsia="宋体"/>
          <w:lang w:eastAsia="zh-CN"/>
        </w:rPr>
        <w:t xml:space="preserve">, </w:t>
      </w:r>
      <w:r w:rsidRPr="007F0183">
        <w:rPr>
          <w:rFonts w:eastAsia="宋体"/>
          <w:lang w:eastAsia="zh-CN"/>
        </w:rPr>
        <w:t>Way Forward for [112</w:t>
      </w:r>
      <w:proofErr w:type="gramStart"/>
      <w:r w:rsidRPr="007F0183">
        <w:rPr>
          <w:rFonts w:eastAsia="宋体"/>
          <w:lang w:eastAsia="zh-CN"/>
        </w:rPr>
        <w:t>bis][</w:t>
      </w:r>
      <w:proofErr w:type="gramEnd"/>
      <w:r w:rsidRPr="007F0183">
        <w:rPr>
          <w:rFonts w:eastAsia="宋体"/>
          <w:lang w:eastAsia="zh-CN"/>
        </w:rPr>
        <w:t xml:space="preserve">313] </w:t>
      </w:r>
      <w:proofErr w:type="spellStart"/>
      <w:r w:rsidRPr="007F0183">
        <w:rPr>
          <w:rFonts w:eastAsia="宋体"/>
          <w:lang w:eastAsia="zh-CN"/>
        </w:rPr>
        <w:t>NR_NTN_Ku_Band_General</w:t>
      </w:r>
      <w:proofErr w:type="spellEnd"/>
      <w:r>
        <w:rPr>
          <w:rFonts w:eastAsia="宋体"/>
          <w:lang w:eastAsia="zh-CN"/>
        </w:rPr>
        <w:t xml:space="preserve">, </w:t>
      </w:r>
      <w:r w:rsidRPr="007F0183">
        <w:rPr>
          <w:rFonts w:eastAsia="宋体"/>
          <w:lang w:eastAsia="zh-CN"/>
        </w:rPr>
        <w:t>Moderator (Eutelsat Group)</w:t>
      </w:r>
    </w:p>
    <w:p w:rsidR="007F0183" w:rsidRDefault="007F0183"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4E7799" w:rsidRPr="004E7799">
        <w:rPr>
          <w:rFonts w:eastAsia="宋体"/>
          <w:lang w:eastAsia="zh-CN"/>
        </w:rPr>
        <w:t>R4-2416563</w:t>
      </w:r>
      <w:r w:rsidR="004E7799">
        <w:rPr>
          <w:rFonts w:eastAsia="宋体"/>
          <w:lang w:eastAsia="zh-CN"/>
        </w:rPr>
        <w:t xml:space="preserve">, </w:t>
      </w:r>
      <w:r w:rsidR="004E7799" w:rsidRPr="004E7799">
        <w:rPr>
          <w:rFonts w:eastAsia="宋体"/>
          <w:lang w:eastAsia="zh-CN"/>
        </w:rPr>
        <w:t>Way Forward for [112</w:t>
      </w:r>
      <w:proofErr w:type="gramStart"/>
      <w:r w:rsidR="004E7799" w:rsidRPr="004E7799">
        <w:rPr>
          <w:rFonts w:eastAsia="宋体"/>
          <w:lang w:eastAsia="zh-CN"/>
        </w:rPr>
        <w:t>bis][</w:t>
      </w:r>
      <w:proofErr w:type="gramEnd"/>
      <w:r w:rsidR="004E7799" w:rsidRPr="004E7799">
        <w:rPr>
          <w:rFonts w:eastAsia="宋体"/>
          <w:lang w:eastAsia="zh-CN"/>
        </w:rPr>
        <w:t xml:space="preserve">314] </w:t>
      </w:r>
      <w:proofErr w:type="spellStart"/>
      <w:r w:rsidR="004E7799" w:rsidRPr="004E7799">
        <w:rPr>
          <w:rFonts w:eastAsia="宋体"/>
          <w:lang w:eastAsia="zh-CN"/>
        </w:rPr>
        <w:t>NR_NTN_Ku_Band_UE_SAN_RF</w:t>
      </w:r>
      <w:proofErr w:type="spellEnd"/>
      <w:r w:rsidR="004E7799">
        <w:rPr>
          <w:rFonts w:eastAsia="宋体"/>
          <w:lang w:eastAsia="zh-CN"/>
        </w:rPr>
        <w:t xml:space="preserve">, </w:t>
      </w:r>
      <w:r w:rsidR="004E7799" w:rsidRPr="004E7799">
        <w:rPr>
          <w:rFonts w:eastAsia="宋体"/>
          <w:lang w:eastAsia="zh-CN"/>
        </w:rPr>
        <w:t>Moderator (CHTTL)</w:t>
      </w:r>
    </w:p>
    <w:p w:rsidR="003204E7" w:rsidRDefault="00F80A0A" w:rsidP="00565571">
      <w:pPr>
        <w:overflowPunct/>
        <w:autoSpaceDE/>
        <w:autoSpaceDN/>
        <w:adjustRightInd/>
        <w:textAlignment w:val="auto"/>
        <w:rPr>
          <w:rFonts w:eastAsia="宋体"/>
          <w:lang w:eastAsia="zh-CN"/>
        </w:rPr>
      </w:pPr>
      <w:r>
        <w:rPr>
          <w:rFonts w:eastAsia="宋体" w:hint="eastAsia"/>
          <w:lang w:eastAsia="zh-CN"/>
        </w:rPr>
        <w:t>[</w:t>
      </w:r>
      <w:r w:rsidR="00862434">
        <w:rPr>
          <w:rFonts w:eastAsia="宋体"/>
          <w:lang w:eastAsia="zh-CN"/>
        </w:rPr>
        <w:t>4</w:t>
      </w:r>
      <w:r>
        <w:rPr>
          <w:rFonts w:eastAsia="宋体"/>
          <w:lang w:eastAsia="zh-CN"/>
        </w:rPr>
        <w:t xml:space="preserve">] </w:t>
      </w:r>
      <w:r w:rsidRPr="00F80A0A">
        <w:rPr>
          <w:rFonts w:eastAsia="宋体"/>
          <w:lang w:eastAsia="zh-CN"/>
        </w:rPr>
        <w:t>TR 38.921</w:t>
      </w:r>
      <w:r>
        <w:rPr>
          <w:rFonts w:eastAsia="宋体"/>
          <w:lang w:eastAsia="zh-CN"/>
        </w:rPr>
        <w:t xml:space="preserve">, </w:t>
      </w:r>
      <w:r w:rsidRPr="00F80A0A">
        <w:rPr>
          <w:rFonts w:eastAsia="宋体"/>
          <w:lang w:eastAsia="zh-CN"/>
        </w:rPr>
        <w:t>Study on International Mobile Telecommunications (IMT) parameters for 6.425-7.025GHz, 7.025-7.125GHz and 10.0-10.5 GHz</w:t>
      </w:r>
      <w:r>
        <w:rPr>
          <w:rFonts w:eastAsia="宋体"/>
          <w:lang w:eastAsia="zh-CN"/>
        </w:rPr>
        <w:t xml:space="preserve">, </w:t>
      </w:r>
      <w:r w:rsidRPr="00F80A0A">
        <w:rPr>
          <w:rFonts w:eastAsia="宋体"/>
          <w:lang w:eastAsia="zh-CN"/>
        </w:rPr>
        <w:t>V17.1.0</w:t>
      </w:r>
    </w:p>
    <w:p w:rsidR="0012219A" w:rsidRPr="003204E7" w:rsidRDefault="0012219A" w:rsidP="00565571">
      <w:pPr>
        <w:overflowPunct/>
        <w:autoSpaceDE/>
        <w:autoSpaceDN/>
        <w:adjustRightInd/>
        <w:textAlignment w:val="auto"/>
        <w:rPr>
          <w:rFonts w:eastAsia="宋体"/>
          <w:lang w:eastAsia="zh-CN"/>
        </w:rPr>
      </w:pPr>
      <w:r>
        <w:rPr>
          <w:rFonts w:eastAsia="宋体" w:hint="eastAsia"/>
          <w:lang w:eastAsia="zh-CN"/>
        </w:rPr>
        <w:t>[</w:t>
      </w:r>
      <w:r w:rsidR="00862434">
        <w:rPr>
          <w:rFonts w:eastAsia="宋体"/>
          <w:lang w:eastAsia="zh-CN"/>
        </w:rPr>
        <w:t>5</w:t>
      </w:r>
      <w:r>
        <w:rPr>
          <w:rFonts w:eastAsia="宋体"/>
          <w:lang w:eastAsia="zh-CN"/>
        </w:rPr>
        <w:t xml:space="preserve">] </w:t>
      </w:r>
      <w:r w:rsidR="00862434" w:rsidRPr="00862434">
        <w:rPr>
          <w:rFonts w:eastAsia="宋体"/>
          <w:lang w:eastAsia="zh-CN"/>
        </w:rPr>
        <w:t>TR 38.92</w:t>
      </w:r>
      <w:r w:rsidR="00BD5544">
        <w:rPr>
          <w:rFonts w:eastAsia="宋体"/>
          <w:lang w:eastAsia="zh-CN"/>
        </w:rPr>
        <w:t>2</w:t>
      </w:r>
      <w:r w:rsidR="00862434" w:rsidRPr="00862434">
        <w:rPr>
          <w:rFonts w:eastAsia="宋体"/>
          <w:lang w:eastAsia="zh-CN"/>
        </w:rPr>
        <w:t>,</w:t>
      </w:r>
      <w:r>
        <w:rPr>
          <w:rFonts w:eastAsia="宋体"/>
          <w:lang w:eastAsia="zh-CN"/>
        </w:rPr>
        <w:t xml:space="preserve"> </w:t>
      </w:r>
      <w:r w:rsidR="00BD5544" w:rsidRPr="00BD5544">
        <w:rPr>
          <w:rFonts w:eastAsia="宋体"/>
          <w:lang w:eastAsia="zh-CN"/>
        </w:rPr>
        <w:t>Study on International Mobile Telecommunications (IMT) parameters for 4400 - 4800 MHz, 7125 - 8400 MHz and 14800 - 15350 MHz</w:t>
      </w:r>
      <w:r>
        <w:rPr>
          <w:rFonts w:eastAsia="宋体"/>
          <w:lang w:eastAsia="zh-CN"/>
        </w:rPr>
        <w:t xml:space="preserve">, </w:t>
      </w:r>
      <w:r w:rsidR="00BD5544" w:rsidRPr="00BD5544">
        <w:rPr>
          <w:rFonts w:eastAsia="宋体"/>
          <w:lang w:eastAsia="zh-CN"/>
        </w:rPr>
        <w:t>V0.3.0</w:t>
      </w:r>
    </w:p>
    <w:sectPr w:rsidR="0012219A" w:rsidRPr="003204E7"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104" w:rsidRDefault="00702104">
      <w:r>
        <w:separator/>
      </w:r>
    </w:p>
  </w:endnote>
  <w:endnote w:type="continuationSeparator" w:id="0">
    <w:p w:rsidR="00702104" w:rsidRDefault="0070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00000000"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3241" w:rsidRDefault="0006324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104" w:rsidRDefault="00702104">
      <w:r>
        <w:separator/>
      </w:r>
    </w:p>
  </w:footnote>
  <w:footnote w:type="continuationSeparator" w:id="0">
    <w:p w:rsidR="00702104" w:rsidRDefault="00702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1"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8"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4"/>
  </w:num>
  <w:num w:numId="4">
    <w:abstractNumId w:val="26"/>
  </w:num>
  <w:num w:numId="5">
    <w:abstractNumId w:val="2"/>
  </w:num>
  <w:num w:numId="6">
    <w:abstractNumId w:val="21"/>
  </w:num>
  <w:num w:numId="7">
    <w:abstractNumId w:val="20"/>
  </w:num>
  <w:num w:numId="8">
    <w:abstractNumId w:val="8"/>
  </w:num>
  <w:num w:numId="9">
    <w:abstractNumId w:val="24"/>
  </w:num>
  <w:num w:numId="10">
    <w:abstractNumId w:val="0"/>
  </w:num>
  <w:num w:numId="11">
    <w:abstractNumId w:val="18"/>
  </w:num>
  <w:num w:numId="12">
    <w:abstractNumId w:val="10"/>
  </w:num>
  <w:num w:numId="13">
    <w:abstractNumId w:val="15"/>
  </w:num>
  <w:num w:numId="14">
    <w:abstractNumId w:val="5"/>
  </w:num>
  <w:num w:numId="15">
    <w:abstractNumId w:val="18"/>
  </w:num>
  <w:num w:numId="16">
    <w:abstractNumId w:val="7"/>
  </w:num>
  <w:num w:numId="17">
    <w:abstractNumId w:val="13"/>
  </w:num>
  <w:num w:numId="18">
    <w:abstractNumId w:val="29"/>
  </w:num>
  <w:num w:numId="19">
    <w:abstractNumId w:val="16"/>
  </w:num>
  <w:num w:numId="20">
    <w:abstractNumId w:val="19"/>
  </w:num>
  <w:num w:numId="21">
    <w:abstractNumId w:val="6"/>
  </w:num>
  <w:num w:numId="22">
    <w:abstractNumId w:val="17"/>
  </w:num>
  <w:num w:numId="23">
    <w:abstractNumId w:val="6"/>
  </w:num>
  <w:num w:numId="24">
    <w:abstractNumId w:val="9"/>
  </w:num>
  <w:num w:numId="25">
    <w:abstractNumId w:val="22"/>
  </w:num>
  <w:num w:numId="26">
    <w:abstractNumId w:val="6"/>
  </w:num>
  <w:num w:numId="27">
    <w:abstractNumId w:val="6"/>
  </w:num>
  <w:num w:numId="28">
    <w:abstractNumId w:val="6"/>
  </w:num>
  <w:num w:numId="29">
    <w:abstractNumId w:val="28"/>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27"/>
  </w:num>
  <w:num w:numId="33">
    <w:abstractNumId w:val="25"/>
  </w:num>
  <w:num w:numId="34">
    <w:abstractNumId w:val="3"/>
  </w:num>
  <w:num w:numId="35">
    <w:abstractNumId w:val="23"/>
  </w:num>
  <w:num w:numId="36">
    <w:abstractNumId w:val="12"/>
  </w:num>
  <w:num w:numId="37">
    <w:abstractNumId w:val="18"/>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4D9A"/>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426"/>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1"/>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076"/>
    <w:rsid w:val="000723F1"/>
    <w:rsid w:val="0007296C"/>
    <w:rsid w:val="0007299B"/>
    <w:rsid w:val="00072EBE"/>
    <w:rsid w:val="00072FAF"/>
    <w:rsid w:val="0007366E"/>
    <w:rsid w:val="00073D2A"/>
    <w:rsid w:val="000761DE"/>
    <w:rsid w:val="000764C3"/>
    <w:rsid w:val="000765F3"/>
    <w:rsid w:val="000770C6"/>
    <w:rsid w:val="00077F33"/>
    <w:rsid w:val="00080C3A"/>
    <w:rsid w:val="0008137D"/>
    <w:rsid w:val="00081901"/>
    <w:rsid w:val="00081D13"/>
    <w:rsid w:val="00082230"/>
    <w:rsid w:val="00082617"/>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55E"/>
    <w:rsid w:val="000A366D"/>
    <w:rsid w:val="000A3954"/>
    <w:rsid w:val="000A471D"/>
    <w:rsid w:val="000A5151"/>
    <w:rsid w:val="000A5594"/>
    <w:rsid w:val="000A64E2"/>
    <w:rsid w:val="000A7627"/>
    <w:rsid w:val="000A77AD"/>
    <w:rsid w:val="000A7819"/>
    <w:rsid w:val="000A7B11"/>
    <w:rsid w:val="000A7BD5"/>
    <w:rsid w:val="000A7C07"/>
    <w:rsid w:val="000B035F"/>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19A"/>
    <w:rsid w:val="00122E67"/>
    <w:rsid w:val="001232C5"/>
    <w:rsid w:val="00123389"/>
    <w:rsid w:val="001236B5"/>
    <w:rsid w:val="0012382C"/>
    <w:rsid w:val="0012411B"/>
    <w:rsid w:val="0012463E"/>
    <w:rsid w:val="001254BE"/>
    <w:rsid w:val="00125824"/>
    <w:rsid w:val="00125FC0"/>
    <w:rsid w:val="00126119"/>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5C5"/>
    <w:rsid w:val="001878F6"/>
    <w:rsid w:val="00187B6A"/>
    <w:rsid w:val="0019186C"/>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3140"/>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76C"/>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17B0"/>
    <w:rsid w:val="00201A41"/>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47B"/>
    <w:rsid w:val="00225CA5"/>
    <w:rsid w:val="00225E3F"/>
    <w:rsid w:val="00225F2D"/>
    <w:rsid w:val="00226E14"/>
    <w:rsid w:val="002275D2"/>
    <w:rsid w:val="00230567"/>
    <w:rsid w:val="00230CFF"/>
    <w:rsid w:val="00231D60"/>
    <w:rsid w:val="00232351"/>
    <w:rsid w:val="00232745"/>
    <w:rsid w:val="0023276E"/>
    <w:rsid w:val="0023277A"/>
    <w:rsid w:val="00232C07"/>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7C4"/>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4AB"/>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56CA"/>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198B"/>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0B1"/>
    <w:rsid w:val="002C13D6"/>
    <w:rsid w:val="002C2E9A"/>
    <w:rsid w:val="002C3755"/>
    <w:rsid w:val="002C3B26"/>
    <w:rsid w:val="002C3D43"/>
    <w:rsid w:val="002C4051"/>
    <w:rsid w:val="002C43AB"/>
    <w:rsid w:val="002C497E"/>
    <w:rsid w:val="002C4FF0"/>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A12"/>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588"/>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2E5"/>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17F30"/>
    <w:rsid w:val="00320075"/>
    <w:rsid w:val="003204E7"/>
    <w:rsid w:val="00320B8D"/>
    <w:rsid w:val="00321B37"/>
    <w:rsid w:val="00322018"/>
    <w:rsid w:val="00322F81"/>
    <w:rsid w:val="003235FD"/>
    <w:rsid w:val="00323B07"/>
    <w:rsid w:val="00323F10"/>
    <w:rsid w:val="0032413B"/>
    <w:rsid w:val="00324EF3"/>
    <w:rsid w:val="00325EBC"/>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8AD"/>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0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0DAF"/>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3F7573"/>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4"/>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67FF"/>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67877"/>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799"/>
    <w:rsid w:val="004E7C97"/>
    <w:rsid w:val="004F016A"/>
    <w:rsid w:val="004F042D"/>
    <w:rsid w:val="004F16E2"/>
    <w:rsid w:val="004F21EE"/>
    <w:rsid w:val="004F30C6"/>
    <w:rsid w:val="004F46F2"/>
    <w:rsid w:val="004F5078"/>
    <w:rsid w:val="004F622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69"/>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D6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BB3"/>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8EA"/>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19D4"/>
    <w:rsid w:val="00662717"/>
    <w:rsid w:val="006630AB"/>
    <w:rsid w:val="006632B0"/>
    <w:rsid w:val="006637BA"/>
    <w:rsid w:val="00664030"/>
    <w:rsid w:val="00664234"/>
    <w:rsid w:val="006642EE"/>
    <w:rsid w:val="00664591"/>
    <w:rsid w:val="00664610"/>
    <w:rsid w:val="006647E0"/>
    <w:rsid w:val="00664901"/>
    <w:rsid w:val="00664F0E"/>
    <w:rsid w:val="00665FEA"/>
    <w:rsid w:val="00666383"/>
    <w:rsid w:val="00666A8C"/>
    <w:rsid w:val="00667F48"/>
    <w:rsid w:val="0067059F"/>
    <w:rsid w:val="006709A2"/>
    <w:rsid w:val="00671A9A"/>
    <w:rsid w:val="00671E92"/>
    <w:rsid w:val="00672AA9"/>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A7"/>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62"/>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2DD8"/>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B78"/>
    <w:rsid w:val="00700D3F"/>
    <w:rsid w:val="00700D52"/>
    <w:rsid w:val="00700FC3"/>
    <w:rsid w:val="00701041"/>
    <w:rsid w:val="00701195"/>
    <w:rsid w:val="007011AB"/>
    <w:rsid w:val="007012C6"/>
    <w:rsid w:val="00702104"/>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858"/>
    <w:rsid w:val="00715F29"/>
    <w:rsid w:val="00716909"/>
    <w:rsid w:val="00716A22"/>
    <w:rsid w:val="00720C3D"/>
    <w:rsid w:val="00721110"/>
    <w:rsid w:val="007215DD"/>
    <w:rsid w:val="00721A9F"/>
    <w:rsid w:val="0072216B"/>
    <w:rsid w:val="00722963"/>
    <w:rsid w:val="00722B05"/>
    <w:rsid w:val="00722D1E"/>
    <w:rsid w:val="0072428F"/>
    <w:rsid w:val="007245D5"/>
    <w:rsid w:val="007246E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211"/>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2E66"/>
    <w:rsid w:val="007832CA"/>
    <w:rsid w:val="00783CB5"/>
    <w:rsid w:val="0078457D"/>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DCB"/>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183"/>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5D34"/>
    <w:rsid w:val="008460AA"/>
    <w:rsid w:val="00846E55"/>
    <w:rsid w:val="0084709C"/>
    <w:rsid w:val="0084720C"/>
    <w:rsid w:val="0084752D"/>
    <w:rsid w:val="00847930"/>
    <w:rsid w:val="00847C8B"/>
    <w:rsid w:val="00847CDE"/>
    <w:rsid w:val="00847DEC"/>
    <w:rsid w:val="00850B72"/>
    <w:rsid w:val="00850FF1"/>
    <w:rsid w:val="00851130"/>
    <w:rsid w:val="00851F14"/>
    <w:rsid w:val="0085208A"/>
    <w:rsid w:val="0085231D"/>
    <w:rsid w:val="008528A7"/>
    <w:rsid w:val="008529B4"/>
    <w:rsid w:val="00852D56"/>
    <w:rsid w:val="0085352E"/>
    <w:rsid w:val="00853841"/>
    <w:rsid w:val="00853FFE"/>
    <w:rsid w:val="008547AE"/>
    <w:rsid w:val="0085498E"/>
    <w:rsid w:val="00855690"/>
    <w:rsid w:val="00855F18"/>
    <w:rsid w:val="00855F51"/>
    <w:rsid w:val="00857599"/>
    <w:rsid w:val="00857A1F"/>
    <w:rsid w:val="00857A71"/>
    <w:rsid w:val="00857C7F"/>
    <w:rsid w:val="00862434"/>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2F34"/>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9A4"/>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ED8"/>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F00AF"/>
    <w:rsid w:val="008F035D"/>
    <w:rsid w:val="008F07D1"/>
    <w:rsid w:val="008F0E88"/>
    <w:rsid w:val="008F118B"/>
    <w:rsid w:val="008F2112"/>
    <w:rsid w:val="008F21B4"/>
    <w:rsid w:val="008F2632"/>
    <w:rsid w:val="008F2763"/>
    <w:rsid w:val="008F299D"/>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317"/>
    <w:rsid w:val="0099056B"/>
    <w:rsid w:val="00990814"/>
    <w:rsid w:val="00991450"/>
    <w:rsid w:val="009922CE"/>
    <w:rsid w:val="00992728"/>
    <w:rsid w:val="009928DF"/>
    <w:rsid w:val="00993D31"/>
    <w:rsid w:val="00993D71"/>
    <w:rsid w:val="00994B39"/>
    <w:rsid w:val="00995E02"/>
    <w:rsid w:val="0099606A"/>
    <w:rsid w:val="009961C4"/>
    <w:rsid w:val="009963B1"/>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4CA8"/>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13"/>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4B6"/>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2F7"/>
    <w:rsid w:val="00A17B89"/>
    <w:rsid w:val="00A203FA"/>
    <w:rsid w:val="00A20760"/>
    <w:rsid w:val="00A215E8"/>
    <w:rsid w:val="00A217FC"/>
    <w:rsid w:val="00A22A3A"/>
    <w:rsid w:val="00A22A97"/>
    <w:rsid w:val="00A235F9"/>
    <w:rsid w:val="00A237FF"/>
    <w:rsid w:val="00A23F51"/>
    <w:rsid w:val="00A24669"/>
    <w:rsid w:val="00A2482D"/>
    <w:rsid w:val="00A24C6C"/>
    <w:rsid w:val="00A24C79"/>
    <w:rsid w:val="00A24F4F"/>
    <w:rsid w:val="00A25468"/>
    <w:rsid w:val="00A2588A"/>
    <w:rsid w:val="00A25B41"/>
    <w:rsid w:val="00A26164"/>
    <w:rsid w:val="00A2629A"/>
    <w:rsid w:val="00A2647A"/>
    <w:rsid w:val="00A26541"/>
    <w:rsid w:val="00A27581"/>
    <w:rsid w:val="00A307F9"/>
    <w:rsid w:val="00A30FD0"/>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3EF2"/>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078"/>
    <w:rsid w:val="00AC21C0"/>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4F9"/>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52"/>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2ED"/>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32"/>
    <w:rsid w:val="00B31897"/>
    <w:rsid w:val="00B31970"/>
    <w:rsid w:val="00B3264E"/>
    <w:rsid w:val="00B32B8D"/>
    <w:rsid w:val="00B3324B"/>
    <w:rsid w:val="00B33BEE"/>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4580"/>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544"/>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40E"/>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17840"/>
    <w:rsid w:val="00C202E9"/>
    <w:rsid w:val="00C204A9"/>
    <w:rsid w:val="00C2080B"/>
    <w:rsid w:val="00C20901"/>
    <w:rsid w:val="00C2151F"/>
    <w:rsid w:val="00C21A13"/>
    <w:rsid w:val="00C23F5B"/>
    <w:rsid w:val="00C246EE"/>
    <w:rsid w:val="00C24C80"/>
    <w:rsid w:val="00C25A08"/>
    <w:rsid w:val="00C26D38"/>
    <w:rsid w:val="00C26F41"/>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BAC"/>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3ADB"/>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1D9"/>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3F7"/>
    <w:rsid w:val="00CC1754"/>
    <w:rsid w:val="00CC18E2"/>
    <w:rsid w:val="00CC1B2D"/>
    <w:rsid w:val="00CC1F35"/>
    <w:rsid w:val="00CC2159"/>
    <w:rsid w:val="00CC2392"/>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48CE"/>
    <w:rsid w:val="00CE589E"/>
    <w:rsid w:val="00CE5F3A"/>
    <w:rsid w:val="00CE66ED"/>
    <w:rsid w:val="00CE6C39"/>
    <w:rsid w:val="00CE72B9"/>
    <w:rsid w:val="00CE752E"/>
    <w:rsid w:val="00CF045F"/>
    <w:rsid w:val="00CF0CC0"/>
    <w:rsid w:val="00CF1715"/>
    <w:rsid w:val="00CF2558"/>
    <w:rsid w:val="00CF28A3"/>
    <w:rsid w:val="00CF2DA8"/>
    <w:rsid w:val="00CF3AB5"/>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3C"/>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0A7"/>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92D"/>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0F0F"/>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561"/>
    <w:rsid w:val="00DC0799"/>
    <w:rsid w:val="00DC08E1"/>
    <w:rsid w:val="00DC1170"/>
    <w:rsid w:val="00DC24D9"/>
    <w:rsid w:val="00DC2762"/>
    <w:rsid w:val="00DC3B67"/>
    <w:rsid w:val="00DC3C15"/>
    <w:rsid w:val="00DC3E10"/>
    <w:rsid w:val="00DC3F97"/>
    <w:rsid w:val="00DC4256"/>
    <w:rsid w:val="00DC518D"/>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057"/>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030"/>
    <w:rsid w:val="00DE556B"/>
    <w:rsid w:val="00DE5573"/>
    <w:rsid w:val="00DE5740"/>
    <w:rsid w:val="00DE581C"/>
    <w:rsid w:val="00DE6D48"/>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88E"/>
    <w:rsid w:val="00E11A21"/>
    <w:rsid w:val="00E12243"/>
    <w:rsid w:val="00E1246D"/>
    <w:rsid w:val="00E128A8"/>
    <w:rsid w:val="00E12C56"/>
    <w:rsid w:val="00E14059"/>
    <w:rsid w:val="00E1431A"/>
    <w:rsid w:val="00E147B3"/>
    <w:rsid w:val="00E1484E"/>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514"/>
    <w:rsid w:val="00E63B3F"/>
    <w:rsid w:val="00E63BC8"/>
    <w:rsid w:val="00E6455D"/>
    <w:rsid w:val="00E64F5A"/>
    <w:rsid w:val="00E65000"/>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4636"/>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0C"/>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14E4"/>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5D4"/>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4B"/>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8EC"/>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1E0"/>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25C6"/>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A0A"/>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534"/>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1AF1"/>
    <w:rsid w:val="00FE22EE"/>
    <w:rsid w:val="00FE25A2"/>
    <w:rsid w:val="00FE3198"/>
    <w:rsid w:val="00FE3899"/>
    <w:rsid w:val="00FE3F11"/>
    <w:rsid w:val="00FE3F17"/>
    <w:rsid w:val="00FE4912"/>
    <w:rsid w:val="00FE4A80"/>
    <w:rsid w:val="00FE63A1"/>
    <w:rsid w:val="00FE6498"/>
    <w:rsid w:val="00FE6B2C"/>
    <w:rsid w:val="00FE6C70"/>
    <w:rsid w:val="00FE6F47"/>
    <w:rsid w:val="00FE72B2"/>
    <w:rsid w:val="00FE76B1"/>
    <w:rsid w:val="00FE7BA4"/>
    <w:rsid w:val="00FF057F"/>
    <w:rsid w:val="00FF0BCD"/>
    <w:rsid w:val="00FF0C84"/>
    <w:rsid w:val="00FF12D7"/>
    <w:rsid w:val="00FF167E"/>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6EC3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B33B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7758121">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0272683">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AC58B-94F0-4FD1-9EEE-C9D02917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35262</TotalTime>
  <Pages>12</Pages>
  <Words>2940</Words>
  <Characters>16763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875</cp:revision>
  <cp:lastPrinted>2010-01-07T02:23:00Z</cp:lastPrinted>
  <dcterms:created xsi:type="dcterms:W3CDTF">2021-02-10T02:54:00Z</dcterms:created>
  <dcterms:modified xsi:type="dcterms:W3CDTF">2024-11-08T12:34:00Z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