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C5E0F" w14:textId="0FBE8393" w:rsidR="00DB4899" w:rsidRPr="00AF6246" w:rsidRDefault="00DB4899" w:rsidP="00DB4899">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 xml:space="preserve">13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5E56AE">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5E56AE" w:rsidRPr="005E56AE">
        <w:rPr>
          <w:rFonts w:ascii="Arial" w:hAnsi="Arial" w:cs="Arial"/>
          <w:b/>
          <w:noProof/>
          <w:kern w:val="0"/>
          <w:sz w:val="24"/>
          <w:szCs w:val="24"/>
          <w:lang w:eastAsia="ja-JP"/>
        </w:rPr>
        <w:t>R4-2418734</w:t>
      </w:r>
    </w:p>
    <w:p w14:paraId="19D14729" w14:textId="77777777" w:rsidR="00DB4899" w:rsidRDefault="00DB4899" w:rsidP="00DB4899">
      <w:pPr>
        <w:tabs>
          <w:tab w:val="left" w:pos="1980"/>
        </w:tabs>
        <w:spacing w:after="180"/>
        <w:ind w:left="1980" w:hanging="1980"/>
        <w:rPr>
          <w:rFonts w:ascii="Arial" w:eastAsia="MS Mincho" w:hAnsi="Arial" w:cs="Arial"/>
          <w:b/>
          <w:sz w:val="24"/>
          <w:szCs w:val="24"/>
          <w:lang w:eastAsia="en-US"/>
        </w:rPr>
      </w:pPr>
      <w:r>
        <w:rPr>
          <w:rFonts w:ascii="Arial" w:hAnsi="Arial" w:cs="Arial" w:hint="eastAsia"/>
          <w:b/>
          <w:noProof/>
          <w:kern w:val="0"/>
          <w:sz w:val="24"/>
          <w:szCs w:val="24"/>
        </w:rPr>
        <w:t>Orlando</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US</w:t>
      </w:r>
      <w:r w:rsidRPr="0007010D">
        <w:rPr>
          <w:rFonts w:ascii="Arial" w:hAnsi="Arial" w:cs="Arial"/>
          <w:b/>
          <w:noProof/>
          <w:kern w:val="0"/>
          <w:sz w:val="24"/>
          <w:szCs w:val="24"/>
          <w:lang w:eastAsia="ja-JP"/>
        </w:rPr>
        <w:t>, 1</w:t>
      </w:r>
      <w:r>
        <w:rPr>
          <w:rFonts w:ascii="Arial" w:hAnsi="Arial" w:cs="Arial" w:hint="eastAsia"/>
          <w:b/>
          <w:noProof/>
          <w:kern w:val="0"/>
          <w:sz w:val="24"/>
          <w:szCs w:val="24"/>
        </w:rPr>
        <w:t>8</w:t>
      </w:r>
      <w:r w:rsidRPr="0007010D">
        <w:rPr>
          <w:rFonts w:ascii="Arial" w:hAnsi="Arial" w:cs="Arial"/>
          <w:b/>
          <w:noProof/>
          <w:kern w:val="0"/>
          <w:sz w:val="24"/>
          <w:szCs w:val="24"/>
          <w:lang w:eastAsia="ja-JP"/>
        </w:rPr>
        <w:t xml:space="preserve">th – </w:t>
      </w:r>
      <w:r>
        <w:rPr>
          <w:rFonts w:ascii="Arial" w:hAnsi="Arial" w:cs="Arial" w:hint="eastAsia"/>
          <w:b/>
          <w:noProof/>
          <w:kern w:val="0"/>
          <w:sz w:val="24"/>
          <w:szCs w:val="24"/>
        </w:rPr>
        <w:t>22nd</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November</w:t>
      </w:r>
      <w:r w:rsidRPr="0007010D">
        <w:rPr>
          <w:rFonts w:ascii="Arial" w:hAnsi="Arial" w:cs="Arial"/>
          <w:b/>
          <w:noProof/>
          <w:kern w:val="0"/>
          <w:sz w:val="24"/>
          <w:szCs w:val="24"/>
          <w:lang w:eastAsia="ja-JP"/>
        </w:rPr>
        <w:t>, 2024</w:t>
      </w:r>
    </w:p>
    <w:bookmarkEnd w:id="0"/>
    <w:p w14:paraId="44E06598" w14:textId="77777777" w:rsidR="00D360E0" w:rsidRDefault="00D360E0"/>
    <w:p w14:paraId="138239BF" w14:textId="23F28A5D" w:rsidR="00BE36CC" w:rsidRPr="00453BFA" w:rsidRDefault="006C3AD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B4899">
        <w:rPr>
          <w:rFonts w:ascii="Arial" w:eastAsiaTheme="minorEastAsia" w:hAnsi="Arial" w:cs="Arial" w:hint="eastAsia"/>
          <w:b/>
          <w:sz w:val="24"/>
          <w:szCs w:val="24"/>
        </w:rPr>
        <w:t>7</w:t>
      </w:r>
      <w:r w:rsidR="00453BFA">
        <w:rPr>
          <w:rFonts w:ascii="Arial" w:eastAsiaTheme="minorEastAsia" w:hAnsi="Arial" w:cs="Arial" w:hint="eastAsia"/>
          <w:b/>
          <w:sz w:val="24"/>
          <w:szCs w:val="24"/>
        </w:rPr>
        <w:t>.2</w:t>
      </w:r>
      <w:r w:rsidR="00D2027F">
        <w:rPr>
          <w:rFonts w:ascii="Arial" w:eastAsiaTheme="minorEastAsia" w:hAnsi="Arial" w:cs="Arial" w:hint="eastAsia"/>
          <w:b/>
          <w:sz w:val="24"/>
          <w:szCs w:val="24"/>
        </w:rPr>
        <w:t>3</w:t>
      </w:r>
      <w:r w:rsidR="00453BFA">
        <w:rPr>
          <w:rFonts w:ascii="Arial" w:eastAsiaTheme="minorEastAsia" w:hAnsi="Arial" w:cs="Arial" w:hint="eastAsia"/>
          <w:b/>
          <w:sz w:val="24"/>
          <w:szCs w:val="24"/>
        </w:rPr>
        <w:t>.2.2</w:t>
      </w:r>
    </w:p>
    <w:p w14:paraId="05EE18CD"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1A3A1DBB" w14:textId="0544E346" w:rsidR="00BE36CC" w:rsidRDefault="006C3ADF">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LP-WUS UE RF </w:t>
      </w:r>
      <w:r w:rsidR="00813923" w:rsidRPr="00813923">
        <w:rPr>
          <w:rFonts w:ascii="Arial" w:hAnsi="Arial" w:cs="Arial"/>
          <w:b/>
          <w:sz w:val="24"/>
          <w:szCs w:val="24"/>
        </w:rPr>
        <w:t>Rx requirements of REFSENS, ASCS and ACS</w:t>
      </w:r>
    </w:p>
    <w:p w14:paraId="42935DAF"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A7DD8BE"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8F0C684" w14:textId="35A10E69" w:rsidR="00BE36CC" w:rsidRDefault="006C3ADF">
      <w:pPr>
        <w:spacing w:after="180"/>
        <w:rPr>
          <w:rFonts w:ascii="Times New Roman" w:hAnsi="Times New Roman"/>
          <w:sz w:val="20"/>
        </w:rPr>
      </w:pPr>
      <w:r>
        <w:rPr>
          <w:rFonts w:ascii="Times New Roman" w:hAnsi="Times New Roman" w:hint="eastAsia"/>
          <w:sz w:val="20"/>
        </w:rPr>
        <w:t>In RAN plenary #10</w:t>
      </w:r>
      <w:r w:rsidR="00D2027F">
        <w:rPr>
          <w:rFonts w:ascii="Times New Roman" w:hAnsi="Times New Roman" w:hint="eastAsia"/>
          <w:sz w:val="20"/>
        </w:rPr>
        <w:t>5</w:t>
      </w:r>
      <w:r>
        <w:rPr>
          <w:rFonts w:ascii="Times New Roman" w:hAnsi="Times New Roman" w:hint="eastAsia"/>
          <w:sz w:val="20"/>
        </w:rPr>
        <w:t xml:space="preserve"> meeting, revised WID of LP-WUS is approved with following RF part objectives:</w:t>
      </w:r>
    </w:p>
    <w:p w14:paraId="07FC9976" w14:textId="77777777" w:rsidR="00BE36CC" w:rsidRDefault="006C3ADF">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0097FFBD" w14:textId="77777777" w:rsidR="00BE36CC" w:rsidRDefault="006C3ADF">
      <w:pPr>
        <w:numPr>
          <w:ilvl w:val="1"/>
          <w:numId w:val="1"/>
        </w:numPr>
        <w:spacing w:beforeLines="50" w:before="156"/>
        <w:rPr>
          <w:rFonts w:ascii="Times New Roman" w:hAnsi="Times New Roman"/>
          <w:bCs/>
          <w:sz w:val="20"/>
          <w:szCs w:val="20"/>
        </w:rPr>
      </w:pPr>
      <w:bookmarkStart w:id="1"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1"/>
      <w:r>
        <w:rPr>
          <w:rFonts w:ascii="Times New Roman" w:hAnsi="Times New Roman"/>
          <w:bCs/>
          <w:sz w:val="20"/>
          <w:szCs w:val="20"/>
        </w:rPr>
        <w:t>low-power wake-up receiver performance</w:t>
      </w:r>
    </w:p>
    <w:p w14:paraId="623AAE28"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00380CBA"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014CF27F"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7FFFAB15" w14:textId="77777777" w:rsidR="00BE36CC" w:rsidRDefault="006C3ADF">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necessary</w:t>
      </w:r>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0E532EA5" w14:textId="77777777" w:rsidR="00BE36CC" w:rsidRDefault="006C3ADF">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283118EE" w14:textId="6AE0FB1A" w:rsidR="00BE36CC" w:rsidRDefault="006C3ADF">
      <w:pPr>
        <w:spacing w:beforeLines="50" w:before="156"/>
        <w:rPr>
          <w:rFonts w:ascii="Times New Roman" w:hAnsi="Times New Roman"/>
          <w:sz w:val="20"/>
        </w:rPr>
      </w:pPr>
      <w:r>
        <w:rPr>
          <w:rFonts w:ascii="Times New Roman" w:hAnsi="Times New Roman" w:hint="eastAsia"/>
          <w:bCs/>
          <w:sz w:val="20"/>
          <w:szCs w:val="20"/>
        </w:rPr>
        <w:t>In this contribution, we focus on discuss of UE LP-WUS RF requirements including REFSENSE</w:t>
      </w:r>
      <w:r w:rsidR="00813923">
        <w:rPr>
          <w:rFonts w:ascii="Times New Roman" w:hAnsi="Times New Roman" w:hint="eastAsia"/>
          <w:bCs/>
          <w:sz w:val="20"/>
          <w:szCs w:val="20"/>
        </w:rPr>
        <w:t xml:space="preserve">, </w:t>
      </w:r>
      <w:r>
        <w:rPr>
          <w:rFonts w:ascii="Times New Roman" w:hAnsi="Times New Roman" w:hint="eastAsia"/>
          <w:bCs/>
          <w:sz w:val="20"/>
          <w:szCs w:val="20"/>
        </w:rPr>
        <w:t>ACS</w:t>
      </w:r>
      <w:r w:rsidR="00813923">
        <w:rPr>
          <w:rFonts w:ascii="Times New Roman" w:hAnsi="Times New Roman" w:hint="eastAsia"/>
          <w:bCs/>
          <w:sz w:val="20"/>
          <w:szCs w:val="20"/>
        </w:rPr>
        <w:t xml:space="preserve"> and </w:t>
      </w:r>
      <w:r>
        <w:rPr>
          <w:rFonts w:ascii="Times New Roman" w:hAnsi="Times New Roman" w:hint="eastAsia"/>
          <w:bCs/>
          <w:sz w:val="20"/>
          <w:szCs w:val="20"/>
        </w:rPr>
        <w:t>ASCS.</w:t>
      </w:r>
    </w:p>
    <w:p w14:paraId="7E9623A5" w14:textId="77777777" w:rsidR="00BE36CC" w:rsidRDefault="006C3ADF">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0E27231" w14:textId="57D8C0B0" w:rsidR="00BE36CC" w:rsidRDefault="006C3ADF">
      <w:pPr>
        <w:pStyle w:val="3"/>
        <w:spacing w:before="156" w:after="156"/>
      </w:pPr>
      <w:r>
        <w:rPr>
          <w:rFonts w:hint="eastAsia"/>
        </w:rPr>
        <w:t xml:space="preserve">2.1 </w:t>
      </w:r>
      <w:r w:rsidR="00813923" w:rsidRPr="00813923">
        <w:t>REFSENSE</w:t>
      </w:r>
      <w:r w:rsidR="00813923">
        <w:rPr>
          <w:rFonts w:hint="eastAsia"/>
        </w:rPr>
        <w:t xml:space="preserve"> requirements</w:t>
      </w:r>
      <w:r>
        <w:rPr>
          <w:rFonts w:hint="eastAsia"/>
        </w:rPr>
        <w:t xml:space="preserve"> </w:t>
      </w:r>
    </w:p>
    <w:p w14:paraId="2359A302" w14:textId="7EB2B007" w:rsidR="00CD2337" w:rsidRDefault="00C3721C">
      <w:pPr>
        <w:spacing w:after="180"/>
        <w:rPr>
          <w:rFonts w:ascii="Times New Roman" w:hAnsi="Times New Roman"/>
          <w:bCs/>
          <w:sz w:val="20"/>
          <w:szCs w:val="20"/>
        </w:rPr>
      </w:pPr>
      <w:r w:rsidRPr="00C3721C">
        <w:rPr>
          <w:rFonts w:ascii="Times New Roman" w:hAnsi="Times New Roman"/>
          <w:bCs/>
          <w:sz w:val="20"/>
          <w:szCs w:val="20"/>
        </w:rPr>
        <w:t xml:space="preserve">During the last meeting, RAN4 reached the following agreement below. </w:t>
      </w:r>
    </w:p>
    <w:tbl>
      <w:tblPr>
        <w:tblStyle w:val="af3"/>
        <w:tblW w:w="0" w:type="auto"/>
        <w:tblLook w:val="04A0" w:firstRow="1" w:lastRow="0" w:firstColumn="1" w:lastColumn="0" w:noHBand="0" w:noVBand="1"/>
      </w:tblPr>
      <w:tblGrid>
        <w:gridCol w:w="9736"/>
      </w:tblGrid>
      <w:tr w:rsidR="00CD2337" w14:paraId="1DE61DAC" w14:textId="77777777" w:rsidTr="00CD2337">
        <w:tc>
          <w:tcPr>
            <w:tcW w:w="9736" w:type="dxa"/>
          </w:tcPr>
          <w:p w14:paraId="7D2BBD18" w14:textId="6E28F548" w:rsidR="00D2027F" w:rsidRPr="00D2027F" w:rsidRDefault="00D2027F" w:rsidP="00D2027F">
            <w:pPr>
              <w:rPr>
                <w:rFonts w:ascii="Times New Roman" w:hAnsi="Times New Roman"/>
                <w:b/>
                <w:sz w:val="20"/>
                <w:szCs w:val="20"/>
                <w:u w:val="single"/>
                <w:lang w:eastAsia="zh-CN"/>
              </w:rPr>
            </w:pPr>
            <w:r w:rsidRPr="00D2027F">
              <w:rPr>
                <w:rFonts w:ascii="Times New Roman" w:hAnsi="Times New Roman"/>
                <w:b/>
                <w:sz w:val="20"/>
                <w:szCs w:val="20"/>
                <w:u w:val="single"/>
                <w:lang w:eastAsia="ko-KR"/>
              </w:rPr>
              <w:t>Issue 2-1-</w:t>
            </w:r>
            <w:r w:rsidRPr="00D2027F">
              <w:rPr>
                <w:rFonts w:ascii="Times New Roman" w:hAnsi="Times New Roman"/>
                <w:b/>
                <w:sz w:val="20"/>
                <w:szCs w:val="20"/>
                <w:u w:val="single"/>
                <w:lang w:eastAsia="zh-CN"/>
              </w:rPr>
              <w:t>2</w:t>
            </w:r>
            <w:r w:rsidRPr="00D2027F">
              <w:rPr>
                <w:rFonts w:ascii="Times New Roman" w:hAnsi="Times New Roman"/>
                <w:b/>
                <w:sz w:val="20"/>
                <w:szCs w:val="20"/>
                <w:u w:val="single"/>
                <w:lang w:eastAsia="ko-KR"/>
              </w:rPr>
              <w:t xml:space="preserve">: </w:t>
            </w:r>
            <w:r w:rsidR="00DB66FD" w:rsidRPr="00DB66FD">
              <w:rPr>
                <w:rFonts w:ascii="Times New Roman" w:hAnsi="Times New Roman"/>
                <w:b/>
                <w:sz w:val="20"/>
                <w:szCs w:val="20"/>
                <w:u w:val="single"/>
                <w:lang w:eastAsia="zh-CN"/>
              </w:rPr>
              <w:t>Target FR1 SNR value for LP-WUS/WUR</w:t>
            </w:r>
            <w:r w:rsidRPr="00D2027F">
              <w:rPr>
                <w:rFonts w:ascii="Times New Roman" w:hAnsi="Times New Roman"/>
                <w:b/>
                <w:sz w:val="20"/>
                <w:szCs w:val="20"/>
                <w:u w:val="single"/>
                <w:lang w:eastAsia="zh-CN"/>
              </w:rPr>
              <w:t xml:space="preserve"> </w:t>
            </w:r>
          </w:p>
          <w:p w14:paraId="12022E71" w14:textId="77777777" w:rsidR="00D2027F" w:rsidRPr="00D2027F" w:rsidRDefault="00D2027F" w:rsidP="00D2027F">
            <w:pPr>
              <w:rPr>
                <w:rFonts w:ascii="Times New Roman" w:hAnsi="Times New Roman"/>
                <w:sz w:val="20"/>
                <w:szCs w:val="20"/>
                <w:lang w:eastAsia="zh-CN"/>
              </w:rPr>
            </w:pPr>
            <w:r w:rsidRPr="00D2027F">
              <w:rPr>
                <w:rFonts w:ascii="Times New Roman" w:hAnsi="Times New Roman"/>
                <w:sz w:val="20"/>
                <w:szCs w:val="20"/>
                <w:lang w:eastAsia="zh-CN"/>
              </w:rPr>
              <w:t xml:space="preserve">Agreement: </w:t>
            </w:r>
          </w:p>
          <w:p w14:paraId="78BC6E1A" w14:textId="2104BFAD" w:rsidR="00D2027F" w:rsidRPr="00D2027F" w:rsidRDefault="00DB66FD" w:rsidP="00D2027F">
            <w:pPr>
              <w:pStyle w:val="af6"/>
              <w:widowControl/>
              <w:numPr>
                <w:ilvl w:val="1"/>
                <w:numId w:val="16"/>
              </w:numPr>
              <w:spacing w:after="180"/>
              <w:ind w:firstLineChars="0"/>
              <w:jc w:val="left"/>
              <w:rPr>
                <w:rFonts w:ascii="Times New Roman" w:hAnsi="Times New Roman"/>
                <w:b/>
                <w:bCs/>
                <w:sz w:val="20"/>
                <w:szCs w:val="20"/>
                <w:u w:val="single"/>
              </w:rPr>
            </w:pPr>
            <w:r w:rsidRPr="00DB66FD">
              <w:rPr>
                <w:rFonts w:ascii="Times New Roman" w:hAnsi="Times New Roman"/>
                <w:b/>
                <w:bCs/>
                <w:sz w:val="20"/>
                <w:szCs w:val="20"/>
              </w:rPr>
              <w:t>RAN4 can further discuss target SNR for OOK-based and OFDM-based receivers.</w:t>
            </w:r>
          </w:p>
          <w:p w14:paraId="6FD8DF77" w14:textId="77777777" w:rsidR="00D2027F" w:rsidRPr="00D2027F" w:rsidRDefault="00D2027F" w:rsidP="00D2027F">
            <w:pPr>
              <w:pStyle w:val="af6"/>
              <w:spacing w:after="120"/>
              <w:ind w:left="1440" w:firstLineChars="0" w:firstLine="0"/>
              <w:rPr>
                <w:rFonts w:ascii="Times New Roman" w:hAnsi="Times New Roman"/>
                <w:sz w:val="20"/>
                <w:szCs w:val="20"/>
                <w:lang w:eastAsia="zh-CN"/>
              </w:rPr>
            </w:pPr>
          </w:p>
          <w:p w14:paraId="6E01DA87" w14:textId="75FDF53F" w:rsidR="00D2027F" w:rsidRPr="00D2027F" w:rsidRDefault="00DB66FD" w:rsidP="00D2027F">
            <w:pPr>
              <w:rPr>
                <w:rFonts w:ascii="Times New Roman" w:hAnsi="Times New Roman"/>
                <w:b/>
                <w:sz w:val="20"/>
                <w:szCs w:val="20"/>
                <w:u w:val="single"/>
                <w:lang w:eastAsia="zh-CN"/>
              </w:rPr>
            </w:pPr>
            <w:r w:rsidRPr="00DB66FD">
              <w:rPr>
                <w:rFonts w:ascii="Times New Roman" w:hAnsi="Times New Roman"/>
                <w:b/>
                <w:sz w:val="20"/>
                <w:szCs w:val="20"/>
                <w:u w:val="single"/>
                <w:lang w:eastAsia="ko-KR"/>
              </w:rPr>
              <w:lastRenderedPageBreak/>
              <w:t>Issue 2-2-3: REFSENS, NF, IM, SNR aspects for FR1 OOK-based and OFDM-based LR</w:t>
            </w:r>
            <w:r w:rsidR="00D2027F" w:rsidRPr="00D2027F">
              <w:rPr>
                <w:rFonts w:ascii="Times New Roman" w:hAnsi="Times New Roman"/>
                <w:b/>
                <w:sz w:val="20"/>
                <w:szCs w:val="20"/>
                <w:u w:val="single"/>
                <w:lang w:eastAsia="zh-CN"/>
              </w:rPr>
              <w:t xml:space="preserve">  </w:t>
            </w:r>
          </w:p>
          <w:p w14:paraId="58296873" w14:textId="77777777" w:rsidR="00D2027F" w:rsidRPr="00D2027F" w:rsidRDefault="00D2027F" w:rsidP="00D2027F">
            <w:pPr>
              <w:rPr>
                <w:rFonts w:ascii="Times New Roman" w:hAnsi="Times New Roman"/>
                <w:sz w:val="20"/>
                <w:szCs w:val="20"/>
                <w:lang w:eastAsia="zh-CN"/>
              </w:rPr>
            </w:pPr>
            <w:r w:rsidRPr="00D2027F">
              <w:rPr>
                <w:rFonts w:ascii="Times New Roman" w:hAnsi="Times New Roman"/>
                <w:sz w:val="20"/>
                <w:szCs w:val="20"/>
                <w:lang w:eastAsia="zh-CN"/>
              </w:rPr>
              <w:t xml:space="preserve">Agreement: </w:t>
            </w:r>
          </w:p>
          <w:p w14:paraId="2A88B12F" w14:textId="77777777" w:rsidR="00DB66FD" w:rsidRPr="00DB66FD" w:rsidRDefault="00DB66FD" w:rsidP="00DB66FD">
            <w:pPr>
              <w:pStyle w:val="af6"/>
              <w:widowControl/>
              <w:numPr>
                <w:ilvl w:val="0"/>
                <w:numId w:val="16"/>
              </w:numPr>
              <w:spacing w:after="180"/>
              <w:ind w:firstLineChars="0"/>
              <w:jc w:val="left"/>
              <w:rPr>
                <w:rFonts w:ascii="Times New Roman" w:hAnsi="Times New Roman"/>
                <w:b/>
                <w:bCs/>
                <w:sz w:val="20"/>
                <w:szCs w:val="20"/>
              </w:rPr>
            </w:pPr>
            <w:r w:rsidRPr="00DB66FD">
              <w:rPr>
                <w:rFonts w:ascii="Times New Roman" w:hAnsi="Times New Roman" w:hint="eastAsia"/>
                <w:b/>
                <w:bCs/>
                <w:sz w:val="20"/>
                <w:szCs w:val="20"/>
              </w:rPr>
              <w:t>Collect input on REFSENS with values for each element</w:t>
            </w:r>
            <w:r w:rsidRPr="00DB66FD">
              <w:rPr>
                <w:rFonts w:ascii="Times New Roman" w:hAnsi="Times New Roman" w:hint="eastAsia"/>
                <w:b/>
                <w:bCs/>
                <w:sz w:val="20"/>
                <w:szCs w:val="20"/>
              </w:rPr>
              <w:t>（</w:t>
            </w:r>
            <w:r w:rsidRPr="00DB66FD">
              <w:rPr>
                <w:rFonts w:ascii="Times New Roman" w:hAnsi="Times New Roman" w:hint="eastAsia"/>
                <w:b/>
                <w:bCs/>
                <w:sz w:val="20"/>
                <w:szCs w:val="20"/>
              </w:rPr>
              <w:t>NF, IM, SNR</w:t>
            </w:r>
            <w:r w:rsidRPr="00DB66FD">
              <w:rPr>
                <w:rFonts w:ascii="Times New Roman" w:hAnsi="Times New Roman" w:hint="eastAsia"/>
                <w:b/>
                <w:bCs/>
                <w:sz w:val="20"/>
                <w:szCs w:val="20"/>
              </w:rPr>
              <w:t>）</w:t>
            </w:r>
            <w:r w:rsidRPr="00DB66FD">
              <w:rPr>
                <w:rFonts w:ascii="Times New Roman" w:hAnsi="Times New Roman" w:hint="eastAsia"/>
                <w:b/>
                <w:bCs/>
                <w:sz w:val="20"/>
                <w:szCs w:val="20"/>
              </w:rPr>
              <w:t xml:space="preserve"> in the table next meeting. The value for each element can be discussed. </w:t>
            </w:r>
          </w:p>
          <w:p w14:paraId="7556CC3C" w14:textId="52E5308D" w:rsidR="00CD2337" w:rsidRPr="00DB66FD" w:rsidRDefault="00DB66FD" w:rsidP="00DB66FD">
            <w:pPr>
              <w:pStyle w:val="af6"/>
              <w:widowControl/>
              <w:numPr>
                <w:ilvl w:val="0"/>
                <w:numId w:val="16"/>
              </w:numPr>
              <w:spacing w:after="180"/>
              <w:ind w:firstLineChars="0"/>
              <w:jc w:val="left"/>
              <w:rPr>
                <w:rFonts w:ascii="Times New Roman" w:hAnsi="Times New Roman"/>
                <w:b/>
                <w:bCs/>
                <w:sz w:val="20"/>
                <w:szCs w:val="20"/>
              </w:rPr>
            </w:pPr>
            <w:r w:rsidRPr="00DB66FD">
              <w:rPr>
                <w:rFonts w:ascii="Times New Roman" w:hAnsi="Times New Roman"/>
                <w:b/>
                <w:bCs/>
                <w:sz w:val="20"/>
                <w:szCs w:val="20"/>
              </w:rPr>
              <w:t>Encourage companies to also input the justification for each element.</w:t>
            </w:r>
          </w:p>
        </w:tc>
      </w:tr>
    </w:tbl>
    <w:p w14:paraId="1D39F165" w14:textId="36E9CAF5" w:rsidR="00CD2337" w:rsidRPr="00CD2337" w:rsidRDefault="00CD2337">
      <w:pPr>
        <w:spacing w:after="180"/>
        <w:rPr>
          <w:rFonts w:ascii="Times New Roman" w:hAnsi="Times New Roman"/>
          <w:bCs/>
          <w:sz w:val="20"/>
          <w:szCs w:val="20"/>
        </w:rPr>
      </w:pPr>
    </w:p>
    <w:p w14:paraId="2FA98B20" w14:textId="4ACF2469" w:rsidR="00C35F9D" w:rsidRDefault="00943BBF">
      <w:pPr>
        <w:spacing w:after="180"/>
        <w:rPr>
          <w:rFonts w:ascii="Times New Roman" w:hAnsi="Times New Roman"/>
          <w:bCs/>
          <w:sz w:val="20"/>
          <w:szCs w:val="20"/>
        </w:rPr>
      </w:pPr>
      <w:r w:rsidRPr="00943BBF">
        <w:rPr>
          <w:rFonts w:ascii="Times New Roman" w:hAnsi="Times New Roman"/>
          <w:bCs/>
          <w:sz w:val="20"/>
          <w:szCs w:val="20"/>
        </w:rPr>
        <w:t>Considering SNR is relevant to RF and demodulation and RAN1 has two options of OFDM signal and OOK signal, the required SNR for demodulation on OOK and OFDM sequence could be different, so two sets of SNR values could be specified.</w:t>
      </w:r>
      <w:r w:rsidR="00855585">
        <w:rPr>
          <w:rFonts w:ascii="Times New Roman" w:hAnsi="Times New Roman" w:hint="eastAsia"/>
          <w:bCs/>
          <w:sz w:val="20"/>
          <w:szCs w:val="20"/>
        </w:rPr>
        <w:t xml:space="preserve"> </w:t>
      </w:r>
      <w:r w:rsidR="00F82357">
        <w:rPr>
          <w:rFonts w:ascii="Times New Roman" w:hAnsi="Times New Roman" w:hint="eastAsia"/>
          <w:bCs/>
          <w:sz w:val="20"/>
          <w:szCs w:val="20"/>
        </w:rPr>
        <w:t xml:space="preserve">Based on the simulation results, </w:t>
      </w:r>
      <w:r w:rsidR="00204252">
        <w:rPr>
          <w:rFonts w:ascii="Times New Roman" w:hAnsi="Times New Roman" w:hint="eastAsia"/>
          <w:bCs/>
          <w:sz w:val="20"/>
          <w:szCs w:val="20"/>
        </w:rPr>
        <w:t>OFDM receiver perform better than OOK receiver</w:t>
      </w:r>
      <w:r w:rsidR="00F56C36">
        <w:rPr>
          <w:rFonts w:ascii="Times New Roman" w:hAnsi="Times New Roman" w:hint="eastAsia"/>
          <w:bCs/>
          <w:sz w:val="20"/>
          <w:szCs w:val="20"/>
        </w:rPr>
        <w:t>. Since the case OOK-4, M=4 has the worst performance,</w:t>
      </w:r>
      <w:r w:rsidR="00204252">
        <w:rPr>
          <w:rFonts w:ascii="Times New Roman" w:hAnsi="Times New Roman" w:hint="eastAsia"/>
          <w:bCs/>
          <w:sz w:val="20"/>
          <w:szCs w:val="20"/>
        </w:rPr>
        <w:t xml:space="preserve"> </w:t>
      </w:r>
      <w:r w:rsidR="00F56C36">
        <w:rPr>
          <w:rFonts w:ascii="Times New Roman" w:hAnsi="Times New Roman" w:hint="eastAsia"/>
          <w:bCs/>
          <w:sz w:val="20"/>
          <w:szCs w:val="20"/>
        </w:rPr>
        <w:t>target SNR should be chosen based on this case</w:t>
      </w:r>
      <w:r w:rsidR="00204252">
        <w:rPr>
          <w:rFonts w:ascii="Times New Roman" w:hAnsi="Times New Roman" w:hint="eastAsia"/>
          <w:bCs/>
          <w:sz w:val="20"/>
          <w:szCs w:val="20"/>
        </w:rPr>
        <w:t>.</w:t>
      </w:r>
    </w:p>
    <w:p w14:paraId="418CEACA" w14:textId="77777777" w:rsidR="00204252" w:rsidRDefault="00204252" w:rsidP="00204252">
      <w:pPr>
        <w:spacing w:after="180"/>
        <w:jc w:val="center"/>
        <w:rPr>
          <w:rFonts w:ascii="Times New Roman" w:hAnsi="Times New Roman"/>
          <w:b/>
          <w:bCs/>
          <w:sz w:val="20"/>
          <w:szCs w:val="20"/>
        </w:rPr>
      </w:pPr>
      <w:r>
        <w:rPr>
          <w:rFonts w:ascii="Times New Roman" w:hAnsi="Times New Roman"/>
          <w:b/>
          <w:bCs/>
          <w:sz w:val="20"/>
          <w:szCs w:val="20"/>
        </w:rPr>
        <w:t>Table 1 SNR@1%BLER with 4bit ADC under AWGN</w:t>
      </w:r>
    </w:p>
    <w:tbl>
      <w:tblPr>
        <w:tblStyle w:val="af3"/>
        <w:tblW w:w="9630" w:type="dxa"/>
        <w:tblLayout w:type="fixed"/>
        <w:tblLook w:val="04A0" w:firstRow="1" w:lastRow="0" w:firstColumn="1" w:lastColumn="0" w:noHBand="0" w:noVBand="1"/>
      </w:tblPr>
      <w:tblGrid>
        <w:gridCol w:w="1984"/>
        <w:gridCol w:w="2800"/>
        <w:gridCol w:w="2167"/>
        <w:gridCol w:w="2679"/>
      </w:tblGrid>
      <w:tr w:rsidR="00204252" w14:paraId="3104FF9E" w14:textId="77777777" w:rsidTr="00204252">
        <w:trPr>
          <w:trHeight w:val="113"/>
        </w:trPr>
        <w:tc>
          <w:tcPr>
            <w:tcW w:w="1983" w:type="dxa"/>
            <w:tcBorders>
              <w:top w:val="single" w:sz="4" w:space="0" w:color="auto"/>
              <w:left w:val="single" w:sz="4" w:space="0" w:color="auto"/>
              <w:bottom w:val="single" w:sz="4" w:space="0" w:color="auto"/>
              <w:right w:val="single" w:sz="4" w:space="0" w:color="auto"/>
            </w:tcBorders>
            <w:noWrap/>
            <w:hideMark/>
          </w:tcPr>
          <w:p w14:paraId="56181588" w14:textId="77777777" w:rsidR="00204252" w:rsidRDefault="00204252">
            <w:pPr>
              <w:spacing w:before="0" w:line="240" w:lineRule="auto"/>
              <w:rPr>
                <w:rFonts w:ascii="Times New Roman" w:hAnsi="Times New Roman"/>
                <w:b/>
                <w:bCs/>
                <w:sz w:val="20"/>
                <w:szCs w:val="20"/>
                <w:lang w:val="en-US"/>
              </w:rPr>
            </w:pPr>
            <w:bookmarkStart w:id="2" w:name="_Hlk181921070"/>
            <w:r>
              <w:rPr>
                <w:rFonts w:ascii="Times New Roman" w:hAnsi="Times New Roman"/>
                <w:b/>
                <w:bCs/>
                <w:sz w:val="20"/>
                <w:szCs w:val="20"/>
                <w:lang w:val="en-US"/>
              </w:rPr>
              <w:t>Modulation</w:t>
            </w:r>
          </w:p>
        </w:tc>
        <w:tc>
          <w:tcPr>
            <w:tcW w:w="2800" w:type="dxa"/>
            <w:tcBorders>
              <w:top w:val="single" w:sz="4" w:space="0" w:color="auto"/>
              <w:left w:val="single" w:sz="4" w:space="0" w:color="auto"/>
              <w:bottom w:val="single" w:sz="4" w:space="0" w:color="auto"/>
              <w:right w:val="single" w:sz="4" w:space="0" w:color="auto"/>
            </w:tcBorders>
            <w:noWrap/>
            <w:hideMark/>
          </w:tcPr>
          <w:p w14:paraId="74FEED8D"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Channel structure</w:t>
            </w:r>
          </w:p>
        </w:tc>
        <w:tc>
          <w:tcPr>
            <w:tcW w:w="2167" w:type="dxa"/>
            <w:tcBorders>
              <w:top w:val="single" w:sz="4" w:space="0" w:color="auto"/>
              <w:left w:val="single" w:sz="4" w:space="0" w:color="auto"/>
              <w:bottom w:val="single" w:sz="4" w:space="0" w:color="auto"/>
              <w:right w:val="single" w:sz="4" w:space="0" w:color="auto"/>
            </w:tcBorders>
            <w:noWrap/>
            <w:hideMark/>
          </w:tcPr>
          <w:p w14:paraId="72EC30AE"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Receiver type</w:t>
            </w:r>
          </w:p>
        </w:tc>
        <w:tc>
          <w:tcPr>
            <w:tcW w:w="2679" w:type="dxa"/>
            <w:tcBorders>
              <w:top w:val="single" w:sz="4" w:space="0" w:color="auto"/>
              <w:left w:val="single" w:sz="4" w:space="0" w:color="auto"/>
              <w:bottom w:val="single" w:sz="4" w:space="0" w:color="auto"/>
              <w:right w:val="single" w:sz="4" w:space="0" w:color="auto"/>
            </w:tcBorders>
            <w:noWrap/>
            <w:hideMark/>
          </w:tcPr>
          <w:p w14:paraId="6A148A28" w14:textId="77777777" w:rsidR="00204252" w:rsidRDefault="00204252">
            <w:pPr>
              <w:spacing w:before="0" w:line="240" w:lineRule="auto"/>
              <w:rPr>
                <w:rFonts w:ascii="Times New Roman" w:hAnsi="Times New Roman"/>
                <w:b/>
                <w:bCs/>
                <w:sz w:val="20"/>
                <w:szCs w:val="20"/>
                <w:lang w:val="en-US"/>
              </w:rPr>
            </w:pPr>
            <w:r>
              <w:rPr>
                <w:rFonts w:ascii="Times New Roman" w:hAnsi="Times New Roman"/>
                <w:b/>
                <w:bCs/>
                <w:sz w:val="20"/>
                <w:szCs w:val="20"/>
                <w:lang w:val="en-US"/>
              </w:rPr>
              <w:t>SNR@1% BLER</w:t>
            </w:r>
          </w:p>
        </w:tc>
      </w:tr>
      <w:tr w:rsidR="00204252" w14:paraId="7E5DCE67" w14:textId="77777777" w:rsidTr="00204252">
        <w:trPr>
          <w:trHeight w:val="192"/>
        </w:trPr>
        <w:tc>
          <w:tcPr>
            <w:tcW w:w="1983" w:type="dxa"/>
            <w:vMerge w:val="restart"/>
            <w:tcBorders>
              <w:top w:val="single" w:sz="4" w:space="0" w:color="auto"/>
              <w:left w:val="single" w:sz="4" w:space="0" w:color="auto"/>
              <w:bottom w:val="single" w:sz="4" w:space="0" w:color="auto"/>
              <w:right w:val="single" w:sz="4" w:space="0" w:color="auto"/>
            </w:tcBorders>
            <w:noWrap/>
            <w:hideMark/>
          </w:tcPr>
          <w:p w14:paraId="27CF1722"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OOK-1</w:t>
            </w: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4EB738CF"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8bit</w:t>
            </w:r>
          </w:p>
        </w:tc>
        <w:tc>
          <w:tcPr>
            <w:tcW w:w="2167" w:type="dxa"/>
            <w:tcBorders>
              <w:top w:val="single" w:sz="4" w:space="0" w:color="auto"/>
              <w:left w:val="single" w:sz="4" w:space="0" w:color="auto"/>
              <w:bottom w:val="single" w:sz="4" w:space="0" w:color="auto"/>
              <w:right w:val="single" w:sz="4" w:space="0" w:color="auto"/>
            </w:tcBorders>
            <w:noWrap/>
            <w:hideMark/>
          </w:tcPr>
          <w:p w14:paraId="660B45A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597BD31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-6.5dB</w:t>
            </w:r>
          </w:p>
        </w:tc>
      </w:tr>
      <w:tr w:rsidR="00204252" w14:paraId="6C5B3953"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6FC43655"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556550E4"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2ADD17F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7EED3019"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-10.6dB</w:t>
            </w:r>
          </w:p>
        </w:tc>
      </w:tr>
      <w:tr w:rsidR="00204252" w14:paraId="4404FCEB"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02B303F1" w14:textId="77777777" w:rsidR="00204252" w:rsidRDefault="00204252">
            <w:pPr>
              <w:widowControl/>
              <w:spacing w:before="0"/>
              <w:rPr>
                <w:rFonts w:ascii="Times New Roman" w:hAnsi="Times New Roman"/>
                <w:sz w:val="20"/>
                <w:szCs w:val="20"/>
                <w:lang w:val="en-US"/>
              </w:rPr>
            </w:pP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28AADF7D"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16bit</w:t>
            </w:r>
          </w:p>
        </w:tc>
        <w:tc>
          <w:tcPr>
            <w:tcW w:w="2167" w:type="dxa"/>
            <w:tcBorders>
              <w:top w:val="single" w:sz="4" w:space="0" w:color="auto"/>
              <w:left w:val="single" w:sz="4" w:space="0" w:color="auto"/>
              <w:bottom w:val="single" w:sz="4" w:space="0" w:color="auto"/>
              <w:right w:val="single" w:sz="4" w:space="0" w:color="auto"/>
            </w:tcBorders>
            <w:noWrap/>
            <w:hideMark/>
          </w:tcPr>
          <w:p w14:paraId="3E4C74F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162FD4D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-6.1dB</w:t>
            </w:r>
          </w:p>
        </w:tc>
      </w:tr>
      <w:tr w:rsidR="00204252" w14:paraId="793FB34A"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0E67A1C9"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38B64A67"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4451159A"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75B69A05"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-10.3dB</w:t>
            </w:r>
          </w:p>
        </w:tc>
      </w:tr>
      <w:bookmarkEnd w:id="2"/>
      <w:tr w:rsidR="00204252" w14:paraId="7A8C313E" w14:textId="77777777" w:rsidTr="00204252">
        <w:trPr>
          <w:trHeight w:val="192"/>
        </w:trPr>
        <w:tc>
          <w:tcPr>
            <w:tcW w:w="1983" w:type="dxa"/>
            <w:vMerge w:val="restart"/>
            <w:tcBorders>
              <w:top w:val="single" w:sz="4" w:space="0" w:color="auto"/>
              <w:left w:val="single" w:sz="4" w:space="0" w:color="auto"/>
              <w:bottom w:val="single" w:sz="4" w:space="0" w:color="auto"/>
              <w:right w:val="single" w:sz="4" w:space="0" w:color="auto"/>
            </w:tcBorders>
            <w:noWrap/>
            <w:hideMark/>
          </w:tcPr>
          <w:p w14:paraId="1BCE194B"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OOK-4 M=2</w:t>
            </w: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4CAD0C04"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8bit</w:t>
            </w:r>
          </w:p>
        </w:tc>
        <w:tc>
          <w:tcPr>
            <w:tcW w:w="2167" w:type="dxa"/>
            <w:tcBorders>
              <w:top w:val="single" w:sz="4" w:space="0" w:color="auto"/>
              <w:left w:val="single" w:sz="4" w:space="0" w:color="auto"/>
              <w:bottom w:val="single" w:sz="4" w:space="0" w:color="auto"/>
              <w:right w:val="single" w:sz="4" w:space="0" w:color="auto"/>
            </w:tcBorders>
            <w:noWrap/>
            <w:hideMark/>
          </w:tcPr>
          <w:p w14:paraId="25B2D104"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58095EF1"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-4.7dB</w:t>
            </w:r>
          </w:p>
        </w:tc>
      </w:tr>
      <w:tr w:rsidR="00204252" w14:paraId="780E96E1"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6F4A14BA"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080A117E"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054DD43C"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15D3C3E3"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-7.6dB</w:t>
            </w:r>
          </w:p>
        </w:tc>
      </w:tr>
      <w:tr w:rsidR="00204252" w14:paraId="06F4FA34"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62BF3783" w14:textId="77777777" w:rsidR="00204252" w:rsidRDefault="00204252">
            <w:pPr>
              <w:widowControl/>
              <w:spacing w:before="0"/>
              <w:rPr>
                <w:rFonts w:ascii="Times New Roman" w:hAnsi="Times New Roman"/>
                <w:sz w:val="20"/>
                <w:szCs w:val="20"/>
                <w:lang w:val="en-US"/>
              </w:rPr>
            </w:pP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5CC18D81"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16bit</w:t>
            </w:r>
          </w:p>
        </w:tc>
        <w:tc>
          <w:tcPr>
            <w:tcW w:w="2167" w:type="dxa"/>
            <w:tcBorders>
              <w:top w:val="single" w:sz="4" w:space="0" w:color="auto"/>
              <w:left w:val="single" w:sz="4" w:space="0" w:color="auto"/>
              <w:bottom w:val="single" w:sz="4" w:space="0" w:color="auto"/>
              <w:right w:val="single" w:sz="4" w:space="0" w:color="auto"/>
            </w:tcBorders>
            <w:noWrap/>
            <w:hideMark/>
          </w:tcPr>
          <w:p w14:paraId="085E83CE"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2CF32591"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-4.2dB</w:t>
            </w:r>
          </w:p>
        </w:tc>
      </w:tr>
      <w:tr w:rsidR="00204252" w14:paraId="2A325D1E"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7F2F5E26"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573BE006"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2F0E28B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4D3CA27C"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-7.2dB</w:t>
            </w:r>
          </w:p>
        </w:tc>
      </w:tr>
      <w:tr w:rsidR="00204252" w14:paraId="6494B3E5" w14:textId="77777777" w:rsidTr="00204252">
        <w:trPr>
          <w:trHeight w:val="192"/>
        </w:trPr>
        <w:tc>
          <w:tcPr>
            <w:tcW w:w="1983" w:type="dxa"/>
            <w:vMerge w:val="restart"/>
            <w:tcBorders>
              <w:top w:val="single" w:sz="4" w:space="0" w:color="auto"/>
              <w:left w:val="single" w:sz="4" w:space="0" w:color="auto"/>
              <w:bottom w:val="single" w:sz="4" w:space="0" w:color="auto"/>
              <w:right w:val="single" w:sz="4" w:space="0" w:color="auto"/>
            </w:tcBorders>
            <w:noWrap/>
            <w:hideMark/>
          </w:tcPr>
          <w:p w14:paraId="692B1B3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OOK-4 M=4</w:t>
            </w: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35C00C96"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8bit</w:t>
            </w:r>
          </w:p>
        </w:tc>
        <w:tc>
          <w:tcPr>
            <w:tcW w:w="2167" w:type="dxa"/>
            <w:tcBorders>
              <w:top w:val="single" w:sz="4" w:space="0" w:color="auto"/>
              <w:left w:val="single" w:sz="4" w:space="0" w:color="auto"/>
              <w:bottom w:val="single" w:sz="4" w:space="0" w:color="auto"/>
              <w:right w:val="single" w:sz="4" w:space="0" w:color="auto"/>
            </w:tcBorders>
            <w:noWrap/>
            <w:hideMark/>
          </w:tcPr>
          <w:p w14:paraId="23AF96C8"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22384AA7"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-2.5dB</w:t>
            </w:r>
          </w:p>
        </w:tc>
      </w:tr>
      <w:tr w:rsidR="00204252" w14:paraId="4A62889A"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37C6401E"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4B969644"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6B0F8099"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4CC55BE0" w14:textId="78C38783"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w:t>
            </w:r>
            <w:r w:rsidR="00425226">
              <w:rPr>
                <w:rFonts w:ascii="Times New Roman" w:hAnsi="Times New Roman" w:hint="eastAsia"/>
                <w:sz w:val="20"/>
                <w:szCs w:val="20"/>
                <w:lang w:val="en-US" w:eastAsia="zh-CN"/>
              </w:rPr>
              <w:t>4</w:t>
            </w:r>
            <w:r>
              <w:rPr>
                <w:rFonts w:ascii="Times New Roman" w:hAnsi="Times New Roman"/>
                <w:sz w:val="20"/>
                <w:szCs w:val="20"/>
                <w:lang w:val="en-US"/>
              </w:rPr>
              <w:t>.7dB</w:t>
            </w:r>
          </w:p>
        </w:tc>
      </w:tr>
      <w:tr w:rsidR="00204252" w14:paraId="615BABF6"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411F48D2" w14:textId="77777777" w:rsidR="00204252" w:rsidRDefault="00204252">
            <w:pPr>
              <w:widowControl/>
              <w:spacing w:before="0"/>
              <w:rPr>
                <w:rFonts w:ascii="Times New Roman" w:hAnsi="Times New Roman"/>
                <w:sz w:val="20"/>
                <w:szCs w:val="20"/>
                <w:lang w:val="en-US"/>
              </w:rPr>
            </w:pPr>
          </w:p>
        </w:tc>
        <w:tc>
          <w:tcPr>
            <w:tcW w:w="2800" w:type="dxa"/>
            <w:vMerge w:val="restart"/>
            <w:tcBorders>
              <w:top w:val="single" w:sz="4" w:space="0" w:color="auto"/>
              <w:left w:val="single" w:sz="4" w:space="0" w:color="auto"/>
              <w:bottom w:val="single" w:sz="4" w:space="0" w:color="auto"/>
              <w:right w:val="single" w:sz="4" w:space="0" w:color="auto"/>
            </w:tcBorders>
            <w:noWrap/>
            <w:hideMark/>
          </w:tcPr>
          <w:p w14:paraId="68398810"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16bit</w:t>
            </w:r>
          </w:p>
        </w:tc>
        <w:tc>
          <w:tcPr>
            <w:tcW w:w="2167" w:type="dxa"/>
            <w:tcBorders>
              <w:top w:val="single" w:sz="4" w:space="0" w:color="auto"/>
              <w:left w:val="single" w:sz="4" w:space="0" w:color="auto"/>
              <w:bottom w:val="single" w:sz="4" w:space="0" w:color="auto"/>
              <w:right w:val="single" w:sz="4" w:space="0" w:color="auto"/>
            </w:tcBorders>
            <w:noWrap/>
            <w:hideMark/>
          </w:tcPr>
          <w:p w14:paraId="0225BD9C"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Envelope</w:t>
            </w:r>
          </w:p>
        </w:tc>
        <w:tc>
          <w:tcPr>
            <w:tcW w:w="2679" w:type="dxa"/>
            <w:tcBorders>
              <w:top w:val="single" w:sz="4" w:space="0" w:color="auto"/>
              <w:left w:val="single" w:sz="4" w:space="0" w:color="auto"/>
              <w:bottom w:val="single" w:sz="4" w:space="0" w:color="auto"/>
              <w:right w:val="single" w:sz="4" w:space="0" w:color="auto"/>
            </w:tcBorders>
            <w:noWrap/>
            <w:hideMark/>
          </w:tcPr>
          <w:p w14:paraId="7CE7BD72"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-2.2dB</w:t>
            </w:r>
          </w:p>
        </w:tc>
      </w:tr>
      <w:tr w:rsidR="00204252" w14:paraId="1AB77F3A" w14:textId="77777777" w:rsidTr="00204252">
        <w:trPr>
          <w:trHeight w:val="43"/>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14E0DC5A" w14:textId="77777777" w:rsidR="00204252" w:rsidRDefault="00204252">
            <w:pPr>
              <w:widowControl/>
              <w:spacing w:before="0"/>
              <w:rPr>
                <w:rFonts w:ascii="Times New Roman" w:hAnsi="Times New Roman"/>
                <w:sz w:val="20"/>
                <w:szCs w:val="20"/>
                <w:lang w:val="en-US"/>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11723653" w14:textId="77777777" w:rsidR="00204252" w:rsidRDefault="00204252">
            <w:pPr>
              <w:widowControl/>
              <w:spacing w:before="0"/>
              <w:rPr>
                <w:rFonts w:ascii="Times New Roman" w:hAnsi="Times New Roman"/>
                <w:sz w:val="20"/>
                <w:szCs w:val="20"/>
                <w:lang w:val="en-US"/>
              </w:rPr>
            </w:pPr>
          </w:p>
        </w:tc>
        <w:tc>
          <w:tcPr>
            <w:tcW w:w="2167" w:type="dxa"/>
            <w:tcBorders>
              <w:top w:val="single" w:sz="4" w:space="0" w:color="auto"/>
              <w:left w:val="single" w:sz="4" w:space="0" w:color="auto"/>
              <w:bottom w:val="single" w:sz="4" w:space="0" w:color="auto"/>
              <w:right w:val="single" w:sz="4" w:space="0" w:color="auto"/>
            </w:tcBorders>
            <w:noWrap/>
            <w:hideMark/>
          </w:tcPr>
          <w:p w14:paraId="659AC885" w14:textId="77777777"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OFDM</w:t>
            </w:r>
          </w:p>
        </w:tc>
        <w:tc>
          <w:tcPr>
            <w:tcW w:w="2679" w:type="dxa"/>
            <w:tcBorders>
              <w:top w:val="single" w:sz="4" w:space="0" w:color="auto"/>
              <w:left w:val="single" w:sz="4" w:space="0" w:color="auto"/>
              <w:bottom w:val="single" w:sz="4" w:space="0" w:color="auto"/>
              <w:right w:val="single" w:sz="4" w:space="0" w:color="auto"/>
            </w:tcBorders>
            <w:noWrap/>
            <w:hideMark/>
          </w:tcPr>
          <w:p w14:paraId="7E0B8342" w14:textId="2F86C2AD" w:rsidR="00204252" w:rsidRDefault="00204252">
            <w:pPr>
              <w:spacing w:before="0" w:line="240" w:lineRule="auto"/>
              <w:rPr>
                <w:rFonts w:ascii="Times New Roman" w:hAnsi="Times New Roman"/>
                <w:sz w:val="20"/>
                <w:szCs w:val="20"/>
                <w:lang w:val="en-US"/>
              </w:rPr>
            </w:pPr>
            <w:r>
              <w:rPr>
                <w:rFonts w:ascii="Times New Roman" w:hAnsi="Times New Roman"/>
                <w:sz w:val="20"/>
                <w:szCs w:val="20"/>
                <w:lang w:val="en-US"/>
              </w:rPr>
              <w:t>-</w:t>
            </w:r>
            <w:r w:rsidR="00425226">
              <w:rPr>
                <w:rFonts w:ascii="Times New Roman" w:hAnsi="Times New Roman" w:hint="eastAsia"/>
                <w:sz w:val="20"/>
                <w:szCs w:val="20"/>
                <w:lang w:val="en-US" w:eastAsia="zh-CN"/>
              </w:rPr>
              <w:t>4</w:t>
            </w:r>
            <w:r>
              <w:rPr>
                <w:rFonts w:ascii="Times New Roman" w:hAnsi="Times New Roman"/>
                <w:sz w:val="20"/>
                <w:szCs w:val="20"/>
                <w:lang w:val="en-US"/>
              </w:rPr>
              <w:t>.</w:t>
            </w:r>
            <w:r w:rsidR="00425226">
              <w:rPr>
                <w:rFonts w:ascii="Times New Roman" w:hAnsi="Times New Roman" w:hint="eastAsia"/>
                <w:sz w:val="20"/>
                <w:szCs w:val="20"/>
                <w:lang w:val="en-US" w:eastAsia="zh-CN"/>
              </w:rPr>
              <w:t>3</w:t>
            </w:r>
            <w:r>
              <w:rPr>
                <w:rFonts w:ascii="Times New Roman" w:hAnsi="Times New Roman"/>
                <w:sz w:val="20"/>
                <w:szCs w:val="20"/>
                <w:lang w:val="en-US"/>
              </w:rPr>
              <w:t>dB</w:t>
            </w:r>
          </w:p>
        </w:tc>
      </w:tr>
    </w:tbl>
    <w:p w14:paraId="3DFA0CAD" w14:textId="77777777" w:rsidR="00204252" w:rsidRDefault="00204252">
      <w:pPr>
        <w:spacing w:after="180"/>
        <w:rPr>
          <w:rFonts w:ascii="Times New Roman" w:hAnsi="Times New Roman"/>
          <w:bCs/>
          <w:sz w:val="20"/>
          <w:szCs w:val="20"/>
        </w:rPr>
      </w:pPr>
    </w:p>
    <w:p w14:paraId="0060D9BB" w14:textId="1533069B" w:rsidR="00813923" w:rsidRPr="00B04B06" w:rsidRDefault="00C3721C">
      <w:pPr>
        <w:spacing w:after="180"/>
        <w:rPr>
          <w:rFonts w:ascii="Times New Roman" w:hAnsi="Times New Roman"/>
          <w:b/>
          <w:sz w:val="20"/>
          <w:szCs w:val="20"/>
        </w:rPr>
      </w:pPr>
      <w:bookmarkStart w:id="3" w:name="_Hlk166456722"/>
      <w:r w:rsidRPr="00C3721C">
        <w:rPr>
          <w:rFonts w:ascii="Times New Roman" w:hAnsi="Times New Roman"/>
          <w:b/>
          <w:sz w:val="20"/>
          <w:szCs w:val="20"/>
        </w:rPr>
        <w:t>Proposal 1:</w:t>
      </w:r>
      <w:r w:rsidR="00F56C36">
        <w:rPr>
          <w:rFonts w:ascii="Times New Roman" w:hAnsi="Times New Roman" w:hint="eastAsia"/>
          <w:b/>
          <w:sz w:val="20"/>
          <w:szCs w:val="20"/>
        </w:rPr>
        <w:t xml:space="preserve"> </w:t>
      </w:r>
      <w:r w:rsidR="00204252" w:rsidRPr="00204252">
        <w:rPr>
          <w:rFonts w:ascii="Times New Roman" w:hAnsi="Times New Roman"/>
          <w:b/>
          <w:sz w:val="20"/>
          <w:szCs w:val="20"/>
        </w:rPr>
        <w:t>2</w:t>
      </w:r>
      <w:r w:rsidR="000B62D7">
        <w:rPr>
          <w:rFonts w:ascii="Times New Roman" w:hAnsi="Times New Roman" w:hint="eastAsia"/>
          <w:b/>
          <w:sz w:val="20"/>
          <w:szCs w:val="20"/>
        </w:rPr>
        <w:t>.5</w:t>
      </w:r>
      <w:r w:rsidR="00204252" w:rsidRPr="00204252">
        <w:rPr>
          <w:rFonts w:ascii="Times New Roman" w:hAnsi="Times New Roman"/>
          <w:b/>
          <w:sz w:val="20"/>
          <w:szCs w:val="20"/>
        </w:rPr>
        <w:t>dB</w:t>
      </w:r>
      <w:r w:rsidR="0004625D">
        <w:rPr>
          <w:rFonts w:ascii="Times New Roman" w:hAnsi="Times New Roman" w:hint="eastAsia"/>
          <w:b/>
          <w:sz w:val="20"/>
          <w:szCs w:val="20"/>
        </w:rPr>
        <w:t xml:space="preserve"> SNR</w:t>
      </w:r>
      <w:r w:rsidR="00204252" w:rsidRPr="00204252">
        <w:rPr>
          <w:rFonts w:ascii="Times New Roman" w:hAnsi="Times New Roman"/>
          <w:b/>
          <w:sz w:val="20"/>
          <w:szCs w:val="20"/>
        </w:rPr>
        <w:t xml:space="preserve"> </w:t>
      </w:r>
      <w:r w:rsidR="00204252">
        <w:rPr>
          <w:rFonts w:ascii="Times New Roman" w:hAnsi="Times New Roman" w:hint="eastAsia"/>
          <w:b/>
          <w:sz w:val="20"/>
          <w:szCs w:val="20"/>
        </w:rPr>
        <w:t xml:space="preserve">for </w:t>
      </w:r>
      <w:r w:rsidR="00204252" w:rsidRPr="00204252">
        <w:rPr>
          <w:rFonts w:ascii="Times New Roman" w:hAnsi="Times New Roman"/>
          <w:b/>
          <w:sz w:val="20"/>
          <w:szCs w:val="20"/>
        </w:rPr>
        <w:t>OOK</w:t>
      </w:r>
      <w:r w:rsidR="0004625D">
        <w:rPr>
          <w:rFonts w:ascii="Times New Roman" w:hAnsi="Times New Roman" w:hint="eastAsia"/>
          <w:b/>
          <w:sz w:val="20"/>
          <w:szCs w:val="20"/>
        </w:rPr>
        <w:t>-based signal,</w:t>
      </w:r>
      <w:r w:rsidR="00204252" w:rsidRPr="00204252">
        <w:rPr>
          <w:rFonts w:ascii="Times New Roman" w:hAnsi="Times New Roman"/>
          <w:b/>
          <w:sz w:val="20"/>
          <w:szCs w:val="20"/>
        </w:rPr>
        <w:t xml:space="preserve"> and</w:t>
      </w:r>
      <w:r w:rsidR="00204252">
        <w:rPr>
          <w:rFonts w:ascii="Times New Roman" w:hAnsi="Times New Roman" w:hint="eastAsia"/>
          <w:b/>
          <w:sz w:val="20"/>
          <w:szCs w:val="20"/>
        </w:rPr>
        <w:t xml:space="preserve"> </w:t>
      </w:r>
      <w:r w:rsidR="000B62D7">
        <w:rPr>
          <w:rFonts w:ascii="Times New Roman" w:hAnsi="Times New Roman" w:hint="eastAsia"/>
          <w:b/>
          <w:sz w:val="20"/>
          <w:szCs w:val="20"/>
        </w:rPr>
        <w:t>4.7</w:t>
      </w:r>
      <w:r w:rsidR="00204252">
        <w:rPr>
          <w:rFonts w:ascii="Times New Roman" w:hAnsi="Times New Roman" w:hint="eastAsia"/>
          <w:b/>
          <w:sz w:val="20"/>
          <w:szCs w:val="20"/>
        </w:rPr>
        <w:t>dB for</w:t>
      </w:r>
      <w:r w:rsidR="00204252" w:rsidRPr="00204252">
        <w:rPr>
          <w:rFonts w:ascii="Times New Roman" w:hAnsi="Times New Roman"/>
          <w:b/>
          <w:sz w:val="20"/>
          <w:szCs w:val="20"/>
        </w:rPr>
        <w:t xml:space="preserve"> OFDM</w:t>
      </w:r>
      <w:r w:rsidR="0004625D">
        <w:rPr>
          <w:rFonts w:ascii="Times New Roman" w:hAnsi="Times New Roman" w:hint="eastAsia"/>
          <w:b/>
          <w:sz w:val="20"/>
          <w:szCs w:val="20"/>
        </w:rPr>
        <w:t>-based signal</w:t>
      </w:r>
      <w:r w:rsidR="00204252">
        <w:rPr>
          <w:rFonts w:ascii="Times New Roman" w:hAnsi="Times New Roman" w:hint="eastAsia"/>
          <w:b/>
          <w:sz w:val="20"/>
          <w:szCs w:val="20"/>
        </w:rPr>
        <w:t>.</w:t>
      </w:r>
    </w:p>
    <w:bookmarkEnd w:id="3"/>
    <w:p w14:paraId="3B7EDEBB" w14:textId="3128556C" w:rsidR="002561D2" w:rsidRPr="002561D2" w:rsidRDefault="002561D2">
      <w:pPr>
        <w:spacing w:after="180"/>
        <w:rPr>
          <w:rFonts w:ascii="Times New Roman" w:hAnsi="Times New Roman"/>
          <w:bCs/>
          <w:sz w:val="20"/>
          <w:szCs w:val="20"/>
        </w:rPr>
      </w:pPr>
      <w:r w:rsidRPr="002561D2">
        <w:rPr>
          <w:rFonts w:ascii="Times New Roman" w:hAnsi="Times New Roman"/>
          <w:bCs/>
          <w:sz w:val="20"/>
          <w:szCs w:val="20"/>
        </w:rPr>
        <w:t>Considering the difference between OFDM and OOK signals, two sets of noise figure requirements should be specified. For the OFDM signal, the NF value of the OFDM receiver and legacy UE receiver are similar, so we could assume the legacy UE receiver noise figure value 9dB as the baseline for the OFDM signal.</w:t>
      </w:r>
    </w:p>
    <w:p w14:paraId="1C55B57F" w14:textId="720885D5" w:rsidR="00CB096D" w:rsidRPr="00CB096D" w:rsidRDefault="00C3721C" w:rsidP="00C3721C">
      <w:pPr>
        <w:spacing w:after="180"/>
        <w:rPr>
          <w:rFonts w:ascii="Times New Roman" w:hAnsi="Times New Roman"/>
          <w:b/>
          <w:sz w:val="20"/>
          <w:szCs w:val="20"/>
        </w:rPr>
      </w:pPr>
      <w:r w:rsidRPr="00C3721C">
        <w:rPr>
          <w:rFonts w:ascii="Times New Roman" w:hAnsi="Times New Roman"/>
          <w:b/>
          <w:sz w:val="20"/>
          <w:szCs w:val="20"/>
        </w:rPr>
        <w:t xml:space="preserve">Proposal </w:t>
      </w:r>
      <w:r w:rsidR="00204252">
        <w:rPr>
          <w:rFonts w:ascii="Times New Roman" w:hAnsi="Times New Roman" w:hint="eastAsia"/>
          <w:b/>
          <w:sz w:val="20"/>
          <w:szCs w:val="20"/>
        </w:rPr>
        <w:t>2</w:t>
      </w:r>
      <w:r w:rsidRPr="00C3721C">
        <w:rPr>
          <w:rFonts w:ascii="Times New Roman" w:hAnsi="Times New Roman"/>
          <w:b/>
          <w:sz w:val="20"/>
          <w:szCs w:val="20"/>
        </w:rPr>
        <w:t>: Set 9dB as the OFDM noise figure for the OFDM signal as the baseline.</w:t>
      </w:r>
    </w:p>
    <w:p w14:paraId="43E928A8" w14:textId="370F848D" w:rsidR="00415D6B" w:rsidRDefault="00C3721C">
      <w:pPr>
        <w:spacing w:after="180"/>
        <w:rPr>
          <w:rFonts w:ascii="Times New Roman" w:hAnsi="Times New Roman"/>
          <w:bCs/>
          <w:sz w:val="20"/>
          <w:szCs w:val="20"/>
        </w:rPr>
      </w:pPr>
      <w:r w:rsidRPr="00C3721C">
        <w:rPr>
          <w:rFonts w:ascii="Times New Roman" w:hAnsi="Times New Roman"/>
          <w:bCs/>
          <w:sz w:val="20"/>
          <w:szCs w:val="20"/>
        </w:rPr>
        <w:t>For the OOK signal receiver, the NF value is much larger than the NF of legacy UE. During the study item phase, we listed some example NF value ranges:</w:t>
      </w:r>
    </w:p>
    <w:p w14:paraId="06CEB748" w14:textId="00B2ED9F" w:rsidR="002674C3" w:rsidRDefault="00415D6B" w:rsidP="00415D6B">
      <w:pPr>
        <w:pStyle w:val="af6"/>
        <w:numPr>
          <w:ilvl w:val="0"/>
          <w:numId w:val="10"/>
        </w:numPr>
        <w:spacing w:after="180"/>
        <w:ind w:firstLineChars="0"/>
        <w:rPr>
          <w:rFonts w:ascii="Times New Roman" w:hAnsi="Times New Roman"/>
          <w:bCs/>
          <w:sz w:val="20"/>
          <w:szCs w:val="20"/>
        </w:rPr>
      </w:pPr>
      <w:r w:rsidRPr="00415D6B">
        <w:rPr>
          <w:rFonts w:ascii="Times New Roman" w:hAnsi="Times New Roman"/>
          <w:bCs/>
          <w:sz w:val="20"/>
          <w:szCs w:val="20"/>
        </w:rPr>
        <w:t>RF envelope detection</w:t>
      </w:r>
      <w:r>
        <w:rPr>
          <w:rFonts w:ascii="Times New Roman" w:hAnsi="Times New Roman" w:hint="eastAsia"/>
          <w:bCs/>
          <w:sz w:val="20"/>
          <w:szCs w:val="20"/>
        </w:rPr>
        <w:t xml:space="preserve">: </w:t>
      </w:r>
      <w:r w:rsidRPr="00415D6B">
        <w:rPr>
          <w:rFonts w:ascii="Times New Roman" w:hAnsi="Times New Roman"/>
          <w:bCs/>
          <w:sz w:val="20"/>
          <w:szCs w:val="20"/>
        </w:rPr>
        <w:t>The noise figure is in the range of 12~22 dB</w:t>
      </w:r>
      <w:r>
        <w:rPr>
          <w:rFonts w:ascii="Times New Roman" w:hAnsi="Times New Roman" w:hint="eastAsia"/>
          <w:bCs/>
          <w:sz w:val="20"/>
          <w:szCs w:val="20"/>
        </w:rPr>
        <w:t>.</w:t>
      </w:r>
    </w:p>
    <w:p w14:paraId="1F527EA4" w14:textId="6E70FB0C" w:rsidR="00660703" w:rsidRPr="00D45EA6" w:rsidRDefault="00C3721C">
      <w:pPr>
        <w:spacing w:after="180"/>
        <w:rPr>
          <w:rFonts w:ascii="Times New Roman" w:hAnsi="Times New Roman"/>
          <w:bCs/>
          <w:sz w:val="20"/>
          <w:szCs w:val="20"/>
        </w:rPr>
      </w:pPr>
      <w:r w:rsidRPr="00C3721C">
        <w:rPr>
          <w:rFonts w:ascii="Times New Roman" w:hAnsi="Times New Roman"/>
          <w:bCs/>
          <w:sz w:val="20"/>
          <w:szCs w:val="20"/>
        </w:rPr>
        <w:t xml:space="preserve">Consider </w:t>
      </w:r>
      <w:r w:rsidR="00F82357" w:rsidRPr="00F82357">
        <w:rPr>
          <w:rFonts w:ascii="Times New Roman" w:hAnsi="Times New Roman"/>
          <w:bCs/>
          <w:sz w:val="20"/>
          <w:szCs w:val="20"/>
        </w:rPr>
        <w:t>zero-IF receiver as a baseline architecture for envelop based LP_WUR</w:t>
      </w:r>
      <w:r w:rsidRPr="00C3721C">
        <w:rPr>
          <w:rFonts w:ascii="Times New Roman" w:hAnsi="Times New Roman"/>
          <w:bCs/>
          <w:sz w:val="20"/>
          <w:szCs w:val="20"/>
        </w:rPr>
        <w:t>. We could choose the same NF range for the LP-WUS signal, which is 12-15dB.</w:t>
      </w:r>
      <w:r w:rsidR="002561D2">
        <w:rPr>
          <w:rFonts w:ascii="Times New Roman" w:hAnsi="Times New Roman" w:hint="eastAsia"/>
          <w:bCs/>
          <w:sz w:val="20"/>
          <w:szCs w:val="20"/>
        </w:rPr>
        <w:t xml:space="preserve"> Since RAN1 choose</w:t>
      </w:r>
      <w:r w:rsidR="00453BFA">
        <w:rPr>
          <w:rFonts w:ascii="Times New Roman" w:hAnsi="Times New Roman" w:hint="eastAsia"/>
          <w:bCs/>
          <w:sz w:val="20"/>
          <w:szCs w:val="20"/>
        </w:rPr>
        <w:t>s</w:t>
      </w:r>
      <w:r w:rsidR="002561D2">
        <w:rPr>
          <w:rFonts w:ascii="Times New Roman" w:hAnsi="Times New Roman" w:hint="eastAsia"/>
          <w:bCs/>
          <w:sz w:val="20"/>
          <w:szCs w:val="20"/>
        </w:rPr>
        <w:t xml:space="preserve"> 7dB as the NF of MR</w:t>
      </w:r>
      <w:r w:rsidR="00D45EA6">
        <w:rPr>
          <w:rFonts w:ascii="Times New Roman" w:hAnsi="Times New Roman" w:hint="eastAsia"/>
          <w:bCs/>
          <w:sz w:val="20"/>
          <w:szCs w:val="20"/>
        </w:rPr>
        <w:t>,</w:t>
      </w:r>
      <w:r w:rsidR="002561D2">
        <w:rPr>
          <w:rFonts w:ascii="Times New Roman" w:hAnsi="Times New Roman" w:hint="eastAsia"/>
          <w:bCs/>
          <w:sz w:val="20"/>
          <w:szCs w:val="20"/>
        </w:rPr>
        <w:t xml:space="preserve"> and the gap between </w:t>
      </w:r>
      <w:r w:rsidR="00D45EA6">
        <w:rPr>
          <w:rFonts w:ascii="Times New Roman" w:hAnsi="Times New Roman" w:hint="eastAsia"/>
          <w:bCs/>
          <w:sz w:val="20"/>
          <w:szCs w:val="20"/>
        </w:rPr>
        <w:t xml:space="preserve">MR and LR is 2/5/8dB, </w:t>
      </w:r>
      <w:r w:rsidR="00D45EA6">
        <w:rPr>
          <w:rFonts w:ascii="Times New Roman" w:hAnsi="Times New Roman"/>
          <w:bCs/>
          <w:sz w:val="20"/>
          <w:szCs w:val="20"/>
        </w:rPr>
        <w:t>it is</w:t>
      </w:r>
      <w:r w:rsidR="00D45EA6">
        <w:rPr>
          <w:rFonts w:ascii="Times New Roman" w:hAnsi="Times New Roman" w:hint="eastAsia"/>
          <w:bCs/>
          <w:sz w:val="20"/>
          <w:szCs w:val="20"/>
        </w:rPr>
        <w:t xml:space="preserve"> reasonable to choose 12dB as</w:t>
      </w:r>
      <w:r w:rsidR="00453BFA">
        <w:rPr>
          <w:rFonts w:ascii="Times New Roman" w:hAnsi="Times New Roman" w:hint="eastAsia"/>
          <w:bCs/>
          <w:sz w:val="20"/>
          <w:szCs w:val="20"/>
        </w:rPr>
        <w:t xml:space="preserve"> the</w:t>
      </w:r>
      <w:r w:rsidR="00D45EA6">
        <w:rPr>
          <w:rFonts w:ascii="Times New Roman" w:hAnsi="Times New Roman" w:hint="eastAsia"/>
          <w:bCs/>
          <w:sz w:val="20"/>
          <w:szCs w:val="20"/>
        </w:rPr>
        <w:t xml:space="preserve"> noise figure for</w:t>
      </w:r>
      <w:r w:rsidR="00453BFA">
        <w:rPr>
          <w:rFonts w:ascii="Times New Roman" w:hAnsi="Times New Roman" w:hint="eastAsia"/>
          <w:bCs/>
          <w:sz w:val="20"/>
          <w:szCs w:val="20"/>
        </w:rPr>
        <w:t xml:space="preserve"> the</w:t>
      </w:r>
      <w:r w:rsidR="00D45EA6">
        <w:rPr>
          <w:rFonts w:ascii="Times New Roman" w:hAnsi="Times New Roman" w:hint="eastAsia"/>
          <w:bCs/>
          <w:sz w:val="20"/>
          <w:szCs w:val="20"/>
        </w:rPr>
        <w:t xml:space="preserve"> OOK signal.</w:t>
      </w:r>
    </w:p>
    <w:p w14:paraId="40F3E949" w14:textId="758C66E3" w:rsidR="00813923" w:rsidRDefault="00C3721C">
      <w:pPr>
        <w:spacing w:after="180"/>
        <w:rPr>
          <w:rFonts w:ascii="Times New Roman" w:hAnsi="Times New Roman"/>
          <w:b/>
          <w:sz w:val="20"/>
          <w:szCs w:val="20"/>
        </w:rPr>
      </w:pPr>
      <w:r w:rsidRPr="00C3721C">
        <w:rPr>
          <w:rFonts w:ascii="Times New Roman" w:hAnsi="Times New Roman"/>
          <w:b/>
          <w:sz w:val="20"/>
          <w:szCs w:val="20"/>
        </w:rPr>
        <w:t xml:space="preserve">Proposal </w:t>
      </w:r>
      <w:r w:rsidR="00204252">
        <w:rPr>
          <w:rFonts w:ascii="Times New Roman" w:hAnsi="Times New Roman" w:hint="eastAsia"/>
          <w:b/>
          <w:sz w:val="20"/>
          <w:szCs w:val="20"/>
        </w:rPr>
        <w:t>3</w:t>
      </w:r>
      <w:r w:rsidRPr="00C3721C">
        <w:rPr>
          <w:rFonts w:ascii="Times New Roman" w:hAnsi="Times New Roman"/>
          <w:b/>
          <w:sz w:val="20"/>
          <w:szCs w:val="20"/>
        </w:rPr>
        <w:t>: Choose 12</w:t>
      </w:r>
      <w:r w:rsidR="0004625D">
        <w:rPr>
          <w:rFonts w:ascii="Times New Roman" w:hAnsi="Times New Roman" w:hint="eastAsia"/>
          <w:b/>
          <w:sz w:val="20"/>
          <w:szCs w:val="20"/>
        </w:rPr>
        <w:t xml:space="preserve">dB </w:t>
      </w:r>
      <w:r w:rsidRPr="00C3721C">
        <w:rPr>
          <w:rFonts w:ascii="Times New Roman" w:hAnsi="Times New Roman"/>
          <w:b/>
          <w:sz w:val="20"/>
          <w:szCs w:val="20"/>
        </w:rPr>
        <w:t>noise figure as the baseline for the OOK signal.</w:t>
      </w:r>
    </w:p>
    <w:p w14:paraId="141023D4" w14:textId="4C8FC817" w:rsidR="00664FB2" w:rsidRDefault="00664FB2">
      <w:pPr>
        <w:spacing w:after="180"/>
        <w:rPr>
          <w:rFonts w:ascii="Times New Roman" w:hAnsi="Times New Roman"/>
          <w:bCs/>
          <w:sz w:val="20"/>
          <w:szCs w:val="20"/>
        </w:rPr>
      </w:pPr>
      <w:r w:rsidRPr="00664FB2">
        <w:rPr>
          <w:rFonts w:ascii="Times New Roman" w:hAnsi="Times New Roman" w:hint="eastAsia"/>
          <w:bCs/>
          <w:sz w:val="20"/>
          <w:szCs w:val="20"/>
        </w:rPr>
        <w:t xml:space="preserve">And the </w:t>
      </w:r>
      <w:r w:rsidR="0004625D">
        <w:rPr>
          <w:rFonts w:ascii="Times New Roman" w:hAnsi="Times New Roman" w:hint="eastAsia"/>
          <w:bCs/>
          <w:sz w:val="20"/>
          <w:szCs w:val="20"/>
        </w:rPr>
        <w:t>Table is shown as below:</w:t>
      </w:r>
    </w:p>
    <w:p w14:paraId="45DD6929" w14:textId="2D371BB9" w:rsidR="00D33309" w:rsidRPr="00D33309" w:rsidRDefault="00D33309" w:rsidP="00D33309">
      <w:pPr>
        <w:spacing w:after="180"/>
        <w:jc w:val="center"/>
        <w:rPr>
          <w:rFonts w:ascii="Times New Roman" w:hAnsi="Times New Roman"/>
          <w:b/>
          <w:bCs/>
          <w:sz w:val="20"/>
          <w:szCs w:val="20"/>
        </w:rPr>
      </w:pPr>
      <w:r w:rsidRPr="00D33309">
        <w:rPr>
          <w:rFonts w:ascii="Times New Roman" w:hAnsi="Times New Roman" w:hint="eastAsia"/>
          <w:b/>
          <w:bCs/>
          <w:sz w:val="20"/>
          <w:szCs w:val="20"/>
        </w:rPr>
        <w:t xml:space="preserve">Table 2. </w:t>
      </w:r>
      <w:r w:rsidRPr="00D33309">
        <w:rPr>
          <w:rFonts w:ascii="Times New Roman" w:hAnsi="Times New Roman"/>
          <w:b/>
          <w:bCs/>
          <w:sz w:val="20"/>
          <w:szCs w:val="20"/>
        </w:rPr>
        <w:t>REFSENS with values for each element</w:t>
      </w:r>
    </w:p>
    <w:tbl>
      <w:tblPr>
        <w:tblStyle w:val="af3"/>
        <w:tblW w:w="0" w:type="auto"/>
        <w:jc w:val="center"/>
        <w:tblLook w:val="04A0" w:firstRow="1" w:lastRow="0" w:firstColumn="1" w:lastColumn="0" w:noHBand="0" w:noVBand="1"/>
      </w:tblPr>
      <w:tblGrid>
        <w:gridCol w:w="1530"/>
        <w:gridCol w:w="1530"/>
        <w:gridCol w:w="1530"/>
        <w:gridCol w:w="1530"/>
      </w:tblGrid>
      <w:tr w:rsidR="001078CD" w14:paraId="483BD2B4" w14:textId="776E31C3" w:rsidTr="00641457">
        <w:trPr>
          <w:trHeight w:val="373"/>
          <w:jc w:val="center"/>
        </w:trPr>
        <w:tc>
          <w:tcPr>
            <w:tcW w:w="1530" w:type="dxa"/>
          </w:tcPr>
          <w:p w14:paraId="64EFC5A2" w14:textId="217DFB2C" w:rsidR="001078CD" w:rsidRPr="0004625D" w:rsidRDefault="001078CD" w:rsidP="0004625D">
            <w:pPr>
              <w:spacing w:before="0" w:line="240" w:lineRule="auto"/>
              <w:jc w:val="left"/>
              <w:rPr>
                <w:rFonts w:ascii="Times New Roman" w:hAnsi="Times New Roman"/>
                <w:b/>
                <w:bCs/>
                <w:sz w:val="20"/>
                <w:szCs w:val="20"/>
                <w:lang w:val="en-US"/>
              </w:rPr>
            </w:pPr>
            <w:bookmarkStart w:id="4" w:name="_Hlk181973672"/>
            <w:r>
              <w:rPr>
                <w:rFonts w:ascii="Times New Roman" w:hAnsi="Times New Roman" w:hint="eastAsia"/>
                <w:b/>
                <w:bCs/>
                <w:sz w:val="20"/>
                <w:szCs w:val="20"/>
                <w:lang w:val="en-US" w:eastAsia="zh-CN"/>
              </w:rPr>
              <w:lastRenderedPageBreak/>
              <w:t>T</w:t>
            </w:r>
            <w:r w:rsidRPr="0004625D">
              <w:rPr>
                <w:rFonts w:ascii="Times New Roman" w:hAnsi="Times New Roman"/>
                <w:b/>
                <w:bCs/>
                <w:sz w:val="20"/>
                <w:szCs w:val="20"/>
                <w:lang w:val="en-US"/>
              </w:rPr>
              <w:t>ype</w:t>
            </w:r>
          </w:p>
        </w:tc>
        <w:tc>
          <w:tcPr>
            <w:tcW w:w="1530" w:type="dxa"/>
          </w:tcPr>
          <w:p w14:paraId="5D7DCC83" w14:textId="25A3C992" w:rsidR="001078CD" w:rsidRPr="0004625D" w:rsidRDefault="001078CD" w:rsidP="0004625D">
            <w:pPr>
              <w:spacing w:before="0" w:line="240" w:lineRule="auto"/>
              <w:jc w:val="left"/>
              <w:rPr>
                <w:rFonts w:ascii="Times New Roman" w:hAnsi="Times New Roman"/>
                <w:b/>
                <w:bCs/>
                <w:sz w:val="20"/>
                <w:szCs w:val="20"/>
                <w:lang w:val="en-US"/>
              </w:rPr>
            </w:pPr>
            <w:r w:rsidRPr="0004625D">
              <w:rPr>
                <w:rFonts w:ascii="Times New Roman" w:hAnsi="Times New Roman"/>
                <w:b/>
                <w:bCs/>
                <w:sz w:val="20"/>
                <w:szCs w:val="20"/>
                <w:lang w:val="en-US"/>
              </w:rPr>
              <w:t>NF</w:t>
            </w:r>
          </w:p>
        </w:tc>
        <w:tc>
          <w:tcPr>
            <w:tcW w:w="1530" w:type="dxa"/>
          </w:tcPr>
          <w:p w14:paraId="3E1BB6AD" w14:textId="5F4C5024" w:rsidR="001078CD" w:rsidRPr="0004625D" w:rsidRDefault="001078CD" w:rsidP="0004625D">
            <w:pPr>
              <w:spacing w:before="0" w:line="240" w:lineRule="auto"/>
              <w:jc w:val="left"/>
              <w:rPr>
                <w:rFonts w:ascii="Times New Roman" w:hAnsi="Times New Roman"/>
                <w:b/>
                <w:bCs/>
                <w:sz w:val="20"/>
                <w:szCs w:val="20"/>
                <w:lang w:val="en-US"/>
              </w:rPr>
            </w:pPr>
            <w:r w:rsidRPr="0004625D">
              <w:rPr>
                <w:rFonts w:ascii="Times New Roman" w:hAnsi="Times New Roman"/>
                <w:b/>
                <w:bCs/>
                <w:sz w:val="20"/>
                <w:szCs w:val="20"/>
                <w:lang w:val="en-US"/>
              </w:rPr>
              <w:t>SNR</w:t>
            </w:r>
          </w:p>
        </w:tc>
        <w:tc>
          <w:tcPr>
            <w:tcW w:w="1530" w:type="dxa"/>
          </w:tcPr>
          <w:p w14:paraId="59781028" w14:textId="5D891A8E" w:rsidR="001078CD" w:rsidRPr="001078CD" w:rsidRDefault="001078CD" w:rsidP="001078CD">
            <w:pPr>
              <w:spacing w:before="0" w:line="240" w:lineRule="auto"/>
              <w:jc w:val="left"/>
              <w:rPr>
                <w:rFonts w:ascii="Times New Roman" w:hAnsi="Times New Roman"/>
                <w:b/>
                <w:bCs/>
                <w:sz w:val="20"/>
                <w:szCs w:val="20"/>
                <w:lang w:val="en-US" w:eastAsia="zh-CN"/>
              </w:rPr>
            </w:pPr>
            <w:r>
              <w:rPr>
                <w:rFonts w:ascii="Times New Roman" w:hAnsi="Times New Roman" w:hint="eastAsia"/>
                <w:b/>
                <w:bCs/>
                <w:sz w:val="20"/>
                <w:szCs w:val="20"/>
                <w:lang w:val="en-US" w:eastAsia="zh-CN"/>
              </w:rPr>
              <w:t>IM</w:t>
            </w:r>
          </w:p>
        </w:tc>
      </w:tr>
      <w:tr w:rsidR="001078CD" w14:paraId="6972E9D3" w14:textId="6E10B45B" w:rsidTr="00641457">
        <w:trPr>
          <w:trHeight w:val="370"/>
          <w:jc w:val="center"/>
        </w:trPr>
        <w:tc>
          <w:tcPr>
            <w:tcW w:w="1530" w:type="dxa"/>
          </w:tcPr>
          <w:p w14:paraId="3A0F24A6" w14:textId="473E14FD" w:rsidR="001078CD" w:rsidRPr="0004625D" w:rsidRDefault="001078CD" w:rsidP="0004625D">
            <w:pPr>
              <w:spacing w:before="0" w:line="240" w:lineRule="auto"/>
              <w:rPr>
                <w:rFonts w:ascii="Times New Roman" w:hAnsi="Times New Roman"/>
                <w:sz w:val="20"/>
                <w:szCs w:val="20"/>
                <w:lang w:val="en-US"/>
              </w:rPr>
            </w:pPr>
            <w:r w:rsidRPr="0004625D">
              <w:rPr>
                <w:rFonts w:ascii="Times New Roman" w:hAnsi="Times New Roman"/>
                <w:sz w:val="20"/>
                <w:szCs w:val="20"/>
                <w:lang w:val="en-US"/>
              </w:rPr>
              <w:t>OOK-based</w:t>
            </w:r>
          </w:p>
        </w:tc>
        <w:tc>
          <w:tcPr>
            <w:tcW w:w="1530" w:type="dxa"/>
          </w:tcPr>
          <w:p w14:paraId="71FDC54D" w14:textId="66EB99EA" w:rsidR="001078CD" w:rsidRPr="0004625D" w:rsidRDefault="001078CD" w:rsidP="0004625D">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12dB</w:t>
            </w:r>
          </w:p>
        </w:tc>
        <w:tc>
          <w:tcPr>
            <w:tcW w:w="1530" w:type="dxa"/>
          </w:tcPr>
          <w:p w14:paraId="2F870260" w14:textId="69BE064F" w:rsidR="001078CD" w:rsidRPr="0004625D" w:rsidRDefault="001078CD" w:rsidP="0004625D">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2.5dB</w:t>
            </w:r>
          </w:p>
        </w:tc>
        <w:tc>
          <w:tcPr>
            <w:tcW w:w="1530" w:type="dxa"/>
          </w:tcPr>
          <w:p w14:paraId="11E4017F" w14:textId="53D666F1" w:rsidR="001078CD" w:rsidRPr="001078CD" w:rsidRDefault="001078CD" w:rsidP="001078CD">
            <w:pPr>
              <w:spacing w:before="0" w:line="240" w:lineRule="auto"/>
              <w:jc w:val="left"/>
              <w:rPr>
                <w:rFonts w:ascii="Times New Roman" w:hAnsi="Times New Roman"/>
                <w:sz w:val="20"/>
                <w:szCs w:val="20"/>
                <w:lang w:val="en-US" w:eastAsia="zh-CN"/>
              </w:rPr>
            </w:pPr>
            <w:r w:rsidRPr="001078CD">
              <w:rPr>
                <w:rFonts w:ascii="Times New Roman" w:hAnsi="Times New Roman" w:hint="eastAsia"/>
                <w:sz w:val="20"/>
                <w:szCs w:val="20"/>
                <w:lang w:val="en-US" w:eastAsia="zh-CN"/>
              </w:rPr>
              <w:t>2.5dB</w:t>
            </w:r>
          </w:p>
        </w:tc>
      </w:tr>
      <w:tr w:rsidR="001078CD" w14:paraId="12B30985" w14:textId="731A111E" w:rsidTr="00641457">
        <w:trPr>
          <w:trHeight w:val="373"/>
          <w:jc w:val="center"/>
        </w:trPr>
        <w:tc>
          <w:tcPr>
            <w:tcW w:w="1530" w:type="dxa"/>
          </w:tcPr>
          <w:p w14:paraId="58C9E9CD" w14:textId="45D4DD4E" w:rsidR="001078CD" w:rsidRPr="0004625D" w:rsidRDefault="001078CD" w:rsidP="0004625D">
            <w:pPr>
              <w:spacing w:before="0" w:line="240" w:lineRule="auto"/>
              <w:rPr>
                <w:rFonts w:ascii="Times New Roman" w:hAnsi="Times New Roman"/>
                <w:sz w:val="20"/>
                <w:szCs w:val="20"/>
                <w:lang w:val="en-US"/>
              </w:rPr>
            </w:pPr>
            <w:r w:rsidRPr="0004625D">
              <w:rPr>
                <w:rFonts w:ascii="Times New Roman" w:hAnsi="Times New Roman"/>
                <w:sz w:val="20"/>
                <w:szCs w:val="20"/>
                <w:lang w:val="en-US"/>
              </w:rPr>
              <w:t>OFDM-based</w:t>
            </w:r>
          </w:p>
        </w:tc>
        <w:tc>
          <w:tcPr>
            <w:tcW w:w="1530" w:type="dxa"/>
          </w:tcPr>
          <w:p w14:paraId="551B397C" w14:textId="243BA68C" w:rsidR="001078CD" w:rsidRPr="0004625D" w:rsidRDefault="001078CD" w:rsidP="0004625D">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9dB</w:t>
            </w:r>
          </w:p>
        </w:tc>
        <w:tc>
          <w:tcPr>
            <w:tcW w:w="1530" w:type="dxa"/>
          </w:tcPr>
          <w:p w14:paraId="107925FD" w14:textId="226364AE" w:rsidR="001078CD" w:rsidRPr="0004625D" w:rsidRDefault="001078CD" w:rsidP="0004625D">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4.7dB</w:t>
            </w:r>
          </w:p>
        </w:tc>
        <w:tc>
          <w:tcPr>
            <w:tcW w:w="1530" w:type="dxa"/>
          </w:tcPr>
          <w:p w14:paraId="4A0F9DA4" w14:textId="76C663E9" w:rsidR="001078CD" w:rsidRPr="001078CD" w:rsidRDefault="001078CD" w:rsidP="001078CD">
            <w:pPr>
              <w:spacing w:before="0" w:line="240" w:lineRule="auto"/>
              <w:jc w:val="left"/>
              <w:rPr>
                <w:rFonts w:ascii="Times New Roman" w:hAnsi="Times New Roman"/>
                <w:sz w:val="20"/>
                <w:szCs w:val="20"/>
                <w:lang w:val="en-US" w:eastAsia="zh-CN"/>
              </w:rPr>
            </w:pPr>
            <w:r w:rsidRPr="001078CD">
              <w:rPr>
                <w:rFonts w:ascii="Times New Roman" w:hAnsi="Times New Roman" w:hint="eastAsia"/>
                <w:sz w:val="20"/>
                <w:szCs w:val="20"/>
                <w:lang w:val="en-US" w:eastAsia="zh-CN"/>
              </w:rPr>
              <w:t>2.5dB</w:t>
            </w:r>
          </w:p>
        </w:tc>
      </w:tr>
      <w:bookmarkEnd w:id="4"/>
    </w:tbl>
    <w:p w14:paraId="59D6512D" w14:textId="77777777" w:rsidR="0004625D" w:rsidRPr="00664FB2" w:rsidRDefault="0004625D">
      <w:pPr>
        <w:spacing w:after="180"/>
        <w:rPr>
          <w:rFonts w:ascii="Times New Roman" w:hAnsi="Times New Roman"/>
          <w:bCs/>
          <w:sz w:val="20"/>
          <w:szCs w:val="20"/>
        </w:rPr>
      </w:pPr>
    </w:p>
    <w:p w14:paraId="7B6A3C78" w14:textId="1A79BA87" w:rsidR="00C65CBF" w:rsidRDefault="00214689" w:rsidP="00214689">
      <w:pPr>
        <w:pStyle w:val="3"/>
        <w:spacing w:before="156" w:after="156"/>
      </w:pPr>
      <w:r w:rsidRPr="00214689">
        <w:t xml:space="preserve">2.1 </w:t>
      </w:r>
      <w:r>
        <w:rPr>
          <w:rFonts w:hint="eastAsia"/>
        </w:rPr>
        <w:t>ASCS and ACS</w:t>
      </w:r>
    </w:p>
    <w:p w14:paraId="2965C562" w14:textId="4633F656" w:rsidR="00FF4F5B" w:rsidRDefault="00FF4F5B" w:rsidP="00FF4F5B">
      <w:pPr>
        <w:spacing w:after="180"/>
        <w:rPr>
          <w:rFonts w:ascii="Times New Roman" w:hAnsi="Times New Roman"/>
          <w:bCs/>
          <w:sz w:val="20"/>
          <w:szCs w:val="20"/>
        </w:rPr>
      </w:pPr>
      <w:r w:rsidRPr="00FF4F5B">
        <w:rPr>
          <w:rFonts w:ascii="Times New Roman" w:hAnsi="Times New Roman"/>
          <w:bCs/>
          <w:sz w:val="20"/>
          <w:szCs w:val="20"/>
        </w:rPr>
        <w:t>When defining ACS and ASCS for LP-WUR, two factors should be considered: the ASCS value on a dB scale and the required guard RB. If we only define the guard RB requirement without specifying an ASCS value, there would be no restriction on the in-band selectivity of LP-WUR. In extreme cases, even LP-WUR with the worst performance might pass the test, as there is only a guard RB limitation.</w:t>
      </w:r>
      <w:r>
        <w:rPr>
          <w:rFonts w:ascii="Times New Roman" w:hAnsi="Times New Roman" w:hint="eastAsia"/>
          <w:bCs/>
          <w:sz w:val="20"/>
          <w:szCs w:val="20"/>
        </w:rPr>
        <w:t xml:space="preserve"> </w:t>
      </w:r>
      <w:r w:rsidRPr="00FF4F5B">
        <w:rPr>
          <w:rFonts w:ascii="Times New Roman" w:hAnsi="Times New Roman"/>
          <w:bCs/>
          <w:sz w:val="20"/>
          <w:szCs w:val="20"/>
        </w:rPr>
        <w:t>Conversely, if we only define the ASCS value without any guard RB limitation, LP-WUR with the worst performance could also pass the test in extreme cases, as long as the guard RB is large enough.</w:t>
      </w:r>
    </w:p>
    <w:p w14:paraId="49EC19D7" w14:textId="6D20A507" w:rsidR="00D33309" w:rsidRPr="00D33309" w:rsidRDefault="00D33309" w:rsidP="00FF4F5B">
      <w:pPr>
        <w:spacing w:after="180"/>
        <w:rPr>
          <w:rFonts w:ascii="Times New Roman" w:hAnsi="Times New Roman"/>
          <w:b/>
          <w:sz w:val="20"/>
          <w:szCs w:val="20"/>
        </w:rPr>
      </w:pPr>
      <w:r w:rsidRPr="00D33309">
        <w:rPr>
          <w:rFonts w:ascii="Times New Roman" w:hAnsi="Times New Roman"/>
          <w:b/>
          <w:sz w:val="20"/>
          <w:szCs w:val="20"/>
        </w:rPr>
        <w:t>Proposal 4: For ASCS</w:t>
      </w:r>
      <w:r>
        <w:rPr>
          <w:rFonts w:ascii="Times New Roman" w:hAnsi="Times New Roman" w:hint="eastAsia"/>
          <w:b/>
          <w:sz w:val="20"/>
          <w:szCs w:val="20"/>
        </w:rPr>
        <w:t xml:space="preserve"> and ACS</w:t>
      </w:r>
      <w:r w:rsidRPr="00D33309">
        <w:rPr>
          <w:rFonts w:ascii="Times New Roman" w:hAnsi="Times New Roman"/>
          <w:b/>
          <w:sz w:val="20"/>
          <w:szCs w:val="20"/>
        </w:rPr>
        <w:t xml:space="preserve"> requirement, RAN4 should specify the both guard RB and ASCS/ACS requirements.</w:t>
      </w:r>
    </w:p>
    <w:p w14:paraId="2885D782" w14:textId="77777777" w:rsidR="00924C85" w:rsidRDefault="00FF4F5B" w:rsidP="00924C85">
      <w:pPr>
        <w:spacing w:after="180"/>
        <w:rPr>
          <w:rFonts w:ascii="Times New Roman" w:hAnsi="Times New Roman"/>
          <w:bCs/>
          <w:sz w:val="20"/>
          <w:szCs w:val="20"/>
        </w:rPr>
      </w:pPr>
      <w:r w:rsidRPr="00FF4F5B">
        <w:rPr>
          <w:rFonts w:ascii="Times New Roman" w:hAnsi="Times New Roman"/>
          <w:bCs/>
          <w:sz w:val="20"/>
          <w:szCs w:val="20"/>
        </w:rPr>
        <w:t>Since ASCS</w:t>
      </w:r>
      <w:r w:rsidR="006B1F57">
        <w:rPr>
          <w:rFonts w:ascii="Times New Roman" w:hAnsi="Times New Roman" w:hint="eastAsia"/>
          <w:bCs/>
          <w:sz w:val="20"/>
          <w:szCs w:val="20"/>
        </w:rPr>
        <w:t xml:space="preserve"> requirement</w:t>
      </w:r>
      <w:r w:rsidRPr="00FF4F5B">
        <w:rPr>
          <w:rFonts w:ascii="Times New Roman" w:hAnsi="Times New Roman"/>
          <w:bCs/>
          <w:sz w:val="20"/>
          <w:szCs w:val="20"/>
        </w:rPr>
        <w:t xml:space="preserve"> cannot be specified directly, we should define the test case for the ASCS requirement in the specification. The test parameters should include the power level, bandwidth, MDR, and other relevant parameters. The MDR will be verified in the test with the guard RBs as defined in the specification</w:t>
      </w:r>
      <w:r w:rsidR="006B1F57">
        <w:rPr>
          <w:rFonts w:ascii="Times New Roman" w:hAnsi="Times New Roman" w:hint="eastAsia"/>
          <w:bCs/>
          <w:sz w:val="20"/>
          <w:szCs w:val="20"/>
        </w:rPr>
        <w:t xml:space="preserve">. And we could use the </w:t>
      </w:r>
      <w:r w:rsidR="009A1B79">
        <w:rPr>
          <w:rFonts w:ascii="Times New Roman" w:hAnsi="Times New Roman" w:hint="eastAsia"/>
          <w:bCs/>
          <w:sz w:val="20"/>
          <w:szCs w:val="20"/>
        </w:rPr>
        <w:t xml:space="preserve">following table as the starting point to </w:t>
      </w:r>
      <w:r w:rsidR="009A1B79" w:rsidRPr="009A1B79">
        <w:rPr>
          <w:rFonts w:ascii="Times New Roman" w:hAnsi="Times New Roman"/>
          <w:bCs/>
          <w:sz w:val="20"/>
          <w:szCs w:val="20"/>
        </w:rPr>
        <w:t>define the ASCS test parameters</w:t>
      </w:r>
      <w:r w:rsidR="009A1B79">
        <w:rPr>
          <w:rFonts w:ascii="Times New Roman" w:hAnsi="Times New Roman" w:hint="eastAsia"/>
          <w:bCs/>
          <w:sz w:val="20"/>
          <w:szCs w:val="20"/>
        </w:rPr>
        <w:t>.</w:t>
      </w:r>
    </w:p>
    <w:p w14:paraId="36995595" w14:textId="510ADB24" w:rsidR="00924C85" w:rsidRPr="00924C85" w:rsidRDefault="00924C85" w:rsidP="00924C85">
      <w:pPr>
        <w:spacing w:after="180"/>
        <w:jc w:val="center"/>
        <w:rPr>
          <w:rFonts w:ascii="Times New Roman" w:hAnsi="Times New Roman"/>
          <w:b/>
          <w:bCs/>
          <w:sz w:val="20"/>
          <w:szCs w:val="20"/>
        </w:rPr>
      </w:pPr>
      <w:bookmarkStart w:id="5" w:name="_Hlk181924713"/>
      <w:r w:rsidRPr="00924C85">
        <w:rPr>
          <w:rFonts w:ascii="Times New Roman" w:hAnsi="Times New Roman"/>
          <w:b/>
          <w:bCs/>
          <w:sz w:val="20"/>
          <w:szCs w:val="20"/>
        </w:rPr>
        <w:t xml:space="preserve">Table </w:t>
      </w:r>
      <w:r w:rsidRPr="00924C85">
        <w:rPr>
          <w:rFonts w:ascii="Times New Roman" w:hAnsi="Times New Roman" w:hint="eastAsia"/>
          <w:b/>
          <w:bCs/>
          <w:sz w:val="20"/>
          <w:szCs w:val="20"/>
        </w:rPr>
        <w:t>3</w:t>
      </w:r>
      <w:r w:rsidRPr="00924C85">
        <w:rPr>
          <w:rFonts w:ascii="Times New Roman" w:hAnsi="Times New Roman"/>
          <w:b/>
          <w:bCs/>
          <w:sz w:val="20"/>
          <w:szCs w:val="20"/>
        </w:rPr>
        <w:t xml:space="preserve">: Test parameters for </w:t>
      </w:r>
      <w:r w:rsidRPr="00924C85">
        <w:rPr>
          <w:rFonts w:ascii="Times New Roman" w:hAnsi="Times New Roman" w:hint="eastAsia"/>
          <w:b/>
          <w:bCs/>
          <w:sz w:val="20"/>
          <w:szCs w:val="20"/>
        </w:rPr>
        <w:t>LP-WUS ASCS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775"/>
        <w:gridCol w:w="4771"/>
      </w:tblGrid>
      <w:tr w:rsidR="00924C85" w:rsidRPr="00A1115A" w14:paraId="3EE42E26" w14:textId="77777777" w:rsidTr="00802271">
        <w:trPr>
          <w:jc w:val="center"/>
        </w:trPr>
        <w:tc>
          <w:tcPr>
            <w:tcW w:w="1542" w:type="dxa"/>
            <w:tcBorders>
              <w:bottom w:val="nil"/>
            </w:tcBorders>
            <w:shd w:val="clear" w:color="auto" w:fill="auto"/>
          </w:tcPr>
          <w:p w14:paraId="337511D1" w14:textId="77777777" w:rsidR="00924C85" w:rsidRPr="00A1115A" w:rsidRDefault="00924C85" w:rsidP="00802271">
            <w:pPr>
              <w:pStyle w:val="TAH"/>
            </w:pPr>
            <w:r w:rsidRPr="00A1115A">
              <w:t>RX parameter</w:t>
            </w:r>
          </w:p>
        </w:tc>
        <w:tc>
          <w:tcPr>
            <w:tcW w:w="775" w:type="dxa"/>
            <w:tcBorders>
              <w:bottom w:val="nil"/>
            </w:tcBorders>
            <w:shd w:val="clear" w:color="auto" w:fill="auto"/>
          </w:tcPr>
          <w:p w14:paraId="2D394CDA" w14:textId="77777777" w:rsidR="00924C85" w:rsidRPr="00A1115A" w:rsidRDefault="00924C85" w:rsidP="00802271">
            <w:pPr>
              <w:pStyle w:val="TAH"/>
            </w:pPr>
            <w:r w:rsidRPr="00A1115A">
              <w:t>Units</w:t>
            </w:r>
          </w:p>
        </w:tc>
        <w:tc>
          <w:tcPr>
            <w:tcW w:w="4771" w:type="dxa"/>
          </w:tcPr>
          <w:p w14:paraId="0A461D71" w14:textId="77777777" w:rsidR="00924C85" w:rsidRPr="00A1115A" w:rsidRDefault="00924C85" w:rsidP="00802271">
            <w:pPr>
              <w:pStyle w:val="TAH"/>
            </w:pPr>
            <w:r w:rsidRPr="00A1115A">
              <w:t>Channel bandwidth</w:t>
            </w:r>
            <w:r>
              <w:t xml:space="preserve"> (MHz)</w:t>
            </w:r>
          </w:p>
        </w:tc>
      </w:tr>
      <w:tr w:rsidR="00924C85" w:rsidRPr="00A1115A" w14:paraId="0A7C9AD5" w14:textId="77777777" w:rsidTr="00802271">
        <w:trPr>
          <w:jc w:val="center"/>
        </w:trPr>
        <w:tc>
          <w:tcPr>
            <w:tcW w:w="1542" w:type="dxa"/>
            <w:tcBorders>
              <w:top w:val="nil"/>
            </w:tcBorders>
            <w:shd w:val="clear" w:color="auto" w:fill="auto"/>
          </w:tcPr>
          <w:p w14:paraId="52CB4730" w14:textId="77777777" w:rsidR="00924C85" w:rsidRPr="00A1115A" w:rsidRDefault="00924C85" w:rsidP="00802271">
            <w:pPr>
              <w:pStyle w:val="TAH"/>
            </w:pPr>
          </w:p>
        </w:tc>
        <w:tc>
          <w:tcPr>
            <w:tcW w:w="775" w:type="dxa"/>
            <w:tcBorders>
              <w:top w:val="nil"/>
            </w:tcBorders>
            <w:shd w:val="clear" w:color="auto" w:fill="auto"/>
          </w:tcPr>
          <w:p w14:paraId="5B76DF0B" w14:textId="77777777" w:rsidR="00924C85" w:rsidRPr="00A1115A" w:rsidRDefault="00924C85" w:rsidP="00802271">
            <w:pPr>
              <w:pStyle w:val="TAH"/>
            </w:pPr>
          </w:p>
        </w:tc>
        <w:tc>
          <w:tcPr>
            <w:tcW w:w="4771" w:type="dxa"/>
          </w:tcPr>
          <w:p w14:paraId="7A578455" w14:textId="77777777" w:rsidR="00924C85" w:rsidRPr="00402FEC" w:rsidRDefault="00924C85" w:rsidP="00802271">
            <w:pPr>
              <w:pStyle w:val="TAH"/>
            </w:pPr>
            <w:r>
              <w:rPr>
                <w:rFonts w:hint="eastAsia"/>
                <w:lang w:eastAsia="zh-CN"/>
              </w:rPr>
              <w:t>5-100MHz</w:t>
            </w:r>
          </w:p>
        </w:tc>
      </w:tr>
      <w:tr w:rsidR="00924C85" w:rsidRPr="00A1115A" w14:paraId="567F17A8" w14:textId="77777777" w:rsidTr="00802271">
        <w:trPr>
          <w:jc w:val="center"/>
        </w:trPr>
        <w:tc>
          <w:tcPr>
            <w:tcW w:w="1542" w:type="dxa"/>
            <w:shd w:val="clear" w:color="auto" w:fill="auto"/>
            <w:vAlign w:val="center"/>
          </w:tcPr>
          <w:p w14:paraId="694C8ADC" w14:textId="77777777" w:rsidR="00924C85" w:rsidRPr="00A1115A" w:rsidRDefault="00924C85" w:rsidP="00802271">
            <w:pPr>
              <w:pStyle w:val="TAC"/>
            </w:pPr>
            <w:r>
              <w:rPr>
                <w:rFonts w:hint="eastAsia"/>
                <w:lang w:eastAsia="zh-CN"/>
              </w:rPr>
              <w:t xml:space="preserve">LP-WUS </w:t>
            </w:r>
            <w:r w:rsidRPr="00A1115A">
              <w:t xml:space="preserve">Power </w:t>
            </w:r>
          </w:p>
        </w:tc>
        <w:tc>
          <w:tcPr>
            <w:tcW w:w="775" w:type="dxa"/>
            <w:vAlign w:val="center"/>
          </w:tcPr>
          <w:p w14:paraId="3877FD94" w14:textId="77777777" w:rsidR="00924C85" w:rsidRPr="00A1115A" w:rsidRDefault="00924C85" w:rsidP="00802271">
            <w:pPr>
              <w:pStyle w:val="TAC"/>
            </w:pPr>
            <w:r w:rsidRPr="00A1115A">
              <w:t>dBm</w:t>
            </w:r>
          </w:p>
        </w:tc>
        <w:tc>
          <w:tcPr>
            <w:tcW w:w="4771" w:type="dxa"/>
            <w:vAlign w:val="center"/>
          </w:tcPr>
          <w:p w14:paraId="6E47E091" w14:textId="77777777" w:rsidR="00924C85" w:rsidRPr="00A1115A" w:rsidRDefault="00924C85" w:rsidP="00802271">
            <w:pPr>
              <w:pStyle w:val="TAC"/>
            </w:pPr>
            <w:r w:rsidRPr="00A1115A">
              <w:t xml:space="preserve">REFSENS </w:t>
            </w:r>
          </w:p>
        </w:tc>
      </w:tr>
      <w:tr w:rsidR="00924C85" w:rsidRPr="00A1115A" w14:paraId="29859A86" w14:textId="77777777" w:rsidTr="00802271">
        <w:trPr>
          <w:jc w:val="center"/>
        </w:trPr>
        <w:tc>
          <w:tcPr>
            <w:tcW w:w="1542" w:type="dxa"/>
            <w:shd w:val="clear" w:color="auto" w:fill="auto"/>
            <w:vAlign w:val="center"/>
          </w:tcPr>
          <w:p w14:paraId="64BB60F8" w14:textId="77777777" w:rsidR="00924C85" w:rsidRPr="00A1115A" w:rsidRDefault="00924C85" w:rsidP="00802271">
            <w:pPr>
              <w:pStyle w:val="TAC"/>
            </w:pPr>
            <w:r>
              <w:rPr>
                <w:lang w:eastAsia="zh-CN"/>
              </w:rPr>
              <w:t>I</w:t>
            </w:r>
            <w:r>
              <w:rPr>
                <w:rFonts w:hint="eastAsia"/>
                <w:lang w:eastAsia="zh-CN"/>
              </w:rPr>
              <w:t xml:space="preserve">n-band </w:t>
            </w:r>
            <w:r w:rsidRPr="00A1115A">
              <w:t>P</w:t>
            </w:r>
            <w:r w:rsidRPr="00A1115A">
              <w:rPr>
                <w:vertAlign w:val="subscript"/>
              </w:rPr>
              <w:t>interferer</w:t>
            </w:r>
          </w:p>
        </w:tc>
        <w:tc>
          <w:tcPr>
            <w:tcW w:w="775" w:type="dxa"/>
            <w:vAlign w:val="center"/>
          </w:tcPr>
          <w:p w14:paraId="0383FB3D" w14:textId="77777777" w:rsidR="00924C85" w:rsidRPr="00A1115A" w:rsidRDefault="00924C85" w:rsidP="00802271">
            <w:pPr>
              <w:pStyle w:val="TAC"/>
            </w:pPr>
            <w:r w:rsidRPr="00A1115A">
              <w:t>dBm</w:t>
            </w:r>
          </w:p>
        </w:tc>
        <w:tc>
          <w:tcPr>
            <w:tcW w:w="4771" w:type="dxa"/>
          </w:tcPr>
          <w:p w14:paraId="794A1146" w14:textId="77777777" w:rsidR="00924C85" w:rsidRPr="00A1115A" w:rsidRDefault="00924C85" w:rsidP="00802271">
            <w:pPr>
              <w:pStyle w:val="TAC"/>
              <w:rPr>
                <w:lang w:val="sv-SE"/>
              </w:rPr>
            </w:pPr>
            <w:r w:rsidRPr="00983BA4">
              <w:rPr>
                <w:rFonts w:hint="eastAsia"/>
                <w:lang w:val="en-US" w:eastAsia="zh-CN"/>
              </w:rPr>
              <w:t xml:space="preserve">NR signal, same as LP-WUS </w:t>
            </w:r>
          </w:p>
        </w:tc>
      </w:tr>
      <w:tr w:rsidR="00924C85" w:rsidRPr="00A1115A" w14:paraId="1246EAB3" w14:textId="77777777" w:rsidTr="00802271">
        <w:trPr>
          <w:jc w:val="center"/>
        </w:trPr>
        <w:tc>
          <w:tcPr>
            <w:tcW w:w="1542" w:type="dxa"/>
            <w:shd w:val="clear" w:color="auto" w:fill="auto"/>
            <w:vAlign w:val="center"/>
          </w:tcPr>
          <w:p w14:paraId="0585D655" w14:textId="77777777" w:rsidR="00924C85" w:rsidRPr="00983BA4" w:rsidRDefault="00924C85" w:rsidP="00802271">
            <w:pPr>
              <w:pStyle w:val="TAC"/>
              <w:rPr>
                <w:lang w:val="en-US" w:eastAsia="zh-CN"/>
              </w:rPr>
            </w:pPr>
            <w:r w:rsidRPr="00983BA4">
              <w:rPr>
                <w:rFonts w:hint="eastAsia"/>
                <w:lang w:val="en-US" w:eastAsia="zh-CN"/>
              </w:rPr>
              <w:t xml:space="preserve">Guard RB between LP-WUS </w:t>
            </w:r>
            <w:r w:rsidRPr="00983BA4">
              <w:rPr>
                <w:lang w:val="en-US" w:eastAsia="zh-CN"/>
              </w:rPr>
              <w:t>and</w:t>
            </w:r>
            <w:r w:rsidRPr="00983BA4">
              <w:rPr>
                <w:rFonts w:hint="eastAsia"/>
                <w:lang w:val="en-US" w:eastAsia="zh-CN"/>
              </w:rPr>
              <w:t xml:space="preserve"> NR</w:t>
            </w:r>
          </w:p>
        </w:tc>
        <w:tc>
          <w:tcPr>
            <w:tcW w:w="775" w:type="dxa"/>
            <w:vAlign w:val="center"/>
          </w:tcPr>
          <w:p w14:paraId="7A7C3193" w14:textId="77777777" w:rsidR="00924C85" w:rsidRPr="00983BA4" w:rsidRDefault="00924C85" w:rsidP="00802271">
            <w:pPr>
              <w:pStyle w:val="TAC"/>
              <w:rPr>
                <w:lang w:val="en-US"/>
              </w:rPr>
            </w:pPr>
          </w:p>
        </w:tc>
        <w:tc>
          <w:tcPr>
            <w:tcW w:w="4771" w:type="dxa"/>
          </w:tcPr>
          <w:p w14:paraId="0986C52C" w14:textId="77777777" w:rsidR="00924C85" w:rsidRPr="00983BA4" w:rsidRDefault="00924C85" w:rsidP="00802271">
            <w:pPr>
              <w:pStyle w:val="TAC"/>
              <w:rPr>
                <w:lang w:val="en-US" w:eastAsia="zh-CN"/>
              </w:rPr>
            </w:pPr>
            <w:r w:rsidRPr="00983BA4">
              <w:rPr>
                <w:rFonts w:hint="eastAsia"/>
                <w:lang w:val="en-US" w:eastAsia="zh-CN"/>
              </w:rPr>
              <w:t>[1] at each side</w:t>
            </w:r>
          </w:p>
        </w:tc>
      </w:tr>
      <w:tr w:rsidR="00924C85" w:rsidRPr="00A1115A" w14:paraId="54019D24" w14:textId="77777777" w:rsidTr="00802271">
        <w:trPr>
          <w:jc w:val="center"/>
        </w:trPr>
        <w:tc>
          <w:tcPr>
            <w:tcW w:w="1542" w:type="dxa"/>
            <w:shd w:val="clear" w:color="auto" w:fill="auto"/>
            <w:vAlign w:val="center"/>
          </w:tcPr>
          <w:p w14:paraId="45A693F8" w14:textId="77777777" w:rsidR="00924C85" w:rsidRPr="00A1115A" w:rsidRDefault="00924C85" w:rsidP="00802271">
            <w:pPr>
              <w:pStyle w:val="TAC"/>
              <w:rPr>
                <w:lang w:val="sv-SE" w:eastAsia="zh-CN"/>
              </w:rPr>
            </w:pPr>
            <w:r>
              <w:rPr>
                <w:rFonts w:hint="eastAsia"/>
                <w:lang w:val="sv-SE" w:eastAsia="zh-CN"/>
              </w:rPr>
              <w:t>MDR</w:t>
            </w:r>
          </w:p>
        </w:tc>
        <w:tc>
          <w:tcPr>
            <w:tcW w:w="775" w:type="dxa"/>
            <w:vAlign w:val="center"/>
          </w:tcPr>
          <w:p w14:paraId="22875AC0" w14:textId="77777777" w:rsidR="00924C85" w:rsidRPr="00A1115A" w:rsidRDefault="00924C85" w:rsidP="00802271">
            <w:pPr>
              <w:pStyle w:val="TAC"/>
              <w:rPr>
                <w:lang w:val="sv-SE"/>
              </w:rPr>
            </w:pPr>
          </w:p>
        </w:tc>
        <w:tc>
          <w:tcPr>
            <w:tcW w:w="4771" w:type="dxa"/>
          </w:tcPr>
          <w:p w14:paraId="3DB1406E" w14:textId="77777777" w:rsidR="00924C85" w:rsidRPr="00A1115A" w:rsidRDefault="00924C85" w:rsidP="00802271">
            <w:pPr>
              <w:pStyle w:val="TAC"/>
              <w:rPr>
                <w:lang w:val="sv-SE" w:eastAsia="zh-CN"/>
              </w:rPr>
            </w:pPr>
            <w:r>
              <w:rPr>
                <w:rFonts w:hint="eastAsia"/>
                <w:lang w:val="sv-SE" w:eastAsia="zh-CN"/>
              </w:rPr>
              <w:t>1%</w:t>
            </w:r>
          </w:p>
        </w:tc>
      </w:tr>
      <w:bookmarkEnd w:id="5"/>
    </w:tbl>
    <w:p w14:paraId="36C282B1" w14:textId="77777777" w:rsidR="00924C85" w:rsidRDefault="00924C85" w:rsidP="00924C85">
      <w:pPr>
        <w:spacing w:after="180"/>
        <w:rPr>
          <w:rFonts w:ascii="Times New Roman" w:hAnsi="Times New Roman"/>
          <w:b/>
          <w:sz w:val="20"/>
          <w:szCs w:val="20"/>
        </w:rPr>
      </w:pPr>
    </w:p>
    <w:p w14:paraId="49138BAF" w14:textId="3BB3E2C7" w:rsidR="00214689" w:rsidRPr="00924C85" w:rsidRDefault="00214689" w:rsidP="00924C85">
      <w:pPr>
        <w:spacing w:after="180"/>
        <w:rPr>
          <w:rFonts w:ascii="Times New Roman" w:hAnsi="Times New Roman"/>
          <w:b/>
          <w:sz w:val="20"/>
          <w:szCs w:val="20"/>
        </w:rPr>
      </w:pPr>
      <w:r w:rsidRPr="00924C85">
        <w:rPr>
          <w:rFonts w:ascii="Times New Roman" w:hAnsi="Times New Roman" w:hint="eastAsia"/>
          <w:b/>
          <w:sz w:val="20"/>
          <w:szCs w:val="20"/>
        </w:rPr>
        <w:t xml:space="preserve">Proposal </w:t>
      </w:r>
      <w:r w:rsidR="004E5664">
        <w:rPr>
          <w:rFonts w:ascii="Times New Roman" w:hAnsi="Times New Roman" w:hint="eastAsia"/>
          <w:b/>
          <w:sz w:val="20"/>
          <w:szCs w:val="20"/>
        </w:rPr>
        <w:t>5</w:t>
      </w:r>
      <w:r w:rsidRPr="00924C85">
        <w:rPr>
          <w:rFonts w:ascii="Times New Roman" w:hAnsi="Times New Roman" w:hint="eastAsia"/>
          <w:b/>
          <w:sz w:val="20"/>
          <w:szCs w:val="20"/>
        </w:rPr>
        <w:t xml:space="preserve">: </w:t>
      </w:r>
      <w:r w:rsidR="005E56AE">
        <w:rPr>
          <w:rFonts w:ascii="Times New Roman" w:hAnsi="Times New Roman" w:hint="eastAsia"/>
          <w:b/>
          <w:sz w:val="20"/>
          <w:szCs w:val="20"/>
        </w:rPr>
        <w:t>U</w:t>
      </w:r>
      <w:r w:rsidR="00924C85" w:rsidRPr="00924C85">
        <w:rPr>
          <w:rFonts w:ascii="Times New Roman" w:hAnsi="Times New Roman" w:hint="eastAsia"/>
          <w:b/>
          <w:sz w:val="20"/>
          <w:szCs w:val="20"/>
        </w:rPr>
        <w:t>se the table 3 as the starting point of the ASCS test parameters.</w:t>
      </w:r>
    </w:p>
    <w:p w14:paraId="4261C55D" w14:textId="399C2437" w:rsidR="00924C85" w:rsidRDefault="00924C85" w:rsidP="00214689">
      <w:pPr>
        <w:rPr>
          <w:rFonts w:ascii="Times New Roman" w:hAnsi="Times New Roman"/>
          <w:sz w:val="20"/>
          <w:szCs w:val="20"/>
        </w:rPr>
      </w:pPr>
      <w:r w:rsidRPr="00C809C0">
        <w:rPr>
          <w:rFonts w:ascii="Times New Roman" w:hAnsi="Times New Roman" w:hint="eastAsia"/>
          <w:sz w:val="20"/>
          <w:szCs w:val="20"/>
        </w:rPr>
        <w:t xml:space="preserve">For ACS requirement, </w:t>
      </w:r>
      <w:r w:rsidR="00C809C0" w:rsidRPr="00C809C0">
        <w:rPr>
          <w:rFonts w:ascii="Times New Roman" w:hAnsi="Times New Roman" w:hint="eastAsia"/>
          <w:sz w:val="20"/>
          <w:szCs w:val="20"/>
        </w:rPr>
        <w:t xml:space="preserve">we can use </w:t>
      </w:r>
      <w:r w:rsidRPr="00C809C0">
        <w:rPr>
          <w:rFonts w:ascii="Times New Roman" w:hAnsi="Times New Roman" w:hint="eastAsia"/>
          <w:sz w:val="20"/>
          <w:szCs w:val="20"/>
        </w:rPr>
        <w:t>the l</w:t>
      </w:r>
      <w:r w:rsidR="00C809C0" w:rsidRPr="00C809C0">
        <w:rPr>
          <w:rFonts w:ascii="Times New Roman" w:hAnsi="Times New Roman" w:hint="eastAsia"/>
          <w:sz w:val="20"/>
          <w:szCs w:val="20"/>
        </w:rPr>
        <w:t xml:space="preserve">egacy requirement as the starting point, and further consider to </w:t>
      </w:r>
      <w:r w:rsidR="004E5664">
        <w:rPr>
          <w:rFonts w:ascii="Times New Roman" w:hAnsi="Times New Roman" w:hint="eastAsia"/>
          <w:sz w:val="20"/>
          <w:szCs w:val="20"/>
        </w:rPr>
        <w:t>relax the value with guard RB.</w:t>
      </w:r>
    </w:p>
    <w:p w14:paraId="6FD97B10" w14:textId="1A5381FC" w:rsidR="004E5664" w:rsidRPr="004E5664" w:rsidRDefault="004E5664" w:rsidP="00214689">
      <w:pPr>
        <w:rPr>
          <w:rFonts w:ascii="Times New Roman" w:hAnsi="Times New Roman"/>
          <w:b/>
          <w:bCs/>
          <w:sz w:val="20"/>
          <w:szCs w:val="20"/>
        </w:rPr>
      </w:pPr>
      <w:r w:rsidRPr="004E5664">
        <w:rPr>
          <w:rFonts w:ascii="Times New Roman" w:hAnsi="Times New Roman"/>
          <w:b/>
          <w:bCs/>
          <w:sz w:val="20"/>
          <w:szCs w:val="20"/>
        </w:rPr>
        <w:t xml:space="preserve">Proposal </w:t>
      </w:r>
      <w:r>
        <w:rPr>
          <w:rFonts w:ascii="Times New Roman" w:hAnsi="Times New Roman" w:hint="eastAsia"/>
          <w:b/>
          <w:bCs/>
          <w:sz w:val="20"/>
          <w:szCs w:val="20"/>
        </w:rPr>
        <w:t>6</w:t>
      </w:r>
      <w:r w:rsidRPr="004E5664">
        <w:rPr>
          <w:rFonts w:ascii="Times New Roman" w:hAnsi="Times New Roman"/>
          <w:b/>
          <w:bCs/>
          <w:sz w:val="20"/>
          <w:szCs w:val="20"/>
        </w:rPr>
        <w:t xml:space="preserve">: </w:t>
      </w:r>
      <w:r w:rsidR="005E56AE">
        <w:rPr>
          <w:rFonts w:ascii="Times New Roman" w:hAnsi="Times New Roman" w:hint="eastAsia"/>
          <w:b/>
          <w:bCs/>
          <w:sz w:val="20"/>
          <w:szCs w:val="20"/>
        </w:rPr>
        <w:t>U</w:t>
      </w:r>
      <w:r w:rsidRPr="004E5664">
        <w:rPr>
          <w:rFonts w:ascii="Times New Roman" w:hAnsi="Times New Roman"/>
          <w:b/>
          <w:bCs/>
          <w:sz w:val="20"/>
          <w:szCs w:val="20"/>
        </w:rPr>
        <w:t>se the legacy</w:t>
      </w:r>
      <w:r w:rsidRPr="004E5664">
        <w:rPr>
          <w:rFonts w:ascii="Times New Roman" w:hAnsi="Times New Roman" w:hint="eastAsia"/>
          <w:b/>
          <w:bCs/>
          <w:sz w:val="20"/>
          <w:szCs w:val="20"/>
        </w:rPr>
        <w:t xml:space="preserve"> ACS</w:t>
      </w:r>
      <w:r w:rsidRPr="004E5664">
        <w:rPr>
          <w:rFonts w:ascii="Times New Roman" w:hAnsi="Times New Roman"/>
          <w:b/>
          <w:bCs/>
          <w:sz w:val="20"/>
          <w:szCs w:val="20"/>
        </w:rPr>
        <w:t xml:space="preserve"> requirement as the starting point.</w:t>
      </w:r>
    </w:p>
    <w:p w14:paraId="4063BF83"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DB6D2E4" w14:textId="75D0C298" w:rsidR="00BE36CC" w:rsidRDefault="006C3ADF">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ASCS, ACS and REFSENSE are discussed with following observations and proposals.</w:t>
      </w:r>
    </w:p>
    <w:p w14:paraId="658770E6" w14:textId="3BCE0790" w:rsidR="00F56C36" w:rsidRDefault="004E5664">
      <w:pPr>
        <w:spacing w:after="180"/>
        <w:rPr>
          <w:rFonts w:ascii="Times New Roman" w:hAnsi="Times New Roman"/>
          <w:b/>
          <w:bCs/>
          <w:sz w:val="20"/>
          <w:szCs w:val="20"/>
        </w:rPr>
      </w:pPr>
      <w:r w:rsidRPr="004E5664">
        <w:rPr>
          <w:rFonts w:ascii="Times New Roman" w:hAnsi="Times New Roman"/>
          <w:b/>
          <w:bCs/>
          <w:sz w:val="20"/>
          <w:szCs w:val="20"/>
        </w:rPr>
        <w:t>Proposal 1: 2.5dB SNR for OOK-based signal, and 4.7dB for OFDM-based signal.</w:t>
      </w:r>
    </w:p>
    <w:p w14:paraId="0ECE99C1" w14:textId="6F64C835" w:rsidR="00815FFD" w:rsidRDefault="004E5664">
      <w:pPr>
        <w:spacing w:after="180"/>
        <w:rPr>
          <w:rFonts w:ascii="Times New Roman" w:hAnsi="Times New Roman"/>
          <w:b/>
          <w:bCs/>
          <w:sz w:val="20"/>
          <w:szCs w:val="20"/>
        </w:rPr>
      </w:pPr>
      <w:r w:rsidRPr="004E5664">
        <w:rPr>
          <w:rFonts w:ascii="Times New Roman" w:hAnsi="Times New Roman"/>
          <w:b/>
          <w:bCs/>
          <w:sz w:val="20"/>
          <w:szCs w:val="20"/>
        </w:rPr>
        <w:t>Proposal 2: Set 9dB as the OFDM noise figure for the OFDM signal as the baseline.</w:t>
      </w:r>
    </w:p>
    <w:p w14:paraId="52A4449F" w14:textId="0D9961AA" w:rsidR="00815FFD" w:rsidRDefault="004E5664">
      <w:pPr>
        <w:spacing w:after="180"/>
        <w:rPr>
          <w:rFonts w:ascii="Times New Roman" w:hAnsi="Times New Roman"/>
          <w:b/>
          <w:bCs/>
          <w:sz w:val="20"/>
          <w:szCs w:val="20"/>
        </w:rPr>
      </w:pPr>
      <w:r w:rsidRPr="004E5664">
        <w:rPr>
          <w:rFonts w:ascii="Times New Roman" w:hAnsi="Times New Roman"/>
          <w:b/>
          <w:bCs/>
          <w:sz w:val="20"/>
          <w:szCs w:val="20"/>
        </w:rPr>
        <w:t>Proposal 3: Choose 12dB noise figure as the baseline for the OOK signal.</w:t>
      </w:r>
    </w:p>
    <w:p w14:paraId="55C4ABA1" w14:textId="77777777" w:rsidR="004E5664" w:rsidRDefault="004E5664" w:rsidP="00227DEB">
      <w:pPr>
        <w:spacing w:after="180"/>
        <w:jc w:val="center"/>
        <w:rPr>
          <w:rFonts w:ascii="Times New Roman" w:hAnsi="Times New Roman"/>
          <w:b/>
          <w:bCs/>
          <w:sz w:val="20"/>
          <w:szCs w:val="20"/>
        </w:rPr>
      </w:pPr>
      <w:r w:rsidRPr="00D33309">
        <w:rPr>
          <w:rFonts w:ascii="Times New Roman" w:hAnsi="Times New Roman" w:hint="eastAsia"/>
          <w:b/>
          <w:bCs/>
          <w:sz w:val="20"/>
          <w:szCs w:val="20"/>
        </w:rPr>
        <w:lastRenderedPageBreak/>
        <w:t xml:space="preserve">Table 2. </w:t>
      </w:r>
      <w:r w:rsidRPr="00D33309">
        <w:rPr>
          <w:rFonts w:ascii="Times New Roman" w:hAnsi="Times New Roman"/>
          <w:b/>
          <w:bCs/>
          <w:sz w:val="20"/>
          <w:szCs w:val="20"/>
        </w:rPr>
        <w:t>REFSENS with values for each element</w:t>
      </w:r>
    </w:p>
    <w:tbl>
      <w:tblPr>
        <w:tblStyle w:val="af3"/>
        <w:tblW w:w="0" w:type="auto"/>
        <w:jc w:val="center"/>
        <w:tblLook w:val="04A0" w:firstRow="1" w:lastRow="0" w:firstColumn="1" w:lastColumn="0" w:noHBand="0" w:noVBand="1"/>
      </w:tblPr>
      <w:tblGrid>
        <w:gridCol w:w="1530"/>
        <w:gridCol w:w="1530"/>
        <w:gridCol w:w="1530"/>
        <w:gridCol w:w="1530"/>
      </w:tblGrid>
      <w:tr w:rsidR="001B0E1F" w:rsidRPr="001078CD" w14:paraId="69000D7D" w14:textId="77777777" w:rsidTr="00802271">
        <w:trPr>
          <w:trHeight w:val="373"/>
          <w:jc w:val="center"/>
        </w:trPr>
        <w:tc>
          <w:tcPr>
            <w:tcW w:w="1530" w:type="dxa"/>
          </w:tcPr>
          <w:p w14:paraId="244291FF" w14:textId="77777777" w:rsidR="001B0E1F" w:rsidRPr="0004625D" w:rsidRDefault="001B0E1F" w:rsidP="00802271">
            <w:pPr>
              <w:spacing w:before="0" w:line="240" w:lineRule="auto"/>
              <w:jc w:val="left"/>
              <w:rPr>
                <w:rFonts w:ascii="Times New Roman" w:hAnsi="Times New Roman"/>
                <w:b/>
                <w:bCs/>
                <w:sz w:val="20"/>
                <w:szCs w:val="20"/>
                <w:lang w:val="en-US"/>
              </w:rPr>
            </w:pPr>
            <w:r>
              <w:rPr>
                <w:rFonts w:ascii="Times New Roman" w:hAnsi="Times New Roman" w:hint="eastAsia"/>
                <w:b/>
                <w:bCs/>
                <w:sz w:val="20"/>
                <w:szCs w:val="20"/>
                <w:lang w:val="en-US" w:eastAsia="zh-CN"/>
              </w:rPr>
              <w:t>T</w:t>
            </w:r>
            <w:r w:rsidRPr="0004625D">
              <w:rPr>
                <w:rFonts w:ascii="Times New Roman" w:hAnsi="Times New Roman"/>
                <w:b/>
                <w:bCs/>
                <w:sz w:val="20"/>
                <w:szCs w:val="20"/>
                <w:lang w:val="en-US"/>
              </w:rPr>
              <w:t>ype</w:t>
            </w:r>
          </w:p>
        </w:tc>
        <w:tc>
          <w:tcPr>
            <w:tcW w:w="1530" w:type="dxa"/>
          </w:tcPr>
          <w:p w14:paraId="28E7A547" w14:textId="77777777" w:rsidR="001B0E1F" w:rsidRPr="0004625D" w:rsidRDefault="001B0E1F" w:rsidP="00802271">
            <w:pPr>
              <w:spacing w:before="0" w:line="240" w:lineRule="auto"/>
              <w:jc w:val="left"/>
              <w:rPr>
                <w:rFonts w:ascii="Times New Roman" w:hAnsi="Times New Roman"/>
                <w:b/>
                <w:bCs/>
                <w:sz w:val="20"/>
                <w:szCs w:val="20"/>
                <w:lang w:val="en-US"/>
              </w:rPr>
            </w:pPr>
            <w:r w:rsidRPr="0004625D">
              <w:rPr>
                <w:rFonts w:ascii="Times New Roman" w:hAnsi="Times New Roman"/>
                <w:b/>
                <w:bCs/>
                <w:sz w:val="20"/>
                <w:szCs w:val="20"/>
                <w:lang w:val="en-US"/>
              </w:rPr>
              <w:t>NF</w:t>
            </w:r>
          </w:p>
        </w:tc>
        <w:tc>
          <w:tcPr>
            <w:tcW w:w="1530" w:type="dxa"/>
          </w:tcPr>
          <w:p w14:paraId="59BC4CC3" w14:textId="77777777" w:rsidR="001B0E1F" w:rsidRPr="0004625D" w:rsidRDefault="001B0E1F" w:rsidP="00802271">
            <w:pPr>
              <w:spacing w:before="0" w:line="240" w:lineRule="auto"/>
              <w:jc w:val="left"/>
              <w:rPr>
                <w:rFonts w:ascii="Times New Roman" w:hAnsi="Times New Roman"/>
                <w:b/>
                <w:bCs/>
                <w:sz w:val="20"/>
                <w:szCs w:val="20"/>
                <w:lang w:val="en-US"/>
              </w:rPr>
            </w:pPr>
            <w:r w:rsidRPr="0004625D">
              <w:rPr>
                <w:rFonts w:ascii="Times New Roman" w:hAnsi="Times New Roman"/>
                <w:b/>
                <w:bCs/>
                <w:sz w:val="20"/>
                <w:szCs w:val="20"/>
                <w:lang w:val="en-US"/>
              </w:rPr>
              <w:t>SNR</w:t>
            </w:r>
          </w:p>
        </w:tc>
        <w:tc>
          <w:tcPr>
            <w:tcW w:w="1530" w:type="dxa"/>
          </w:tcPr>
          <w:p w14:paraId="27D9C8FB" w14:textId="77777777" w:rsidR="001B0E1F" w:rsidRPr="001078CD" w:rsidRDefault="001B0E1F" w:rsidP="00802271">
            <w:pPr>
              <w:spacing w:before="0" w:line="240" w:lineRule="auto"/>
              <w:jc w:val="left"/>
              <w:rPr>
                <w:rFonts w:ascii="Times New Roman" w:hAnsi="Times New Roman"/>
                <w:b/>
                <w:bCs/>
                <w:sz w:val="20"/>
                <w:szCs w:val="20"/>
                <w:lang w:val="en-US" w:eastAsia="zh-CN"/>
              </w:rPr>
            </w:pPr>
            <w:r>
              <w:rPr>
                <w:rFonts w:ascii="Times New Roman" w:hAnsi="Times New Roman" w:hint="eastAsia"/>
                <w:b/>
                <w:bCs/>
                <w:sz w:val="20"/>
                <w:szCs w:val="20"/>
                <w:lang w:val="en-US" w:eastAsia="zh-CN"/>
              </w:rPr>
              <w:t>IM</w:t>
            </w:r>
          </w:p>
        </w:tc>
      </w:tr>
      <w:tr w:rsidR="001B0E1F" w:rsidRPr="001078CD" w14:paraId="17DBED74" w14:textId="77777777" w:rsidTr="00802271">
        <w:trPr>
          <w:trHeight w:val="370"/>
          <w:jc w:val="center"/>
        </w:trPr>
        <w:tc>
          <w:tcPr>
            <w:tcW w:w="1530" w:type="dxa"/>
          </w:tcPr>
          <w:p w14:paraId="4212591D" w14:textId="77777777" w:rsidR="001B0E1F" w:rsidRPr="0004625D" w:rsidRDefault="001B0E1F" w:rsidP="00802271">
            <w:pPr>
              <w:spacing w:before="0" w:line="240" w:lineRule="auto"/>
              <w:rPr>
                <w:rFonts w:ascii="Times New Roman" w:hAnsi="Times New Roman"/>
                <w:sz w:val="20"/>
                <w:szCs w:val="20"/>
                <w:lang w:val="en-US"/>
              </w:rPr>
            </w:pPr>
            <w:r w:rsidRPr="0004625D">
              <w:rPr>
                <w:rFonts w:ascii="Times New Roman" w:hAnsi="Times New Roman"/>
                <w:sz w:val="20"/>
                <w:szCs w:val="20"/>
                <w:lang w:val="en-US"/>
              </w:rPr>
              <w:t>OOK-based</w:t>
            </w:r>
          </w:p>
        </w:tc>
        <w:tc>
          <w:tcPr>
            <w:tcW w:w="1530" w:type="dxa"/>
          </w:tcPr>
          <w:p w14:paraId="54F18C2B" w14:textId="77777777" w:rsidR="001B0E1F" w:rsidRPr="0004625D" w:rsidRDefault="001B0E1F" w:rsidP="00802271">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12dB</w:t>
            </w:r>
          </w:p>
        </w:tc>
        <w:tc>
          <w:tcPr>
            <w:tcW w:w="1530" w:type="dxa"/>
          </w:tcPr>
          <w:p w14:paraId="519B3745" w14:textId="77777777" w:rsidR="001B0E1F" w:rsidRPr="0004625D" w:rsidRDefault="001B0E1F" w:rsidP="00802271">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2.5dB</w:t>
            </w:r>
          </w:p>
        </w:tc>
        <w:tc>
          <w:tcPr>
            <w:tcW w:w="1530" w:type="dxa"/>
          </w:tcPr>
          <w:p w14:paraId="4AA43040" w14:textId="77777777" w:rsidR="001B0E1F" w:rsidRPr="001078CD" w:rsidRDefault="001B0E1F" w:rsidP="00802271">
            <w:pPr>
              <w:spacing w:before="0" w:line="240" w:lineRule="auto"/>
              <w:jc w:val="left"/>
              <w:rPr>
                <w:rFonts w:ascii="Times New Roman" w:hAnsi="Times New Roman"/>
                <w:sz w:val="20"/>
                <w:szCs w:val="20"/>
                <w:lang w:val="en-US" w:eastAsia="zh-CN"/>
              </w:rPr>
            </w:pPr>
            <w:r w:rsidRPr="001078CD">
              <w:rPr>
                <w:rFonts w:ascii="Times New Roman" w:hAnsi="Times New Roman" w:hint="eastAsia"/>
                <w:sz w:val="20"/>
                <w:szCs w:val="20"/>
                <w:lang w:val="en-US" w:eastAsia="zh-CN"/>
              </w:rPr>
              <w:t>2.5dB</w:t>
            </w:r>
          </w:p>
        </w:tc>
      </w:tr>
      <w:tr w:rsidR="001B0E1F" w:rsidRPr="001078CD" w14:paraId="48502EA4" w14:textId="77777777" w:rsidTr="00802271">
        <w:trPr>
          <w:trHeight w:val="373"/>
          <w:jc w:val="center"/>
        </w:trPr>
        <w:tc>
          <w:tcPr>
            <w:tcW w:w="1530" w:type="dxa"/>
          </w:tcPr>
          <w:p w14:paraId="6B314BB0" w14:textId="77777777" w:rsidR="001B0E1F" w:rsidRPr="0004625D" w:rsidRDefault="001B0E1F" w:rsidP="00802271">
            <w:pPr>
              <w:spacing w:before="0" w:line="240" w:lineRule="auto"/>
              <w:rPr>
                <w:rFonts w:ascii="Times New Roman" w:hAnsi="Times New Roman"/>
                <w:sz w:val="20"/>
                <w:szCs w:val="20"/>
                <w:lang w:val="en-US"/>
              </w:rPr>
            </w:pPr>
            <w:r w:rsidRPr="0004625D">
              <w:rPr>
                <w:rFonts w:ascii="Times New Roman" w:hAnsi="Times New Roman"/>
                <w:sz w:val="20"/>
                <w:szCs w:val="20"/>
                <w:lang w:val="en-US"/>
              </w:rPr>
              <w:t>OFDM-based</w:t>
            </w:r>
          </w:p>
        </w:tc>
        <w:tc>
          <w:tcPr>
            <w:tcW w:w="1530" w:type="dxa"/>
          </w:tcPr>
          <w:p w14:paraId="5D3182E4" w14:textId="77777777" w:rsidR="001B0E1F" w:rsidRPr="0004625D" w:rsidRDefault="001B0E1F" w:rsidP="00802271">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9dB</w:t>
            </w:r>
          </w:p>
        </w:tc>
        <w:tc>
          <w:tcPr>
            <w:tcW w:w="1530" w:type="dxa"/>
          </w:tcPr>
          <w:p w14:paraId="4F774AA8" w14:textId="77777777" w:rsidR="001B0E1F" w:rsidRPr="0004625D" w:rsidRDefault="001B0E1F" w:rsidP="00802271">
            <w:pPr>
              <w:spacing w:before="0" w:line="240" w:lineRule="auto"/>
              <w:rPr>
                <w:rFonts w:ascii="Times New Roman" w:hAnsi="Times New Roman"/>
                <w:sz w:val="20"/>
                <w:szCs w:val="20"/>
                <w:lang w:val="en-US" w:eastAsia="zh-CN"/>
              </w:rPr>
            </w:pPr>
            <w:r>
              <w:rPr>
                <w:rFonts w:ascii="Times New Roman" w:hAnsi="Times New Roman" w:hint="eastAsia"/>
                <w:sz w:val="20"/>
                <w:szCs w:val="20"/>
                <w:lang w:val="en-US" w:eastAsia="zh-CN"/>
              </w:rPr>
              <w:t>4.7dB</w:t>
            </w:r>
          </w:p>
        </w:tc>
        <w:tc>
          <w:tcPr>
            <w:tcW w:w="1530" w:type="dxa"/>
          </w:tcPr>
          <w:p w14:paraId="2E77E31A" w14:textId="77777777" w:rsidR="001B0E1F" w:rsidRPr="001078CD" w:rsidRDefault="001B0E1F" w:rsidP="00802271">
            <w:pPr>
              <w:spacing w:before="0" w:line="240" w:lineRule="auto"/>
              <w:jc w:val="left"/>
              <w:rPr>
                <w:rFonts w:ascii="Times New Roman" w:hAnsi="Times New Roman"/>
                <w:sz w:val="20"/>
                <w:szCs w:val="20"/>
                <w:lang w:val="en-US" w:eastAsia="zh-CN"/>
              </w:rPr>
            </w:pPr>
            <w:r w:rsidRPr="001078CD">
              <w:rPr>
                <w:rFonts w:ascii="Times New Roman" w:hAnsi="Times New Roman" w:hint="eastAsia"/>
                <w:sz w:val="20"/>
                <w:szCs w:val="20"/>
                <w:lang w:val="en-US" w:eastAsia="zh-CN"/>
              </w:rPr>
              <w:t>2.5dB</w:t>
            </w:r>
          </w:p>
        </w:tc>
      </w:tr>
    </w:tbl>
    <w:p w14:paraId="6855D0C6" w14:textId="62445097" w:rsidR="00BF3C48" w:rsidRDefault="004E5664">
      <w:pPr>
        <w:spacing w:after="180"/>
        <w:rPr>
          <w:rFonts w:ascii="Times New Roman" w:hAnsi="Times New Roman"/>
          <w:b/>
          <w:bCs/>
          <w:sz w:val="20"/>
          <w:szCs w:val="20"/>
        </w:rPr>
      </w:pPr>
      <w:r w:rsidRPr="004E5664">
        <w:rPr>
          <w:rFonts w:ascii="Times New Roman" w:hAnsi="Times New Roman"/>
          <w:b/>
          <w:bCs/>
          <w:sz w:val="20"/>
          <w:szCs w:val="20"/>
        </w:rPr>
        <w:t>Proposal 4: For ASCS and ACS requirement, RAN4 should specify the both guard RB and ASCS/ACS requirements.</w:t>
      </w:r>
    </w:p>
    <w:p w14:paraId="5DD3B955" w14:textId="10F9FF02" w:rsidR="004E5664" w:rsidRDefault="004E5664">
      <w:pPr>
        <w:spacing w:after="180"/>
        <w:rPr>
          <w:rFonts w:ascii="Times New Roman" w:hAnsi="Times New Roman"/>
          <w:b/>
          <w:bCs/>
          <w:sz w:val="20"/>
          <w:szCs w:val="20"/>
        </w:rPr>
      </w:pPr>
      <w:r w:rsidRPr="004E5664">
        <w:rPr>
          <w:rFonts w:ascii="Times New Roman" w:hAnsi="Times New Roman"/>
          <w:b/>
          <w:bCs/>
          <w:sz w:val="20"/>
          <w:szCs w:val="20"/>
        </w:rPr>
        <w:t xml:space="preserve">Proposal 5: </w:t>
      </w:r>
      <w:r w:rsidR="005E56AE">
        <w:rPr>
          <w:rFonts w:ascii="Times New Roman" w:hAnsi="Times New Roman" w:hint="eastAsia"/>
          <w:b/>
          <w:bCs/>
          <w:sz w:val="20"/>
          <w:szCs w:val="20"/>
        </w:rPr>
        <w:t>U</w:t>
      </w:r>
      <w:r w:rsidRPr="004E5664">
        <w:rPr>
          <w:rFonts w:ascii="Times New Roman" w:hAnsi="Times New Roman"/>
          <w:b/>
          <w:bCs/>
          <w:sz w:val="20"/>
          <w:szCs w:val="20"/>
        </w:rPr>
        <w:t>se the table 3 as the starting point of the ASCS test parameters.</w:t>
      </w:r>
    </w:p>
    <w:p w14:paraId="4922116E" w14:textId="77777777" w:rsidR="004E5664" w:rsidRPr="00924C85" w:rsidRDefault="004E5664" w:rsidP="004E5664">
      <w:pPr>
        <w:spacing w:after="180"/>
        <w:jc w:val="center"/>
        <w:rPr>
          <w:rFonts w:ascii="Times New Roman" w:hAnsi="Times New Roman"/>
          <w:b/>
          <w:bCs/>
          <w:sz w:val="20"/>
          <w:szCs w:val="20"/>
        </w:rPr>
      </w:pPr>
      <w:r w:rsidRPr="00924C85">
        <w:rPr>
          <w:rFonts w:ascii="Times New Roman" w:hAnsi="Times New Roman"/>
          <w:b/>
          <w:bCs/>
          <w:sz w:val="20"/>
          <w:szCs w:val="20"/>
        </w:rPr>
        <w:t xml:space="preserve">Table </w:t>
      </w:r>
      <w:r w:rsidRPr="00924C85">
        <w:rPr>
          <w:rFonts w:ascii="Times New Roman" w:hAnsi="Times New Roman" w:hint="eastAsia"/>
          <w:b/>
          <w:bCs/>
          <w:sz w:val="20"/>
          <w:szCs w:val="20"/>
        </w:rPr>
        <w:t>3</w:t>
      </w:r>
      <w:r w:rsidRPr="00924C85">
        <w:rPr>
          <w:rFonts w:ascii="Times New Roman" w:hAnsi="Times New Roman"/>
          <w:b/>
          <w:bCs/>
          <w:sz w:val="20"/>
          <w:szCs w:val="20"/>
        </w:rPr>
        <w:t xml:space="preserve">: Test parameters for </w:t>
      </w:r>
      <w:r w:rsidRPr="00924C85">
        <w:rPr>
          <w:rFonts w:ascii="Times New Roman" w:hAnsi="Times New Roman" w:hint="eastAsia"/>
          <w:b/>
          <w:bCs/>
          <w:sz w:val="20"/>
          <w:szCs w:val="20"/>
        </w:rPr>
        <w:t>LP-WUS ASCS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775"/>
        <w:gridCol w:w="4771"/>
      </w:tblGrid>
      <w:tr w:rsidR="004E5664" w:rsidRPr="00A1115A" w14:paraId="2A7DB261" w14:textId="77777777" w:rsidTr="00802271">
        <w:trPr>
          <w:jc w:val="center"/>
        </w:trPr>
        <w:tc>
          <w:tcPr>
            <w:tcW w:w="1542" w:type="dxa"/>
            <w:tcBorders>
              <w:bottom w:val="nil"/>
            </w:tcBorders>
            <w:shd w:val="clear" w:color="auto" w:fill="auto"/>
          </w:tcPr>
          <w:p w14:paraId="3B037743" w14:textId="77777777" w:rsidR="004E5664" w:rsidRPr="00A1115A" w:rsidRDefault="004E5664" w:rsidP="00802271">
            <w:pPr>
              <w:pStyle w:val="TAH"/>
            </w:pPr>
            <w:r w:rsidRPr="00A1115A">
              <w:t>RX parameter</w:t>
            </w:r>
          </w:p>
        </w:tc>
        <w:tc>
          <w:tcPr>
            <w:tcW w:w="775" w:type="dxa"/>
            <w:tcBorders>
              <w:bottom w:val="nil"/>
            </w:tcBorders>
            <w:shd w:val="clear" w:color="auto" w:fill="auto"/>
          </w:tcPr>
          <w:p w14:paraId="0F031810" w14:textId="77777777" w:rsidR="004E5664" w:rsidRPr="00A1115A" w:rsidRDefault="004E5664" w:rsidP="00802271">
            <w:pPr>
              <w:pStyle w:val="TAH"/>
            </w:pPr>
            <w:r w:rsidRPr="00A1115A">
              <w:t>Units</w:t>
            </w:r>
          </w:p>
        </w:tc>
        <w:tc>
          <w:tcPr>
            <w:tcW w:w="4771" w:type="dxa"/>
          </w:tcPr>
          <w:p w14:paraId="04BEE5AC" w14:textId="77777777" w:rsidR="004E5664" w:rsidRPr="00A1115A" w:rsidRDefault="004E5664" w:rsidP="00802271">
            <w:pPr>
              <w:pStyle w:val="TAH"/>
            </w:pPr>
            <w:r w:rsidRPr="00A1115A">
              <w:t>Channel bandwidth</w:t>
            </w:r>
            <w:r>
              <w:t xml:space="preserve"> (MHz)</w:t>
            </w:r>
          </w:p>
        </w:tc>
      </w:tr>
      <w:tr w:rsidR="004E5664" w:rsidRPr="00A1115A" w14:paraId="5AA92523" w14:textId="77777777" w:rsidTr="00802271">
        <w:trPr>
          <w:jc w:val="center"/>
        </w:trPr>
        <w:tc>
          <w:tcPr>
            <w:tcW w:w="1542" w:type="dxa"/>
            <w:tcBorders>
              <w:top w:val="nil"/>
            </w:tcBorders>
            <w:shd w:val="clear" w:color="auto" w:fill="auto"/>
          </w:tcPr>
          <w:p w14:paraId="3331043D" w14:textId="77777777" w:rsidR="004E5664" w:rsidRPr="00A1115A" w:rsidRDefault="004E5664" w:rsidP="00802271">
            <w:pPr>
              <w:pStyle w:val="TAH"/>
            </w:pPr>
          </w:p>
        </w:tc>
        <w:tc>
          <w:tcPr>
            <w:tcW w:w="775" w:type="dxa"/>
            <w:tcBorders>
              <w:top w:val="nil"/>
            </w:tcBorders>
            <w:shd w:val="clear" w:color="auto" w:fill="auto"/>
          </w:tcPr>
          <w:p w14:paraId="7A7C5932" w14:textId="77777777" w:rsidR="004E5664" w:rsidRPr="00A1115A" w:rsidRDefault="004E5664" w:rsidP="00802271">
            <w:pPr>
              <w:pStyle w:val="TAH"/>
            </w:pPr>
          </w:p>
        </w:tc>
        <w:tc>
          <w:tcPr>
            <w:tcW w:w="4771" w:type="dxa"/>
          </w:tcPr>
          <w:p w14:paraId="0F76C67B" w14:textId="77777777" w:rsidR="004E5664" w:rsidRPr="00402FEC" w:rsidRDefault="004E5664" w:rsidP="00802271">
            <w:pPr>
              <w:pStyle w:val="TAH"/>
            </w:pPr>
            <w:r>
              <w:rPr>
                <w:rFonts w:hint="eastAsia"/>
                <w:lang w:eastAsia="zh-CN"/>
              </w:rPr>
              <w:t>5-100MHz</w:t>
            </w:r>
          </w:p>
        </w:tc>
      </w:tr>
      <w:tr w:rsidR="004E5664" w:rsidRPr="00A1115A" w14:paraId="5B668E7D" w14:textId="77777777" w:rsidTr="00802271">
        <w:trPr>
          <w:jc w:val="center"/>
        </w:trPr>
        <w:tc>
          <w:tcPr>
            <w:tcW w:w="1542" w:type="dxa"/>
            <w:shd w:val="clear" w:color="auto" w:fill="auto"/>
            <w:vAlign w:val="center"/>
          </w:tcPr>
          <w:p w14:paraId="2602A25B" w14:textId="77777777" w:rsidR="004E5664" w:rsidRPr="00A1115A" w:rsidRDefault="004E5664" w:rsidP="00802271">
            <w:pPr>
              <w:pStyle w:val="TAC"/>
            </w:pPr>
            <w:r>
              <w:rPr>
                <w:rFonts w:hint="eastAsia"/>
                <w:lang w:eastAsia="zh-CN"/>
              </w:rPr>
              <w:t xml:space="preserve">LP-WUS </w:t>
            </w:r>
            <w:r w:rsidRPr="00A1115A">
              <w:t xml:space="preserve">Power </w:t>
            </w:r>
          </w:p>
        </w:tc>
        <w:tc>
          <w:tcPr>
            <w:tcW w:w="775" w:type="dxa"/>
            <w:vAlign w:val="center"/>
          </w:tcPr>
          <w:p w14:paraId="4E1B5373" w14:textId="77777777" w:rsidR="004E5664" w:rsidRPr="00A1115A" w:rsidRDefault="004E5664" w:rsidP="00802271">
            <w:pPr>
              <w:pStyle w:val="TAC"/>
            </w:pPr>
            <w:r w:rsidRPr="00A1115A">
              <w:t>dBm</w:t>
            </w:r>
          </w:p>
        </w:tc>
        <w:tc>
          <w:tcPr>
            <w:tcW w:w="4771" w:type="dxa"/>
            <w:vAlign w:val="center"/>
          </w:tcPr>
          <w:p w14:paraId="095D4D2E" w14:textId="77777777" w:rsidR="004E5664" w:rsidRPr="00A1115A" w:rsidRDefault="004E5664" w:rsidP="00802271">
            <w:pPr>
              <w:pStyle w:val="TAC"/>
            </w:pPr>
            <w:r w:rsidRPr="00A1115A">
              <w:t xml:space="preserve">REFSENS </w:t>
            </w:r>
          </w:p>
        </w:tc>
      </w:tr>
      <w:tr w:rsidR="004E5664" w:rsidRPr="00A1115A" w14:paraId="52DCDD9A" w14:textId="77777777" w:rsidTr="00802271">
        <w:trPr>
          <w:jc w:val="center"/>
        </w:trPr>
        <w:tc>
          <w:tcPr>
            <w:tcW w:w="1542" w:type="dxa"/>
            <w:shd w:val="clear" w:color="auto" w:fill="auto"/>
            <w:vAlign w:val="center"/>
          </w:tcPr>
          <w:p w14:paraId="087534C5" w14:textId="77777777" w:rsidR="004E5664" w:rsidRPr="00A1115A" w:rsidRDefault="004E5664" w:rsidP="00802271">
            <w:pPr>
              <w:pStyle w:val="TAC"/>
            </w:pPr>
            <w:r>
              <w:rPr>
                <w:lang w:eastAsia="zh-CN"/>
              </w:rPr>
              <w:t>I</w:t>
            </w:r>
            <w:r>
              <w:rPr>
                <w:rFonts w:hint="eastAsia"/>
                <w:lang w:eastAsia="zh-CN"/>
              </w:rPr>
              <w:t xml:space="preserve">n-band </w:t>
            </w:r>
            <w:r w:rsidRPr="00A1115A">
              <w:t>P</w:t>
            </w:r>
            <w:r w:rsidRPr="00A1115A">
              <w:rPr>
                <w:vertAlign w:val="subscript"/>
              </w:rPr>
              <w:t>interferer</w:t>
            </w:r>
          </w:p>
        </w:tc>
        <w:tc>
          <w:tcPr>
            <w:tcW w:w="775" w:type="dxa"/>
            <w:vAlign w:val="center"/>
          </w:tcPr>
          <w:p w14:paraId="13761780" w14:textId="77777777" w:rsidR="004E5664" w:rsidRPr="00A1115A" w:rsidRDefault="004E5664" w:rsidP="00802271">
            <w:pPr>
              <w:pStyle w:val="TAC"/>
            </w:pPr>
            <w:r w:rsidRPr="00A1115A">
              <w:t>dBm</w:t>
            </w:r>
          </w:p>
        </w:tc>
        <w:tc>
          <w:tcPr>
            <w:tcW w:w="4771" w:type="dxa"/>
          </w:tcPr>
          <w:p w14:paraId="34704A3D" w14:textId="77777777" w:rsidR="004E5664" w:rsidRPr="00A1115A" w:rsidRDefault="004E5664" w:rsidP="00802271">
            <w:pPr>
              <w:pStyle w:val="TAC"/>
              <w:rPr>
                <w:lang w:val="sv-SE"/>
              </w:rPr>
            </w:pPr>
            <w:r w:rsidRPr="00983BA4">
              <w:rPr>
                <w:rFonts w:hint="eastAsia"/>
                <w:lang w:val="en-US" w:eastAsia="zh-CN"/>
              </w:rPr>
              <w:t xml:space="preserve">NR signal, same as LP-WUS </w:t>
            </w:r>
          </w:p>
        </w:tc>
      </w:tr>
      <w:tr w:rsidR="004E5664" w:rsidRPr="00A1115A" w14:paraId="50AF22C3" w14:textId="77777777" w:rsidTr="00802271">
        <w:trPr>
          <w:jc w:val="center"/>
        </w:trPr>
        <w:tc>
          <w:tcPr>
            <w:tcW w:w="1542" w:type="dxa"/>
            <w:shd w:val="clear" w:color="auto" w:fill="auto"/>
            <w:vAlign w:val="center"/>
          </w:tcPr>
          <w:p w14:paraId="7E2E35CF" w14:textId="77777777" w:rsidR="004E5664" w:rsidRPr="00983BA4" w:rsidRDefault="004E5664" w:rsidP="00802271">
            <w:pPr>
              <w:pStyle w:val="TAC"/>
              <w:rPr>
                <w:lang w:val="en-US" w:eastAsia="zh-CN"/>
              </w:rPr>
            </w:pPr>
            <w:r w:rsidRPr="00983BA4">
              <w:rPr>
                <w:rFonts w:hint="eastAsia"/>
                <w:lang w:val="en-US" w:eastAsia="zh-CN"/>
              </w:rPr>
              <w:t xml:space="preserve">Guard RB between LP-WUS </w:t>
            </w:r>
            <w:r w:rsidRPr="00983BA4">
              <w:rPr>
                <w:lang w:val="en-US" w:eastAsia="zh-CN"/>
              </w:rPr>
              <w:t>and</w:t>
            </w:r>
            <w:r w:rsidRPr="00983BA4">
              <w:rPr>
                <w:rFonts w:hint="eastAsia"/>
                <w:lang w:val="en-US" w:eastAsia="zh-CN"/>
              </w:rPr>
              <w:t xml:space="preserve"> NR</w:t>
            </w:r>
          </w:p>
        </w:tc>
        <w:tc>
          <w:tcPr>
            <w:tcW w:w="775" w:type="dxa"/>
            <w:vAlign w:val="center"/>
          </w:tcPr>
          <w:p w14:paraId="4DD3305F" w14:textId="77777777" w:rsidR="004E5664" w:rsidRPr="00983BA4" w:rsidRDefault="004E5664" w:rsidP="00802271">
            <w:pPr>
              <w:pStyle w:val="TAC"/>
              <w:rPr>
                <w:lang w:val="en-US"/>
              </w:rPr>
            </w:pPr>
          </w:p>
        </w:tc>
        <w:tc>
          <w:tcPr>
            <w:tcW w:w="4771" w:type="dxa"/>
          </w:tcPr>
          <w:p w14:paraId="39F39530" w14:textId="77777777" w:rsidR="004E5664" w:rsidRPr="00983BA4" w:rsidRDefault="004E5664" w:rsidP="00802271">
            <w:pPr>
              <w:pStyle w:val="TAC"/>
              <w:rPr>
                <w:lang w:val="en-US" w:eastAsia="zh-CN"/>
              </w:rPr>
            </w:pPr>
            <w:r w:rsidRPr="00983BA4">
              <w:rPr>
                <w:rFonts w:hint="eastAsia"/>
                <w:lang w:val="en-US" w:eastAsia="zh-CN"/>
              </w:rPr>
              <w:t>[1] at each side</w:t>
            </w:r>
          </w:p>
        </w:tc>
      </w:tr>
      <w:tr w:rsidR="004E5664" w:rsidRPr="00A1115A" w14:paraId="04BD2DCE" w14:textId="77777777" w:rsidTr="00802271">
        <w:trPr>
          <w:jc w:val="center"/>
        </w:trPr>
        <w:tc>
          <w:tcPr>
            <w:tcW w:w="1542" w:type="dxa"/>
            <w:shd w:val="clear" w:color="auto" w:fill="auto"/>
            <w:vAlign w:val="center"/>
          </w:tcPr>
          <w:p w14:paraId="69D561E3" w14:textId="77777777" w:rsidR="004E5664" w:rsidRPr="00A1115A" w:rsidRDefault="004E5664" w:rsidP="00802271">
            <w:pPr>
              <w:pStyle w:val="TAC"/>
              <w:rPr>
                <w:lang w:val="sv-SE" w:eastAsia="zh-CN"/>
              </w:rPr>
            </w:pPr>
            <w:r>
              <w:rPr>
                <w:rFonts w:hint="eastAsia"/>
                <w:lang w:val="sv-SE" w:eastAsia="zh-CN"/>
              </w:rPr>
              <w:t>MDR</w:t>
            </w:r>
          </w:p>
        </w:tc>
        <w:tc>
          <w:tcPr>
            <w:tcW w:w="775" w:type="dxa"/>
            <w:vAlign w:val="center"/>
          </w:tcPr>
          <w:p w14:paraId="3A193382" w14:textId="77777777" w:rsidR="004E5664" w:rsidRPr="00A1115A" w:rsidRDefault="004E5664" w:rsidP="00802271">
            <w:pPr>
              <w:pStyle w:val="TAC"/>
              <w:rPr>
                <w:lang w:val="sv-SE"/>
              </w:rPr>
            </w:pPr>
          </w:p>
        </w:tc>
        <w:tc>
          <w:tcPr>
            <w:tcW w:w="4771" w:type="dxa"/>
          </w:tcPr>
          <w:p w14:paraId="73D9C73C" w14:textId="77777777" w:rsidR="004E5664" w:rsidRPr="00A1115A" w:rsidRDefault="004E5664" w:rsidP="00802271">
            <w:pPr>
              <w:pStyle w:val="TAC"/>
              <w:rPr>
                <w:lang w:val="sv-SE" w:eastAsia="zh-CN"/>
              </w:rPr>
            </w:pPr>
            <w:r>
              <w:rPr>
                <w:rFonts w:hint="eastAsia"/>
                <w:lang w:val="sv-SE" w:eastAsia="zh-CN"/>
              </w:rPr>
              <w:t>1%</w:t>
            </w:r>
          </w:p>
        </w:tc>
      </w:tr>
    </w:tbl>
    <w:p w14:paraId="3E9A8F67" w14:textId="77777777" w:rsidR="004E5664" w:rsidRDefault="004E5664">
      <w:pPr>
        <w:spacing w:after="180"/>
        <w:rPr>
          <w:rFonts w:ascii="Times New Roman" w:hAnsi="Times New Roman"/>
          <w:b/>
          <w:bCs/>
          <w:sz w:val="20"/>
          <w:szCs w:val="20"/>
        </w:rPr>
      </w:pPr>
    </w:p>
    <w:p w14:paraId="6F4AC1FC" w14:textId="0329036C" w:rsidR="004E5664" w:rsidRDefault="004E5664">
      <w:pPr>
        <w:spacing w:after="180"/>
        <w:rPr>
          <w:rFonts w:ascii="Times New Roman" w:hAnsi="Times New Roman"/>
          <w:b/>
          <w:bCs/>
          <w:sz w:val="20"/>
          <w:szCs w:val="20"/>
        </w:rPr>
      </w:pPr>
      <w:r w:rsidRPr="004E5664">
        <w:rPr>
          <w:rFonts w:ascii="Times New Roman" w:hAnsi="Times New Roman"/>
          <w:b/>
          <w:bCs/>
          <w:sz w:val="20"/>
          <w:szCs w:val="20"/>
        </w:rPr>
        <w:t xml:space="preserve">Proposal 6: </w:t>
      </w:r>
      <w:r w:rsidR="005E56AE">
        <w:rPr>
          <w:rFonts w:ascii="Times New Roman" w:hAnsi="Times New Roman" w:hint="eastAsia"/>
          <w:b/>
          <w:bCs/>
          <w:sz w:val="20"/>
          <w:szCs w:val="20"/>
        </w:rPr>
        <w:t>U</w:t>
      </w:r>
      <w:r w:rsidRPr="004E5664">
        <w:rPr>
          <w:rFonts w:ascii="Times New Roman" w:hAnsi="Times New Roman"/>
          <w:b/>
          <w:bCs/>
          <w:sz w:val="20"/>
          <w:szCs w:val="20"/>
        </w:rPr>
        <w:t>se the legacy ACS requirement as the starting point.</w:t>
      </w:r>
    </w:p>
    <w:p w14:paraId="7C864001"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552697D" w14:textId="31FB1FFB" w:rsidR="00BE36CC" w:rsidRDefault="004E5664">
      <w:pPr>
        <w:numPr>
          <w:ilvl w:val="0"/>
          <w:numId w:val="7"/>
        </w:numPr>
        <w:tabs>
          <w:tab w:val="right" w:pos="10440"/>
          <w:tab w:val="right" w:pos="13323"/>
        </w:tabs>
        <w:jc w:val="left"/>
        <w:rPr>
          <w:rFonts w:ascii="Times New Roman" w:hAnsi="Times New Roman"/>
          <w:sz w:val="20"/>
          <w:szCs w:val="20"/>
        </w:rPr>
      </w:pPr>
      <w:r w:rsidRPr="004E5664">
        <w:rPr>
          <w:rFonts w:ascii="Times New Roman" w:hAnsi="Times New Roman"/>
          <w:sz w:val="20"/>
          <w:szCs w:val="20"/>
        </w:rPr>
        <w:t>R4-2415235</w:t>
      </w:r>
      <w:r w:rsidR="007A7619">
        <w:rPr>
          <w:rFonts w:ascii="Times New Roman" w:hAnsi="Times New Roman" w:hint="eastAsia"/>
          <w:sz w:val="20"/>
          <w:szCs w:val="20"/>
        </w:rPr>
        <w:t xml:space="preserve">, </w:t>
      </w:r>
      <w:r w:rsidRPr="004E5664">
        <w:rPr>
          <w:rFonts w:ascii="Times New Roman" w:hAnsi="Times New Roman"/>
          <w:sz w:val="20"/>
          <w:szCs w:val="20"/>
        </w:rPr>
        <w:t>Topic summary for [112bis][131] NR_LPWUS_UERF</w:t>
      </w:r>
    </w:p>
    <w:p w14:paraId="05A5B575" w14:textId="77777777" w:rsidR="00BE36CC" w:rsidRPr="00F7061C" w:rsidRDefault="00BE36CC">
      <w:pPr>
        <w:tabs>
          <w:tab w:val="right" w:pos="10440"/>
          <w:tab w:val="right" w:pos="13323"/>
        </w:tabs>
        <w:jc w:val="left"/>
        <w:rPr>
          <w:rFonts w:ascii="Times New Roman" w:hAnsi="Times New Roman"/>
          <w:sz w:val="20"/>
          <w:szCs w:val="20"/>
        </w:rPr>
      </w:pPr>
    </w:p>
    <w:sectPr w:rsidR="00BE36CC" w:rsidRPr="00F7061C">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9614DD" w14:textId="77777777" w:rsidR="006E10E6" w:rsidRDefault="006E10E6">
      <w:r>
        <w:separator/>
      </w:r>
    </w:p>
  </w:endnote>
  <w:endnote w:type="continuationSeparator" w:id="0">
    <w:p w14:paraId="650C41DE" w14:textId="77777777" w:rsidR="006E10E6" w:rsidRDefault="006E1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E94D3" w14:textId="77777777" w:rsidR="006E10E6" w:rsidRDefault="006E10E6">
      <w:r>
        <w:separator/>
      </w:r>
    </w:p>
  </w:footnote>
  <w:footnote w:type="continuationSeparator" w:id="0">
    <w:p w14:paraId="3EEC2B6B" w14:textId="77777777" w:rsidR="006E10E6" w:rsidRDefault="006E1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871F5" w14:textId="77777777" w:rsidR="00BE36CC" w:rsidRDefault="00BE36CC">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28918DD"/>
    <w:multiLevelType w:val="hybridMultilevel"/>
    <w:tmpl w:val="3274E0C0"/>
    <w:lvl w:ilvl="0" w:tplc="C18CA21A">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0C69CC"/>
    <w:multiLevelType w:val="hybridMultilevel"/>
    <w:tmpl w:val="E5581324"/>
    <w:lvl w:ilvl="0" w:tplc="212E4258">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73757"/>
    <w:multiLevelType w:val="multilevel"/>
    <w:tmpl w:val="56873757"/>
    <w:lvl w:ilvl="0">
      <w:start w:val="1"/>
      <w:numFmt w:val="bullet"/>
      <w:lvlText w:val=""/>
      <w:lvlJc w:val="left"/>
      <w:pPr>
        <w:ind w:left="1140" w:hanging="360"/>
      </w:pPr>
      <w:rPr>
        <w:rFonts w:ascii="Symbol" w:hAnsi="Symbol" w:hint="default"/>
        <w:lang w:val="en-GB"/>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3"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3372944">
    <w:abstractNumId w:val="4"/>
  </w:num>
  <w:num w:numId="2" w16cid:durableId="992560238">
    <w:abstractNumId w:val="3"/>
  </w:num>
  <w:num w:numId="3" w16cid:durableId="1614289889">
    <w:abstractNumId w:val="14"/>
  </w:num>
  <w:num w:numId="4" w16cid:durableId="1182087801">
    <w:abstractNumId w:val="2"/>
  </w:num>
  <w:num w:numId="5" w16cid:durableId="180435433">
    <w:abstractNumId w:val="6"/>
  </w:num>
  <w:num w:numId="6" w16cid:durableId="2059862350">
    <w:abstractNumId w:val="0"/>
  </w:num>
  <w:num w:numId="7" w16cid:durableId="771634785">
    <w:abstractNumId w:val="1"/>
  </w:num>
  <w:num w:numId="8" w16cid:durableId="2100177222">
    <w:abstractNumId w:val="11"/>
  </w:num>
  <w:num w:numId="9" w16cid:durableId="1538423707">
    <w:abstractNumId w:val="7"/>
  </w:num>
  <w:num w:numId="10" w16cid:durableId="476862">
    <w:abstractNumId w:val="9"/>
  </w:num>
  <w:num w:numId="11" w16cid:durableId="1944529820">
    <w:abstractNumId w:val="8"/>
  </w:num>
  <w:num w:numId="12" w16cid:durableId="2089575583">
    <w:abstractNumId w:val="15"/>
  </w:num>
  <w:num w:numId="13" w16cid:durableId="1841003140">
    <w:abstractNumId w:val="13"/>
  </w:num>
  <w:num w:numId="14" w16cid:durableId="1146700598">
    <w:abstractNumId w:val="5"/>
  </w:num>
  <w:num w:numId="15" w16cid:durableId="773474126">
    <w:abstractNumId w:val="12"/>
  </w:num>
  <w:num w:numId="16" w16cid:durableId="18356793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0AF"/>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4625D"/>
    <w:rsid w:val="00050835"/>
    <w:rsid w:val="00051729"/>
    <w:rsid w:val="00051925"/>
    <w:rsid w:val="00052CB8"/>
    <w:rsid w:val="00052E16"/>
    <w:rsid w:val="00053BCE"/>
    <w:rsid w:val="000547BA"/>
    <w:rsid w:val="0005511F"/>
    <w:rsid w:val="0005591D"/>
    <w:rsid w:val="0005593F"/>
    <w:rsid w:val="00055B1F"/>
    <w:rsid w:val="00057657"/>
    <w:rsid w:val="00057B7E"/>
    <w:rsid w:val="000606D3"/>
    <w:rsid w:val="00062456"/>
    <w:rsid w:val="00065984"/>
    <w:rsid w:val="000660F4"/>
    <w:rsid w:val="0006714C"/>
    <w:rsid w:val="00067233"/>
    <w:rsid w:val="00067A9F"/>
    <w:rsid w:val="000700E9"/>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3EC"/>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62D7"/>
    <w:rsid w:val="000B70D9"/>
    <w:rsid w:val="000B7D23"/>
    <w:rsid w:val="000B7F0C"/>
    <w:rsid w:val="000C13D1"/>
    <w:rsid w:val="000C1407"/>
    <w:rsid w:val="000C226C"/>
    <w:rsid w:val="000C2295"/>
    <w:rsid w:val="000C22BE"/>
    <w:rsid w:val="000C262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57"/>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8CD"/>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143F"/>
    <w:rsid w:val="00122897"/>
    <w:rsid w:val="001229DE"/>
    <w:rsid w:val="001234EB"/>
    <w:rsid w:val="00123E6B"/>
    <w:rsid w:val="00123EFD"/>
    <w:rsid w:val="00125087"/>
    <w:rsid w:val="0012587A"/>
    <w:rsid w:val="0013029D"/>
    <w:rsid w:val="00131B3F"/>
    <w:rsid w:val="00132647"/>
    <w:rsid w:val="001326C6"/>
    <w:rsid w:val="001330E3"/>
    <w:rsid w:val="00133AA5"/>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CEF"/>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81B"/>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5D19"/>
    <w:rsid w:val="001A63AE"/>
    <w:rsid w:val="001A7F9A"/>
    <w:rsid w:val="001B0E1F"/>
    <w:rsid w:val="001B0FF3"/>
    <w:rsid w:val="001B5FBD"/>
    <w:rsid w:val="001B725D"/>
    <w:rsid w:val="001B7973"/>
    <w:rsid w:val="001B7CE6"/>
    <w:rsid w:val="001C1A9A"/>
    <w:rsid w:val="001C3C52"/>
    <w:rsid w:val="001C4CAF"/>
    <w:rsid w:val="001C4DFD"/>
    <w:rsid w:val="001C514C"/>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1B5"/>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252"/>
    <w:rsid w:val="0020494F"/>
    <w:rsid w:val="002058B6"/>
    <w:rsid w:val="002068E6"/>
    <w:rsid w:val="002077EF"/>
    <w:rsid w:val="00211040"/>
    <w:rsid w:val="00211F9F"/>
    <w:rsid w:val="00212427"/>
    <w:rsid w:val="002131E0"/>
    <w:rsid w:val="00213A14"/>
    <w:rsid w:val="00214689"/>
    <w:rsid w:val="00214B90"/>
    <w:rsid w:val="00214D42"/>
    <w:rsid w:val="00215703"/>
    <w:rsid w:val="002159B3"/>
    <w:rsid w:val="00217376"/>
    <w:rsid w:val="00217A20"/>
    <w:rsid w:val="002210C0"/>
    <w:rsid w:val="002211D8"/>
    <w:rsid w:val="00221F31"/>
    <w:rsid w:val="00222116"/>
    <w:rsid w:val="00222860"/>
    <w:rsid w:val="00222A08"/>
    <w:rsid w:val="0022300D"/>
    <w:rsid w:val="00223A14"/>
    <w:rsid w:val="00224C40"/>
    <w:rsid w:val="00224E27"/>
    <w:rsid w:val="00226915"/>
    <w:rsid w:val="00227DEB"/>
    <w:rsid w:val="002314FD"/>
    <w:rsid w:val="002333B8"/>
    <w:rsid w:val="00233587"/>
    <w:rsid w:val="0023392F"/>
    <w:rsid w:val="00233B01"/>
    <w:rsid w:val="00234010"/>
    <w:rsid w:val="00235FEF"/>
    <w:rsid w:val="002361BE"/>
    <w:rsid w:val="0023622F"/>
    <w:rsid w:val="00236620"/>
    <w:rsid w:val="002370D6"/>
    <w:rsid w:val="00237519"/>
    <w:rsid w:val="002379D3"/>
    <w:rsid w:val="002401B1"/>
    <w:rsid w:val="0024041F"/>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1D2"/>
    <w:rsid w:val="002564E9"/>
    <w:rsid w:val="00256E91"/>
    <w:rsid w:val="00257CD7"/>
    <w:rsid w:val="002628DD"/>
    <w:rsid w:val="00262B4C"/>
    <w:rsid w:val="002630BE"/>
    <w:rsid w:val="00263E14"/>
    <w:rsid w:val="0026417D"/>
    <w:rsid w:val="002643F2"/>
    <w:rsid w:val="0026484A"/>
    <w:rsid w:val="00264A81"/>
    <w:rsid w:val="00265211"/>
    <w:rsid w:val="00266120"/>
    <w:rsid w:val="002674C3"/>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B79"/>
    <w:rsid w:val="00284C47"/>
    <w:rsid w:val="00284E14"/>
    <w:rsid w:val="00285780"/>
    <w:rsid w:val="00285BF7"/>
    <w:rsid w:val="00285E77"/>
    <w:rsid w:val="002868C1"/>
    <w:rsid w:val="0029022F"/>
    <w:rsid w:val="00290838"/>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2CE3"/>
    <w:rsid w:val="002C4583"/>
    <w:rsid w:val="002C4601"/>
    <w:rsid w:val="002C59C0"/>
    <w:rsid w:val="002C6A8B"/>
    <w:rsid w:val="002C6CD8"/>
    <w:rsid w:val="002C6F34"/>
    <w:rsid w:val="002D009B"/>
    <w:rsid w:val="002D12B5"/>
    <w:rsid w:val="002D2108"/>
    <w:rsid w:val="002D2388"/>
    <w:rsid w:val="002D289B"/>
    <w:rsid w:val="002D54B2"/>
    <w:rsid w:val="002D573E"/>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092E"/>
    <w:rsid w:val="00301B1D"/>
    <w:rsid w:val="00301E73"/>
    <w:rsid w:val="00302114"/>
    <w:rsid w:val="00302C9A"/>
    <w:rsid w:val="003042F7"/>
    <w:rsid w:val="0030517F"/>
    <w:rsid w:val="003052A2"/>
    <w:rsid w:val="0030539A"/>
    <w:rsid w:val="00305566"/>
    <w:rsid w:val="00305727"/>
    <w:rsid w:val="00306853"/>
    <w:rsid w:val="00306CEB"/>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2BC"/>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7F"/>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0DBA"/>
    <w:rsid w:val="004017E5"/>
    <w:rsid w:val="00403E79"/>
    <w:rsid w:val="0040406D"/>
    <w:rsid w:val="00405536"/>
    <w:rsid w:val="004100DE"/>
    <w:rsid w:val="00410B17"/>
    <w:rsid w:val="004111A1"/>
    <w:rsid w:val="004119D3"/>
    <w:rsid w:val="00411B75"/>
    <w:rsid w:val="00413198"/>
    <w:rsid w:val="00415279"/>
    <w:rsid w:val="00415D6B"/>
    <w:rsid w:val="004161E4"/>
    <w:rsid w:val="0041689A"/>
    <w:rsid w:val="00416DB1"/>
    <w:rsid w:val="004175A3"/>
    <w:rsid w:val="00417A3F"/>
    <w:rsid w:val="00417DB5"/>
    <w:rsid w:val="004206E1"/>
    <w:rsid w:val="004207F8"/>
    <w:rsid w:val="004220D7"/>
    <w:rsid w:val="00422DCE"/>
    <w:rsid w:val="00422E4F"/>
    <w:rsid w:val="00423805"/>
    <w:rsid w:val="00425226"/>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3BFA"/>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30B"/>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41D"/>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3C"/>
    <w:rsid w:val="004B179D"/>
    <w:rsid w:val="004B1C55"/>
    <w:rsid w:val="004B2330"/>
    <w:rsid w:val="004B2E50"/>
    <w:rsid w:val="004B312E"/>
    <w:rsid w:val="004B3ACD"/>
    <w:rsid w:val="004B4E16"/>
    <w:rsid w:val="004B6C9D"/>
    <w:rsid w:val="004B7ECF"/>
    <w:rsid w:val="004C0275"/>
    <w:rsid w:val="004C046C"/>
    <w:rsid w:val="004C04CB"/>
    <w:rsid w:val="004C0923"/>
    <w:rsid w:val="004C1EDF"/>
    <w:rsid w:val="004C2071"/>
    <w:rsid w:val="004C2097"/>
    <w:rsid w:val="004C27F1"/>
    <w:rsid w:val="004C4033"/>
    <w:rsid w:val="004D1EF3"/>
    <w:rsid w:val="004D4695"/>
    <w:rsid w:val="004D48AD"/>
    <w:rsid w:val="004D4A13"/>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5664"/>
    <w:rsid w:val="004E6011"/>
    <w:rsid w:val="004E613C"/>
    <w:rsid w:val="004E64DB"/>
    <w:rsid w:val="004E677F"/>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859"/>
    <w:rsid w:val="00543CB3"/>
    <w:rsid w:val="005443B7"/>
    <w:rsid w:val="00544D5D"/>
    <w:rsid w:val="00544F04"/>
    <w:rsid w:val="005453E4"/>
    <w:rsid w:val="005459C3"/>
    <w:rsid w:val="00546142"/>
    <w:rsid w:val="00546DF1"/>
    <w:rsid w:val="005507CB"/>
    <w:rsid w:val="00551058"/>
    <w:rsid w:val="00551A19"/>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690D"/>
    <w:rsid w:val="005874D8"/>
    <w:rsid w:val="00587E7B"/>
    <w:rsid w:val="00591008"/>
    <w:rsid w:val="0059188D"/>
    <w:rsid w:val="00592106"/>
    <w:rsid w:val="005922E0"/>
    <w:rsid w:val="00592AD8"/>
    <w:rsid w:val="00592B00"/>
    <w:rsid w:val="005932E0"/>
    <w:rsid w:val="00593391"/>
    <w:rsid w:val="00594A61"/>
    <w:rsid w:val="00594C77"/>
    <w:rsid w:val="005957E0"/>
    <w:rsid w:val="00595922"/>
    <w:rsid w:val="00596300"/>
    <w:rsid w:val="00597A68"/>
    <w:rsid w:val="005A2F9D"/>
    <w:rsid w:val="005A407F"/>
    <w:rsid w:val="005A52B5"/>
    <w:rsid w:val="005A64C4"/>
    <w:rsid w:val="005A6668"/>
    <w:rsid w:val="005A7C55"/>
    <w:rsid w:val="005B03CC"/>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6AE"/>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2316"/>
    <w:rsid w:val="006033C7"/>
    <w:rsid w:val="006042B8"/>
    <w:rsid w:val="006044E9"/>
    <w:rsid w:val="00606402"/>
    <w:rsid w:val="00606644"/>
    <w:rsid w:val="00606F5F"/>
    <w:rsid w:val="00607FD5"/>
    <w:rsid w:val="0061007F"/>
    <w:rsid w:val="006116A1"/>
    <w:rsid w:val="00612000"/>
    <w:rsid w:val="00612375"/>
    <w:rsid w:val="00612917"/>
    <w:rsid w:val="006132D5"/>
    <w:rsid w:val="00614160"/>
    <w:rsid w:val="00614CC8"/>
    <w:rsid w:val="00614CFA"/>
    <w:rsid w:val="00616292"/>
    <w:rsid w:val="006179F5"/>
    <w:rsid w:val="0062237F"/>
    <w:rsid w:val="00624355"/>
    <w:rsid w:val="006244B7"/>
    <w:rsid w:val="00624638"/>
    <w:rsid w:val="00624854"/>
    <w:rsid w:val="00624D28"/>
    <w:rsid w:val="00624FA9"/>
    <w:rsid w:val="006254D7"/>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716"/>
    <w:rsid w:val="00650061"/>
    <w:rsid w:val="00650BA3"/>
    <w:rsid w:val="00651903"/>
    <w:rsid w:val="0065331A"/>
    <w:rsid w:val="0065407A"/>
    <w:rsid w:val="00654517"/>
    <w:rsid w:val="00654CB1"/>
    <w:rsid w:val="0065538B"/>
    <w:rsid w:val="00655B16"/>
    <w:rsid w:val="00655ECB"/>
    <w:rsid w:val="00655FBB"/>
    <w:rsid w:val="00660703"/>
    <w:rsid w:val="00661508"/>
    <w:rsid w:val="00662241"/>
    <w:rsid w:val="00662FCE"/>
    <w:rsid w:val="00663B36"/>
    <w:rsid w:val="00664FB2"/>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1F57"/>
    <w:rsid w:val="006B4AD6"/>
    <w:rsid w:val="006B4B3C"/>
    <w:rsid w:val="006B7FA7"/>
    <w:rsid w:val="006C0481"/>
    <w:rsid w:val="006C14A0"/>
    <w:rsid w:val="006C15A6"/>
    <w:rsid w:val="006C1772"/>
    <w:rsid w:val="006C17CE"/>
    <w:rsid w:val="006C1FC4"/>
    <w:rsid w:val="006C2048"/>
    <w:rsid w:val="006C2173"/>
    <w:rsid w:val="006C240A"/>
    <w:rsid w:val="006C2FE1"/>
    <w:rsid w:val="006C3ADF"/>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0E6"/>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A79"/>
    <w:rsid w:val="006F4CB3"/>
    <w:rsid w:val="006F4FDF"/>
    <w:rsid w:val="006F551A"/>
    <w:rsid w:val="006F7F5F"/>
    <w:rsid w:val="00700588"/>
    <w:rsid w:val="007021D8"/>
    <w:rsid w:val="00702A9F"/>
    <w:rsid w:val="007032BB"/>
    <w:rsid w:val="00704004"/>
    <w:rsid w:val="007048D3"/>
    <w:rsid w:val="007069AC"/>
    <w:rsid w:val="00706A5D"/>
    <w:rsid w:val="00710904"/>
    <w:rsid w:val="00711223"/>
    <w:rsid w:val="007123C7"/>
    <w:rsid w:val="007125BA"/>
    <w:rsid w:val="00712DB0"/>
    <w:rsid w:val="00714FA7"/>
    <w:rsid w:val="00715328"/>
    <w:rsid w:val="00715C19"/>
    <w:rsid w:val="00715E9D"/>
    <w:rsid w:val="00715F25"/>
    <w:rsid w:val="007164AB"/>
    <w:rsid w:val="0071672B"/>
    <w:rsid w:val="007169C4"/>
    <w:rsid w:val="00716E29"/>
    <w:rsid w:val="00717EE5"/>
    <w:rsid w:val="007212ED"/>
    <w:rsid w:val="007222DC"/>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C18"/>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EE4"/>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0779"/>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A7619"/>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A37"/>
    <w:rsid w:val="007E5162"/>
    <w:rsid w:val="007E555D"/>
    <w:rsid w:val="007E5841"/>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3923"/>
    <w:rsid w:val="00814CD5"/>
    <w:rsid w:val="0081515D"/>
    <w:rsid w:val="0081591F"/>
    <w:rsid w:val="00815FFD"/>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5585"/>
    <w:rsid w:val="008555C2"/>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A8B"/>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842"/>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1E25"/>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27A4"/>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4C85"/>
    <w:rsid w:val="00925CD2"/>
    <w:rsid w:val="009269CA"/>
    <w:rsid w:val="00926D09"/>
    <w:rsid w:val="00926F46"/>
    <w:rsid w:val="00927081"/>
    <w:rsid w:val="00927AA5"/>
    <w:rsid w:val="00930B64"/>
    <w:rsid w:val="00931FE0"/>
    <w:rsid w:val="0093223F"/>
    <w:rsid w:val="00932F45"/>
    <w:rsid w:val="00933126"/>
    <w:rsid w:val="00933984"/>
    <w:rsid w:val="00934C2C"/>
    <w:rsid w:val="009352E1"/>
    <w:rsid w:val="00935441"/>
    <w:rsid w:val="00935C4C"/>
    <w:rsid w:val="00936AFE"/>
    <w:rsid w:val="009403A3"/>
    <w:rsid w:val="009410C1"/>
    <w:rsid w:val="00941C8D"/>
    <w:rsid w:val="009430B2"/>
    <w:rsid w:val="00943224"/>
    <w:rsid w:val="00943230"/>
    <w:rsid w:val="00943BBF"/>
    <w:rsid w:val="00944882"/>
    <w:rsid w:val="00945965"/>
    <w:rsid w:val="00945F2D"/>
    <w:rsid w:val="009472A6"/>
    <w:rsid w:val="00952904"/>
    <w:rsid w:val="0095292A"/>
    <w:rsid w:val="00953299"/>
    <w:rsid w:val="009533C0"/>
    <w:rsid w:val="009533EA"/>
    <w:rsid w:val="009544CC"/>
    <w:rsid w:val="009547EC"/>
    <w:rsid w:val="00954ECF"/>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B79"/>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678"/>
    <w:rsid w:val="009B7A85"/>
    <w:rsid w:val="009C04FD"/>
    <w:rsid w:val="009C107C"/>
    <w:rsid w:val="009C2060"/>
    <w:rsid w:val="009C3C78"/>
    <w:rsid w:val="009C51D0"/>
    <w:rsid w:val="009C550B"/>
    <w:rsid w:val="009C74C7"/>
    <w:rsid w:val="009D071F"/>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1C63"/>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9E"/>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4FB1"/>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5DDA"/>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A7F78"/>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4CB"/>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719"/>
    <w:rsid w:val="00AF39E0"/>
    <w:rsid w:val="00AF4202"/>
    <w:rsid w:val="00AF471D"/>
    <w:rsid w:val="00AF499A"/>
    <w:rsid w:val="00AF5B68"/>
    <w:rsid w:val="00AF64B2"/>
    <w:rsid w:val="00B01224"/>
    <w:rsid w:val="00B01F4E"/>
    <w:rsid w:val="00B025A1"/>
    <w:rsid w:val="00B02AC8"/>
    <w:rsid w:val="00B02E1E"/>
    <w:rsid w:val="00B03AE4"/>
    <w:rsid w:val="00B040A1"/>
    <w:rsid w:val="00B0421D"/>
    <w:rsid w:val="00B04B06"/>
    <w:rsid w:val="00B058A5"/>
    <w:rsid w:val="00B05EB4"/>
    <w:rsid w:val="00B073BC"/>
    <w:rsid w:val="00B07442"/>
    <w:rsid w:val="00B12225"/>
    <w:rsid w:val="00B129D0"/>
    <w:rsid w:val="00B12C3D"/>
    <w:rsid w:val="00B13E3F"/>
    <w:rsid w:val="00B14A58"/>
    <w:rsid w:val="00B14D4D"/>
    <w:rsid w:val="00B14EBC"/>
    <w:rsid w:val="00B15D42"/>
    <w:rsid w:val="00B1684E"/>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0CA3"/>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09C"/>
    <w:rsid w:val="00B61B8B"/>
    <w:rsid w:val="00B61BB4"/>
    <w:rsid w:val="00B62881"/>
    <w:rsid w:val="00B6311E"/>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6D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709"/>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4A89"/>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65D"/>
    <w:rsid w:val="00BD28BC"/>
    <w:rsid w:val="00BD30C7"/>
    <w:rsid w:val="00BD3874"/>
    <w:rsid w:val="00BD4247"/>
    <w:rsid w:val="00BD49A8"/>
    <w:rsid w:val="00BD5FD1"/>
    <w:rsid w:val="00BD6FAC"/>
    <w:rsid w:val="00BD7072"/>
    <w:rsid w:val="00BD790A"/>
    <w:rsid w:val="00BD7DD0"/>
    <w:rsid w:val="00BE03DC"/>
    <w:rsid w:val="00BE09C2"/>
    <w:rsid w:val="00BE0CF9"/>
    <w:rsid w:val="00BE138C"/>
    <w:rsid w:val="00BE1DA0"/>
    <w:rsid w:val="00BE230E"/>
    <w:rsid w:val="00BE2C95"/>
    <w:rsid w:val="00BE3102"/>
    <w:rsid w:val="00BE36CC"/>
    <w:rsid w:val="00BE6193"/>
    <w:rsid w:val="00BE690B"/>
    <w:rsid w:val="00BE69F2"/>
    <w:rsid w:val="00BE73A0"/>
    <w:rsid w:val="00BE746D"/>
    <w:rsid w:val="00BE79B7"/>
    <w:rsid w:val="00BF02B8"/>
    <w:rsid w:val="00BF03DC"/>
    <w:rsid w:val="00BF0FCB"/>
    <w:rsid w:val="00BF345A"/>
    <w:rsid w:val="00BF3C48"/>
    <w:rsid w:val="00BF46E4"/>
    <w:rsid w:val="00BF5A85"/>
    <w:rsid w:val="00BF6796"/>
    <w:rsid w:val="00BF6D86"/>
    <w:rsid w:val="00BF718A"/>
    <w:rsid w:val="00BF7B74"/>
    <w:rsid w:val="00BF7C6C"/>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4FE"/>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F9D"/>
    <w:rsid w:val="00C3657E"/>
    <w:rsid w:val="00C3721C"/>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65CBF"/>
    <w:rsid w:val="00C71100"/>
    <w:rsid w:val="00C71C9A"/>
    <w:rsid w:val="00C722F2"/>
    <w:rsid w:val="00C74360"/>
    <w:rsid w:val="00C75570"/>
    <w:rsid w:val="00C75FE8"/>
    <w:rsid w:val="00C7648D"/>
    <w:rsid w:val="00C76957"/>
    <w:rsid w:val="00C76C19"/>
    <w:rsid w:val="00C76DCB"/>
    <w:rsid w:val="00C808ED"/>
    <w:rsid w:val="00C809C0"/>
    <w:rsid w:val="00C80C04"/>
    <w:rsid w:val="00C80D55"/>
    <w:rsid w:val="00C8111F"/>
    <w:rsid w:val="00C81147"/>
    <w:rsid w:val="00C814CE"/>
    <w:rsid w:val="00C81770"/>
    <w:rsid w:val="00C826DB"/>
    <w:rsid w:val="00C83876"/>
    <w:rsid w:val="00C85A9D"/>
    <w:rsid w:val="00C86761"/>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096D"/>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AC9"/>
    <w:rsid w:val="00CC5EAF"/>
    <w:rsid w:val="00CC6A79"/>
    <w:rsid w:val="00CC6FEB"/>
    <w:rsid w:val="00CC7F5B"/>
    <w:rsid w:val="00CD0DDF"/>
    <w:rsid w:val="00CD1906"/>
    <w:rsid w:val="00CD21C9"/>
    <w:rsid w:val="00CD2337"/>
    <w:rsid w:val="00CD2AB4"/>
    <w:rsid w:val="00CD381A"/>
    <w:rsid w:val="00CD5B89"/>
    <w:rsid w:val="00CD5BE2"/>
    <w:rsid w:val="00CD6A30"/>
    <w:rsid w:val="00CD6C68"/>
    <w:rsid w:val="00CD74B4"/>
    <w:rsid w:val="00CD7FEA"/>
    <w:rsid w:val="00CE4474"/>
    <w:rsid w:val="00CE5E70"/>
    <w:rsid w:val="00CE7379"/>
    <w:rsid w:val="00CF05E7"/>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54D7"/>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950"/>
    <w:rsid w:val="00D16BD0"/>
    <w:rsid w:val="00D17602"/>
    <w:rsid w:val="00D2027F"/>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309"/>
    <w:rsid w:val="00D33E2E"/>
    <w:rsid w:val="00D34174"/>
    <w:rsid w:val="00D3452E"/>
    <w:rsid w:val="00D34866"/>
    <w:rsid w:val="00D360E0"/>
    <w:rsid w:val="00D36541"/>
    <w:rsid w:val="00D368B4"/>
    <w:rsid w:val="00D36A3F"/>
    <w:rsid w:val="00D37333"/>
    <w:rsid w:val="00D3778F"/>
    <w:rsid w:val="00D37984"/>
    <w:rsid w:val="00D400B7"/>
    <w:rsid w:val="00D40C1E"/>
    <w:rsid w:val="00D40CD8"/>
    <w:rsid w:val="00D40F34"/>
    <w:rsid w:val="00D41379"/>
    <w:rsid w:val="00D42217"/>
    <w:rsid w:val="00D42366"/>
    <w:rsid w:val="00D42704"/>
    <w:rsid w:val="00D430FC"/>
    <w:rsid w:val="00D438E1"/>
    <w:rsid w:val="00D43B8D"/>
    <w:rsid w:val="00D445C8"/>
    <w:rsid w:val="00D44E79"/>
    <w:rsid w:val="00D45EA6"/>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04D"/>
    <w:rsid w:val="00D66293"/>
    <w:rsid w:val="00D670F7"/>
    <w:rsid w:val="00D67272"/>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088B"/>
    <w:rsid w:val="00D81178"/>
    <w:rsid w:val="00D815A0"/>
    <w:rsid w:val="00D81CC3"/>
    <w:rsid w:val="00D82265"/>
    <w:rsid w:val="00D824EC"/>
    <w:rsid w:val="00D82ED2"/>
    <w:rsid w:val="00D83375"/>
    <w:rsid w:val="00D8347A"/>
    <w:rsid w:val="00D834FD"/>
    <w:rsid w:val="00D83504"/>
    <w:rsid w:val="00D83850"/>
    <w:rsid w:val="00D84E95"/>
    <w:rsid w:val="00D85B03"/>
    <w:rsid w:val="00D85C9F"/>
    <w:rsid w:val="00D85EA0"/>
    <w:rsid w:val="00D86854"/>
    <w:rsid w:val="00D86DD0"/>
    <w:rsid w:val="00D87853"/>
    <w:rsid w:val="00D87A91"/>
    <w:rsid w:val="00D87F67"/>
    <w:rsid w:val="00D87FD3"/>
    <w:rsid w:val="00D909D1"/>
    <w:rsid w:val="00D91899"/>
    <w:rsid w:val="00D92134"/>
    <w:rsid w:val="00D927F9"/>
    <w:rsid w:val="00D9319D"/>
    <w:rsid w:val="00D9334C"/>
    <w:rsid w:val="00D937BB"/>
    <w:rsid w:val="00D93E96"/>
    <w:rsid w:val="00D947F5"/>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4899"/>
    <w:rsid w:val="00DB50DC"/>
    <w:rsid w:val="00DB56B3"/>
    <w:rsid w:val="00DB66FD"/>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3C5"/>
    <w:rsid w:val="00E35749"/>
    <w:rsid w:val="00E37C83"/>
    <w:rsid w:val="00E41B4F"/>
    <w:rsid w:val="00E41CB2"/>
    <w:rsid w:val="00E4297D"/>
    <w:rsid w:val="00E42B39"/>
    <w:rsid w:val="00E44955"/>
    <w:rsid w:val="00E4513A"/>
    <w:rsid w:val="00E45B0A"/>
    <w:rsid w:val="00E45BD2"/>
    <w:rsid w:val="00E45DA8"/>
    <w:rsid w:val="00E475FC"/>
    <w:rsid w:val="00E47B37"/>
    <w:rsid w:val="00E47BE2"/>
    <w:rsid w:val="00E50D4D"/>
    <w:rsid w:val="00E51564"/>
    <w:rsid w:val="00E51B9F"/>
    <w:rsid w:val="00E5284E"/>
    <w:rsid w:val="00E549C1"/>
    <w:rsid w:val="00E5513A"/>
    <w:rsid w:val="00E555F4"/>
    <w:rsid w:val="00E5561E"/>
    <w:rsid w:val="00E568AD"/>
    <w:rsid w:val="00E571DD"/>
    <w:rsid w:val="00E603DC"/>
    <w:rsid w:val="00E60639"/>
    <w:rsid w:val="00E60651"/>
    <w:rsid w:val="00E60806"/>
    <w:rsid w:val="00E614D5"/>
    <w:rsid w:val="00E62682"/>
    <w:rsid w:val="00E63B62"/>
    <w:rsid w:val="00E64034"/>
    <w:rsid w:val="00E64CCF"/>
    <w:rsid w:val="00E676CD"/>
    <w:rsid w:val="00E6795A"/>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0C91"/>
    <w:rsid w:val="00EA399C"/>
    <w:rsid w:val="00EA3E9D"/>
    <w:rsid w:val="00EA4DBD"/>
    <w:rsid w:val="00EA6E84"/>
    <w:rsid w:val="00EB15D3"/>
    <w:rsid w:val="00EB1BF8"/>
    <w:rsid w:val="00EB2CEE"/>
    <w:rsid w:val="00EB5E58"/>
    <w:rsid w:val="00EB60B3"/>
    <w:rsid w:val="00EC1F64"/>
    <w:rsid w:val="00EC227F"/>
    <w:rsid w:val="00EC25E6"/>
    <w:rsid w:val="00EC2B1A"/>
    <w:rsid w:val="00EC4D82"/>
    <w:rsid w:val="00EC508A"/>
    <w:rsid w:val="00EC50F1"/>
    <w:rsid w:val="00EC5B92"/>
    <w:rsid w:val="00EC71D4"/>
    <w:rsid w:val="00EC736A"/>
    <w:rsid w:val="00EC7654"/>
    <w:rsid w:val="00EC7734"/>
    <w:rsid w:val="00ED03E8"/>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4A57"/>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6C36"/>
    <w:rsid w:val="00F56EC8"/>
    <w:rsid w:val="00F57131"/>
    <w:rsid w:val="00F60383"/>
    <w:rsid w:val="00F6136B"/>
    <w:rsid w:val="00F616F3"/>
    <w:rsid w:val="00F618F1"/>
    <w:rsid w:val="00F61EB9"/>
    <w:rsid w:val="00F621F6"/>
    <w:rsid w:val="00F62A97"/>
    <w:rsid w:val="00F65E70"/>
    <w:rsid w:val="00F66371"/>
    <w:rsid w:val="00F666EB"/>
    <w:rsid w:val="00F66940"/>
    <w:rsid w:val="00F66C3F"/>
    <w:rsid w:val="00F670B7"/>
    <w:rsid w:val="00F70206"/>
    <w:rsid w:val="00F70488"/>
    <w:rsid w:val="00F7061C"/>
    <w:rsid w:val="00F710CE"/>
    <w:rsid w:val="00F71EFA"/>
    <w:rsid w:val="00F722EE"/>
    <w:rsid w:val="00F730FE"/>
    <w:rsid w:val="00F73144"/>
    <w:rsid w:val="00F75557"/>
    <w:rsid w:val="00F7558B"/>
    <w:rsid w:val="00F75BE9"/>
    <w:rsid w:val="00F80305"/>
    <w:rsid w:val="00F805A6"/>
    <w:rsid w:val="00F80D9A"/>
    <w:rsid w:val="00F81C46"/>
    <w:rsid w:val="00F8211A"/>
    <w:rsid w:val="00F82357"/>
    <w:rsid w:val="00F8345F"/>
    <w:rsid w:val="00F83561"/>
    <w:rsid w:val="00F85587"/>
    <w:rsid w:val="00F85A4B"/>
    <w:rsid w:val="00F85A94"/>
    <w:rsid w:val="00F872D0"/>
    <w:rsid w:val="00F873EA"/>
    <w:rsid w:val="00F87ABB"/>
    <w:rsid w:val="00F87E82"/>
    <w:rsid w:val="00F87EC0"/>
    <w:rsid w:val="00F9056D"/>
    <w:rsid w:val="00F91174"/>
    <w:rsid w:val="00F9133B"/>
    <w:rsid w:val="00F92B7E"/>
    <w:rsid w:val="00F92D57"/>
    <w:rsid w:val="00F92DBD"/>
    <w:rsid w:val="00F94FD8"/>
    <w:rsid w:val="00F96351"/>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A7B83"/>
    <w:rsid w:val="00FB1093"/>
    <w:rsid w:val="00FB1461"/>
    <w:rsid w:val="00FB2018"/>
    <w:rsid w:val="00FB2D0D"/>
    <w:rsid w:val="00FB4417"/>
    <w:rsid w:val="00FB5F60"/>
    <w:rsid w:val="00FB680F"/>
    <w:rsid w:val="00FB6919"/>
    <w:rsid w:val="00FB71D7"/>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3F3E"/>
    <w:rsid w:val="00FE4B27"/>
    <w:rsid w:val="00FE5626"/>
    <w:rsid w:val="00FE5630"/>
    <w:rsid w:val="00FE5FD4"/>
    <w:rsid w:val="00FF08E6"/>
    <w:rsid w:val="00FF0D78"/>
    <w:rsid w:val="00FF0EE9"/>
    <w:rsid w:val="00FF0EEE"/>
    <w:rsid w:val="00FF0F7F"/>
    <w:rsid w:val="00FF2793"/>
    <w:rsid w:val="00FF2F04"/>
    <w:rsid w:val="00FF3815"/>
    <w:rsid w:val="00FF3EA9"/>
    <w:rsid w:val="00FF4F5B"/>
    <w:rsid w:val="00FF5055"/>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3E5D1"/>
  <w15:docId w15:val="{96C49CB5-0918-47FF-BBB8-50D8A3B1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목록 단락,목록단락,列,列出段落"/>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 字符,목록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THChar">
    <w:name w:val="TH Char"/>
    <w:link w:val="TH"/>
    <w:qFormat/>
    <w:rsid w:val="00924C85"/>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1898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1837</TotalTime>
  <Pages>4</Pages>
  <Words>951</Words>
  <Characters>5422</Characters>
  <Application>Microsoft Office Word</Application>
  <DocSecurity>0</DocSecurity>
  <Lines>45</Lines>
  <Paragraphs>12</Paragraphs>
  <ScaleCrop>false</ScaleCrop>
  <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41</cp:revision>
  <dcterms:created xsi:type="dcterms:W3CDTF">2022-04-25T02:55:00Z</dcterms:created>
  <dcterms:modified xsi:type="dcterms:W3CDTF">2024-11-08T09:05:00Z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