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9036B" w14:textId="29954DFB" w:rsidR="005E605B" w:rsidRPr="002B516C" w:rsidRDefault="005E605B" w:rsidP="005E605B">
      <w:pPr>
        <w:tabs>
          <w:tab w:val="right" w:pos="9639"/>
        </w:tabs>
        <w:rPr>
          <w:rFonts w:ascii="Arial" w:hAnsi="Arial" w:cs="Arial"/>
          <w:b/>
          <w:sz w:val="24"/>
        </w:rPr>
      </w:pPr>
      <w:bookmarkStart w:id="0" w:name="_Hlk115189178"/>
      <w:bookmarkEnd w:id="0"/>
      <w:r w:rsidRPr="006F798F">
        <w:rPr>
          <w:rFonts w:ascii="Arial" w:eastAsia="MS Mincho" w:hAnsi="Arial" w:cs="Arial"/>
          <w:b/>
          <w:sz w:val="24"/>
        </w:rPr>
        <w:t>3GPP TSG-RAN WG4 Meeting #11</w:t>
      </w:r>
      <w:r w:rsidR="0052792F" w:rsidRPr="006F798F">
        <w:rPr>
          <w:rFonts w:ascii="Arial" w:eastAsia="MS Mincho" w:hAnsi="Arial" w:cs="Arial"/>
          <w:b/>
          <w:sz w:val="24"/>
        </w:rPr>
        <w:t xml:space="preserve">3     </w:t>
      </w:r>
      <w:r w:rsidRPr="006F798F">
        <w:rPr>
          <w:rFonts w:ascii="Arial" w:eastAsia="MS Mincho" w:hAnsi="Arial" w:cs="Arial"/>
          <w:b/>
          <w:sz w:val="24"/>
        </w:rPr>
        <w:t xml:space="preserve">  </w:t>
      </w:r>
      <w:r w:rsidRPr="006F798F">
        <w:rPr>
          <w:rFonts w:ascii="Arial" w:hAnsi="Arial" w:cs="Arial"/>
          <w:b/>
          <w:sz w:val="24"/>
        </w:rPr>
        <w:t xml:space="preserve">         </w:t>
      </w:r>
      <w:r w:rsidRPr="006F798F">
        <w:rPr>
          <w:rFonts w:ascii="Arial" w:eastAsia="MS Mincho" w:hAnsi="Arial" w:cs="Arial" w:hint="eastAsia"/>
          <w:b/>
          <w:sz w:val="24"/>
        </w:rPr>
        <w:t xml:space="preserve">                                  </w:t>
      </w:r>
      <w:r w:rsidRPr="006F798F">
        <w:rPr>
          <w:rFonts w:ascii="Arial" w:eastAsia="MS Mincho" w:hAnsi="Arial" w:cs="Arial"/>
          <w:b/>
          <w:sz w:val="24"/>
        </w:rPr>
        <w:t xml:space="preserve">   </w:t>
      </w:r>
      <w:r w:rsidRPr="006F798F">
        <w:rPr>
          <w:rFonts w:ascii="Arial" w:eastAsia="MS Mincho" w:hAnsi="Arial" w:cs="Arial" w:hint="eastAsia"/>
          <w:b/>
          <w:sz w:val="24"/>
        </w:rPr>
        <w:t xml:space="preserve">       </w:t>
      </w:r>
      <w:r w:rsidRPr="006F798F">
        <w:rPr>
          <w:rFonts w:ascii="Arial" w:eastAsia="MS Mincho" w:hAnsi="Arial" w:cs="Arial"/>
          <w:b/>
          <w:sz w:val="24"/>
        </w:rPr>
        <w:t xml:space="preserve"> </w:t>
      </w:r>
      <w:r w:rsidRPr="006F798F">
        <w:rPr>
          <w:rFonts w:asciiTheme="minorEastAsia" w:hAnsiTheme="minorEastAsia" w:cs="Arial" w:hint="eastAsia"/>
          <w:b/>
          <w:sz w:val="24"/>
        </w:rPr>
        <w:t xml:space="preserve">  </w:t>
      </w:r>
      <w:r w:rsidRPr="006F798F">
        <w:rPr>
          <w:rFonts w:ascii="Arial" w:eastAsia="MS Mincho" w:hAnsi="Arial" w:cs="Arial"/>
          <w:b/>
          <w:sz w:val="24"/>
        </w:rPr>
        <w:t>R4-24</w:t>
      </w:r>
      <w:r w:rsidR="006F798F" w:rsidRPr="006F798F">
        <w:rPr>
          <w:rFonts w:ascii="Arial" w:eastAsia="MS Mincho" w:hAnsi="Arial" w:cs="Arial"/>
          <w:b/>
          <w:sz w:val="24"/>
        </w:rPr>
        <w:t>18097</w:t>
      </w:r>
    </w:p>
    <w:p w14:paraId="2207EB6C" w14:textId="77777777" w:rsidR="0052792F" w:rsidRDefault="0052792F" w:rsidP="0052792F">
      <w:pPr>
        <w:spacing w:after="120"/>
        <w:ind w:left="1985" w:hanging="1985"/>
        <w:rPr>
          <w:rFonts w:ascii="Arial" w:hAnsi="Arial" w:cs="Arial"/>
          <w:b/>
          <w:sz w:val="24"/>
        </w:rPr>
      </w:pPr>
      <w:r>
        <w:rPr>
          <w:rFonts w:ascii="Arial" w:hAnsi="Arial" w:cs="Arial"/>
          <w:b/>
          <w:sz w:val="24"/>
        </w:rPr>
        <w:t>Orlando, US, 18</w:t>
      </w:r>
      <w:r w:rsidRPr="00426631">
        <w:rPr>
          <w:rFonts w:ascii="Arial" w:hAnsi="Arial" w:cs="Arial"/>
          <w:b/>
          <w:sz w:val="24"/>
          <w:vertAlign w:val="superscript"/>
        </w:rPr>
        <w:t>th</w:t>
      </w:r>
      <w:r>
        <w:rPr>
          <w:rFonts w:ascii="Arial" w:hAnsi="Arial" w:cs="Arial"/>
          <w:b/>
          <w:sz w:val="24"/>
        </w:rPr>
        <w:t xml:space="preserve"> – 22</w:t>
      </w:r>
      <w:r w:rsidRPr="00904A41">
        <w:rPr>
          <w:rFonts w:ascii="Arial" w:hAnsi="Arial" w:cs="Arial"/>
          <w:b/>
          <w:sz w:val="24"/>
          <w:vertAlign w:val="superscript"/>
        </w:rPr>
        <w:t>nd</w:t>
      </w:r>
      <w:r>
        <w:rPr>
          <w:rFonts w:ascii="Arial" w:hAnsi="Arial" w:cs="Arial"/>
          <w:b/>
          <w:sz w:val="24"/>
        </w:rPr>
        <w:t xml:space="preserve"> November</w:t>
      </w:r>
      <w:r w:rsidRPr="002E37DC">
        <w:rPr>
          <w:rFonts w:ascii="Arial" w:hAnsi="Arial" w:cs="Arial"/>
          <w:b/>
          <w:sz w:val="24"/>
        </w:rPr>
        <w:t>, 202</w:t>
      </w:r>
      <w:r>
        <w:rPr>
          <w:rFonts w:ascii="Arial" w:hAnsi="Arial" w:cs="Arial"/>
          <w:b/>
          <w:sz w:val="24"/>
        </w:rPr>
        <w:t>4</w:t>
      </w:r>
    </w:p>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DF0A062"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426631" w:rsidRPr="00426631">
        <w:rPr>
          <w:rFonts w:ascii="Arial" w:eastAsia="MS Mincho" w:hAnsi="Arial" w:cs="Arial"/>
          <w:bCs/>
          <w:color w:val="000000"/>
        </w:rPr>
        <w:t>Discussion on RAN4 aspects for SBFD system parameters</w:t>
      </w:r>
    </w:p>
    <w:p w14:paraId="08CE26BB" w14:textId="06908D7A"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EC20C8">
        <w:rPr>
          <w:rFonts w:ascii="Arial" w:eastAsiaTheme="minorEastAsia" w:hAnsi="Arial" w:cs="Arial"/>
          <w:color w:val="000000"/>
        </w:rPr>
        <w:t>7</w:t>
      </w:r>
      <w:r w:rsidR="00E50AE3">
        <w:rPr>
          <w:rFonts w:ascii="Arial" w:eastAsiaTheme="minorEastAsia" w:hAnsi="Arial" w:cs="Arial" w:hint="eastAsia"/>
          <w:color w:val="000000"/>
        </w:rPr>
        <w:t>.</w:t>
      </w:r>
      <w:r w:rsidR="00426631">
        <w:rPr>
          <w:rFonts w:ascii="Arial" w:eastAsiaTheme="minorEastAsia" w:hAnsi="Arial" w:cs="Arial"/>
          <w:color w:val="000000"/>
        </w:rPr>
        <w:t>20</w:t>
      </w:r>
      <w:r w:rsidR="00C7381D">
        <w:rPr>
          <w:rFonts w:ascii="Arial" w:eastAsiaTheme="minorEastAsia" w:hAnsi="Arial" w:cs="Arial"/>
          <w:color w:val="000000"/>
        </w:rPr>
        <w:t>.</w:t>
      </w:r>
      <w:r w:rsidR="00BC5B45">
        <w:rPr>
          <w:rFonts w:ascii="Arial" w:eastAsiaTheme="minorEastAsia" w:hAnsi="Arial" w:cs="Arial"/>
          <w:color w:val="000000"/>
        </w:rPr>
        <w:t>1</w:t>
      </w:r>
    </w:p>
    <w:p w14:paraId="67B0962B" w14:textId="20FEC0E6"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A7BC3">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Pr="001A1A3C" w:rsidRDefault="002E03AE"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 xml:space="preserve">Based on </w:t>
      </w:r>
      <w:r w:rsidR="00BA6086" w:rsidRPr="001A1A3C">
        <w:rPr>
          <w:rFonts w:ascii="Times New Roman" w:eastAsiaTheme="minorEastAsia" w:hAnsi="Times New Roman"/>
          <w:lang w:val="en-US" w:eastAsia="zh-CN"/>
        </w:rPr>
        <w:t xml:space="preserve">Rel-18 </w:t>
      </w:r>
      <w:r w:rsidRPr="001A1A3C">
        <w:rPr>
          <w:rFonts w:ascii="Times New Roman" w:eastAsiaTheme="minorEastAsia" w:hAnsi="Times New Roman" w:hint="eastAsia"/>
          <w:lang w:val="en-US" w:eastAsia="zh-CN"/>
        </w:rPr>
        <w:t>s</w:t>
      </w:r>
      <w:r w:rsidR="00BA6086" w:rsidRPr="001A1A3C">
        <w:rPr>
          <w:rFonts w:ascii="Times New Roman" w:eastAsiaTheme="minorEastAsia" w:hAnsi="Times New Roman"/>
          <w:lang w:val="en-US" w:eastAsia="zh-CN"/>
        </w:rPr>
        <w:t xml:space="preserve">tudy </w:t>
      </w:r>
      <w:r w:rsidR="00430153" w:rsidRPr="001A1A3C">
        <w:rPr>
          <w:rFonts w:ascii="Times New Roman" w:eastAsiaTheme="minorEastAsia" w:hAnsi="Times New Roman"/>
          <w:lang w:val="en-US" w:eastAsia="zh-CN"/>
        </w:rPr>
        <w:t>i</w:t>
      </w:r>
      <w:r w:rsidR="00BA6086" w:rsidRPr="001A1A3C">
        <w:rPr>
          <w:rFonts w:ascii="Times New Roman" w:eastAsiaTheme="minorEastAsia" w:hAnsi="Times New Roman"/>
          <w:lang w:val="en-US" w:eastAsia="zh-CN"/>
        </w:rPr>
        <w:t>tem on evolution of NR duplex operation</w:t>
      </w:r>
      <w:r w:rsidR="00384582" w:rsidRPr="001A1A3C">
        <w:rPr>
          <w:rFonts w:ascii="Times New Roman" w:eastAsiaTheme="minorEastAsia" w:hAnsi="Times New Roman"/>
          <w:lang w:val="en-US" w:eastAsia="zh-CN"/>
        </w:rPr>
        <w:t xml:space="preserve">, the support of </w:t>
      </w:r>
      <w:proofErr w:type="spellStart"/>
      <w:r w:rsidR="00384582" w:rsidRPr="001A1A3C">
        <w:rPr>
          <w:rFonts w:ascii="Times New Roman" w:eastAsiaTheme="minorEastAsia" w:hAnsi="Times New Roman"/>
          <w:lang w:val="en-US" w:eastAsia="zh-CN"/>
        </w:rPr>
        <w:t>subband</w:t>
      </w:r>
      <w:proofErr w:type="spellEnd"/>
      <w:r w:rsidR="00384582" w:rsidRPr="001A1A3C">
        <w:rPr>
          <w:rFonts w:ascii="Times New Roman" w:eastAsiaTheme="minorEastAsia" w:hAnsi="Times New Roman"/>
          <w:lang w:val="en-US" w:eastAsia="zh-CN"/>
        </w:rPr>
        <w:t xml:space="preserve"> non-overlapping full duplex has been studied, which is targeted</w:t>
      </w:r>
      <w:r w:rsidR="00BA6086" w:rsidRPr="001A1A3C">
        <w:rPr>
          <w:rFonts w:ascii="Times New Roman" w:eastAsiaTheme="minorEastAsia" w:hAnsi="Times New Roman"/>
          <w:lang w:val="en-US" w:eastAsia="zh-CN"/>
        </w:rPr>
        <w:t xml:space="preserve"> to provide enhanced UL coverage, reduced latency, improved system capacity, and improved configuration flexibility for NR TDD operation</w:t>
      </w:r>
      <w:r w:rsidR="00384582" w:rsidRPr="001A1A3C">
        <w:rPr>
          <w:rFonts w:ascii="Times New Roman" w:eastAsiaTheme="minorEastAsia" w:hAnsi="Times New Roman"/>
          <w:lang w:val="en-US" w:eastAsia="zh-CN"/>
        </w:rPr>
        <w:t xml:space="preserve"> [2]</w:t>
      </w:r>
      <w:r w:rsidR="00BA6086" w:rsidRPr="001A1A3C">
        <w:rPr>
          <w:rFonts w:ascii="Times New Roman" w:eastAsiaTheme="minorEastAsia" w:hAnsi="Times New Roman"/>
          <w:lang w:val="en-US" w:eastAsia="zh-CN"/>
        </w:rPr>
        <w:t xml:space="preserve">. </w:t>
      </w:r>
    </w:p>
    <w:p w14:paraId="0CF8E9AC" w14:textId="77777777" w:rsidR="00410E86" w:rsidRPr="001A1A3C" w:rsidRDefault="00EB724E"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 xml:space="preserve">In RAN#102, the work item on evolution of NR duplex operation (SBFD) has been approved, with WID further revised in the follow-up RAN plenary [1]. </w:t>
      </w:r>
      <w:r w:rsidR="00BA6086" w:rsidRPr="001A1A3C">
        <w:rPr>
          <w:rFonts w:ascii="Times New Roman" w:eastAsiaTheme="minorEastAsia" w:hAnsi="Times New Roman"/>
          <w:lang w:val="en-US" w:eastAsia="zh-CN"/>
        </w:rPr>
        <w:t xml:space="preserve">According to </w:t>
      </w:r>
      <w:r w:rsidR="0059477D" w:rsidRPr="001A1A3C">
        <w:rPr>
          <w:rFonts w:ascii="Times New Roman" w:eastAsiaTheme="minorEastAsia" w:hAnsi="Times New Roman"/>
          <w:lang w:val="en-US" w:eastAsia="zh-CN"/>
        </w:rPr>
        <w:t xml:space="preserve">the objectives in </w:t>
      </w:r>
      <w:r w:rsidRPr="001A1A3C">
        <w:rPr>
          <w:rFonts w:ascii="Times New Roman" w:eastAsiaTheme="minorEastAsia" w:hAnsi="Times New Roman"/>
          <w:lang w:val="en-US" w:eastAsia="zh-CN"/>
        </w:rPr>
        <w:t>WID</w:t>
      </w:r>
      <w:r w:rsidR="00BA6086" w:rsidRPr="001A1A3C">
        <w:rPr>
          <w:rFonts w:ascii="Times New Roman" w:eastAsiaTheme="minorEastAsia" w:hAnsi="Times New Roman"/>
          <w:lang w:val="en-US" w:eastAsia="zh-CN"/>
        </w:rPr>
        <w:t xml:space="preserve">, </w:t>
      </w:r>
      <w:r w:rsidR="0059477D" w:rsidRPr="001A1A3C">
        <w:rPr>
          <w:rFonts w:ascii="Times New Roman" w:eastAsiaTheme="minorEastAsia" w:hAnsi="Times New Roman"/>
          <w:lang w:val="en-US" w:eastAsia="zh-CN"/>
        </w:rPr>
        <w:t xml:space="preserve">RAN1 is tasked to </w:t>
      </w:r>
      <w:r w:rsidR="00217F7A" w:rsidRPr="001A1A3C">
        <w:rPr>
          <w:rFonts w:ascii="Times New Roman" w:eastAsiaTheme="minorEastAsia" w:hAnsi="Times New Roman"/>
          <w:lang w:val="en-US" w:eastAsia="zh-CN"/>
        </w:rPr>
        <w:t xml:space="preserve">specify the mechanisms to support SBFD, including semi-static indication of time/frequency location, random access in SBFD symbols, and other </w:t>
      </w:r>
      <w:r w:rsidR="00D24675" w:rsidRPr="001A1A3C">
        <w:rPr>
          <w:rFonts w:ascii="Times New Roman" w:eastAsiaTheme="minorEastAsia" w:hAnsi="Times New Roman"/>
          <w:lang w:val="en-US" w:eastAsia="zh-CN"/>
        </w:rPr>
        <w:t xml:space="preserve">transmission, reception and measurement behavior and procedures for SBFD aware UE. Furthermore, the enhancement for CLI handing, including </w:t>
      </w:r>
      <w:proofErr w:type="spellStart"/>
      <w:r w:rsidR="00D24675" w:rsidRPr="001A1A3C">
        <w:rPr>
          <w:rFonts w:ascii="Times New Roman" w:eastAsiaTheme="minorEastAsia" w:hAnsi="Times New Roman"/>
          <w:lang w:val="en-US" w:eastAsia="zh-CN"/>
        </w:rPr>
        <w:t>gNB</w:t>
      </w:r>
      <w:proofErr w:type="spellEnd"/>
      <w:r w:rsidR="00D24675" w:rsidRPr="001A1A3C">
        <w:rPr>
          <w:rFonts w:ascii="Times New Roman" w:eastAsiaTheme="minorEastAsia" w:hAnsi="Times New Roman"/>
          <w:lang w:val="en-US" w:eastAsia="zh-CN"/>
        </w:rPr>
        <w:t>-to-</w:t>
      </w:r>
      <w:proofErr w:type="spellStart"/>
      <w:r w:rsidR="00D24675" w:rsidRPr="001A1A3C">
        <w:rPr>
          <w:rFonts w:ascii="Times New Roman" w:eastAsiaTheme="minorEastAsia" w:hAnsi="Times New Roman"/>
          <w:lang w:val="en-US" w:eastAsia="zh-CN"/>
        </w:rPr>
        <w:t>gNB</w:t>
      </w:r>
      <w:proofErr w:type="spellEnd"/>
      <w:r w:rsidR="00D24675" w:rsidRPr="001A1A3C">
        <w:rPr>
          <w:rFonts w:ascii="Times New Roman" w:eastAsiaTheme="minorEastAsia" w:hAnsi="Times New Roman"/>
          <w:lang w:val="en-US" w:eastAsia="zh-CN"/>
        </w:rPr>
        <w:t xml:space="preserve"> and UE-to-UE CLI handling, will also be specified in RAN1. </w:t>
      </w:r>
      <w:proofErr w:type="gramStart"/>
      <w:r w:rsidR="00D24675" w:rsidRPr="001A1A3C">
        <w:rPr>
          <w:rFonts w:ascii="Times New Roman" w:eastAsiaTheme="minorEastAsia" w:hAnsi="Times New Roman"/>
          <w:lang w:val="en-US" w:eastAsia="zh-CN"/>
        </w:rPr>
        <w:t>Accordingly</w:t>
      </w:r>
      <w:proofErr w:type="gramEnd"/>
      <w:r w:rsidR="008E77E9" w:rsidRPr="001A1A3C">
        <w:rPr>
          <w:rFonts w:ascii="Times New Roman" w:eastAsiaTheme="minorEastAsia" w:hAnsi="Times New Roman"/>
          <w:lang w:val="en-US" w:eastAsia="zh-CN"/>
        </w:rPr>
        <w:t xml:space="preserve"> </w:t>
      </w:r>
      <w:r w:rsidR="00026AD6" w:rsidRPr="001A1A3C">
        <w:rPr>
          <w:rFonts w:ascii="Times New Roman" w:eastAsiaTheme="minorEastAsia" w:hAnsi="Times New Roman"/>
          <w:lang w:val="en-US" w:eastAsia="zh-CN"/>
        </w:rPr>
        <w:t>from RAN4 perspective</w:t>
      </w:r>
      <w:r w:rsidR="008E77E9" w:rsidRPr="001A1A3C">
        <w:rPr>
          <w:rFonts w:ascii="Times New Roman" w:eastAsiaTheme="minorEastAsia" w:hAnsi="Times New Roman"/>
          <w:lang w:val="en-US" w:eastAsia="zh-CN"/>
        </w:rPr>
        <w:t>,</w:t>
      </w:r>
      <w:r w:rsidR="00026AD6" w:rsidRPr="001A1A3C">
        <w:rPr>
          <w:rFonts w:ascii="Times New Roman" w:eastAsiaTheme="minorEastAsia" w:hAnsi="Times New Roman"/>
          <w:lang w:val="en-US" w:eastAsia="zh-CN"/>
        </w:rPr>
        <w:t xml:space="preserve"> it is tasked to </w:t>
      </w:r>
      <w:r w:rsidR="008E77E9" w:rsidRPr="001A1A3C">
        <w:rPr>
          <w:rFonts w:ascii="Times New Roman" w:eastAsiaTheme="minorEastAsia" w:hAnsi="Times New Roman"/>
          <w:lang w:val="en-US" w:eastAsia="zh-CN"/>
        </w:rPr>
        <w:t>specify BS RF, necessary RRM and demodulation requirements</w:t>
      </w:r>
      <w:r w:rsidR="00410E86" w:rsidRPr="001A1A3C">
        <w:rPr>
          <w:rFonts w:ascii="Times New Roman" w:eastAsiaTheme="minorEastAsia" w:hAnsi="Times New Roman"/>
          <w:lang w:val="en-US" w:eastAsia="zh-CN"/>
        </w:rPr>
        <w:t xml:space="preserve">. </w:t>
      </w:r>
    </w:p>
    <w:p w14:paraId="7A5496A3" w14:textId="6F0FE6C3" w:rsidR="006809EE" w:rsidRPr="00796590" w:rsidRDefault="00410E86"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w:t>
      </w:r>
      <w:r w:rsidR="00600202" w:rsidRPr="001A1A3C">
        <w:rPr>
          <w:rFonts w:ascii="Times New Roman" w:eastAsiaTheme="minorEastAsia" w:hAnsi="Times New Roman"/>
          <w:lang w:val="en-US" w:eastAsia="zh-CN"/>
        </w:rPr>
        <w:t xml:space="preserve"> this contribution, we would like to </w:t>
      </w:r>
      <w:r w:rsidR="00AE4ED8" w:rsidRPr="001A1A3C">
        <w:rPr>
          <w:rFonts w:ascii="Times New Roman" w:eastAsiaTheme="minorEastAsia" w:hAnsi="Times New Roman"/>
          <w:lang w:val="en-US" w:eastAsia="zh-CN"/>
        </w:rPr>
        <w:t>provide</w:t>
      </w:r>
      <w:r w:rsidR="00600202" w:rsidRPr="001A1A3C">
        <w:rPr>
          <w:rFonts w:ascii="Times New Roman" w:eastAsiaTheme="minorEastAsia" w:hAnsi="Times New Roman"/>
          <w:lang w:val="en-US" w:eastAsia="zh-CN"/>
        </w:rPr>
        <w:t xml:space="preserve"> our</w:t>
      </w:r>
      <w:r w:rsidR="002B4D97" w:rsidRPr="001A1A3C">
        <w:rPr>
          <w:rFonts w:ascii="Times New Roman" w:eastAsiaTheme="minorEastAsia" w:hAnsi="Times New Roman"/>
          <w:lang w:val="en-US" w:eastAsia="zh-CN"/>
        </w:rPr>
        <w:t xml:space="preserve"> further</w:t>
      </w:r>
      <w:r w:rsidR="00600202" w:rsidRPr="001A1A3C">
        <w:rPr>
          <w:rFonts w:ascii="Times New Roman" w:eastAsiaTheme="minorEastAsia" w:hAnsi="Times New Roman"/>
          <w:lang w:val="en-US" w:eastAsia="zh-CN"/>
        </w:rPr>
        <w:t xml:space="preserve"> </w:t>
      </w:r>
      <w:r w:rsidR="005A2ECB" w:rsidRPr="001A1A3C">
        <w:rPr>
          <w:rFonts w:ascii="Times New Roman" w:eastAsiaTheme="minorEastAsia" w:hAnsi="Times New Roman"/>
          <w:lang w:val="en-US" w:eastAsia="zh-CN"/>
        </w:rPr>
        <w:t>analysis</w:t>
      </w:r>
      <w:r w:rsidR="00DA134F" w:rsidRPr="001A1A3C">
        <w:rPr>
          <w:rFonts w:ascii="Times New Roman" w:eastAsiaTheme="minorEastAsia" w:hAnsi="Times New Roman"/>
          <w:lang w:val="en-US" w:eastAsia="zh-CN"/>
        </w:rPr>
        <w:t xml:space="preserve"> and viewpoints</w:t>
      </w:r>
      <w:r w:rsidR="00AE4ED8" w:rsidRPr="001A1A3C">
        <w:rPr>
          <w:rFonts w:ascii="Times New Roman" w:eastAsiaTheme="minorEastAsia" w:hAnsi="Times New Roman"/>
          <w:lang w:val="en-US" w:eastAsia="zh-CN"/>
        </w:rPr>
        <w:t xml:space="preserve"> </w:t>
      </w:r>
      <w:r w:rsidR="006972A2" w:rsidRPr="001A1A3C">
        <w:rPr>
          <w:rFonts w:ascii="Times New Roman" w:eastAsiaTheme="minorEastAsia" w:hAnsi="Times New Roman"/>
          <w:lang w:val="en-US" w:eastAsia="zh-CN"/>
        </w:rPr>
        <w:t xml:space="preserve">on </w:t>
      </w:r>
      <w:r w:rsidR="00D654AB" w:rsidRPr="001A1A3C">
        <w:rPr>
          <w:rFonts w:ascii="Times New Roman" w:eastAsiaTheme="minorEastAsia" w:hAnsi="Times New Roman"/>
          <w:lang w:val="en-US" w:eastAsia="zh-CN"/>
        </w:rPr>
        <w:t>the</w:t>
      </w:r>
      <w:r w:rsidR="00DA134F" w:rsidRPr="001A1A3C">
        <w:rPr>
          <w:rFonts w:ascii="Times New Roman" w:eastAsiaTheme="minorEastAsia" w:hAnsi="Times New Roman"/>
          <w:lang w:val="en-US" w:eastAsia="zh-CN"/>
        </w:rPr>
        <w:t xml:space="preserve"> </w:t>
      </w:r>
      <w:r w:rsidR="00D654AB" w:rsidRPr="001A1A3C">
        <w:rPr>
          <w:rFonts w:ascii="Times New Roman" w:eastAsiaTheme="minorEastAsia" w:hAnsi="Times New Roman"/>
          <w:lang w:val="en-US" w:eastAsia="zh-CN"/>
        </w:rPr>
        <w:t xml:space="preserve">general </w:t>
      </w:r>
      <w:r w:rsidR="00DA134F" w:rsidRPr="001A1A3C">
        <w:rPr>
          <w:rFonts w:ascii="Times New Roman" w:eastAsiaTheme="minorEastAsia" w:hAnsi="Times New Roman"/>
          <w:lang w:val="en-US" w:eastAsia="zh-CN"/>
        </w:rPr>
        <w:t xml:space="preserve">aspects </w:t>
      </w:r>
      <w:r w:rsidR="00D654AB" w:rsidRPr="001A1A3C">
        <w:rPr>
          <w:rFonts w:ascii="Times New Roman" w:eastAsiaTheme="minorEastAsia" w:hAnsi="Times New Roman"/>
          <w:lang w:val="en-US" w:eastAsia="zh-CN"/>
        </w:rPr>
        <w:t xml:space="preserve">including RAN4 aspects </w:t>
      </w:r>
      <w:r w:rsidR="00DA134F" w:rsidRPr="001A1A3C">
        <w:rPr>
          <w:rFonts w:ascii="Times New Roman" w:eastAsiaTheme="minorEastAsia" w:hAnsi="Times New Roman"/>
          <w:lang w:val="en-US" w:eastAsia="zh-CN"/>
        </w:rPr>
        <w:t>for SBFD system parameters</w:t>
      </w:r>
      <w:r w:rsidR="00600202" w:rsidRPr="001A1A3C">
        <w:rPr>
          <w:rFonts w:ascii="Times New Roman" w:eastAsiaTheme="minorEastAsia" w:hAnsi="Times New Roman"/>
          <w:lang w:val="en-US" w:eastAsia="zh-CN"/>
        </w:rPr>
        <w:t>.</w:t>
      </w:r>
      <w:r w:rsidR="002E2CBE" w:rsidRPr="001A1A3C">
        <w:rPr>
          <w:rFonts w:ascii="Times New Roman" w:eastAsiaTheme="minorEastAsia" w:hAnsi="Times New Roman"/>
          <w:lang w:val="en-US" w:eastAsia="zh-CN"/>
        </w:rPr>
        <w:t xml:space="preserve">  </w:t>
      </w:r>
    </w:p>
    <w:p w14:paraId="1D4FEFDC" w14:textId="55B7CE95" w:rsidR="00A44035" w:rsidRPr="00D51E4A" w:rsidRDefault="00DA676C"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00E2472D" w:rsidRPr="00E2472D">
        <w:rPr>
          <w:lang w:val="en-US" w:eastAsia="zh-CN"/>
        </w:rPr>
        <w:t>RAN4 aspects for SBFD system parameters</w:t>
      </w:r>
    </w:p>
    <w:p w14:paraId="732E2BB9" w14:textId="16B11EC2" w:rsidR="00F819C3" w:rsidRPr="005872BC" w:rsidRDefault="00F819C3" w:rsidP="00F819C3">
      <w:pPr>
        <w:pStyle w:val="Heading3"/>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sidRPr="00F819C3">
        <w:rPr>
          <w:lang w:val="en-US" w:eastAsia="zh-CN"/>
        </w:rPr>
        <w:t>Band/channel bandwidth support for SBF</w:t>
      </w:r>
      <w:r>
        <w:rPr>
          <w:lang w:val="en-US" w:eastAsia="zh-CN"/>
        </w:rPr>
        <w:t>D</w:t>
      </w:r>
    </w:p>
    <w:p w14:paraId="4D505DCE" w14:textId="44FC8315" w:rsidR="00F819C3" w:rsidRDefault="00F819C3" w:rsidP="001A1A3C">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the discussion in RAN4#111, </w:t>
      </w:r>
      <w:r w:rsidRPr="002F4C33">
        <w:rPr>
          <w:rFonts w:ascii="Times New Roman" w:eastAsiaTheme="minorEastAsia" w:hAnsi="Times New Roman"/>
          <w:lang w:val="en-US" w:eastAsia="zh-CN"/>
        </w:rPr>
        <w:t xml:space="preserve">SBFD </w:t>
      </w:r>
      <w:r w:rsidR="002B4D97">
        <w:rPr>
          <w:rFonts w:ascii="Times New Roman" w:eastAsiaTheme="minorEastAsia" w:hAnsi="Times New Roman"/>
          <w:lang w:val="en-US" w:eastAsia="zh-CN"/>
        </w:rPr>
        <w:t>was</w:t>
      </w:r>
      <w:r>
        <w:rPr>
          <w:rFonts w:ascii="Times New Roman" w:eastAsiaTheme="minorEastAsia" w:hAnsi="Times New Roman"/>
          <w:lang w:val="en-US" w:eastAsia="zh-CN"/>
        </w:rPr>
        <w:t xml:space="preserve"> recognized as</w:t>
      </w:r>
      <w:r w:rsidRPr="002F4C33">
        <w:rPr>
          <w:rFonts w:ascii="Times New Roman" w:eastAsiaTheme="minorEastAsia" w:hAnsi="Times New Roman"/>
          <w:lang w:val="en-US" w:eastAsia="zh-CN"/>
        </w:rPr>
        <w:t xml:space="preserve"> </w:t>
      </w:r>
      <w:r>
        <w:rPr>
          <w:rFonts w:ascii="Times New Roman" w:eastAsiaTheme="minorEastAsia" w:hAnsi="Times New Roman"/>
          <w:lang w:val="en-US" w:eastAsia="zh-CN"/>
        </w:rPr>
        <w:t>“</w:t>
      </w:r>
      <w:r w:rsidRPr="00956887">
        <w:rPr>
          <w:rFonts w:ascii="Times New Roman" w:eastAsiaTheme="minorEastAsia" w:hAnsi="Times New Roman"/>
          <w:i/>
          <w:iCs/>
          <w:lang w:val="en-US" w:eastAsia="zh-CN"/>
        </w:rPr>
        <w:t>a feature with requirements of which can potentially be applied to all TDD band</w:t>
      </w:r>
      <w:r>
        <w:rPr>
          <w:rFonts w:ascii="Times New Roman" w:eastAsiaTheme="minorEastAsia" w:hAnsi="Times New Roman"/>
          <w:lang w:val="en-US" w:eastAsia="zh-CN"/>
        </w:rPr>
        <w:t xml:space="preserve">”, and the declaration-based method </w:t>
      </w:r>
      <w:r w:rsidR="002B4D97">
        <w:rPr>
          <w:rFonts w:ascii="Times New Roman" w:eastAsiaTheme="minorEastAsia" w:hAnsi="Times New Roman"/>
          <w:lang w:val="en-US" w:eastAsia="zh-CN"/>
        </w:rPr>
        <w:t>for the SBFD-support in a particular TDD band was</w:t>
      </w:r>
      <w:r>
        <w:rPr>
          <w:rFonts w:ascii="Times New Roman" w:eastAsiaTheme="minorEastAsia" w:hAnsi="Times New Roman"/>
          <w:lang w:val="en-US" w:eastAsia="zh-CN"/>
        </w:rPr>
        <w:t xml:space="preserve"> </w:t>
      </w:r>
      <w:r w:rsidR="002B4D97">
        <w:rPr>
          <w:rFonts w:ascii="Times New Roman" w:eastAsiaTheme="minorEastAsia" w:hAnsi="Times New Roman"/>
          <w:lang w:val="en-US" w:eastAsia="zh-CN"/>
        </w:rPr>
        <w:t>agreed</w:t>
      </w:r>
      <w:r>
        <w:rPr>
          <w:rFonts w:ascii="Times New Roman" w:eastAsiaTheme="minorEastAsia" w:hAnsi="Times New Roman"/>
          <w:lang w:val="en-US" w:eastAsia="zh-CN"/>
        </w:rPr>
        <w:t xml:space="preserve"> in RAN4#112. </w:t>
      </w:r>
      <w:r w:rsidR="00B047AC">
        <w:rPr>
          <w:rFonts w:ascii="Times New Roman" w:eastAsiaTheme="minorEastAsia" w:hAnsi="Times New Roman"/>
          <w:lang w:val="en-US" w:eastAsia="zh-CN"/>
        </w:rPr>
        <w:t xml:space="preserve">As follow-up, in RAN4#112bis, </w:t>
      </w:r>
      <w:r>
        <w:rPr>
          <w:rFonts w:ascii="Times New Roman" w:eastAsiaTheme="minorEastAsia" w:hAnsi="Times New Roman"/>
          <w:lang w:val="en-US" w:eastAsia="zh-CN"/>
        </w:rPr>
        <w:t xml:space="preserve">the following agreements </w:t>
      </w:r>
      <w:r w:rsidR="002B4D97">
        <w:rPr>
          <w:rFonts w:ascii="Times New Roman" w:eastAsiaTheme="minorEastAsia" w:hAnsi="Times New Roman"/>
          <w:lang w:val="en-US" w:eastAsia="zh-CN"/>
        </w:rPr>
        <w:t>was</w:t>
      </w:r>
      <w:r>
        <w:rPr>
          <w:rFonts w:ascii="Times New Roman" w:eastAsiaTheme="minorEastAsia" w:hAnsi="Times New Roman"/>
          <w:lang w:val="en-US" w:eastAsia="zh-CN"/>
        </w:rPr>
        <w:t xml:space="preserve"> provided</w:t>
      </w:r>
      <w:r w:rsidR="002B4D97">
        <w:rPr>
          <w:rFonts w:ascii="Times New Roman" w:eastAsiaTheme="minorEastAsia" w:hAnsi="Times New Roman"/>
          <w:lang w:val="en-US" w:eastAsia="zh-CN"/>
        </w:rPr>
        <w:t xml:space="preserve"> [</w:t>
      </w:r>
      <w:r w:rsidR="00B047AC">
        <w:rPr>
          <w:rFonts w:ascii="Times New Roman" w:eastAsiaTheme="minorEastAsia" w:hAnsi="Times New Roman"/>
          <w:lang w:val="en-US" w:eastAsia="zh-CN"/>
        </w:rPr>
        <w:t>9</w:t>
      </w:r>
      <w:r w:rsidR="002B4D97">
        <w:rPr>
          <w:rFonts w:ascii="Times New Roman" w:eastAsiaTheme="minorEastAsia" w:hAnsi="Times New Roman"/>
          <w:lang w:val="en-US" w:eastAsia="zh-CN"/>
        </w:rPr>
        <w:t>]</w:t>
      </w:r>
      <w:r>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F819C3" w14:paraId="691CA5AD" w14:textId="77777777" w:rsidTr="0026327B">
        <w:trPr>
          <w:trHeight w:val="412"/>
        </w:trPr>
        <w:tc>
          <w:tcPr>
            <w:tcW w:w="9631" w:type="dxa"/>
          </w:tcPr>
          <w:p w14:paraId="1F2B7C95" w14:textId="139ECCA3" w:rsidR="00F819C3" w:rsidRPr="00514147" w:rsidRDefault="00F819C3" w:rsidP="00F819C3">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Pr>
                <w:rFonts w:eastAsia="Malgun Gothic"/>
                <w:bCs/>
                <w:i/>
                <w:iCs/>
                <w:u w:val="single"/>
                <w:lang w:eastAsia="zh-CN"/>
              </w:rPr>
              <w:t>2</w:t>
            </w:r>
            <w:r w:rsidR="00B047AC">
              <w:rPr>
                <w:rFonts w:eastAsia="Malgun Gothic"/>
                <w:bCs/>
                <w:i/>
                <w:iCs/>
                <w:u w:val="single"/>
                <w:lang w:eastAsia="zh-CN"/>
              </w:rPr>
              <w:t>bis</w:t>
            </w:r>
            <w:r w:rsidRPr="00514147">
              <w:rPr>
                <w:rFonts w:eastAsia="Malgun Gothic"/>
                <w:bCs/>
                <w:i/>
                <w:iCs/>
                <w:u w:val="single"/>
                <w:lang w:eastAsia="zh-CN"/>
              </w:rPr>
              <w:t>&gt;</w:t>
            </w:r>
          </w:p>
          <w:p w14:paraId="38142732" w14:textId="77777777" w:rsidR="00B047AC" w:rsidRPr="00EB508C" w:rsidRDefault="00B047AC" w:rsidP="00B047AC">
            <w:pPr>
              <w:spacing w:after="120" w:line="259" w:lineRule="auto"/>
              <w:rPr>
                <w:highlight w:val="green"/>
                <w:lang w:val="en-US"/>
              </w:rPr>
            </w:pPr>
            <w:bookmarkStart w:id="1" w:name="_Hlk179978728"/>
            <w:r w:rsidRPr="00EB508C">
              <w:rPr>
                <w:highlight w:val="green"/>
                <w:lang w:val="en-US"/>
              </w:rPr>
              <w:t xml:space="preserve">Agreement: </w:t>
            </w:r>
          </w:p>
          <w:p w14:paraId="78306807" w14:textId="77777777" w:rsidR="00B047AC" w:rsidRPr="006B2240" w:rsidRDefault="00B047AC" w:rsidP="00B047AC">
            <w:pPr>
              <w:pStyle w:val="ListParagraph"/>
              <w:numPr>
                <w:ilvl w:val="0"/>
                <w:numId w:val="6"/>
              </w:numPr>
              <w:overflowPunct/>
              <w:autoSpaceDE/>
              <w:autoSpaceDN/>
              <w:adjustRightInd/>
              <w:spacing w:after="120" w:line="259" w:lineRule="auto"/>
              <w:ind w:left="936" w:firstLineChars="0"/>
              <w:textAlignment w:val="auto"/>
              <w:rPr>
                <w:rFonts w:eastAsia="宋体"/>
                <w:szCs w:val="24"/>
                <w:lang w:eastAsia="zh-CN"/>
              </w:rPr>
            </w:pPr>
            <w:bookmarkStart w:id="2" w:name="_Hlk179896605"/>
            <w:r w:rsidRPr="006B2240">
              <w:rPr>
                <w:rFonts w:eastAsia="宋体"/>
                <w:szCs w:val="24"/>
                <w:lang w:eastAsia="zh-CN"/>
              </w:rPr>
              <w:t xml:space="preserve">Declaration-based method, and SBFD is possible to be used on any TDD band, with the following principle: </w:t>
            </w:r>
          </w:p>
          <w:p w14:paraId="7413BD97" w14:textId="77777777" w:rsidR="00B047AC" w:rsidRPr="00263436" w:rsidRDefault="00B047AC" w:rsidP="00B047AC">
            <w:pPr>
              <w:pStyle w:val="ListParagraph"/>
              <w:numPr>
                <w:ilvl w:val="1"/>
                <w:numId w:val="6"/>
              </w:numPr>
              <w:overflowPunct/>
              <w:autoSpaceDE/>
              <w:autoSpaceDN/>
              <w:adjustRightInd/>
              <w:spacing w:after="120" w:line="259" w:lineRule="auto"/>
              <w:ind w:left="1656" w:firstLineChars="0"/>
              <w:textAlignment w:val="auto"/>
              <w:rPr>
                <w:lang w:val="en-US"/>
              </w:rPr>
            </w:pPr>
            <w:r w:rsidRPr="00263436">
              <w:rPr>
                <w:lang w:val="en-US"/>
              </w:rPr>
              <w:t xml:space="preserve">The supported channel bandwidth(s) is declared by </w:t>
            </w:r>
            <w:proofErr w:type="spellStart"/>
            <w:r w:rsidRPr="00263436">
              <w:rPr>
                <w:lang w:val="en-US"/>
              </w:rPr>
              <w:t>gNB</w:t>
            </w:r>
            <w:proofErr w:type="spellEnd"/>
            <w:r w:rsidRPr="00263436">
              <w:rPr>
                <w:lang w:val="en-US"/>
              </w:rPr>
              <w:t xml:space="preserve"> vendors</w:t>
            </w:r>
          </w:p>
          <w:p w14:paraId="345D3D2C" w14:textId="77777777" w:rsidR="00B047AC" w:rsidRPr="00263436" w:rsidRDefault="00B047AC" w:rsidP="00B047AC">
            <w:pPr>
              <w:pStyle w:val="ListParagraph"/>
              <w:numPr>
                <w:ilvl w:val="1"/>
                <w:numId w:val="6"/>
              </w:numPr>
              <w:overflowPunct/>
              <w:autoSpaceDE/>
              <w:autoSpaceDN/>
              <w:adjustRightInd/>
              <w:spacing w:after="120" w:line="259" w:lineRule="auto"/>
              <w:ind w:left="1656" w:firstLineChars="0"/>
              <w:textAlignment w:val="auto"/>
              <w:rPr>
                <w:lang w:val="en-US"/>
              </w:rPr>
            </w:pPr>
            <w:r w:rsidRPr="00263436">
              <w:rPr>
                <w:lang w:val="en-US"/>
              </w:rPr>
              <w:t>The supported channel bandwidth(s) is from existing channel bandwidth defined in TS 38.104</w:t>
            </w:r>
          </w:p>
          <w:p w14:paraId="78008970" w14:textId="77777777" w:rsidR="00B047AC" w:rsidRPr="00263436" w:rsidRDefault="00B047AC" w:rsidP="00B047AC">
            <w:pPr>
              <w:pStyle w:val="ListParagraph"/>
              <w:numPr>
                <w:ilvl w:val="1"/>
                <w:numId w:val="6"/>
              </w:numPr>
              <w:overflowPunct/>
              <w:autoSpaceDE/>
              <w:autoSpaceDN/>
              <w:adjustRightInd/>
              <w:spacing w:after="120" w:line="259" w:lineRule="auto"/>
              <w:ind w:left="1656" w:firstLineChars="0"/>
              <w:textAlignment w:val="auto"/>
              <w:rPr>
                <w:lang w:val="en-US"/>
              </w:rPr>
            </w:pPr>
            <w:r w:rsidRPr="00263436">
              <w:rPr>
                <w:lang w:val="en-US"/>
              </w:rPr>
              <w:t>The supported channel bandwidth shall be no less than X MHz</w:t>
            </w:r>
          </w:p>
          <w:p w14:paraId="47A58054" w14:textId="77777777" w:rsidR="00B047AC" w:rsidRDefault="00B047AC" w:rsidP="00B047AC">
            <w:pPr>
              <w:pStyle w:val="ListParagraph"/>
              <w:numPr>
                <w:ilvl w:val="2"/>
                <w:numId w:val="6"/>
              </w:numPr>
              <w:tabs>
                <w:tab w:val="left" w:pos="5954"/>
              </w:tabs>
              <w:overflowPunct/>
              <w:autoSpaceDE/>
              <w:autoSpaceDN/>
              <w:adjustRightInd/>
              <w:spacing w:after="0"/>
              <w:ind w:left="2376" w:firstLineChars="0"/>
              <w:textAlignment w:val="auto"/>
              <w:rPr>
                <w:rFonts w:eastAsia="宋体"/>
                <w:szCs w:val="24"/>
                <w:lang w:eastAsia="zh-CN"/>
              </w:rPr>
            </w:pPr>
            <w:r>
              <w:rPr>
                <w:rFonts w:eastAsia="宋体" w:hint="eastAsia"/>
                <w:szCs w:val="24"/>
                <w:lang w:eastAsia="zh-CN"/>
              </w:rPr>
              <w:t>X</w:t>
            </w:r>
            <w:r>
              <w:rPr>
                <w:rFonts w:eastAsia="宋体"/>
                <w:szCs w:val="24"/>
                <w:lang w:eastAsia="zh-CN"/>
              </w:rPr>
              <w:t xml:space="preserve"> = 40 as the default value</w:t>
            </w:r>
          </w:p>
          <w:p w14:paraId="3338ED0F" w14:textId="77777777" w:rsidR="00B047AC" w:rsidRPr="00EB508C" w:rsidRDefault="00B047AC" w:rsidP="00B047AC">
            <w:pPr>
              <w:pStyle w:val="ListParagraph"/>
              <w:numPr>
                <w:ilvl w:val="3"/>
                <w:numId w:val="6"/>
              </w:numPr>
              <w:tabs>
                <w:tab w:val="left" w:pos="5954"/>
              </w:tabs>
              <w:overflowPunct/>
              <w:autoSpaceDE/>
              <w:autoSpaceDN/>
              <w:adjustRightInd/>
              <w:spacing w:after="0"/>
              <w:ind w:left="3096" w:firstLineChars="0"/>
              <w:textAlignment w:val="auto"/>
              <w:rPr>
                <w:rFonts w:eastAsia="宋体"/>
                <w:szCs w:val="24"/>
                <w:lang w:eastAsia="zh-CN"/>
              </w:rPr>
            </w:pPr>
            <w:r w:rsidRPr="00EB508C">
              <w:rPr>
                <w:rFonts w:eastAsia="宋体"/>
                <w:szCs w:val="24"/>
                <w:lang w:eastAsia="zh-CN"/>
              </w:rPr>
              <w:t>For band n39, X = 20MHz is used instead.</w:t>
            </w:r>
          </w:p>
          <w:bookmarkEnd w:id="1"/>
          <w:bookmarkEnd w:id="2"/>
          <w:p w14:paraId="67E67061" w14:textId="77777777" w:rsidR="00F819C3" w:rsidRDefault="00F819C3" w:rsidP="00B047AC">
            <w:pPr>
              <w:overflowPunct/>
              <w:autoSpaceDE/>
              <w:autoSpaceDN/>
              <w:adjustRightInd/>
              <w:spacing w:after="0"/>
              <w:textAlignment w:val="auto"/>
              <w:rPr>
                <w:rFonts w:eastAsia="宋体"/>
                <w:lang w:eastAsia="zh-CN"/>
              </w:rPr>
            </w:pPr>
          </w:p>
          <w:p w14:paraId="3B17E64C" w14:textId="77777777" w:rsidR="00B047AC" w:rsidRPr="00EB508C" w:rsidRDefault="00B047AC" w:rsidP="00B047AC">
            <w:pPr>
              <w:spacing w:after="120" w:line="259" w:lineRule="auto"/>
              <w:rPr>
                <w:lang w:val="en-US"/>
              </w:rPr>
            </w:pPr>
            <w:r w:rsidRPr="00EB508C">
              <w:rPr>
                <w:highlight w:val="green"/>
                <w:lang w:val="en-US"/>
              </w:rPr>
              <w:t>Agreement:</w:t>
            </w:r>
            <w:r w:rsidRPr="00EB508C">
              <w:rPr>
                <w:lang w:val="en-US"/>
              </w:rPr>
              <w:t xml:space="preserve"> </w:t>
            </w:r>
          </w:p>
          <w:p w14:paraId="1EEAB413" w14:textId="77777777" w:rsidR="00B047AC" w:rsidRPr="004D20D5" w:rsidRDefault="00B047AC" w:rsidP="00B047AC">
            <w:pPr>
              <w:pStyle w:val="ListParagraph"/>
              <w:numPr>
                <w:ilvl w:val="0"/>
                <w:numId w:val="6"/>
              </w:numPr>
              <w:overflowPunct/>
              <w:autoSpaceDE/>
              <w:autoSpaceDN/>
              <w:adjustRightInd/>
              <w:spacing w:after="120" w:line="259" w:lineRule="auto"/>
              <w:ind w:left="936" w:firstLineChars="0"/>
              <w:textAlignment w:val="auto"/>
              <w:rPr>
                <w:lang w:val="en-US"/>
              </w:rPr>
            </w:pPr>
            <w:r w:rsidRPr="0006163A">
              <w:rPr>
                <w:rFonts w:eastAsia="宋体"/>
                <w:szCs w:val="24"/>
                <w:lang w:eastAsia="zh-CN"/>
              </w:rPr>
              <w:t xml:space="preserve">To include the following text in Clause 5.2 in TS 38.104: </w:t>
            </w:r>
            <w:proofErr w:type="spellStart"/>
            <w:r w:rsidRPr="0006163A">
              <w:rPr>
                <w:rFonts w:eastAsia="宋体"/>
                <w:szCs w:val="24"/>
                <w:lang w:eastAsia="zh-CN"/>
              </w:rPr>
              <w:t>subband</w:t>
            </w:r>
            <w:proofErr w:type="spellEnd"/>
            <w:r w:rsidRPr="0006163A">
              <w:rPr>
                <w:rFonts w:eastAsia="宋体"/>
                <w:szCs w:val="24"/>
                <w:lang w:eastAsia="zh-CN"/>
              </w:rPr>
              <w:t xml:space="preserve"> full duplex can be applied to the following TDD bands given in Table 5.2-1</w:t>
            </w:r>
            <w:r>
              <w:rPr>
                <w:rFonts w:eastAsia="宋体"/>
                <w:szCs w:val="24"/>
                <w:lang w:eastAsia="zh-CN"/>
              </w:rPr>
              <w:t xml:space="preserve">, by giving the band numbers which support SBFD. </w:t>
            </w:r>
          </w:p>
          <w:p w14:paraId="2D0AF4CD" w14:textId="77777777" w:rsidR="00B047AC" w:rsidRPr="00FC38E8" w:rsidRDefault="00B047AC" w:rsidP="00B047AC">
            <w:pPr>
              <w:pStyle w:val="ListParagraph"/>
              <w:numPr>
                <w:ilvl w:val="1"/>
                <w:numId w:val="6"/>
              </w:numPr>
              <w:overflowPunct/>
              <w:autoSpaceDE/>
              <w:autoSpaceDN/>
              <w:adjustRightInd/>
              <w:spacing w:after="120" w:line="259" w:lineRule="auto"/>
              <w:ind w:left="1656" w:firstLineChars="0"/>
              <w:textAlignment w:val="auto"/>
              <w:rPr>
                <w:lang w:val="en-US"/>
              </w:rPr>
            </w:pPr>
            <w:r>
              <w:rPr>
                <w:rFonts w:hint="eastAsia"/>
                <w:lang w:val="en-US"/>
              </w:rPr>
              <w:t>D</w:t>
            </w:r>
            <w:r>
              <w:rPr>
                <w:lang w:val="en-US"/>
              </w:rPr>
              <w:t>etailed band list is provided based on the agreement for m</w:t>
            </w:r>
            <w:r w:rsidRPr="00FC38E8">
              <w:rPr>
                <w:lang w:val="en-US"/>
              </w:rPr>
              <w:t>inimum channel bandwidth for SBFD</w:t>
            </w:r>
          </w:p>
          <w:p w14:paraId="6C3284C7" w14:textId="1386A78D" w:rsidR="00B047AC" w:rsidRPr="00B047AC" w:rsidRDefault="00B047AC" w:rsidP="00B047AC">
            <w:pPr>
              <w:pStyle w:val="ListParagraph"/>
              <w:numPr>
                <w:ilvl w:val="1"/>
                <w:numId w:val="6"/>
              </w:numPr>
              <w:overflowPunct/>
              <w:autoSpaceDE/>
              <w:autoSpaceDN/>
              <w:adjustRightInd/>
              <w:spacing w:after="120" w:line="259" w:lineRule="auto"/>
              <w:ind w:left="1656" w:firstLineChars="0"/>
              <w:textAlignment w:val="auto"/>
              <w:rPr>
                <w:lang w:val="en-US"/>
              </w:rPr>
            </w:pPr>
            <w:r>
              <w:rPr>
                <w:rFonts w:eastAsia="宋体" w:hint="eastAsia"/>
                <w:szCs w:val="24"/>
                <w:lang w:eastAsia="zh-CN"/>
              </w:rPr>
              <w:t>F</w:t>
            </w:r>
            <w:r>
              <w:rPr>
                <w:rFonts w:eastAsia="宋体"/>
                <w:szCs w:val="24"/>
                <w:lang w:eastAsia="zh-CN"/>
              </w:rPr>
              <w:t>FS the band for NR-U shall be supported</w:t>
            </w:r>
          </w:p>
        </w:tc>
      </w:tr>
    </w:tbl>
    <w:p w14:paraId="16E9635C" w14:textId="29629506" w:rsidR="00080788" w:rsidRDefault="00080788" w:rsidP="00F819C3">
      <w:pPr>
        <w:rPr>
          <w:lang w:val="en-US"/>
        </w:rPr>
      </w:pPr>
    </w:p>
    <w:p w14:paraId="3CD5F8FC" w14:textId="5AB81B3A" w:rsidR="002E16E3" w:rsidRPr="001A1A3C" w:rsidRDefault="002E16E3"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 xml:space="preserve">Based on RAN1 work, the SBFD operation is not designed and studied for NR-U bands, therefore we have the following proposal. </w:t>
      </w:r>
    </w:p>
    <w:p w14:paraId="1C6A2F21" w14:textId="0EC26047" w:rsidR="002E16E3" w:rsidRDefault="002E16E3" w:rsidP="002E16E3">
      <w:pPr>
        <w:spacing w:before="120"/>
        <w:jc w:val="both"/>
        <w:rPr>
          <w:lang w:val="en-US" w:eastAsia="zh-CN"/>
        </w:rPr>
      </w:pPr>
      <w:r>
        <w:rPr>
          <w:b/>
          <w:bCs/>
          <w:lang w:val="en-US" w:eastAsia="zh-CN"/>
        </w:rPr>
        <w:lastRenderedPageBreak/>
        <w:t>Proposal</w:t>
      </w:r>
      <w:r w:rsidRPr="009271A9">
        <w:rPr>
          <w:b/>
          <w:bCs/>
          <w:lang w:val="en-US" w:eastAsia="zh-CN"/>
        </w:rPr>
        <w:t xml:space="preserve"> </w:t>
      </w:r>
      <w:r>
        <w:rPr>
          <w:b/>
          <w:bCs/>
          <w:lang w:val="en-US" w:eastAsia="zh-CN"/>
        </w:rPr>
        <w:t>1</w:t>
      </w:r>
      <w:r>
        <w:rPr>
          <w:lang w:val="en-US" w:eastAsia="zh-CN"/>
        </w:rPr>
        <w:t>: SBFD</w:t>
      </w:r>
      <w:r w:rsidR="000E1B37">
        <w:rPr>
          <w:lang w:val="en-US" w:eastAsia="zh-CN"/>
        </w:rPr>
        <w:t xml:space="preserve"> operation</w:t>
      </w:r>
      <w:r>
        <w:rPr>
          <w:lang w:val="en-US" w:eastAsia="zh-CN"/>
        </w:rPr>
        <w:t xml:space="preserve"> shall not be applied in NR-U bands. </w:t>
      </w:r>
    </w:p>
    <w:p w14:paraId="1805DBBA" w14:textId="77777777" w:rsidR="002E16E3" w:rsidRDefault="002E16E3" w:rsidP="00F819C3">
      <w:pPr>
        <w:rPr>
          <w:lang w:val="en-US"/>
        </w:rPr>
      </w:pPr>
    </w:p>
    <w:p w14:paraId="06BD2DBE" w14:textId="070CFB00" w:rsidR="00080788" w:rsidRPr="001A1A3C" w:rsidRDefault="00F0406B"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Based on the above agreement for specification implementation for band/channel bandwidth support for SBFD, we provide the following proposal which gives the detailed text proposal in Clause 5.2 in TS 38.104:</w:t>
      </w:r>
    </w:p>
    <w:p w14:paraId="1A821B42" w14:textId="47800C2F" w:rsidR="00613061" w:rsidRDefault="00613061" w:rsidP="00613061">
      <w:pPr>
        <w:spacing w:before="120"/>
        <w:jc w:val="both"/>
        <w:rPr>
          <w:lang w:val="en-US" w:eastAsia="zh-CN"/>
        </w:rPr>
      </w:pPr>
      <w:r>
        <w:rPr>
          <w:b/>
          <w:bCs/>
          <w:lang w:val="en-US" w:eastAsia="zh-CN"/>
        </w:rPr>
        <w:t>Proposal</w:t>
      </w:r>
      <w:r w:rsidRPr="009271A9">
        <w:rPr>
          <w:b/>
          <w:bCs/>
          <w:lang w:val="en-US" w:eastAsia="zh-CN"/>
        </w:rPr>
        <w:t xml:space="preserve"> </w:t>
      </w:r>
      <w:r w:rsidR="002E16E3">
        <w:rPr>
          <w:b/>
          <w:bCs/>
          <w:lang w:val="en-US" w:eastAsia="zh-CN"/>
        </w:rPr>
        <w:t>2</w:t>
      </w:r>
      <w:r>
        <w:rPr>
          <w:lang w:val="en-US" w:eastAsia="zh-CN"/>
        </w:rPr>
        <w:t xml:space="preserve">: RAN4 </w:t>
      </w:r>
      <w:r w:rsidR="002058F4">
        <w:rPr>
          <w:lang w:val="en-US" w:eastAsia="zh-CN"/>
        </w:rPr>
        <w:t xml:space="preserve">shall </w:t>
      </w:r>
      <w:r w:rsidR="00706593">
        <w:rPr>
          <w:lang w:val="en-US" w:eastAsia="zh-CN"/>
        </w:rPr>
        <w:t>adopt</w:t>
      </w:r>
      <w:r>
        <w:rPr>
          <w:lang w:val="en-US" w:eastAsia="zh-CN"/>
        </w:rPr>
        <w:t xml:space="preserve"> the following </w:t>
      </w:r>
      <w:r w:rsidR="002058F4">
        <w:rPr>
          <w:lang w:val="en-US" w:eastAsia="zh-CN"/>
        </w:rPr>
        <w:t xml:space="preserve">text </w:t>
      </w:r>
      <w:r w:rsidR="00706593">
        <w:rPr>
          <w:lang w:val="en-US" w:eastAsia="zh-CN"/>
        </w:rPr>
        <w:t xml:space="preserve">proposal </w:t>
      </w:r>
      <w:r w:rsidR="002058F4">
        <w:rPr>
          <w:lang w:val="en-US" w:eastAsia="zh-CN"/>
        </w:rPr>
        <w:t>in Clause 5.2</w:t>
      </w:r>
      <w:r>
        <w:rPr>
          <w:lang w:val="en-US" w:eastAsia="zh-CN"/>
        </w:rPr>
        <w:t xml:space="preserve">: </w:t>
      </w:r>
    </w:p>
    <w:p w14:paraId="18091171" w14:textId="77777777" w:rsidR="00C00332" w:rsidRPr="00C00332" w:rsidRDefault="00C00332" w:rsidP="00C00332">
      <w:pPr>
        <w:spacing w:after="120"/>
        <w:jc w:val="both"/>
        <w:rPr>
          <w:rFonts w:ascii="Times New Roman" w:hAnsi="Times New Roman"/>
          <w:color w:val="0070C0"/>
        </w:rPr>
      </w:pPr>
      <w:r w:rsidRPr="00C00332">
        <w:rPr>
          <w:rFonts w:ascii="Times New Roman" w:hAnsi="Times New Roman"/>
          <w:color w:val="0070C0"/>
        </w:rPr>
        <w:t>=================== Start of Text Proposal ===================</w:t>
      </w:r>
    </w:p>
    <w:p w14:paraId="3C9AFE05" w14:textId="77777777" w:rsidR="00C00332" w:rsidRPr="00C00332" w:rsidRDefault="00C00332" w:rsidP="00C00332">
      <w:pPr>
        <w:keepNext/>
        <w:keepLines/>
        <w:spacing w:before="180" w:after="180"/>
        <w:ind w:left="1134" w:hanging="1134"/>
        <w:outlineLvl w:val="1"/>
        <w:rPr>
          <w:rFonts w:ascii="Arial" w:eastAsiaTheme="minorEastAsia" w:hAnsi="Arial"/>
          <w:sz w:val="32"/>
          <w:szCs w:val="20"/>
        </w:rPr>
      </w:pPr>
      <w:bookmarkStart w:id="3" w:name="_Toc106782750"/>
      <w:bookmarkStart w:id="4" w:name="_Toc107311641"/>
      <w:bookmarkStart w:id="5" w:name="_Toc107419225"/>
      <w:bookmarkStart w:id="6" w:name="_Toc107474852"/>
      <w:bookmarkStart w:id="7" w:name="_Toc114255445"/>
      <w:bookmarkStart w:id="8" w:name="_Toc115186125"/>
      <w:bookmarkStart w:id="9" w:name="_Toc123048939"/>
      <w:bookmarkStart w:id="10" w:name="_Toc123051858"/>
      <w:bookmarkStart w:id="11" w:name="_Toc123054327"/>
      <w:bookmarkStart w:id="12" w:name="_Toc123717428"/>
      <w:bookmarkStart w:id="13" w:name="_Toc124157004"/>
      <w:bookmarkStart w:id="14" w:name="_Toc124266408"/>
      <w:bookmarkStart w:id="15" w:name="_Toc131595766"/>
      <w:bookmarkStart w:id="16" w:name="_Toc131740764"/>
      <w:bookmarkStart w:id="17" w:name="_Toc131766298"/>
      <w:bookmarkStart w:id="18" w:name="_Toc138837520"/>
      <w:bookmarkStart w:id="19" w:name="_Toc156567341"/>
      <w:r w:rsidRPr="00C00332">
        <w:rPr>
          <w:rFonts w:ascii="Arial" w:eastAsiaTheme="minorEastAsia" w:hAnsi="Arial"/>
          <w:sz w:val="32"/>
          <w:szCs w:val="20"/>
        </w:rPr>
        <w:t>5.2</w:t>
      </w:r>
      <w:r w:rsidRPr="00C00332">
        <w:rPr>
          <w:rFonts w:ascii="Arial" w:eastAsiaTheme="minorEastAsia" w:hAnsi="Arial"/>
          <w:sz w:val="32"/>
          <w:szCs w:val="20"/>
        </w:rPr>
        <w:tab/>
      </w:r>
      <w:r w:rsidRPr="00C00332">
        <w:rPr>
          <w:rFonts w:ascii="Arial" w:eastAsiaTheme="minorEastAsia" w:hAnsi="Arial"/>
          <w:i/>
          <w:sz w:val="32"/>
          <w:szCs w:val="20"/>
        </w:rPr>
        <w:t>Operating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0FE0A2" w14:textId="77777777" w:rsidR="00C00332" w:rsidRPr="00C00332" w:rsidRDefault="00C00332" w:rsidP="00C00332">
      <w:pPr>
        <w:spacing w:after="180"/>
        <w:rPr>
          <w:rFonts w:ascii="Times New Roman" w:eastAsiaTheme="minorEastAsia" w:hAnsi="Times New Roman"/>
          <w:szCs w:val="20"/>
        </w:rPr>
      </w:pPr>
      <w:r w:rsidRPr="00C00332">
        <w:rPr>
          <w:rFonts w:ascii="Times New Roman" w:eastAsiaTheme="minorEastAsia" w:hAnsi="Times New Roman"/>
          <w:szCs w:val="20"/>
        </w:rPr>
        <w:t xml:space="preserve">NR is designed to operate in the </w:t>
      </w:r>
      <w:r w:rsidRPr="00C00332">
        <w:rPr>
          <w:rFonts w:ascii="Times New Roman" w:eastAsiaTheme="minorEastAsia" w:hAnsi="Times New Roman"/>
          <w:i/>
          <w:szCs w:val="20"/>
        </w:rPr>
        <w:t>operating bands</w:t>
      </w:r>
      <w:r w:rsidRPr="00C00332">
        <w:rPr>
          <w:rFonts w:ascii="Times New Roman" w:eastAsiaTheme="minorEastAsia" w:hAnsi="Times New Roman"/>
          <w:szCs w:val="20"/>
        </w:rPr>
        <w:t xml:space="preserve"> defined in table 5.2-1 and 5.2-2. </w:t>
      </w:r>
    </w:p>
    <w:p w14:paraId="79296005" w14:textId="77777777" w:rsidR="00C00332" w:rsidRPr="00C00332" w:rsidRDefault="00C00332" w:rsidP="00C00332">
      <w:pPr>
        <w:spacing w:after="180"/>
        <w:rPr>
          <w:rFonts w:ascii="Times New Roman" w:eastAsiaTheme="minorEastAsia" w:hAnsi="Times New Roman"/>
          <w:noProof/>
          <w:szCs w:val="20"/>
          <w:lang w:eastAsia="ja-JP"/>
        </w:rPr>
      </w:pPr>
      <w:r w:rsidRPr="00C00332">
        <w:rPr>
          <w:rFonts w:ascii="Times New Roman" w:eastAsiaTheme="minorEastAsia" w:hAnsi="Times New Roman"/>
          <w:noProof/>
          <w:szCs w:val="20"/>
          <w:lang w:eastAsia="ja-JP"/>
        </w:rPr>
        <w:t>NR operating band n1, which is defined in Table 5.2-1, can be applied for HAPS operation.</w:t>
      </w:r>
    </w:p>
    <w:p w14:paraId="4355905C" w14:textId="77777777" w:rsidR="00C00332" w:rsidRPr="00C00332" w:rsidRDefault="00C00332" w:rsidP="00C00332">
      <w:pPr>
        <w:spacing w:after="180"/>
        <w:rPr>
          <w:rFonts w:ascii="Times New Roman" w:eastAsiaTheme="minorEastAsia" w:hAnsi="Times New Roman"/>
          <w:szCs w:val="20"/>
          <w:lang w:eastAsia="ja-JP"/>
        </w:rPr>
      </w:pPr>
      <w:r w:rsidRPr="00C00332">
        <w:rPr>
          <w:rFonts w:ascii="Times New Roman" w:eastAsiaTheme="minorEastAsia" w:hAnsi="Times New Roman"/>
          <w:szCs w:val="20"/>
        </w:rPr>
        <w:t>NR operating bands n1, n3, n34, n39, n41, n78, n79, which are defined in Table 5.2-1, can be applied for ATG operation.</w:t>
      </w:r>
    </w:p>
    <w:p w14:paraId="448FECAB" w14:textId="77777777" w:rsidR="00C00332" w:rsidRPr="00C00332" w:rsidRDefault="00C00332" w:rsidP="00C00332">
      <w:pPr>
        <w:spacing w:after="180"/>
        <w:rPr>
          <w:rFonts w:ascii="Times New Roman" w:eastAsiaTheme="minorEastAsia" w:hAnsi="Times New Roman"/>
          <w:szCs w:val="20"/>
        </w:rPr>
      </w:pPr>
      <w:r w:rsidRPr="00C00332">
        <w:rPr>
          <w:rFonts w:ascii="Times New Roman" w:eastAsiaTheme="minorEastAsia" w:hAnsi="Times New Roman"/>
          <w:szCs w:val="20"/>
        </w:rPr>
        <w:t>NB-IoT is designed to operate in the NR operating bands n1, n2, n3, n5, n7, n8, n12, n13, n14, n18, n20, n25, n26, n28, n</w:t>
      </w:r>
      <w:proofErr w:type="gramStart"/>
      <w:r w:rsidRPr="00C00332">
        <w:rPr>
          <w:rFonts w:ascii="Times New Roman" w:eastAsiaTheme="minorEastAsia" w:hAnsi="Times New Roman"/>
          <w:szCs w:val="20"/>
        </w:rPr>
        <w:t>31,  n</w:t>
      </w:r>
      <w:proofErr w:type="gramEnd"/>
      <w:r w:rsidRPr="00C00332">
        <w:rPr>
          <w:rFonts w:ascii="Times New Roman" w:eastAsiaTheme="minorEastAsia" w:hAnsi="Times New Roman"/>
          <w:szCs w:val="20"/>
        </w:rPr>
        <w:t>41, n65, n66, n70, n71, n72, n</w:t>
      </w:r>
      <w:r w:rsidRPr="00C00332">
        <w:rPr>
          <w:rFonts w:ascii="Times New Roman" w:eastAsiaTheme="minorEastAsia" w:hAnsi="Times New Roman"/>
          <w:szCs w:val="20"/>
          <w:lang w:eastAsia="ja-JP"/>
        </w:rPr>
        <w:t xml:space="preserve">74, n85, n90, n106 </w:t>
      </w:r>
      <w:r w:rsidRPr="00C00332">
        <w:rPr>
          <w:rFonts w:ascii="Times New Roman" w:eastAsiaTheme="minorEastAsia" w:hAnsi="Times New Roman"/>
          <w:szCs w:val="20"/>
        </w:rPr>
        <w:t>which are defined in Table 5.2-1.</w:t>
      </w:r>
    </w:p>
    <w:p w14:paraId="5F3AAF70" w14:textId="7C8164C9" w:rsidR="00C00332" w:rsidRPr="002E16E3" w:rsidRDefault="00C00332" w:rsidP="00C00332">
      <w:pPr>
        <w:rPr>
          <w:color w:val="0070C0"/>
          <w:u w:val="single"/>
        </w:rPr>
      </w:pPr>
      <w:proofErr w:type="spellStart"/>
      <w:r w:rsidRPr="002E16E3">
        <w:rPr>
          <w:color w:val="0070C0"/>
          <w:u w:val="single"/>
        </w:rPr>
        <w:t>Subband</w:t>
      </w:r>
      <w:proofErr w:type="spellEnd"/>
      <w:r w:rsidRPr="002E16E3">
        <w:rPr>
          <w:color w:val="0070C0"/>
          <w:u w:val="single"/>
        </w:rPr>
        <w:t xml:space="preserve"> full duplex (SBFD) </w:t>
      </w:r>
      <w:r w:rsidR="002E16E3" w:rsidRPr="002E16E3">
        <w:rPr>
          <w:color w:val="0070C0"/>
          <w:u w:val="single"/>
        </w:rPr>
        <w:t xml:space="preserve">is designed to operate in </w:t>
      </w:r>
      <w:r w:rsidRPr="002E16E3">
        <w:rPr>
          <w:color w:val="0070C0"/>
          <w:u w:val="single"/>
        </w:rPr>
        <w:t xml:space="preserve">all </w:t>
      </w:r>
      <w:r w:rsidR="002E16E3" w:rsidRPr="002E16E3">
        <w:rPr>
          <w:color w:val="0070C0"/>
          <w:u w:val="single"/>
        </w:rPr>
        <w:t xml:space="preserve">NR </w:t>
      </w:r>
      <w:r w:rsidRPr="002E16E3">
        <w:rPr>
          <w:color w:val="0070C0"/>
          <w:u w:val="single"/>
        </w:rPr>
        <w:t xml:space="preserve">TDD </w:t>
      </w:r>
      <w:r w:rsidR="002E16E3" w:rsidRPr="002E16E3">
        <w:rPr>
          <w:color w:val="0070C0"/>
          <w:u w:val="single"/>
        </w:rPr>
        <w:t xml:space="preserve">operating </w:t>
      </w:r>
      <w:r w:rsidRPr="002E16E3">
        <w:rPr>
          <w:color w:val="0070C0"/>
          <w:u w:val="single"/>
        </w:rPr>
        <w:t xml:space="preserve">bands </w:t>
      </w:r>
      <w:r w:rsidR="002E16E3" w:rsidRPr="002E16E3">
        <w:rPr>
          <w:color w:val="0070C0"/>
          <w:u w:val="single"/>
        </w:rPr>
        <w:t>in FR1 which are defined</w:t>
      </w:r>
      <w:r w:rsidRPr="002E16E3">
        <w:rPr>
          <w:color w:val="0070C0"/>
          <w:u w:val="single"/>
        </w:rPr>
        <w:t xml:space="preserve"> in Table 5.2-1 except bands n34, </w:t>
      </w:r>
      <w:r w:rsidR="002E16E3" w:rsidRPr="002E16E3">
        <w:rPr>
          <w:color w:val="0070C0"/>
          <w:u w:val="single"/>
        </w:rPr>
        <w:t xml:space="preserve">n46, </w:t>
      </w:r>
      <w:r w:rsidRPr="002E16E3">
        <w:rPr>
          <w:color w:val="0070C0"/>
          <w:u w:val="single"/>
        </w:rPr>
        <w:t>n51, n53, n54</w:t>
      </w:r>
      <w:r w:rsidR="002E16E3" w:rsidRPr="002E16E3">
        <w:rPr>
          <w:color w:val="0070C0"/>
          <w:u w:val="single"/>
        </w:rPr>
        <w:t xml:space="preserve">, n96 </w:t>
      </w:r>
      <w:r w:rsidRPr="002E16E3">
        <w:rPr>
          <w:color w:val="0070C0"/>
          <w:u w:val="single"/>
        </w:rPr>
        <w:t>and n101, and all</w:t>
      </w:r>
      <w:r w:rsidR="002E16E3" w:rsidRPr="002E16E3">
        <w:rPr>
          <w:color w:val="0070C0"/>
          <w:u w:val="single"/>
        </w:rPr>
        <w:t xml:space="preserve"> NR operating bands in </w:t>
      </w:r>
      <w:r w:rsidRPr="002E16E3">
        <w:rPr>
          <w:color w:val="0070C0"/>
          <w:u w:val="single"/>
        </w:rPr>
        <w:t xml:space="preserve">FR2 </w:t>
      </w:r>
      <w:r w:rsidR="002E16E3" w:rsidRPr="002E16E3">
        <w:rPr>
          <w:color w:val="0070C0"/>
          <w:u w:val="single"/>
        </w:rPr>
        <w:t>which are defined in</w:t>
      </w:r>
      <w:r w:rsidRPr="002E16E3">
        <w:rPr>
          <w:color w:val="0070C0"/>
          <w:u w:val="single"/>
        </w:rPr>
        <w:t xml:space="preserve"> </w:t>
      </w:r>
      <w:r w:rsidR="002E16E3" w:rsidRPr="002E16E3">
        <w:rPr>
          <w:color w:val="0070C0"/>
          <w:u w:val="single"/>
        </w:rPr>
        <w:t>T</w:t>
      </w:r>
      <w:r w:rsidRPr="002E16E3">
        <w:rPr>
          <w:color w:val="0070C0"/>
          <w:u w:val="single"/>
        </w:rPr>
        <w:t>able 5.2-2.</w:t>
      </w:r>
    </w:p>
    <w:p w14:paraId="696949C1" w14:textId="77777777" w:rsidR="00C00332" w:rsidRPr="00C00332" w:rsidRDefault="00C00332" w:rsidP="00C00332">
      <w:pPr>
        <w:spacing w:after="120"/>
        <w:jc w:val="both"/>
        <w:rPr>
          <w:rFonts w:ascii="Times New Roman" w:hAnsi="Times New Roman"/>
          <w:color w:val="0070C0"/>
        </w:rPr>
      </w:pPr>
      <w:r w:rsidRPr="00C00332">
        <w:rPr>
          <w:rFonts w:ascii="Times New Roman" w:hAnsi="Times New Roman"/>
          <w:color w:val="0070C0"/>
        </w:rPr>
        <w:t>=================== End of Text Proposal ===================</w:t>
      </w:r>
    </w:p>
    <w:p w14:paraId="4F0917F2" w14:textId="2AE890CF" w:rsidR="00706593" w:rsidRPr="001A1A3C" w:rsidRDefault="00706593" w:rsidP="001A1A3C">
      <w:pPr>
        <w:rPr>
          <w:lang w:val="en-US"/>
        </w:rPr>
      </w:pPr>
    </w:p>
    <w:p w14:paraId="0D291A1F" w14:textId="315647C4" w:rsidR="00613061" w:rsidRPr="001A1A3C" w:rsidRDefault="00613061"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 xml:space="preserve">For </w:t>
      </w:r>
      <w:r w:rsidR="002E16E3" w:rsidRPr="001A1A3C">
        <w:rPr>
          <w:rFonts w:ascii="Times New Roman" w:eastAsiaTheme="minorEastAsia" w:hAnsi="Times New Roman"/>
          <w:lang w:val="en-US" w:eastAsia="zh-CN"/>
        </w:rPr>
        <w:t xml:space="preserve">all supported </w:t>
      </w:r>
      <w:r w:rsidRPr="001A1A3C">
        <w:rPr>
          <w:rFonts w:ascii="Times New Roman" w:eastAsiaTheme="minorEastAsia" w:hAnsi="Times New Roman"/>
          <w:lang w:val="en-US" w:eastAsia="zh-CN"/>
        </w:rPr>
        <w:t xml:space="preserve">channel bandwidth, except </w:t>
      </w:r>
      <w:r w:rsidR="002E16E3" w:rsidRPr="001A1A3C">
        <w:rPr>
          <w:rFonts w:ascii="Times New Roman" w:eastAsiaTheme="minorEastAsia" w:hAnsi="Times New Roman"/>
          <w:lang w:val="en-US" w:eastAsia="zh-CN"/>
        </w:rPr>
        <w:t xml:space="preserve">the </w:t>
      </w:r>
      <w:r w:rsidRPr="001A1A3C">
        <w:rPr>
          <w:rFonts w:ascii="Times New Roman" w:eastAsiaTheme="minorEastAsia" w:hAnsi="Times New Roman"/>
          <w:lang w:val="en-US" w:eastAsia="zh-CN"/>
        </w:rPr>
        <w:t>channel bandwidth</w:t>
      </w:r>
      <w:r w:rsidR="00BE5283" w:rsidRPr="001A1A3C">
        <w:rPr>
          <w:rFonts w:ascii="Times New Roman" w:eastAsiaTheme="minorEastAsia" w:hAnsi="Times New Roman"/>
          <w:lang w:val="en-US" w:eastAsia="zh-CN"/>
        </w:rPr>
        <w:t xml:space="preserve"> values</w:t>
      </w:r>
      <w:r w:rsidRPr="001A1A3C">
        <w:rPr>
          <w:rFonts w:ascii="Times New Roman" w:eastAsiaTheme="minorEastAsia" w:hAnsi="Times New Roman"/>
          <w:lang w:val="en-US" w:eastAsia="zh-CN"/>
        </w:rPr>
        <w:t xml:space="preserve"> &lt; </w:t>
      </w:r>
      <w:r w:rsidR="002E16E3" w:rsidRPr="001A1A3C">
        <w:rPr>
          <w:rFonts w:ascii="Times New Roman" w:eastAsiaTheme="minorEastAsia" w:hAnsi="Times New Roman"/>
          <w:lang w:val="en-US" w:eastAsia="zh-CN"/>
        </w:rPr>
        <w:t>2</w:t>
      </w:r>
      <w:r w:rsidRPr="001A1A3C">
        <w:rPr>
          <w:rFonts w:ascii="Times New Roman" w:eastAsiaTheme="minorEastAsia" w:hAnsi="Times New Roman"/>
          <w:lang w:val="en-US" w:eastAsia="zh-CN"/>
        </w:rPr>
        <w:t>0MHz</w:t>
      </w:r>
      <w:r w:rsidR="002E16E3" w:rsidRPr="001A1A3C">
        <w:rPr>
          <w:rFonts w:ascii="Times New Roman" w:eastAsiaTheme="minorEastAsia" w:hAnsi="Times New Roman"/>
          <w:lang w:val="en-US" w:eastAsia="zh-CN"/>
        </w:rPr>
        <w:t xml:space="preserve"> in band n39 and the channel bandwidth values &lt; 40MHz in other bands</w:t>
      </w:r>
      <w:r w:rsidRPr="001A1A3C">
        <w:rPr>
          <w:rFonts w:ascii="Times New Roman" w:eastAsiaTheme="minorEastAsia" w:hAnsi="Times New Roman"/>
          <w:lang w:val="en-US" w:eastAsia="zh-CN"/>
        </w:rPr>
        <w:t xml:space="preserve">, </w:t>
      </w:r>
      <w:r w:rsidR="00BE5283" w:rsidRPr="001A1A3C">
        <w:rPr>
          <w:rFonts w:ascii="Times New Roman" w:eastAsiaTheme="minorEastAsia" w:hAnsi="Times New Roman"/>
          <w:lang w:val="en-US" w:eastAsia="zh-CN"/>
        </w:rPr>
        <w:t>there is</w:t>
      </w:r>
      <w:r w:rsidRPr="001A1A3C">
        <w:rPr>
          <w:rFonts w:ascii="Times New Roman" w:eastAsiaTheme="minorEastAsia" w:hAnsi="Times New Roman"/>
          <w:lang w:val="en-US" w:eastAsia="zh-CN"/>
        </w:rPr>
        <w:t xml:space="preserve"> no necessity to preclude other supported channel bandwidth values for each band from SBFD deployment.</w:t>
      </w:r>
      <w:r w:rsidR="002058F4" w:rsidRPr="001A1A3C">
        <w:rPr>
          <w:rFonts w:ascii="Times New Roman" w:eastAsiaTheme="minorEastAsia" w:hAnsi="Times New Roman"/>
          <w:lang w:val="en-US" w:eastAsia="zh-CN"/>
        </w:rPr>
        <w:t xml:space="preserve"> </w:t>
      </w:r>
      <w:proofErr w:type="gramStart"/>
      <w:r w:rsidR="002058F4" w:rsidRPr="001A1A3C">
        <w:rPr>
          <w:rFonts w:ascii="Times New Roman" w:eastAsiaTheme="minorEastAsia" w:hAnsi="Times New Roman"/>
          <w:lang w:val="en-US" w:eastAsia="zh-CN"/>
        </w:rPr>
        <w:t>Accordingly</w:t>
      </w:r>
      <w:proofErr w:type="gramEnd"/>
      <w:r w:rsidR="002058F4" w:rsidRPr="001A1A3C">
        <w:rPr>
          <w:rFonts w:ascii="Times New Roman" w:eastAsiaTheme="minorEastAsia" w:hAnsi="Times New Roman"/>
          <w:lang w:val="en-US" w:eastAsia="zh-CN"/>
        </w:rPr>
        <w:t xml:space="preserve"> the following Note can be added in Table 5.3.5-1. </w:t>
      </w:r>
    </w:p>
    <w:p w14:paraId="4A21333D" w14:textId="2363556F" w:rsidR="002058F4" w:rsidRPr="002058F4" w:rsidRDefault="002058F4" w:rsidP="002058F4">
      <w:pPr>
        <w:spacing w:before="120"/>
        <w:jc w:val="both"/>
        <w:rPr>
          <w:lang w:val="en-US" w:eastAsia="zh-CN"/>
        </w:rPr>
      </w:pPr>
      <w:r>
        <w:rPr>
          <w:b/>
          <w:bCs/>
          <w:lang w:val="en-US" w:eastAsia="zh-CN"/>
        </w:rPr>
        <w:t>Proposal</w:t>
      </w:r>
      <w:r w:rsidRPr="009271A9">
        <w:rPr>
          <w:b/>
          <w:bCs/>
          <w:lang w:val="en-US" w:eastAsia="zh-CN"/>
        </w:rPr>
        <w:t xml:space="preserve"> </w:t>
      </w:r>
      <w:r w:rsidR="000A00FE">
        <w:rPr>
          <w:b/>
          <w:bCs/>
          <w:lang w:val="en-US" w:eastAsia="zh-CN"/>
        </w:rPr>
        <w:t>3</w:t>
      </w:r>
      <w:r w:rsidRPr="002058F4">
        <w:rPr>
          <w:b/>
          <w:bCs/>
          <w:lang w:val="en-US" w:eastAsia="zh-CN"/>
        </w:rPr>
        <w:t xml:space="preserve">: </w:t>
      </w:r>
      <w:r w:rsidRPr="002058F4">
        <w:rPr>
          <w:lang w:val="en-US" w:eastAsia="zh-CN"/>
        </w:rPr>
        <w:t xml:space="preserve">RAN4 shall introduce the following note in Table 5.3.5-1:  </w:t>
      </w:r>
    </w:p>
    <w:p w14:paraId="75E775E9" w14:textId="5EC9E0C7" w:rsidR="002B6762" w:rsidRPr="001A1A3C" w:rsidRDefault="002058F4" w:rsidP="00F819C3">
      <w:pPr>
        <w:pStyle w:val="ListParagraph"/>
        <w:numPr>
          <w:ilvl w:val="0"/>
          <w:numId w:val="29"/>
        </w:numPr>
        <w:spacing w:after="0"/>
        <w:ind w:left="1003" w:firstLineChars="0" w:hanging="357"/>
        <w:rPr>
          <w:lang w:val="en-US"/>
        </w:rPr>
      </w:pPr>
      <w:r>
        <w:rPr>
          <w:lang w:val="en-US"/>
        </w:rPr>
        <w:t>“</w:t>
      </w:r>
      <w:r w:rsidRPr="001364C3">
        <w:rPr>
          <w:color w:val="0070C0"/>
          <w:u w:val="single"/>
          <w:lang w:val="en-US"/>
        </w:rPr>
        <w:t xml:space="preserve">Note 9: </w:t>
      </w:r>
      <w:proofErr w:type="spellStart"/>
      <w:r w:rsidRPr="001364C3">
        <w:rPr>
          <w:color w:val="0070C0"/>
          <w:u w:val="single"/>
          <w:lang w:val="en-US"/>
        </w:rPr>
        <w:t>Subband</w:t>
      </w:r>
      <w:proofErr w:type="spellEnd"/>
      <w:r w:rsidRPr="001364C3">
        <w:rPr>
          <w:color w:val="0070C0"/>
          <w:u w:val="single"/>
          <w:lang w:val="en-US"/>
        </w:rPr>
        <w:t xml:space="preserve"> full duplex</w:t>
      </w:r>
      <w:r w:rsidR="000A00FE" w:rsidRPr="001364C3">
        <w:rPr>
          <w:color w:val="0070C0"/>
          <w:u w:val="single"/>
          <w:lang w:val="en-US"/>
        </w:rPr>
        <w:t xml:space="preserve"> (SBFD)</w:t>
      </w:r>
      <w:r w:rsidRPr="001364C3">
        <w:rPr>
          <w:color w:val="0070C0"/>
          <w:u w:val="single"/>
          <w:lang w:val="en-US"/>
        </w:rPr>
        <w:t xml:space="preserve"> can be applied to all supported channel bandwidth </w:t>
      </w:r>
      <w:r w:rsidR="00BE5283" w:rsidRPr="001364C3">
        <w:rPr>
          <w:color w:val="0070C0"/>
          <w:u w:val="single"/>
          <w:lang w:val="en-US"/>
        </w:rPr>
        <w:t xml:space="preserve">values </w:t>
      </w:r>
      <w:r w:rsidRPr="001364C3">
        <w:rPr>
          <w:color w:val="0070C0"/>
          <w:u w:val="single"/>
          <w:lang w:val="en-US"/>
        </w:rPr>
        <w:t>except the ones smaller than 20MHz</w:t>
      </w:r>
      <w:r w:rsidR="000A00FE" w:rsidRPr="001364C3">
        <w:rPr>
          <w:color w:val="0070C0"/>
          <w:u w:val="single"/>
          <w:lang w:val="en-US"/>
        </w:rPr>
        <w:t xml:space="preserve"> in band n39 and ones smaller than 40MHz in other </w:t>
      </w:r>
      <w:r w:rsidR="001364C3" w:rsidRPr="001364C3">
        <w:rPr>
          <w:color w:val="0070C0"/>
          <w:u w:val="single"/>
          <w:lang w:val="en-US"/>
        </w:rPr>
        <w:t xml:space="preserve">TDD </w:t>
      </w:r>
      <w:r w:rsidR="000A00FE" w:rsidRPr="001364C3">
        <w:rPr>
          <w:color w:val="0070C0"/>
          <w:u w:val="single"/>
          <w:lang w:val="en-US"/>
        </w:rPr>
        <w:t>bands</w:t>
      </w:r>
      <w:r w:rsidR="001364C3" w:rsidRPr="001364C3">
        <w:rPr>
          <w:color w:val="0070C0"/>
          <w:u w:val="single"/>
          <w:lang w:val="en-US"/>
        </w:rPr>
        <w:t xml:space="preserve"> </w:t>
      </w:r>
      <w:r w:rsidR="001364C3" w:rsidRPr="001364C3">
        <w:rPr>
          <w:color w:val="0070C0"/>
          <w:u w:val="single"/>
        </w:rPr>
        <w:t>except bands n34, n39, n46, n51, n53, n54, n96 and n101</w:t>
      </w:r>
      <w:r w:rsidRPr="001364C3">
        <w:rPr>
          <w:color w:val="0070C0"/>
          <w:u w:val="single"/>
          <w:lang w:val="en-US"/>
        </w:rPr>
        <w:t>.</w:t>
      </w:r>
      <w:r>
        <w:rPr>
          <w:lang w:val="en-US"/>
        </w:rPr>
        <w:t>”</w:t>
      </w:r>
    </w:p>
    <w:p w14:paraId="4A503E80" w14:textId="77777777" w:rsidR="003B2B95" w:rsidRDefault="003B2B95" w:rsidP="00F819C3">
      <w:pPr>
        <w:rPr>
          <w:lang w:val="en-US"/>
        </w:rPr>
      </w:pPr>
    </w:p>
    <w:p w14:paraId="6B2C8B70" w14:textId="1EFD8C96" w:rsidR="00287D0C" w:rsidRDefault="00DA676C" w:rsidP="00410DDB">
      <w:pPr>
        <w:pStyle w:val="Heading3"/>
        <w:rPr>
          <w:lang w:val="en-US" w:eastAsia="zh-CN"/>
        </w:rPr>
      </w:pPr>
      <w:r>
        <w:rPr>
          <w:lang w:val="en-US" w:eastAsia="zh-CN"/>
        </w:rPr>
        <w:t>2</w:t>
      </w:r>
      <w:r w:rsidR="00287D0C" w:rsidRPr="005872BC">
        <w:rPr>
          <w:lang w:val="en-US" w:eastAsia="zh-CN"/>
        </w:rPr>
        <w:t>.</w:t>
      </w:r>
      <w:r w:rsidR="00423678">
        <w:rPr>
          <w:lang w:val="en-US" w:eastAsia="zh-CN"/>
        </w:rPr>
        <w:t>2</w:t>
      </w:r>
      <w:r w:rsidR="00287D0C" w:rsidRPr="005872BC">
        <w:rPr>
          <w:lang w:val="en-US" w:eastAsia="zh-CN"/>
        </w:rPr>
        <w:t xml:space="preserve"> </w:t>
      </w:r>
      <w:r w:rsidR="00423678">
        <w:rPr>
          <w:lang w:val="en-US" w:eastAsia="zh-CN"/>
        </w:rPr>
        <w:t>Transmission bandwidth configuration for SBFD</w:t>
      </w:r>
    </w:p>
    <w:p w14:paraId="7ADB4EA9" w14:textId="30CC492D" w:rsidR="00423678" w:rsidRDefault="00423678" w:rsidP="001A1A3C">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RAN4#112, </w:t>
      </w:r>
      <w:r w:rsidR="007563EB">
        <w:rPr>
          <w:rFonts w:ascii="Times New Roman" w:eastAsiaTheme="minorEastAsia" w:hAnsi="Times New Roman"/>
          <w:lang w:val="en-US" w:eastAsia="zh-CN"/>
        </w:rPr>
        <w:t xml:space="preserve">much </w:t>
      </w:r>
      <w:r>
        <w:rPr>
          <w:rFonts w:ascii="Times New Roman" w:eastAsiaTheme="minorEastAsia" w:hAnsi="Times New Roman"/>
          <w:lang w:val="en-US" w:eastAsia="zh-CN"/>
        </w:rPr>
        <w:t xml:space="preserve">progress has been achieved </w:t>
      </w:r>
      <w:r w:rsidR="007563EB">
        <w:rPr>
          <w:rFonts w:ascii="Times New Roman" w:eastAsiaTheme="minorEastAsia" w:hAnsi="Times New Roman"/>
          <w:lang w:val="en-US" w:eastAsia="zh-CN"/>
        </w:rPr>
        <w:t>on</w:t>
      </w:r>
      <w:r>
        <w:rPr>
          <w:rFonts w:ascii="Times New Roman" w:eastAsiaTheme="minorEastAsia" w:hAnsi="Times New Roman"/>
          <w:lang w:val="en-US" w:eastAsia="zh-CN"/>
        </w:rPr>
        <w:t xml:space="preserve"> the definition </w:t>
      </w:r>
      <w:r w:rsidR="007563EB">
        <w:rPr>
          <w:rFonts w:ascii="Times New Roman" w:eastAsiaTheme="minorEastAsia" w:hAnsi="Times New Roman"/>
          <w:lang w:val="en-US" w:eastAsia="zh-CN"/>
        </w:rPr>
        <w:t xml:space="preserve">clarification </w:t>
      </w:r>
      <w:r>
        <w:rPr>
          <w:rFonts w:ascii="Times New Roman" w:eastAsiaTheme="minorEastAsia" w:hAnsi="Times New Roman"/>
          <w:lang w:val="en-US" w:eastAsia="zh-CN"/>
        </w:rPr>
        <w:t>of BS channel bandwidth and BS transmission bandwidth configuration for SBFD</w:t>
      </w:r>
      <w:r w:rsidR="003363C6">
        <w:rPr>
          <w:rFonts w:ascii="Times New Roman" w:eastAsiaTheme="minorEastAsia" w:hAnsi="Times New Roman"/>
          <w:lang w:val="en-US" w:eastAsia="zh-CN"/>
        </w:rPr>
        <w:t xml:space="preserve">, </w:t>
      </w:r>
      <w:r w:rsidR="00983278">
        <w:rPr>
          <w:rFonts w:eastAsia="宋体"/>
          <w:lang w:eastAsia="zh-CN"/>
        </w:rPr>
        <w:t xml:space="preserve">transmission bandwidth configuration for SBFD DL </w:t>
      </w:r>
      <w:proofErr w:type="spellStart"/>
      <w:r w:rsidR="00983278">
        <w:rPr>
          <w:rFonts w:eastAsia="宋体"/>
          <w:lang w:eastAsia="zh-CN"/>
        </w:rPr>
        <w:t>subband</w:t>
      </w:r>
      <w:proofErr w:type="spellEnd"/>
      <w:r w:rsidR="00983278">
        <w:rPr>
          <w:rFonts w:eastAsia="宋体"/>
          <w:lang w:eastAsia="zh-CN"/>
        </w:rPr>
        <w:t xml:space="preserve"> </w:t>
      </w:r>
      <w:proofErr w:type="gramStart"/>
      <w:r w:rsidR="00983278" w:rsidRPr="00C32093">
        <w:rPr>
          <w:rFonts w:eastAsia="宋体"/>
        </w:rPr>
        <w:t>N</w:t>
      </w:r>
      <w:r w:rsidR="00983278" w:rsidRPr="001A0E43">
        <w:rPr>
          <w:rFonts w:eastAsia="宋体"/>
          <w:vertAlign w:val="subscript"/>
        </w:rPr>
        <w:t>RB,SBFD</w:t>
      </w:r>
      <w:proofErr w:type="gramEnd"/>
      <w:r w:rsidR="00983278" w:rsidRPr="001A0E43">
        <w:rPr>
          <w:rFonts w:eastAsia="宋体"/>
          <w:vertAlign w:val="subscript"/>
        </w:rPr>
        <w:t>,DL</w:t>
      </w:r>
      <w:r w:rsidR="00983278">
        <w:rPr>
          <w:lang w:eastAsia="zh-CN"/>
        </w:rPr>
        <w:t xml:space="preserve">, </w:t>
      </w:r>
      <w:r w:rsidR="00983278">
        <w:rPr>
          <w:rFonts w:eastAsia="宋体"/>
          <w:lang w:eastAsia="zh-CN"/>
        </w:rPr>
        <w:t xml:space="preserve">transmission bandwidth configuration for SBFD UL </w:t>
      </w:r>
      <w:proofErr w:type="spellStart"/>
      <w:r w:rsidR="00983278">
        <w:rPr>
          <w:rFonts w:eastAsia="宋体"/>
          <w:lang w:eastAsia="zh-CN"/>
        </w:rPr>
        <w:t>subband</w:t>
      </w:r>
      <w:proofErr w:type="spellEnd"/>
      <w:r w:rsidR="00983278">
        <w:rPr>
          <w:rFonts w:eastAsia="宋体"/>
          <w:lang w:eastAsia="zh-CN"/>
        </w:rPr>
        <w:t xml:space="preserve"> </w:t>
      </w:r>
      <w:r w:rsidR="00983278" w:rsidRPr="00C32093">
        <w:rPr>
          <w:rFonts w:eastAsia="宋体"/>
        </w:rPr>
        <w:t>N</w:t>
      </w:r>
      <w:r w:rsidR="00983278" w:rsidRPr="001A0E43">
        <w:rPr>
          <w:rFonts w:eastAsia="宋体"/>
          <w:vertAlign w:val="subscript"/>
        </w:rPr>
        <w:t>RB,SBFD,</w:t>
      </w:r>
      <w:r w:rsidR="00983278">
        <w:rPr>
          <w:rFonts w:eastAsia="宋体"/>
          <w:vertAlign w:val="subscript"/>
        </w:rPr>
        <w:t>U</w:t>
      </w:r>
      <w:r w:rsidR="00983278" w:rsidRPr="001A0E43">
        <w:rPr>
          <w:rFonts w:eastAsia="宋体"/>
          <w:vertAlign w:val="subscript"/>
        </w:rPr>
        <w:t>L</w:t>
      </w:r>
      <w:r w:rsidR="00983278">
        <w:rPr>
          <w:rFonts w:ascii="Times New Roman" w:eastAsiaTheme="minorEastAsia" w:hAnsi="Times New Roman"/>
          <w:lang w:val="en-US" w:eastAsia="zh-CN"/>
        </w:rPr>
        <w:t xml:space="preserve"> and </w:t>
      </w:r>
      <w:proofErr w:type="spellStart"/>
      <w:r w:rsidR="00983278">
        <w:rPr>
          <w:rFonts w:eastAsia="宋体"/>
          <w:lang w:eastAsia="zh-CN"/>
        </w:rPr>
        <w:t>guardband</w:t>
      </w:r>
      <w:proofErr w:type="spellEnd"/>
      <w:r w:rsidR="00983278">
        <w:rPr>
          <w:rFonts w:eastAsia="宋体"/>
          <w:lang w:eastAsia="zh-CN"/>
        </w:rPr>
        <w:t xml:space="preserve"> between SBFD UL and DL </w:t>
      </w:r>
      <w:proofErr w:type="spellStart"/>
      <w:r w:rsidR="00983278">
        <w:rPr>
          <w:rFonts w:eastAsia="宋体"/>
          <w:lang w:eastAsia="zh-CN"/>
        </w:rPr>
        <w:t>subband</w:t>
      </w:r>
      <w:proofErr w:type="spellEnd"/>
      <w:r w:rsidR="00983278">
        <w:rPr>
          <w:rFonts w:ascii="Times New Roman" w:eastAsiaTheme="minorEastAsia" w:hAnsi="Times New Roman"/>
          <w:lang w:val="en-US" w:eastAsia="zh-CN"/>
        </w:rPr>
        <w:t xml:space="preserve"> </w:t>
      </w:r>
      <w:r w:rsidR="00983278" w:rsidRPr="00C32093">
        <w:rPr>
          <w:rFonts w:eastAsia="宋体"/>
        </w:rPr>
        <w:t>N</w:t>
      </w:r>
      <w:r w:rsidR="00983278" w:rsidRPr="001A0E43">
        <w:rPr>
          <w:rFonts w:eastAsia="宋体"/>
          <w:vertAlign w:val="subscript"/>
        </w:rPr>
        <w:t>RB,SBFD,</w:t>
      </w:r>
      <w:r w:rsidR="00983278">
        <w:rPr>
          <w:rFonts w:eastAsia="宋体"/>
          <w:vertAlign w:val="subscript"/>
        </w:rPr>
        <w:t>GB</w:t>
      </w:r>
      <w:r w:rsidR="00983278">
        <w:rPr>
          <w:rFonts w:ascii="Times New Roman" w:eastAsiaTheme="minorEastAsia" w:hAnsi="Times New Roman"/>
          <w:lang w:val="en-US" w:eastAsia="zh-CN"/>
        </w:rPr>
        <w:t xml:space="preserve">, </w:t>
      </w:r>
      <w:r w:rsidR="007563EB">
        <w:rPr>
          <w:rFonts w:ascii="Times New Roman" w:eastAsiaTheme="minorEastAsia" w:hAnsi="Times New Roman"/>
          <w:lang w:val="en-US" w:eastAsia="zh-CN"/>
        </w:rPr>
        <w:t>as follows:</w:t>
      </w:r>
      <w:r>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423678" w14:paraId="6A6DDE3B" w14:textId="77777777" w:rsidTr="00423678">
        <w:tc>
          <w:tcPr>
            <w:tcW w:w="9631" w:type="dxa"/>
          </w:tcPr>
          <w:p w14:paraId="2FD1D73E" w14:textId="77777777" w:rsidR="00423678" w:rsidRPr="006D442A" w:rsidRDefault="00423678" w:rsidP="00423678">
            <w:pPr>
              <w:spacing w:after="0"/>
              <w:rPr>
                <w:rFonts w:ascii="Times New Roman" w:eastAsia="Times New Roman" w:hAnsi="Times New Roman"/>
                <w:szCs w:val="20"/>
                <w:highlight w:val="green"/>
                <w:lang w:eastAsia="en-GB"/>
              </w:rPr>
            </w:pPr>
            <w:r w:rsidRPr="006D442A">
              <w:rPr>
                <w:rFonts w:ascii="Times New Roman" w:eastAsia="Times New Roman" w:hAnsi="Times New Roman"/>
                <w:szCs w:val="20"/>
                <w:highlight w:val="green"/>
                <w:lang w:eastAsia="en-GB"/>
              </w:rPr>
              <w:t xml:space="preserve">Agreement: </w:t>
            </w:r>
          </w:p>
          <w:p w14:paraId="203B3972" w14:textId="77777777" w:rsidR="00423678" w:rsidRPr="006D442A" w:rsidRDefault="00423678" w:rsidP="00423678">
            <w:pPr>
              <w:numPr>
                <w:ilvl w:val="0"/>
                <w:numId w:val="6"/>
              </w:numPr>
              <w:tabs>
                <w:tab w:val="left" w:pos="5954"/>
              </w:tabs>
              <w:spacing w:after="0"/>
              <w:ind w:left="936"/>
              <w:rPr>
                <w:rFonts w:ascii="Times New Roman" w:eastAsia="宋体" w:hAnsi="Times New Roman"/>
                <w:kern w:val="2"/>
                <w:lang w:val="en-US"/>
              </w:rPr>
            </w:pPr>
            <w:r w:rsidRPr="006D442A">
              <w:rPr>
                <w:rFonts w:ascii="Times New Roman" w:eastAsia="宋体" w:hAnsi="Times New Roman"/>
                <w:kern w:val="2"/>
                <w:lang w:val="en-US"/>
              </w:rPr>
              <w:t xml:space="preserve">BS channel bandwidth for SBFD-capable BS: </w:t>
            </w:r>
          </w:p>
          <w:p w14:paraId="1B178EAD" w14:textId="77777777" w:rsidR="00423678" w:rsidRPr="006D442A" w:rsidRDefault="00423678" w:rsidP="00423678">
            <w:pPr>
              <w:numPr>
                <w:ilvl w:val="1"/>
                <w:numId w:val="6"/>
              </w:numPr>
              <w:spacing w:after="0"/>
              <w:ind w:left="1656"/>
              <w:rPr>
                <w:rFonts w:ascii="Times New Roman" w:eastAsia="宋体" w:hAnsi="Times New Roman"/>
                <w:kern w:val="2"/>
                <w:lang w:val="en-US"/>
              </w:rPr>
            </w:pPr>
            <w:r w:rsidRPr="006D442A">
              <w:rPr>
                <w:rFonts w:ascii="Times New Roman" w:eastAsia="宋体" w:hAnsi="Times New Roman"/>
                <w:i/>
                <w:iCs/>
                <w:kern w:val="2"/>
                <w:lang w:val="en-US"/>
              </w:rPr>
              <w:t>BS channel bandwidth for SBFD-capable BS</w:t>
            </w:r>
            <w:r w:rsidRPr="006D442A">
              <w:rPr>
                <w:rFonts w:ascii="Times New Roman" w:eastAsia="宋体" w:hAnsi="Times New Roman"/>
                <w:kern w:val="2"/>
                <w:lang w:val="en-US"/>
              </w:rPr>
              <w:t xml:space="preserve">: RF bandwidth supporting a single NR RF carrier with the transmission bandwidth configured in the uplink or downlink </w:t>
            </w:r>
            <w:r w:rsidRPr="006D442A">
              <w:rPr>
                <w:rFonts w:ascii="Times New Roman" w:eastAsia="宋体" w:hAnsi="Times New Roman"/>
                <w:kern w:val="2"/>
                <w:u w:val="single"/>
                <w:lang w:val="en-US"/>
              </w:rPr>
              <w:t>or SBFD operation</w:t>
            </w:r>
            <w:r w:rsidRPr="006D442A">
              <w:rPr>
                <w:rFonts w:ascii="Times New Roman" w:eastAsia="宋体" w:hAnsi="Times New Roman"/>
                <w:kern w:val="2"/>
                <w:lang w:val="en-US"/>
              </w:rPr>
              <w:t>.</w:t>
            </w:r>
          </w:p>
          <w:p w14:paraId="0DAEFE8D" w14:textId="77777777" w:rsidR="00423678" w:rsidRPr="006D442A" w:rsidRDefault="00423678" w:rsidP="00423678">
            <w:pPr>
              <w:tabs>
                <w:tab w:val="left" w:pos="5954"/>
              </w:tabs>
              <w:spacing w:after="0"/>
              <w:ind w:left="2376"/>
              <w:rPr>
                <w:rFonts w:ascii="Times New Roman" w:eastAsia="宋体" w:hAnsi="Times New Roman"/>
                <w:kern w:val="2"/>
                <w:lang w:val="en-US"/>
              </w:rPr>
            </w:pPr>
          </w:p>
          <w:p w14:paraId="0D68245E" w14:textId="77777777" w:rsidR="00423678" w:rsidRPr="006D442A" w:rsidRDefault="00423678" w:rsidP="00423678">
            <w:pPr>
              <w:spacing w:after="120"/>
              <w:rPr>
                <w:rFonts w:ascii="Times New Roman" w:eastAsia="Times New Roman" w:hAnsi="Times New Roman"/>
                <w:b/>
                <w:bCs/>
                <w:szCs w:val="20"/>
                <w:u w:val="single"/>
                <w:lang w:val="en-US" w:eastAsia="en-GB"/>
              </w:rPr>
            </w:pPr>
            <w:r w:rsidRPr="006D442A">
              <w:rPr>
                <w:rFonts w:ascii="Times New Roman" w:eastAsia="Times New Roman" w:hAnsi="Times New Roman"/>
                <w:b/>
                <w:bCs/>
                <w:szCs w:val="20"/>
                <w:u w:val="single"/>
                <w:lang w:val="en-US" w:eastAsia="en-GB"/>
              </w:rPr>
              <w:t>Transmission bandwidth configuration for SBFD</w:t>
            </w:r>
          </w:p>
          <w:p w14:paraId="6F47E603" w14:textId="77777777" w:rsidR="00423678" w:rsidRPr="006D442A" w:rsidRDefault="00423678" w:rsidP="00423678">
            <w:pPr>
              <w:spacing w:after="0"/>
              <w:rPr>
                <w:rFonts w:ascii="Times New Roman" w:eastAsia="Times New Roman" w:hAnsi="Times New Roman"/>
                <w:szCs w:val="20"/>
                <w:highlight w:val="green"/>
                <w:lang w:eastAsia="en-GB"/>
              </w:rPr>
            </w:pPr>
            <w:bookmarkStart w:id="20" w:name="_Hlk175066819"/>
            <w:r w:rsidRPr="006D442A">
              <w:rPr>
                <w:rFonts w:ascii="Times New Roman" w:eastAsia="Times New Roman" w:hAnsi="Times New Roman"/>
                <w:szCs w:val="20"/>
                <w:highlight w:val="green"/>
                <w:lang w:eastAsia="en-GB"/>
              </w:rPr>
              <w:t xml:space="preserve">Agreement: </w:t>
            </w:r>
          </w:p>
          <w:p w14:paraId="34500650" w14:textId="77777777" w:rsidR="00423678" w:rsidRPr="006D442A" w:rsidRDefault="00423678" w:rsidP="00423678">
            <w:pPr>
              <w:numPr>
                <w:ilvl w:val="0"/>
                <w:numId w:val="6"/>
              </w:numPr>
              <w:tabs>
                <w:tab w:val="left" w:pos="5954"/>
              </w:tabs>
              <w:spacing w:after="0"/>
              <w:ind w:left="936"/>
              <w:rPr>
                <w:rFonts w:ascii="Times New Roman" w:eastAsia="宋体" w:hAnsi="Times New Roman"/>
                <w:kern w:val="2"/>
                <w:lang w:val="en-US"/>
              </w:rPr>
            </w:pPr>
            <w:r w:rsidRPr="006D442A">
              <w:rPr>
                <w:rFonts w:ascii="Times New Roman" w:eastAsia="宋体" w:hAnsi="Times New Roman"/>
                <w:kern w:val="2"/>
                <w:lang w:val="en-US"/>
              </w:rPr>
              <w:t>BS transmission bandwidth configuration</w:t>
            </w:r>
            <w:bookmarkEnd w:id="20"/>
            <w:r w:rsidRPr="006D442A">
              <w:rPr>
                <w:rFonts w:ascii="Times New Roman" w:eastAsia="宋体" w:hAnsi="Times New Roman"/>
                <w:kern w:val="2"/>
                <w:lang w:val="en-US"/>
              </w:rPr>
              <w:t xml:space="preserve"> for SBFD: </w:t>
            </w:r>
          </w:p>
          <w:p w14:paraId="7D0F0366" w14:textId="77777777" w:rsidR="00423678" w:rsidRPr="006D442A" w:rsidRDefault="00423678" w:rsidP="00423678">
            <w:pPr>
              <w:numPr>
                <w:ilvl w:val="1"/>
                <w:numId w:val="6"/>
              </w:numPr>
              <w:tabs>
                <w:tab w:val="left" w:pos="5954"/>
              </w:tabs>
              <w:spacing w:after="0"/>
              <w:ind w:left="1656"/>
              <w:rPr>
                <w:rFonts w:ascii="Times New Roman" w:eastAsia="宋体" w:hAnsi="Times New Roman"/>
                <w:kern w:val="2"/>
                <w:lang w:val="en-US"/>
              </w:rPr>
            </w:pPr>
            <w:r w:rsidRPr="006D442A">
              <w:rPr>
                <w:rFonts w:ascii="Times New Roman" w:eastAsia="Yu Mincho" w:hAnsi="Times New Roman"/>
                <w:i/>
                <w:iCs/>
                <w:kern w:val="2"/>
                <w:szCs w:val="20"/>
                <w:lang w:val="en-US" w:eastAsia="ja-JP"/>
              </w:rPr>
              <w:t xml:space="preserve">BS transmission bandwidth configuration for SBFD </w:t>
            </w:r>
            <w:proofErr w:type="gramStart"/>
            <w:r w:rsidRPr="006D442A">
              <w:rPr>
                <w:rFonts w:ascii="Times New Roman" w:eastAsia="Yu Mincho" w:hAnsi="Times New Roman"/>
                <w:kern w:val="2"/>
                <w:szCs w:val="20"/>
                <w:lang w:val="en-US" w:eastAsia="ja-JP"/>
              </w:rPr>
              <w:t>N</w:t>
            </w:r>
            <w:r w:rsidRPr="006D442A">
              <w:rPr>
                <w:rFonts w:ascii="Times New Roman" w:eastAsia="Yu Mincho" w:hAnsi="Times New Roman"/>
                <w:kern w:val="2"/>
                <w:szCs w:val="20"/>
                <w:vertAlign w:val="subscript"/>
                <w:lang w:val="en-US" w:eastAsia="ja-JP"/>
              </w:rPr>
              <w:t>RB,SBFD</w:t>
            </w:r>
            <w:proofErr w:type="gramEnd"/>
            <w:r w:rsidRPr="006D442A">
              <w:rPr>
                <w:rFonts w:ascii="Times New Roman" w:eastAsia="Yu Mincho" w:hAnsi="Times New Roman"/>
                <w:kern w:val="2"/>
                <w:szCs w:val="20"/>
                <w:lang w:val="en-US" w:eastAsia="ja-JP"/>
              </w:rPr>
              <w:t>: set of resource blocks located within the BS channel bandwidth which may be used for transmitting or</w:t>
            </w:r>
            <w:r w:rsidRPr="006D442A">
              <w:rPr>
                <w:rFonts w:ascii="Times New Roman" w:eastAsia="Yu Mincho" w:hAnsi="Times New Roman"/>
                <w:kern w:val="2"/>
                <w:szCs w:val="20"/>
                <w:u w:val="single"/>
                <w:lang w:val="en-US" w:eastAsia="ja-JP"/>
              </w:rPr>
              <w:t>/and</w:t>
            </w:r>
            <w:r w:rsidRPr="006D442A">
              <w:rPr>
                <w:rFonts w:ascii="Times New Roman" w:eastAsia="Yu Mincho" w:hAnsi="Times New Roman"/>
                <w:kern w:val="2"/>
                <w:szCs w:val="20"/>
                <w:lang w:val="en-US" w:eastAsia="ja-JP"/>
              </w:rPr>
              <w:t xml:space="preserve"> receiving by the BS.</w:t>
            </w:r>
          </w:p>
          <w:p w14:paraId="4402662D" w14:textId="77777777" w:rsidR="00423678" w:rsidRPr="006D442A" w:rsidRDefault="00423678" w:rsidP="00423678">
            <w:pPr>
              <w:numPr>
                <w:ilvl w:val="1"/>
                <w:numId w:val="6"/>
              </w:numPr>
              <w:tabs>
                <w:tab w:val="left" w:pos="5954"/>
              </w:tabs>
              <w:spacing w:after="0"/>
              <w:ind w:left="1656"/>
              <w:rPr>
                <w:rFonts w:ascii="Times New Roman" w:eastAsia="Yu Mincho" w:hAnsi="Times New Roman"/>
                <w:kern w:val="2"/>
                <w:szCs w:val="20"/>
                <w:lang w:val="en-US" w:eastAsia="ja-JP"/>
              </w:rPr>
            </w:pPr>
            <w:r w:rsidRPr="006D442A">
              <w:rPr>
                <w:rFonts w:ascii="Times New Roman" w:eastAsia="Yu Mincho" w:hAnsi="Times New Roman"/>
                <w:i/>
                <w:iCs/>
                <w:kern w:val="2"/>
                <w:szCs w:val="20"/>
                <w:lang w:val="en-US" w:eastAsia="ja-JP"/>
              </w:rPr>
              <w:t xml:space="preserve">The transmission bandwidth configuration for SBFD </w:t>
            </w:r>
            <w:proofErr w:type="gramStart"/>
            <w:r w:rsidRPr="006D442A">
              <w:rPr>
                <w:rFonts w:ascii="Times New Roman" w:eastAsia="Yu Mincho" w:hAnsi="Times New Roman"/>
                <w:kern w:val="2"/>
                <w:szCs w:val="20"/>
                <w:lang w:val="en-US" w:eastAsia="ja-JP"/>
              </w:rPr>
              <w:t>N</w:t>
            </w:r>
            <w:r w:rsidRPr="006D442A">
              <w:rPr>
                <w:rFonts w:ascii="Times New Roman" w:eastAsia="Yu Mincho" w:hAnsi="Times New Roman"/>
                <w:kern w:val="2"/>
                <w:szCs w:val="20"/>
                <w:vertAlign w:val="subscript"/>
                <w:lang w:val="en-US" w:eastAsia="ja-JP"/>
              </w:rPr>
              <w:t>RB,SBFD</w:t>
            </w:r>
            <w:proofErr w:type="gramEnd"/>
            <w:r w:rsidRPr="006D442A">
              <w:rPr>
                <w:rFonts w:ascii="Times New Roman" w:eastAsia="Yu Mincho" w:hAnsi="Times New Roman"/>
                <w:kern w:val="2"/>
                <w:szCs w:val="20"/>
                <w:lang w:val="en-US" w:eastAsia="ja-JP"/>
              </w:rPr>
              <w:t xml:space="preserve"> for each BS channel bandwidth and subcarrier spacing shall reuse the values for BS transmission bandwidth configuration in table 5.3.2-1 for FR1 and table 5.3.2-2 for FR2-1.</w:t>
            </w:r>
          </w:p>
          <w:p w14:paraId="4D8D1AD5" w14:textId="77777777" w:rsidR="00423678" w:rsidRDefault="00423678" w:rsidP="00423678">
            <w:pPr>
              <w:numPr>
                <w:ilvl w:val="1"/>
                <w:numId w:val="6"/>
              </w:numPr>
              <w:tabs>
                <w:tab w:val="left" w:pos="5954"/>
              </w:tabs>
              <w:spacing w:after="0"/>
              <w:ind w:left="1656"/>
              <w:rPr>
                <w:rFonts w:ascii="Times New Roman" w:eastAsia="Yu Mincho" w:hAnsi="Times New Roman"/>
                <w:kern w:val="2"/>
                <w:szCs w:val="20"/>
                <w:lang w:val="en-US" w:eastAsia="ja-JP"/>
              </w:rPr>
            </w:pPr>
            <w:r w:rsidRPr="006D442A">
              <w:rPr>
                <w:rFonts w:ascii="Times New Roman" w:eastAsia="Yu Mincho" w:hAnsi="Times New Roman"/>
                <w:kern w:val="2"/>
                <w:szCs w:val="20"/>
                <w:lang w:val="en-US" w:eastAsia="ja-JP"/>
              </w:rPr>
              <w:t>FFS a corresponding figure for SBFD is needed</w:t>
            </w:r>
          </w:p>
          <w:p w14:paraId="7A8D5B6D" w14:textId="77777777" w:rsidR="00983278" w:rsidRPr="006F5BC7" w:rsidRDefault="00983278" w:rsidP="00983278">
            <w:pPr>
              <w:overflowPunct/>
              <w:autoSpaceDE/>
              <w:autoSpaceDN/>
              <w:adjustRightInd/>
              <w:spacing w:after="0" w:line="259" w:lineRule="auto"/>
              <w:textAlignment w:val="auto"/>
              <w:rPr>
                <w:highlight w:val="green"/>
                <w:lang w:val="en-US"/>
              </w:rPr>
            </w:pPr>
            <w:r w:rsidRPr="006F5BC7">
              <w:rPr>
                <w:highlight w:val="green"/>
                <w:lang w:val="en-US"/>
              </w:rPr>
              <w:t xml:space="preserve">Agreement: </w:t>
            </w:r>
          </w:p>
          <w:p w14:paraId="1BF96327" w14:textId="77777777" w:rsidR="00983278" w:rsidRDefault="00983278" w:rsidP="00983278">
            <w:pPr>
              <w:pStyle w:val="ListParagraph"/>
              <w:numPr>
                <w:ilvl w:val="0"/>
                <w:numId w:val="6"/>
              </w:numPr>
              <w:tabs>
                <w:tab w:val="left" w:pos="5954"/>
              </w:tabs>
              <w:overflowPunct/>
              <w:autoSpaceDE/>
              <w:autoSpaceDN/>
              <w:adjustRightInd/>
              <w:spacing w:after="0" w:line="259" w:lineRule="auto"/>
              <w:ind w:firstLineChars="0"/>
              <w:textAlignment w:val="auto"/>
              <w:rPr>
                <w:rFonts w:eastAsia="宋体"/>
                <w:szCs w:val="24"/>
                <w:lang w:eastAsia="zh-CN"/>
              </w:rPr>
            </w:pPr>
            <w:r>
              <w:rPr>
                <w:rFonts w:eastAsia="宋体"/>
                <w:szCs w:val="24"/>
                <w:lang w:eastAsia="zh-CN"/>
              </w:rPr>
              <w:t xml:space="preserve">Transmission bandwidth configuration for SBFD UL/DL </w:t>
            </w:r>
            <w:proofErr w:type="spellStart"/>
            <w:r>
              <w:rPr>
                <w:rFonts w:eastAsia="宋体"/>
                <w:szCs w:val="24"/>
                <w:lang w:eastAsia="zh-CN"/>
              </w:rPr>
              <w:t>subband</w:t>
            </w:r>
            <w:proofErr w:type="spellEnd"/>
            <w:r>
              <w:rPr>
                <w:rFonts w:eastAsia="宋体"/>
                <w:szCs w:val="24"/>
                <w:lang w:eastAsia="zh-CN"/>
              </w:rPr>
              <w:t xml:space="preserve">: </w:t>
            </w:r>
          </w:p>
          <w:p w14:paraId="495DA110" w14:textId="77777777" w:rsidR="00983278" w:rsidRPr="001A0E43" w:rsidRDefault="00983278" w:rsidP="00983278">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Pr>
                <w:rFonts w:eastAsia="宋体"/>
              </w:rPr>
              <w:t xml:space="preserve">: </w:t>
            </w:r>
            <w:r w:rsidRPr="001A0E43">
              <w:rPr>
                <w:rFonts w:eastAsia="宋体"/>
              </w:rPr>
              <w:t>Transmission bandwidth configuration</w:t>
            </w:r>
            <w:r>
              <w:rPr>
                <w:rFonts w:eastAsia="宋体"/>
              </w:rPr>
              <w:t xml:space="preserve"> for SBFD DL </w:t>
            </w:r>
            <w:proofErr w:type="spellStart"/>
            <w:r>
              <w:rPr>
                <w:rFonts w:eastAsia="宋体"/>
              </w:rPr>
              <w:t>subband</w:t>
            </w:r>
            <w:proofErr w:type="spellEnd"/>
            <w:r>
              <w:rPr>
                <w:rFonts w:eastAsia="宋体"/>
              </w:rPr>
              <w:t xml:space="preserve">, </w:t>
            </w:r>
            <w:r w:rsidRPr="001A0E43">
              <w:rPr>
                <w:rFonts w:eastAsia="宋体"/>
                <w:szCs w:val="24"/>
                <w:lang w:eastAsia="zh-CN"/>
              </w:rPr>
              <w:t>expressed in resource blocks</w:t>
            </w:r>
            <w:r>
              <w:rPr>
                <w:rFonts w:eastAsia="宋体"/>
                <w:szCs w:val="24"/>
                <w:lang w:eastAsia="zh-CN"/>
              </w:rPr>
              <w:t>.</w:t>
            </w:r>
          </w:p>
          <w:p w14:paraId="27F8D11C" w14:textId="77777777" w:rsidR="00983278" w:rsidRDefault="00983278" w:rsidP="00983278">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proofErr w:type="gramStart"/>
            <w:r w:rsidRPr="00C32093">
              <w:rPr>
                <w:rFonts w:eastAsia="宋体"/>
              </w:rPr>
              <w:lastRenderedPageBreak/>
              <w:t>N</w:t>
            </w:r>
            <w:r w:rsidRPr="001A0E43">
              <w:rPr>
                <w:rFonts w:eastAsia="宋体"/>
                <w:vertAlign w:val="subscript"/>
              </w:rPr>
              <w:t>RB,SBFD</w:t>
            </w:r>
            <w:proofErr w:type="gramEnd"/>
            <w:r w:rsidRPr="001A0E43">
              <w:rPr>
                <w:rFonts w:eastAsia="宋体"/>
                <w:vertAlign w:val="subscript"/>
              </w:rPr>
              <w:t>,</w:t>
            </w:r>
            <w:r>
              <w:rPr>
                <w:rFonts w:eastAsia="宋体"/>
                <w:vertAlign w:val="subscript"/>
              </w:rPr>
              <w:t>U</w:t>
            </w:r>
            <w:r w:rsidRPr="001A0E43">
              <w:rPr>
                <w:rFonts w:eastAsia="宋体"/>
                <w:vertAlign w:val="subscript"/>
              </w:rPr>
              <w:t>L</w:t>
            </w:r>
            <w:r>
              <w:rPr>
                <w:rFonts w:eastAsia="宋体"/>
              </w:rPr>
              <w:t xml:space="preserve">: </w:t>
            </w:r>
            <w:r w:rsidRPr="001A0E43">
              <w:rPr>
                <w:rFonts w:eastAsia="宋体"/>
              </w:rPr>
              <w:t>Transmission bandwidth configuration</w:t>
            </w:r>
            <w:r>
              <w:rPr>
                <w:rFonts w:eastAsia="宋体"/>
              </w:rPr>
              <w:t xml:space="preserve"> for SBFD UL </w:t>
            </w:r>
            <w:proofErr w:type="spellStart"/>
            <w:r>
              <w:rPr>
                <w:rFonts w:eastAsia="宋体"/>
              </w:rPr>
              <w:t>subband</w:t>
            </w:r>
            <w:proofErr w:type="spellEnd"/>
            <w:r>
              <w:rPr>
                <w:rFonts w:eastAsia="宋体"/>
              </w:rPr>
              <w:t xml:space="preserve">, </w:t>
            </w:r>
            <w:r w:rsidRPr="001A0E43">
              <w:rPr>
                <w:rFonts w:eastAsia="宋体"/>
                <w:szCs w:val="24"/>
                <w:lang w:eastAsia="zh-CN"/>
              </w:rPr>
              <w:t>expressed in resource blocks</w:t>
            </w:r>
            <w:r>
              <w:rPr>
                <w:rFonts w:eastAsia="宋体"/>
                <w:szCs w:val="24"/>
                <w:lang w:eastAsia="zh-CN"/>
              </w:rPr>
              <w:t>.</w:t>
            </w:r>
          </w:p>
          <w:p w14:paraId="0F7AE10A" w14:textId="77777777" w:rsidR="00983278" w:rsidRPr="001A0E43" w:rsidRDefault="00983278" w:rsidP="00983278">
            <w:pPr>
              <w:pStyle w:val="ListParagraph"/>
              <w:numPr>
                <w:ilvl w:val="0"/>
                <w:numId w:val="6"/>
              </w:numPr>
              <w:tabs>
                <w:tab w:val="left" w:pos="5954"/>
              </w:tabs>
              <w:overflowPunct/>
              <w:autoSpaceDE/>
              <w:autoSpaceDN/>
              <w:adjustRightInd/>
              <w:spacing w:after="0" w:line="259" w:lineRule="auto"/>
              <w:ind w:firstLineChars="0"/>
              <w:textAlignment w:val="auto"/>
              <w:rPr>
                <w:rFonts w:eastAsia="宋体"/>
                <w:szCs w:val="24"/>
                <w:lang w:eastAsia="zh-CN"/>
              </w:rPr>
            </w:pPr>
            <w:proofErr w:type="spellStart"/>
            <w:r>
              <w:rPr>
                <w:rFonts w:eastAsia="宋体"/>
                <w:szCs w:val="24"/>
                <w:lang w:eastAsia="zh-CN"/>
              </w:rPr>
              <w:t>Guardband</w:t>
            </w:r>
            <w:proofErr w:type="spellEnd"/>
            <w:r>
              <w:rPr>
                <w:rFonts w:eastAsia="宋体"/>
                <w:szCs w:val="24"/>
                <w:lang w:eastAsia="zh-CN"/>
              </w:rPr>
              <w:t xml:space="preserve"> between SBFD UL and DL </w:t>
            </w:r>
            <w:proofErr w:type="spellStart"/>
            <w:r>
              <w:rPr>
                <w:rFonts w:eastAsia="宋体"/>
                <w:szCs w:val="24"/>
                <w:lang w:eastAsia="zh-CN"/>
              </w:rPr>
              <w:t>subband</w:t>
            </w:r>
            <w:proofErr w:type="spellEnd"/>
            <w:r>
              <w:rPr>
                <w:rFonts w:eastAsia="宋体"/>
                <w:szCs w:val="24"/>
                <w:lang w:eastAsia="zh-CN"/>
              </w:rPr>
              <w:t>:</w:t>
            </w:r>
          </w:p>
          <w:p w14:paraId="1128EF37" w14:textId="7817E325" w:rsidR="00983278" w:rsidRPr="00983278" w:rsidRDefault="00983278" w:rsidP="00983278">
            <w:pPr>
              <w:pStyle w:val="ListParagraph"/>
              <w:numPr>
                <w:ilvl w:val="1"/>
                <w:numId w:val="6"/>
              </w:numPr>
              <w:tabs>
                <w:tab w:val="left" w:pos="5954"/>
              </w:tabs>
              <w:ind w:firstLineChars="0"/>
              <w:rPr>
                <w:rFonts w:eastAsia="Yu Mincho"/>
                <w:kern w:val="2"/>
                <w:lang w:val="en-US" w:eastAsia="ja-JP"/>
              </w:rPr>
            </w:pPr>
            <w:proofErr w:type="gramStart"/>
            <w:r w:rsidRPr="00983278">
              <w:rPr>
                <w:rFonts w:eastAsia="宋体"/>
              </w:rPr>
              <w:t>N</w:t>
            </w:r>
            <w:r w:rsidRPr="00983278">
              <w:rPr>
                <w:rFonts w:eastAsia="宋体"/>
                <w:vertAlign w:val="subscript"/>
              </w:rPr>
              <w:t>RB,SBFD</w:t>
            </w:r>
            <w:proofErr w:type="gramEnd"/>
            <w:r w:rsidRPr="00983278">
              <w:rPr>
                <w:rFonts w:eastAsia="宋体"/>
                <w:vertAlign w:val="subscript"/>
              </w:rPr>
              <w:t>,GB</w:t>
            </w:r>
            <w:r w:rsidRPr="00983278">
              <w:rPr>
                <w:rFonts w:eastAsia="宋体"/>
              </w:rPr>
              <w:t xml:space="preserve">: The size of </w:t>
            </w:r>
            <w:proofErr w:type="spellStart"/>
            <w:r w:rsidRPr="00983278">
              <w:rPr>
                <w:rFonts w:eastAsia="宋体"/>
              </w:rPr>
              <w:t>guardband</w:t>
            </w:r>
            <w:proofErr w:type="spellEnd"/>
            <w:r w:rsidRPr="00983278">
              <w:rPr>
                <w:rFonts w:eastAsia="宋体"/>
              </w:rPr>
              <w:t xml:space="preserve"> between SBFD UL </w:t>
            </w:r>
            <w:proofErr w:type="spellStart"/>
            <w:r w:rsidRPr="00983278">
              <w:rPr>
                <w:rFonts w:eastAsia="宋体"/>
              </w:rPr>
              <w:t>subband</w:t>
            </w:r>
            <w:proofErr w:type="spellEnd"/>
            <w:r w:rsidRPr="00983278">
              <w:rPr>
                <w:rFonts w:eastAsia="宋体"/>
              </w:rPr>
              <w:t xml:space="preserve"> and DL </w:t>
            </w:r>
            <w:proofErr w:type="spellStart"/>
            <w:r w:rsidRPr="00983278">
              <w:rPr>
                <w:rFonts w:eastAsia="宋体"/>
              </w:rPr>
              <w:t>subband</w:t>
            </w:r>
            <w:proofErr w:type="spellEnd"/>
            <w:r w:rsidRPr="00983278">
              <w:rPr>
                <w:rFonts w:eastAsia="宋体"/>
              </w:rPr>
              <w:t xml:space="preserve">, </w:t>
            </w:r>
            <w:r w:rsidRPr="00983278">
              <w:rPr>
                <w:rFonts w:eastAsia="宋体"/>
                <w:szCs w:val="24"/>
                <w:lang w:eastAsia="zh-CN"/>
              </w:rPr>
              <w:t>expressed in resource blocks.</w:t>
            </w:r>
          </w:p>
        </w:tc>
      </w:tr>
    </w:tbl>
    <w:p w14:paraId="6F9344C2" w14:textId="77777777" w:rsidR="00244C02" w:rsidRPr="003363C6" w:rsidRDefault="00244C02" w:rsidP="00956887">
      <w:pPr>
        <w:spacing w:after="120"/>
        <w:jc w:val="both"/>
        <w:rPr>
          <w:rFonts w:ascii="Times New Roman" w:eastAsiaTheme="minorEastAsia" w:hAnsi="Times New Roman"/>
          <w:lang w:eastAsia="zh-CN"/>
        </w:rPr>
      </w:pPr>
    </w:p>
    <w:p w14:paraId="0A38444D" w14:textId="77777777" w:rsidR="007A2B91" w:rsidRDefault="007A2B91" w:rsidP="00956887">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In the existing specification TS 38.104, the figure 5.3.1-1 is used to clarify the d</w:t>
      </w:r>
      <w:r w:rsidRPr="00DE7F64">
        <w:rPr>
          <w:rFonts w:ascii="Times New Roman" w:eastAsiaTheme="minorEastAsia" w:hAnsi="Times New Roman"/>
          <w:lang w:val="en-US" w:eastAsia="zh-CN"/>
        </w:rPr>
        <w:t>efinition of channel bandwidth and transmission bandwidth configuration for one NR channel</w:t>
      </w:r>
      <w:r>
        <w:rPr>
          <w:rFonts w:ascii="Times New Roman" w:eastAsiaTheme="minorEastAsia" w:hAnsi="Times New Roman"/>
          <w:lang w:val="en-US" w:eastAsia="zh-CN"/>
        </w:rPr>
        <w:t xml:space="preserve">. For SBFD operation, the variable for </w:t>
      </w:r>
      <w:r w:rsidRPr="00DE7F64">
        <w:rPr>
          <w:rFonts w:ascii="Times New Roman" w:eastAsiaTheme="minorEastAsia" w:hAnsi="Times New Roman"/>
          <w:lang w:val="en-US" w:eastAsia="zh-CN"/>
        </w:rPr>
        <w:t>transmission bandwidth configuration</w:t>
      </w:r>
      <w:r>
        <w:rPr>
          <w:rFonts w:ascii="Times New Roman" w:eastAsiaTheme="minorEastAsia" w:hAnsi="Times New Roman"/>
          <w:lang w:val="en-US" w:eastAsia="zh-CN"/>
        </w:rPr>
        <w:t xml:space="preserve"> is changed to </w:t>
      </w:r>
      <w:proofErr w:type="gramStart"/>
      <w:r w:rsidRPr="006D442A">
        <w:rPr>
          <w:rFonts w:ascii="Times New Roman" w:eastAsia="Yu Mincho" w:hAnsi="Times New Roman"/>
          <w:kern w:val="2"/>
          <w:szCs w:val="20"/>
          <w:lang w:val="en-US" w:eastAsia="ja-JP"/>
        </w:rPr>
        <w:t>N</w:t>
      </w:r>
      <w:r w:rsidRPr="006D442A">
        <w:rPr>
          <w:rFonts w:ascii="Times New Roman" w:eastAsia="Yu Mincho" w:hAnsi="Times New Roman"/>
          <w:kern w:val="2"/>
          <w:szCs w:val="20"/>
          <w:vertAlign w:val="subscript"/>
          <w:lang w:val="en-US" w:eastAsia="ja-JP"/>
        </w:rPr>
        <w:t>RB,SBFD</w:t>
      </w:r>
      <w:proofErr w:type="gramEnd"/>
      <w:r>
        <w:rPr>
          <w:rFonts w:ascii="Times New Roman" w:eastAsiaTheme="minorEastAsia" w:hAnsi="Times New Roman"/>
          <w:lang w:val="en-US" w:eastAsia="zh-CN"/>
        </w:rPr>
        <w:t>. Additionally, the illustrations of t</w:t>
      </w:r>
      <w:r w:rsidRPr="007563EB">
        <w:rPr>
          <w:rFonts w:ascii="Times New Roman" w:eastAsiaTheme="minorEastAsia" w:hAnsi="Times New Roman"/>
          <w:lang w:val="en-US" w:eastAsia="zh-CN"/>
        </w:rPr>
        <w:t xml:space="preserve">ransmission bandwidth configuration for SBFD DL </w:t>
      </w:r>
      <w:proofErr w:type="spellStart"/>
      <w:r w:rsidRPr="007563EB">
        <w:rPr>
          <w:rFonts w:ascii="Times New Roman" w:eastAsiaTheme="minorEastAsia" w:hAnsi="Times New Roman"/>
          <w:lang w:val="en-US" w:eastAsia="zh-CN"/>
        </w:rPr>
        <w:t>subband</w:t>
      </w:r>
      <w:proofErr w:type="spellEnd"/>
      <w:r>
        <w:rPr>
          <w:rFonts w:ascii="Times New Roman" w:eastAsiaTheme="minorEastAsia" w:hAnsi="Times New Roman"/>
          <w:lang w:val="en-US" w:eastAsia="zh-CN"/>
        </w:rPr>
        <w:t xml:space="preserve">, UL </w:t>
      </w:r>
      <w:proofErr w:type="spellStart"/>
      <w:r>
        <w:rPr>
          <w:rFonts w:ascii="Times New Roman" w:eastAsiaTheme="minorEastAsia" w:hAnsi="Times New Roman"/>
          <w:lang w:val="en-US" w:eastAsia="zh-CN"/>
        </w:rPr>
        <w:t>subband</w:t>
      </w:r>
      <w:proofErr w:type="spellEnd"/>
      <w:r>
        <w:rPr>
          <w:rFonts w:ascii="Times New Roman" w:eastAsiaTheme="minorEastAsia" w:hAnsi="Times New Roman"/>
          <w:lang w:val="en-US" w:eastAsia="zh-CN"/>
        </w:rPr>
        <w:t xml:space="preserve"> and </w:t>
      </w:r>
      <w:proofErr w:type="spellStart"/>
      <w:r>
        <w:rPr>
          <w:rFonts w:ascii="Times New Roman" w:eastAsiaTheme="minorEastAsia" w:hAnsi="Times New Roman"/>
          <w:lang w:val="en-US" w:eastAsia="zh-CN"/>
        </w:rPr>
        <w:t>guardband</w:t>
      </w:r>
      <w:proofErr w:type="spellEnd"/>
      <w:r>
        <w:rPr>
          <w:rFonts w:ascii="Times New Roman" w:eastAsiaTheme="minorEastAsia" w:hAnsi="Times New Roman"/>
          <w:lang w:val="en-US" w:eastAsia="zh-CN"/>
        </w:rPr>
        <w:t xml:space="preserve"> between SBFD UL and DL </w:t>
      </w:r>
      <w:proofErr w:type="spellStart"/>
      <w:r>
        <w:rPr>
          <w:rFonts w:ascii="Times New Roman" w:eastAsiaTheme="minorEastAsia" w:hAnsi="Times New Roman"/>
          <w:lang w:val="en-US" w:eastAsia="zh-CN"/>
        </w:rPr>
        <w:t>subband</w:t>
      </w:r>
      <w:proofErr w:type="spellEnd"/>
      <w:r>
        <w:rPr>
          <w:rFonts w:ascii="Times New Roman" w:eastAsiaTheme="minorEastAsia" w:hAnsi="Times New Roman"/>
          <w:lang w:val="en-US" w:eastAsia="zh-CN"/>
        </w:rPr>
        <w:t xml:space="preserve"> shall also be provided. </w:t>
      </w:r>
    </w:p>
    <w:p w14:paraId="448E99F6" w14:textId="66C0FC13" w:rsidR="00244C02" w:rsidRDefault="007A2B91" w:rsidP="00956887">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RAN4#112bis, </w:t>
      </w:r>
      <w:r w:rsidR="00244C02">
        <w:rPr>
          <w:rFonts w:ascii="Times New Roman" w:eastAsiaTheme="minorEastAsia" w:hAnsi="Times New Roman"/>
          <w:lang w:val="en-US" w:eastAsia="zh-CN"/>
        </w:rPr>
        <w:t>the illustrative figures are discussed and the group agree to use the figures from Ericsson</w:t>
      </w:r>
      <w:r w:rsidR="00555D55">
        <w:rPr>
          <w:rFonts w:ascii="Times New Roman" w:eastAsiaTheme="minorEastAsia" w:hAnsi="Times New Roman"/>
          <w:lang w:val="en-US" w:eastAsia="zh-CN"/>
        </w:rPr>
        <w:t xml:space="preserve"> [R4-2416134]</w:t>
      </w:r>
      <w:r w:rsidR="00244C02">
        <w:rPr>
          <w:rFonts w:ascii="Times New Roman" w:eastAsiaTheme="minorEastAsia" w:hAnsi="Times New Roman"/>
          <w:lang w:val="en-US" w:eastAsia="zh-CN"/>
        </w:rPr>
        <w:t xml:space="preserve"> used as the baseline for further study: </w:t>
      </w:r>
    </w:p>
    <w:tbl>
      <w:tblPr>
        <w:tblStyle w:val="TableGrid"/>
        <w:tblW w:w="0" w:type="auto"/>
        <w:tblLook w:val="04A0" w:firstRow="1" w:lastRow="0" w:firstColumn="1" w:lastColumn="0" w:noHBand="0" w:noVBand="1"/>
      </w:tblPr>
      <w:tblGrid>
        <w:gridCol w:w="9631"/>
      </w:tblGrid>
      <w:tr w:rsidR="00244C02" w14:paraId="11BE5566" w14:textId="77777777" w:rsidTr="00726024">
        <w:tc>
          <w:tcPr>
            <w:tcW w:w="9631" w:type="dxa"/>
          </w:tcPr>
          <w:p w14:paraId="0D16F248" w14:textId="77777777" w:rsidR="00244C02" w:rsidRPr="00244C02" w:rsidRDefault="00244C02" w:rsidP="00244C02">
            <w:pPr>
              <w:spacing w:after="0"/>
              <w:rPr>
                <w:rFonts w:ascii="Times New Roman" w:eastAsia="Times New Roman" w:hAnsi="Times New Roman"/>
                <w:szCs w:val="20"/>
                <w:lang w:eastAsia="en-GB"/>
              </w:rPr>
            </w:pPr>
            <w:bookmarkStart w:id="21" w:name="_Hlk179978815"/>
            <w:r w:rsidRPr="00244C02">
              <w:rPr>
                <w:rFonts w:ascii="Times New Roman" w:eastAsia="Times New Roman" w:hAnsi="Times New Roman"/>
                <w:szCs w:val="20"/>
                <w:lang w:eastAsia="en-GB"/>
              </w:rPr>
              <w:t xml:space="preserve">Way Forward: </w:t>
            </w:r>
          </w:p>
          <w:p w14:paraId="445978B7" w14:textId="77777777" w:rsidR="00244C02" w:rsidRPr="00244C02" w:rsidRDefault="00244C02" w:rsidP="00244C02">
            <w:pPr>
              <w:numPr>
                <w:ilvl w:val="0"/>
                <w:numId w:val="6"/>
              </w:numPr>
              <w:tabs>
                <w:tab w:val="left" w:pos="5954"/>
              </w:tabs>
              <w:spacing w:after="0"/>
              <w:ind w:left="936"/>
              <w:rPr>
                <w:rFonts w:ascii="Times New Roman" w:eastAsia="宋体" w:hAnsi="Times New Roman"/>
                <w:kern w:val="2"/>
                <w:lang w:val="en-US"/>
              </w:rPr>
            </w:pPr>
            <w:r w:rsidRPr="00244C02">
              <w:rPr>
                <w:rFonts w:ascii="Times New Roman" w:eastAsia="宋体" w:hAnsi="Times New Roman"/>
                <w:kern w:val="2"/>
                <w:lang w:val="en-US"/>
              </w:rPr>
              <w:t xml:space="preserve">Illustrative figures from Ericsson will be used as the baseline for further study: </w:t>
            </w:r>
          </w:p>
          <w:p w14:paraId="3778E60A" w14:textId="77777777" w:rsidR="00244C02" w:rsidRPr="00244C02" w:rsidRDefault="00244C02" w:rsidP="00244C02">
            <w:pPr>
              <w:numPr>
                <w:ilvl w:val="1"/>
                <w:numId w:val="6"/>
              </w:numPr>
              <w:tabs>
                <w:tab w:val="left" w:pos="5954"/>
              </w:tabs>
              <w:spacing w:after="0"/>
              <w:ind w:left="1656"/>
              <w:rPr>
                <w:rFonts w:ascii="Times New Roman" w:eastAsia="Yu Mincho" w:hAnsi="Times New Roman"/>
                <w:kern w:val="2"/>
                <w:szCs w:val="20"/>
                <w:lang w:val="en-US" w:eastAsia="ja-JP"/>
              </w:rPr>
            </w:pPr>
            <w:r w:rsidRPr="00244C02">
              <w:rPr>
                <w:rFonts w:ascii="Times New Roman" w:eastAsia="Yu Mincho" w:hAnsi="Times New Roman"/>
                <w:kern w:val="2"/>
                <w:szCs w:val="20"/>
                <w:lang w:val="en-US" w:eastAsia="ja-JP"/>
              </w:rPr>
              <w:t xml:space="preserve">FFS the restriction of SCS for DL and UL </w:t>
            </w:r>
            <w:proofErr w:type="spellStart"/>
            <w:r w:rsidRPr="00244C02">
              <w:rPr>
                <w:rFonts w:ascii="Times New Roman" w:eastAsia="Yu Mincho" w:hAnsi="Times New Roman"/>
                <w:kern w:val="2"/>
                <w:szCs w:val="20"/>
                <w:lang w:val="en-US" w:eastAsia="ja-JP"/>
              </w:rPr>
              <w:t>subbands</w:t>
            </w:r>
            <w:proofErr w:type="spellEnd"/>
          </w:p>
          <w:p w14:paraId="341DD424" w14:textId="77777777" w:rsidR="00244C02" w:rsidRPr="00244C02" w:rsidRDefault="00244C02" w:rsidP="00244C02">
            <w:pPr>
              <w:numPr>
                <w:ilvl w:val="1"/>
                <w:numId w:val="6"/>
              </w:numPr>
              <w:tabs>
                <w:tab w:val="left" w:pos="5954"/>
              </w:tabs>
              <w:spacing w:after="0"/>
              <w:ind w:left="1656"/>
              <w:rPr>
                <w:rFonts w:ascii="Times New Roman" w:eastAsia="Yu Mincho" w:hAnsi="Times New Roman"/>
                <w:kern w:val="2"/>
                <w:szCs w:val="20"/>
                <w:lang w:val="en-US" w:eastAsia="ja-JP"/>
              </w:rPr>
            </w:pPr>
            <w:r w:rsidRPr="00244C02">
              <w:rPr>
                <w:rFonts w:ascii="Times New Roman" w:eastAsia="Yu Mincho" w:hAnsi="Times New Roman" w:hint="eastAsia"/>
                <w:kern w:val="2"/>
                <w:szCs w:val="20"/>
                <w:lang w:val="en-US" w:eastAsia="ja-JP"/>
              </w:rPr>
              <w:t>R</w:t>
            </w:r>
            <w:r w:rsidRPr="00244C02">
              <w:rPr>
                <w:rFonts w:ascii="Times New Roman" w:eastAsia="Yu Mincho" w:hAnsi="Times New Roman"/>
                <w:kern w:val="2"/>
                <w:szCs w:val="20"/>
                <w:lang w:val="en-US" w:eastAsia="ja-JP"/>
              </w:rPr>
              <w:t xml:space="preserve">evisit the DUD figure based on the updated definition of </w:t>
            </w:r>
            <w:proofErr w:type="gramStart"/>
            <w:r w:rsidRPr="00244C02">
              <w:rPr>
                <w:rFonts w:ascii="Times New Roman" w:eastAsia="Yu Mincho" w:hAnsi="Times New Roman"/>
                <w:kern w:val="2"/>
                <w:szCs w:val="20"/>
                <w:lang w:val="en-US" w:eastAsia="ja-JP"/>
              </w:rPr>
              <w:t>N</w:t>
            </w:r>
            <w:r w:rsidRPr="00244C02">
              <w:rPr>
                <w:rFonts w:ascii="Times New Roman" w:eastAsia="Yu Mincho" w:hAnsi="Times New Roman"/>
                <w:kern w:val="2"/>
                <w:szCs w:val="20"/>
                <w:vertAlign w:val="subscript"/>
                <w:lang w:val="en-US" w:eastAsia="ja-JP"/>
              </w:rPr>
              <w:t>RB,SBFD</w:t>
            </w:r>
            <w:proofErr w:type="gramEnd"/>
            <w:r w:rsidRPr="00244C02">
              <w:rPr>
                <w:rFonts w:ascii="Times New Roman" w:eastAsia="Yu Mincho" w:hAnsi="Times New Roman"/>
                <w:kern w:val="2"/>
                <w:szCs w:val="20"/>
                <w:vertAlign w:val="subscript"/>
                <w:lang w:val="en-US" w:eastAsia="ja-JP"/>
              </w:rPr>
              <w:t>,DL</w:t>
            </w:r>
          </w:p>
          <w:p w14:paraId="78312DFE" w14:textId="43CBCB16" w:rsidR="00244C02" w:rsidRPr="00244C02" w:rsidRDefault="00244C02" w:rsidP="00244C02">
            <w:pPr>
              <w:numPr>
                <w:ilvl w:val="1"/>
                <w:numId w:val="6"/>
              </w:numPr>
              <w:tabs>
                <w:tab w:val="left" w:pos="5954"/>
              </w:tabs>
              <w:spacing w:after="0"/>
              <w:ind w:left="1656"/>
              <w:rPr>
                <w:rFonts w:ascii="Times New Roman" w:eastAsia="Yu Mincho" w:hAnsi="Times New Roman"/>
                <w:kern w:val="2"/>
                <w:szCs w:val="20"/>
                <w:lang w:val="en-US" w:eastAsia="ja-JP"/>
              </w:rPr>
            </w:pPr>
            <w:r w:rsidRPr="00244C02">
              <w:rPr>
                <w:rFonts w:ascii="Times New Roman" w:eastAsia="Yu Mincho" w:hAnsi="Times New Roman" w:hint="eastAsia"/>
                <w:kern w:val="2"/>
                <w:szCs w:val="20"/>
                <w:lang w:val="en-US" w:eastAsia="ja-JP"/>
              </w:rPr>
              <w:t>F</w:t>
            </w:r>
            <w:r w:rsidRPr="00244C02">
              <w:rPr>
                <w:rFonts w:ascii="Times New Roman" w:eastAsia="Yu Mincho" w:hAnsi="Times New Roman"/>
                <w:kern w:val="2"/>
                <w:szCs w:val="20"/>
                <w:lang w:val="en-US" w:eastAsia="ja-JP"/>
              </w:rPr>
              <w:t xml:space="preserve">FS other potential issues. </w:t>
            </w:r>
            <w:bookmarkEnd w:id="21"/>
          </w:p>
        </w:tc>
      </w:tr>
    </w:tbl>
    <w:p w14:paraId="4DDEE1BA" w14:textId="34806BCE" w:rsidR="00244C02" w:rsidRDefault="00244C02" w:rsidP="00956887">
      <w:pPr>
        <w:spacing w:after="120"/>
        <w:jc w:val="both"/>
        <w:rPr>
          <w:rFonts w:ascii="Times New Roman" w:eastAsiaTheme="minorEastAsia" w:hAnsi="Times New Roman"/>
          <w:lang w:val="en-US" w:eastAsia="zh-CN"/>
        </w:rPr>
      </w:pPr>
    </w:p>
    <w:p w14:paraId="50B6415A" w14:textId="77777777" w:rsidR="00391F19" w:rsidRPr="00DE380B" w:rsidRDefault="00391F19" w:rsidP="00391F19">
      <w:pPr>
        <w:spacing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 xml:space="preserve">irstly, as given in the WF [9], it is suggested that the definition of </w:t>
      </w:r>
      <w:proofErr w:type="gramStart"/>
      <w:r w:rsidRPr="00244C02">
        <w:rPr>
          <w:rFonts w:ascii="Times New Roman" w:eastAsia="Yu Mincho" w:hAnsi="Times New Roman"/>
          <w:kern w:val="2"/>
          <w:szCs w:val="20"/>
          <w:lang w:val="en-US" w:eastAsia="ja-JP"/>
        </w:rPr>
        <w:t>N</w:t>
      </w:r>
      <w:r w:rsidRPr="00244C02">
        <w:rPr>
          <w:rFonts w:ascii="Times New Roman" w:eastAsia="Yu Mincho" w:hAnsi="Times New Roman"/>
          <w:kern w:val="2"/>
          <w:szCs w:val="20"/>
          <w:vertAlign w:val="subscript"/>
          <w:lang w:val="en-US" w:eastAsia="ja-JP"/>
        </w:rPr>
        <w:t>RB,SBFD</w:t>
      </w:r>
      <w:proofErr w:type="gramEnd"/>
      <w:r w:rsidRPr="00244C02">
        <w:rPr>
          <w:rFonts w:ascii="Times New Roman" w:eastAsia="Yu Mincho" w:hAnsi="Times New Roman"/>
          <w:kern w:val="2"/>
          <w:szCs w:val="20"/>
          <w:vertAlign w:val="subscript"/>
          <w:lang w:val="en-US" w:eastAsia="ja-JP"/>
        </w:rPr>
        <w:t>,DL</w:t>
      </w:r>
      <w:r>
        <w:rPr>
          <w:rFonts w:ascii="Times New Roman" w:eastAsiaTheme="minorEastAsia" w:hAnsi="Times New Roman"/>
          <w:lang w:val="en-US" w:eastAsia="zh-CN"/>
        </w:rPr>
        <w:t xml:space="preserve"> can be updated for DUD case. Considering the fact that even mandating the UL </w:t>
      </w:r>
      <w:proofErr w:type="spellStart"/>
      <w:r>
        <w:rPr>
          <w:rFonts w:ascii="Times New Roman" w:eastAsiaTheme="minorEastAsia" w:hAnsi="Times New Roman"/>
          <w:lang w:val="en-US" w:eastAsia="zh-CN"/>
        </w:rPr>
        <w:t>subband</w:t>
      </w:r>
      <w:proofErr w:type="spellEnd"/>
      <w:r>
        <w:rPr>
          <w:rFonts w:ascii="Times New Roman" w:eastAsiaTheme="minorEastAsia" w:hAnsi="Times New Roman"/>
          <w:lang w:val="en-US" w:eastAsia="zh-CN"/>
        </w:rPr>
        <w:t xml:space="preserve"> always in the middle of transmission bandwidth configuration for SBFD, it is still possible the </w:t>
      </w:r>
      <w:r>
        <w:rPr>
          <w:rFonts w:eastAsia="宋体"/>
        </w:rPr>
        <w:t>t</w:t>
      </w:r>
      <w:r w:rsidRPr="001A0E43">
        <w:rPr>
          <w:rFonts w:eastAsia="宋体"/>
        </w:rPr>
        <w:t>ransmission bandwidth configuration</w:t>
      </w:r>
      <w:r>
        <w:rPr>
          <w:rFonts w:eastAsia="宋体"/>
        </w:rPr>
        <w:t>s of</w:t>
      </w:r>
      <w:r>
        <w:rPr>
          <w:rFonts w:ascii="Times New Roman" w:eastAsiaTheme="minorEastAsia" w:hAnsi="Times New Roman"/>
          <w:lang w:val="en-US" w:eastAsia="zh-CN"/>
        </w:rPr>
        <w:t xml:space="preserve"> two SBFD DL </w:t>
      </w:r>
      <w:proofErr w:type="spellStart"/>
      <w:r>
        <w:rPr>
          <w:rFonts w:ascii="Times New Roman" w:eastAsiaTheme="minorEastAsia" w:hAnsi="Times New Roman"/>
          <w:lang w:val="en-US" w:eastAsia="zh-CN"/>
        </w:rPr>
        <w:t>subbands</w:t>
      </w:r>
      <w:proofErr w:type="spellEnd"/>
      <w:r>
        <w:rPr>
          <w:rFonts w:ascii="Times New Roman" w:eastAsiaTheme="minorEastAsia" w:hAnsi="Times New Roman"/>
          <w:lang w:val="en-US" w:eastAsia="zh-CN"/>
        </w:rPr>
        <w:t xml:space="preserve"> are different. Therefore, we suggest to firstly refine the definition of </w:t>
      </w: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Pr>
          <w:rFonts w:ascii="Times New Roman" w:eastAsiaTheme="minorEastAsia" w:hAnsi="Times New Roman"/>
          <w:lang w:val="en-US" w:eastAsia="zh-CN"/>
        </w:rPr>
        <w:t xml:space="preserve"> and </w:t>
      </w:r>
      <w:r w:rsidRPr="00983278">
        <w:rPr>
          <w:rFonts w:eastAsia="宋体"/>
        </w:rPr>
        <w:t>N</w:t>
      </w:r>
      <w:r w:rsidRPr="00983278">
        <w:rPr>
          <w:rFonts w:eastAsia="宋体"/>
          <w:vertAlign w:val="subscript"/>
        </w:rPr>
        <w:t>RB,SBFD,GB</w:t>
      </w:r>
      <w:r>
        <w:rPr>
          <w:rFonts w:ascii="Times New Roman" w:eastAsiaTheme="minorEastAsia" w:hAnsi="Times New Roman"/>
          <w:lang w:val="en-US" w:eastAsia="zh-CN"/>
        </w:rPr>
        <w:t xml:space="preserve"> for SBFD DUD case. </w:t>
      </w:r>
    </w:p>
    <w:p w14:paraId="1D59781C" w14:textId="7F3860CA" w:rsidR="00AB629F" w:rsidRDefault="00391F19" w:rsidP="00796590">
      <w:pPr>
        <w:spacing w:after="60"/>
        <w:jc w:val="both"/>
        <w:rPr>
          <w:lang w:val="en-US" w:eastAsia="zh-CN"/>
        </w:rPr>
      </w:pPr>
      <w:r>
        <w:rPr>
          <w:b/>
          <w:bCs/>
          <w:lang w:val="en-US" w:eastAsia="zh-CN"/>
        </w:rPr>
        <w:t>Proposal</w:t>
      </w:r>
      <w:r w:rsidRPr="009271A9">
        <w:rPr>
          <w:b/>
          <w:bCs/>
          <w:lang w:val="en-US" w:eastAsia="zh-CN"/>
        </w:rPr>
        <w:t xml:space="preserve"> </w:t>
      </w:r>
      <w:r>
        <w:rPr>
          <w:b/>
          <w:bCs/>
          <w:lang w:val="en-US" w:eastAsia="zh-CN"/>
        </w:rPr>
        <w:t>4</w:t>
      </w:r>
      <w:r>
        <w:rPr>
          <w:lang w:val="en-US" w:eastAsia="zh-CN"/>
        </w:rPr>
        <w:t>: For SBFD DUD case</w:t>
      </w:r>
      <w:r w:rsidR="008D3611">
        <w:rPr>
          <w:lang w:val="en-US" w:eastAsia="zh-CN"/>
        </w:rPr>
        <w:t xml:space="preserve">, </w:t>
      </w:r>
    </w:p>
    <w:p w14:paraId="129C6FFB" w14:textId="070EEAE6" w:rsidR="00AB629F" w:rsidRDefault="008D3611" w:rsidP="00796590">
      <w:pPr>
        <w:pStyle w:val="ListParagraph"/>
        <w:numPr>
          <w:ilvl w:val="0"/>
          <w:numId w:val="30"/>
        </w:numPr>
        <w:spacing w:after="60"/>
        <w:ind w:firstLineChars="0"/>
        <w:jc w:val="both"/>
        <w:rPr>
          <w:rFonts w:eastAsiaTheme="minorEastAsia"/>
          <w:lang w:val="en-US" w:eastAsia="zh-CN"/>
        </w:rPr>
      </w:pPr>
      <w:r>
        <w:rPr>
          <w:rFonts w:eastAsiaTheme="minorEastAsia"/>
          <w:lang w:val="en-US" w:eastAsia="zh-CN"/>
        </w:rPr>
        <w:t>t</w:t>
      </w:r>
      <w:r w:rsidR="00391F19" w:rsidRPr="00AB629F">
        <w:rPr>
          <w:rFonts w:eastAsiaTheme="minorEastAsia"/>
          <w:lang w:val="en-US" w:eastAsia="zh-CN"/>
        </w:rPr>
        <w:t>he transmission bandwidth configuration</w:t>
      </w:r>
      <w:r w:rsidR="00AB629F" w:rsidRPr="00AB629F">
        <w:rPr>
          <w:rFonts w:eastAsiaTheme="minorEastAsia"/>
          <w:lang w:val="en-US" w:eastAsia="zh-CN"/>
        </w:rPr>
        <w:t>s</w:t>
      </w:r>
      <w:r w:rsidR="00391F19" w:rsidRPr="00AB629F">
        <w:rPr>
          <w:rFonts w:eastAsiaTheme="minorEastAsia"/>
          <w:lang w:val="en-US" w:eastAsia="zh-CN"/>
        </w:rPr>
        <w:t xml:space="preserve"> for </w:t>
      </w:r>
      <w:r w:rsidR="00AB629F" w:rsidRPr="00AB629F">
        <w:rPr>
          <w:rFonts w:eastAsiaTheme="minorEastAsia"/>
          <w:lang w:val="en-US" w:eastAsia="zh-CN"/>
        </w:rPr>
        <w:t xml:space="preserve">two </w:t>
      </w:r>
      <w:r w:rsidR="00391F19" w:rsidRPr="00AB629F">
        <w:rPr>
          <w:rFonts w:eastAsiaTheme="minorEastAsia"/>
          <w:lang w:val="en-US" w:eastAsia="zh-CN"/>
        </w:rPr>
        <w:t xml:space="preserve">SBFD DL </w:t>
      </w:r>
      <w:proofErr w:type="spellStart"/>
      <w:r w:rsidR="00391F19" w:rsidRPr="00AB629F">
        <w:rPr>
          <w:rFonts w:eastAsiaTheme="minorEastAsia"/>
          <w:lang w:val="en-US" w:eastAsia="zh-CN"/>
        </w:rPr>
        <w:t>subband</w:t>
      </w:r>
      <w:r w:rsidR="00AB629F" w:rsidRPr="00AB629F">
        <w:rPr>
          <w:rFonts w:eastAsiaTheme="minorEastAsia"/>
          <w:lang w:val="en-US" w:eastAsia="zh-CN"/>
        </w:rPr>
        <w:t>s</w:t>
      </w:r>
      <w:proofErr w:type="spellEnd"/>
      <w:r w:rsidR="00391F19" w:rsidRPr="00AB629F">
        <w:rPr>
          <w:rFonts w:eastAsiaTheme="minorEastAsia"/>
          <w:lang w:val="en-US" w:eastAsia="zh-CN"/>
        </w:rPr>
        <w:t xml:space="preserve"> </w:t>
      </w:r>
      <w:r w:rsidR="0032605D">
        <w:rPr>
          <w:rFonts w:eastAsiaTheme="minorEastAsia"/>
          <w:lang w:val="en-US" w:eastAsia="zh-CN"/>
        </w:rPr>
        <w:t xml:space="preserve">are denoted by </w:t>
      </w:r>
      <w:proofErr w:type="gramStart"/>
      <w:r w:rsidR="0032605D" w:rsidRPr="00C32093">
        <w:rPr>
          <w:rFonts w:eastAsia="宋体"/>
        </w:rPr>
        <w:t>N</w:t>
      </w:r>
      <w:r w:rsidR="0032605D" w:rsidRPr="001A0E43">
        <w:rPr>
          <w:rFonts w:eastAsia="宋体"/>
          <w:vertAlign w:val="subscript"/>
        </w:rPr>
        <w:t>RB,SBFD</w:t>
      </w:r>
      <w:proofErr w:type="gramEnd"/>
      <w:r w:rsidR="0032605D" w:rsidRPr="001A0E43">
        <w:rPr>
          <w:rFonts w:eastAsia="宋体"/>
          <w:vertAlign w:val="subscript"/>
        </w:rPr>
        <w:t>,DL</w:t>
      </w:r>
      <w:r w:rsidR="0032605D">
        <w:rPr>
          <w:rFonts w:eastAsia="宋体"/>
          <w:vertAlign w:val="subscript"/>
        </w:rPr>
        <w:t>,1</w:t>
      </w:r>
      <w:r w:rsidR="00AB629F">
        <w:rPr>
          <w:rFonts w:eastAsiaTheme="minorEastAsia"/>
          <w:lang w:val="en-US" w:eastAsia="zh-CN"/>
        </w:rPr>
        <w:t xml:space="preserve"> </w:t>
      </w:r>
      <w:r w:rsidR="0032605D">
        <w:rPr>
          <w:rFonts w:eastAsiaTheme="minorEastAsia"/>
          <w:lang w:val="en-US" w:eastAsia="zh-CN"/>
        </w:rPr>
        <w:t xml:space="preserve">and </w:t>
      </w:r>
      <w:r w:rsidR="0032605D" w:rsidRPr="00C32093">
        <w:rPr>
          <w:rFonts w:eastAsia="宋体"/>
        </w:rPr>
        <w:t>N</w:t>
      </w:r>
      <w:r w:rsidR="0032605D" w:rsidRPr="001A0E43">
        <w:rPr>
          <w:rFonts w:eastAsia="宋体"/>
          <w:vertAlign w:val="subscript"/>
        </w:rPr>
        <w:t>RB,SBFD,DL</w:t>
      </w:r>
      <w:r w:rsidR="0032605D">
        <w:rPr>
          <w:rFonts w:eastAsia="宋体"/>
          <w:vertAlign w:val="subscript"/>
        </w:rPr>
        <w:t>,2</w:t>
      </w:r>
    </w:p>
    <w:p w14:paraId="48F9DB87" w14:textId="5F760599" w:rsidR="00391F19" w:rsidRPr="00AB629F" w:rsidRDefault="00AB629F" w:rsidP="00796590">
      <w:pPr>
        <w:pStyle w:val="ListParagraph"/>
        <w:numPr>
          <w:ilvl w:val="0"/>
          <w:numId w:val="30"/>
        </w:numPr>
        <w:spacing w:after="60"/>
        <w:ind w:firstLineChars="0"/>
        <w:jc w:val="both"/>
        <w:rPr>
          <w:rFonts w:eastAsiaTheme="minorEastAsia"/>
          <w:lang w:val="en-US" w:eastAsia="zh-CN"/>
        </w:rPr>
      </w:pPr>
      <w:r w:rsidRPr="00AB629F">
        <w:rPr>
          <w:rFonts w:eastAsiaTheme="minorEastAsia"/>
          <w:lang w:val="en-US" w:eastAsia="zh-CN"/>
        </w:rPr>
        <w:t xml:space="preserve">the </w:t>
      </w:r>
      <w:proofErr w:type="spellStart"/>
      <w:r w:rsidRPr="00AB629F">
        <w:rPr>
          <w:rFonts w:eastAsiaTheme="minorEastAsia"/>
          <w:lang w:val="en-US" w:eastAsia="zh-CN"/>
        </w:rPr>
        <w:t>guardbands</w:t>
      </w:r>
      <w:proofErr w:type="spellEnd"/>
      <w:r w:rsidRPr="00AB629F">
        <w:rPr>
          <w:rFonts w:eastAsiaTheme="minorEastAsia"/>
          <w:lang w:val="en-US" w:eastAsia="zh-CN"/>
        </w:rPr>
        <w:t xml:space="preserve"> between SBFD UL and DL </w:t>
      </w:r>
      <w:proofErr w:type="spellStart"/>
      <w:r w:rsidRPr="00AB629F">
        <w:rPr>
          <w:rFonts w:eastAsiaTheme="minorEastAsia"/>
          <w:lang w:val="en-US" w:eastAsia="zh-CN"/>
        </w:rPr>
        <w:t>subbands</w:t>
      </w:r>
      <w:proofErr w:type="spellEnd"/>
      <w:r w:rsidRPr="00AB629F">
        <w:rPr>
          <w:rFonts w:eastAsiaTheme="minorEastAsia"/>
          <w:lang w:val="en-US" w:eastAsia="zh-CN"/>
        </w:rPr>
        <w:t xml:space="preserve"> </w:t>
      </w:r>
      <w:r w:rsidR="0032605D">
        <w:rPr>
          <w:rFonts w:eastAsiaTheme="minorEastAsia"/>
          <w:lang w:val="en-US" w:eastAsia="zh-CN"/>
        </w:rPr>
        <w:t xml:space="preserve">are denoted by </w:t>
      </w:r>
      <w:proofErr w:type="gramStart"/>
      <w:r w:rsidR="0032605D" w:rsidRPr="00983278">
        <w:rPr>
          <w:rFonts w:eastAsia="宋体"/>
        </w:rPr>
        <w:t>N</w:t>
      </w:r>
      <w:r w:rsidR="0032605D" w:rsidRPr="00983278">
        <w:rPr>
          <w:rFonts w:eastAsia="宋体"/>
          <w:vertAlign w:val="subscript"/>
        </w:rPr>
        <w:t>RB,SBFD</w:t>
      </w:r>
      <w:proofErr w:type="gramEnd"/>
      <w:r w:rsidR="0032605D" w:rsidRPr="00983278">
        <w:rPr>
          <w:rFonts w:eastAsia="宋体"/>
          <w:vertAlign w:val="subscript"/>
        </w:rPr>
        <w:t>,GB</w:t>
      </w:r>
      <w:r w:rsidR="0032605D">
        <w:rPr>
          <w:rFonts w:eastAsia="宋体"/>
          <w:vertAlign w:val="subscript"/>
        </w:rPr>
        <w:t>,1</w:t>
      </w:r>
      <w:r w:rsidRPr="00AB629F">
        <w:rPr>
          <w:rFonts w:eastAsiaTheme="minorEastAsia"/>
          <w:lang w:val="en-US" w:eastAsia="zh-CN"/>
        </w:rPr>
        <w:t xml:space="preserve"> </w:t>
      </w:r>
      <w:r w:rsidR="0032605D">
        <w:rPr>
          <w:rFonts w:eastAsiaTheme="minorEastAsia"/>
          <w:lang w:val="en-US" w:eastAsia="zh-CN"/>
        </w:rPr>
        <w:t xml:space="preserve">and </w:t>
      </w:r>
      <w:r w:rsidR="0032605D" w:rsidRPr="00983278">
        <w:rPr>
          <w:rFonts w:eastAsia="宋体"/>
        </w:rPr>
        <w:t>N</w:t>
      </w:r>
      <w:r w:rsidR="0032605D" w:rsidRPr="00983278">
        <w:rPr>
          <w:rFonts w:eastAsia="宋体"/>
          <w:vertAlign w:val="subscript"/>
        </w:rPr>
        <w:t>RB,SBFD,GB</w:t>
      </w:r>
      <w:r w:rsidR="0032605D">
        <w:rPr>
          <w:rFonts w:eastAsia="宋体"/>
          <w:vertAlign w:val="subscript"/>
        </w:rPr>
        <w:t>,2</w:t>
      </w:r>
    </w:p>
    <w:p w14:paraId="3DB48099" w14:textId="62561EDE" w:rsidR="00391F19" w:rsidRDefault="00391F19" w:rsidP="00956887">
      <w:pPr>
        <w:spacing w:after="120"/>
        <w:jc w:val="both"/>
        <w:rPr>
          <w:rFonts w:ascii="Times New Roman" w:eastAsiaTheme="minorEastAsia" w:hAnsi="Times New Roman"/>
          <w:lang w:val="en-US" w:eastAsia="zh-CN"/>
        </w:rPr>
      </w:pPr>
    </w:p>
    <w:p w14:paraId="4B8E516A" w14:textId="6309F68D" w:rsidR="008D3611" w:rsidRDefault="008D3611" w:rsidP="00956887">
      <w:pPr>
        <w:spacing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ccordingly, </w:t>
      </w:r>
      <w:r w:rsidR="00796590">
        <w:rPr>
          <w:rFonts w:ascii="Times New Roman" w:eastAsiaTheme="minorEastAsia" w:hAnsi="Times New Roman"/>
          <w:lang w:val="en-US" w:eastAsia="zh-CN"/>
        </w:rPr>
        <w:t>t</w:t>
      </w:r>
      <w:r w:rsidR="00796590" w:rsidRPr="00796590">
        <w:rPr>
          <w:rFonts w:ascii="Times New Roman" w:eastAsiaTheme="minorEastAsia" w:hAnsi="Times New Roman"/>
          <w:lang w:val="en-US" w:eastAsia="zh-CN"/>
        </w:rPr>
        <w:t xml:space="preserve">he existing symbol explanation for </w:t>
      </w:r>
      <w:proofErr w:type="gramStart"/>
      <w:r w:rsidR="00796590" w:rsidRPr="00796590">
        <w:rPr>
          <w:rFonts w:ascii="Times New Roman" w:eastAsiaTheme="minorEastAsia" w:hAnsi="Times New Roman"/>
          <w:lang w:val="en-US" w:eastAsia="zh-CN"/>
        </w:rPr>
        <w:t>NRB,SBFD</w:t>
      </w:r>
      <w:proofErr w:type="gramEnd"/>
      <w:r w:rsidR="00796590" w:rsidRPr="00796590">
        <w:rPr>
          <w:rFonts w:ascii="Times New Roman" w:eastAsiaTheme="minorEastAsia" w:hAnsi="Times New Roman"/>
          <w:lang w:val="en-US" w:eastAsia="zh-CN"/>
        </w:rPr>
        <w:t>,DL and NRB,SBFD,GB can be updated and the new ones for DUD case can be added</w:t>
      </w:r>
      <w:r>
        <w:rPr>
          <w:rFonts w:ascii="Times New Roman" w:eastAsiaTheme="minorEastAsia" w:hAnsi="Times New Roman"/>
          <w:lang w:val="en-US" w:eastAsia="zh-CN"/>
        </w:rPr>
        <w:t xml:space="preserve">. </w:t>
      </w:r>
    </w:p>
    <w:p w14:paraId="0B9D64F3" w14:textId="4FB73F27" w:rsidR="008D3611" w:rsidRDefault="008D3611" w:rsidP="008D3611">
      <w:pPr>
        <w:spacing w:after="120"/>
        <w:jc w:val="both"/>
        <w:rPr>
          <w:rFonts w:eastAsia="宋体"/>
        </w:rPr>
      </w:pPr>
      <w:r>
        <w:rPr>
          <w:b/>
          <w:bCs/>
          <w:lang w:val="en-US" w:eastAsia="zh-CN"/>
        </w:rPr>
        <w:t>Proposal</w:t>
      </w:r>
      <w:r w:rsidRPr="009271A9">
        <w:rPr>
          <w:b/>
          <w:bCs/>
          <w:lang w:val="en-US" w:eastAsia="zh-CN"/>
        </w:rPr>
        <w:t xml:space="preserve"> </w:t>
      </w:r>
      <w:r w:rsidR="00934669">
        <w:rPr>
          <w:b/>
          <w:bCs/>
          <w:lang w:val="en-US" w:eastAsia="zh-CN"/>
        </w:rPr>
        <w:t>5</w:t>
      </w:r>
      <w:r>
        <w:rPr>
          <w:lang w:val="en-US" w:eastAsia="zh-CN"/>
        </w:rPr>
        <w:t xml:space="preserve">: </w:t>
      </w:r>
      <w:r w:rsidR="00934669">
        <w:rPr>
          <w:lang w:val="en-US" w:eastAsia="zh-CN"/>
        </w:rPr>
        <w:t xml:space="preserve">The existing symbol explanation for </w:t>
      </w:r>
      <w:proofErr w:type="gramStart"/>
      <w:r w:rsidR="00934669" w:rsidRPr="00C32093">
        <w:rPr>
          <w:rFonts w:eastAsia="宋体"/>
        </w:rPr>
        <w:t>N</w:t>
      </w:r>
      <w:r w:rsidR="00934669" w:rsidRPr="001A0E43">
        <w:rPr>
          <w:rFonts w:eastAsia="宋体"/>
          <w:vertAlign w:val="subscript"/>
        </w:rPr>
        <w:t>RB,SBFD</w:t>
      </w:r>
      <w:proofErr w:type="gramEnd"/>
      <w:r w:rsidR="00934669" w:rsidRPr="001A0E43">
        <w:rPr>
          <w:rFonts w:eastAsia="宋体"/>
          <w:vertAlign w:val="subscript"/>
        </w:rPr>
        <w:t>,DL</w:t>
      </w:r>
      <w:r w:rsidR="00934669">
        <w:rPr>
          <w:rFonts w:eastAsia="宋体"/>
        </w:rPr>
        <w:t xml:space="preserve"> and </w:t>
      </w:r>
      <w:r w:rsidR="00934669" w:rsidRPr="00983278">
        <w:rPr>
          <w:rFonts w:eastAsia="宋体"/>
        </w:rPr>
        <w:t>N</w:t>
      </w:r>
      <w:r w:rsidR="00934669" w:rsidRPr="00983278">
        <w:rPr>
          <w:rFonts w:eastAsia="宋体"/>
          <w:vertAlign w:val="subscript"/>
        </w:rPr>
        <w:t>RB,SBFD,GB</w:t>
      </w:r>
      <w:r w:rsidR="00934669">
        <w:rPr>
          <w:rFonts w:eastAsia="宋体"/>
        </w:rPr>
        <w:t xml:space="preserve"> </w:t>
      </w:r>
      <w:r w:rsidR="00A4052E">
        <w:rPr>
          <w:rFonts w:eastAsia="宋体"/>
        </w:rPr>
        <w:t xml:space="preserve">can be updated </w:t>
      </w:r>
      <w:r w:rsidR="00934669">
        <w:rPr>
          <w:rFonts w:eastAsia="宋体"/>
        </w:rPr>
        <w:t xml:space="preserve">and </w:t>
      </w:r>
      <w:r w:rsidR="00A4052E">
        <w:rPr>
          <w:rFonts w:eastAsia="宋体"/>
        </w:rPr>
        <w:t xml:space="preserve">the new ones for DUD case can be added as: </w:t>
      </w:r>
    </w:p>
    <w:p w14:paraId="02BCC997" w14:textId="1EE37A1E" w:rsidR="00A4052E" w:rsidRDefault="00A4052E" w:rsidP="00A4052E">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Pr>
          <w:rFonts w:eastAsia="宋体"/>
        </w:rPr>
        <w:t xml:space="preserve">: </w:t>
      </w:r>
      <w:r w:rsidRPr="001A0E43">
        <w:rPr>
          <w:rFonts w:eastAsia="宋体"/>
        </w:rPr>
        <w:t>Transmission bandwidth configuration</w:t>
      </w:r>
      <w:r>
        <w:rPr>
          <w:rFonts w:eastAsia="宋体"/>
        </w:rPr>
        <w:t xml:space="preserve"> for SBFD DL </w:t>
      </w:r>
      <w:proofErr w:type="spellStart"/>
      <w:r>
        <w:rPr>
          <w:rFonts w:eastAsia="宋体"/>
        </w:rPr>
        <w:t>subband</w:t>
      </w:r>
      <w:proofErr w:type="spellEnd"/>
      <w:r>
        <w:rPr>
          <w:rFonts w:eastAsia="宋体"/>
        </w:rPr>
        <w:t xml:space="preserve"> </w:t>
      </w:r>
      <w:r w:rsidRPr="00A4052E">
        <w:rPr>
          <w:rFonts w:eastAsia="宋体"/>
          <w:color w:val="0070C0"/>
          <w:u w:val="single"/>
        </w:rPr>
        <w:t>in SBFD DU or UD case</w:t>
      </w:r>
      <w:r>
        <w:rPr>
          <w:rFonts w:eastAsia="宋体"/>
        </w:rPr>
        <w:t xml:space="preserve">, </w:t>
      </w:r>
      <w:r w:rsidRPr="001A0E43">
        <w:rPr>
          <w:rFonts w:eastAsia="宋体"/>
          <w:szCs w:val="24"/>
          <w:lang w:eastAsia="zh-CN"/>
        </w:rPr>
        <w:t>expressed in resource blocks</w:t>
      </w:r>
      <w:r>
        <w:rPr>
          <w:rFonts w:eastAsia="宋体"/>
          <w:szCs w:val="24"/>
          <w:lang w:eastAsia="zh-CN"/>
        </w:rPr>
        <w:t>.</w:t>
      </w:r>
    </w:p>
    <w:p w14:paraId="39081F4B" w14:textId="5B9E3E12" w:rsidR="00A4052E" w:rsidRPr="00D46ED4" w:rsidRDefault="00A4052E" w:rsidP="00A4052E">
      <w:pPr>
        <w:pStyle w:val="ListParagraph"/>
        <w:numPr>
          <w:ilvl w:val="1"/>
          <w:numId w:val="6"/>
        </w:numPr>
        <w:tabs>
          <w:tab w:val="left" w:pos="5954"/>
        </w:tabs>
        <w:overflowPunct/>
        <w:autoSpaceDE/>
        <w:autoSpaceDN/>
        <w:adjustRightInd/>
        <w:spacing w:after="0" w:line="259" w:lineRule="auto"/>
        <w:ind w:firstLineChars="0"/>
        <w:textAlignment w:val="auto"/>
        <w:rPr>
          <w:rFonts w:eastAsia="宋体"/>
          <w:color w:val="0070C0"/>
          <w:szCs w:val="24"/>
          <w:u w:val="single"/>
          <w:lang w:eastAsia="zh-CN"/>
        </w:rPr>
      </w:pPr>
      <w:proofErr w:type="gramStart"/>
      <w:r w:rsidRPr="00D46ED4">
        <w:rPr>
          <w:rFonts w:eastAsia="宋体"/>
          <w:color w:val="0070C0"/>
          <w:u w:val="single"/>
        </w:rPr>
        <w:t>N</w:t>
      </w:r>
      <w:r w:rsidRPr="00D46ED4">
        <w:rPr>
          <w:rFonts w:eastAsia="宋体"/>
          <w:color w:val="0070C0"/>
          <w:u w:val="single"/>
          <w:vertAlign w:val="subscript"/>
        </w:rPr>
        <w:t>RB,SBFD</w:t>
      </w:r>
      <w:proofErr w:type="gramEnd"/>
      <w:r w:rsidRPr="00D46ED4">
        <w:rPr>
          <w:rFonts w:eastAsia="宋体"/>
          <w:color w:val="0070C0"/>
          <w:u w:val="single"/>
          <w:vertAlign w:val="subscript"/>
        </w:rPr>
        <w:t>,DL,1</w:t>
      </w:r>
      <w:r w:rsidRPr="00D46ED4">
        <w:rPr>
          <w:rFonts w:eastAsia="宋体"/>
          <w:color w:val="0070C0"/>
          <w:u w:val="single"/>
        </w:rPr>
        <w:t xml:space="preserve">: Transmission bandwidth configuration for </w:t>
      </w:r>
      <w:r w:rsidR="00D46ED4" w:rsidRPr="00D46ED4">
        <w:rPr>
          <w:rFonts w:eastAsia="宋体"/>
          <w:color w:val="0070C0"/>
          <w:u w:val="single"/>
        </w:rPr>
        <w:t xml:space="preserve">the lowest assigned </w:t>
      </w:r>
      <w:r w:rsidRPr="00D46ED4">
        <w:rPr>
          <w:rFonts w:eastAsia="宋体"/>
          <w:color w:val="0070C0"/>
          <w:u w:val="single"/>
        </w:rPr>
        <w:t xml:space="preserve">SBFD DL </w:t>
      </w:r>
      <w:proofErr w:type="spellStart"/>
      <w:r w:rsidRPr="00D46ED4">
        <w:rPr>
          <w:rFonts w:eastAsia="宋体"/>
          <w:color w:val="0070C0"/>
          <w:u w:val="single"/>
        </w:rPr>
        <w:t>subband</w:t>
      </w:r>
      <w:proofErr w:type="spellEnd"/>
      <w:r w:rsidRPr="00D46ED4">
        <w:rPr>
          <w:rFonts w:eastAsia="宋体"/>
          <w:color w:val="0070C0"/>
          <w:u w:val="single"/>
        </w:rPr>
        <w:t xml:space="preserve"> in SBFD DU</w:t>
      </w:r>
      <w:r w:rsidR="00D46ED4" w:rsidRPr="00D46ED4">
        <w:rPr>
          <w:rFonts w:eastAsia="宋体"/>
          <w:color w:val="0070C0"/>
          <w:u w:val="single"/>
        </w:rPr>
        <w:t xml:space="preserve">D </w:t>
      </w:r>
      <w:r w:rsidRPr="00D46ED4">
        <w:rPr>
          <w:rFonts w:eastAsia="宋体"/>
          <w:color w:val="0070C0"/>
          <w:u w:val="single"/>
        </w:rPr>
        <w:t xml:space="preserve">case, </w:t>
      </w:r>
      <w:r w:rsidRPr="00D46ED4">
        <w:rPr>
          <w:rFonts w:eastAsia="宋体"/>
          <w:color w:val="0070C0"/>
          <w:szCs w:val="24"/>
          <w:u w:val="single"/>
          <w:lang w:eastAsia="zh-CN"/>
        </w:rPr>
        <w:t>expressed in resource blocks.</w:t>
      </w:r>
    </w:p>
    <w:p w14:paraId="443A5D27" w14:textId="6CD4AD67" w:rsidR="00D46ED4" w:rsidRPr="00D46ED4" w:rsidRDefault="00D46ED4" w:rsidP="00D46ED4">
      <w:pPr>
        <w:pStyle w:val="ListParagraph"/>
        <w:numPr>
          <w:ilvl w:val="1"/>
          <w:numId w:val="6"/>
        </w:numPr>
        <w:tabs>
          <w:tab w:val="left" w:pos="5954"/>
        </w:tabs>
        <w:overflowPunct/>
        <w:autoSpaceDE/>
        <w:autoSpaceDN/>
        <w:adjustRightInd/>
        <w:spacing w:after="0" w:line="259" w:lineRule="auto"/>
        <w:ind w:firstLineChars="0"/>
        <w:textAlignment w:val="auto"/>
        <w:rPr>
          <w:rFonts w:eastAsia="宋体"/>
          <w:color w:val="0070C0"/>
          <w:szCs w:val="24"/>
          <w:u w:val="single"/>
          <w:lang w:eastAsia="zh-CN"/>
        </w:rPr>
      </w:pPr>
      <w:proofErr w:type="gramStart"/>
      <w:r w:rsidRPr="00D46ED4">
        <w:rPr>
          <w:rFonts w:eastAsia="宋体"/>
          <w:color w:val="0070C0"/>
          <w:u w:val="single"/>
        </w:rPr>
        <w:t>N</w:t>
      </w:r>
      <w:r w:rsidRPr="00D46ED4">
        <w:rPr>
          <w:rFonts w:eastAsia="宋体"/>
          <w:color w:val="0070C0"/>
          <w:u w:val="single"/>
          <w:vertAlign w:val="subscript"/>
        </w:rPr>
        <w:t>RB,SBFD</w:t>
      </w:r>
      <w:proofErr w:type="gramEnd"/>
      <w:r w:rsidRPr="00D46ED4">
        <w:rPr>
          <w:rFonts w:eastAsia="宋体"/>
          <w:color w:val="0070C0"/>
          <w:u w:val="single"/>
          <w:vertAlign w:val="subscript"/>
        </w:rPr>
        <w:t>,DL,2</w:t>
      </w:r>
      <w:r w:rsidRPr="00D46ED4">
        <w:rPr>
          <w:rFonts w:eastAsia="宋体"/>
          <w:color w:val="0070C0"/>
          <w:u w:val="single"/>
        </w:rPr>
        <w:t xml:space="preserve">: Transmission bandwidth configuration for the highest assigned SBFD DL </w:t>
      </w:r>
      <w:proofErr w:type="spellStart"/>
      <w:r w:rsidRPr="00D46ED4">
        <w:rPr>
          <w:rFonts w:eastAsia="宋体"/>
          <w:color w:val="0070C0"/>
          <w:u w:val="single"/>
        </w:rPr>
        <w:t>subband</w:t>
      </w:r>
      <w:proofErr w:type="spellEnd"/>
      <w:r w:rsidRPr="00D46ED4">
        <w:rPr>
          <w:rFonts w:eastAsia="宋体"/>
          <w:color w:val="0070C0"/>
          <w:u w:val="single"/>
        </w:rPr>
        <w:t xml:space="preserve"> in SBFD DUD case, </w:t>
      </w:r>
      <w:r w:rsidRPr="00D46ED4">
        <w:rPr>
          <w:rFonts w:eastAsia="宋体"/>
          <w:color w:val="0070C0"/>
          <w:szCs w:val="24"/>
          <w:u w:val="single"/>
          <w:lang w:eastAsia="zh-CN"/>
        </w:rPr>
        <w:t>expressed in resource blocks.</w:t>
      </w:r>
    </w:p>
    <w:p w14:paraId="1F8E5D9B" w14:textId="43FEA9E9" w:rsidR="00A4052E" w:rsidRDefault="00A4052E" w:rsidP="00A4052E">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w:t>
      </w:r>
      <w:r>
        <w:rPr>
          <w:rFonts w:eastAsia="宋体"/>
          <w:vertAlign w:val="subscript"/>
        </w:rPr>
        <w:t>U</w:t>
      </w:r>
      <w:r w:rsidRPr="001A0E43">
        <w:rPr>
          <w:rFonts w:eastAsia="宋体"/>
          <w:vertAlign w:val="subscript"/>
        </w:rPr>
        <w:t>L</w:t>
      </w:r>
      <w:r>
        <w:rPr>
          <w:rFonts w:eastAsia="宋体"/>
        </w:rPr>
        <w:t xml:space="preserve">: </w:t>
      </w:r>
      <w:r w:rsidRPr="001A0E43">
        <w:rPr>
          <w:rFonts w:eastAsia="宋体"/>
        </w:rPr>
        <w:t>Transmission bandwidth configuration</w:t>
      </w:r>
      <w:r>
        <w:rPr>
          <w:rFonts w:eastAsia="宋体"/>
        </w:rPr>
        <w:t xml:space="preserve"> for SBFD UL </w:t>
      </w:r>
      <w:proofErr w:type="spellStart"/>
      <w:r>
        <w:rPr>
          <w:rFonts w:eastAsia="宋体"/>
        </w:rPr>
        <w:t>subband</w:t>
      </w:r>
      <w:proofErr w:type="spellEnd"/>
      <w:r>
        <w:rPr>
          <w:rFonts w:eastAsia="宋体"/>
        </w:rPr>
        <w:t xml:space="preserve">, </w:t>
      </w:r>
      <w:r w:rsidRPr="001A0E43">
        <w:rPr>
          <w:rFonts w:eastAsia="宋体"/>
          <w:szCs w:val="24"/>
          <w:lang w:eastAsia="zh-CN"/>
        </w:rPr>
        <w:t>expressed in resource blocks</w:t>
      </w:r>
      <w:r>
        <w:rPr>
          <w:rFonts w:eastAsia="宋体"/>
          <w:szCs w:val="24"/>
          <w:lang w:eastAsia="zh-CN"/>
        </w:rPr>
        <w:t>.</w:t>
      </w:r>
    </w:p>
    <w:p w14:paraId="1BC93B52" w14:textId="059756F8" w:rsidR="00A4052E" w:rsidRDefault="00A4052E" w:rsidP="00A4052E">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proofErr w:type="gramStart"/>
      <w:r w:rsidRPr="00983278">
        <w:rPr>
          <w:rFonts w:eastAsia="宋体"/>
        </w:rPr>
        <w:t>N</w:t>
      </w:r>
      <w:r w:rsidRPr="00983278">
        <w:rPr>
          <w:rFonts w:eastAsia="宋体"/>
          <w:vertAlign w:val="subscript"/>
        </w:rPr>
        <w:t>RB,SBFD</w:t>
      </w:r>
      <w:proofErr w:type="gramEnd"/>
      <w:r w:rsidRPr="00983278">
        <w:rPr>
          <w:rFonts w:eastAsia="宋体"/>
          <w:vertAlign w:val="subscript"/>
        </w:rPr>
        <w:t>,GB</w:t>
      </w:r>
      <w:r w:rsidRPr="00983278">
        <w:rPr>
          <w:rFonts w:eastAsia="宋体"/>
        </w:rPr>
        <w:t xml:space="preserve">: The size of </w:t>
      </w:r>
      <w:proofErr w:type="spellStart"/>
      <w:r w:rsidRPr="00983278">
        <w:rPr>
          <w:rFonts w:eastAsia="宋体"/>
        </w:rPr>
        <w:t>guardband</w:t>
      </w:r>
      <w:proofErr w:type="spellEnd"/>
      <w:r w:rsidRPr="00983278">
        <w:rPr>
          <w:rFonts w:eastAsia="宋体"/>
        </w:rPr>
        <w:t xml:space="preserve"> between SBFD UL </w:t>
      </w:r>
      <w:proofErr w:type="spellStart"/>
      <w:r w:rsidRPr="00983278">
        <w:rPr>
          <w:rFonts w:eastAsia="宋体"/>
        </w:rPr>
        <w:t>subband</w:t>
      </w:r>
      <w:proofErr w:type="spellEnd"/>
      <w:r w:rsidRPr="00983278">
        <w:rPr>
          <w:rFonts w:eastAsia="宋体"/>
        </w:rPr>
        <w:t xml:space="preserve"> and DL </w:t>
      </w:r>
      <w:proofErr w:type="spellStart"/>
      <w:r w:rsidRPr="00983278">
        <w:rPr>
          <w:rFonts w:eastAsia="宋体"/>
        </w:rPr>
        <w:t>subband</w:t>
      </w:r>
      <w:proofErr w:type="spellEnd"/>
      <w:r w:rsidR="00D46ED4">
        <w:rPr>
          <w:rFonts w:eastAsia="宋体"/>
        </w:rPr>
        <w:t xml:space="preserve"> </w:t>
      </w:r>
      <w:r w:rsidR="00D46ED4" w:rsidRPr="00A4052E">
        <w:rPr>
          <w:rFonts w:eastAsia="宋体"/>
          <w:color w:val="0070C0"/>
          <w:u w:val="single"/>
        </w:rPr>
        <w:t>in SBFD DU or UD case</w:t>
      </w:r>
      <w:r w:rsidRPr="00983278">
        <w:rPr>
          <w:rFonts w:eastAsia="宋体"/>
        </w:rPr>
        <w:t xml:space="preserve">, </w:t>
      </w:r>
      <w:r w:rsidRPr="00983278">
        <w:rPr>
          <w:rFonts w:eastAsia="宋体"/>
          <w:szCs w:val="24"/>
          <w:lang w:eastAsia="zh-CN"/>
        </w:rPr>
        <w:t>expressed in resource blocks.</w:t>
      </w:r>
    </w:p>
    <w:p w14:paraId="32631F6A" w14:textId="57485A9B" w:rsidR="00D46ED4" w:rsidRPr="005E75E2" w:rsidRDefault="00D46ED4" w:rsidP="00D46ED4">
      <w:pPr>
        <w:pStyle w:val="ListParagraph"/>
        <w:numPr>
          <w:ilvl w:val="1"/>
          <w:numId w:val="6"/>
        </w:numPr>
        <w:tabs>
          <w:tab w:val="left" w:pos="5954"/>
        </w:tabs>
        <w:overflowPunct/>
        <w:autoSpaceDE/>
        <w:autoSpaceDN/>
        <w:adjustRightInd/>
        <w:spacing w:after="0" w:line="259" w:lineRule="auto"/>
        <w:ind w:firstLineChars="0"/>
        <w:textAlignment w:val="auto"/>
        <w:rPr>
          <w:rFonts w:eastAsia="宋体"/>
          <w:color w:val="0070C0"/>
          <w:szCs w:val="24"/>
          <w:u w:val="single"/>
          <w:lang w:eastAsia="zh-CN"/>
        </w:rPr>
      </w:pPr>
      <w:proofErr w:type="gramStart"/>
      <w:r w:rsidRPr="005E75E2">
        <w:rPr>
          <w:rFonts w:eastAsia="宋体"/>
          <w:color w:val="0070C0"/>
          <w:u w:val="single"/>
        </w:rPr>
        <w:t>N</w:t>
      </w:r>
      <w:r w:rsidRPr="005E75E2">
        <w:rPr>
          <w:rFonts w:eastAsia="宋体"/>
          <w:color w:val="0070C0"/>
          <w:u w:val="single"/>
          <w:vertAlign w:val="subscript"/>
        </w:rPr>
        <w:t>RB,SBFD</w:t>
      </w:r>
      <w:proofErr w:type="gramEnd"/>
      <w:r w:rsidRPr="005E75E2">
        <w:rPr>
          <w:rFonts w:eastAsia="宋体"/>
          <w:color w:val="0070C0"/>
          <w:u w:val="single"/>
          <w:vertAlign w:val="subscript"/>
        </w:rPr>
        <w:t>,GB,1</w:t>
      </w:r>
      <w:r w:rsidRPr="005E75E2">
        <w:rPr>
          <w:rFonts w:eastAsia="宋体"/>
          <w:color w:val="0070C0"/>
          <w:u w:val="single"/>
        </w:rPr>
        <w:t xml:space="preserve">: The size of </w:t>
      </w:r>
      <w:proofErr w:type="spellStart"/>
      <w:r w:rsidRPr="005E75E2">
        <w:rPr>
          <w:rFonts w:eastAsia="宋体"/>
          <w:color w:val="0070C0"/>
          <w:u w:val="single"/>
        </w:rPr>
        <w:t>guardband</w:t>
      </w:r>
      <w:proofErr w:type="spellEnd"/>
      <w:r w:rsidRPr="005E75E2">
        <w:rPr>
          <w:rFonts w:eastAsia="宋体"/>
          <w:color w:val="0070C0"/>
          <w:u w:val="single"/>
        </w:rPr>
        <w:t xml:space="preserve"> between SBFD UL </w:t>
      </w:r>
      <w:proofErr w:type="spellStart"/>
      <w:r w:rsidRPr="005E75E2">
        <w:rPr>
          <w:rFonts w:eastAsia="宋体"/>
          <w:color w:val="0070C0"/>
          <w:u w:val="single"/>
        </w:rPr>
        <w:t>subband</w:t>
      </w:r>
      <w:proofErr w:type="spellEnd"/>
      <w:r w:rsidRPr="005E75E2">
        <w:rPr>
          <w:rFonts w:eastAsia="宋体"/>
          <w:color w:val="0070C0"/>
          <w:u w:val="single"/>
        </w:rPr>
        <w:t xml:space="preserve"> and </w:t>
      </w:r>
      <w:r w:rsidR="005E75E2" w:rsidRPr="005E75E2">
        <w:rPr>
          <w:rFonts w:eastAsia="宋体"/>
          <w:color w:val="0070C0"/>
          <w:u w:val="single"/>
        </w:rPr>
        <w:t xml:space="preserve">the lowest assigned SBFD </w:t>
      </w:r>
      <w:r w:rsidRPr="005E75E2">
        <w:rPr>
          <w:rFonts w:eastAsia="宋体"/>
          <w:color w:val="0070C0"/>
          <w:u w:val="single"/>
        </w:rPr>
        <w:t xml:space="preserve">DL </w:t>
      </w:r>
      <w:proofErr w:type="spellStart"/>
      <w:r w:rsidRPr="005E75E2">
        <w:rPr>
          <w:rFonts w:eastAsia="宋体"/>
          <w:color w:val="0070C0"/>
          <w:u w:val="single"/>
        </w:rPr>
        <w:t>subband</w:t>
      </w:r>
      <w:proofErr w:type="spellEnd"/>
      <w:r w:rsidRPr="005E75E2">
        <w:rPr>
          <w:rFonts w:eastAsia="宋体"/>
          <w:color w:val="0070C0"/>
          <w:u w:val="single"/>
        </w:rPr>
        <w:t xml:space="preserve"> in SBFD </w:t>
      </w:r>
      <w:r w:rsidR="005E75E2" w:rsidRPr="005E75E2">
        <w:rPr>
          <w:rFonts w:eastAsia="宋体"/>
          <w:color w:val="0070C0"/>
          <w:u w:val="single"/>
        </w:rPr>
        <w:t>DU</w:t>
      </w:r>
      <w:r w:rsidRPr="005E75E2">
        <w:rPr>
          <w:rFonts w:eastAsia="宋体"/>
          <w:color w:val="0070C0"/>
          <w:u w:val="single"/>
        </w:rPr>
        <w:t xml:space="preserve">D case, </w:t>
      </w:r>
      <w:r w:rsidRPr="005E75E2">
        <w:rPr>
          <w:rFonts w:eastAsia="宋体"/>
          <w:color w:val="0070C0"/>
          <w:szCs w:val="24"/>
          <w:u w:val="single"/>
          <w:lang w:eastAsia="zh-CN"/>
        </w:rPr>
        <w:t>expressed in resource blocks.</w:t>
      </w:r>
    </w:p>
    <w:p w14:paraId="1FB8F77B" w14:textId="4D852C8C" w:rsidR="00D46ED4" w:rsidRPr="005E75E2" w:rsidRDefault="00D46ED4" w:rsidP="00D46ED4">
      <w:pPr>
        <w:pStyle w:val="ListParagraph"/>
        <w:numPr>
          <w:ilvl w:val="1"/>
          <w:numId w:val="6"/>
        </w:numPr>
        <w:tabs>
          <w:tab w:val="left" w:pos="5954"/>
        </w:tabs>
        <w:overflowPunct/>
        <w:autoSpaceDE/>
        <w:autoSpaceDN/>
        <w:adjustRightInd/>
        <w:spacing w:after="0" w:line="259" w:lineRule="auto"/>
        <w:ind w:firstLineChars="0"/>
        <w:textAlignment w:val="auto"/>
        <w:rPr>
          <w:rFonts w:eastAsia="宋体"/>
          <w:color w:val="0070C0"/>
          <w:szCs w:val="24"/>
          <w:u w:val="single"/>
          <w:lang w:eastAsia="zh-CN"/>
        </w:rPr>
      </w:pPr>
      <w:proofErr w:type="gramStart"/>
      <w:r w:rsidRPr="005E75E2">
        <w:rPr>
          <w:rFonts w:eastAsia="宋体"/>
          <w:color w:val="0070C0"/>
          <w:u w:val="single"/>
        </w:rPr>
        <w:t>N</w:t>
      </w:r>
      <w:r w:rsidRPr="005E75E2">
        <w:rPr>
          <w:rFonts w:eastAsia="宋体"/>
          <w:color w:val="0070C0"/>
          <w:u w:val="single"/>
          <w:vertAlign w:val="subscript"/>
        </w:rPr>
        <w:t>RB,SBFD</w:t>
      </w:r>
      <w:proofErr w:type="gramEnd"/>
      <w:r w:rsidRPr="005E75E2">
        <w:rPr>
          <w:rFonts w:eastAsia="宋体"/>
          <w:color w:val="0070C0"/>
          <w:u w:val="single"/>
          <w:vertAlign w:val="subscript"/>
        </w:rPr>
        <w:t>,GB,2</w:t>
      </w:r>
      <w:r w:rsidRPr="005E75E2">
        <w:rPr>
          <w:rFonts w:eastAsia="宋体"/>
          <w:color w:val="0070C0"/>
          <w:u w:val="single"/>
        </w:rPr>
        <w:t xml:space="preserve">: The size of </w:t>
      </w:r>
      <w:proofErr w:type="spellStart"/>
      <w:r w:rsidRPr="005E75E2">
        <w:rPr>
          <w:rFonts w:eastAsia="宋体"/>
          <w:color w:val="0070C0"/>
          <w:u w:val="single"/>
        </w:rPr>
        <w:t>guardband</w:t>
      </w:r>
      <w:proofErr w:type="spellEnd"/>
      <w:r w:rsidRPr="005E75E2">
        <w:rPr>
          <w:rFonts w:eastAsia="宋体"/>
          <w:color w:val="0070C0"/>
          <w:u w:val="single"/>
        </w:rPr>
        <w:t xml:space="preserve"> between SBFD UL </w:t>
      </w:r>
      <w:proofErr w:type="spellStart"/>
      <w:r w:rsidRPr="005E75E2">
        <w:rPr>
          <w:rFonts w:eastAsia="宋体"/>
          <w:color w:val="0070C0"/>
          <w:u w:val="single"/>
        </w:rPr>
        <w:t>subband</w:t>
      </w:r>
      <w:proofErr w:type="spellEnd"/>
      <w:r w:rsidRPr="005E75E2">
        <w:rPr>
          <w:rFonts w:eastAsia="宋体"/>
          <w:color w:val="0070C0"/>
          <w:u w:val="single"/>
        </w:rPr>
        <w:t xml:space="preserve"> and </w:t>
      </w:r>
      <w:r w:rsidR="005E75E2" w:rsidRPr="005E75E2">
        <w:rPr>
          <w:rFonts w:eastAsia="宋体"/>
          <w:color w:val="0070C0"/>
          <w:u w:val="single"/>
        </w:rPr>
        <w:t xml:space="preserve">the highest assigned SBFD </w:t>
      </w:r>
      <w:r w:rsidRPr="005E75E2">
        <w:rPr>
          <w:rFonts w:eastAsia="宋体"/>
          <w:color w:val="0070C0"/>
          <w:u w:val="single"/>
        </w:rPr>
        <w:t xml:space="preserve">DL </w:t>
      </w:r>
      <w:proofErr w:type="spellStart"/>
      <w:r w:rsidRPr="005E75E2">
        <w:rPr>
          <w:rFonts w:eastAsia="宋体"/>
          <w:color w:val="0070C0"/>
          <w:u w:val="single"/>
        </w:rPr>
        <w:t>subband</w:t>
      </w:r>
      <w:proofErr w:type="spellEnd"/>
      <w:r w:rsidRPr="005E75E2">
        <w:rPr>
          <w:rFonts w:eastAsia="宋体"/>
          <w:color w:val="0070C0"/>
          <w:u w:val="single"/>
        </w:rPr>
        <w:t xml:space="preserve"> in SBFD DUD case, </w:t>
      </w:r>
      <w:r w:rsidRPr="005E75E2">
        <w:rPr>
          <w:rFonts w:eastAsia="宋体"/>
          <w:color w:val="0070C0"/>
          <w:szCs w:val="24"/>
          <w:u w:val="single"/>
          <w:lang w:eastAsia="zh-CN"/>
        </w:rPr>
        <w:t>expressed in resource blocks.</w:t>
      </w:r>
    </w:p>
    <w:p w14:paraId="4A04E9D3" w14:textId="77777777" w:rsidR="00A4052E" w:rsidRPr="005E75E2" w:rsidRDefault="00A4052E" w:rsidP="008D3611">
      <w:pPr>
        <w:spacing w:after="120"/>
        <w:jc w:val="both"/>
        <w:rPr>
          <w:lang w:eastAsia="zh-CN"/>
        </w:rPr>
      </w:pPr>
    </w:p>
    <w:p w14:paraId="09989A02" w14:textId="5F954219" w:rsidR="00956887" w:rsidRDefault="005E75E2" w:rsidP="00956887">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Furthermore, b</w:t>
      </w:r>
      <w:r w:rsidR="00150010">
        <w:rPr>
          <w:rFonts w:ascii="Times New Roman" w:eastAsiaTheme="minorEastAsia" w:hAnsi="Times New Roman"/>
          <w:lang w:val="en-US" w:eastAsia="zh-CN"/>
        </w:rPr>
        <w:t xml:space="preserve">ased on our </w:t>
      </w:r>
      <w:r w:rsidR="00CF4F40">
        <w:rPr>
          <w:rFonts w:ascii="Times New Roman" w:eastAsiaTheme="minorEastAsia" w:hAnsi="Times New Roman"/>
          <w:lang w:val="en-US" w:eastAsia="zh-CN"/>
        </w:rPr>
        <w:t xml:space="preserve">observations on three figures given in R4-2416134, the following issues are identified: </w:t>
      </w:r>
    </w:p>
    <w:p w14:paraId="36AEC4D2" w14:textId="2F552CA8" w:rsidR="00CF4F40" w:rsidRDefault="00CF4F40" w:rsidP="00796590">
      <w:pPr>
        <w:spacing w:after="60"/>
        <w:jc w:val="both"/>
        <w:rPr>
          <w:lang w:val="en-US" w:eastAsia="zh-CN"/>
        </w:rPr>
      </w:pPr>
      <w:r>
        <w:rPr>
          <w:b/>
          <w:bCs/>
          <w:lang w:val="en-US" w:eastAsia="zh-CN"/>
        </w:rPr>
        <w:t>Observation</w:t>
      </w:r>
      <w:r w:rsidRPr="009271A9">
        <w:rPr>
          <w:b/>
          <w:bCs/>
          <w:lang w:val="en-US" w:eastAsia="zh-CN"/>
        </w:rPr>
        <w:t xml:space="preserve"> </w:t>
      </w:r>
      <w:r>
        <w:rPr>
          <w:b/>
          <w:bCs/>
          <w:lang w:val="en-US" w:eastAsia="zh-CN"/>
        </w:rPr>
        <w:t>1</w:t>
      </w:r>
      <w:r>
        <w:rPr>
          <w:lang w:val="en-US" w:eastAsia="zh-CN"/>
        </w:rPr>
        <w:t xml:space="preserve">: The following issues are identified in the illustrative figures for </w:t>
      </w:r>
      <w:r w:rsidRPr="00CF4F40">
        <w:rPr>
          <w:lang w:val="en-US" w:eastAsia="zh-CN"/>
        </w:rPr>
        <w:t>SBFD DUD, DU and UD patterns</w:t>
      </w:r>
      <w:r>
        <w:rPr>
          <w:lang w:val="en-US" w:eastAsia="zh-CN"/>
        </w:rPr>
        <w:t xml:space="preserve">: </w:t>
      </w:r>
    </w:p>
    <w:p w14:paraId="719F0890" w14:textId="1C35A37E" w:rsidR="00CF4F40" w:rsidRPr="00A93CED" w:rsidRDefault="00A93CED" w:rsidP="00796590">
      <w:pPr>
        <w:pStyle w:val="ListParagraph"/>
        <w:numPr>
          <w:ilvl w:val="1"/>
          <w:numId w:val="31"/>
        </w:numPr>
        <w:spacing w:after="60"/>
        <w:ind w:firstLineChars="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ransmission bandwidth configuration for SBFD </w:t>
      </w:r>
      <w:proofErr w:type="gramStart"/>
      <w:r w:rsidRPr="006D442A">
        <w:rPr>
          <w:rFonts w:eastAsia="Yu Mincho"/>
          <w:kern w:val="2"/>
          <w:lang w:val="en-US" w:eastAsia="ja-JP"/>
        </w:rPr>
        <w:t>N</w:t>
      </w:r>
      <w:r w:rsidRPr="006D442A">
        <w:rPr>
          <w:rFonts w:eastAsia="Yu Mincho"/>
          <w:kern w:val="2"/>
          <w:vertAlign w:val="subscript"/>
          <w:lang w:val="en-US" w:eastAsia="ja-JP"/>
        </w:rPr>
        <w:t>RB,SBFD</w:t>
      </w:r>
      <w:proofErr w:type="gramEnd"/>
      <w:r>
        <w:rPr>
          <w:rFonts w:eastAsiaTheme="minorEastAsia"/>
          <w:lang w:val="en-US" w:eastAsia="zh-CN"/>
        </w:rPr>
        <w:t xml:space="preserve"> shall be used instead of </w:t>
      </w:r>
      <w:r w:rsidR="00650A93">
        <w:rPr>
          <w:rFonts w:eastAsiaTheme="minorEastAsia"/>
          <w:lang w:val="en-US" w:eastAsia="zh-CN"/>
        </w:rPr>
        <w:t xml:space="preserve"> </w:t>
      </w:r>
      <w:r w:rsidR="00650A93" w:rsidRPr="006D442A">
        <w:rPr>
          <w:rFonts w:eastAsia="Yu Mincho"/>
          <w:kern w:val="2"/>
          <w:lang w:val="en-US" w:eastAsia="ja-JP"/>
        </w:rPr>
        <w:t>N</w:t>
      </w:r>
      <w:r w:rsidR="00650A93" w:rsidRPr="006D442A">
        <w:rPr>
          <w:rFonts w:eastAsia="Yu Mincho"/>
          <w:kern w:val="2"/>
          <w:vertAlign w:val="subscript"/>
          <w:lang w:val="en-US" w:eastAsia="ja-JP"/>
        </w:rPr>
        <w:t>RB</w:t>
      </w:r>
    </w:p>
    <w:p w14:paraId="5A08FC23" w14:textId="66F0C8D8" w:rsidR="00CF4F40" w:rsidRPr="007D0A41" w:rsidRDefault="00650A93" w:rsidP="00796590">
      <w:pPr>
        <w:pStyle w:val="ListParagraph"/>
        <w:numPr>
          <w:ilvl w:val="1"/>
          <w:numId w:val="31"/>
        </w:numPr>
        <w:spacing w:after="60"/>
        <w:ind w:firstLineChars="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SBFD DUD case, the </w:t>
      </w:r>
      <w:r w:rsidR="007D0A41">
        <w:rPr>
          <w:rFonts w:eastAsiaTheme="minorEastAsia"/>
          <w:lang w:val="en-US" w:eastAsia="zh-CN"/>
        </w:rPr>
        <w:t xml:space="preserve">values of </w:t>
      </w:r>
      <w:proofErr w:type="gramStart"/>
      <w:r w:rsidR="007D0A41" w:rsidRPr="00C32093">
        <w:rPr>
          <w:rFonts w:eastAsia="宋体"/>
        </w:rPr>
        <w:t>N</w:t>
      </w:r>
      <w:r w:rsidR="007D0A41" w:rsidRPr="001A0E43">
        <w:rPr>
          <w:rFonts w:eastAsia="宋体"/>
          <w:vertAlign w:val="subscript"/>
        </w:rPr>
        <w:t>RB,SBFD</w:t>
      </w:r>
      <w:proofErr w:type="gramEnd"/>
      <w:r w:rsidR="007D0A41" w:rsidRPr="001A0E43">
        <w:rPr>
          <w:rFonts w:eastAsia="宋体"/>
          <w:vertAlign w:val="subscript"/>
        </w:rPr>
        <w:t>,DL</w:t>
      </w:r>
      <w:r w:rsidR="00403297">
        <w:rPr>
          <w:rFonts w:eastAsia="宋体"/>
          <w:vertAlign w:val="subscript"/>
        </w:rPr>
        <w:t>,1</w:t>
      </w:r>
      <w:r w:rsidR="007D0A41" w:rsidRPr="001A0E43">
        <w:rPr>
          <w:rFonts w:eastAsia="宋体"/>
        </w:rPr>
        <w:t xml:space="preserve"> </w:t>
      </w:r>
      <w:r w:rsidR="00403297">
        <w:rPr>
          <w:rFonts w:eastAsia="宋体"/>
        </w:rPr>
        <w:t xml:space="preserve">and </w:t>
      </w:r>
      <w:r w:rsidR="00403297" w:rsidRPr="00C32093">
        <w:rPr>
          <w:rFonts w:eastAsia="宋体"/>
        </w:rPr>
        <w:t>N</w:t>
      </w:r>
      <w:r w:rsidR="00403297" w:rsidRPr="001A0E43">
        <w:rPr>
          <w:rFonts w:eastAsia="宋体"/>
          <w:vertAlign w:val="subscript"/>
        </w:rPr>
        <w:t>RB,SBFD,DL</w:t>
      </w:r>
      <w:r w:rsidR="00403297">
        <w:rPr>
          <w:rFonts w:eastAsia="宋体"/>
          <w:vertAlign w:val="subscript"/>
        </w:rPr>
        <w:t xml:space="preserve">,2 </w:t>
      </w:r>
      <w:r w:rsidR="00403297">
        <w:rPr>
          <w:rFonts w:eastAsia="宋体"/>
        </w:rPr>
        <w:t xml:space="preserve">are used instead, which </w:t>
      </w:r>
      <w:r w:rsidR="007D0A41">
        <w:rPr>
          <w:rFonts w:eastAsia="宋体"/>
        </w:rPr>
        <w:t>can be different</w:t>
      </w:r>
    </w:p>
    <w:p w14:paraId="29667200" w14:textId="6DDD8D9B" w:rsidR="007D0A41" w:rsidRPr="00773F93" w:rsidRDefault="007D0A41" w:rsidP="00796590">
      <w:pPr>
        <w:pStyle w:val="ListParagraph"/>
        <w:numPr>
          <w:ilvl w:val="1"/>
          <w:numId w:val="31"/>
        </w:numPr>
        <w:spacing w:after="60"/>
        <w:ind w:firstLineChars="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SBFD DUD case, the two values of </w:t>
      </w: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w:t>
      </w:r>
      <w:r>
        <w:rPr>
          <w:rFonts w:eastAsia="宋体"/>
          <w:vertAlign w:val="subscript"/>
        </w:rPr>
        <w:t>GB</w:t>
      </w:r>
      <w:r w:rsidR="00403297">
        <w:rPr>
          <w:rFonts w:eastAsia="宋体"/>
          <w:vertAlign w:val="subscript"/>
        </w:rPr>
        <w:t>,1</w:t>
      </w:r>
      <w:r w:rsidRPr="001A0E43">
        <w:rPr>
          <w:rFonts w:eastAsia="宋体"/>
        </w:rPr>
        <w:t xml:space="preserve"> </w:t>
      </w:r>
      <w:r w:rsidR="00403297">
        <w:rPr>
          <w:rFonts w:eastAsia="宋体"/>
        </w:rPr>
        <w:t xml:space="preserve">and </w:t>
      </w:r>
      <w:r w:rsidR="00403297" w:rsidRPr="00C32093">
        <w:rPr>
          <w:rFonts w:eastAsia="宋体"/>
        </w:rPr>
        <w:t>N</w:t>
      </w:r>
      <w:r w:rsidR="00403297" w:rsidRPr="001A0E43">
        <w:rPr>
          <w:rFonts w:eastAsia="宋体"/>
          <w:vertAlign w:val="subscript"/>
        </w:rPr>
        <w:t>RB,SBFD,</w:t>
      </w:r>
      <w:r w:rsidR="00403297">
        <w:rPr>
          <w:rFonts w:eastAsia="宋体"/>
          <w:vertAlign w:val="subscript"/>
        </w:rPr>
        <w:t>GB,2</w:t>
      </w:r>
      <w:r w:rsidR="00403297">
        <w:rPr>
          <w:rFonts w:eastAsia="宋体"/>
        </w:rPr>
        <w:t xml:space="preserve"> are used instead, which </w:t>
      </w:r>
      <w:r>
        <w:rPr>
          <w:rFonts w:eastAsia="宋体"/>
        </w:rPr>
        <w:t>can be different</w:t>
      </w:r>
    </w:p>
    <w:p w14:paraId="54B50BA5" w14:textId="37B70357" w:rsidR="00773F93" w:rsidRPr="00773F93" w:rsidRDefault="00773F93" w:rsidP="00796590">
      <w:pPr>
        <w:pStyle w:val="ListParagraph"/>
        <w:numPr>
          <w:ilvl w:val="1"/>
          <w:numId w:val="31"/>
        </w:numPr>
        <w:spacing w:after="60"/>
        <w:ind w:firstLineChars="0"/>
        <w:jc w:val="both"/>
        <w:rPr>
          <w:rFonts w:eastAsiaTheme="minorEastAsia"/>
          <w:lang w:val="en-US" w:eastAsia="zh-CN"/>
        </w:rPr>
      </w:pPr>
      <w:proofErr w:type="spellStart"/>
      <w:r>
        <w:rPr>
          <w:rFonts w:eastAsia="宋体" w:hint="eastAsia"/>
        </w:rPr>
        <w:t>W</w:t>
      </w:r>
      <w:r w:rsidR="00D062CF" w:rsidRPr="00D062CF">
        <w:rPr>
          <w:rFonts w:eastAsia="宋体"/>
          <w:vertAlign w:val="subscript"/>
        </w:rPr>
        <w:t>Guard</w:t>
      </w:r>
      <w:proofErr w:type="spellEnd"/>
      <w:r>
        <w:rPr>
          <w:rFonts w:eastAsia="宋体"/>
        </w:rPr>
        <w:t xml:space="preserve"> is not defined which should not be used</w:t>
      </w:r>
    </w:p>
    <w:p w14:paraId="0CE7DF6B" w14:textId="2688B899" w:rsidR="00773F93" w:rsidRPr="00D062CF" w:rsidRDefault="00D062CF" w:rsidP="00796590">
      <w:pPr>
        <w:pStyle w:val="ListParagraph"/>
        <w:numPr>
          <w:ilvl w:val="1"/>
          <w:numId w:val="32"/>
        </w:numPr>
        <w:spacing w:after="60"/>
        <w:ind w:firstLineChars="0"/>
        <w:jc w:val="both"/>
        <w:rPr>
          <w:rFonts w:eastAsiaTheme="minorEastAsia"/>
          <w:lang w:val="en-US" w:eastAsia="zh-CN"/>
        </w:rPr>
      </w:pPr>
      <w:r>
        <w:rPr>
          <w:rFonts w:eastAsia="宋体"/>
        </w:rPr>
        <w:t>“</w:t>
      </w:r>
      <w:r w:rsidR="00773F93">
        <w:rPr>
          <w:rFonts w:eastAsia="宋体" w:hint="eastAsia"/>
        </w:rPr>
        <w:t>C</w:t>
      </w:r>
      <w:r w:rsidR="00773F93">
        <w:rPr>
          <w:rFonts w:eastAsia="宋体"/>
        </w:rPr>
        <w:t xml:space="preserve">hannel </w:t>
      </w:r>
      <w:r>
        <w:rPr>
          <w:rFonts w:eastAsia="宋体"/>
        </w:rPr>
        <w:t>E</w:t>
      </w:r>
      <w:r w:rsidR="00773F93">
        <w:rPr>
          <w:rFonts w:eastAsia="宋体"/>
        </w:rPr>
        <w:t>dge</w:t>
      </w:r>
      <w:r>
        <w:rPr>
          <w:rFonts w:eastAsia="宋体"/>
        </w:rPr>
        <w:t>”</w:t>
      </w:r>
      <w:r w:rsidR="00773F93">
        <w:rPr>
          <w:rFonts w:eastAsia="宋体"/>
        </w:rPr>
        <w:t xml:space="preserve"> can be </w:t>
      </w:r>
      <w:r>
        <w:rPr>
          <w:rFonts w:eastAsia="宋体"/>
        </w:rPr>
        <w:t>added to illustrate channel bandwidth</w:t>
      </w:r>
      <w:r w:rsidR="00261FC6">
        <w:rPr>
          <w:rFonts w:eastAsia="宋体"/>
        </w:rPr>
        <w:t xml:space="preserve"> edge</w:t>
      </w:r>
      <w:r>
        <w:rPr>
          <w:rFonts w:eastAsia="宋体"/>
        </w:rPr>
        <w:t xml:space="preserve">, </w:t>
      </w:r>
      <w:r w:rsidR="00DE380B">
        <w:rPr>
          <w:rFonts w:eastAsia="宋体"/>
        </w:rPr>
        <w:t xml:space="preserve">the </w:t>
      </w:r>
      <w:r>
        <w:rPr>
          <w:rFonts w:eastAsia="宋体"/>
        </w:rPr>
        <w:t>same as Figure 5.3.1-1 in TS38.104.</w:t>
      </w:r>
    </w:p>
    <w:p w14:paraId="23CB3C95" w14:textId="40F82B63" w:rsidR="00D062CF" w:rsidRPr="00CA403E" w:rsidRDefault="00D062CF" w:rsidP="00796590">
      <w:pPr>
        <w:pStyle w:val="ListParagraph"/>
        <w:numPr>
          <w:ilvl w:val="1"/>
          <w:numId w:val="32"/>
        </w:numPr>
        <w:spacing w:after="60"/>
        <w:ind w:firstLineChars="0"/>
        <w:jc w:val="both"/>
        <w:rPr>
          <w:rFonts w:eastAsiaTheme="minorEastAsia"/>
          <w:lang w:val="en-US" w:eastAsia="zh-CN"/>
        </w:rPr>
      </w:pPr>
      <w:r>
        <w:rPr>
          <w:rFonts w:eastAsia="宋体"/>
        </w:rPr>
        <w:lastRenderedPageBreak/>
        <w:t xml:space="preserve">“Resource Block” can be added to illustrate </w:t>
      </w:r>
      <w:r w:rsidR="00DE380B">
        <w:rPr>
          <w:rFonts w:eastAsia="宋体"/>
        </w:rPr>
        <w:t>the resource block represented by a rectangular, the same as Figure 5.3.1-1 in TS38.104</w:t>
      </w:r>
      <w:r>
        <w:rPr>
          <w:rFonts w:eastAsia="宋体"/>
        </w:rPr>
        <w:t>.</w:t>
      </w:r>
    </w:p>
    <w:p w14:paraId="0BA55C4B" w14:textId="77777777" w:rsidR="00CA403E" w:rsidRPr="00CA403E" w:rsidRDefault="00CA403E" w:rsidP="00CA403E">
      <w:pPr>
        <w:spacing w:after="120"/>
        <w:jc w:val="both"/>
        <w:rPr>
          <w:rFonts w:ascii="Times New Roman" w:eastAsiaTheme="minorEastAsia" w:hAnsi="Times New Roman"/>
          <w:lang w:val="en-US" w:eastAsia="zh-CN"/>
        </w:rPr>
      </w:pPr>
    </w:p>
    <w:p w14:paraId="574F7D05" w14:textId="39C35AAE" w:rsidR="007563EB" w:rsidRDefault="007563EB" w:rsidP="00CA403E">
      <w:pPr>
        <w:spacing w:after="120"/>
        <w:jc w:val="both"/>
        <w:rPr>
          <w:lang w:val="en-US" w:eastAsia="zh-CN"/>
        </w:rPr>
      </w:pPr>
      <w:r>
        <w:rPr>
          <w:b/>
          <w:bCs/>
          <w:lang w:val="en-US" w:eastAsia="zh-CN"/>
        </w:rPr>
        <w:t>Proposal</w:t>
      </w:r>
      <w:r w:rsidRPr="009271A9">
        <w:rPr>
          <w:b/>
          <w:bCs/>
          <w:lang w:val="en-US" w:eastAsia="zh-CN"/>
        </w:rPr>
        <w:t xml:space="preserve"> </w:t>
      </w:r>
      <w:r>
        <w:rPr>
          <w:b/>
          <w:bCs/>
          <w:lang w:val="en-US" w:eastAsia="zh-CN"/>
        </w:rPr>
        <w:t>6</w:t>
      </w:r>
      <w:r>
        <w:rPr>
          <w:lang w:val="en-US" w:eastAsia="zh-CN"/>
        </w:rPr>
        <w:t xml:space="preserve">: </w:t>
      </w:r>
      <w:r w:rsidR="00B01C92">
        <w:rPr>
          <w:lang w:val="en-US" w:eastAsia="zh-CN"/>
        </w:rPr>
        <w:t xml:space="preserve">To solve the issues in the baseline figure for DUD, DU and UD case, the issues given in Observation 1 shall be solved, and the following revised figure for DUD case is given as example: </w:t>
      </w:r>
    </w:p>
    <w:p w14:paraId="2217CF9D" w14:textId="60F65B87" w:rsidR="00DE7F64" w:rsidRDefault="00261FC6" w:rsidP="004E1E75">
      <w:pPr>
        <w:spacing w:before="120" w:after="180"/>
        <w:jc w:val="center"/>
        <w:rPr>
          <w:rFonts w:ascii="Times New Roman" w:eastAsiaTheme="minorEastAsia" w:hAnsi="Times New Roman"/>
          <w:lang w:val="en-US" w:eastAsia="zh-CN"/>
        </w:rPr>
      </w:pPr>
      <w:r>
        <w:object w:dxaOrig="10930" w:dyaOrig="6461" w14:anchorId="21F7A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3pt;height:195.05pt" o:ole="">
            <v:imagedata r:id="rId9" o:title=""/>
          </v:shape>
          <o:OLEObject Type="Embed" ProgID="Visio.Drawing.15" ShapeID="_x0000_i1025" DrawAspect="Content" ObjectID="_1792567510" r:id="rId10"/>
        </w:object>
      </w:r>
    </w:p>
    <w:p w14:paraId="75A7F9C8" w14:textId="761ABC60" w:rsidR="00D969D4" w:rsidRPr="00D969D4" w:rsidRDefault="00D969D4" w:rsidP="00D969D4">
      <w:pPr>
        <w:pStyle w:val="TF"/>
        <w:rPr>
          <w:lang w:val="en-AU"/>
        </w:rPr>
      </w:pPr>
      <w:bookmarkStart w:id="22" w:name="_Toc21127428"/>
      <w:r w:rsidRPr="00F95B02">
        <w:t xml:space="preserve">Figure 1: Definition of channel bandwidth and </w:t>
      </w:r>
      <w:r w:rsidRPr="00F95B02">
        <w:rPr>
          <w:i/>
        </w:rPr>
        <w:t>transmission bandwidth configuration</w:t>
      </w:r>
      <w:r>
        <w:rPr>
          <w:i/>
          <w:lang w:val="en-AU"/>
        </w:rPr>
        <w:t>s</w:t>
      </w:r>
      <w:r w:rsidRPr="00F95B02">
        <w:t xml:space="preserve"> for one NR channel</w:t>
      </w:r>
      <w:r>
        <w:rPr>
          <w:lang w:val="en-AU"/>
        </w:rPr>
        <w:t xml:space="preserve"> for SBFD </w:t>
      </w:r>
      <w:r w:rsidR="004E1E75">
        <w:rPr>
          <w:lang w:val="en-AU"/>
        </w:rPr>
        <w:t>DUD case</w:t>
      </w:r>
    </w:p>
    <w:bookmarkEnd w:id="22"/>
    <w:p w14:paraId="04BC56CF" w14:textId="7C0D22D0" w:rsidR="00423678" w:rsidRPr="005872BC" w:rsidRDefault="00423678" w:rsidP="00423678">
      <w:pPr>
        <w:pStyle w:val="Heading3"/>
        <w:rPr>
          <w:lang w:val="en-US" w:eastAsia="zh-CN"/>
        </w:rPr>
      </w:pPr>
      <w:r>
        <w:rPr>
          <w:lang w:val="en-US" w:eastAsia="zh-CN"/>
        </w:rPr>
        <w:t>2</w:t>
      </w:r>
      <w:r w:rsidRPr="005872BC">
        <w:rPr>
          <w:lang w:val="en-US" w:eastAsia="zh-CN"/>
        </w:rPr>
        <w:t>.</w:t>
      </w:r>
      <w:r>
        <w:rPr>
          <w:lang w:val="en-US" w:eastAsia="zh-CN"/>
        </w:rPr>
        <w:t>3</w:t>
      </w:r>
      <w:r w:rsidRPr="005872BC">
        <w:rPr>
          <w:lang w:val="en-US" w:eastAsia="zh-CN"/>
        </w:rPr>
        <w:t xml:space="preserve"> </w:t>
      </w:r>
      <w:r>
        <w:rPr>
          <w:lang w:val="en-US" w:eastAsia="zh-CN"/>
        </w:rPr>
        <w:t xml:space="preserve">DL/UL </w:t>
      </w:r>
      <w:proofErr w:type="spellStart"/>
      <w:r>
        <w:rPr>
          <w:lang w:val="en-US" w:eastAsia="zh-CN"/>
        </w:rPr>
        <w:t>subband</w:t>
      </w:r>
      <w:proofErr w:type="spellEnd"/>
      <w:r>
        <w:rPr>
          <w:lang w:val="en-US" w:eastAsia="zh-CN"/>
        </w:rPr>
        <w:t xml:space="preserve"> configurations support for SBFD</w:t>
      </w:r>
    </w:p>
    <w:p w14:paraId="5FDA4062" w14:textId="54D5C1CD" w:rsidR="00F819C3" w:rsidRDefault="00092ED5" w:rsidP="004E1E75">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As requested in WID, to support SBFD operation at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side within a TDD carrier, the mechanism for semi-static indication of frequency location of SBFD </w:t>
      </w:r>
      <w:proofErr w:type="spellStart"/>
      <w:r>
        <w:rPr>
          <w:rFonts w:ascii="Times New Roman" w:eastAsiaTheme="minorEastAsia" w:hAnsi="Times New Roman"/>
          <w:lang w:val="en-US" w:eastAsia="zh-CN"/>
        </w:rPr>
        <w:t>subbands</w:t>
      </w:r>
      <w:proofErr w:type="spellEnd"/>
      <w:r>
        <w:rPr>
          <w:rFonts w:ascii="Times New Roman" w:eastAsiaTheme="minorEastAsia" w:hAnsi="Times New Roman"/>
          <w:lang w:val="en-US" w:eastAsia="zh-CN"/>
        </w:rPr>
        <w:t xml:space="preserve"> to UE shall be specified. </w:t>
      </w:r>
    </w:p>
    <w:p w14:paraId="5F59FA29" w14:textId="0F998ECD" w:rsidR="00282AB3" w:rsidRPr="006F5BC7" w:rsidRDefault="00282AB3" w:rsidP="004E1E75">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upon previous RAN4 discussion, it is “within </w:t>
      </w:r>
      <w:r w:rsidRPr="00976376">
        <w:rPr>
          <w:rFonts w:ascii="Times New Roman" w:eastAsiaTheme="minorEastAsia" w:hAnsi="Times New Roman"/>
          <w:lang w:val="en-US" w:eastAsia="zh-CN"/>
        </w:rPr>
        <w:t xml:space="preserve">RAN4 scope to study/specify the limitation or restriction on the size of </w:t>
      </w:r>
      <w:proofErr w:type="spellStart"/>
      <w:r w:rsidRPr="00976376">
        <w:rPr>
          <w:rFonts w:ascii="Times New Roman" w:eastAsiaTheme="minorEastAsia" w:hAnsi="Times New Roman"/>
          <w:lang w:val="en-US" w:eastAsia="zh-CN"/>
        </w:rPr>
        <w:t>subband</w:t>
      </w:r>
      <w:proofErr w:type="spellEnd"/>
      <w:r w:rsidRPr="00976376">
        <w:rPr>
          <w:rFonts w:ascii="Times New Roman" w:eastAsiaTheme="minorEastAsia" w:hAnsi="Times New Roman"/>
          <w:lang w:val="en-US" w:eastAsia="zh-CN"/>
        </w:rPr>
        <w:t>/</w:t>
      </w:r>
      <w:proofErr w:type="spellStart"/>
      <w:r w:rsidRPr="00976376">
        <w:rPr>
          <w:rFonts w:ascii="Times New Roman" w:eastAsiaTheme="minorEastAsia" w:hAnsi="Times New Roman"/>
          <w:lang w:val="en-US" w:eastAsia="zh-CN"/>
        </w:rPr>
        <w:t>guardband</w:t>
      </w:r>
      <w:proofErr w:type="spellEnd"/>
      <w:r>
        <w:rPr>
          <w:rFonts w:ascii="Times New Roman" w:eastAsiaTheme="minorEastAsia" w:hAnsi="Times New Roman"/>
          <w:lang w:val="en-US" w:eastAsia="zh-CN"/>
        </w:rPr>
        <w:t xml:space="preserve">”. In RAN4#112, the following three options with different levels of configuration flexibilities have been provided </w:t>
      </w:r>
      <w:r w:rsidRPr="004E1E75">
        <w:rPr>
          <w:rFonts w:ascii="Times New Roman" w:eastAsiaTheme="minorEastAsia" w:hAnsi="Times New Roman"/>
          <w:lang w:val="en-US" w:eastAsia="zh-CN"/>
        </w:rPr>
        <w:t>[7]</w:t>
      </w:r>
      <w:r>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282AB3" w14:paraId="48BB2C6C" w14:textId="77777777" w:rsidTr="00282AB3">
        <w:tc>
          <w:tcPr>
            <w:tcW w:w="9631" w:type="dxa"/>
          </w:tcPr>
          <w:p w14:paraId="7561645D" w14:textId="77777777" w:rsidR="00282AB3" w:rsidRPr="00282AB3" w:rsidRDefault="00282AB3" w:rsidP="00282AB3">
            <w:pPr>
              <w:overflowPunct/>
              <w:autoSpaceDE/>
              <w:autoSpaceDN/>
              <w:adjustRightInd/>
              <w:spacing w:after="0" w:line="259" w:lineRule="auto"/>
              <w:textAlignment w:val="auto"/>
              <w:rPr>
                <w:highlight w:val="green"/>
                <w:lang w:val="en-US"/>
              </w:rPr>
            </w:pPr>
            <w:r w:rsidRPr="00282AB3">
              <w:rPr>
                <w:highlight w:val="green"/>
                <w:lang w:val="en-US"/>
              </w:rPr>
              <w:t xml:space="preserve">Agreement: </w:t>
            </w:r>
          </w:p>
          <w:p w14:paraId="34542CFC" w14:textId="77777777" w:rsidR="00282AB3" w:rsidRPr="00601128" w:rsidRDefault="00282AB3" w:rsidP="00282AB3">
            <w:pPr>
              <w:pStyle w:val="ListParagraph"/>
              <w:numPr>
                <w:ilvl w:val="0"/>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601128">
              <w:rPr>
                <w:rFonts w:eastAsia="宋体"/>
                <w:szCs w:val="24"/>
                <w:lang w:eastAsia="zh-CN"/>
              </w:rPr>
              <w:t xml:space="preserve">To specify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 in BS RF requirements, the following 3 </w:t>
            </w:r>
            <w:r>
              <w:rPr>
                <w:rFonts w:eastAsia="宋体"/>
                <w:szCs w:val="24"/>
                <w:lang w:eastAsia="zh-CN"/>
              </w:rPr>
              <w:t>options</w:t>
            </w:r>
            <w:r w:rsidRPr="00601128">
              <w:rPr>
                <w:rFonts w:eastAsia="宋体"/>
                <w:szCs w:val="24"/>
                <w:lang w:eastAsia="zh-CN"/>
              </w:rPr>
              <w:t xml:space="preserve"> for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w:t>
            </w:r>
            <w:r>
              <w:rPr>
                <w:rFonts w:eastAsia="宋体"/>
                <w:szCs w:val="24"/>
                <w:lang w:eastAsia="zh-CN"/>
              </w:rPr>
              <w:t xml:space="preserve"> are identified</w:t>
            </w:r>
            <w:r w:rsidRPr="00601128">
              <w:rPr>
                <w:rFonts w:eastAsia="宋体"/>
                <w:szCs w:val="24"/>
                <w:lang w:eastAsia="zh-CN"/>
              </w:rPr>
              <w:t xml:space="preserve">: </w:t>
            </w:r>
          </w:p>
          <w:p w14:paraId="1C4E9A4A" w14:textId="77777777" w:rsidR="00282AB3" w:rsidRPr="002466BA" w:rsidRDefault="00282AB3" w:rsidP="00282AB3">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r>
              <w:rPr>
                <w:rFonts w:eastAsia="宋体"/>
              </w:rPr>
              <w:t xml:space="preserve">Option-1 (with the least flexibility): </w:t>
            </w:r>
          </w:p>
          <w:p w14:paraId="0E81BB17" w14:textId="77777777" w:rsidR="00282AB3" w:rsidRPr="0099483F" w:rsidRDefault="00282AB3" w:rsidP="00282AB3">
            <w:pPr>
              <w:pStyle w:val="ListParagraph"/>
              <w:numPr>
                <w:ilvl w:val="2"/>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Only a number of selected DL/UL </w:t>
            </w:r>
            <w:proofErr w:type="spellStart"/>
            <w:r w:rsidRPr="0099483F">
              <w:rPr>
                <w:rFonts w:eastAsia="宋体"/>
              </w:rPr>
              <w:t>subband</w:t>
            </w:r>
            <w:proofErr w:type="spellEnd"/>
            <w:r w:rsidRPr="0099483F">
              <w:rPr>
                <w:rFonts w:eastAsia="宋体"/>
              </w:rPr>
              <w:t xml:space="preserve"> configurations are specified for RAN4 BS RF requirement. </w:t>
            </w:r>
          </w:p>
          <w:p w14:paraId="21F3094B" w14:textId="77777777" w:rsidR="00282AB3" w:rsidRPr="00C32093" w:rsidRDefault="00282AB3" w:rsidP="00282AB3">
            <w:pPr>
              <w:pStyle w:val="ListParagraph"/>
              <w:numPr>
                <w:ilvl w:val="2"/>
                <w:numId w:val="6"/>
              </w:numPr>
              <w:tabs>
                <w:tab w:val="left" w:pos="5954"/>
              </w:tabs>
              <w:overflowPunct/>
              <w:autoSpaceDE/>
              <w:autoSpaceDN/>
              <w:adjustRightInd/>
              <w:spacing w:after="0" w:line="259" w:lineRule="auto"/>
              <w:ind w:firstLineChars="0"/>
              <w:textAlignment w:val="auto"/>
              <w:rPr>
                <w:rFonts w:eastAsia="宋体"/>
                <w:szCs w:val="24"/>
                <w:lang w:eastAsia="zh-CN"/>
              </w:rPr>
            </w:pPr>
            <w:r>
              <w:rPr>
                <w:rFonts w:eastAsia="宋体"/>
              </w:rPr>
              <w:t xml:space="preserve">Example (given in Nokia </w:t>
            </w:r>
            <w:proofErr w:type="spellStart"/>
            <w:r>
              <w:rPr>
                <w:rFonts w:eastAsia="宋体"/>
              </w:rPr>
              <w:t>Tdoc</w:t>
            </w:r>
            <w:proofErr w:type="spellEnd"/>
            <w:r>
              <w:rPr>
                <w:rFonts w:eastAsia="宋体"/>
              </w:rPr>
              <w:t xml:space="preserve"> </w:t>
            </w:r>
            <w:r w:rsidRPr="00C32093">
              <w:rPr>
                <w:rFonts w:eastAsia="宋体"/>
              </w:rPr>
              <w:t>R4-2413238</w:t>
            </w:r>
            <w:r>
              <w:rPr>
                <w:rFonts w:eastAsia="宋体"/>
              </w:rPr>
              <w:t xml:space="preserve">): </w:t>
            </w:r>
          </w:p>
          <w:p w14:paraId="03B854F9" w14:textId="77777777" w:rsidR="00282AB3" w:rsidRPr="00C32093" w:rsidRDefault="00282AB3" w:rsidP="00282AB3">
            <w:pPr>
              <w:pStyle w:val="ListParagraph"/>
              <w:numPr>
                <w:ilvl w:val="3"/>
                <w:numId w:val="6"/>
              </w:numPr>
              <w:tabs>
                <w:tab w:val="left" w:pos="5954"/>
              </w:tabs>
              <w:spacing w:after="0" w:line="259" w:lineRule="auto"/>
              <w:ind w:firstLineChars="0"/>
              <w:rPr>
                <w:rFonts w:eastAsia="宋体"/>
              </w:rPr>
            </w:pPr>
            <w:r w:rsidRPr="00C32093">
              <w:rPr>
                <w:rFonts w:eastAsia="宋体"/>
              </w:rPr>
              <w:t xml:space="preserve">For FR1 DUD configuration in 100 MHz channel and 30 kHz SCS: &lt; </w:t>
            </w: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sidRPr="00C32093">
              <w:rPr>
                <w:rFonts w:eastAsia="宋体"/>
              </w:rPr>
              <w:t>, N</w:t>
            </w:r>
            <w:r w:rsidRPr="001A0E43">
              <w:rPr>
                <w:rFonts w:eastAsia="宋体"/>
                <w:vertAlign w:val="subscript"/>
              </w:rPr>
              <w:t>RB,SBFD,</w:t>
            </w:r>
            <w:r>
              <w:rPr>
                <w:rFonts w:eastAsia="宋体"/>
                <w:vertAlign w:val="subscript"/>
              </w:rPr>
              <w:t>U</w:t>
            </w:r>
            <w:r w:rsidRPr="001A0E43">
              <w:rPr>
                <w:rFonts w:eastAsia="宋体"/>
                <w:vertAlign w:val="subscript"/>
              </w:rPr>
              <w:t>L</w:t>
            </w:r>
            <w:r w:rsidRPr="00C32093">
              <w:rPr>
                <w:rFonts w:eastAsia="宋体"/>
              </w:rPr>
              <w:t>, N</w:t>
            </w:r>
            <w:r w:rsidRPr="001A0E43">
              <w:rPr>
                <w:rFonts w:eastAsia="宋体"/>
                <w:vertAlign w:val="subscript"/>
              </w:rPr>
              <w:t>RB,SBFD,</w:t>
            </w:r>
            <w:r>
              <w:rPr>
                <w:rFonts w:eastAsia="宋体"/>
                <w:vertAlign w:val="subscript"/>
              </w:rPr>
              <w:t>GB</w:t>
            </w:r>
            <w:r w:rsidRPr="00C32093">
              <w:rPr>
                <w:rFonts w:eastAsia="宋体"/>
              </w:rPr>
              <w:t xml:space="preserve"> &gt; = &lt;106, 51, 5&gt;</w:t>
            </w:r>
          </w:p>
          <w:p w14:paraId="51A075F3" w14:textId="77777777" w:rsidR="00282AB3" w:rsidRPr="00C32093" w:rsidRDefault="00282AB3" w:rsidP="00282AB3">
            <w:pPr>
              <w:pStyle w:val="ListParagraph"/>
              <w:numPr>
                <w:ilvl w:val="3"/>
                <w:numId w:val="6"/>
              </w:numPr>
              <w:tabs>
                <w:tab w:val="left" w:pos="5954"/>
              </w:tabs>
              <w:spacing w:after="0" w:line="259" w:lineRule="auto"/>
              <w:ind w:firstLineChars="0"/>
              <w:rPr>
                <w:rFonts w:eastAsia="宋体"/>
              </w:rPr>
            </w:pPr>
            <w:r w:rsidRPr="00C32093">
              <w:rPr>
                <w:rFonts w:eastAsia="宋体"/>
              </w:rPr>
              <w:t xml:space="preserve">For FR1 DU or UD configuration in 100 MHz channel and 30 kHz SCS: &lt; </w:t>
            </w: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sidRPr="00C32093">
              <w:rPr>
                <w:rFonts w:eastAsia="宋体"/>
              </w:rPr>
              <w:t>, N</w:t>
            </w:r>
            <w:r w:rsidRPr="001A0E43">
              <w:rPr>
                <w:rFonts w:eastAsia="宋体"/>
                <w:vertAlign w:val="subscript"/>
              </w:rPr>
              <w:t>RB,SBFD,</w:t>
            </w:r>
            <w:r>
              <w:rPr>
                <w:rFonts w:eastAsia="宋体"/>
                <w:vertAlign w:val="subscript"/>
              </w:rPr>
              <w:t>U</w:t>
            </w:r>
            <w:r w:rsidRPr="001A0E43">
              <w:rPr>
                <w:rFonts w:eastAsia="宋体"/>
                <w:vertAlign w:val="subscript"/>
              </w:rPr>
              <w:t>L</w:t>
            </w:r>
            <w:r w:rsidRPr="00C32093">
              <w:rPr>
                <w:rFonts w:eastAsia="宋体"/>
              </w:rPr>
              <w:t>, N</w:t>
            </w:r>
            <w:r w:rsidRPr="001A0E43">
              <w:rPr>
                <w:rFonts w:eastAsia="宋体"/>
                <w:vertAlign w:val="subscript"/>
              </w:rPr>
              <w:t>RB,SBFD,</w:t>
            </w:r>
            <w:r>
              <w:rPr>
                <w:rFonts w:eastAsia="宋体"/>
                <w:vertAlign w:val="subscript"/>
              </w:rPr>
              <w:t>GB</w:t>
            </w:r>
            <w:r w:rsidRPr="00C32093">
              <w:rPr>
                <w:rFonts w:eastAsia="宋体"/>
              </w:rPr>
              <w:t xml:space="preserve"> &gt; = &lt;217, 51, 5&gt;</w:t>
            </w:r>
            <w:r w:rsidRPr="00C32093">
              <w:t xml:space="preserve">  </w:t>
            </w:r>
            <w:r w:rsidRPr="00C32093">
              <w:rPr>
                <w:szCs w:val="24"/>
                <w:lang w:eastAsia="zh-CN"/>
              </w:rPr>
              <w:t xml:space="preserve"> </w:t>
            </w:r>
          </w:p>
          <w:p w14:paraId="13D9CC8A" w14:textId="77777777" w:rsidR="00282AB3" w:rsidRPr="0099483F" w:rsidRDefault="00282AB3" w:rsidP="00282AB3">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Option-2 (with the middle flexibility): </w:t>
            </w:r>
          </w:p>
          <w:p w14:paraId="258874C5" w14:textId="77777777" w:rsidR="00282AB3" w:rsidRPr="0099483F" w:rsidRDefault="00282AB3" w:rsidP="00282AB3">
            <w:pPr>
              <w:pStyle w:val="ListParagraph"/>
              <w:numPr>
                <w:ilvl w:val="2"/>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Option-2a: </w:t>
            </w:r>
          </w:p>
          <w:p w14:paraId="7EF46A9A" w14:textId="77777777" w:rsidR="00282AB3" w:rsidRPr="0099483F" w:rsidRDefault="00282AB3" w:rsidP="00282AB3">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DL </w:t>
            </w:r>
            <w:proofErr w:type="spellStart"/>
            <w:r w:rsidRPr="0099483F">
              <w:rPr>
                <w:rFonts w:eastAsia="宋体"/>
              </w:rPr>
              <w:t>subband</w:t>
            </w:r>
            <w:proofErr w:type="spellEnd"/>
            <w:r w:rsidRPr="0099483F">
              <w:rPr>
                <w:rFonts w:eastAsia="宋体"/>
              </w:rPr>
              <w:t xml:space="preserve"> configuration shall be selected from the existing values of BS transmission bandwidth configuration, as provided in Table 5.3.2-1 for FR1 and Table 5.3.2-2 for FR2-1. </w:t>
            </w:r>
          </w:p>
          <w:p w14:paraId="01AA8944" w14:textId="77777777" w:rsidR="00282AB3" w:rsidRPr="0099483F" w:rsidRDefault="00282AB3" w:rsidP="00282AB3">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UL </w:t>
            </w:r>
            <w:proofErr w:type="spellStart"/>
            <w:r w:rsidRPr="0099483F">
              <w:rPr>
                <w:rFonts w:eastAsia="宋体"/>
              </w:rPr>
              <w:t>subband</w:t>
            </w:r>
            <w:proofErr w:type="spellEnd"/>
            <w:r w:rsidRPr="0099483F">
              <w:rPr>
                <w:rFonts w:eastAsia="宋体"/>
              </w:rPr>
              <w:t xml:space="preserve"> size and </w:t>
            </w:r>
            <w:proofErr w:type="spellStart"/>
            <w:r w:rsidRPr="0099483F">
              <w:rPr>
                <w:rFonts w:eastAsia="宋体"/>
              </w:rPr>
              <w:t>guardband</w:t>
            </w:r>
            <w:proofErr w:type="spellEnd"/>
            <w:r w:rsidRPr="0099483F">
              <w:rPr>
                <w:rFonts w:eastAsia="宋体"/>
              </w:rPr>
              <w:t xml:space="preserve"> size(s) depends on BS implementation</w:t>
            </w:r>
          </w:p>
          <w:p w14:paraId="066097CD" w14:textId="77777777" w:rsidR="00282AB3" w:rsidRPr="0099483F" w:rsidRDefault="00282AB3" w:rsidP="00282AB3">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w:t>
            </w:r>
            <w:proofErr w:type="gramStart"/>
            <w:r w:rsidRPr="0099483F">
              <w:rPr>
                <w:rFonts w:eastAsia="宋体"/>
                <w:lang w:val="en-AU" w:eastAsia="zh-CN"/>
              </w:rPr>
              <w:t>N</w:t>
            </w:r>
            <w:r w:rsidRPr="0099483F">
              <w:rPr>
                <w:rFonts w:eastAsia="宋体"/>
                <w:vertAlign w:val="subscript"/>
                <w:lang w:val="en-AU" w:eastAsia="zh-CN"/>
              </w:rPr>
              <w:t>RB,SBFD</w:t>
            </w:r>
            <w:proofErr w:type="gramEnd"/>
            <w:r w:rsidRPr="0099483F">
              <w:rPr>
                <w:rFonts w:eastAsia="宋体"/>
                <w:lang w:val="en-AU" w:eastAsia="zh-CN"/>
              </w:rPr>
              <w:t xml:space="preserve"> for 100MHz and 30kHz SCS) and </w:t>
            </w:r>
            <w:r w:rsidRPr="0099483F">
              <w:rPr>
                <w:rFonts w:eastAsia="宋体"/>
              </w:rPr>
              <w:t>N</w:t>
            </w:r>
            <w:r w:rsidRPr="0099483F">
              <w:rPr>
                <w:rFonts w:eastAsia="宋体"/>
                <w:vertAlign w:val="subscript"/>
              </w:rPr>
              <w:t>RB,SBFD,DL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RB,SBFD,UL</w:t>
            </w:r>
            <w:r w:rsidRPr="0099483F">
              <w:rPr>
                <w:rFonts w:eastAsia="宋体"/>
              </w:rPr>
              <w:t xml:space="preserve"> and N</w:t>
            </w:r>
            <w:r w:rsidRPr="0099483F">
              <w:rPr>
                <w:rFonts w:eastAsia="宋体"/>
                <w:vertAlign w:val="subscript"/>
              </w:rPr>
              <w:t>RB,SBFD,GB</w:t>
            </w:r>
            <w:r w:rsidRPr="0099483F">
              <w:rPr>
                <w:rFonts w:eastAsia="宋体"/>
                <w:lang w:val="en-AU" w:eastAsia="zh-CN"/>
              </w:rPr>
              <w:t>.</w:t>
            </w:r>
          </w:p>
          <w:p w14:paraId="42AC3964" w14:textId="77777777" w:rsidR="00282AB3" w:rsidRPr="0099483F" w:rsidRDefault="00282AB3" w:rsidP="00282AB3">
            <w:pPr>
              <w:pStyle w:val="ListParagraph"/>
              <w:numPr>
                <w:ilvl w:val="2"/>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Option-2b: </w:t>
            </w:r>
          </w:p>
          <w:p w14:paraId="64227859" w14:textId="77777777" w:rsidR="00282AB3" w:rsidRPr="0099483F" w:rsidRDefault="00282AB3" w:rsidP="00282AB3">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lastRenderedPageBreak/>
              <w:t xml:space="preserve">UL </w:t>
            </w:r>
            <w:proofErr w:type="spellStart"/>
            <w:r w:rsidRPr="0099483F">
              <w:rPr>
                <w:rFonts w:eastAsia="宋体"/>
              </w:rPr>
              <w:t>subband</w:t>
            </w:r>
            <w:proofErr w:type="spellEnd"/>
            <w:r w:rsidRPr="0099483F">
              <w:rPr>
                <w:rFonts w:eastAsia="宋体"/>
              </w:rPr>
              <w:t xml:space="preserve"> configuration shall be selected from the existing values of BS transmission bandwidth configuration, as provided in Table 5.3.2-1 for FR1 and Table 5.3.2-2 for FR2-1. </w:t>
            </w:r>
          </w:p>
          <w:p w14:paraId="196FE6BF" w14:textId="77777777" w:rsidR="00282AB3" w:rsidRPr="0099483F" w:rsidRDefault="00282AB3" w:rsidP="00282AB3">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DL </w:t>
            </w:r>
            <w:proofErr w:type="spellStart"/>
            <w:r w:rsidRPr="0099483F">
              <w:rPr>
                <w:rFonts w:eastAsia="宋体"/>
              </w:rPr>
              <w:t>subband</w:t>
            </w:r>
            <w:proofErr w:type="spellEnd"/>
            <w:r w:rsidRPr="0099483F">
              <w:rPr>
                <w:rFonts w:eastAsia="宋体"/>
              </w:rPr>
              <w:t xml:space="preserve"> size(s) and </w:t>
            </w:r>
            <w:proofErr w:type="spellStart"/>
            <w:r w:rsidRPr="0099483F">
              <w:rPr>
                <w:rFonts w:eastAsia="宋体"/>
              </w:rPr>
              <w:t>guardband</w:t>
            </w:r>
            <w:proofErr w:type="spellEnd"/>
            <w:r w:rsidRPr="0099483F">
              <w:rPr>
                <w:rFonts w:eastAsia="宋体"/>
              </w:rPr>
              <w:t xml:space="preserve"> size(s) depends on BS implementation </w:t>
            </w:r>
          </w:p>
          <w:p w14:paraId="74F3DCE3" w14:textId="77777777" w:rsidR="00282AB3" w:rsidRPr="0099483F" w:rsidRDefault="00282AB3" w:rsidP="00282AB3">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w:t>
            </w:r>
            <w:proofErr w:type="gramStart"/>
            <w:r w:rsidRPr="0099483F">
              <w:rPr>
                <w:rFonts w:eastAsia="宋体"/>
                <w:lang w:val="en-AU" w:eastAsia="zh-CN"/>
              </w:rPr>
              <w:t>N</w:t>
            </w:r>
            <w:r w:rsidRPr="0099483F">
              <w:rPr>
                <w:rFonts w:eastAsia="宋体"/>
                <w:vertAlign w:val="subscript"/>
                <w:lang w:val="en-AU" w:eastAsia="zh-CN"/>
              </w:rPr>
              <w:t>RB,SBFD</w:t>
            </w:r>
            <w:proofErr w:type="gramEnd"/>
            <w:r w:rsidRPr="0099483F">
              <w:rPr>
                <w:rFonts w:eastAsia="宋体"/>
                <w:lang w:val="en-AU" w:eastAsia="zh-CN"/>
              </w:rPr>
              <w:t xml:space="preserve"> for 100MHz and 30kHz SCS) and the value of </w:t>
            </w:r>
            <w:r w:rsidRPr="0099483F">
              <w:rPr>
                <w:rFonts w:eastAsia="宋体"/>
              </w:rPr>
              <w:t>N</w:t>
            </w:r>
            <w:r w:rsidRPr="0099483F">
              <w:rPr>
                <w:rFonts w:eastAsia="宋体"/>
                <w:vertAlign w:val="subscript"/>
              </w:rPr>
              <w:t>RB,SBFD,UL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RB,SBFD,DL</w:t>
            </w:r>
            <w:r w:rsidRPr="0099483F">
              <w:rPr>
                <w:rFonts w:eastAsia="宋体"/>
              </w:rPr>
              <w:t xml:space="preserve"> and N</w:t>
            </w:r>
            <w:r w:rsidRPr="0099483F">
              <w:rPr>
                <w:rFonts w:eastAsia="宋体"/>
                <w:vertAlign w:val="subscript"/>
              </w:rPr>
              <w:t>RB,SBFD,GB</w:t>
            </w:r>
            <w:r w:rsidRPr="0099483F">
              <w:rPr>
                <w:rFonts w:eastAsia="宋体"/>
                <w:lang w:val="en-AU" w:eastAsia="zh-CN"/>
              </w:rPr>
              <w:t xml:space="preserve">. </w:t>
            </w:r>
          </w:p>
          <w:p w14:paraId="4A6DF6D0" w14:textId="77777777" w:rsidR="00282AB3" w:rsidRPr="0099483F" w:rsidRDefault="00282AB3" w:rsidP="00282AB3">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Option-3 (with the highest flexibility): </w:t>
            </w:r>
          </w:p>
          <w:p w14:paraId="77A25743" w14:textId="77777777" w:rsidR="00282AB3" w:rsidRPr="0099483F" w:rsidRDefault="00282AB3" w:rsidP="00282AB3">
            <w:pPr>
              <w:pStyle w:val="ListParagraph"/>
              <w:numPr>
                <w:ilvl w:val="2"/>
                <w:numId w:val="6"/>
              </w:numPr>
              <w:tabs>
                <w:tab w:val="left" w:pos="5954"/>
              </w:tabs>
              <w:overflowPunct/>
              <w:autoSpaceDE/>
              <w:autoSpaceDN/>
              <w:adjustRightInd/>
              <w:spacing w:after="0" w:line="259" w:lineRule="auto"/>
              <w:ind w:firstLineChars="0"/>
              <w:textAlignment w:val="auto"/>
            </w:pPr>
            <w:r w:rsidRPr="0099483F">
              <w:rPr>
                <w:rFonts w:eastAsia="宋体"/>
              </w:rPr>
              <w:t xml:space="preserve">No restriction on the </w:t>
            </w:r>
            <w:proofErr w:type="spellStart"/>
            <w:r w:rsidRPr="0099483F">
              <w:rPr>
                <w:rFonts w:eastAsia="宋体"/>
              </w:rPr>
              <w:t>subband</w:t>
            </w:r>
            <w:proofErr w:type="spellEnd"/>
            <w:r w:rsidRPr="0099483F">
              <w:rPr>
                <w:rFonts w:eastAsia="宋体"/>
              </w:rPr>
              <w:t xml:space="preserve"> sizes, i.e., RF requirement shall be specified to enable all DL and UL </w:t>
            </w:r>
            <w:proofErr w:type="spellStart"/>
            <w:r w:rsidRPr="0099483F">
              <w:rPr>
                <w:rFonts w:eastAsia="宋体"/>
              </w:rPr>
              <w:t>subband</w:t>
            </w:r>
            <w:proofErr w:type="spellEnd"/>
            <w:r w:rsidRPr="0099483F">
              <w:rPr>
                <w:rFonts w:eastAsia="宋体"/>
              </w:rPr>
              <w:t xml:space="preserve"> configurations (and implicitly </w:t>
            </w:r>
            <w:proofErr w:type="spellStart"/>
            <w:r w:rsidRPr="0099483F">
              <w:rPr>
                <w:rFonts w:eastAsia="宋体"/>
              </w:rPr>
              <w:t>guardband</w:t>
            </w:r>
            <w:proofErr w:type="spellEnd"/>
            <w:r w:rsidRPr="0099483F">
              <w:rPr>
                <w:rFonts w:eastAsia="宋体"/>
              </w:rPr>
              <w:t xml:space="preserve"> configurations).   </w:t>
            </w:r>
          </w:p>
          <w:p w14:paraId="29FA8D0B" w14:textId="77777777" w:rsidR="00282AB3" w:rsidRPr="0099483F" w:rsidRDefault="00282AB3" w:rsidP="00282AB3">
            <w:pPr>
              <w:pStyle w:val="ListParagraph"/>
              <w:numPr>
                <w:ilvl w:val="2"/>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From BS RF requirement perspective, no limitation on the values of </w:t>
            </w:r>
            <w:proofErr w:type="gramStart"/>
            <w:r w:rsidRPr="0099483F">
              <w:rPr>
                <w:rFonts w:eastAsia="宋体"/>
              </w:rPr>
              <w:t>N</w:t>
            </w:r>
            <w:r w:rsidRPr="0099483F">
              <w:rPr>
                <w:rFonts w:eastAsia="宋体"/>
                <w:vertAlign w:val="subscript"/>
              </w:rPr>
              <w:t>RB,SBFD</w:t>
            </w:r>
            <w:proofErr w:type="gramEnd"/>
            <w:r w:rsidRPr="0099483F">
              <w:rPr>
                <w:rFonts w:eastAsia="宋体"/>
                <w:vertAlign w:val="subscript"/>
              </w:rPr>
              <w:t>,DL</w:t>
            </w:r>
            <w:r w:rsidRPr="0099483F">
              <w:rPr>
                <w:rFonts w:eastAsia="宋体"/>
              </w:rPr>
              <w:t>, N</w:t>
            </w:r>
            <w:r w:rsidRPr="0099483F">
              <w:rPr>
                <w:rFonts w:eastAsia="宋体"/>
                <w:vertAlign w:val="subscript"/>
              </w:rPr>
              <w:t>RB,SBFD,UL</w:t>
            </w:r>
            <w:r w:rsidRPr="0099483F">
              <w:rPr>
                <w:rFonts w:eastAsia="宋体"/>
              </w:rPr>
              <w:t>, N</w:t>
            </w:r>
            <w:r w:rsidRPr="0099483F">
              <w:rPr>
                <w:rFonts w:eastAsia="宋体"/>
                <w:vertAlign w:val="subscript"/>
              </w:rPr>
              <w:t>RB,SBFD,GB</w:t>
            </w:r>
          </w:p>
          <w:p w14:paraId="5DB01FA7" w14:textId="6A4561F5" w:rsidR="00282AB3" w:rsidRPr="00282AB3" w:rsidRDefault="00282AB3" w:rsidP="00282AB3">
            <w:pPr>
              <w:pStyle w:val="ListParagraph"/>
              <w:numPr>
                <w:ilvl w:val="0"/>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FFS how to implement BS RF requirements based on the above options for different levels of flexibility. </w:t>
            </w:r>
          </w:p>
        </w:tc>
      </w:tr>
    </w:tbl>
    <w:p w14:paraId="20E0E0F0" w14:textId="77777777" w:rsidR="000E631C" w:rsidRDefault="000E631C" w:rsidP="004E1E75">
      <w:pPr>
        <w:spacing w:after="120"/>
        <w:jc w:val="both"/>
        <w:rPr>
          <w:rFonts w:ascii="Times New Roman" w:eastAsiaTheme="minorEastAsia" w:hAnsi="Times New Roman"/>
          <w:lang w:val="en-US" w:eastAsia="zh-CN"/>
        </w:rPr>
      </w:pPr>
    </w:p>
    <w:p w14:paraId="7B684BE3" w14:textId="142A417C" w:rsidR="000C502C" w:rsidRPr="004E1E75" w:rsidRDefault="00282AB3" w:rsidP="004E1E75">
      <w:pPr>
        <w:spacing w:after="120"/>
        <w:jc w:val="both"/>
        <w:rPr>
          <w:rFonts w:ascii="Times New Roman" w:eastAsiaTheme="minorEastAsia" w:hAnsi="Times New Roman"/>
          <w:lang w:val="en-US" w:eastAsia="zh-CN"/>
        </w:rPr>
      </w:pPr>
      <w:r w:rsidRPr="004E1E75">
        <w:rPr>
          <w:rFonts w:ascii="Times New Roman" w:eastAsiaTheme="minorEastAsia" w:hAnsi="Times New Roman"/>
          <w:lang w:val="en-US" w:eastAsia="zh-CN"/>
        </w:rPr>
        <w:t xml:space="preserve">Among the three levels of flexibilities, we firstly identify Option-1 as </w:t>
      </w:r>
      <w:r w:rsidR="00177422" w:rsidRPr="004E1E75">
        <w:rPr>
          <w:rFonts w:ascii="Times New Roman" w:eastAsiaTheme="minorEastAsia" w:hAnsi="Times New Roman"/>
          <w:lang w:val="en-US" w:eastAsia="zh-CN"/>
        </w:rPr>
        <w:t xml:space="preserve">being </w:t>
      </w:r>
      <w:r w:rsidRPr="004E1E75">
        <w:rPr>
          <w:rFonts w:ascii="Times New Roman" w:eastAsiaTheme="minorEastAsia" w:hAnsi="Times New Roman"/>
          <w:lang w:val="en-US" w:eastAsia="zh-CN"/>
        </w:rPr>
        <w:t xml:space="preserve">not </w:t>
      </w:r>
      <w:r w:rsidR="000C502C" w:rsidRPr="004E1E75">
        <w:rPr>
          <w:rFonts w:ascii="Times New Roman" w:eastAsiaTheme="minorEastAsia" w:hAnsi="Times New Roman"/>
          <w:lang w:val="en-US" w:eastAsia="zh-CN"/>
        </w:rPr>
        <w:t>only un</w:t>
      </w:r>
      <w:r w:rsidRPr="004E1E75">
        <w:rPr>
          <w:rFonts w:ascii="Times New Roman" w:eastAsiaTheme="minorEastAsia" w:hAnsi="Times New Roman"/>
          <w:lang w:val="en-US" w:eastAsia="zh-CN"/>
        </w:rPr>
        <w:t xml:space="preserve">reasonable </w:t>
      </w:r>
      <w:r w:rsidR="000C502C" w:rsidRPr="004E1E75">
        <w:rPr>
          <w:rFonts w:ascii="Times New Roman" w:eastAsiaTheme="minorEastAsia" w:hAnsi="Times New Roman"/>
          <w:lang w:val="en-US" w:eastAsia="zh-CN"/>
        </w:rPr>
        <w:t>but</w:t>
      </w:r>
      <w:r w:rsidRPr="004E1E75">
        <w:rPr>
          <w:rFonts w:ascii="Times New Roman" w:eastAsiaTheme="minorEastAsia" w:hAnsi="Times New Roman"/>
          <w:lang w:val="en-US" w:eastAsia="zh-CN"/>
        </w:rPr>
        <w:t xml:space="preserve"> also against RAN1 agreements</w:t>
      </w:r>
      <w:r w:rsidR="000C502C" w:rsidRPr="004E1E75">
        <w:rPr>
          <w:rFonts w:ascii="Times New Roman" w:eastAsiaTheme="minorEastAsia" w:hAnsi="Times New Roman"/>
          <w:lang w:val="en-US" w:eastAsia="zh-CN"/>
        </w:rPr>
        <w:t xml:space="preserve">. </w:t>
      </w:r>
      <w:r w:rsidR="00BF0579">
        <w:rPr>
          <w:rFonts w:ascii="Times New Roman" w:eastAsiaTheme="minorEastAsia" w:hAnsi="Times New Roman"/>
          <w:lang w:val="en-US" w:eastAsia="zh-CN"/>
        </w:rPr>
        <w:t>Specifically, s</w:t>
      </w:r>
      <w:r w:rsidR="000C502C" w:rsidRPr="004E1E75">
        <w:rPr>
          <w:rFonts w:ascii="Times New Roman" w:eastAsiaTheme="minorEastAsia" w:hAnsi="Times New Roman"/>
          <w:lang w:val="en-US" w:eastAsia="zh-CN"/>
        </w:rPr>
        <w:t xml:space="preserve">imply setting a number of selected DL/UL </w:t>
      </w:r>
      <w:proofErr w:type="spellStart"/>
      <w:r w:rsidR="000C502C" w:rsidRPr="004E1E75">
        <w:rPr>
          <w:rFonts w:ascii="Times New Roman" w:eastAsiaTheme="minorEastAsia" w:hAnsi="Times New Roman"/>
          <w:lang w:val="en-US" w:eastAsia="zh-CN"/>
        </w:rPr>
        <w:t>subband</w:t>
      </w:r>
      <w:proofErr w:type="spellEnd"/>
      <w:r w:rsidR="000C502C" w:rsidRPr="004E1E75">
        <w:rPr>
          <w:rFonts w:ascii="Times New Roman" w:eastAsiaTheme="minorEastAsia" w:hAnsi="Times New Roman"/>
          <w:lang w:val="en-US" w:eastAsia="zh-CN"/>
        </w:rPr>
        <w:t xml:space="preserve"> configurations is actually not attainable, since it is </w:t>
      </w:r>
      <w:r w:rsidR="00BF0579">
        <w:rPr>
          <w:rFonts w:ascii="Times New Roman" w:eastAsiaTheme="minorEastAsia" w:hAnsi="Times New Roman"/>
          <w:lang w:val="en-US" w:eastAsia="zh-CN"/>
        </w:rPr>
        <w:t>not possible</w:t>
      </w:r>
      <w:r w:rsidR="000C502C" w:rsidRPr="004E1E75">
        <w:rPr>
          <w:rFonts w:ascii="Times New Roman" w:eastAsiaTheme="minorEastAsia" w:hAnsi="Times New Roman"/>
          <w:lang w:val="en-US" w:eastAsia="zh-CN"/>
        </w:rPr>
        <w:t xml:space="preserve"> to </w:t>
      </w:r>
      <w:r w:rsidR="00DB2051" w:rsidRPr="004E1E75">
        <w:rPr>
          <w:rFonts w:ascii="Times New Roman" w:eastAsiaTheme="minorEastAsia" w:hAnsi="Times New Roman"/>
          <w:lang w:val="en-US" w:eastAsia="zh-CN"/>
        </w:rPr>
        <w:t xml:space="preserve">determine the size of </w:t>
      </w:r>
      <w:proofErr w:type="spellStart"/>
      <w:r w:rsidR="00DB2051" w:rsidRPr="004E1E75">
        <w:rPr>
          <w:rFonts w:ascii="Times New Roman" w:eastAsiaTheme="minorEastAsia" w:hAnsi="Times New Roman"/>
          <w:lang w:val="en-US" w:eastAsia="zh-CN"/>
        </w:rPr>
        <w:t>subbands</w:t>
      </w:r>
      <w:proofErr w:type="spellEnd"/>
      <w:r w:rsidR="00DB2051" w:rsidRPr="004E1E75">
        <w:rPr>
          <w:rFonts w:ascii="Times New Roman" w:eastAsiaTheme="minorEastAsia" w:hAnsi="Times New Roman"/>
          <w:lang w:val="en-US" w:eastAsia="zh-CN"/>
        </w:rPr>
        <w:t xml:space="preserve"> and </w:t>
      </w:r>
      <w:proofErr w:type="spellStart"/>
      <w:r w:rsidR="00DB2051" w:rsidRPr="004E1E75">
        <w:rPr>
          <w:rFonts w:ascii="Times New Roman" w:eastAsiaTheme="minorEastAsia" w:hAnsi="Times New Roman"/>
          <w:lang w:val="en-US" w:eastAsia="zh-CN"/>
        </w:rPr>
        <w:t>guardband</w:t>
      </w:r>
      <w:proofErr w:type="spellEnd"/>
      <w:r w:rsidR="00DB2051" w:rsidRPr="004E1E75">
        <w:rPr>
          <w:rFonts w:ascii="Times New Roman" w:eastAsiaTheme="minorEastAsia" w:hAnsi="Times New Roman"/>
          <w:lang w:val="en-US" w:eastAsia="zh-CN"/>
        </w:rPr>
        <w:t>(s)</w:t>
      </w:r>
      <w:r w:rsidR="00BF0579">
        <w:rPr>
          <w:rFonts w:ascii="Times New Roman" w:eastAsiaTheme="minorEastAsia" w:hAnsi="Times New Roman"/>
          <w:lang w:val="en-US" w:eastAsia="zh-CN"/>
        </w:rPr>
        <w:t xml:space="preserve"> </w:t>
      </w:r>
      <w:r w:rsidR="00BF0579" w:rsidRPr="004E1E75">
        <w:rPr>
          <w:rFonts w:ascii="Times New Roman" w:eastAsiaTheme="minorEastAsia" w:hAnsi="Times New Roman"/>
          <w:lang w:val="en-US" w:eastAsia="zh-CN"/>
        </w:rPr>
        <w:t>in the standardization stage</w:t>
      </w:r>
      <w:r w:rsidR="00DB2051" w:rsidRPr="004E1E75">
        <w:rPr>
          <w:rFonts w:ascii="Times New Roman" w:eastAsiaTheme="minorEastAsia" w:hAnsi="Times New Roman"/>
          <w:lang w:val="en-US" w:eastAsia="zh-CN"/>
        </w:rPr>
        <w:t>. If RAN4 is tasked to only pick up few configurations, companies will end up by proposing lots of configurations to make sure future products are standard-compatible</w:t>
      </w:r>
      <w:r w:rsidR="00B91BFA">
        <w:rPr>
          <w:rFonts w:ascii="Times New Roman" w:eastAsiaTheme="minorEastAsia" w:hAnsi="Times New Roman"/>
          <w:lang w:val="en-US" w:eastAsia="zh-CN"/>
        </w:rPr>
        <w:t xml:space="preserve">, while lots of them </w:t>
      </w:r>
      <w:r w:rsidR="00B91BFA" w:rsidRPr="004E1E75">
        <w:rPr>
          <w:rFonts w:ascii="Times New Roman" w:eastAsiaTheme="minorEastAsia" w:hAnsi="Times New Roman"/>
          <w:lang w:val="en-US" w:eastAsia="zh-CN"/>
        </w:rPr>
        <w:t>could not be used</w:t>
      </w:r>
      <w:r w:rsidR="00B91BFA">
        <w:rPr>
          <w:rFonts w:ascii="Times New Roman" w:eastAsiaTheme="minorEastAsia" w:hAnsi="Times New Roman"/>
          <w:lang w:val="en-US" w:eastAsia="zh-CN"/>
        </w:rPr>
        <w:t xml:space="preserve"> in practice</w:t>
      </w:r>
      <w:r w:rsidR="00DB2051" w:rsidRPr="004E1E75">
        <w:rPr>
          <w:rFonts w:ascii="Times New Roman" w:eastAsiaTheme="minorEastAsia" w:hAnsi="Times New Roman"/>
          <w:lang w:val="en-US" w:eastAsia="zh-CN"/>
        </w:rPr>
        <w:t>.</w:t>
      </w:r>
      <w:r w:rsidR="00B91BFA">
        <w:rPr>
          <w:rFonts w:ascii="Times New Roman" w:eastAsiaTheme="minorEastAsia" w:hAnsi="Times New Roman"/>
          <w:lang w:val="en-US" w:eastAsia="zh-CN"/>
        </w:rPr>
        <w:t xml:space="preserve"> Even that, the completed RAN4 standard may still miss some of </w:t>
      </w:r>
      <w:r w:rsidR="000E5002">
        <w:rPr>
          <w:rFonts w:ascii="Times New Roman" w:eastAsiaTheme="minorEastAsia" w:hAnsi="Times New Roman"/>
          <w:lang w:val="en-US" w:eastAsia="zh-CN"/>
        </w:rPr>
        <w:t>demanded configuration in the future, because of the least flexibility by Option 1.</w:t>
      </w:r>
      <w:r w:rsidR="00DB2051" w:rsidRPr="004E1E75">
        <w:rPr>
          <w:rFonts w:ascii="Times New Roman" w:eastAsiaTheme="minorEastAsia" w:hAnsi="Times New Roman"/>
          <w:lang w:val="en-US" w:eastAsia="zh-CN"/>
        </w:rPr>
        <w:t xml:space="preserve"> </w:t>
      </w:r>
      <w:r w:rsidR="000E5002">
        <w:rPr>
          <w:rFonts w:ascii="Times New Roman" w:eastAsiaTheme="minorEastAsia" w:hAnsi="Times New Roman"/>
          <w:lang w:val="en-US" w:eastAsia="zh-CN"/>
        </w:rPr>
        <w:t>Technically</w:t>
      </w:r>
      <w:r w:rsidR="00DB2051" w:rsidRPr="004E1E75">
        <w:rPr>
          <w:rFonts w:ascii="Times New Roman" w:eastAsiaTheme="minorEastAsia" w:hAnsi="Times New Roman"/>
          <w:lang w:val="en-US" w:eastAsia="zh-CN"/>
        </w:rPr>
        <w:t xml:space="preserve">, the following </w:t>
      </w:r>
      <w:r w:rsidR="00D66E13" w:rsidRPr="004E1E75">
        <w:rPr>
          <w:rFonts w:ascii="Times New Roman" w:eastAsiaTheme="minorEastAsia" w:hAnsi="Times New Roman"/>
          <w:lang w:val="en-US" w:eastAsia="zh-CN"/>
        </w:rPr>
        <w:t>techniques</w:t>
      </w:r>
      <w:r w:rsidR="00DB2051" w:rsidRPr="004E1E75">
        <w:rPr>
          <w:rFonts w:ascii="Times New Roman" w:eastAsiaTheme="minorEastAsia" w:hAnsi="Times New Roman"/>
          <w:lang w:val="en-US" w:eastAsia="zh-CN"/>
        </w:rPr>
        <w:t xml:space="preserve"> shall be considered in the system design, from RF and digital </w:t>
      </w:r>
      <w:r w:rsidR="00D66E13" w:rsidRPr="004E1E75">
        <w:rPr>
          <w:rFonts w:ascii="Times New Roman" w:eastAsiaTheme="minorEastAsia" w:hAnsi="Times New Roman"/>
          <w:lang w:val="en-US" w:eastAsia="zh-CN"/>
        </w:rPr>
        <w:t>domains respectively</w:t>
      </w:r>
      <w:r w:rsidR="00DB2051" w:rsidRPr="004E1E75">
        <w:rPr>
          <w:rFonts w:ascii="Times New Roman" w:eastAsiaTheme="minorEastAsia" w:hAnsi="Times New Roman"/>
          <w:lang w:val="en-US" w:eastAsia="zh-CN"/>
        </w:rPr>
        <w:t xml:space="preserve">: </w:t>
      </w:r>
    </w:p>
    <w:p w14:paraId="6B344563" w14:textId="778631E8" w:rsidR="000C502C" w:rsidRPr="00D66E13" w:rsidRDefault="00DB2051" w:rsidP="00D776E4">
      <w:pPr>
        <w:pStyle w:val="ListParagraph"/>
        <w:numPr>
          <w:ilvl w:val="0"/>
          <w:numId w:val="29"/>
        </w:numPr>
        <w:spacing w:after="120"/>
        <w:ind w:left="1003" w:firstLineChars="0" w:hanging="357"/>
        <w:jc w:val="both"/>
      </w:pPr>
      <w:r w:rsidRPr="00D66E13">
        <w:t>I</w:t>
      </w:r>
      <w:r w:rsidR="000C502C" w:rsidRPr="00D66E13">
        <w:t xml:space="preserve">n the field of RF, </w:t>
      </w:r>
      <w:r w:rsidRPr="00D66E13">
        <w:t>t</w:t>
      </w:r>
      <w:r w:rsidR="000C502C" w:rsidRPr="00D66E13">
        <w:t xml:space="preserve">o address interference from the DL and ensure accurate reception of the desired UL signal, an </w:t>
      </w:r>
      <w:proofErr w:type="spellStart"/>
      <w:r w:rsidR="000C502C" w:rsidRPr="00D66E13">
        <w:t>analog</w:t>
      </w:r>
      <w:proofErr w:type="spellEnd"/>
      <w:r w:rsidR="000C502C" w:rsidRPr="00D66E13">
        <w:t xml:space="preserve"> filter can be employed prior to the ADC. This filter serves to attenuate DL interference and protect the dynamic range of the ADC. An active approach can also involve an </w:t>
      </w:r>
      <w:proofErr w:type="spellStart"/>
      <w:r w:rsidR="000C502C" w:rsidRPr="00D66E13">
        <w:t>analog</w:t>
      </w:r>
      <w:proofErr w:type="spellEnd"/>
      <w:r w:rsidR="000C502C" w:rsidRPr="00D66E13">
        <w:t xml:space="preserve"> interference canceller, although in </w:t>
      </w:r>
      <w:proofErr w:type="spellStart"/>
      <w:r w:rsidR="000C502C" w:rsidRPr="00D66E13">
        <w:t>mMIMO</w:t>
      </w:r>
      <w:proofErr w:type="spellEnd"/>
      <w:r w:rsidR="000C502C" w:rsidRPr="00D66E13">
        <w:t xml:space="preserve"> systems, the complexity of the </w:t>
      </w:r>
      <w:proofErr w:type="spellStart"/>
      <w:r w:rsidR="000C502C" w:rsidRPr="00D66E13">
        <w:t>analog</w:t>
      </w:r>
      <w:proofErr w:type="spellEnd"/>
      <w:r w:rsidR="000C502C" w:rsidRPr="00D66E13">
        <w:t xml:space="preserve"> canceller increases as the number of Tx and Rx chains grows. All these factors could potentially impact the determination of the size of </w:t>
      </w:r>
      <w:proofErr w:type="spellStart"/>
      <w:r w:rsidR="000C502C" w:rsidRPr="00D66E13">
        <w:t>subband</w:t>
      </w:r>
      <w:proofErr w:type="spellEnd"/>
      <w:r w:rsidR="000C502C" w:rsidRPr="00D66E13">
        <w:t xml:space="preserve"> and </w:t>
      </w:r>
      <w:proofErr w:type="spellStart"/>
      <w:r w:rsidR="000C502C" w:rsidRPr="00D66E13">
        <w:t>guardband</w:t>
      </w:r>
      <w:proofErr w:type="spellEnd"/>
      <w:r w:rsidR="000C502C" w:rsidRPr="00D66E13">
        <w:t xml:space="preserve">. </w:t>
      </w:r>
    </w:p>
    <w:p w14:paraId="4F56E5F8" w14:textId="7B90FEBD" w:rsidR="000C502C" w:rsidRPr="00D66E13" w:rsidRDefault="000C502C" w:rsidP="00D776E4">
      <w:pPr>
        <w:pStyle w:val="ListParagraph"/>
        <w:numPr>
          <w:ilvl w:val="0"/>
          <w:numId w:val="29"/>
        </w:numPr>
        <w:spacing w:after="120"/>
        <w:ind w:left="1003" w:firstLineChars="0" w:hanging="357"/>
        <w:jc w:val="both"/>
      </w:pPr>
      <w:r w:rsidRPr="00D66E13">
        <w:t xml:space="preserve">In the digital domain, various techniques can be utilized to reduce the impact on the sensitivity of the BS receiver, aiming to keep it below 1 </w:t>
      </w:r>
      <w:proofErr w:type="spellStart"/>
      <w:r w:rsidRPr="00D66E13">
        <w:t>dB.</w:t>
      </w:r>
      <w:proofErr w:type="spellEnd"/>
      <w:r w:rsidRPr="00D66E13">
        <w:t xml:space="preserve"> One such technique is digital interference cancellation (IC), which aims to eliminate interference from the desired UL signal and reduce any remaining self-interference (SI) to an acceptable level. Digital IC involves synthesizing interference from baseband Tx samples with accurate </w:t>
      </w:r>
      <w:proofErr w:type="spellStart"/>
      <w:r w:rsidRPr="00D66E13">
        <w:t>modeling</w:t>
      </w:r>
      <w:proofErr w:type="spellEnd"/>
      <w:r w:rsidRPr="00D66E13">
        <w:t xml:space="preserve"> of Tx chain non-linearity or capturing interference from the RF chain on the transmit side and converting it to baseband. This process requires estimating the SI channel taps for each Tx chain to each Rx chain. Additionally, other digital techniques can help mitigate interference. For example, Digital Pre-distortion (DPD) can reduce leakage into the UL </w:t>
      </w:r>
      <w:proofErr w:type="spellStart"/>
      <w:r w:rsidRPr="00D66E13">
        <w:t>subband</w:t>
      </w:r>
      <w:proofErr w:type="spellEnd"/>
      <w:r w:rsidRPr="00D66E13">
        <w:t>. Other techniques, such as beam nullification to lessen the impact of clutter reflections or optimizing digital Tx beamforming to decrease SI, can also be employed.</w:t>
      </w:r>
      <w:r w:rsidR="00DB2051" w:rsidRPr="00D66E13">
        <w:t xml:space="preserve"> All these digital domain techniques could be relevant in </w:t>
      </w:r>
      <w:r w:rsidR="00D66E13" w:rsidRPr="00D66E13">
        <w:t xml:space="preserve">determination of the size of </w:t>
      </w:r>
      <w:proofErr w:type="spellStart"/>
      <w:r w:rsidR="00D66E13" w:rsidRPr="00D66E13">
        <w:t>subband</w:t>
      </w:r>
      <w:proofErr w:type="spellEnd"/>
      <w:r w:rsidR="00D66E13" w:rsidRPr="00D66E13">
        <w:t xml:space="preserve"> and </w:t>
      </w:r>
      <w:proofErr w:type="spellStart"/>
      <w:r w:rsidR="00D66E13" w:rsidRPr="00D66E13">
        <w:t>guardband</w:t>
      </w:r>
      <w:proofErr w:type="spellEnd"/>
      <w:r w:rsidR="00D66E13" w:rsidRPr="00D66E13">
        <w:t>.</w:t>
      </w:r>
      <w:r w:rsidR="00DB2051" w:rsidRPr="00D66E13">
        <w:t xml:space="preserve"> </w:t>
      </w:r>
    </w:p>
    <w:p w14:paraId="28DF9B94" w14:textId="204776FF" w:rsidR="00DA134F" w:rsidRDefault="00D66E13" w:rsidP="007B1411">
      <w:pPr>
        <w:spacing w:before="120" w:after="180"/>
        <w:jc w:val="both"/>
        <w:rPr>
          <w:lang w:val="en-US" w:eastAsia="zh-CN"/>
        </w:rPr>
      </w:pPr>
      <w:r>
        <w:rPr>
          <w:lang w:val="en-US" w:eastAsia="zh-CN"/>
        </w:rPr>
        <w:t>From RAN1 perspective,</w:t>
      </w:r>
      <w:r w:rsidR="00714D90">
        <w:rPr>
          <w:lang w:val="en-US" w:eastAsia="zh-CN"/>
        </w:rPr>
        <w:t xml:space="preserve"> </w:t>
      </w:r>
      <w:r>
        <w:rPr>
          <w:lang w:val="en-US" w:eastAsia="zh-CN"/>
        </w:rPr>
        <w:t>it is</w:t>
      </w:r>
      <w:r w:rsidR="00714D90">
        <w:rPr>
          <w:lang w:val="en-US" w:eastAsia="zh-CN"/>
        </w:rPr>
        <w:t xml:space="preserve"> observed that RAN1 </w:t>
      </w:r>
      <w:r w:rsidR="004D3707">
        <w:rPr>
          <w:lang w:val="en-US" w:eastAsia="zh-CN"/>
        </w:rPr>
        <w:t xml:space="preserve">agree to </w:t>
      </w:r>
      <w:r w:rsidR="00714D90">
        <w:rPr>
          <w:lang w:val="en-US" w:eastAsia="zh-CN"/>
        </w:rPr>
        <w:t xml:space="preserve">support the flexible frequency domain configuration </w:t>
      </w:r>
      <w:r w:rsidR="004D3707">
        <w:rPr>
          <w:lang w:val="en-US" w:eastAsia="zh-CN"/>
        </w:rPr>
        <w:t>with the cell-specific configuration, by</w:t>
      </w:r>
      <w:r w:rsidR="00714D90">
        <w:rPr>
          <w:lang w:val="en-US" w:eastAsia="zh-CN"/>
        </w:rPr>
        <w:t xml:space="preserve"> explicitly configuring frequency locations of UL </w:t>
      </w:r>
      <w:proofErr w:type="spellStart"/>
      <w:r w:rsidR="00714D90">
        <w:rPr>
          <w:lang w:val="en-US" w:eastAsia="zh-CN"/>
        </w:rPr>
        <w:t>subband</w:t>
      </w:r>
      <w:proofErr w:type="spellEnd"/>
      <w:r w:rsidR="00714D90">
        <w:rPr>
          <w:lang w:val="en-US" w:eastAsia="zh-CN"/>
        </w:rPr>
        <w:t xml:space="preserve"> and DL </w:t>
      </w:r>
      <w:proofErr w:type="spellStart"/>
      <w:r w:rsidR="00714D90">
        <w:rPr>
          <w:lang w:val="en-US" w:eastAsia="zh-CN"/>
        </w:rPr>
        <w:t>subband</w:t>
      </w:r>
      <w:proofErr w:type="spellEnd"/>
      <w:r w:rsidR="00714D90">
        <w:rPr>
          <w:lang w:val="en-US" w:eastAsia="zh-CN"/>
        </w:rPr>
        <w:t xml:space="preserve">(s) thus making the </w:t>
      </w:r>
      <w:proofErr w:type="spellStart"/>
      <w:r w:rsidR="00714D90">
        <w:rPr>
          <w:lang w:val="en-US" w:eastAsia="zh-CN"/>
        </w:rPr>
        <w:t>guardband</w:t>
      </w:r>
      <w:proofErr w:type="spellEnd"/>
      <w:r w:rsidR="00714D90">
        <w:rPr>
          <w:lang w:val="en-US" w:eastAsia="zh-CN"/>
        </w:rPr>
        <w:t>(s) if any can be derived implicitly</w:t>
      </w:r>
      <w:r w:rsidR="004D3707">
        <w:rPr>
          <w:lang w:val="en-US" w:eastAsia="zh-CN"/>
        </w:rPr>
        <w:t xml:space="preserve">. </w:t>
      </w:r>
      <w:r>
        <w:rPr>
          <w:lang w:val="en-US" w:eastAsia="zh-CN"/>
        </w:rPr>
        <w:t xml:space="preserve">If only few configurations are specified for RAN4 RF requirements, we see no reason for RAN1 to define such flexible configuration: </w:t>
      </w:r>
    </w:p>
    <w:tbl>
      <w:tblPr>
        <w:tblStyle w:val="TableGrid"/>
        <w:tblpPr w:leftFromText="181" w:rightFromText="181" w:vertAnchor="text" w:tblpY="1"/>
        <w:tblW w:w="0" w:type="auto"/>
        <w:tblLook w:val="04A0" w:firstRow="1" w:lastRow="0" w:firstColumn="1" w:lastColumn="0" w:noHBand="0" w:noVBand="1"/>
      </w:tblPr>
      <w:tblGrid>
        <w:gridCol w:w="9631"/>
      </w:tblGrid>
      <w:tr w:rsidR="00287D0C" w:rsidRPr="007B1411" w14:paraId="48747C30" w14:textId="77777777" w:rsidTr="006F5BC7">
        <w:trPr>
          <w:trHeight w:val="553"/>
        </w:trPr>
        <w:tc>
          <w:tcPr>
            <w:tcW w:w="9631" w:type="dxa"/>
          </w:tcPr>
          <w:p w14:paraId="5D278BA0" w14:textId="79DA5C09" w:rsidR="000028D3" w:rsidRPr="007B1411" w:rsidRDefault="000028D3" w:rsidP="007B1411">
            <w:pPr>
              <w:spacing w:after="0"/>
              <w:rPr>
                <w:rFonts w:eastAsia="Malgun Gothic"/>
                <w:bCs/>
                <w:i/>
                <w:iCs/>
                <w:u w:val="single"/>
                <w:lang w:eastAsia="zh-CN"/>
              </w:rPr>
            </w:pPr>
            <w:r w:rsidRPr="007B1411">
              <w:rPr>
                <w:rFonts w:eastAsia="Malgun Gothic"/>
                <w:bCs/>
                <w:i/>
                <w:iCs/>
                <w:u w:val="single"/>
                <w:lang w:eastAsia="zh-CN"/>
              </w:rPr>
              <w:t>&lt;From RAN1#117&gt;</w:t>
            </w:r>
          </w:p>
          <w:p w14:paraId="466203CC" w14:textId="77777777" w:rsidR="000028D3" w:rsidRPr="007B1411" w:rsidRDefault="000028D3" w:rsidP="007B1411">
            <w:pPr>
              <w:spacing w:after="0"/>
              <w:rPr>
                <w:rFonts w:ascii="Times New Roman" w:eastAsia="Malgun Gothic" w:hAnsi="Times New Roman"/>
                <w:b/>
              </w:rPr>
            </w:pPr>
            <w:r w:rsidRPr="007B1411">
              <w:rPr>
                <w:rFonts w:ascii="Times New Roman" w:eastAsia="Malgun Gothic" w:hAnsi="Times New Roman"/>
                <w:b/>
                <w:highlight w:val="green"/>
              </w:rPr>
              <w:t>Agreement</w:t>
            </w:r>
          </w:p>
          <w:p w14:paraId="39387E3B" w14:textId="77777777" w:rsidR="000028D3" w:rsidRPr="007B1411" w:rsidRDefault="000028D3" w:rsidP="007B1411">
            <w:pPr>
              <w:spacing w:after="0"/>
              <w:rPr>
                <w:rFonts w:ascii="Times New Roman" w:eastAsia="Malgun Gothic" w:hAnsi="Times New Roman"/>
              </w:rPr>
            </w:pPr>
            <w:r w:rsidRPr="007B1411">
              <w:rPr>
                <w:rFonts w:ascii="Times New Roman" w:eastAsia="Malgun Gothic" w:hAnsi="Times New Roman"/>
              </w:rPr>
              <w:t xml:space="preserve">For cell-specific indication of SBFD </w:t>
            </w:r>
            <w:proofErr w:type="spellStart"/>
            <w:r w:rsidRPr="007B1411">
              <w:rPr>
                <w:rFonts w:ascii="Times New Roman" w:eastAsia="Malgun Gothic" w:hAnsi="Times New Roman"/>
              </w:rPr>
              <w:t>subband</w:t>
            </w:r>
            <w:proofErr w:type="spellEnd"/>
            <w:r w:rsidRPr="007B1411">
              <w:rPr>
                <w:rFonts w:ascii="Times New Roman" w:eastAsia="Malgun Gothic" w:hAnsi="Times New Roman"/>
              </w:rPr>
              <w:t xml:space="preserve"> frequency location, adopt the following option.</w:t>
            </w:r>
          </w:p>
          <w:p w14:paraId="50C59F13" w14:textId="6A80F32C" w:rsidR="000028D3" w:rsidRPr="007B1411" w:rsidRDefault="000028D3" w:rsidP="007B1411">
            <w:pPr>
              <w:numPr>
                <w:ilvl w:val="0"/>
                <w:numId w:val="7"/>
              </w:numPr>
              <w:spacing w:after="0"/>
              <w:rPr>
                <w:rFonts w:ascii="Times New Roman" w:eastAsia="Malgun Gothic" w:hAnsi="Times New Roman"/>
              </w:rPr>
            </w:pPr>
            <w:r w:rsidRPr="007B1411">
              <w:rPr>
                <w:rFonts w:ascii="Times New Roman" w:eastAsia="Malgun Gothic" w:hAnsi="Times New Roman"/>
              </w:rPr>
              <w:t xml:space="preserve">Option 1: Frequency locations of UL </w:t>
            </w:r>
            <w:proofErr w:type="spellStart"/>
            <w:r w:rsidRPr="007B1411">
              <w:rPr>
                <w:rFonts w:ascii="Times New Roman" w:eastAsia="Malgun Gothic" w:hAnsi="Times New Roman"/>
              </w:rPr>
              <w:t>subband</w:t>
            </w:r>
            <w:proofErr w:type="spellEnd"/>
            <w:r w:rsidRPr="007B1411">
              <w:rPr>
                <w:rFonts w:ascii="Times New Roman" w:eastAsia="Malgun Gothic" w:hAnsi="Times New Roman"/>
              </w:rPr>
              <w:t xml:space="preserve"> and DL </w:t>
            </w:r>
            <w:proofErr w:type="spellStart"/>
            <w:r w:rsidRPr="007B1411">
              <w:rPr>
                <w:rFonts w:ascii="Times New Roman" w:eastAsia="Malgun Gothic" w:hAnsi="Times New Roman"/>
              </w:rPr>
              <w:t>subband</w:t>
            </w:r>
            <w:proofErr w:type="spellEnd"/>
            <w:r w:rsidRPr="007B1411">
              <w:rPr>
                <w:rFonts w:ascii="Times New Roman" w:eastAsia="Malgun Gothic" w:hAnsi="Times New Roman"/>
              </w:rPr>
              <w:t xml:space="preserve">(s) are explicitly configured. </w:t>
            </w:r>
            <w:proofErr w:type="spellStart"/>
            <w:r w:rsidRPr="007B1411">
              <w:rPr>
                <w:rFonts w:ascii="Times New Roman" w:eastAsia="Malgun Gothic" w:hAnsi="Times New Roman"/>
              </w:rPr>
              <w:t>Guardband</w:t>
            </w:r>
            <w:proofErr w:type="spellEnd"/>
            <w:r w:rsidRPr="007B1411">
              <w:rPr>
                <w:rFonts w:ascii="Times New Roman" w:eastAsia="Malgun Gothic" w:hAnsi="Times New Roman"/>
              </w:rPr>
              <w:t xml:space="preserve">(s) if any are implicitly derived as the RBs which are not within UL </w:t>
            </w:r>
            <w:proofErr w:type="spellStart"/>
            <w:r w:rsidRPr="007B1411">
              <w:rPr>
                <w:rFonts w:ascii="Times New Roman" w:eastAsia="Malgun Gothic" w:hAnsi="Times New Roman"/>
              </w:rPr>
              <w:t>subband</w:t>
            </w:r>
            <w:proofErr w:type="spellEnd"/>
            <w:r w:rsidRPr="007B1411">
              <w:rPr>
                <w:rFonts w:ascii="Times New Roman" w:eastAsia="Malgun Gothic" w:hAnsi="Times New Roman"/>
              </w:rPr>
              <w:t xml:space="preserve"> or DL </w:t>
            </w:r>
            <w:proofErr w:type="spellStart"/>
            <w:r w:rsidRPr="007B1411">
              <w:rPr>
                <w:rFonts w:ascii="Times New Roman" w:eastAsia="Malgun Gothic" w:hAnsi="Times New Roman"/>
              </w:rPr>
              <w:t>subband</w:t>
            </w:r>
            <w:proofErr w:type="spellEnd"/>
            <w:r w:rsidRPr="007B1411">
              <w:rPr>
                <w:rFonts w:ascii="Times New Roman" w:eastAsia="Malgun Gothic" w:hAnsi="Times New Roman"/>
              </w:rPr>
              <w:t xml:space="preserve">(s). </w:t>
            </w:r>
          </w:p>
        </w:tc>
      </w:tr>
    </w:tbl>
    <w:p w14:paraId="1815A8E9" w14:textId="44F9884D" w:rsidR="00177422" w:rsidRDefault="00177422" w:rsidP="005D13C6">
      <w:pPr>
        <w:spacing w:before="240"/>
        <w:jc w:val="both"/>
        <w:rPr>
          <w:lang w:val="en-US" w:eastAsia="zh-CN"/>
        </w:rPr>
      </w:pPr>
      <w:r>
        <w:rPr>
          <w:b/>
          <w:bCs/>
          <w:lang w:val="en-US" w:eastAsia="zh-CN"/>
        </w:rPr>
        <w:t>Observation</w:t>
      </w:r>
      <w:r w:rsidRPr="009271A9">
        <w:rPr>
          <w:b/>
          <w:bCs/>
          <w:lang w:val="en-US" w:eastAsia="zh-CN"/>
        </w:rPr>
        <w:t xml:space="preserve"> </w:t>
      </w:r>
      <w:r w:rsidR="0022584F">
        <w:rPr>
          <w:b/>
          <w:bCs/>
          <w:lang w:val="en-US" w:eastAsia="zh-CN"/>
        </w:rPr>
        <w:t>2</w:t>
      </w:r>
      <w:r>
        <w:rPr>
          <w:lang w:val="en-US" w:eastAsia="zh-CN"/>
        </w:rPr>
        <w:t xml:space="preserve">: </w:t>
      </w:r>
      <w:r w:rsidRPr="00177422">
        <w:rPr>
          <w:lang w:val="en-US" w:eastAsia="zh-CN"/>
        </w:rPr>
        <w:t xml:space="preserve">To specify DL/UL </w:t>
      </w:r>
      <w:proofErr w:type="spellStart"/>
      <w:r w:rsidRPr="00177422">
        <w:rPr>
          <w:lang w:val="en-US" w:eastAsia="zh-CN"/>
        </w:rPr>
        <w:t>subband</w:t>
      </w:r>
      <w:proofErr w:type="spellEnd"/>
      <w:r w:rsidRPr="00177422">
        <w:rPr>
          <w:lang w:val="en-US" w:eastAsia="zh-CN"/>
        </w:rPr>
        <w:t xml:space="preserve"> configuration in BS RF requirements, </w:t>
      </w:r>
      <w:r>
        <w:rPr>
          <w:lang w:val="en-US" w:eastAsia="zh-CN"/>
        </w:rPr>
        <w:t>Option-1</w:t>
      </w:r>
      <w:r w:rsidRPr="00177422">
        <w:rPr>
          <w:lang w:val="en-US" w:eastAsia="zh-CN"/>
        </w:rPr>
        <w:t xml:space="preserve"> </w:t>
      </w:r>
      <w:r>
        <w:rPr>
          <w:lang w:val="en-US" w:eastAsia="zh-CN"/>
        </w:rPr>
        <w:t>(i.e., o</w:t>
      </w:r>
      <w:r w:rsidRPr="00177422">
        <w:rPr>
          <w:lang w:val="en-US" w:eastAsia="zh-CN"/>
        </w:rPr>
        <w:t xml:space="preserve">nly a number of selected DL/UL </w:t>
      </w:r>
      <w:proofErr w:type="spellStart"/>
      <w:r w:rsidRPr="00177422">
        <w:rPr>
          <w:lang w:val="en-US" w:eastAsia="zh-CN"/>
        </w:rPr>
        <w:t>subband</w:t>
      </w:r>
      <w:proofErr w:type="spellEnd"/>
      <w:r w:rsidRPr="00177422">
        <w:rPr>
          <w:lang w:val="en-US" w:eastAsia="zh-CN"/>
        </w:rPr>
        <w:t xml:space="preserve"> configurations are specified</w:t>
      </w:r>
      <w:r>
        <w:rPr>
          <w:lang w:val="en-US" w:eastAsia="zh-CN"/>
        </w:rPr>
        <w:t xml:space="preserve">) is </w:t>
      </w:r>
      <w:r w:rsidR="00BE5283">
        <w:rPr>
          <w:lang w:val="en-US" w:eastAsia="zh-CN"/>
        </w:rPr>
        <w:t>impracticable</w:t>
      </w:r>
      <w:r w:rsidR="00017444">
        <w:rPr>
          <w:lang w:val="en-US" w:eastAsia="zh-CN"/>
        </w:rPr>
        <w:t xml:space="preserve"> for standardization and against RAN1 agreements</w:t>
      </w:r>
      <w:r w:rsidRPr="00177422">
        <w:rPr>
          <w:lang w:val="en-US" w:eastAsia="zh-CN"/>
        </w:rPr>
        <w:t xml:space="preserve">. </w:t>
      </w:r>
      <w:r>
        <w:rPr>
          <w:lang w:val="en-US" w:eastAsia="zh-CN"/>
        </w:rPr>
        <w:t xml:space="preserve">  </w:t>
      </w:r>
    </w:p>
    <w:p w14:paraId="3DF81B60" w14:textId="77777777" w:rsidR="005D13C6" w:rsidRDefault="005D13C6" w:rsidP="005D13C6">
      <w:pPr>
        <w:rPr>
          <w:lang w:val="en-US"/>
        </w:rPr>
      </w:pPr>
    </w:p>
    <w:p w14:paraId="035BDEDE" w14:textId="5614C2A9" w:rsidR="00017444" w:rsidRPr="003D043D" w:rsidRDefault="005D13C6" w:rsidP="003D043D">
      <w:pPr>
        <w:spacing w:after="120"/>
        <w:jc w:val="both"/>
        <w:rPr>
          <w:rFonts w:ascii="Times New Roman" w:eastAsiaTheme="minorEastAsia" w:hAnsi="Times New Roman"/>
          <w:lang w:val="en-US" w:eastAsia="zh-CN"/>
        </w:rPr>
      </w:pPr>
      <w:r w:rsidRPr="003D043D">
        <w:rPr>
          <w:rFonts w:ascii="Times New Roman" w:eastAsiaTheme="minorEastAsia" w:hAnsi="Times New Roman"/>
          <w:lang w:val="en-US" w:eastAsia="zh-CN"/>
        </w:rPr>
        <w:t xml:space="preserve">Based on our understanding, </w:t>
      </w:r>
      <w:r w:rsidR="00017444" w:rsidRPr="003D043D">
        <w:rPr>
          <w:rFonts w:ascii="Times New Roman" w:eastAsiaTheme="minorEastAsia" w:hAnsi="Times New Roman"/>
          <w:lang w:val="en-US" w:eastAsia="zh-CN"/>
        </w:rPr>
        <w:t>the</w:t>
      </w:r>
      <w:r w:rsidRPr="003D043D">
        <w:rPr>
          <w:rFonts w:ascii="Times New Roman" w:eastAsiaTheme="minorEastAsia" w:hAnsi="Times New Roman"/>
          <w:lang w:val="en-US" w:eastAsia="zh-CN"/>
        </w:rPr>
        <w:t xml:space="preserve"> good</w:t>
      </w:r>
      <w:r w:rsidR="00017444" w:rsidRPr="003D043D">
        <w:rPr>
          <w:rFonts w:ascii="Times New Roman" w:eastAsiaTheme="minorEastAsia" w:hAnsi="Times New Roman"/>
          <w:lang w:val="en-US" w:eastAsia="zh-CN"/>
        </w:rPr>
        <w:t xml:space="preserve"> tradeoff between configuration flexibility and </w:t>
      </w:r>
      <w:r w:rsidRPr="003D043D">
        <w:rPr>
          <w:rFonts w:ascii="Times New Roman" w:eastAsiaTheme="minorEastAsia" w:hAnsi="Times New Roman"/>
          <w:lang w:val="en-US" w:eastAsia="zh-CN"/>
        </w:rPr>
        <w:t xml:space="preserve">standardization complexity can be achieved by Option 2, i.e., DL (or UL) </w:t>
      </w:r>
      <w:proofErr w:type="spellStart"/>
      <w:r w:rsidRPr="003D043D">
        <w:rPr>
          <w:rFonts w:ascii="Times New Roman" w:eastAsiaTheme="minorEastAsia" w:hAnsi="Times New Roman"/>
          <w:lang w:val="en-US" w:eastAsia="zh-CN"/>
        </w:rPr>
        <w:t>subband</w:t>
      </w:r>
      <w:proofErr w:type="spellEnd"/>
      <w:r w:rsidRPr="003D043D">
        <w:rPr>
          <w:rFonts w:ascii="Times New Roman" w:eastAsiaTheme="minorEastAsia" w:hAnsi="Times New Roman"/>
          <w:lang w:val="en-US" w:eastAsia="zh-CN"/>
        </w:rPr>
        <w:t xml:space="preserve"> configuration shall be selected from the existing values of BS transmission bandwidth configuration, as provided in Table 5.3.2-1 for FR1 and Table 5.3.2-2 for FR2-1. Among Option-2a and 2b, </w:t>
      </w:r>
      <w:r w:rsidRPr="003D043D">
        <w:rPr>
          <w:rFonts w:ascii="Times New Roman" w:eastAsiaTheme="minorEastAsia" w:hAnsi="Times New Roman"/>
          <w:lang w:val="en-US" w:eastAsia="zh-CN"/>
        </w:rPr>
        <w:lastRenderedPageBreak/>
        <w:t xml:space="preserve">we prefer </w:t>
      </w:r>
      <w:r w:rsidR="00B24A96" w:rsidRPr="003D043D">
        <w:rPr>
          <w:rFonts w:ascii="Times New Roman" w:eastAsiaTheme="minorEastAsia" w:hAnsi="Times New Roman"/>
          <w:lang w:val="en-US" w:eastAsia="zh-CN"/>
        </w:rPr>
        <w:t xml:space="preserve">Option-2b because selecting UL </w:t>
      </w:r>
      <w:proofErr w:type="spellStart"/>
      <w:r w:rsidR="00B24A96" w:rsidRPr="003D043D">
        <w:rPr>
          <w:rFonts w:ascii="Times New Roman" w:eastAsiaTheme="minorEastAsia" w:hAnsi="Times New Roman"/>
          <w:lang w:val="en-US" w:eastAsia="zh-CN"/>
        </w:rPr>
        <w:t>subband</w:t>
      </w:r>
      <w:proofErr w:type="spellEnd"/>
      <w:r w:rsidR="00B24A96" w:rsidRPr="003D043D">
        <w:rPr>
          <w:rFonts w:ascii="Times New Roman" w:eastAsiaTheme="minorEastAsia" w:hAnsi="Times New Roman"/>
          <w:lang w:val="en-US" w:eastAsia="zh-CN"/>
        </w:rPr>
        <w:t xml:space="preserve"> configuration from the existing values of BS transmission bandwidth configuration will simplify the standardization procedure for receiver requirement. </w:t>
      </w:r>
    </w:p>
    <w:p w14:paraId="4BA114FE" w14:textId="2D9C3B59" w:rsidR="00953FA9" w:rsidRDefault="00953FA9" w:rsidP="00953FA9">
      <w:pPr>
        <w:spacing w:before="120" w:after="180"/>
        <w:jc w:val="both"/>
        <w:rPr>
          <w:lang w:val="en-US" w:eastAsia="zh-CN"/>
        </w:rPr>
      </w:pPr>
      <w:r>
        <w:rPr>
          <w:b/>
          <w:bCs/>
          <w:lang w:val="en-US" w:eastAsia="zh-CN"/>
        </w:rPr>
        <w:t>Proposal</w:t>
      </w:r>
      <w:r w:rsidRPr="009271A9">
        <w:rPr>
          <w:b/>
          <w:bCs/>
          <w:lang w:val="en-US" w:eastAsia="zh-CN"/>
        </w:rPr>
        <w:t xml:space="preserve"> </w:t>
      </w:r>
      <w:r>
        <w:rPr>
          <w:b/>
          <w:bCs/>
          <w:lang w:val="en-US" w:eastAsia="zh-CN"/>
        </w:rPr>
        <w:t>7</w:t>
      </w:r>
      <w:r>
        <w:rPr>
          <w:lang w:val="en-US" w:eastAsia="zh-CN"/>
        </w:rPr>
        <w:t xml:space="preserve">: </w:t>
      </w:r>
      <w:r w:rsidRPr="00601128">
        <w:rPr>
          <w:rFonts w:eastAsia="宋体"/>
          <w:lang w:eastAsia="zh-CN"/>
        </w:rPr>
        <w:t xml:space="preserve">To specify DL/UL </w:t>
      </w:r>
      <w:proofErr w:type="spellStart"/>
      <w:r w:rsidRPr="00601128">
        <w:rPr>
          <w:rFonts w:eastAsia="宋体"/>
          <w:lang w:eastAsia="zh-CN"/>
        </w:rPr>
        <w:t>subband</w:t>
      </w:r>
      <w:proofErr w:type="spellEnd"/>
      <w:r w:rsidRPr="00601128">
        <w:rPr>
          <w:rFonts w:eastAsia="宋体"/>
          <w:lang w:eastAsia="zh-CN"/>
        </w:rPr>
        <w:t xml:space="preserve"> configuration in BS RF requirements, </w:t>
      </w:r>
      <w:r>
        <w:rPr>
          <w:rFonts w:eastAsia="宋体"/>
          <w:lang w:eastAsia="zh-CN"/>
        </w:rPr>
        <w:t>Option-2b is adopted</w:t>
      </w:r>
      <w:r w:rsidR="0011100D">
        <w:rPr>
          <w:rFonts w:eastAsia="宋体"/>
          <w:lang w:eastAsia="zh-CN"/>
        </w:rPr>
        <w:t xml:space="preserve"> as baseline while Option-1 should be precluded</w:t>
      </w:r>
      <w:r w:rsidR="00252F39">
        <w:rPr>
          <w:rFonts w:eastAsia="宋体"/>
          <w:lang w:eastAsia="zh-CN"/>
        </w:rPr>
        <w:t xml:space="preserve">. </w:t>
      </w:r>
    </w:p>
    <w:p w14:paraId="4DF2009C" w14:textId="592172BF" w:rsidR="005D13C6" w:rsidRDefault="005D13C6" w:rsidP="005D13C6"/>
    <w:p w14:paraId="5CEA89D5" w14:textId="70EF4377" w:rsidR="00111C8D" w:rsidRDefault="00111C8D" w:rsidP="00111C8D">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As one of the most controversial topics in RAN4#112bis, the group further discussed the Option 2b with the additional restrictions, as provided in</w:t>
      </w:r>
      <w:r w:rsidR="002F6FE4">
        <w:rPr>
          <w:rFonts w:ascii="Times New Roman" w:eastAsiaTheme="minorEastAsia" w:hAnsi="Times New Roman"/>
          <w:lang w:val="en-US" w:eastAsia="zh-CN"/>
        </w:rPr>
        <w:t xml:space="preserve"> the way forward</w:t>
      </w:r>
      <w:r>
        <w:rPr>
          <w:rFonts w:ascii="Times New Roman" w:eastAsiaTheme="minorEastAsia" w:hAnsi="Times New Roman"/>
          <w:lang w:val="en-US" w:eastAsia="zh-CN"/>
        </w:rPr>
        <w:t xml:space="preserve"> [9]</w:t>
      </w:r>
      <w:r w:rsidR="002F6FE4">
        <w:rPr>
          <w:rFonts w:ascii="Times New Roman" w:eastAsiaTheme="minorEastAsia" w:hAnsi="Times New Roman"/>
          <w:lang w:val="en-US" w:eastAsia="zh-CN"/>
        </w:rPr>
        <w:t>:</w:t>
      </w:r>
    </w:p>
    <w:tbl>
      <w:tblPr>
        <w:tblStyle w:val="TableGrid"/>
        <w:tblW w:w="0" w:type="auto"/>
        <w:tblLook w:val="04A0" w:firstRow="1" w:lastRow="0" w:firstColumn="1" w:lastColumn="0" w:noHBand="0" w:noVBand="1"/>
      </w:tblPr>
      <w:tblGrid>
        <w:gridCol w:w="9631"/>
      </w:tblGrid>
      <w:tr w:rsidR="00111C8D" w14:paraId="0B61436B" w14:textId="77777777" w:rsidTr="00726024">
        <w:tc>
          <w:tcPr>
            <w:tcW w:w="9631" w:type="dxa"/>
          </w:tcPr>
          <w:p w14:paraId="2CB6A80A" w14:textId="77777777" w:rsidR="00111C8D" w:rsidRPr="00F0023D" w:rsidRDefault="00111C8D" w:rsidP="00261FC6">
            <w:pPr>
              <w:spacing w:after="0" w:line="259" w:lineRule="auto"/>
              <w:rPr>
                <w:lang w:val="en-US"/>
              </w:rPr>
            </w:pPr>
            <w:r>
              <w:rPr>
                <w:lang w:val="en-US"/>
              </w:rPr>
              <w:t>Way Forward</w:t>
            </w:r>
            <w:r w:rsidRPr="00F0023D">
              <w:rPr>
                <w:lang w:val="en-US"/>
              </w:rPr>
              <w:t xml:space="preserve">: </w:t>
            </w:r>
          </w:p>
          <w:p w14:paraId="7659648A" w14:textId="77777777" w:rsidR="00111C8D" w:rsidRPr="001C7C5C" w:rsidRDefault="00111C8D" w:rsidP="00261FC6">
            <w:pPr>
              <w:pStyle w:val="ListParagraph"/>
              <w:numPr>
                <w:ilvl w:val="0"/>
                <w:numId w:val="6"/>
              </w:numPr>
              <w:overflowPunct/>
              <w:autoSpaceDE/>
              <w:autoSpaceDN/>
              <w:adjustRightInd/>
              <w:spacing w:after="0" w:line="259" w:lineRule="auto"/>
              <w:ind w:left="720" w:firstLineChars="0"/>
              <w:textAlignment w:val="auto"/>
              <w:rPr>
                <w:rFonts w:eastAsia="宋体"/>
                <w:szCs w:val="24"/>
                <w:lang w:eastAsia="zh-CN"/>
              </w:rPr>
            </w:pPr>
            <w:r w:rsidRPr="001C7C5C">
              <w:rPr>
                <w:rFonts w:eastAsia="宋体"/>
                <w:szCs w:val="24"/>
                <w:lang w:eastAsia="zh-CN"/>
              </w:rPr>
              <w:t>RAN4 to further study Option 2b by considering the below additional restrictions such as:</w:t>
            </w:r>
          </w:p>
          <w:p w14:paraId="5E730B53" w14:textId="77777777" w:rsidR="00111C8D" w:rsidRPr="001C7C5C" w:rsidRDefault="00111C8D" w:rsidP="00261FC6">
            <w:pPr>
              <w:pStyle w:val="ListParagraph"/>
              <w:numPr>
                <w:ilvl w:val="1"/>
                <w:numId w:val="6"/>
              </w:numPr>
              <w:overflowPunct/>
              <w:autoSpaceDE/>
              <w:autoSpaceDN/>
              <w:adjustRightInd/>
              <w:spacing w:after="0" w:line="259" w:lineRule="auto"/>
              <w:ind w:left="1656" w:firstLineChars="0"/>
              <w:textAlignment w:val="auto"/>
              <w:rPr>
                <w:rFonts w:eastAsia="宋体"/>
                <w:szCs w:val="24"/>
                <w:lang w:eastAsia="zh-CN"/>
              </w:rPr>
            </w:pPr>
            <w:r w:rsidRPr="001C7C5C">
              <w:rPr>
                <w:rFonts w:eastAsia="宋体"/>
                <w:szCs w:val="24"/>
                <w:lang w:eastAsia="zh-CN"/>
              </w:rPr>
              <w:t xml:space="preserve">For DUD case, the UL </w:t>
            </w:r>
            <w:proofErr w:type="spellStart"/>
            <w:r w:rsidRPr="001C7C5C">
              <w:rPr>
                <w:rFonts w:eastAsia="宋体"/>
                <w:szCs w:val="24"/>
                <w:lang w:eastAsia="zh-CN"/>
              </w:rPr>
              <w:t>subband</w:t>
            </w:r>
            <w:proofErr w:type="spellEnd"/>
            <w:r w:rsidRPr="001C7C5C">
              <w:rPr>
                <w:rFonts w:eastAsia="宋体"/>
                <w:szCs w:val="24"/>
                <w:lang w:eastAsia="zh-CN"/>
              </w:rPr>
              <w:t xml:space="preserve"> should be placed in the middle of channel bandwidth</w:t>
            </w:r>
          </w:p>
          <w:p w14:paraId="7E865F77" w14:textId="77777777" w:rsidR="00111C8D" w:rsidRPr="001C7C5C" w:rsidRDefault="00111C8D" w:rsidP="00261FC6">
            <w:pPr>
              <w:pStyle w:val="ListParagraph"/>
              <w:numPr>
                <w:ilvl w:val="1"/>
                <w:numId w:val="6"/>
              </w:numPr>
              <w:overflowPunct/>
              <w:autoSpaceDE/>
              <w:autoSpaceDN/>
              <w:adjustRightInd/>
              <w:spacing w:after="0" w:line="259" w:lineRule="auto"/>
              <w:ind w:left="1656" w:firstLineChars="0"/>
              <w:textAlignment w:val="auto"/>
              <w:rPr>
                <w:rFonts w:eastAsia="宋体"/>
                <w:szCs w:val="24"/>
                <w:lang w:eastAsia="zh-CN"/>
              </w:rPr>
            </w:pPr>
            <w:r w:rsidRPr="001C7C5C">
              <w:rPr>
                <w:rFonts w:eastAsia="宋体" w:hint="eastAsia"/>
                <w:szCs w:val="24"/>
                <w:lang w:eastAsia="zh-CN"/>
              </w:rPr>
              <w:t>F</w:t>
            </w:r>
            <w:r w:rsidRPr="001C7C5C">
              <w:rPr>
                <w:rFonts w:eastAsia="宋体"/>
                <w:szCs w:val="24"/>
                <w:lang w:eastAsia="zh-CN"/>
              </w:rPr>
              <w:t xml:space="preserve">FS the number of DL </w:t>
            </w:r>
            <w:proofErr w:type="spellStart"/>
            <w:r w:rsidRPr="001C7C5C">
              <w:rPr>
                <w:rFonts w:eastAsia="宋体"/>
                <w:szCs w:val="24"/>
                <w:lang w:eastAsia="zh-CN"/>
              </w:rPr>
              <w:t>subband</w:t>
            </w:r>
            <w:proofErr w:type="spellEnd"/>
            <w:r w:rsidRPr="001C7C5C">
              <w:rPr>
                <w:rFonts w:eastAsia="宋体"/>
                <w:szCs w:val="24"/>
                <w:lang w:eastAsia="zh-CN"/>
              </w:rPr>
              <w:t xml:space="preserve"> sizes to be declared and tested</w:t>
            </w:r>
          </w:p>
          <w:p w14:paraId="04096327" w14:textId="77777777" w:rsidR="00111C8D" w:rsidRPr="00B52826" w:rsidRDefault="00111C8D" w:rsidP="00261FC6">
            <w:pPr>
              <w:pStyle w:val="ListParagraph"/>
              <w:numPr>
                <w:ilvl w:val="2"/>
                <w:numId w:val="6"/>
              </w:numPr>
              <w:overflowPunct/>
              <w:autoSpaceDE/>
              <w:adjustRightInd/>
              <w:spacing w:after="0"/>
              <w:ind w:left="2376" w:firstLineChars="0"/>
              <w:textAlignment w:val="auto"/>
              <w:rPr>
                <w:lang w:val="en-US"/>
              </w:rPr>
            </w:pPr>
            <w:r>
              <w:rPr>
                <w:lang w:val="en-US"/>
              </w:rPr>
              <w:t>Alt-1</w:t>
            </w:r>
            <w:r>
              <w:rPr>
                <w:rFonts w:asciiTheme="minorEastAsia" w:eastAsiaTheme="minorEastAsia" w:hAnsiTheme="minorEastAsia"/>
                <w:lang w:val="en-US" w:eastAsia="zh-CN"/>
              </w:rPr>
              <w:t xml:space="preserve">: </w:t>
            </w:r>
            <w:r w:rsidRPr="009D6B74">
              <w:rPr>
                <w:lang w:val="en-US"/>
              </w:rPr>
              <w:t xml:space="preserve">For FR1 WA BS, </w:t>
            </w:r>
            <w:r>
              <w:rPr>
                <w:lang w:val="en-US"/>
              </w:rPr>
              <w:t>o</w:t>
            </w:r>
            <w:r w:rsidRPr="009D6B74">
              <w:rPr>
                <w:lang w:val="en-US"/>
              </w:rPr>
              <w:t xml:space="preserve">ne DL </w:t>
            </w:r>
            <w:proofErr w:type="spellStart"/>
            <w:r w:rsidRPr="009D6B74">
              <w:rPr>
                <w:lang w:val="en-US"/>
              </w:rPr>
              <w:t>subband</w:t>
            </w:r>
            <w:proofErr w:type="spellEnd"/>
            <w:r w:rsidRPr="009D6B74">
              <w:rPr>
                <w:lang w:val="en-US"/>
              </w:rPr>
              <w:t xml:space="preserve"> size is declared </w:t>
            </w:r>
            <w:r>
              <w:rPr>
                <w:lang w:val="en-US"/>
              </w:rPr>
              <w:t xml:space="preserve">to support SBFD </w:t>
            </w:r>
            <w:r w:rsidRPr="009D6B74">
              <w:rPr>
                <w:lang w:val="en-US"/>
              </w:rPr>
              <w:t xml:space="preserve">and tested, operation with other DL </w:t>
            </w:r>
            <w:proofErr w:type="spellStart"/>
            <w:r w:rsidRPr="009D6B74">
              <w:rPr>
                <w:lang w:val="en-US"/>
              </w:rPr>
              <w:t>subband</w:t>
            </w:r>
            <w:proofErr w:type="spellEnd"/>
            <w:r w:rsidRPr="009D6B74">
              <w:rPr>
                <w:lang w:val="en-US"/>
              </w:rPr>
              <w:t xml:space="preserve"> sizes than the tested</w:t>
            </w:r>
            <w:r w:rsidRPr="00B52826">
              <w:rPr>
                <w:lang w:val="en-US"/>
              </w:rPr>
              <w:t xml:space="preserve"> one is not allowed.</w:t>
            </w:r>
          </w:p>
          <w:p w14:paraId="772D79A6" w14:textId="77777777" w:rsidR="00111C8D" w:rsidRPr="00112C51" w:rsidRDefault="00111C8D" w:rsidP="00261FC6">
            <w:pPr>
              <w:pStyle w:val="ListParagraph"/>
              <w:numPr>
                <w:ilvl w:val="3"/>
                <w:numId w:val="6"/>
              </w:numPr>
              <w:overflowPunct/>
              <w:autoSpaceDE/>
              <w:adjustRightInd/>
              <w:spacing w:after="0"/>
              <w:ind w:left="3096" w:firstLineChars="0"/>
              <w:textAlignment w:val="auto"/>
              <w:rPr>
                <w:lang w:val="en-US"/>
              </w:rPr>
            </w:pPr>
            <w:r w:rsidRPr="00B52826">
              <w:rPr>
                <w:lang w:val="en-US"/>
              </w:rPr>
              <w:t xml:space="preserve">FFS the necessity of this restriction is applicable to other FR1 </w:t>
            </w:r>
            <w:r w:rsidRPr="00411F3E">
              <w:rPr>
                <w:lang w:val="en-US"/>
              </w:rPr>
              <w:t>BS c</w:t>
            </w:r>
            <w:r w:rsidRPr="00112C51">
              <w:rPr>
                <w:lang w:val="en-US"/>
              </w:rPr>
              <w:t xml:space="preserve">lasses and FR2 BS. </w:t>
            </w:r>
          </w:p>
          <w:p w14:paraId="26A0D522" w14:textId="77777777" w:rsidR="00111C8D" w:rsidRDefault="00111C8D" w:rsidP="00261FC6">
            <w:pPr>
              <w:pStyle w:val="ListParagraph"/>
              <w:numPr>
                <w:ilvl w:val="2"/>
                <w:numId w:val="6"/>
              </w:numPr>
              <w:overflowPunct/>
              <w:autoSpaceDE/>
              <w:adjustRightInd/>
              <w:spacing w:after="0"/>
              <w:ind w:left="2376" w:firstLineChars="0"/>
              <w:textAlignment w:val="auto"/>
              <w:rPr>
                <w:lang w:val="en-US"/>
              </w:rPr>
            </w:pPr>
            <w:r>
              <w:rPr>
                <w:lang w:val="en-US"/>
              </w:rPr>
              <w:t xml:space="preserve">Alt-2: For FR1 WA BS, the DL </w:t>
            </w:r>
            <w:proofErr w:type="spellStart"/>
            <w:r>
              <w:rPr>
                <w:lang w:val="en-US"/>
              </w:rPr>
              <w:t>subband</w:t>
            </w:r>
            <w:proofErr w:type="spellEnd"/>
            <w:r>
              <w:rPr>
                <w:lang w:val="en-US"/>
              </w:rPr>
              <w:t xml:space="preserve"> sizes declared to support SBFD shall be tested</w:t>
            </w:r>
          </w:p>
          <w:p w14:paraId="031D4EB3" w14:textId="77777777" w:rsidR="00111C8D" w:rsidRDefault="00111C8D" w:rsidP="00261FC6">
            <w:pPr>
              <w:pStyle w:val="ListParagraph"/>
              <w:numPr>
                <w:ilvl w:val="3"/>
                <w:numId w:val="6"/>
              </w:numPr>
              <w:overflowPunct/>
              <w:autoSpaceDE/>
              <w:adjustRightInd/>
              <w:spacing w:after="0"/>
              <w:ind w:left="3096" w:firstLineChars="0"/>
              <w:textAlignment w:val="auto"/>
              <w:rPr>
                <w:lang w:val="en-US"/>
              </w:rPr>
            </w:pPr>
            <w:r>
              <w:rPr>
                <w:lang w:val="en-US"/>
              </w:rPr>
              <w:t xml:space="preserve">FFS the necessity of this restriction is applicable to other FR1 BS classes and FR2 BS. </w:t>
            </w:r>
          </w:p>
          <w:p w14:paraId="1660D83C" w14:textId="77777777" w:rsidR="00111C8D" w:rsidRDefault="00111C8D" w:rsidP="00261FC6">
            <w:pPr>
              <w:pStyle w:val="ListParagraph"/>
              <w:numPr>
                <w:ilvl w:val="1"/>
                <w:numId w:val="6"/>
              </w:numPr>
              <w:overflowPunct/>
              <w:autoSpaceDE/>
              <w:autoSpaceDN/>
              <w:adjustRightInd/>
              <w:spacing w:after="0" w:line="259" w:lineRule="auto"/>
              <w:ind w:left="1656" w:firstLineChars="0"/>
              <w:textAlignment w:val="auto"/>
              <w:rPr>
                <w:lang w:val="en-US"/>
              </w:rPr>
            </w:pPr>
            <w:r w:rsidRPr="001C7C5C">
              <w:rPr>
                <w:rFonts w:eastAsia="宋体"/>
                <w:szCs w:val="24"/>
                <w:lang w:eastAsia="zh-CN"/>
              </w:rPr>
              <w:t xml:space="preserve">Restriction on UL </w:t>
            </w:r>
            <w:proofErr w:type="spellStart"/>
            <w:r w:rsidRPr="001C7C5C">
              <w:rPr>
                <w:rFonts w:eastAsia="宋体"/>
                <w:szCs w:val="24"/>
                <w:lang w:eastAsia="zh-CN"/>
              </w:rPr>
              <w:t>subband</w:t>
            </w:r>
            <w:proofErr w:type="spellEnd"/>
            <w:r w:rsidRPr="001C7C5C">
              <w:rPr>
                <w:rFonts w:eastAsia="宋体"/>
                <w:szCs w:val="24"/>
                <w:lang w:eastAsia="zh-CN"/>
              </w:rPr>
              <w:t xml:space="preserve"> size based on the specific channel bandwidth </w:t>
            </w:r>
          </w:p>
          <w:p w14:paraId="1C5439E9" w14:textId="77777777" w:rsidR="00111C8D" w:rsidRDefault="00111C8D" w:rsidP="00261FC6">
            <w:pPr>
              <w:pStyle w:val="ListParagraph"/>
              <w:numPr>
                <w:ilvl w:val="2"/>
                <w:numId w:val="6"/>
              </w:numPr>
              <w:overflowPunct/>
              <w:autoSpaceDE/>
              <w:adjustRightInd/>
              <w:spacing w:after="0"/>
              <w:ind w:left="2376" w:firstLineChars="0"/>
              <w:textAlignment w:val="auto"/>
              <w:rPr>
                <w:lang w:val="en-US"/>
              </w:rPr>
            </w:pPr>
            <w:r>
              <w:rPr>
                <w:lang w:val="en-US"/>
              </w:rPr>
              <w:t xml:space="preserve">FFS to specify a range of ratio for UL </w:t>
            </w:r>
            <w:proofErr w:type="spellStart"/>
            <w:r>
              <w:rPr>
                <w:lang w:val="en-US"/>
              </w:rPr>
              <w:t>subband</w:t>
            </w:r>
            <w:proofErr w:type="spellEnd"/>
            <w:r>
              <w:rPr>
                <w:lang w:val="en-US"/>
              </w:rPr>
              <w:t xml:space="preserve"> size over channel bandwidth. </w:t>
            </w:r>
          </w:p>
          <w:p w14:paraId="663E6E64" w14:textId="77777777" w:rsidR="00111C8D" w:rsidRDefault="00111C8D" w:rsidP="00261FC6">
            <w:pPr>
              <w:pStyle w:val="ListParagraph"/>
              <w:numPr>
                <w:ilvl w:val="2"/>
                <w:numId w:val="6"/>
              </w:numPr>
              <w:overflowPunct/>
              <w:autoSpaceDE/>
              <w:adjustRightInd/>
              <w:spacing w:after="0"/>
              <w:ind w:left="2376" w:firstLineChars="0"/>
              <w:textAlignment w:val="auto"/>
              <w:rPr>
                <w:lang w:val="en-US"/>
              </w:rPr>
            </w:pPr>
            <w:r>
              <w:rPr>
                <w:lang w:val="en-US"/>
              </w:rPr>
              <w:t>FFS the restriction is different for DU and DUD</w:t>
            </w:r>
          </w:p>
          <w:p w14:paraId="041DEEDD" w14:textId="77777777" w:rsidR="00111C8D" w:rsidRPr="0022584F" w:rsidRDefault="00111C8D" w:rsidP="00261FC6">
            <w:pPr>
              <w:pStyle w:val="ListParagraph"/>
              <w:numPr>
                <w:ilvl w:val="2"/>
                <w:numId w:val="6"/>
              </w:numPr>
              <w:overflowPunct/>
              <w:autoSpaceDE/>
              <w:adjustRightInd/>
              <w:spacing w:after="0"/>
              <w:ind w:left="2376" w:firstLineChars="0"/>
              <w:textAlignment w:val="auto"/>
              <w:rPr>
                <w:lang w:val="en-US"/>
              </w:rPr>
            </w:pPr>
            <w:r>
              <w:rPr>
                <w:lang w:val="en-US"/>
              </w:rPr>
              <w:t xml:space="preserve">FFS the restriction is applied for FR2 case. </w:t>
            </w:r>
          </w:p>
        </w:tc>
      </w:tr>
    </w:tbl>
    <w:p w14:paraId="733BEC70" w14:textId="77777777" w:rsidR="00111C8D" w:rsidRPr="002F6FE4" w:rsidRDefault="00111C8D" w:rsidP="002F6FE4">
      <w:pPr>
        <w:spacing w:after="120"/>
        <w:jc w:val="both"/>
        <w:rPr>
          <w:rFonts w:ascii="Times New Roman" w:eastAsiaTheme="minorEastAsia" w:hAnsi="Times New Roman"/>
          <w:lang w:val="en-US" w:eastAsia="zh-CN"/>
        </w:rPr>
      </w:pPr>
    </w:p>
    <w:p w14:paraId="1421BBC6" w14:textId="0D5E79BE" w:rsidR="0022584F" w:rsidRPr="002F6FE4" w:rsidRDefault="002F6FE4" w:rsidP="002F6FE4">
      <w:pPr>
        <w:spacing w:after="120"/>
        <w:jc w:val="both"/>
        <w:rPr>
          <w:rFonts w:ascii="Times New Roman" w:eastAsiaTheme="minorEastAsia" w:hAnsi="Times New Roman"/>
          <w:i/>
          <w:iCs/>
          <w:u w:val="single"/>
          <w:lang w:val="en-US" w:eastAsia="zh-CN"/>
        </w:rPr>
      </w:pPr>
      <w:r w:rsidRPr="002F6FE4">
        <w:rPr>
          <w:rFonts w:ascii="Times New Roman" w:eastAsiaTheme="minorEastAsia" w:hAnsi="Times New Roman"/>
          <w:i/>
          <w:iCs/>
          <w:u w:val="single"/>
          <w:lang w:val="en-US" w:eastAsia="zh-CN"/>
        </w:rPr>
        <w:t xml:space="preserve">Potential restriction-1: For DUD case, the UL </w:t>
      </w:r>
      <w:proofErr w:type="spellStart"/>
      <w:r w:rsidRPr="002F6FE4">
        <w:rPr>
          <w:rFonts w:ascii="Times New Roman" w:eastAsiaTheme="minorEastAsia" w:hAnsi="Times New Roman"/>
          <w:i/>
          <w:iCs/>
          <w:u w:val="single"/>
          <w:lang w:val="en-US" w:eastAsia="zh-CN"/>
        </w:rPr>
        <w:t>subband</w:t>
      </w:r>
      <w:proofErr w:type="spellEnd"/>
      <w:r w:rsidRPr="002F6FE4">
        <w:rPr>
          <w:rFonts w:ascii="Times New Roman" w:eastAsiaTheme="minorEastAsia" w:hAnsi="Times New Roman"/>
          <w:i/>
          <w:iCs/>
          <w:u w:val="single"/>
          <w:lang w:val="en-US" w:eastAsia="zh-CN"/>
        </w:rPr>
        <w:t xml:space="preserve"> should be placed in the middle of channel bandwidth</w:t>
      </w:r>
    </w:p>
    <w:p w14:paraId="7C711E6C" w14:textId="5B974EBA" w:rsidR="002F6FE4" w:rsidRDefault="002F6FE4" w:rsidP="002F6FE4">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During last meeting, it is proposed by some companies that </w:t>
      </w:r>
      <w:r w:rsidRPr="002F6FE4">
        <w:rPr>
          <w:rFonts w:ascii="Times New Roman" w:eastAsiaTheme="minorEastAsia" w:hAnsi="Times New Roman"/>
          <w:lang w:val="en-US" w:eastAsia="zh-CN"/>
        </w:rPr>
        <w:t xml:space="preserve">UL </w:t>
      </w:r>
      <w:proofErr w:type="spellStart"/>
      <w:r w:rsidRPr="002F6FE4">
        <w:rPr>
          <w:rFonts w:ascii="Times New Roman" w:eastAsiaTheme="minorEastAsia" w:hAnsi="Times New Roman"/>
          <w:lang w:val="en-US" w:eastAsia="zh-CN"/>
        </w:rPr>
        <w:t>subband</w:t>
      </w:r>
      <w:proofErr w:type="spellEnd"/>
      <w:r w:rsidRPr="002F6FE4">
        <w:rPr>
          <w:rFonts w:ascii="Times New Roman" w:eastAsiaTheme="minorEastAsia" w:hAnsi="Times New Roman"/>
          <w:lang w:val="en-US" w:eastAsia="zh-CN"/>
        </w:rPr>
        <w:t xml:space="preserve"> should be placed in the middle of channel bandwidth</w:t>
      </w:r>
      <w:r>
        <w:rPr>
          <w:rFonts w:ascii="Times New Roman" w:eastAsiaTheme="minorEastAsia" w:hAnsi="Times New Roman"/>
          <w:lang w:val="en-US" w:eastAsia="zh-CN"/>
        </w:rPr>
        <w:t xml:space="preserve"> for SBFD DUD case. </w:t>
      </w:r>
      <w:r w:rsidR="009E24F0">
        <w:rPr>
          <w:rFonts w:ascii="Times New Roman" w:eastAsiaTheme="minorEastAsia" w:hAnsi="Times New Roman"/>
          <w:lang w:val="en-US" w:eastAsia="zh-CN"/>
        </w:rPr>
        <w:t>In general, this restriction provide</w:t>
      </w:r>
      <w:r w:rsidR="004325D4">
        <w:rPr>
          <w:rFonts w:ascii="Times New Roman" w:eastAsiaTheme="minorEastAsia" w:hAnsi="Times New Roman"/>
          <w:lang w:val="en-US" w:eastAsia="zh-CN"/>
        </w:rPr>
        <w:t>s</w:t>
      </w:r>
      <w:r w:rsidR="009E24F0">
        <w:rPr>
          <w:rFonts w:ascii="Times New Roman" w:eastAsiaTheme="minorEastAsia" w:hAnsi="Times New Roman"/>
          <w:lang w:val="en-US" w:eastAsia="zh-CN"/>
        </w:rPr>
        <w:t xml:space="preserve"> additional restriction to place UL </w:t>
      </w:r>
      <w:proofErr w:type="spellStart"/>
      <w:r w:rsidR="009E24F0">
        <w:rPr>
          <w:rFonts w:ascii="Times New Roman" w:eastAsiaTheme="minorEastAsia" w:hAnsi="Times New Roman"/>
          <w:lang w:val="en-US" w:eastAsia="zh-CN"/>
        </w:rPr>
        <w:t>subband</w:t>
      </w:r>
      <w:proofErr w:type="spellEnd"/>
      <w:r w:rsidR="009E24F0">
        <w:rPr>
          <w:rFonts w:ascii="Times New Roman" w:eastAsiaTheme="minorEastAsia" w:hAnsi="Times New Roman"/>
          <w:lang w:val="en-US" w:eastAsia="zh-CN"/>
        </w:rPr>
        <w:t xml:space="preserve">. Furthermore, </w:t>
      </w:r>
      <w:r w:rsidR="00780B74">
        <w:rPr>
          <w:rFonts w:ascii="Times New Roman" w:eastAsiaTheme="minorEastAsia" w:hAnsi="Times New Roman"/>
          <w:lang w:val="en-US" w:eastAsia="zh-CN"/>
        </w:rPr>
        <w:t>based on the definition of Option-2b,</w:t>
      </w:r>
      <w:r w:rsidR="009E24F0">
        <w:rPr>
          <w:rFonts w:ascii="Times New Roman" w:eastAsiaTheme="minorEastAsia" w:hAnsi="Times New Roman"/>
          <w:lang w:val="en-US" w:eastAsia="zh-CN"/>
        </w:rPr>
        <w:t xml:space="preserve"> </w:t>
      </w:r>
      <w:r w:rsidR="00780B74">
        <w:rPr>
          <w:rFonts w:ascii="Times New Roman" w:eastAsiaTheme="minorEastAsia" w:hAnsi="Times New Roman" w:hint="eastAsia"/>
          <w:lang w:val="en-US" w:eastAsia="zh-CN"/>
        </w:rPr>
        <w:t>t</w:t>
      </w:r>
      <w:r w:rsidR="00780B74">
        <w:rPr>
          <w:rFonts w:ascii="Times New Roman" w:eastAsiaTheme="minorEastAsia" w:hAnsi="Times New Roman"/>
          <w:lang w:val="en-US" w:eastAsia="zh-CN"/>
        </w:rPr>
        <w:t xml:space="preserve">he </w:t>
      </w:r>
      <w:r w:rsidR="00780B74" w:rsidRPr="00780B74">
        <w:rPr>
          <w:rFonts w:ascii="Times New Roman" w:eastAsiaTheme="minorEastAsia" w:hAnsi="Times New Roman"/>
          <w:lang w:val="en-US" w:eastAsia="zh-CN"/>
        </w:rPr>
        <w:t xml:space="preserve">UL </w:t>
      </w:r>
      <w:proofErr w:type="spellStart"/>
      <w:r w:rsidR="00780B74" w:rsidRPr="00780B74">
        <w:rPr>
          <w:rFonts w:ascii="Times New Roman" w:eastAsiaTheme="minorEastAsia" w:hAnsi="Times New Roman"/>
          <w:lang w:val="en-US" w:eastAsia="zh-CN"/>
        </w:rPr>
        <w:t>subband</w:t>
      </w:r>
      <w:proofErr w:type="spellEnd"/>
      <w:r w:rsidR="00780B74" w:rsidRPr="00780B74">
        <w:rPr>
          <w:rFonts w:ascii="Times New Roman" w:eastAsiaTheme="minorEastAsia" w:hAnsi="Times New Roman"/>
          <w:lang w:val="en-US" w:eastAsia="zh-CN"/>
        </w:rPr>
        <w:t xml:space="preserve"> configuration shall be selected from the existing values of BS transmission bandwidth configuration, as provided in Table 5.3.2-1 for FR1 and Table 5.3.2-2 for FR2-1.</w:t>
      </w:r>
      <w:r w:rsidR="00776674">
        <w:rPr>
          <w:rFonts w:ascii="Times New Roman" w:eastAsiaTheme="minorEastAsia" w:hAnsi="Times New Roman"/>
          <w:lang w:val="en-US" w:eastAsia="zh-CN"/>
        </w:rPr>
        <w:t xml:space="preserve"> For instance, </w:t>
      </w:r>
      <w:r w:rsidR="00381A1F">
        <w:rPr>
          <w:rFonts w:ascii="Times New Roman" w:eastAsiaTheme="minorEastAsia" w:hAnsi="Times New Roman"/>
          <w:lang w:val="en-US" w:eastAsia="zh-CN"/>
        </w:rPr>
        <w:t>taking</w:t>
      </w:r>
      <w:r w:rsidR="00776674">
        <w:rPr>
          <w:rFonts w:ascii="Times New Roman" w:eastAsiaTheme="minorEastAsia" w:hAnsi="Times New Roman"/>
          <w:lang w:val="en-US" w:eastAsia="zh-CN"/>
        </w:rPr>
        <w:t xml:space="preserve"> 100MHz channel bandwidth with 30kHz SCS (</w:t>
      </w:r>
      <w:proofErr w:type="gramStart"/>
      <w:r w:rsidR="00776674">
        <w:rPr>
          <w:rFonts w:ascii="Times New Roman" w:eastAsiaTheme="minorEastAsia" w:hAnsi="Times New Roman"/>
          <w:lang w:val="en-US" w:eastAsia="zh-CN"/>
        </w:rPr>
        <w:t>N</w:t>
      </w:r>
      <w:r w:rsidR="00776674" w:rsidRPr="00776674">
        <w:rPr>
          <w:rFonts w:ascii="Times New Roman" w:eastAsiaTheme="minorEastAsia" w:hAnsi="Times New Roman"/>
          <w:vertAlign w:val="subscript"/>
          <w:lang w:val="en-US" w:eastAsia="zh-CN"/>
        </w:rPr>
        <w:t>RB,SBFD</w:t>
      </w:r>
      <w:proofErr w:type="gramEnd"/>
      <w:r w:rsidR="00776674">
        <w:rPr>
          <w:rFonts w:ascii="Times New Roman" w:eastAsiaTheme="minorEastAsia" w:hAnsi="Times New Roman"/>
          <w:lang w:val="en-US" w:eastAsia="zh-CN"/>
        </w:rPr>
        <w:t>=273)</w:t>
      </w:r>
      <w:r w:rsidR="00381A1F">
        <w:rPr>
          <w:rFonts w:ascii="Times New Roman" w:eastAsiaTheme="minorEastAsia" w:hAnsi="Times New Roman"/>
          <w:lang w:val="en-US" w:eastAsia="zh-CN"/>
        </w:rPr>
        <w:t xml:space="preserve"> in FR1 as example</w:t>
      </w:r>
      <w:r w:rsidR="00776674">
        <w:rPr>
          <w:rFonts w:ascii="Times New Roman" w:eastAsiaTheme="minorEastAsia" w:hAnsi="Times New Roman"/>
          <w:lang w:val="en-US" w:eastAsia="zh-CN"/>
        </w:rPr>
        <w:t xml:space="preserve">, </w:t>
      </w:r>
      <w:r w:rsidR="00F15088">
        <w:rPr>
          <w:rFonts w:ascii="Times New Roman" w:eastAsiaTheme="minorEastAsia" w:hAnsi="Times New Roman"/>
          <w:lang w:val="en-US" w:eastAsia="zh-CN"/>
        </w:rPr>
        <w:t>it is possible to place 20MHz (</w:t>
      </w:r>
      <w:r w:rsidR="00F15088" w:rsidRPr="00C32093">
        <w:rPr>
          <w:rFonts w:eastAsia="宋体"/>
        </w:rPr>
        <w:t>N</w:t>
      </w:r>
      <w:r w:rsidR="00F15088" w:rsidRPr="001A0E43">
        <w:rPr>
          <w:rFonts w:eastAsia="宋体"/>
          <w:vertAlign w:val="subscript"/>
        </w:rPr>
        <w:t>RB,SBFD,</w:t>
      </w:r>
      <w:r w:rsidR="00F15088">
        <w:rPr>
          <w:rFonts w:eastAsia="宋体"/>
          <w:vertAlign w:val="subscript"/>
        </w:rPr>
        <w:t>U</w:t>
      </w:r>
      <w:r w:rsidR="00F15088" w:rsidRPr="001A0E43">
        <w:rPr>
          <w:rFonts w:eastAsia="宋体"/>
          <w:vertAlign w:val="subscript"/>
        </w:rPr>
        <w:t>L</w:t>
      </w:r>
      <w:r w:rsidR="00F15088">
        <w:rPr>
          <w:rFonts w:eastAsia="宋体"/>
        </w:rPr>
        <w:t>=51</w:t>
      </w:r>
      <w:r w:rsidR="00F15088">
        <w:rPr>
          <w:rFonts w:ascii="Times New Roman" w:eastAsiaTheme="minorEastAsia" w:hAnsi="Times New Roman"/>
          <w:lang w:val="en-US" w:eastAsia="zh-CN"/>
        </w:rPr>
        <w:t xml:space="preserve">) UL </w:t>
      </w:r>
      <w:proofErr w:type="spellStart"/>
      <w:r w:rsidR="00F15088">
        <w:rPr>
          <w:rFonts w:ascii="Times New Roman" w:eastAsiaTheme="minorEastAsia" w:hAnsi="Times New Roman"/>
          <w:lang w:val="en-US" w:eastAsia="zh-CN"/>
        </w:rPr>
        <w:t>subband</w:t>
      </w:r>
      <w:proofErr w:type="spellEnd"/>
      <w:r w:rsidR="00776674">
        <w:rPr>
          <w:rFonts w:ascii="Times New Roman" w:eastAsiaTheme="minorEastAsia" w:hAnsi="Times New Roman"/>
          <w:lang w:val="en-US" w:eastAsia="zh-CN"/>
        </w:rPr>
        <w:t xml:space="preserve"> </w:t>
      </w:r>
      <w:r w:rsidR="0058783C">
        <w:rPr>
          <w:rFonts w:ascii="Times New Roman" w:eastAsiaTheme="minorEastAsia" w:hAnsi="Times New Roman"/>
          <w:lang w:val="en-US" w:eastAsia="zh-CN"/>
        </w:rPr>
        <w:t>in the middle of channel bandwidth, while it is not possible to putting</w:t>
      </w:r>
      <w:r w:rsidR="00776674">
        <w:rPr>
          <w:rFonts w:ascii="Times New Roman" w:eastAsiaTheme="minorEastAsia" w:hAnsi="Times New Roman"/>
          <w:lang w:val="en-US" w:eastAsia="zh-CN"/>
        </w:rPr>
        <w:t xml:space="preserve"> </w:t>
      </w:r>
      <w:r w:rsidR="00F15088">
        <w:rPr>
          <w:rFonts w:ascii="Times New Roman" w:eastAsiaTheme="minorEastAsia" w:hAnsi="Times New Roman"/>
          <w:lang w:val="en-US" w:eastAsia="zh-CN"/>
        </w:rPr>
        <w:t>10MHz (</w:t>
      </w:r>
      <w:r w:rsidR="00F15088" w:rsidRPr="00C32093">
        <w:rPr>
          <w:rFonts w:eastAsia="宋体"/>
        </w:rPr>
        <w:t>N</w:t>
      </w:r>
      <w:r w:rsidR="00F15088" w:rsidRPr="001A0E43">
        <w:rPr>
          <w:rFonts w:eastAsia="宋体"/>
          <w:vertAlign w:val="subscript"/>
        </w:rPr>
        <w:t>RB,SBFD,</w:t>
      </w:r>
      <w:r w:rsidR="00F15088">
        <w:rPr>
          <w:rFonts w:eastAsia="宋体"/>
          <w:vertAlign w:val="subscript"/>
        </w:rPr>
        <w:t>U</w:t>
      </w:r>
      <w:r w:rsidR="00F15088" w:rsidRPr="001A0E43">
        <w:rPr>
          <w:rFonts w:eastAsia="宋体"/>
          <w:vertAlign w:val="subscript"/>
        </w:rPr>
        <w:t>L</w:t>
      </w:r>
      <w:r w:rsidR="00F15088">
        <w:rPr>
          <w:rFonts w:eastAsia="宋体"/>
        </w:rPr>
        <w:t>=24</w:t>
      </w:r>
      <w:r w:rsidR="00F15088">
        <w:rPr>
          <w:rFonts w:ascii="Times New Roman" w:eastAsiaTheme="minorEastAsia" w:hAnsi="Times New Roman"/>
          <w:lang w:val="en-US" w:eastAsia="zh-CN"/>
        </w:rPr>
        <w:t xml:space="preserve">) </w:t>
      </w:r>
      <w:r w:rsidR="0058783C">
        <w:rPr>
          <w:rFonts w:ascii="Times New Roman" w:eastAsiaTheme="minorEastAsia" w:hAnsi="Times New Roman"/>
          <w:lang w:val="en-US" w:eastAsia="zh-CN"/>
        </w:rPr>
        <w:t xml:space="preserve">in the exact middle of channel bandwidth because the number of remaining RBs are odd number. </w:t>
      </w:r>
    </w:p>
    <w:p w14:paraId="58DE1877" w14:textId="59445125" w:rsidR="004325D4" w:rsidRDefault="004325D4" w:rsidP="002F6FE4">
      <w:pPr>
        <w:spacing w:after="120"/>
        <w:jc w:val="both"/>
        <w:rPr>
          <w:rFonts w:ascii="Times New Roman" w:eastAsiaTheme="minorEastAsia" w:hAnsi="Times New Roman"/>
          <w:lang w:val="en-US" w:eastAsia="zh-CN"/>
        </w:rPr>
      </w:pPr>
    </w:p>
    <w:p w14:paraId="12834AE9" w14:textId="765F8FAA" w:rsidR="00780B74" w:rsidRPr="004325D4" w:rsidRDefault="00780B74" w:rsidP="004325D4">
      <w:pPr>
        <w:pStyle w:val="TH"/>
        <w:rPr>
          <w:rFonts w:eastAsia="Yu Mincho"/>
        </w:rPr>
      </w:pPr>
      <w:bookmarkStart w:id="23" w:name="_Hlk497144372"/>
      <w:r w:rsidRPr="00F95B02">
        <w:rPr>
          <w:rFonts w:eastAsia="Yu Mincho"/>
        </w:rPr>
        <w:t xml:space="preserve">Table 5.3.2-1: </w:t>
      </w:r>
      <w:bookmarkEnd w:id="23"/>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780B74" w:rsidRPr="00B70BBD" w14:paraId="3E180503" w14:textId="77777777" w:rsidTr="00726024">
        <w:trPr>
          <w:cantSplit/>
          <w:jc w:val="center"/>
        </w:trPr>
        <w:tc>
          <w:tcPr>
            <w:tcW w:w="687" w:type="dxa"/>
          </w:tcPr>
          <w:p w14:paraId="51DD989F"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SCS (kHz)</w:t>
            </w:r>
          </w:p>
        </w:tc>
        <w:tc>
          <w:tcPr>
            <w:tcW w:w="687" w:type="dxa"/>
          </w:tcPr>
          <w:p w14:paraId="3D34ECA5"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3</w:t>
            </w:r>
          </w:p>
          <w:p w14:paraId="32674A76"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3FA06683"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5</w:t>
            </w:r>
          </w:p>
          <w:p w14:paraId="07897AAC"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4033CC1C"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10</w:t>
            </w:r>
          </w:p>
          <w:p w14:paraId="1E2A2DC8"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532B22CE"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15</w:t>
            </w:r>
          </w:p>
          <w:p w14:paraId="38E307D0"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78AF7B45"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20 MHz</w:t>
            </w:r>
          </w:p>
        </w:tc>
        <w:tc>
          <w:tcPr>
            <w:tcW w:w="687" w:type="dxa"/>
          </w:tcPr>
          <w:p w14:paraId="7F18F58E"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25 MHz</w:t>
            </w:r>
          </w:p>
        </w:tc>
        <w:tc>
          <w:tcPr>
            <w:tcW w:w="687" w:type="dxa"/>
          </w:tcPr>
          <w:p w14:paraId="7B915393"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30</w:t>
            </w:r>
          </w:p>
          <w:p w14:paraId="11402C83"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65F845AD"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35</w:t>
            </w:r>
          </w:p>
          <w:p w14:paraId="0095DE82"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1085E0D8"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40 MHz</w:t>
            </w:r>
          </w:p>
        </w:tc>
        <w:tc>
          <w:tcPr>
            <w:tcW w:w="687" w:type="dxa"/>
          </w:tcPr>
          <w:p w14:paraId="7B0F7A1C"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45 MHz</w:t>
            </w:r>
          </w:p>
        </w:tc>
        <w:tc>
          <w:tcPr>
            <w:tcW w:w="687" w:type="dxa"/>
          </w:tcPr>
          <w:p w14:paraId="1BCC7FFE"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50 MHz</w:t>
            </w:r>
          </w:p>
        </w:tc>
        <w:tc>
          <w:tcPr>
            <w:tcW w:w="687" w:type="dxa"/>
          </w:tcPr>
          <w:p w14:paraId="0F57003A"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60 MHz</w:t>
            </w:r>
          </w:p>
        </w:tc>
        <w:tc>
          <w:tcPr>
            <w:tcW w:w="687" w:type="dxa"/>
          </w:tcPr>
          <w:p w14:paraId="17B07974"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70</w:t>
            </w:r>
          </w:p>
          <w:p w14:paraId="68301C72"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18C0424B"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80 MHz</w:t>
            </w:r>
          </w:p>
        </w:tc>
        <w:tc>
          <w:tcPr>
            <w:tcW w:w="687" w:type="dxa"/>
          </w:tcPr>
          <w:p w14:paraId="22BBFAE9"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90</w:t>
            </w:r>
          </w:p>
          <w:p w14:paraId="209570F2"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201AC583" w14:textId="77777777" w:rsidR="00780B74" w:rsidRPr="00B70BBD" w:rsidRDefault="00780B74" w:rsidP="00726024">
            <w:pPr>
              <w:keepNext/>
              <w:keepLines/>
              <w:spacing w:after="0"/>
              <w:jc w:val="center"/>
              <w:rPr>
                <w:rFonts w:ascii="Arial" w:eastAsia="Yu Mincho" w:hAnsi="Arial"/>
                <w:b/>
                <w:sz w:val="18"/>
              </w:rPr>
            </w:pPr>
            <w:r w:rsidRPr="00B70BBD">
              <w:rPr>
                <w:rFonts w:ascii="Arial" w:eastAsia="Yu Mincho" w:hAnsi="Arial"/>
                <w:b/>
                <w:sz w:val="18"/>
              </w:rPr>
              <w:t>100 MHz</w:t>
            </w:r>
          </w:p>
        </w:tc>
      </w:tr>
      <w:tr w:rsidR="00780B74" w:rsidRPr="00B70BBD" w14:paraId="077532EF" w14:textId="77777777" w:rsidTr="00726024">
        <w:trPr>
          <w:cantSplit/>
          <w:jc w:val="center"/>
        </w:trPr>
        <w:tc>
          <w:tcPr>
            <w:tcW w:w="687" w:type="dxa"/>
          </w:tcPr>
          <w:p w14:paraId="3A851670" w14:textId="77777777" w:rsidR="00780B74" w:rsidRPr="00B70BBD" w:rsidRDefault="00780B74" w:rsidP="00726024">
            <w:pPr>
              <w:keepNext/>
              <w:keepLines/>
              <w:spacing w:after="0"/>
              <w:jc w:val="center"/>
              <w:rPr>
                <w:rFonts w:ascii="Arial" w:eastAsia="Yu Mincho" w:hAnsi="Arial"/>
                <w:sz w:val="18"/>
              </w:rPr>
            </w:pPr>
          </w:p>
        </w:tc>
        <w:tc>
          <w:tcPr>
            <w:tcW w:w="687" w:type="dxa"/>
          </w:tcPr>
          <w:p w14:paraId="1EBA9211"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68265AC"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3836CFA"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3F85F1A"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A654FB2"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BAF450B"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DF8879E"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277A352"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2C1626D"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FE996B6"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F4796EA"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87574D7"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D1009D0"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B5542C3"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0EEF048"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984D1E6"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780B74" w:rsidRPr="00B70BBD" w14:paraId="4100EED3" w14:textId="77777777" w:rsidTr="00726024">
        <w:trPr>
          <w:cantSplit/>
          <w:jc w:val="center"/>
        </w:trPr>
        <w:tc>
          <w:tcPr>
            <w:tcW w:w="687" w:type="dxa"/>
          </w:tcPr>
          <w:p w14:paraId="362FAE27"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5E38D1E7"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44D96C8D"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25</w:t>
            </w:r>
          </w:p>
        </w:tc>
        <w:tc>
          <w:tcPr>
            <w:tcW w:w="687" w:type="dxa"/>
          </w:tcPr>
          <w:p w14:paraId="64262AB2"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52</w:t>
            </w:r>
          </w:p>
        </w:tc>
        <w:tc>
          <w:tcPr>
            <w:tcW w:w="687" w:type="dxa"/>
          </w:tcPr>
          <w:p w14:paraId="2740E7D3"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000A587B"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27F11D75"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6803E2E0" w14:textId="77777777" w:rsidR="00780B74" w:rsidRPr="00B70BBD" w:rsidRDefault="00780B74" w:rsidP="00726024">
            <w:pPr>
              <w:keepNext/>
              <w:keepLines/>
              <w:spacing w:after="0"/>
              <w:jc w:val="center"/>
              <w:rPr>
                <w:rFonts w:ascii="Arial" w:eastAsia="Yu Mincho" w:hAnsi="Arial"/>
                <w:sz w:val="18"/>
              </w:rPr>
            </w:pPr>
            <w:r w:rsidRPr="00B70BBD">
              <w:rPr>
                <w:rFonts w:ascii="Arial" w:hAnsi="Arial"/>
                <w:sz w:val="18"/>
              </w:rPr>
              <w:t>160</w:t>
            </w:r>
          </w:p>
        </w:tc>
        <w:tc>
          <w:tcPr>
            <w:tcW w:w="687" w:type="dxa"/>
          </w:tcPr>
          <w:p w14:paraId="78239CE3" w14:textId="77777777" w:rsidR="00780B74" w:rsidRPr="00B70BBD" w:rsidRDefault="00780B74" w:rsidP="00726024">
            <w:pPr>
              <w:keepNext/>
              <w:keepLines/>
              <w:spacing w:after="0"/>
              <w:jc w:val="center"/>
              <w:rPr>
                <w:rFonts w:ascii="Arial" w:eastAsia="Yu Mincho" w:hAnsi="Arial"/>
                <w:sz w:val="18"/>
              </w:rPr>
            </w:pPr>
            <w:r w:rsidRPr="00B70BBD">
              <w:rPr>
                <w:rFonts w:ascii="Arial" w:hAnsi="Arial" w:cs="Arial"/>
                <w:sz w:val="18"/>
                <w:lang w:val="en-US"/>
              </w:rPr>
              <w:t>188</w:t>
            </w:r>
          </w:p>
        </w:tc>
        <w:tc>
          <w:tcPr>
            <w:tcW w:w="687" w:type="dxa"/>
          </w:tcPr>
          <w:p w14:paraId="0946B7CA"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216</w:t>
            </w:r>
          </w:p>
        </w:tc>
        <w:tc>
          <w:tcPr>
            <w:tcW w:w="687" w:type="dxa"/>
          </w:tcPr>
          <w:p w14:paraId="790575A7" w14:textId="77777777" w:rsidR="00780B74" w:rsidRPr="00B70BBD" w:rsidRDefault="00780B74" w:rsidP="00726024">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87" w:type="dxa"/>
          </w:tcPr>
          <w:p w14:paraId="617F8D7D"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270</w:t>
            </w:r>
          </w:p>
        </w:tc>
        <w:tc>
          <w:tcPr>
            <w:tcW w:w="687" w:type="dxa"/>
          </w:tcPr>
          <w:p w14:paraId="7563DE22"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134DA382"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4866E19"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543A6D94"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608A9EF4"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N/A</w:t>
            </w:r>
          </w:p>
        </w:tc>
      </w:tr>
      <w:tr w:rsidR="00780B74" w:rsidRPr="00B70BBD" w14:paraId="2FAEB034" w14:textId="77777777" w:rsidTr="00261FC6">
        <w:trPr>
          <w:cantSplit/>
          <w:jc w:val="center"/>
        </w:trPr>
        <w:tc>
          <w:tcPr>
            <w:tcW w:w="687" w:type="dxa"/>
          </w:tcPr>
          <w:p w14:paraId="5BD6FBFA"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30</w:t>
            </w:r>
          </w:p>
        </w:tc>
        <w:tc>
          <w:tcPr>
            <w:tcW w:w="687" w:type="dxa"/>
          </w:tcPr>
          <w:p w14:paraId="618D922A"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0F2D4820"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11</w:t>
            </w:r>
          </w:p>
        </w:tc>
        <w:tc>
          <w:tcPr>
            <w:tcW w:w="687" w:type="dxa"/>
            <w:shd w:val="clear" w:color="auto" w:fill="FFD966" w:themeFill="accent4" w:themeFillTint="99"/>
          </w:tcPr>
          <w:p w14:paraId="5734B88F"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1C9923FD"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38</w:t>
            </w:r>
          </w:p>
        </w:tc>
        <w:tc>
          <w:tcPr>
            <w:tcW w:w="687" w:type="dxa"/>
            <w:shd w:val="clear" w:color="auto" w:fill="FFD966" w:themeFill="accent4" w:themeFillTint="99"/>
          </w:tcPr>
          <w:p w14:paraId="3A0652D0"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1FA3CE5B"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6A3035E6" w14:textId="77777777" w:rsidR="00780B74" w:rsidRPr="00B70BBD" w:rsidRDefault="00780B74" w:rsidP="00726024">
            <w:pPr>
              <w:keepNext/>
              <w:keepLines/>
              <w:spacing w:after="0"/>
              <w:jc w:val="center"/>
              <w:rPr>
                <w:rFonts w:ascii="Arial" w:hAnsi="Arial"/>
                <w:sz w:val="18"/>
              </w:rPr>
            </w:pPr>
            <w:r w:rsidRPr="00B70BBD">
              <w:rPr>
                <w:rFonts w:ascii="Arial" w:hAnsi="Arial"/>
                <w:sz w:val="18"/>
              </w:rPr>
              <w:t>78</w:t>
            </w:r>
          </w:p>
        </w:tc>
        <w:tc>
          <w:tcPr>
            <w:tcW w:w="687" w:type="dxa"/>
          </w:tcPr>
          <w:p w14:paraId="5690A546" w14:textId="77777777" w:rsidR="00780B74" w:rsidRPr="00B70BBD" w:rsidRDefault="00780B74" w:rsidP="00726024">
            <w:pPr>
              <w:keepNext/>
              <w:keepLines/>
              <w:spacing w:after="0"/>
              <w:jc w:val="center"/>
              <w:rPr>
                <w:rFonts w:ascii="Arial" w:eastAsia="Yu Mincho" w:hAnsi="Arial"/>
                <w:sz w:val="18"/>
              </w:rPr>
            </w:pPr>
            <w:r w:rsidRPr="00B70BBD">
              <w:rPr>
                <w:rFonts w:ascii="Arial" w:hAnsi="Arial" w:cs="Arial"/>
                <w:sz w:val="18"/>
                <w:lang w:val="en-US"/>
              </w:rPr>
              <w:t>92</w:t>
            </w:r>
          </w:p>
        </w:tc>
        <w:tc>
          <w:tcPr>
            <w:tcW w:w="687" w:type="dxa"/>
          </w:tcPr>
          <w:p w14:paraId="06215DC7"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49174B9F" w14:textId="77777777" w:rsidR="00780B74" w:rsidRPr="00B70BBD" w:rsidRDefault="00780B74" w:rsidP="00726024">
            <w:pPr>
              <w:keepNext/>
              <w:keepLines/>
              <w:spacing w:after="0"/>
              <w:jc w:val="center"/>
              <w:rPr>
                <w:rFonts w:ascii="Arial" w:eastAsia="Yu Mincho" w:hAnsi="Arial"/>
                <w:sz w:val="18"/>
              </w:rPr>
            </w:pPr>
            <w:r w:rsidRPr="00B70BBD">
              <w:rPr>
                <w:rFonts w:ascii="Arial" w:hAnsi="Arial" w:cs="Arial"/>
                <w:sz w:val="18"/>
                <w:lang w:val="en-US"/>
              </w:rPr>
              <w:t>119</w:t>
            </w:r>
          </w:p>
        </w:tc>
        <w:tc>
          <w:tcPr>
            <w:tcW w:w="687" w:type="dxa"/>
          </w:tcPr>
          <w:p w14:paraId="1DBCF2AC"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74B67724"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162</w:t>
            </w:r>
          </w:p>
        </w:tc>
        <w:tc>
          <w:tcPr>
            <w:tcW w:w="687" w:type="dxa"/>
          </w:tcPr>
          <w:p w14:paraId="170584EF" w14:textId="77777777" w:rsidR="00780B74" w:rsidRPr="00B70BBD" w:rsidRDefault="00780B74" w:rsidP="00726024">
            <w:pPr>
              <w:keepNext/>
              <w:keepLines/>
              <w:spacing w:after="0"/>
              <w:jc w:val="center"/>
              <w:rPr>
                <w:rFonts w:ascii="Arial" w:eastAsia="Yu Mincho" w:hAnsi="Arial"/>
                <w:sz w:val="18"/>
              </w:rPr>
            </w:pPr>
            <w:r w:rsidRPr="00B70BBD">
              <w:rPr>
                <w:rFonts w:ascii="Arial" w:hAnsi="Arial"/>
                <w:sz w:val="18"/>
              </w:rPr>
              <w:t>189</w:t>
            </w:r>
          </w:p>
        </w:tc>
        <w:tc>
          <w:tcPr>
            <w:tcW w:w="687" w:type="dxa"/>
          </w:tcPr>
          <w:p w14:paraId="49C98B2E"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217</w:t>
            </w:r>
          </w:p>
        </w:tc>
        <w:tc>
          <w:tcPr>
            <w:tcW w:w="687" w:type="dxa"/>
          </w:tcPr>
          <w:p w14:paraId="53ED530E" w14:textId="77777777" w:rsidR="00780B74" w:rsidRPr="00B70BBD" w:rsidRDefault="00780B74" w:rsidP="00726024">
            <w:pPr>
              <w:keepNext/>
              <w:keepLines/>
              <w:spacing w:after="0"/>
              <w:jc w:val="center"/>
              <w:rPr>
                <w:rFonts w:ascii="Arial" w:eastAsia="Yu Mincho" w:hAnsi="Arial"/>
                <w:sz w:val="18"/>
              </w:rPr>
            </w:pPr>
            <w:r w:rsidRPr="00B70BBD">
              <w:rPr>
                <w:rFonts w:ascii="Arial" w:hAnsi="Arial"/>
                <w:sz w:val="18"/>
              </w:rPr>
              <w:t>245</w:t>
            </w:r>
          </w:p>
        </w:tc>
        <w:tc>
          <w:tcPr>
            <w:tcW w:w="687" w:type="dxa"/>
            <w:shd w:val="clear" w:color="auto" w:fill="FFD966" w:themeFill="accent4" w:themeFillTint="99"/>
          </w:tcPr>
          <w:p w14:paraId="529816C7"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273</w:t>
            </w:r>
          </w:p>
        </w:tc>
      </w:tr>
      <w:tr w:rsidR="00780B74" w:rsidRPr="00B70BBD" w14:paraId="21FD9F05" w14:textId="77777777" w:rsidTr="00726024">
        <w:trPr>
          <w:cantSplit/>
          <w:jc w:val="center"/>
        </w:trPr>
        <w:tc>
          <w:tcPr>
            <w:tcW w:w="687" w:type="dxa"/>
          </w:tcPr>
          <w:p w14:paraId="5BAA818C"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60</w:t>
            </w:r>
          </w:p>
        </w:tc>
        <w:tc>
          <w:tcPr>
            <w:tcW w:w="687" w:type="dxa"/>
          </w:tcPr>
          <w:p w14:paraId="3738BCB7"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16AC7EB1"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2850757"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747799E6"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18</w:t>
            </w:r>
          </w:p>
        </w:tc>
        <w:tc>
          <w:tcPr>
            <w:tcW w:w="687" w:type="dxa"/>
          </w:tcPr>
          <w:p w14:paraId="2B581227"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6CBD36E9"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31</w:t>
            </w:r>
          </w:p>
        </w:tc>
        <w:tc>
          <w:tcPr>
            <w:tcW w:w="687" w:type="dxa"/>
          </w:tcPr>
          <w:p w14:paraId="31F07332" w14:textId="77777777" w:rsidR="00780B74" w:rsidRPr="00B70BBD" w:rsidRDefault="00780B74" w:rsidP="00726024">
            <w:pPr>
              <w:keepNext/>
              <w:keepLines/>
              <w:spacing w:after="0"/>
              <w:jc w:val="center"/>
              <w:rPr>
                <w:rFonts w:ascii="Arial" w:hAnsi="Arial"/>
                <w:sz w:val="18"/>
              </w:rPr>
            </w:pPr>
            <w:r w:rsidRPr="00B70BBD">
              <w:rPr>
                <w:rFonts w:ascii="Arial" w:hAnsi="Arial"/>
                <w:sz w:val="18"/>
              </w:rPr>
              <w:t>38</w:t>
            </w:r>
          </w:p>
        </w:tc>
        <w:tc>
          <w:tcPr>
            <w:tcW w:w="687" w:type="dxa"/>
          </w:tcPr>
          <w:p w14:paraId="70800407" w14:textId="77777777" w:rsidR="00780B74" w:rsidRPr="00B70BBD" w:rsidRDefault="00780B74" w:rsidP="00726024">
            <w:pPr>
              <w:keepNext/>
              <w:keepLines/>
              <w:spacing w:after="0"/>
              <w:jc w:val="center"/>
              <w:rPr>
                <w:rFonts w:ascii="Arial" w:eastAsia="Yu Mincho" w:hAnsi="Arial"/>
                <w:sz w:val="18"/>
              </w:rPr>
            </w:pPr>
            <w:r w:rsidRPr="00B70BBD">
              <w:rPr>
                <w:rFonts w:ascii="Arial" w:hAnsi="Arial" w:cs="Arial"/>
                <w:sz w:val="18"/>
                <w:lang w:val="en-US"/>
              </w:rPr>
              <w:t>44</w:t>
            </w:r>
          </w:p>
        </w:tc>
        <w:tc>
          <w:tcPr>
            <w:tcW w:w="687" w:type="dxa"/>
          </w:tcPr>
          <w:p w14:paraId="7A276997"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550AB92B" w14:textId="77777777" w:rsidR="00780B74" w:rsidRPr="00B70BBD" w:rsidRDefault="00780B74" w:rsidP="00726024">
            <w:pPr>
              <w:keepNext/>
              <w:keepLines/>
              <w:spacing w:after="0"/>
              <w:jc w:val="center"/>
              <w:rPr>
                <w:rFonts w:ascii="Arial" w:eastAsia="Yu Mincho" w:hAnsi="Arial"/>
                <w:sz w:val="18"/>
              </w:rPr>
            </w:pPr>
            <w:r w:rsidRPr="00B70BBD">
              <w:rPr>
                <w:rFonts w:ascii="Arial" w:hAnsi="Arial" w:cs="Arial"/>
                <w:sz w:val="18"/>
                <w:lang w:val="en-US"/>
              </w:rPr>
              <w:t>58</w:t>
            </w:r>
          </w:p>
        </w:tc>
        <w:tc>
          <w:tcPr>
            <w:tcW w:w="687" w:type="dxa"/>
          </w:tcPr>
          <w:p w14:paraId="176E9571"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0867DC55"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137C58E9" w14:textId="77777777" w:rsidR="00780B74" w:rsidRPr="00B70BBD" w:rsidRDefault="00780B74" w:rsidP="00726024">
            <w:pPr>
              <w:keepNext/>
              <w:keepLines/>
              <w:spacing w:after="0"/>
              <w:jc w:val="center"/>
              <w:rPr>
                <w:rFonts w:ascii="Arial" w:hAnsi="Arial"/>
                <w:sz w:val="18"/>
              </w:rPr>
            </w:pPr>
            <w:r w:rsidRPr="00B70BBD">
              <w:rPr>
                <w:rFonts w:ascii="Arial" w:hAnsi="Arial"/>
                <w:sz w:val="18"/>
              </w:rPr>
              <w:t>93</w:t>
            </w:r>
          </w:p>
        </w:tc>
        <w:tc>
          <w:tcPr>
            <w:tcW w:w="687" w:type="dxa"/>
          </w:tcPr>
          <w:p w14:paraId="246BA6AE"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107</w:t>
            </w:r>
          </w:p>
        </w:tc>
        <w:tc>
          <w:tcPr>
            <w:tcW w:w="687" w:type="dxa"/>
          </w:tcPr>
          <w:p w14:paraId="50E6385A" w14:textId="77777777" w:rsidR="00780B74" w:rsidRPr="00B70BBD" w:rsidRDefault="00780B74" w:rsidP="00726024">
            <w:pPr>
              <w:keepNext/>
              <w:keepLines/>
              <w:spacing w:after="0"/>
              <w:jc w:val="center"/>
              <w:rPr>
                <w:rFonts w:ascii="Arial" w:hAnsi="Arial"/>
                <w:sz w:val="18"/>
              </w:rPr>
            </w:pPr>
            <w:r w:rsidRPr="00B70BBD">
              <w:rPr>
                <w:rFonts w:ascii="Arial" w:hAnsi="Arial"/>
                <w:sz w:val="18"/>
              </w:rPr>
              <w:t>121</w:t>
            </w:r>
          </w:p>
        </w:tc>
        <w:tc>
          <w:tcPr>
            <w:tcW w:w="687" w:type="dxa"/>
          </w:tcPr>
          <w:p w14:paraId="2B0CB80D" w14:textId="77777777" w:rsidR="00780B74" w:rsidRPr="00B70BBD" w:rsidRDefault="00780B74" w:rsidP="00726024">
            <w:pPr>
              <w:keepNext/>
              <w:keepLines/>
              <w:spacing w:after="0"/>
              <w:jc w:val="center"/>
              <w:rPr>
                <w:rFonts w:ascii="Arial" w:eastAsia="Yu Mincho" w:hAnsi="Arial"/>
                <w:sz w:val="18"/>
              </w:rPr>
            </w:pPr>
            <w:r w:rsidRPr="00B70BBD">
              <w:rPr>
                <w:rFonts w:ascii="Arial" w:eastAsia="Yu Mincho" w:hAnsi="Arial"/>
                <w:sz w:val="18"/>
              </w:rPr>
              <w:t>135</w:t>
            </w:r>
          </w:p>
        </w:tc>
      </w:tr>
    </w:tbl>
    <w:p w14:paraId="19CA438F" w14:textId="77777777" w:rsidR="00780B74" w:rsidRDefault="00780B74" w:rsidP="00780B74">
      <w:pPr>
        <w:rPr>
          <w:rFonts w:eastAsia="Yu Mincho"/>
        </w:rPr>
      </w:pPr>
    </w:p>
    <w:p w14:paraId="6A9C3C56" w14:textId="3A9797B4" w:rsidR="00261FC6" w:rsidRDefault="00261FC6" w:rsidP="00261FC6">
      <w:pPr>
        <w:spacing w:before="120" w:after="180"/>
        <w:jc w:val="both"/>
        <w:rPr>
          <w:rFonts w:eastAsia="宋体"/>
          <w:lang w:eastAsia="zh-CN"/>
        </w:rPr>
      </w:pPr>
      <w:r>
        <w:rPr>
          <w:b/>
          <w:bCs/>
          <w:lang w:val="en-US" w:eastAsia="zh-CN"/>
        </w:rPr>
        <w:t>Observation</w:t>
      </w:r>
      <w:r w:rsidRPr="009271A9">
        <w:rPr>
          <w:b/>
          <w:bCs/>
          <w:lang w:val="en-US" w:eastAsia="zh-CN"/>
        </w:rPr>
        <w:t xml:space="preserve"> </w:t>
      </w:r>
      <w:r>
        <w:rPr>
          <w:b/>
          <w:bCs/>
          <w:lang w:val="en-US" w:eastAsia="zh-CN"/>
        </w:rPr>
        <w:t>3</w:t>
      </w:r>
      <w:r>
        <w:rPr>
          <w:lang w:val="en-US" w:eastAsia="zh-CN"/>
        </w:rPr>
        <w:t xml:space="preserve">: </w:t>
      </w:r>
      <w:r>
        <w:rPr>
          <w:rFonts w:eastAsia="宋体"/>
          <w:lang w:eastAsia="zh-CN"/>
        </w:rPr>
        <w:t xml:space="preserve">For </w:t>
      </w:r>
      <w:r w:rsidR="00556353" w:rsidRPr="00556353">
        <w:rPr>
          <w:rFonts w:eastAsia="宋体"/>
          <w:lang w:eastAsia="zh-CN"/>
        </w:rPr>
        <w:t>restriction-1</w:t>
      </w:r>
      <w:r w:rsidR="00556353">
        <w:rPr>
          <w:rFonts w:eastAsia="宋体"/>
          <w:lang w:eastAsia="zh-CN"/>
        </w:rPr>
        <w:t xml:space="preserve"> (</w:t>
      </w:r>
      <w:r w:rsidR="00556353" w:rsidRPr="00556353">
        <w:rPr>
          <w:rFonts w:eastAsia="宋体"/>
          <w:lang w:eastAsia="zh-CN"/>
        </w:rPr>
        <w:t xml:space="preserve">the UL </w:t>
      </w:r>
      <w:proofErr w:type="spellStart"/>
      <w:r w:rsidR="00556353" w:rsidRPr="00556353">
        <w:rPr>
          <w:rFonts w:eastAsia="宋体"/>
          <w:lang w:eastAsia="zh-CN"/>
        </w:rPr>
        <w:t>subband</w:t>
      </w:r>
      <w:proofErr w:type="spellEnd"/>
      <w:r w:rsidR="00556353" w:rsidRPr="00556353">
        <w:rPr>
          <w:rFonts w:eastAsia="宋体"/>
          <w:lang w:eastAsia="zh-CN"/>
        </w:rPr>
        <w:t xml:space="preserve"> should be placed in the middle of channel bandwidth</w:t>
      </w:r>
      <w:r w:rsidR="00556353">
        <w:rPr>
          <w:rFonts w:eastAsia="宋体"/>
          <w:lang w:eastAsia="zh-CN"/>
        </w:rPr>
        <w:t xml:space="preserve"> for DUD), it is possible that </w:t>
      </w:r>
      <w:r w:rsidR="00556353" w:rsidRPr="00556353">
        <w:rPr>
          <w:rFonts w:eastAsia="宋体"/>
          <w:lang w:eastAsia="zh-CN"/>
        </w:rPr>
        <w:t xml:space="preserve">UL </w:t>
      </w:r>
      <w:proofErr w:type="spellStart"/>
      <w:r w:rsidR="00556353" w:rsidRPr="00556353">
        <w:rPr>
          <w:rFonts w:eastAsia="宋体"/>
          <w:lang w:eastAsia="zh-CN"/>
        </w:rPr>
        <w:t>subband</w:t>
      </w:r>
      <w:proofErr w:type="spellEnd"/>
      <w:r w:rsidR="00556353">
        <w:rPr>
          <w:rFonts w:eastAsia="宋体"/>
          <w:lang w:eastAsia="zh-CN"/>
        </w:rPr>
        <w:t xml:space="preserve"> can’t be located at the exact middle of channel bandwidth. </w:t>
      </w:r>
    </w:p>
    <w:p w14:paraId="64A39FB1" w14:textId="4C028283" w:rsidR="00E01123" w:rsidRPr="00E01123" w:rsidRDefault="00E01123" w:rsidP="00261FC6">
      <w:pPr>
        <w:spacing w:before="120" w:after="180"/>
        <w:jc w:val="both"/>
        <w:rPr>
          <w:rFonts w:eastAsiaTheme="minorEastAsia"/>
          <w:lang w:val="en-US" w:eastAsia="zh-CN"/>
        </w:rPr>
      </w:pPr>
      <w:r>
        <w:rPr>
          <w:b/>
          <w:bCs/>
          <w:lang w:val="en-US" w:eastAsia="zh-CN"/>
        </w:rPr>
        <w:t>Proposal</w:t>
      </w:r>
      <w:r w:rsidRPr="009271A9">
        <w:rPr>
          <w:b/>
          <w:bCs/>
          <w:lang w:val="en-US" w:eastAsia="zh-CN"/>
        </w:rPr>
        <w:t xml:space="preserve"> </w:t>
      </w:r>
      <w:r>
        <w:rPr>
          <w:b/>
          <w:bCs/>
          <w:lang w:val="en-US" w:eastAsia="zh-CN"/>
        </w:rPr>
        <w:t>8</w:t>
      </w:r>
      <w:r>
        <w:rPr>
          <w:lang w:val="en-US" w:eastAsia="zh-CN"/>
        </w:rPr>
        <w:t xml:space="preserve">: </w:t>
      </w:r>
      <w:r>
        <w:rPr>
          <w:rFonts w:eastAsia="宋体"/>
          <w:lang w:eastAsia="zh-CN"/>
        </w:rPr>
        <w:t xml:space="preserve">The proponent of </w:t>
      </w:r>
      <w:r w:rsidRPr="00556353">
        <w:rPr>
          <w:rFonts w:eastAsia="宋体"/>
          <w:lang w:eastAsia="zh-CN"/>
        </w:rPr>
        <w:t>restriction-1</w:t>
      </w:r>
      <w:r>
        <w:rPr>
          <w:rFonts w:eastAsia="宋体"/>
          <w:lang w:eastAsia="zh-CN"/>
        </w:rPr>
        <w:t xml:space="preserve"> (</w:t>
      </w:r>
      <w:r w:rsidRPr="00556353">
        <w:rPr>
          <w:rFonts w:eastAsia="宋体"/>
          <w:lang w:eastAsia="zh-CN"/>
        </w:rPr>
        <w:t xml:space="preserve">the UL </w:t>
      </w:r>
      <w:proofErr w:type="spellStart"/>
      <w:r w:rsidRPr="00556353">
        <w:rPr>
          <w:rFonts w:eastAsia="宋体"/>
          <w:lang w:eastAsia="zh-CN"/>
        </w:rPr>
        <w:t>subband</w:t>
      </w:r>
      <w:proofErr w:type="spellEnd"/>
      <w:r w:rsidRPr="00556353">
        <w:rPr>
          <w:rFonts w:eastAsia="宋体"/>
          <w:lang w:eastAsia="zh-CN"/>
        </w:rPr>
        <w:t xml:space="preserve"> should be placed in the middle of channel bandwidth</w:t>
      </w:r>
      <w:r>
        <w:rPr>
          <w:rFonts w:eastAsia="宋体"/>
          <w:lang w:eastAsia="zh-CN"/>
        </w:rPr>
        <w:t xml:space="preserve"> for DUD) shall solve the issue in the Observation 3. </w:t>
      </w:r>
    </w:p>
    <w:p w14:paraId="00FE61BA" w14:textId="77777777" w:rsidR="00836AA1" w:rsidRDefault="00836AA1" w:rsidP="00261FC6">
      <w:pPr>
        <w:spacing w:before="120" w:after="180"/>
        <w:jc w:val="both"/>
        <w:rPr>
          <w:rFonts w:eastAsia="宋体"/>
          <w:lang w:eastAsia="zh-CN"/>
        </w:rPr>
      </w:pPr>
    </w:p>
    <w:p w14:paraId="6185AE01" w14:textId="19242DA3" w:rsidR="00556353" w:rsidRPr="002F6FE4" w:rsidRDefault="00556353" w:rsidP="00556353">
      <w:pPr>
        <w:spacing w:after="120"/>
        <w:jc w:val="both"/>
        <w:rPr>
          <w:rFonts w:ascii="Times New Roman" w:eastAsiaTheme="minorEastAsia" w:hAnsi="Times New Roman"/>
          <w:i/>
          <w:iCs/>
          <w:u w:val="single"/>
          <w:lang w:val="en-US" w:eastAsia="zh-CN"/>
        </w:rPr>
      </w:pPr>
      <w:r w:rsidRPr="002F6FE4">
        <w:rPr>
          <w:rFonts w:ascii="Times New Roman" w:eastAsiaTheme="minorEastAsia" w:hAnsi="Times New Roman"/>
          <w:i/>
          <w:iCs/>
          <w:u w:val="single"/>
          <w:lang w:val="en-US" w:eastAsia="zh-CN"/>
        </w:rPr>
        <w:t>Potential restriction-</w:t>
      </w:r>
      <w:r>
        <w:rPr>
          <w:rFonts w:ascii="Times New Roman" w:eastAsiaTheme="minorEastAsia" w:hAnsi="Times New Roman"/>
          <w:i/>
          <w:iCs/>
          <w:u w:val="single"/>
          <w:lang w:val="en-US" w:eastAsia="zh-CN"/>
        </w:rPr>
        <w:t>2</w:t>
      </w:r>
      <w:r w:rsidRPr="002F6FE4">
        <w:rPr>
          <w:rFonts w:ascii="Times New Roman" w:eastAsiaTheme="minorEastAsia" w:hAnsi="Times New Roman"/>
          <w:i/>
          <w:iCs/>
          <w:u w:val="single"/>
          <w:lang w:val="en-US" w:eastAsia="zh-CN"/>
        </w:rPr>
        <w:t>:</w:t>
      </w:r>
      <w:r w:rsidR="00836AA1" w:rsidRPr="00836AA1">
        <w:rPr>
          <w:rFonts w:ascii="Times New Roman" w:eastAsiaTheme="minorEastAsia" w:hAnsi="Times New Roman"/>
          <w:i/>
          <w:iCs/>
          <w:u w:val="single"/>
          <w:lang w:val="en-US" w:eastAsia="zh-CN"/>
        </w:rPr>
        <w:t xml:space="preserve"> </w:t>
      </w:r>
      <w:r w:rsidR="00836AA1">
        <w:rPr>
          <w:rFonts w:ascii="Times New Roman" w:eastAsiaTheme="minorEastAsia" w:hAnsi="Times New Roman"/>
          <w:i/>
          <w:iCs/>
          <w:u w:val="single"/>
          <w:lang w:val="en-US" w:eastAsia="zh-CN"/>
        </w:rPr>
        <w:t>T</w:t>
      </w:r>
      <w:r w:rsidR="00836AA1" w:rsidRPr="00836AA1">
        <w:rPr>
          <w:rFonts w:ascii="Times New Roman" w:eastAsiaTheme="minorEastAsia" w:hAnsi="Times New Roman"/>
          <w:i/>
          <w:iCs/>
          <w:u w:val="single"/>
          <w:lang w:val="en-US" w:eastAsia="zh-CN"/>
        </w:rPr>
        <w:t xml:space="preserve">he number of DL </w:t>
      </w:r>
      <w:proofErr w:type="spellStart"/>
      <w:r w:rsidR="00836AA1" w:rsidRPr="00836AA1">
        <w:rPr>
          <w:rFonts w:ascii="Times New Roman" w:eastAsiaTheme="minorEastAsia" w:hAnsi="Times New Roman"/>
          <w:i/>
          <w:iCs/>
          <w:u w:val="single"/>
          <w:lang w:val="en-US" w:eastAsia="zh-CN"/>
        </w:rPr>
        <w:t>subband</w:t>
      </w:r>
      <w:proofErr w:type="spellEnd"/>
      <w:r w:rsidR="00836AA1" w:rsidRPr="00836AA1">
        <w:rPr>
          <w:rFonts w:ascii="Times New Roman" w:eastAsiaTheme="minorEastAsia" w:hAnsi="Times New Roman"/>
          <w:i/>
          <w:iCs/>
          <w:u w:val="single"/>
          <w:lang w:val="en-US" w:eastAsia="zh-CN"/>
        </w:rPr>
        <w:t xml:space="preserve"> sizes to be declared and tested</w:t>
      </w:r>
    </w:p>
    <w:p w14:paraId="09901F4A" w14:textId="4C57B99E" w:rsidR="00556353" w:rsidRDefault="00E61900" w:rsidP="00261FC6">
      <w:pPr>
        <w:spacing w:before="120" w:after="18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 are two alternatives of this potential restrictions, in which the difference comes from whether </w:t>
      </w:r>
      <w:r w:rsidR="008A6592">
        <w:rPr>
          <w:rFonts w:eastAsiaTheme="minorEastAsia"/>
          <w:lang w:val="en-US" w:eastAsia="zh-CN"/>
        </w:rPr>
        <w:t>several</w:t>
      </w:r>
      <w:r w:rsidR="008A6592" w:rsidRPr="008A6592">
        <w:rPr>
          <w:rFonts w:eastAsiaTheme="minorEastAsia"/>
          <w:lang w:val="en-US" w:eastAsia="zh-CN"/>
        </w:rPr>
        <w:t xml:space="preserve"> DL </w:t>
      </w:r>
      <w:proofErr w:type="spellStart"/>
      <w:r w:rsidR="008A6592" w:rsidRPr="008A6592">
        <w:rPr>
          <w:rFonts w:eastAsiaTheme="minorEastAsia"/>
          <w:lang w:val="en-US" w:eastAsia="zh-CN"/>
        </w:rPr>
        <w:t>subband</w:t>
      </w:r>
      <w:proofErr w:type="spellEnd"/>
      <w:r w:rsidR="008A6592" w:rsidRPr="008A6592">
        <w:rPr>
          <w:rFonts w:eastAsiaTheme="minorEastAsia"/>
          <w:lang w:val="en-US" w:eastAsia="zh-CN"/>
        </w:rPr>
        <w:t xml:space="preserve"> sizes</w:t>
      </w:r>
      <w:r w:rsidR="008A6592">
        <w:rPr>
          <w:rFonts w:eastAsiaTheme="minorEastAsia"/>
          <w:lang w:val="en-US" w:eastAsia="zh-CN"/>
        </w:rPr>
        <w:t xml:space="preserve"> shall be supported. Based on our understanding, it is possible </w:t>
      </w:r>
      <w:r w:rsidR="003E4A15">
        <w:rPr>
          <w:rFonts w:eastAsiaTheme="minorEastAsia"/>
          <w:lang w:val="en-US" w:eastAsia="zh-CN"/>
        </w:rPr>
        <w:t xml:space="preserve">that </w:t>
      </w:r>
      <w:r w:rsidR="008A6592">
        <w:rPr>
          <w:rFonts w:eastAsiaTheme="minorEastAsia"/>
          <w:lang w:val="en-US" w:eastAsia="zh-CN"/>
        </w:rPr>
        <w:t xml:space="preserve">given a certain UL </w:t>
      </w:r>
      <w:proofErr w:type="spellStart"/>
      <w:r w:rsidR="008A6592">
        <w:rPr>
          <w:rFonts w:eastAsiaTheme="minorEastAsia"/>
          <w:lang w:val="en-US" w:eastAsia="zh-CN"/>
        </w:rPr>
        <w:t>subband</w:t>
      </w:r>
      <w:proofErr w:type="spellEnd"/>
      <w:r w:rsidR="008A6592">
        <w:rPr>
          <w:rFonts w:eastAsiaTheme="minorEastAsia"/>
          <w:lang w:val="en-US" w:eastAsia="zh-CN"/>
        </w:rPr>
        <w:t xml:space="preserve"> filtering implemented, </w:t>
      </w:r>
      <w:proofErr w:type="spellStart"/>
      <w:r w:rsidR="008A6592">
        <w:rPr>
          <w:rFonts w:eastAsiaTheme="minorEastAsia"/>
          <w:lang w:val="en-US" w:eastAsia="zh-CN"/>
        </w:rPr>
        <w:t>gNB</w:t>
      </w:r>
      <w:proofErr w:type="spellEnd"/>
      <w:r w:rsidR="008A6592">
        <w:rPr>
          <w:rFonts w:eastAsiaTheme="minorEastAsia"/>
          <w:lang w:val="en-US" w:eastAsia="zh-CN"/>
        </w:rPr>
        <w:t xml:space="preserve"> can fulfill the </w:t>
      </w:r>
      <w:r w:rsidR="003E4A15">
        <w:rPr>
          <w:rFonts w:eastAsiaTheme="minorEastAsia"/>
          <w:lang w:val="en-US" w:eastAsia="zh-CN"/>
        </w:rPr>
        <w:t xml:space="preserve">RAN4 minimum requirements given multiple DL </w:t>
      </w:r>
      <w:proofErr w:type="spellStart"/>
      <w:r w:rsidR="003E4A15">
        <w:rPr>
          <w:rFonts w:eastAsiaTheme="minorEastAsia"/>
          <w:lang w:val="en-US" w:eastAsia="zh-CN"/>
        </w:rPr>
        <w:t>subband</w:t>
      </w:r>
      <w:proofErr w:type="spellEnd"/>
      <w:r w:rsidR="003E4A15">
        <w:rPr>
          <w:rFonts w:eastAsiaTheme="minorEastAsia"/>
          <w:lang w:val="en-US" w:eastAsia="zh-CN"/>
        </w:rPr>
        <w:t xml:space="preserve"> configurations, e.g., </w:t>
      </w:r>
      <w:r w:rsidR="005F7FA7">
        <w:rPr>
          <w:rFonts w:eastAsiaTheme="minorEastAsia"/>
          <w:lang w:val="en-US" w:eastAsia="zh-CN"/>
        </w:rPr>
        <w:t xml:space="preserve">with the relaxed Q-value </w:t>
      </w:r>
      <w:proofErr w:type="spellStart"/>
      <w:r w:rsidR="005F7FA7">
        <w:rPr>
          <w:rFonts w:eastAsiaTheme="minorEastAsia"/>
          <w:lang w:val="en-US" w:eastAsia="zh-CN"/>
        </w:rPr>
        <w:t>subband</w:t>
      </w:r>
      <w:proofErr w:type="spellEnd"/>
      <w:r w:rsidR="005F7FA7">
        <w:rPr>
          <w:rFonts w:eastAsiaTheme="minorEastAsia"/>
          <w:lang w:val="en-US" w:eastAsia="zh-CN"/>
        </w:rPr>
        <w:t xml:space="preserve"> filter centered at </w:t>
      </w:r>
      <w:r w:rsidR="0046246D">
        <w:rPr>
          <w:rFonts w:eastAsiaTheme="minorEastAsia"/>
          <w:lang w:val="en-US" w:eastAsia="zh-CN"/>
        </w:rPr>
        <w:t xml:space="preserve">20MHz </w:t>
      </w:r>
      <w:r w:rsidR="005F7FA7">
        <w:rPr>
          <w:rFonts w:eastAsiaTheme="minorEastAsia"/>
          <w:lang w:val="en-US" w:eastAsia="zh-CN"/>
        </w:rPr>
        <w:t xml:space="preserve">UL </w:t>
      </w:r>
      <w:proofErr w:type="spellStart"/>
      <w:r w:rsidR="005F7FA7">
        <w:rPr>
          <w:rFonts w:eastAsiaTheme="minorEastAsia"/>
          <w:lang w:val="en-US" w:eastAsia="zh-CN"/>
        </w:rPr>
        <w:t>subband</w:t>
      </w:r>
      <w:proofErr w:type="spellEnd"/>
      <w:r w:rsidR="005F7FA7">
        <w:rPr>
          <w:rFonts w:eastAsiaTheme="minorEastAsia"/>
          <w:lang w:val="en-US" w:eastAsia="zh-CN"/>
        </w:rPr>
        <w:t xml:space="preserve"> </w:t>
      </w:r>
      <w:r w:rsidR="0046246D">
        <w:rPr>
          <w:rFonts w:eastAsiaTheme="minorEastAsia"/>
          <w:lang w:val="en-US" w:eastAsia="zh-CN"/>
        </w:rPr>
        <w:t>(</w:t>
      </w:r>
      <w:proofErr w:type="gramStart"/>
      <w:r w:rsidR="0046246D" w:rsidRPr="00C32093">
        <w:rPr>
          <w:rFonts w:eastAsia="宋体"/>
        </w:rPr>
        <w:t>N</w:t>
      </w:r>
      <w:r w:rsidR="0046246D" w:rsidRPr="001A0E43">
        <w:rPr>
          <w:rFonts w:eastAsia="宋体"/>
          <w:vertAlign w:val="subscript"/>
        </w:rPr>
        <w:t>RB,SBFD</w:t>
      </w:r>
      <w:proofErr w:type="gramEnd"/>
      <w:r w:rsidR="0046246D" w:rsidRPr="001A0E43">
        <w:rPr>
          <w:rFonts w:eastAsia="宋体"/>
          <w:vertAlign w:val="subscript"/>
        </w:rPr>
        <w:t>,</w:t>
      </w:r>
      <w:r w:rsidR="0046246D">
        <w:rPr>
          <w:rFonts w:eastAsia="宋体"/>
          <w:vertAlign w:val="subscript"/>
        </w:rPr>
        <w:t>U</w:t>
      </w:r>
      <w:r w:rsidR="0046246D" w:rsidRPr="001A0E43">
        <w:rPr>
          <w:rFonts w:eastAsia="宋体"/>
          <w:vertAlign w:val="subscript"/>
        </w:rPr>
        <w:t>L</w:t>
      </w:r>
      <w:r w:rsidR="0046246D">
        <w:rPr>
          <w:rFonts w:eastAsia="宋体"/>
        </w:rPr>
        <w:t>=51) within 100MHz channel bandwidth (</w:t>
      </w:r>
      <w:r w:rsidR="0046246D">
        <w:rPr>
          <w:rFonts w:ascii="Times New Roman" w:eastAsiaTheme="minorEastAsia" w:hAnsi="Times New Roman"/>
          <w:lang w:val="en-US" w:eastAsia="zh-CN"/>
        </w:rPr>
        <w:t>N</w:t>
      </w:r>
      <w:r w:rsidR="0046246D" w:rsidRPr="00776674">
        <w:rPr>
          <w:rFonts w:ascii="Times New Roman" w:eastAsiaTheme="minorEastAsia" w:hAnsi="Times New Roman"/>
          <w:vertAlign w:val="subscript"/>
          <w:lang w:val="en-US" w:eastAsia="zh-CN"/>
        </w:rPr>
        <w:t>RB,SBFD</w:t>
      </w:r>
      <w:r w:rsidR="0046246D">
        <w:rPr>
          <w:rFonts w:ascii="Times New Roman" w:eastAsiaTheme="minorEastAsia" w:hAnsi="Times New Roman"/>
          <w:lang w:val="en-US" w:eastAsia="zh-CN"/>
        </w:rPr>
        <w:t>=273)</w:t>
      </w:r>
      <w:r w:rsidR="005F7FA7">
        <w:rPr>
          <w:rFonts w:eastAsiaTheme="minorEastAsia"/>
          <w:lang w:val="en-US" w:eastAsia="zh-CN"/>
        </w:rPr>
        <w:t xml:space="preserve">, the supported DL </w:t>
      </w:r>
      <w:proofErr w:type="spellStart"/>
      <w:r w:rsidR="005F7FA7">
        <w:rPr>
          <w:rFonts w:eastAsiaTheme="minorEastAsia"/>
          <w:lang w:val="en-US" w:eastAsia="zh-CN"/>
        </w:rPr>
        <w:t>subband</w:t>
      </w:r>
      <w:proofErr w:type="spellEnd"/>
      <w:r w:rsidR="005F7FA7">
        <w:rPr>
          <w:rFonts w:eastAsiaTheme="minorEastAsia"/>
          <w:lang w:val="en-US" w:eastAsia="zh-CN"/>
        </w:rPr>
        <w:t xml:space="preserve"> size can be a range, e.g., </w:t>
      </w:r>
      <w:r w:rsidR="00A275CC" w:rsidRPr="00C32093">
        <w:rPr>
          <w:rFonts w:eastAsia="宋体"/>
        </w:rPr>
        <w:t>N</w:t>
      </w:r>
      <w:r w:rsidR="00A275CC" w:rsidRPr="001A0E43">
        <w:rPr>
          <w:rFonts w:eastAsia="宋体"/>
          <w:vertAlign w:val="subscript"/>
        </w:rPr>
        <w:t>RB,SBFD,</w:t>
      </w:r>
      <w:r w:rsidR="00A275CC">
        <w:rPr>
          <w:rFonts w:eastAsia="宋体"/>
          <w:vertAlign w:val="subscript"/>
        </w:rPr>
        <w:t>D</w:t>
      </w:r>
      <w:r w:rsidR="00A275CC" w:rsidRPr="001A0E43">
        <w:rPr>
          <w:rFonts w:eastAsia="宋体"/>
          <w:vertAlign w:val="subscript"/>
        </w:rPr>
        <w:t>L</w:t>
      </w:r>
      <w:r w:rsidR="00A275CC">
        <w:rPr>
          <w:rFonts w:eastAsia="宋体"/>
          <w:vertAlign w:val="subscript"/>
        </w:rPr>
        <w:t>,1</w:t>
      </w:r>
      <w:r w:rsidR="00A275CC" w:rsidRPr="00C32093">
        <w:rPr>
          <w:rFonts w:eastAsia="宋体"/>
        </w:rPr>
        <w:t xml:space="preserve"> </w:t>
      </w:r>
      <w:r w:rsidR="00A275CC">
        <w:rPr>
          <w:rFonts w:eastAsia="宋体"/>
        </w:rPr>
        <w:t xml:space="preserve">= </w:t>
      </w:r>
      <w:r w:rsidR="00A275CC" w:rsidRPr="00C32093">
        <w:rPr>
          <w:rFonts w:eastAsia="宋体"/>
        </w:rPr>
        <w:t>N</w:t>
      </w:r>
      <w:r w:rsidR="00A275CC" w:rsidRPr="001A0E43">
        <w:rPr>
          <w:rFonts w:eastAsia="宋体"/>
          <w:vertAlign w:val="subscript"/>
        </w:rPr>
        <w:t>RB,SBFD,</w:t>
      </w:r>
      <w:r w:rsidR="00A275CC">
        <w:rPr>
          <w:rFonts w:eastAsia="宋体"/>
          <w:vertAlign w:val="subscript"/>
        </w:rPr>
        <w:t>D</w:t>
      </w:r>
      <w:r w:rsidR="00A275CC" w:rsidRPr="001A0E43">
        <w:rPr>
          <w:rFonts w:eastAsia="宋体"/>
          <w:vertAlign w:val="subscript"/>
        </w:rPr>
        <w:t>L</w:t>
      </w:r>
      <w:r w:rsidR="00A275CC">
        <w:rPr>
          <w:rFonts w:eastAsia="宋体"/>
          <w:vertAlign w:val="subscript"/>
        </w:rPr>
        <w:t xml:space="preserve">,2 </w:t>
      </w:r>
      <w:r w:rsidR="00A275CC">
        <w:rPr>
          <w:rFonts w:eastAsia="宋体"/>
        </w:rPr>
        <w:t>can be</w:t>
      </w:r>
      <w:r w:rsidR="00C332A2">
        <w:rPr>
          <w:rFonts w:eastAsia="宋体"/>
        </w:rPr>
        <w:t xml:space="preserve"> 106 (with 5 PRB as </w:t>
      </w:r>
      <w:proofErr w:type="spellStart"/>
      <w:r w:rsidR="00C332A2">
        <w:rPr>
          <w:rFonts w:eastAsia="宋体"/>
        </w:rPr>
        <w:t>guardband</w:t>
      </w:r>
      <w:proofErr w:type="spellEnd"/>
      <w:r w:rsidR="00C332A2">
        <w:rPr>
          <w:rFonts w:eastAsia="宋体"/>
        </w:rPr>
        <w:t xml:space="preserve">), </w:t>
      </w:r>
      <w:r w:rsidR="00C332A2">
        <w:rPr>
          <w:rFonts w:eastAsia="宋体"/>
        </w:rPr>
        <w:lastRenderedPageBreak/>
        <w:t xml:space="preserve">105 (with 6 PRB as </w:t>
      </w:r>
      <w:proofErr w:type="spellStart"/>
      <w:r w:rsidR="00C332A2">
        <w:rPr>
          <w:rFonts w:eastAsia="宋体"/>
        </w:rPr>
        <w:t>guardband</w:t>
      </w:r>
      <w:proofErr w:type="spellEnd"/>
      <w:r w:rsidR="00C332A2">
        <w:rPr>
          <w:rFonts w:eastAsia="宋体"/>
        </w:rPr>
        <w:t>)</w:t>
      </w:r>
      <w:r w:rsidR="00A275CC">
        <w:rPr>
          <w:rFonts w:eastAsia="宋体"/>
        </w:rPr>
        <w:t xml:space="preserve"> </w:t>
      </w:r>
      <w:r w:rsidR="00C332A2">
        <w:rPr>
          <w:rFonts w:eastAsia="宋体"/>
        </w:rPr>
        <w:t xml:space="preserve">etc. Based on our understanding, as long as the </w:t>
      </w:r>
      <w:r w:rsidR="00E01123">
        <w:rPr>
          <w:rFonts w:eastAsia="宋体"/>
        </w:rPr>
        <w:t xml:space="preserve">SBFD configuration has been tested against RAN4 requirement, the corresponding configuration shall be allowed. </w:t>
      </w:r>
    </w:p>
    <w:p w14:paraId="46800120" w14:textId="37B80097" w:rsidR="005F7FA7" w:rsidRPr="00E61900" w:rsidRDefault="005F7FA7" w:rsidP="005F7FA7">
      <w:pPr>
        <w:spacing w:before="120" w:after="180"/>
        <w:jc w:val="center"/>
        <w:rPr>
          <w:rFonts w:eastAsiaTheme="minorEastAsia"/>
          <w:lang w:val="en-US" w:eastAsia="zh-CN"/>
        </w:rPr>
      </w:pPr>
      <w:r>
        <w:rPr>
          <w:noProof/>
        </w:rPr>
        <w:drawing>
          <wp:inline distT="0" distB="0" distL="0" distR="0" wp14:anchorId="28FB8423" wp14:editId="3B327D44">
            <wp:extent cx="4415051" cy="1790480"/>
            <wp:effectExtent l="0" t="0" r="5080" b="635"/>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pic:cNvPicPr>
                      <a:picLocks noChangeAspect="1"/>
                    </pic:cNvPicPr>
                  </pic:nvPicPr>
                  <pic:blipFill>
                    <a:blip r:embed="rId11"/>
                    <a:stretch>
                      <a:fillRect/>
                    </a:stretch>
                  </pic:blipFill>
                  <pic:spPr>
                    <a:xfrm>
                      <a:off x="0" y="0"/>
                      <a:ext cx="4419944" cy="1792464"/>
                    </a:xfrm>
                    <a:prstGeom prst="rect">
                      <a:avLst/>
                    </a:prstGeom>
                  </pic:spPr>
                </pic:pic>
              </a:graphicData>
            </a:graphic>
          </wp:inline>
        </w:drawing>
      </w:r>
    </w:p>
    <w:p w14:paraId="57A2FA69" w14:textId="6B228536" w:rsidR="0019321D" w:rsidRPr="0019321D" w:rsidRDefault="00E01123" w:rsidP="0076281D">
      <w:pPr>
        <w:spacing w:before="120" w:after="60"/>
        <w:jc w:val="both"/>
        <w:rPr>
          <w:lang w:val="en-US" w:eastAsia="zh-CN"/>
        </w:rPr>
      </w:pPr>
      <w:r>
        <w:rPr>
          <w:b/>
          <w:bCs/>
          <w:lang w:val="en-US" w:eastAsia="zh-CN"/>
        </w:rPr>
        <w:t>Proposal</w:t>
      </w:r>
      <w:r w:rsidRPr="009271A9">
        <w:rPr>
          <w:b/>
          <w:bCs/>
          <w:lang w:val="en-US" w:eastAsia="zh-CN"/>
        </w:rPr>
        <w:t xml:space="preserve"> </w:t>
      </w:r>
      <w:r>
        <w:rPr>
          <w:b/>
          <w:bCs/>
          <w:lang w:val="en-US" w:eastAsia="zh-CN"/>
        </w:rPr>
        <w:t>9</w:t>
      </w:r>
      <w:r w:rsidRPr="0019321D">
        <w:rPr>
          <w:b/>
          <w:bCs/>
          <w:lang w:val="en-US" w:eastAsia="zh-CN"/>
        </w:rPr>
        <w:t xml:space="preserve">: </w:t>
      </w:r>
      <w:r w:rsidR="0019321D" w:rsidRPr="0019321D">
        <w:rPr>
          <w:rFonts w:hint="eastAsia"/>
          <w:lang w:val="en-US" w:eastAsia="zh-CN"/>
        </w:rPr>
        <w:t>F</w:t>
      </w:r>
      <w:r w:rsidR="0019321D">
        <w:rPr>
          <w:lang w:val="en-US" w:eastAsia="zh-CN"/>
        </w:rPr>
        <w:t>or</w:t>
      </w:r>
      <w:r w:rsidR="0019321D" w:rsidRPr="0019321D">
        <w:rPr>
          <w:lang w:val="en-US" w:eastAsia="zh-CN"/>
        </w:rPr>
        <w:t xml:space="preserve"> the number of DL </w:t>
      </w:r>
      <w:proofErr w:type="spellStart"/>
      <w:r w:rsidR="0019321D" w:rsidRPr="0019321D">
        <w:rPr>
          <w:lang w:val="en-US" w:eastAsia="zh-CN"/>
        </w:rPr>
        <w:t>subband</w:t>
      </w:r>
      <w:proofErr w:type="spellEnd"/>
      <w:r w:rsidR="0019321D" w:rsidRPr="0019321D">
        <w:rPr>
          <w:lang w:val="en-US" w:eastAsia="zh-CN"/>
        </w:rPr>
        <w:t xml:space="preserve"> sizes to be declared and tested</w:t>
      </w:r>
      <w:r w:rsidR="0019321D">
        <w:rPr>
          <w:lang w:val="en-US" w:eastAsia="zh-CN"/>
        </w:rPr>
        <w:t xml:space="preserve">, </w:t>
      </w:r>
    </w:p>
    <w:p w14:paraId="226D84D5" w14:textId="195596A2" w:rsidR="0019321D" w:rsidRPr="0019321D" w:rsidRDefault="0019321D" w:rsidP="0076281D">
      <w:pPr>
        <w:pStyle w:val="ListParagraph"/>
        <w:numPr>
          <w:ilvl w:val="1"/>
          <w:numId w:val="31"/>
        </w:numPr>
        <w:spacing w:after="60"/>
        <w:ind w:firstLineChars="0"/>
        <w:jc w:val="both"/>
        <w:rPr>
          <w:rFonts w:eastAsiaTheme="minorEastAsia"/>
          <w:lang w:val="en-US" w:eastAsia="zh-CN"/>
        </w:rPr>
      </w:pPr>
      <w:r w:rsidRPr="0019321D">
        <w:rPr>
          <w:rFonts w:eastAsiaTheme="minorEastAsia"/>
          <w:lang w:val="en-US" w:eastAsia="zh-CN"/>
        </w:rPr>
        <w:t xml:space="preserve">For FR1 WA BS, </w:t>
      </w:r>
      <w:r>
        <w:rPr>
          <w:rFonts w:eastAsiaTheme="minorEastAsia"/>
          <w:lang w:val="en-US" w:eastAsia="zh-CN"/>
        </w:rPr>
        <w:t xml:space="preserve">all </w:t>
      </w:r>
      <w:r w:rsidRPr="0019321D">
        <w:rPr>
          <w:rFonts w:eastAsiaTheme="minorEastAsia"/>
          <w:lang w:val="en-US" w:eastAsia="zh-CN"/>
        </w:rPr>
        <w:t xml:space="preserve">DL </w:t>
      </w:r>
      <w:proofErr w:type="spellStart"/>
      <w:r w:rsidRPr="0019321D">
        <w:rPr>
          <w:rFonts w:eastAsiaTheme="minorEastAsia"/>
          <w:lang w:val="en-US" w:eastAsia="zh-CN"/>
        </w:rPr>
        <w:t>subband</w:t>
      </w:r>
      <w:proofErr w:type="spellEnd"/>
      <w:r w:rsidRPr="0019321D">
        <w:rPr>
          <w:rFonts w:eastAsiaTheme="minorEastAsia"/>
          <w:lang w:val="en-US" w:eastAsia="zh-CN"/>
        </w:rPr>
        <w:t xml:space="preserve"> sizes declared to support SBFD shall be tested</w:t>
      </w:r>
      <w:r>
        <w:rPr>
          <w:rFonts w:eastAsiaTheme="minorEastAsia"/>
          <w:lang w:val="en-US" w:eastAsia="zh-CN"/>
        </w:rPr>
        <w:t>;</w:t>
      </w:r>
    </w:p>
    <w:p w14:paraId="5E8DAE6D" w14:textId="59E9AAF2" w:rsidR="0019321D" w:rsidRPr="0019321D" w:rsidRDefault="0019321D" w:rsidP="0076281D">
      <w:pPr>
        <w:pStyle w:val="ListParagraph"/>
        <w:numPr>
          <w:ilvl w:val="1"/>
          <w:numId w:val="31"/>
        </w:numPr>
        <w:spacing w:after="60"/>
        <w:ind w:firstLineChars="0"/>
        <w:jc w:val="both"/>
        <w:rPr>
          <w:rFonts w:eastAsiaTheme="minorEastAsia"/>
          <w:lang w:val="en-US" w:eastAsia="zh-CN"/>
        </w:rPr>
      </w:pPr>
      <w:r>
        <w:rPr>
          <w:rFonts w:eastAsiaTheme="minorEastAsia"/>
          <w:lang w:val="en-US" w:eastAsia="zh-CN"/>
        </w:rPr>
        <w:t>T</w:t>
      </w:r>
      <w:r w:rsidRPr="0019321D">
        <w:rPr>
          <w:rFonts w:eastAsiaTheme="minorEastAsia"/>
          <w:lang w:val="en-US" w:eastAsia="zh-CN"/>
        </w:rPr>
        <w:t>his restriction is</w:t>
      </w:r>
      <w:r>
        <w:rPr>
          <w:rFonts w:eastAsiaTheme="minorEastAsia"/>
          <w:lang w:val="en-US" w:eastAsia="zh-CN"/>
        </w:rPr>
        <w:t xml:space="preserve"> not</w:t>
      </w:r>
      <w:r w:rsidRPr="0019321D">
        <w:rPr>
          <w:rFonts w:eastAsiaTheme="minorEastAsia"/>
          <w:lang w:val="en-US" w:eastAsia="zh-CN"/>
        </w:rPr>
        <w:t xml:space="preserve"> applicable to other FR1 BS classes and FR2 BS. </w:t>
      </w:r>
    </w:p>
    <w:p w14:paraId="05A59350" w14:textId="7C697DA3" w:rsidR="00E01123" w:rsidRPr="0019321D" w:rsidRDefault="00E01123" w:rsidP="00E01123">
      <w:pPr>
        <w:spacing w:before="120" w:after="180"/>
        <w:jc w:val="both"/>
        <w:rPr>
          <w:rFonts w:eastAsiaTheme="minorEastAsia"/>
          <w:lang w:val="en-US" w:eastAsia="zh-CN"/>
        </w:rPr>
      </w:pPr>
    </w:p>
    <w:p w14:paraId="73DEA6F9" w14:textId="68B2B433" w:rsidR="0019321D" w:rsidRPr="002F6FE4" w:rsidRDefault="0019321D" w:rsidP="0019321D">
      <w:pPr>
        <w:spacing w:after="120"/>
        <w:jc w:val="both"/>
        <w:rPr>
          <w:rFonts w:ascii="Times New Roman" w:eastAsiaTheme="minorEastAsia" w:hAnsi="Times New Roman"/>
          <w:i/>
          <w:iCs/>
          <w:u w:val="single"/>
          <w:lang w:val="en-US" w:eastAsia="zh-CN"/>
        </w:rPr>
      </w:pPr>
      <w:r w:rsidRPr="002F6FE4">
        <w:rPr>
          <w:rFonts w:ascii="Times New Roman" w:eastAsiaTheme="minorEastAsia" w:hAnsi="Times New Roman"/>
          <w:i/>
          <w:iCs/>
          <w:u w:val="single"/>
          <w:lang w:val="en-US" w:eastAsia="zh-CN"/>
        </w:rPr>
        <w:t>Potential restriction-</w:t>
      </w:r>
      <w:r>
        <w:rPr>
          <w:rFonts w:ascii="Times New Roman" w:eastAsiaTheme="minorEastAsia" w:hAnsi="Times New Roman"/>
          <w:i/>
          <w:iCs/>
          <w:u w:val="single"/>
          <w:lang w:val="en-US" w:eastAsia="zh-CN"/>
        </w:rPr>
        <w:t>3</w:t>
      </w:r>
      <w:r w:rsidRPr="002F6FE4">
        <w:rPr>
          <w:rFonts w:ascii="Times New Roman" w:eastAsiaTheme="minorEastAsia" w:hAnsi="Times New Roman"/>
          <w:i/>
          <w:iCs/>
          <w:u w:val="single"/>
          <w:lang w:val="en-US" w:eastAsia="zh-CN"/>
        </w:rPr>
        <w:t>:</w:t>
      </w:r>
      <w:r w:rsidRPr="00836AA1">
        <w:rPr>
          <w:rFonts w:ascii="Times New Roman" w:eastAsiaTheme="minorEastAsia" w:hAnsi="Times New Roman"/>
          <w:i/>
          <w:iCs/>
          <w:u w:val="single"/>
          <w:lang w:val="en-US" w:eastAsia="zh-CN"/>
        </w:rPr>
        <w:t xml:space="preserve"> </w:t>
      </w:r>
      <w:r w:rsidRPr="0019321D">
        <w:rPr>
          <w:rFonts w:ascii="Times New Roman" w:eastAsiaTheme="minorEastAsia" w:hAnsi="Times New Roman"/>
          <w:i/>
          <w:iCs/>
          <w:u w:val="single"/>
          <w:lang w:val="en-US" w:eastAsia="zh-CN"/>
        </w:rPr>
        <w:t xml:space="preserve">Restriction on UL </w:t>
      </w:r>
      <w:proofErr w:type="spellStart"/>
      <w:r w:rsidRPr="0019321D">
        <w:rPr>
          <w:rFonts w:ascii="Times New Roman" w:eastAsiaTheme="minorEastAsia" w:hAnsi="Times New Roman"/>
          <w:i/>
          <w:iCs/>
          <w:u w:val="single"/>
          <w:lang w:val="en-US" w:eastAsia="zh-CN"/>
        </w:rPr>
        <w:t>subband</w:t>
      </w:r>
      <w:proofErr w:type="spellEnd"/>
      <w:r w:rsidRPr="0019321D">
        <w:rPr>
          <w:rFonts w:ascii="Times New Roman" w:eastAsiaTheme="minorEastAsia" w:hAnsi="Times New Roman"/>
          <w:i/>
          <w:iCs/>
          <w:u w:val="single"/>
          <w:lang w:val="en-US" w:eastAsia="zh-CN"/>
        </w:rPr>
        <w:t xml:space="preserve"> size based on the specific channel bandwidth</w:t>
      </w:r>
    </w:p>
    <w:p w14:paraId="75E55EC7" w14:textId="5B67525D" w:rsidR="002F6FE4" w:rsidRDefault="00B63DD7" w:rsidP="0076281D">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B</w:t>
      </w:r>
      <w:r>
        <w:rPr>
          <w:rFonts w:ascii="Times New Roman" w:eastAsiaTheme="minorEastAsia" w:hAnsi="Times New Roman"/>
          <w:lang w:val="en-US" w:eastAsia="zh-CN"/>
        </w:rPr>
        <w:t>ased on existing RAN4 agreement, the</w:t>
      </w:r>
      <w:r w:rsidR="009A4F9D" w:rsidRPr="009A4F9D">
        <w:rPr>
          <w:rFonts w:ascii="Times New Roman" w:eastAsiaTheme="minorEastAsia" w:hAnsi="Times New Roman"/>
          <w:lang w:val="en-US" w:eastAsia="zh-CN"/>
        </w:rPr>
        <w:t xml:space="preserve"> supported channel bandwidth shall be no less than </w:t>
      </w:r>
      <w:r w:rsidR="009A4F9D">
        <w:rPr>
          <w:rFonts w:ascii="Times New Roman" w:eastAsiaTheme="minorEastAsia" w:hAnsi="Times New Roman"/>
          <w:lang w:val="en-US" w:eastAsia="zh-CN"/>
        </w:rPr>
        <w:t>40</w:t>
      </w:r>
      <w:r w:rsidR="009A4F9D" w:rsidRPr="009A4F9D">
        <w:rPr>
          <w:rFonts w:ascii="Times New Roman" w:eastAsiaTheme="minorEastAsia" w:hAnsi="Times New Roman"/>
          <w:lang w:val="en-US" w:eastAsia="zh-CN"/>
        </w:rPr>
        <w:t xml:space="preserve"> MHz</w:t>
      </w:r>
      <w:r w:rsidR="009A4F9D">
        <w:rPr>
          <w:rFonts w:ascii="Times New Roman" w:eastAsiaTheme="minorEastAsia" w:hAnsi="Times New Roman"/>
          <w:lang w:val="en-US" w:eastAsia="zh-CN"/>
        </w:rPr>
        <w:t xml:space="preserve"> for all bands except band n39, and it is reasonable to preclude the very small UL </w:t>
      </w:r>
      <w:proofErr w:type="spellStart"/>
      <w:r w:rsidR="009A4F9D">
        <w:rPr>
          <w:rFonts w:ascii="Times New Roman" w:eastAsiaTheme="minorEastAsia" w:hAnsi="Times New Roman"/>
          <w:lang w:val="en-US" w:eastAsia="zh-CN"/>
        </w:rPr>
        <w:t>subband</w:t>
      </w:r>
      <w:proofErr w:type="spellEnd"/>
      <w:r w:rsidR="009A4F9D">
        <w:rPr>
          <w:rFonts w:ascii="Times New Roman" w:eastAsiaTheme="minorEastAsia" w:hAnsi="Times New Roman"/>
          <w:lang w:val="en-US" w:eastAsia="zh-CN"/>
        </w:rPr>
        <w:t xml:space="preserve"> size</w:t>
      </w:r>
      <w:r w:rsidR="006630E8">
        <w:rPr>
          <w:rFonts w:ascii="Times New Roman" w:eastAsiaTheme="minorEastAsia" w:hAnsi="Times New Roman"/>
          <w:lang w:val="en-US" w:eastAsia="zh-CN"/>
        </w:rPr>
        <w:t xml:space="preserve"> considering the ratio of UL </w:t>
      </w:r>
      <w:proofErr w:type="spellStart"/>
      <w:r w:rsidR="006630E8">
        <w:rPr>
          <w:rFonts w:ascii="Times New Roman" w:eastAsiaTheme="minorEastAsia" w:hAnsi="Times New Roman"/>
          <w:lang w:val="en-US" w:eastAsia="zh-CN"/>
        </w:rPr>
        <w:t>subband</w:t>
      </w:r>
      <w:proofErr w:type="spellEnd"/>
      <w:r w:rsidR="006630E8">
        <w:rPr>
          <w:rFonts w:ascii="Times New Roman" w:eastAsiaTheme="minorEastAsia" w:hAnsi="Times New Roman"/>
          <w:lang w:val="en-US" w:eastAsia="zh-CN"/>
        </w:rPr>
        <w:t xml:space="preserve"> size over channel bandwidth is no less than 20%</w:t>
      </w:r>
      <w:r w:rsidR="009A4F9D">
        <w:rPr>
          <w:rFonts w:ascii="Times New Roman" w:eastAsiaTheme="minorEastAsia" w:hAnsi="Times New Roman"/>
          <w:lang w:val="en-US" w:eastAsia="zh-CN"/>
        </w:rPr>
        <w:t xml:space="preserve">. </w:t>
      </w:r>
      <w:r w:rsidR="006630E8">
        <w:rPr>
          <w:rFonts w:ascii="Times New Roman" w:eastAsiaTheme="minorEastAsia" w:hAnsi="Times New Roman"/>
          <w:lang w:val="en-US" w:eastAsia="zh-CN"/>
        </w:rPr>
        <w:t xml:space="preserve">Consequentially, the following proposal is provided: </w:t>
      </w:r>
    </w:p>
    <w:p w14:paraId="6A783B10" w14:textId="00BB5A3A" w:rsidR="006630E8" w:rsidRPr="0019321D" w:rsidRDefault="006630E8" w:rsidP="0076281D">
      <w:pPr>
        <w:spacing w:before="120" w:after="60"/>
        <w:jc w:val="both"/>
        <w:rPr>
          <w:lang w:val="en-US" w:eastAsia="zh-CN"/>
        </w:rPr>
      </w:pPr>
      <w:r>
        <w:rPr>
          <w:b/>
          <w:bCs/>
          <w:lang w:val="en-US" w:eastAsia="zh-CN"/>
        </w:rPr>
        <w:t>Proposal</w:t>
      </w:r>
      <w:r w:rsidRPr="009271A9">
        <w:rPr>
          <w:b/>
          <w:bCs/>
          <w:lang w:val="en-US" w:eastAsia="zh-CN"/>
        </w:rPr>
        <w:t xml:space="preserve"> </w:t>
      </w:r>
      <w:r>
        <w:rPr>
          <w:b/>
          <w:bCs/>
          <w:lang w:val="en-US" w:eastAsia="zh-CN"/>
        </w:rPr>
        <w:t>10</w:t>
      </w:r>
      <w:r w:rsidRPr="0019321D">
        <w:rPr>
          <w:b/>
          <w:bCs/>
          <w:lang w:val="en-US" w:eastAsia="zh-CN"/>
        </w:rPr>
        <w:t xml:space="preserve">: </w:t>
      </w:r>
      <w:r w:rsidRPr="0019321D">
        <w:rPr>
          <w:rFonts w:hint="eastAsia"/>
          <w:lang w:val="en-US" w:eastAsia="zh-CN"/>
        </w:rPr>
        <w:t>F</w:t>
      </w:r>
      <w:r>
        <w:rPr>
          <w:lang w:val="en-US" w:eastAsia="zh-CN"/>
        </w:rPr>
        <w:t>or</w:t>
      </w:r>
      <w:r w:rsidRPr="0019321D">
        <w:rPr>
          <w:lang w:val="en-US" w:eastAsia="zh-CN"/>
        </w:rPr>
        <w:t xml:space="preserve"> </w:t>
      </w:r>
      <w:r w:rsidR="0036699B" w:rsidRPr="0036699B">
        <w:rPr>
          <w:lang w:val="en-US" w:eastAsia="zh-CN"/>
        </w:rPr>
        <w:t xml:space="preserve">UL </w:t>
      </w:r>
      <w:proofErr w:type="spellStart"/>
      <w:r w:rsidR="0036699B" w:rsidRPr="0036699B">
        <w:rPr>
          <w:lang w:val="en-US" w:eastAsia="zh-CN"/>
        </w:rPr>
        <w:t>subband</w:t>
      </w:r>
      <w:proofErr w:type="spellEnd"/>
      <w:r w:rsidR="0036699B" w:rsidRPr="0036699B">
        <w:rPr>
          <w:lang w:val="en-US" w:eastAsia="zh-CN"/>
        </w:rPr>
        <w:t xml:space="preserve"> size based on the specific channel bandwidth</w:t>
      </w:r>
      <w:r>
        <w:rPr>
          <w:lang w:val="en-US" w:eastAsia="zh-CN"/>
        </w:rPr>
        <w:t xml:space="preserve">, </w:t>
      </w:r>
      <w:r w:rsidR="0036699B">
        <w:rPr>
          <w:lang w:val="en-US" w:eastAsia="zh-CN"/>
        </w:rPr>
        <w:t>the following restriction can be considered</w:t>
      </w:r>
    </w:p>
    <w:p w14:paraId="217EB699" w14:textId="2F30C444" w:rsidR="006630E8" w:rsidRPr="0019321D" w:rsidRDefault="0036699B" w:rsidP="0076281D">
      <w:pPr>
        <w:pStyle w:val="ListParagraph"/>
        <w:numPr>
          <w:ilvl w:val="1"/>
          <w:numId w:val="31"/>
        </w:numPr>
        <w:spacing w:after="60"/>
        <w:ind w:firstLineChars="0"/>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DUD and DU case, the </w:t>
      </w:r>
      <w:r w:rsidRPr="0036699B">
        <w:rPr>
          <w:rFonts w:eastAsiaTheme="minorEastAsia"/>
          <w:lang w:val="en-US" w:eastAsia="zh-CN"/>
        </w:rPr>
        <w:t xml:space="preserve">ratio for UL </w:t>
      </w:r>
      <w:proofErr w:type="spellStart"/>
      <w:r w:rsidRPr="0036699B">
        <w:rPr>
          <w:rFonts w:eastAsiaTheme="minorEastAsia"/>
          <w:lang w:val="en-US" w:eastAsia="zh-CN"/>
        </w:rPr>
        <w:t>subband</w:t>
      </w:r>
      <w:proofErr w:type="spellEnd"/>
      <w:r w:rsidRPr="0036699B">
        <w:rPr>
          <w:rFonts w:eastAsiaTheme="minorEastAsia"/>
          <w:lang w:val="en-US" w:eastAsia="zh-CN"/>
        </w:rPr>
        <w:t xml:space="preserve"> size over channel bandwidth</w:t>
      </w:r>
      <w:r>
        <w:rPr>
          <w:rFonts w:eastAsiaTheme="minorEastAsia"/>
          <w:lang w:val="en-US" w:eastAsia="zh-CN"/>
        </w:rPr>
        <w:t xml:space="preserve"> shall be no less than 20%</w:t>
      </w:r>
    </w:p>
    <w:p w14:paraId="152FC0A2" w14:textId="71424924" w:rsidR="006630E8" w:rsidRPr="0019321D" w:rsidRDefault="0036699B" w:rsidP="0076281D">
      <w:pPr>
        <w:pStyle w:val="ListParagraph"/>
        <w:numPr>
          <w:ilvl w:val="1"/>
          <w:numId w:val="31"/>
        </w:numPr>
        <w:spacing w:after="60"/>
        <w:ind w:firstLineChars="0"/>
        <w:jc w:val="both"/>
        <w:rPr>
          <w:rFonts w:eastAsiaTheme="minorEastAsia"/>
          <w:lang w:val="en-US" w:eastAsia="zh-CN"/>
        </w:rPr>
      </w:pPr>
      <w:r>
        <w:rPr>
          <w:rFonts w:eastAsiaTheme="minorEastAsia"/>
          <w:lang w:val="en-US" w:eastAsia="zh-CN"/>
        </w:rPr>
        <w:t xml:space="preserve">The restriction can be applied to both FR1 and FR2. </w:t>
      </w:r>
    </w:p>
    <w:p w14:paraId="005C03FB" w14:textId="77777777" w:rsidR="0022584F" w:rsidRPr="002F6FE4" w:rsidRDefault="0022584F" w:rsidP="002F6FE4">
      <w:pPr>
        <w:spacing w:after="120"/>
        <w:jc w:val="both"/>
        <w:rPr>
          <w:rFonts w:ascii="Times New Roman" w:eastAsiaTheme="minorEastAsia" w:hAnsi="Times New Roman"/>
          <w:lang w:val="en-US" w:eastAsia="zh-CN"/>
        </w:rPr>
      </w:pPr>
    </w:p>
    <w:p w14:paraId="42801EAF" w14:textId="61F208A4" w:rsidR="00953FA9" w:rsidRPr="005872BC" w:rsidRDefault="00953FA9" w:rsidP="00953FA9">
      <w:pPr>
        <w:pStyle w:val="Heading3"/>
        <w:rPr>
          <w:lang w:val="en-US" w:eastAsia="zh-CN"/>
        </w:rPr>
      </w:pPr>
      <w:r>
        <w:rPr>
          <w:lang w:val="en-US" w:eastAsia="zh-CN"/>
        </w:rPr>
        <w:t>2</w:t>
      </w:r>
      <w:r w:rsidRPr="005872BC">
        <w:rPr>
          <w:lang w:val="en-US" w:eastAsia="zh-CN"/>
        </w:rPr>
        <w:t>.</w:t>
      </w:r>
      <w:r>
        <w:rPr>
          <w:lang w:val="en-US" w:eastAsia="zh-CN"/>
        </w:rPr>
        <w:t>4</w:t>
      </w:r>
      <w:r w:rsidRPr="005872BC">
        <w:rPr>
          <w:lang w:val="en-US" w:eastAsia="zh-CN"/>
        </w:rPr>
        <w:t xml:space="preserve"> </w:t>
      </w:r>
      <w:r w:rsidR="00B16EEE">
        <w:rPr>
          <w:lang w:val="en-US" w:eastAsia="zh-CN"/>
        </w:rPr>
        <w:t xml:space="preserve">Restriction on </w:t>
      </w:r>
      <w:proofErr w:type="spellStart"/>
      <w:r w:rsidR="00B16EEE">
        <w:rPr>
          <w:lang w:val="en-US" w:eastAsia="zh-CN"/>
        </w:rPr>
        <w:t>guardband</w:t>
      </w:r>
      <w:proofErr w:type="spellEnd"/>
      <w:r w:rsidR="00B16EEE">
        <w:rPr>
          <w:lang w:val="en-US" w:eastAsia="zh-CN"/>
        </w:rPr>
        <w:t xml:space="preserve"> size</w:t>
      </w:r>
      <w:r w:rsidRPr="00953FA9">
        <w:rPr>
          <w:lang w:val="en-US" w:eastAsia="zh-CN"/>
        </w:rPr>
        <w:t xml:space="preserve"> </w:t>
      </w:r>
    </w:p>
    <w:p w14:paraId="67C77B07" w14:textId="6792C147" w:rsidR="00B16EEE" w:rsidRDefault="00B16EEE" w:rsidP="005D13C6">
      <w:pPr>
        <w:rPr>
          <w:lang w:val="en-US"/>
        </w:rPr>
      </w:pPr>
      <w:r>
        <w:rPr>
          <w:lang w:val="en-US"/>
        </w:rPr>
        <w:t xml:space="preserve">By adopting Option-2b which allows flexible </w:t>
      </w:r>
      <w:r w:rsidRPr="00B16EEE">
        <w:rPr>
          <w:lang w:val="en-US"/>
        </w:rPr>
        <w:t xml:space="preserve">DL </w:t>
      </w:r>
      <w:proofErr w:type="spellStart"/>
      <w:r w:rsidRPr="00B16EEE">
        <w:rPr>
          <w:lang w:val="en-US"/>
        </w:rPr>
        <w:t>subband</w:t>
      </w:r>
      <w:proofErr w:type="spellEnd"/>
      <w:r w:rsidRPr="00B16EEE">
        <w:rPr>
          <w:lang w:val="en-US"/>
        </w:rPr>
        <w:t xml:space="preserve"> size(s) and </w:t>
      </w:r>
      <w:proofErr w:type="spellStart"/>
      <w:r w:rsidRPr="00B16EEE">
        <w:rPr>
          <w:lang w:val="en-US"/>
        </w:rPr>
        <w:t>guardband</w:t>
      </w:r>
      <w:proofErr w:type="spellEnd"/>
      <w:r w:rsidRPr="00B16EEE">
        <w:rPr>
          <w:lang w:val="en-US"/>
        </w:rPr>
        <w:t xml:space="preserve"> size(s) depend</w:t>
      </w:r>
      <w:r>
        <w:rPr>
          <w:lang w:val="en-US"/>
        </w:rPr>
        <w:t>ing</w:t>
      </w:r>
      <w:r w:rsidRPr="00B16EEE">
        <w:rPr>
          <w:lang w:val="en-US"/>
        </w:rPr>
        <w:t xml:space="preserve"> on BS implementation</w:t>
      </w:r>
      <w:r w:rsidR="00287864">
        <w:rPr>
          <w:lang w:val="en-US"/>
        </w:rPr>
        <w:t>. Accordingly,</w:t>
      </w:r>
      <w:r>
        <w:rPr>
          <w:lang w:val="en-US"/>
        </w:rPr>
        <w:t xml:space="preserve"> we suggest no restriction is required for both maximum and minimum number of RBs for </w:t>
      </w:r>
      <w:proofErr w:type="spellStart"/>
      <w:r>
        <w:rPr>
          <w:lang w:val="en-US"/>
        </w:rPr>
        <w:t>guardband</w:t>
      </w:r>
      <w:proofErr w:type="spellEnd"/>
      <w:r>
        <w:rPr>
          <w:lang w:val="en-US"/>
        </w:rPr>
        <w:t xml:space="preserve">. </w:t>
      </w:r>
    </w:p>
    <w:p w14:paraId="3601A76D" w14:textId="163F19EE" w:rsidR="00B16EEE" w:rsidRDefault="00B16EEE" w:rsidP="00B16EEE">
      <w:pPr>
        <w:spacing w:before="120" w:after="180"/>
        <w:jc w:val="both"/>
        <w:rPr>
          <w:lang w:val="en-US" w:eastAsia="zh-CN"/>
        </w:rPr>
      </w:pPr>
      <w:r>
        <w:rPr>
          <w:b/>
          <w:bCs/>
          <w:lang w:val="en-US" w:eastAsia="zh-CN"/>
        </w:rPr>
        <w:t>Proposal</w:t>
      </w:r>
      <w:r w:rsidRPr="009271A9">
        <w:rPr>
          <w:b/>
          <w:bCs/>
          <w:lang w:val="en-US" w:eastAsia="zh-CN"/>
        </w:rPr>
        <w:t xml:space="preserve"> </w:t>
      </w:r>
      <w:r w:rsidR="0036699B">
        <w:rPr>
          <w:b/>
          <w:bCs/>
          <w:lang w:val="en-US" w:eastAsia="zh-CN"/>
        </w:rPr>
        <w:t>11</w:t>
      </w:r>
      <w:r>
        <w:rPr>
          <w:lang w:val="en-US" w:eastAsia="zh-CN"/>
        </w:rPr>
        <w:t xml:space="preserve">: For </w:t>
      </w:r>
      <w:proofErr w:type="spellStart"/>
      <w:r>
        <w:rPr>
          <w:lang w:val="en-US" w:eastAsia="zh-CN"/>
        </w:rPr>
        <w:t>guardband</w:t>
      </w:r>
      <w:proofErr w:type="spellEnd"/>
      <w:r>
        <w:rPr>
          <w:lang w:val="en-US" w:eastAsia="zh-CN"/>
        </w:rPr>
        <w:t xml:space="preserve"> size, </w:t>
      </w:r>
      <w:r w:rsidRPr="00B16EEE">
        <w:rPr>
          <w:lang w:val="en-US" w:eastAsia="zh-CN"/>
        </w:rPr>
        <w:t xml:space="preserve">no restriction </w:t>
      </w:r>
      <w:r>
        <w:rPr>
          <w:lang w:val="en-US" w:eastAsia="zh-CN"/>
        </w:rPr>
        <w:t xml:space="preserve">shall be introduced </w:t>
      </w:r>
      <w:r w:rsidRPr="00B16EEE">
        <w:rPr>
          <w:lang w:val="en-US" w:eastAsia="zh-CN"/>
        </w:rPr>
        <w:t>on maximum/minimum number of RBs</w:t>
      </w:r>
      <w:r>
        <w:rPr>
          <w:lang w:val="en-US" w:eastAsia="zh-CN"/>
        </w:rPr>
        <w:t xml:space="preserve">. </w:t>
      </w:r>
    </w:p>
    <w:p w14:paraId="31C2C440" w14:textId="77777777" w:rsidR="00B16EEE" w:rsidRDefault="00B16EEE" w:rsidP="005D13C6">
      <w:pPr>
        <w:rPr>
          <w:lang w:val="en-US"/>
        </w:rPr>
      </w:pPr>
    </w:p>
    <w:p w14:paraId="7E6AEE31" w14:textId="7ED1D016" w:rsidR="00DA676C" w:rsidRPr="00D51E4A" w:rsidRDefault="00B66837" w:rsidP="00DA676C">
      <w:pPr>
        <w:pStyle w:val="Heading1"/>
        <w:tabs>
          <w:tab w:val="num" w:pos="522"/>
        </w:tabs>
        <w:ind w:left="522" w:hanging="522"/>
        <w:rPr>
          <w:lang w:val="en-US" w:eastAsia="zh-CN"/>
        </w:rPr>
      </w:pPr>
      <w:r>
        <w:rPr>
          <w:lang w:val="en-US" w:eastAsia="zh-CN"/>
        </w:rPr>
        <w:t>3</w:t>
      </w:r>
      <w:r w:rsidR="00DA676C" w:rsidRPr="00D51E4A">
        <w:rPr>
          <w:rFonts w:hint="eastAsia"/>
          <w:lang w:val="en-US" w:eastAsia="zh-CN"/>
        </w:rPr>
        <w:t xml:space="preserve">. </w:t>
      </w:r>
      <w:r>
        <w:rPr>
          <w:lang w:val="en-US" w:eastAsia="zh-CN"/>
        </w:rPr>
        <w:t>Other g</w:t>
      </w:r>
      <w:r w:rsidR="00DA676C">
        <w:rPr>
          <w:lang w:val="en-US" w:eastAsia="zh-CN"/>
        </w:rPr>
        <w:t>eneral aspects for SBFD operation</w:t>
      </w:r>
    </w:p>
    <w:p w14:paraId="6740D8F1" w14:textId="0563329A" w:rsidR="00DA676C" w:rsidRPr="005872BC" w:rsidRDefault="00B66837" w:rsidP="00DA676C">
      <w:pPr>
        <w:pStyle w:val="Heading3"/>
        <w:rPr>
          <w:lang w:val="en-US" w:eastAsia="zh-CN"/>
        </w:rPr>
      </w:pPr>
      <w:r>
        <w:rPr>
          <w:lang w:val="en-US" w:eastAsia="zh-CN"/>
        </w:rPr>
        <w:t>3</w:t>
      </w:r>
      <w:r w:rsidR="00DA676C" w:rsidRPr="005872BC">
        <w:rPr>
          <w:lang w:val="en-US" w:eastAsia="zh-CN"/>
        </w:rPr>
        <w:t>.</w:t>
      </w:r>
      <w:r w:rsidR="00DA676C">
        <w:rPr>
          <w:lang w:val="en-US" w:eastAsia="zh-CN"/>
        </w:rPr>
        <w:t>1</w:t>
      </w:r>
      <w:r w:rsidR="00DA676C" w:rsidRPr="005872BC">
        <w:rPr>
          <w:lang w:val="en-US" w:eastAsia="zh-CN"/>
        </w:rPr>
        <w:t xml:space="preserve"> </w:t>
      </w:r>
      <w:r w:rsidR="00DA676C">
        <w:rPr>
          <w:lang w:val="en-US" w:eastAsia="zh-CN"/>
        </w:rPr>
        <w:t>BS RF specification structure for SBFD requirements</w:t>
      </w:r>
    </w:p>
    <w:p w14:paraId="3DCF7B3B" w14:textId="500BFFAA" w:rsidR="00DA676C" w:rsidRDefault="00DA676C" w:rsidP="00DA676C">
      <w:pPr>
        <w:jc w:val="both"/>
      </w:pPr>
      <w:r>
        <w:t xml:space="preserve">In previous RAN4 discussion, two options, i.e., creating new sub-clauses and embedding the SBFD RF requirement in corresponding section, were listed on how to incorporate SBFD requirements in the BS RF core specification (i.e., TS 38.104). </w:t>
      </w:r>
      <w:r w:rsidR="000E631C">
        <w:t xml:space="preserve">Based on the discussion outcome from </w:t>
      </w:r>
      <w:r>
        <w:t>RAN4#11</w:t>
      </w:r>
      <w:r w:rsidR="000E631C">
        <w:t>2bis</w:t>
      </w:r>
      <w:r>
        <w:t xml:space="preserve">, the following </w:t>
      </w:r>
      <w:r w:rsidR="000E631C">
        <w:t>way forward</w:t>
      </w:r>
      <w:r>
        <w:t xml:space="preserve"> </w:t>
      </w:r>
      <w:r w:rsidR="000E631C">
        <w:t>is</w:t>
      </w:r>
      <w:r>
        <w:t xml:space="preserve"> achieved: </w:t>
      </w:r>
    </w:p>
    <w:p w14:paraId="5BB74C91" w14:textId="77777777" w:rsidR="00DA676C" w:rsidRDefault="00DA676C" w:rsidP="00DA676C">
      <w:pPr>
        <w:jc w:val="both"/>
      </w:pPr>
    </w:p>
    <w:tbl>
      <w:tblPr>
        <w:tblStyle w:val="TableGrid"/>
        <w:tblW w:w="0" w:type="auto"/>
        <w:tblLook w:val="04A0" w:firstRow="1" w:lastRow="0" w:firstColumn="1" w:lastColumn="0" w:noHBand="0" w:noVBand="1"/>
      </w:tblPr>
      <w:tblGrid>
        <w:gridCol w:w="9631"/>
      </w:tblGrid>
      <w:tr w:rsidR="00DA676C" w14:paraId="407F4BB2" w14:textId="77777777" w:rsidTr="0026327B">
        <w:trPr>
          <w:trHeight w:val="412"/>
        </w:trPr>
        <w:tc>
          <w:tcPr>
            <w:tcW w:w="9631" w:type="dxa"/>
          </w:tcPr>
          <w:p w14:paraId="2201311E" w14:textId="778C17D5" w:rsidR="00DA676C" w:rsidRPr="00976376" w:rsidRDefault="00DA676C" w:rsidP="0026327B">
            <w:pPr>
              <w:spacing w:before="60"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sidR="000E631C">
              <w:rPr>
                <w:rFonts w:eastAsia="Malgun Gothic"/>
                <w:bCs/>
                <w:i/>
                <w:iCs/>
                <w:u w:val="single"/>
                <w:lang w:eastAsia="zh-CN"/>
              </w:rPr>
              <w:t>2bis</w:t>
            </w:r>
            <w:r w:rsidRPr="00514147">
              <w:rPr>
                <w:rFonts w:eastAsia="Malgun Gothic"/>
                <w:bCs/>
                <w:i/>
                <w:iCs/>
                <w:u w:val="single"/>
                <w:lang w:eastAsia="zh-CN"/>
              </w:rPr>
              <w:t>&gt;</w:t>
            </w:r>
          </w:p>
          <w:p w14:paraId="0EC63F02" w14:textId="77777777" w:rsidR="000E631C" w:rsidRPr="00F0023D" w:rsidRDefault="000E631C" w:rsidP="000E631C">
            <w:pPr>
              <w:spacing w:before="60" w:after="0" w:line="259" w:lineRule="auto"/>
              <w:rPr>
                <w:lang w:val="en-US"/>
              </w:rPr>
            </w:pPr>
            <w:r>
              <w:rPr>
                <w:lang w:val="en-US"/>
              </w:rPr>
              <w:t>Way Forward</w:t>
            </w:r>
            <w:r w:rsidRPr="00F0023D">
              <w:rPr>
                <w:lang w:val="en-US"/>
              </w:rPr>
              <w:t xml:space="preserve">: </w:t>
            </w:r>
          </w:p>
          <w:p w14:paraId="666BD75D" w14:textId="77777777" w:rsidR="000E631C" w:rsidRPr="00456C7E" w:rsidRDefault="000E631C" w:rsidP="000E631C">
            <w:pPr>
              <w:pStyle w:val="ListParagraph"/>
              <w:numPr>
                <w:ilvl w:val="0"/>
                <w:numId w:val="6"/>
              </w:numPr>
              <w:overflowPunct/>
              <w:autoSpaceDE/>
              <w:autoSpaceDN/>
              <w:adjustRightInd/>
              <w:spacing w:before="60" w:after="0" w:line="259" w:lineRule="auto"/>
              <w:ind w:left="720" w:firstLineChars="0"/>
              <w:textAlignment w:val="auto"/>
              <w:rPr>
                <w:rFonts w:eastAsia="宋体"/>
                <w:szCs w:val="24"/>
                <w:lang w:eastAsia="zh-CN"/>
              </w:rPr>
            </w:pPr>
            <w:r>
              <w:rPr>
                <w:rFonts w:eastAsia="宋体"/>
                <w:szCs w:val="24"/>
                <w:lang w:eastAsia="zh-CN"/>
              </w:rPr>
              <w:t>FFS o</w:t>
            </w:r>
            <w:r w:rsidRPr="00456C7E">
              <w:rPr>
                <w:rFonts w:eastAsia="宋体"/>
                <w:szCs w:val="24"/>
                <w:lang w:eastAsia="zh-CN"/>
              </w:rPr>
              <w:t xml:space="preserve">ptions of how to introduce BS RF new requirements for SBFD-capable BS: </w:t>
            </w:r>
          </w:p>
          <w:p w14:paraId="5231E7FF" w14:textId="77777777" w:rsidR="000E631C" w:rsidRDefault="000E631C" w:rsidP="000E631C">
            <w:pPr>
              <w:pStyle w:val="ListParagraph"/>
              <w:numPr>
                <w:ilvl w:val="1"/>
                <w:numId w:val="6"/>
              </w:numPr>
              <w:overflowPunct/>
              <w:autoSpaceDE/>
              <w:autoSpaceDN/>
              <w:adjustRightInd/>
              <w:spacing w:before="60" w:after="0" w:line="259" w:lineRule="auto"/>
              <w:ind w:left="1656" w:firstLineChars="0"/>
              <w:textAlignment w:val="auto"/>
              <w:rPr>
                <w:rFonts w:eastAsia="宋体"/>
                <w:szCs w:val="24"/>
                <w:lang w:eastAsia="zh-CN"/>
              </w:rPr>
            </w:pPr>
            <w:bookmarkStart w:id="24" w:name="_Hlk179929515"/>
            <w:r>
              <w:rPr>
                <w:rFonts w:eastAsia="宋体"/>
                <w:szCs w:val="24"/>
                <w:lang w:eastAsia="zh-CN"/>
              </w:rPr>
              <w:t xml:space="preserve">Option-2: </w:t>
            </w:r>
            <w:r w:rsidRPr="004811CD">
              <w:rPr>
                <w:rFonts w:eastAsia="宋体"/>
                <w:szCs w:val="24"/>
                <w:lang w:eastAsia="zh-CN"/>
              </w:rPr>
              <w:t>Creating new sub-clauses in TS 38.104 for RF requirements that applies for SBFD</w:t>
            </w:r>
          </w:p>
          <w:p w14:paraId="3296065F" w14:textId="24602224" w:rsidR="00DA676C" w:rsidRPr="000E631C" w:rsidRDefault="000E631C" w:rsidP="000E631C">
            <w:pPr>
              <w:pStyle w:val="ListParagraph"/>
              <w:numPr>
                <w:ilvl w:val="1"/>
                <w:numId w:val="6"/>
              </w:numPr>
              <w:overflowPunct/>
              <w:autoSpaceDE/>
              <w:autoSpaceDN/>
              <w:adjustRightInd/>
              <w:spacing w:before="60" w:after="0" w:line="259" w:lineRule="auto"/>
              <w:ind w:left="1656" w:firstLineChars="0"/>
              <w:textAlignment w:val="auto"/>
              <w:rPr>
                <w:rFonts w:eastAsia="宋体"/>
                <w:szCs w:val="24"/>
                <w:lang w:eastAsia="zh-CN"/>
              </w:rPr>
            </w:pPr>
            <w:r>
              <w:rPr>
                <w:rFonts w:eastAsia="宋体"/>
                <w:szCs w:val="24"/>
                <w:lang w:eastAsia="zh-CN"/>
              </w:rPr>
              <w:t xml:space="preserve">Option-3: </w:t>
            </w:r>
            <w:r w:rsidRPr="00753E7C">
              <w:rPr>
                <w:rFonts w:eastAsia="宋体"/>
                <w:szCs w:val="24"/>
                <w:lang w:eastAsia="zh-CN"/>
              </w:rPr>
              <w:t>A new specification for SBFD BS RF requirements</w:t>
            </w:r>
            <w:bookmarkEnd w:id="24"/>
            <w:r w:rsidR="00DA676C" w:rsidRPr="000E631C">
              <w:rPr>
                <w:rFonts w:eastAsia="Times New Roman"/>
                <w:kern w:val="2"/>
                <w:lang w:val="en-US" w:eastAsia="ja-JP"/>
              </w:rPr>
              <w:t xml:space="preserve"> </w:t>
            </w:r>
          </w:p>
        </w:tc>
      </w:tr>
    </w:tbl>
    <w:p w14:paraId="6E87B5B1" w14:textId="57E7101E" w:rsidR="00DA676C" w:rsidRDefault="00DA676C" w:rsidP="00DA676C">
      <w:pPr>
        <w:spacing w:before="120" w:after="60"/>
        <w:jc w:val="both"/>
        <w:rPr>
          <w:lang w:val="en-US" w:eastAsia="zh-CN"/>
        </w:rPr>
      </w:pPr>
      <w:r>
        <w:rPr>
          <w:lang w:val="en-US" w:eastAsia="zh-CN"/>
        </w:rPr>
        <w:lastRenderedPageBreak/>
        <w:t xml:space="preserve">By considering the readability of the specification for SBFD-capable BS, we think the way of </w:t>
      </w:r>
      <w:r w:rsidRPr="00CD2A39">
        <w:rPr>
          <w:lang w:val="en-US" w:eastAsia="zh-CN"/>
        </w:rPr>
        <w:t xml:space="preserve">creating new and standalone sub-clauses (e.g., with a suffix) in TS 38.104 </w:t>
      </w:r>
      <w:r>
        <w:rPr>
          <w:lang w:val="en-US" w:eastAsia="zh-CN"/>
        </w:rPr>
        <w:t xml:space="preserve">can be followed </w:t>
      </w:r>
      <w:r w:rsidRPr="00CD2A39">
        <w:rPr>
          <w:lang w:val="en-US" w:eastAsia="zh-CN"/>
        </w:rPr>
        <w:t xml:space="preserve">for SBFD-specific existing or new </w:t>
      </w:r>
      <w:proofErr w:type="spellStart"/>
      <w:r w:rsidRPr="00CD2A39">
        <w:rPr>
          <w:lang w:val="en-US" w:eastAsia="zh-CN"/>
        </w:rPr>
        <w:t>gNB</w:t>
      </w:r>
      <w:proofErr w:type="spellEnd"/>
      <w:r w:rsidRPr="00CD2A39">
        <w:rPr>
          <w:lang w:val="en-US" w:eastAsia="zh-CN"/>
        </w:rPr>
        <w:t xml:space="preserve"> RF requirements</w:t>
      </w:r>
      <w:r>
        <w:rPr>
          <w:lang w:val="en-US" w:eastAsia="zh-CN"/>
        </w:rPr>
        <w:t xml:space="preserve">. As mentioned in previous RAN4 discussion by some companies, one comparable precedent is using suffix-B for Mobile IAB-node in the core and conformance specification for IAB nodes (TS 38.174, TS 38.176-1 and TS 38.176-2). </w:t>
      </w:r>
    </w:p>
    <w:p w14:paraId="0F09891A" w14:textId="2E7AC4CC" w:rsidR="007E3C63" w:rsidRDefault="007E3C63" w:rsidP="007E3C63">
      <w:pPr>
        <w:spacing w:before="120" w:after="60"/>
        <w:jc w:val="both"/>
        <w:rPr>
          <w:rFonts w:eastAsiaTheme="minorEastAsia"/>
          <w:lang w:val="en-US" w:eastAsia="zh-CN"/>
        </w:rPr>
      </w:pPr>
      <w:r w:rsidRPr="007E3C63">
        <w:rPr>
          <w:rFonts w:eastAsiaTheme="minorEastAsia" w:hint="eastAsia"/>
          <w:b/>
          <w:bCs/>
          <w:lang w:val="en-US" w:eastAsia="zh-CN"/>
        </w:rPr>
        <w:t>O</w:t>
      </w:r>
      <w:r w:rsidRPr="007E3C63">
        <w:rPr>
          <w:rFonts w:eastAsiaTheme="minorEastAsia"/>
          <w:b/>
          <w:bCs/>
          <w:lang w:val="en-US" w:eastAsia="zh-CN"/>
        </w:rPr>
        <w:t xml:space="preserve">bservation 4: </w:t>
      </w:r>
      <w:r w:rsidR="00576266">
        <w:rPr>
          <w:rFonts w:eastAsiaTheme="minorEastAsia"/>
          <w:lang w:val="en-US" w:eastAsia="zh-CN"/>
        </w:rPr>
        <w:t>Setting new sub-clauses with a suffix for a new feature is not only a common practice used in UE RF requirement, but also in the specification for network nodes like IAB</w:t>
      </w:r>
      <w:r>
        <w:rPr>
          <w:rFonts w:eastAsiaTheme="minorEastAsia"/>
          <w:lang w:val="en-US" w:eastAsia="zh-CN"/>
        </w:rPr>
        <w:t xml:space="preserve">. </w:t>
      </w:r>
    </w:p>
    <w:p w14:paraId="1A0A0903" w14:textId="219DBF8C" w:rsidR="00F86DEA" w:rsidRDefault="00F86DEA" w:rsidP="00DA676C">
      <w:pPr>
        <w:spacing w:before="120" w:after="60"/>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urthermore, in the updated WID [1], </w:t>
      </w:r>
      <w:r w:rsidR="00CC34C8">
        <w:rPr>
          <w:rFonts w:eastAsiaTheme="minorEastAsia"/>
          <w:lang w:val="en-US" w:eastAsia="zh-CN"/>
        </w:rPr>
        <w:t>the impacted existing TS (including TS 38.</w:t>
      </w:r>
      <w:r w:rsidR="007E3C63">
        <w:rPr>
          <w:rFonts w:eastAsiaTheme="minorEastAsia"/>
          <w:lang w:val="en-US" w:eastAsia="zh-CN"/>
        </w:rPr>
        <w:t>104</w:t>
      </w:r>
      <w:r w:rsidR="00CC34C8">
        <w:rPr>
          <w:rFonts w:eastAsiaTheme="minorEastAsia"/>
          <w:lang w:val="en-US" w:eastAsia="zh-CN"/>
        </w:rPr>
        <w:t xml:space="preserve"> and TS 38.141-1/2 for BS requirements) are listed while there is no new specification listed for BS RF requirement dedicated for SBFD operation or SBFD</w:t>
      </w:r>
      <w:r w:rsidR="00F22830">
        <w:rPr>
          <w:rFonts w:eastAsiaTheme="minorEastAsia"/>
          <w:lang w:val="en-US" w:eastAsia="zh-CN"/>
        </w:rPr>
        <w:t xml:space="preserve">-capable BS. </w:t>
      </w:r>
    </w:p>
    <w:p w14:paraId="6253A3AD" w14:textId="7826845C" w:rsidR="00F22830" w:rsidRDefault="00F22830" w:rsidP="00DA676C">
      <w:pPr>
        <w:spacing w:before="120" w:after="60"/>
        <w:jc w:val="both"/>
        <w:rPr>
          <w:rFonts w:eastAsiaTheme="minorEastAsia"/>
          <w:lang w:val="en-US" w:eastAsia="zh-CN"/>
        </w:rPr>
      </w:pPr>
      <w:r w:rsidRPr="007E3C63">
        <w:rPr>
          <w:rFonts w:eastAsiaTheme="minorEastAsia" w:hint="eastAsia"/>
          <w:b/>
          <w:bCs/>
          <w:lang w:val="en-US" w:eastAsia="zh-CN"/>
        </w:rPr>
        <w:t>O</w:t>
      </w:r>
      <w:r w:rsidRPr="007E3C63">
        <w:rPr>
          <w:rFonts w:eastAsiaTheme="minorEastAsia"/>
          <w:b/>
          <w:bCs/>
          <w:lang w:val="en-US" w:eastAsia="zh-CN"/>
        </w:rPr>
        <w:t xml:space="preserve">bservation </w:t>
      </w:r>
      <w:r w:rsidR="007E3C63">
        <w:rPr>
          <w:rFonts w:eastAsiaTheme="minorEastAsia"/>
          <w:b/>
          <w:bCs/>
          <w:lang w:val="en-US" w:eastAsia="zh-CN"/>
        </w:rPr>
        <w:t>5</w:t>
      </w:r>
      <w:r w:rsidRPr="007E3C63">
        <w:rPr>
          <w:rFonts w:eastAsiaTheme="minorEastAsia"/>
          <w:b/>
          <w:bCs/>
          <w:lang w:val="en-US" w:eastAsia="zh-CN"/>
        </w:rPr>
        <w:t xml:space="preserve">: </w:t>
      </w:r>
      <w:r>
        <w:rPr>
          <w:rFonts w:eastAsiaTheme="minorEastAsia"/>
          <w:lang w:val="en-US" w:eastAsia="zh-CN"/>
        </w:rPr>
        <w:t xml:space="preserve">In WID of Rel-19 duplex evolution, there is no new specification expected, and </w:t>
      </w:r>
      <w:r w:rsidR="007E3C63">
        <w:rPr>
          <w:rFonts w:eastAsiaTheme="minorEastAsia"/>
          <w:lang w:val="en-US" w:eastAsia="zh-CN"/>
        </w:rPr>
        <w:t xml:space="preserve">TS 38.104 is listed as impacted existing TS by SBFD feature introduced. </w:t>
      </w:r>
    </w:p>
    <w:p w14:paraId="1FA578B7" w14:textId="5284E239" w:rsidR="007E3C63" w:rsidRDefault="007E3C63" w:rsidP="00DA676C">
      <w:pPr>
        <w:spacing w:before="120" w:after="60"/>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nother drawback </w:t>
      </w:r>
      <w:r w:rsidR="00512633">
        <w:rPr>
          <w:rFonts w:eastAsiaTheme="minorEastAsia"/>
          <w:lang w:val="en-US" w:eastAsia="zh-CN"/>
        </w:rPr>
        <w:t xml:space="preserve">for setting up the new specification shall be noted: it could bring confusion to the reader the scope of this new specification, whether it is the specification for new SBFD-capable </w:t>
      </w:r>
      <w:proofErr w:type="spellStart"/>
      <w:r w:rsidR="00512633">
        <w:rPr>
          <w:rFonts w:eastAsiaTheme="minorEastAsia"/>
          <w:lang w:val="en-US" w:eastAsia="zh-CN"/>
        </w:rPr>
        <w:t>gNB</w:t>
      </w:r>
      <w:proofErr w:type="spellEnd"/>
      <w:r w:rsidR="00512633">
        <w:rPr>
          <w:rFonts w:eastAsiaTheme="minorEastAsia"/>
          <w:lang w:val="en-US" w:eastAsia="zh-CN"/>
        </w:rPr>
        <w:t xml:space="preserve"> or the specification for SBFD operation</w:t>
      </w:r>
      <w:r w:rsidR="00C953F2">
        <w:rPr>
          <w:rFonts w:eastAsiaTheme="minorEastAsia"/>
          <w:lang w:val="en-US" w:eastAsia="zh-CN"/>
        </w:rPr>
        <w:t xml:space="preserve"> within SBFD symbols. If the former one is followed, we expect the specification should copy/paste lots of existing BS RF requirements which bring lots of specification implementation issues to sync-up future text proposals on the similar requirements in two specifications. If the latter </w:t>
      </w:r>
      <w:r w:rsidR="00621B8A">
        <w:rPr>
          <w:rFonts w:eastAsiaTheme="minorEastAsia"/>
          <w:lang w:val="en-US" w:eastAsia="zh-CN"/>
        </w:rPr>
        <w:t xml:space="preserve">is followed, we also expect lots of referring to TS 38.104 are required, which greatly impact the specification readability. </w:t>
      </w:r>
    </w:p>
    <w:p w14:paraId="4EE77D1F" w14:textId="68BB007E" w:rsidR="00621B8A" w:rsidRPr="00F86DEA" w:rsidRDefault="00621B8A" w:rsidP="00DA676C">
      <w:pPr>
        <w:spacing w:before="120" w:after="60"/>
        <w:jc w:val="both"/>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onsidering all the above reasons, </w:t>
      </w:r>
      <w:r w:rsidRPr="00621B8A">
        <w:rPr>
          <w:rFonts w:eastAsiaTheme="minorEastAsia"/>
          <w:lang w:val="en-US" w:eastAsia="zh-CN"/>
        </w:rPr>
        <w:t>RAN4 shall adopt the way of creating new and standalone sub-clauses in TS 38.104 by setting up new sub-clauses with suffix-B</w:t>
      </w:r>
      <w:r w:rsidR="00214B31">
        <w:rPr>
          <w:rFonts w:eastAsiaTheme="minorEastAsia"/>
          <w:lang w:val="en-US" w:eastAsia="zh-CN"/>
        </w:rPr>
        <w:t>, for both new and modified existing requirements</w:t>
      </w:r>
      <w:r>
        <w:rPr>
          <w:rFonts w:eastAsiaTheme="minorEastAsia"/>
          <w:lang w:val="en-US" w:eastAsia="zh-CN"/>
        </w:rPr>
        <w:t xml:space="preserve">. </w:t>
      </w:r>
    </w:p>
    <w:p w14:paraId="675232D2" w14:textId="07978B92" w:rsidR="00DA676C" w:rsidRDefault="00DA676C" w:rsidP="00CA403E">
      <w:pPr>
        <w:spacing w:before="120" w:after="60"/>
        <w:jc w:val="both"/>
        <w:rPr>
          <w:lang w:val="en-US" w:eastAsia="zh-CN"/>
        </w:rPr>
      </w:pPr>
      <w:r>
        <w:rPr>
          <w:b/>
          <w:bCs/>
          <w:lang w:val="en-US" w:eastAsia="zh-CN"/>
        </w:rPr>
        <w:t>Proposal</w:t>
      </w:r>
      <w:r w:rsidRPr="009271A9">
        <w:rPr>
          <w:b/>
          <w:bCs/>
          <w:lang w:val="en-US" w:eastAsia="zh-CN"/>
        </w:rPr>
        <w:t xml:space="preserve"> </w:t>
      </w:r>
      <w:r w:rsidR="0036699B">
        <w:rPr>
          <w:b/>
          <w:bCs/>
          <w:lang w:val="en-US" w:eastAsia="zh-CN"/>
        </w:rPr>
        <w:t>12</w:t>
      </w:r>
      <w:r>
        <w:rPr>
          <w:lang w:val="en-US" w:eastAsia="zh-CN"/>
        </w:rPr>
        <w:t xml:space="preserve">: For introducing BS RF requirements for SBFD-capable BS, RAN4 shall adopt the way of </w:t>
      </w:r>
      <w:r w:rsidRPr="00783EE6">
        <w:rPr>
          <w:lang w:val="en-US" w:eastAsia="zh-CN"/>
        </w:rPr>
        <w:t>creating new and standalone sub-clauses</w:t>
      </w:r>
      <w:r>
        <w:rPr>
          <w:lang w:val="en-US" w:eastAsia="zh-CN"/>
        </w:rPr>
        <w:t xml:space="preserve"> in TS 38.104 by setting up new sub-clauses with suffix-B</w:t>
      </w:r>
      <w:r w:rsidR="00CA403E">
        <w:rPr>
          <w:lang w:val="en-US" w:eastAsia="zh-CN"/>
        </w:rPr>
        <w:t xml:space="preserve">, i.e., </w:t>
      </w:r>
    </w:p>
    <w:p w14:paraId="2E90A435" w14:textId="77777777" w:rsidR="00DA676C" w:rsidRDefault="00DA676C" w:rsidP="00CA403E">
      <w:pPr>
        <w:pStyle w:val="ListParagraph"/>
        <w:numPr>
          <w:ilvl w:val="0"/>
          <w:numId w:val="10"/>
        </w:numPr>
        <w:spacing w:after="60"/>
        <w:ind w:firstLineChars="0" w:hanging="357"/>
        <w:jc w:val="both"/>
        <w:rPr>
          <w:lang w:val="en-US" w:eastAsia="zh-CN"/>
        </w:rPr>
      </w:pPr>
      <w:r>
        <w:rPr>
          <w:lang w:val="en-US" w:eastAsia="zh-CN"/>
        </w:rPr>
        <w:t xml:space="preserve">For the SBFD BS RF requirements specified by modifying existing requirements: </w:t>
      </w:r>
    </w:p>
    <w:p w14:paraId="7DF85B0B" w14:textId="77777777" w:rsidR="00DA676C" w:rsidRPr="00783EE6" w:rsidRDefault="00DA676C" w:rsidP="00CA403E">
      <w:pPr>
        <w:pStyle w:val="ListParagraph"/>
        <w:numPr>
          <w:ilvl w:val="1"/>
          <w:numId w:val="10"/>
        </w:numPr>
        <w:spacing w:after="60"/>
        <w:ind w:firstLineChars="0" w:hanging="357"/>
        <w:jc w:val="both"/>
        <w:rPr>
          <w:lang w:val="en-US" w:eastAsia="zh-CN"/>
        </w:rPr>
      </w:pPr>
      <w:r>
        <w:rPr>
          <w:lang w:val="en-US" w:eastAsia="zh-CN"/>
        </w:rPr>
        <w:t xml:space="preserve">Set up new sub-clause with suffix-B  </w:t>
      </w:r>
    </w:p>
    <w:p w14:paraId="3BC9B460" w14:textId="77777777" w:rsidR="00DA676C" w:rsidRDefault="00DA676C" w:rsidP="00CA403E">
      <w:pPr>
        <w:pStyle w:val="ListParagraph"/>
        <w:numPr>
          <w:ilvl w:val="0"/>
          <w:numId w:val="10"/>
        </w:numPr>
        <w:spacing w:after="60"/>
        <w:ind w:firstLineChars="0" w:hanging="357"/>
        <w:jc w:val="both"/>
        <w:rPr>
          <w:lang w:val="en-US" w:eastAsia="zh-CN"/>
        </w:rPr>
      </w:pPr>
      <w:r>
        <w:rPr>
          <w:lang w:val="en-US" w:eastAsia="zh-CN"/>
        </w:rPr>
        <w:t>For the new BF RF requirements dedicated to SBFD BS</w:t>
      </w:r>
    </w:p>
    <w:p w14:paraId="2500EC1F" w14:textId="5FD84DEA" w:rsidR="00DA676C" w:rsidRPr="00CA403E" w:rsidRDefault="00DA676C" w:rsidP="00DA676C">
      <w:pPr>
        <w:pStyle w:val="ListParagraph"/>
        <w:numPr>
          <w:ilvl w:val="1"/>
          <w:numId w:val="10"/>
        </w:numPr>
        <w:spacing w:after="60"/>
        <w:ind w:firstLineChars="0" w:hanging="357"/>
        <w:jc w:val="both"/>
        <w:rPr>
          <w:lang w:val="en-US" w:eastAsia="zh-CN"/>
        </w:rPr>
      </w:pPr>
      <w:r>
        <w:rPr>
          <w:lang w:val="en-US" w:eastAsia="zh-CN"/>
        </w:rPr>
        <w:t xml:space="preserve">Set up new sub-clause with suffix-B  </w:t>
      </w:r>
    </w:p>
    <w:p w14:paraId="3C5E0823" w14:textId="412FDC1E" w:rsidR="00DA676C" w:rsidRDefault="00DA676C" w:rsidP="00D86CB4">
      <w:pPr>
        <w:rPr>
          <w:lang w:val="en-US"/>
        </w:rPr>
      </w:pPr>
    </w:p>
    <w:p w14:paraId="641C51C6" w14:textId="6072A588" w:rsidR="00214B31" w:rsidRDefault="00214B31" w:rsidP="00D86CB4">
      <w:pPr>
        <w:rPr>
          <w:lang w:val="en-US"/>
        </w:rPr>
      </w:pPr>
      <w:r>
        <w:rPr>
          <w:rFonts w:hint="eastAsia"/>
          <w:lang w:val="en-US"/>
        </w:rPr>
        <w:t>D</w:t>
      </w:r>
      <w:r>
        <w:rPr>
          <w:lang w:val="en-US"/>
        </w:rPr>
        <w:t xml:space="preserve">uring the last meeting discussion, companies proposed to combine this discussion with the transmission bandwidth configuration discussion, which we think is not appropriate because the technical discussion should be </w:t>
      </w:r>
      <w:r w:rsidR="00304D57">
        <w:rPr>
          <w:lang w:val="en-US"/>
        </w:rPr>
        <w:t xml:space="preserve">separated from the specification implementation discussion. </w:t>
      </w:r>
    </w:p>
    <w:p w14:paraId="2B82E1D9" w14:textId="7F94BDB9" w:rsidR="00304D57" w:rsidRDefault="00304D57" w:rsidP="00304D57">
      <w:pPr>
        <w:spacing w:before="120" w:after="60"/>
        <w:jc w:val="both"/>
        <w:rPr>
          <w:lang w:val="en-US" w:eastAsia="zh-CN"/>
        </w:rPr>
      </w:pPr>
      <w:r>
        <w:rPr>
          <w:b/>
          <w:bCs/>
          <w:lang w:val="en-US" w:eastAsia="zh-CN"/>
        </w:rPr>
        <w:t>Proposal</w:t>
      </w:r>
      <w:r w:rsidRPr="009271A9">
        <w:rPr>
          <w:b/>
          <w:bCs/>
          <w:lang w:val="en-US" w:eastAsia="zh-CN"/>
        </w:rPr>
        <w:t xml:space="preserve"> </w:t>
      </w:r>
      <w:r>
        <w:rPr>
          <w:b/>
          <w:bCs/>
          <w:lang w:val="en-US" w:eastAsia="zh-CN"/>
        </w:rPr>
        <w:t>13</w:t>
      </w:r>
      <w:r>
        <w:rPr>
          <w:lang w:val="en-US" w:eastAsia="zh-CN"/>
        </w:rPr>
        <w:t xml:space="preserve">: The issue of BS RF specification structure (or potentially new specification) is standardization problem for specification </w:t>
      </w:r>
      <w:r w:rsidR="0069462B">
        <w:rPr>
          <w:lang w:val="en-US" w:eastAsia="zh-CN"/>
        </w:rPr>
        <w:t>implementation</w:t>
      </w:r>
      <w:r>
        <w:rPr>
          <w:lang w:val="en-US" w:eastAsia="zh-CN"/>
        </w:rPr>
        <w:t xml:space="preserve">, which shall be separated from other technical discussion. </w:t>
      </w:r>
    </w:p>
    <w:p w14:paraId="29452C9F" w14:textId="77777777" w:rsidR="00304D57" w:rsidRDefault="00304D57" w:rsidP="00D86CB4">
      <w:pPr>
        <w:rPr>
          <w:lang w:val="en-US"/>
        </w:rPr>
      </w:pPr>
    </w:p>
    <w:p w14:paraId="7A12E032" w14:textId="77777777" w:rsidR="00214B31" w:rsidRPr="00C303E1" w:rsidRDefault="00214B31" w:rsidP="00D86CB4">
      <w:pPr>
        <w:rPr>
          <w:lang w:val="en-US"/>
        </w:rPr>
      </w:pPr>
    </w:p>
    <w:p w14:paraId="69395183" w14:textId="52F9C36B" w:rsidR="00EB55B4" w:rsidRDefault="00287864"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19A73F53"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In this contribution, </w:t>
      </w:r>
      <w:r w:rsidR="00607B46" w:rsidRPr="00607B46">
        <w:rPr>
          <w:rFonts w:ascii="Times New Roman" w:eastAsiaTheme="minorEastAsia" w:hAnsi="Times New Roman"/>
          <w:lang w:val="en-US" w:eastAsia="zh-CN"/>
        </w:rPr>
        <w:t xml:space="preserve">we would like to provide our analysis and viewpoints on </w:t>
      </w:r>
      <w:r w:rsidR="0002514C" w:rsidRPr="0002514C">
        <w:rPr>
          <w:rFonts w:ascii="Times New Roman" w:eastAsiaTheme="minorEastAsia" w:hAnsi="Times New Roman"/>
          <w:lang w:val="en-US" w:eastAsia="zh-CN"/>
        </w:rPr>
        <w:t>the general aspects including RAN4 aspects for SBFD system parameters</w:t>
      </w:r>
      <w:r w:rsidR="0002514C">
        <w:rPr>
          <w:rFonts w:ascii="Times New Roman" w:eastAsiaTheme="minorEastAsia" w:hAnsi="Times New Roman"/>
          <w:lang w:val="en-US" w:eastAsia="zh-CN"/>
        </w:rPr>
        <w:t>,</w:t>
      </w:r>
      <w:r w:rsidR="00607B46" w:rsidRPr="00607B46">
        <w:rPr>
          <w:rFonts w:ascii="Times New Roman" w:eastAsiaTheme="minorEastAsia" w:hAnsi="Times New Roman"/>
          <w:lang w:val="en-US" w:eastAsia="zh-CN"/>
        </w:rPr>
        <w:t xml:space="preserve"> </w:t>
      </w:r>
      <w:r w:rsidR="00607B46">
        <w:rPr>
          <w:rFonts w:ascii="Times New Roman" w:eastAsiaTheme="minorEastAsia" w:hAnsi="Times New Roman"/>
          <w:lang w:val="en-US" w:eastAsia="zh-CN"/>
        </w:rPr>
        <w:t xml:space="preserve">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1D39BC7F" w14:textId="77777777" w:rsidR="003F05BE" w:rsidRDefault="003F05BE" w:rsidP="003F05BE">
      <w:pPr>
        <w:spacing w:before="120"/>
        <w:jc w:val="both"/>
        <w:rPr>
          <w:lang w:val="en-US" w:eastAsia="zh-CN"/>
        </w:rPr>
      </w:pPr>
      <w:r>
        <w:rPr>
          <w:b/>
          <w:bCs/>
          <w:lang w:val="en-US" w:eastAsia="zh-CN"/>
        </w:rPr>
        <w:t>Proposal</w:t>
      </w:r>
      <w:r w:rsidRPr="009271A9">
        <w:rPr>
          <w:b/>
          <w:bCs/>
          <w:lang w:val="en-US" w:eastAsia="zh-CN"/>
        </w:rPr>
        <w:t xml:space="preserve"> </w:t>
      </w:r>
      <w:r>
        <w:rPr>
          <w:b/>
          <w:bCs/>
          <w:lang w:val="en-US" w:eastAsia="zh-CN"/>
        </w:rPr>
        <w:t>1</w:t>
      </w:r>
      <w:r>
        <w:rPr>
          <w:lang w:val="en-US" w:eastAsia="zh-CN"/>
        </w:rPr>
        <w:t xml:space="preserve">: SBFD operation shall not be applied in NR-U bands. </w:t>
      </w:r>
    </w:p>
    <w:p w14:paraId="5B66E21C" w14:textId="77777777" w:rsidR="003F05BE" w:rsidRDefault="003F05BE" w:rsidP="003F05BE">
      <w:pPr>
        <w:spacing w:before="120"/>
        <w:jc w:val="both"/>
        <w:rPr>
          <w:lang w:val="en-US" w:eastAsia="zh-CN"/>
        </w:rPr>
      </w:pPr>
      <w:r>
        <w:rPr>
          <w:b/>
          <w:bCs/>
          <w:lang w:val="en-US" w:eastAsia="zh-CN"/>
        </w:rPr>
        <w:t>Proposal</w:t>
      </w:r>
      <w:r w:rsidRPr="009271A9">
        <w:rPr>
          <w:b/>
          <w:bCs/>
          <w:lang w:val="en-US" w:eastAsia="zh-CN"/>
        </w:rPr>
        <w:t xml:space="preserve"> </w:t>
      </w:r>
      <w:r>
        <w:rPr>
          <w:b/>
          <w:bCs/>
          <w:lang w:val="en-US" w:eastAsia="zh-CN"/>
        </w:rPr>
        <w:t>2</w:t>
      </w:r>
      <w:r>
        <w:rPr>
          <w:lang w:val="en-US" w:eastAsia="zh-CN"/>
        </w:rPr>
        <w:t xml:space="preserve">: RAN4 shall adopt the following text proposal in Clause 5.2: </w:t>
      </w:r>
    </w:p>
    <w:p w14:paraId="14FD3A8B" w14:textId="77777777" w:rsidR="003F05BE" w:rsidRPr="00C00332" w:rsidRDefault="003F05BE" w:rsidP="003F05BE">
      <w:pPr>
        <w:spacing w:after="120"/>
        <w:jc w:val="both"/>
        <w:rPr>
          <w:rFonts w:ascii="Times New Roman" w:hAnsi="Times New Roman"/>
          <w:color w:val="0070C0"/>
        </w:rPr>
      </w:pPr>
      <w:r w:rsidRPr="00C00332">
        <w:rPr>
          <w:rFonts w:ascii="Times New Roman" w:hAnsi="Times New Roman"/>
          <w:color w:val="0070C0"/>
        </w:rPr>
        <w:t>=================== Start of Text Proposal ===================</w:t>
      </w:r>
    </w:p>
    <w:p w14:paraId="51BBAF53" w14:textId="77777777" w:rsidR="003F05BE" w:rsidRPr="00C00332" w:rsidRDefault="003F05BE" w:rsidP="003F05BE">
      <w:pPr>
        <w:keepNext/>
        <w:keepLines/>
        <w:spacing w:before="180" w:after="180"/>
        <w:ind w:left="1134" w:hanging="1134"/>
        <w:outlineLvl w:val="1"/>
        <w:rPr>
          <w:rFonts w:ascii="Arial" w:eastAsiaTheme="minorEastAsia" w:hAnsi="Arial"/>
          <w:sz w:val="32"/>
          <w:szCs w:val="20"/>
        </w:rPr>
      </w:pPr>
      <w:r w:rsidRPr="00C00332">
        <w:rPr>
          <w:rFonts w:ascii="Arial" w:eastAsiaTheme="minorEastAsia" w:hAnsi="Arial"/>
          <w:sz w:val="32"/>
          <w:szCs w:val="20"/>
        </w:rPr>
        <w:t>5.2</w:t>
      </w:r>
      <w:r w:rsidRPr="00C00332">
        <w:rPr>
          <w:rFonts w:ascii="Arial" w:eastAsiaTheme="minorEastAsia" w:hAnsi="Arial"/>
          <w:sz w:val="32"/>
          <w:szCs w:val="20"/>
        </w:rPr>
        <w:tab/>
      </w:r>
      <w:r w:rsidRPr="00C00332">
        <w:rPr>
          <w:rFonts w:ascii="Arial" w:eastAsiaTheme="minorEastAsia" w:hAnsi="Arial"/>
          <w:i/>
          <w:sz w:val="32"/>
          <w:szCs w:val="20"/>
        </w:rPr>
        <w:t>Operating bands</w:t>
      </w:r>
    </w:p>
    <w:p w14:paraId="2841F246" w14:textId="77777777" w:rsidR="003F05BE" w:rsidRPr="00C00332" w:rsidRDefault="003F05BE" w:rsidP="003F05BE">
      <w:pPr>
        <w:spacing w:after="180"/>
        <w:rPr>
          <w:rFonts w:ascii="Times New Roman" w:eastAsiaTheme="minorEastAsia" w:hAnsi="Times New Roman"/>
          <w:szCs w:val="20"/>
        </w:rPr>
      </w:pPr>
      <w:r w:rsidRPr="00C00332">
        <w:rPr>
          <w:rFonts w:ascii="Times New Roman" w:eastAsiaTheme="minorEastAsia" w:hAnsi="Times New Roman"/>
          <w:szCs w:val="20"/>
        </w:rPr>
        <w:t xml:space="preserve">NR is designed to operate in the </w:t>
      </w:r>
      <w:r w:rsidRPr="00C00332">
        <w:rPr>
          <w:rFonts w:ascii="Times New Roman" w:eastAsiaTheme="minorEastAsia" w:hAnsi="Times New Roman"/>
          <w:i/>
          <w:szCs w:val="20"/>
        </w:rPr>
        <w:t>operating bands</w:t>
      </w:r>
      <w:r w:rsidRPr="00C00332">
        <w:rPr>
          <w:rFonts w:ascii="Times New Roman" w:eastAsiaTheme="minorEastAsia" w:hAnsi="Times New Roman"/>
          <w:szCs w:val="20"/>
        </w:rPr>
        <w:t xml:space="preserve"> defined in table 5.2-1 and 5.2-2. </w:t>
      </w:r>
    </w:p>
    <w:p w14:paraId="04F82938" w14:textId="77777777" w:rsidR="003F05BE" w:rsidRPr="00C00332" w:rsidRDefault="003F05BE" w:rsidP="003F05BE">
      <w:pPr>
        <w:spacing w:after="180"/>
        <w:rPr>
          <w:rFonts w:ascii="Times New Roman" w:eastAsiaTheme="minorEastAsia" w:hAnsi="Times New Roman"/>
          <w:noProof/>
          <w:szCs w:val="20"/>
          <w:lang w:eastAsia="ja-JP"/>
        </w:rPr>
      </w:pPr>
      <w:r w:rsidRPr="00C00332">
        <w:rPr>
          <w:rFonts w:ascii="Times New Roman" w:eastAsiaTheme="minorEastAsia" w:hAnsi="Times New Roman"/>
          <w:noProof/>
          <w:szCs w:val="20"/>
          <w:lang w:eastAsia="ja-JP"/>
        </w:rPr>
        <w:t>NR operating band n1, which is defined in Table 5.2-1, can be applied for HAPS operation.</w:t>
      </w:r>
    </w:p>
    <w:p w14:paraId="3F520F41" w14:textId="77777777" w:rsidR="003F05BE" w:rsidRPr="00C00332" w:rsidRDefault="003F05BE" w:rsidP="003F05BE">
      <w:pPr>
        <w:spacing w:after="180"/>
        <w:rPr>
          <w:rFonts w:ascii="Times New Roman" w:eastAsiaTheme="minorEastAsia" w:hAnsi="Times New Roman"/>
          <w:szCs w:val="20"/>
          <w:lang w:eastAsia="ja-JP"/>
        </w:rPr>
      </w:pPr>
      <w:r w:rsidRPr="00C00332">
        <w:rPr>
          <w:rFonts w:ascii="Times New Roman" w:eastAsiaTheme="minorEastAsia" w:hAnsi="Times New Roman"/>
          <w:szCs w:val="20"/>
        </w:rPr>
        <w:t>NR operating bands n1, n3, n34, n39, n41, n78, n79, which are defined in Table 5.2-1, can be applied for ATG operation.</w:t>
      </w:r>
    </w:p>
    <w:p w14:paraId="4A1FF625" w14:textId="77777777" w:rsidR="003F05BE" w:rsidRPr="00C00332" w:rsidRDefault="003F05BE" w:rsidP="003F05BE">
      <w:pPr>
        <w:spacing w:after="180"/>
        <w:rPr>
          <w:rFonts w:ascii="Times New Roman" w:eastAsiaTheme="minorEastAsia" w:hAnsi="Times New Roman"/>
          <w:szCs w:val="20"/>
        </w:rPr>
      </w:pPr>
      <w:r w:rsidRPr="00C00332">
        <w:rPr>
          <w:rFonts w:ascii="Times New Roman" w:eastAsiaTheme="minorEastAsia" w:hAnsi="Times New Roman"/>
          <w:szCs w:val="20"/>
        </w:rPr>
        <w:lastRenderedPageBreak/>
        <w:t>NB-IoT is designed to operate in the NR operating bands n1, n2, n3, n5, n7, n8, n12, n13, n14, n18, n20, n25, n26, n28, n</w:t>
      </w:r>
      <w:proofErr w:type="gramStart"/>
      <w:r w:rsidRPr="00C00332">
        <w:rPr>
          <w:rFonts w:ascii="Times New Roman" w:eastAsiaTheme="minorEastAsia" w:hAnsi="Times New Roman"/>
          <w:szCs w:val="20"/>
        </w:rPr>
        <w:t>31,  n</w:t>
      </w:r>
      <w:proofErr w:type="gramEnd"/>
      <w:r w:rsidRPr="00C00332">
        <w:rPr>
          <w:rFonts w:ascii="Times New Roman" w:eastAsiaTheme="minorEastAsia" w:hAnsi="Times New Roman"/>
          <w:szCs w:val="20"/>
        </w:rPr>
        <w:t>41, n65, n66, n70, n71, n72, n</w:t>
      </w:r>
      <w:r w:rsidRPr="00C00332">
        <w:rPr>
          <w:rFonts w:ascii="Times New Roman" w:eastAsiaTheme="minorEastAsia" w:hAnsi="Times New Roman"/>
          <w:szCs w:val="20"/>
          <w:lang w:eastAsia="ja-JP"/>
        </w:rPr>
        <w:t xml:space="preserve">74, n85, n90, n106 </w:t>
      </w:r>
      <w:r w:rsidRPr="00C00332">
        <w:rPr>
          <w:rFonts w:ascii="Times New Roman" w:eastAsiaTheme="minorEastAsia" w:hAnsi="Times New Roman"/>
          <w:szCs w:val="20"/>
        </w:rPr>
        <w:t>which are defined in Table 5.2-1.</w:t>
      </w:r>
    </w:p>
    <w:p w14:paraId="4732D8DC" w14:textId="77777777" w:rsidR="003F05BE" w:rsidRPr="002E16E3" w:rsidRDefault="003F05BE" w:rsidP="003F05BE">
      <w:pPr>
        <w:rPr>
          <w:color w:val="0070C0"/>
          <w:u w:val="single"/>
        </w:rPr>
      </w:pPr>
      <w:proofErr w:type="spellStart"/>
      <w:r w:rsidRPr="002E16E3">
        <w:rPr>
          <w:color w:val="0070C0"/>
          <w:u w:val="single"/>
        </w:rPr>
        <w:t>Subband</w:t>
      </w:r>
      <w:proofErr w:type="spellEnd"/>
      <w:r w:rsidRPr="002E16E3">
        <w:rPr>
          <w:color w:val="0070C0"/>
          <w:u w:val="single"/>
        </w:rPr>
        <w:t xml:space="preserve"> full duplex (SBFD) is designed to operate in all NR TDD operating bands in FR1 which are defined in Table 5.2-1 except bands n34, n46, n51, n53, n54, n96 and n101, and all NR operating bands in FR2 which are defined in Table 5.2-2.</w:t>
      </w:r>
    </w:p>
    <w:p w14:paraId="04B64D96" w14:textId="77777777" w:rsidR="003F05BE" w:rsidRPr="00C00332" w:rsidRDefault="003F05BE" w:rsidP="003F05BE">
      <w:pPr>
        <w:spacing w:after="120"/>
        <w:jc w:val="both"/>
        <w:rPr>
          <w:rFonts w:ascii="Times New Roman" w:hAnsi="Times New Roman"/>
          <w:color w:val="0070C0"/>
        </w:rPr>
      </w:pPr>
      <w:r w:rsidRPr="00C00332">
        <w:rPr>
          <w:rFonts w:ascii="Times New Roman" w:hAnsi="Times New Roman"/>
          <w:color w:val="0070C0"/>
        </w:rPr>
        <w:t>=================== End of Text Proposal ===================</w:t>
      </w:r>
    </w:p>
    <w:p w14:paraId="2A35A6B5" w14:textId="77777777" w:rsidR="003F05BE" w:rsidRPr="002058F4" w:rsidRDefault="003F05BE" w:rsidP="003F05BE">
      <w:pPr>
        <w:spacing w:before="120"/>
        <w:jc w:val="both"/>
        <w:rPr>
          <w:lang w:val="en-US" w:eastAsia="zh-CN"/>
        </w:rPr>
      </w:pPr>
      <w:r>
        <w:rPr>
          <w:b/>
          <w:bCs/>
          <w:lang w:val="en-US" w:eastAsia="zh-CN"/>
        </w:rPr>
        <w:t>Proposal</w:t>
      </w:r>
      <w:r w:rsidRPr="009271A9">
        <w:rPr>
          <w:b/>
          <w:bCs/>
          <w:lang w:val="en-US" w:eastAsia="zh-CN"/>
        </w:rPr>
        <w:t xml:space="preserve"> </w:t>
      </w:r>
      <w:r>
        <w:rPr>
          <w:b/>
          <w:bCs/>
          <w:lang w:val="en-US" w:eastAsia="zh-CN"/>
        </w:rPr>
        <w:t>3</w:t>
      </w:r>
      <w:r w:rsidRPr="002058F4">
        <w:rPr>
          <w:b/>
          <w:bCs/>
          <w:lang w:val="en-US" w:eastAsia="zh-CN"/>
        </w:rPr>
        <w:t xml:space="preserve">: </w:t>
      </w:r>
      <w:r w:rsidRPr="002058F4">
        <w:rPr>
          <w:lang w:val="en-US" w:eastAsia="zh-CN"/>
        </w:rPr>
        <w:t xml:space="preserve">RAN4 shall introduce the following note in Table 5.3.5-1:  </w:t>
      </w:r>
    </w:p>
    <w:p w14:paraId="67493DED" w14:textId="77777777" w:rsidR="003F05BE" w:rsidRPr="001A1A3C" w:rsidRDefault="003F05BE" w:rsidP="003F05BE">
      <w:pPr>
        <w:pStyle w:val="ListParagraph"/>
        <w:numPr>
          <w:ilvl w:val="0"/>
          <w:numId w:val="29"/>
        </w:numPr>
        <w:spacing w:after="0"/>
        <w:ind w:left="1003" w:firstLineChars="0" w:hanging="357"/>
        <w:rPr>
          <w:lang w:val="en-US"/>
        </w:rPr>
      </w:pPr>
      <w:r>
        <w:rPr>
          <w:lang w:val="en-US"/>
        </w:rPr>
        <w:t>“</w:t>
      </w:r>
      <w:r w:rsidRPr="001364C3">
        <w:rPr>
          <w:color w:val="0070C0"/>
          <w:u w:val="single"/>
          <w:lang w:val="en-US"/>
        </w:rPr>
        <w:t xml:space="preserve">Note 9: </w:t>
      </w:r>
      <w:proofErr w:type="spellStart"/>
      <w:r w:rsidRPr="001364C3">
        <w:rPr>
          <w:color w:val="0070C0"/>
          <w:u w:val="single"/>
          <w:lang w:val="en-US"/>
        </w:rPr>
        <w:t>Subband</w:t>
      </w:r>
      <w:proofErr w:type="spellEnd"/>
      <w:r w:rsidRPr="001364C3">
        <w:rPr>
          <w:color w:val="0070C0"/>
          <w:u w:val="single"/>
          <w:lang w:val="en-US"/>
        </w:rPr>
        <w:t xml:space="preserve"> full duplex (SBFD) can be applied to all supported channel bandwidth values except the ones smaller than 20MHz in band n39 and ones smaller than 40MHz in other TDD bands </w:t>
      </w:r>
      <w:r w:rsidRPr="001364C3">
        <w:rPr>
          <w:color w:val="0070C0"/>
          <w:u w:val="single"/>
        </w:rPr>
        <w:t>except bands n34, n39, n46, n51, n53, n54, n96 and n101</w:t>
      </w:r>
      <w:r w:rsidRPr="001364C3">
        <w:rPr>
          <w:color w:val="0070C0"/>
          <w:u w:val="single"/>
          <w:lang w:val="en-US"/>
        </w:rPr>
        <w:t>.</w:t>
      </w:r>
      <w:r>
        <w:rPr>
          <w:lang w:val="en-US"/>
        </w:rPr>
        <w:t>”</w:t>
      </w:r>
    </w:p>
    <w:p w14:paraId="291208D7" w14:textId="77777777" w:rsidR="003F05BE" w:rsidRDefault="003F05BE" w:rsidP="003F05BE">
      <w:pPr>
        <w:spacing w:before="120" w:after="60"/>
        <w:jc w:val="both"/>
        <w:rPr>
          <w:lang w:val="en-US" w:eastAsia="zh-CN"/>
        </w:rPr>
      </w:pPr>
      <w:r>
        <w:rPr>
          <w:b/>
          <w:bCs/>
          <w:lang w:val="en-US" w:eastAsia="zh-CN"/>
        </w:rPr>
        <w:t>Proposal</w:t>
      </w:r>
      <w:r w:rsidRPr="009271A9">
        <w:rPr>
          <w:b/>
          <w:bCs/>
          <w:lang w:val="en-US" w:eastAsia="zh-CN"/>
        </w:rPr>
        <w:t xml:space="preserve"> </w:t>
      </w:r>
      <w:r>
        <w:rPr>
          <w:b/>
          <w:bCs/>
          <w:lang w:val="en-US" w:eastAsia="zh-CN"/>
        </w:rPr>
        <w:t>4</w:t>
      </w:r>
      <w:r>
        <w:rPr>
          <w:lang w:val="en-US" w:eastAsia="zh-CN"/>
        </w:rPr>
        <w:t xml:space="preserve">: For SBFD DUD case, </w:t>
      </w:r>
    </w:p>
    <w:p w14:paraId="33E9F5D3" w14:textId="77777777" w:rsidR="003F05BE" w:rsidRDefault="003F05BE" w:rsidP="003F05BE">
      <w:pPr>
        <w:pStyle w:val="ListParagraph"/>
        <w:numPr>
          <w:ilvl w:val="0"/>
          <w:numId w:val="30"/>
        </w:numPr>
        <w:spacing w:after="60"/>
        <w:ind w:firstLineChars="0"/>
        <w:jc w:val="both"/>
        <w:rPr>
          <w:rFonts w:eastAsiaTheme="minorEastAsia"/>
          <w:lang w:val="en-US" w:eastAsia="zh-CN"/>
        </w:rPr>
      </w:pPr>
      <w:r>
        <w:rPr>
          <w:rFonts w:eastAsiaTheme="minorEastAsia"/>
          <w:lang w:val="en-US" w:eastAsia="zh-CN"/>
        </w:rPr>
        <w:t>t</w:t>
      </w:r>
      <w:r w:rsidRPr="00AB629F">
        <w:rPr>
          <w:rFonts w:eastAsiaTheme="minorEastAsia"/>
          <w:lang w:val="en-US" w:eastAsia="zh-CN"/>
        </w:rPr>
        <w:t xml:space="preserve">he transmission bandwidth configurations for two SBFD DL </w:t>
      </w:r>
      <w:proofErr w:type="spellStart"/>
      <w:r w:rsidRPr="00AB629F">
        <w:rPr>
          <w:rFonts w:eastAsiaTheme="minorEastAsia"/>
          <w:lang w:val="en-US" w:eastAsia="zh-CN"/>
        </w:rPr>
        <w:t>subbands</w:t>
      </w:r>
      <w:proofErr w:type="spellEnd"/>
      <w:r w:rsidRPr="00AB629F">
        <w:rPr>
          <w:rFonts w:eastAsiaTheme="minorEastAsia"/>
          <w:lang w:val="en-US" w:eastAsia="zh-CN"/>
        </w:rPr>
        <w:t xml:space="preserve"> </w:t>
      </w:r>
      <w:r>
        <w:rPr>
          <w:rFonts w:eastAsiaTheme="minorEastAsia"/>
          <w:lang w:val="en-US" w:eastAsia="zh-CN"/>
        </w:rPr>
        <w:t xml:space="preserve">are denoted by </w:t>
      </w: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Pr>
          <w:rFonts w:eastAsia="宋体"/>
          <w:vertAlign w:val="subscript"/>
        </w:rPr>
        <w:t>,1</w:t>
      </w:r>
      <w:r>
        <w:rPr>
          <w:rFonts w:eastAsiaTheme="minorEastAsia"/>
          <w:lang w:val="en-US" w:eastAsia="zh-CN"/>
        </w:rPr>
        <w:t xml:space="preserve"> and </w:t>
      </w:r>
      <w:r w:rsidRPr="00C32093">
        <w:rPr>
          <w:rFonts w:eastAsia="宋体"/>
        </w:rPr>
        <w:t>N</w:t>
      </w:r>
      <w:r w:rsidRPr="001A0E43">
        <w:rPr>
          <w:rFonts w:eastAsia="宋体"/>
          <w:vertAlign w:val="subscript"/>
        </w:rPr>
        <w:t>RB,SBFD,DL</w:t>
      </w:r>
      <w:r>
        <w:rPr>
          <w:rFonts w:eastAsia="宋体"/>
          <w:vertAlign w:val="subscript"/>
        </w:rPr>
        <w:t>,2</w:t>
      </w:r>
    </w:p>
    <w:p w14:paraId="318871B3" w14:textId="77777777" w:rsidR="003F05BE" w:rsidRPr="00AB629F" w:rsidRDefault="003F05BE" w:rsidP="003F05BE">
      <w:pPr>
        <w:pStyle w:val="ListParagraph"/>
        <w:numPr>
          <w:ilvl w:val="0"/>
          <w:numId w:val="30"/>
        </w:numPr>
        <w:spacing w:after="60"/>
        <w:ind w:firstLineChars="0"/>
        <w:jc w:val="both"/>
        <w:rPr>
          <w:rFonts w:eastAsiaTheme="minorEastAsia"/>
          <w:lang w:val="en-US" w:eastAsia="zh-CN"/>
        </w:rPr>
      </w:pPr>
      <w:r w:rsidRPr="00AB629F">
        <w:rPr>
          <w:rFonts w:eastAsiaTheme="minorEastAsia"/>
          <w:lang w:val="en-US" w:eastAsia="zh-CN"/>
        </w:rPr>
        <w:t xml:space="preserve">the </w:t>
      </w:r>
      <w:proofErr w:type="spellStart"/>
      <w:r w:rsidRPr="00AB629F">
        <w:rPr>
          <w:rFonts w:eastAsiaTheme="minorEastAsia"/>
          <w:lang w:val="en-US" w:eastAsia="zh-CN"/>
        </w:rPr>
        <w:t>guardbands</w:t>
      </w:r>
      <w:proofErr w:type="spellEnd"/>
      <w:r w:rsidRPr="00AB629F">
        <w:rPr>
          <w:rFonts w:eastAsiaTheme="minorEastAsia"/>
          <w:lang w:val="en-US" w:eastAsia="zh-CN"/>
        </w:rPr>
        <w:t xml:space="preserve"> between SBFD UL and DL </w:t>
      </w:r>
      <w:proofErr w:type="spellStart"/>
      <w:r w:rsidRPr="00AB629F">
        <w:rPr>
          <w:rFonts w:eastAsiaTheme="minorEastAsia"/>
          <w:lang w:val="en-US" w:eastAsia="zh-CN"/>
        </w:rPr>
        <w:t>subbands</w:t>
      </w:r>
      <w:proofErr w:type="spellEnd"/>
      <w:r w:rsidRPr="00AB629F">
        <w:rPr>
          <w:rFonts w:eastAsiaTheme="minorEastAsia"/>
          <w:lang w:val="en-US" w:eastAsia="zh-CN"/>
        </w:rPr>
        <w:t xml:space="preserve"> </w:t>
      </w:r>
      <w:r>
        <w:rPr>
          <w:rFonts w:eastAsiaTheme="minorEastAsia"/>
          <w:lang w:val="en-US" w:eastAsia="zh-CN"/>
        </w:rPr>
        <w:t xml:space="preserve">are denoted by </w:t>
      </w:r>
      <w:proofErr w:type="gramStart"/>
      <w:r w:rsidRPr="00983278">
        <w:rPr>
          <w:rFonts w:eastAsia="宋体"/>
        </w:rPr>
        <w:t>N</w:t>
      </w:r>
      <w:r w:rsidRPr="00983278">
        <w:rPr>
          <w:rFonts w:eastAsia="宋体"/>
          <w:vertAlign w:val="subscript"/>
        </w:rPr>
        <w:t>RB,SBFD</w:t>
      </w:r>
      <w:proofErr w:type="gramEnd"/>
      <w:r w:rsidRPr="00983278">
        <w:rPr>
          <w:rFonts w:eastAsia="宋体"/>
          <w:vertAlign w:val="subscript"/>
        </w:rPr>
        <w:t>,GB</w:t>
      </w:r>
      <w:r>
        <w:rPr>
          <w:rFonts w:eastAsia="宋体"/>
          <w:vertAlign w:val="subscript"/>
        </w:rPr>
        <w:t>,1</w:t>
      </w:r>
      <w:r w:rsidRPr="00AB629F">
        <w:rPr>
          <w:rFonts w:eastAsiaTheme="minorEastAsia"/>
          <w:lang w:val="en-US" w:eastAsia="zh-CN"/>
        </w:rPr>
        <w:t xml:space="preserve"> </w:t>
      </w:r>
      <w:r>
        <w:rPr>
          <w:rFonts w:eastAsiaTheme="minorEastAsia"/>
          <w:lang w:val="en-US" w:eastAsia="zh-CN"/>
        </w:rPr>
        <w:t xml:space="preserve">and </w:t>
      </w:r>
      <w:r w:rsidRPr="00983278">
        <w:rPr>
          <w:rFonts w:eastAsia="宋体"/>
        </w:rPr>
        <w:t>N</w:t>
      </w:r>
      <w:r w:rsidRPr="00983278">
        <w:rPr>
          <w:rFonts w:eastAsia="宋体"/>
          <w:vertAlign w:val="subscript"/>
        </w:rPr>
        <w:t>RB,SBFD,GB</w:t>
      </w:r>
      <w:r>
        <w:rPr>
          <w:rFonts w:eastAsia="宋体"/>
          <w:vertAlign w:val="subscript"/>
        </w:rPr>
        <w:t>,2</w:t>
      </w:r>
    </w:p>
    <w:p w14:paraId="066E7766" w14:textId="77777777" w:rsidR="003F05BE" w:rsidRDefault="003F05BE" w:rsidP="003F05BE">
      <w:pPr>
        <w:spacing w:before="120" w:after="120"/>
        <w:jc w:val="both"/>
        <w:rPr>
          <w:rFonts w:eastAsia="宋体"/>
        </w:rPr>
      </w:pPr>
      <w:r>
        <w:rPr>
          <w:b/>
          <w:bCs/>
          <w:lang w:val="en-US" w:eastAsia="zh-CN"/>
        </w:rPr>
        <w:t>Proposal</w:t>
      </w:r>
      <w:r w:rsidRPr="009271A9">
        <w:rPr>
          <w:b/>
          <w:bCs/>
          <w:lang w:val="en-US" w:eastAsia="zh-CN"/>
        </w:rPr>
        <w:t xml:space="preserve"> </w:t>
      </w:r>
      <w:r>
        <w:rPr>
          <w:b/>
          <w:bCs/>
          <w:lang w:val="en-US" w:eastAsia="zh-CN"/>
        </w:rPr>
        <w:t>5</w:t>
      </w:r>
      <w:r>
        <w:rPr>
          <w:lang w:val="en-US" w:eastAsia="zh-CN"/>
        </w:rPr>
        <w:t xml:space="preserve">: The existing symbol explanation for </w:t>
      </w: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Pr>
          <w:rFonts w:eastAsia="宋体"/>
        </w:rPr>
        <w:t xml:space="preserve"> and </w:t>
      </w:r>
      <w:r w:rsidRPr="00983278">
        <w:rPr>
          <w:rFonts w:eastAsia="宋体"/>
        </w:rPr>
        <w:t>N</w:t>
      </w:r>
      <w:r w:rsidRPr="00983278">
        <w:rPr>
          <w:rFonts w:eastAsia="宋体"/>
          <w:vertAlign w:val="subscript"/>
        </w:rPr>
        <w:t>RB,SBFD,GB</w:t>
      </w:r>
      <w:r>
        <w:rPr>
          <w:rFonts w:eastAsia="宋体"/>
        </w:rPr>
        <w:t xml:space="preserve"> can be updated and the new ones for DUD case can be added as: </w:t>
      </w:r>
    </w:p>
    <w:p w14:paraId="56E72CA1" w14:textId="77777777" w:rsidR="003F05BE" w:rsidRDefault="003F05BE" w:rsidP="003F05BE">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Pr>
          <w:rFonts w:eastAsia="宋体"/>
        </w:rPr>
        <w:t xml:space="preserve">: </w:t>
      </w:r>
      <w:r w:rsidRPr="001A0E43">
        <w:rPr>
          <w:rFonts w:eastAsia="宋体"/>
        </w:rPr>
        <w:t>Transmission bandwidth configuration</w:t>
      </w:r>
      <w:r>
        <w:rPr>
          <w:rFonts w:eastAsia="宋体"/>
        </w:rPr>
        <w:t xml:space="preserve"> for SBFD DL </w:t>
      </w:r>
      <w:proofErr w:type="spellStart"/>
      <w:r>
        <w:rPr>
          <w:rFonts w:eastAsia="宋体"/>
        </w:rPr>
        <w:t>subband</w:t>
      </w:r>
      <w:proofErr w:type="spellEnd"/>
      <w:r>
        <w:rPr>
          <w:rFonts w:eastAsia="宋体"/>
        </w:rPr>
        <w:t xml:space="preserve"> </w:t>
      </w:r>
      <w:r w:rsidRPr="00A4052E">
        <w:rPr>
          <w:rFonts w:eastAsia="宋体"/>
          <w:color w:val="0070C0"/>
          <w:u w:val="single"/>
        </w:rPr>
        <w:t>in SBFD DU or UD case</w:t>
      </w:r>
      <w:r>
        <w:rPr>
          <w:rFonts w:eastAsia="宋体"/>
        </w:rPr>
        <w:t xml:space="preserve">, </w:t>
      </w:r>
      <w:r w:rsidRPr="001A0E43">
        <w:rPr>
          <w:rFonts w:eastAsia="宋体"/>
          <w:szCs w:val="24"/>
          <w:lang w:eastAsia="zh-CN"/>
        </w:rPr>
        <w:t>expressed in resource blocks</w:t>
      </w:r>
      <w:r>
        <w:rPr>
          <w:rFonts w:eastAsia="宋体"/>
          <w:szCs w:val="24"/>
          <w:lang w:eastAsia="zh-CN"/>
        </w:rPr>
        <w:t>.</w:t>
      </w:r>
    </w:p>
    <w:p w14:paraId="7DA7F0E4" w14:textId="77777777" w:rsidR="003F05BE" w:rsidRPr="00D46ED4" w:rsidRDefault="003F05BE" w:rsidP="003F05BE">
      <w:pPr>
        <w:pStyle w:val="ListParagraph"/>
        <w:numPr>
          <w:ilvl w:val="1"/>
          <w:numId w:val="6"/>
        </w:numPr>
        <w:tabs>
          <w:tab w:val="left" w:pos="5954"/>
        </w:tabs>
        <w:overflowPunct/>
        <w:autoSpaceDE/>
        <w:autoSpaceDN/>
        <w:adjustRightInd/>
        <w:spacing w:after="0" w:line="259" w:lineRule="auto"/>
        <w:ind w:firstLineChars="0"/>
        <w:textAlignment w:val="auto"/>
        <w:rPr>
          <w:rFonts w:eastAsia="宋体"/>
          <w:color w:val="0070C0"/>
          <w:szCs w:val="24"/>
          <w:u w:val="single"/>
          <w:lang w:eastAsia="zh-CN"/>
        </w:rPr>
      </w:pPr>
      <w:proofErr w:type="gramStart"/>
      <w:r w:rsidRPr="00D46ED4">
        <w:rPr>
          <w:rFonts w:eastAsia="宋体"/>
          <w:color w:val="0070C0"/>
          <w:u w:val="single"/>
        </w:rPr>
        <w:t>N</w:t>
      </w:r>
      <w:r w:rsidRPr="00D46ED4">
        <w:rPr>
          <w:rFonts w:eastAsia="宋体"/>
          <w:color w:val="0070C0"/>
          <w:u w:val="single"/>
          <w:vertAlign w:val="subscript"/>
        </w:rPr>
        <w:t>RB,SBFD</w:t>
      </w:r>
      <w:proofErr w:type="gramEnd"/>
      <w:r w:rsidRPr="00D46ED4">
        <w:rPr>
          <w:rFonts w:eastAsia="宋体"/>
          <w:color w:val="0070C0"/>
          <w:u w:val="single"/>
          <w:vertAlign w:val="subscript"/>
        </w:rPr>
        <w:t>,DL,1</w:t>
      </w:r>
      <w:r w:rsidRPr="00D46ED4">
        <w:rPr>
          <w:rFonts w:eastAsia="宋体"/>
          <w:color w:val="0070C0"/>
          <w:u w:val="single"/>
        </w:rPr>
        <w:t xml:space="preserve">: Transmission bandwidth configuration for the lowest assigned SBFD DL </w:t>
      </w:r>
      <w:proofErr w:type="spellStart"/>
      <w:r w:rsidRPr="00D46ED4">
        <w:rPr>
          <w:rFonts w:eastAsia="宋体"/>
          <w:color w:val="0070C0"/>
          <w:u w:val="single"/>
        </w:rPr>
        <w:t>subband</w:t>
      </w:r>
      <w:proofErr w:type="spellEnd"/>
      <w:r w:rsidRPr="00D46ED4">
        <w:rPr>
          <w:rFonts w:eastAsia="宋体"/>
          <w:color w:val="0070C0"/>
          <w:u w:val="single"/>
        </w:rPr>
        <w:t xml:space="preserve"> in SBFD DUD case, </w:t>
      </w:r>
      <w:r w:rsidRPr="00D46ED4">
        <w:rPr>
          <w:rFonts w:eastAsia="宋体"/>
          <w:color w:val="0070C0"/>
          <w:szCs w:val="24"/>
          <w:u w:val="single"/>
          <w:lang w:eastAsia="zh-CN"/>
        </w:rPr>
        <w:t>expressed in resource blocks.</w:t>
      </w:r>
    </w:p>
    <w:p w14:paraId="2ED15F9A" w14:textId="77777777" w:rsidR="003F05BE" w:rsidRPr="00D46ED4" w:rsidRDefault="003F05BE" w:rsidP="003F05BE">
      <w:pPr>
        <w:pStyle w:val="ListParagraph"/>
        <w:numPr>
          <w:ilvl w:val="1"/>
          <w:numId w:val="6"/>
        </w:numPr>
        <w:tabs>
          <w:tab w:val="left" w:pos="5954"/>
        </w:tabs>
        <w:overflowPunct/>
        <w:autoSpaceDE/>
        <w:autoSpaceDN/>
        <w:adjustRightInd/>
        <w:spacing w:after="0" w:line="259" w:lineRule="auto"/>
        <w:ind w:firstLineChars="0"/>
        <w:textAlignment w:val="auto"/>
        <w:rPr>
          <w:rFonts w:eastAsia="宋体"/>
          <w:color w:val="0070C0"/>
          <w:szCs w:val="24"/>
          <w:u w:val="single"/>
          <w:lang w:eastAsia="zh-CN"/>
        </w:rPr>
      </w:pPr>
      <w:proofErr w:type="gramStart"/>
      <w:r w:rsidRPr="00D46ED4">
        <w:rPr>
          <w:rFonts w:eastAsia="宋体"/>
          <w:color w:val="0070C0"/>
          <w:u w:val="single"/>
        </w:rPr>
        <w:t>N</w:t>
      </w:r>
      <w:r w:rsidRPr="00D46ED4">
        <w:rPr>
          <w:rFonts w:eastAsia="宋体"/>
          <w:color w:val="0070C0"/>
          <w:u w:val="single"/>
          <w:vertAlign w:val="subscript"/>
        </w:rPr>
        <w:t>RB,SBFD</w:t>
      </w:r>
      <w:proofErr w:type="gramEnd"/>
      <w:r w:rsidRPr="00D46ED4">
        <w:rPr>
          <w:rFonts w:eastAsia="宋体"/>
          <w:color w:val="0070C0"/>
          <w:u w:val="single"/>
          <w:vertAlign w:val="subscript"/>
        </w:rPr>
        <w:t>,DL,2</w:t>
      </w:r>
      <w:r w:rsidRPr="00D46ED4">
        <w:rPr>
          <w:rFonts w:eastAsia="宋体"/>
          <w:color w:val="0070C0"/>
          <w:u w:val="single"/>
        </w:rPr>
        <w:t xml:space="preserve">: Transmission bandwidth configuration for the highest assigned SBFD DL </w:t>
      </w:r>
      <w:proofErr w:type="spellStart"/>
      <w:r w:rsidRPr="00D46ED4">
        <w:rPr>
          <w:rFonts w:eastAsia="宋体"/>
          <w:color w:val="0070C0"/>
          <w:u w:val="single"/>
        </w:rPr>
        <w:t>subband</w:t>
      </w:r>
      <w:proofErr w:type="spellEnd"/>
      <w:r w:rsidRPr="00D46ED4">
        <w:rPr>
          <w:rFonts w:eastAsia="宋体"/>
          <w:color w:val="0070C0"/>
          <w:u w:val="single"/>
        </w:rPr>
        <w:t xml:space="preserve"> in SBFD DUD case, </w:t>
      </w:r>
      <w:r w:rsidRPr="00D46ED4">
        <w:rPr>
          <w:rFonts w:eastAsia="宋体"/>
          <w:color w:val="0070C0"/>
          <w:szCs w:val="24"/>
          <w:u w:val="single"/>
          <w:lang w:eastAsia="zh-CN"/>
        </w:rPr>
        <w:t>expressed in resource blocks.</w:t>
      </w:r>
    </w:p>
    <w:p w14:paraId="314D6BB1" w14:textId="77777777" w:rsidR="003F05BE" w:rsidRDefault="003F05BE" w:rsidP="003F05BE">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w:t>
      </w:r>
      <w:r>
        <w:rPr>
          <w:rFonts w:eastAsia="宋体"/>
          <w:vertAlign w:val="subscript"/>
        </w:rPr>
        <w:t>U</w:t>
      </w:r>
      <w:r w:rsidRPr="001A0E43">
        <w:rPr>
          <w:rFonts w:eastAsia="宋体"/>
          <w:vertAlign w:val="subscript"/>
        </w:rPr>
        <w:t>L</w:t>
      </w:r>
      <w:r>
        <w:rPr>
          <w:rFonts w:eastAsia="宋体"/>
        </w:rPr>
        <w:t xml:space="preserve">: </w:t>
      </w:r>
      <w:r w:rsidRPr="001A0E43">
        <w:rPr>
          <w:rFonts w:eastAsia="宋体"/>
        </w:rPr>
        <w:t>Transmission bandwidth configuration</w:t>
      </w:r>
      <w:r>
        <w:rPr>
          <w:rFonts w:eastAsia="宋体"/>
        </w:rPr>
        <w:t xml:space="preserve"> for SBFD UL </w:t>
      </w:r>
      <w:proofErr w:type="spellStart"/>
      <w:r>
        <w:rPr>
          <w:rFonts w:eastAsia="宋体"/>
        </w:rPr>
        <w:t>subband</w:t>
      </w:r>
      <w:proofErr w:type="spellEnd"/>
      <w:r>
        <w:rPr>
          <w:rFonts w:eastAsia="宋体"/>
        </w:rPr>
        <w:t xml:space="preserve">, </w:t>
      </w:r>
      <w:r w:rsidRPr="001A0E43">
        <w:rPr>
          <w:rFonts w:eastAsia="宋体"/>
          <w:szCs w:val="24"/>
          <w:lang w:eastAsia="zh-CN"/>
        </w:rPr>
        <w:t>expressed in resource blocks</w:t>
      </w:r>
      <w:r>
        <w:rPr>
          <w:rFonts w:eastAsia="宋体"/>
          <w:szCs w:val="24"/>
          <w:lang w:eastAsia="zh-CN"/>
        </w:rPr>
        <w:t>.</w:t>
      </w:r>
    </w:p>
    <w:p w14:paraId="0229297D" w14:textId="77777777" w:rsidR="003F05BE" w:rsidRDefault="003F05BE" w:rsidP="003F05BE">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proofErr w:type="gramStart"/>
      <w:r w:rsidRPr="00983278">
        <w:rPr>
          <w:rFonts w:eastAsia="宋体"/>
        </w:rPr>
        <w:t>N</w:t>
      </w:r>
      <w:r w:rsidRPr="00983278">
        <w:rPr>
          <w:rFonts w:eastAsia="宋体"/>
          <w:vertAlign w:val="subscript"/>
        </w:rPr>
        <w:t>RB,SBFD</w:t>
      </w:r>
      <w:proofErr w:type="gramEnd"/>
      <w:r w:rsidRPr="00983278">
        <w:rPr>
          <w:rFonts w:eastAsia="宋体"/>
          <w:vertAlign w:val="subscript"/>
        </w:rPr>
        <w:t>,GB</w:t>
      </w:r>
      <w:r w:rsidRPr="00983278">
        <w:rPr>
          <w:rFonts w:eastAsia="宋体"/>
        </w:rPr>
        <w:t xml:space="preserve">: The size of </w:t>
      </w:r>
      <w:proofErr w:type="spellStart"/>
      <w:r w:rsidRPr="00983278">
        <w:rPr>
          <w:rFonts w:eastAsia="宋体"/>
        </w:rPr>
        <w:t>guardband</w:t>
      </w:r>
      <w:proofErr w:type="spellEnd"/>
      <w:r w:rsidRPr="00983278">
        <w:rPr>
          <w:rFonts w:eastAsia="宋体"/>
        </w:rPr>
        <w:t xml:space="preserve"> between SBFD UL </w:t>
      </w:r>
      <w:proofErr w:type="spellStart"/>
      <w:r w:rsidRPr="00983278">
        <w:rPr>
          <w:rFonts w:eastAsia="宋体"/>
        </w:rPr>
        <w:t>subband</w:t>
      </w:r>
      <w:proofErr w:type="spellEnd"/>
      <w:r w:rsidRPr="00983278">
        <w:rPr>
          <w:rFonts w:eastAsia="宋体"/>
        </w:rPr>
        <w:t xml:space="preserve"> and DL </w:t>
      </w:r>
      <w:proofErr w:type="spellStart"/>
      <w:r w:rsidRPr="00983278">
        <w:rPr>
          <w:rFonts w:eastAsia="宋体"/>
        </w:rPr>
        <w:t>subband</w:t>
      </w:r>
      <w:proofErr w:type="spellEnd"/>
      <w:r>
        <w:rPr>
          <w:rFonts w:eastAsia="宋体"/>
        </w:rPr>
        <w:t xml:space="preserve"> </w:t>
      </w:r>
      <w:r w:rsidRPr="00A4052E">
        <w:rPr>
          <w:rFonts w:eastAsia="宋体"/>
          <w:color w:val="0070C0"/>
          <w:u w:val="single"/>
        </w:rPr>
        <w:t>in SBFD DU or UD case</w:t>
      </w:r>
      <w:r w:rsidRPr="00983278">
        <w:rPr>
          <w:rFonts w:eastAsia="宋体"/>
        </w:rPr>
        <w:t xml:space="preserve">, </w:t>
      </w:r>
      <w:r w:rsidRPr="00983278">
        <w:rPr>
          <w:rFonts w:eastAsia="宋体"/>
          <w:szCs w:val="24"/>
          <w:lang w:eastAsia="zh-CN"/>
        </w:rPr>
        <w:t>expressed in resource blocks.</w:t>
      </w:r>
    </w:p>
    <w:p w14:paraId="00295F21" w14:textId="77777777" w:rsidR="003F05BE" w:rsidRPr="005E75E2" w:rsidRDefault="003F05BE" w:rsidP="003F05BE">
      <w:pPr>
        <w:pStyle w:val="ListParagraph"/>
        <w:numPr>
          <w:ilvl w:val="1"/>
          <w:numId w:val="6"/>
        </w:numPr>
        <w:tabs>
          <w:tab w:val="left" w:pos="5954"/>
        </w:tabs>
        <w:overflowPunct/>
        <w:autoSpaceDE/>
        <w:autoSpaceDN/>
        <w:adjustRightInd/>
        <w:spacing w:after="0" w:line="259" w:lineRule="auto"/>
        <w:ind w:firstLineChars="0"/>
        <w:textAlignment w:val="auto"/>
        <w:rPr>
          <w:rFonts w:eastAsia="宋体"/>
          <w:color w:val="0070C0"/>
          <w:szCs w:val="24"/>
          <w:u w:val="single"/>
          <w:lang w:eastAsia="zh-CN"/>
        </w:rPr>
      </w:pPr>
      <w:proofErr w:type="gramStart"/>
      <w:r w:rsidRPr="005E75E2">
        <w:rPr>
          <w:rFonts w:eastAsia="宋体"/>
          <w:color w:val="0070C0"/>
          <w:u w:val="single"/>
        </w:rPr>
        <w:t>N</w:t>
      </w:r>
      <w:r w:rsidRPr="005E75E2">
        <w:rPr>
          <w:rFonts w:eastAsia="宋体"/>
          <w:color w:val="0070C0"/>
          <w:u w:val="single"/>
          <w:vertAlign w:val="subscript"/>
        </w:rPr>
        <w:t>RB,SBFD</w:t>
      </w:r>
      <w:proofErr w:type="gramEnd"/>
      <w:r w:rsidRPr="005E75E2">
        <w:rPr>
          <w:rFonts w:eastAsia="宋体"/>
          <w:color w:val="0070C0"/>
          <w:u w:val="single"/>
          <w:vertAlign w:val="subscript"/>
        </w:rPr>
        <w:t>,GB,1</w:t>
      </w:r>
      <w:r w:rsidRPr="005E75E2">
        <w:rPr>
          <w:rFonts w:eastAsia="宋体"/>
          <w:color w:val="0070C0"/>
          <w:u w:val="single"/>
        </w:rPr>
        <w:t xml:space="preserve">: The size of </w:t>
      </w:r>
      <w:proofErr w:type="spellStart"/>
      <w:r w:rsidRPr="005E75E2">
        <w:rPr>
          <w:rFonts w:eastAsia="宋体"/>
          <w:color w:val="0070C0"/>
          <w:u w:val="single"/>
        </w:rPr>
        <w:t>guardband</w:t>
      </w:r>
      <w:proofErr w:type="spellEnd"/>
      <w:r w:rsidRPr="005E75E2">
        <w:rPr>
          <w:rFonts w:eastAsia="宋体"/>
          <w:color w:val="0070C0"/>
          <w:u w:val="single"/>
        </w:rPr>
        <w:t xml:space="preserve"> between SBFD UL </w:t>
      </w:r>
      <w:proofErr w:type="spellStart"/>
      <w:r w:rsidRPr="005E75E2">
        <w:rPr>
          <w:rFonts w:eastAsia="宋体"/>
          <w:color w:val="0070C0"/>
          <w:u w:val="single"/>
        </w:rPr>
        <w:t>subband</w:t>
      </w:r>
      <w:proofErr w:type="spellEnd"/>
      <w:r w:rsidRPr="005E75E2">
        <w:rPr>
          <w:rFonts w:eastAsia="宋体"/>
          <w:color w:val="0070C0"/>
          <w:u w:val="single"/>
        </w:rPr>
        <w:t xml:space="preserve"> and the lowest assigned SBFD DL </w:t>
      </w:r>
      <w:proofErr w:type="spellStart"/>
      <w:r w:rsidRPr="005E75E2">
        <w:rPr>
          <w:rFonts w:eastAsia="宋体"/>
          <w:color w:val="0070C0"/>
          <w:u w:val="single"/>
        </w:rPr>
        <w:t>subband</w:t>
      </w:r>
      <w:proofErr w:type="spellEnd"/>
      <w:r w:rsidRPr="005E75E2">
        <w:rPr>
          <w:rFonts w:eastAsia="宋体"/>
          <w:color w:val="0070C0"/>
          <w:u w:val="single"/>
        </w:rPr>
        <w:t xml:space="preserve"> in SBFD DUD case, </w:t>
      </w:r>
      <w:r w:rsidRPr="005E75E2">
        <w:rPr>
          <w:rFonts w:eastAsia="宋体"/>
          <w:color w:val="0070C0"/>
          <w:szCs w:val="24"/>
          <w:u w:val="single"/>
          <w:lang w:eastAsia="zh-CN"/>
        </w:rPr>
        <w:t>expressed in resource blocks.</w:t>
      </w:r>
    </w:p>
    <w:p w14:paraId="4E3329BD" w14:textId="77777777" w:rsidR="003F05BE" w:rsidRPr="005E75E2" w:rsidRDefault="003F05BE" w:rsidP="003F05BE">
      <w:pPr>
        <w:pStyle w:val="ListParagraph"/>
        <w:numPr>
          <w:ilvl w:val="1"/>
          <w:numId w:val="6"/>
        </w:numPr>
        <w:tabs>
          <w:tab w:val="left" w:pos="5954"/>
        </w:tabs>
        <w:overflowPunct/>
        <w:autoSpaceDE/>
        <w:autoSpaceDN/>
        <w:adjustRightInd/>
        <w:spacing w:after="0" w:line="259" w:lineRule="auto"/>
        <w:ind w:firstLineChars="0"/>
        <w:textAlignment w:val="auto"/>
        <w:rPr>
          <w:rFonts w:eastAsia="宋体"/>
          <w:color w:val="0070C0"/>
          <w:szCs w:val="24"/>
          <w:u w:val="single"/>
          <w:lang w:eastAsia="zh-CN"/>
        </w:rPr>
      </w:pPr>
      <w:proofErr w:type="gramStart"/>
      <w:r w:rsidRPr="005E75E2">
        <w:rPr>
          <w:rFonts w:eastAsia="宋体"/>
          <w:color w:val="0070C0"/>
          <w:u w:val="single"/>
        </w:rPr>
        <w:t>N</w:t>
      </w:r>
      <w:r w:rsidRPr="005E75E2">
        <w:rPr>
          <w:rFonts w:eastAsia="宋体"/>
          <w:color w:val="0070C0"/>
          <w:u w:val="single"/>
          <w:vertAlign w:val="subscript"/>
        </w:rPr>
        <w:t>RB,SBFD</w:t>
      </w:r>
      <w:proofErr w:type="gramEnd"/>
      <w:r w:rsidRPr="005E75E2">
        <w:rPr>
          <w:rFonts w:eastAsia="宋体"/>
          <w:color w:val="0070C0"/>
          <w:u w:val="single"/>
          <w:vertAlign w:val="subscript"/>
        </w:rPr>
        <w:t>,GB,2</w:t>
      </w:r>
      <w:r w:rsidRPr="005E75E2">
        <w:rPr>
          <w:rFonts w:eastAsia="宋体"/>
          <w:color w:val="0070C0"/>
          <w:u w:val="single"/>
        </w:rPr>
        <w:t xml:space="preserve">: The size of </w:t>
      </w:r>
      <w:proofErr w:type="spellStart"/>
      <w:r w:rsidRPr="005E75E2">
        <w:rPr>
          <w:rFonts w:eastAsia="宋体"/>
          <w:color w:val="0070C0"/>
          <w:u w:val="single"/>
        </w:rPr>
        <w:t>guardband</w:t>
      </w:r>
      <w:proofErr w:type="spellEnd"/>
      <w:r w:rsidRPr="005E75E2">
        <w:rPr>
          <w:rFonts w:eastAsia="宋体"/>
          <w:color w:val="0070C0"/>
          <w:u w:val="single"/>
        </w:rPr>
        <w:t xml:space="preserve"> between SBFD UL </w:t>
      </w:r>
      <w:proofErr w:type="spellStart"/>
      <w:r w:rsidRPr="005E75E2">
        <w:rPr>
          <w:rFonts w:eastAsia="宋体"/>
          <w:color w:val="0070C0"/>
          <w:u w:val="single"/>
        </w:rPr>
        <w:t>subband</w:t>
      </w:r>
      <w:proofErr w:type="spellEnd"/>
      <w:r w:rsidRPr="005E75E2">
        <w:rPr>
          <w:rFonts w:eastAsia="宋体"/>
          <w:color w:val="0070C0"/>
          <w:u w:val="single"/>
        </w:rPr>
        <w:t xml:space="preserve"> and the highest assigned SBFD DL </w:t>
      </w:r>
      <w:proofErr w:type="spellStart"/>
      <w:r w:rsidRPr="005E75E2">
        <w:rPr>
          <w:rFonts w:eastAsia="宋体"/>
          <w:color w:val="0070C0"/>
          <w:u w:val="single"/>
        </w:rPr>
        <w:t>subband</w:t>
      </w:r>
      <w:proofErr w:type="spellEnd"/>
      <w:r w:rsidRPr="005E75E2">
        <w:rPr>
          <w:rFonts w:eastAsia="宋体"/>
          <w:color w:val="0070C0"/>
          <w:u w:val="single"/>
        </w:rPr>
        <w:t xml:space="preserve"> in SBFD DUD case, </w:t>
      </w:r>
      <w:r w:rsidRPr="005E75E2">
        <w:rPr>
          <w:rFonts w:eastAsia="宋体"/>
          <w:color w:val="0070C0"/>
          <w:szCs w:val="24"/>
          <w:u w:val="single"/>
          <w:lang w:eastAsia="zh-CN"/>
        </w:rPr>
        <w:t>expressed in resource blocks.</w:t>
      </w:r>
    </w:p>
    <w:p w14:paraId="77688CA8" w14:textId="77777777" w:rsidR="003F014D" w:rsidRDefault="003F014D" w:rsidP="003F014D">
      <w:pPr>
        <w:spacing w:before="120" w:after="60"/>
        <w:jc w:val="both"/>
        <w:rPr>
          <w:lang w:val="en-US" w:eastAsia="zh-CN"/>
        </w:rPr>
      </w:pPr>
      <w:r>
        <w:rPr>
          <w:b/>
          <w:bCs/>
          <w:lang w:val="en-US" w:eastAsia="zh-CN"/>
        </w:rPr>
        <w:t>Observation</w:t>
      </w:r>
      <w:r w:rsidRPr="009271A9">
        <w:rPr>
          <w:b/>
          <w:bCs/>
          <w:lang w:val="en-US" w:eastAsia="zh-CN"/>
        </w:rPr>
        <w:t xml:space="preserve"> </w:t>
      </w:r>
      <w:r>
        <w:rPr>
          <w:b/>
          <w:bCs/>
          <w:lang w:val="en-US" w:eastAsia="zh-CN"/>
        </w:rPr>
        <w:t>1</w:t>
      </w:r>
      <w:r>
        <w:rPr>
          <w:lang w:val="en-US" w:eastAsia="zh-CN"/>
        </w:rPr>
        <w:t xml:space="preserve">: The following issues are identified in the illustrative figures for </w:t>
      </w:r>
      <w:r w:rsidRPr="00CF4F40">
        <w:rPr>
          <w:lang w:val="en-US" w:eastAsia="zh-CN"/>
        </w:rPr>
        <w:t>SBFD DUD, DU and UD patterns</w:t>
      </w:r>
      <w:r>
        <w:rPr>
          <w:lang w:val="en-US" w:eastAsia="zh-CN"/>
        </w:rPr>
        <w:t xml:space="preserve">: </w:t>
      </w:r>
    </w:p>
    <w:p w14:paraId="00E90BEF" w14:textId="77777777" w:rsidR="003F014D" w:rsidRPr="00A93CED" w:rsidRDefault="003F014D" w:rsidP="003F014D">
      <w:pPr>
        <w:pStyle w:val="ListParagraph"/>
        <w:numPr>
          <w:ilvl w:val="1"/>
          <w:numId w:val="31"/>
        </w:numPr>
        <w:spacing w:after="60"/>
        <w:ind w:firstLineChars="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ransmission bandwidth configuration for SBFD </w:t>
      </w:r>
      <w:proofErr w:type="gramStart"/>
      <w:r w:rsidRPr="006D442A">
        <w:rPr>
          <w:rFonts w:eastAsia="Yu Mincho"/>
          <w:kern w:val="2"/>
          <w:lang w:val="en-US" w:eastAsia="ja-JP"/>
        </w:rPr>
        <w:t>N</w:t>
      </w:r>
      <w:r w:rsidRPr="006D442A">
        <w:rPr>
          <w:rFonts w:eastAsia="Yu Mincho"/>
          <w:kern w:val="2"/>
          <w:vertAlign w:val="subscript"/>
          <w:lang w:val="en-US" w:eastAsia="ja-JP"/>
        </w:rPr>
        <w:t>RB,SBFD</w:t>
      </w:r>
      <w:proofErr w:type="gramEnd"/>
      <w:r>
        <w:rPr>
          <w:rFonts w:eastAsiaTheme="minorEastAsia"/>
          <w:lang w:val="en-US" w:eastAsia="zh-CN"/>
        </w:rPr>
        <w:t xml:space="preserve"> shall be used instead of  </w:t>
      </w:r>
      <w:r w:rsidRPr="006D442A">
        <w:rPr>
          <w:rFonts w:eastAsia="Yu Mincho"/>
          <w:kern w:val="2"/>
          <w:lang w:val="en-US" w:eastAsia="ja-JP"/>
        </w:rPr>
        <w:t>N</w:t>
      </w:r>
      <w:r w:rsidRPr="006D442A">
        <w:rPr>
          <w:rFonts w:eastAsia="Yu Mincho"/>
          <w:kern w:val="2"/>
          <w:vertAlign w:val="subscript"/>
          <w:lang w:val="en-US" w:eastAsia="ja-JP"/>
        </w:rPr>
        <w:t>RB</w:t>
      </w:r>
    </w:p>
    <w:p w14:paraId="077B8FE4" w14:textId="77777777" w:rsidR="003F014D" w:rsidRPr="007D0A41" w:rsidRDefault="003F014D" w:rsidP="003F014D">
      <w:pPr>
        <w:pStyle w:val="ListParagraph"/>
        <w:numPr>
          <w:ilvl w:val="1"/>
          <w:numId w:val="31"/>
        </w:numPr>
        <w:spacing w:after="60"/>
        <w:ind w:firstLineChars="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SBFD DUD case, the values of </w:t>
      </w: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Pr>
          <w:rFonts w:eastAsia="宋体"/>
          <w:vertAlign w:val="subscript"/>
        </w:rPr>
        <w:t>,1</w:t>
      </w:r>
      <w:r w:rsidRPr="001A0E43">
        <w:rPr>
          <w:rFonts w:eastAsia="宋体"/>
        </w:rPr>
        <w:t xml:space="preserve"> </w:t>
      </w:r>
      <w:r>
        <w:rPr>
          <w:rFonts w:eastAsia="宋体"/>
        </w:rPr>
        <w:t xml:space="preserve">and </w:t>
      </w:r>
      <w:r w:rsidRPr="00C32093">
        <w:rPr>
          <w:rFonts w:eastAsia="宋体"/>
        </w:rPr>
        <w:t>N</w:t>
      </w:r>
      <w:r w:rsidRPr="001A0E43">
        <w:rPr>
          <w:rFonts w:eastAsia="宋体"/>
          <w:vertAlign w:val="subscript"/>
        </w:rPr>
        <w:t>RB,SBFD,DL</w:t>
      </w:r>
      <w:r>
        <w:rPr>
          <w:rFonts w:eastAsia="宋体"/>
          <w:vertAlign w:val="subscript"/>
        </w:rPr>
        <w:t xml:space="preserve">,2 </w:t>
      </w:r>
      <w:r>
        <w:rPr>
          <w:rFonts w:eastAsia="宋体"/>
        </w:rPr>
        <w:t>are used instead, which can be different</w:t>
      </w:r>
    </w:p>
    <w:p w14:paraId="2A4BDCEC" w14:textId="77777777" w:rsidR="003F014D" w:rsidRPr="00773F93" w:rsidRDefault="003F014D" w:rsidP="003F014D">
      <w:pPr>
        <w:pStyle w:val="ListParagraph"/>
        <w:numPr>
          <w:ilvl w:val="1"/>
          <w:numId w:val="31"/>
        </w:numPr>
        <w:spacing w:after="60"/>
        <w:ind w:firstLineChars="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SBFD DUD case, the two values of </w:t>
      </w: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w:t>
      </w:r>
      <w:r>
        <w:rPr>
          <w:rFonts w:eastAsia="宋体"/>
          <w:vertAlign w:val="subscript"/>
        </w:rPr>
        <w:t>GB,1</w:t>
      </w:r>
      <w:r w:rsidRPr="001A0E43">
        <w:rPr>
          <w:rFonts w:eastAsia="宋体"/>
        </w:rPr>
        <w:t xml:space="preserve"> </w:t>
      </w:r>
      <w:r>
        <w:rPr>
          <w:rFonts w:eastAsia="宋体"/>
        </w:rPr>
        <w:t xml:space="preserve">and </w:t>
      </w:r>
      <w:r w:rsidRPr="00C32093">
        <w:rPr>
          <w:rFonts w:eastAsia="宋体"/>
        </w:rPr>
        <w:t>N</w:t>
      </w:r>
      <w:r w:rsidRPr="001A0E43">
        <w:rPr>
          <w:rFonts w:eastAsia="宋体"/>
          <w:vertAlign w:val="subscript"/>
        </w:rPr>
        <w:t>RB,SBFD,</w:t>
      </w:r>
      <w:r>
        <w:rPr>
          <w:rFonts w:eastAsia="宋体"/>
          <w:vertAlign w:val="subscript"/>
        </w:rPr>
        <w:t>GB,2</w:t>
      </w:r>
      <w:r>
        <w:rPr>
          <w:rFonts w:eastAsia="宋体"/>
        </w:rPr>
        <w:t xml:space="preserve"> are used instead, which can be different</w:t>
      </w:r>
    </w:p>
    <w:p w14:paraId="3B670677" w14:textId="77777777" w:rsidR="003F014D" w:rsidRPr="00773F93" w:rsidRDefault="003F014D" w:rsidP="003F014D">
      <w:pPr>
        <w:pStyle w:val="ListParagraph"/>
        <w:numPr>
          <w:ilvl w:val="1"/>
          <w:numId w:val="31"/>
        </w:numPr>
        <w:spacing w:after="60"/>
        <w:ind w:firstLineChars="0"/>
        <w:jc w:val="both"/>
        <w:rPr>
          <w:rFonts w:eastAsiaTheme="minorEastAsia"/>
          <w:lang w:val="en-US" w:eastAsia="zh-CN"/>
        </w:rPr>
      </w:pPr>
      <w:proofErr w:type="spellStart"/>
      <w:r>
        <w:rPr>
          <w:rFonts w:eastAsia="宋体" w:hint="eastAsia"/>
        </w:rPr>
        <w:t>W</w:t>
      </w:r>
      <w:r w:rsidRPr="00D062CF">
        <w:rPr>
          <w:rFonts w:eastAsia="宋体"/>
          <w:vertAlign w:val="subscript"/>
        </w:rPr>
        <w:t>Guard</w:t>
      </w:r>
      <w:proofErr w:type="spellEnd"/>
      <w:r>
        <w:rPr>
          <w:rFonts w:eastAsia="宋体"/>
        </w:rPr>
        <w:t xml:space="preserve"> is not defined which should not be used</w:t>
      </w:r>
    </w:p>
    <w:p w14:paraId="7A6FD250" w14:textId="77777777" w:rsidR="003F014D" w:rsidRPr="00D062CF" w:rsidRDefault="003F014D" w:rsidP="003F014D">
      <w:pPr>
        <w:pStyle w:val="ListParagraph"/>
        <w:numPr>
          <w:ilvl w:val="1"/>
          <w:numId w:val="32"/>
        </w:numPr>
        <w:spacing w:after="60"/>
        <w:ind w:firstLineChars="0"/>
        <w:jc w:val="both"/>
        <w:rPr>
          <w:rFonts w:eastAsiaTheme="minorEastAsia"/>
          <w:lang w:val="en-US" w:eastAsia="zh-CN"/>
        </w:rPr>
      </w:pPr>
      <w:r>
        <w:rPr>
          <w:rFonts w:eastAsia="宋体"/>
        </w:rPr>
        <w:t>“</w:t>
      </w:r>
      <w:r>
        <w:rPr>
          <w:rFonts w:eastAsia="宋体" w:hint="eastAsia"/>
        </w:rPr>
        <w:t>C</w:t>
      </w:r>
      <w:r>
        <w:rPr>
          <w:rFonts w:eastAsia="宋体"/>
        </w:rPr>
        <w:t>hannel Edge” can be added to illustrate channel bandwidth edge, the same as Figure 5.3.1-1 in TS38.104.</w:t>
      </w:r>
    </w:p>
    <w:p w14:paraId="07D39EC4" w14:textId="2783B013" w:rsidR="003F014D" w:rsidRPr="003F014D" w:rsidRDefault="003F014D" w:rsidP="003F014D">
      <w:pPr>
        <w:pStyle w:val="ListParagraph"/>
        <w:numPr>
          <w:ilvl w:val="1"/>
          <w:numId w:val="32"/>
        </w:numPr>
        <w:spacing w:after="60"/>
        <w:ind w:firstLineChars="0"/>
        <w:jc w:val="both"/>
        <w:rPr>
          <w:rFonts w:eastAsiaTheme="minorEastAsia"/>
          <w:lang w:val="en-US" w:eastAsia="zh-CN"/>
        </w:rPr>
      </w:pPr>
      <w:r>
        <w:rPr>
          <w:rFonts w:eastAsia="宋体"/>
        </w:rPr>
        <w:t>“Resource Block” can be added to illustrate the resource block represented by a rectangular, the same as Figure 5.3.1-1 in TS38.104.</w:t>
      </w:r>
    </w:p>
    <w:p w14:paraId="5C7E72E8" w14:textId="77777777" w:rsidR="003F014D" w:rsidRDefault="003F014D" w:rsidP="003F014D">
      <w:pPr>
        <w:spacing w:before="120" w:after="120"/>
        <w:jc w:val="both"/>
        <w:rPr>
          <w:lang w:val="en-US" w:eastAsia="zh-CN"/>
        </w:rPr>
      </w:pPr>
      <w:r>
        <w:rPr>
          <w:b/>
          <w:bCs/>
          <w:lang w:val="en-US" w:eastAsia="zh-CN"/>
        </w:rPr>
        <w:t>Proposal</w:t>
      </w:r>
      <w:r w:rsidRPr="009271A9">
        <w:rPr>
          <w:b/>
          <w:bCs/>
          <w:lang w:val="en-US" w:eastAsia="zh-CN"/>
        </w:rPr>
        <w:t xml:space="preserve"> </w:t>
      </w:r>
      <w:r>
        <w:rPr>
          <w:b/>
          <w:bCs/>
          <w:lang w:val="en-US" w:eastAsia="zh-CN"/>
        </w:rPr>
        <w:t>6</w:t>
      </w:r>
      <w:r>
        <w:rPr>
          <w:lang w:val="en-US" w:eastAsia="zh-CN"/>
        </w:rPr>
        <w:t xml:space="preserve">: To solve the issues in the baseline figure for DUD, DU and UD case, the issues given in Observation 1 shall be solved, and the following revised figure for DUD case is given as example: </w:t>
      </w:r>
    </w:p>
    <w:p w14:paraId="7A0B26D6" w14:textId="77777777" w:rsidR="003F014D" w:rsidRDefault="003F014D" w:rsidP="003F014D">
      <w:pPr>
        <w:spacing w:before="120" w:after="180"/>
        <w:jc w:val="center"/>
        <w:rPr>
          <w:rFonts w:ascii="Times New Roman" w:eastAsiaTheme="minorEastAsia" w:hAnsi="Times New Roman"/>
          <w:lang w:val="en-US" w:eastAsia="zh-CN"/>
        </w:rPr>
      </w:pPr>
      <w:r>
        <w:object w:dxaOrig="10930" w:dyaOrig="6461" w14:anchorId="65A49EAF">
          <v:shape id="_x0000_i1026" type="#_x0000_t75" style="width:328.3pt;height:195.05pt" o:ole="">
            <v:imagedata r:id="rId9" o:title=""/>
          </v:shape>
          <o:OLEObject Type="Embed" ProgID="Visio.Drawing.15" ShapeID="_x0000_i1026" DrawAspect="Content" ObjectID="_1792567511" r:id="rId12"/>
        </w:object>
      </w:r>
    </w:p>
    <w:p w14:paraId="091FFB3C" w14:textId="77777777" w:rsidR="003F014D" w:rsidRDefault="003F014D" w:rsidP="003F014D">
      <w:pPr>
        <w:spacing w:before="120" w:after="180"/>
        <w:jc w:val="both"/>
        <w:rPr>
          <w:lang w:val="en-US" w:eastAsia="zh-CN"/>
        </w:rPr>
      </w:pPr>
      <w:r>
        <w:rPr>
          <w:b/>
          <w:bCs/>
          <w:lang w:val="en-US" w:eastAsia="zh-CN"/>
        </w:rPr>
        <w:t>Proposal</w:t>
      </w:r>
      <w:r w:rsidRPr="009271A9">
        <w:rPr>
          <w:b/>
          <w:bCs/>
          <w:lang w:val="en-US" w:eastAsia="zh-CN"/>
        </w:rPr>
        <w:t xml:space="preserve"> </w:t>
      </w:r>
      <w:r>
        <w:rPr>
          <w:b/>
          <w:bCs/>
          <w:lang w:val="en-US" w:eastAsia="zh-CN"/>
        </w:rPr>
        <w:t>7</w:t>
      </w:r>
      <w:r>
        <w:rPr>
          <w:lang w:val="en-US" w:eastAsia="zh-CN"/>
        </w:rPr>
        <w:t xml:space="preserve">: </w:t>
      </w:r>
      <w:r w:rsidRPr="00601128">
        <w:rPr>
          <w:rFonts w:eastAsia="宋体"/>
          <w:lang w:eastAsia="zh-CN"/>
        </w:rPr>
        <w:t xml:space="preserve">To specify DL/UL </w:t>
      </w:r>
      <w:proofErr w:type="spellStart"/>
      <w:r w:rsidRPr="00601128">
        <w:rPr>
          <w:rFonts w:eastAsia="宋体"/>
          <w:lang w:eastAsia="zh-CN"/>
        </w:rPr>
        <w:t>subband</w:t>
      </w:r>
      <w:proofErr w:type="spellEnd"/>
      <w:r w:rsidRPr="00601128">
        <w:rPr>
          <w:rFonts w:eastAsia="宋体"/>
          <w:lang w:eastAsia="zh-CN"/>
        </w:rPr>
        <w:t xml:space="preserve"> configuration in BS RF requirements, </w:t>
      </w:r>
      <w:r>
        <w:rPr>
          <w:rFonts w:eastAsia="宋体"/>
          <w:lang w:eastAsia="zh-CN"/>
        </w:rPr>
        <w:t xml:space="preserve">Option-2b is adopted as baseline while Option-1 should be precluded. </w:t>
      </w:r>
    </w:p>
    <w:p w14:paraId="5F940764" w14:textId="77777777" w:rsidR="003F014D" w:rsidRDefault="003F014D" w:rsidP="003F014D">
      <w:pPr>
        <w:spacing w:before="120" w:after="180"/>
        <w:jc w:val="both"/>
        <w:rPr>
          <w:rFonts w:eastAsia="宋体"/>
          <w:lang w:eastAsia="zh-CN"/>
        </w:rPr>
      </w:pPr>
      <w:r>
        <w:rPr>
          <w:b/>
          <w:bCs/>
          <w:lang w:val="en-US" w:eastAsia="zh-CN"/>
        </w:rPr>
        <w:t>Observation</w:t>
      </w:r>
      <w:r w:rsidRPr="009271A9">
        <w:rPr>
          <w:b/>
          <w:bCs/>
          <w:lang w:val="en-US" w:eastAsia="zh-CN"/>
        </w:rPr>
        <w:t xml:space="preserve"> </w:t>
      </w:r>
      <w:r>
        <w:rPr>
          <w:b/>
          <w:bCs/>
          <w:lang w:val="en-US" w:eastAsia="zh-CN"/>
        </w:rPr>
        <w:t>3</w:t>
      </w:r>
      <w:r>
        <w:rPr>
          <w:lang w:val="en-US" w:eastAsia="zh-CN"/>
        </w:rPr>
        <w:t xml:space="preserve">: </w:t>
      </w:r>
      <w:r>
        <w:rPr>
          <w:rFonts w:eastAsia="宋体"/>
          <w:lang w:eastAsia="zh-CN"/>
        </w:rPr>
        <w:t xml:space="preserve">For </w:t>
      </w:r>
      <w:r w:rsidRPr="00556353">
        <w:rPr>
          <w:rFonts w:eastAsia="宋体"/>
          <w:lang w:eastAsia="zh-CN"/>
        </w:rPr>
        <w:t>restriction-1</w:t>
      </w:r>
      <w:r>
        <w:rPr>
          <w:rFonts w:eastAsia="宋体"/>
          <w:lang w:eastAsia="zh-CN"/>
        </w:rPr>
        <w:t xml:space="preserve"> (</w:t>
      </w:r>
      <w:r w:rsidRPr="00556353">
        <w:rPr>
          <w:rFonts w:eastAsia="宋体"/>
          <w:lang w:eastAsia="zh-CN"/>
        </w:rPr>
        <w:t xml:space="preserve">the UL </w:t>
      </w:r>
      <w:proofErr w:type="spellStart"/>
      <w:r w:rsidRPr="00556353">
        <w:rPr>
          <w:rFonts w:eastAsia="宋体"/>
          <w:lang w:eastAsia="zh-CN"/>
        </w:rPr>
        <w:t>subband</w:t>
      </w:r>
      <w:proofErr w:type="spellEnd"/>
      <w:r w:rsidRPr="00556353">
        <w:rPr>
          <w:rFonts w:eastAsia="宋体"/>
          <w:lang w:eastAsia="zh-CN"/>
        </w:rPr>
        <w:t xml:space="preserve"> should be placed in the middle of channel bandwidth</w:t>
      </w:r>
      <w:r>
        <w:rPr>
          <w:rFonts w:eastAsia="宋体"/>
          <w:lang w:eastAsia="zh-CN"/>
        </w:rPr>
        <w:t xml:space="preserve"> for DUD), it is possible that </w:t>
      </w:r>
      <w:r w:rsidRPr="00556353">
        <w:rPr>
          <w:rFonts w:eastAsia="宋体"/>
          <w:lang w:eastAsia="zh-CN"/>
        </w:rPr>
        <w:t xml:space="preserve">UL </w:t>
      </w:r>
      <w:proofErr w:type="spellStart"/>
      <w:r w:rsidRPr="00556353">
        <w:rPr>
          <w:rFonts w:eastAsia="宋体"/>
          <w:lang w:eastAsia="zh-CN"/>
        </w:rPr>
        <w:t>subband</w:t>
      </w:r>
      <w:proofErr w:type="spellEnd"/>
      <w:r>
        <w:rPr>
          <w:rFonts w:eastAsia="宋体"/>
          <w:lang w:eastAsia="zh-CN"/>
        </w:rPr>
        <w:t xml:space="preserve"> can’t be located at the exact middle of channel bandwidth. </w:t>
      </w:r>
    </w:p>
    <w:p w14:paraId="4CEC73D3" w14:textId="77777777" w:rsidR="003F014D" w:rsidRPr="00E01123" w:rsidRDefault="003F014D" w:rsidP="003F014D">
      <w:pPr>
        <w:spacing w:before="120" w:after="180"/>
        <w:jc w:val="both"/>
        <w:rPr>
          <w:rFonts w:eastAsiaTheme="minorEastAsia"/>
          <w:lang w:val="en-US" w:eastAsia="zh-CN"/>
        </w:rPr>
      </w:pPr>
      <w:r>
        <w:rPr>
          <w:b/>
          <w:bCs/>
          <w:lang w:val="en-US" w:eastAsia="zh-CN"/>
        </w:rPr>
        <w:t>Proposal</w:t>
      </w:r>
      <w:r w:rsidRPr="009271A9">
        <w:rPr>
          <w:b/>
          <w:bCs/>
          <w:lang w:val="en-US" w:eastAsia="zh-CN"/>
        </w:rPr>
        <w:t xml:space="preserve"> </w:t>
      </w:r>
      <w:r>
        <w:rPr>
          <w:b/>
          <w:bCs/>
          <w:lang w:val="en-US" w:eastAsia="zh-CN"/>
        </w:rPr>
        <w:t>8</w:t>
      </w:r>
      <w:r>
        <w:rPr>
          <w:lang w:val="en-US" w:eastAsia="zh-CN"/>
        </w:rPr>
        <w:t xml:space="preserve">: </w:t>
      </w:r>
      <w:r>
        <w:rPr>
          <w:rFonts w:eastAsia="宋体"/>
          <w:lang w:eastAsia="zh-CN"/>
        </w:rPr>
        <w:t xml:space="preserve">The proponent of </w:t>
      </w:r>
      <w:r w:rsidRPr="00556353">
        <w:rPr>
          <w:rFonts w:eastAsia="宋体"/>
          <w:lang w:eastAsia="zh-CN"/>
        </w:rPr>
        <w:t>restriction-1</w:t>
      </w:r>
      <w:r>
        <w:rPr>
          <w:rFonts w:eastAsia="宋体"/>
          <w:lang w:eastAsia="zh-CN"/>
        </w:rPr>
        <w:t xml:space="preserve"> (</w:t>
      </w:r>
      <w:r w:rsidRPr="00556353">
        <w:rPr>
          <w:rFonts w:eastAsia="宋体"/>
          <w:lang w:eastAsia="zh-CN"/>
        </w:rPr>
        <w:t xml:space="preserve">the UL </w:t>
      </w:r>
      <w:proofErr w:type="spellStart"/>
      <w:r w:rsidRPr="00556353">
        <w:rPr>
          <w:rFonts w:eastAsia="宋体"/>
          <w:lang w:eastAsia="zh-CN"/>
        </w:rPr>
        <w:t>subband</w:t>
      </w:r>
      <w:proofErr w:type="spellEnd"/>
      <w:r w:rsidRPr="00556353">
        <w:rPr>
          <w:rFonts w:eastAsia="宋体"/>
          <w:lang w:eastAsia="zh-CN"/>
        </w:rPr>
        <w:t xml:space="preserve"> should be placed in the middle of channel bandwidth</w:t>
      </w:r>
      <w:r>
        <w:rPr>
          <w:rFonts w:eastAsia="宋体"/>
          <w:lang w:eastAsia="zh-CN"/>
        </w:rPr>
        <w:t xml:space="preserve"> for DUD) shall solve the issue in the Observation 3. </w:t>
      </w:r>
    </w:p>
    <w:p w14:paraId="3DB96AAF" w14:textId="77777777" w:rsidR="003F014D" w:rsidRPr="0019321D" w:rsidRDefault="003F014D" w:rsidP="003F014D">
      <w:pPr>
        <w:spacing w:before="120" w:after="60"/>
        <w:jc w:val="both"/>
        <w:rPr>
          <w:lang w:val="en-US" w:eastAsia="zh-CN"/>
        </w:rPr>
      </w:pPr>
      <w:r>
        <w:rPr>
          <w:b/>
          <w:bCs/>
          <w:lang w:val="en-US" w:eastAsia="zh-CN"/>
        </w:rPr>
        <w:t>Proposal</w:t>
      </w:r>
      <w:r w:rsidRPr="009271A9">
        <w:rPr>
          <w:b/>
          <w:bCs/>
          <w:lang w:val="en-US" w:eastAsia="zh-CN"/>
        </w:rPr>
        <w:t xml:space="preserve"> </w:t>
      </w:r>
      <w:r>
        <w:rPr>
          <w:b/>
          <w:bCs/>
          <w:lang w:val="en-US" w:eastAsia="zh-CN"/>
        </w:rPr>
        <w:t>9</w:t>
      </w:r>
      <w:r w:rsidRPr="0019321D">
        <w:rPr>
          <w:b/>
          <w:bCs/>
          <w:lang w:val="en-US" w:eastAsia="zh-CN"/>
        </w:rPr>
        <w:t xml:space="preserve">: </w:t>
      </w:r>
      <w:r w:rsidRPr="0019321D">
        <w:rPr>
          <w:rFonts w:hint="eastAsia"/>
          <w:lang w:val="en-US" w:eastAsia="zh-CN"/>
        </w:rPr>
        <w:t>F</w:t>
      </w:r>
      <w:r>
        <w:rPr>
          <w:lang w:val="en-US" w:eastAsia="zh-CN"/>
        </w:rPr>
        <w:t>or</w:t>
      </w:r>
      <w:r w:rsidRPr="0019321D">
        <w:rPr>
          <w:lang w:val="en-US" w:eastAsia="zh-CN"/>
        </w:rPr>
        <w:t xml:space="preserve"> the number of DL </w:t>
      </w:r>
      <w:proofErr w:type="spellStart"/>
      <w:r w:rsidRPr="0019321D">
        <w:rPr>
          <w:lang w:val="en-US" w:eastAsia="zh-CN"/>
        </w:rPr>
        <w:t>subband</w:t>
      </w:r>
      <w:proofErr w:type="spellEnd"/>
      <w:r w:rsidRPr="0019321D">
        <w:rPr>
          <w:lang w:val="en-US" w:eastAsia="zh-CN"/>
        </w:rPr>
        <w:t xml:space="preserve"> sizes to be declared and tested</w:t>
      </w:r>
      <w:r>
        <w:rPr>
          <w:lang w:val="en-US" w:eastAsia="zh-CN"/>
        </w:rPr>
        <w:t xml:space="preserve">, </w:t>
      </w:r>
    </w:p>
    <w:p w14:paraId="0D3E9185" w14:textId="77777777" w:rsidR="003F014D" w:rsidRPr="0019321D" w:rsidRDefault="003F014D" w:rsidP="003F014D">
      <w:pPr>
        <w:pStyle w:val="ListParagraph"/>
        <w:numPr>
          <w:ilvl w:val="1"/>
          <w:numId w:val="31"/>
        </w:numPr>
        <w:spacing w:after="60"/>
        <w:ind w:firstLineChars="0"/>
        <w:jc w:val="both"/>
        <w:rPr>
          <w:rFonts w:eastAsiaTheme="minorEastAsia"/>
          <w:lang w:val="en-US" w:eastAsia="zh-CN"/>
        </w:rPr>
      </w:pPr>
      <w:r w:rsidRPr="0019321D">
        <w:rPr>
          <w:rFonts w:eastAsiaTheme="minorEastAsia"/>
          <w:lang w:val="en-US" w:eastAsia="zh-CN"/>
        </w:rPr>
        <w:t xml:space="preserve">For FR1 WA BS, </w:t>
      </w:r>
      <w:r>
        <w:rPr>
          <w:rFonts w:eastAsiaTheme="minorEastAsia"/>
          <w:lang w:val="en-US" w:eastAsia="zh-CN"/>
        </w:rPr>
        <w:t xml:space="preserve">all </w:t>
      </w:r>
      <w:r w:rsidRPr="0019321D">
        <w:rPr>
          <w:rFonts w:eastAsiaTheme="minorEastAsia"/>
          <w:lang w:val="en-US" w:eastAsia="zh-CN"/>
        </w:rPr>
        <w:t xml:space="preserve">DL </w:t>
      </w:r>
      <w:proofErr w:type="spellStart"/>
      <w:r w:rsidRPr="0019321D">
        <w:rPr>
          <w:rFonts w:eastAsiaTheme="minorEastAsia"/>
          <w:lang w:val="en-US" w:eastAsia="zh-CN"/>
        </w:rPr>
        <w:t>subband</w:t>
      </w:r>
      <w:proofErr w:type="spellEnd"/>
      <w:r w:rsidRPr="0019321D">
        <w:rPr>
          <w:rFonts w:eastAsiaTheme="minorEastAsia"/>
          <w:lang w:val="en-US" w:eastAsia="zh-CN"/>
        </w:rPr>
        <w:t xml:space="preserve"> sizes declared to support SBFD shall be tested</w:t>
      </w:r>
      <w:r>
        <w:rPr>
          <w:rFonts w:eastAsiaTheme="minorEastAsia"/>
          <w:lang w:val="en-US" w:eastAsia="zh-CN"/>
        </w:rPr>
        <w:t>;</w:t>
      </w:r>
    </w:p>
    <w:p w14:paraId="34615BE8" w14:textId="77777777" w:rsidR="003F014D" w:rsidRPr="0019321D" w:rsidRDefault="003F014D" w:rsidP="003F014D">
      <w:pPr>
        <w:pStyle w:val="ListParagraph"/>
        <w:numPr>
          <w:ilvl w:val="1"/>
          <w:numId w:val="31"/>
        </w:numPr>
        <w:spacing w:after="60"/>
        <w:ind w:firstLineChars="0"/>
        <w:jc w:val="both"/>
        <w:rPr>
          <w:rFonts w:eastAsiaTheme="minorEastAsia"/>
          <w:lang w:val="en-US" w:eastAsia="zh-CN"/>
        </w:rPr>
      </w:pPr>
      <w:r>
        <w:rPr>
          <w:rFonts w:eastAsiaTheme="minorEastAsia"/>
          <w:lang w:val="en-US" w:eastAsia="zh-CN"/>
        </w:rPr>
        <w:t>T</w:t>
      </w:r>
      <w:r w:rsidRPr="0019321D">
        <w:rPr>
          <w:rFonts w:eastAsiaTheme="minorEastAsia"/>
          <w:lang w:val="en-US" w:eastAsia="zh-CN"/>
        </w:rPr>
        <w:t>his restriction is</w:t>
      </w:r>
      <w:r>
        <w:rPr>
          <w:rFonts w:eastAsiaTheme="minorEastAsia"/>
          <w:lang w:val="en-US" w:eastAsia="zh-CN"/>
        </w:rPr>
        <w:t xml:space="preserve"> not</w:t>
      </w:r>
      <w:r w:rsidRPr="0019321D">
        <w:rPr>
          <w:rFonts w:eastAsiaTheme="minorEastAsia"/>
          <w:lang w:val="en-US" w:eastAsia="zh-CN"/>
        </w:rPr>
        <w:t xml:space="preserve"> applicable to other FR1 BS classes and FR2 BS. </w:t>
      </w:r>
    </w:p>
    <w:p w14:paraId="56E8E4D4" w14:textId="77777777" w:rsidR="00A11994" w:rsidRPr="0019321D" w:rsidRDefault="00A11994" w:rsidP="00A11994">
      <w:pPr>
        <w:spacing w:before="120" w:after="60"/>
        <w:jc w:val="both"/>
        <w:rPr>
          <w:lang w:val="en-US" w:eastAsia="zh-CN"/>
        </w:rPr>
      </w:pPr>
      <w:r>
        <w:rPr>
          <w:b/>
          <w:bCs/>
          <w:lang w:val="en-US" w:eastAsia="zh-CN"/>
        </w:rPr>
        <w:t>Proposal</w:t>
      </w:r>
      <w:r w:rsidRPr="009271A9">
        <w:rPr>
          <w:b/>
          <w:bCs/>
          <w:lang w:val="en-US" w:eastAsia="zh-CN"/>
        </w:rPr>
        <w:t xml:space="preserve"> </w:t>
      </w:r>
      <w:r>
        <w:rPr>
          <w:b/>
          <w:bCs/>
          <w:lang w:val="en-US" w:eastAsia="zh-CN"/>
        </w:rPr>
        <w:t>10</w:t>
      </w:r>
      <w:r w:rsidRPr="0019321D">
        <w:rPr>
          <w:b/>
          <w:bCs/>
          <w:lang w:val="en-US" w:eastAsia="zh-CN"/>
        </w:rPr>
        <w:t xml:space="preserve">: </w:t>
      </w:r>
      <w:r w:rsidRPr="0019321D">
        <w:rPr>
          <w:rFonts w:hint="eastAsia"/>
          <w:lang w:val="en-US" w:eastAsia="zh-CN"/>
        </w:rPr>
        <w:t>F</w:t>
      </w:r>
      <w:r>
        <w:rPr>
          <w:lang w:val="en-US" w:eastAsia="zh-CN"/>
        </w:rPr>
        <w:t>or</w:t>
      </w:r>
      <w:r w:rsidRPr="0019321D">
        <w:rPr>
          <w:lang w:val="en-US" w:eastAsia="zh-CN"/>
        </w:rPr>
        <w:t xml:space="preserve"> </w:t>
      </w:r>
      <w:r w:rsidRPr="0036699B">
        <w:rPr>
          <w:lang w:val="en-US" w:eastAsia="zh-CN"/>
        </w:rPr>
        <w:t xml:space="preserve">UL </w:t>
      </w:r>
      <w:proofErr w:type="spellStart"/>
      <w:r w:rsidRPr="0036699B">
        <w:rPr>
          <w:lang w:val="en-US" w:eastAsia="zh-CN"/>
        </w:rPr>
        <w:t>subband</w:t>
      </w:r>
      <w:proofErr w:type="spellEnd"/>
      <w:r w:rsidRPr="0036699B">
        <w:rPr>
          <w:lang w:val="en-US" w:eastAsia="zh-CN"/>
        </w:rPr>
        <w:t xml:space="preserve"> size based on the specific channel bandwidth</w:t>
      </w:r>
      <w:r>
        <w:rPr>
          <w:lang w:val="en-US" w:eastAsia="zh-CN"/>
        </w:rPr>
        <w:t>, the following restriction can be considered</w:t>
      </w:r>
    </w:p>
    <w:p w14:paraId="3F9F6E96" w14:textId="77777777" w:rsidR="00A11994" w:rsidRPr="0019321D" w:rsidRDefault="00A11994" w:rsidP="00A11994">
      <w:pPr>
        <w:pStyle w:val="ListParagraph"/>
        <w:numPr>
          <w:ilvl w:val="1"/>
          <w:numId w:val="31"/>
        </w:numPr>
        <w:spacing w:after="60"/>
        <w:ind w:firstLineChars="0"/>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DUD and DU case, the </w:t>
      </w:r>
      <w:r w:rsidRPr="0036699B">
        <w:rPr>
          <w:rFonts w:eastAsiaTheme="minorEastAsia"/>
          <w:lang w:val="en-US" w:eastAsia="zh-CN"/>
        </w:rPr>
        <w:t xml:space="preserve">ratio for UL </w:t>
      </w:r>
      <w:proofErr w:type="spellStart"/>
      <w:r w:rsidRPr="0036699B">
        <w:rPr>
          <w:rFonts w:eastAsiaTheme="minorEastAsia"/>
          <w:lang w:val="en-US" w:eastAsia="zh-CN"/>
        </w:rPr>
        <w:t>subband</w:t>
      </w:r>
      <w:proofErr w:type="spellEnd"/>
      <w:r w:rsidRPr="0036699B">
        <w:rPr>
          <w:rFonts w:eastAsiaTheme="minorEastAsia"/>
          <w:lang w:val="en-US" w:eastAsia="zh-CN"/>
        </w:rPr>
        <w:t xml:space="preserve"> size over channel bandwidth</w:t>
      </w:r>
      <w:r>
        <w:rPr>
          <w:rFonts w:eastAsiaTheme="minorEastAsia"/>
          <w:lang w:val="en-US" w:eastAsia="zh-CN"/>
        </w:rPr>
        <w:t xml:space="preserve"> shall be no less than 20%</w:t>
      </w:r>
    </w:p>
    <w:p w14:paraId="6262349A" w14:textId="77777777" w:rsidR="00A11994" w:rsidRPr="0019321D" w:rsidRDefault="00A11994" w:rsidP="00A11994">
      <w:pPr>
        <w:pStyle w:val="ListParagraph"/>
        <w:numPr>
          <w:ilvl w:val="1"/>
          <w:numId w:val="31"/>
        </w:numPr>
        <w:spacing w:after="60"/>
        <w:ind w:firstLineChars="0"/>
        <w:jc w:val="both"/>
        <w:rPr>
          <w:rFonts w:eastAsiaTheme="minorEastAsia"/>
          <w:lang w:val="en-US" w:eastAsia="zh-CN"/>
        </w:rPr>
      </w:pPr>
      <w:r>
        <w:rPr>
          <w:rFonts w:eastAsiaTheme="minorEastAsia"/>
          <w:lang w:val="en-US" w:eastAsia="zh-CN"/>
        </w:rPr>
        <w:t xml:space="preserve">The restriction can be applied to both FR1 and FR2. </w:t>
      </w:r>
    </w:p>
    <w:p w14:paraId="5888B652" w14:textId="77777777" w:rsidR="00A11994" w:rsidRPr="00A11994" w:rsidRDefault="00A11994" w:rsidP="00A11994">
      <w:pPr>
        <w:spacing w:before="120"/>
        <w:jc w:val="both"/>
        <w:rPr>
          <w:lang w:val="en-US" w:eastAsia="zh-CN"/>
        </w:rPr>
      </w:pPr>
      <w:r w:rsidRPr="00A11994">
        <w:rPr>
          <w:b/>
          <w:bCs/>
          <w:lang w:val="en-US" w:eastAsia="zh-CN"/>
        </w:rPr>
        <w:t>Proposal 11</w:t>
      </w:r>
      <w:r w:rsidRPr="00A11994">
        <w:rPr>
          <w:lang w:val="en-US" w:eastAsia="zh-CN"/>
        </w:rPr>
        <w:t xml:space="preserve">: For </w:t>
      </w:r>
      <w:proofErr w:type="spellStart"/>
      <w:r w:rsidRPr="00A11994">
        <w:rPr>
          <w:lang w:val="en-US" w:eastAsia="zh-CN"/>
        </w:rPr>
        <w:t>guardband</w:t>
      </w:r>
      <w:proofErr w:type="spellEnd"/>
      <w:r w:rsidRPr="00A11994">
        <w:rPr>
          <w:lang w:val="en-US" w:eastAsia="zh-CN"/>
        </w:rPr>
        <w:t xml:space="preserve"> size, no restriction shall be introduced on maximum/minimum number of RBs. </w:t>
      </w:r>
    </w:p>
    <w:p w14:paraId="2F11557D" w14:textId="77777777" w:rsidR="00A11994" w:rsidRDefault="00A11994" w:rsidP="00A11994">
      <w:pPr>
        <w:spacing w:before="120" w:after="60"/>
        <w:jc w:val="both"/>
        <w:rPr>
          <w:rFonts w:eastAsiaTheme="minorEastAsia"/>
          <w:lang w:val="en-US" w:eastAsia="zh-CN"/>
        </w:rPr>
      </w:pPr>
      <w:r w:rsidRPr="007E3C63">
        <w:rPr>
          <w:rFonts w:eastAsiaTheme="minorEastAsia" w:hint="eastAsia"/>
          <w:b/>
          <w:bCs/>
          <w:lang w:val="en-US" w:eastAsia="zh-CN"/>
        </w:rPr>
        <w:t>O</w:t>
      </w:r>
      <w:r w:rsidRPr="007E3C63">
        <w:rPr>
          <w:rFonts w:eastAsiaTheme="minorEastAsia"/>
          <w:b/>
          <w:bCs/>
          <w:lang w:val="en-US" w:eastAsia="zh-CN"/>
        </w:rPr>
        <w:t xml:space="preserve">bservation 4: </w:t>
      </w:r>
      <w:r>
        <w:rPr>
          <w:rFonts w:eastAsiaTheme="minorEastAsia"/>
          <w:lang w:val="en-US" w:eastAsia="zh-CN"/>
        </w:rPr>
        <w:t xml:space="preserve">Setting new sub-clauses with a suffix for a new feature is not only a common practice used in UE RF requirement, but also in the specification for network nodes like IAB. </w:t>
      </w:r>
    </w:p>
    <w:p w14:paraId="4E6F64ED" w14:textId="77777777" w:rsidR="00A11994" w:rsidRDefault="00A11994" w:rsidP="00A11994">
      <w:pPr>
        <w:spacing w:before="120" w:after="60"/>
        <w:jc w:val="both"/>
        <w:rPr>
          <w:rFonts w:eastAsiaTheme="minorEastAsia"/>
          <w:lang w:val="en-US" w:eastAsia="zh-CN"/>
        </w:rPr>
      </w:pPr>
      <w:r w:rsidRPr="007E3C63">
        <w:rPr>
          <w:rFonts w:eastAsiaTheme="minorEastAsia" w:hint="eastAsia"/>
          <w:b/>
          <w:bCs/>
          <w:lang w:val="en-US" w:eastAsia="zh-CN"/>
        </w:rPr>
        <w:t>O</w:t>
      </w:r>
      <w:r w:rsidRPr="007E3C63">
        <w:rPr>
          <w:rFonts w:eastAsiaTheme="minorEastAsia"/>
          <w:b/>
          <w:bCs/>
          <w:lang w:val="en-US" w:eastAsia="zh-CN"/>
        </w:rPr>
        <w:t xml:space="preserve">bservation </w:t>
      </w:r>
      <w:r>
        <w:rPr>
          <w:rFonts w:eastAsiaTheme="minorEastAsia"/>
          <w:b/>
          <w:bCs/>
          <w:lang w:val="en-US" w:eastAsia="zh-CN"/>
        </w:rPr>
        <w:t>5</w:t>
      </w:r>
      <w:r w:rsidRPr="007E3C63">
        <w:rPr>
          <w:rFonts w:eastAsiaTheme="minorEastAsia"/>
          <w:b/>
          <w:bCs/>
          <w:lang w:val="en-US" w:eastAsia="zh-CN"/>
        </w:rPr>
        <w:t xml:space="preserve">: </w:t>
      </w:r>
      <w:r>
        <w:rPr>
          <w:rFonts w:eastAsiaTheme="minorEastAsia"/>
          <w:lang w:val="en-US" w:eastAsia="zh-CN"/>
        </w:rPr>
        <w:t xml:space="preserve">In WID of Rel-19 duplex evolution, there is no new specification expected, and TS 38.104 is listed as impacted existing TS by SBFD feature introduced. </w:t>
      </w:r>
    </w:p>
    <w:p w14:paraId="72FFEA7E" w14:textId="77777777" w:rsidR="00A11994" w:rsidRDefault="00A11994" w:rsidP="00A11994">
      <w:pPr>
        <w:spacing w:before="120" w:after="60"/>
        <w:jc w:val="both"/>
        <w:rPr>
          <w:lang w:val="en-US" w:eastAsia="zh-CN"/>
        </w:rPr>
      </w:pPr>
      <w:r>
        <w:rPr>
          <w:b/>
          <w:bCs/>
          <w:lang w:val="en-US" w:eastAsia="zh-CN"/>
        </w:rPr>
        <w:t>Proposal</w:t>
      </w:r>
      <w:r w:rsidRPr="009271A9">
        <w:rPr>
          <w:b/>
          <w:bCs/>
          <w:lang w:val="en-US" w:eastAsia="zh-CN"/>
        </w:rPr>
        <w:t xml:space="preserve"> </w:t>
      </w:r>
      <w:r>
        <w:rPr>
          <w:b/>
          <w:bCs/>
          <w:lang w:val="en-US" w:eastAsia="zh-CN"/>
        </w:rPr>
        <w:t>12</w:t>
      </w:r>
      <w:r>
        <w:rPr>
          <w:lang w:val="en-US" w:eastAsia="zh-CN"/>
        </w:rPr>
        <w:t xml:space="preserve">: For introducing BS RF requirements for SBFD-capable BS, RAN4 shall adopt the way of </w:t>
      </w:r>
      <w:r w:rsidRPr="00783EE6">
        <w:rPr>
          <w:lang w:val="en-US" w:eastAsia="zh-CN"/>
        </w:rPr>
        <w:t>creating new and standalone sub-clauses</w:t>
      </w:r>
      <w:r>
        <w:rPr>
          <w:lang w:val="en-US" w:eastAsia="zh-CN"/>
        </w:rPr>
        <w:t xml:space="preserve"> in TS 38.104 by setting up new sub-clauses with suffix-B, i.e., </w:t>
      </w:r>
    </w:p>
    <w:p w14:paraId="5ED3E194" w14:textId="77777777" w:rsidR="00A11994" w:rsidRDefault="00A11994" w:rsidP="00A11994">
      <w:pPr>
        <w:pStyle w:val="ListParagraph"/>
        <w:numPr>
          <w:ilvl w:val="0"/>
          <w:numId w:val="10"/>
        </w:numPr>
        <w:spacing w:after="60"/>
        <w:ind w:firstLineChars="0" w:hanging="357"/>
        <w:jc w:val="both"/>
        <w:rPr>
          <w:lang w:val="en-US" w:eastAsia="zh-CN"/>
        </w:rPr>
      </w:pPr>
      <w:r>
        <w:rPr>
          <w:lang w:val="en-US" w:eastAsia="zh-CN"/>
        </w:rPr>
        <w:t xml:space="preserve">For the SBFD BS RF requirements specified by modifying existing requirements: </w:t>
      </w:r>
    </w:p>
    <w:p w14:paraId="0181C3B6" w14:textId="77777777" w:rsidR="00A11994" w:rsidRPr="00783EE6" w:rsidRDefault="00A11994" w:rsidP="00A11994">
      <w:pPr>
        <w:pStyle w:val="ListParagraph"/>
        <w:numPr>
          <w:ilvl w:val="1"/>
          <w:numId w:val="10"/>
        </w:numPr>
        <w:spacing w:after="60"/>
        <w:ind w:firstLineChars="0" w:hanging="357"/>
        <w:jc w:val="both"/>
        <w:rPr>
          <w:lang w:val="en-US" w:eastAsia="zh-CN"/>
        </w:rPr>
      </w:pPr>
      <w:r>
        <w:rPr>
          <w:lang w:val="en-US" w:eastAsia="zh-CN"/>
        </w:rPr>
        <w:t xml:space="preserve">Set up new sub-clause with suffix-B  </w:t>
      </w:r>
    </w:p>
    <w:p w14:paraId="6A3DC188" w14:textId="77777777" w:rsidR="00A11994" w:rsidRDefault="00A11994" w:rsidP="00A11994">
      <w:pPr>
        <w:pStyle w:val="ListParagraph"/>
        <w:numPr>
          <w:ilvl w:val="0"/>
          <w:numId w:val="10"/>
        </w:numPr>
        <w:spacing w:after="60"/>
        <w:ind w:firstLineChars="0" w:hanging="357"/>
        <w:jc w:val="both"/>
        <w:rPr>
          <w:lang w:val="en-US" w:eastAsia="zh-CN"/>
        </w:rPr>
      </w:pPr>
      <w:r>
        <w:rPr>
          <w:lang w:val="en-US" w:eastAsia="zh-CN"/>
        </w:rPr>
        <w:t>For the new BF RF requirements dedicated to SBFD BS</w:t>
      </w:r>
    </w:p>
    <w:p w14:paraId="5E3662E2" w14:textId="77777777" w:rsidR="00A11994" w:rsidRPr="00CA403E" w:rsidRDefault="00A11994" w:rsidP="00A11994">
      <w:pPr>
        <w:pStyle w:val="ListParagraph"/>
        <w:numPr>
          <w:ilvl w:val="1"/>
          <w:numId w:val="10"/>
        </w:numPr>
        <w:spacing w:after="60"/>
        <w:ind w:firstLineChars="0" w:hanging="357"/>
        <w:jc w:val="both"/>
        <w:rPr>
          <w:lang w:val="en-US" w:eastAsia="zh-CN"/>
        </w:rPr>
      </w:pPr>
      <w:r>
        <w:rPr>
          <w:lang w:val="en-US" w:eastAsia="zh-CN"/>
        </w:rPr>
        <w:t xml:space="preserve">Set up new sub-clause with suffix-B  </w:t>
      </w:r>
    </w:p>
    <w:p w14:paraId="3EA6AE43" w14:textId="3E34CC5A" w:rsidR="00287864" w:rsidRDefault="00A11994" w:rsidP="00A11994">
      <w:pPr>
        <w:spacing w:before="120" w:after="60"/>
        <w:jc w:val="both"/>
        <w:rPr>
          <w:rFonts w:eastAsiaTheme="minorEastAsia"/>
          <w:lang w:val="en-US" w:eastAsia="zh-CN"/>
        </w:rPr>
      </w:pPr>
      <w:r w:rsidRPr="00A11994">
        <w:rPr>
          <w:b/>
          <w:bCs/>
          <w:lang w:val="en-US" w:eastAsia="zh-CN"/>
        </w:rPr>
        <w:t>Proposal 13</w:t>
      </w:r>
      <w:r w:rsidRPr="00A11994">
        <w:rPr>
          <w:lang w:val="en-US" w:eastAsia="zh-CN"/>
        </w:rPr>
        <w:t xml:space="preserve">: The issue of BS RF specification structure (or potentially new specification) is standardization problem for specification implementation, which shall be separated from other technical discussion. </w:t>
      </w:r>
    </w:p>
    <w:p w14:paraId="0A90753C" w14:textId="77777777" w:rsidR="00A11994" w:rsidRPr="00A11994" w:rsidRDefault="00A11994" w:rsidP="00A11994">
      <w:pPr>
        <w:spacing w:before="120" w:after="60"/>
        <w:jc w:val="both"/>
        <w:rPr>
          <w:rFonts w:eastAsiaTheme="minorEastAsia"/>
          <w:lang w:val="en-US" w:eastAsia="zh-CN"/>
        </w:rPr>
      </w:pPr>
    </w:p>
    <w:p w14:paraId="1DCCAF6F" w14:textId="7A00A47C" w:rsidR="008429AD" w:rsidRDefault="00287864" w:rsidP="008429AD">
      <w:pPr>
        <w:pStyle w:val="Heading1"/>
        <w:tabs>
          <w:tab w:val="num" w:pos="522"/>
        </w:tabs>
        <w:ind w:left="522" w:hanging="522"/>
        <w:rPr>
          <w:lang w:val="en-US" w:eastAsia="zh-CN"/>
        </w:rPr>
      </w:pPr>
      <w:bookmarkStart w:id="25" w:name="_Hlk149926769"/>
      <w:r>
        <w:rPr>
          <w:lang w:val="en-US" w:eastAsia="zh-CN"/>
        </w:rPr>
        <w:t>5</w:t>
      </w:r>
      <w:r w:rsidR="008429AD" w:rsidRPr="00873E1F">
        <w:rPr>
          <w:rFonts w:hint="eastAsia"/>
          <w:lang w:val="en-US" w:eastAsia="zh-CN"/>
        </w:rPr>
        <w:t>. Reference</w:t>
      </w:r>
    </w:p>
    <w:bookmarkEnd w:id="25"/>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285C33F3"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lastRenderedPageBreak/>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20A4BEFB" w14:textId="54B5EFD2" w:rsidR="00E2472D" w:rsidRDefault="00E2472D" w:rsidP="00E57DE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[3] R4-2406107, “</w:t>
      </w:r>
      <w:r w:rsidRPr="00E2472D">
        <w:rPr>
          <w:rFonts w:ascii="Times New Roman" w:eastAsiaTheme="minorEastAsia" w:hAnsi="Times New Roman"/>
          <w:lang w:val="en-US" w:eastAsia="zh-CN"/>
        </w:rPr>
        <w:t xml:space="preserve">Way Forward for [110bis][313]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RAN4#110bis. </w:t>
      </w:r>
    </w:p>
    <w:p w14:paraId="62BE37A2" w14:textId="02A617A3" w:rsidR="00B85535" w:rsidRDefault="00305A2E" w:rsidP="00E57DE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[4] R4-2409763, “</w:t>
      </w:r>
      <w:r w:rsidRPr="00305A2E">
        <w:rPr>
          <w:rFonts w:ascii="Times New Roman" w:eastAsiaTheme="minorEastAsia" w:hAnsi="Times New Roman"/>
          <w:lang w:val="en-US" w:eastAsia="zh-CN"/>
        </w:rPr>
        <w:t>Discussion on RAN4 aspects for SBFD system parameters</w:t>
      </w:r>
      <w:r>
        <w:rPr>
          <w:rFonts w:ascii="Times New Roman" w:eastAsiaTheme="minorEastAsia" w:hAnsi="Times New Roman"/>
          <w:lang w:val="en-US" w:eastAsia="zh-CN"/>
        </w:rPr>
        <w:t>”,</w:t>
      </w:r>
      <w:r w:rsidRPr="00305A2E">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Samsung, RAN4#111. </w:t>
      </w:r>
    </w:p>
    <w:p w14:paraId="41DFD799" w14:textId="1263087B" w:rsidR="00410E86" w:rsidRDefault="00410E86" w:rsidP="00410E86">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w:t>
      </w:r>
      <w:r w:rsidR="00B85535">
        <w:rPr>
          <w:rFonts w:ascii="Times New Roman" w:eastAsiaTheme="minorEastAsia" w:hAnsi="Times New Roman"/>
          <w:lang w:val="en-AU" w:eastAsia="zh-CN"/>
        </w:rPr>
        <w:t>5</w:t>
      </w:r>
      <w:r>
        <w:rPr>
          <w:rFonts w:ascii="Times New Roman" w:eastAsiaTheme="minorEastAsia" w:hAnsi="Times New Roman"/>
          <w:lang w:val="en-AU" w:eastAsia="zh-CN"/>
        </w:rPr>
        <w:t xml:space="preserve">]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 xml:space="preserve">][313]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RAN4#111. </w:t>
      </w:r>
    </w:p>
    <w:p w14:paraId="7C490F07" w14:textId="001666DA" w:rsidR="00DA676C" w:rsidRDefault="00DA676C" w:rsidP="00410E86">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[6] R4-2411637, “</w:t>
      </w:r>
      <w:r w:rsidRPr="00DA676C">
        <w:rPr>
          <w:rFonts w:ascii="Times New Roman" w:eastAsiaTheme="minorEastAsia" w:hAnsi="Times New Roman"/>
          <w:lang w:val="en-US" w:eastAsia="zh-CN"/>
        </w:rPr>
        <w:t>Discussion on SBFD general aspects</w:t>
      </w:r>
      <w:r>
        <w:rPr>
          <w:rFonts w:ascii="Times New Roman" w:eastAsiaTheme="minorEastAsia" w:hAnsi="Times New Roman"/>
          <w:lang w:val="en-US" w:eastAsia="zh-CN"/>
        </w:rPr>
        <w:t xml:space="preserve">”, Samsung, RAN4#112. </w:t>
      </w:r>
    </w:p>
    <w:p w14:paraId="6E2396B3" w14:textId="1F9813F2" w:rsidR="00DA676C" w:rsidRDefault="00DA676C" w:rsidP="00DA676C">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[7]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13514, “</w:t>
      </w:r>
      <w:r w:rsidRPr="00DA676C">
        <w:rPr>
          <w:rFonts w:ascii="Times New Roman" w:eastAsiaTheme="minorEastAsia" w:hAnsi="Times New Roman"/>
          <w:lang w:val="en-US" w:eastAsia="zh-CN"/>
        </w:rPr>
        <w:t xml:space="preserve">Way Forward for [112][307] </w:t>
      </w:r>
      <w:proofErr w:type="spellStart"/>
      <w:r w:rsidRPr="00DA676C">
        <w:rPr>
          <w:rFonts w:ascii="Times New Roman" w:eastAsiaTheme="minorEastAsia" w:hAnsi="Times New Roman"/>
          <w:lang w:val="en-US" w:eastAsia="zh-CN"/>
        </w:rPr>
        <w:t>NR_duplex_evo_General</w:t>
      </w:r>
      <w:proofErr w:type="spellEnd"/>
      <w:r>
        <w:rPr>
          <w:rFonts w:ascii="Times New Roman" w:eastAsiaTheme="minorEastAsia" w:hAnsi="Times New Roman"/>
          <w:lang w:val="en-US" w:eastAsia="zh-CN"/>
        </w:rPr>
        <w:t xml:space="preserve">”, Samsung, RAN4#112. </w:t>
      </w:r>
    </w:p>
    <w:p w14:paraId="69B1CF10" w14:textId="54D1F217" w:rsidR="001B4385" w:rsidRDefault="001B4385" w:rsidP="001B438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[8] </w:t>
      </w:r>
      <w:r w:rsidRPr="001B4385">
        <w:rPr>
          <w:rFonts w:ascii="Times New Roman" w:eastAsiaTheme="minorEastAsia" w:hAnsi="Times New Roman"/>
          <w:lang w:val="en-US" w:eastAsia="zh-CN"/>
        </w:rPr>
        <w:t>R4-2416497</w:t>
      </w:r>
      <w:r>
        <w:rPr>
          <w:rFonts w:ascii="Times New Roman" w:eastAsiaTheme="minorEastAsia" w:hAnsi="Times New Roman"/>
          <w:lang w:val="en-US" w:eastAsia="zh-CN"/>
        </w:rPr>
        <w:t>, “</w:t>
      </w:r>
      <w:r w:rsidRPr="001B4385">
        <w:rPr>
          <w:rFonts w:ascii="Times New Roman" w:eastAsiaTheme="minorEastAsia" w:hAnsi="Times New Roman"/>
          <w:lang w:val="en-US" w:eastAsia="zh-CN"/>
        </w:rPr>
        <w:t>Discussion on RAN4 aspects for SBFD system parameters</w:t>
      </w:r>
      <w:r>
        <w:rPr>
          <w:rFonts w:ascii="Times New Roman" w:eastAsiaTheme="minorEastAsia" w:hAnsi="Times New Roman"/>
          <w:lang w:val="en-US" w:eastAsia="zh-CN"/>
        </w:rPr>
        <w:t xml:space="preserve">”, Samsung, RAN4#112bis. </w:t>
      </w:r>
    </w:p>
    <w:p w14:paraId="65619544" w14:textId="03E275A8" w:rsidR="001B4385" w:rsidRDefault="001B4385" w:rsidP="001B4385">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[9]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16584, “</w:t>
      </w:r>
      <w:r w:rsidRPr="001B4385">
        <w:rPr>
          <w:rFonts w:ascii="Times New Roman" w:eastAsiaTheme="minorEastAsia" w:hAnsi="Times New Roman"/>
          <w:lang w:val="en-US" w:eastAsia="zh-CN"/>
        </w:rPr>
        <w:t xml:space="preserve">Way forward for [112bis][306] </w:t>
      </w:r>
      <w:proofErr w:type="spellStart"/>
      <w:r w:rsidRPr="001B4385">
        <w:rPr>
          <w:rFonts w:ascii="Times New Roman" w:eastAsiaTheme="minorEastAsia" w:hAnsi="Times New Roman"/>
          <w:lang w:val="en-US" w:eastAsia="zh-CN"/>
        </w:rPr>
        <w:t>NR_duplex_evo_General</w:t>
      </w:r>
      <w:proofErr w:type="spellEnd"/>
      <w:r>
        <w:rPr>
          <w:rFonts w:ascii="Times New Roman" w:eastAsiaTheme="minorEastAsia" w:hAnsi="Times New Roman"/>
          <w:lang w:val="en-US" w:eastAsia="zh-CN"/>
        </w:rPr>
        <w:t xml:space="preserve">”, Samsung, RAN4#112bis. </w:t>
      </w:r>
    </w:p>
    <w:p w14:paraId="0B2761E7" w14:textId="77777777" w:rsidR="0055778C" w:rsidRDefault="0055778C" w:rsidP="004418D3">
      <w:pPr>
        <w:spacing w:after="180"/>
        <w:jc w:val="both"/>
        <w:rPr>
          <w:rFonts w:ascii="Times New Roman" w:eastAsiaTheme="minorEastAsia" w:hAnsi="Times New Roman"/>
          <w:lang w:val="en-US" w:eastAsia="zh-C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05627" w14:textId="77777777" w:rsidR="00850D09" w:rsidRDefault="00850D09">
      <w:r>
        <w:separator/>
      </w:r>
    </w:p>
  </w:endnote>
  <w:endnote w:type="continuationSeparator" w:id="0">
    <w:p w14:paraId="1CF9EE20" w14:textId="77777777" w:rsidR="00850D09" w:rsidRDefault="00850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E8C5A" w14:textId="77777777" w:rsidR="00850D09" w:rsidRDefault="00850D09">
      <w:r>
        <w:separator/>
      </w:r>
    </w:p>
  </w:footnote>
  <w:footnote w:type="continuationSeparator" w:id="0">
    <w:p w14:paraId="1461DFB2" w14:textId="77777777" w:rsidR="00850D09" w:rsidRDefault="00850D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D917ABA"/>
    <w:multiLevelType w:val="hybridMultilevel"/>
    <w:tmpl w:val="E88E4D68"/>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0DC049A"/>
    <w:multiLevelType w:val="hybridMultilevel"/>
    <w:tmpl w:val="1038B32A"/>
    <w:lvl w:ilvl="0" w:tplc="D708D69E">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D5023FF4"/>
    <w:lvl w:ilvl="0" w:tplc="73E0C898">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21"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63D11952"/>
    <w:multiLevelType w:val="hybridMultilevel"/>
    <w:tmpl w:val="09545CB0"/>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B728FF"/>
    <w:multiLevelType w:val="hybridMultilevel"/>
    <w:tmpl w:val="6AF01882"/>
    <w:lvl w:ilvl="0" w:tplc="F2C06C9E">
      <w:numFmt w:val="bullet"/>
      <w:lvlText w:val="-"/>
      <w:lvlJc w:val="left"/>
      <w:pPr>
        <w:ind w:left="420" w:hanging="360"/>
      </w:pPr>
      <w:rPr>
        <w:rFonts w:ascii="等线" w:eastAsia="等线" w:hAnsi="等线"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8"/>
  </w:num>
  <w:num w:numId="3">
    <w:abstractNumId w:val="28"/>
  </w:num>
  <w:num w:numId="4">
    <w:abstractNumId w:val="5"/>
  </w:num>
  <w:num w:numId="5">
    <w:abstractNumId w:val="19"/>
  </w:num>
  <w:num w:numId="6">
    <w:abstractNumId w:val="20"/>
  </w:num>
  <w:num w:numId="7">
    <w:abstractNumId w:val="17"/>
  </w:num>
  <w:num w:numId="8">
    <w:abstractNumId w:val="3"/>
  </w:num>
  <w:num w:numId="9">
    <w:abstractNumId w:val="9"/>
  </w:num>
  <w:num w:numId="10">
    <w:abstractNumId w:val="6"/>
  </w:num>
  <w:num w:numId="11">
    <w:abstractNumId w:val="27"/>
  </w:num>
  <w:num w:numId="12">
    <w:abstractNumId w:val="22"/>
  </w:num>
  <w:num w:numId="13">
    <w:abstractNumId w:val="31"/>
  </w:num>
  <w:num w:numId="14">
    <w:abstractNumId w:val="12"/>
  </w:num>
  <w:num w:numId="15">
    <w:abstractNumId w:val="7"/>
  </w:num>
  <w:num w:numId="16">
    <w:abstractNumId w:val="29"/>
  </w:num>
  <w:num w:numId="17">
    <w:abstractNumId w:val="1"/>
  </w:num>
  <w:num w:numId="18">
    <w:abstractNumId w:val="26"/>
  </w:num>
  <w:num w:numId="19">
    <w:abstractNumId w:val="30"/>
  </w:num>
  <w:num w:numId="20">
    <w:abstractNumId w:val="11"/>
  </w:num>
  <w:num w:numId="21">
    <w:abstractNumId w:val="15"/>
  </w:num>
  <w:num w:numId="22">
    <w:abstractNumId w:val="10"/>
  </w:num>
  <w:num w:numId="23">
    <w:abstractNumId w:val="16"/>
  </w:num>
  <w:num w:numId="24">
    <w:abstractNumId w:val="13"/>
  </w:num>
  <w:num w:numId="25">
    <w:abstractNumId w:val="0"/>
  </w:num>
  <w:num w:numId="26">
    <w:abstractNumId w:val="2"/>
  </w:num>
  <w:num w:numId="27">
    <w:abstractNumId w:val="25"/>
  </w:num>
  <w:num w:numId="28">
    <w:abstractNumId w:val="18"/>
  </w:num>
  <w:num w:numId="29">
    <w:abstractNumId w:val="21"/>
  </w:num>
  <w:num w:numId="30">
    <w:abstractNumId w:val="14"/>
  </w:num>
  <w:num w:numId="31">
    <w:abstractNumId w:val="24"/>
  </w:num>
  <w:num w:numId="3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8D3"/>
    <w:rsid w:val="00002DD4"/>
    <w:rsid w:val="00005C08"/>
    <w:rsid w:val="00006323"/>
    <w:rsid w:val="00006A12"/>
    <w:rsid w:val="000079EF"/>
    <w:rsid w:val="000139BB"/>
    <w:rsid w:val="000168DE"/>
    <w:rsid w:val="00017444"/>
    <w:rsid w:val="00017954"/>
    <w:rsid w:val="00017CD6"/>
    <w:rsid w:val="00017DBD"/>
    <w:rsid w:val="0002089E"/>
    <w:rsid w:val="00020FE2"/>
    <w:rsid w:val="00021222"/>
    <w:rsid w:val="000236C3"/>
    <w:rsid w:val="00023855"/>
    <w:rsid w:val="0002510E"/>
    <w:rsid w:val="0002514C"/>
    <w:rsid w:val="0002530B"/>
    <w:rsid w:val="00026AD6"/>
    <w:rsid w:val="00026F3E"/>
    <w:rsid w:val="0003171D"/>
    <w:rsid w:val="00031C1D"/>
    <w:rsid w:val="000320DE"/>
    <w:rsid w:val="00032AF6"/>
    <w:rsid w:val="000353D1"/>
    <w:rsid w:val="000358CD"/>
    <w:rsid w:val="00036B50"/>
    <w:rsid w:val="0003705B"/>
    <w:rsid w:val="0003795B"/>
    <w:rsid w:val="00040094"/>
    <w:rsid w:val="00040797"/>
    <w:rsid w:val="000419DA"/>
    <w:rsid w:val="00041A3E"/>
    <w:rsid w:val="000428A4"/>
    <w:rsid w:val="00044A50"/>
    <w:rsid w:val="000457A1"/>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6E7E"/>
    <w:rsid w:val="00067E07"/>
    <w:rsid w:val="00070610"/>
    <w:rsid w:val="00070C41"/>
    <w:rsid w:val="00071E68"/>
    <w:rsid w:val="00072282"/>
    <w:rsid w:val="0007382E"/>
    <w:rsid w:val="000766E1"/>
    <w:rsid w:val="000771B8"/>
    <w:rsid w:val="000776AA"/>
    <w:rsid w:val="00077AE4"/>
    <w:rsid w:val="00077FF6"/>
    <w:rsid w:val="00080788"/>
    <w:rsid w:val="00080902"/>
    <w:rsid w:val="00080D82"/>
    <w:rsid w:val="00081692"/>
    <w:rsid w:val="00081788"/>
    <w:rsid w:val="00082AEE"/>
    <w:rsid w:val="00082C46"/>
    <w:rsid w:val="00083335"/>
    <w:rsid w:val="00083764"/>
    <w:rsid w:val="00087548"/>
    <w:rsid w:val="000877D0"/>
    <w:rsid w:val="00092ED5"/>
    <w:rsid w:val="0009360C"/>
    <w:rsid w:val="00093E7E"/>
    <w:rsid w:val="00096F36"/>
    <w:rsid w:val="000975EE"/>
    <w:rsid w:val="00097C14"/>
    <w:rsid w:val="00097DBC"/>
    <w:rsid w:val="000A00FE"/>
    <w:rsid w:val="000A1830"/>
    <w:rsid w:val="000A4121"/>
    <w:rsid w:val="000A4AA3"/>
    <w:rsid w:val="000A550E"/>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D1CED"/>
    <w:rsid w:val="000D329B"/>
    <w:rsid w:val="000D4089"/>
    <w:rsid w:val="000D44FB"/>
    <w:rsid w:val="000D66A7"/>
    <w:rsid w:val="000D6CFC"/>
    <w:rsid w:val="000E1B37"/>
    <w:rsid w:val="000E2599"/>
    <w:rsid w:val="000E30BF"/>
    <w:rsid w:val="000E4891"/>
    <w:rsid w:val="000E5002"/>
    <w:rsid w:val="000E537B"/>
    <w:rsid w:val="000E57D0"/>
    <w:rsid w:val="000E595A"/>
    <w:rsid w:val="000E631C"/>
    <w:rsid w:val="000E71EF"/>
    <w:rsid w:val="000E7858"/>
    <w:rsid w:val="000F101B"/>
    <w:rsid w:val="000F30C5"/>
    <w:rsid w:val="000F330F"/>
    <w:rsid w:val="000F3A78"/>
    <w:rsid w:val="000F4188"/>
    <w:rsid w:val="000F5023"/>
    <w:rsid w:val="000F5454"/>
    <w:rsid w:val="000F5535"/>
    <w:rsid w:val="000F7828"/>
    <w:rsid w:val="0010249C"/>
    <w:rsid w:val="0010295F"/>
    <w:rsid w:val="00103AB6"/>
    <w:rsid w:val="00104DFD"/>
    <w:rsid w:val="0010519A"/>
    <w:rsid w:val="0010639C"/>
    <w:rsid w:val="00107688"/>
    <w:rsid w:val="00110E26"/>
    <w:rsid w:val="0011100D"/>
    <w:rsid w:val="00111C8D"/>
    <w:rsid w:val="001134D1"/>
    <w:rsid w:val="00114609"/>
    <w:rsid w:val="00114F88"/>
    <w:rsid w:val="0011606E"/>
    <w:rsid w:val="001163AF"/>
    <w:rsid w:val="0011646C"/>
    <w:rsid w:val="00117BD6"/>
    <w:rsid w:val="0012057A"/>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64C3"/>
    <w:rsid w:val="00137996"/>
    <w:rsid w:val="001423B0"/>
    <w:rsid w:val="001437F2"/>
    <w:rsid w:val="001440CF"/>
    <w:rsid w:val="00144F96"/>
    <w:rsid w:val="00150010"/>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77422"/>
    <w:rsid w:val="00180E09"/>
    <w:rsid w:val="00181DD4"/>
    <w:rsid w:val="00181FEA"/>
    <w:rsid w:val="001832A4"/>
    <w:rsid w:val="00183D4C"/>
    <w:rsid w:val="00183F6D"/>
    <w:rsid w:val="001844F2"/>
    <w:rsid w:val="00184B42"/>
    <w:rsid w:val="00185BC9"/>
    <w:rsid w:val="00185CB2"/>
    <w:rsid w:val="0018670E"/>
    <w:rsid w:val="0018681E"/>
    <w:rsid w:val="00187C00"/>
    <w:rsid w:val="00190516"/>
    <w:rsid w:val="00191505"/>
    <w:rsid w:val="00192A94"/>
    <w:rsid w:val="0019321D"/>
    <w:rsid w:val="0019420B"/>
    <w:rsid w:val="0019495A"/>
    <w:rsid w:val="00194A73"/>
    <w:rsid w:val="00195077"/>
    <w:rsid w:val="001952A9"/>
    <w:rsid w:val="001A08AA"/>
    <w:rsid w:val="001A1A3C"/>
    <w:rsid w:val="001A4177"/>
    <w:rsid w:val="001A454D"/>
    <w:rsid w:val="001A7004"/>
    <w:rsid w:val="001B15E9"/>
    <w:rsid w:val="001B1820"/>
    <w:rsid w:val="001B4385"/>
    <w:rsid w:val="001B4F40"/>
    <w:rsid w:val="001B6CCA"/>
    <w:rsid w:val="001C08F8"/>
    <w:rsid w:val="001C1409"/>
    <w:rsid w:val="001C2EC3"/>
    <w:rsid w:val="001C30EF"/>
    <w:rsid w:val="001C4517"/>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740"/>
    <w:rsid w:val="002046C7"/>
    <w:rsid w:val="002058F4"/>
    <w:rsid w:val="002072CA"/>
    <w:rsid w:val="00211143"/>
    <w:rsid w:val="0021162C"/>
    <w:rsid w:val="0021266C"/>
    <w:rsid w:val="00213818"/>
    <w:rsid w:val="002138EA"/>
    <w:rsid w:val="00213F84"/>
    <w:rsid w:val="00214B31"/>
    <w:rsid w:val="00214FBD"/>
    <w:rsid w:val="00216DA0"/>
    <w:rsid w:val="00217F7A"/>
    <w:rsid w:val="00221F9A"/>
    <w:rsid w:val="00222897"/>
    <w:rsid w:val="00222B0C"/>
    <w:rsid w:val="002237CC"/>
    <w:rsid w:val="0022584F"/>
    <w:rsid w:val="00227A12"/>
    <w:rsid w:val="0023055E"/>
    <w:rsid w:val="00230769"/>
    <w:rsid w:val="00230859"/>
    <w:rsid w:val="002321E8"/>
    <w:rsid w:val="00232E2B"/>
    <w:rsid w:val="00235180"/>
    <w:rsid w:val="00235394"/>
    <w:rsid w:val="00235577"/>
    <w:rsid w:val="00235AE7"/>
    <w:rsid w:val="0023668F"/>
    <w:rsid w:val="002405B0"/>
    <w:rsid w:val="00241B2C"/>
    <w:rsid w:val="00241FA4"/>
    <w:rsid w:val="0024273D"/>
    <w:rsid w:val="00242B1D"/>
    <w:rsid w:val="002435CA"/>
    <w:rsid w:val="00243EBA"/>
    <w:rsid w:val="0024469F"/>
    <w:rsid w:val="00244772"/>
    <w:rsid w:val="00244C02"/>
    <w:rsid w:val="00245569"/>
    <w:rsid w:val="00251B51"/>
    <w:rsid w:val="002529D2"/>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389A"/>
    <w:rsid w:val="0026460F"/>
    <w:rsid w:val="00264F5A"/>
    <w:rsid w:val="00271A38"/>
    <w:rsid w:val="00272E7A"/>
    <w:rsid w:val="002749DD"/>
    <w:rsid w:val="00274E1A"/>
    <w:rsid w:val="002775B1"/>
    <w:rsid w:val="002775B9"/>
    <w:rsid w:val="002811C4"/>
    <w:rsid w:val="00281639"/>
    <w:rsid w:val="00282213"/>
    <w:rsid w:val="00282AB3"/>
    <w:rsid w:val="002830DA"/>
    <w:rsid w:val="00283E5E"/>
    <w:rsid w:val="00284016"/>
    <w:rsid w:val="002848C5"/>
    <w:rsid w:val="00284DE7"/>
    <w:rsid w:val="002858BF"/>
    <w:rsid w:val="00285FDB"/>
    <w:rsid w:val="00287864"/>
    <w:rsid w:val="00287D08"/>
    <w:rsid w:val="00287D0C"/>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939"/>
    <w:rsid w:val="002A7DA6"/>
    <w:rsid w:val="002A7DC4"/>
    <w:rsid w:val="002A7F2B"/>
    <w:rsid w:val="002B00C9"/>
    <w:rsid w:val="002B1D95"/>
    <w:rsid w:val="002B4D97"/>
    <w:rsid w:val="002B516C"/>
    <w:rsid w:val="002B51B1"/>
    <w:rsid w:val="002B60C1"/>
    <w:rsid w:val="002B6762"/>
    <w:rsid w:val="002B68B0"/>
    <w:rsid w:val="002C1090"/>
    <w:rsid w:val="002C158A"/>
    <w:rsid w:val="002C297F"/>
    <w:rsid w:val="002C2A07"/>
    <w:rsid w:val="002C32A9"/>
    <w:rsid w:val="002C340A"/>
    <w:rsid w:val="002C3573"/>
    <w:rsid w:val="002C4B52"/>
    <w:rsid w:val="002C4C0E"/>
    <w:rsid w:val="002C4DF1"/>
    <w:rsid w:val="002C5C0E"/>
    <w:rsid w:val="002C7551"/>
    <w:rsid w:val="002C7ABE"/>
    <w:rsid w:val="002D03E5"/>
    <w:rsid w:val="002D11ED"/>
    <w:rsid w:val="002D14DE"/>
    <w:rsid w:val="002D2149"/>
    <w:rsid w:val="002D2A56"/>
    <w:rsid w:val="002D3587"/>
    <w:rsid w:val="002D36EB"/>
    <w:rsid w:val="002D7AFC"/>
    <w:rsid w:val="002E03AE"/>
    <w:rsid w:val="002E0CCF"/>
    <w:rsid w:val="002E16E3"/>
    <w:rsid w:val="002E195F"/>
    <w:rsid w:val="002E2A1C"/>
    <w:rsid w:val="002E2CBE"/>
    <w:rsid w:val="002E2CE9"/>
    <w:rsid w:val="002E345E"/>
    <w:rsid w:val="002E3BF7"/>
    <w:rsid w:val="002E549E"/>
    <w:rsid w:val="002E5694"/>
    <w:rsid w:val="002F114A"/>
    <w:rsid w:val="002F158C"/>
    <w:rsid w:val="002F2D2E"/>
    <w:rsid w:val="002F4093"/>
    <w:rsid w:val="002F4C33"/>
    <w:rsid w:val="002F55C2"/>
    <w:rsid w:val="002F5636"/>
    <w:rsid w:val="002F6FE4"/>
    <w:rsid w:val="00301B29"/>
    <w:rsid w:val="003022A5"/>
    <w:rsid w:val="00303AF7"/>
    <w:rsid w:val="00304D57"/>
    <w:rsid w:val="00305393"/>
    <w:rsid w:val="00305A2E"/>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5D"/>
    <w:rsid w:val="003260D7"/>
    <w:rsid w:val="003267D0"/>
    <w:rsid w:val="00326CAF"/>
    <w:rsid w:val="003302F3"/>
    <w:rsid w:val="003303EF"/>
    <w:rsid w:val="0033138D"/>
    <w:rsid w:val="003316B2"/>
    <w:rsid w:val="003321FF"/>
    <w:rsid w:val="00332A1C"/>
    <w:rsid w:val="00334AA0"/>
    <w:rsid w:val="003356B9"/>
    <w:rsid w:val="003363C6"/>
    <w:rsid w:val="00337A28"/>
    <w:rsid w:val="00341646"/>
    <w:rsid w:val="00342CE8"/>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699B"/>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1A1F"/>
    <w:rsid w:val="0038258E"/>
    <w:rsid w:val="00384582"/>
    <w:rsid w:val="003849EE"/>
    <w:rsid w:val="00390724"/>
    <w:rsid w:val="00391F19"/>
    <w:rsid w:val="00391FCC"/>
    <w:rsid w:val="00392D61"/>
    <w:rsid w:val="00393042"/>
    <w:rsid w:val="003938F7"/>
    <w:rsid w:val="00394AD5"/>
    <w:rsid w:val="003959F3"/>
    <w:rsid w:val="00395C5E"/>
    <w:rsid w:val="0039642D"/>
    <w:rsid w:val="003974A6"/>
    <w:rsid w:val="003A066B"/>
    <w:rsid w:val="003A1DC8"/>
    <w:rsid w:val="003A2E40"/>
    <w:rsid w:val="003A342C"/>
    <w:rsid w:val="003A36EC"/>
    <w:rsid w:val="003A43FE"/>
    <w:rsid w:val="003A4F44"/>
    <w:rsid w:val="003A72FB"/>
    <w:rsid w:val="003A7EDE"/>
    <w:rsid w:val="003B0158"/>
    <w:rsid w:val="003B027F"/>
    <w:rsid w:val="003B0688"/>
    <w:rsid w:val="003B0EAA"/>
    <w:rsid w:val="003B1617"/>
    <w:rsid w:val="003B2B95"/>
    <w:rsid w:val="003B3CB3"/>
    <w:rsid w:val="003B49E9"/>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43D"/>
    <w:rsid w:val="003D0CBF"/>
    <w:rsid w:val="003D172C"/>
    <w:rsid w:val="003D1EFD"/>
    <w:rsid w:val="003D28BF"/>
    <w:rsid w:val="003D3E03"/>
    <w:rsid w:val="003D4215"/>
    <w:rsid w:val="003D576B"/>
    <w:rsid w:val="003D76A6"/>
    <w:rsid w:val="003D7719"/>
    <w:rsid w:val="003E0E24"/>
    <w:rsid w:val="003E1EEF"/>
    <w:rsid w:val="003E456F"/>
    <w:rsid w:val="003E4A15"/>
    <w:rsid w:val="003E741E"/>
    <w:rsid w:val="003E7C5E"/>
    <w:rsid w:val="003F014D"/>
    <w:rsid w:val="003F05BE"/>
    <w:rsid w:val="003F0C1D"/>
    <w:rsid w:val="003F1C1B"/>
    <w:rsid w:val="003F2FEF"/>
    <w:rsid w:val="003F3452"/>
    <w:rsid w:val="003F35B1"/>
    <w:rsid w:val="003F6C42"/>
    <w:rsid w:val="003F6D17"/>
    <w:rsid w:val="003F7EEC"/>
    <w:rsid w:val="004007FE"/>
    <w:rsid w:val="00401144"/>
    <w:rsid w:val="00401433"/>
    <w:rsid w:val="00402D73"/>
    <w:rsid w:val="00403297"/>
    <w:rsid w:val="00403CE7"/>
    <w:rsid w:val="00407661"/>
    <w:rsid w:val="00410314"/>
    <w:rsid w:val="00410DDB"/>
    <w:rsid w:val="00410E86"/>
    <w:rsid w:val="00411995"/>
    <w:rsid w:val="00412063"/>
    <w:rsid w:val="00412EB1"/>
    <w:rsid w:val="00414118"/>
    <w:rsid w:val="00416084"/>
    <w:rsid w:val="00416811"/>
    <w:rsid w:val="004168BB"/>
    <w:rsid w:val="00416F79"/>
    <w:rsid w:val="00417DFD"/>
    <w:rsid w:val="00420587"/>
    <w:rsid w:val="00422F51"/>
    <w:rsid w:val="00423678"/>
    <w:rsid w:val="00423E9E"/>
    <w:rsid w:val="00424F8C"/>
    <w:rsid w:val="004255E1"/>
    <w:rsid w:val="00426631"/>
    <w:rsid w:val="004271BA"/>
    <w:rsid w:val="00430153"/>
    <w:rsid w:val="004325D4"/>
    <w:rsid w:val="004328AB"/>
    <w:rsid w:val="00433920"/>
    <w:rsid w:val="00433F81"/>
    <w:rsid w:val="00433FE0"/>
    <w:rsid w:val="004344E5"/>
    <w:rsid w:val="00434DC1"/>
    <w:rsid w:val="004350F4"/>
    <w:rsid w:val="00435144"/>
    <w:rsid w:val="0043566B"/>
    <w:rsid w:val="004412A0"/>
    <w:rsid w:val="004418D3"/>
    <w:rsid w:val="0044348D"/>
    <w:rsid w:val="00444527"/>
    <w:rsid w:val="00445301"/>
    <w:rsid w:val="004456F4"/>
    <w:rsid w:val="00447EC3"/>
    <w:rsid w:val="00450F27"/>
    <w:rsid w:val="004523CB"/>
    <w:rsid w:val="0045267C"/>
    <w:rsid w:val="00456A75"/>
    <w:rsid w:val="00461E39"/>
    <w:rsid w:val="0046246D"/>
    <w:rsid w:val="00462D3A"/>
    <w:rsid w:val="00462E3D"/>
    <w:rsid w:val="00462EC8"/>
    <w:rsid w:val="004634EB"/>
    <w:rsid w:val="00463521"/>
    <w:rsid w:val="00465E19"/>
    <w:rsid w:val="00467B0A"/>
    <w:rsid w:val="00471125"/>
    <w:rsid w:val="0047437A"/>
    <w:rsid w:val="004761C5"/>
    <w:rsid w:val="004769C3"/>
    <w:rsid w:val="004811F4"/>
    <w:rsid w:val="004820A9"/>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149F"/>
    <w:rsid w:val="004B33EE"/>
    <w:rsid w:val="004B42CE"/>
    <w:rsid w:val="004B49EB"/>
    <w:rsid w:val="004B6095"/>
    <w:rsid w:val="004B6B0F"/>
    <w:rsid w:val="004B762D"/>
    <w:rsid w:val="004C15FF"/>
    <w:rsid w:val="004C2567"/>
    <w:rsid w:val="004C304A"/>
    <w:rsid w:val="004C33EA"/>
    <w:rsid w:val="004C5499"/>
    <w:rsid w:val="004C68EB"/>
    <w:rsid w:val="004C6B3D"/>
    <w:rsid w:val="004D020E"/>
    <w:rsid w:val="004D0A19"/>
    <w:rsid w:val="004D21D6"/>
    <w:rsid w:val="004D286E"/>
    <w:rsid w:val="004D3707"/>
    <w:rsid w:val="004D43CA"/>
    <w:rsid w:val="004D67CC"/>
    <w:rsid w:val="004D7E18"/>
    <w:rsid w:val="004E1E75"/>
    <w:rsid w:val="004E1ECF"/>
    <w:rsid w:val="004E255F"/>
    <w:rsid w:val="004E2659"/>
    <w:rsid w:val="004E30DF"/>
    <w:rsid w:val="004E39EE"/>
    <w:rsid w:val="004E41AF"/>
    <w:rsid w:val="004E4237"/>
    <w:rsid w:val="004E4CF8"/>
    <w:rsid w:val="004E4E7A"/>
    <w:rsid w:val="004E56E0"/>
    <w:rsid w:val="004E6089"/>
    <w:rsid w:val="004E62C0"/>
    <w:rsid w:val="004E7329"/>
    <w:rsid w:val="004E7887"/>
    <w:rsid w:val="004F077C"/>
    <w:rsid w:val="004F0DFB"/>
    <w:rsid w:val="004F256C"/>
    <w:rsid w:val="004F2CB0"/>
    <w:rsid w:val="004F5B20"/>
    <w:rsid w:val="005017F7"/>
    <w:rsid w:val="00501FA7"/>
    <w:rsid w:val="005036A1"/>
    <w:rsid w:val="00504735"/>
    <w:rsid w:val="00504ACE"/>
    <w:rsid w:val="00505BFA"/>
    <w:rsid w:val="005068AE"/>
    <w:rsid w:val="005071B4"/>
    <w:rsid w:val="00510D97"/>
    <w:rsid w:val="005117A9"/>
    <w:rsid w:val="00511B22"/>
    <w:rsid w:val="00511F57"/>
    <w:rsid w:val="00512633"/>
    <w:rsid w:val="00512EAD"/>
    <w:rsid w:val="005131D3"/>
    <w:rsid w:val="00514147"/>
    <w:rsid w:val="00515CBE"/>
    <w:rsid w:val="00515E2B"/>
    <w:rsid w:val="00517354"/>
    <w:rsid w:val="005173CE"/>
    <w:rsid w:val="00520B24"/>
    <w:rsid w:val="00521DDF"/>
    <w:rsid w:val="00522A7E"/>
    <w:rsid w:val="00522F20"/>
    <w:rsid w:val="00524D4F"/>
    <w:rsid w:val="005259B8"/>
    <w:rsid w:val="005273F5"/>
    <w:rsid w:val="0052792F"/>
    <w:rsid w:val="00530A2E"/>
    <w:rsid w:val="00530FBE"/>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55D55"/>
    <w:rsid w:val="00556353"/>
    <w:rsid w:val="0055778C"/>
    <w:rsid w:val="00557ADF"/>
    <w:rsid w:val="0056321E"/>
    <w:rsid w:val="0056479E"/>
    <w:rsid w:val="00571673"/>
    <w:rsid w:val="005736EC"/>
    <w:rsid w:val="005757D6"/>
    <w:rsid w:val="0057597B"/>
    <w:rsid w:val="00576266"/>
    <w:rsid w:val="00580E1E"/>
    <w:rsid w:val="005814E2"/>
    <w:rsid w:val="00582081"/>
    <w:rsid w:val="00583A2D"/>
    <w:rsid w:val="0058519C"/>
    <w:rsid w:val="005872BC"/>
    <w:rsid w:val="00587552"/>
    <w:rsid w:val="0058783C"/>
    <w:rsid w:val="00593201"/>
    <w:rsid w:val="0059477D"/>
    <w:rsid w:val="00594A68"/>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5F07"/>
    <w:rsid w:val="005B7C47"/>
    <w:rsid w:val="005C0423"/>
    <w:rsid w:val="005C087C"/>
    <w:rsid w:val="005C09A5"/>
    <w:rsid w:val="005C10D6"/>
    <w:rsid w:val="005C1EA6"/>
    <w:rsid w:val="005C20B6"/>
    <w:rsid w:val="005C52B4"/>
    <w:rsid w:val="005C7368"/>
    <w:rsid w:val="005D0B99"/>
    <w:rsid w:val="005D13C6"/>
    <w:rsid w:val="005D190F"/>
    <w:rsid w:val="005D2499"/>
    <w:rsid w:val="005D308E"/>
    <w:rsid w:val="005D3A48"/>
    <w:rsid w:val="005D5AC0"/>
    <w:rsid w:val="005D6E74"/>
    <w:rsid w:val="005D7BA1"/>
    <w:rsid w:val="005D7D8C"/>
    <w:rsid w:val="005D7E46"/>
    <w:rsid w:val="005E0AF4"/>
    <w:rsid w:val="005E5C23"/>
    <w:rsid w:val="005E605B"/>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D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6535"/>
    <w:rsid w:val="00626E41"/>
    <w:rsid w:val="006302AA"/>
    <w:rsid w:val="0063038C"/>
    <w:rsid w:val="00630845"/>
    <w:rsid w:val="00631289"/>
    <w:rsid w:val="0063394D"/>
    <w:rsid w:val="006341D5"/>
    <w:rsid w:val="00634D84"/>
    <w:rsid w:val="00635B33"/>
    <w:rsid w:val="006363BD"/>
    <w:rsid w:val="00637608"/>
    <w:rsid w:val="006403BE"/>
    <w:rsid w:val="00640CAC"/>
    <w:rsid w:val="006412DC"/>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60AE2"/>
    <w:rsid w:val="00661B07"/>
    <w:rsid w:val="006630E8"/>
    <w:rsid w:val="00663934"/>
    <w:rsid w:val="0066447B"/>
    <w:rsid w:val="006667C7"/>
    <w:rsid w:val="00666E03"/>
    <w:rsid w:val="006709B8"/>
    <w:rsid w:val="00671AD6"/>
    <w:rsid w:val="00672307"/>
    <w:rsid w:val="006736C7"/>
    <w:rsid w:val="006808C6"/>
    <w:rsid w:val="006809EE"/>
    <w:rsid w:val="00681BD6"/>
    <w:rsid w:val="0068364A"/>
    <w:rsid w:val="00683E31"/>
    <w:rsid w:val="006907F9"/>
    <w:rsid w:val="006929FD"/>
    <w:rsid w:val="00692A68"/>
    <w:rsid w:val="0069462B"/>
    <w:rsid w:val="00694673"/>
    <w:rsid w:val="00695D85"/>
    <w:rsid w:val="00696DB7"/>
    <w:rsid w:val="006972A2"/>
    <w:rsid w:val="0069790A"/>
    <w:rsid w:val="00697AEF"/>
    <w:rsid w:val="006A2715"/>
    <w:rsid w:val="006A3245"/>
    <w:rsid w:val="006A39DE"/>
    <w:rsid w:val="006A4615"/>
    <w:rsid w:val="006A5171"/>
    <w:rsid w:val="006A5871"/>
    <w:rsid w:val="006A6D23"/>
    <w:rsid w:val="006A7CBA"/>
    <w:rsid w:val="006B012A"/>
    <w:rsid w:val="006B111B"/>
    <w:rsid w:val="006B18C8"/>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1D8D"/>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5BC7"/>
    <w:rsid w:val="006F74E4"/>
    <w:rsid w:val="006F798F"/>
    <w:rsid w:val="006F7C0C"/>
    <w:rsid w:val="00700755"/>
    <w:rsid w:val="00700954"/>
    <w:rsid w:val="007023B9"/>
    <w:rsid w:val="00704EFF"/>
    <w:rsid w:val="0070641C"/>
    <w:rsid w:val="0070646B"/>
    <w:rsid w:val="00706593"/>
    <w:rsid w:val="0071041B"/>
    <w:rsid w:val="00710A2C"/>
    <w:rsid w:val="00711D12"/>
    <w:rsid w:val="0071232B"/>
    <w:rsid w:val="007130A2"/>
    <w:rsid w:val="00714D90"/>
    <w:rsid w:val="00715463"/>
    <w:rsid w:val="007167D8"/>
    <w:rsid w:val="0071705D"/>
    <w:rsid w:val="00721E1E"/>
    <w:rsid w:val="00722413"/>
    <w:rsid w:val="0072327C"/>
    <w:rsid w:val="00725FFB"/>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81D"/>
    <w:rsid w:val="00764142"/>
    <w:rsid w:val="00765538"/>
    <w:rsid w:val="007663B7"/>
    <w:rsid w:val="00767B67"/>
    <w:rsid w:val="00770C21"/>
    <w:rsid w:val="00771C8C"/>
    <w:rsid w:val="007721EE"/>
    <w:rsid w:val="00772410"/>
    <w:rsid w:val="00772CE9"/>
    <w:rsid w:val="007737D8"/>
    <w:rsid w:val="00773F93"/>
    <w:rsid w:val="00774598"/>
    <w:rsid w:val="007757E7"/>
    <w:rsid w:val="007758AC"/>
    <w:rsid w:val="007763C1"/>
    <w:rsid w:val="00776674"/>
    <w:rsid w:val="007766C1"/>
    <w:rsid w:val="007776FD"/>
    <w:rsid w:val="00777E82"/>
    <w:rsid w:val="0078031E"/>
    <w:rsid w:val="00780B74"/>
    <w:rsid w:val="00781359"/>
    <w:rsid w:val="0078325C"/>
    <w:rsid w:val="00783EE6"/>
    <w:rsid w:val="00785251"/>
    <w:rsid w:val="00787237"/>
    <w:rsid w:val="0079126D"/>
    <w:rsid w:val="007915B7"/>
    <w:rsid w:val="00791B81"/>
    <w:rsid w:val="00794A50"/>
    <w:rsid w:val="00796590"/>
    <w:rsid w:val="007977C8"/>
    <w:rsid w:val="007A06D5"/>
    <w:rsid w:val="007A1DA0"/>
    <w:rsid w:val="007A2B91"/>
    <w:rsid w:val="007A5ACC"/>
    <w:rsid w:val="007A5FE3"/>
    <w:rsid w:val="007A6D4E"/>
    <w:rsid w:val="007A6D8E"/>
    <w:rsid w:val="007A79FD"/>
    <w:rsid w:val="007A7EB9"/>
    <w:rsid w:val="007B0B9D"/>
    <w:rsid w:val="007B1411"/>
    <w:rsid w:val="007B157E"/>
    <w:rsid w:val="007B29E0"/>
    <w:rsid w:val="007B373E"/>
    <w:rsid w:val="007B43D6"/>
    <w:rsid w:val="007B5A43"/>
    <w:rsid w:val="007B709B"/>
    <w:rsid w:val="007C1343"/>
    <w:rsid w:val="007C1C76"/>
    <w:rsid w:val="007C1D53"/>
    <w:rsid w:val="007C1E65"/>
    <w:rsid w:val="007C3434"/>
    <w:rsid w:val="007C4050"/>
    <w:rsid w:val="007C4640"/>
    <w:rsid w:val="007C5EF1"/>
    <w:rsid w:val="007C68FC"/>
    <w:rsid w:val="007C6A12"/>
    <w:rsid w:val="007C7BF5"/>
    <w:rsid w:val="007D0A41"/>
    <w:rsid w:val="007D1B89"/>
    <w:rsid w:val="007D4B4A"/>
    <w:rsid w:val="007D75E5"/>
    <w:rsid w:val="007D773E"/>
    <w:rsid w:val="007E066E"/>
    <w:rsid w:val="007E1356"/>
    <w:rsid w:val="007E1966"/>
    <w:rsid w:val="007E20FC"/>
    <w:rsid w:val="007E26E7"/>
    <w:rsid w:val="007E3749"/>
    <w:rsid w:val="007E3C63"/>
    <w:rsid w:val="007E40D1"/>
    <w:rsid w:val="007E41ED"/>
    <w:rsid w:val="007E4525"/>
    <w:rsid w:val="007E4CD4"/>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0294"/>
    <w:rsid w:val="00813175"/>
    <w:rsid w:val="00813872"/>
    <w:rsid w:val="00813D73"/>
    <w:rsid w:val="008145E5"/>
    <w:rsid w:val="00816078"/>
    <w:rsid w:val="008171F3"/>
    <w:rsid w:val="008177E3"/>
    <w:rsid w:val="00820415"/>
    <w:rsid w:val="00821DDF"/>
    <w:rsid w:val="008232F5"/>
    <w:rsid w:val="00823AA9"/>
    <w:rsid w:val="00824221"/>
    <w:rsid w:val="00825CD8"/>
    <w:rsid w:val="00827324"/>
    <w:rsid w:val="00832496"/>
    <w:rsid w:val="00836AA1"/>
    <w:rsid w:val="00836AD4"/>
    <w:rsid w:val="00837AAE"/>
    <w:rsid w:val="008417F2"/>
    <w:rsid w:val="008428E7"/>
    <w:rsid w:val="008429AD"/>
    <w:rsid w:val="008443C0"/>
    <w:rsid w:val="00850A7B"/>
    <w:rsid w:val="00850C75"/>
    <w:rsid w:val="00850D09"/>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ADD"/>
    <w:rsid w:val="00867AE8"/>
    <w:rsid w:val="00870BA4"/>
    <w:rsid w:val="00871E3E"/>
    <w:rsid w:val="008722A5"/>
    <w:rsid w:val="00873E1F"/>
    <w:rsid w:val="00874C16"/>
    <w:rsid w:val="00877D2F"/>
    <w:rsid w:val="00882F62"/>
    <w:rsid w:val="0088435D"/>
    <w:rsid w:val="008858E2"/>
    <w:rsid w:val="008865BF"/>
    <w:rsid w:val="00886653"/>
    <w:rsid w:val="00886D1F"/>
    <w:rsid w:val="00886F1E"/>
    <w:rsid w:val="008871E9"/>
    <w:rsid w:val="008903AA"/>
    <w:rsid w:val="00891272"/>
    <w:rsid w:val="0089178B"/>
    <w:rsid w:val="00891EE1"/>
    <w:rsid w:val="00893987"/>
    <w:rsid w:val="008963EF"/>
    <w:rsid w:val="0089688E"/>
    <w:rsid w:val="008A0333"/>
    <w:rsid w:val="008A1013"/>
    <w:rsid w:val="008A19E0"/>
    <w:rsid w:val="008A1FBE"/>
    <w:rsid w:val="008A4046"/>
    <w:rsid w:val="008A6592"/>
    <w:rsid w:val="008A7BC3"/>
    <w:rsid w:val="008B1CF7"/>
    <w:rsid w:val="008B1DF0"/>
    <w:rsid w:val="008B2961"/>
    <w:rsid w:val="008B2A0E"/>
    <w:rsid w:val="008B5AE7"/>
    <w:rsid w:val="008B5DB5"/>
    <w:rsid w:val="008B789A"/>
    <w:rsid w:val="008C184A"/>
    <w:rsid w:val="008C31D7"/>
    <w:rsid w:val="008C4049"/>
    <w:rsid w:val="008C4666"/>
    <w:rsid w:val="008C60E9"/>
    <w:rsid w:val="008D1B7C"/>
    <w:rsid w:val="008D1C86"/>
    <w:rsid w:val="008D3611"/>
    <w:rsid w:val="008D3E70"/>
    <w:rsid w:val="008D482A"/>
    <w:rsid w:val="008D6657"/>
    <w:rsid w:val="008D72B6"/>
    <w:rsid w:val="008E0362"/>
    <w:rsid w:val="008E0733"/>
    <w:rsid w:val="008E17F5"/>
    <w:rsid w:val="008E1F60"/>
    <w:rsid w:val="008E24E9"/>
    <w:rsid w:val="008E307E"/>
    <w:rsid w:val="008E3700"/>
    <w:rsid w:val="008E4C82"/>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5A93"/>
    <w:rsid w:val="0090796D"/>
    <w:rsid w:val="009101E2"/>
    <w:rsid w:val="00910A49"/>
    <w:rsid w:val="00911C55"/>
    <w:rsid w:val="009149B2"/>
    <w:rsid w:val="00914B09"/>
    <w:rsid w:val="00915A29"/>
    <w:rsid w:val="00915A62"/>
    <w:rsid w:val="00915AA4"/>
    <w:rsid w:val="00915D73"/>
    <w:rsid w:val="00916077"/>
    <w:rsid w:val="009170A2"/>
    <w:rsid w:val="0091727C"/>
    <w:rsid w:val="009208A6"/>
    <w:rsid w:val="0092152A"/>
    <w:rsid w:val="009232A3"/>
    <w:rsid w:val="009234EE"/>
    <w:rsid w:val="00923E35"/>
    <w:rsid w:val="00924514"/>
    <w:rsid w:val="009256D1"/>
    <w:rsid w:val="009269B8"/>
    <w:rsid w:val="009271A9"/>
    <w:rsid w:val="00927316"/>
    <w:rsid w:val="00927C5A"/>
    <w:rsid w:val="00931B8C"/>
    <w:rsid w:val="009331BD"/>
    <w:rsid w:val="00933D12"/>
    <w:rsid w:val="00934669"/>
    <w:rsid w:val="00936E69"/>
    <w:rsid w:val="00937065"/>
    <w:rsid w:val="00940285"/>
    <w:rsid w:val="009410D5"/>
    <w:rsid w:val="0094483E"/>
    <w:rsid w:val="00944EF4"/>
    <w:rsid w:val="00946425"/>
    <w:rsid w:val="00947E7E"/>
    <w:rsid w:val="00950085"/>
    <w:rsid w:val="00950254"/>
    <w:rsid w:val="0095139A"/>
    <w:rsid w:val="00952320"/>
    <w:rsid w:val="00953E16"/>
    <w:rsid w:val="00953FA9"/>
    <w:rsid w:val="009542AC"/>
    <w:rsid w:val="00955CE7"/>
    <w:rsid w:val="00955FA1"/>
    <w:rsid w:val="00956887"/>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20D"/>
    <w:rsid w:val="009756E5"/>
    <w:rsid w:val="009760F1"/>
    <w:rsid w:val="00976376"/>
    <w:rsid w:val="009770B7"/>
    <w:rsid w:val="00977A8C"/>
    <w:rsid w:val="00980611"/>
    <w:rsid w:val="009817F0"/>
    <w:rsid w:val="00981BDA"/>
    <w:rsid w:val="00983278"/>
    <w:rsid w:val="00983910"/>
    <w:rsid w:val="0098394F"/>
    <w:rsid w:val="00983BAF"/>
    <w:rsid w:val="00983D09"/>
    <w:rsid w:val="009863A5"/>
    <w:rsid w:val="00986DAB"/>
    <w:rsid w:val="009871F8"/>
    <w:rsid w:val="00987C8E"/>
    <w:rsid w:val="00990D90"/>
    <w:rsid w:val="009932AC"/>
    <w:rsid w:val="00996E1E"/>
    <w:rsid w:val="009A13C5"/>
    <w:rsid w:val="009A1DBF"/>
    <w:rsid w:val="009A3B3C"/>
    <w:rsid w:val="009A4F9D"/>
    <w:rsid w:val="009A68E6"/>
    <w:rsid w:val="009A7598"/>
    <w:rsid w:val="009B092A"/>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0EF9"/>
    <w:rsid w:val="009C1030"/>
    <w:rsid w:val="009C3207"/>
    <w:rsid w:val="009C4072"/>
    <w:rsid w:val="009C492F"/>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24F0"/>
    <w:rsid w:val="009E311B"/>
    <w:rsid w:val="009E375F"/>
    <w:rsid w:val="009E5401"/>
    <w:rsid w:val="009E55BE"/>
    <w:rsid w:val="009E6A9F"/>
    <w:rsid w:val="009F05A3"/>
    <w:rsid w:val="009F1736"/>
    <w:rsid w:val="009F207F"/>
    <w:rsid w:val="009F30F4"/>
    <w:rsid w:val="009F40A7"/>
    <w:rsid w:val="009F6200"/>
    <w:rsid w:val="009F7ED2"/>
    <w:rsid w:val="00A0030E"/>
    <w:rsid w:val="00A01645"/>
    <w:rsid w:val="00A02655"/>
    <w:rsid w:val="00A036DF"/>
    <w:rsid w:val="00A05B26"/>
    <w:rsid w:val="00A0758F"/>
    <w:rsid w:val="00A07BCD"/>
    <w:rsid w:val="00A10439"/>
    <w:rsid w:val="00A10475"/>
    <w:rsid w:val="00A11994"/>
    <w:rsid w:val="00A11E3B"/>
    <w:rsid w:val="00A13468"/>
    <w:rsid w:val="00A1570A"/>
    <w:rsid w:val="00A17121"/>
    <w:rsid w:val="00A211B4"/>
    <w:rsid w:val="00A211F9"/>
    <w:rsid w:val="00A21BC5"/>
    <w:rsid w:val="00A23EFD"/>
    <w:rsid w:val="00A275CC"/>
    <w:rsid w:val="00A306AC"/>
    <w:rsid w:val="00A327D7"/>
    <w:rsid w:val="00A33B4F"/>
    <w:rsid w:val="00A33DDF"/>
    <w:rsid w:val="00A34547"/>
    <w:rsid w:val="00A362DE"/>
    <w:rsid w:val="00A370FA"/>
    <w:rsid w:val="00A376B7"/>
    <w:rsid w:val="00A4052E"/>
    <w:rsid w:val="00A405FE"/>
    <w:rsid w:val="00A41BF5"/>
    <w:rsid w:val="00A421FA"/>
    <w:rsid w:val="00A434AD"/>
    <w:rsid w:val="00A43F09"/>
    <w:rsid w:val="00A44035"/>
    <w:rsid w:val="00A447C4"/>
    <w:rsid w:val="00A469E7"/>
    <w:rsid w:val="00A503DB"/>
    <w:rsid w:val="00A52133"/>
    <w:rsid w:val="00A534B2"/>
    <w:rsid w:val="00A548ED"/>
    <w:rsid w:val="00A56596"/>
    <w:rsid w:val="00A604A4"/>
    <w:rsid w:val="00A60BB5"/>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F7B"/>
    <w:rsid w:val="00A937BC"/>
    <w:rsid w:val="00A93CED"/>
    <w:rsid w:val="00A93F9F"/>
    <w:rsid w:val="00A9420E"/>
    <w:rsid w:val="00A97648"/>
    <w:rsid w:val="00AA04F7"/>
    <w:rsid w:val="00AA1CFD"/>
    <w:rsid w:val="00AA2239"/>
    <w:rsid w:val="00AA33D2"/>
    <w:rsid w:val="00AA34ED"/>
    <w:rsid w:val="00AA646D"/>
    <w:rsid w:val="00AB0C57"/>
    <w:rsid w:val="00AB1195"/>
    <w:rsid w:val="00AB1374"/>
    <w:rsid w:val="00AB1ACD"/>
    <w:rsid w:val="00AB2A32"/>
    <w:rsid w:val="00AB4182"/>
    <w:rsid w:val="00AB4210"/>
    <w:rsid w:val="00AB462C"/>
    <w:rsid w:val="00AB5793"/>
    <w:rsid w:val="00AB629F"/>
    <w:rsid w:val="00AB6423"/>
    <w:rsid w:val="00AB7BEA"/>
    <w:rsid w:val="00AC1202"/>
    <w:rsid w:val="00AC27DB"/>
    <w:rsid w:val="00AC6D6B"/>
    <w:rsid w:val="00AC6E25"/>
    <w:rsid w:val="00AC74CD"/>
    <w:rsid w:val="00AD0353"/>
    <w:rsid w:val="00AD1085"/>
    <w:rsid w:val="00AD1515"/>
    <w:rsid w:val="00AD21F0"/>
    <w:rsid w:val="00AD384C"/>
    <w:rsid w:val="00AD3BD4"/>
    <w:rsid w:val="00AD3FB9"/>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7018"/>
    <w:rsid w:val="00B00012"/>
    <w:rsid w:val="00B00F54"/>
    <w:rsid w:val="00B01C92"/>
    <w:rsid w:val="00B02FD3"/>
    <w:rsid w:val="00B047AC"/>
    <w:rsid w:val="00B0508E"/>
    <w:rsid w:val="00B05F90"/>
    <w:rsid w:val="00B0665E"/>
    <w:rsid w:val="00B06CA7"/>
    <w:rsid w:val="00B072AB"/>
    <w:rsid w:val="00B07BC6"/>
    <w:rsid w:val="00B1071A"/>
    <w:rsid w:val="00B110EE"/>
    <w:rsid w:val="00B1385B"/>
    <w:rsid w:val="00B1607C"/>
    <w:rsid w:val="00B163F8"/>
    <w:rsid w:val="00B16EEE"/>
    <w:rsid w:val="00B17E5F"/>
    <w:rsid w:val="00B17F9F"/>
    <w:rsid w:val="00B21700"/>
    <w:rsid w:val="00B21709"/>
    <w:rsid w:val="00B223AB"/>
    <w:rsid w:val="00B22655"/>
    <w:rsid w:val="00B23A8F"/>
    <w:rsid w:val="00B2472D"/>
    <w:rsid w:val="00B24A96"/>
    <w:rsid w:val="00B2549F"/>
    <w:rsid w:val="00B267DD"/>
    <w:rsid w:val="00B271A9"/>
    <w:rsid w:val="00B319B3"/>
    <w:rsid w:val="00B31E0D"/>
    <w:rsid w:val="00B36DD9"/>
    <w:rsid w:val="00B405E0"/>
    <w:rsid w:val="00B40767"/>
    <w:rsid w:val="00B4096C"/>
    <w:rsid w:val="00B42A45"/>
    <w:rsid w:val="00B46DAB"/>
    <w:rsid w:val="00B51652"/>
    <w:rsid w:val="00B536E2"/>
    <w:rsid w:val="00B546C8"/>
    <w:rsid w:val="00B57265"/>
    <w:rsid w:val="00B57C13"/>
    <w:rsid w:val="00B60328"/>
    <w:rsid w:val="00B633AE"/>
    <w:rsid w:val="00B63DD7"/>
    <w:rsid w:val="00B63FFC"/>
    <w:rsid w:val="00B65009"/>
    <w:rsid w:val="00B653F5"/>
    <w:rsid w:val="00B665D2"/>
    <w:rsid w:val="00B66837"/>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5535"/>
    <w:rsid w:val="00B87725"/>
    <w:rsid w:val="00B87924"/>
    <w:rsid w:val="00B90552"/>
    <w:rsid w:val="00B91BFA"/>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E079B"/>
    <w:rsid w:val="00BE178E"/>
    <w:rsid w:val="00BE181D"/>
    <w:rsid w:val="00BE2412"/>
    <w:rsid w:val="00BE33AE"/>
    <w:rsid w:val="00BE35E4"/>
    <w:rsid w:val="00BE5283"/>
    <w:rsid w:val="00BE5F32"/>
    <w:rsid w:val="00BE5F93"/>
    <w:rsid w:val="00BE655D"/>
    <w:rsid w:val="00BE77EC"/>
    <w:rsid w:val="00BF046F"/>
    <w:rsid w:val="00BF0579"/>
    <w:rsid w:val="00BF2385"/>
    <w:rsid w:val="00BF4238"/>
    <w:rsid w:val="00BF4946"/>
    <w:rsid w:val="00BF5743"/>
    <w:rsid w:val="00BF5A64"/>
    <w:rsid w:val="00BF6E31"/>
    <w:rsid w:val="00BF6FE4"/>
    <w:rsid w:val="00BF774E"/>
    <w:rsid w:val="00C00332"/>
    <w:rsid w:val="00C019F0"/>
    <w:rsid w:val="00C01D50"/>
    <w:rsid w:val="00C0537C"/>
    <w:rsid w:val="00C056DC"/>
    <w:rsid w:val="00C109DE"/>
    <w:rsid w:val="00C10EC5"/>
    <w:rsid w:val="00C11BED"/>
    <w:rsid w:val="00C11C15"/>
    <w:rsid w:val="00C11C37"/>
    <w:rsid w:val="00C12637"/>
    <w:rsid w:val="00C1329B"/>
    <w:rsid w:val="00C16AF4"/>
    <w:rsid w:val="00C17202"/>
    <w:rsid w:val="00C17F5B"/>
    <w:rsid w:val="00C20979"/>
    <w:rsid w:val="00C22C4E"/>
    <w:rsid w:val="00C26DBD"/>
    <w:rsid w:val="00C303E1"/>
    <w:rsid w:val="00C30A46"/>
    <w:rsid w:val="00C31283"/>
    <w:rsid w:val="00C32D94"/>
    <w:rsid w:val="00C332A2"/>
    <w:rsid w:val="00C33C48"/>
    <w:rsid w:val="00C340E5"/>
    <w:rsid w:val="00C35AA7"/>
    <w:rsid w:val="00C36968"/>
    <w:rsid w:val="00C36C9E"/>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AE8"/>
    <w:rsid w:val="00C61B8D"/>
    <w:rsid w:val="00C63249"/>
    <w:rsid w:val="00C642EB"/>
    <w:rsid w:val="00C64694"/>
    <w:rsid w:val="00C6476D"/>
    <w:rsid w:val="00C65891"/>
    <w:rsid w:val="00C669E7"/>
    <w:rsid w:val="00C66FF8"/>
    <w:rsid w:val="00C67637"/>
    <w:rsid w:val="00C706BF"/>
    <w:rsid w:val="00C724D3"/>
    <w:rsid w:val="00C72E23"/>
    <w:rsid w:val="00C73664"/>
    <w:rsid w:val="00C736B0"/>
    <w:rsid w:val="00C7381D"/>
    <w:rsid w:val="00C77DD9"/>
    <w:rsid w:val="00C77F3F"/>
    <w:rsid w:val="00C80F13"/>
    <w:rsid w:val="00C83077"/>
    <w:rsid w:val="00C83F94"/>
    <w:rsid w:val="00C85354"/>
    <w:rsid w:val="00C86ABA"/>
    <w:rsid w:val="00C871FF"/>
    <w:rsid w:val="00C92AE6"/>
    <w:rsid w:val="00C93F72"/>
    <w:rsid w:val="00C943F3"/>
    <w:rsid w:val="00C953F2"/>
    <w:rsid w:val="00C95BC3"/>
    <w:rsid w:val="00C97BDF"/>
    <w:rsid w:val="00CA08C6"/>
    <w:rsid w:val="00CA2729"/>
    <w:rsid w:val="00CA288C"/>
    <w:rsid w:val="00CA3057"/>
    <w:rsid w:val="00CA3886"/>
    <w:rsid w:val="00CA403E"/>
    <w:rsid w:val="00CA45F8"/>
    <w:rsid w:val="00CA5A48"/>
    <w:rsid w:val="00CA5A72"/>
    <w:rsid w:val="00CA6256"/>
    <w:rsid w:val="00CA7E41"/>
    <w:rsid w:val="00CB33C7"/>
    <w:rsid w:val="00CB3FA8"/>
    <w:rsid w:val="00CB4B5B"/>
    <w:rsid w:val="00CB4C1F"/>
    <w:rsid w:val="00CC0AE4"/>
    <w:rsid w:val="00CC25B4"/>
    <w:rsid w:val="00CC2E7B"/>
    <w:rsid w:val="00CC34C8"/>
    <w:rsid w:val="00CC4AFB"/>
    <w:rsid w:val="00CC69C8"/>
    <w:rsid w:val="00CC77A2"/>
    <w:rsid w:val="00CC7AEA"/>
    <w:rsid w:val="00CD0115"/>
    <w:rsid w:val="00CD2A39"/>
    <w:rsid w:val="00CD48F5"/>
    <w:rsid w:val="00CD5914"/>
    <w:rsid w:val="00CD6A1B"/>
    <w:rsid w:val="00CE022E"/>
    <w:rsid w:val="00CE0A7F"/>
    <w:rsid w:val="00CE0BB0"/>
    <w:rsid w:val="00CE1718"/>
    <w:rsid w:val="00CE2111"/>
    <w:rsid w:val="00CE4029"/>
    <w:rsid w:val="00CE64A0"/>
    <w:rsid w:val="00CF1FE6"/>
    <w:rsid w:val="00CF278C"/>
    <w:rsid w:val="00CF4156"/>
    <w:rsid w:val="00CF4F40"/>
    <w:rsid w:val="00CF51ED"/>
    <w:rsid w:val="00CF7789"/>
    <w:rsid w:val="00D01241"/>
    <w:rsid w:val="00D01FE3"/>
    <w:rsid w:val="00D03D00"/>
    <w:rsid w:val="00D03F9F"/>
    <w:rsid w:val="00D05168"/>
    <w:rsid w:val="00D05644"/>
    <w:rsid w:val="00D05C30"/>
    <w:rsid w:val="00D060AA"/>
    <w:rsid w:val="00D062CF"/>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7537"/>
    <w:rsid w:val="00D30384"/>
    <w:rsid w:val="00D30A5E"/>
    <w:rsid w:val="00D3188C"/>
    <w:rsid w:val="00D34FA0"/>
    <w:rsid w:val="00D35016"/>
    <w:rsid w:val="00D35F9B"/>
    <w:rsid w:val="00D35FD4"/>
    <w:rsid w:val="00D3667C"/>
    <w:rsid w:val="00D36B69"/>
    <w:rsid w:val="00D37876"/>
    <w:rsid w:val="00D408DD"/>
    <w:rsid w:val="00D40CC3"/>
    <w:rsid w:val="00D426A6"/>
    <w:rsid w:val="00D4570E"/>
    <w:rsid w:val="00D45D72"/>
    <w:rsid w:val="00D46ED4"/>
    <w:rsid w:val="00D50C97"/>
    <w:rsid w:val="00D51E4A"/>
    <w:rsid w:val="00D520E4"/>
    <w:rsid w:val="00D52AE4"/>
    <w:rsid w:val="00D5351A"/>
    <w:rsid w:val="00D539E0"/>
    <w:rsid w:val="00D53D4E"/>
    <w:rsid w:val="00D54F61"/>
    <w:rsid w:val="00D56591"/>
    <w:rsid w:val="00D575DD"/>
    <w:rsid w:val="00D57816"/>
    <w:rsid w:val="00D57DFA"/>
    <w:rsid w:val="00D60689"/>
    <w:rsid w:val="00D64937"/>
    <w:rsid w:val="00D654AB"/>
    <w:rsid w:val="00D65EC2"/>
    <w:rsid w:val="00D661D8"/>
    <w:rsid w:val="00D66E13"/>
    <w:rsid w:val="00D67B90"/>
    <w:rsid w:val="00D7002F"/>
    <w:rsid w:val="00D706AA"/>
    <w:rsid w:val="00D709CE"/>
    <w:rsid w:val="00D71F73"/>
    <w:rsid w:val="00D7281F"/>
    <w:rsid w:val="00D72848"/>
    <w:rsid w:val="00D73B9B"/>
    <w:rsid w:val="00D74CE2"/>
    <w:rsid w:val="00D776E4"/>
    <w:rsid w:val="00D80786"/>
    <w:rsid w:val="00D81CAB"/>
    <w:rsid w:val="00D82A65"/>
    <w:rsid w:val="00D84B7B"/>
    <w:rsid w:val="00D8576F"/>
    <w:rsid w:val="00D8677F"/>
    <w:rsid w:val="00D86CB4"/>
    <w:rsid w:val="00D87D86"/>
    <w:rsid w:val="00D903B8"/>
    <w:rsid w:val="00D90CEE"/>
    <w:rsid w:val="00D91ED1"/>
    <w:rsid w:val="00D94582"/>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EAA"/>
    <w:rsid w:val="00DB2051"/>
    <w:rsid w:val="00DB31D8"/>
    <w:rsid w:val="00DB4305"/>
    <w:rsid w:val="00DB49AE"/>
    <w:rsid w:val="00DB605C"/>
    <w:rsid w:val="00DB61A9"/>
    <w:rsid w:val="00DB7665"/>
    <w:rsid w:val="00DC0835"/>
    <w:rsid w:val="00DC4CC6"/>
    <w:rsid w:val="00DC4D4A"/>
    <w:rsid w:val="00DC5A60"/>
    <w:rsid w:val="00DC69F0"/>
    <w:rsid w:val="00DC77DC"/>
    <w:rsid w:val="00DC781F"/>
    <w:rsid w:val="00DD0C2C"/>
    <w:rsid w:val="00DD234B"/>
    <w:rsid w:val="00DD28BC"/>
    <w:rsid w:val="00DD39E0"/>
    <w:rsid w:val="00DD6D1B"/>
    <w:rsid w:val="00DE0519"/>
    <w:rsid w:val="00DE1A44"/>
    <w:rsid w:val="00DE31F0"/>
    <w:rsid w:val="00DE380B"/>
    <w:rsid w:val="00DE3D1C"/>
    <w:rsid w:val="00DE4A60"/>
    <w:rsid w:val="00DE55A4"/>
    <w:rsid w:val="00DE6290"/>
    <w:rsid w:val="00DE6A4E"/>
    <w:rsid w:val="00DE6B2D"/>
    <w:rsid w:val="00DE7F64"/>
    <w:rsid w:val="00DF0174"/>
    <w:rsid w:val="00DF13CF"/>
    <w:rsid w:val="00DF2E94"/>
    <w:rsid w:val="00DF3EDD"/>
    <w:rsid w:val="00DF4FAA"/>
    <w:rsid w:val="00DF50AF"/>
    <w:rsid w:val="00DF5483"/>
    <w:rsid w:val="00DF72F8"/>
    <w:rsid w:val="00DF734A"/>
    <w:rsid w:val="00E007F0"/>
    <w:rsid w:val="00E01123"/>
    <w:rsid w:val="00E01CC3"/>
    <w:rsid w:val="00E0227D"/>
    <w:rsid w:val="00E04056"/>
    <w:rsid w:val="00E04B84"/>
    <w:rsid w:val="00E0603D"/>
    <w:rsid w:val="00E06CFB"/>
    <w:rsid w:val="00E06FDA"/>
    <w:rsid w:val="00E1068A"/>
    <w:rsid w:val="00E12E8C"/>
    <w:rsid w:val="00E13CCE"/>
    <w:rsid w:val="00E160A5"/>
    <w:rsid w:val="00E16574"/>
    <w:rsid w:val="00E1713D"/>
    <w:rsid w:val="00E2085B"/>
    <w:rsid w:val="00E20A43"/>
    <w:rsid w:val="00E221F6"/>
    <w:rsid w:val="00E2316C"/>
    <w:rsid w:val="00E235F2"/>
    <w:rsid w:val="00E2368D"/>
    <w:rsid w:val="00E23898"/>
    <w:rsid w:val="00E2410B"/>
    <w:rsid w:val="00E2472D"/>
    <w:rsid w:val="00E26085"/>
    <w:rsid w:val="00E27C9D"/>
    <w:rsid w:val="00E27F54"/>
    <w:rsid w:val="00E303C7"/>
    <w:rsid w:val="00E33CD2"/>
    <w:rsid w:val="00E357CB"/>
    <w:rsid w:val="00E35C77"/>
    <w:rsid w:val="00E374D1"/>
    <w:rsid w:val="00E40E90"/>
    <w:rsid w:val="00E42153"/>
    <w:rsid w:val="00E4303D"/>
    <w:rsid w:val="00E4598B"/>
    <w:rsid w:val="00E465FA"/>
    <w:rsid w:val="00E47EB2"/>
    <w:rsid w:val="00E50AE3"/>
    <w:rsid w:val="00E50E23"/>
    <w:rsid w:val="00E531EB"/>
    <w:rsid w:val="00E53A18"/>
    <w:rsid w:val="00E54874"/>
    <w:rsid w:val="00E54B6F"/>
    <w:rsid w:val="00E55027"/>
    <w:rsid w:val="00E55ACA"/>
    <w:rsid w:val="00E57438"/>
    <w:rsid w:val="00E57B74"/>
    <w:rsid w:val="00E57DEE"/>
    <w:rsid w:val="00E61900"/>
    <w:rsid w:val="00E629E1"/>
    <w:rsid w:val="00E62B51"/>
    <w:rsid w:val="00E660DE"/>
    <w:rsid w:val="00E661FF"/>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24CB"/>
    <w:rsid w:val="00E9374E"/>
    <w:rsid w:val="00E93FA9"/>
    <w:rsid w:val="00E9467D"/>
    <w:rsid w:val="00E94F54"/>
    <w:rsid w:val="00E97497"/>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B724E"/>
    <w:rsid w:val="00EC1A60"/>
    <w:rsid w:val="00EC1DD4"/>
    <w:rsid w:val="00EC20C8"/>
    <w:rsid w:val="00EC322D"/>
    <w:rsid w:val="00EC3D3C"/>
    <w:rsid w:val="00EC4741"/>
    <w:rsid w:val="00ED014D"/>
    <w:rsid w:val="00ED1B43"/>
    <w:rsid w:val="00ED1F71"/>
    <w:rsid w:val="00ED3307"/>
    <w:rsid w:val="00ED4105"/>
    <w:rsid w:val="00ED4182"/>
    <w:rsid w:val="00EE14C9"/>
    <w:rsid w:val="00EE2852"/>
    <w:rsid w:val="00EE7E92"/>
    <w:rsid w:val="00EF4B13"/>
    <w:rsid w:val="00EF55EB"/>
    <w:rsid w:val="00EF6797"/>
    <w:rsid w:val="00F00B3F"/>
    <w:rsid w:val="00F00DCC"/>
    <w:rsid w:val="00F0156F"/>
    <w:rsid w:val="00F01F3D"/>
    <w:rsid w:val="00F0406B"/>
    <w:rsid w:val="00F040C5"/>
    <w:rsid w:val="00F05267"/>
    <w:rsid w:val="00F052EE"/>
    <w:rsid w:val="00F058ED"/>
    <w:rsid w:val="00F05AC8"/>
    <w:rsid w:val="00F07167"/>
    <w:rsid w:val="00F072D8"/>
    <w:rsid w:val="00F07CE0"/>
    <w:rsid w:val="00F07D73"/>
    <w:rsid w:val="00F1147D"/>
    <w:rsid w:val="00F11AD5"/>
    <w:rsid w:val="00F11D60"/>
    <w:rsid w:val="00F13000"/>
    <w:rsid w:val="00F13D05"/>
    <w:rsid w:val="00F1420D"/>
    <w:rsid w:val="00F15088"/>
    <w:rsid w:val="00F15A16"/>
    <w:rsid w:val="00F161A2"/>
    <w:rsid w:val="00F1671E"/>
    <w:rsid w:val="00F1679D"/>
    <w:rsid w:val="00F1682C"/>
    <w:rsid w:val="00F200B9"/>
    <w:rsid w:val="00F20B91"/>
    <w:rsid w:val="00F221E2"/>
    <w:rsid w:val="00F22830"/>
    <w:rsid w:val="00F22AF4"/>
    <w:rsid w:val="00F23041"/>
    <w:rsid w:val="00F23185"/>
    <w:rsid w:val="00F24B8B"/>
    <w:rsid w:val="00F25C65"/>
    <w:rsid w:val="00F267C4"/>
    <w:rsid w:val="00F26C49"/>
    <w:rsid w:val="00F27257"/>
    <w:rsid w:val="00F27F82"/>
    <w:rsid w:val="00F30D2E"/>
    <w:rsid w:val="00F31E3A"/>
    <w:rsid w:val="00F321DE"/>
    <w:rsid w:val="00F32D50"/>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5060E"/>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06F9"/>
    <w:rsid w:val="00F742BB"/>
    <w:rsid w:val="00F77530"/>
    <w:rsid w:val="00F77EB0"/>
    <w:rsid w:val="00F819C3"/>
    <w:rsid w:val="00F836EE"/>
    <w:rsid w:val="00F86DEA"/>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5D49"/>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BEFD517-B55A-4A2C-98DC-E8C2C92C7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标题 8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标题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2"/>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13"/>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14"/>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15"/>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1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1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18"/>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19"/>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20"/>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21"/>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22"/>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4812</Words>
  <Characters>27434</Characters>
  <Application>Microsoft Office Word</Application>
  <DocSecurity>0</DocSecurity>
  <Lines>228</Lines>
  <Paragraphs>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32182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4</cp:revision>
  <cp:lastPrinted>2019-04-25T01:09:00Z</cp:lastPrinted>
  <dcterms:created xsi:type="dcterms:W3CDTF">2024-11-06T11:53:00Z</dcterms:created>
  <dcterms:modified xsi:type="dcterms:W3CDTF">2024-11-08T02:21:00Z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