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36538" w14:textId="0CB47F3A" w:rsidR="009C57A9" w:rsidRPr="00FC6D19" w:rsidRDefault="009C57A9" w:rsidP="009C57A9">
      <w:pPr>
        <w:pStyle w:val="Footer"/>
        <w:jc w:val="both"/>
        <w:rPr>
          <w:rFonts w:ascii="Arial" w:eastAsia="游明朝" w:hAnsi="Arial" w:cs="Arial" w:hint="eastAsia"/>
          <w:b/>
          <w:sz w:val="24"/>
          <w:szCs w:val="24"/>
          <w:lang w:eastAsia="ja-JP"/>
        </w:rPr>
      </w:pPr>
      <w:r w:rsidRPr="00FC6D19">
        <w:rPr>
          <w:rFonts w:ascii="Arial" w:eastAsia="游明朝" w:hAnsi="Arial" w:cs="Arial"/>
          <w:b/>
          <w:sz w:val="24"/>
          <w:szCs w:val="24"/>
          <w:lang w:eastAsia="zh-CN"/>
        </w:rPr>
        <w:t>3GPP TSG-RAN WG4 Meeting #112</w:t>
      </w:r>
      <w:r>
        <w:rPr>
          <w:rFonts w:ascii="Arial" w:eastAsia="游明朝" w:hAnsi="Arial" w:cs="Arial" w:hint="eastAsia"/>
          <w:b/>
          <w:sz w:val="24"/>
          <w:szCs w:val="24"/>
          <w:lang w:eastAsia="ja-JP"/>
        </w:rPr>
        <w:t>bis</w:t>
      </w:r>
      <w:r w:rsidRPr="00FC6D19">
        <w:rPr>
          <w:rFonts w:ascii="Arial" w:eastAsia="游明朝" w:hAnsi="Arial" w:cs="Arial"/>
          <w:b/>
          <w:sz w:val="24"/>
          <w:szCs w:val="24"/>
          <w:lang w:eastAsia="zh-CN"/>
        </w:rPr>
        <w:tab/>
      </w:r>
      <w:r w:rsidRPr="00FC6D19">
        <w:rPr>
          <w:rFonts w:ascii="Arial" w:eastAsia="游明朝" w:hAnsi="Arial" w:cs="Arial"/>
          <w:b/>
          <w:sz w:val="24"/>
          <w:szCs w:val="24"/>
          <w:lang w:eastAsia="zh-CN"/>
        </w:rPr>
        <w:tab/>
      </w:r>
      <w:r>
        <w:rPr>
          <w:rFonts w:ascii="Arial" w:eastAsia="游明朝" w:hAnsi="Arial" w:cs="Arial"/>
          <w:b/>
          <w:sz w:val="24"/>
          <w:szCs w:val="24"/>
          <w:lang w:eastAsia="zh-CN"/>
        </w:rPr>
        <w:tab/>
      </w:r>
      <w:r>
        <w:rPr>
          <w:rFonts w:ascii="Arial" w:eastAsia="游明朝" w:hAnsi="Arial" w:cs="Arial" w:hint="eastAsia"/>
          <w:b/>
          <w:sz w:val="24"/>
          <w:szCs w:val="24"/>
          <w:lang w:eastAsia="ja-JP"/>
        </w:rPr>
        <w:t xml:space="preserve"> </w:t>
      </w:r>
      <w:r w:rsidRPr="00FC6D19">
        <w:rPr>
          <w:rFonts w:ascii="Arial" w:eastAsia="游明朝" w:hAnsi="Arial" w:cs="Arial"/>
          <w:b/>
          <w:sz w:val="24"/>
          <w:szCs w:val="24"/>
          <w:lang w:eastAsia="zh-CN"/>
        </w:rPr>
        <w:t>R4-241</w:t>
      </w:r>
      <w:r w:rsidR="00D73547">
        <w:rPr>
          <w:rFonts w:ascii="Arial" w:eastAsia="游明朝" w:hAnsi="Arial" w:cs="Arial" w:hint="eastAsia"/>
          <w:b/>
          <w:sz w:val="24"/>
          <w:szCs w:val="24"/>
          <w:lang w:eastAsia="ja-JP"/>
        </w:rPr>
        <w:t>5895</w:t>
      </w:r>
    </w:p>
    <w:p w14:paraId="3B2F2009" w14:textId="77777777" w:rsidR="009C57A9" w:rsidRDefault="009C57A9" w:rsidP="009C57A9">
      <w:pPr>
        <w:pStyle w:val="Footer"/>
        <w:jc w:val="both"/>
        <w:rPr>
          <w:rFonts w:ascii="Arial" w:eastAsia="游明朝" w:hAnsi="Arial" w:cs="Arial"/>
          <w:b/>
          <w:sz w:val="24"/>
          <w:szCs w:val="24"/>
          <w:lang w:eastAsia="zh-CN"/>
        </w:rPr>
      </w:pPr>
      <w:r w:rsidRPr="00A01738">
        <w:rPr>
          <w:rFonts w:ascii="Arial" w:hAnsi="Arial" w:cs="Arial"/>
          <w:b/>
          <w:sz w:val="24"/>
          <w:szCs w:val="24"/>
          <w:lang w:eastAsia="zh-CN"/>
        </w:rPr>
        <w:t>Hefei,</w:t>
      </w:r>
      <w:r>
        <w:rPr>
          <w:rFonts w:ascii="Arial" w:hAnsi="Arial" w:cs="Arial"/>
          <w:b/>
          <w:sz w:val="24"/>
          <w:szCs w:val="24"/>
          <w:lang w:eastAsia="zh-CN"/>
        </w:rPr>
        <w:t xml:space="preserve"> Anhui,</w:t>
      </w:r>
      <w:r w:rsidRPr="00A01738">
        <w:rPr>
          <w:rFonts w:ascii="Arial" w:hAnsi="Arial" w:cs="Arial"/>
          <w:b/>
          <w:sz w:val="24"/>
          <w:szCs w:val="24"/>
          <w:lang w:eastAsia="zh-CN"/>
        </w:rPr>
        <w:t xml:space="preserve"> </w:t>
      </w:r>
      <w:r>
        <w:rPr>
          <w:rFonts w:ascii="Arial" w:hAnsi="Arial" w:cs="Arial"/>
          <w:b/>
          <w:sz w:val="24"/>
          <w:szCs w:val="24"/>
          <w:lang w:eastAsia="zh-CN"/>
        </w:rPr>
        <w:t>China, 14</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 </w:t>
      </w:r>
      <w:r>
        <w:rPr>
          <w:rFonts w:ascii="Arial" w:hAnsi="Arial" w:cs="Arial"/>
          <w:b/>
          <w:sz w:val="24"/>
          <w:szCs w:val="24"/>
          <w:lang w:eastAsia="zh-CN"/>
        </w:rPr>
        <w:t>18</w:t>
      </w:r>
      <w:r w:rsidRPr="00A01738">
        <w:rPr>
          <w:rFonts w:ascii="Arial" w:hAnsi="Arial" w:cs="Arial"/>
          <w:b/>
          <w:sz w:val="24"/>
          <w:szCs w:val="24"/>
          <w:vertAlign w:val="superscript"/>
          <w:lang w:eastAsia="zh-CN"/>
        </w:rPr>
        <w:t>th</w:t>
      </w:r>
      <w:r>
        <w:rPr>
          <w:rFonts w:ascii="Arial" w:hAnsi="Arial" w:cs="Arial"/>
          <w:b/>
          <w:sz w:val="24"/>
          <w:szCs w:val="24"/>
          <w:lang w:eastAsia="zh-CN"/>
        </w:rPr>
        <w:t xml:space="preserve"> </w:t>
      </w:r>
      <w:proofErr w:type="gramStart"/>
      <w:r>
        <w:rPr>
          <w:rFonts w:ascii="Arial" w:hAnsi="Arial" w:cs="Arial"/>
          <w:b/>
          <w:sz w:val="24"/>
          <w:szCs w:val="24"/>
          <w:lang w:eastAsia="zh-CN"/>
        </w:rPr>
        <w:t>October</w:t>
      </w:r>
      <w:r w:rsidRPr="0052514D">
        <w:rPr>
          <w:rFonts w:ascii="Arial" w:hAnsi="Arial" w:cs="Arial"/>
          <w:b/>
          <w:sz w:val="24"/>
          <w:szCs w:val="24"/>
          <w:lang w:eastAsia="zh-CN"/>
        </w:rPr>
        <w:t>,</w:t>
      </w:r>
      <w:proofErr w:type="gramEnd"/>
      <w:r w:rsidRPr="0052514D">
        <w:rPr>
          <w:rFonts w:ascii="Arial" w:hAnsi="Arial" w:cs="Arial"/>
          <w:b/>
          <w:sz w:val="24"/>
          <w:szCs w:val="24"/>
          <w:lang w:eastAsia="zh-CN"/>
        </w:rPr>
        <w:t xml:space="preserve"> 2024</w:t>
      </w:r>
    </w:p>
    <w:p w14:paraId="1E40702B" w14:textId="77777777" w:rsidR="00202936" w:rsidRPr="009C57A9" w:rsidRDefault="00202936">
      <w:pPr>
        <w:pStyle w:val="Footer"/>
        <w:jc w:val="both"/>
      </w:pPr>
    </w:p>
    <w:p w14:paraId="291BE98E" w14:textId="641A070D" w:rsidR="00202936" w:rsidRDefault="00012264">
      <w:pPr>
        <w:tabs>
          <w:tab w:val="left" w:pos="1980"/>
        </w:tabs>
        <w:jc w:val="both"/>
        <w:rPr>
          <w:rFonts w:ascii="Arial" w:eastAsiaTheme="minorEastAsia" w:hAnsi="Arial"/>
          <w:sz w:val="24"/>
          <w:lang w:eastAsia="ja-JP"/>
        </w:rPr>
      </w:pPr>
      <w:r>
        <w:rPr>
          <w:rFonts w:ascii="Arial" w:hAnsi="Arial"/>
          <w:b/>
          <w:sz w:val="24"/>
        </w:rPr>
        <w:t>Agenda item:</w:t>
      </w:r>
      <w:r>
        <w:rPr>
          <w:rFonts w:ascii="Arial" w:hAnsi="Arial"/>
          <w:sz w:val="24"/>
        </w:rPr>
        <w:tab/>
      </w:r>
      <w:bookmarkStart w:id="0" w:name="Source"/>
      <w:bookmarkEnd w:id="0"/>
      <w:r w:rsidR="00F75E38">
        <w:rPr>
          <w:rFonts w:ascii="Arial" w:eastAsiaTheme="minorEastAsia" w:hAnsi="Arial" w:hint="eastAsia"/>
          <w:sz w:val="24"/>
          <w:lang w:eastAsia="ja-JP"/>
        </w:rPr>
        <w:t>6</w:t>
      </w:r>
      <w:r w:rsidR="00F75E38">
        <w:rPr>
          <w:rFonts w:ascii="Arial" w:hAnsi="Arial"/>
          <w:sz w:val="24"/>
        </w:rPr>
        <w:t>.</w:t>
      </w:r>
      <w:r w:rsidR="00F75E38">
        <w:rPr>
          <w:rFonts w:ascii="Arial" w:hAnsi="Arial" w:hint="eastAsia"/>
          <w:sz w:val="24"/>
          <w:lang w:eastAsia="ja-JP"/>
        </w:rPr>
        <w:t>1</w:t>
      </w:r>
      <w:r w:rsidR="00F75E38">
        <w:rPr>
          <w:rFonts w:ascii="Arial" w:eastAsiaTheme="minorEastAsia" w:hAnsi="Arial" w:hint="eastAsia"/>
          <w:sz w:val="24"/>
          <w:lang w:eastAsia="ja-JP"/>
        </w:rPr>
        <w:t>7</w:t>
      </w:r>
      <w:r w:rsidR="00F75E38">
        <w:rPr>
          <w:rFonts w:ascii="Arial" w:hAnsi="Arial"/>
          <w:sz w:val="24"/>
        </w:rPr>
        <w:t>.</w:t>
      </w:r>
      <w:r w:rsidR="00F75E38">
        <w:rPr>
          <w:rFonts w:ascii="Arial" w:eastAsiaTheme="minorEastAsia" w:hAnsi="Arial" w:hint="eastAsia"/>
          <w:sz w:val="24"/>
          <w:lang w:eastAsia="ja-JP"/>
        </w:rPr>
        <w:t>2.2</w:t>
      </w:r>
    </w:p>
    <w:p w14:paraId="2EDBAE73" w14:textId="77777777" w:rsidR="00202936" w:rsidRDefault="00012264">
      <w:pPr>
        <w:tabs>
          <w:tab w:val="left" w:pos="1985"/>
        </w:tabs>
        <w:jc w:val="both"/>
        <w:rPr>
          <w:rFonts w:ascii="Arial" w:eastAsiaTheme="minorEastAsia" w:hAnsi="Arial"/>
          <w:sz w:val="24"/>
          <w:lang w:eastAsia="ja-JP"/>
        </w:rPr>
      </w:pPr>
      <w:r>
        <w:rPr>
          <w:rFonts w:ascii="Arial" w:hAnsi="Arial"/>
          <w:b/>
          <w:sz w:val="24"/>
        </w:rPr>
        <w:t xml:space="preserve">Source: </w:t>
      </w:r>
      <w:r>
        <w:rPr>
          <w:rFonts w:ascii="Arial" w:hAnsi="Arial"/>
          <w:b/>
          <w:sz w:val="24"/>
        </w:rPr>
        <w:tab/>
      </w:r>
      <w:proofErr w:type="gramStart"/>
      <w:r>
        <w:rPr>
          <w:rFonts w:ascii="Arial" w:eastAsiaTheme="minorEastAsia" w:hAnsi="Arial" w:hint="eastAsia"/>
          <w:sz w:val="24"/>
          <w:lang w:eastAsia="ja-JP"/>
        </w:rPr>
        <w:t>Moderator(</w:t>
      </w:r>
      <w:proofErr w:type="gramEnd"/>
      <w:r>
        <w:rPr>
          <w:rFonts w:ascii="Arial" w:eastAsiaTheme="minorEastAsia" w:hAnsi="Arial" w:hint="eastAsia"/>
          <w:sz w:val="24"/>
          <w:lang w:eastAsia="ja-JP"/>
        </w:rPr>
        <w:t>Q</w:t>
      </w:r>
      <w:r>
        <w:rPr>
          <w:rFonts w:ascii="Arial" w:hAnsi="Arial"/>
          <w:sz w:val="24"/>
        </w:rPr>
        <w:t>ualcomm Incorporated</w:t>
      </w:r>
      <w:r>
        <w:rPr>
          <w:rFonts w:ascii="Arial" w:eastAsiaTheme="minorEastAsia" w:hAnsi="Arial" w:hint="eastAsia"/>
          <w:sz w:val="24"/>
          <w:lang w:eastAsia="ja-JP"/>
        </w:rPr>
        <w:t>)</w:t>
      </w:r>
    </w:p>
    <w:p w14:paraId="3CC03EA7" w14:textId="72424234" w:rsidR="00202936" w:rsidRDefault="00012264">
      <w:pPr>
        <w:ind w:left="1988" w:hanging="1988"/>
        <w:jc w:val="both"/>
        <w:rPr>
          <w:rFonts w:ascii="Arial" w:eastAsia="游明朝"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sidR="00F75E38">
        <w:rPr>
          <w:rFonts w:ascii="Arial" w:eastAsiaTheme="minorEastAsia" w:hAnsi="Arial" w:hint="eastAsia"/>
          <w:sz w:val="22"/>
          <w:lang w:eastAsia="ja-JP"/>
        </w:rPr>
        <w:t>Summary of e</w:t>
      </w:r>
      <w:r>
        <w:rPr>
          <w:rFonts w:ascii="Arial" w:eastAsiaTheme="minorEastAsia" w:hAnsi="Arial" w:hint="eastAsia"/>
          <w:sz w:val="22"/>
          <w:lang w:eastAsia="ja-JP"/>
        </w:rPr>
        <w:t xml:space="preserve">-mail discussion on data sharing for </w:t>
      </w:r>
      <w:r>
        <w:rPr>
          <w:rFonts w:ascii="Arial" w:eastAsia="游明朝" w:hAnsi="Arial" w:hint="eastAsia"/>
          <w:sz w:val="22"/>
          <w:lang w:eastAsia="ja-JP"/>
        </w:rPr>
        <w:t>AI</w:t>
      </w:r>
      <w:r>
        <w:rPr>
          <w:rFonts w:ascii="Arial" w:hAnsi="Arial"/>
          <w:sz w:val="22"/>
        </w:rPr>
        <w:t>/ML</w:t>
      </w:r>
    </w:p>
    <w:p w14:paraId="36307472" w14:textId="7B6F7177" w:rsidR="00202936" w:rsidRDefault="00012264">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75E38">
        <w:rPr>
          <w:rFonts w:ascii="Arial" w:eastAsiaTheme="minorEastAsia" w:hAnsi="Arial" w:hint="eastAsia"/>
          <w:sz w:val="24"/>
          <w:lang w:val="en-US" w:eastAsia="ja-JP"/>
        </w:rPr>
        <w:t>Information</w:t>
      </w:r>
    </w:p>
    <w:p w14:paraId="7BF002D7" w14:textId="77777777" w:rsidR="00202936" w:rsidRDefault="00012264">
      <w:pPr>
        <w:pStyle w:val="Heading1"/>
        <w:rPr>
          <w:lang w:eastAsia="ja-JP"/>
        </w:rPr>
      </w:pPr>
      <w:r>
        <w:rPr>
          <w:lang w:eastAsia="ja-JP"/>
        </w:rPr>
        <w:t>Introduction</w:t>
      </w:r>
    </w:p>
    <w:p w14:paraId="41A9F29C" w14:textId="77777777" w:rsidR="00202936" w:rsidRDefault="00012264">
      <w:pPr>
        <w:rPr>
          <w:rFonts w:eastAsia="游明朝"/>
          <w:lang w:eastAsia="ja-JP"/>
        </w:rPr>
      </w:pPr>
      <w:r>
        <w:rPr>
          <w:rFonts w:eastAsia="游明朝" w:hint="eastAsia"/>
          <w:lang w:eastAsia="ja-JP"/>
        </w:rPr>
        <w:t>RAN4 is currently conducting a feasibility for testing of CSI compression. It was agreed that this feasibility study will be performed over multiple steps and data sharing (ML models of encoder or decoder or both, and/or datasets for training/testing/inference) will be required [1]. Data sharing is a new process for 3GPP and several logistical issues will need to be solved.</w:t>
      </w:r>
    </w:p>
    <w:p w14:paraId="2FCD11EE" w14:textId="77777777" w:rsidR="00202936" w:rsidRDefault="00012264">
      <w:pPr>
        <w:rPr>
          <w:rFonts w:eastAsia="游明朝"/>
          <w:lang w:eastAsia="ja-JP"/>
        </w:rPr>
      </w:pPr>
      <w:r>
        <w:rPr>
          <w:rFonts w:eastAsia="游明朝" w:hint="eastAsia"/>
          <w:lang w:eastAsia="ja-JP"/>
        </w:rPr>
        <w:t xml:space="preserve">This email thread will discuss logistical issues regarding data sharing for AI/ML. </w:t>
      </w:r>
      <w:r>
        <w:rPr>
          <w:rFonts w:eastAsia="游明朝"/>
          <w:lang w:eastAsia="ja-JP"/>
        </w:rPr>
        <w:t>Before</w:t>
      </w:r>
      <w:r>
        <w:rPr>
          <w:rFonts w:eastAsia="游明朝" w:hint="eastAsia"/>
          <w:lang w:eastAsia="ja-JP"/>
        </w:rPr>
        <w:t xml:space="preserve"> RAN4#112 there was another brief discussion on this topic in which companies provided inputs regarding data size and possible formats to be used for ML model sharing. A brief summary will be provided.</w:t>
      </w:r>
    </w:p>
    <w:p w14:paraId="6935A755" w14:textId="77777777" w:rsidR="00202936" w:rsidRDefault="00012264">
      <w:pPr>
        <w:pStyle w:val="Heading1"/>
        <w:rPr>
          <w:lang w:eastAsia="ja-JP"/>
        </w:rPr>
      </w:pPr>
      <w:r>
        <w:rPr>
          <w:rFonts w:eastAsia="游明朝" w:hint="eastAsia"/>
          <w:lang w:eastAsia="ja-JP"/>
        </w:rPr>
        <w:t>Discussion</w:t>
      </w:r>
    </w:p>
    <w:p w14:paraId="4A6159D8" w14:textId="77777777" w:rsidR="00202936" w:rsidRDefault="00012264">
      <w:pPr>
        <w:pStyle w:val="Heading2"/>
        <w:rPr>
          <w:lang w:val="en-US" w:eastAsia="ja-JP"/>
        </w:rPr>
      </w:pPr>
      <w:r>
        <w:rPr>
          <w:rFonts w:eastAsia="游明朝" w:hint="eastAsia"/>
          <w:lang w:val="en-US" w:eastAsia="ja-JP"/>
        </w:rPr>
        <w:t>Data size</w:t>
      </w:r>
    </w:p>
    <w:p w14:paraId="13C097E0" w14:textId="77777777" w:rsidR="00202936" w:rsidRDefault="00012264">
      <w:pPr>
        <w:pStyle w:val="ListParagraph"/>
        <w:overflowPunct w:val="0"/>
        <w:autoSpaceDE w:val="0"/>
        <w:autoSpaceDN w:val="0"/>
        <w:adjustRightInd w:val="0"/>
        <w:ind w:leftChars="-1" w:left="-2" w:firstLineChars="0" w:firstLine="2"/>
        <w:textAlignment w:val="baseline"/>
        <w:rPr>
          <w:rFonts w:eastAsia="游明朝"/>
          <w:bCs/>
          <w:lang w:eastAsia="ja-JP"/>
        </w:rPr>
      </w:pPr>
      <w:r>
        <w:rPr>
          <w:rFonts w:eastAsia="游明朝" w:hint="eastAsia"/>
          <w:bCs/>
          <w:lang w:eastAsia="ja-JP"/>
        </w:rPr>
        <w:t>B</w:t>
      </w:r>
      <w:r>
        <w:rPr>
          <w:rFonts w:eastAsia="游明朝"/>
          <w:bCs/>
          <w:lang w:eastAsia="ja-JP"/>
        </w:rPr>
        <w:t>a</w:t>
      </w:r>
      <w:r>
        <w:rPr>
          <w:rFonts w:eastAsia="游明朝" w:hint="eastAsia"/>
          <w:bCs/>
          <w:lang w:eastAsia="ja-JP"/>
        </w:rPr>
        <w:t xml:space="preserve">sed on company inputs provided so </w:t>
      </w:r>
      <w:proofErr w:type="gramStart"/>
      <w:r>
        <w:rPr>
          <w:rFonts w:eastAsia="游明朝" w:hint="eastAsia"/>
          <w:bCs/>
          <w:lang w:eastAsia="ja-JP"/>
        </w:rPr>
        <w:t>far(</w:t>
      </w:r>
      <w:proofErr w:type="gramEnd"/>
      <w:r>
        <w:rPr>
          <w:rFonts w:eastAsia="游明朝" w:hint="eastAsia"/>
          <w:bCs/>
          <w:lang w:eastAsia="ja-JP"/>
        </w:rPr>
        <w:t>inputs provided in the email discussion before RAN4#112, the data size needs can be summarized as follows:</w:t>
      </w:r>
    </w:p>
    <w:p w14:paraId="5E8F2F22" w14:textId="77777777" w:rsidR="00202936" w:rsidRDefault="00012264">
      <w:pPr>
        <w:pStyle w:val="Heading3"/>
        <w:rPr>
          <w:lang w:val="en-US" w:eastAsia="ja-JP"/>
        </w:rPr>
      </w:pPr>
      <w:r>
        <w:rPr>
          <w:lang w:val="en-US" w:eastAsia="ja-JP"/>
        </w:rPr>
        <w:t xml:space="preserve">Training data </w:t>
      </w:r>
    </w:p>
    <w:p w14:paraId="3610257C" w14:textId="77777777" w:rsidR="00202936" w:rsidRDefault="00012264">
      <w:pPr>
        <w:pStyle w:val="ListParagraph"/>
        <w:numPr>
          <w:ilvl w:val="0"/>
          <w:numId w:val="2"/>
        </w:numPr>
        <w:overflowPunct w:val="0"/>
        <w:ind w:firstLineChars="0"/>
        <w:textAlignment w:val="baseline"/>
        <w:rPr>
          <w:rFonts w:eastAsia="游明朝"/>
          <w:bCs/>
          <w:lang w:val="en-US" w:eastAsia="ja-JP"/>
        </w:rPr>
      </w:pPr>
      <w:r>
        <w:rPr>
          <w:rFonts w:eastAsia="游明朝"/>
          <w:bCs/>
          <w:lang w:val="en-US" w:eastAsia="ja-JP"/>
        </w:rPr>
        <w:t>Training data size ~1GB up to 10GB(depends on what data will be used and the number of samples) /company (one instance)</w:t>
      </w:r>
    </w:p>
    <w:p w14:paraId="247AE2BC" w14:textId="77777777" w:rsidR="00202936" w:rsidRDefault="00012264">
      <w:pPr>
        <w:pStyle w:val="ListParagraph"/>
        <w:numPr>
          <w:ilvl w:val="0"/>
          <w:numId w:val="2"/>
        </w:numPr>
        <w:overflowPunct w:val="0"/>
        <w:ind w:firstLineChars="0"/>
        <w:textAlignment w:val="baseline"/>
        <w:rPr>
          <w:rFonts w:eastAsia="游明朝"/>
          <w:bCs/>
          <w:lang w:val="en-US" w:eastAsia="ja-JP"/>
        </w:rPr>
      </w:pPr>
      <w:r>
        <w:rPr>
          <w:rFonts w:eastAsia="游明朝"/>
          <w:bCs/>
          <w:lang w:val="en-US" w:eastAsia="ja-JP"/>
        </w:rPr>
        <w:t>Total space needed would depend on the number of contributing companies and meetings</w:t>
      </w:r>
    </w:p>
    <w:p w14:paraId="1959143A" w14:textId="77777777" w:rsidR="00202936" w:rsidRDefault="00012264">
      <w:pPr>
        <w:pStyle w:val="ListParagraph"/>
        <w:numPr>
          <w:ilvl w:val="0"/>
          <w:numId w:val="2"/>
        </w:numPr>
        <w:overflowPunct w:val="0"/>
        <w:ind w:firstLineChars="0"/>
        <w:textAlignment w:val="baseline"/>
        <w:rPr>
          <w:rFonts w:eastAsia="游明朝"/>
          <w:bCs/>
          <w:lang w:val="en-US" w:eastAsia="ja-JP"/>
        </w:rPr>
      </w:pPr>
      <w:r>
        <w:rPr>
          <w:rFonts w:eastAsia="游明朝"/>
          <w:bCs/>
          <w:lang w:val="en-US" w:eastAsia="ja-JP"/>
        </w:rPr>
        <w:t>Upper bound should be ~60GB per company per year, possible ~1TB per year to accommodate all companie</w:t>
      </w:r>
      <w:r>
        <w:rPr>
          <w:rFonts w:eastAsia="游明朝" w:hint="eastAsia"/>
          <w:bCs/>
          <w:lang w:val="en-US" w:eastAsia="ja-JP"/>
        </w:rPr>
        <w:t>s</w:t>
      </w:r>
    </w:p>
    <w:p w14:paraId="0969A4F4" w14:textId="77777777" w:rsidR="00202936" w:rsidRDefault="00012264">
      <w:pPr>
        <w:pStyle w:val="ListParagraph"/>
        <w:numPr>
          <w:ilvl w:val="1"/>
          <w:numId w:val="2"/>
        </w:numPr>
        <w:overflowPunct w:val="0"/>
        <w:ind w:firstLineChars="0"/>
        <w:textAlignment w:val="baseline"/>
        <w:rPr>
          <w:rFonts w:eastAsia="游明朝"/>
          <w:bCs/>
          <w:lang w:val="en-US" w:eastAsia="ja-JP"/>
        </w:rPr>
      </w:pPr>
      <w:r>
        <w:rPr>
          <w:rFonts w:eastAsia="游明朝"/>
          <w:bCs/>
          <w:lang w:val="en-US" w:eastAsia="ja-JP"/>
        </w:rPr>
        <w:t>Data sharing might not be needed in every meeting</w:t>
      </w:r>
    </w:p>
    <w:p w14:paraId="34E9DABD" w14:textId="77777777" w:rsidR="00202936" w:rsidRDefault="00202936">
      <w:pPr>
        <w:overflowPunct w:val="0"/>
        <w:textAlignment w:val="baseline"/>
        <w:rPr>
          <w:rFonts w:eastAsia="游明朝"/>
          <w:bCs/>
          <w:lang w:val="en-US" w:eastAsia="ja-JP"/>
        </w:rPr>
      </w:pPr>
    </w:p>
    <w:p w14:paraId="0A79640C" w14:textId="77777777" w:rsidR="00202936" w:rsidRDefault="00012264">
      <w:pPr>
        <w:overflowPunct w:val="0"/>
        <w:textAlignment w:val="baseline"/>
        <w:rPr>
          <w:rFonts w:eastAsia="游明朝"/>
          <w:bCs/>
          <w:lang w:val="en-US" w:eastAsia="ja-JP"/>
        </w:rPr>
      </w:pPr>
      <w:r>
        <w:rPr>
          <w:rFonts w:eastAsia="游明朝" w:hint="eastAsia"/>
          <w:bCs/>
          <w:lang w:val="en-US" w:eastAsia="ja-JP"/>
        </w:rPr>
        <w:t xml:space="preserve">Companies are invited to provide any further comments as needed. No need for any inputs if </w:t>
      </w:r>
      <w:r>
        <w:rPr>
          <w:rFonts w:eastAsia="游明朝"/>
          <w:bCs/>
          <w:lang w:val="en-US" w:eastAsia="ja-JP"/>
        </w:rPr>
        <w:t>companies</w:t>
      </w:r>
      <w:r>
        <w:rPr>
          <w:rFonts w:eastAsia="游明朝" w:hint="eastAsia"/>
          <w:bCs/>
          <w:lang w:val="en-US" w:eastAsia="ja-JP"/>
        </w:rPr>
        <w:t xml:space="preserve"> just agree with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476"/>
      </w:tblGrid>
      <w:tr w:rsidR="00202936" w14:paraId="33EF432E" w14:textId="77777777">
        <w:tc>
          <w:tcPr>
            <w:tcW w:w="1136" w:type="dxa"/>
            <w:shd w:val="clear" w:color="auto" w:fill="auto"/>
          </w:tcPr>
          <w:p w14:paraId="6DFFDC99" w14:textId="77777777" w:rsidR="00202936" w:rsidRDefault="00012264">
            <w:pPr>
              <w:rPr>
                <w:rFonts w:eastAsia="游明朝"/>
                <w:lang w:val="en-US" w:eastAsia="ja-JP"/>
              </w:rPr>
            </w:pPr>
            <w:r>
              <w:rPr>
                <w:rFonts w:eastAsia="游明朝" w:hint="eastAsia"/>
                <w:lang w:val="en-US" w:eastAsia="ja-JP"/>
              </w:rPr>
              <w:t>Company</w:t>
            </w:r>
          </w:p>
        </w:tc>
        <w:tc>
          <w:tcPr>
            <w:tcW w:w="7476" w:type="dxa"/>
            <w:shd w:val="clear" w:color="auto" w:fill="auto"/>
          </w:tcPr>
          <w:p w14:paraId="0BBEDB49" w14:textId="77777777" w:rsidR="00202936" w:rsidRDefault="00012264">
            <w:pPr>
              <w:rPr>
                <w:rFonts w:eastAsia="游明朝"/>
                <w:lang w:val="en-US" w:eastAsia="ja-JP"/>
              </w:rPr>
            </w:pPr>
            <w:r>
              <w:rPr>
                <w:rFonts w:eastAsia="游明朝" w:hint="eastAsia"/>
                <w:lang w:val="en-US" w:eastAsia="ja-JP"/>
              </w:rPr>
              <w:t>Comments</w:t>
            </w:r>
          </w:p>
        </w:tc>
      </w:tr>
      <w:tr w:rsidR="00202936" w14:paraId="233A2175" w14:textId="77777777">
        <w:trPr>
          <w:trHeight w:val="830"/>
        </w:trPr>
        <w:tc>
          <w:tcPr>
            <w:tcW w:w="1136" w:type="dxa"/>
            <w:shd w:val="clear" w:color="auto" w:fill="auto"/>
          </w:tcPr>
          <w:p w14:paraId="7CF1165F" w14:textId="77777777" w:rsidR="00202936" w:rsidRDefault="00012264">
            <w:pPr>
              <w:rPr>
                <w:rFonts w:eastAsia="DengXian"/>
                <w:lang w:val="en-US" w:eastAsia="zh-CN"/>
              </w:rPr>
            </w:pPr>
            <w:r>
              <w:rPr>
                <w:rFonts w:eastAsia="DengXian"/>
                <w:lang w:val="en-US" w:eastAsia="zh-CN"/>
              </w:rPr>
              <w:t>Intel</w:t>
            </w:r>
          </w:p>
        </w:tc>
        <w:tc>
          <w:tcPr>
            <w:tcW w:w="7476" w:type="dxa"/>
            <w:shd w:val="clear" w:color="auto" w:fill="auto"/>
          </w:tcPr>
          <w:p w14:paraId="47F43279" w14:textId="77777777" w:rsidR="00202936" w:rsidRDefault="00012264">
            <w:pPr>
              <w:rPr>
                <w:rFonts w:eastAsia="DengXian"/>
                <w:lang w:val="en-US" w:eastAsia="zh-CN"/>
              </w:rPr>
            </w:pPr>
            <w:r>
              <w:rPr>
                <w:rFonts w:eastAsia="DengXian"/>
                <w:lang w:val="en-US" w:eastAsia="zh-CN"/>
              </w:rPr>
              <w:t>The summary above is a good initial estimate for the CSI compression use case. Same time the size of the training dataset may depend on RAN4 assumptions on the specific dataset used for training including at least the number of samples, and whether reference encoder shall be trained based on decoder input or output. The respective aspects were not concluded and further RAN4 decisions may be required to provide a more detailed estimate.</w:t>
            </w:r>
          </w:p>
          <w:p w14:paraId="7E411E73" w14:textId="77777777" w:rsidR="00202936" w:rsidRDefault="00012264">
            <w:pPr>
              <w:rPr>
                <w:rFonts w:eastAsia="DengXian"/>
                <w:lang w:val="en-US" w:eastAsia="zh-CN"/>
              </w:rPr>
            </w:pPr>
            <w:r>
              <w:rPr>
                <w:rFonts w:eastAsia="DengXian"/>
                <w:lang w:val="en-US" w:eastAsia="zh-CN"/>
              </w:rPr>
              <w:t xml:space="preserve">In addition, our understanding is that the discussion is focused on the CSI compression use case and potentially training data sharing may be required for other use cases. We would suggest to clearly state that the assumptions are relevant to CSI compression use case only.  </w:t>
            </w:r>
          </w:p>
        </w:tc>
      </w:tr>
      <w:tr w:rsidR="00202936" w14:paraId="03EFEA09" w14:textId="77777777">
        <w:trPr>
          <w:trHeight w:val="830"/>
        </w:trPr>
        <w:tc>
          <w:tcPr>
            <w:tcW w:w="1136" w:type="dxa"/>
            <w:shd w:val="clear" w:color="auto" w:fill="auto"/>
          </w:tcPr>
          <w:p w14:paraId="08224CC4" w14:textId="77777777" w:rsidR="00202936" w:rsidRDefault="00012264">
            <w:pPr>
              <w:rPr>
                <w:rFonts w:eastAsia="DengXian"/>
                <w:lang w:val="en-US" w:eastAsia="zh-CN"/>
              </w:rPr>
            </w:pPr>
            <w:r>
              <w:rPr>
                <w:rFonts w:eastAsia="DengXian"/>
                <w:lang w:val="en-US" w:eastAsia="zh-CN"/>
              </w:rPr>
              <w:t>Nokia</w:t>
            </w:r>
          </w:p>
        </w:tc>
        <w:tc>
          <w:tcPr>
            <w:tcW w:w="7476" w:type="dxa"/>
            <w:shd w:val="clear" w:color="auto" w:fill="auto"/>
          </w:tcPr>
          <w:p w14:paraId="26E7A4B7" w14:textId="77777777" w:rsidR="00202936" w:rsidRDefault="00012264">
            <w:pPr>
              <w:rPr>
                <w:rFonts w:eastAsia="DengXian"/>
                <w:lang w:val="en-US" w:eastAsia="zh-CN"/>
              </w:rPr>
            </w:pPr>
            <w:r>
              <w:rPr>
                <w:rFonts w:eastAsia="DengXian"/>
                <w:lang w:eastAsia="zh-CN"/>
              </w:rPr>
              <w:t>The assumptions above are reasonable for the currently considered use-case (i.e., CSI compression in frequency-space domains).</w:t>
            </w:r>
            <w:r>
              <w:rPr>
                <w:rFonts w:eastAsia="DengXian"/>
                <w:lang w:val="ru-RU" w:eastAsia="zh-CN"/>
              </w:rPr>
              <w:br/>
            </w:r>
            <w:r>
              <w:rPr>
                <w:rFonts w:eastAsia="DengXian"/>
                <w:lang w:val="en-US" w:eastAsia="zh-CN"/>
              </w:rPr>
              <w:t xml:space="preserve">However, if we are thinking about more future proof solutions. Potentially, even larger dataset sizes might be considered. For example, the space-frequency-time CSI </w:t>
            </w:r>
            <w:r>
              <w:rPr>
                <w:rFonts w:eastAsia="DengXian"/>
                <w:lang w:val="en-US" w:eastAsia="zh-CN"/>
              </w:rPr>
              <w:lastRenderedPageBreak/>
              <w:t>compression datasets will include multiple time sample, that would further increase the data-set size x10-100 times.</w:t>
            </w:r>
          </w:p>
          <w:p w14:paraId="1FA6CC16" w14:textId="77777777" w:rsidR="00202936" w:rsidRDefault="00012264">
            <w:pPr>
              <w:rPr>
                <w:rFonts w:eastAsia="DengXian"/>
                <w:lang w:val="en-US" w:eastAsia="zh-CN"/>
              </w:rPr>
            </w:pPr>
            <w:r>
              <w:rPr>
                <w:rFonts w:eastAsia="DengXian"/>
                <w:lang w:val="en-US" w:eastAsia="zh-CN"/>
              </w:rPr>
              <w:t>Thus, we need a clarification, that</w:t>
            </w:r>
          </w:p>
          <w:p w14:paraId="5CF02608" w14:textId="77777777" w:rsidR="00202936" w:rsidRDefault="00012264">
            <w:pPr>
              <w:rPr>
                <w:rFonts w:eastAsia="DengXian"/>
                <w:i/>
                <w:iCs/>
                <w:lang w:val="en-US" w:eastAsia="zh-CN"/>
              </w:rPr>
            </w:pPr>
            <w:r>
              <w:rPr>
                <w:rFonts w:eastAsia="DengXian"/>
                <w:i/>
                <w:iCs/>
                <w:lang w:val="en-US" w:eastAsia="zh-CN"/>
              </w:rPr>
              <w:t>The values are provided specifically for CSI compression use-case study in RAN4.</w:t>
            </w:r>
          </w:p>
        </w:tc>
      </w:tr>
      <w:tr w:rsidR="00202936" w14:paraId="2CFEA2B2" w14:textId="77777777">
        <w:trPr>
          <w:trHeight w:val="830"/>
        </w:trPr>
        <w:tc>
          <w:tcPr>
            <w:tcW w:w="1136" w:type="dxa"/>
            <w:shd w:val="clear" w:color="auto" w:fill="auto"/>
          </w:tcPr>
          <w:p w14:paraId="25F208AE" w14:textId="77777777" w:rsidR="00202936" w:rsidRDefault="00012264">
            <w:pPr>
              <w:rPr>
                <w:rFonts w:eastAsia="DengXian"/>
                <w:lang w:val="en-US" w:eastAsia="zh-CN"/>
              </w:rPr>
            </w:pPr>
            <w:r>
              <w:rPr>
                <w:rFonts w:eastAsia="DengXian"/>
                <w:lang w:val="en-US" w:eastAsia="zh-CN"/>
              </w:rPr>
              <w:lastRenderedPageBreak/>
              <w:t>Apple</w:t>
            </w:r>
          </w:p>
        </w:tc>
        <w:tc>
          <w:tcPr>
            <w:tcW w:w="7476" w:type="dxa"/>
            <w:shd w:val="clear" w:color="auto" w:fill="auto"/>
          </w:tcPr>
          <w:p w14:paraId="5143B189" w14:textId="77777777" w:rsidR="00202936" w:rsidRDefault="00012264">
            <w:pPr>
              <w:rPr>
                <w:rFonts w:eastAsia="DengXian"/>
                <w:lang w:eastAsia="zh-CN"/>
              </w:rPr>
            </w:pPr>
            <w:r>
              <w:rPr>
                <w:rFonts w:eastAsia="DengXian"/>
                <w:lang w:eastAsia="zh-CN"/>
              </w:rPr>
              <w:t xml:space="preserve">We agree with the assumptions above. There is a possibility of increased dataset sizes if we consider diverse datasets across generalization scenarios (speed, SNR, propagation model) as well as scalability scenarios (rank, number of ports, etc). We may need to come up with all possible generalization/scalability scenarios we envision to consider for future study. </w:t>
            </w:r>
          </w:p>
        </w:tc>
      </w:tr>
      <w:tr w:rsidR="00202936" w14:paraId="5DBEB468" w14:textId="77777777">
        <w:trPr>
          <w:trHeight w:val="830"/>
        </w:trPr>
        <w:tc>
          <w:tcPr>
            <w:tcW w:w="1136" w:type="dxa"/>
            <w:shd w:val="clear" w:color="auto" w:fill="auto"/>
          </w:tcPr>
          <w:p w14:paraId="3FB45CE8" w14:textId="77777777" w:rsidR="00202936" w:rsidRDefault="00012264">
            <w:pPr>
              <w:rPr>
                <w:rFonts w:eastAsia="DengXian"/>
                <w:lang w:val="en-US" w:eastAsia="zh-CN"/>
              </w:rPr>
            </w:pPr>
            <w:r>
              <w:rPr>
                <w:rFonts w:eastAsia="DengXian" w:hint="eastAsia"/>
                <w:lang w:val="en-US" w:eastAsia="zh-CN"/>
              </w:rPr>
              <w:t xml:space="preserve">ZTE </w:t>
            </w:r>
          </w:p>
        </w:tc>
        <w:tc>
          <w:tcPr>
            <w:tcW w:w="7476" w:type="dxa"/>
            <w:shd w:val="clear" w:color="auto" w:fill="auto"/>
          </w:tcPr>
          <w:p w14:paraId="055D0CBF" w14:textId="77777777" w:rsidR="00202936" w:rsidRDefault="00012264">
            <w:pPr>
              <w:rPr>
                <w:rFonts w:eastAsia="DengXian"/>
                <w:lang w:val="en-US" w:eastAsia="zh-CN"/>
              </w:rPr>
            </w:pPr>
            <w:r>
              <w:rPr>
                <w:rFonts w:eastAsia="DengXian" w:hint="eastAsia"/>
                <w:lang w:val="en-US" w:eastAsia="zh-CN"/>
              </w:rPr>
              <w:t xml:space="preserve">We are </w:t>
            </w:r>
            <w:proofErr w:type="gramStart"/>
            <w:r>
              <w:rPr>
                <w:rFonts w:eastAsia="DengXian" w:hint="eastAsia"/>
                <w:lang w:val="en-US" w:eastAsia="zh-CN"/>
              </w:rPr>
              <w:t>agree</w:t>
            </w:r>
            <w:proofErr w:type="gramEnd"/>
            <w:r>
              <w:rPr>
                <w:rFonts w:eastAsia="DengXian" w:hint="eastAsia"/>
                <w:lang w:val="en-US" w:eastAsia="zh-CN"/>
              </w:rPr>
              <w:t xml:space="preserve"> with the assumptions above. Different cases may have different datasets. If we introduce more scenarios in the future, we need to clarify the above assumptions that is only for some specific cases from RAN4 perspective.</w:t>
            </w:r>
          </w:p>
        </w:tc>
      </w:tr>
      <w:tr w:rsidR="00202936" w14:paraId="13B97D00" w14:textId="77777777">
        <w:trPr>
          <w:trHeight w:val="830"/>
        </w:trPr>
        <w:tc>
          <w:tcPr>
            <w:tcW w:w="1136" w:type="dxa"/>
            <w:shd w:val="clear" w:color="auto" w:fill="auto"/>
          </w:tcPr>
          <w:p w14:paraId="781BDC62" w14:textId="77777777" w:rsidR="00202936" w:rsidRDefault="00012264">
            <w:pPr>
              <w:rPr>
                <w:rFonts w:eastAsia="DengXian"/>
                <w:lang w:val="en-US" w:eastAsia="zh-CN"/>
              </w:rPr>
            </w:pPr>
            <w:r>
              <w:rPr>
                <w:rFonts w:eastAsia="DengXian"/>
                <w:lang w:val="en-US" w:eastAsia="zh-CN"/>
              </w:rPr>
              <w:t>Ericsson</w:t>
            </w:r>
          </w:p>
        </w:tc>
        <w:tc>
          <w:tcPr>
            <w:tcW w:w="7476" w:type="dxa"/>
            <w:shd w:val="clear" w:color="auto" w:fill="auto"/>
          </w:tcPr>
          <w:p w14:paraId="5FE29D4D" w14:textId="77777777" w:rsidR="00202936" w:rsidRDefault="00012264">
            <w:pPr>
              <w:rPr>
                <w:rFonts w:eastAsia="DengXian"/>
                <w:lang w:val="en-US" w:eastAsia="zh-CN"/>
              </w:rPr>
            </w:pPr>
            <w:r>
              <w:rPr>
                <w:rFonts w:eastAsia="DengXian"/>
                <w:lang w:val="en-US" w:eastAsia="zh-CN"/>
              </w:rPr>
              <w:t>Similar to other companies, the estimates are OK, but we may need to be flexible to other cases in the future. For now, there should be enough for companies to share up to 600-800k training set sizes for CSI compression.</w:t>
            </w:r>
          </w:p>
        </w:tc>
      </w:tr>
      <w:tr w:rsidR="00202936" w14:paraId="4DA28776" w14:textId="77777777">
        <w:trPr>
          <w:trHeight w:val="830"/>
        </w:trPr>
        <w:tc>
          <w:tcPr>
            <w:tcW w:w="1136" w:type="dxa"/>
            <w:shd w:val="clear" w:color="auto" w:fill="auto"/>
          </w:tcPr>
          <w:p w14:paraId="4DFD1D4D" w14:textId="77777777" w:rsidR="00202936" w:rsidRDefault="00012264">
            <w:pPr>
              <w:rPr>
                <w:rFonts w:eastAsia="DengXian"/>
                <w:lang w:val="en-US" w:eastAsia="zh-CN"/>
              </w:rPr>
            </w:pPr>
            <w:r>
              <w:rPr>
                <w:rFonts w:eastAsia="DengXian"/>
                <w:lang w:val="en-US" w:eastAsia="zh-CN"/>
              </w:rPr>
              <w:t>Xiaomi</w:t>
            </w:r>
          </w:p>
        </w:tc>
        <w:tc>
          <w:tcPr>
            <w:tcW w:w="7476" w:type="dxa"/>
            <w:shd w:val="clear" w:color="auto" w:fill="auto"/>
          </w:tcPr>
          <w:p w14:paraId="0259E493" w14:textId="77777777" w:rsidR="00202936" w:rsidRDefault="00012264">
            <w:pPr>
              <w:rPr>
                <w:rFonts w:eastAsia="DengXian"/>
                <w:lang w:val="en-US" w:eastAsia="zh-CN"/>
              </w:rPr>
            </w:pPr>
            <w:r>
              <w:rPr>
                <w:rFonts w:eastAsia="DengXian"/>
                <w:lang w:val="en-US" w:eastAsia="zh-CN"/>
              </w:rPr>
              <w:t>We are fine with the estimations for current discussed use case for CSI compression. When other scenarios are considered, we may need further discussion.</w:t>
            </w:r>
          </w:p>
        </w:tc>
      </w:tr>
      <w:tr w:rsidR="00202936" w14:paraId="665C424A" w14:textId="77777777">
        <w:trPr>
          <w:trHeight w:val="830"/>
        </w:trPr>
        <w:tc>
          <w:tcPr>
            <w:tcW w:w="1136" w:type="dxa"/>
            <w:shd w:val="clear" w:color="auto" w:fill="auto"/>
          </w:tcPr>
          <w:p w14:paraId="6F338C37" w14:textId="77777777" w:rsidR="00202936" w:rsidRDefault="00012264">
            <w:pPr>
              <w:rPr>
                <w:rFonts w:eastAsia="DengXian"/>
                <w:lang w:val="en-US" w:eastAsia="zh-CN"/>
              </w:rPr>
            </w:pPr>
            <w:r>
              <w:rPr>
                <w:rFonts w:eastAsia="DengXian" w:hint="eastAsia"/>
                <w:lang w:val="en-US" w:eastAsia="zh-CN"/>
              </w:rPr>
              <w:t>CMCC</w:t>
            </w:r>
          </w:p>
        </w:tc>
        <w:tc>
          <w:tcPr>
            <w:tcW w:w="7476" w:type="dxa"/>
            <w:shd w:val="clear" w:color="auto" w:fill="auto"/>
          </w:tcPr>
          <w:p w14:paraId="2796FC5D" w14:textId="77777777" w:rsidR="00202936" w:rsidRDefault="00012264">
            <w:pPr>
              <w:rPr>
                <w:rFonts w:eastAsia="DengXian"/>
                <w:lang w:val="en-US" w:eastAsia="zh-CN"/>
              </w:rPr>
            </w:pPr>
            <w:r>
              <w:rPr>
                <w:rFonts w:eastAsia="DengXian" w:hint="eastAsia"/>
                <w:lang w:val="en-US" w:eastAsia="zh-CN"/>
              </w:rPr>
              <w:t xml:space="preserve">The values are OK. Share similar view with other companies that it is better to clarify that this is only for </w:t>
            </w:r>
            <w:r>
              <w:rPr>
                <w:rFonts w:eastAsia="游明朝" w:hint="eastAsia"/>
                <w:lang w:eastAsia="ja-JP"/>
              </w:rPr>
              <w:t xml:space="preserve">feasibility </w:t>
            </w:r>
            <w:r>
              <w:rPr>
                <w:rFonts w:hint="eastAsia"/>
                <w:lang w:val="en-US" w:eastAsia="zh-CN"/>
              </w:rPr>
              <w:t xml:space="preserve">study </w:t>
            </w:r>
            <w:r>
              <w:rPr>
                <w:rFonts w:eastAsia="游明朝" w:hint="eastAsia"/>
                <w:lang w:eastAsia="ja-JP"/>
              </w:rPr>
              <w:t>for testing of</w:t>
            </w:r>
            <w:r>
              <w:rPr>
                <w:rFonts w:hint="eastAsia"/>
                <w:lang w:val="en-US" w:eastAsia="zh-CN"/>
              </w:rPr>
              <w:t xml:space="preserve"> </w:t>
            </w:r>
            <w:r>
              <w:rPr>
                <w:rFonts w:eastAsia="DengXian" w:hint="eastAsia"/>
                <w:lang w:val="en-US" w:eastAsia="zh-CN"/>
              </w:rPr>
              <w:t>CSI compression use-case in RAN4.</w:t>
            </w:r>
          </w:p>
        </w:tc>
      </w:tr>
      <w:tr w:rsidR="00D25918" w14:paraId="6985AE40"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23605" w14:textId="77777777" w:rsidR="00D25918" w:rsidRDefault="00D25918" w:rsidP="00E7202D">
            <w:pPr>
              <w:rPr>
                <w:rFonts w:eastAsia="DengXian"/>
                <w:lang w:val="en-US" w:eastAsia="zh-CN"/>
              </w:rPr>
            </w:pPr>
            <w:r>
              <w:rPr>
                <w:rFonts w:eastAsia="DengXian"/>
                <w:lang w:val="en-US" w:eastAsia="zh-CN"/>
              </w:rPr>
              <w:t>Samsung</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3EAF636A" w14:textId="77777777" w:rsidR="00D25918" w:rsidRDefault="00D25918" w:rsidP="00E7202D">
            <w:pPr>
              <w:rPr>
                <w:rFonts w:eastAsia="DengXian"/>
                <w:lang w:val="en-US" w:eastAsia="zh-CN"/>
              </w:rPr>
            </w:pPr>
            <w:r>
              <w:rPr>
                <w:rFonts w:eastAsia="DengXian"/>
                <w:lang w:val="en-US" w:eastAsia="zh-CN"/>
              </w:rPr>
              <w:t xml:space="preserve">For this discussion, the estimation is okay for us, just similar to other companies’ comments. We are also okay to emphasize the estimation should be given in a case-by-case manner, which makes the clarification sentence from Nokia is also reasonable to us. </w:t>
            </w:r>
          </w:p>
        </w:tc>
      </w:tr>
      <w:tr w:rsidR="00B24BF7" w14:paraId="637022F5"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30D4E5" w14:textId="475DC3F9" w:rsidR="00B24BF7" w:rsidRPr="00B24BF7" w:rsidRDefault="00B24BF7" w:rsidP="00E7202D">
            <w:pPr>
              <w:rPr>
                <w:rFonts w:eastAsia="DengXian"/>
                <w:lang w:eastAsia="zh-CN"/>
              </w:rPr>
            </w:pPr>
            <w:r>
              <w:rPr>
                <w:rFonts w:eastAsia="DengXian" w:hint="eastAsia"/>
                <w:lang w:eastAsia="zh-CN"/>
              </w:rPr>
              <w:t>O</w:t>
            </w:r>
            <w:r>
              <w:rPr>
                <w:rFonts w:eastAsia="DengXian"/>
                <w:lang w:eastAsia="zh-CN"/>
              </w:rPr>
              <w:t>PPO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749EDE6F" w14:textId="77777777" w:rsidR="00EE7408" w:rsidRDefault="00B24BF7" w:rsidP="00B24BF7">
            <w:pPr>
              <w:rPr>
                <w:rFonts w:eastAsia="DengXian"/>
                <w:lang w:val="en-US" w:eastAsia="zh-CN"/>
              </w:rPr>
            </w:pPr>
            <w:r w:rsidRPr="00EE7408">
              <w:rPr>
                <w:rFonts w:eastAsia="DengXian"/>
                <w:lang w:val="en-US" w:eastAsia="zh-CN"/>
              </w:rPr>
              <w:t>In general, we agree with the assumptions above.</w:t>
            </w:r>
            <w:r w:rsidR="00EE7408">
              <w:rPr>
                <w:rFonts w:eastAsia="DengXian"/>
                <w:lang w:val="en-US" w:eastAsia="zh-CN"/>
              </w:rPr>
              <w:t xml:space="preserve"> </w:t>
            </w:r>
          </w:p>
          <w:p w14:paraId="7E64286F" w14:textId="0DC830ED" w:rsidR="00B24BF7" w:rsidRDefault="00B24BF7" w:rsidP="00B24BF7">
            <w:pPr>
              <w:rPr>
                <w:rFonts w:eastAsia="DengXian"/>
                <w:lang w:val="en-US" w:eastAsia="zh-CN"/>
              </w:rPr>
            </w:pPr>
            <w:r w:rsidRPr="00EE7408">
              <w:rPr>
                <w:rFonts w:eastAsia="DengXian"/>
                <w:lang w:val="en-US" w:eastAsia="zh-CN"/>
              </w:rPr>
              <w:t xml:space="preserve">A clarification question: </w:t>
            </w:r>
            <w:r w:rsidRPr="00EE7408">
              <w:rPr>
                <w:rFonts w:eastAsia="DengXian" w:hint="eastAsia"/>
                <w:lang w:val="en-US" w:eastAsia="zh-CN"/>
              </w:rPr>
              <w:t>“</w:t>
            </w:r>
            <w:r w:rsidRPr="00EE7408">
              <w:rPr>
                <w:rFonts w:eastAsia="DengXian"/>
                <w:lang w:val="en-US" w:eastAsia="zh-CN"/>
              </w:rPr>
              <w:t>~60GB per company per year</w:t>
            </w:r>
            <w:r w:rsidRPr="00EE7408">
              <w:rPr>
                <w:rFonts w:eastAsia="DengXian" w:hint="eastAsia"/>
                <w:lang w:val="en-US" w:eastAsia="zh-CN"/>
              </w:rPr>
              <w:t>”</w:t>
            </w:r>
            <w:r w:rsidRPr="00EE7408">
              <w:rPr>
                <w:rFonts w:eastAsia="DengXian" w:hint="eastAsia"/>
                <w:lang w:val="en-US" w:eastAsia="zh-CN"/>
              </w:rPr>
              <w:t xml:space="preserve"> </w:t>
            </w:r>
            <w:r w:rsidRPr="00EE7408">
              <w:rPr>
                <w:rFonts w:eastAsia="DengXian"/>
                <w:lang w:val="en-US" w:eastAsia="zh-CN"/>
              </w:rPr>
              <w:t xml:space="preserve">means that a company can receive 60GB of space annually?, for example, 60GB available in 2025 and 60GB+60GB available in 2026? </w:t>
            </w:r>
            <w:r w:rsidR="00EE7408" w:rsidRPr="00EE7408">
              <w:rPr>
                <w:rFonts w:eastAsia="DengXian"/>
                <w:lang w:val="en-US" w:eastAsia="zh-CN"/>
              </w:rPr>
              <w:t>Seems we only need a fixed space for a given case.</w:t>
            </w:r>
          </w:p>
        </w:tc>
      </w:tr>
      <w:tr w:rsidR="0079409E" w14:paraId="170985B2"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926CF9" w14:textId="72E94A6C" w:rsidR="0079409E" w:rsidRDefault="0079409E" w:rsidP="0079409E">
            <w:pPr>
              <w:rPr>
                <w:rFonts w:eastAsia="DengXian"/>
                <w:lang w:eastAsia="zh-CN"/>
              </w:rPr>
            </w:pPr>
            <w:r>
              <w:rPr>
                <w:rFonts w:eastAsia="DengXian"/>
                <w:lang w:val="en-US" w:eastAsia="zh-CN"/>
              </w:rPr>
              <w:t>H</w:t>
            </w:r>
            <w:r>
              <w:rPr>
                <w:rFonts w:eastAsia="DengXian" w:hint="eastAsia"/>
                <w:lang w:val="en-US" w:eastAsia="zh-CN"/>
              </w:rPr>
              <w:t>uawei</w:t>
            </w:r>
            <w:r>
              <w:rPr>
                <w:rFonts w:eastAsia="DengXian"/>
                <w:lang w:val="en-US" w:eastAsia="zh-CN"/>
              </w:rPr>
              <w:t>, Hisilicon</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70BEB2A0" w14:textId="77777777" w:rsidR="0079409E" w:rsidRDefault="0079409E" w:rsidP="0079409E">
            <w:pPr>
              <w:rPr>
                <w:rFonts w:eastAsia="DengXian"/>
                <w:lang w:eastAsia="zh-CN"/>
              </w:rPr>
            </w:pPr>
            <w:r>
              <w:rPr>
                <w:rFonts w:eastAsia="DengXian"/>
                <w:lang w:val="en-US" w:eastAsia="zh-CN"/>
              </w:rPr>
              <w:t xml:space="preserve">The values are </w:t>
            </w:r>
            <w:r>
              <w:rPr>
                <w:rFonts w:eastAsia="DengXian"/>
                <w:lang w:eastAsia="zh-CN"/>
              </w:rPr>
              <w:t xml:space="preserve">reasonable. Agree with Intel, Nokia, ZTE, CMCC and Samsung to clarify that </w:t>
            </w:r>
            <w:r>
              <w:rPr>
                <w:rFonts w:eastAsia="DengXian"/>
                <w:i/>
                <w:iCs/>
                <w:lang w:val="en-US" w:eastAsia="zh-CN"/>
              </w:rPr>
              <w:t>the values are provided specifically for feasibility verification of potential testing options in AI CSI compression in RAN4.</w:t>
            </w:r>
          </w:p>
          <w:p w14:paraId="3F6B6B8B" w14:textId="5ED7A646" w:rsidR="0079409E" w:rsidRPr="00EE7408" w:rsidRDefault="0079409E" w:rsidP="0079409E">
            <w:pPr>
              <w:rPr>
                <w:rFonts w:eastAsia="DengXian"/>
                <w:lang w:val="en-US" w:eastAsia="zh-CN"/>
              </w:rPr>
            </w:pPr>
            <w:r>
              <w:rPr>
                <w:rFonts w:eastAsia="DengXian"/>
                <w:lang w:eastAsia="zh-CN"/>
              </w:rPr>
              <w:t>Regarding to generalization/scalability, we are not sure whether the criteria of feasibility in Option 3 should take account of generalization/scalability. If generalization/scalability is considered, combining the dataset from all companies is one way to generate the generalized data. In this case, no more space is needed. However, if we have to consider generalization/scalability across different simulation assumptions, then the space should be enlarged.</w:t>
            </w:r>
          </w:p>
        </w:tc>
      </w:tr>
      <w:tr w:rsidR="0018387B" w14:paraId="64B25059"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EA4350" w14:textId="67876979" w:rsidR="0018387B" w:rsidRPr="0018387B" w:rsidRDefault="0018387B" w:rsidP="0079409E">
            <w:pPr>
              <w:rPr>
                <w:rFonts w:eastAsia="DengXian"/>
                <w:lang w:eastAsia="zh-CN"/>
              </w:rPr>
            </w:pPr>
            <w:r>
              <w:rPr>
                <w:rFonts w:eastAsia="DengXian"/>
                <w:lang w:eastAsia="zh-CN"/>
              </w:rPr>
              <w:t>vivo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7237976E" w14:textId="77777777" w:rsidR="0018387B" w:rsidRPr="00872ADE" w:rsidRDefault="0018387B" w:rsidP="0018387B">
            <w:pPr>
              <w:rPr>
                <w:rFonts w:eastAsia="DengXian"/>
                <w:b/>
                <w:u w:val="single"/>
                <w:lang w:eastAsia="zh-CN"/>
              </w:rPr>
            </w:pPr>
            <w:r w:rsidRPr="00872ADE">
              <w:rPr>
                <w:rFonts w:eastAsia="DengXian" w:hint="eastAsia"/>
                <w:b/>
                <w:u w:val="single"/>
                <w:lang w:eastAsia="zh-CN"/>
              </w:rPr>
              <w:t>Con</w:t>
            </w:r>
            <w:r w:rsidRPr="00872ADE">
              <w:rPr>
                <w:rFonts w:eastAsia="DengXian"/>
                <w:b/>
                <w:u w:val="single"/>
                <w:lang w:eastAsia="zh-CN"/>
              </w:rPr>
              <w:t>sideration on data size</w:t>
            </w:r>
          </w:p>
          <w:p w14:paraId="59B949E6" w14:textId="77777777" w:rsidR="0018387B" w:rsidRDefault="0018387B" w:rsidP="0018387B">
            <w:pPr>
              <w:rPr>
                <w:rFonts w:eastAsia="DengXian"/>
                <w:lang w:eastAsia="zh-CN"/>
              </w:rPr>
            </w:pPr>
            <w:r>
              <w:rPr>
                <w:rFonts w:eastAsia="DengXian" w:hint="eastAsia"/>
                <w:lang w:eastAsia="zh-CN"/>
              </w:rPr>
              <w:t>W</w:t>
            </w:r>
            <w:r>
              <w:rPr>
                <w:rFonts w:eastAsia="DengXian"/>
                <w:lang w:eastAsia="zh-CN"/>
              </w:rPr>
              <w:t>e think that companies’ assumptions are reasonable. The listed data size is valid for current CSI compression in frequency-space domain. The data size would be 10~100 times larger for CSI compression in time-space-frequency domain, since multiple channels are included in one sample.</w:t>
            </w:r>
            <w:r>
              <w:rPr>
                <w:rFonts w:eastAsia="DengXian" w:hint="eastAsia"/>
                <w:lang w:eastAsia="zh-CN"/>
              </w:rPr>
              <w:t xml:space="preserve"> A</w:t>
            </w:r>
            <w:r>
              <w:rPr>
                <w:rFonts w:eastAsia="DengXian"/>
                <w:lang w:eastAsia="zh-CN"/>
              </w:rPr>
              <w:t>lso, the data size would be larger if the study of generalization/scalability begins.</w:t>
            </w:r>
          </w:p>
          <w:p w14:paraId="3454EEF9" w14:textId="77777777" w:rsidR="0018387B" w:rsidRDefault="0018387B" w:rsidP="0018387B">
            <w:pPr>
              <w:rPr>
                <w:rFonts w:eastAsia="DengXian"/>
                <w:lang w:eastAsia="zh-CN"/>
              </w:rPr>
            </w:pPr>
            <w:r>
              <w:rPr>
                <w:rFonts w:eastAsia="DengXian" w:hint="eastAsia"/>
                <w:lang w:eastAsia="zh-CN"/>
              </w:rPr>
              <w:t>T</w:t>
            </w:r>
            <w:r>
              <w:rPr>
                <w:rFonts w:eastAsia="DengXian"/>
                <w:lang w:eastAsia="zh-CN"/>
              </w:rPr>
              <w:t>hus, we may start the data sharing with the listed data size for current study of CSI compression in frequency-space domain, and discuss the needed data size when new study is needed.</w:t>
            </w:r>
          </w:p>
          <w:p w14:paraId="396087F2" w14:textId="77777777" w:rsidR="0018387B" w:rsidRDefault="0018387B" w:rsidP="0018387B">
            <w:pPr>
              <w:rPr>
                <w:rFonts w:eastAsia="DengXian"/>
                <w:lang w:val="en-US" w:eastAsia="zh-CN"/>
              </w:rPr>
            </w:pPr>
          </w:p>
          <w:p w14:paraId="474C1F50" w14:textId="77777777" w:rsidR="0018387B" w:rsidRPr="00872ADE" w:rsidRDefault="0018387B" w:rsidP="0018387B">
            <w:pPr>
              <w:rPr>
                <w:rFonts w:eastAsia="DengXian"/>
                <w:b/>
                <w:u w:val="single"/>
                <w:lang w:eastAsia="zh-CN"/>
              </w:rPr>
            </w:pPr>
            <w:r w:rsidRPr="00872ADE">
              <w:rPr>
                <w:rFonts w:eastAsia="DengXian" w:hint="eastAsia"/>
                <w:b/>
                <w:u w:val="single"/>
                <w:lang w:eastAsia="zh-CN"/>
              </w:rPr>
              <w:t>Con</w:t>
            </w:r>
            <w:r w:rsidRPr="00872ADE">
              <w:rPr>
                <w:rFonts w:eastAsia="DengXian"/>
                <w:b/>
                <w:u w:val="single"/>
                <w:lang w:eastAsia="zh-CN"/>
              </w:rPr>
              <w:t>sideration on data upload/download speed</w:t>
            </w:r>
          </w:p>
          <w:p w14:paraId="4E5A1614" w14:textId="77777777" w:rsidR="0018387B" w:rsidRDefault="0018387B" w:rsidP="0018387B">
            <w:pPr>
              <w:rPr>
                <w:rFonts w:eastAsia="DengXian"/>
                <w:lang w:eastAsia="zh-CN"/>
              </w:rPr>
            </w:pPr>
            <w:r>
              <w:rPr>
                <w:rFonts w:eastAsia="DengXian" w:hint="eastAsia"/>
                <w:lang w:eastAsia="zh-CN"/>
              </w:rPr>
              <w:t>T</w:t>
            </w:r>
            <w:r>
              <w:rPr>
                <w:rFonts w:eastAsia="DengXian"/>
                <w:lang w:eastAsia="zh-CN"/>
              </w:rPr>
              <w:t>he data upload/download speed would be ensured to be a proper level. T</w:t>
            </w:r>
            <w:r>
              <w:rPr>
                <w:rFonts w:eastAsia="游明朝"/>
                <w:bCs/>
                <w:lang w:val="en-US" w:eastAsia="ja-JP"/>
              </w:rPr>
              <w:t>raining data size of one company is about 1GB up to 10GB, which would be larger for future study</w:t>
            </w:r>
            <w:r>
              <w:rPr>
                <w:rFonts w:eastAsia="DengXian"/>
                <w:lang w:eastAsia="zh-CN"/>
              </w:rPr>
              <w:t xml:space="preserve">. For </w:t>
            </w:r>
            <w:r>
              <w:rPr>
                <w:rFonts w:eastAsia="DengXian"/>
                <w:lang w:eastAsia="zh-CN"/>
              </w:rPr>
              <w:lastRenderedPageBreak/>
              <w:t>example, if the size of one dataset is 10GB and the data upload/download speed is 1MBps, it would take about 3 hours to upload/download one dataset.</w:t>
            </w:r>
          </w:p>
          <w:p w14:paraId="18252969" w14:textId="710DEB2F" w:rsidR="0018387B" w:rsidRDefault="0018387B" w:rsidP="0018387B">
            <w:pPr>
              <w:rPr>
                <w:rFonts w:eastAsia="DengXian"/>
                <w:lang w:val="en-US" w:eastAsia="zh-CN"/>
              </w:rPr>
            </w:pPr>
            <w:r>
              <w:rPr>
                <w:rFonts w:eastAsia="DengXian" w:hint="eastAsia"/>
                <w:lang w:eastAsia="zh-CN"/>
              </w:rPr>
              <w:t>B</w:t>
            </w:r>
            <w:r w:rsidRPr="00872ADE">
              <w:rPr>
                <w:rFonts w:eastAsia="DengXian"/>
                <w:lang w:eastAsia="zh-CN"/>
              </w:rPr>
              <w:t>reakpoint resume</w:t>
            </w:r>
            <w:r>
              <w:rPr>
                <w:rFonts w:eastAsia="DengXian"/>
                <w:lang w:eastAsia="zh-CN"/>
              </w:rPr>
              <w:t xml:space="preserve"> should be supported, since there may be network </w:t>
            </w:r>
            <w:r w:rsidRPr="00576B01">
              <w:rPr>
                <w:rFonts w:eastAsia="DengXian"/>
                <w:lang w:eastAsia="zh-CN"/>
              </w:rPr>
              <w:t>fluctuation</w:t>
            </w:r>
            <w:r>
              <w:rPr>
                <w:rFonts w:eastAsia="DengXian"/>
                <w:lang w:eastAsia="zh-CN"/>
              </w:rPr>
              <w:t xml:space="preserve"> or </w:t>
            </w:r>
            <w:r w:rsidRPr="00B32DD3">
              <w:rPr>
                <w:rFonts w:eastAsia="DengXian"/>
                <w:lang w:eastAsia="zh-CN"/>
              </w:rPr>
              <w:t>interruption</w:t>
            </w:r>
            <w:r>
              <w:rPr>
                <w:rFonts w:eastAsia="DengXian"/>
                <w:lang w:eastAsia="zh-CN"/>
              </w:rPr>
              <w:t xml:space="preserve"> during the dataset upload/download, which may take several hours.</w:t>
            </w:r>
          </w:p>
        </w:tc>
      </w:tr>
    </w:tbl>
    <w:p w14:paraId="7C680E29" w14:textId="77777777" w:rsidR="00202936" w:rsidRPr="00B24BF7" w:rsidRDefault="00202936">
      <w:pPr>
        <w:pStyle w:val="ListParagraph"/>
        <w:overflowPunct w:val="0"/>
        <w:autoSpaceDE w:val="0"/>
        <w:autoSpaceDN w:val="0"/>
        <w:adjustRightInd w:val="0"/>
        <w:ind w:leftChars="-1" w:left="-2" w:firstLineChars="0" w:firstLine="2"/>
        <w:textAlignment w:val="baseline"/>
        <w:rPr>
          <w:rFonts w:eastAsia="游明朝"/>
          <w:bCs/>
          <w:lang w:eastAsia="ja-JP"/>
        </w:rPr>
      </w:pPr>
    </w:p>
    <w:p w14:paraId="3EF42FB5" w14:textId="77777777" w:rsidR="00202936" w:rsidRDefault="00012264">
      <w:pPr>
        <w:pStyle w:val="Heading3"/>
        <w:rPr>
          <w:lang w:eastAsia="ja-JP"/>
        </w:rPr>
      </w:pPr>
      <w:r>
        <w:rPr>
          <w:rFonts w:hint="eastAsia"/>
          <w:lang w:eastAsia="ja-JP"/>
        </w:rPr>
        <w:t>AI/ML Model Storage/Sharing</w:t>
      </w:r>
    </w:p>
    <w:p w14:paraId="38D7137D" w14:textId="77777777" w:rsidR="00202936" w:rsidRDefault="00012264">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bCs/>
          <w:lang w:val="en-US" w:eastAsia="ja-JP"/>
        </w:rPr>
        <w:t>Model size: ~7MB – 100MB</w:t>
      </w:r>
    </w:p>
    <w:p w14:paraId="2E1368FE" w14:textId="77777777" w:rsidR="00202936" w:rsidRDefault="00012264">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bCs/>
          <w:lang w:val="en-US" w:eastAsia="ja-JP"/>
        </w:rPr>
        <w:t>Total space needed would depend on the number of companies contributing and meetings</w:t>
      </w:r>
    </w:p>
    <w:p w14:paraId="39AFB629" w14:textId="77777777" w:rsidR="00202936" w:rsidRDefault="00012264">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bCs/>
          <w:lang w:val="en-US" w:eastAsia="ja-JP"/>
        </w:rPr>
        <w:t>Upper bound should be 600MB per company per year -&gt; ~10GB per year</w:t>
      </w:r>
    </w:p>
    <w:p w14:paraId="24EC0D3A" w14:textId="77777777" w:rsidR="00202936" w:rsidRDefault="00202936">
      <w:pPr>
        <w:pStyle w:val="ListParagraph"/>
        <w:overflowPunct w:val="0"/>
        <w:autoSpaceDE w:val="0"/>
        <w:autoSpaceDN w:val="0"/>
        <w:adjustRightInd w:val="0"/>
        <w:ind w:leftChars="-1" w:left="-2" w:firstLineChars="0" w:firstLine="2"/>
        <w:textAlignment w:val="baseline"/>
        <w:rPr>
          <w:rFonts w:eastAsia="游明朝"/>
          <w:bCs/>
          <w:lang w:eastAsia="ja-JP"/>
        </w:rPr>
      </w:pPr>
    </w:p>
    <w:p w14:paraId="0EC424BE" w14:textId="77777777" w:rsidR="00202936" w:rsidRDefault="00012264">
      <w:pPr>
        <w:overflowPunct w:val="0"/>
        <w:textAlignment w:val="baseline"/>
        <w:rPr>
          <w:rFonts w:eastAsia="游明朝"/>
          <w:bCs/>
          <w:lang w:val="en-US" w:eastAsia="ja-JP"/>
        </w:rPr>
      </w:pPr>
      <w:r>
        <w:rPr>
          <w:rFonts w:eastAsia="游明朝" w:hint="eastAsia"/>
          <w:bCs/>
          <w:lang w:val="en-US" w:eastAsia="ja-JP"/>
        </w:rPr>
        <w:t xml:space="preserve">Companies are invited to provide any further comments as needed. No need for any inputs if </w:t>
      </w:r>
      <w:r>
        <w:rPr>
          <w:rFonts w:eastAsia="游明朝"/>
          <w:bCs/>
          <w:lang w:val="en-US" w:eastAsia="ja-JP"/>
        </w:rPr>
        <w:t>companies</w:t>
      </w:r>
      <w:r>
        <w:rPr>
          <w:rFonts w:eastAsia="游明朝" w:hint="eastAsia"/>
          <w:bCs/>
          <w:lang w:val="en-US" w:eastAsia="ja-JP"/>
        </w:rPr>
        <w:t xml:space="preserve"> just agree with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476"/>
      </w:tblGrid>
      <w:tr w:rsidR="00202936" w14:paraId="7E1942CC" w14:textId="77777777">
        <w:tc>
          <w:tcPr>
            <w:tcW w:w="1136" w:type="dxa"/>
            <w:shd w:val="clear" w:color="auto" w:fill="auto"/>
          </w:tcPr>
          <w:p w14:paraId="15C2491E" w14:textId="77777777" w:rsidR="00202936" w:rsidRDefault="00012264">
            <w:pPr>
              <w:rPr>
                <w:rFonts w:eastAsia="游明朝"/>
                <w:lang w:val="en-US" w:eastAsia="ja-JP"/>
              </w:rPr>
            </w:pPr>
            <w:r>
              <w:rPr>
                <w:rFonts w:eastAsia="游明朝" w:hint="eastAsia"/>
                <w:lang w:val="en-US" w:eastAsia="ja-JP"/>
              </w:rPr>
              <w:t>Company</w:t>
            </w:r>
          </w:p>
        </w:tc>
        <w:tc>
          <w:tcPr>
            <w:tcW w:w="7476" w:type="dxa"/>
            <w:shd w:val="clear" w:color="auto" w:fill="auto"/>
          </w:tcPr>
          <w:p w14:paraId="597BD14C" w14:textId="77777777" w:rsidR="00202936" w:rsidRDefault="00012264">
            <w:pPr>
              <w:rPr>
                <w:rFonts w:eastAsia="游明朝"/>
                <w:lang w:val="en-US" w:eastAsia="ja-JP"/>
              </w:rPr>
            </w:pPr>
            <w:r>
              <w:rPr>
                <w:rFonts w:eastAsia="游明朝" w:hint="eastAsia"/>
                <w:lang w:val="en-US" w:eastAsia="ja-JP"/>
              </w:rPr>
              <w:t>Comments</w:t>
            </w:r>
          </w:p>
        </w:tc>
      </w:tr>
      <w:tr w:rsidR="00202936" w14:paraId="5B4C1066" w14:textId="77777777">
        <w:trPr>
          <w:trHeight w:val="224"/>
        </w:trPr>
        <w:tc>
          <w:tcPr>
            <w:tcW w:w="1136" w:type="dxa"/>
            <w:shd w:val="clear" w:color="auto" w:fill="auto"/>
          </w:tcPr>
          <w:p w14:paraId="2A24856C" w14:textId="77777777" w:rsidR="00202936" w:rsidRDefault="00012264">
            <w:pPr>
              <w:rPr>
                <w:rFonts w:eastAsia="DengXian"/>
                <w:lang w:val="en-US" w:eastAsia="zh-CN"/>
              </w:rPr>
            </w:pPr>
            <w:r>
              <w:rPr>
                <w:rFonts w:eastAsia="DengXian"/>
                <w:lang w:val="en-US" w:eastAsia="zh-CN"/>
              </w:rPr>
              <w:t>Nokia</w:t>
            </w:r>
          </w:p>
        </w:tc>
        <w:tc>
          <w:tcPr>
            <w:tcW w:w="7476" w:type="dxa"/>
            <w:shd w:val="clear" w:color="auto" w:fill="auto"/>
          </w:tcPr>
          <w:p w14:paraId="561F36B5" w14:textId="77777777" w:rsidR="00202936" w:rsidRDefault="00012264">
            <w:pPr>
              <w:rPr>
                <w:rFonts w:eastAsia="DengXian"/>
                <w:lang w:val="en-US" w:eastAsia="zh-CN"/>
              </w:rPr>
            </w:pPr>
            <w:r>
              <w:rPr>
                <w:rFonts w:eastAsia="DengXian"/>
                <w:lang w:val="en-US" w:eastAsia="zh-CN"/>
              </w:rPr>
              <w:t>A similar clarification as above is needed:</w:t>
            </w:r>
          </w:p>
          <w:p w14:paraId="0682999F" w14:textId="77777777" w:rsidR="00202936" w:rsidRDefault="00012264">
            <w:pPr>
              <w:rPr>
                <w:rFonts w:eastAsia="DengXian"/>
                <w:i/>
                <w:iCs/>
                <w:lang w:val="en-US" w:eastAsia="zh-CN"/>
              </w:rPr>
            </w:pPr>
            <w:r>
              <w:rPr>
                <w:rFonts w:eastAsia="DengXian"/>
                <w:i/>
                <w:iCs/>
                <w:lang w:val="en-US" w:eastAsia="zh-CN"/>
              </w:rPr>
              <w:t>The values are provided specifically based on CSI compression use-case study in RAN4.</w:t>
            </w:r>
          </w:p>
        </w:tc>
      </w:tr>
      <w:tr w:rsidR="00202936" w14:paraId="2DE6F0C2" w14:textId="77777777">
        <w:trPr>
          <w:trHeight w:val="161"/>
        </w:trPr>
        <w:tc>
          <w:tcPr>
            <w:tcW w:w="1136" w:type="dxa"/>
            <w:shd w:val="clear" w:color="auto" w:fill="auto"/>
          </w:tcPr>
          <w:p w14:paraId="101DF645" w14:textId="77777777" w:rsidR="00202936" w:rsidRDefault="00012264">
            <w:pPr>
              <w:rPr>
                <w:rFonts w:eastAsia="DengXian"/>
                <w:lang w:val="en-US" w:eastAsia="zh-CN"/>
              </w:rPr>
            </w:pPr>
            <w:r>
              <w:rPr>
                <w:rFonts w:eastAsia="DengXian"/>
                <w:lang w:val="en-US" w:eastAsia="zh-CN"/>
              </w:rPr>
              <w:t xml:space="preserve">Apple </w:t>
            </w:r>
          </w:p>
        </w:tc>
        <w:tc>
          <w:tcPr>
            <w:tcW w:w="7476" w:type="dxa"/>
            <w:shd w:val="clear" w:color="auto" w:fill="auto"/>
          </w:tcPr>
          <w:p w14:paraId="687D670B" w14:textId="77777777" w:rsidR="00202936" w:rsidRDefault="00012264">
            <w:pPr>
              <w:rPr>
                <w:rFonts w:eastAsia="DengXian"/>
                <w:lang w:val="en-US" w:eastAsia="zh-CN"/>
              </w:rPr>
            </w:pPr>
            <w:r>
              <w:rPr>
                <w:rFonts w:eastAsia="DengXian"/>
                <w:lang w:val="en-US" w:eastAsia="zh-CN"/>
              </w:rPr>
              <w:t xml:space="preserve">A similar agreement on the number of potential AI/ML models needed across different generalization and scalability scenarios should be reached. </w:t>
            </w:r>
          </w:p>
        </w:tc>
      </w:tr>
      <w:tr w:rsidR="00D25918" w14:paraId="46040457" w14:textId="77777777" w:rsidTr="00D25918">
        <w:trPr>
          <w:trHeight w:val="161"/>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56B14F" w14:textId="77777777" w:rsidR="00D25918" w:rsidRDefault="00D25918" w:rsidP="00E7202D">
            <w:pPr>
              <w:rPr>
                <w:rFonts w:eastAsia="DengXian"/>
                <w:lang w:val="en-US" w:eastAsia="zh-CN"/>
              </w:rPr>
            </w:pPr>
            <w:r>
              <w:rPr>
                <w:rFonts w:eastAsia="DengXian"/>
                <w:lang w:val="en-US" w:eastAsia="zh-CN"/>
              </w:rPr>
              <w:t>Samsung</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2FDCD5D4" w14:textId="77777777" w:rsidR="00D25918" w:rsidRDefault="00D25918" w:rsidP="00E7202D">
            <w:pPr>
              <w:rPr>
                <w:rFonts w:eastAsia="DengXian"/>
                <w:lang w:val="en-US" w:eastAsia="zh-CN"/>
              </w:rPr>
            </w:pPr>
            <w:r>
              <w:rPr>
                <w:rFonts w:eastAsia="DengXian"/>
                <w:lang w:val="en-US" w:eastAsia="zh-CN"/>
              </w:rPr>
              <w:t xml:space="preserve">Nokia’s clarification is also okay for us. </w:t>
            </w:r>
          </w:p>
        </w:tc>
      </w:tr>
      <w:tr w:rsidR="00EE7408" w14:paraId="31F7EA75" w14:textId="77777777" w:rsidTr="00D25918">
        <w:trPr>
          <w:trHeight w:val="161"/>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E6E5E" w14:textId="46924CD7" w:rsidR="00EE7408" w:rsidRDefault="00EE7408" w:rsidP="00E7202D">
            <w:pPr>
              <w:rPr>
                <w:rFonts w:eastAsia="DengXian"/>
                <w:lang w:val="en-US" w:eastAsia="zh-CN"/>
              </w:rPr>
            </w:pPr>
            <w:r>
              <w:rPr>
                <w:rFonts w:eastAsia="DengXian" w:hint="eastAsia"/>
                <w:lang w:val="en-US" w:eastAsia="zh-CN"/>
              </w:rPr>
              <w:t>O</w:t>
            </w:r>
            <w:r>
              <w:rPr>
                <w:rFonts w:eastAsia="DengXian"/>
                <w:lang w:val="en-US" w:eastAsia="zh-CN"/>
              </w:rPr>
              <w:t>PPO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4A7CD4AE" w14:textId="1160688E" w:rsidR="00EE7408" w:rsidRDefault="00EE7408" w:rsidP="00E7202D">
            <w:pPr>
              <w:rPr>
                <w:rFonts w:eastAsia="DengXian"/>
                <w:lang w:val="en-US" w:eastAsia="zh-CN"/>
              </w:rPr>
            </w:pPr>
            <w:r>
              <w:rPr>
                <w:rFonts w:eastAsia="DengXian"/>
                <w:lang w:val="en-US" w:eastAsia="zh-CN"/>
              </w:rPr>
              <w:t xml:space="preserve">Similar issue on “per year”, how to understand it? </w:t>
            </w:r>
          </w:p>
        </w:tc>
      </w:tr>
      <w:tr w:rsidR="0018387B" w14:paraId="6B29B4D3" w14:textId="77777777" w:rsidTr="00D25918">
        <w:trPr>
          <w:trHeight w:val="161"/>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249856" w14:textId="40B85F1F" w:rsidR="0018387B" w:rsidRDefault="0018387B" w:rsidP="00E7202D">
            <w:pPr>
              <w:rPr>
                <w:rFonts w:eastAsia="DengXian"/>
                <w:lang w:val="en-US" w:eastAsia="zh-CN"/>
              </w:rPr>
            </w:pPr>
            <w:r>
              <w:rPr>
                <w:rFonts w:eastAsia="DengXian" w:hint="eastAsia"/>
                <w:lang w:val="en-US" w:eastAsia="zh-CN"/>
              </w:rPr>
              <w:t>v</w:t>
            </w:r>
            <w:r>
              <w:rPr>
                <w:rFonts w:eastAsia="DengXian"/>
                <w:lang w:val="en-US" w:eastAsia="zh-CN"/>
              </w:rPr>
              <w:t>ivo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20F4D204" w14:textId="7C260F36" w:rsidR="0018387B" w:rsidRDefault="0018387B" w:rsidP="00E7202D">
            <w:pPr>
              <w:rPr>
                <w:rFonts w:eastAsia="DengXian"/>
                <w:lang w:val="en-US" w:eastAsia="zh-CN"/>
              </w:rPr>
            </w:pPr>
            <w:r>
              <w:rPr>
                <w:rFonts w:eastAsia="DengXian" w:hint="eastAsia"/>
                <w:lang w:val="en-US" w:eastAsia="zh-CN"/>
              </w:rPr>
              <w:t>S</w:t>
            </w:r>
            <w:r>
              <w:rPr>
                <w:rFonts w:eastAsia="DengXian"/>
                <w:lang w:val="en-US" w:eastAsia="zh-CN"/>
              </w:rPr>
              <w:t xml:space="preserve">imilar to data size, </w:t>
            </w:r>
            <w:r>
              <w:rPr>
                <w:rFonts w:eastAsia="DengXian"/>
                <w:lang w:eastAsia="zh-CN"/>
              </w:rPr>
              <w:t>we may start the model sharing with the listed model size for current study of CSI compression in frequency-space domain, and discuss the needed model size when new study is needed.</w:t>
            </w:r>
          </w:p>
        </w:tc>
      </w:tr>
    </w:tbl>
    <w:p w14:paraId="0FAEFB33" w14:textId="77777777" w:rsidR="00202936" w:rsidRDefault="00202936">
      <w:pPr>
        <w:pStyle w:val="ListParagraph"/>
        <w:overflowPunct w:val="0"/>
        <w:autoSpaceDE w:val="0"/>
        <w:autoSpaceDN w:val="0"/>
        <w:adjustRightInd w:val="0"/>
        <w:ind w:leftChars="-1" w:left="-2" w:firstLineChars="0" w:firstLine="2"/>
        <w:textAlignment w:val="baseline"/>
        <w:rPr>
          <w:rFonts w:eastAsia="游明朝"/>
          <w:bCs/>
          <w:lang w:eastAsia="ja-JP"/>
        </w:rPr>
      </w:pPr>
    </w:p>
    <w:p w14:paraId="46E79A42" w14:textId="77777777" w:rsidR="00202936" w:rsidRDefault="00012264">
      <w:pPr>
        <w:pStyle w:val="Heading3"/>
        <w:rPr>
          <w:lang w:eastAsia="ja-JP"/>
        </w:rPr>
      </w:pPr>
      <w:r>
        <w:rPr>
          <w:rFonts w:hint="eastAsia"/>
          <w:lang w:eastAsia="ja-JP"/>
        </w:rPr>
        <w:t>T</w:t>
      </w:r>
      <w:r>
        <w:rPr>
          <w:lang w:eastAsia="ja-JP"/>
        </w:rPr>
        <w:t>e</w:t>
      </w:r>
      <w:r>
        <w:rPr>
          <w:rFonts w:hint="eastAsia"/>
          <w:lang w:eastAsia="ja-JP"/>
        </w:rPr>
        <w:t>sting and inference data</w:t>
      </w:r>
    </w:p>
    <w:p w14:paraId="3E15C1CC" w14:textId="77777777" w:rsidR="00202936" w:rsidRDefault="00012264">
      <w:pPr>
        <w:pStyle w:val="ListParagraph"/>
        <w:overflowPunct w:val="0"/>
        <w:autoSpaceDE w:val="0"/>
        <w:autoSpaceDN w:val="0"/>
        <w:adjustRightInd w:val="0"/>
        <w:ind w:leftChars="-1" w:left="-2" w:firstLineChars="0" w:firstLine="2"/>
        <w:textAlignment w:val="baseline"/>
        <w:rPr>
          <w:rFonts w:eastAsia="游明朝"/>
          <w:bCs/>
          <w:lang w:eastAsia="ja-JP"/>
        </w:rPr>
      </w:pPr>
      <w:r>
        <w:rPr>
          <w:rFonts w:eastAsia="游明朝" w:hint="eastAsia"/>
          <w:bCs/>
          <w:lang w:eastAsia="ja-JP"/>
        </w:rPr>
        <w:t xml:space="preserve">Testing and inference data sizes were not explicitly discussed but these should have smaller size compared to the training data and similar format. </w:t>
      </w:r>
    </w:p>
    <w:p w14:paraId="63B8978F" w14:textId="77777777" w:rsidR="00202936" w:rsidRDefault="00012264">
      <w:pPr>
        <w:pStyle w:val="ListParagraph"/>
        <w:overflowPunct w:val="0"/>
        <w:autoSpaceDE w:val="0"/>
        <w:autoSpaceDN w:val="0"/>
        <w:adjustRightInd w:val="0"/>
        <w:ind w:leftChars="-1" w:left="-2" w:firstLineChars="0" w:firstLine="2"/>
        <w:textAlignment w:val="baseline"/>
        <w:rPr>
          <w:rFonts w:eastAsia="游明朝"/>
          <w:bCs/>
          <w:lang w:eastAsia="ja-JP"/>
        </w:rPr>
      </w:pPr>
      <w:r>
        <w:rPr>
          <w:rFonts w:eastAsia="游明朝" w:hint="eastAsia"/>
          <w:bCs/>
          <w:lang w:eastAsia="ja-JP"/>
        </w:rPr>
        <w:t>Companies are invited to provide comments on the size of the data for testing and inference.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476"/>
      </w:tblGrid>
      <w:tr w:rsidR="00202936" w14:paraId="3B2FD7E3" w14:textId="77777777">
        <w:tc>
          <w:tcPr>
            <w:tcW w:w="1136" w:type="dxa"/>
            <w:shd w:val="clear" w:color="auto" w:fill="auto"/>
          </w:tcPr>
          <w:p w14:paraId="3B9B2ABB" w14:textId="77777777" w:rsidR="00202936" w:rsidRDefault="00012264">
            <w:pPr>
              <w:rPr>
                <w:rFonts w:eastAsia="游明朝"/>
                <w:lang w:val="en-US" w:eastAsia="ja-JP"/>
              </w:rPr>
            </w:pPr>
            <w:r>
              <w:rPr>
                <w:rFonts w:eastAsia="游明朝" w:hint="eastAsia"/>
                <w:lang w:val="en-US" w:eastAsia="ja-JP"/>
              </w:rPr>
              <w:t>Company</w:t>
            </w:r>
          </w:p>
        </w:tc>
        <w:tc>
          <w:tcPr>
            <w:tcW w:w="7476" w:type="dxa"/>
            <w:shd w:val="clear" w:color="auto" w:fill="auto"/>
          </w:tcPr>
          <w:p w14:paraId="4AC32359" w14:textId="77777777" w:rsidR="00202936" w:rsidRDefault="00012264">
            <w:pPr>
              <w:rPr>
                <w:rFonts w:eastAsia="游明朝"/>
                <w:lang w:val="en-US" w:eastAsia="ja-JP"/>
              </w:rPr>
            </w:pPr>
            <w:r>
              <w:rPr>
                <w:rFonts w:eastAsia="游明朝" w:hint="eastAsia"/>
                <w:lang w:val="en-US" w:eastAsia="ja-JP"/>
              </w:rPr>
              <w:t>Comments</w:t>
            </w:r>
          </w:p>
        </w:tc>
      </w:tr>
      <w:tr w:rsidR="00202936" w14:paraId="632B3618" w14:textId="77777777">
        <w:trPr>
          <w:trHeight w:val="359"/>
        </w:trPr>
        <w:tc>
          <w:tcPr>
            <w:tcW w:w="1136" w:type="dxa"/>
            <w:shd w:val="clear" w:color="auto" w:fill="auto"/>
          </w:tcPr>
          <w:p w14:paraId="3579EF0A" w14:textId="77777777" w:rsidR="00202936" w:rsidRDefault="00012264">
            <w:pPr>
              <w:rPr>
                <w:rFonts w:eastAsia="DengXian"/>
                <w:lang w:val="en-US" w:eastAsia="zh-CN"/>
              </w:rPr>
            </w:pPr>
            <w:r>
              <w:rPr>
                <w:rFonts w:eastAsia="DengXian"/>
                <w:lang w:val="en-US" w:eastAsia="zh-CN"/>
              </w:rPr>
              <w:t>Intel</w:t>
            </w:r>
          </w:p>
        </w:tc>
        <w:tc>
          <w:tcPr>
            <w:tcW w:w="7476" w:type="dxa"/>
            <w:shd w:val="clear" w:color="auto" w:fill="auto"/>
          </w:tcPr>
          <w:p w14:paraId="21D428BA" w14:textId="77777777" w:rsidR="00202936" w:rsidRDefault="00012264">
            <w:pPr>
              <w:rPr>
                <w:rFonts w:eastAsia="DengXian"/>
                <w:lang w:val="en-US" w:eastAsia="zh-CN"/>
              </w:rPr>
            </w:pPr>
            <w:r>
              <w:rPr>
                <w:rFonts w:eastAsia="DengXian"/>
                <w:lang w:val="en-US" w:eastAsia="zh-CN"/>
              </w:rPr>
              <w:t>The dataset size can be in the range 10-25% of the training data set size</w:t>
            </w:r>
          </w:p>
        </w:tc>
      </w:tr>
      <w:tr w:rsidR="00202936" w14:paraId="4EB6EBC7" w14:textId="77777777">
        <w:trPr>
          <w:trHeight w:val="206"/>
        </w:trPr>
        <w:tc>
          <w:tcPr>
            <w:tcW w:w="1136" w:type="dxa"/>
            <w:shd w:val="clear" w:color="auto" w:fill="auto"/>
          </w:tcPr>
          <w:p w14:paraId="0BC71E59" w14:textId="77777777" w:rsidR="00202936" w:rsidRDefault="00012264">
            <w:pPr>
              <w:rPr>
                <w:rFonts w:eastAsia="DengXian"/>
                <w:lang w:val="en-US" w:eastAsia="zh-CN"/>
              </w:rPr>
            </w:pPr>
            <w:r>
              <w:rPr>
                <w:rFonts w:eastAsia="DengXian"/>
                <w:lang w:val="en-US" w:eastAsia="zh-CN"/>
              </w:rPr>
              <w:t>Qualcomm</w:t>
            </w:r>
          </w:p>
        </w:tc>
        <w:tc>
          <w:tcPr>
            <w:tcW w:w="7476" w:type="dxa"/>
            <w:shd w:val="clear" w:color="auto" w:fill="auto"/>
          </w:tcPr>
          <w:p w14:paraId="70E3F7D3" w14:textId="77777777" w:rsidR="00202936" w:rsidRDefault="00012264">
            <w:pPr>
              <w:rPr>
                <w:rFonts w:eastAsia="DengXian"/>
                <w:lang w:val="en-US" w:eastAsia="zh-CN"/>
              </w:rPr>
            </w:pPr>
            <w:r>
              <w:rPr>
                <w:rFonts w:eastAsia="DengXian"/>
                <w:lang w:val="en-US" w:eastAsia="zh-CN"/>
              </w:rPr>
              <w:t>The testing dataset size can be 12.5% of the training data set size.</w:t>
            </w:r>
          </w:p>
          <w:p w14:paraId="74A73C08" w14:textId="77777777" w:rsidR="00202936" w:rsidRDefault="00012264">
            <w:pPr>
              <w:rPr>
                <w:rFonts w:eastAsia="DengXian"/>
                <w:lang w:val="en-US" w:eastAsia="zh-CN"/>
              </w:rPr>
            </w:pPr>
            <w:r>
              <w:rPr>
                <w:rFonts w:eastAsia="DengXian"/>
                <w:lang w:val="en-US" w:eastAsia="zh-CN"/>
              </w:rPr>
              <w:t xml:space="preserve">Additional 12.5% of the training data set size can be reserved for validation. </w:t>
            </w:r>
          </w:p>
        </w:tc>
      </w:tr>
      <w:tr w:rsidR="00202936" w14:paraId="067FACBA" w14:textId="77777777">
        <w:trPr>
          <w:trHeight w:val="206"/>
        </w:trPr>
        <w:tc>
          <w:tcPr>
            <w:tcW w:w="1136" w:type="dxa"/>
            <w:shd w:val="clear" w:color="auto" w:fill="auto"/>
          </w:tcPr>
          <w:p w14:paraId="5A800849" w14:textId="77777777" w:rsidR="00202936" w:rsidRDefault="00012264">
            <w:pPr>
              <w:rPr>
                <w:rFonts w:eastAsia="DengXian"/>
                <w:lang w:val="en-US" w:eastAsia="zh-CN"/>
              </w:rPr>
            </w:pPr>
            <w:r>
              <w:rPr>
                <w:rFonts w:eastAsia="DengXian"/>
                <w:lang w:val="en-US" w:eastAsia="zh-CN"/>
              </w:rPr>
              <w:t>Nokia</w:t>
            </w:r>
          </w:p>
        </w:tc>
        <w:tc>
          <w:tcPr>
            <w:tcW w:w="7476" w:type="dxa"/>
            <w:shd w:val="clear" w:color="auto" w:fill="auto"/>
          </w:tcPr>
          <w:p w14:paraId="7CCAADEF" w14:textId="77777777" w:rsidR="00202936" w:rsidRDefault="00012264">
            <w:pPr>
              <w:rPr>
                <w:rFonts w:eastAsia="DengXian"/>
                <w:lang w:val="en-US" w:eastAsia="zh-CN"/>
              </w:rPr>
            </w:pPr>
            <w:r>
              <w:rPr>
                <w:rFonts w:eastAsia="DengXian"/>
                <w:lang w:val="en-US" w:eastAsia="zh-CN"/>
              </w:rPr>
              <w:t>It was no specific discussion of testing/inference datasets before. Conceptually, except for the size, consideration of testing/inference datasets should be the same as for the training dataset. Hence, we think that it will be enough to keep only a single dataset discussion, also considering that training dataset provides the upper bound from the size point of view.</w:t>
            </w:r>
          </w:p>
        </w:tc>
      </w:tr>
      <w:tr w:rsidR="00202936" w14:paraId="1047B715" w14:textId="77777777">
        <w:trPr>
          <w:trHeight w:val="206"/>
        </w:trPr>
        <w:tc>
          <w:tcPr>
            <w:tcW w:w="1136" w:type="dxa"/>
            <w:shd w:val="clear" w:color="auto" w:fill="auto"/>
          </w:tcPr>
          <w:p w14:paraId="6B121BA2" w14:textId="77777777" w:rsidR="00202936" w:rsidRDefault="00012264">
            <w:pPr>
              <w:rPr>
                <w:rFonts w:eastAsia="DengXian"/>
                <w:lang w:val="en-US" w:eastAsia="zh-CN"/>
              </w:rPr>
            </w:pPr>
            <w:r>
              <w:rPr>
                <w:rFonts w:eastAsia="DengXian"/>
                <w:lang w:val="en-US" w:eastAsia="zh-CN"/>
              </w:rPr>
              <w:t xml:space="preserve">Apple </w:t>
            </w:r>
          </w:p>
        </w:tc>
        <w:tc>
          <w:tcPr>
            <w:tcW w:w="7476" w:type="dxa"/>
            <w:shd w:val="clear" w:color="auto" w:fill="auto"/>
          </w:tcPr>
          <w:p w14:paraId="30BAFB4E" w14:textId="77777777" w:rsidR="00202936" w:rsidRDefault="00012264">
            <w:pPr>
              <w:rPr>
                <w:rFonts w:eastAsia="DengXian"/>
                <w:lang w:val="en-US" w:eastAsia="zh-CN"/>
              </w:rPr>
            </w:pPr>
            <w:r>
              <w:rPr>
                <w:rFonts w:eastAsia="DengXian"/>
                <w:lang w:val="en-US" w:eastAsia="zh-CN"/>
              </w:rPr>
              <w:t xml:space="preserve">We should limit the discussion on the training dataset size. Training data set size will include data used for training, validation, and testing. Partitioning could be agreed as a separate discussion.  </w:t>
            </w:r>
          </w:p>
        </w:tc>
      </w:tr>
      <w:tr w:rsidR="00202936" w14:paraId="0FFD3BCE" w14:textId="77777777">
        <w:trPr>
          <w:trHeight w:val="206"/>
        </w:trPr>
        <w:tc>
          <w:tcPr>
            <w:tcW w:w="1136" w:type="dxa"/>
            <w:shd w:val="clear" w:color="auto" w:fill="auto"/>
          </w:tcPr>
          <w:p w14:paraId="2A4748A4" w14:textId="77777777" w:rsidR="00202936" w:rsidRDefault="00012264">
            <w:pPr>
              <w:rPr>
                <w:rFonts w:eastAsia="DengXian"/>
                <w:lang w:val="en-US" w:eastAsia="zh-CN"/>
              </w:rPr>
            </w:pPr>
            <w:r>
              <w:rPr>
                <w:rFonts w:eastAsia="DengXian" w:hint="eastAsia"/>
                <w:lang w:val="en-US" w:eastAsia="zh-CN"/>
              </w:rPr>
              <w:t>ZTE</w:t>
            </w:r>
          </w:p>
        </w:tc>
        <w:tc>
          <w:tcPr>
            <w:tcW w:w="7476" w:type="dxa"/>
            <w:shd w:val="clear" w:color="auto" w:fill="auto"/>
          </w:tcPr>
          <w:p w14:paraId="0BBA9545" w14:textId="77777777" w:rsidR="00202936" w:rsidRDefault="00012264">
            <w:pPr>
              <w:rPr>
                <w:rFonts w:eastAsia="DengXian"/>
                <w:lang w:val="en-US" w:eastAsia="zh-CN"/>
              </w:rPr>
            </w:pPr>
            <w:r>
              <w:rPr>
                <w:rFonts w:eastAsia="DengXian" w:hint="eastAsia"/>
                <w:lang w:val="en-US" w:eastAsia="zh-CN"/>
              </w:rPr>
              <w:t xml:space="preserve">From our understanding, testing data comes from the </w:t>
            </w:r>
            <w:proofErr w:type="spellStart"/>
            <w:r>
              <w:rPr>
                <w:rFonts w:eastAsia="DengXian" w:hint="eastAsia"/>
                <w:lang w:val="en-US" w:eastAsia="zh-CN"/>
              </w:rPr>
              <w:t>the</w:t>
            </w:r>
            <w:proofErr w:type="spellEnd"/>
            <w:r>
              <w:rPr>
                <w:rFonts w:eastAsia="DengXian" w:hint="eastAsia"/>
                <w:lang w:val="en-US" w:eastAsia="zh-CN"/>
              </w:rPr>
              <w:t xml:space="preserve"> training dataset. Generally, We should pay attention to the training data, striving to avoid both overfitting and underfitting. In cases where the training data size if sufficient, a smaller proportion of the test set might be used. </w:t>
            </w:r>
          </w:p>
        </w:tc>
      </w:tr>
      <w:tr w:rsidR="00202936" w14:paraId="2364A952" w14:textId="77777777">
        <w:trPr>
          <w:trHeight w:val="206"/>
        </w:trPr>
        <w:tc>
          <w:tcPr>
            <w:tcW w:w="1136" w:type="dxa"/>
            <w:shd w:val="clear" w:color="auto" w:fill="auto"/>
          </w:tcPr>
          <w:p w14:paraId="00EC091C" w14:textId="77777777" w:rsidR="00202936" w:rsidRDefault="00012264">
            <w:pPr>
              <w:rPr>
                <w:rFonts w:eastAsia="DengXian"/>
                <w:lang w:val="en-US" w:eastAsia="zh-CN"/>
              </w:rPr>
            </w:pPr>
            <w:r>
              <w:rPr>
                <w:rFonts w:eastAsia="DengXian"/>
                <w:lang w:val="en-US" w:eastAsia="zh-CN"/>
              </w:rPr>
              <w:lastRenderedPageBreak/>
              <w:t>Ericsson</w:t>
            </w:r>
          </w:p>
        </w:tc>
        <w:tc>
          <w:tcPr>
            <w:tcW w:w="7476" w:type="dxa"/>
            <w:shd w:val="clear" w:color="auto" w:fill="auto"/>
          </w:tcPr>
          <w:p w14:paraId="7A261E48" w14:textId="77777777" w:rsidR="00202936" w:rsidRDefault="00012264">
            <w:pPr>
              <w:rPr>
                <w:rFonts w:eastAsia="DengXian"/>
                <w:lang w:val="en-US" w:eastAsia="zh-CN"/>
              </w:rPr>
            </w:pPr>
            <w:r>
              <w:rPr>
                <w:rFonts w:eastAsia="DengXian"/>
                <w:lang w:val="en-US" w:eastAsia="zh-CN"/>
              </w:rPr>
              <w:t>We have yet to discuss how wide testing needs to be. Anyhow, it is reasonable to discuss simply total space needed for all dataset sharing.</w:t>
            </w:r>
          </w:p>
        </w:tc>
      </w:tr>
      <w:tr w:rsidR="00202936" w14:paraId="6B5D3763" w14:textId="77777777">
        <w:trPr>
          <w:trHeight w:val="206"/>
        </w:trPr>
        <w:tc>
          <w:tcPr>
            <w:tcW w:w="1136" w:type="dxa"/>
            <w:shd w:val="clear" w:color="auto" w:fill="auto"/>
          </w:tcPr>
          <w:p w14:paraId="67C062DD" w14:textId="77777777" w:rsidR="00202936" w:rsidRDefault="00012264">
            <w:pPr>
              <w:rPr>
                <w:rFonts w:eastAsia="DengXian"/>
                <w:lang w:val="en-US" w:eastAsia="zh-CN"/>
              </w:rPr>
            </w:pPr>
            <w:r>
              <w:rPr>
                <w:rFonts w:eastAsia="DengXian" w:hint="eastAsia"/>
                <w:lang w:val="en-US" w:eastAsia="zh-CN"/>
              </w:rPr>
              <w:t>X</w:t>
            </w:r>
            <w:r>
              <w:rPr>
                <w:rFonts w:eastAsia="DengXian"/>
                <w:lang w:val="en-US" w:eastAsia="zh-CN"/>
              </w:rPr>
              <w:t>iaomi</w:t>
            </w:r>
          </w:p>
        </w:tc>
        <w:tc>
          <w:tcPr>
            <w:tcW w:w="7476" w:type="dxa"/>
            <w:shd w:val="clear" w:color="auto" w:fill="auto"/>
          </w:tcPr>
          <w:p w14:paraId="5A9D9B57" w14:textId="77777777" w:rsidR="00202936" w:rsidRDefault="00012264">
            <w:pPr>
              <w:rPr>
                <w:rFonts w:eastAsia="DengXian"/>
                <w:lang w:val="en-US" w:eastAsia="zh-CN"/>
              </w:rPr>
            </w:pPr>
            <w:r>
              <w:rPr>
                <w:rFonts w:eastAsia="DengXian" w:hint="eastAsia"/>
                <w:lang w:val="en-US" w:eastAsia="zh-CN"/>
              </w:rPr>
              <w:t>T</w:t>
            </w:r>
            <w:r>
              <w:rPr>
                <w:rFonts w:eastAsia="DengXian"/>
                <w:lang w:val="en-US" w:eastAsia="zh-CN"/>
              </w:rPr>
              <w:t xml:space="preserve">raining data set will include test data set and inference data set. We can further discuss the ratio for each data set respectively. Generally, we are fine that the ratio is around 10%~15%. </w:t>
            </w:r>
          </w:p>
        </w:tc>
      </w:tr>
      <w:tr w:rsidR="00D25918" w14:paraId="4364420B" w14:textId="77777777" w:rsidTr="00D25918">
        <w:trPr>
          <w:trHeight w:val="206"/>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A48DB2" w14:textId="77777777" w:rsidR="00D25918" w:rsidRDefault="00D25918" w:rsidP="00E7202D">
            <w:pPr>
              <w:rPr>
                <w:rFonts w:eastAsia="DengXian"/>
                <w:lang w:val="en-US" w:eastAsia="zh-CN"/>
              </w:rPr>
            </w:pPr>
            <w:r>
              <w:rPr>
                <w:rFonts w:eastAsia="DengXian"/>
                <w:lang w:val="en-US" w:eastAsia="zh-CN"/>
              </w:rPr>
              <w:t>Samsung</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2EDCCD4B" w14:textId="77777777" w:rsidR="00D25918" w:rsidRDefault="00D25918" w:rsidP="00E7202D">
            <w:pPr>
              <w:rPr>
                <w:rFonts w:eastAsia="DengXian"/>
                <w:lang w:val="en-US" w:eastAsia="zh-CN"/>
              </w:rPr>
            </w:pPr>
            <w:r>
              <w:rPr>
                <w:rFonts w:eastAsia="DengXian"/>
                <w:lang w:val="en-US" w:eastAsia="zh-CN"/>
              </w:rPr>
              <w:t>We should be clarified about the purpose of “testing and inference data” here, and our understanding is if it is for model training, the dataset size discussion in 2.1.1 already contains that part. If it is for validation of trained model for different companies, such as validation of generalization in different condition, we may need additional storage, but it should be much smaller than the one discussion in 2.1.1.</w:t>
            </w:r>
          </w:p>
          <w:p w14:paraId="67BC71BD" w14:textId="77777777" w:rsidR="00D25918" w:rsidRDefault="00D25918" w:rsidP="00E7202D">
            <w:pPr>
              <w:rPr>
                <w:rFonts w:eastAsia="DengXian"/>
                <w:lang w:val="en-US" w:eastAsia="zh-CN"/>
              </w:rPr>
            </w:pPr>
            <w:r>
              <w:rPr>
                <w:rFonts w:eastAsia="DengXian"/>
                <w:lang w:val="en-US" w:eastAsia="zh-CN"/>
              </w:rPr>
              <w:t>Therefore, we consider this “testing and inference dataset” is not needed to be explicitly calculated, by assuming the additional size is much smaller than training data, especially if RAN4 assume “</w:t>
            </w:r>
            <w:r w:rsidRPr="00D25918">
              <w:rPr>
                <w:rFonts w:eastAsia="DengXian"/>
                <w:lang w:val="en-US" w:eastAsia="zh-CN"/>
              </w:rPr>
              <w:t>Upper bound should be ~60GB per company per year, possible ~1TB per year to accommodate all companie</w:t>
            </w:r>
            <w:r w:rsidRPr="00D25918">
              <w:rPr>
                <w:rFonts w:eastAsia="DengXian" w:hint="eastAsia"/>
                <w:lang w:val="en-US" w:eastAsia="zh-CN"/>
              </w:rPr>
              <w:t>s</w:t>
            </w:r>
            <w:r>
              <w:rPr>
                <w:rFonts w:eastAsia="DengXian"/>
                <w:lang w:val="en-US" w:eastAsia="zh-CN"/>
              </w:rPr>
              <w:t xml:space="preserve">”, which already include rooms.  </w:t>
            </w:r>
          </w:p>
        </w:tc>
      </w:tr>
      <w:tr w:rsidR="00713E97" w14:paraId="7DFF1038" w14:textId="77777777" w:rsidTr="00D25918">
        <w:trPr>
          <w:trHeight w:val="206"/>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294023" w14:textId="151261AF" w:rsidR="00713E97" w:rsidRDefault="00713E97" w:rsidP="00E7202D">
            <w:pPr>
              <w:rPr>
                <w:rFonts w:eastAsia="DengXian"/>
                <w:lang w:val="en-US" w:eastAsia="zh-CN"/>
              </w:rPr>
            </w:pPr>
            <w:r>
              <w:rPr>
                <w:rFonts w:eastAsia="DengXian" w:hint="eastAsia"/>
                <w:lang w:val="en-US" w:eastAsia="zh-CN"/>
              </w:rPr>
              <w:t>CATT</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3F011CB7" w14:textId="77777777" w:rsidR="00713E97" w:rsidRDefault="00713E97" w:rsidP="00713E97">
            <w:pPr>
              <w:rPr>
                <w:rFonts w:eastAsia="DengXian"/>
                <w:lang w:val="en-US" w:eastAsia="zh-CN"/>
              </w:rPr>
            </w:pPr>
            <w:r>
              <w:rPr>
                <w:rFonts w:eastAsia="DengXian" w:hint="eastAsia"/>
                <w:lang w:val="en-US" w:eastAsia="zh-CN"/>
              </w:rPr>
              <w:t>From our understanding, these testing and inference data are used during training stage, i.e., for validation and/or test</w:t>
            </w:r>
            <w:r w:rsidR="007674E8">
              <w:rPr>
                <w:rFonts w:eastAsia="DengXian" w:hint="eastAsia"/>
                <w:lang w:val="en-US" w:eastAsia="zh-CN"/>
              </w:rPr>
              <w:t>,</w:t>
            </w:r>
            <w:r>
              <w:rPr>
                <w:rFonts w:eastAsia="DengXian" w:hint="eastAsia"/>
                <w:lang w:val="en-US" w:eastAsia="zh-CN"/>
              </w:rPr>
              <w:t xml:space="preserve"> and they should be </w:t>
            </w:r>
            <w:r w:rsidR="007674E8">
              <w:rPr>
                <w:rFonts w:eastAsia="DengXian" w:hint="eastAsia"/>
                <w:lang w:val="en-US" w:eastAsia="zh-CN"/>
              </w:rPr>
              <w:t xml:space="preserve">a </w:t>
            </w:r>
            <w:r>
              <w:rPr>
                <w:rFonts w:eastAsia="DengXian" w:hint="eastAsia"/>
                <w:lang w:val="en-US" w:eastAsia="zh-CN"/>
              </w:rPr>
              <w:t>part of training data which means their sizes are already considered in Section 2.1.1. Therefor it is not nece</w:t>
            </w:r>
            <w:r w:rsidR="007674E8">
              <w:rPr>
                <w:rFonts w:eastAsia="DengXian" w:hint="eastAsia"/>
                <w:lang w:val="en-US" w:eastAsia="zh-CN"/>
              </w:rPr>
              <w:t xml:space="preserve">ssary to discuss this issue separately. </w:t>
            </w:r>
          </w:p>
          <w:p w14:paraId="668E5927" w14:textId="37816993" w:rsidR="007674E8" w:rsidRDefault="007674E8" w:rsidP="007674E8">
            <w:pPr>
              <w:rPr>
                <w:rFonts w:eastAsia="DengXian"/>
                <w:lang w:val="en-US" w:eastAsia="zh-CN"/>
              </w:rPr>
            </w:pPr>
            <w:r>
              <w:rPr>
                <w:rFonts w:eastAsia="DengXian" w:hint="eastAsia"/>
                <w:lang w:val="en-US" w:eastAsia="zh-CN"/>
              </w:rPr>
              <w:t>Regarding the ratios of validation and test data, 10%~20% in total is reasonable</w:t>
            </w:r>
            <w:r w:rsidR="005B5E50">
              <w:rPr>
                <w:rFonts w:eastAsia="DengXian" w:hint="eastAsia"/>
                <w:lang w:val="en-US" w:eastAsia="zh-CN"/>
              </w:rPr>
              <w:t xml:space="preserve">, e.g., 9:1:1 of the datasets discussed in 2.1.1 for </w:t>
            </w:r>
            <w:r w:rsidR="005B5E50">
              <w:rPr>
                <w:rFonts w:eastAsia="DengXian"/>
                <w:lang w:val="en-US" w:eastAsia="zh-CN"/>
              </w:rPr>
              <w:t>trainin</w:t>
            </w:r>
            <w:r w:rsidR="005B5E50">
              <w:rPr>
                <w:rFonts w:eastAsia="DengXian" w:hint="eastAsia"/>
                <w:lang w:val="en-US" w:eastAsia="zh-CN"/>
              </w:rPr>
              <w:t xml:space="preserve">g, validation, and test </w:t>
            </w:r>
            <w:r w:rsidR="005B5E50">
              <w:rPr>
                <w:rFonts w:eastAsia="DengXian"/>
                <w:lang w:val="en-US" w:eastAsia="zh-CN"/>
              </w:rPr>
              <w:t>respectively</w:t>
            </w:r>
            <w:r w:rsidR="005B5E50">
              <w:rPr>
                <w:rFonts w:eastAsia="DengXian" w:hint="eastAsia"/>
                <w:lang w:val="en-US" w:eastAsia="zh-CN"/>
              </w:rPr>
              <w:t xml:space="preserve">. </w:t>
            </w:r>
          </w:p>
        </w:tc>
      </w:tr>
      <w:tr w:rsidR="00EE7408" w14:paraId="52B1D1E5" w14:textId="77777777" w:rsidTr="00D25918">
        <w:trPr>
          <w:trHeight w:val="206"/>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1BBB24" w14:textId="7D07582D" w:rsidR="00EE7408" w:rsidRDefault="00EE7408" w:rsidP="00E7202D">
            <w:pPr>
              <w:rPr>
                <w:rFonts w:eastAsia="DengXian"/>
                <w:lang w:val="en-US" w:eastAsia="zh-CN"/>
              </w:rPr>
            </w:pPr>
            <w:r>
              <w:rPr>
                <w:rFonts w:eastAsia="DengXian" w:hint="eastAsia"/>
                <w:lang w:val="en-US" w:eastAsia="zh-CN"/>
              </w:rPr>
              <w:t>O</w:t>
            </w:r>
            <w:r>
              <w:rPr>
                <w:rFonts w:eastAsia="DengXian"/>
                <w:lang w:val="en-US" w:eastAsia="zh-CN"/>
              </w:rPr>
              <w:t>PPO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03E71233" w14:textId="7121635E" w:rsidR="00EE7408" w:rsidRDefault="00F309BB" w:rsidP="00713E97">
            <w:pPr>
              <w:rPr>
                <w:rFonts w:eastAsia="DengXian"/>
                <w:lang w:val="en-US" w:eastAsia="zh-CN"/>
              </w:rPr>
            </w:pPr>
            <w:r w:rsidRPr="00F309BB">
              <w:rPr>
                <w:rFonts w:eastAsia="DengXian"/>
                <w:lang w:val="en-US" w:eastAsia="zh-CN"/>
              </w:rPr>
              <w:t>The size of the training set is much larger than that of the test</w:t>
            </w:r>
            <w:r w:rsidR="00B77353">
              <w:rPr>
                <w:rFonts w:eastAsia="DengXian"/>
                <w:lang w:val="en-US" w:eastAsia="zh-CN"/>
              </w:rPr>
              <w:t>/</w:t>
            </w:r>
            <w:r w:rsidRPr="00F309BB">
              <w:rPr>
                <w:rFonts w:eastAsia="DengXian"/>
                <w:lang w:val="en-US" w:eastAsia="zh-CN"/>
              </w:rPr>
              <w:t xml:space="preserve">validation data set. Usually around 10% is sufficient. </w:t>
            </w:r>
            <w:proofErr w:type="gramStart"/>
            <w:r w:rsidRPr="00F309BB">
              <w:rPr>
                <w:rFonts w:eastAsia="DengXian"/>
                <w:lang w:val="en-US" w:eastAsia="zh-CN"/>
              </w:rPr>
              <w:t>So</w:t>
            </w:r>
            <w:proofErr w:type="gramEnd"/>
            <w:r w:rsidRPr="00F309BB">
              <w:rPr>
                <w:rFonts w:eastAsia="DengXian"/>
                <w:lang w:val="en-US" w:eastAsia="zh-CN"/>
              </w:rPr>
              <w:t xml:space="preserve"> if we're just considering data storage space, the space left for the training set now is enough to cover the test and validation sets. In addition, the test set and the validation set themselves can also be obtained by partitioning from the training set.</w:t>
            </w:r>
          </w:p>
        </w:tc>
      </w:tr>
      <w:tr w:rsidR="0079409E" w14:paraId="5C76FEF1" w14:textId="77777777" w:rsidTr="00D25918">
        <w:trPr>
          <w:trHeight w:val="206"/>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E5719" w14:textId="2F2A501A" w:rsidR="0079409E" w:rsidRDefault="0079409E" w:rsidP="0079409E">
            <w:pPr>
              <w:rPr>
                <w:rFonts w:eastAsia="DengXian"/>
                <w:lang w:val="en-US" w:eastAsia="zh-CN"/>
              </w:rPr>
            </w:pPr>
            <w:r>
              <w:rPr>
                <w:rFonts w:eastAsia="DengXian"/>
                <w:lang w:val="en-US" w:eastAsia="zh-CN"/>
              </w:rPr>
              <w:t>H</w:t>
            </w:r>
            <w:r>
              <w:rPr>
                <w:rFonts w:eastAsia="DengXian" w:hint="eastAsia"/>
                <w:lang w:val="en-US" w:eastAsia="zh-CN"/>
              </w:rPr>
              <w:t>uawei</w:t>
            </w:r>
            <w:r>
              <w:rPr>
                <w:rFonts w:eastAsia="DengXian"/>
                <w:lang w:val="en-US" w:eastAsia="zh-CN"/>
              </w:rPr>
              <w:t>, Hisilicon</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3DE02EFA" w14:textId="054FAED8" w:rsidR="0079409E" w:rsidRPr="00F309BB" w:rsidRDefault="0079409E" w:rsidP="0079409E">
            <w:pPr>
              <w:rPr>
                <w:rFonts w:eastAsia="DengXian"/>
                <w:lang w:val="en-US" w:eastAsia="zh-CN"/>
              </w:rPr>
            </w:pPr>
            <w:r>
              <w:rPr>
                <w:rFonts w:eastAsia="DengXian"/>
                <w:lang w:val="en-US" w:eastAsia="zh-CN"/>
              </w:rPr>
              <w:t>Since we are trying to align on a model, dataset for validation/testing is needed for cross-checking. The validation/testing dataset is part of the training dataset. No more room is needed.</w:t>
            </w:r>
          </w:p>
        </w:tc>
      </w:tr>
      <w:tr w:rsidR="0018387B" w14:paraId="12D797BC" w14:textId="77777777" w:rsidTr="00D25918">
        <w:trPr>
          <w:trHeight w:val="206"/>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F70BE8" w14:textId="4DCC73DA" w:rsidR="0018387B" w:rsidRDefault="0018387B" w:rsidP="0079409E">
            <w:pPr>
              <w:rPr>
                <w:rFonts w:eastAsia="DengXian"/>
                <w:lang w:val="en-US" w:eastAsia="zh-CN"/>
              </w:rPr>
            </w:pPr>
            <w:r>
              <w:rPr>
                <w:rFonts w:eastAsia="DengXian" w:hint="eastAsia"/>
                <w:lang w:val="en-US" w:eastAsia="zh-CN"/>
              </w:rPr>
              <w:t>v</w:t>
            </w:r>
            <w:r>
              <w:rPr>
                <w:rFonts w:eastAsia="DengXian"/>
                <w:lang w:val="en-US" w:eastAsia="zh-CN"/>
              </w:rPr>
              <w:t>ivo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26908F56" w14:textId="73E4B154" w:rsidR="0018387B" w:rsidRDefault="0018387B" w:rsidP="0079409E">
            <w:pPr>
              <w:rPr>
                <w:rFonts w:eastAsia="DengXian"/>
                <w:lang w:val="en-US" w:eastAsia="zh-CN"/>
              </w:rPr>
            </w:pPr>
            <w:r>
              <w:rPr>
                <w:rFonts w:eastAsia="DengXian" w:hint="eastAsia"/>
                <w:lang w:val="en-US" w:eastAsia="zh-CN"/>
              </w:rPr>
              <w:t>F</w:t>
            </w:r>
            <w:r>
              <w:rPr>
                <w:rFonts w:eastAsia="DengXian"/>
                <w:lang w:val="en-US" w:eastAsia="zh-CN"/>
              </w:rPr>
              <w:t>or simplicity, we suggest that the uploaded training dataset includes training data and testing data. For example, the first 90% samples in the uploaded dataset is training data (including validation data), and the last 10% samples is testing data.</w:t>
            </w:r>
          </w:p>
        </w:tc>
      </w:tr>
    </w:tbl>
    <w:p w14:paraId="040AF54A" w14:textId="77777777" w:rsidR="00202936" w:rsidRDefault="00202936">
      <w:pPr>
        <w:pStyle w:val="ListParagraph"/>
        <w:overflowPunct w:val="0"/>
        <w:autoSpaceDE w:val="0"/>
        <w:autoSpaceDN w:val="0"/>
        <w:adjustRightInd w:val="0"/>
        <w:ind w:leftChars="-1" w:left="-2" w:firstLineChars="0" w:firstLine="2"/>
        <w:textAlignment w:val="baseline"/>
        <w:rPr>
          <w:rFonts w:eastAsia="游明朝"/>
          <w:bCs/>
          <w:lang w:eastAsia="ja-JP"/>
        </w:rPr>
      </w:pPr>
    </w:p>
    <w:p w14:paraId="3370C1FE" w14:textId="77777777" w:rsidR="00202936" w:rsidRDefault="00012264">
      <w:pPr>
        <w:pStyle w:val="Heading2"/>
        <w:rPr>
          <w:rFonts w:eastAsia="游明朝"/>
          <w:lang w:val="en-US" w:eastAsia="ja-JP"/>
        </w:rPr>
      </w:pPr>
      <w:r>
        <w:rPr>
          <w:rFonts w:eastAsia="游明朝" w:hint="eastAsia"/>
          <w:lang w:val="en-US" w:eastAsia="ja-JP"/>
        </w:rPr>
        <w:t>Data formats</w:t>
      </w:r>
    </w:p>
    <w:p w14:paraId="07CF0A43" w14:textId="77777777" w:rsidR="00202936" w:rsidRDefault="00012264">
      <w:pPr>
        <w:pStyle w:val="Heading3"/>
        <w:rPr>
          <w:lang w:val="en-US" w:eastAsia="ja-JP"/>
        </w:rPr>
      </w:pPr>
      <w:r>
        <w:rPr>
          <w:rFonts w:eastAsiaTheme="minorEastAsia" w:hint="eastAsia"/>
          <w:lang w:val="en-US" w:eastAsia="ja-JP"/>
        </w:rPr>
        <w:t>Training/Testing/Inference data</w:t>
      </w:r>
    </w:p>
    <w:p w14:paraId="2CC96FC7" w14:textId="77777777" w:rsidR="00202936" w:rsidRDefault="00012264">
      <w:pPr>
        <w:rPr>
          <w:rFonts w:eastAsia="游明朝"/>
          <w:lang w:val="en-US" w:eastAsia="ja-JP"/>
        </w:rPr>
      </w:pPr>
      <w:r>
        <w:rPr>
          <w:rFonts w:eastAsia="游明朝" w:hint="eastAsia"/>
          <w:lang w:val="en-US" w:eastAsia="ja-JP"/>
        </w:rPr>
        <w:t xml:space="preserve">Data to be share will have to be in a pre-defined format such that it can be processed by all </w:t>
      </w:r>
      <w:r>
        <w:rPr>
          <w:rFonts w:eastAsia="游明朝"/>
          <w:lang w:val="en-US" w:eastAsia="ja-JP"/>
        </w:rPr>
        <w:t>interes</w:t>
      </w:r>
      <w:r>
        <w:rPr>
          <w:rFonts w:eastAsia="游明朝" w:hint="eastAsia"/>
          <w:lang w:val="en-US" w:eastAsia="ja-JP"/>
        </w:rPr>
        <w:t>ted companies.</w:t>
      </w:r>
      <w:r>
        <w:rPr>
          <w:rFonts w:eastAsia="游明朝"/>
          <w:lang w:val="en-US" w:eastAsia="ja-JP"/>
        </w:rPr>
        <w:t xml:space="preserve"> </w:t>
      </w:r>
      <w:r>
        <w:rPr>
          <w:rFonts w:eastAsia="游明朝" w:hint="eastAsia"/>
          <w:lang w:val="en-US" w:eastAsia="ja-JP"/>
        </w:rPr>
        <w:t>The format will have to be discussed, agreed and documented.</w:t>
      </w:r>
    </w:p>
    <w:p w14:paraId="46D1EB0D" w14:textId="77777777" w:rsidR="00202936" w:rsidRDefault="00012264">
      <w:pPr>
        <w:rPr>
          <w:rFonts w:eastAsia="游明朝"/>
          <w:lang w:val="en-US" w:eastAsia="ja-JP"/>
        </w:rPr>
      </w:pPr>
      <w:r>
        <w:rPr>
          <w:rFonts w:eastAsia="游明朝" w:hint="eastAsia"/>
          <w:lang w:val="en-US" w:eastAsia="ja-JP"/>
        </w:rPr>
        <w:t xml:space="preserve">Companies are invited to provide comments and concrete examples on the data format below. RAN4 is currently discussing a specific use case (CSI compression), it could be useful to discuss whether </w:t>
      </w:r>
      <w:r>
        <w:rPr>
          <w:rFonts w:eastAsia="游明朝"/>
          <w:lang w:val="en-US" w:eastAsia="ja-JP"/>
        </w:rPr>
        <w:t>th</w:t>
      </w:r>
      <w:r>
        <w:rPr>
          <w:rFonts w:eastAsia="游明朝" w:hint="eastAsia"/>
          <w:lang w:val="en-US" w:eastAsia="ja-JP"/>
        </w:rPr>
        <w:t>e format should be easily adaptable to other use cases/training assumptions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476"/>
        <w:gridCol w:w="1845"/>
      </w:tblGrid>
      <w:tr w:rsidR="00202936" w14:paraId="244DB070" w14:textId="77777777">
        <w:tc>
          <w:tcPr>
            <w:tcW w:w="1136" w:type="dxa"/>
            <w:shd w:val="clear" w:color="auto" w:fill="auto"/>
          </w:tcPr>
          <w:p w14:paraId="7E332FAE" w14:textId="77777777" w:rsidR="00202936" w:rsidRDefault="00012264">
            <w:pPr>
              <w:rPr>
                <w:rFonts w:eastAsia="游明朝"/>
                <w:lang w:val="en-US" w:eastAsia="ja-JP"/>
              </w:rPr>
            </w:pPr>
            <w:r>
              <w:rPr>
                <w:rFonts w:eastAsia="游明朝" w:hint="eastAsia"/>
                <w:lang w:val="en-US" w:eastAsia="ja-JP"/>
              </w:rPr>
              <w:t>Company</w:t>
            </w:r>
          </w:p>
        </w:tc>
        <w:tc>
          <w:tcPr>
            <w:tcW w:w="7476" w:type="dxa"/>
            <w:shd w:val="clear" w:color="auto" w:fill="auto"/>
          </w:tcPr>
          <w:p w14:paraId="0CB91DE0" w14:textId="77777777" w:rsidR="00202936" w:rsidRDefault="00012264">
            <w:pPr>
              <w:rPr>
                <w:rFonts w:eastAsia="游明朝"/>
                <w:lang w:val="en-US" w:eastAsia="ja-JP"/>
              </w:rPr>
            </w:pPr>
            <w:r>
              <w:rPr>
                <w:rFonts w:eastAsia="游明朝" w:hint="eastAsia"/>
                <w:lang w:val="en-US" w:eastAsia="ja-JP"/>
              </w:rPr>
              <w:t>Comments</w:t>
            </w:r>
          </w:p>
        </w:tc>
        <w:tc>
          <w:tcPr>
            <w:tcW w:w="1845" w:type="dxa"/>
            <w:shd w:val="clear" w:color="auto" w:fill="auto"/>
          </w:tcPr>
          <w:p w14:paraId="34BBD100" w14:textId="77777777" w:rsidR="00202936" w:rsidRDefault="00012264">
            <w:pPr>
              <w:rPr>
                <w:rFonts w:eastAsia="游明朝"/>
                <w:lang w:val="en-US" w:eastAsia="ja-JP"/>
              </w:rPr>
            </w:pPr>
            <w:r>
              <w:rPr>
                <w:rFonts w:eastAsia="游明朝" w:hint="eastAsia"/>
                <w:lang w:val="en-US" w:eastAsia="ja-JP"/>
              </w:rPr>
              <w:t>Concrete example or other notes</w:t>
            </w:r>
          </w:p>
        </w:tc>
      </w:tr>
      <w:tr w:rsidR="00202936" w14:paraId="4970B50F" w14:textId="77777777">
        <w:trPr>
          <w:trHeight w:val="830"/>
        </w:trPr>
        <w:tc>
          <w:tcPr>
            <w:tcW w:w="1136" w:type="dxa"/>
            <w:shd w:val="clear" w:color="auto" w:fill="auto"/>
          </w:tcPr>
          <w:p w14:paraId="53767E72" w14:textId="77777777" w:rsidR="00202936" w:rsidRDefault="00012264">
            <w:pPr>
              <w:rPr>
                <w:rFonts w:eastAsia="DengXian"/>
                <w:lang w:val="en-US" w:eastAsia="zh-CN"/>
              </w:rPr>
            </w:pPr>
            <w:r>
              <w:rPr>
                <w:rFonts w:eastAsia="DengXian"/>
                <w:lang w:val="en-US" w:eastAsia="zh-CN"/>
              </w:rPr>
              <w:t>Intel</w:t>
            </w:r>
          </w:p>
        </w:tc>
        <w:tc>
          <w:tcPr>
            <w:tcW w:w="7476" w:type="dxa"/>
            <w:shd w:val="clear" w:color="auto" w:fill="auto"/>
          </w:tcPr>
          <w:p w14:paraId="03DDB961" w14:textId="77777777" w:rsidR="00202936" w:rsidRDefault="00012264">
            <w:pPr>
              <w:rPr>
                <w:rFonts w:eastAsia="DengXian"/>
                <w:lang w:val="en-US" w:eastAsia="zh-CN"/>
              </w:rPr>
            </w:pPr>
            <w:r>
              <w:rPr>
                <w:rFonts w:eastAsia="DengXian"/>
                <w:lang w:val="en-US" w:eastAsia="zh-CN"/>
              </w:rPr>
              <w:t xml:space="preserve">The discussions shall focus on CSI compression use case and formats for other cases should be discussed separately. Furthermore, we do not think that there should be a strong requirement that the format </w:t>
            </w:r>
            <w:r>
              <w:rPr>
                <w:rFonts w:eastAsia="游明朝" w:hint="eastAsia"/>
                <w:lang w:val="en-US" w:eastAsia="ja-JP"/>
              </w:rPr>
              <w:t>should be easily adaptable to other use cases/training assumptions</w:t>
            </w:r>
            <w:r>
              <w:rPr>
                <w:rFonts w:eastAsia="游明朝"/>
                <w:lang w:val="en-US" w:eastAsia="ja-JP"/>
              </w:rPr>
              <w:t>.</w:t>
            </w:r>
          </w:p>
          <w:p w14:paraId="6C1D692B" w14:textId="77777777" w:rsidR="00202936" w:rsidRDefault="00012264">
            <w:pPr>
              <w:rPr>
                <w:rFonts w:eastAsia="DengXian"/>
                <w:lang w:val="en-US" w:eastAsia="zh-CN"/>
              </w:rPr>
            </w:pPr>
            <w:r>
              <w:rPr>
                <w:rFonts w:eastAsia="DengXian"/>
                <w:lang w:val="en-US" w:eastAsia="zh-CN"/>
              </w:rPr>
              <w:t xml:space="preserve">Using </w:t>
            </w:r>
            <w:proofErr w:type="spellStart"/>
            <w:r>
              <w:rPr>
                <w:rFonts w:eastAsia="DengXian"/>
                <w:lang w:val="en-US" w:eastAsia="zh-CN"/>
              </w:rPr>
              <w:t>Matlab</w:t>
            </w:r>
            <w:proofErr w:type="spellEnd"/>
            <w:r>
              <w:rPr>
                <w:rFonts w:eastAsia="DengXian"/>
                <w:lang w:val="en-US" w:eastAsia="zh-CN"/>
              </w:rPr>
              <w:t xml:space="preserve"> '-v7.3' file format is preferred.  </w:t>
            </w:r>
          </w:p>
          <w:p w14:paraId="3F5899E5" w14:textId="77777777" w:rsidR="00202936" w:rsidRDefault="00012264">
            <w:pPr>
              <w:rPr>
                <w:rFonts w:eastAsia="DengXian"/>
                <w:lang w:val="en-US" w:eastAsia="zh-CN"/>
              </w:rPr>
            </w:pPr>
            <w:r>
              <w:rPr>
                <w:rFonts w:eastAsia="DengXian"/>
                <w:lang w:val="en-US" w:eastAsia="zh-CN"/>
              </w:rPr>
              <w:t>The specific details of the data format (including FP precision</w:t>
            </w:r>
            <w:proofErr w:type="gramStart"/>
            <w:r>
              <w:rPr>
                <w:rFonts w:eastAsia="DengXian"/>
                <w:lang w:val="en-US" w:eastAsia="zh-CN"/>
              </w:rPr>
              <w:t>, )</w:t>
            </w:r>
            <w:proofErr w:type="gramEnd"/>
            <w:r>
              <w:rPr>
                <w:rFonts w:eastAsia="DengXian"/>
                <w:lang w:val="en-US" w:eastAsia="zh-CN"/>
              </w:rPr>
              <w:t xml:space="preserve"> are recommended to be discussed in RAN4 #112bis based on companies inputs. </w:t>
            </w:r>
          </w:p>
        </w:tc>
        <w:tc>
          <w:tcPr>
            <w:tcW w:w="1845" w:type="dxa"/>
            <w:shd w:val="clear" w:color="auto" w:fill="auto"/>
          </w:tcPr>
          <w:p w14:paraId="4514C906" w14:textId="77777777" w:rsidR="00202936" w:rsidRDefault="00202936">
            <w:pPr>
              <w:rPr>
                <w:rFonts w:eastAsia="游明朝"/>
                <w:lang w:val="en-US" w:eastAsia="ja-JP"/>
              </w:rPr>
            </w:pPr>
          </w:p>
        </w:tc>
      </w:tr>
      <w:tr w:rsidR="00202936" w14:paraId="1CC25B90" w14:textId="77777777">
        <w:trPr>
          <w:trHeight w:val="830"/>
        </w:trPr>
        <w:tc>
          <w:tcPr>
            <w:tcW w:w="1136" w:type="dxa"/>
            <w:shd w:val="clear" w:color="auto" w:fill="auto"/>
          </w:tcPr>
          <w:p w14:paraId="03DEDE0A" w14:textId="77777777" w:rsidR="00202936" w:rsidRDefault="00012264">
            <w:pPr>
              <w:rPr>
                <w:rFonts w:eastAsia="DengXian"/>
                <w:lang w:val="en-US" w:eastAsia="zh-CN"/>
              </w:rPr>
            </w:pPr>
            <w:r>
              <w:rPr>
                <w:rFonts w:eastAsia="DengXian"/>
                <w:lang w:val="en-US" w:eastAsia="zh-CN"/>
              </w:rPr>
              <w:lastRenderedPageBreak/>
              <w:t>Qualcomm</w:t>
            </w:r>
          </w:p>
        </w:tc>
        <w:tc>
          <w:tcPr>
            <w:tcW w:w="7476" w:type="dxa"/>
            <w:shd w:val="clear" w:color="auto" w:fill="auto"/>
          </w:tcPr>
          <w:p w14:paraId="17F8D417" w14:textId="77777777" w:rsidR="00202936" w:rsidRDefault="00012264">
            <w:pPr>
              <w:rPr>
                <w:rFonts w:eastAsia="DengXian"/>
                <w:lang w:val="en-US" w:eastAsia="zh-CN"/>
              </w:rPr>
            </w:pPr>
            <w:proofErr w:type="spellStart"/>
            <w:r>
              <w:rPr>
                <w:rFonts w:eastAsia="DengXian"/>
                <w:lang w:val="en-US" w:eastAsia="zh-CN"/>
              </w:rPr>
              <w:t>Matlab</w:t>
            </w:r>
            <w:proofErr w:type="spellEnd"/>
            <w:r>
              <w:rPr>
                <w:rFonts w:eastAsia="DengXian"/>
                <w:lang w:val="en-US" w:eastAsia="zh-CN"/>
              </w:rPr>
              <w:t xml:space="preserve"> or NumPy file formats are preferred.</w:t>
            </w:r>
          </w:p>
          <w:p w14:paraId="3FED4182" w14:textId="77777777" w:rsidR="00202936" w:rsidRDefault="00012264">
            <w:pPr>
              <w:rPr>
                <w:rFonts w:eastAsia="DengXian"/>
                <w:lang w:val="en-US" w:eastAsia="zh-CN"/>
              </w:rPr>
            </w:pPr>
            <w:r>
              <w:rPr>
                <w:rFonts w:eastAsia="DengXian"/>
                <w:lang w:val="en-US" w:eastAsia="zh-CN"/>
              </w:rPr>
              <w:t xml:space="preserve">It should be checked if 3GPP allows </w:t>
            </w:r>
            <w:proofErr w:type="spellStart"/>
            <w:r>
              <w:rPr>
                <w:rFonts w:eastAsia="DengXian"/>
                <w:lang w:val="en-US" w:eastAsia="zh-CN"/>
              </w:rPr>
              <w:t>Matlab</w:t>
            </w:r>
            <w:proofErr w:type="spellEnd"/>
            <w:r>
              <w:rPr>
                <w:rFonts w:eastAsia="DengXian"/>
                <w:lang w:val="en-US" w:eastAsia="zh-CN"/>
              </w:rPr>
              <w:t xml:space="preserve"> file formats since </w:t>
            </w:r>
            <w:proofErr w:type="spellStart"/>
            <w:r>
              <w:rPr>
                <w:rFonts w:eastAsia="DengXian"/>
                <w:lang w:val="en-US" w:eastAsia="zh-CN"/>
              </w:rPr>
              <w:t>Matlab</w:t>
            </w:r>
            <w:proofErr w:type="spellEnd"/>
            <w:r>
              <w:rPr>
                <w:rFonts w:eastAsia="DengXian"/>
                <w:lang w:val="en-US" w:eastAsia="zh-CN"/>
              </w:rPr>
              <w:t xml:space="preserve"> is not an open-source software.</w:t>
            </w:r>
          </w:p>
        </w:tc>
        <w:tc>
          <w:tcPr>
            <w:tcW w:w="1845" w:type="dxa"/>
            <w:shd w:val="clear" w:color="auto" w:fill="auto"/>
          </w:tcPr>
          <w:p w14:paraId="0BF6F930" w14:textId="77777777" w:rsidR="00202936" w:rsidRDefault="00202936">
            <w:pPr>
              <w:rPr>
                <w:rFonts w:eastAsia="游明朝"/>
                <w:lang w:val="en-US" w:eastAsia="ja-JP"/>
              </w:rPr>
            </w:pPr>
          </w:p>
        </w:tc>
      </w:tr>
      <w:tr w:rsidR="00202936" w14:paraId="1CC96EEA" w14:textId="77777777">
        <w:trPr>
          <w:trHeight w:val="830"/>
        </w:trPr>
        <w:tc>
          <w:tcPr>
            <w:tcW w:w="1136" w:type="dxa"/>
            <w:shd w:val="clear" w:color="auto" w:fill="auto"/>
          </w:tcPr>
          <w:p w14:paraId="673F74D5" w14:textId="77777777" w:rsidR="00202936" w:rsidRDefault="00012264">
            <w:pPr>
              <w:rPr>
                <w:rFonts w:eastAsia="DengXian"/>
                <w:lang w:val="en-US" w:eastAsia="zh-CN"/>
              </w:rPr>
            </w:pPr>
            <w:r>
              <w:rPr>
                <w:rFonts w:eastAsia="DengXian"/>
                <w:lang w:val="en-US" w:eastAsia="zh-CN"/>
              </w:rPr>
              <w:t>Nokia</w:t>
            </w:r>
          </w:p>
        </w:tc>
        <w:tc>
          <w:tcPr>
            <w:tcW w:w="7476" w:type="dxa"/>
            <w:shd w:val="clear" w:color="auto" w:fill="auto"/>
          </w:tcPr>
          <w:p w14:paraId="08720133" w14:textId="77777777" w:rsidR="00202936" w:rsidRDefault="00012264">
            <w:pPr>
              <w:rPr>
                <w:rFonts w:eastAsia="DengXian"/>
                <w:lang w:val="en-US" w:eastAsia="zh-CN"/>
              </w:rPr>
            </w:pPr>
            <w:r>
              <w:rPr>
                <w:rFonts w:eastAsia="DengXian"/>
                <w:lang w:val="en-US" w:eastAsia="zh-CN"/>
              </w:rPr>
              <w:t xml:space="preserve">The following aspects of data files should be considered when sharing data for the feasibility study of the CSI compression test decoder: </w:t>
            </w:r>
          </w:p>
          <w:p w14:paraId="18A4B1A2" w14:textId="77777777" w:rsidR="00202936" w:rsidRDefault="00012264">
            <w:pPr>
              <w:pStyle w:val="ListParagraph"/>
              <w:numPr>
                <w:ilvl w:val="0"/>
                <w:numId w:val="4"/>
              </w:numPr>
              <w:ind w:firstLineChars="0"/>
              <w:rPr>
                <w:rFonts w:eastAsia="DengXian"/>
                <w:lang w:val="en-US" w:eastAsia="zh-CN"/>
              </w:rPr>
            </w:pPr>
            <w:r>
              <w:rPr>
                <w:rFonts w:eastAsia="DengXian"/>
                <w:i/>
                <w:iCs/>
                <w:lang w:val="en-US" w:eastAsia="zh-CN"/>
              </w:rPr>
              <w:t>Dataset file format of the data files</w:t>
            </w:r>
            <w:r>
              <w:rPr>
                <w:rFonts w:eastAsia="DengXian"/>
                <w:lang w:val="en-US" w:eastAsia="zh-CN"/>
              </w:rPr>
              <w:t>: We prefer using the open-source Parquet file format for sharing the dataset due to its advantages, including efficient storage, faster query performance, broad compatibility with data processing tools, embedded metadata, and support for complex data types.</w:t>
            </w:r>
          </w:p>
          <w:p w14:paraId="013F5EDC" w14:textId="77777777" w:rsidR="00202936" w:rsidRDefault="00012264">
            <w:pPr>
              <w:pStyle w:val="ListParagraph"/>
              <w:numPr>
                <w:ilvl w:val="0"/>
                <w:numId w:val="4"/>
              </w:numPr>
              <w:ind w:firstLineChars="0"/>
              <w:rPr>
                <w:rFonts w:eastAsia="DengXian"/>
                <w:lang w:val="en-US" w:eastAsia="zh-CN"/>
              </w:rPr>
            </w:pPr>
            <w:r>
              <w:rPr>
                <w:rFonts w:eastAsia="DengXian"/>
                <w:i/>
                <w:iCs/>
                <w:lang w:val="en-US" w:eastAsia="zh-CN"/>
              </w:rPr>
              <w:t>Dataset file description/metadata</w:t>
            </w:r>
            <w:r>
              <w:rPr>
                <w:rFonts w:eastAsia="DengXian"/>
                <w:lang w:val="en-US" w:eastAsia="zh-CN"/>
              </w:rPr>
              <w:t>: Since Parquet (and potentially other formats) is a columnar storage file format, pre- and post-processing steps will be required when interfacing the Parquet files with company-specific model training and simulation systems. To ensure fast and efficient data usage across different companies, a detailed file template must be agreed or attached to the file.</w:t>
            </w:r>
          </w:p>
          <w:p w14:paraId="7726CA93" w14:textId="77777777" w:rsidR="00202936" w:rsidRDefault="00012264">
            <w:pPr>
              <w:pStyle w:val="ListParagraph"/>
              <w:numPr>
                <w:ilvl w:val="1"/>
                <w:numId w:val="4"/>
              </w:numPr>
              <w:ind w:firstLineChars="0"/>
              <w:rPr>
                <w:rFonts w:eastAsia="DengXian"/>
                <w:lang w:val="en-US" w:eastAsia="zh-CN"/>
              </w:rPr>
            </w:pPr>
            <w:r>
              <w:rPr>
                <w:rFonts w:eastAsia="DengXian"/>
                <w:lang w:val="en-US" w:eastAsia="zh-CN"/>
              </w:rPr>
              <w:t>The data description can include, for example, the following parameters of the eigenvectors:</w:t>
            </w:r>
          </w:p>
          <w:p w14:paraId="26367380" w14:textId="77777777" w:rsidR="00202936" w:rsidRDefault="00012264">
            <w:pPr>
              <w:pStyle w:val="ListParagraph"/>
              <w:numPr>
                <w:ilvl w:val="2"/>
                <w:numId w:val="4"/>
              </w:numPr>
              <w:ind w:firstLineChars="0"/>
              <w:rPr>
                <w:rFonts w:eastAsia="DengXian"/>
                <w:lang w:val="en-US" w:eastAsia="zh-CN"/>
              </w:rPr>
            </w:pPr>
            <w:r>
              <w:rPr>
                <w:rFonts w:eastAsia="DengXian"/>
                <w:lang w:val="en-US" w:eastAsia="zh-CN"/>
              </w:rPr>
              <w:t>Real/imaginary parts of the complex numbers</w:t>
            </w:r>
          </w:p>
          <w:p w14:paraId="11F9AB87" w14:textId="77777777" w:rsidR="00202936" w:rsidRDefault="00012264">
            <w:pPr>
              <w:pStyle w:val="ListParagraph"/>
              <w:numPr>
                <w:ilvl w:val="2"/>
                <w:numId w:val="4"/>
              </w:numPr>
              <w:ind w:firstLineChars="0"/>
              <w:rPr>
                <w:rFonts w:eastAsia="DengXian"/>
                <w:lang w:val="en-US" w:eastAsia="zh-CN"/>
              </w:rPr>
            </w:pPr>
            <w:r>
              <w:rPr>
                <w:rFonts w:eastAsia="DengXian"/>
                <w:lang w:val="en-US" w:eastAsia="zh-CN"/>
              </w:rPr>
              <w:t>Number of Antenna Ports</w:t>
            </w:r>
          </w:p>
          <w:p w14:paraId="32360C19" w14:textId="77777777" w:rsidR="00202936" w:rsidRDefault="00012264">
            <w:pPr>
              <w:pStyle w:val="ListParagraph"/>
              <w:numPr>
                <w:ilvl w:val="2"/>
                <w:numId w:val="4"/>
              </w:numPr>
              <w:ind w:firstLineChars="0"/>
              <w:rPr>
                <w:rFonts w:eastAsia="DengXian"/>
                <w:lang w:val="en-US" w:eastAsia="zh-CN"/>
              </w:rPr>
            </w:pPr>
            <w:r>
              <w:rPr>
                <w:rFonts w:eastAsia="DengXian"/>
                <w:lang w:val="en-US" w:eastAsia="zh-CN"/>
              </w:rPr>
              <w:t>Number of Sub-bands</w:t>
            </w:r>
          </w:p>
          <w:p w14:paraId="5E7ADB72" w14:textId="77777777" w:rsidR="00202936" w:rsidRDefault="00012264">
            <w:pPr>
              <w:pStyle w:val="ListParagraph"/>
              <w:numPr>
                <w:ilvl w:val="2"/>
                <w:numId w:val="4"/>
              </w:numPr>
              <w:ind w:firstLineChars="0"/>
              <w:rPr>
                <w:rFonts w:eastAsia="DengXian"/>
                <w:lang w:val="en-US" w:eastAsia="zh-CN"/>
              </w:rPr>
            </w:pPr>
            <w:r>
              <w:rPr>
                <w:rFonts w:eastAsia="DengXian"/>
                <w:lang w:val="en-US" w:eastAsia="zh-CN"/>
              </w:rPr>
              <w:t>Number of Layers</w:t>
            </w:r>
          </w:p>
          <w:p w14:paraId="2A417F61" w14:textId="77777777" w:rsidR="00202936" w:rsidRDefault="00012264">
            <w:pPr>
              <w:pStyle w:val="ListParagraph"/>
              <w:numPr>
                <w:ilvl w:val="2"/>
                <w:numId w:val="4"/>
              </w:numPr>
              <w:ind w:firstLineChars="0"/>
              <w:rPr>
                <w:rFonts w:eastAsia="DengXian"/>
                <w:lang w:val="en-US" w:eastAsia="zh-CN"/>
              </w:rPr>
            </w:pPr>
            <w:r>
              <w:rPr>
                <w:rFonts w:eastAsia="DengXian"/>
                <w:lang w:val="en-US" w:eastAsia="zh-CN"/>
              </w:rPr>
              <w:t>Number of Samples</w:t>
            </w:r>
          </w:p>
          <w:p w14:paraId="2DC07359" w14:textId="77777777" w:rsidR="00202936" w:rsidRDefault="00012264">
            <w:pPr>
              <w:pStyle w:val="ListParagraph"/>
              <w:numPr>
                <w:ilvl w:val="0"/>
                <w:numId w:val="4"/>
              </w:numPr>
              <w:ind w:firstLineChars="0"/>
              <w:rPr>
                <w:rFonts w:eastAsia="DengXian"/>
                <w:lang w:val="en-US" w:eastAsia="zh-CN"/>
              </w:rPr>
            </w:pPr>
            <w:r>
              <w:rPr>
                <w:rFonts w:eastAsia="DengXian"/>
                <w:i/>
                <w:iCs/>
                <w:lang w:val="en-US" w:eastAsia="zh-CN"/>
              </w:rPr>
              <w:t>Content of the dataset files</w:t>
            </w:r>
            <w:r>
              <w:rPr>
                <w:rFonts w:eastAsia="DengXian"/>
                <w:lang w:val="en-US" w:eastAsia="zh-CN"/>
              </w:rPr>
              <w:t>: The shared dataset could include the following elements:</w:t>
            </w:r>
          </w:p>
          <w:p w14:paraId="4B15DF45" w14:textId="77777777" w:rsidR="00202936" w:rsidRDefault="00012264">
            <w:pPr>
              <w:pStyle w:val="ListParagraph"/>
              <w:numPr>
                <w:ilvl w:val="1"/>
                <w:numId w:val="4"/>
              </w:numPr>
              <w:ind w:firstLineChars="0"/>
              <w:rPr>
                <w:rFonts w:eastAsia="DengXian"/>
                <w:lang w:val="en-US" w:eastAsia="zh-CN"/>
              </w:rPr>
            </w:pPr>
            <w:r>
              <w:rPr>
                <w:rFonts w:eastAsia="DengXian"/>
                <w:lang w:val="en-US" w:eastAsia="zh-CN"/>
              </w:rPr>
              <w:t>Encoder Input (Eigenvectors and eigenvalues, potentially, up to 4 layers but now just 1 layer is considered for now)</w:t>
            </w:r>
          </w:p>
          <w:p w14:paraId="21232DEA" w14:textId="77777777" w:rsidR="00202936" w:rsidRDefault="00012264">
            <w:pPr>
              <w:pStyle w:val="ListParagraph"/>
              <w:numPr>
                <w:ilvl w:val="1"/>
                <w:numId w:val="4"/>
              </w:numPr>
              <w:ind w:firstLineChars="0"/>
              <w:rPr>
                <w:rFonts w:eastAsia="DengXian"/>
                <w:lang w:val="en-US" w:eastAsia="zh-CN"/>
              </w:rPr>
            </w:pPr>
            <w:r>
              <w:rPr>
                <w:rFonts w:eastAsia="DengXian"/>
                <w:lang w:val="en-US" w:eastAsia="zh-CN"/>
              </w:rPr>
              <w:t>Encoder Output (Compressed CSI)</w:t>
            </w:r>
          </w:p>
          <w:p w14:paraId="5DA5274C" w14:textId="77777777" w:rsidR="00202936" w:rsidRDefault="00012264">
            <w:pPr>
              <w:pStyle w:val="ListParagraph"/>
              <w:numPr>
                <w:ilvl w:val="1"/>
                <w:numId w:val="4"/>
              </w:numPr>
              <w:ind w:firstLineChars="0"/>
              <w:rPr>
                <w:rFonts w:eastAsia="DengXian"/>
                <w:lang w:val="en-US" w:eastAsia="zh-CN"/>
              </w:rPr>
            </w:pPr>
            <w:r>
              <w:rPr>
                <w:rFonts w:eastAsia="DengXian"/>
                <w:lang w:val="en-US" w:eastAsia="zh-CN"/>
              </w:rPr>
              <w:t>New variables can be further added if deemed necessary.</w:t>
            </w:r>
          </w:p>
        </w:tc>
        <w:tc>
          <w:tcPr>
            <w:tcW w:w="1845" w:type="dxa"/>
            <w:shd w:val="clear" w:color="auto" w:fill="auto"/>
          </w:tcPr>
          <w:p w14:paraId="23E17EC7" w14:textId="77777777" w:rsidR="00202936" w:rsidRDefault="00202936">
            <w:pPr>
              <w:rPr>
                <w:rFonts w:eastAsia="游明朝"/>
                <w:lang w:val="en-US" w:eastAsia="ja-JP"/>
              </w:rPr>
            </w:pPr>
          </w:p>
        </w:tc>
      </w:tr>
      <w:tr w:rsidR="00202936" w14:paraId="15F7BD68" w14:textId="77777777">
        <w:trPr>
          <w:trHeight w:val="830"/>
        </w:trPr>
        <w:tc>
          <w:tcPr>
            <w:tcW w:w="1136" w:type="dxa"/>
            <w:shd w:val="clear" w:color="auto" w:fill="auto"/>
          </w:tcPr>
          <w:p w14:paraId="76B0B995" w14:textId="77777777" w:rsidR="00202936" w:rsidRDefault="00012264">
            <w:pPr>
              <w:rPr>
                <w:rFonts w:eastAsia="DengXian"/>
                <w:lang w:val="en-US" w:eastAsia="zh-CN"/>
              </w:rPr>
            </w:pPr>
            <w:r>
              <w:rPr>
                <w:rFonts w:eastAsia="DengXian"/>
                <w:lang w:val="en-US" w:eastAsia="zh-CN"/>
              </w:rPr>
              <w:t>Apple</w:t>
            </w:r>
          </w:p>
        </w:tc>
        <w:tc>
          <w:tcPr>
            <w:tcW w:w="7476" w:type="dxa"/>
            <w:shd w:val="clear" w:color="auto" w:fill="auto"/>
          </w:tcPr>
          <w:p w14:paraId="74CC7A45" w14:textId="77777777" w:rsidR="00202936" w:rsidRDefault="00012264">
            <w:pPr>
              <w:rPr>
                <w:rFonts w:eastAsia="DengXian"/>
                <w:lang w:val="en-US" w:eastAsia="zh-CN"/>
              </w:rPr>
            </w:pPr>
            <w:r>
              <w:rPr>
                <w:rFonts w:eastAsia="DengXian"/>
                <w:lang w:val="en-US" w:eastAsia="zh-CN"/>
              </w:rPr>
              <w:t xml:space="preserve">We also prefer </w:t>
            </w:r>
            <w:proofErr w:type="spellStart"/>
            <w:r>
              <w:rPr>
                <w:rFonts w:eastAsia="DengXian"/>
                <w:lang w:val="en-US" w:eastAsia="zh-CN"/>
              </w:rPr>
              <w:t>Matlab</w:t>
            </w:r>
            <w:proofErr w:type="spellEnd"/>
            <w:r>
              <w:rPr>
                <w:rFonts w:eastAsia="DengXian"/>
                <w:lang w:val="en-US" w:eastAsia="zh-CN"/>
              </w:rPr>
              <w:t xml:space="preserve"> '-v7.3' or </w:t>
            </w:r>
            <w:proofErr w:type="spellStart"/>
            <w:r>
              <w:rPr>
                <w:rFonts w:eastAsia="DengXian"/>
                <w:lang w:val="en-US" w:eastAsia="zh-CN"/>
              </w:rPr>
              <w:t>Numpy</w:t>
            </w:r>
            <w:proofErr w:type="spellEnd"/>
            <w:r>
              <w:rPr>
                <w:rFonts w:eastAsia="DengXian"/>
                <w:lang w:val="en-US" w:eastAsia="zh-CN"/>
              </w:rPr>
              <w:t xml:space="preserve"> file formats. We will need to agree if we store the raw channel H or the eigenvectors. If one company trains the AI/ML with a specific pre-processing of raw channel to eigenvector, but the stored eigenvectors have been pre-processed in a different way, could this cause mismatches? If we store eigenvectors we can’t make comparisons with </w:t>
            </w:r>
            <w:proofErr w:type="spellStart"/>
            <w:r>
              <w:rPr>
                <w:rFonts w:eastAsia="DengXian"/>
                <w:lang w:val="en-US" w:eastAsia="zh-CN"/>
              </w:rPr>
              <w:t>etype</w:t>
            </w:r>
            <w:proofErr w:type="spellEnd"/>
            <w:r>
              <w:rPr>
                <w:rFonts w:eastAsia="DengXian"/>
                <w:lang w:val="en-US" w:eastAsia="zh-CN"/>
              </w:rPr>
              <w:t xml:space="preserve">-II.     </w:t>
            </w:r>
          </w:p>
        </w:tc>
        <w:tc>
          <w:tcPr>
            <w:tcW w:w="1845" w:type="dxa"/>
            <w:shd w:val="clear" w:color="auto" w:fill="auto"/>
          </w:tcPr>
          <w:p w14:paraId="637B8DB1" w14:textId="77777777" w:rsidR="00202936" w:rsidRDefault="00202936">
            <w:pPr>
              <w:rPr>
                <w:rFonts w:eastAsia="游明朝"/>
                <w:lang w:val="en-US" w:eastAsia="ja-JP"/>
              </w:rPr>
            </w:pPr>
          </w:p>
        </w:tc>
      </w:tr>
      <w:tr w:rsidR="00202936" w14:paraId="23D9AA0D" w14:textId="77777777">
        <w:trPr>
          <w:trHeight w:val="830"/>
        </w:trPr>
        <w:tc>
          <w:tcPr>
            <w:tcW w:w="1136" w:type="dxa"/>
            <w:shd w:val="clear" w:color="auto" w:fill="auto"/>
          </w:tcPr>
          <w:p w14:paraId="5C2A0D28" w14:textId="77777777" w:rsidR="00202936" w:rsidRDefault="00012264">
            <w:pPr>
              <w:rPr>
                <w:rFonts w:eastAsia="DengXian"/>
                <w:lang w:val="en-US" w:eastAsia="zh-CN"/>
              </w:rPr>
            </w:pPr>
            <w:r>
              <w:rPr>
                <w:rFonts w:eastAsia="DengXian" w:hint="eastAsia"/>
                <w:lang w:val="en-US" w:eastAsia="zh-CN"/>
              </w:rPr>
              <w:t>ZTE</w:t>
            </w:r>
          </w:p>
        </w:tc>
        <w:tc>
          <w:tcPr>
            <w:tcW w:w="7476" w:type="dxa"/>
            <w:shd w:val="clear" w:color="auto" w:fill="auto"/>
          </w:tcPr>
          <w:p w14:paraId="54479138" w14:textId="77777777" w:rsidR="00202936" w:rsidRDefault="00012264">
            <w:pPr>
              <w:rPr>
                <w:rFonts w:eastAsia="DengXian"/>
                <w:lang w:val="en-US" w:eastAsia="zh-CN"/>
              </w:rPr>
            </w:pPr>
            <w:r>
              <w:rPr>
                <w:rFonts w:eastAsia="DengXian" w:hint="eastAsia"/>
                <w:lang w:val="en-US" w:eastAsia="zh-CN"/>
              </w:rPr>
              <w:t xml:space="preserve">Dataset files depend on the platform adopted by each </w:t>
            </w:r>
            <w:proofErr w:type="gramStart"/>
            <w:r>
              <w:rPr>
                <w:rFonts w:eastAsia="DengXian" w:hint="eastAsia"/>
                <w:lang w:val="en-US" w:eastAsia="zh-CN"/>
              </w:rPr>
              <w:t>companies</w:t>
            </w:r>
            <w:proofErr w:type="gramEnd"/>
            <w:r>
              <w:rPr>
                <w:rFonts w:eastAsia="DengXian" w:hint="eastAsia"/>
                <w:lang w:val="en-US" w:eastAsia="zh-CN"/>
              </w:rPr>
              <w:t xml:space="preserve">. </w:t>
            </w:r>
            <w:proofErr w:type="spellStart"/>
            <w:r>
              <w:rPr>
                <w:rFonts w:eastAsia="DengXian" w:hint="eastAsia"/>
                <w:lang w:val="en-US" w:eastAsia="zh-CN"/>
              </w:rPr>
              <w:t>Matlab</w:t>
            </w:r>
            <w:proofErr w:type="spellEnd"/>
            <w:r>
              <w:rPr>
                <w:rFonts w:eastAsia="DengXian" w:hint="eastAsia"/>
                <w:lang w:val="en-US" w:eastAsia="zh-CN"/>
              </w:rPr>
              <w:t xml:space="preserve"> or python also needs to be considered. </w:t>
            </w:r>
          </w:p>
          <w:p w14:paraId="589AFB71" w14:textId="77777777" w:rsidR="00202936" w:rsidRDefault="00012264">
            <w:pPr>
              <w:rPr>
                <w:rFonts w:eastAsia="DengXian"/>
                <w:lang w:val="en-US" w:eastAsia="zh-CN"/>
              </w:rPr>
            </w:pPr>
            <w:r>
              <w:rPr>
                <w:rFonts w:eastAsia="DengXian" w:hint="eastAsia"/>
                <w:lang w:val="en-US" w:eastAsia="zh-CN"/>
              </w:rPr>
              <w:t xml:space="preserve">We are </w:t>
            </w:r>
            <w:proofErr w:type="gramStart"/>
            <w:r>
              <w:rPr>
                <w:rFonts w:eastAsia="DengXian" w:hint="eastAsia"/>
                <w:lang w:val="en-US" w:eastAsia="zh-CN"/>
              </w:rPr>
              <w:t>agree</w:t>
            </w:r>
            <w:proofErr w:type="gramEnd"/>
            <w:r>
              <w:rPr>
                <w:rFonts w:eastAsia="DengXian" w:hint="eastAsia"/>
                <w:lang w:val="en-US" w:eastAsia="zh-CN"/>
              </w:rPr>
              <w:t xml:space="preserve"> with Nokia</w:t>
            </w:r>
            <w:r>
              <w:rPr>
                <w:rFonts w:eastAsia="DengXian"/>
                <w:lang w:val="en-US" w:eastAsia="zh-CN"/>
              </w:rPr>
              <w:t>’</w:t>
            </w:r>
            <w:r>
              <w:rPr>
                <w:rFonts w:eastAsia="DengXian" w:hint="eastAsia"/>
                <w:lang w:val="en-US" w:eastAsia="zh-CN"/>
              </w:rPr>
              <w:t>s proposal about d</w:t>
            </w:r>
            <w:r>
              <w:rPr>
                <w:rFonts w:eastAsia="DengXian"/>
                <w:i/>
                <w:iCs/>
                <w:lang w:val="en-US" w:eastAsia="zh-CN"/>
              </w:rPr>
              <w:t>ataset file description</w:t>
            </w:r>
            <w:r>
              <w:rPr>
                <w:rFonts w:eastAsia="DengXian" w:hint="eastAsia"/>
                <w:i/>
                <w:iCs/>
                <w:lang w:val="en-US" w:eastAsia="zh-CN"/>
              </w:rPr>
              <w:t xml:space="preserve">. </w:t>
            </w:r>
            <w:r>
              <w:rPr>
                <w:rFonts w:eastAsia="DengXian" w:hint="eastAsia"/>
                <w:lang w:val="en-US" w:eastAsia="zh-CN"/>
              </w:rPr>
              <w:t xml:space="preserve">All uploaded data needs to have the same pre-processing procedure or detailed description about pre-processing and follow the assumptions of RAN4. </w:t>
            </w:r>
            <w:proofErr w:type="spellStart"/>
            <w:r>
              <w:rPr>
                <w:rFonts w:eastAsia="DengXian" w:hint="eastAsia"/>
                <w:lang w:val="en-US" w:eastAsia="zh-CN"/>
              </w:rPr>
              <w:t>What</w:t>
            </w:r>
            <w:r>
              <w:rPr>
                <w:rFonts w:eastAsia="DengXian"/>
                <w:lang w:val="en-US" w:eastAsia="zh-CN"/>
              </w:rPr>
              <w:t>’</w:t>
            </w:r>
            <w:r>
              <w:rPr>
                <w:rFonts w:eastAsia="DengXian" w:hint="eastAsia"/>
                <w:lang w:val="en-US" w:eastAsia="zh-CN"/>
              </w:rPr>
              <w:t>e</w:t>
            </w:r>
            <w:proofErr w:type="spellEnd"/>
            <w:r>
              <w:rPr>
                <w:rFonts w:eastAsia="DengXian" w:hint="eastAsia"/>
                <w:lang w:val="en-US" w:eastAsia="zh-CN"/>
              </w:rPr>
              <w:t xml:space="preserve"> more, different pre-processing may have different simulation results. It</w:t>
            </w:r>
            <w:r>
              <w:rPr>
                <w:rFonts w:eastAsia="DengXian"/>
                <w:lang w:val="en-US" w:eastAsia="zh-CN"/>
              </w:rPr>
              <w:t>’</w:t>
            </w:r>
            <w:r>
              <w:rPr>
                <w:rFonts w:eastAsia="DengXian" w:hint="eastAsia"/>
                <w:lang w:val="en-US" w:eastAsia="zh-CN"/>
              </w:rPr>
              <w:t>s better to clarify in the simulation assumptions.</w:t>
            </w:r>
          </w:p>
        </w:tc>
        <w:tc>
          <w:tcPr>
            <w:tcW w:w="1845" w:type="dxa"/>
            <w:shd w:val="clear" w:color="auto" w:fill="auto"/>
          </w:tcPr>
          <w:p w14:paraId="4CACFFAF" w14:textId="77777777" w:rsidR="00202936" w:rsidRDefault="00202936">
            <w:pPr>
              <w:rPr>
                <w:rFonts w:eastAsia="游明朝"/>
                <w:lang w:val="en-US" w:eastAsia="ja-JP"/>
              </w:rPr>
            </w:pPr>
          </w:p>
        </w:tc>
      </w:tr>
      <w:tr w:rsidR="00202936" w14:paraId="2A0C115B" w14:textId="77777777">
        <w:trPr>
          <w:trHeight w:val="830"/>
        </w:trPr>
        <w:tc>
          <w:tcPr>
            <w:tcW w:w="1136" w:type="dxa"/>
            <w:shd w:val="clear" w:color="auto" w:fill="auto"/>
          </w:tcPr>
          <w:p w14:paraId="705D8784" w14:textId="77777777" w:rsidR="00202936" w:rsidRDefault="00012264">
            <w:pPr>
              <w:rPr>
                <w:rFonts w:eastAsia="DengXian"/>
                <w:lang w:val="en-US" w:eastAsia="zh-CN"/>
              </w:rPr>
            </w:pPr>
            <w:r>
              <w:rPr>
                <w:rFonts w:eastAsia="DengXian"/>
                <w:lang w:val="en-US" w:eastAsia="zh-CN"/>
              </w:rPr>
              <w:t>Ericsson</w:t>
            </w:r>
          </w:p>
        </w:tc>
        <w:tc>
          <w:tcPr>
            <w:tcW w:w="7476" w:type="dxa"/>
            <w:shd w:val="clear" w:color="auto" w:fill="auto"/>
          </w:tcPr>
          <w:p w14:paraId="4F24C824" w14:textId="77777777" w:rsidR="00202936" w:rsidRDefault="00012264">
            <w:pPr>
              <w:rPr>
                <w:rFonts w:eastAsia="DengXian"/>
                <w:lang w:val="en-US" w:eastAsia="zh-CN"/>
              </w:rPr>
            </w:pPr>
            <w:proofErr w:type="spellStart"/>
            <w:r>
              <w:rPr>
                <w:rFonts w:eastAsia="DengXian"/>
                <w:lang w:val="en-US" w:eastAsia="zh-CN"/>
              </w:rPr>
              <w:t>Numpy</w:t>
            </w:r>
            <w:proofErr w:type="spellEnd"/>
            <w:r>
              <w:rPr>
                <w:rFonts w:eastAsia="DengXian"/>
                <w:lang w:val="en-US" w:eastAsia="zh-CN"/>
              </w:rPr>
              <w:t xml:space="preserve"> is a reasonable way to share data. We will need to discuss details for storage/extraction and make those processes as efficient as possible.</w:t>
            </w:r>
          </w:p>
        </w:tc>
        <w:tc>
          <w:tcPr>
            <w:tcW w:w="1845" w:type="dxa"/>
            <w:shd w:val="clear" w:color="auto" w:fill="auto"/>
          </w:tcPr>
          <w:p w14:paraId="511EEA37" w14:textId="77777777" w:rsidR="00202936" w:rsidRDefault="00202936">
            <w:pPr>
              <w:rPr>
                <w:rFonts w:eastAsia="游明朝"/>
                <w:lang w:val="en-US" w:eastAsia="ja-JP"/>
              </w:rPr>
            </w:pPr>
          </w:p>
        </w:tc>
      </w:tr>
      <w:tr w:rsidR="00202936" w14:paraId="38D9D086" w14:textId="77777777">
        <w:trPr>
          <w:trHeight w:val="830"/>
        </w:trPr>
        <w:tc>
          <w:tcPr>
            <w:tcW w:w="1136" w:type="dxa"/>
            <w:shd w:val="clear" w:color="auto" w:fill="auto"/>
          </w:tcPr>
          <w:p w14:paraId="2C028D94" w14:textId="77777777" w:rsidR="00202936" w:rsidRDefault="00012264">
            <w:pPr>
              <w:rPr>
                <w:rFonts w:eastAsia="DengXian"/>
                <w:lang w:val="en-US" w:eastAsia="zh-CN"/>
              </w:rPr>
            </w:pPr>
            <w:r>
              <w:rPr>
                <w:rFonts w:eastAsia="DengXian" w:hint="eastAsia"/>
                <w:lang w:val="en-US" w:eastAsia="zh-CN"/>
              </w:rPr>
              <w:t>X</w:t>
            </w:r>
            <w:r>
              <w:rPr>
                <w:rFonts w:eastAsia="DengXian"/>
                <w:lang w:val="en-US" w:eastAsia="zh-CN"/>
              </w:rPr>
              <w:t>iaomi</w:t>
            </w:r>
          </w:p>
        </w:tc>
        <w:tc>
          <w:tcPr>
            <w:tcW w:w="7476" w:type="dxa"/>
            <w:shd w:val="clear" w:color="auto" w:fill="auto"/>
          </w:tcPr>
          <w:p w14:paraId="78FE1F1C" w14:textId="77777777" w:rsidR="00202936" w:rsidRDefault="00012264">
            <w:pPr>
              <w:rPr>
                <w:rFonts w:eastAsia="DengXian"/>
                <w:lang w:val="en-US" w:eastAsia="zh-CN"/>
              </w:rPr>
            </w:pPr>
            <w:r>
              <w:rPr>
                <w:rFonts w:eastAsia="DengXian"/>
                <w:lang w:val="en-US" w:eastAsia="zh-CN"/>
              </w:rPr>
              <w:t>For data formats, we prefer NumPy file formats due to their faster data reading performance. In addition to choosing the data format, it is crucial to align the datasets between companies. This includes standardizing the raw data generation methods, such as how to generate raw channel H. Furthermore, if pre-processing is involved, the procedures for obtaining eigenvectors must also be clearly defined.</w:t>
            </w:r>
          </w:p>
        </w:tc>
        <w:tc>
          <w:tcPr>
            <w:tcW w:w="1845" w:type="dxa"/>
            <w:shd w:val="clear" w:color="auto" w:fill="auto"/>
          </w:tcPr>
          <w:p w14:paraId="47FC65CA" w14:textId="77777777" w:rsidR="00202936" w:rsidRDefault="00202936">
            <w:pPr>
              <w:rPr>
                <w:rFonts w:eastAsia="游明朝"/>
                <w:lang w:val="en-US" w:eastAsia="ja-JP"/>
              </w:rPr>
            </w:pPr>
          </w:p>
        </w:tc>
      </w:tr>
      <w:tr w:rsidR="00202936" w14:paraId="431199B6" w14:textId="77777777">
        <w:trPr>
          <w:trHeight w:val="830"/>
        </w:trPr>
        <w:tc>
          <w:tcPr>
            <w:tcW w:w="1136" w:type="dxa"/>
            <w:shd w:val="clear" w:color="auto" w:fill="auto"/>
          </w:tcPr>
          <w:p w14:paraId="17216BDD" w14:textId="77777777" w:rsidR="00202936" w:rsidRDefault="00012264">
            <w:pPr>
              <w:rPr>
                <w:rFonts w:eastAsia="DengXian"/>
                <w:lang w:val="en-US" w:eastAsia="zh-CN"/>
              </w:rPr>
            </w:pPr>
            <w:r>
              <w:rPr>
                <w:rFonts w:eastAsia="DengXian" w:hint="eastAsia"/>
                <w:lang w:val="en-US" w:eastAsia="zh-CN"/>
              </w:rPr>
              <w:t>CMCC</w:t>
            </w:r>
          </w:p>
        </w:tc>
        <w:tc>
          <w:tcPr>
            <w:tcW w:w="7476" w:type="dxa"/>
            <w:shd w:val="clear" w:color="auto" w:fill="auto"/>
          </w:tcPr>
          <w:p w14:paraId="7833C630" w14:textId="77777777" w:rsidR="00202936" w:rsidRDefault="00012264">
            <w:pPr>
              <w:rPr>
                <w:rFonts w:eastAsia="DengXian"/>
                <w:lang w:val="en-US" w:eastAsia="zh-CN"/>
              </w:rPr>
            </w:pPr>
            <w:r>
              <w:rPr>
                <w:rFonts w:eastAsia="DengXian" w:hint="eastAsia"/>
                <w:lang w:val="en-US" w:eastAsia="zh-CN"/>
              </w:rPr>
              <w:t xml:space="preserve">We prefer </w:t>
            </w:r>
            <w:proofErr w:type="spellStart"/>
            <w:r>
              <w:rPr>
                <w:rFonts w:eastAsia="DengXian" w:hint="eastAsia"/>
                <w:lang w:val="en-US" w:eastAsia="zh-CN"/>
              </w:rPr>
              <w:t>Numpy</w:t>
            </w:r>
            <w:proofErr w:type="spellEnd"/>
            <w:r>
              <w:rPr>
                <w:rFonts w:eastAsia="DengXian" w:hint="eastAsia"/>
                <w:lang w:val="en-US" w:eastAsia="zh-CN"/>
              </w:rPr>
              <w:t xml:space="preserve"> file formats. As for to store the </w:t>
            </w:r>
            <w:r>
              <w:rPr>
                <w:rFonts w:eastAsia="DengXian"/>
                <w:lang w:val="en-US" w:eastAsia="zh-CN"/>
              </w:rPr>
              <w:t>raw channel H or the eigenvectors</w:t>
            </w:r>
            <w:r>
              <w:rPr>
                <w:rFonts w:eastAsia="DengXian" w:hint="eastAsia"/>
                <w:lang w:val="en-US" w:eastAsia="zh-CN"/>
              </w:rPr>
              <w:t xml:space="preserve">, </w:t>
            </w:r>
            <w:r>
              <w:rPr>
                <w:rFonts w:eastAsia="DengXian"/>
                <w:lang w:val="en-US" w:eastAsia="zh-CN"/>
              </w:rPr>
              <w:t>raw channel H</w:t>
            </w:r>
            <w:r>
              <w:rPr>
                <w:rFonts w:eastAsia="DengXian" w:hint="eastAsia"/>
                <w:lang w:val="en-US" w:eastAsia="zh-CN"/>
              </w:rPr>
              <w:t xml:space="preserve"> is preferred. </w:t>
            </w:r>
          </w:p>
        </w:tc>
        <w:tc>
          <w:tcPr>
            <w:tcW w:w="1845" w:type="dxa"/>
            <w:shd w:val="clear" w:color="auto" w:fill="auto"/>
          </w:tcPr>
          <w:p w14:paraId="75471586" w14:textId="77777777" w:rsidR="00202936" w:rsidRDefault="00202936">
            <w:pPr>
              <w:rPr>
                <w:rFonts w:eastAsia="游明朝"/>
                <w:lang w:val="en-US" w:eastAsia="ja-JP"/>
              </w:rPr>
            </w:pPr>
          </w:p>
        </w:tc>
      </w:tr>
      <w:tr w:rsidR="00D25918" w14:paraId="1E06B505"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DB85C8" w14:textId="77777777" w:rsidR="00D25918" w:rsidRDefault="00D25918" w:rsidP="00E7202D">
            <w:pPr>
              <w:rPr>
                <w:rFonts w:eastAsia="DengXian"/>
                <w:lang w:val="en-US" w:eastAsia="zh-CN"/>
              </w:rPr>
            </w:pPr>
            <w:r>
              <w:rPr>
                <w:rFonts w:eastAsia="DengXian"/>
                <w:lang w:val="en-US" w:eastAsia="zh-CN"/>
              </w:rPr>
              <w:lastRenderedPageBreak/>
              <w:t>Samsung</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093F942A" w14:textId="77777777" w:rsidR="00D25918" w:rsidRDefault="00D25918" w:rsidP="00E7202D">
            <w:pPr>
              <w:rPr>
                <w:rFonts w:eastAsia="DengXian"/>
                <w:lang w:val="en-US" w:eastAsia="zh-CN"/>
              </w:rPr>
            </w:pPr>
            <w:r>
              <w:rPr>
                <w:rFonts w:eastAsia="DengXian"/>
                <w:lang w:val="en-US" w:eastAsia="zh-CN"/>
              </w:rPr>
              <w:t>Both .mat (</w:t>
            </w:r>
            <w:proofErr w:type="spellStart"/>
            <w:r>
              <w:rPr>
                <w:rFonts w:eastAsia="DengXian"/>
                <w:lang w:val="en-US" w:eastAsia="zh-CN"/>
              </w:rPr>
              <w:t>Matlab</w:t>
            </w:r>
            <w:proofErr w:type="spellEnd"/>
            <w:r>
              <w:rPr>
                <w:rFonts w:eastAsia="DengXian"/>
                <w:lang w:val="en-US" w:eastAsia="zh-CN"/>
              </w:rPr>
              <w:t>) and .</w:t>
            </w:r>
            <w:proofErr w:type="spellStart"/>
            <w:r>
              <w:rPr>
                <w:rFonts w:eastAsia="DengXian"/>
                <w:lang w:val="en-US" w:eastAsia="zh-CN"/>
              </w:rPr>
              <w:t>npy</w:t>
            </w:r>
            <w:proofErr w:type="spellEnd"/>
            <w:r>
              <w:rPr>
                <w:rFonts w:eastAsia="DengXian"/>
                <w:lang w:val="en-US" w:eastAsia="zh-CN"/>
              </w:rPr>
              <w:t xml:space="preserve"> (</w:t>
            </w:r>
            <w:proofErr w:type="spellStart"/>
            <w:r>
              <w:rPr>
                <w:rFonts w:eastAsia="DengXian"/>
                <w:lang w:val="en-US" w:eastAsia="zh-CN"/>
              </w:rPr>
              <w:t>Numpy</w:t>
            </w:r>
            <w:proofErr w:type="spellEnd"/>
            <w:r>
              <w:rPr>
                <w:rFonts w:eastAsia="DengXian"/>
                <w:lang w:val="en-US" w:eastAsia="zh-CN"/>
              </w:rPr>
              <w:t xml:space="preserve">) are both okay to us. </w:t>
            </w:r>
          </w:p>
          <w:p w14:paraId="0740C6F7" w14:textId="35F2B104" w:rsidR="00D25918" w:rsidRDefault="00D25918" w:rsidP="00E7202D">
            <w:pPr>
              <w:rPr>
                <w:rFonts w:eastAsia="DengXian"/>
                <w:lang w:val="en-US" w:eastAsia="zh-CN"/>
              </w:rPr>
            </w:pPr>
            <w:r>
              <w:rPr>
                <w:rFonts w:eastAsia="DengXian"/>
                <w:lang w:val="en-US" w:eastAsia="zh-CN"/>
              </w:rPr>
              <w:t xml:space="preserve">In practice, it is no difference, but just a format conversion procedure. Both can be used with minimal efforts only. We don’t see it is an issue at all. We also see no big value for mandating “aligning” this, and we can allow both if dataset is agreed and intended to be shared. </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5B1DB71D" w14:textId="77777777" w:rsidR="00D25918" w:rsidRDefault="00D25918" w:rsidP="00E7202D">
            <w:pPr>
              <w:rPr>
                <w:rFonts w:eastAsia="游明朝"/>
                <w:lang w:val="en-US" w:eastAsia="ja-JP"/>
              </w:rPr>
            </w:pPr>
          </w:p>
        </w:tc>
      </w:tr>
      <w:tr w:rsidR="00E54608" w14:paraId="759145E3"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D2F7FF" w14:textId="6787A6C7" w:rsidR="00E54608" w:rsidRDefault="00E54608" w:rsidP="00E7202D">
            <w:pPr>
              <w:rPr>
                <w:rFonts w:eastAsia="DengXian"/>
                <w:lang w:val="en-US" w:eastAsia="zh-CN"/>
              </w:rPr>
            </w:pPr>
            <w:r>
              <w:rPr>
                <w:rFonts w:eastAsia="DengXian" w:hint="eastAsia"/>
                <w:lang w:val="en-US" w:eastAsia="zh-CN"/>
              </w:rPr>
              <w:t>CATT</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15EDF3CD" w14:textId="4538552A" w:rsidR="00E54608" w:rsidRDefault="00E54608" w:rsidP="00E7202D">
            <w:pPr>
              <w:rPr>
                <w:rFonts w:eastAsia="DengXian"/>
                <w:lang w:val="en-US" w:eastAsia="zh-CN"/>
              </w:rPr>
            </w:pPr>
            <w:r>
              <w:rPr>
                <w:rFonts w:eastAsia="DengXian" w:hint="eastAsia"/>
                <w:lang w:val="en-US" w:eastAsia="zh-CN"/>
              </w:rPr>
              <w:t>Either</w:t>
            </w:r>
            <w:r w:rsidR="00E12C93">
              <w:rPr>
                <w:rFonts w:eastAsia="DengXian" w:hint="eastAsia"/>
                <w:lang w:val="en-US" w:eastAsia="zh-CN"/>
              </w:rPr>
              <w:t xml:space="preserve"> format</w:t>
            </w:r>
            <w:r>
              <w:rPr>
                <w:rFonts w:eastAsia="DengXian" w:hint="eastAsia"/>
                <w:lang w:val="en-US" w:eastAsia="zh-CN"/>
              </w:rPr>
              <w:t xml:space="preserve"> is okay. </w:t>
            </w:r>
          </w:p>
          <w:p w14:paraId="0DCE1085" w14:textId="3DD0D99C" w:rsidR="00E54608" w:rsidRDefault="00E54608" w:rsidP="00E54608">
            <w:pPr>
              <w:rPr>
                <w:rFonts w:eastAsia="DengXian"/>
                <w:lang w:val="en-US" w:eastAsia="zh-CN"/>
              </w:rPr>
            </w:pPr>
            <w:r>
              <w:rPr>
                <w:rFonts w:eastAsia="DengXian" w:hint="eastAsia"/>
                <w:lang w:val="en-US" w:eastAsia="zh-CN"/>
              </w:rPr>
              <w:t xml:space="preserve">Besides, we agree with Nokia. The corresponding dataset file descriptions containing sufficient information, i.e., scenario/configurations, should be provided when sharing a dataset. </w:t>
            </w:r>
          </w:p>
          <w:p w14:paraId="4E809CB8" w14:textId="7C13491E" w:rsidR="00E54608" w:rsidRDefault="00E54608" w:rsidP="00E54608">
            <w:pPr>
              <w:rPr>
                <w:rFonts w:eastAsia="DengXian"/>
                <w:lang w:val="en-US" w:eastAsia="zh-CN"/>
              </w:rPr>
            </w:pPr>
            <w:r>
              <w:rPr>
                <w:rFonts w:eastAsia="DengXian" w:hint="eastAsia"/>
                <w:lang w:val="en-US" w:eastAsia="zh-CN"/>
              </w:rPr>
              <w:t>Regarding the data content, either raw channel H or eigenvectors is okay to us. If eigenvectors are shared, any used pre-</w:t>
            </w:r>
            <w:r>
              <w:rPr>
                <w:rFonts w:eastAsia="DengXian"/>
                <w:lang w:val="en-US" w:eastAsia="zh-CN"/>
              </w:rPr>
              <w:t>processing</w:t>
            </w:r>
            <w:r>
              <w:rPr>
                <w:rFonts w:eastAsia="DengXian" w:hint="eastAsia"/>
                <w:lang w:val="en-US" w:eastAsia="zh-CN"/>
              </w:rPr>
              <w:t xml:space="preserve"> should be clarified as well. </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370929B1" w14:textId="77777777" w:rsidR="00E54608" w:rsidRDefault="00E54608" w:rsidP="00E7202D">
            <w:pPr>
              <w:rPr>
                <w:rFonts w:eastAsia="游明朝"/>
                <w:lang w:val="en-US" w:eastAsia="ja-JP"/>
              </w:rPr>
            </w:pPr>
          </w:p>
        </w:tc>
      </w:tr>
      <w:tr w:rsidR="00B77353" w14:paraId="4E6C8C61"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8702FC" w14:textId="3AE0D41D" w:rsidR="00B77353" w:rsidRDefault="00B77353" w:rsidP="00E7202D">
            <w:pPr>
              <w:rPr>
                <w:rFonts w:eastAsia="DengXian"/>
                <w:lang w:val="en-US" w:eastAsia="zh-CN"/>
              </w:rPr>
            </w:pPr>
            <w:r>
              <w:rPr>
                <w:rFonts w:eastAsia="DengXian" w:hint="eastAsia"/>
                <w:lang w:val="en-US" w:eastAsia="zh-CN"/>
              </w:rPr>
              <w:t>O</w:t>
            </w:r>
            <w:r>
              <w:rPr>
                <w:rFonts w:eastAsia="DengXian"/>
                <w:lang w:val="en-US" w:eastAsia="zh-CN"/>
              </w:rPr>
              <w:t>PPO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72323E48" w14:textId="0593CFDC" w:rsidR="00B77353" w:rsidRDefault="00B77353" w:rsidP="00B77353">
            <w:pPr>
              <w:rPr>
                <w:rFonts w:eastAsia="DengXian"/>
                <w:lang w:val="en-US" w:eastAsia="zh-CN"/>
              </w:rPr>
            </w:pPr>
            <w:proofErr w:type="gramStart"/>
            <w:r>
              <w:rPr>
                <w:rFonts w:eastAsia="DengXian"/>
                <w:lang w:val="en-US" w:eastAsia="zh-CN"/>
              </w:rPr>
              <w:t>Both .mat</w:t>
            </w:r>
            <w:proofErr w:type="gramEnd"/>
            <w:r>
              <w:rPr>
                <w:rFonts w:eastAsia="DengXian"/>
                <w:lang w:val="en-US" w:eastAsia="zh-CN"/>
              </w:rPr>
              <w:t xml:space="preserve"> (</w:t>
            </w:r>
            <w:proofErr w:type="spellStart"/>
            <w:r>
              <w:rPr>
                <w:rFonts w:eastAsia="DengXian"/>
                <w:lang w:val="en-US" w:eastAsia="zh-CN"/>
              </w:rPr>
              <w:t>Matlab</w:t>
            </w:r>
            <w:proofErr w:type="spellEnd"/>
            <w:r>
              <w:rPr>
                <w:rFonts w:eastAsia="DengXian"/>
                <w:lang w:val="en-US" w:eastAsia="zh-CN"/>
              </w:rPr>
              <w:t>) and .</w:t>
            </w:r>
            <w:proofErr w:type="spellStart"/>
            <w:r>
              <w:rPr>
                <w:rFonts w:eastAsia="DengXian"/>
                <w:lang w:val="en-US" w:eastAsia="zh-CN"/>
              </w:rPr>
              <w:t>npy</w:t>
            </w:r>
            <w:proofErr w:type="spellEnd"/>
            <w:r>
              <w:rPr>
                <w:rFonts w:eastAsia="DengXian"/>
                <w:lang w:val="en-US" w:eastAsia="zh-CN"/>
              </w:rPr>
              <w:t xml:space="preserve"> (</w:t>
            </w:r>
            <w:proofErr w:type="spellStart"/>
            <w:r>
              <w:rPr>
                <w:rFonts w:eastAsia="DengXian"/>
                <w:lang w:val="en-US" w:eastAsia="zh-CN"/>
              </w:rPr>
              <w:t>Numpy</w:t>
            </w:r>
            <w:proofErr w:type="spellEnd"/>
            <w:r>
              <w:rPr>
                <w:rFonts w:eastAsia="DengXian"/>
                <w:lang w:val="en-US" w:eastAsia="zh-CN"/>
              </w:rPr>
              <w:t>) are OK</w:t>
            </w:r>
          </w:p>
          <w:p w14:paraId="618A2D0D" w14:textId="0E692161" w:rsidR="00B77353" w:rsidRPr="00B77353" w:rsidRDefault="00B77353" w:rsidP="00E7202D">
            <w:pPr>
              <w:rPr>
                <w:rFonts w:eastAsia="DengXian"/>
                <w:lang w:val="en-US" w:eastAsia="zh-CN"/>
              </w:rPr>
            </w:pP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0CEF2BB6" w14:textId="77777777" w:rsidR="00B77353" w:rsidRDefault="00B77353" w:rsidP="00E7202D">
            <w:pPr>
              <w:rPr>
                <w:rFonts w:eastAsia="游明朝"/>
                <w:lang w:val="en-US" w:eastAsia="ja-JP"/>
              </w:rPr>
            </w:pPr>
          </w:p>
        </w:tc>
      </w:tr>
      <w:tr w:rsidR="0079409E" w14:paraId="1D9546C1"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4F3272" w14:textId="3889DE15" w:rsidR="0079409E" w:rsidRDefault="0079409E" w:rsidP="0079409E">
            <w:pPr>
              <w:rPr>
                <w:rFonts w:eastAsia="DengXian"/>
                <w:lang w:val="en-US" w:eastAsia="zh-CN"/>
              </w:rPr>
            </w:pPr>
            <w:r>
              <w:rPr>
                <w:rFonts w:eastAsia="DengXian"/>
                <w:lang w:val="en-US" w:eastAsia="zh-CN"/>
              </w:rPr>
              <w:t>Huawei, Hisilicon</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7456183B" w14:textId="77777777" w:rsidR="0079409E" w:rsidRDefault="0079409E" w:rsidP="0079409E">
            <w:pPr>
              <w:rPr>
                <w:rFonts w:eastAsia="DengXian"/>
                <w:lang w:val="en-US" w:eastAsia="zh-CN"/>
              </w:rPr>
            </w:pPr>
            <w:r>
              <w:rPr>
                <w:rFonts w:eastAsia="DengXian"/>
                <w:lang w:val="en-US" w:eastAsia="zh-CN"/>
              </w:rPr>
              <w:t xml:space="preserve">We are OK with </w:t>
            </w:r>
            <w:proofErr w:type="spellStart"/>
            <w:r>
              <w:rPr>
                <w:rFonts w:eastAsia="DengXian"/>
                <w:lang w:val="en-US" w:eastAsia="zh-CN"/>
              </w:rPr>
              <w:t>Numpy</w:t>
            </w:r>
            <w:proofErr w:type="spellEnd"/>
            <w:r>
              <w:rPr>
                <w:rFonts w:eastAsia="DengXian"/>
                <w:lang w:val="en-US" w:eastAsia="zh-CN"/>
              </w:rPr>
              <w:t xml:space="preserve">. </w:t>
            </w:r>
          </w:p>
          <w:p w14:paraId="714F23BE" w14:textId="1F1E9C12" w:rsidR="0079409E" w:rsidRDefault="0079409E" w:rsidP="0079409E">
            <w:pPr>
              <w:rPr>
                <w:rFonts w:eastAsia="DengXian"/>
                <w:lang w:val="en-US" w:eastAsia="zh-CN"/>
              </w:rPr>
            </w:pPr>
            <w:r>
              <w:rPr>
                <w:rFonts w:eastAsia="DengXian"/>
                <w:lang w:val="en-US" w:eastAsia="zh-CN"/>
              </w:rPr>
              <w:t xml:space="preserve">Both </w:t>
            </w:r>
            <w:r>
              <w:rPr>
                <w:rFonts w:eastAsia="DengXian" w:hint="eastAsia"/>
                <w:lang w:val="en-US" w:eastAsia="zh-CN"/>
              </w:rPr>
              <w:t xml:space="preserve">raw channel H </w:t>
            </w:r>
            <w:r>
              <w:rPr>
                <w:rFonts w:eastAsia="DengXian"/>
                <w:lang w:val="en-US" w:eastAsia="zh-CN"/>
              </w:rPr>
              <w:t>and</w:t>
            </w:r>
            <w:r>
              <w:rPr>
                <w:rFonts w:eastAsia="DengXian" w:hint="eastAsia"/>
                <w:lang w:val="en-US" w:eastAsia="zh-CN"/>
              </w:rPr>
              <w:t xml:space="preserve"> eigenvectors</w:t>
            </w:r>
            <w:r>
              <w:rPr>
                <w:rFonts w:eastAsia="DengXian"/>
                <w:lang w:val="en-US" w:eastAsia="zh-CN"/>
              </w:rPr>
              <w:t xml:space="preserve"> are needed. When there is a mismatch using eigenvectors, we can check if there is any mismatch of the pre-processing.  </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041B122F" w14:textId="77777777" w:rsidR="0079409E" w:rsidRDefault="0079409E" w:rsidP="0079409E">
            <w:pPr>
              <w:rPr>
                <w:rFonts w:eastAsia="游明朝"/>
                <w:lang w:val="en-US" w:eastAsia="ja-JP"/>
              </w:rPr>
            </w:pPr>
          </w:p>
        </w:tc>
      </w:tr>
      <w:tr w:rsidR="0018387B" w14:paraId="7A589DFD"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98306C" w14:textId="71BD1647" w:rsidR="0018387B" w:rsidRDefault="0018387B" w:rsidP="0079409E">
            <w:pPr>
              <w:rPr>
                <w:rFonts w:eastAsia="DengXian"/>
                <w:lang w:val="en-US" w:eastAsia="zh-CN"/>
              </w:rPr>
            </w:pPr>
            <w:r>
              <w:rPr>
                <w:rFonts w:eastAsia="DengXian" w:hint="eastAsia"/>
                <w:lang w:val="en-US" w:eastAsia="zh-CN"/>
              </w:rPr>
              <w:t>v</w:t>
            </w:r>
            <w:r>
              <w:rPr>
                <w:rFonts w:eastAsia="DengXian"/>
                <w:lang w:val="en-US" w:eastAsia="zh-CN"/>
              </w:rPr>
              <w:t>ivo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1E867375" w14:textId="48BB457B" w:rsidR="0018387B" w:rsidRDefault="0018387B" w:rsidP="0079409E">
            <w:pPr>
              <w:rPr>
                <w:rFonts w:eastAsia="DengXian"/>
                <w:lang w:val="en-US" w:eastAsia="zh-CN"/>
              </w:rPr>
            </w:pPr>
            <w:proofErr w:type="spellStart"/>
            <w:r>
              <w:rPr>
                <w:rFonts w:eastAsia="DengXian"/>
                <w:lang w:val="en-US" w:eastAsia="zh-CN"/>
              </w:rPr>
              <w:t>Numpy</w:t>
            </w:r>
            <w:proofErr w:type="spellEnd"/>
            <w:r>
              <w:rPr>
                <w:rFonts w:eastAsia="DengXian"/>
                <w:lang w:val="en-US" w:eastAsia="zh-CN"/>
              </w:rPr>
              <w:t xml:space="preserve"> is preferred to share data, since </w:t>
            </w:r>
            <w:proofErr w:type="spellStart"/>
            <w:r>
              <w:rPr>
                <w:rFonts w:eastAsia="DengXian"/>
                <w:lang w:val="en-US" w:eastAsia="zh-CN"/>
              </w:rPr>
              <w:t>Numpy</w:t>
            </w:r>
            <w:proofErr w:type="spellEnd"/>
            <w:r>
              <w:rPr>
                <w:rFonts w:eastAsia="DengXian"/>
                <w:lang w:val="en-US" w:eastAsia="zh-CN"/>
              </w:rPr>
              <w:t xml:space="preserve"> </w:t>
            </w:r>
            <w:r>
              <w:rPr>
                <w:rFonts w:eastAsia="DengXian" w:hint="eastAsia"/>
                <w:lang w:val="en-US" w:eastAsia="zh-CN"/>
              </w:rPr>
              <w:t>is</w:t>
            </w:r>
            <w:r>
              <w:rPr>
                <w:rFonts w:eastAsia="DengXian"/>
                <w:lang w:val="en-US" w:eastAsia="zh-CN"/>
              </w:rPr>
              <w:t xml:space="preserve"> very widely used in Python and </w:t>
            </w:r>
            <w:proofErr w:type="spellStart"/>
            <w:r>
              <w:rPr>
                <w:rFonts w:eastAsia="DengXian"/>
                <w:lang w:val="en-US" w:eastAsia="zh-CN"/>
              </w:rPr>
              <w:t>Matlab</w:t>
            </w:r>
            <w:proofErr w:type="spellEnd"/>
            <w:r>
              <w:rPr>
                <w:rFonts w:eastAsia="DengXian"/>
                <w:lang w:val="en-US" w:eastAsia="zh-CN"/>
              </w:rPr>
              <w:t xml:space="preserve"> may cause legal concerns.</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27080947" w14:textId="77777777" w:rsidR="0018387B" w:rsidRDefault="0018387B" w:rsidP="0079409E">
            <w:pPr>
              <w:rPr>
                <w:rFonts w:eastAsia="游明朝"/>
                <w:lang w:val="en-US" w:eastAsia="ja-JP"/>
              </w:rPr>
            </w:pPr>
          </w:p>
        </w:tc>
      </w:tr>
    </w:tbl>
    <w:p w14:paraId="1542A17A" w14:textId="77777777" w:rsidR="00202936" w:rsidRPr="00D25918" w:rsidRDefault="00202936">
      <w:pPr>
        <w:rPr>
          <w:rFonts w:eastAsia="游明朝"/>
          <w:lang w:eastAsia="ja-JP"/>
        </w:rPr>
      </w:pPr>
    </w:p>
    <w:p w14:paraId="38398E4D" w14:textId="77777777" w:rsidR="00202936" w:rsidRDefault="00012264">
      <w:pPr>
        <w:pStyle w:val="Heading3"/>
        <w:rPr>
          <w:lang w:val="en-US" w:eastAsia="ja-JP"/>
        </w:rPr>
      </w:pPr>
      <w:r>
        <w:rPr>
          <w:rFonts w:eastAsiaTheme="minorEastAsia" w:hint="eastAsia"/>
          <w:lang w:val="en-US" w:eastAsia="ja-JP"/>
        </w:rPr>
        <w:t>AI/ML models</w:t>
      </w:r>
    </w:p>
    <w:p w14:paraId="1314F6AB" w14:textId="77777777" w:rsidR="00202936" w:rsidRDefault="00012264">
      <w:pPr>
        <w:rPr>
          <w:rFonts w:eastAsia="游明朝"/>
          <w:lang w:val="en-US" w:eastAsia="ja-JP"/>
        </w:rPr>
      </w:pPr>
      <w:r>
        <w:rPr>
          <w:rFonts w:eastAsia="游明朝" w:hint="eastAsia"/>
          <w:lang w:val="en-US" w:eastAsia="ja-JP"/>
        </w:rPr>
        <w:t>For the AI/ML model format, companies already provided some proposals which were briefly discussed. Please provide comments(such as pros/cons for different formats) and preferred format. Based on the preliminary input from MCC, any open source format can be used but this has to be further checked.</w:t>
      </w:r>
    </w:p>
    <w:p w14:paraId="2647B7AB" w14:textId="77777777" w:rsidR="00202936" w:rsidRDefault="00012264">
      <w:pPr>
        <w:rPr>
          <w:rFonts w:eastAsia="游明朝"/>
          <w:lang w:val="en-US" w:eastAsia="ja-JP"/>
        </w:rPr>
      </w:pPr>
      <w:r>
        <w:rPr>
          <w:rFonts w:eastAsia="游明朝" w:hint="eastAsia"/>
          <w:lang w:val="en-US" w:eastAsia="ja-JP"/>
        </w:rPr>
        <w:t xml:space="preserve">AI/ML model formats proposed so far: </w:t>
      </w:r>
      <w:proofErr w:type="spellStart"/>
      <w:r>
        <w:rPr>
          <w:rFonts w:eastAsia="游明朝" w:hint="eastAsia"/>
          <w:lang w:val="en-US" w:eastAsia="ja-JP"/>
        </w:rPr>
        <w:t>PyTorch</w:t>
      </w:r>
      <w:proofErr w:type="spellEnd"/>
      <w:r>
        <w:rPr>
          <w:rFonts w:eastAsia="游明朝" w:hint="eastAsia"/>
          <w:lang w:val="en-US" w:eastAsia="ja-JP"/>
        </w:rPr>
        <w:t>, TensorFlow, ONNX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476"/>
        <w:gridCol w:w="1845"/>
      </w:tblGrid>
      <w:tr w:rsidR="00202936" w14:paraId="29D50080" w14:textId="77777777">
        <w:tc>
          <w:tcPr>
            <w:tcW w:w="1136" w:type="dxa"/>
            <w:shd w:val="clear" w:color="auto" w:fill="auto"/>
          </w:tcPr>
          <w:p w14:paraId="285DE1C8" w14:textId="77777777" w:rsidR="00202936" w:rsidRDefault="00012264">
            <w:pPr>
              <w:rPr>
                <w:rFonts w:eastAsia="游明朝"/>
                <w:lang w:val="en-US" w:eastAsia="ja-JP"/>
              </w:rPr>
            </w:pPr>
            <w:r>
              <w:rPr>
                <w:rFonts w:eastAsia="游明朝" w:hint="eastAsia"/>
                <w:lang w:val="en-US" w:eastAsia="ja-JP"/>
              </w:rPr>
              <w:t>Company</w:t>
            </w:r>
          </w:p>
        </w:tc>
        <w:tc>
          <w:tcPr>
            <w:tcW w:w="7476" w:type="dxa"/>
            <w:shd w:val="clear" w:color="auto" w:fill="auto"/>
          </w:tcPr>
          <w:p w14:paraId="34AB7426" w14:textId="77777777" w:rsidR="00202936" w:rsidRDefault="00012264">
            <w:pPr>
              <w:rPr>
                <w:rFonts w:eastAsia="游明朝"/>
                <w:lang w:val="en-US" w:eastAsia="ja-JP"/>
              </w:rPr>
            </w:pPr>
            <w:r>
              <w:rPr>
                <w:rFonts w:eastAsia="游明朝" w:hint="eastAsia"/>
                <w:lang w:val="en-US" w:eastAsia="ja-JP"/>
              </w:rPr>
              <w:t>Comments</w:t>
            </w:r>
          </w:p>
        </w:tc>
        <w:tc>
          <w:tcPr>
            <w:tcW w:w="1845" w:type="dxa"/>
            <w:shd w:val="clear" w:color="auto" w:fill="auto"/>
          </w:tcPr>
          <w:p w14:paraId="30939C04" w14:textId="77777777" w:rsidR="00202936" w:rsidRDefault="00012264">
            <w:pPr>
              <w:rPr>
                <w:rFonts w:eastAsia="游明朝"/>
                <w:lang w:val="en-US" w:eastAsia="ja-JP"/>
              </w:rPr>
            </w:pPr>
            <w:r>
              <w:rPr>
                <w:rFonts w:eastAsia="游明朝" w:hint="eastAsia"/>
                <w:lang w:val="en-US" w:eastAsia="ja-JP"/>
              </w:rPr>
              <w:t>Preferred format</w:t>
            </w:r>
          </w:p>
        </w:tc>
      </w:tr>
      <w:tr w:rsidR="00202936" w14:paraId="677BBB63" w14:textId="77777777">
        <w:trPr>
          <w:trHeight w:val="830"/>
        </w:trPr>
        <w:tc>
          <w:tcPr>
            <w:tcW w:w="1136" w:type="dxa"/>
            <w:shd w:val="clear" w:color="auto" w:fill="auto"/>
          </w:tcPr>
          <w:p w14:paraId="6B80E712" w14:textId="77777777" w:rsidR="00202936" w:rsidRDefault="00012264">
            <w:pPr>
              <w:rPr>
                <w:rFonts w:eastAsia="DengXian"/>
                <w:lang w:val="en-US" w:eastAsia="zh-CN"/>
              </w:rPr>
            </w:pPr>
            <w:r>
              <w:rPr>
                <w:rFonts w:eastAsia="DengXian"/>
                <w:lang w:val="en-US" w:eastAsia="zh-CN"/>
              </w:rPr>
              <w:t>Intel</w:t>
            </w:r>
          </w:p>
        </w:tc>
        <w:tc>
          <w:tcPr>
            <w:tcW w:w="7476" w:type="dxa"/>
            <w:shd w:val="clear" w:color="auto" w:fill="auto"/>
          </w:tcPr>
          <w:p w14:paraId="4B2D7CB3" w14:textId="77777777" w:rsidR="00202936" w:rsidRDefault="00012264">
            <w:pPr>
              <w:rPr>
                <w:rFonts w:eastAsia="DengXian"/>
                <w:lang w:val="en-US" w:eastAsia="zh-CN"/>
              </w:rPr>
            </w:pPr>
            <w:r>
              <w:rPr>
                <w:rFonts w:eastAsia="DengXian"/>
                <w:lang w:val="en-US" w:eastAsia="zh-CN"/>
              </w:rPr>
              <w:t>The details of the AI-/ML model format are recommended to be discussed in RAN4 #112bis. In particular, recommend to further investigate and select the approach to share AI-ML models for CSI Decoder including</w:t>
            </w:r>
          </w:p>
          <w:p w14:paraId="2B15ACE1" w14:textId="77777777" w:rsidR="00202936" w:rsidRDefault="00012264">
            <w:pPr>
              <w:rPr>
                <w:rFonts w:eastAsia="DengXian"/>
                <w:lang w:val="en-US" w:eastAsia="zh-CN"/>
              </w:rPr>
            </w:pPr>
            <w:r>
              <w:rPr>
                <w:rFonts w:eastAsia="DengXian"/>
                <w:lang w:val="en-US" w:eastAsia="zh-CN"/>
              </w:rPr>
              <w:t xml:space="preserve">- Option 1: Model parameters in </w:t>
            </w:r>
            <w:proofErr w:type="spellStart"/>
            <w:r>
              <w:rPr>
                <w:rFonts w:eastAsia="DengXian"/>
                <w:lang w:val="en-US" w:eastAsia="zh-CN"/>
              </w:rPr>
              <w:t>PyTorch</w:t>
            </w:r>
            <w:proofErr w:type="spellEnd"/>
            <w:r>
              <w:rPr>
                <w:rFonts w:eastAsia="DengXian"/>
                <w:lang w:val="en-US" w:eastAsia="zh-CN"/>
              </w:rPr>
              <w:t xml:space="preserve"> or TensorFlow formats and source codes</w:t>
            </w:r>
          </w:p>
          <w:p w14:paraId="79960302" w14:textId="77777777" w:rsidR="00202936" w:rsidRDefault="00012264">
            <w:pPr>
              <w:rPr>
                <w:rFonts w:eastAsia="DengXian"/>
                <w:lang w:val="en-US" w:eastAsia="zh-CN"/>
              </w:rPr>
            </w:pPr>
            <w:r>
              <w:rPr>
                <w:rFonts w:eastAsia="DengXian"/>
                <w:lang w:val="en-US" w:eastAsia="zh-CN"/>
              </w:rPr>
              <w:t xml:space="preserve">- Option 2: Entire models in </w:t>
            </w:r>
            <w:proofErr w:type="spellStart"/>
            <w:r>
              <w:rPr>
                <w:rFonts w:eastAsia="DengXian"/>
                <w:lang w:val="en-US" w:eastAsia="zh-CN"/>
              </w:rPr>
              <w:t>PyTorch</w:t>
            </w:r>
            <w:proofErr w:type="spellEnd"/>
            <w:r>
              <w:rPr>
                <w:rFonts w:eastAsia="DengXian"/>
                <w:lang w:val="en-US" w:eastAsia="zh-CN"/>
              </w:rPr>
              <w:t xml:space="preserve"> or TensorFlow formats (no source codes)</w:t>
            </w:r>
          </w:p>
          <w:p w14:paraId="0AFE6AAD" w14:textId="77777777" w:rsidR="00202936" w:rsidRDefault="00012264">
            <w:pPr>
              <w:rPr>
                <w:rFonts w:eastAsia="DengXian"/>
                <w:lang w:val="en-US" w:eastAsia="zh-CN"/>
              </w:rPr>
            </w:pPr>
            <w:r>
              <w:rPr>
                <w:rFonts w:eastAsia="DengXian"/>
                <w:lang w:val="en-US" w:eastAsia="zh-CN"/>
              </w:rPr>
              <w:t xml:space="preserve">- Option 3: Models in ONNX format (no source codes) </w:t>
            </w:r>
          </w:p>
          <w:p w14:paraId="5D4F2791" w14:textId="77777777" w:rsidR="00202936" w:rsidRDefault="00012264">
            <w:pPr>
              <w:rPr>
                <w:rFonts w:eastAsia="DengXian"/>
                <w:lang w:val="en-US" w:eastAsia="zh-CN"/>
              </w:rPr>
            </w:pPr>
            <w:r>
              <w:rPr>
                <w:rFonts w:eastAsia="DengXian"/>
                <w:lang w:val="en-US" w:eastAsia="zh-CN"/>
              </w:rPr>
              <w:t>It is encouraged that companies check whether the respective models can be used as a part of training framework.</w:t>
            </w:r>
          </w:p>
        </w:tc>
        <w:tc>
          <w:tcPr>
            <w:tcW w:w="1845" w:type="dxa"/>
            <w:shd w:val="clear" w:color="auto" w:fill="auto"/>
          </w:tcPr>
          <w:p w14:paraId="40ADD2C6" w14:textId="77777777" w:rsidR="00202936" w:rsidRDefault="00202936">
            <w:pPr>
              <w:rPr>
                <w:rFonts w:eastAsia="游明朝"/>
                <w:lang w:val="en-US" w:eastAsia="ja-JP"/>
              </w:rPr>
            </w:pPr>
          </w:p>
        </w:tc>
      </w:tr>
      <w:tr w:rsidR="00202936" w14:paraId="3B0E487C" w14:textId="77777777">
        <w:trPr>
          <w:trHeight w:val="830"/>
        </w:trPr>
        <w:tc>
          <w:tcPr>
            <w:tcW w:w="1136" w:type="dxa"/>
            <w:shd w:val="clear" w:color="auto" w:fill="auto"/>
          </w:tcPr>
          <w:p w14:paraId="10D0AD6B" w14:textId="77777777" w:rsidR="00202936" w:rsidRDefault="00012264">
            <w:pPr>
              <w:rPr>
                <w:rFonts w:eastAsia="DengXian"/>
                <w:lang w:val="en-US" w:eastAsia="zh-CN"/>
              </w:rPr>
            </w:pPr>
            <w:r>
              <w:rPr>
                <w:rFonts w:eastAsia="DengXian"/>
                <w:lang w:val="en-US" w:eastAsia="zh-CN"/>
              </w:rPr>
              <w:t>Qualcomm</w:t>
            </w:r>
          </w:p>
        </w:tc>
        <w:tc>
          <w:tcPr>
            <w:tcW w:w="7476" w:type="dxa"/>
            <w:shd w:val="clear" w:color="auto" w:fill="auto"/>
          </w:tcPr>
          <w:p w14:paraId="30999D4A" w14:textId="77777777" w:rsidR="00202936" w:rsidRDefault="00012264">
            <w:pPr>
              <w:rPr>
                <w:rFonts w:eastAsia="DengXian"/>
                <w:lang w:val="en-US" w:eastAsia="zh-CN"/>
              </w:rPr>
            </w:pPr>
            <w:r>
              <w:rPr>
                <w:rFonts w:eastAsia="DengXian"/>
                <w:lang w:val="en-US" w:eastAsia="zh-CN"/>
              </w:rPr>
              <w:t xml:space="preserve">Some companies use </w:t>
            </w:r>
            <w:proofErr w:type="spellStart"/>
            <w:r>
              <w:rPr>
                <w:rFonts w:eastAsia="DengXian"/>
                <w:lang w:val="en-US" w:eastAsia="zh-CN"/>
              </w:rPr>
              <w:t>PyTorch</w:t>
            </w:r>
            <w:proofErr w:type="spellEnd"/>
            <w:r>
              <w:rPr>
                <w:rFonts w:eastAsia="DengXian"/>
                <w:lang w:val="en-US" w:eastAsia="zh-CN"/>
              </w:rPr>
              <w:t xml:space="preserve"> and some other companies use TensorFlow formats to represent AI/ML model. ONNX is needed to convert between </w:t>
            </w:r>
            <w:proofErr w:type="spellStart"/>
            <w:r>
              <w:rPr>
                <w:rFonts w:eastAsia="DengXian"/>
                <w:lang w:val="en-US" w:eastAsia="zh-CN"/>
              </w:rPr>
              <w:t>PyTorch</w:t>
            </w:r>
            <w:proofErr w:type="spellEnd"/>
            <w:r>
              <w:rPr>
                <w:rFonts w:eastAsia="DengXian"/>
                <w:lang w:val="en-US" w:eastAsia="zh-CN"/>
              </w:rPr>
              <w:t xml:space="preserve"> and TensorFlow.</w:t>
            </w:r>
          </w:p>
          <w:p w14:paraId="1033FB4C" w14:textId="77777777" w:rsidR="00202936" w:rsidRDefault="00012264">
            <w:pPr>
              <w:rPr>
                <w:rFonts w:eastAsia="DengXian"/>
                <w:lang w:val="en-US" w:eastAsia="zh-CN"/>
              </w:rPr>
            </w:pPr>
            <w:r>
              <w:rPr>
                <w:rFonts w:eastAsia="DengXian"/>
                <w:lang w:val="en-US" w:eastAsia="zh-CN"/>
              </w:rPr>
              <w:t xml:space="preserve">Companies should, at least, provide AI/ML models in ONNX format. In addition, companies can provide AI/ML models in </w:t>
            </w:r>
            <w:proofErr w:type="spellStart"/>
            <w:r>
              <w:rPr>
                <w:rFonts w:eastAsia="DengXian"/>
                <w:lang w:val="en-US" w:eastAsia="zh-CN"/>
              </w:rPr>
              <w:t>PyTorch</w:t>
            </w:r>
            <w:proofErr w:type="spellEnd"/>
            <w:r>
              <w:rPr>
                <w:rFonts w:eastAsia="DengXian"/>
                <w:lang w:val="en-US" w:eastAsia="zh-CN"/>
              </w:rPr>
              <w:t>/TensorFlow formats, too.</w:t>
            </w:r>
          </w:p>
          <w:p w14:paraId="353C5D2A" w14:textId="77777777" w:rsidR="00202936" w:rsidRDefault="00012264">
            <w:pPr>
              <w:rPr>
                <w:rFonts w:eastAsia="DengXian"/>
                <w:lang w:val="en-US" w:eastAsia="zh-CN"/>
              </w:rPr>
            </w:pPr>
            <w:r>
              <w:rPr>
                <w:rFonts w:eastAsia="DengXian"/>
                <w:lang w:val="en-US" w:eastAsia="zh-CN"/>
              </w:rPr>
              <w:t>Companies should also mention the version of ONNX/</w:t>
            </w:r>
            <w:proofErr w:type="spellStart"/>
            <w:r>
              <w:rPr>
                <w:rFonts w:eastAsia="DengXian"/>
                <w:lang w:val="en-US" w:eastAsia="zh-CN"/>
              </w:rPr>
              <w:t>PyTorch</w:t>
            </w:r>
            <w:proofErr w:type="spellEnd"/>
            <w:r>
              <w:rPr>
                <w:rFonts w:eastAsia="DengXian"/>
                <w:lang w:val="en-US" w:eastAsia="zh-CN"/>
              </w:rPr>
              <w:t>/TensorFlow that was used to generate the AI/ML model.</w:t>
            </w:r>
          </w:p>
          <w:p w14:paraId="67CEE3D4" w14:textId="77777777" w:rsidR="00202936" w:rsidRDefault="00012264">
            <w:pPr>
              <w:rPr>
                <w:rFonts w:eastAsia="DengXian"/>
                <w:lang w:val="en-US" w:eastAsia="zh-CN"/>
              </w:rPr>
            </w:pPr>
            <w:r>
              <w:rPr>
                <w:rFonts w:eastAsia="DengXian"/>
                <w:lang w:val="en-US" w:eastAsia="zh-CN"/>
              </w:rPr>
              <w:t>If Pytorch gets selected as one of the AI/ML model format, RAN4 should down-select between different types of Pytorch files (e.g., between .pt and .t7 files)</w:t>
            </w:r>
          </w:p>
        </w:tc>
        <w:tc>
          <w:tcPr>
            <w:tcW w:w="1845" w:type="dxa"/>
            <w:shd w:val="clear" w:color="auto" w:fill="auto"/>
          </w:tcPr>
          <w:p w14:paraId="0707387A" w14:textId="77777777" w:rsidR="00202936" w:rsidRDefault="00202936">
            <w:pPr>
              <w:rPr>
                <w:rFonts w:eastAsia="游明朝"/>
                <w:lang w:val="en-US" w:eastAsia="ja-JP"/>
              </w:rPr>
            </w:pPr>
          </w:p>
        </w:tc>
      </w:tr>
      <w:tr w:rsidR="00202936" w14:paraId="1B7FE1FE" w14:textId="77777777">
        <w:trPr>
          <w:trHeight w:val="830"/>
        </w:trPr>
        <w:tc>
          <w:tcPr>
            <w:tcW w:w="1136" w:type="dxa"/>
            <w:shd w:val="clear" w:color="auto" w:fill="auto"/>
          </w:tcPr>
          <w:p w14:paraId="2DFF7E50" w14:textId="77777777" w:rsidR="00202936" w:rsidRDefault="00012264">
            <w:pPr>
              <w:rPr>
                <w:rFonts w:eastAsia="DengXian"/>
                <w:lang w:val="en-US" w:eastAsia="zh-CN"/>
              </w:rPr>
            </w:pPr>
            <w:r>
              <w:rPr>
                <w:rFonts w:eastAsia="DengXian"/>
                <w:lang w:val="en-US" w:eastAsia="zh-CN"/>
              </w:rPr>
              <w:t>Nokia</w:t>
            </w:r>
          </w:p>
        </w:tc>
        <w:tc>
          <w:tcPr>
            <w:tcW w:w="7476" w:type="dxa"/>
            <w:shd w:val="clear" w:color="auto" w:fill="auto"/>
          </w:tcPr>
          <w:p w14:paraId="3D9D7E8E" w14:textId="77777777" w:rsidR="00202936" w:rsidRDefault="00012264">
            <w:pPr>
              <w:rPr>
                <w:rFonts w:eastAsia="DengXian"/>
                <w:lang w:val="en-US" w:eastAsia="zh-CN"/>
              </w:rPr>
            </w:pPr>
            <w:r>
              <w:rPr>
                <w:rFonts w:eastAsia="DengXian"/>
                <w:lang w:val="en-US" w:eastAsia="zh-CN"/>
              </w:rPr>
              <w:t xml:space="preserve">Possible formats of the shared AI/ML models should be limited to the ones developed in popular frameworks (e.g., TensorFlow and </w:t>
            </w:r>
            <w:proofErr w:type="spellStart"/>
            <w:r>
              <w:rPr>
                <w:rFonts w:eastAsia="DengXian"/>
                <w:lang w:val="en-US" w:eastAsia="zh-CN"/>
              </w:rPr>
              <w:t>PyTorch</w:t>
            </w:r>
            <w:proofErr w:type="spellEnd"/>
            <w:r>
              <w:rPr>
                <w:rFonts w:eastAsia="DengXian"/>
                <w:lang w:val="en-US" w:eastAsia="zh-CN"/>
              </w:rPr>
              <w:t>) with support for intermediary sharing platforms (e.g., ONNX).</w:t>
            </w:r>
          </w:p>
          <w:p w14:paraId="5E0CEFF7" w14:textId="77777777" w:rsidR="00202936" w:rsidRDefault="00012264">
            <w:pPr>
              <w:rPr>
                <w:rFonts w:eastAsia="DengXian"/>
                <w:lang w:val="en-US" w:eastAsia="zh-CN"/>
              </w:rPr>
            </w:pPr>
            <w:r>
              <w:rPr>
                <w:rFonts w:eastAsia="DengXian"/>
                <w:lang w:val="en-US" w:eastAsia="zh-CN"/>
              </w:rPr>
              <w:lastRenderedPageBreak/>
              <w:t>We also support the proposal from Intel that we additionally need to consider and analyze the possibility to use shared model (e.g., decoder) for training (i.e., of the encoder).</w:t>
            </w:r>
          </w:p>
        </w:tc>
        <w:tc>
          <w:tcPr>
            <w:tcW w:w="1845" w:type="dxa"/>
            <w:shd w:val="clear" w:color="auto" w:fill="auto"/>
          </w:tcPr>
          <w:p w14:paraId="315EC387" w14:textId="77777777" w:rsidR="00202936" w:rsidRDefault="00202936">
            <w:pPr>
              <w:rPr>
                <w:rFonts w:eastAsia="游明朝"/>
                <w:lang w:val="en-US" w:eastAsia="ja-JP"/>
              </w:rPr>
            </w:pPr>
          </w:p>
        </w:tc>
      </w:tr>
      <w:tr w:rsidR="00202936" w14:paraId="24E4CD95" w14:textId="77777777">
        <w:trPr>
          <w:trHeight w:val="830"/>
        </w:trPr>
        <w:tc>
          <w:tcPr>
            <w:tcW w:w="1136" w:type="dxa"/>
            <w:shd w:val="clear" w:color="auto" w:fill="auto"/>
          </w:tcPr>
          <w:p w14:paraId="140D9FD9" w14:textId="77777777" w:rsidR="00202936" w:rsidRDefault="00012264">
            <w:pPr>
              <w:rPr>
                <w:rFonts w:eastAsia="DengXian"/>
                <w:lang w:val="en-US" w:eastAsia="zh-CN"/>
              </w:rPr>
            </w:pPr>
            <w:r>
              <w:rPr>
                <w:rFonts w:eastAsia="DengXian"/>
                <w:lang w:val="en-US" w:eastAsia="zh-CN"/>
              </w:rPr>
              <w:t>Apple</w:t>
            </w:r>
          </w:p>
        </w:tc>
        <w:tc>
          <w:tcPr>
            <w:tcW w:w="7476" w:type="dxa"/>
            <w:shd w:val="clear" w:color="auto" w:fill="auto"/>
          </w:tcPr>
          <w:p w14:paraId="69BA01C0" w14:textId="77777777" w:rsidR="00202936" w:rsidRDefault="00012264">
            <w:pPr>
              <w:rPr>
                <w:rFonts w:eastAsia="DengXian"/>
                <w:lang w:val="en-US" w:eastAsia="zh-CN"/>
              </w:rPr>
            </w:pPr>
            <w:r>
              <w:rPr>
                <w:rFonts w:eastAsia="DengXian"/>
                <w:lang w:val="en-US" w:eastAsia="zh-CN"/>
              </w:rPr>
              <w:t xml:space="preserve">We also support the proposal from Intel that we additionally need to consider and analyze the possibility to use shared model (e.g., decoder) for training (i.e., of the encoder). That could be used for feasibility analysis: Each company trains its preferred encoder with the selected test decoder. </w:t>
            </w:r>
          </w:p>
          <w:p w14:paraId="1FE20C40" w14:textId="77777777" w:rsidR="00202936" w:rsidRDefault="00012264">
            <w:pPr>
              <w:rPr>
                <w:rFonts w:eastAsia="DengXian"/>
                <w:lang w:val="en-US" w:eastAsia="zh-CN"/>
              </w:rPr>
            </w:pPr>
            <w:r>
              <w:rPr>
                <w:rFonts w:eastAsia="DengXian"/>
                <w:lang w:eastAsia="zh-CN"/>
              </w:rPr>
              <w:t xml:space="preserve">Each company to provide AI/ML models in open standard format (ONNX) that captures the computation graph from the native </w:t>
            </w:r>
            <w:proofErr w:type="spellStart"/>
            <w:r>
              <w:rPr>
                <w:rFonts w:eastAsia="DengXian"/>
                <w:lang w:eastAsia="zh-CN"/>
              </w:rPr>
              <w:t>PyTorch</w:t>
            </w:r>
            <w:proofErr w:type="spellEnd"/>
            <w:r>
              <w:rPr>
                <w:rFonts w:eastAsia="DengXian"/>
                <w:lang w:eastAsia="zh-CN"/>
              </w:rPr>
              <w:t>/</w:t>
            </w:r>
            <w:proofErr w:type="spellStart"/>
            <w:r>
              <w:rPr>
                <w:rFonts w:eastAsia="DengXian"/>
                <w:lang w:eastAsia="zh-CN"/>
              </w:rPr>
              <w:t>Tensorflow</w:t>
            </w:r>
            <w:proofErr w:type="spellEnd"/>
            <w:r>
              <w:rPr>
                <w:rFonts w:eastAsia="DengXian"/>
                <w:lang w:eastAsia="zh-CN"/>
              </w:rPr>
              <w:t xml:space="preserve"> model. Each company can also provide</w:t>
            </w:r>
            <w:r>
              <w:rPr>
                <w:rFonts w:eastAsia="DengXian"/>
                <w:lang w:val="en-US" w:eastAsia="zh-CN"/>
              </w:rPr>
              <w:t xml:space="preserve"> AI/ML models in </w:t>
            </w:r>
            <w:proofErr w:type="spellStart"/>
            <w:r>
              <w:rPr>
                <w:rFonts w:eastAsia="DengXian"/>
                <w:lang w:val="en-US" w:eastAsia="zh-CN"/>
              </w:rPr>
              <w:t>PyTorch</w:t>
            </w:r>
            <w:proofErr w:type="spellEnd"/>
            <w:r>
              <w:rPr>
                <w:rFonts w:eastAsia="DengXian"/>
                <w:lang w:val="en-US" w:eastAsia="zh-CN"/>
              </w:rPr>
              <w:t>/TensorFlow formats</w:t>
            </w:r>
            <w:r>
              <w:rPr>
                <w:rFonts w:eastAsia="DengXian"/>
                <w:lang w:eastAsia="zh-CN"/>
              </w:rPr>
              <w:t xml:space="preserve"> </w:t>
            </w:r>
          </w:p>
        </w:tc>
        <w:tc>
          <w:tcPr>
            <w:tcW w:w="1845" w:type="dxa"/>
            <w:shd w:val="clear" w:color="auto" w:fill="auto"/>
          </w:tcPr>
          <w:p w14:paraId="3DFCC380" w14:textId="77777777" w:rsidR="00202936" w:rsidRDefault="00202936">
            <w:pPr>
              <w:rPr>
                <w:rFonts w:eastAsia="游明朝"/>
                <w:lang w:val="en-US" w:eastAsia="ja-JP"/>
              </w:rPr>
            </w:pPr>
          </w:p>
        </w:tc>
      </w:tr>
      <w:tr w:rsidR="00202936" w14:paraId="70834345" w14:textId="77777777">
        <w:trPr>
          <w:trHeight w:val="830"/>
        </w:trPr>
        <w:tc>
          <w:tcPr>
            <w:tcW w:w="1136" w:type="dxa"/>
            <w:shd w:val="clear" w:color="auto" w:fill="auto"/>
          </w:tcPr>
          <w:p w14:paraId="78AF9CED" w14:textId="77777777" w:rsidR="00202936" w:rsidRDefault="00012264">
            <w:pPr>
              <w:rPr>
                <w:rFonts w:eastAsia="DengXian"/>
                <w:lang w:val="en-US" w:eastAsia="zh-CN"/>
              </w:rPr>
            </w:pPr>
            <w:r>
              <w:rPr>
                <w:rFonts w:eastAsia="DengXian" w:hint="eastAsia"/>
                <w:lang w:val="en-US" w:eastAsia="zh-CN"/>
              </w:rPr>
              <w:t xml:space="preserve">ZTE </w:t>
            </w:r>
          </w:p>
        </w:tc>
        <w:tc>
          <w:tcPr>
            <w:tcW w:w="7476" w:type="dxa"/>
            <w:shd w:val="clear" w:color="auto" w:fill="auto"/>
          </w:tcPr>
          <w:p w14:paraId="04241B19" w14:textId="77777777" w:rsidR="00202936" w:rsidRDefault="00012264">
            <w:pPr>
              <w:rPr>
                <w:rFonts w:eastAsia="DengXian"/>
                <w:lang w:val="en-US" w:eastAsia="zh-CN"/>
              </w:rPr>
            </w:pPr>
            <w:r>
              <w:rPr>
                <w:rFonts w:eastAsia="DengXian" w:hint="eastAsia"/>
                <w:lang w:val="en-US" w:eastAsia="zh-CN"/>
              </w:rPr>
              <w:t>Considering different platforms are used for different companies. It</w:t>
            </w:r>
            <w:r>
              <w:rPr>
                <w:rFonts w:eastAsia="DengXian"/>
                <w:lang w:val="en-US" w:eastAsia="zh-CN"/>
              </w:rPr>
              <w:t>’</w:t>
            </w:r>
            <w:r>
              <w:rPr>
                <w:rFonts w:eastAsia="DengXian" w:hint="eastAsia"/>
                <w:lang w:val="en-US" w:eastAsia="zh-CN"/>
              </w:rPr>
              <w:t>s better to transfer frameworks before upload. Regarding ONNX, RAN4 needs to check the feasibility.</w:t>
            </w:r>
          </w:p>
        </w:tc>
        <w:tc>
          <w:tcPr>
            <w:tcW w:w="1845" w:type="dxa"/>
            <w:shd w:val="clear" w:color="auto" w:fill="auto"/>
          </w:tcPr>
          <w:p w14:paraId="7830503E" w14:textId="77777777" w:rsidR="00202936" w:rsidRDefault="00202936">
            <w:pPr>
              <w:rPr>
                <w:rFonts w:eastAsia="游明朝"/>
                <w:lang w:val="en-US" w:eastAsia="ja-JP"/>
              </w:rPr>
            </w:pPr>
          </w:p>
        </w:tc>
      </w:tr>
      <w:tr w:rsidR="00202936" w14:paraId="5B608130" w14:textId="77777777">
        <w:trPr>
          <w:trHeight w:val="830"/>
        </w:trPr>
        <w:tc>
          <w:tcPr>
            <w:tcW w:w="1136" w:type="dxa"/>
            <w:shd w:val="clear" w:color="auto" w:fill="auto"/>
          </w:tcPr>
          <w:p w14:paraId="76B8ABDE" w14:textId="77777777" w:rsidR="00202936" w:rsidRDefault="00012264">
            <w:pPr>
              <w:rPr>
                <w:rFonts w:eastAsia="DengXian"/>
                <w:lang w:val="en-US" w:eastAsia="zh-CN"/>
              </w:rPr>
            </w:pPr>
            <w:r>
              <w:rPr>
                <w:rFonts w:eastAsia="DengXian"/>
                <w:lang w:val="en-US" w:eastAsia="zh-CN"/>
              </w:rPr>
              <w:t>Ericsson</w:t>
            </w:r>
          </w:p>
        </w:tc>
        <w:tc>
          <w:tcPr>
            <w:tcW w:w="7476" w:type="dxa"/>
            <w:shd w:val="clear" w:color="auto" w:fill="auto"/>
          </w:tcPr>
          <w:p w14:paraId="25A662F4" w14:textId="77777777" w:rsidR="00202936" w:rsidRDefault="00012264">
            <w:pPr>
              <w:rPr>
                <w:lang w:val="en-US"/>
              </w:rPr>
            </w:pPr>
            <w:r>
              <w:rPr>
                <w:lang w:val="en-US"/>
              </w:rPr>
              <w:t xml:space="preserve">Regarding the model format, we should take care to differentiate between short term model sharing and eventual capturing in a specification. Either way though, in our understanding, ONNX can vary from version to version and may not always be backward compatible, thus it might be better to fix the ONNX version. </w:t>
            </w:r>
          </w:p>
          <w:p w14:paraId="7B2EF57E" w14:textId="77777777" w:rsidR="00202936" w:rsidRDefault="00012264">
            <w:pPr>
              <w:rPr>
                <w:lang w:val="en-US"/>
              </w:rPr>
            </w:pPr>
            <w:r>
              <w:rPr>
                <w:lang w:val="en-US"/>
              </w:rPr>
              <w:t xml:space="preserve">Quite probably there is more to agree than “use ONNX”. Also, if we agree on the ML architecture, is there some other way to share the actual parameters that we could agree in RAN4 and may lead to less risk to different formats companies use ?  </w:t>
            </w:r>
          </w:p>
          <w:p w14:paraId="538CCE38" w14:textId="77777777" w:rsidR="00202936" w:rsidRDefault="00202936">
            <w:pPr>
              <w:rPr>
                <w:rFonts w:eastAsia="DengXian"/>
                <w:lang w:val="en-US" w:eastAsia="zh-CN"/>
              </w:rPr>
            </w:pPr>
          </w:p>
        </w:tc>
        <w:tc>
          <w:tcPr>
            <w:tcW w:w="1845" w:type="dxa"/>
            <w:shd w:val="clear" w:color="auto" w:fill="auto"/>
          </w:tcPr>
          <w:p w14:paraId="5BD02677" w14:textId="77777777" w:rsidR="00202936" w:rsidRDefault="00202936">
            <w:pPr>
              <w:rPr>
                <w:rFonts w:eastAsia="游明朝"/>
                <w:lang w:val="en-US" w:eastAsia="ja-JP"/>
              </w:rPr>
            </w:pPr>
          </w:p>
        </w:tc>
      </w:tr>
      <w:tr w:rsidR="00202936" w14:paraId="73BD5685" w14:textId="77777777" w:rsidTr="00E4078C">
        <w:trPr>
          <w:trHeight w:val="2090"/>
        </w:trPr>
        <w:tc>
          <w:tcPr>
            <w:tcW w:w="1136" w:type="dxa"/>
            <w:shd w:val="clear" w:color="auto" w:fill="auto"/>
          </w:tcPr>
          <w:p w14:paraId="2049061A" w14:textId="77777777" w:rsidR="00202936" w:rsidRDefault="00012264">
            <w:pPr>
              <w:rPr>
                <w:rFonts w:eastAsia="DengXian"/>
                <w:lang w:val="en-US" w:eastAsia="zh-CN"/>
              </w:rPr>
            </w:pPr>
            <w:r>
              <w:rPr>
                <w:rFonts w:eastAsia="DengXian" w:hint="eastAsia"/>
                <w:lang w:val="en-US" w:eastAsia="zh-CN"/>
              </w:rPr>
              <w:t>X</w:t>
            </w:r>
            <w:r>
              <w:rPr>
                <w:rFonts w:eastAsia="DengXian"/>
                <w:lang w:val="en-US" w:eastAsia="zh-CN"/>
              </w:rPr>
              <w:t>iaomi</w:t>
            </w:r>
          </w:p>
        </w:tc>
        <w:tc>
          <w:tcPr>
            <w:tcW w:w="7476" w:type="dxa"/>
            <w:shd w:val="clear" w:color="auto" w:fill="auto"/>
          </w:tcPr>
          <w:p w14:paraId="2C7BC9FF" w14:textId="77777777" w:rsidR="00202936" w:rsidRDefault="00012264">
            <w:pPr>
              <w:spacing w:after="0"/>
              <w:rPr>
                <w:lang w:val="en-US" w:eastAsia="zh-CN"/>
              </w:rPr>
            </w:pPr>
            <w:r>
              <w:rPr>
                <w:rFonts w:hint="eastAsia"/>
                <w:lang w:val="en-US" w:eastAsia="zh-CN"/>
              </w:rPr>
              <w:t>W</w:t>
            </w:r>
            <w:r>
              <w:rPr>
                <w:lang w:val="en-US" w:eastAsia="zh-CN"/>
              </w:rPr>
              <w:t xml:space="preserve">e are open to further discuss model format. For ONNX, it’s a solution when company use different model types. There are some possible issues due to ONNX which may need further study. For example, there may be compatibility issues. ONNX may not support all operations from </w:t>
            </w:r>
            <w:proofErr w:type="spellStart"/>
            <w:r>
              <w:rPr>
                <w:lang w:val="en-US" w:eastAsia="zh-CN"/>
              </w:rPr>
              <w:t>PyTorch</w:t>
            </w:r>
            <w:proofErr w:type="spellEnd"/>
            <w:r>
              <w:rPr>
                <w:lang w:val="en-US" w:eastAsia="zh-CN"/>
              </w:rPr>
              <w:t xml:space="preserve"> or TensorFlow, especially custom or recent operations. Need to ensure compatible versions of ONNX, </w:t>
            </w:r>
            <w:proofErr w:type="spellStart"/>
            <w:r>
              <w:rPr>
                <w:lang w:val="en-US" w:eastAsia="zh-CN"/>
              </w:rPr>
              <w:t>PyTorch</w:t>
            </w:r>
            <w:proofErr w:type="spellEnd"/>
            <w:r>
              <w:rPr>
                <w:lang w:val="en-US" w:eastAsia="zh-CN"/>
              </w:rPr>
              <w:t>, and TensorFlow to avoid issues. Besides,</w:t>
            </w:r>
          </w:p>
          <w:p w14:paraId="2400F81B" w14:textId="77777777" w:rsidR="00202936" w:rsidRDefault="00012264">
            <w:pPr>
              <w:spacing w:after="0"/>
              <w:rPr>
                <w:lang w:val="en-US" w:eastAsia="zh-CN"/>
              </w:rPr>
            </w:pPr>
            <w:r>
              <w:rPr>
                <w:lang w:val="en-US" w:eastAsia="zh-CN"/>
              </w:rPr>
              <w:t>When converted to ONNX, advanced features or specific layer implementations may not be translated perfectly, affecting performance or behavior. Testing may be needed to ensure the converted model's behavior matches the original on different platforms.</w:t>
            </w:r>
          </w:p>
        </w:tc>
        <w:tc>
          <w:tcPr>
            <w:tcW w:w="1845" w:type="dxa"/>
            <w:shd w:val="clear" w:color="auto" w:fill="auto"/>
          </w:tcPr>
          <w:p w14:paraId="543AEDB0" w14:textId="77777777" w:rsidR="00202936" w:rsidRDefault="00202936">
            <w:pPr>
              <w:rPr>
                <w:rFonts w:eastAsia="游明朝"/>
                <w:lang w:val="en-US" w:eastAsia="ja-JP"/>
              </w:rPr>
            </w:pPr>
          </w:p>
        </w:tc>
      </w:tr>
      <w:tr w:rsidR="00202936" w14:paraId="79FD049C" w14:textId="77777777">
        <w:trPr>
          <w:trHeight w:val="830"/>
        </w:trPr>
        <w:tc>
          <w:tcPr>
            <w:tcW w:w="1136" w:type="dxa"/>
            <w:shd w:val="clear" w:color="auto" w:fill="auto"/>
          </w:tcPr>
          <w:p w14:paraId="41AD2780" w14:textId="77777777" w:rsidR="00202936" w:rsidRDefault="00012264">
            <w:pPr>
              <w:rPr>
                <w:rFonts w:eastAsia="DengXian"/>
                <w:lang w:val="en-US" w:eastAsia="zh-CN"/>
              </w:rPr>
            </w:pPr>
            <w:r>
              <w:rPr>
                <w:rFonts w:eastAsia="DengXian" w:hint="eastAsia"/>
                <w:lang w:val="en-US" w:eastAsia="zh-CN"/>
              </w:rPr>
              <w:t>CMCC</w:t>
            </w:r>
          </w:p>
        </w:tc>
        <w:tc>
          <w:tcPr>
            <w:tcW w:w="7476" w:type="dxa"/>
            <w:shd w:val="clear" w:color="auto" w:fill="auto"/>
          </w:tcPr>
          <w:p w14:paraId="2AD124A8" w14:textId="77777777" w:rsidR="00202936" w:rsidRDefault="00012264">
            <w:pPr>
              <w:spacing w:after="0"/>
              <w:rPr>
                <w:lang w:val="en-US" w:eastAsia="zh-CN"/>
              </w:rPr>
            </w:pPr>
            <w:proofErr w:type="spellStart"/>
            <w:r>
              <w:rPr>
                <w:rFonts w:hint="eastAsia"/>
                <w:lang w:val="en-US" w:eastAsia="zh-CN"/>
              </w:rPr>
              <w:t>PyTorch</w:t>
            </w:r>
            <w:proofErr w:type="spellEnd"/>
            <w:r>
              <w:rPr>
                <w:rFonts w:hint="eastAsia"/>
                <w:lang w:val="en-US" w:eastAsia="zh-CN"/>
              </w:rPr>
              <w:t>/</w:t>
            </w:r>
            <w:proofErr w:type="spellStart"/>
            <w:r>
              <w:rPr>
                <w:rFonts w:hint="eastAsia"/>
                <w:lang w:val="en-US" w:eastAsia="zh-CN"/>
              </w:rPr>
              <w:t>Tensorflow</w:t>
            </w:r>
            <w:proofErr w:type="spellEnd"/>
            <w:r>
              <w:rPr>
                <w:rFonts w:hint="eastAsia"/>
                <w:lang w:val="en-US" w:eastAsia="zh-CN"/>
              </w:rPr>
              <w:t xml:space="preserve"> can be considered. And both </w:t>
            </w:r>
            <w:r>
              <w:rPr>
                <w:rFonts w:eastAsia="DengXian" w:hint="eastAsia"/>
                <w:lang w:val="en-US" w:eastAsia="zh-CN"/>
              </w:rPr>
              <w:t>e</w:t>
            </w:r>
            <w:r>
              <w:rPr>
                <w:rFonts w:eastAsia="DengXian"/>
                <w:lang w:val="en-US" w:eastAsia="zh-CN"/>
              </w:rPr>
              <w:t>ntire models</w:t>
            </w:r>
            <w:r>
              <w:rPr>
                <w:rFonts w:eastAsia="DengXian" w:hint="eastAsia"/>
                <w:lang w:val="en-US" w:eastAsia="zh-CN"/>
              </w:rPr>
              <w:t xml:space="preserve"> and </w:t>
            </w:r>
            <w:r>
              <w:rPr>
                <w:rFonts w:eastAsia="DengXian"/>
                <w:lang w:val="en-US" w:eastAsia="zh-CN"/>
              </w:rPr>
              <w:t>source codes</w:t>
            </w:r>
            <w:r>
              <w:rPr>
                <w:rFonts w:eastAsia="DengXian" w:hint="eastAsia"/>
                <w:lang w:val="en-US" w:eastAsia="zh-CN"/>
              </w:rPr>
              <w:t xml:space="preserve"> can be shared, with the consideration that shared model can be used for encoder training and source codes can be used for cross check.  </w:t>
            </w:r>
          </w:p>
        </w:tc>
        <w:tc>
          <w:tcPr>
            <w:tcW w:w="1845" w:type="dxa"/>
            <w:shd w:val="clear" w:color="auto" w:fill="auto"/>
          </w:tcPr>
          <w:p w14:paraId="3477FBA0" w14:textId="77777777" w:rsidR="00202936" w:rsidRDefault="00202936">
            <w:pPr>
              <w:rPr>
                <w:rFonts w:eastAsia="游明朝"/>
                <w:lang w:val="en-US" w:eastAsia="ja-JP"/>
              </w:rPr>
            </w:pPr>
          </w:p>
        </w:tc>
      </w:tr>
      <w:tr w:rsidR="00D25918" w14:paraId="53D7E7C8"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74DCF5" w14:textId="77777777" w:rsidR="00D25918" w:rsidRDefault="00D25918" w:rsidP="00E7202D">
            <w:pPr>
              <w:rPr>
                <w:rFonts w:eastAsia="DengXian"/>
                <w:lang w:val="en-US" w:eastAsia="zh-CN"/>
              </w:rPr>
            </w:pPr>
            <w:r>
              <w:rPr>
                <w:rFonts w:eastAsia="DengXian"/>
                <w:lang w:val="en-US" w:eastAsia="zh-CN"/>
              </w:rPr>
              <w:t>Samsung</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224D8144" w14:textId="77777777" w:rsidR="00D25918" w:rsidRDefault="00D25918" w:rsidP="00D25918">
            <w:pPr>
              <w:spacing w:after="0"/>
              <w:rPr>
                <w:lang w:val="en-US" w:eastAsia="zh-CN"/>
              </w:rPr>
            </w:pPr>
            <w:r>
              <w:rPr>
                <w:lang w:val="en-US" w:eastAsia="zh-CN"/>
              </w:rPr>
              <w:t xml:space="preserve">As we proposed before, for simplicity, our best guess is most of companies may use </w:t>
            </w:r>
            <w:proofErr w:type="spellStart"/>
            <w:r>
              <w:rPr>
                <w:lang w:val="en-US" w:eastAsia="zh-CN"/>
              </w:rPr>
              <w:t>PyTorch</w:t>
            </w:r>
            <w:proofErr w:type="spellEnd"/>
            <w:r>
              <w:rPr>
                <w:lang w:val="en-US" w:eastAsia="zh-CN"/>
              </w:rPr>
              <w:t xml:space="preserve">, so directly using </w:t>
            </w:r>
            <w:proofErr w:type="spellStart"/>
            <w:r>
              <w:rPr>
                <w:lang w:val="en-US" w:eastAsia="zh-CN"/>
              </w:rPr>
              <w:t>PyTorch</w:t>
            </w:r>
            <w:proofErr w:type="spellEnd"/>
            <w:r>
              <w:rPr>
                <w:lang w:val="en-US" w:eastAsia="zh-CN"/>
              </w:rPr>
              <w:t xml:space="preserve"> could be easier for us?   </w:t>
            </w:r>
          </w:p>
          <w:p w14:paraId="1264D483" w14:textId="77777777" w:rsidR="00D25918" w:rsidRPr="00D83C9E" w:rsidRDefault="00D25918" w:rsidP="00D25918">
            <w:pPr>
              <w:spacing w:after="0"/>
              <w:rPr>
                <w:lang w:val="en-US" w:eastAsia="zh-CN"/>
              </w:rPr>
            </w:pPr>
            <w:r>
              <w:rPr>
                <w:lang w:val="en-US" w:eastAsia="zh-CN"/>
              </w:rPr>
              <w:t xml:space="preserve">ONNX is also okay for us. </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41397204" w14:textId="77777777" w:rsidR="00D25918" w:rsidRDefault="00D25918" w:rsidP="00E7202D">
            <w:pPr>
              <w:rPr>
                <w:rFonts w:eastAsia="游明朝"/>
                <w:lang w:val="en-US" w:eastAsia="ja-JP"/>
              </w:rPr>
            </w:pPr>
          </w:p>
        </w:tc>
      </w:tr>
      <w:tr w:rsidR="005F0124" w14:paraId="243C2EAF"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71633" w14:textId="361A114F" w:rsidR="005F0124" w:rsidRDefault="005F0124" w:rsidP="00E7202D">
            <w:pPr>
              <w:rPr>
                <w:rFonts w:eastAsia="DengXian"/>
                <w:lang w:val="en-US" w:eastAsia="zh-CN"/>
              </w:rPr>
            </w:pPr>
            <w:r>
              <w:rPr>
                <w:rFonts w:eastAsia="DengXian" w:hint="eastAsia"/>
                <w:lang w:val="en-US" w:eastAsia="zh-CN"/>
              </w:rPr>
              <w:t>CATT</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2A3B9D43" w14:textId="570A98A2" w:rsidR="005F0124" w:rsidRDefault="000D42AB" w:rsidP="00564272">
            <w:pPr>
              <w:spacing w:after="0"/>
              <w:rPr>
                <w:lang w:val="en-US" w:eastAsia="zh-CN"/>
              </w:rPr>
            </w:pPr>
            <w:r>
              <w:rPr>
                <w:rFonts w:hint="eastAsia"/>
                <w:lang w:val="en-US" w:eastAsia="zh-CN"/>
              </w:rPr>
              <w:t xml:space="preserve">To make models widely usable, intermediate format is </w:t>
            </w:r>
            <w:r>
              <w:rPr>
                <w:lang w:val="en-US" w:eastAsia="zh-CN"/>
              </w:rPr>
              <w:t>necessary</w:t>
            </w:r>
            <w:r>
              <w:rPr>
                <w:rFonts w:hint="eastAsia"/>
                <w:lang w:val="en-US" w:eastAsia="zh-CN"/>
              </w:rPr>
              <w:t xml:space="preserve">. Therefore companies </w:t>
            </w:r>
            <w:r w:rsidR="00564272">
              <w:rPr>
                <w:rFonts w:hint="eastAsia"/>
                <w:lang w:val="en-US" w:eastAsia="zh-CN"/>
              </w:rPr>
              <w:t>need provide</w:t>
            </w:r>
            <w:r>
              <w:rPr>
                <w:rFonts w:hint="eastAsia"/>
                <w:lang w:val="en-US" w:eastAsia="zh-CN"/>
              </w:rPr>
              <w:t xml:space="preserve"> </w:t>
            </w:r>
            <w:r w:rsidR="00564272">
              <w:rPr>
                <w:rFonts w:hint="eastAsia"/>
                <w:lang w:val="en-US" w:eastAsia="zh-CN"/>
              </w:rPr>
              <w:t xml:space="preserve">intermediate model files, e.g., </w:t>
            </w:r>
            <w:r>
              <w:rPr>
                <w:rFonts w:hint="eastAsia"/>
                <w:lang w:val="en-US" w:eastAsia="zh-CN"/>
              </w:rPr>
              <w:t xml:space="preserve">ONNX. Furthermore, considering most of companies use </w:t>
            </w:r>
            <w:r>
              <w:rPr>
                <w:lang w:val="en-US" w:eastAsia="zh-CN"/>
              </w:rPr>
              <w:t>pytorch</w:t>
            </w:r>
            <w:r>
              <w:rPr>
                <w:rFonts w:hint="eastAsia"/>
                <w:lang w:val="en-US" w:eastAsia="zh-CN"/>
              </w:rPr>
              <w:t xml:space="preserve"> or tensorflow and the size of models files is very limited, pytorch or tensorflow model files can also be shared </w:t>
            </w:r>
            <w:r>
              <w:rPr>
                <w:lang w:val="en-US" w:eastAsia="zh-CN"/>
              </w:rPr>
              <w:t>voluntarily</w:t>
            </w:r>
            <w:r>
              <w:rPr>
                <w:rFonts w:hint="eastAsia"/>
                <w:lang w:val="en-US" w:eastAsia="zh-CN"/>
              </w:rPr>
              <w:t xml:space="preserve"> by companies together with ONNX files. </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4C0CDB0C" w14:textId="77777777" w:rsidR="005F0124" w:rsidRDefault="005F0124" w:rsidP="00E7202D">
            <w:pPr>
              <w:rPr>
                <w:rFonts w:eastAsia="游明朝"/>
                <w:lang w:val="en-US" w:eastAsia="ja-JP"/>
              </w:rPr>
            </w:pPr>
          </w:p>
        </w:tc>
      </w:tr>
      <w:tr w:rsidR="00B77353" w14:paraId="648DB797"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7FDCB6" w14:textId="44E507EC" w:rsidR="00B77353" w:rsidRDefault="00B77353" w:rsidP="00E7202D">
            <w:pPr>
              <w:rPr>
                <w:rFonts w:eastAsia="DengXian"/>
                <w:lang w:val="en-US" w:eastAsia="zh-CN"/>
              </w:rPr>
            </w:pPr>
            <w:r>
              <w:rPr>
                <w:rFonts w:eastAsia="DengXian" w:hint="eastAsia"/>
                <w:lang w:val="en-US" w:eastAsia="zh-CN"/>
              </w:rPr>
              <w:t>O</w:t>
            </w:r>
            <w:r>
              <w:rPr>
                <w:rFonts w:eastAsia="DengXian"/>
                <w:lang w:val="en-US" w:eastAsia="zh-CN"/>
              </w:rPr>
              <w:t>PPO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03431ACC" w14:textId="0AF4F9C2" w:rsidR="00B77353" w:rsidRDefault="00B77353" w:rsidP="00564272">
            <w:pPr>
              <w:spacing w:after="0"/>
              <w:rPr>
                <w:lang w:val="en-US" w:eastAsia="zh-CN"/>
              </w:rPr>
            </w:pPr>
            <w:r>
              <w:t xml:space="preserve">TensorFlow and </w:t>
            </w:r>
            <w:proofErr w:type="spellStart"/>
            <w:r>
              <w:t>PyTorch</w:t>
            </w:r>
            <w:proofErr w:type="spellEnd"/>
            <w:r>
              <w:t xml:space="preserve"> are the two most prevalent and widely utilized formats. Participating companies can provide reference models using TensorFlow or </w:t>
            </w:r>
            <w:proofErr w:type="spellStart"/>
            <w:r>
              <w:t>PyTorch</w:t>
            </w:r>
            <w:proofErr w:type="spellEnd"/>
            <w:r>
              <w:t>. If any company faces difficulties in providing reference models in these two formats, we can further consider what are the challenges they encounter. In addition, if a company needs to use another model format, they can generate it by ONNX or other methods based on their needs.</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4067AE12" w14:textId="77777777" w:rsidR="00B77353" w:rsidRDefault="00B77353" w:rsidP="00E7202D">
            <w:pPr>
              <w:rPr>
                <w:rFonts w:eastAsia="游明朝"/>
                <w:lang w:val="en-US" w:eastAsia="ja-JP"/>
              </w:rPr>
            </w:pPr>
          </w:p>
        </w:tc>
      </w:tr>
      <w:tr w:rsidR="0079409E" w14:paraId="27B43786"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7F7EC4" w14:textId="77777777" w:rsidR="0079409E" w:rsidRDefault="0079409E" w:rsidP="0079409E">
            <w:pPr>
              <w:rPr>
                <w:rFonts w:eastAsia="DengXian"/>
                <w:lang w:val="en-US" w:eastAsia="zh-CN"/>
              </w:rPr>
            </w:pPr>
            <w:r>
              <w:rPr>
                <w:rFonts w:eastAsia="DengXian"/>
                <w:lang w:val="en-US" w:eastAsia="zh-CN"/>
              </w:rPr>
              <w:t>Huawei,</w:t>
            </w:r>
          </w:p>
          <w:p w14:paraId="39496053" w14:textId="0C2EF47B" w:rsidR="0079409E" w:rsidRDefault="0079409E" w:rsidP="0079409E">
            <w:pPr>
              <w:rPr>
                <w:rFonts w:eastAsia="DengXian"/>
                <w:lang w:val="en-US" w:eastAsia="zh-CN"/>
              </w:rPr>
            </w:pPr>
            <w:r>
              <w:rPr>
                <w:rFonts w:eastAsia="DengXian"/>
                <w:lang w:val="en-US" w:eastAsia="zh-CN"/>
              </w:rPr>
              <w:t>Hisilicon</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4F0129D7" w14:textId="0065CCE8" w:rsidR="0079409E" w:rsidRDefault="0079409E" w:rsidP="0079409E">
            <w:pPr>
              <w:spacing w:after="0"/>
            </w:pPr>
            <w:r>
              <w:rPr>
                <w:lang w:val="en-US" w:eastAsia="zh-CN"/>
              </w:rPr>
              <w:t xml:space="preserve">It will be helpful if both ONNX and </w:t>
            </w:r>
            <w:proofErr w:type="spellStart"/>
            <w:r>
              <w:rPr>
                <w:lang w:val="en-US" w:eastAsia="zh-CN"/>
              </w:rPr>
              <w:t>pytorch</w:t>
            </w:r>
            <w:proofErr w:type="spellEnd"/>
            <w:r>
              <w:rPr>
                <w:lang w:val="en-US" w:eastAsia="zh-CN"/>
              </w:rPr>
              <w:t>/</w:t>
            </w:r>
            <w:proofErr w:type="spellStart"/>
            <w:r>
              <w:rPr>
                <w:lang w:val="en-US" w:eastAsia="zh-CN"/>
              </w:rPr>
              <w:t>tensorflow</w:t>
            </w:r>
            <w:proofErr w:type="spellEnd"/>
            <w:r>
              <w:rPr>
                <w:lang w:val="en-US" w:eastAsia="zh-CN"/>
              </w:rPr>
              <w:t xml:space="preserve"> are shared. For companies which use the same platform, there is no need to convert. For companies which use a different platform, there’s still a chance to cross check.</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7AAF0733" w14:textId="77777777" w:rsidR="0079409E" w:rsidRDefault="0079409E" w:rsidP="0079409E">
            <w:pPr>
              <w:rPr>
                <w:rFonts w:eastAsia="游明朝"/>
                <w:lang w:val="en-US" w:eastAsia="ja-JP"/>
              </w:rPr>
            </w:pPr>
          </w:p>
        </w:tc>
      </w:tr>
      <w:tr w:rsidR="0018387B" w14:paraId="7EF56E63" w14:textId="77777777" w:rsidTr="00D25918">
        <w:trPr>
          <w:trHeight w:val="830"/>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7FCA55" w14:textId="3E8FCDA3" w:rsidR="0018387B" w:rsidRDefault="0018387B" w:rsidP="0079409E">
            <w:pPr>
              <w:rPr>
                <w:rFonts w:eastAsia="DengXian"/>
                <w:lang w:val="en-US" w:eastAsia="zh-CN"/>
              </w:rPr>
            </w:pPr>
            <w:r>
              <w:rPr>
                <w:rFonts w:eastAsia="DengXian" w:hint="eastAsia"/>
                <w:lang w:val="en-US" w:eastAsia="zh-CN"/>
              </w:rPr>
              <w:t>v</w:t>
            </w:r>
            <w:r>
              <w:rPr>
                <w:rFonts w:eastAsia="DengXian"/>
                <w:lang w:val="en-US" w:eastAsia="zh-CN"/>
              </w:rPr>
              <w:t>ivo</w:t>
            </w:r>
          </w:p>
        </w:tc>
        <w:tc>
          <w:tcPr>
            <w:tcW w:w="7476" w:type="dxa"/>
            <w:tcBorders>
              <w:top w:val="single" w:sz="4" w:space="0" w:color="auto"/>
              <w:left w:val="single" w:sz="4" w:space="0" w:color="auto"/>
              <w:bottom w:val="single" w:sz="4" w:space="0" w:color="auto"/>
              <w:right w:val="single" w:sz="4" w:space="0" w:color="auto"/>
            </w:tcBorders>
            <w:shd w:val="clear" w:color="auto" w:fill="auto"/>
          </w:tcPr>
          <w:p w14:paraId="4B846DF9" w14:textId="77777777" w:rsidR="0018387B" w:rsidRPr="00A96759" w:rsidRDefault="0018387B" w:rsidP="0018387B">
            <w:pPr>
              <w:rPr>
                <w:rFonts w:eastAsia="DengXian"/>
                <w:lang w:val="en-US" w:eastAsia="zh-CN"/>
              </w:rPr>
            </w:pPr>
            <w:r>
              <w:rPr>
                <w:rFonts w:eastAsia="DengXian" w:hint="eastAsia"/>
                <w:lang w:val="en-US" w:eastAsia="zh-CN"/>
              </w:rPr>
              <w:t>O</w:t>
            </w:r>
            <w:r>
              <w:rPr>
                <w:rFonts w:eastAsia="DengXian"/>
                <w:lang w:val="en-US" w:eastAsia="zh-CN"/>
              </w:rPr>
              <w:t xml:space="preserve">NNX is suggested. </w:t>
            </w:r>
            <w:r w:rsidRPr="00A96759">
              <w:rPr>
                <w:rFonts w:eastAsia="DengXian"/>
                <w:lang w:val="en-US" w:eastAsia="zh-CN"/>
              </w:rPr>
              <w:t xml:space="preserve">Some companies may use </w:t>
            </w:r>
            <w:proofErr w:type="spellStart"/>
            <w:r w:rsidRPr="00A96759">
              <w:rPr>
                <w:rFonts w:eastAsia="DengXian"/>
                <w:lang w:val="en-US" w:eastAsia="zh-CN"/>
              </w:rPr>
              <w:t>Tensorflow</w:t>
            </w:r>
            <w:proofErr w:type="spellEnd"/>
            <w:r w:rsidRPr="00A96759">
              <w:rPr>
                <w:rFonts w:eastAsia="DengXian"/>
                <w:lang w:val="en-US" w:eastAsia="zh-CN"/>
              </w:rPr>
              <w:t xml:space="preserve"> and may not support </w:t>
            </w:r>
            <w:proofErr w:type="spellStart"/>
            <w:r w:rsidRPr="00A96759">
              <w:rPr>
                <w:rFonts w:eastAsia="DengXian"/>
                <w:lang w:val="en-US" w:eastAsia="zh-CN"/>
              </w:rPr>
              <w:t>PyTorch</w:t>
            </w:r>
            <w:proofErr w:type="spellEnd"/>
            <w:r w:rsidRPr="00A96759">
              <w:rPr>
                <w:rFonts w:eastAsia="DengXian"/>
                <w:lang w:val="en-US" w:eastAsia="zh-CN"/>
              </w:rPr>
              <w:t xml:space="preserve">, and some other companies may use </w:t>
            </w:r>
            <w:proofErr w:type="spellStart"/>
            <w:r w:rsidRPr="00A96759">
              <w:rPr>
                <w:rFonts w:eastAsia="DengXian"/>
                <w:lang w:val="en-US" w:eastAsia="zh-CN"/>
              </w:rPr>
              <w:t>PyTorch</w:t>
            </w:r>
            <w:proofErr w:type="spellEnd"/>
            <w:r w:rsidRPr="00A96759">
              <w:rPr>
                <w:rFonts w:eastAsia="DengXian"/>
                <w:lang w:val="en-US" w:eastAsia="zh-CN"/>
              </w:rPr>
              <w:t xml:space="preserve"> and may not support </w:t>
            </w:r>
            <w:proofErr w:type="spellStart"/>
            <w:r w:rsidRPr="00A96759">
              <w:rPr>
                <w:rFonts w:eastAsia="DengXian"/>
                <w:lang w:val="en-US" w:eastAsia="zh-CN"/>
              </w:rPr>
              <w:t>Tensorflow</w:t>
            </w:r>
            <w:proofErr w:type="spellEnd"/>
            <w:r w:rsidRPr="00A96759">
              <w:rPr>
                <w:rFonts w:eastAsia="DengXian"/>
                <w:lang w:val="en-US" w:eastAsia="zh-CN"/>
              </w:rPr>
              <w:t xml:space="preserve">. And then, it would cause problem to use </w:t>
            </w:r>
            <w:proofErr w:type="spellStart"/>
            <w:r w:rsidRPr="00A96759">
              <w:rPr>
                <w:rFonts w:eastAsia="DengXian"/>
                <w:lang w:val="en-US" w:eastAsia="zh-CN"/>
              </w:rPr>
              <w:t>Tensorflow</w:t>
            </w:r>
            <w:proofErr w:type="spellEnd"/>
            <w:r w:rsidRPr="00A96759">
              <w:rPr>
                <w:rFonts w:eastAsia="DengXian"/>
                <w:lang w:val="en-US" w:eastAsia="zh-CN"/>
              </w:rPr>
              <w:t>/</w:t>
            </w:r>
            <w:proofErr w:type="spellStart"/>
            <w:r w:rsidRPr="00A96759">
              <w:rPr>
                <w:rFonts w:eastAsia="DengXian"/>
                <w:lang w:val="en-US" w:eastAsia="zh-CN"/>
              </w:rPr>
              <w:t>PyTorch</w:t>
            </w:r>
            <w:proofErr w:type="spellEnd"/>
            <w:r w:rsidRPr="00A96759">
              <w:rPr>
                <w:rFonts w:eastAsia="DengXian"/>
                <w:lang w:val="en-US" w:eastAsia="zh-CN"/>
              </w:rPr>
              <w:t xml:space="preserve">. ONNX would be used for both </w:t>
            </w:r>
            <w:proofErr w:type="spellStart"/>
            <w:r w:rsidRPr="00A96759">
              <w:rPr>
                <w:rFonts w:eastAsia="DengXian"/>
                <w:lang w:val="en-US" w:eastAsia="zh-CN"/>
              </w:rPr>
              <w:t>Tensorflow</w:t>
            </w:r>
            <w:proofErr w:type="spellEnd"/>
            <w:r w:rsidRPr="00A96759">
              <w:rPr>
                <w:rFonts w:eastAsia="DengXian"/>
                <w:lang w:val="en-US" w:eastAsia="zh-CN"/>
              </w:rPr>
              <w:t xml:space="preserve"> based model and </w:t>
            </w:r>
            <w:proofErr w:type="spellStart"/>
            <w:r w:rsidRPr="00A96759">
              <w:rPr>
                <w:rFonts w:eastAsia="DengXian"/>
                <w:lang w:val="en-US" w:eastAsia="zh-CN"/>
              </w:rPr>
              <w:t>PyTorch</w:t>
            </w:r>
            <w:proofErr w:type="spellEnd"/>
            <w:r w:rsidRPr="00A96759">
              <w:rPr>
                <w:rFonts w:eastAsia="DengXian"/>
                <w:lang w:val="en-US" w:eastAsia="zh-CN"/>
              </w:rPr>
              <w:t xml:space="preserve"> based model.</w:t>
            </w:r>
          </w:p>
          <w:p w14:paraId="21821BA3" w14:textId="327BC313" w:rsidR="0018387B" w:rsidRDefault="0018387B" w:rsidP="0018387B">
            <w:pPr>
              <w:spacing w:after="0"/>
              <w:rPr>
                <w:lang w:val="en-US" w:eastAsia="zh-CN"/>
              </w:rPr>
            </w:pPr>
            <w:r>
              <w:rPr>
                <w:rFonts w:eastAsia="DengXian" w:hint="eastAsia"/>
                <w:lang w:val="en-US" w:eastAsia="zh-CN"/>
              </w:rPr>
              <w:t>A</w:t>
            </w:r>
            <w:r>
              <w:rPr>
                <w:rFonts w:eastAsia="DengXian"/>
                <w:lang w:val="en-US" w:eastAsia="zh-CN"/>
              </w:rPr>
              <w:t>lso, we may further study the details of using the ONNX/</w:t>
            </w:r>
            <w:proofErr w:type="spellStart"/>
            <w:r w:rsidRPr="0051052C">
              <w:rPr>
                <w:rFonts w:eastAsia="DengXian"/>
                <w:lang w:val="en-US" w:eastAsia="zh-CN"/>
              </w:rPr>
              <w:t>Tensorflow</w:t>
            </w:r>
            <w:proofErr w:type="spellEnd"/>
            <w:r>
              <w:rPr>
                <w:rFonts w:eastAsia="DengXian"/>
                <w:lang w:val="en-US" w:eastAsia="zh-CN"/>
              </w:rPr>
              <w:t>/</w:t>
            </w:r>
            <w:proofErr w:type="spellStart"/>
            <w:r w:rsidRPr="0051052C">
              <w:rPr>
                <w:rFonts w:eastAsia="DengXian"/>
                <w:lang w:val="en-US" w:eastAsia="zh-CN"/>
              </w:rPr>
              <w:t>PyTorch</w:t>
            </w:r>
            <w:proofErr w:type="spellEnd"/>
            <w:r>
              <w:rPr>
                <w:rFonts w:eastAsia="DengXian"/>
                <w:lang w:val="en-US" w:eastAsia="zh-CN"/>
              </w:rPr>
              <w:t xml:space="preserve"> model without source code for training (if needed) and inference.</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176B0041" w14:textId="77777777" w:rsidR="0018387B" w:rsidRDefault="0018387B" w:rsidP="0079409E">
            <w:pPr>
              <w:rPr>
                <w:rFonts w:eastAsia="游明朝"/>
                <w:lang w:val="en-US" w:eastAsia="ja-JP"/>
              </w:rPr>
            </w:pPr>
          </w:p>
        </w:tc>
      </w:tr>
    </w:tbl>
    <w:p w14:paraId="7AA6CC8E" w14:textId="77777777" w:rsidR="00202936" w:rsidRDefault="00202936">
      <w:pPr>
        <w:rPr>
          <w:rFonts w:eastAsia="游明朝"/>
          <w:lang w:eastAsia="ja-JP"/>
        </w:rPr>
      </w:pPr>
    </w:p>
    <w:p w14:paraId="6C025566" w14:textId="77777777" w:rsidR="00202936" w:rsidRDefault="00012264">
      <w:pPr>
        <w:pStyle w:val="Heading2"/>
        <w:rPr>
          <w:rFonts w:eastAsiaTheme="minorEastAsia"/>
          <w:lang w:val="en-US" w:eastAsia="ja-JP"/>
        </w:rPr>
      </w:pPr>
      <w:r>
        <w:rPr>
          <w:rFonts w:eastAsiaTheme="minorEastAsia" w:hint="eastAsia"/>
          <w:lang w:val="en-US" w:eastAsia="ja-JP"/>
        </w:rPr>
        <w:lastRenderedPageBreak/>
        <w:t xml:space="preserve"> Other issues</w:t>
      </w:r>
    </w:p>
    <w:p w14:paraId="309326F6" w14:textId="77777777" w:rsidR="00202936" w:rsidRDefault="00012264">
      <w:pPr>
        <w:rPr>
          <w:rFonts w:eastAsiaTheme="minorEastAsia"/>
          <w:lang w:val="en-US" w:eastAsia="ja-JP"/>
        </w:rPr>
      </w:pPr>
      <w:r>
        <w:rPr>
          <w:rFonts w:eastAsiaTheme="minorEastAsia" w:hint="eastAsia"/>
          <w:lang w:val="en-US" w:eastAsia="ja-JP"/>
        </w:rPr>
        <w:t>During the previous discussion on data sharing other issues than data size and formats were brought up such as how long the data needs to stored, need for documentation(where will the data formats be documented), need for scripts to check on data integrity/contents, etc.</w:t>
      </w:r>
    </w:p>
    <w:p w14:paraId="184A7D6B" w14:textId="77777777" w:rsidR="00202936" w:rsidRDefault="00012264">
      <w:pPr>
        <w:rPr>
          <w:rFonts w:eastAsiaTheme="minorEastAsia"/>
          <w:lang w:val="en-US" w:eastAsia="ja-JP"/>
        </w:rPr>
      </w:pPr>
      <w:r>
        <w:rPr>
          <w:rFonts w:eastAsiaTheme="minorEastAsia" w:hint="eastAsia"/>
          <w:lang w:val="en-US" w:eastAsia="ja-JP"/>
        </w:rPr>
        <w:t>Companies are invited to bring up any other issues that should be discussed regarding AI/ML data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476"/>
        <w:gridCol w:w="1845"/>
      </w:tblGrid>
      <w:tr w:rsidR="00202936" w14:paraId="788EC376" w14:textId="77777777">
        <w:tc>
          <w:tcPr>
            <w:tcW w:w="1136" w:type="dxa"/>
            <w:shd w:val="clear" w:color="auto" w:fill="auto"/>
          </w:tcPr>
          <w:p w14:paraId="7CBA215F" w14:textId="77777777" w:rsidR="00202936" w:rsidRDefault="00012264">
            <w:pPr>
              <w:rPr>
                <w:rFonts w:eastAsia="游明朝"/>
                <w:lang w:val="en-US" w:eastAsia="ja-JP"/>
              </w:rPr>
            </w:pPr>
            <w:r>
              <w:rPr>
                <w:rFonts w:eastAsia="游明朝" w:hint="eastAsia"/>
                <w:lang w:val="en-US" w:eastAsia="ja-JP"/>
              </w:rPr>
              <w:t>Company</w:t>
            </w:r>
          </w:p>
        </w:tc>
        <w:tc>
          <w:tcPr>
            <w:tcW w:w="7476" w:type="dxa"/>
            <w:shd w:val="clear" w:color="auto" w:fill="auto"/>
          </w:tcPr>
          <w:p w14:paraId="0B9F3FDD" w14:textId="77777777" w:rsidR="00202936" w:rsidRDefault="00012264">
            <w:pPr>
              <w:rPr>
                <w:rFonts w:eastAsia="游明朝"/>
                <w:lang w:val="en-US" w:eastAsia="ja-JP"/>
              </w:rPr>
            </w:pPr>
            <w:r>
              <w:rPr>
                <w:rFonts w:eastAsia="游明朝" w:hint="eastAsia"/>
                <w:lang w:val="en-US" w:eastAsia="ja-JP"/>
              </w:rPr>
              <w:t>Comments</w:t>
            </w:r>
          </w:p>
        </w:tc>
        <w:tc>
          <w:tcPr>
            <w:tcW w:w="1845" w:type="dxa"/>
            <w:shd w:val="clear" w:color="auto" w:fill="auto"/>
          </w:tcPr>
          <w:p w14:paraId="7761A89F" w14:textId="77777777" w:rsidR="00202936" w:rsidRDefault="00012264">
            <w:pPr>
              <w:rPr>
                <w:rFonts w:eastAsia="游明朝"/>
                <w:lang w:val="en-US" w:eastAsia="ja-JP"/>
              </w:rPr>
            </w:pPr>
            <w:r>
              <w:rPr>
                <w:rFonts w:eastAsia="游明朝" w:hint="eastAsia"/>
                <w:lang w:val="en-US" w:eastAsia="ja-JP"/>
              </w:rPr>
              <w:t>Other notes</w:t>
            </w:r>
          </w:p>
        </w:tc>
      </w:tr>
      <w:tr w:rsidR="00202936" w14:paraId="24B5D68C" w14:textId="77777777">
        <w:trPr>
          <w:trHeight w:val="830"/>
        </w:trPr>
        <w:tc>
          <w:tcPr>
            <w:tcW w:w="1136" w:type="dxa"/>
            <w:shd w:val="clear" w:color="auto" w:fill="auto"/>
          </w:tcPr>
          <w:p w14:paraId="17ED6EB2" w14:textId="77777777" w:rsidR="00202936" w:rsidRDefault="00012264">
            <w:pPr>
              <w:rPr>
                <w:rFonts w:eastAsia="DengXian"/>
                <w:lang w:val="en-US" w:eastAsia="zh-CN"/>
              </w:rPr>
            </w:pPr>
            <w:r>
              <w:rPr>
                <w:rFonts w:eastAsia="DengXian"/>
                <w:lang w:val="en-US" w:eastAsia="zh-CN"/>
              </w:rPr>
              <w:t>Intel</w:t>
            </w:r>
          </w:p>
        </w:tc>
        <w:tc>
          <w:tcPr>
            <w:tcW w:w="7476" w:type="dxa"/>
            <w:shd w:val="clear" w:color="auto" w:fill="auto"/>
          </w:tcPr>
          <w:p w14:paraId="0ABC5AA4" w14:textId="77777777" w:rsidR="00202936" w:rsidRDefault="00012264">
            <w:r>
              <w:rPr>
                <w:rFonts w:eastAsia="DengXian"/>
                <w:lang w:val="en-US" w:eastAsia="zh-CN"/>
              </w:rPr>
              <w:t xml:space="preserve">We do see the value in documentation of the agreements on the logistics questions (data formats, </w:t>
            </w:r>
            <w:proofErr w:type="spellStart"/>
            <w:r>
              <w:rPr>
                <w:rFonts w:eastAsia="DengXian"/>
                <w:lang w:val="en-US" w:eastAsia="zh-CN"/>
              </w:rPr>
              <w:t>etc</w:t>
            </w:r>
            <w:proofErr w:type="spellEnd"/>
            <w:r>
              <w:rPr>
                <w:rFonts w:eastAsia="DengXian"/>
                <w:lang w:val="en-US" w:eastAsia="zh-CN"/>
              </w:rPr>
              <w:t xml:space="preserve">) and respective information can be added to TR </w:t>
            </w:r>
            <w:r>
              <w:t>38.843.</w:t>
            </w:r>
          </w:p>
          <w:p w14:paraId="76EDECFD" w14:textId="77777777" w:rsidR="00202936" w:rsidRDefault="00012264">
            <w:pPr>
              <w:rPr>
                <w:rFonts w:eastAsia="DengXian"/>
                <w:lang w:val="en-US" w:eastAsia="zh-CN"/>
              </w:rPr>
            </w:pPr>
            <w:r>
              <w:t>For the initial stage we do not see a strong need for scripts to check data integrity / contents and it can be handled at a later stage, if issues are identified.</w:t>
            </w:r>
          </w:p>
        </w:tc>
        <w:tc>
          <w:tcPr>
            <w:tcW w:w="1845" w:type="dxa"/>
            <w:shd w:val="clear" w:color="auto" w:fill="auto"/>
          </w:tcPr>
          <w:p w14:paraId="20A99495" w14:textId="77777777" w:rsidR="00202936" w:rsidRDefault="00202936">
            <w:pPr>
              <w:rPr>
                <w:rFonts w:eastAsia="游明朝"/>
                <w:lang w:val="en-US" w:eastAsia="ja-JP"/>
              </w:rPr>
            </w:pPr>
          </w:p>
        </w:tc>
      </w:tr>
      <w:tr w:rsidR="00202936" w14:paraId="236EEA5F" w14:textId="77777777">
        <w:trPr>
          <w:trHeight w:val="830"/>
        </w:trPr>
        <w:tc>
          <w:tcPr>
            <w:tcW w:w="1136" w:type="dxa"/>
            <w:shd w:val="clear" w:color="auto" w:fill="auto"/>
          </w:tcPr>
          <w:p w14:paraId="6EF47819" w14:textId="77777777" w:rsidR="00202936" w:rsidRDefault="00012264">
            <w:pPr>
              <w:rPr>
                <w:rFonts w:eastAsia="DengXian"/>
                <w:lang w:val="en-US" w:eastAsia="zh-CN"/>
              </w:rPr>
            </w:pPr>
            <w:r>
              <w:rPr>
                <w:rFonts w:eastAsia="DengXian"/>
                <w:lang w:val="en-US" w:eastAsia="zh-CN"/>
              </w:rPr>
              <w:t>Nokia</w:t>
            </w:r>
          </w:p>
        </w:tc>
        <w:tc>
          <w:tcPr>
            <w:tcW w:w="7476" w:type="dxa"/>
            <w:shd w:val="clear" w:color="auto" w:fill="auto"/>
          </w:tcPr>
          <w:p w14:paraId="33B03C9C" w14:textId="77777777" w:rsidR="00202936" w:rsidRDefault="00012264">
            <w:pPr>
              <w:rPr>
                <w:rFonts w:eastAsia="DengXian"/>
                <w:lang w:val="en-US" w:eastAsia="zh-CN"/>
              </w:rPr>
            </w:pPr>
            <w:r>
              <w:rPr>
                <w:rFonts w:eastAsia="DengXian"/>
                <w:lang w:val="en-US" w:eastAsia="zh-CN"/>
              </w:rPr>
              <w:t>In our understanding, the current discussion is applied only to RAN4 study and not to potential dataset/models to be standardized.</w:t>
            </w:r>
            <w:r>
              <w:rPr>
                <w:rFonts w:eastAsia="DengXian"/>
                <w:lang w:val="en-US" w:eastAsia="zh-CN"/>
              </w:rPr>
              <w:br/>
              <w:t>If we consider standardized models/datasets, then many other aspects need to be considered, including security, integrity, versioning, but this discussion can take place later on.</w:t>
            </w:r>
          </w:p>
          <w:p w14:paraId="0B120B4F" w14:textId="77777777" w:rsidR="00202936" w:rsidRDefault="00012264">
            <w:pPr>
              <w:rPr>
                <w:rFonts w:eastAsia="DengXian"/>
                <w:lang w:val="en-US" w:eastAsia="zh-CN"/>
              </w:rPr>
            </w:pPr>
            <w:r>
              <w:rPr>
                <w:rFonts w:eastAsia="DengXian"/>
                <w:lang w:val="en-US" w:eastAsia="zh-CN"/>
              </w:rPr>
              <w:t>At the current stage, we would like to highlight the following additional aspects:</w:t>
            </w:r>
          </w:p>
          <w:p w14:paraId="4E4898FC" w14:textId="77777777" w:rsidR="00202936" w:rsidRDefault="00012264">
            <w:pPr>
              <w:pStyle w:val="ListParagraph"/>
              <w:numPr>
                <w:ilvl w:val="0"/>
                <w:numId w:val="5"/>
              </w:numPr>
              <w:ind w:firstLineChars="0"/>
              <w:rPr>
                <w:rFonts w:eastAsia="DengXian"/>
                <w:lang w:val="en-US" w:eastAsia="zh-CN"/>
              </w:rPr>
            </w:pPr>
            <w:r>
              <w:rPr>
                <w:rFonts w:eastAsia="DengXian"/>
                <w:lang w:val="en-US" w:eastAsia="zh-CN"/>
              </w:rPr>
              <w:t xml:space="preserve">As we commented above, dataset metadata/description will be needed so that </w:t>
            </w:r>
            <w:proofErr w:type="spellStart"/>
            <w:r>
              <w:rPr>
                <w:rFonts w:eastAsia="DengXian"/>
                <w:lang w:val="en-US" w:eastAsia="zh-CN"/>
              </w:rPr>
              <w:t>the yare</w:t>
            </w:r>
            <w:proofErr w:type="spellEnd"/>
            <w:r>
              <w:rPr>
                <w:rFonts w:eastAsia="DengXian"/>
                <w:lang w:val="en-US" w:eastAsia="zh-CN"/>
              </w:rPr>
              <w:t xml:space="preserve"> usable by other companies.</w:t>
            </w:r>
          </w:p>
          <w:p w14:paraId="5221D9BB" w14:textId="77777777" w:rsidR="00202936" w:rsidRDefault="00012264">
            <w:pPr>
              <w:pStyle w:val="ListParagraph"/>
              <w:numPr>
                <w:ilvl w:val="0"/>
                <w:numId w:val="5"/>
              </w:numPr>
              <w:ind w:firstLineChars="0"/>
              <w:rPr>
                <w:rFonts w:eastAsia="DengXian"/>
                <w:lang w:val="en-US" w:eastAsia="zh-CN"/>
              </w:rPr>
            </w:pPr>
            <w:r>
              <w:rPr>
                <w:rFonts w:eastAsia="DengXian"/>
                <w:lang w:val="en-US" w:eastAsia="zh-CN"/>
              </w:rPr>
              <w:t>An API can be considered for dataset sharing. At least it will be future-proof solutions, i.e., usable not only temporary for the study but in a longer term.</w:t>
            </w:r>
          </w:p>
          <w:p w14:paraId="77AAC122" w14:textId="77777777" w:rsidR="00202936" w:rsidRDefault="00012264">
            <w:pPr>
              <w:pStyle w:val="ListParagraph"/>
              <w:numPr>
                <w:ilvl w:val="0"/>
                <w:numId w:val="5"/>
              </w:numPr>
              <w:ind w:firstLineChars="0"/>
              <w:rPr>
                <w:rFonts w:eastAsia="DengXian"/>
                <w:lang w:val="en-US" w:eastAsia="zh-CN"/>
              </w:rPr>
            </w:pPr>
            <w:r>
              <w:rPr>
                <w:rFonts w:eastAsia="DengXian"/>
                <w:lang w:val="en-US" w:eastAsia="zh-CN"/>
              </w:rPr>
              <w:t>We can limit the length of storage of large datasets, especially with intermediate data used in the RAN4 study.</w:t>
            </w:r>
          </w:p>
        </w:tc>
        <w:tc>
          <w:tcPr>
            <w:tcW w:w="1845" w:type="dxa"/>
            <w:shd w:val="clear" w:color="auto" w:fill="auto"/>
          </w:tcPr>
          <w:p w14:paraId="6CC02C43" w14:textId="77777777" w:rsidR="00202936" w:rsidRDefault="00202936">
            <w:pPr>
              <w:rPr>
                <w:rFonts w:eastAsia="游明朝"/>
                <w:lang w:val="en-US" w:eastAsia="ja-JP"/>
              </w:rPr>
            </w:pPr>
          </w:p>
        </w:tc>
      </w:tr>
      <w:tr w:rsidR="00202936" w14:paraId="7E687E03" w14:textId="77777777">
        <w:trPr>
          <w:trHeight w:val="830"/>
        </w:trPr>
        <w:tc>
          <w:tcPr>
            <w:tcW w:w="1136" w:type="dxa"/>
            <w:shd w:val="clear" w:color="auto" w:fill="auto"/>
          </w:tcPr>
          <w:p w14:paraId="712204DE" w14:textId="77777777" w:rsidR="00202936" w:rsidRDefault="00012264">
            <w:pPr>
              <w:rPr>
                <w:rFonts w:eastAsia="DengXian"/>
                <w:lang w:val="en-US" w:eastAsia="zh-CN"/>
              </w:rPr>
            </w:pPr>
            <w:r>
              <w:rPr>
                <w:rFonts w:eastAsia="DengXian"/>
                <w:lang w:val="en-US" w:eastAsia="zh-CN"/>
              </w:rPr>
              <w:t>Ericsson</w:t>
            </w:r>
          </w:p>
        </w:tc>
        <w:tc>
          <w:tcPr>
            <w:tcW w:w="7476" w:type="dxa"/>
            <w:shd w:val="clear" w:color="auto" w:fill="auto"/>
          </w:tcPr>
          <w:p w14:paraId="4121A7FE" w14:textId="77777777" w:rsidR="00202936" w:rsidRDefault="00012264">
            <w:pPr>
              <w:rPr>
                <w:lang w:val="en-US"/>
              </w:rPr>
            </w:pPr>
            <w:r>
              <w:rPr>
                <w:lang w:val="en-US"/>
              </w:rPr>
              <w:t>We agree with Nokia that the current scope of the model format discussion should be simulation only, not eventual capture in a specification.</w:t>
            </w:r>
          </w:p>
          <w:p w14:paraId="4336921E" w14:textId="77777777" w:rsidR="00202936" w:rsidRDefault="00012264">
            <w:pPr>
              <w:rPr>
                <w:rFonts w:eastAsia="DengXian"/>
                <w:lang w:val="en-US" w:eastAsia="zh-CN"/>
              </w:rPr>
            </w:pPr>
            <w:r>
              <w:rPr>
                <w:rFonts w:eastAsia="DengXian"/>
                <w:lang w:val="en-US"/>
              </w:rPr>
              <w:t>Regarding dataset sharing, apart from the format and integrity, maybe we need to consider “alignment” of the datasets. If they are all supposed to come from the same system simulation assumptions, maybe statistics should be checked as the datasets should be similar. If they come from elsewhere, maybe some way of assessing that the datasets are comparable and appropriate for the study. Otherwise there is a risk of mixing different datasets that are potentially not really aligned.</w:t>
            </w:r>
          </w:p>
        </w:tc>
        <w:tc>
          <w:tcPr>
            <w:tcW w:w="1845" w:type="dxa"/>
            <w:shd w:val="clear" w:color="auto" w:fill="auto"/>
          </w:tcPr>
          <w:p w14:paraId="1F905062" w14:textId="77777777" w:rsidR="00202936" w:rsidRDefault="00202936">
            <w:pPr>
              <w:rPr>
                <w:rFonts w:eastAsia="游明朝"/>
                <w:lang w:val="en-US" w:eastAsia="ja-JP"/>
              </w:rPr>
            </w:pPr>
          </w:p>
        </w:tc>
      </w:tr>
      <w:tr w:rsidR="00202936" w14:paraId="6E2221E6" w14:textId="77777777">
        <w:trPr>
          <w:trHeight w:val="830"/>
        </w:trPr>
        <w:tc>
          <w:tcPr>
            <w:tcW w:w="1136" w:type="dxa"/>
            <w:shd w:val="clear" w:color="auto" w:fill="auto"/>
          </w:tcPr>
          <w:p w14:paraId="09B7450F" w14:textId="77777777" w:rsidR="00202936" w:rsidRDefault="00012264">
            <w:pPr>
              <w:rPr>
                <w:rFonts w:eastAsia="DengXian"/>
                <w:lang w:val="en-US" w:eastAsia="zh-CN"/>
              </w:rPr>
            </w:pPr>
            <w:r>
              <w:rPr>
                <w:rFonts w:eastAsia="DengXian" w:hint="eastAsia"/>
                <w:lang w:val="en-US" w:eastAsia="zh-CN"/>
              </w:rPr>
              <w:t>CMCC</w:t>
            </w:r>
          </w:p>
        </w:tc>
        <w:tc>
          <w:tcPr>
            <w:tcW w:w="7476" w:type="dxa"/>
            <w:shd w:val="clear" w:color="auto" w:fill="auto"/>
          </w:tcPr>
          <w:p w14:paraId="56E10F9D" w14:textId="77777777" w:rsidR="00202936" w:rsidRDefault="00012264">
            <w:pPr>
              <w:rPr>
                <w:rFonts w:eastAsia="DengXian"/>
                <w:lang w:val="en-US" w:eastAsia="zh-CN"/>
              </w:rPr>
            </w:pPr>
            <w:r>
              <w:rPr>
                <w:rFonts w:eastAsia="DengXian" w:hint="eastAsia"/>
                <w:lang w:val="en-US" w:eastAsia="zh-CN"/>
              </w:rPr>
              <w:t xml:space="preserve">Share similar view with other companies that no need to capture in the specification. If companies prefer to capture in the specification, it is </w:t>
            </w:r>
            <w:proofErr w:type="spellStart"/>
            <w:r>
              <w:rPr>
                <w:rFonts w:eastAsia="DengXian" w:hint="eastAsia"/>
                <w:lang w:val="en-US" w:eastAsia="zh-CN"/>
              </w:rPr>
              <w:t>necessaryto</w:t>
            </w:r>
            <w:proofErr w:type="spellEnd"/>
            <w:r>
              <w:rPr>
                <w:rFonts w:eastAsia="DengXian" w:hint="eastAsia"/>
                <w:lang w:val="en-US" w:eastAsia="zh-CN"/>
              </w:rPr>
              <w:t xml:space="preserve"> clarify that this is only for </w:t>
            </w:r>
            <w:r>
              <w:rPr>
                <w:rFonts w:eastAsia="游明朝" w:hint="eastAsia"/>
                <w:lang w:eastAsia="ja-JP"/>
              </w:rPr>
              <w:t xml:space="preserve">feasibility </w:t>
            </w:r>
            <w:r>
              <w:rPr>
                <w:rFonts w:hint="eastAsia"/>
                <w:lang w:val="en-US" w:eastAsia="zh-CN"/>
              </w:rPr>
              <w:t xml:space="preserve">study </w:t>
            </w:r>
            <w:r>
              <w:rPr>
                <w:rFonts w:eastAsia="游明朝" w:hint="eastAsia"/>
                <w:lang w:eastAsia="ja-JP"/>
              </w:rPr>
              <w:t>for testing of</w:t>
            </w:r>
            <w:r>
              <w:rPr>
                <w:rFonts w:hint="eastAsia"/>
                <w:lang w:val="en-US" w:eastAsia="zh-CN"/>
              </w:rPr>
              <w:t xml:space="preserve"> </w:t>
            </w:r>
            <w:r>
              <w:rPr>
                <w:rFonts w:eastAsia="DengXian" w:hint="eastAsia"/>
                <w:lang w:val="en-US" w:eastAsia="zh-CN"/>
              </w:rPr>
              <w:t>CSI compression use-case in RAN4.</w:t>
            </w:r>
          </w:p>
        </w:tc>
        <w:tc>
          <w:tcPr>
            <w:tcW w:w="1845" w:type="dxa"/>
            <w:shd w:val="clear" w:color="auto" w:fill="auto"/>
          </w:tcPr>
          <w:p w14:paraId="1320D899" w14:textId="77777777" w:rsidR="00202936" w:rsidRDefault="00202936">
            <w:pPr>
              <w:rPr>
                <w:rFonts w:eastAsia="游明朝"/>
                <w:lang w:val="en-US" w:eastAsia="ja-JP"/>
              </w:rPr>
            </w:pPr>
          </w:p>
        </w:tc>
      </w:tr>
      <w:tr w:rsidR="0079409E" w14:paraId="49966217" w14:textId="77777777">
        <w:trPr>
          <w:trHeight w:val="830"/>
        </w:trPr>
        <w:tc>
          <w:tcPr>
            <w:tcW w:w="1136" w:type="dxa"/>
            <w:shd w:val="clear" w:color="auto" w:fill="auto"/>
          </w:tcPr>
          <w:p w14:paraId="45DAF40D" w14:textId="32174697" w:rsidR="0079409E" w:rsidRDefault="0079409E" w:rsidP="0079409E">
            <w:pPr>
              <w:rPr>
                <w:rFonts w:eastAsia="DengXian"/>
                <w:lang w:val="en-US" w:eastAsia="zh-CN"/>
              </w:rPr>
            </w:pPr>
            <w:r>
              <w:rPr>
                <w:rFonts w:eastAsia="DengXian"/>
                <w:lang w:val="en-US" w:eastAsia="zh-CN"/>
              </w:rPr>
              <w:t>Huawei, Hisilicon</w:t>
            </w:r>
          </w:p>
        </w:tc>
        <w:tc>
          <w:tcPr>
            <w:tcW w:w="7476" w:type="dxa"/>
            <w:shd w:val="clear" w:color="auto" w:fill="auto"/>
          </w:tcPr>
          <w:p w14:paraId="7BD16F22" w14:textId="41FBD7FC" w:rsidR="0079409E" w:rsidRDefault="0079409E" w:rsidP="0079409E">
            <w:pPr>
              <w:rPr>
                <w:rFonts w:eastAsia="DengXian"/>
                <w:lang w:val="en-US" w:eastAsia="zh-CN"/>
              </w:rPr>
            </w:pPr>
            <w:r>
              <w:rPr>
                <w:rFonts w:eastAsia="DengXian"/>
                <w:lang w:val="en-US" w:eastAsia="zh-CN"/>
              </w:rPr>
              <w:t xml:space="preserve">Since the data sharing is only for study, there is no need for </w:t>
            </w:r>
            <w:r>
              <w:rPr>
                <w:rFonts w:eastAsiaTheme="minorEastAsia" w:hint="eastAsia"/>
                <w:lang w:val="en-US" w:eastAsia="ja-JP"/>
              </w:rPr>
              <w:t>documentation</w:t>
            </w:r>
            <w:r>
              <w:rPr>
                <w:rFonts w:eastAsiaTheme="minorEastAsia"/>
                <w:lang w:val="en-US" w:eastAsia="ja-JP"/>
              </w:rPr>
              <w:t xml:space="preserve"> of the data formats. For checking</w:t>
            </w:r>
            <w:r>
              <w:rPr>
                <w:rFonts w:eastAsiaTheme="minorEastAsia" w:hint="eastAsia"/>
                <w:lang w:val="en-US" w:eastAsia="ja-JP"/>
              </w:rPr>
              <w:t xml:space="preserve"> data integrity/contents</w:t>
            </w:r>
            <w:r>
              <w:rPr>
                <w:rFonts w:eastAsiaTheme="minorEastAsia"/>
                <w:lang w:val="en-US" w:eastAsia="ja-JP"/>
              </w:rPr>
              <w:t xml:space="preserve">, if it is hard to derive a criterion or a verification procedure, we can leave it up to companies’ cross checking. </w:t>
            </w:r>
          </w:p>
        </w:tc>
        <w:tc>
          <w:tcPr>
            <w:tcW w:w="1845" w:type="dxa"/>
            <w:shd w:val="clear" w:color="auto" w:fill="auto"/>
          </w:tcPr>
          <w:p w14:paraId="2CA17871" w14:textId="77777777" w:rsidR="0079409E" w:rsidRDefault="0079409E" w:rsidP="0079409E">
            <w:pPr>
              <w:rPr>
                <w:rFonts w:eastAsia="游明朝"/>
                <w:lang w:val="en-US" w:eastAsia="ja-JP"/>
              </w:rPr>
            </w:pPr>
          </w:p>
        </w:tc>
      </w:tr>
    </w:tbl>
    <w:p w14:paraId="00F568D3" w14:textId="77777777" w:rsidR="00202936" w:rsidRDefault="00202936">
      <w:pPr>
        <w:rPr>
          <w:rFonts w:eastAsiaTheme="minorEastAsia"/>
          <w:lang w:val="en-US" w:eastAsia="ja-JP"/>
        </w:rPr>
      </w:pPr>
    </w:p>
    <w:p w14:paraId="61C3127C" w14:textId="77777777" w:rsidR="00202936" w:rsidRDefault="00012264">
      <w:pPr>
        <w:pStyle w:val="Heading1"/>
        <w:rPr>
          <w:rFonts w:eastAsiaTheme="minorEastAsia"/>
          <w:lang w:eastAsia="ja-JP"/>
        </w:rPr>
      </w:pPr>
      <w:r>
        <w:rPr>
          <w:rFonts w:eastAsiaTheme="minorEastAsia" w:hint="eastAsia"/>
          <w:lang w:eastAsia="ja-JP"/>
        </w:rPr>
        <w:t>Conclusion</w:t>
      </w:r>
    </w:p>
    <w:p w14:paraId="14E4A8E5" w14:textId="7DDDD9CB" w:rsidR="00550C58" w:rsidRPr="00550C58" w:rsidRDefault="00550C58" w:rsidP="00265CF2">
      <w:pPr>
        <w:rPr>
          <w:rFonts w:eastAsia="游明朝"/>
          <w:lang w:val="en-US" w:eastAsia="ja-JP"/>
        </w:rPr>
      </w:pPr>
      <w:r>
        <w:rPr>
          <w:rFonts w:eastAsia="游明朝" w:hint="eastAsia"/>
          <w:lang w:val="en-US" w:eastAsia="ja-JP"/>
        </w:rPr>
        <w:t>B</w:t>
      </w:r>
      <w:r>
        <w:rPr>
          <w:rFonts w:eastAsia="游明朝"/>
          <w:lang w:val="en-US" w:eastAsia="ja-JP"/>
        </w:rPr>
        <w:t>a</w:t>
      </w:r>
      <w:r>
        <w:rPr>
          <w:rFonts w:eastAsia="游明朝" w:hint="eastAsia"/>
          <w:lang w:val="en-US" w:eastAsia="ja-JP"/>
        </w:rPr>
        <w:t xml:space="preserve">sed on the </w:t>
      </w:r>
      <w:proofErr w:type="gramStart"/>
      <w:r>
        <w:rPr>
          <w:rFonts w:eastAsia="游明朝" w:hint="eastAsia"/>
          <w:lang w:val="en-US" w:eastAsia="ja-JP"/>
        </w:rPr>
        <w:t>companies</w:t>
      </w:r>
      <w:proofErr w:type="gramEnd"/>
      <w:r>
        <w:rPr>
          <w:rFonts w:eastAsia="游明朝" w:hint="eastAsia"/>
          <w:lang w:val="en-US" w:eastAsia="ja-JP"/>
        </w:rPr>
        <w:t xml:space="preserve"> inputs, the summary of the discussion is given below. This </w:t>
      </w:r>
      <w:proofErr w:type="gramStart"/>
      <w:r>
        <w:rPr>
          <w:rFonts w:eastAsia="游明朝" w:hint="eastAsia"/>
          <w:lang w:val="en-US" w:eastAsia="ja-JP"/>
        </w:rPr>
        <w:t>has to</w:t>
      </w:r>
      <w:proofErr w:type="gramEnd"/>
      <w:r>
        <w:rPr>
          <w:rFonts w:eastAsia="游明朝" w:hint="eastAsia"/>
          <w:lang w:val="en-US" w:eastAsia="ja-JP"/>
        </w:rPr>
        <w:t xml:space="preserve"> be taken into account when discussing further details on data sharing in RAN4 for AI/ML CSI compression testability study.</w:t>
      </w:r>
    </w:p>
    <w:p w14:paraId="4C2EA598" w14:textId="77B00A9A" w:rsidR="00265CF2" w:rsidRPr="005D3726" w:rsidRDefault="0063077C" w:rsidP="00265CF2">
      <w:pPr>
        <w:rPr>
          <w:rFonts w:eastAsia="游明朝"/>
          <w:b/>
          <w:bCs/>
          <w:sz w:val="32"/>
          <w:szCs w:val="32"/>
          <w:lang w:val="en-US" w:eastAsia="ja-JP"/>
        </w:rPr>
      </w:pPr>
      <w:r w:rsidRPr="005D3726">
        <w:rPr>
          <w:rFonts w:eastAsia="游明朝" w:hint="eastAsia"/>
          <w:b/>
          <w:bCs/>
          <w:sz w:val="32"/>
          <w:szCs w:val="32"/>
          <w:lang w:val="en-US" w:eastAsia="ja-JP"/>
        </w:rPr>
        <w:t xml:space="preserve">2.1 </w:t>
      </w:r>
      <w:r w:rsidR="008133BC" w:rsidRPr="005D3726">
        <w:rPr>
          <w:rFonts w:eastAsia="游明朝" w:hint="eastAsia"/>
          <w:b/>
          <w:bCs/>
          <w:sz w:val="32"/>
          <w:szCs w:val="32"/>
          <w:lang w:val="en-US" w:eastAsia="ja-JP"/>
        </w:rPr>
        <w:t>Data size</w:t>
      </w:r>
    </w:p>
    <w:p w14:paraId="381EA8CB" w14:textId="1E622774" w:rsidR="0063077C" w:rsidRPr="00484C28" w:rsidRDefault="0063077C" w:rsidP="00265CF2">
      <w:pPr>
        <w:rPr>
          <w:rFonts w:eastAsia="游明朝"/>
          <w:sz w:val="28"/>
          <w:szCs w:val="28"/>
          <w:lang w:val="en-US" w:eastAsia="ja-JP"/>
        </w:rPr>
      </w:pPr>
      <w:r w:rsidRPr="00484C28">
        <w:rPr>
          <w:rFonts w:eastAsia="游明朝" w:hint="eastAsia"/>
          <w:sz w:val="28"/>
          <w:szCs w:val="28"/>
          <w:lang w:val="en-US" w:eastAsia="ja-JP"/>
        </w:rPr>
        <w:t>2.1.1 Training data:</w:t>
      </w:r>
    </w:p>
    <w:p w14:paraId="232121DC" w14:textId="3D77AF83" w:rsidR="00265CF2" w:rsidRDefault="0063077C" w:rsidP="0063077C">
      <w:pPr>
        <w:pStyle w:val="ListParagraph"/>
        <w:numPr>
          <w:ilvl w:val="0"/>
          <w:numId w:val="2"/>
        </w:numPr>
        <w:overflowPunct w:val="0"/>
        <w:ind w:firstLineChars="0"/>
        <w:textAlignment w:val="baseline"/>
        <w:rPr>
          <w:rFonts w:eastAsia="游明朝"/>
          <w:bCs/>
          <w:lang w:val="en-US" w:eastAsia="ja-JP"/>
        </w:rPr>
      </w:pPr>
      <w:r>
        <w:rPr>
          <w:rFonts w:eastAsia="游明朝" w:hint="eastAsia"/>
          <w:lang w:val="en-US" w:eastAsia="ja-JP"/>
        </w:rPr>
        <w:t>C</w:t>
      </w:r>
      <w:r w:rsidR="00265CF2" w:rsidRPr="0063077C">
        <w:rPr>
          <w:rFonts w:eastAsia="游明朝"/>
          <w:lang w:val="en-US" w:eastAsia="ja-JP"/>
        </w:rPr>
        <w:t>ompanies agree that the current assumptions and estimates for the CSI compression use case are reasonable</w:t>
      </w:r>
      <w:r>
        <w:rPr>
          <w:rFonts w:eastAsia="游明朝" w:hint="eastAsia"/>
          <w:lang w:val="en-US" w:eastAsia="ja-JP"/>
        </w:rPr>
        <w:t xml:space="preserve"> (</w:t>
      </w:r>
      <w:r>
        <w:rPr>
          <w:rFonts w:eastAsia="游明朝"/>
          <w:bCs/>
          <w:lang w:val="en-US" w:eastAsia="ja-JP"/>
        </w:rPr>
        <w:t>Training data size ~1GB up to 10</w:t>
      </w:r>
      <w:proofErr w:type="gramStart"/>
      <w:r>
        <w:rPr>
          <w:rFonts w:eastAsia="游明朝"/>
          <w:bCs/>
          <w:lang w:val="en-US" w:eastAsia="ja-JP"/>
        </w:rPr>
        <w:t>GB(</w:t>
      </w:r>
      <w:proofErr w:type="gramEnd"/>
      <w:r>
        <w:rPr>
          <w:rFonts w:eastAsia="游明朝"/>
          <w:bCs/>
          <w:lang w:val="en-US" w:eastAsia="ja-JP"/>
        </w:rPr>
        <w:t>depends on what data will be used and the number of samples) /company (one instance)</w:t>
      </w:r>
    </w:p>
    <w:p w14:paraId="61705A40" w14:textId="77777777" w:rsidR="008E410C" w:rsidRPr="008E410C" w:rsidRDefault="0063077C" w:rsidP="00265CF2">
      <w:pPr>
        <w:pStyle w:val="ListParagraph"/>
        <w:numPr>
          <w:ilvl w:val="0"/>
          <w:numId w:val="2"/>
        </w:numPr>
        <w:overflowPunct w:val="0"/>
        <w:ind w:firstLineChars="0"/>
        <w:textAlignment w:val="baseline"/>
        <w:rPr>
          <w:rFonts w:eastAsia="游明朝"/>
          <w:lang w:val="en-US" w:eastAsia="ja-JP"/>
        </w:rPr>
      </w:pPr>
      <w:r w:rsidRPr="00742D63">
        <w:rPr>
          <w:rFonts w:eastAsia="游明朝" w:hint="eastAsia"/>
          <w:bCs/>
          <w:lang w:val="en-US" w:eastAsia="ja-JP"/>
        </w:rPr>
        <w:t>These assumptions are specific to the CSI compression use case in RAN4</w:t>
      </w:r>
      <w:r w:rsidR="00742D63" w:rsidRPr="00742D63">
        <w:rPr>
          <w:rFonts w:eastAsia="游明朝" w:hint="eastAsia"/>
          <w:bCs/>
          <w:lang w:val="en-US" w:eastAsia="ja-JP"/>
        </w:rPr>
        <w:t xml:space="preserve"> and for the current simulation assumptions</w:t>
      </w:r>
      <w:r w:rsidR="00742D63">
        <w:rPr>
          <w:rFonts w:eastAsia="游明朝" w:hint="eastAsia"/>
          <w:bCs/>
          <w:lang w:val="en-US" w:eastAsia="ja-JP"/>
        </w:rPr>
        <w:t>.</w:t>
      </w:r>
      <w:r w:rsidR="00742D63" w:rsidRPr="00742D63">
        <w:rPr>
          <w:rFonts w:eastAsia="游明朝" w:hint="eastAsia"/>
          <w:bCs/>
          <w:lang w:val="en-US" w:eastAsia="ja-JP"/>
        </w:rPr>
        <w:t xml:space="preserve"> </w:t>
      </w:r>
    </w:p>
    <w:p w14:paraId="27797417" w14:textId="524F76EC" w:rsidR="00F236EF" w:rsidRDefault="008E410C" w:rsidP="006B743D">
      <w:pPr>
        <w:pStyle w:val="ListParagraph"/>
        <w:numPr>
          <w:ilvl w:val="0"/>
          <w:numId w:val="2"/>
        </w:numPr>
        <w:overflowPunct w:val="0"/>
        <w:ind w:firstLineChars="0"/>
        <w:textAlignment w:val="baseline"/>
        <w:rPr>
          <w:rFonts w:eastAsia="游明朝"/>
          <w:lang w:val="en-US" w:eastAsia="ja-JP"/>
        </w:rPr>
      </w:pPr>
      <w:r w:rsidRPr="00F236EF">
        <w:rPr>
          <w:rFonts w:eastAsia="游明朝" w:hint="eastAsia"/>
          <w:lang w:val="en-US" w:eastAsia="ja-JP"/>
        </w:rPr>
        <w:lastRenderedPageBreak/>
        <w:t>L</w:t>
      </w:r>
      <w:r w:rsidR="00265CF2" w:rsidRPr="00F236EF">
        <w:rPr>
          <w:rFonts w:eastAsia="游明朝"/>
          <w:lang w:val="en-US" w:eastAsia="ja-JP"/>
        </w:rPr>
        <w:t xml:space="preserve">arger datasets </w:t>
      </w:r>
      <w:r w:rsidRPr="00F236EF">
        <w:rPr>
          <w:rFonts w:eastAsia="游明朝" w:hint="eastAsia"/>
          <w:lang w:val="en-US" w:eastAsia="ja-JP"/>
        </w:rPr>
        <w:t xml:space="preserve">could be needed/used </w:t>
      </w:r>
      <w:r w:rsidR="00265CF2" w:rsidRPr="00F236EF">
        <w:rPr>
          <w:rFonts w:eastAsia="游明朝"/>
          <w:lang w:val="en-US" w:eastAsia="ja-JP"/>
        </w:rPr>
        <w:t>in future studies</w:t>
      </w:r>
      <w:r w:rsidRPr="00F236EF">
        <w:rPr>
          <w:rFonts w:eastAsia="游明朝" w:hint="eastAsia"/>
          <w:lang w:val="en-US" w:eastAsia="ja-JP"/>
        </w:rPr>
        <w:t xml:space="preserve"> depending on the use case</w:t>
      </w:r>
      <w:r w:rsidR="00F236EF">
        <w:rPr>
          <w:rFonts w:eastAsia="游明朝" w:hint="eastAsia"/>
          <w:lang w:val="en-US" w:eastAsia="ja-JP"/>
        </w:rPr>
        <w:t xml:space="preserve">. It would be good to maintain some flexibility </w:t>
      </w:r>
    </w:p>
    <w:p w14:paraId="13A902DB" w14:textId="3BA59A10" w:rsidR="00202936" w:rsidRDefault="00265CF2" w:rsidP="006B743D">
      <w:pPr>
        <w:pStyle w:val="ListParagraph"/>
        <w:numPr>
          <w:ilvl w:val="0"/>
          <w:numId w:val="2"/>
        </w:numPr>
        <w:overflowPunct w:val="0"/>
        <w:ind w:firstLineChars="0"/>
        <w:textAlignment w:val="baseline"/>
        <w:rPr>
          <w:rFonts w:eastAsia="游明朝"/>
          <w:lang w:val="en-US" w:eastAsia="ja-JP"/>
        </w:rPr>
      </w:pPr>
      <w:r w:rsidRPr="00F236EF">
        <w:rPr>
          <w:rFonts w:eastAsia="游明朝"/>
          <w:lang w:val="en-US" w:eastAsia="ja-JP"/>
        </w:rPr>
        <w:t>Importance of ensuring proper data upload/download speeds and supporting breakpoint resume due to potential network interruptions</w:t>
      </w:r>
      <w:r w:rsidR="0063153A">
        <w:rPr>
          <w:rFonts w:eastAsia="游明朝" w:hint="eastAsia"/>
          <w:lang w:val="en-US" w:eastAsia="ja-JP"/>
        </w:rPr>
        <w:t xml:space="preserve"> </w:t>
      </w:r>
      <w:r w:rsidR="0063153A">
        <w:rPr>
          <w:rFonts w:eastAsia="游明朝"/>
          <w:lang w:val="en-US" w:eastAsia="ja-JP"/>
        </w:rPr>
        <w:t>–</w:t>
      </w:r>
      <w:r w:rsidR="0063153A">
        <w:rPr>
          <w:rFonts w:eastAsia="游明朝" w:hint="eastAsia"/>
          <w:lang w:val="en-US" w:eastAsia="ja-JP"/>
        </w:rPr>
        <w:t xml:space="preserve"> to be discussed with MCC</w:t>
      </w:r>
    </w:p>
    <w:p w14:paraId="30A4E6A2" w14:textId="2321C9EE" w:rsidR="0063153A" w:rsidRPr="00484C28" w:rsidRDefault="0063153A" w:rsidP="0063153A">
      <w:pPr>
        <w:overflowPunct w:val="0"/>
        <w:textAlignment w:val="baseline"/>
        <w:rPr>
          <w:rFonts w:eastAsia="游明朝"/>
          <w:sz w:val="28"/>
          <w:szCs w:val="28"/>
          <w:lang w:val="en-US" w:eastAsia="ja-JP"/>
        </w:rPr>
      </w:pPr>
      <w:r w:rsidRPr="00484C28">
        <w:rPr>
          <w:rFonts w:eastAsia="游明朝" w:hint="eastAsia"/>
          <w:sz w:val="28"/>
          <w:szCs w:val="28"/>
          <w:lang w:val="en-US" w:eastAsia="ja-JP"/>
        </w:rPr>
        <w:t>2.1.2 AI</w:t>
      </w:r>
      <w:r w:rsidR="00483261" w:rsidRPr="00484C28">
        <w:rPr>
          <w:rFonts w:eastAsia="游明朝" w:hint="eastAsia"/>
          <w:sz w:val="28"/>
          <w:szCs w:val="28"/>
          <w:lang w:val="en-US" w:eastAsia="ja-JP"/>
        </w:rPr>
        <w:t>/ML Model Storage/Sharing:</w:t>
      </w:r>
    </w:p>
    <w:p w14:paraId="2E6C6B42" w14:textId="71CE37AA" w:rsidR="00483261" w:rsidRPr="000802BE" w:rsidRDefault="00483261" w:rsidP="000802BE">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hint="eastAsia"/>
          <w:lang w:val="en-US" w:eastAsia="ja-JP"/>
        </w:rPr>
        <w:t>C</w:t>
      </w:r>
      <w:r w:rsidRPr="0063077C">
        <w:rPr>
          <w:rFonts w:eastAsia="游明朝"/>
          <w:lang w:val="en-US" w:eastAsia="ja-JP"/>
        </w:rPr>
        <w:t>ompanies agree that the current assumptions and estimates for the CSI compression use case are reasonable</w:t>
      </w:r>
      <w:r>
        <w:rPr>
          <w:rFonts w:eastAsia="游明朝" w:hint="eastAsia"/>
          <w:lang w:val="en-US" w:eastAsia="ja-JP"/>
        </w:rPr>
        <w:t xml:space="preserve"> (</w:t>
      </w:r>
      <w:r w:rsidR="00AA2C8D">
        <w:rPr>
          <w:rFonts w:eastAsia="游明朝"/>
          <w:bCs/>
          <w:lang w:val="en-US" w:eastAsia="ja-JP"/>
        </w:rPr>
        <w:t>Model size: ~7MB – 100MB</w:t>
      </w:r>
      <w:r w:rsidR="00AA2C8D">
        <w:rPr>
          <w:rFonts w:eastAsia="游明朝" w:hint="eastAsia"/>
          <w:bCs/>
          <w:lang w:val="en-US" w:eastAsia="ja-JP"/>
        </w:rPr>
        <w:t xml:space="preserve">, </w:t>
      </w:r>
      <w:r w:rsidR="00AA2C8D">
        <w:rPr>
          <w:rFonts w:eastAsia="游明朝"/>
          <w:bCs/>
          <w:lang w:val="en-US" w:eastAsia="ja-JP"/>
        </w:rPr>
        <w:t>Upper bound should be 600MB per company per year -&gt; ~10GB per yea</w:t>
      </w:r>
      <w:r w:rsidR="000802BE">
        <w:rPr>
          <w:rFonts w:eastAsia="游明朝" w:hint="eastAsia"/>
          <w:bCs/>
          <w:lang w:val="en-US" w:eastAsia="ja-JP"/>
        </w:rPr>
        <w:t>r)</w:t>
      </w:r>
    </w:p>
    <w:p w14:paraId="25A2C753" w14:textId="77777777" w:rsidR="005E471B" w:rsidRPr="005E471B" w:rsidRDefault="00483261" w:rsidP="00483261">
      <w:pPr>
        <w:pStyle w:val="ListParagraph"/>
        <w:numPr>
          <w:ilvl w:val="0"/>
          <w:numId w:val="2"/>
        </w:numPr>
        <w:overflowPunct w:val="0"/>
        <w:ind w:firstLineChars="0"/>
        <w:textAlignment w:val="baseline"/>
        <w:rPr>
          <w:rFonts w:eastAsia="游明朝"/>
          <w:lang w:val="en-US" w:eastAsia="ja-JP"/>
        </w:rPr>
      </w:pPr>
      <w:r w:rsidRPr="00742D63">
        <w:rPr>
          <w:rFonts w:eastAsia="游明朝" w:hint="eastAsia"/>
          <w:bCs/>
          <w:lang w:val="en-US" w:eastAsia="ja-JP"/>
        </w:rPr>
        <w:t xml:space="preserve">These assumptions are specific to the CSI compression use case </w:t>
      </w:r>
      <w:r w:rsidR="005E471B">
        <w:rPr>
          <w:rFonts w:eastAsia="游明朝" w:hint="eastAsia"/>
          <w:bCs/>
          <w:lang w:val="en-US" w:eastAsia="ja-JP"/>
        </w:rPr>
        <w:t xml:space="preserve">study </w:t>
      </w:r>
      <w:r w:rsidRPr="00742D63">
        <w:rPr>
          <w:rFonts w:eastAsia="游明朝" w:hint="eastAsia"/>
          <w:bCs/>
          <w:lang w:val="en-US" w:eastAsia="ja-JP"/>
        </w:rPr>
        <w:t>in RAN4</w:t>
      </w:r>
    </w:p>
    <w:p w14:paraId="105B96E6" w14:textId="0A836CB9" w:rsidR="00483261" w:rsidRPr="008E410C" w:rsidRDefault="005E471B" w:rsidP="00483261">
      <w:pPr>
        <w:pStyle w:val="ListParagraph"/>
        <w:numPr>
          <w:ilvl w:val="0"/>
          <w:numId w:val="2"/>
        </w:numPr>
        <w:overflowPunct w:val="0"/>
        <w:ind w:firstLineChars="0"/>
        <w:textAlignment w:val="baseline"/>
        <w:rPr>
          <w:rFonts w:eastAsia="游明朝"/>
          <w:lang w:val="en-US" w:eastAsia="ja-JP"/>
        </w:rPr>
      </w:pPr>
      <w:r>
        <w:rPr>
          <w:rFonts w:eastAsia="游明朝"/>
          <w:bCs/>
          <w:lang w:val="en-US" w:eastAsia="ja-JP"/>
        </w:rPr>
        <w:t>The</w:t>
      </w:r>
      <w:r>
        <w:rPr>
          <w:rFonts w:eastAsia="游明朝" w:hint="eastAsia"/>
          <w:bCs/>
          <w:lang w:val="en-US" w:eastAsia="ja-JP"/>
        </w:rPr>
        <w:t xml:space="preserve"> upper bound is assuming that a company </w:t>
      </w:r>
      <w:r w:rsidR="0064522F">
        <w:rPr>
          <w:rFonts w:eastAsia="游明朝" w:hint="eastAsia"/>
          <w:bCs/>
          <w:lang w:val="en-US" w:eastAsia="ja-JP"/>
        </w:rPr>
        <w:t xml:space="preserve">contributes </w:t>
      </w:r>
      <w:proofErr w:type="gramStart"/>
      <w:r w:rsidR="0064522F">
        <w:rPr>
          <w:rFonts w:eastAsia="游明朝" w:hint="eastAsia"/>
          <w:bCs/>
          <w:lang w:val="en-US" w:eastAsia="ja-JP"/>
        </w:rPr>
        <w:t>in</w:t>
      </w:r>
      <w:proofErr w:type="gramEnd"/>
      <w:r w:rsidR="0064522F">
        <w:rPr>
          <w:rFonts w:eastAsia="游明朝" w:hint="eastAsia"/>
          <w:bCs/>
          <w:lang w:val="en-US" w:eastAsia="ja-JP"/>
        </w:rPr>
        <w:t xml:space="preserve"> each meeting within a year (6 WG meetings)</w:t>
      </w:r>
      <w:r w:rsidR="00483261" w:rsidRPr="00742D63">
        <w:rPr>
          <w:rFonts w:eastAsia="游明朝" w:hint="eastAsia"/>
          <w:bCs/>
          <w:lang w:val="en-US" w:eastAsia="ja-JP"/>
        </w:rPr>
        <w:t xml:space="preserve"> </w:t>
      </w:r>
    </w:p>
    <w:p w14:paraId="2589662E" w14:textId="534367BC" w:rsidR="00483261" w:rsidRPr="005D3726" w:rsidRDefault="0064522F" w:rsidP="0063153A">
      <w:pPr>
        <w:overflowPunct w:val="0"/>
        <w:textAlignment w:val="baseline"/>
        <w:rPr>
          <w:rFonts w:eastAsia="游明朝"/>
          <w:sz w:val="28"/>
          <w:szCs w:val="28"/>
          <w:lang w:val="en-US" w:eastAsia="ja-JP"/>
        </w:rPr>
      </w:pPr>
      <w:r w:rsidRPr="005D3726">
        <w:rPr>
          <w:rFonts w:eastAsia="游明朝" w:hint="eastAsia"/>
          <w:sz w:val="28"/>
          <w:szCs w:val="28"/>
          <w:lang w:val="en-US" w:eastAsia="ja-JP"/>
        </w:rPr>
        <w:t>2.1.3 Testing and inference data</w:t>
      </w:r>
      <w:r w:rsidR="00484C28" w:rsidRPr="005D3726">
        <w:rPr>
          <w:rFonts w:eastAsia="游明朝" w:hint="eastAsia"/>
          <w:sz w:val="28"/>
          <w:szCs w:val="28"/>
          <w:lang w:val="en-US" w:eastAsia="ja-JP"/>
        </w:rPr>
        <w:t>:</w:t>
      </w:r>
    </w:p>
    <w:p w14:paraId="62AC1C8D" w14:textId="16EC89AD" w:rsidR="00A55DE8" w:rsidRPr="00A55DE8" w:rsidRDefault="00817F00" w:rsidP="00A55DE8">
      <w:pPr>
        <w:pStyle w:val="ListParagraph"/>
        <w:numPr>
          <w:ilvl w:val="0"/>
          <w:numId w:val="2"/>
        </w:numPr>
        <w:overflowPunct w:val="0"/>
        <w:ind w:firstLineChars="0"/>
        <w:textAlignment w:val="baseline"/>
        <w:rPr>
          <w:rFonts w:eastAsia="游明朝"/>
          <w:bCs/>
          <w:lang w:val="en-US" w:eastAsia="ja-JP"/>
        </w:rPr>
      </w:pPr>
      <w:r>
        <w:rPr>
          <w:rFonts w:eastAsia="游明朝" w:hint="eastAsia"/>
          <w:lang w:val="en-US" w:eastAsia="ja-JP"/>
        </w:rPr>
        <w:t xml:space="preserve">Most </w:t>
      </w:r>
      <w:r>
        <w:rPr>
          <w:rFonts w:eastAsia="游明朝"/>
          <w:lang w:val="en-US" w:eastAsia="ja-JP"/>
        </w:rPr>
        <w:t>companies</w:t>
      </w:r>
      <w:r>
        <w:rPr>
          <w:rFonts w:eastAsia="游明朝" w:hint="eastAsia"/>
          <w:lang w:val="en-US" w:eastAsia="ja-JP"/>
        </w:rPr>
        <w:t xml:space="preserve"> commented that testing and inference data should be a subset of the training dataset so there would be no need to consider the data size separately</w:t>
      </w:r>
    </w:p>
    <w:p w14:paraId="08A61682" w14:textId="7B219954" w:rsidR="00DE7B73" w:rsidRDefault="00817F00" w:rsidP="00DE7B73">
      <w:pPr>
        <w:pStyle w:val="ListParagraph"/>
        <w:numPr>
          <w:ilvl w:val="0"/>
          <w:numId w:val="2"/>
        </w:numPr>
        <w:overflowPunct w:val="0"/>
        <w:ind w:firstLineChars="0"/>
        <w:textAlignment w:val="baseline"/>
        <w:rPr>
          <w:rFonts w:eastAsia="游明朝"/>
          <w:lang w:val="en-US" w:eastAsia="ja-JP"/>
        </w:rPr>
      </w:pPr>
      <w:r>
        <w:rPr>
          <w:rFonts w:eastAsia="游明朝" w:hint="eastAsia"/>
          <w:lang w:val="en-US" w:eastAsia="ja-JP"/>
        </w:rPr>
        <w:t>Testing data set</w:t>
      </w:r>
      <w:r w:rsidR="00161937">
        <w:rPr>
          <w:rFonts w:eastAsia="游明朝" w:hint="eastAsia"/>
          <w:lang w:val="en-US" w:eastAsia="ja-JP"/>
        </w:rPr>
        <w:t xml:space="preserve"> should be 10-25% of the training dataset</w:t>
      </w:r>
      <w:r w:rsidR="00510F5F">
        <w:rPr>
          <w:rFonts w:eastAsia="游明朝" w:hint="eastAsia"/>
          <w:lang w:val="en-US" w:eastAsia="ja-JP"/>
        </w:rPr>
        <w:t xml:space="preserve"> (most companies </w:t>
      </w:r>
      <w:r w:rsidR="00A55DE8">
        <w:rPr>
          <w:rFonts w:eastAsia="游明朝" w:hint="eastAsia"/>
          <w:lang w:val="en-US" w:eastAsia="ja-JP"/>
        </w:rPr>
        <w:t>showed 10-12.5%)</w:t>
      </w:r>
    </w:p>
    <w:p w14:paraId="0E9AF1D9" w14:textId="19A7A063" w:rsidR="00A55DE8" w:rsidRDefault="00A55DE8" w:rsidP="00DE7B73">
      <w:pPr>
        <w:pStyle w:val="ListParagraph"/>
        <w:numPr>
          <w:ilvl w:val="0"/>
          <w:numId w:val="2"/>
        </w:numPr>
        <w:overflowPunct w:val="0"/>
        <w:ind w:firstLineChars="0"/>
        <w:textAlignment w:val="baseline"/>
        <w:rPr>
          <w:rFonts w:eastAsia="游明朝"/>
          <w:lang w:val="en-US" w:eastAsia="ja-JP"/>
        </w:rPr>
      </w:pPr>
      <w:r>
        <w:rPr>
          <w:rFonts w:eastAsia="游明朝" w:hint="eastAsia"/>
          <w:lang w:val="en-US" w:eastAsia="ja-JP"/>
        </w:rPr>
        <w:t>Other details on partitio</w:t>
      </w:r>
      <w:r w:rsidR="00774DB6">
        <w:rPr>
          <w:rFonts w:eastAsia="游明朝" w:hint="eastAsia"/>
          <w:lang w:val="en-US" w:eastAsia="ja-JP"/>
        </w:rPr>
        <w:t>ning or how to use the datasets would have to be discussed separately</w:t>
      </w:r>
    </w:p>
    <w:p w14:paraId="4FCF6A1E" w14:textId="318768AC" w:rsidR="00774DB6" w:rsidRPr="008C021D" w:rsidRDefault="001142E9" w:rsidP="00774DB6">
      <w:pPr>
        <w:overflowPunct w:val="0"/>
        <w:textAlignment w:val="baseline"/>
        <w:rPr>
          <w:rFonts w:eastAsia="游明朝"/>
          <w:b/>
          <w:bCs/>
          <w:sz w:val="32"/>
          <w:szCs w:val="32"/>
          <w:lang w:val="en-US" w:eastAsia="ja-JP"/>
        </w:rPr>
      </w:pPr>
      <w:r w:rsidRPr="008C021D">
        <w:rPr>
          <w:rFonts w:eastAsia="游明朝" w:hint="eastAsia"/>
          <w:b/>
          <w:bCs/>
          <w:sz w:val="32"/>
          <w:szCs w:val="32"/>
          <w:lang w:val="en-US" w:eastAsia="ja-JP"/>
        </w:rPr>
        <w:t>2.2 D</w:t>
      </w:r>
      <w:r w:rsidRPr="008C021D">
        <w:rPr>
          <w:rFonts w:eastAsia="游明朝"/>
          <w:b/>
          <w:bCs/>
          <w:sz w:val="32"/>
          <w:szCs w:val="32"/>
          <w:lang w:val="en-US" w:eastAsia="ja-JP"/>
        </w:rPr>
        <w:t>a</w:t>
      </w:r>
      <w:r w:rsidRPr="008C021D">
        <w:rPr>
          <w:rFonts w:eastAsia="游明朝" w:hint="eastAsia"/>
          <w:b/>
          <w:bCs/>
          <w:sz w:val="32"/>
          <w:szCs w:val="32"/>
          <w:lang w:val="en-US" w:eastAsia="ja-JP"/>
        </w:rPr>
        <w:t>ta Formats</w:t>
      </w:r>
      <w:r w:rsidR="008C021D" w:rsidRPr="008C021D">
        <w:rPr>
          <w:rFonts w:eastAsia="游明朝" w:hint="eastAsia"/>
          <w:b/>
          <w:bCs/>
          <w:sz w:val="32"/>
          <w:szCs w:val="32"/>
          <w:lang w:val="en-US" w:eastAsia="ja-JP"/>
        </w:rPr>
        <w:t>:</w:t>
      </w:r>
    </w:p>
    <w:p w14:paraId="6A9AF12A" w14:textId="32C760C2" w:rsidR="001142E9" w:rsidRPr="00F75E38" w:rsidRDefault="001142E9" w:rsidP="00774DB6">
      <w:pPr>
        <w:overflowPunct w:val="0"/>
        <w:textAlignment w:val="baseline"/>
        <w:rPr>
          <w:rFonts w:eastAsia="游明朝"/>
          <w:sz w:val="28"/>
          <w:szCs w:val="28"/>
          <w:lang w:val="en-US" w:eastAsia="ja-JP"/>
        </w:rPr>
      </w:pPr>
      <w:r w:rsidRPr="00F75E38">
        <w:rPr>
          <w:rFonts w:eastAsia="游明朝" w:hint="eastAsia"/>
          <w:sz w:val="28"/>
          <w:szCs w:val="28"/>
          <w:lang w:val="en-US" w:eastAsia="ja-JP"/>
        </w:rPr>
        <w:t xml:space="preserve">2.2.1 </w:t>
      </w:r>
      <w:r w:rsidRPr="00F75E38">
        <w:rPr>
          <w:rFonts w:eastAsiaTheme="minorEastAsia" w:hint="eastAsia"/>
          <w:sz w:val="28"/>
          <w:szCs w:val="28"/>
          <w:lang w:val="en-US" w:eastAsia="ja-JP"/>
        </w:rPr>
        <w:t>Training/Testing/Inference data</w:t>
      </w:r>
      <w:r w:rsidR="008C021D" w:rsidRPr="00F75E38">
        <w:rPr>
          <w:rFonts w:eastAsiaTheme="minorEastAsia" w:hint="eastAsia"/>
          <w:sz w:val="28"/>
          <w:szCs w:val="28"/>
          <w:lang w:val="en-US" w:eastAsia="ja-JP"/>
        </w:rPr>
        <w:t>:</w:t>
      </w:r>
    </w:p>
    <w:p w14:paraId="1EE17A9C" w14:textId="43316ECF" w:rsidR="004952C7" w:rsidRPr="00F75E38" w:rsidRDefault="004952C7" w:rsidP="004952C7">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sidRPr="00F75E38">
        <w:rPr>
          <w:rFonts w:eastAsia="游明朝" w:hint="eastAsia"/>
          <w:bCs/>
          <w:lang w:val="en-US" w:eastAsia="ja-JP"/>
        </w:rPr>
        <w:t xml:space="preserve">Possible formats to be used for the dataset </w:t>
      </w:r>
      <w:r w:rsidR="0070482D" w:rsidRPr="00F75E38">
        <w:rPr>
          <w:rFonts w:eastAsia="游明朝" w:hint="eastAsia"/>
          <w:bCs/>
          <w:lang w:val="en-US" w:eastAsia="ja-JP"/>
        </w:rPr>
        <w:t xml:space="preserve">which brought up are: NumPy, </w:t>
      </w:r>
      <w:proofErr w:type="spellStart"/>
      <w:r w:rsidR="0070482D" w:rsidRPr="00F75E38">
        <w:rPr>
          <w:rFonts w:eastAsia="游明朝" w:hint="eastAsia"/>
          <w:bCs/>
          <w:lang w:val="en-US" w:eastAsia="ja-JP"/>
        </w:rPr>
        <w:t>Matlab</w:t>
      </w:r>
      <w:proofErr w:type="spellEnd"/>
      <w:r w:rsidR="0070482D" w:rsidRPr="00F75E38">
        <w:rPr>
          <w:rFonts w:eastAsia="游明朝" w:hint="eastAsia"/>
          <w:bCs/>
          <w:lang w:val="en-US" w:eastAsia="ja-JP"/>
        </w:rPr>
        <w:t xml:space="preserve"> and Parquet</w:t>
      </w:r>
    </w:p>
    <w:p w14:paraId="45B82167" w14:textId="2B41D4F2" w:rsidR="0070482D" w:rsidRPr="00F75E38" w:rsidRDefault="00B835A8" w:rsidP="004952C7">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sidRPr="00F75E38">
        <w:rPr>
          <w:rFonts w:eastAsia="游明朝" w:hint="eastAsia"/>
          <w:bCs/>
          <w:lang w:val="en-US" w:eastAsia="ja-JP"/>
        </w:rPr>
        <w:t xml:space="preserve">Formats will </w:t>
      </w:r>
      <w:r w:rsidRPr="00F75E38">
        <w:rPr>
          <w:rFonts w:eastAsia="游明朝"/>
          <w:bCs/>
          <w:lang w:val="en-US" w:eastAsia="ja-JP"/>
        </w:rPr>
        <w:t>have</w:t>
      </w:r>
      <w:r w:rsidRPr="00F75E38">
        <w:rPr>
          <w:rFonts w:eastAsia="游明朝" w:hint="eastAsia"/>
          <w:bCs/>
          <w:lang w:val="en-US" w:eastAsia="ja-JP"/>
        </w:rPr>
        <w:t xml:space="preserve"> to be discussed with MCC to see which ones can be used </w:t>
      </w:r>
      <w:r w:rsidR="00487867" w:rsidRPr="00F75E38">
        <w:rPr>
          <w:rFonts w:eastAsia="游明朝" w:hint="eastAsia"/>
          <w:bCs/>
          <w:lang w:val="en-US" w:eastAsia="ja-JP"/>
        </w:rPr>
        <w:t>in 3GPP.</w:t>
      </w:r>
    </w:p>
    <w:p w14:paraId="35B9C8DA" w14:textId="507BD269" w:rsidR="007408FE" w:rsidRPr="00F75E38" w:rsidRDefault="00487867" w:rsidP="007408FE">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sidRPr="00F75E38">
        <w:rPr>
          <w:rFonts w:eastAsia="游明朝" w:hint="eastAsia"/>
          <w:bCs/>
          <w:lang w:val="en-US" w:eastAsia="ja-JP"/>
        </w:rPr>
        <w:t xml:space="preserve">Most </w:t>
      </w:r>
      <w:r w:rsidRPr="00F75E38">
        <w:rPr>
          <w:rFonts w:eastAsia="游明朝"/>
          <w:bCs/>
          <w:lang w:val="en-US" w:eastAsia="ja-JP"/>
        </w:rPr>
        <w:t>companies</w:t>
      </w:r>
      <w:r w:rsidRPr="00F75E38">
        <w:rPr>
          <w:rFonts w:eastAsia="游明朝" w:hint="eastAsia"/>
          <w:bCs/>
          <w:lang w:val="en-US" w:eastAsia="ja-JP"/>
        </w:rPr>
        <w:t xml:space="preserve"> prefer NumPy, some </w:t>
      </w:r>
      <w:r w:rsidRPr="00F75E38">
        <w:rPr>
          <w:rFonts w:eastAsia="游明朝"/>
          <w:bCs/>
          <w:lang w:val="en-US" w:eastAsia="ja-JP"/>
        </w:rPr>
        <w:t>where</w:t>
      </w:r>
      <w:r w:rsidRPr="00F75E38">
        <w:rPr>
          <w:rFonts w:eastAsia="游明朝" w:hint="eastAsia"/>
          <w:bCs/>
          <w:lang w:val="en-US" w:eastAsia="ja-JP"/>
        </w:rPr>
        <w:t xml:space="preserve"> ok </w:t>
      </w:r>
      <w:r w:rsidR="007408FE" w:rsidRPr="00F75E38">
        <w:rPr>
          <w:rFonts w:eastAsia="游明朝" w:hint="eastAsia"/>
          <w:bCs/>
          <w:lang w:val="en-US" w:eastAsia="ja-JP"/>
        </w:rPr>
        <w:t xml:space="preserve">also with </w:t>
      </w:r>
      <w:proofErr w:type="spellStart"/>
      <w:r w:rsidR="007408FE" w:rsidRPr="00F75E38">
        <w:rPr>
          <w:rFonts w:eastAsia="游明朝" w:hint="eastAsia"/>
          <w:bCs/>
          <w:lang w:val="en-US" w:eastAsia="ja-JP"/>
        </w:rPr>
        <w:t>Matlab</w:t>
      </w:r>
      <w:proofErr w:type="spellEnd"/>
    </w:p>
    <w:p w14:paraId="7D3F4059" w14:textId="36585A98" w:rsidR="007408FE" w:rsidRPr="00F75E38" w:rsidRDefault="007408FE" w:rsidP="007408FE">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sidRPr="00F75E38">
        <w:rPr>
          <w:rFonts w:eastAsia="游明朝" w:hint="eastAsia"/>
          <w:bCs/>
          <w:lang w:val="en-US" w:eastAsia="ja-JP"/>
        </w:rPr>
        <w:t xml:space="preserve">The details of the data </w:t>
      </w:r>
      <w:r w:rsidRPr="00F75E38">
        <w:rPr>
          <w:rFonts w:eastAsia="游明朝"/>
          <w:bCs/>
          <w:lang w:val="en-US" w:eastAsia="ja-JP"/>
        </w:rPr>
        <w:t>formatting</w:t>
      </w:r>
      <w:r w:rsidRPr="00F75E38">
        <w:rPr>
          <w:rFonts w:eastAsia="游明朝" w:hint="eastAsia"/>
          <w:bCs/>
          <w:lang w:val="en-US" w:eastAsia="ja-JP"/>
        </w:rPr>
        <w:t xml:space="preserve"> (how data is represented</w:t>
      </w:r>
      <w:r w:rsidR="00D813B9" w:rsidRPr="00F75E38">
        <w:rPr>
          <w:rFonts w:eastAsia="游明朝" w:hint="eastAsia"/>
          <w:bCs/>
          <w:lang w:val="en-US" w:eastAsia="ja-JP"/>
        </w:rPr>
        <w:t xml:space="preserve">, </w:t>
      </w:r>
      <w:r w:rsidR="007D145E" w:rsidRPr="00F75E38">
        <w:rPr>
          <w:rFonts w:eastAsia="游明朝" w:hint="eastAsia"/>
          <w:bCs/>
          <w:lang w:val="en-US" w:eastAsia="ja-JP"/>
        </w:rPr>
        <w:t xml:space="preserve">what is contained in each field, </w:t>
      </w:r>
      <w:proofErr w:type="spellStart"/>
      <w:r w:rsidR="007D145E" w:rsidRPr="00F75E38">
        <w:rPr>
          <w:rFonts w:eastAsia="游明朝" w:hint="eastAsia"/>
          <w:bCs/>
          <w:lang w:val="en-US" w:eastAsia="ja-JP"/>
        </w:rPr>
        <w:t>etc</w:t>
      </w:r>
      <w:proofErr w:type="spellEnd"/>
      <w:r w:rsidR="007D145E" w:rsidRPr="00F75E38">
        <w:rPr>
          <w:rFonts w:eastAsia="游明朝" w:hint="eastAsia"/>
          <w:bCs/>
          <w:lang w:val="en-US" w:eastAsia="ja-JP"/>
        </w:rPr>
        <w:t xml:space="preserve">) will </w:t>
      </w:r>
      <w:r w:rsidR="007D145E" w:rsidRPr="00F75E38">
        <w:rPr>
          <w:rFonts w:eastAsia="游明朝"/>
          <w:bCs/>
          <w:lang w:val="en-US" w:eastAsia="ja-JP"/>
        </w:rPr>
        <w:t>have</w:t>
      </w:r>
      <w:r w:rsidR="007D145E" w:rsidRPr="00F75E38">
        <w:rPr>
          <w:rFonts w:eastAsia="游明朝" w:hint="eastAsia"/>
          <w:bCs/>
          <w:lang w:val="en-US" w:eastAsia="ja-JP"/>
        </w:rPr>
        <w:t xml:space="preserve"> to be discussed and agreed after the file format will be decided</w:t>
      </w:r>
    </w:p>
    <w:p w14:paraId="1E8192CD" w14:textId="488D7EE4" w:rsidR="007D145E" w:rsidRPr="00F75E38" w:rsidRDefault="007D145E" w:rsidP="007D145E">
      <w:pPr>
        <w:overflowPunct w:val="0"/>
        <w:autoSpaceDE w:val="0"/>
        <w:autoSpaceDN w:val="0"/>
        <w:adjustRightInd w:val="0"/>
        <w:textAlignment w:val="baseline"/>
        <w:rPr>
          <w:rFonts w:eastAsia="游明朝"/>
          <w:bCs/>
          <w:sz w:val="28"/>
          <w:szCs w:val="28"/>
          <w:lang w:val="en-US" w:eastAsia="ja-JP"/>
        </w:rPr>
      </w:pPr>
      <w:r w:rsidRPr="00F75E38">
        <w:rPr>
          <w:rFonts w:eastAsia="游明朝" w:hint="eastAsia"/>
          <w:bCs/>
          <w:sz w:val="28"/>
          <w:szCs w:val="28"/>
          <w:lang w:val="en-US" w:eastAsia="ja-JP"/>
        </w:rPr>
        <w:t>2.2.2 AI/ML models</w:t>
      </w:r>
      <w:r w:rsidR="008C021D" w:rsidRPr="00F75E38">
        <w:rPr>
          <w:rFonts w:eastAsia="游明朝" w:hint="eastAsia"/>
          <w:bCs/>
          <w:sz w:val="28"/>
          <w:szCs w:val="28"/>
          <w:lang w:val="en-US" w:eastAsia="ja-JP"/>
        </w:rPr>
        <w:t>:</w:t>
      </w:r>
    </w:p>
    <w:p w14:paraId="34B484CD" w14:textId="28C65C14" w:rsidR="002F19C6" w:rsidRPr="00F75E38" w:rsidRDefault="002F19C6" w:rsidP="002F19C6">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sidRPr="00F75E38">
        <w:rPr>
          <w:rFonts w:eastAsia="游明朝" w:hint="eastAsia"/>
          <w:bCs/>
          <w:lang w:val="en-US" w:eastAsia="ja-JP"/>
        </w:rPr>
        <w:t xml:space="preserve">Possible formats to be used for the AI/ML models are ONNX, </w:t>
      </w:r>
      <w:proofErr w:type="spellStart"/>
      <w:r w:rsidRPr="00F75E38">
        <w:rPr>
          <w:rFonts w:eastAsia="游明朝" w:hint="eastAsia"/>
          <w:bCs/>
          <w:lang w:val="en-US" w:eastAsia="ja-JP"/>
        </w:rPr>
        <w:t>PyTorch</w:t>
      </w:r>
      <w:proofErr w:type="spellEnd"/>
      <w:r w:rsidRPr="00F75E38">
        <w:rPr>
          <w:rFonts w:eastAsia="游明朝" w:hint="eastAsia"/>
          <w:bCs/>
          <w:lang w:val="en-US" w:eastAsia="ja-JP"/>
        </w:rPr>
        <w:t xml:space="preserve"> and TensorFlow</w:t>
      </w:r>
    </w:p>
    <w:p w14:paraId="0BC4CA35" w14:textId="3D04385C" w:rsidR="00E93D71" w:rsidRDefault="002F19C6" w:rsidP="002F19C6">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hint="eastAsia"/>
          <w:bCs/>
          <w:lang w:val="en-US" w:eastAsia="ja-JP"/>
        </w:rPr>
        <w:t xml:space="preserve">Formats will </w:t>
      </w:r>
      <w:r>
        <w:rPr>
          <w:rFonts w:eastAsia="游明朝"/>
          <w:bCs/>
          <w:lang w:val="en-US" w:eastAsia="ja-JP"/>
        </w:rPr>
        <w:t>have</w:t>
      </w:r>
      <w:r>
        <w:rPr>
          <w:rFonts w:eastAsia="游明朝" w:hint="eastAsia"/>
          <w:bCs/>
          <w:lang w:val="en-US" w:eastAsia="ja-JP"/>
        </w:rPr>
        <w:t xml:space="preserve"> to be discussed with MCC to see which ones can be used in 3GP</w:t>
      </w:r>
      <w:r w:rsidR="00E93D71">
        <w:rPr>
          <w:rFonts w:eastAsia="游明朝" w:hint="eastAsia"/>
          <w:bCs/>
          <w:lang w:val="en-US" w:eastAsia="ja-JP"/>
        </w:rPr>
        <w:t>P</w:t>
      </w:r>
    </w:p>
    <w:p w14:paraId="0C5787F7" w14:textId="3957BE7A" w:rsidR="002F19C6" w:rsidRDefault="00E93D71" w:rsidP="002F19C6">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hint="eastAsia"/>
          <w:bCs/>
          <w:lang w:val="en-US" w:eastAsia="ja-JP"/>
        </w:rPr>
        <w:t>There are pros/cons for each format, most companies seem to favor ONNX as it is open source</w:t>
      </w:r>
      <w:r w:rsidR="00F842BF">
        <w:rPr>
          <w:rFonts w:eastAsia="游明朝" w:hint="eastAsia"/>
          <w:bCs/>
          <w:lang w:val="en-US" w:eastAsia="ja-JP"/>
        </w:rPr>
        <w:t>, however, more discussion is needed to agree on a format</w:t>
      </w:r>
    </w:p>
    <w:p w14:paraId="1FFAE836" w14:textId="2ACC45F4" w:rsidR="00F842BF" w:rsidRDefault="00F3169C" w:rsidP="002F19C6">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hint="eastAsia"/>
          <w:bCs/>
          <w:lang w:val="en-US" w:eastAsia="ja-JP"/>
        </w:rPr>
        <w:t xml:space="preserve">Further details on the format (contents of the files and what information needs to be provided) will </w:t>
      </w:r>
      <w:r>
        <w:rPr>
          <w:rFonts w:eastAsia="游明朝"/>
          <w:bCs/>
          <w:lang w:val="en-US" w:eastAsia="ja-JP"/>
        </w:rPr>
        <w:t>have</w:t>
      </w:r>
      <w:r>
        <w:rPr>
          <w:rFonts w:eastAsia="游明朝" w:hint="eastAsia"/>
          <w:bCs/>
          <w:lang w:val="en-US" w:eastAsia="ja-JP"/>
        </w:rPr>
        <w:t xml:space="preserve"> to discussed/agreed after deciding on the format</w:t>
      </w:r>
    </w:p>
    <w:p w14:paraId="7B4301ED" w14:textId="75F492D3" w:rsidR="002C49F5" w:rsidRPr="008C021D" w:rsidRDefault="004D27C0" w:rsidP="008C021D">
      <w:pPr>
        <w:tabs>
          <w:tab w:val="left" w:pos="3604"/>
        </w:tabs>
        <w:overflowPunct w:val="0"/>
        <w:autoSpaceDE w:val="0"/>
        <w:autoSpaceDN w:val="0"/>
        <w:adjustRightInd w:val="0"/>
        <w:textAlignment w:val="baseline"/>
        <w:rPr>
          <w:rFonts w:eastAsia="游明朝"/>
          <w:b/>
          <w:sz w:val="32"/>
          <w:szCs w:val="32"/>
          <w:lang w:val="en-US" w:eastAsia="ja-JP"/>
        </w:rPr>
      </w:pPr>
      <w:r w:rsidRPr="008C021D">
        <w:rPr>
          <w:rFonts w:eastAsia="游明朝" w:hint="eastAsia"/>
          <w:b/>
          <w:sz w:val="32"/>
          <w:szCs w:val="32"/>
          <w:lang w:val="en-US" w:eastAsia="ja-JP"/>
        </w:rPr>
        <w:t>2.3 Other Issue</w:t>
      </w:r>
      <w:r w:rsidR="008C021D">
        <w:rPr>
          <w:rFonts w:eastAsia="游明朝" w:hint="eastAsia"/>
          <w:b/>
          <w:sz w:val="32"/>
          <w:szCs w:val="32"/>
          <w:lang w:val="en-US" w:eastAsia="ja-JP"/>
        </w:rPr>
        <w:t>s</w:t>
      </w:r>
    </w:p>
    <w:p w14:paraId="00DE6BD1" w14:textId="72C72537" w:rsidR="00A64C81" w:rsidRDefault="00A64C81" w:rsidP="00A64C81">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hint="eastAsia"/>
          <w:bCs/>
          <w:lang w:val="en-US" w:eastAsia="ja-JP"/>
        </w:rPr>
        <w:t xml:space="preserve">How to document the </w:t>
      </w:r>
      <w:r w:rsidR="007E58ED">
        <w:rPr>
          <w:rFonts w:eastAsia="游明朝" w:hint="eastAsia"/>
          <w:bCs/>
          <w:lang w:val="en-US" w:eastAsia="ja-JP"/>
        </w:rPr>
        <w:t xml:space="preserve">file formats will </w:t>
      </w:r>
      <w:r w:rsidR="007E58ED">
        <w:rPr>
          <w:rFonts w:eastAsia="游明朝"/>
          <w:bCs/>
          <w:lang w:val="en-US" w:eastAsia="ja-JP"/>
        </w:rPr>
        <w:t>have</w:t>
      </w:r>
      <w:r w:rsidR="007E58ED">
        <w:rPr>
          <w:rFonts w:eastAsia="游明朝" w:hint="eastAsia"/>
          <w:bCs/>
          <w:lang w:val="en-US" w:eastAsia="ja-JP"/>
        </w:rPr>
        <w:t xml:space="preserve"> to be further discussed</w:t>
      </w:r>
    </w:p>
    <w:p w14:paraId="56118DD3" w14:textId="1C152B95" w:rsidR="007E58ED" w:rsidRDefault="007E58ED" w:rsidP="007E58ED">
      <w:pPr>
        <w:pStyle w:val="ListParagraph"/>
        <w:numPr>
          <w:ilvl w:val="1"/>
          <w:numId w:val="3"/>
        </w:numPr>
        <w:overflowPunct w:val="0"/>
        <w:autoSpaceDE w:val="0"/>
        <w:autoSpaceDN w:val="0"/>
        <w:adjustRightInd w:val="0"/>
        <w:ind w:firstLineChars="0"/>
        <w:textAlignment w:val="baseline"/>
        <w:rPr>
          <w:rFonts w:eastAsia="游明朝"/>
          <w:bCs/>
          <w:lang w:val="en-US" w:eastAsia="ja-JP"/>
        </w:rPr>
      </w:pPr>
      <w:r>
        <w:rPr>
          <w:rFonts w:eastAsia="游明朝" w:hint="eastAsia"/>
          <w:bCs/>
          <w:lang w:val="en-US" w:eastAsia="ja-JP"/>
        </w:rPr>
        <w:t xml:space="preserve">Some level of documentation will be needed such that there is a common </w:t>
      </w:r>
      <w:proofErr w:type="gramStart"/>
      <w:r>
        <w:rPr>
          <w:rFonts w:eastAsia="游明朝" w:hint="eastAsia"/>
          <w:bCs/>
          <w:lang w:val="en-US" w:eastAsia="ja-JP"/>
        </w:rPr>
        <w:t>reference</w:t>
      </w:r>
      <w:proofErr w:type="gramEnd"/>
      <w:r>
        <w:rPr>
          <w:rFonts w:eastAsia="游明朝" w:hint="eastAsia"/>
          <w:bCs/>
          <w:lang w:val="en-US" w:eastAsia="ja-JP"/>
        </w:rPr>
        <w:t xml:space="preserve"> and anyone can </w:t>
      </w:r>
      <w:r w:rsidR="00642897">
        <w:rPr>
          <w:rFonts w:eastAsia="游明朝" w:hint="eastAsia"/>
          <w:bCs/>
          <w:lang w:val="en-US" w:eastAsia="ja-JP"/>
        </w:rPr>
        <w:t>process the data</w:t>
      </w:r>
    </w:p>
    <w:p w14:paraId="1143433B" w14:textId="3AE8C427" w:rsidR="00642897" w:rsidRDefault="00642897" w:rsidP="00642897">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hint="eastAsia"/>
          <w:bCs/>
          <w:lang w:val="en-US" w:eastAsia="ja-JP"/>
        </w:rPr>
        <w:t xml:space="preserve">Different use cases will likely have different needs and </w:t>
      </w:r>
      <w:r w:rsidR="009B3F78">
        <w:rPr>
          <w:rFonts w:eastAsia="游明朝" w:hint="eastAsia"/>
          <w:bCs/>
          <w:lang w:val="en-US" w:eastAsia="ja-JP"/>
        </w:rPr>
        <w:t xml:space="preserve">all formats discussed here apply for the CSI </w:t>
      </w:r>
      <w:r w:rsidR="009B3F78">
        <w:rPr>
          <w:rFonts w:eastAsia="游明朝"/>
          <w:bCs/>
          <w:lang w:val="en-US" w:eastAsia="ja-JP"/>
        </w:rPr>
        <w:t>compression</w:t>
      </w:r>
      <w:r w:rsidR="009B3F78">
        <w:rPr>
          <w:rFonts w:eastAsia="游明朝" w:hint="eastAsia"/>
          <w:bCs/>
          <w:lang w:val="en-US" w:eastAsia="ja-JP"/>
        </w:rPr>
        <w:t xml:space="preserve"> use case</w:t>
      </w:r>
    </w:p>
    <w:p w14:paraId="4BC5C2FC" w14:textId="1BB757AE" w:rsidR="007D145E" w:rsidRDefault="009B3F78" w:rsidP="007B3702">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sidRPr="00BE06B0">
        <w:rPr>
          <w:rFonts w:eastAsia="游明朝" w:hint="eastAsia"/>
          <w:bCs/>
          <w:lang w:val="en-US" w:eastAsia="ja-JP"/>
        </w:rPr>
        <w:t xml:space="preserve">If there will be a need to specify </w:t>
      </w:r>
      <w:r w:rsidR="00BE06B0" w:rsidRPr="00BE06B0">
        <w:rPr>
          <w:rFonts w:eastAsia="游明朝" w:hint="eastAsia"/>
          <w:bCs/>
          <w:lang w:val="en-US" w:eastAsia="ja-JP"/>
        </w:rPr>
        <w:t xml:space="preserve">datasets or models, the level of documentation required might be </w:t>
      </w:r>
      <w:proofErr w:type="gramStart"/>
      <w:r w:rsidR="00BE06B0" w:rsidRPr="00BE06B0">
        <w:rPr>
          <w:rFonts w:eastAsia="游明朝" w:hint="eastAsia"/>
          <w:bCs/>
          <w:lang w:val="en-US" w:eastAsia="ja-JP"/>
        </w:rPr>
        <w:t>different(</w:t>
      </w:r>
      <w:proofErr w:type="gramEnd"/>
      <w:r w:rsidR="00BE06B0" w:rsidRPr="00BE06B0">
        <w:rPr>
          <w:rFonts w:eastAsia="游明朝" w:hint="eastAsia"/>
          <w:bCs/>
          <w:lang w:val="en-US" w:eastAsia="ja-JP"/>
        </w:rPr>
        <w:t xml:space="preserve">more details might be needed, </w:t>
      </w:r>
      <w:proofErr w:type="spellStart"/>
      <w:r w:rsidR="00BE06B0" w:rsidRPr="00BE06B0">
        <w:rPr>
          <w:rFonts w:eastAsia="游明朝" w:hint="eastAsia"/>
          <w:bCs/>
          <w:lang w:val="en-US" w:eastAsia="ja-JP"/>
        </w:rPr>
        <w:t>etc</w:t>
      </w:r>
      <w:proofErr w:type="spellEnd"/>
      <w:r w:rsidR="00BE06B0" w:rsidRPr="00BE06B0">
        <w:rPr>
          <w:rFonts w:eastAsia="游明朝" w:hint="eastAsia"/>
          <w:bCs/>
          <w:lang w:val="en-US" w:eastAsia="ja-JP"/>
        </w:rPr>
        <w:t>)</w:t>
      </w:r>
    </w:p>
    <w:p w14:paraId="0549E53C" w14:textId="1B1ABE26" w:rsidR="002D2FA7" w:rsidRDefault="002D2FA7" w:rsidP="007B3702">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hint="eastAsia"/>
          <w:bCs/>
          <w:lang w:val="en-US" w:eastAsia="ja-JP"/>
        </w:rPr>
        <w:t>The need for an API for data sharing needs to be discussed</w:t>
      </w:r>
    </w:p>
    <w:p w14:paraId="48025F68" w14:textId="0F087A2A" w:rsidR="00484C28" w:rsidRPr="00BE06B0" w:rsidRDefault="00484C28" w:rsidP="007B3702">
      <w:pPr>
        <w:pStyle w:val="ListParagraph"/>
        <w:numPr>
          <w:ilvl w:val="0"/>
          <w:numId w:val="3"/>
        </w:numPr>
        <w:overflowPunct w:val="0"/>
        <w:autoSpaceDE w:val="0"/>
        <w:autoSpaceDN w:val="0"/>
        <w:adjustRightInd w:val="0"/>
        <w:ind w:firstLineChars="0"/>
        <w:textAlignment w:val="baseline"/>
        <w:rPr>
          <w:rFonts w:eastAsia="游明朝"/>
          <w:bCs/>
          <w:lang w:val="en-US" w:eastAsia="ja-JP"/>
        </w:rPr>
      </w:pPr>
      <w:r>
        <w:rPr>
          <w:rFonts w:eastAsia="游明朝" w:hint="eastAsia"/>
          <w:bCs/>
          <w:lang w:val="en-US" w:eastAsia="ja-JP"/>
        </w:rPr>
        <w:t xml:space="preserve">The </w:t>
      </w:r>
      <w:r>
        <w:rPr>
          <w:rFonts w:eastAsia="游明朝"/>
          <w:bCs/>
          <w:lang w:val="en-US" w:eastAsia="ja-JP"/>
        </w:rPr>
        <w:t>“</w:t>
      </w:r>
      <w:r>
        <w:rPr>
          <w:rFonts w:eastAsia="游明朝" w:hint="eastAsia"/>
          <w:bCs/>
          <w:lang w:val="en-US" w:eastAsia="ja-JP"/>
        </w:rPr>
        <w:t>lifetime</w:t>
      </w:r>
      <w:r>
        <w:rPr>
          <w:rFonts w:eastAsia="游明朝"/>
          <w:bCs/>
          <w:lang w:val="en-US" w:eastAsia="ja-JP"/>
        </w:rPr>
        <w:t>”</w:t>
      </w:r>
      <w:r>
        <w:rPr>
          <w:rFonts w:eastAsia="游明朝" w:hint="eastAsia"/>
          <w:bCs/>
          <w:lang w:val="en-US" w:eastAsia="ja-JP"/>
        </w:rPr>
        <w:t xml:space="preserve"> of the data needs to </w:t>
      </w:r>
      <w:proofErr w:type="gramStart"/>
      <w:r>
        <w:rPr>
          <w:rFonts w:eastAsia="游明朝" w:hint="eastAsia"/>
          <w:bCs/>
          <w:lang w:val="en-US" w:eastAsia="ja-JP"/>
        </w:rPr>
        <w:t xml:space="preserve">be </w:t>
      </w:r>
      <w:r>
        <w:rPr>
          <w:rFonts w:eastAsia="游明朝"/>
          <w:bCs/>
          <w:lang w:val="en-US" w:eastAsia="ja-JP"/>
        </w:rPr>
        <w:t>further</w:t>
      </w:r>
      <w:r>
        <w:rPr>
          <w:rFonts w:eastAsia="游明朝" w:hint="eastAsia"/>
          <w:bCs/>
          <w:lang w:val="en-US" w:eastAsia="ja-JP"/>
        </w:rPr>
        <w:t xml:space="preserve"> discussed,</w:t>
      </w:r>
      <w:proofErr w:type="gramEnd"/>
      <w:r>
        <w:rPr>
          <w:rFonts w:eastAsia="游明朝" w:hint="eastAsia"/>
          <w:bCs/>
          <w:lang w:val="en-US" w:eastAsia="ja-JP"/>
        </w:rPr>
        <w:t xml:space="preserve"> some data used in intermediate steps in the RAN4 study might not have to be stored for a long time</w:t>
      </w:r>
    </w:p>
    <w:p w14:paraId="71E95DC6" w14:textId="77777777" w:rsidR="00202936" w:rsidRDefault="00202936">
      <w:pPr>
        <w:rPr>
          <w:rFonts w:eastAsia="游明朝"/>
          <w:lang w:eastAsia="ja-JP"/>
        </w:rPr>
      </w:pPr>
    </w:p>
    <w:p w14:paraId="20BF6446" w14:textId="77777777" w:rsidR="00202936" w:rsidRDefault="00012264">
      <w:pPr>
        <w:pStyle w:val="Heading1"/>
        <w:rPr>
          <w:lang w:val="en-US" w:eastAsia="ja-JP"/>
        </w:rPr>
      </w:pPr>
      <w:r>
        <w:rPr>
          <w:rFonts w:hint="eastAsia"/>
          <w:lang w:val="en-US" w:eastAsia="ja-JP"/>
        </w:rPr>
        <w:lastRenderedPageBreak/>
        <w:t>References:</w:t>
      </w:r>
    </w:p>
    <w:p w14:paraId="6976A845" w14:textId="77777777" w:rsidR="00202936" w:rsidRDefault="00012264">
      <w:pPr>
        <w:rPr>
          <w:rFonts w:eastAsia="游明朝"/>
          <w:lang w:val="en-US" w:eastAsia="ja-JP"/>
        </w:rPr>
      </w:pPr>
      <w:r>
        <w:rPr>
          <w:rFonts w:eastAsia="游明朝" w:hint="eastAsia"/>
          <w:lang w:val="en-US" w:eastAsia="ja-JP"/>
        </w:rPr>
        <w:t xml:space="preserve">R4-2414323, </w:t>
      </w:r>
      <w:r>
        <w:rPr>
          <w:rFonts w:eastAsia="游明朝"/>
          <w:lang w:val="en-US" w:eastAsia="ja-JP"/>
        </w:rPr>
        <w:t>“</w:t>
      </w:r>
      <w:r>
        <w:rPr>
          <w:rFonts w:eastAsia="游明朝" w:hint="eastAsia"/>
          <w:lang w:val="en-US" w:eastAsia="ja-JP"/>
        </w:rPr>
        <w:t>WF on AI/ML</w:t>
      </w:r>
      <w:r>
        <w:rPr>
          <w:rFonts w:eastAsia="游明朝"/>
          <w:lang w:val="en-US" w:eastAsia="ja-JP"/>
        </w:rPr>
        <w:t>”</w:t>
      </w:r>
      <w:r>
        <w:rPr>
          <w:rFonts w:eastAsia="游明朝" w:hint="eastAsia"/>
          <w:lang w:val="en-US" w:eastAsia="ja-JP"/>
        </w:rPr>
        <w:t>, Qualcomm Incorporated, RAN4#112</w:t>
      </w:r>
    </w:p>
    <w:p w14:paraId="08224CEA" w14:textId="77777777" w:rsidR="00202936" w:rsidRDefault="00202936">
      <w:pPr>
        <w:rPr>
          <w:rFonts w:eastAsia="游明朝"/>
          <w:lang w:val="en-US" w:eastAsia="ja-JP"/>
        </w:rPr>
      </w:pPr>
    </w:p>
    <w:sectPr w:rsidR="00202936">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45CC7" w14:textId="77777777" w:rsidR="0053683B" w:rsidRDefault="0053683B">
      <w:pPr>
        <w:spacing w:after="0"/>
      </w:pPr>
      <w:r>
        <w:separator/>
      </w:r>
    </w:p>
  </w:endnote>
  <w:endnote w:type="continuationSeparator" w:id="0">
    <w:p w14:paraId="2C94B065" w14:textId="77777777" w:rsidR="0053683B" w:rsidRDefault="005368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D49E8" w14:textId="77777777" w:rsidR="0053683B" w:rsidRDefault="0053683B">
      <w:pPr>
        <w:spacing w:after="0"/>
      </w:pPr>
      <w:r>
        <w:separator/>
      </w:r>
    </w:p>
  </w:footnote>
  <w:footnote w:type="continuationSeparator" w:id="0">
    <w:p w14:paraId="04E2736D" w14:textId="77777777" w:rsidR="0053683B" w:rsidRDefault="005368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BE1717E"/>
    <w:multiLevelType w:val="hybridMultilevel"/>
    <w:tmpl w:val="902097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sz w:val="28"/>
        <w:szCs w:val="28"/>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34259290">
    <w:abstractNumId w:val="4"/>
  </w:num>
  <w:num w:numId="2" w16cid:durableId="1206482875">
    <w:abstractNumId w:val="0"/>
  </w:num>
  <w:num w:numId="3" w16cid:durableId="472216627">
    <w:abstractNumId w:val="5"/>
  </w:num>
  <w:num w:numId="4" w16cid:durableId="625702215">
    <w:abstractNumId w:val="1"/>
  </w:num>
  <w:num w:numId="5" w16cid:durableId="1385447167">
    <w:abstractNumId w:val="3"/>
  </w:num>
  <w:num w:numId="6" w16cid:durableId="20639380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420"/>
  <w:drawingGridHorizontalSpacing w:val="10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57E"/>
    <w:rsid w:val="000044FE"/>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77F"/>
    <w:rsid w:val="00012264"/>
    <w:rsid w:val="0001279F"/>
    <w:rsid w:val="0001310A"/>
    <w:rsid w:val="0001335E"/>
    <w:rsid w:val="000134D3"/>
    <w:rsid w:val="000134EA"/>
    <w:rsid w:val="00013C34"/>
    <w:rsid w:val="000142FF"/>
    <w:rsid w:val="0001521F"/>
    <w:rsid w:val="00015DDA"/>
    <w:rsid w:val="000160F7"/>
    <w:rsid w:val="00016143"/>
    <w:rsid w:val="00016D9E"/>
    <w:rsid w:val="00017375"/>
    <w:rsid w:val="000178B7"/>
    <w:rsid w:val="000200B5"/>
    <w:rsid w:val="000201C7"/>
    <w:rsid w:val="000205E6"/>
    <w:rsid w:val="0002199F"/>
    <w:rsid w:val="00022336"/>
    <w:rsid w:val="00022D22"/>
    <w:rsid w:val="00023757"/>
    <w:rsid w:val="00023B66"/>
    <w:rsid w:val="0002477F"/>
    <w:rsid w:val="00024FC1"/>
    <w:rsid w:val="00025688"/>
    <w:rsid w:val="000256CD"/>
    <w:rsid w:val="000257C7"/>
    <w:rsid w:val="0002624C"/>
    <w:rsid w:val="00027208"/>
    <w:rsid w:val="0002781C"/>
    <w:rsid w:val="000308CD"/>
    <w:rsid w:val="000309D5"/>
    <w:rsid w:val="00030CE4"/>
    <w:rsid w:val="00030D2D"/>
    <w:rsid w:val="00031BB2"/>
    <w:rsid w:val="00031F4A"/>
    <w:rsid w:val="0003209A"/>
    <w:rsid w:val="000328AD"/>
    <w:rsid w:val="0003379A"/>
    <w:rsid w:val="000339E4"/>
    <w:rsid w:val="00033BBF"/>
    <w:rsid w:val="00034137"/>
    <w:rsid w:val="000346D6"/>
    <w:rsid w:val="000363CC"/>
    <w:rsid w:val="000371E4"/>
    <w:rsid w:val="00040CC0"/>
    <w:rsid w:val="00040CD4"/>
    <w:rsid w:val="00041630"/>
    <w:rsid w:val="0004178B"/>
    <w:rsid w:val="00042511"/>
    <w:rsid w:val="00044C28"/>
    <w:rsid w:val="00044F34"/>
    <w:rsid w:val="00046A01"/>
    <w:rsid w:val="00046EE0"/>
    <w:rsid w:val="000503D5"/>
    <w:rsid w:val="00050E97"/>
    <w:rsid w:val="000511AF"/>
    <w:rsid w:val="0005157B"/>
    <w:rsid w:val="00052469"/>
    <w:rsid w:val="00052F5C"/>
    <w:rsid w:val="00053567"/>
    <w:rsid w:val="00053E8E"/>
    <w:rsid w:val="00053FFB"/>
    <w:rsid w:val="0005451D"/>
    <w:rsid w:val="00054C34"/>
    <w:rsid w:val="00054D46"/>
    <w:rsid w:val="00055967"/>
    <w:rsid w:val="0005655F"/>
    <w:rsid w:val="00056CAF"/>
    <w:rsid w:val="00056E82"/>
    <w:rsid w:val="0006018C"/>
    <w:rsid w:val="00060FE3"/>
    <w:rsid w:val="00061483"/>
    <w:rsid w:val="0006280E"/>
    <w:rsid w:val="00064870"/>
    <w:rsid w:val="00065D20"/>
    <w:rsid w:val="00065F75"/>
    <w:rsid w:val="00065F76"/>
    <w:rsid w:val="00067448"/>
    <w:rsid w:val="00067648"/>
    <w:rsid w:val="00067E9E"/>
    <w:rsid w:val="00070654"/>
    <w:rsid w:val="00070CA9"/>
    <w:rsid w:val="00070CAC"/>
    <w:rsid w:val="0007125D"/>
    <w:rsid w:val="00071998"/>
    <w:rsid w:val="00071F1A"/>
    <w:rsid w:val="000722A2"/>
    <w:rsid w:val="00072B06"/>
    <w:rsid w:val="00072DEC"/>
    <w:rsid w:val="00073765"/>
    <w:rsid w:val="00073A13"/>
    <w:rsid w:val="00073F9A"/>
    <w:rsid w:val="0007426D"/>
    <w:rsid w:val="000742F1"/>
    <w:rsid w:val="00074B56"/>
    <w:rsid w:val="00075063"/>
    <w:rsid w:val="00075248"/>
    <w:rsid w:val="0007587D"/>
    <w:rsid w:val="00075F2A"/>
    <w:rsid w:val="00076356"/>
    <w:rsid w:val="00076663"/>
    <w:rsid w:val="000769FE"/>
    <w:rsid w:val="00076B09"/>
    <w:rsid w:val="00076EB1"/>
    <w:rsid w:val="0007702A"/>
    <w:rsid w:val="00077273"/>
    <w:rsid w:val="000773A7"/>
    <w:rsid w:val="00077D5E"/>
    <w:rsid w:val="000802BE"/>
    <w:rsid w:val="00080C15"/>
    <w:rsid w:val="00081070"/>
    <w:rsid w:val="00081554"/>
    <w:rsid w:val="00081C11"/>
    <w:rsid w:val="00081CBC"/>
    <w:rsid w:val="00082136"/>
    <w:rsid w:val="0008234B"/>
    <w:rsid w:val="000823EF"/>
    <w:rsid w:val="000826B2"/>
    <w:rsid w:val="00083B89"/>
    <w:rsid w:val="000843A9"/>
    <w:rsid w:val="00084AAE"/>
    <w:rsid w:val="000854D2"/>
    <w:rsid w:val="00086D1F"/>
    <w:rsid w:val="0008756E"/>
    <w:rsid w:val="0009052F"/>
    <w:rsid w:val="00090809"/>
    <w:rsid w:val="00090B61"/>
    <w:rsid w:val="0009138D"/>
    <w:rsid w:val="00091465"/>
    <w:rsid w:val="0009283F"/>
    <w:rsid w:val="00092B72"/>
    <w:rsid w:val="00092DEA"/>
    <w:rsid w:val="00093417"/>
    <w:rsid w:val="00093796"/>
    <w:rsid w:val="00094102"/>
    <w:rsid w:val="00094284"/>
    <w:rsid w:val="0009500F"/>
    <w:rsid w:val="00095015"/>
    <w:rsid w:val="000A1540"/>
    <w:rsid w:val="000A16C4"/>
    <w:rsid w:val="000A1AC6"/>
    <w:rsid w:val="000A2857"/>
    <w:rsid w:val="000A290C"/>
    <w:rsid w:val="000A35B5"/>
    <w:rsid w:val="000A37BC"/>
    <w:rsid w:val="000A49A8"/>
    <w:rsid w:val="000A4F7A"/>
    <w:rsid w:val="000A67F8"/>
    <w:rsid w:val="000B15C4"/>
    <w:rsid w:val="000B1ECD"/>
    <w:rsid w:val="000B1F19"/>
    <w:rsid w:val="000B20A5"/>
    <w:rsid w:val="000B2202"/>
    <w:rsid w:val="000B22FE"/>
    <w:rsid w:val="000B278F"/>
    <w:rsid w:val="000B3530"/>
    <w:rsid w:val="000B35FA"/>
    <w:rsid w:val="000B3AF7"/>
    <w:rsid w:val="000B40FB"/>
    <w:rsid w:val="000B4241"/>
    <w:rsid w:val="000B43E7"/>
    <w:rsid w:val="000B455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766"/>
    <w:rsid w:val="000D42AB"/>
    <w:rsid w:val="000D5118"/>
    <w:rsid w:val="000D5C09"/>
    <w:rsid w:val="000D5D71"/>
    <w:rsid w:val="000D5EE1"/>
    <w:rsid w:val="000D6AD5"/>
    <w:rsid w:val="000D6FAC"/>
    <w:rsid w:val="000D72A8"/>
    <w:rsid w:val="000D7543"/>
    <w:rsid w:val="000D797D"/>
    <w:rsid w:val="000D7B6B"/>
    <w:rsid w:val="000D7BDF"/>
    <w:rsid w:val="000D7DA3"/>
    <w:rsid w:val="000E0010"/>
    <w:rsid w:val="000E05AE"/>
    <w:rsid w:val="000E0AEF"/>
    <w:rsid w:val="000E0D21"/>
    <w:rsid w:val="000E0D98"/>
    <w:rsid w:val="000E13BA"/>
    <w:rsid w:val="000E1949"/>
    <w:rsid w:val="000E1B95"/>
    <w:rsid w:val="000E1F2A"/>
    <w:rsid w:val="000E206E"/>
    <w:rsid w:val="000E25CD"/>
    <w:rsid w:val="000E30A9"/>
    <w:rsid w:val="000E4139"/>
    <w:rsid w:val="000E41FF"/>
    <w:rsid w:val="000E4393"/>
    <w:rsid w:val="000E4836"/>
    <w:rsid w:val="000E4C14"/>
    <w:rsid w:val="000E546F"/>
    <w:rsid w:val="000E55AE"/>
    <w:rsid w:val="000E59CB"/>
    <w:rsid w:val="000E5B16"/>
    <w:rsid w:val="000E5EF4"/>
    <w:rsid w:val="000E61B1"/>
    <w:rsid w:val="000E6A68"/>
    <w:rsid w:val="000E6A87"/>
    <w:rsid w:val="000E6B80"/>
    <w:rsid w:val="000E6C29"/>
    <w:rsid w:val="000E78AA"/>
    <w:rsid w:val="000F0A40"/>
    <w:rsid w:val="000F0E94"/>
    <w:rsid w:val="000F1434"/>
    <w:rsid w:val="000F14B9"/>
    <w:rsid w:val="000F256C"/>
    <w:rsid w:val="000F29F6"/>
    <w:rsid w:val="000F2CE6"/>
    <w:rsid w:val="000F40E2"/>
    <w:rsid w:val="000F485D"/>
    <w:rsid w:val="000F4A54"/>
    <w:rsid w:val="000F4EC3"/>
    <w:rsid w:val="000F526C"/>
    <w:rsid w:val="000F567C"/>
    <w:rsid w:val="000F5755"/>
    <w:rsid w:val="000F57B5"/>
    <w:rsid w:val="000F632A"/>
    <w:rsid w:val="000F68E0"/>
    <w:rsid w:val="000F73D2"/>
    <w:rsid w:val="000F78F0"/>
    <w:rsid w:val="0010029A"/>
    <w:rsid w:val="00100E5C"/>
    <w:rsid w:val="00101494"/>
    <w:rsid w:val="00101C27"/>
    <w:rsid w:val="00103A28"/>
    <w:rsid w:val="0010582B"/>
    <w:rsid w:val="00105EA5"/>
    <w:rsid w:val="00106A7E"/>
    <w:rsid w:val="00106F66"/>
    <w:rsid w:val="00107C55"/>
    <w:rsid w:val="00107FF8"/>
    <w:rsid w:val="00110C09"/>
    <w:rsid w:val="001120B3"/>
    <w:rsid w:val="001126EF"/>
    <w:rsid w:val="00112B0B"/>
    <w:rsid w:val="0011368D"/>
    <w:rsid w:val="001142E9"/>
    <w:rsid w:val="00114439"/>
    <w:rsid w:val="001148F6"/>
    <w:rsid w:val="00114FA5"/>
    <w:rsid w:val="001155AC"/>
    <w:rsid w:val="00115ED5"/>
    <w:rsid w:val="00116A2D"/>
    <w:rsid w:val="00116D97"/>
    <w:rsid w:val="0011722B"/>
    <w:rsid w:val="001208B7"/>
    <w:rsid w:val="0012169C"/>
    <w:rsid w:val="00121FF5"/>
    <w:rsid w:val="00123821"/>
    <w:rsid w:val="00123DD6"/>
    <w:rsid w:val="00124289"/>
    <w:rsid w:val="00124E13"/>
    <w:rsid w:val="00126610"/>
    <w:rsid w:val="00126CA6"/>
    <w:rsid w:val="001308F6"/>
    <w:rsid w:val="00130DB9"/>
    <w:rsid w:val="0013169D"/>
    <w:rsid w:val="00132700"/>
    <w:rsid w:val="0013378D"/>
    <w:rsid w:val="00133D05"/>
    <w:rsid w:val="001340D1"/>
    <w:rsid w:val="001357F3"/>
    <w:rsid w:val="00135DD6"/>
    <w:rsid w:val="00136061"/>
    <w:rsid w:val="00136834"/>
    <w:rsid w:val="0013698E"/>
    <w:rsid w:val="00136F3D"/>
    <w:rsid w:val="00137982"/>
    <w:rsid w:val="001402F2"/>
    <w:rsid w:val="00140C8D"/>
    <w:rsid w:val="0014152A"/>
    <w:rsid w:val="00144511"/>
    <w:rsid w:val="00145C61"/>
    <w:rsid w:val="00145CDD"/>
    <w:rsid w:val="001460F4"/>
    <w:rsid w:val="0014612A"/>
    <w:rsid w:val="00146666"/>
    <w:rsid w:val="001467B0"/>
    <w:rsid w:val="001467CE"/>
    <w:rsid w:val="00146A28"/>
    <w:rsid w:val="00146C80"/>
    <w:rsid w:val="00146F82"/>
    <w:rsid w:val="001505E3"/>
    <w:rsid w:val="00153B89"/>
    <w:rsid w:val="00153FE0"/>
    <w:rsid w:val="0015432E"/>
    <w:rsid w:val="00154449"/>
    <w:rsid w:val="00155DD3"/>
    <w:rsid w:val="00155FC8"/>
    <w:rsid w:val="00156368"/>
    <w:rsid w:val="00157359"/>
    <w:rsid w:val="00157C18"/>
    <w:rsid w:val="00157EC4"/>
    <w:rsid w:val="001601E3"/>
    <w:rsid w:val="001617B9"/>
    <w:rsid w:val="00161937"/>
    <w:rsid w:val="00162690"/>
    <w:rsid w:val="0016274A"/>
    <w:rsid w:val="00162CC9"/>
    <w:rsid w:val="00163132"/>
    <w:rsid w:val="00163AFF"/>
    <w:rsid w:val="00163C61"/>
    <w:rsid w:val="00163E91"/>
    <w:rsid w:val="00164BF9"/>
    <w:rsid w:val="001650B5"/>
    <w:rsid w:val="00165A8C"/>
    <w:rsid w:val="00165B03"/>
    <w:rsid w:val="0016639A"/>
    <w:rsid w:val="0016789C"/>
    <w:rsid w:val="00167BAA"/>
    <w:rsid w:val="00167BF6"/>
    <w:rsid w:val="00167EC9"/>
    <w:rsid w:val="00170005"/>
    <w:rsid w:val="00170CB4"/>
    <w:rsid w:val="00170D8A"/>
    <w:rsid w:val="00170DF7"/>
    <w:rsid w:val="001718DC"/>
    <w:rsid w:val="00171B98"/>
    <w:rsid w:val="001720E2"/>
    <w:rsid w:val="0017239C"/>
    <w:rsid w:val="00174A3D"/>
    <w:rsid w:val="00175B25"/>
    <w:rsid w:val="00176367"/>
    <w:rsid w:val="00176E71"/>
    <w:rsid w:val="0017793C"/>
    <w:rsid w:val="00177CA1"/>
    <w:rsid w:val="00180092"/>
    <w:rsid w:val="0018033F"/>
    <w:rsid w:val="00180A37"/>
    <w:rsid w:val="0018135D"/>
    <w:rsid w:val="0018149C"/>
    <w:rsid w:val="00181C7F"/>
    <w:rsid w:val="0018302A"/>
    <w:rsid w:val="0018387B"/>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998"/>
    <w:rsid w:val="001A1C89"/>
    <w:rsid w:val="001A2689"/>
    <w:rsid w:val="001A28F0"/>
    <w:rsid w:val="001A32ED"/>
    <w:rsid w:val="001A3878"/>
    <w:rsid w:val="001A4100"/>
    <w:rsid w:val="001A427D"/>
    <w:rsid w:val="001A49E4"/>
    <w:rsid w:val="001A4FA5"/>
    <w:rsid w:val="001A678E"/>
    <w:rsid w:val="001A76D9"/>
    <w:rsid w:val="001B0B5B"/>
    <w:rsid w:val="001B0E71"/>
    <w:rsid w:val="001B1F60"/>
    <w:rsid w:val="001B2301"/>
    <w:rsid w:val="001B3849"/>
    <w:rsid w:val="001B39CE"/>
    <w:rsid w:val="001B3C61"/>
    <w:rsid w:val="001B4753"/>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A73"/>
    <w:rsid w:val="001D10AC"/>
    <w:rsid w:val="001D2063"/>
    <w:rsid w:val="001D2361"/>
    <w:rsid w:val="001D273C"/>
    <w:rsid w:val="001D314C"/>
    <w:rsid w:val="001D36C0"/>
    <w:rsid w:val="001D4516"/>
    <w:rsid w:val="001D4FDF"/>
    <w:rsid w:val="001D5185"/>
    <w:rsid w:val="001D59D0"/>
    <w:rsid w:val="001D7276"/>
    <w:rsid w:val="001D76A8"/>
    <w:rsid w:val="001D7703"/>
    <w:rsid w:val="001D793F"/>
    <w:rsid w:val="001E04CA"/>
    <w:rsid w:val="001E0541"/>
    <w:rsid w:val="001E139E"/>
    <w:rsid w:val="001E2128"/>
    <w:rsid w:val="001E29D5"/>
    <w:rsid w:val="001E2F97"/>
    <w:rsid w:val="001E391D"/>
    <w:rsid w:val="001E3C38"/>
    <w:rsid w:val="001E44BD"/>
    <w:rsid w:val="001E4E41"/>
    <w:rsid w:val="001E5761"/>
    <w:rsid w:val="001E5DD0"/>
    <w:rsid w:val="001E68B5"/>
    <w:rsid w:val="001E6E65"/>
    <w:rsid w:val="001E6E6F"/>
    <w:rsid w:val="001E6F16"/>
    <w:rsid w:val="001E732D"/>
    <w:rsid w:val="001E73CC"/>
    <w:rsid w:val="001E779F"/>
    <w:rsid w:val="001E790E"/>
    <w:rsid w:val="001F064E"/>
    <w:rsid w:val="001F0AC0"/>
    <w:rsid w:val="001F0DC7"/>
    <w:rsid w:val="001F1166"/>
    <w:rsid w:val="001F16B1"/>
    <w:rsid w:val="001F178D"/>
    <w:rsid w:val="001F2027"/>
    <w:rsid w:val="001F21F6"/>
    <w:rsid w:val="001F23DE"/>
    <w:rsid w:val="001F2A48"/>
    <w:rsid w:val="001F405D"/>
    <w:rsid w:val="001F46FC"/>
    <w:rsid w:val="001F48BF"/>
    <w:rsid w:val="001F4E86"/>
    <w:rsid w:val="001F5359"/>
    <w:rsid w:val="001F5513"/>
    <w:rsid w:val="001F55BD"/>
    <w:rsid w:val="001F5720"/>
    <w:rsid w:val="001F58A7"/>
    <w:rsid w:val="001F5C28"/>
    <w:rsid w:val="001F5F5D"/>
    <w:rsid w:val="001F71E4"/>
    <w:rsid w:val="001F769A"/>
    <w:rsid w:val="001F7B0F"/>
    <w:rsid w:val="002004B9"/>
    <w:rsid w:val="00200D69"/>
    <w:rsid w:val="002013B0"/>
    <w:rsid w:val="002019EC"/>
    <w:rsid w:val="00202016"/>
    <w:rsid w:val="00202936"/>
    <w:rsid w:val="002044F6"/>
    <w:rsid w:val="0020502B"/>
    <w:rsid w:val="002055A9"/>
    <w:rsid w:val="00205B14"/>
    <w:rsid w:val="00205EE2"/>
    <w:rsid w:val="002100B3"/>
    <w:rsid w:val="0021147E"/>
    <w:rsid w:val="0021162B"/>
    <w:rsid w:val="00212131"/>
    <w:rsid w:val="00212317"/>
    <w:rsid w:val="0021245C"/>
    <w:rsid w:val="00213F0D"/>
    <w:rsid w:val="002145B5"/>
    <w:rsid w:val="002147A1"/>
    <w:rsid w:val="00215978"/>
    <w:rsid w:val="0021738F"/>
    <w:rsid w:val="002173C7"/>
    <w:rsid w:val="00217A80"/>
    <w:rsid w:val="0022200D"/>
    <w:rsid w:val="00222346"/>
    <w:rsid w:val="00222BE2"/>
    <w:rsid w:val="00223700"/>
    <w:rsid w:val="00223FC1"/>
    <w:rsid w:val="0022418A"/>
    <w:rsid w:val="0022422B"/>
    <w:rsid w:val="0022451D"/>
    <w:rsid w:val="00225AF7"/>
    <w:rsid w:val="0022640E"/>
    <w:rsid w:val="0022659A"/>
    <w:rsid w:val="002267D6"/>
    <w:rsid w:val="00226E46"/>
    <w:rsid w:val="00227636"/>
    <w:rsid w:val="00230138"/>
    <w:rsid w:val="00230DA4"/>
    <w:rsid w:val="00230F58"/>
    <w:rsid w:val="002329AA"/>
    <w:rsid w:val="00232F0E"/>
    <w:rsid w:val="002337C2"/>
    <w:rsid w:val="0023431B"/>
    <w:rsid w:val="002344FE"/>
    <w:rsid w:val="002353AF"/>
    <w:rsid w:val="00235BCF"/>
    <w:rsid w:val="00235E3B"/>
    <w:rsid w:val="0023691D"/>
    <w:rsid w:val="002405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37B"/>
    <w:rsid w:val="002505BC"/>
    <w:rsid w:val="002505EE"/>
    <w:rsid w:val="00250C95"/>
    <w:rsid w:val="0025149C"/>
    <w:rsid w:val="00252694"/>
    <w:rsid w:val="002534FB"/>
    <w:rsid w:val="00254232"/>
    <w:rsid w:val="0025438E"/>
    <w:rsid w:val="00255560"/>
    <w:rsid w:val="002558E6"/>
    <w:rsid w:val="0025640C"/>
    <w:rsid w:val="0025707E"/>
    <w:rsid w:val="00257133"/>
    <w:rsid w:val="002572D9"/>
    <w:rsid w:val="00260256"/>
    <w:rsid w:val="0026044C"/>
    <w:rsid w:val="002606AF"/>
    <w:rsid w:val="00260705"/>
    <w:rsid w:val="00260B80"/>
    <w:rsid w:val="00260C1E"/>
    <w:rsid w:val="002614AD"/>
    <w:rsid w:val="00261524"/>
    <w:rsid w:val="002615A3"/>
    <w:rsid w:val="00261840"/>
    <w:rsid w:val="00261921"/>
    <w:rsid w:val="0026197E"/>
    <w:rsid w:val="002625A8"/>
    <w:rsid w:val="002634BD"/>
    <w:rsid w:val="00263DC6"/>
    <w:rsid w:val="002641EE"/>
    <w:rsid w:val="002646A8"/>
    <w:rsid w:val="00264AE0"/>
    <w:rsid w:val="00264B96"/>
    <w:rsid w:val="00265AFF"/>
    <w:rsid w:val="00265C2E"/>
    <w:rsid w:val="00265CF2"/>
    <w:rsid w:val="00266013"/>
    <w:rsid w:val="00266113"/>
    <w:rsid w:val="002677D6"/>
    <w:rsid w:val="00267C0B"/>
    <w:rsid w:val="00270F84"/>
    <w:rsid w:val="00270F85"/>
    <w:rsid w:val="00271102"/>
    <w:rsid w:val="0027165B"/>
    <w:rsid w:val="00272043"/>
    <w:rsid w:val="002723A3"/>
    <w:rsid w:val="0027315F"/>
    <w:rsid w:val="002733D6"/>
    <w:rsid w:val="0027404F"/>
    <w:rsid w:val="00274A7B"/>
    <w:rsid w:val="002753F6"/>
    <w:rsid w:val="002758E6"/>
    <w:rsid w:val="00275C6C"/>
    <w:rsid w:val="002765B2"/>
    <w:rsid w:val="00276AD0"/>
    <w:rsid w:val="00276FF1"/>
    <w:rsid w:val="00280CCE"/>
    <w:rsid w:val="00280D59"/>
    <w:rsid w:val="0028151D"/>
    <w:rsid w:val="00281711"/>
    <w:rsid w:val="00281AE9"/>
    <w:rsid w:val="002829F6"/>
    <w:rsid w:val="00282BA4"/>
    <w:rsid w:val="002834E2"/>
    <w:rsid w:val="0028397A"/>
    <w:rsid w:val="002862AB"/>
    <w:rsid w:val="0028649D"/>
    <w:rsid w:val="0028787D"/>
    <w:rsid w:val="002878A1"/>
    <w:rsid w:val="00290438"/>
    <w:rsid w:val="00290469"/>
    <w:rsid w:val="00290BF1"/>
    <w:rsid w:val="00291CEF"/>
    <w:rsid w:val="00292326"/>
    <w:rsid w:val="002924FD"/>
    <w:rsid w:val="00292A7A"/>
    <w:rsid w:val="00292CF3"/>
    <w:rsid w:val="0029566F"/>
    <w:rsid w:val="00295A8F"/>
    <w:rsid w:val="00295B68"/>
    <w:rsid w:val="002A001C"/>
    <w:rsid w:val="002A0146"/>
    <w:rsid w:val="002A02B7"/>
    <w:rsid w:val="002A0599"/>
    <w:rsid w:val="002A1A4D"/>
    <w:rsid w:val="002A25E6"/>
    <w:rsid w:val="002A4635"/>
    <w:rsid w:val="002A5627"/>
    <w:rsid w:val="002A5E46"/>
    <w:rsid w:val="002A6695"/>
    <w:rsid w:val="002A6CB5"/>
    <w:rsid w:val="002A6FAE"/>
    <w:rsid w:val="002A71AA"/>
    <w:rsid w:val="002A7450"/>
    <w:rsid w:val="002B03B3"/>
    <w:rsid w:val="002B2C75"/>
    <w:rsid w:val="002B3FCC"/>
    <w:rsid w:val="002B4EF5"/>
    <w:rsid w:val="002B58D7"/>
    <w:rsid w:val="002B7795"/>
    <w:rsid w:val="002B78AA"/>
    <w:rsid w:val="002C09F2"/>
    <w:rsid w:val="002C1D38"/>
    <w:rsid w:val="002C281F"/>
    <w:rsid w:val="002C3040"/>
    <w:rsid w:val="002C3DA2"/>
    <w:rsid w:val="002C457C"/>
    <w:rsid w:val="002C496C"/>
    <w:rsid w:val="002C49F5"/>
    <w:rsid w:val="002C583D"/>
    <w:rsid w:val="002C63BF"/>
    <w:rsid w:val="002C656B"/>
    <w:rsid w:val="002C6972"/>
    <w:rsid w:val="002C74DD"/>
    <w:rsid w:val="002C785A"/>
    <w:rsid w:val="002C7C29"/>
    <w:rsid w:val="002D00E4"/>
    <w:rsid w:val="002D078E"/>
    <w:rsid w:val="002D0C75"/>
    <w:rsid w:val="002D1314"/>
    <w:rsid w:val="002D1359"/>
    <w:rsid w:val="002D2FA7"/>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D74"/>
    <w:rsid w:val="002E3F07"/>
    <w:rsid w:val="002E51B9"/>
    <w:rsid w:val="002E5846"/>
    <w:rsid w:val="002E591F"/>
    <w:rsid w:val="002E5B82"/>
    <w:rsid w:val="002E5DEC"/>
    <w:rsid w:val="002E6047"/>
    <w:rsid w:val="002E750D"/>
    <w:rsid w:val="002F047B"/>
    <w:rsid w:val="002F0FEA"/>
    <w:rsid w:val="002F1558"/>
    <w:rsid w:val="002F19C6"/>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8DE"/>
    <w:rsid w:val="00301F58"/>
    <w:rsid w:val="00302D41"/>
    <w:rsid w:val="003030A0"/>
    <w:rsid w:val="00303292"/>
    <w:rsid w:val="003041DD"/>
    <w:rsid w:val="00305269"/>
    <w:rsid w:val="00305A3C"/>
    <w:rsid w:val="0030757F"/>
    <w:rsid w:val="00307C43"/>
    <w:rsid w:val="00310AC0"/>
    <w:rsid w:val="00310CAF"/>
    <w:rsid w:val="00310D6F"/>
    <w:rsid w:val="00310D9D"/>
    <w:rsid w:val="00311C24"/>
    <w:rsid w:val="003123E5"/>
    <w:rsid w:val="00312C0E"/>
    <w:rsid w:val="00312CEE"/>
    <w:rsid w:val="00313AC8"/>
    <w:rsid w:val="003142E0"/>
    <w:rsid w:val="00314346"/>
    <w:rsid w:val="003144A8"/>
    <w:rsid w:val="003147F8"/>
    <w:rsid w:val="00314DD6"/>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850"/>
    <w:rsid w:val="00333200"/>
    <w:rsid w:val="00333608"/>
    <w:rsid w:val="00333C95"/>
    <w:rsid w:val="00334004"/>
    <w:rsid w:val="003349CB"/>
    <w:rsid w:val="00335508"/>
    <w:rsid w:val="0033553F"/>
    <w:rsid w:val="00336D82"/>
    <w:rsid w:val="00337698"/>
    <w:rsid w:val="003408F4"/>
    <w:rsid w:val="00340D14"/>
    <w:rsid w:val="00342FF0"/>
    <w:rsid w:val="0034357C"/>
    <w:rsid w:val="00343E64"/>
    <w:rsid w:val="00345002"/>
    <w:rsid w:val="00346AC1"/>
    <w:rsid w:val="0034792E"/>
    <w:rsid w:val="00347EE4"/>
    <w:rsid w:val="0035165E"/>
    <w:rsid w:val="003516D1"/>
    <w:rsid w:val="0035188A"/>
    <w:rsid w:val="00351E6A"/>
    <w:rsid w:val="0035237C"/>
    <w:rsid w:val="003531C0"/>
    <w:rsid w:val="00355B5C"/>
    <w:rsid w:val="0035654B"/>
    <w:rsid w:val="00356659"/>
    <w:rsid w:val="00357962"/>
    <w:rsid w:val="003604DB"/>
    <w:rsid w:val="0036050E"/>
    <w:rsid w:val="00361E42"/>
    <w:rsid w:val="00362060"/>
    <w:rsid w:val="00362355"/>
    <w:rsid w:val="00362C53"/>
    <w:rsid w:val="0036506F"/>
    <w:rsid w:val="00365191"/>
    <w:rsid w:val="0036626B"/>
    <w:rsid w:val="003666B7"/>
    <w:rsid w:val="00366A37"/>
    <w:rsid w:val="00367041"/>
    <w:rsid w:val="00367318"/>
    <w:rsid w:val="0036745A"/>
    <w:rsid w:val="00367BA3"/>
    <w:rsid w:val="00367D1E"/>
    <w:rsid w:val="00371209"/>
    <w:rsid w:val="003719C1"/>
    <w:rsid w:val="00371C15"/>
    <w:rsid w:val="00372A7D"/>
    <w:rsid w:val="00372E2E"/>
    <w:rsid w:val="0037336A"/>
    <w:rsid w:val="003737BE"/>
    <w:rsid w:val="003738E6"/>
    <w:rsid w:val="00374573"/>
    <w:rsid w:val="00374925"/>
    <w:rsid w:val="00375B26"/>
    <w:rsid w:val="00375E55"/>
    <w:rsid w:val="00375ECC"/>
    <w:rsid w:val="0037652B"/>
    <w:rsid w:val="0037666E"/>
    <w:rsid w:val="00376BED"/>
    <w:rsid w:val="00377367"/>
    <w:rsid w:val="0037746A"/>
    <w:rsid w:val="00377D58"/>
    <w:rsid w:val="00380711"/>
    <w:rsid w:val="00380A02"/>
    <w:rsid w:val="00380FFC"/>
    <w:rsid w:val="00381ACC"/>
    <w:rsid w:val="00381D42"/>
    <w:rsid w:val="00382597"/>
    <w:rsid w:val="00382A1A"/>
    <w:rsid w:val="00382AEA"/>
    <w:rsid w:val="00382C11"/>
    <w:rsid w:val="00382CCA"/>
    <w:rsid w:val="00382E6F"/>
    <w:rsid w:val="00383EF8"/>
    <w:rsid w:val="0038493A"/>
    <w:rsid w:val="00384B95"/>
    <w:rsid w:val="00384F33"/>
    <w:rsid w:val="00385029"/>
    <w:rsid w:val="00385FAA"/>
    <w:rsid w:val="00386314"/>
    <w:rsid w:val="00386416"/>
    <w:rsid w:val="00386450"/>
    <w:rsid w:val="00387AE0"/>
    <w:rsid w:val="00387FB6"/>
    <w:rsid w:val="003903DA"/>
    <w:rsid w:val="0039085F"/>
    <w:rsid w:val="003911AB"/>
    <w:rsid w:val="00391C1C"/>
    <w:rsid w:val="00391E58"/>
    <w:rsid w:val="0039265D"/>
    <w:rsid w:val="00392A1A"/>
    <w:rsid w:val="00392A39"/>
    <w:rsid w:val="00392D4B"/>
    <w:rsid w:val="00393958"/>
    <w:rsid w:val="00394082"/>
    <w:rsid w:val="00394956"/>
    <w:rsid w:val="00394DAB"/>
    <w:rsid w:val="00394E26"/>
    <w:rsid w:val="00395508"/>
    <w:rsid w:val="00395D66"/>
    <w:rsid w:val="003964C2"/>
    <w:rsid w:val="00396E11"/>
    <w:rsid w:val="00397442"/>
    <w:rsid w:val="00397596"/>
    <w:rsid w:val="0039761A"/>
    <w:rsid w:val="003A0BA7"/>
    <w:rsid w:val="003A1327"/>
    <w:rsid w:val="003A170C"/>
    <w:rsid w:val="003A1BC7"/>
    <w:rsid w:val="003A2E66"/>
    <w:rsid w:val="003A42F0"/>
    <w:rsid w:val="003A4488"/>
    <w:rsid w:val="003A4C2D"/>
    <w:rsid w:val="003A5176"/>
    <w:rsid w:val="003A62C5"/>
    <w:rsid w:val="003A63F6"/>
    <w:rsid w:val="003A7061"/>
    <w:rsid w:val="003A7A32"/>
    <w:rsid w:val="003B0020"/>
    <w:rsid w:val="003B0194"/>
    <w:rsid w:val="003B11B5"/>
    <w:rsid w:val="003B128F"/>
    <w:rsid w:val="003B2047"/>
    <w:rsid w:val="003B2308"/>
    <w:rsid w:val="003B2F49"/>
    <w:rsid w:val="003B32B4"/>
    <w:rsid w:val="003B4550"/>
    <w:rsid w:val="003B4810"/>
    <w:rsid w:val="003B4DAB"/>
    <w:rsid w:val="003B57F3"/>
    <w:rsid w:val="003B643C"/>
    <w:rsid w:val="003B6E0D"/>
    <w:rsid w:val="003B7087"/>
    <w:rsid w:val="003B77B8"/>
    <w:rsid w:val="003B7AAC"/>
    <w:rsid w:val="003C0278"/>
    <w:rsid w:val="003C0668"/>
    <w:rsid w:val="003C0BB7"/>
    <w:rsid w:val="003C0FB5"/>
    <w:rsid w:val="003C1039"/>
    <w:rsid w:val="003C1439"/>
    <w:rsid w:val="003C200E"/>
    <w:rsid w:val="003C2605"/>
    <w:rsid w:val="003C421A"/>
    <w:rsid w:val="003C4B33"/>
    <w:rsid w:val="003C62AE"/>
    <w:rsid w:val="003C63A7"/>
    <w:rsid w:val="003C77D2"/>
    <w:rsid w:val="003C7CD4"/>
    <w:rsid w:val="003C7D0B"/>
    <w:rsid w:val="003D02D5"/>
    <w:rsid w:val="003D069C"/>
    <w:rsid w:val="003D0728"/>
    <w:rsid w:val="003D0843"/>
    <w:rsid w:val="003D0AF8"/>
    <w:rsid w:val="003D1BB6"/>
    <w:rsid w:val="003D2634"/>
    <w:rsid w:val="003D2EA7"/>
    <w:rsid w:val="003D46F4"/>
    <w:rsid w:val="003D57E8"/>
    <w:rsid w:val="003D5FD7"/>
    <w:rsid w:val="003D63E0"/>
    <w:rsid w:val="003D79D9"/>
    <w:rsid w:val="003D7E7B"/>
    <w:rsid w:val="003E02B6"/>
    <w:rsid w:val="003E046E"/>
    <w:rsid w:val="003E0CB2"/>
    <w:rsid w:val="003E0F8B"/>
    <w:rsid w:val="003E0FA0"/>
    <w:rsid w:val="003E1005"/>
    <w:rsid w:val="003E1366"/>
    <w:rsid w:val="003E1996"/>
    <w:rsid w:val="003E1EA3"/>
    <w:rsid w:val="003E211E"/>
    <w:rsid w:val="003E2358"/>
    <w:rsid w:val="003E2A5F"/>
    <w:rsid w:val="003E333E"/>
    <w:rsid w:val="003E35F3"/>
    <w:rsid w:val="003E375A"/>
    <w:rsid w:val="003E3D1E"/>
    <w:rsid w:val="003E44E0"/>
    <w:rsid w:val="003E5002"/>
    <w:rsid w:val="003E5D14"/>
    <w:rsid w:val="003E61C8"/>
    <w:rsid w:val="003E628D"/>
    <w:rsid w:val="003E71F8"/>
    <w:rsid w:val="003E79BC"/>
    <w:rsid w:val="003E7B44"/>
    <w:rsid w:val="003E7C17"/>
    <w:rsid w:val="003E7CC5"/>
    <w:rsid w:val="003F00C4"/>
    <w:rsid w:val="003F0F3F"/>
    <w:rsid w:val="003F1380"/>
    <w:rsid w:val="003F173D"/>
    <w:rsid w:val="003F1D57"/>
    <w:rsid w:val="003F2090"/>
    <w:rsid w:val="003F23DA"/>
    <w:rsid w:val="003F2E1C"/>
    <w:rsid w:val="003F3371"/>
    <w:rsid w:val="003F3E94"/>
    <w:rsid w:val="003F4196"/>
    <w:rsid w:val="003F48AF"/>
    <w:rsid w:val="003F5071"/>
    <w:rsid w:val="003F69CC"/>
    <w:rsid w:val="003F6CF8"/>
    <w:rsid w:val="003F72C5"/>
    <w:rsid w:val="00400456"/>
    <w:rsid w:val="00400C4A"/>
    <w:rsid w:val="004012B3"/>
    <w:rsid w:val="00401725"/>
    <w:rsid w:val="0040193A"/>
    <w:rsid w:val="00401B84"/>
    <w:rsid w:val="00401C8A"/>
    <w:rsid w:val="0040266A"/>
    <w:rsid w:val="00402879"/>
    <w:rsid w:val="004032A5"/>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E2B"/>
    <w:rsid w:val="00413695"/>
    <w:rsid w:val="00413880"/>
    <w:rsid w:val="00414018"/>
    <w:rsid w:val="00414B6F"/>
    <w:rsid w:val="00414D91"/>
    <w:rsid w:val="00415A9F"/>
    <w:rsid w:val="004169A3"/>
    <w:rsid w:val="00417701"/>
    <w:rsid w:val="00417781"/>
    <w:rsid w:val="00417888"/>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68"/>
    <w:rsid w:val="0043509E"/>
    <w:rsid w:val="00435974"/>
    <w:rsid w:val="00436ABB"/>
    <w:rsid w:val="00436FDA"/>
    <w:rsid w:val="0043784A"/>
    <w:rsid w:val="00437BF2"/>
    <w:rsid w:val="0044019E"/>
    <w:rsid w:val="0044039B"/>
    <w:rsid w:val="00440471"/>
    <w:rsid w:val="00441CB2"/>
    <w:rsid w:val="0044201A"/>
    <w:rsid w:val="00442A84"/>
    <w:rsid w:val="00443217"/>
    <w:rsid w:val="00443676"/>
    <w:rsid w:val="004436DD"/>
    <w:rsid w:val="0044560C"/>
    <w:rsid w:val="004465DF"/>
    <w:rsid w:val="00451383"/>
    <w:rsid w:val="004521D3"/>
    <w:rsid w:val="0045290C"/>
    <w:rsid w:val="00452EFA"/>
    <w:rsid w:val="00453F3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D8"/>
    <w:rsid w:val="004676C5"/>
    <w:rsid w:val="00467867"/>
    <w:rsid w:val="00467FDF"/>
    <w:rsid w:val="00470505"/>
    <w:rsid w:val="00470783"/>
    <w:rsid w:val="004716E9"/>
    <w:rsid w:val="00471B2C"/>
    <w:rsid w:val="004723D0"/>
    <w:rsid w:val="00472470"/>
    <w:rsid w:val="00472BA0"/>
    <w:rsid w:val="00473D41"/>
    <w:rsid w:val="00473DB5"/>
    <w:rsid w:val="004750A1"/>
    <w:rsid w:val="004758B3"/>
    <w:rsid w:val="00476D39"/>
    <w:rsid w:val="00476E14"/>
    <w:rsid w:val="004771B5"/>
    <w:rsid w:val="004802A4"/>
    <w:rsid w:val="004807A8"/>
    <w:rsid w:val="004813E7"/>
    <w:rsid w:val="00482018"/>
    <w:rsid w:val="0048212C"/>
    <w:rsid w:val="004821FF"/>
    <w:rsid w:val="00482463"/>
    <w:rsid w:val="00482C6F"/>
    <w:rsid w:val="00483173"/>
    <w:rsid w:val="00483261"/>
    <w:rsid w:val="004833A0"/>
    <w:rsid w:val="004834F5"/>
    <w:rsid w:val="00483761"/>
    <w:rsid w:val="00484C28"/>
    <w:rsid w:val="00487867"/>
    <w:rsid w:val="00490190"/>
    <w:rsid w:val="004905B0"/>
    <w:rsid w:val="004908FA"/>
    <w:rsid w:val="00490A6D"/>
    <w:rsid w:val="0049190E"/>
    <w:rsid w:val="00491BF7"/>
    <w:rsid w:val="00491DC7"/>
    <w:rsid w:val="0049213D"/>
    <w:rsid w:val="0049229B"/>
    <w:rsid w:val="004923F3"/>
    <w:rsid w:val="00492AAC"/>
    <w:rsid w:val="00492DC5"/>
    <w:rsid w:val="00494C1A"/>
    <w:rsid w:val="004952C7"/>
    <w:rsid w:val="00496068"/>
    <w:rsid w:val="00496170"/>
    <w:rsid w:val="00496D7B"/>
    <w:rsid w:val="00497222"/>
    <w:rsid w:val="004A1069"/>
    <w:rsid w:val="004A1406"/>
    <w:rsid w:val="004A1E1A"/>
    <w:rsid w:val="004A2002"/>
    <w:rsid w:val="004A265D"/>
    <w:rsid w:val="004A28F9"/>
    <w:rsid w:val="004A2ABB"/>
    <w:rsid w:val="004A42E7"/>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CF"/>
    <w:rsid w:val="004B32D9"/>
    <w:rsid w:val="004B3A83"/>
    <w:rsid w:val="004B46EC"/>
    <w:rsid w:val="004B5AD2"/>
    <w:rsid w:val="004B7343"/>
    <w:rsid w:val="004C0260"/>
    <w:rsid w:val="004C0607"/>
    <w:rsid w:val="004C0E72"/>
    <w:rsid w:val="004C114D"/>
    <w:rsid w:val="004C1552"/>
    <w:rsid w:val="004C1566"/>
    <w:rsid w:val="004C178B"/>
    <w:rsid w:val="004C1856"/>
    <w:rsid w:val="004C230A"/>
    <w:rsid w:val="004C2680"/>
    <w:rsid w:val="004C273D"/>
    <w:rsid w:val="004C3A23"/>
    <w:rsid w:val="004C48EE"/>
    <w:rsid w:val="004C4B4D"/>
    <w:rsid w:val="004C4E5E"/>
    <w:rsid w:val="004C4F9B"/>
    <w:rsid w:val="004C63A8"/>
    <w:rsid w:val="004C651B"/>
    <w:rsid w:val="004C671F"/>
    <w:rsid w:val="004C75CD"/>
    <w:rsid w:val="004C7841"/>
    <w:rsid w:val="004C7988"/>
    <w:rsid w:val="004C7B89"/>
    <w:rsid w:val="004D2016"/>
    <w:rsid w:val="004D21DE"/>
    <w:rsid w:val="004D27C0"/>
    <w:rsid w:val="004D2A2D"/>
    <w:rsid w:val="004D3EAE"/>
    <w:rsid w:val="004D425E"/>
    <w:rsid w:val="004D430D"/>
    <w:rsid w:val="004D53AA"/>
    <w:rsid w:val="004D5A1C"/>
    <w:rsid w:val="004D5B40"/>
    <w:rsid w:val="004D6899"/>
    <w:rsid w:val="004D68B1"/>
    <w:rsid w:val="004D77F5"/>
    <w:rsid w:val="004D7AD2"/>
    <w:rsid w:val="004D7C64"/>
    <w:rsid w:val="004E032C"/>
    <w:rsid w:val="004E03BF"/>
    <w:rsid w:val="004E07AF"/>
    <w:rsid w:val="004E0920"/>
    <w:rsid w:val="004E1324"/>
    <w:rsid w:val="004E14EC"/>
    <w:rsid w:val="004E1E88"/>
    <w:rsid w:val="004E2D44"/>
    <w:rsid w:val="004E3C4B"/>
    <w:rsid w:val="004E40B3"/>
    <w:rsid w:val="004E4ACF"/>
    <w:rsid w:val="004E4E98"/>
    <w:rsid w:val="004E599E"/>
    <w:rsid w:val="004E751C"/>
    <w:rsid w:val="004E7E0E"/>
    <w:rsid w:val="004F2041"/>
    <w:rsid w:val="004F2150"/>
    <w:rsid w:val="004F268F"/>
    <w:rsid w:val="004F269B"/>
    <w:rsid w:val="004F2868"/>
    <w:rsid w:val="004F34CA"/>
    <w:rsid w:val="004F363F"/>
    <w:rsid w:val="004F3F4E"/>
    <w:rsid w:val="004F4D22"/>
    <w:rsid w:val="004F5A68"/>
    <w:rsid w:val="004F65A5"/>
    <w:rsid w:val="004F7322"/>
    <w:rsid w:val="004F7894"/>
    <w:rsid w:val="005006E2"/>
    <w:rsid w:val="00500FBE"/>
    <w:rsid w:val="0050146B"/>
    <w:rsid w:val="00501905"/>
    <w:rsid w:val="0050196F"/>
    <w:rsid w:val="00501FDA"/>
    <w:rsid w:val="005027B7"/>
    <w:rsid w:val="005033E2"/>
    <w:rsid w:val="0050370F"/>
    <w:rsid w:val="00503B27"/>
    <w:rsid w:val="00503BBA"/>
    <w:rsid w:val="00503DCA"/>
    <w:rsid w:val="005047AE"/>
    <w:rsid w:val="005053E7"/>
    <w:rsid w:val="00505B05"/>
    <w:rsid w:val="0050612D"/>
    <w:rsid w:val="0050629A"/>
    <w:rsid w:val="00507187"/>
    <w:rsid w:val="005072DF"/>
    <w:rsid w:val="00510DD2"/>
    <w:rsid w:val="00510F21"/>
    <w:rsid w:val="00510F5F"/>
    <w:rsid w:val="005125DD"/>
    <w:rsid w:val="005132FA"/>
    <w:rsid w:val="00513FA0"/>
    <w:rsid w:val="00514241"/>
    <w:rsid w:val="00514C80"/>
    <w:rsid w:val="005150D2"/>
    <w:rsid w:val="0051531D"/>
    <w:rsid w:val="0051544C"/>
    <w:rsid w:val="00515EB3"/>
    <w:rsid w:val="00516358"/>
    <w:rsid w:val="00516F9B"/>
    <w:rsid w:val="005176DF"/>
    <w:rsid w:val="00517FDA"/>
    <w:rsid w:val="005206D5"/>
    <w:rsid w:val="005208FB"/>
    <w:rsid w:val="00520E85"/>
    <w:rsid w:val="005211AB"/>
    <w:rsid w:val="005216E8"/>
    <w:rsid w:val="00521ACD"/>
    <w:rsid w:val="0052312D"/>
    <w:rsid w:val="005238E9"/>
    <w:rsid w:val="00525095"/>
    <w:rsid w:val="0052512E"/>
    <w:rsid w:val="00525F4C"/>
    <w:rsid w:val="00526534"/>
    <w:rsid w:val="00526D64"/>
    <w:rsid w:val="0052771D"/>
    <w:rsid w:val="00527A63"/>
    <w:rsid w:val="00527C83"/>
    <w:rsid w:val="00531A2A"/>
    <w:rsid w:val="00531F70"/>
    <w:rsid w:val="0053212A"/>
    <w:rsid w:val="0053231C"/>
    <w:rsid w:val="005328DE"/>
    <w:rsid w:val="00532A6A"/>
    <w:rsid w:val="00532AA1"/>
    <w:rsid w:val="005335CB"/>
    <w:rsid w:val="00534A2D"/>
    <w:rsid w:val="00534D47"/>
    <w:rsid w:val="00534EAD"/>
    <w:rsid w:val="00535207"/>
    <w:rsid w:val="0053683B"/>
    <w:rsid w:val="005368B4"/>
    <w:rsid w:val="00537386"/>
    <w:rsid w:val="005375B6"/>
    <w:rsid w:val="00537723"/>
    <w:rsid w:val="00537927"/>
    <w:rsid w:val="005400AA"/>
    <w:rsid w:val="00540183"/>
    <w:rsid w:val="005401AB"/>
    <w:rsid w:val="0054026A"/>
    <w:rsid w:val="00540272"/>
    <w:rsid w:val="0054061F"/>
    <w:rsid w:val="00540649"/>
    <w:rsid w:val="00540E2D"/>
    <w:rsid w:val="0054251F"/>
    <w:rsid w:val="00544A15"/>
    <w:rsid w:val="00544BC8"/>
    <w:rsid w:val="00544DE5"/>
    <w:rsid w:val="0054519E"/>
    <w:rsid w:val="0054544C"/>
    <w:rsid w:val="00545647"/>
    <w:rsid w:val="00545A1C"/>
    <w:rsid w:val="00545C0F"/>
    <w:rsid w:val="005469C6"/>
    <w:rsid w:val="00546A98"/>
    <w:rsid w:val="0054719A"/>
    <w:rsid w:val="005471B0"/>
    <w:rsid w:val="00550275"/>
    <w:rsid w:val="00550C58"/>
    <w:rsid w:val="0055210B"/>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C6A"/>
    <w:rsid w:val="0056285C"/>
    <w:rsid w:val="00563687"/>
    <w:rsid w:val="00563D36"/>
    <w:rsid w:val="00563FB6"/>
    <w:rsid w:val="00564272"/>
    <w:rsid w:val="005655D0"/>
    <w:rsid w:val="005657B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0638"/>
    <w:rsid w:val="00581859"/>
    <w:rsid w:val="00581908"/>
    <w:rsid w:val="005821D9"/>
    <w:rsid w:val="00582803"/>
    <w:rsid w:val="00582B4E"/>
    <w:rsid w:val="005830F7"/>
    <w:rsid w:val="005831F3"/>
    <w:rsid w:val="00583A10"/>
    <w:rsid w:val="00583AC3"/>
    <w:rsid w:val="005843E5"/>
    <w:rsid w:val="00584556"/>
    <w:rsid w:val="00584935"/>
    <w:rsid w:val="00585772"/>
    <w:rsid w:val="00586CAD"/>
    <w:rsid w:val="00586DE3"/>
    <w:rsid w:val="005875E0"/>
    <w:rsid w:val="00587872"/>
    <w:rsid w:val="00587BCD"/>
    <w:rsid w:val="00587D1B"/>
    <w:rsid w:val="00587E2E"/>
    <w:rsid w:val="00587E3D"/>
    <w:rsid w:val="005902E4"/>
    <w:rsid w:val="00590CEE"/>
    <w:rsid w:val="00591CC5"/>
    <w:rsid w:val="00591E62"/>
    <w:rsid w:val="00591F60"/>
    <w:rsid w:val="00592DCF"/>
    <w:rsid w:val="00593104"/>
    <w:rsid w:val="005933FF"/>
    <w:rsid w:val="00594130"/>
    <w:rsid w:val="00594794"/>
    <w:rsid w:val="00594819"/>
    <w:rsid w:val="00594B9F"/>
    <w:rsid w:val="00595BE8"/>
    <w:rsid w:val="0059645D"/>
    <w:rsid w:val="005969C8"/>
    <w:rsid w:val="00596FF9"/>
    <w:rsid w:val="005976B8"/>
    <w:rsid w:val="0059793D"/>
    <w:rsid w:val="00597A82"/>
    <w:rsid w:val="00597B46"/>
    <w:rsid w:val="005A1049"/>
    <w:rsid w:val="005A152C"/>
    <w:rsid w:val="005A37E6"/>
    <w:rsid w:val="005A3C2D"/>
    <w:rsid w:val="005A4E59"/>
    <w:rsid w:val="005A6891"/>
    <w:rsid w:val="005A6EFF"/>
    <w:rsid w:val="005A7475"/>
    <w:rsid w:val="005A759A"/>
    <w:rsid w:val="005B001B"/>
    <w:rsid w:val="005B022A"/>
    <w:rsid w:val="005B0987"/>
    <w:rsid w:val="005B0B34"/>
    <w:rsid w:val="005B2177"/>
    <w:rsid w:val="005B39E2"/>
    <w:rsid w:val="005B3D19"/>
    <w:rsid w:val="005B3F97"/>
    <w:rsid w:val="005B4889"/>
    <w:rsid w:val="005B5569"/>
    <w:rsid w:val="005B5E50"/>
    <w:rsid w:val="005B6E41"/>
    <w:rsid w:val="005B6FCC"/>
    <w:rsid w:val="005C04DB"/>
    <w:rsid w:val="005C0CDA"/>
    <w:rsid w:val="005C16FD"/>
    <w:rsid w:val="005C21C7"/>
    <w:rsid w:val="005C34B6"/>
    <w:rsid w:val="005C37EB"/>
    <w:rsid w:val="005C3995"/>
    <w:rsid w:val="005C3996"/>
    <w:rsid w:val="005C39A6"/>
    <w:rsid w:val="005C4276"/>
    <w:rsid w:val="005C4E7A"/>
    <w:rsid w:val="005C4F64"/>
    <w:rsid w:val="005C4F76"/>
    <w:rsid w:val="005C5405"/>
    <w:rsid w:val="005C5478"/>
    <w:rsid w:val="005C5BB3"/>
    <w:rsid w:val="005C6087"/>
    <w:rsid w:val="005C64FE"/>
    <w:rsid w:val="005C67BA"/>
    <w:rsid w:val="005C6ABF"/>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726"/>
    <w:rsid w:val="005D3DDF"/>
    <w:rsid w:val="005D4072"/>
    <w:rsid w:val="005D4CC4"/>
    <w:rsid w:val="005D4F18"/>
    <w:rsid w:val="005D5754"/>
    <w:rsid w:val="005E023C"/>
    <w:rsid w:val="005E05CD"/>
    <w:rsid w:val="005E0E55"/>
    <w:rsid w:val="005E22FA"/>
    <w:rsid w:val="005E249C"/>
    <w:rsid w:val="005E28F0"/>
    <w:rsid w:val="005E2A5C"/>
    <w:rsid w:val="005E2F3F"/>
    <w:rsid w:val="005E3919"/>
    <w:rsid w:val="005E3E65"/>
    <w:rsid w:val="005E3EA2"/>
    <w:rsid w:val="005E43FC"/>
    <w:rsid w:val="005E44BF"/>
    <w:rsid w:val="005E471B"/>
    <w:rsid w:val="005E475F"/>
    <w:rsid w:val="005E4BF7"/>
    <w:rsid w:val="005E4D38"/>
    <w:rsid w:val="005E4E79"/>
    <w:rsid w:val="005E4E8F"/>
    <w:rsid w:val="005E500F"/>
    <w:rsid w:val="005E5958"/>
    <w:rsid w:val="005E6086"/>
    <w:rsid w:val="005E612F"/>
    <w:rsid w:val="005E6AA5"/>
    <w:rsid w:val="005E79CF"/>
    <w:rsid w:val="005E7B63"/>
    <w:rsid w:val="005E7C51"/>
    <w:rsid w:val="005F0124"/>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01"/>
    <w:rsid w:val="00607237"/>
    <w:rsid w:val="006074DC"/>
    <w:rsid w:val="006100E7"/>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FA8"/>
    <w:rsid w:val="00616AD5"/>
    <w:rsid w:val="0061762E"/>
    <w:rsid w:val="006178D6"/>
    <w:rsid w:val="00617B0E"/>
    <w:rsid w:val="00617B69"/>
    <w:rsid w:val="00617C21"/>
    <w:rsid w:val="0062028B"/>
    <w:rsid w:val="006204A5"/>
    <w:rsid w:val="00620F17"/>
    <w:rsid w:val="006226E1"/>
    <w:rsid w:val="00622DF4"/>
    <w:rsid w:val="00622E60"/>
    <w:rsid w:val="00624236"/>
    <w:rsid w:val="0062459B"/>
    <w:rsid w:val="006246E3"/>
    <w:rsid w:val="006248A6"/>
    <w:rsid w:val="0062573D"/>
    <w:rsid w:val="00625751"/>
    <w:rsid w:val="00627421"/>
    <w:rsid w:val="00627425"/>
    <w:rsid w:val="006278EE"/>
    <w:rsid w:val="00627928"/>
    <w:rsid w:val="00627C8B"/>
    <w:rsid w:val="0063077C"/>
    <w:rsid w:val="00630C3B"/>
    <w:rsid w:val="006312A6"/>
    <w:rsid w:val="006313DB"/>
    <w:rsid w:val="0063149E"/>
    <w:rsid w:val="0063153A"/>
    <w:rsid w:val="00631C8B"/>
    <w:rsid w:val="006322F0"/>
    <w:rsid w:val="0063294D"/>
    <w:rsid w:val="0063375F"/>
    <w:rsid w:val="00633C6F"/>
    <w:rsid w:val="00634D99"/>
    <w:rsid w:val="00634F25"/>
    <w:rsid w:val="00635064"/>
    <w:rsid w:val="0063682E"/>
    <w:rsid w:val="006369E9"/>
    <w:rsid w:val="00636EC4"/>
    <w:rsid w:val="00637151"/>
    <w:rsid w:val="006376A7"/>
    <w:rsid w:val="00637945"/>
    <w:rsid w:val="00637F73"/>
    <w:rsid w:val="00637FF0"/>
    <w:rsid w:val="006401E0"/>
    <w:rsid w:val="00640358"/>
    <w:rsid w:val="006404FF"/>
    <w:rsid w:val="006407E5"/>
    <w:rsid w:val="00640954"/>
    <w:rsid w:val="0064126D"/>
    <w:rsid w:val="00641A36"/>
    <w:rsid w:val="00642897"/>
    <w:rsid w:val="00643359"/>
    <w:rsid w:val="00643EA8"/>
    <w:rsid w:val="00644010"/>
    <w:rsid w:val="006444E6"/>
    <w:rsid w:val="006450F0"/>
    <w:rsid w:val="0064522F"/>
    <w:rsid w:val="0064547A"/>
    <w:rsid w:val="00645788"/>
    <w:rsid w:val="0064580C"/>
    <w:rsid w:val="00645951"/>
    <w:rsid w:val="00645BE7"/>
    <w:rsid w:val="006461E0"/>
    <w:rsid w:val="006501E0"/>
    <w:rsid w:val="006505A4"/>
    <w:rsid w:val="006509B6"/>
    <w:rsid w:val="00651881"/>
    <w:rsid w:val="00651BB2"/>
    <w:rsid w:val="00652562"/>
    <w:rsid w:val="006527C1"/>
    <w:rsid w:val="00652D05"/>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AC"/>
    <w:rsid w:val="00662634"/>
    <w:rsid w:val="00662783"/>
    <w:rsid w:val="006629A3"/>
    <w:rsid w:val="00663365"/>
    <w:rsid w:val="00663A4E"/>
    <w:rsid w:val="006641C0"/>
    <w:rsid w:val="00664A60"/>
    <w:rsid w:val="00664CD3"/>
    <w:rsid w:val="00664E34"/>
    <w:rsid w:val="006657B9"/>
    <w:rsid w:val="00665910"/>
    <w:rsid w:val="00665D37"/>
    <w:rsid w:val="00665FDC"/>
    <w:rsid w:val="006667DA"/>
    <w:rsid w:val="00666869"/>
    <w:rsid w:val="00670570"/>
    <w:rsid w:val="006707C2"/>
    <w:rsid w:val="006711A3"/>
    <w:rsid w:val="0067290C"/>
    <w:rsid w:val="006736E0"/>
    <w:rsid w:val="006738A7"/>
    <w:rsid w:val="00673B93"/>
    <w:rsid w:val="00673D5B"/>
    <w:rsid w:val="00675963"/>
    <w:rsid w:val="00675EA3"/>
    <w:rsid w:val="0067607D"/>
    <w:rsid w:val="006762A9"/>
    <w:rsid w:val="0067649C"/>
    <w:rsid w:val="00676648"/>
    <w:rsid w:val="00677764"/>
    <w:rsid w:val="00677900"/>
    <w:rsid w:val="00680281"/>
    <w:rsid w:val="006803D1"/>
    <w:rsid w:val="00680548"/>
    <w:rsid w:val="0068129F"/>
    <w:rsid w:val="0068254F"/>
    <w:rsid w:val="0068289E"/>
    <w:rsid w:val="00682E4B"/>
    <w:rsid w:val="00683043"/>
    <w:rsid w:val="00684AB1"/>
    <w:rsid w:val="0068502C"/>
    <w:rsid w:val="0068511E"/>
    <w:rsid w:val="006857BA"/>
    <w:rsid w:val="00686079"/>
    <w:rsid w:val="00686510"/>
    <w:rsid w:val="00686671"/>
    <w:rsid w:val="006869ED"/>
    <w:rsid w:val="00687E37"/>
    <w:rsid w:val="00690FA0"/>
    <w:rsid w:val="00690FEC"/>
    <w:rsid w:val="00691654"/>
    <w:rsid w:val="0069170F"/>
    <w:rsid w:val="006918F9"/>
    <w:rsid w:val="00691A2B"/>
    <w:rsid w:val="00692BFC"/>
    <w:rsid w:val="00693493"/>
    <w:rsid w:val="00693B64"/>
    <w:rsid w:val="00693C6B"/>
    <w:rsid w:val="00693E66"/>
    <w:rsid w:val="006944FD"/>
    <w:rsid w:val="00694505"/>
    <w:rsid w:val="0069518F"/>
    <w:rsid w:val="006955F9"/>
    <w:rsid w:val="00696698"/>
    <w:rsid w:val="00697320"/>
    <w:rsid w:val="006976DF"/>
    <w:rsid w:val="00697C66"/>
    <w:rsid w:val="006A007B"/>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53D"/>
    <w:rsid w:val="006B7692"/>
    <w:rsid w:val="006B7D4E"/>
    <w:rsid w:val="006C032D"/>
    <w:rsid w:val="006C05F5"/>
    <w:rsid w:val="006C0D1A"/>
    <w:rsid w:val="006C154A"/>
    <w:rsid w:val="006C1B61"/>
    <w:rsid w:val="006C3049"/>
    <w:rsid w:val="006C309F"/>
    <w:rsid w:val="006C39A7"/>
    <w:rsid w:val="006C4AAE"/>
    <w:rsid w:val="006C4CD6"/>
    <w:rsid w:val="006C50CF"/>
    <w:rsid w:val="006C5630"/>
    <w:rsid w:val="006C571B"/>
    <w:rsid w:val="006C59DD"/>
    <w:rsid w:val="006C5A53"/>
    <w:rsid w:val="006C5BC8"/>
    <w:rsid w:val="006C5E28"/>
    <w:rsid w:val="006C6128"/>
    <w:rsid w:val="006C6634"/>
    <w:rsid w:val="006C6DD9"/>
    <w:rsid w:val="006C70F9"/>
    <w:rsid w:val="006C75E0"/>
    <w:rsid w:val="006C7C16"/>
    <w:rsid w:val="006D04EA"/>
    <w:rsid w:val="006D0DCC"/>
    <w:rsid w:val="006D1089"/>
    <w:rsid w:val="006D108B"/>
    <w:rsid w:val="006D1BA8"/>
    <w:rsid w:val="006D1BB9"/>
    <w:rsid w:val="006D1BD2"/>
    <w:rsid w:val="006D1CB2"/>
    <w:rsid w:val="006D255A"/>
    <w:rsid w:val="006D27B4"/>
    <w:rsid w:val="006D3081"/>
    <w:rsid w:val="006D32A6"/>
    <w:rsid w:val="006D35F0"/>
    <w:rsid w:val="006D399C"/>
    <w:rsid w:val="006D4409"/>
    <w:rsid w:val="006D4500"/>
    <w:rsid w:val="006D4A5A"/>
    <w:rsid w:val="006D4C85"/>
    <w:rsid w:val="006D5B99"/>
    <w:rsid w:val="006D5BB8"/>
    <w:rsid w:val="006D65C9"/>
    <w:rsid w:val="006D6A76"/>
    <w:rsid w:val="006D7129"/>
    <w:rsid w:val="006D7565"/>
    <w:rsid w:val="006D7756"/>
    <w:rsid w:val="006E028A"/>
    <w:rsid w:val="006E0F9A"/>
    <w:rsid w:val="006E169C"/>
    <w:rsid w:val="006E2291"/>
    <w:rsid w:val="006E3843"/>
    <w:rsid w:val="006E38FC"/>
    <w:rsid w:val="006E3BD2"/>
    <w:rsid w:val="006E3CB5"/>
    <w:rsid w:val="006E4006"/>
    <w:rsid w:val="006E414A"/>
    <w:rsid w:val="006E4483"/>
    <w:rsid w:val="006E471D"/>
    <w:rsid w:val="006E488D"/>
    <w:rsid w:val="006E4DE3"/>
    <w:rsid w:val="006E55C3"/>
    <w:rsid w:val="006E5A2B"/>
    <w:rsid w:val="006E651D"/>
    <w:rsid w:val="006E789F"/>
    <w:rsid w:val="006F000B"/>
    <w:rsid w:val="006F0FDA"/>
    <w:rsid w:val="006F132E"/>
    <w:rsid w:val="006F38CF"/>
    <w:rsid w:val="006F39AA"/>
    <w:rsid w:val="006F39AE"/>
    <w:rsid w:val="006F42AE"/>
    <w:rsid w:val="006F5128"/>
    <w:rsid w:val="006F5AD3"/>
    <w:rsid w:val="006F65D6"/>
    <w:rsid w:val="006F6940"/>
    <w:rsid w:val="006F7CFD"/>
    <w:rsid w:val="00701BBB"/>
    <w:rsid w:val="007025D1"/>
    <w:rsid w:val="007025E5"/>
    <w:rsid w:val="00703AD8"/>
    <w:rsid w:val="00703EE7"/>
    <w:rsid w:val="00704018"/>
    <w:rsid w:val="0070482D"/>
    <w:rsid w:val="0070510C"/>
    <w:rsid w:val="007051FC"/>
    <w:rsid w:val="00705C38"/>
    <w:rsid w:val="00705C76"/>
    <w:rsid w:val="00705E3C"/>
    <w:rsid w:val="0070636B"/>
    <w:rsid w:val="007069F7"/>
    <w:rsid w:val="00707848"/>
    <w:rsid w:val="007078E7"/>
    <w:rsid w:val="00707CC0"/>
    <w:rsid w:val="00707D7A"/>
    <w:rsid w:val="0071093F"/>
    <w:rsid w:val="00710CE0"/>
    <w:rsid w:val="007120E5"/>
    <w:rsid w:val="00712234"/>
    <w:rsid w:val="0071275A"/>
    <w:rsid w:val="0071281E"/>
    <w:rsid w:val="00713E27"/>
    <w:rsid w:val="00713E97"/>
    <w:rsid w:val="007141DC"/>
    <w:rsid w:val="00714CE2"/>
    <w:rsid w:val="00714FAF"/>
    <w:rsid w:val="0071572C"/>
    <w:rsid w:val="00715746"/>
    <w:rsid w:val="00715A5B"/>
    <w:rsid w:val="007174FC"/>
    <w:rsid w:val="00717F8C"/>
    <w:rsid w:val="007200B6"/>
    <w:rsid w:val="0072085C"/>
    <w:rsid w:val="00720D96"/>
    <w:rsid w:val="0072128B"/>
    <w:rsid w:val="0072169C"/>
    <w:rsid w:val="00721928"/>
    <w:rsid w:val="00722869"/>
    <w:rsid w:val="00722BAC"/>
    <w:rsid w:val="0072319E"/>
    <w:rsid w:val="0072471D"/>
    <w:rsid w:val="00725192"/>
    <w:rsid w:val="007257CB"/>
    <w:rsid w:val="00725871"/>
    <w:rsid w:val="00726C28"/>
    <w:rsid w:val="0072704C"/>
    <w:rsid w:val="0072733A"/>
    <w:rsid w:val="00730F80"/>
    <w:rsid w:val="0073102C"/>
    <w:rsid w:val="007314DF"/>
    <w:rsid w:val="00731526"/>
    <w:rsid w:val="00731616"/>
    <w:rsid w:val="00731D52"/>
    <w:rsid w:val="00732472"/>
    <w:rsid w:val="00732763"/>
    <w:rsid w:val="00732A4A"/>
    <w:rsid w:val="0073332B"/>
    <w:rsid w:val="0073337E"/>
    <w:rsid w:val="00734046"/>
    <w:rsid w:val="00736FF6"/>
    <w:rsid w:val="0073713A"/>
    <w:rsid w:val="00737141"/>
    <w:rsid w:val="0073714B"/>
    <w:rsid w:val="007400DB"/>
    <w:rsid w:val="00740487"/>
    <w:rsid w:val="007408FE"/>
    <w:rsid w:val="00740A7A"/>
    <w:rsid w:val="00741186"/>
    <w:rsid w:val="007414B5"/>
    <w:rsid w:val="0074165F"/>
    <w:rsid w:val="00741FF7"/>
    <w:rsid w:val="00742262"/>
    <w:rsid w:val="007426BD"/>
    <w:rsid w:val="00742993"/>
    <w:rsid w:val="007429F5"/>
    <w:rsid w:val="00742D63"/>
    <w:rsid w:val="00743C11"/>
    <w:rsid w:val="00744F44"/>
    <w:rsid w:val="0074568D"/>
    <w:rsid w:val="00745B5A"/>
    <w:rsid w:val="00746350"/>
    <w:rsid w:val="00747682"/>
    <w:rsid w:val="00750C5F"/>
    <w:rsid w:val="00751418"/>
    <w:rsid w:val="007518C7"/>
    <w:rsid w:val="00751DA0"/>
    <w:rsid w:val="00751EB1"/>
    <w:rsid w:val="00752920"/>
    <w:rsid w:val="00752A3F"/>
    <w:rsid w:val="00752CBF"/>
    <w:rsid w:val="00753695"/>
    <w:rsid w:val="00753A12"/>
    <w:rsid w:val="0075405B"/>
    <w:rsid w:val="0075490F"/>
    <w:rsid w:val="00754E86"/>
    <w:rsid w:val="00761D2B"/>
    <w:rsid w:val="00762396"/>
    <w:rsid w:val="00762891"/>
    <w:rsid w:val="00763D3E"/>
    <w:rsid w:val="007656F7"/>
    <w:rsid w:val="00766AC1"/>
    <w:rsid w:val="00766C0D"/>
    <w:rsid w:val="007674E8"/>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DB6"/>
    <w:rsid w:val="00775CF0"/>
    <w:rsid w:val="00775D36"/>
    <w:rsid w:val="00775D6C"/>
    <w:rsid w:val="007766FF"/>
    <w:rsid w:val="00776DC1"/>
    <w:rsid w:val="00776FEA"/>
    <w:rsid w:val="00777B8E"/>
    <w:rsid w:val="007800FE"/>
    <w:rsid w:val="00780669"/>
    <w:rsid w:val="00781646"/>
    <w:rsid w:val="007825DF"/>
    <w:rsid w:val="00782657"/>
    <w:rsid w:val="00783348"/>
    <w:rsid w:val="007836DF"/>
    <w:rsid w:val="0078382A"/>
    <w:rsid w:val="007840F7"/>
    <w:rsid w:val="00784752"/>
    <w:rsid w:val="007847DC"/>
    <w:rsid w:val="00784D1C"/>
    <w:rsid w:val="0078518C"/>
    <w:rsid w:val="00787390"/>
    <w:rsid w:val="007875B2"/>
    <w:rsid w:val="00787AD7"/>
    <w:rsid w:val="00790F58"/>
    <w:rsid w:val="00791674"/>
    <w:rsid w:val="007921CA"/>
    <w:rsid w:val="00792D0D"/>
    <w:rsid w:val="0079347C"/>
    <w:rsid w:val="00793702"/>
    <w:rsid w:val="0079409E"/>
    <w:rsid w:val="0079435B"/>
    <w:rsid w:val="007945A5"/>
    <w:rsid w:val="0079460D"/>
    <w:rsid w:val="007949FF"/>
    <w:rsid w:val="00794A78"/>
    <w:rsid w:val="007951CE"/>
    <w:rsid w:val="00795711"/>
    <w:rsid w:val="00796C57"/>
    <w:rsid w:val="00796F94"/>
    <w:rsid w:val="0079754A"/>
    <w:rsid w:val="007A013F"/>
    <w:rsid w:val="007A0F4D"/>
    <w:rsid w:val="007A1208"/>
    <w:rsid w:val="007A14B0"/>
    <w:rsid w:val="007A1832"/>
    <w:rsid w:val="007A18A5"/>
    <w:rsid w:val="007A334B"/>
    <w:rsid w:val="007A3E2D"/>
    <w:rsid w:val="007A3F0B"/>
    <w:rsid w:val="007A443E"/>
    <w:rsid w:val="007A4D8A"/>
    <w:rsid w:val="007A4E98"/>
    <w:rsid w:val="007A544F"/>
    <w:rsid w:val="007A58DF"/>
    <w:rsid w:val="007A5C28"/>
    <w:rsid w:val="007A6026"/>
    <w:rsid w:val="007A76FB"/>
    <w:rsid w:val="007A798B"/>
    <w:rsid w:val="007A7F62"/>
    <w:rsid w:val="007B043E"/>
    <w:rsid w:val="007B0F98"/>
    <w:rsid w:val="007B10C8"/>
    <w:rsid w:val="007B2392"/>
    <w:rsid w:val="007B260E"/>
    <w:rsid w:val="007B3759"/>
    <w:rsid w:val="007B75EA"/>
    <w:rsid w:val="007B7840"/>
    <w:rsid w:val="007B7D99"/>
    <w:rsid w:val="007C0182"/>
    <w:rsid w:val="007C0FD6"/>
    <w:rsid w:val="007C1502"/>
    <w:rsid w:val="007C1B39"/>
    <w:rsid w:val="007C225A"/>
    <w:rsid w:val="007C3926"/>
    <w:rsid w:val="007C3F08"/>
    <w:rsid w:val="007C4B66"/>
    <w:rsid w:val="007C563E"/>
    <w:rsid w:val="007C5DBD"/>
    <w:rsid w:val="007C64E4"/>
    <w:rsid w:val="007C71BC"/>
    <w:rsid w:val="007C7DEE"/>
    <w:rsid w:val="007C7E70"/>
    <w:rsid w:val="007C7FA7"/>
    <w:rsid w:val="007D02A2"/>
    <w:rsid w:val="007D09A2"/>
    <w:rsid w:val="007D0DE0"/>
    <w:rsid w:val="007D1190"/>
    <w:rsid w:val="007D11CA"/>
    <w:rsid w:val="007D145E"/>
    <w:rsid w:val="007D14BA"/>
    <w:rsid w:val="007D2850"/>
    <w:rsid w:val="007D2AD3"/>
    <w:rsid w:val="007D30B6"/>
    <w:rsid w:val="007D3354"/>
    <w:rsid w:val="007D421D"/>
    <w:rsid w:val="007D44B6"/>
    <w:rsid w:val="007D46BF"/>
    <w:rsid w:val="007D474D"/>
    <w:rsid w:val="007D51E1"/>
    <w:rsid w:val="007D573E"/>
    <w:rsid w:val="007D646E"/>
    <w:rsid w:val="007D660E"/>
    <w:rsid w:val="007D6C4C"/>
    <w:rsid w:val="007E0248"/>
    <w:rsid w:val="007E030D"/>
    <w:rsid w:val="007E045E"/>
    <w:rsid w:val="007E06F7"/>
    <w:rsid w:val="007E1DF7"/>
    <w:rsid w:val="007E22F1"/>
    <w:rsid w:val="007E28FF"/>
    <w:rsid w:val="007E3F9A"/>
    <w:rsid w:val="007E46B9"/>
    <w:rsid w:val="007E58ED"/>
    <w:rsid w:val="007E6A5B"/>
    <w:rsid w:val="007F00E1"/>
    <w:rsid w:val="007F074D"/>
    <w:rsid w:val="007F0C30"/>
    <w:rsid w:val="007F1517"/>
    <w:rsid w:val="007F19C1"/>
    <w:rsid w:val="007F212C"/>
    <w:rsid w:val="007F3773"/>
    <w:rsid w:val="007F3B02"/>
    <w:rsid w:val="007F4465"/>
    <w:rsid w:val="007F471C"/>
    <w:rsid w:val="007F4974"/>
    <w:rsid w:val="007F5225"/>
    <w:rsid w:val="007F6170"/>
    <w:rsid w:val="007F61D8"/>
    <w:rsid w:val="007F64C3"/>
    <w:rsid w:val="007F68D9"/>
    <w:rsid w:val="007F69DE"/>
    <w:rsid w:val="007F6D31"/>
    <w:rsid w:val="007F6F5B"/>
    <w:rsid w:val="007F7092"/>
    <w:rsid w:val="00802BD6"/>
    <w:rsid w:val="00802CB9"/>
    <w:rsid w:val="00802E53"/>
    <w:rsid w:val="00803141"/>
    <w:rsid w:val="008032F7"/>
    <w:rsid w:val="00803302"/>
    <w:rsid w:val="00804A6E"/>
    <w:rsid w:val="00804AB1"/>
    <w:rsid w:val="00805B7F"/>
    <w:rsid w:val="0080626A"/>
    <w:rsid w:val="008062DA"/>
    <w:rsid w:val="00807772"/>
    <w:rsid w:val="008079F1"/>
    <w:rsid w:val="00807A82"/>
    <w:rsid w:val="00810B05"/>
    <w:rsid w:val="008110DA"/>
    <w:rsid w:val="008117E7"/>
    <w:rsid w:val="00812852"/>
    <w:rsid w:val="008133BC"/>
    <w:rsid w:val="008138BF"/>
    <w:rsid w:val="00813EE9"/>
    <w:rsid w:val="00813F56"/>
    <w:rsid w:val="008143B6"/>
    <w:rsid w:val="008143E4"/>
    <w:rsid w:val="008149EE"/>
    <w:rsid w:val="00814E27"/>
    <w:rsid w:val="008155B6"/>
    <w:rsid w:val="008157CB"/>
    <w:rsid w:val="00815A8F"/>
    <w:rsid w:val="00815B1F"/>
    <w:rsid w:val="00815CE3"/>
    <w:rsid w:val="00816DD3"/>
    <w:rsid w:val="00816EB5"/>
    <w:rsid w:val="0081714B"/>
    <w:rsid w:val="00817328"/>
    <w:rsid w:val="00817F00"/>
    <w:rsid w:val="00820D82"/>
    <w:rsid w:val="00820DAD"/>
    <w:rsid w:val="00821853"/>
    <w:rsid w:val="008222E4"/>
    <w:rsid w:val="0082239C"/>
    <w:rsid w:val="00822A7C"/>
    <w:rsid w:val="008239D4"/>
    <w:rsid w:val="00823D07"/>
    <w:rsid w:val="00823FBD"/>
    <w:rsid w:val="008248F8"/>
    <w:rsid w:val="00824C13"/>
    <w:rsid w:val="00824DBB"/>
    <w:rsid w:val="0082514C"/>
    <w:rsid w:val="008258EA"/>
    <w:rsid w:val="00825B9D"/>
    <w:rsid w:val="00825C7C"/>
    <w:rsid w:val="00826ECD"/>
    <w:rsid w:val="0082723B"/>
    <w:rsid w:val="00827374"/>
    <w:rsid w:val="0082743B"/>
    <w:rsid w:val="00827602"/>
    <w:rsid w:val="00827B67"/>
    <w:rsid w:val="008309EC"/>
    <w:rsid w:val="00831991"/>
    <w:rsid w:val="00831B32"/>
    <w:rsid w:val="008325B0"/>
    <w:rsid w:val="00833242"/>
    <w:rsid w:val="008339E1"/>
    <w:rsid w:val="00833A66"/>
    <w:rsid w:val="008340E6"/>
    <w:rsid w:val="008343AD"/>
    <w:rsid w:val="0083489E"/>
    <w:rsid w:val="00835407"/>
    <w:rsid w:val="00836222"/>
    <w:rsid w:val="008367EE"/>
    <w:rsid w:val="00836CB6"/>
    <w:rsid w:val="00836FB9"/>
    <w:rsid w:val="008376C1"/>
    <w:rsid w:val="008378E8"/>
    <w:rsid w:val="00840B65"/>
    <w:rsid w:val="008410B0"/>
    <w:rsid w:val="008414BD"/>
    <w:rsid w:val="00841BBA"/>
    <w:rsid w:val="00841F6E"/>
    <w:rsid w:val="0084205F"/>
    <w:rsid w:val="008423CE"/>
    <w:rsid w:val="0084241C"/>
    <w:rsid w:val="0084259B"/>
    <w:rsid w:val="008434BD"/>
    <w:rsid w:val="0084364E"/>
    <w:rsid w:val="008436F0"/>
    <w:rsid w:val="00843C2A"/>
    <w:rsid w:val="00843F11"/>
    <w:rsid w:val="00843F2B"/>
    <w:rsid w:val="008443BD"/>
    <w:rsid w:val="00845A7E"/>
    <w:rsid w:val="00845D3A"/>
    <w:rsid w:val="00846D6D"/>
    <w:rsid w:val="00846D88"/>
    <w:rsid w:val="00847E38"/>
    <w:rsid w:val="0085025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358"/>
    <w:rsid w:val="00865512"/>
    <w:rsid w:val="00866903"/>
    <w:rsid w:val="00866915"/>
    <w:rsid w:val="00866D90"/>
    <w:rsid w:val="00866FC9"/>
    <w:rsid w:val="008671E6"/>
    <w:rsid w:val="008672CF"/>
    <w:rsid w:val="0086738B"/>
    <w:rsid w:val="00867EA3"/>
    <w:rsid w:val="008708BC"/>
    <w:rsid w:val="00870FC5"/>
    <w:rsid w:val="00871174"/>
    <w:rsid w:val="00872042"/>
    <w:rsid w:val="008733B1"/>
    <w:rsid w:val="00874248"/>
    <w:rsid w:val="00874436"/>
    <w:rsid w:val="00874499"/>
    <w:rsid w:val="0087449B"/>
    <w:rsid w:val="00875336"/>
    <w:rsid w:val="0087579F"/>
    <w:rsid w:val="0087619F"/>
    <w:rsid w:val="00876E88"/>
    <w:rsid w:val="0087780E"/>
    <w:rsid w:val="00877B90"/>
    <w:rsid w:val="00877C71"/>
    <w:rsid w:val="008825A5"/>
    <w:rsid w:val="00883A32"/>
    <w:rsid w:val="00884756"/>
    <w:rsid w:val="00884ABE"/>
    <w:rsid w:val="00885499"/>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CC0"/>
    <w:rsid w:val="008A0544"/>
    <w:rsid w:val="008A156C"/>
    <w:rsid w:val="008A1C0C"/>
    <w:rsid w:val="008A24E9"/>
    <w:rsid w:val="008A27DC"/>
    <w:rsid w:val="008A3848"/>
    <w:rsid w:val="008A38D0"/>
    <w:rsid w:val="008A46C0"/>
    <w:rsid w:val="008A4E9F"/>
    <w:rsid w:val="008A50A5"/>
    <w:rsid w:val="008A53FC"/>
    <w:rsid w:val="008A5948"/>
    <w:rsid w:val="008A665B"/>
    <w:rsid w:val="008A78B9"/>
    <w:rsid w:val="008A7DBE"/>
    <w:rsid w:val="008B069C"/>
    <w:rsid w:val="008B099C"/>
    <w:rsid w:val="008B0EE6"/>
    <w:rsid w:val="008B1F5B"/>
    <w:rsid w:val="008B22BB"/>
    <w:rsid w:val="008B3864"/>
    <w:rsid w:val="008B3A21"/>
    <w:rsid w:val="008B468B"/>
    <w:rsid w:val="008B52A8"/>
    <w:rsid w:val="008B54D8"/>
    <w:rsid w:val="008B579C"/>
    <w:rsid w:val="008B5F2B"/>
    <w:rsid w:val="008B635D"/>
    <w:rsid w:val="008B6400"/>
    <w:rsid w:val="008B64F7"/>
    <w:rsid w:val="008B6AF8"/>
    <w:rsid w:val="008B7BB0"/>
    <w:rsid w:val="008B7C2E"/>
    <w:rsid w:val="008B7E6D"/>
    <w:rsid w:val="008C021D"/>
    <w:rsid w:val="008C084D"/>
    <w:rsid w:val="008C10A5"/>
    <w:rsid w:val="008C1304"/>
    <w:rsid w:val="008C2225"/>
    <w:rsid w:val="008C23CE"/>
    <w:rsid w:val="008C24A1"/>
    <w:rsid w:val="008C273A"/>
    <w:rsid w:val="008C298D"/>
    <w:rsid w:val="008C30AB"/>
    <w:rsid w:val="008C3F87"/>
    <w:rsid w:val="008C56E6"/>
    <w:rsid w:val="008C58FC"/>
    <w:rsid w:val="008C5B00"/>
    <w:rsid w:val="008C5B5C"/>
    <w:rsid w:val="008C5E15"/>
    <w:rsid w:val="008C5FF6"/>
    <w:rsid w:val="008C6918"/>
    <w:rsid w:val="008C7E6C"/>
    <w:rsid w:val="008D0556"/>
    <w:rsid w:val="008D0E58"/>
    <w:rsid w:val="008D105D"/>
    <w:rsid w:val="008D15DC"/>
    <w:rsid w:val="008D2BCE"/>
    <w:rsid w:val="008D4416"/>
    <w:rsid w:val="008D5371"/>
    <w:rsid w:val="008D5740"/>
    <w:rsid w:val="008D5F92"/>
    <w:rsid w:val="008D698E"/>
    <w:rsid w:val="008D6C2B"/>
    <w:rsid w:val="008D70AA"/>
    <w:rsid w:val="008D70EB"/>
    <w:rsid w:val="008D7176"/>
    <w:rsid w:val="008D7F85"/>
    <w:rsid w:val="008E0015"/>
    <w:rsid w:val="008E0A8B"/>
    <w:rsid w:val="008E0EF1"/>
    <w:rsid w:val="008E1607"/>
    <w:rsid w:val="008E2C6F"/>
    <w:rsid w:val="008E2D4A"/>
    <w:rsid w:val="008E32D9"/>
    <w:rsid w:val="008E3F61"/>
    <w:rsid w:val="008E410C"/>
    <w:rsid w:val="008E4272"/>
    <w:rsid w:val="008E46C8"/>
    <w:rsid w:val="008E4DF2"/>
    <w:rsid w:val="008E5133"/>
    <w:rsid w:val="008E5296"/>
    <w:rsid w:val="008E61DF"/>
    <w:rsid w:val="008E63A8"/>
    <w:rsid w:val="008E6438"/>
    <w:rsid w:val="008E6FC3"/>
    <w:rsid w:val="008E78BA"/>
    <w:rsid w:val="008F0A33"/>
    <w:rsid w:val="008F1A27"/>
    <w:rsid w:val="008F2020"/>
    <w:rsid w:val="008F2096"/>
    <w:rsid w:val="008F215A"/>
    <w:rsid w:val="008F229A"/>
    <w:rsid w:val="008F3329"/>
    <w:rsid w:val="008F3701"/>
    <w:rsid w:val="008F407B"/>
    <w:rsid w:val="008F4E6A"/>
    <w:rsid w:val="008F58E8"/>
    <w:rsid w:val="008F7030"/>
    <w:rsid w:val="008F7DF5"/>
    <w:rsid w:val="009010CA"/>
    <w:rsid w:val="009018E5"/>
    <w:rsid w:val="00902927"/>
    <w:rsid w:val="00902D50"/>
    <w:rsid w:val="00903940"/>
    <w:rsid w:val="00903A60"/>
    <w:rsid w:val="009049F1"/>
    <w:rsid w:val="0090527F"/>
    <w:rsid w:val="0090642D"/>
    <w:rsid w:val="00906705"/>
    <w:rsid w:val="00906A6B"/>
    <w:rsid w:val="00906FD1"/>
    <w:rsid w:val="00907288"/>
    <w:rsid w:val="00910A50"/>
    <w:rsid w:val="00911724"/>
    <w:rsid w:val="00911A69"/>
    <w:rsid w:val="00912127"/>
    <w:rsid w:val="0091248D"/>
    <w:rsid w:val="00912B35"/>
    <w:rsid w:val="00913094"/>
    <w:rsid w:val="009139A9"/>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F0"/>
    <w:rsid w:val="009276B3"/>
    <w:rsid w:val="00927894"/>
    <w:rsid w:val="00930120"/>
    <w:rsid w:val="00931B7C"/>
    <w:rsid w:val="00932DD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52"/>
    <w:rsid w:val="00946849"/>
    <w:rsid w:val="00947045"/>
    <w:rsid w:val="00947EB5"/>
    <w:rsid w:val="00950BCB"/>
    <w:rsid w:val="00950C35"/>
    <w:rsid w:val="00951D0F"/>
    <w:rsid w:val="00951E51"/>
    <w:rsid w:val="0095237A"/>
    <w:rsid w:val="009526C5"/>
    <w:rsid w:val="00952B46"/>
    <w:rsid w:val="00953457"/>
    <w:rsid w:val="00953472"/>
    <w:rsid w:val="00953AB9"/>
    <w:rsid w:val="009544D7"/>
    <w:rsid w:val="009553AC"/>
    <w:rsid w:val="00955DC0"/>
    <w:rsid w:val="009568ED"/>
    <w:rsid w:val="00957290"/>
    <w:rsid w:val="00957830"/>
    <w:rsid w:val="00957B81"/>
    <w:rsid w:val="00957E3F"/>
    <w:rsid w:val="00957E66"/>
    <w:rsid w:val="00960102"/>
    <w:rsid w:val="009601ED"/>
    <w:rsid w:val="00960964"/>
    <w:rsid w:val="00960FFB"/>
    <w:rsid w:val="00961EF2"/>
    <w:rsid w:val="009622D7"/>
    <w:rsid w:val="009624EA"/>
    <w:rsid w:val="0096278C"/>
    <w:rsid w:val="00962E4F"/>
    <w:rsid w:val="0096312A"/>
    <w:rsid w:val="00963428"/>
    <w:rsid w:val="00963BCD"/>
    <w:rsid w:val="009644D5"/>
    <w:rsid w:val="0096468A"/>
    <w:rsid w:val="00965D0E"/>
    <w:rsid w:val="00966B06"/>
    <w:rsid w:val="00967098"/>
    <w:rsid w:val="00967DF2"/>
    <w:rsid w:val="00970C32"/>
    <w:rsid w:val="00970CBC"/>
    <w:rsid w:val="00970E56"/>
    <w:rsid w:val="009719DF"/>
    <w:rsid w:val="00974949"/>
    <w:rsid w:val="009762E8"/>
    <w:rsid w:val="00976799"/>
    <w:rsid w:val="009778E5"/>
    <w:rsid w:val="00977C6D"/>
    <w:rsid w:val="00980FCC"/>
    <w:rsid w:val="00982099"/>
    <w:rsid w:val="009820D1"/>
    <w:rsid w:val="00982E2F"/>
    <w:rsid w:val="009830EE"/>
    <w:rsid w:val="00984E48"/>
    <w:rsid w:val="00984FC2"/>
    <w:rsid w:val="00985C65"/>
    <w:rsid w:val="009861C5"/>
    <w:rsid w:val="00986F13"/>
    <w:rsid w:val="00986FF4"/>
    <w:rsid w:val="00987534"/>
    <w:rsid w:val="0098761A"/>
    <w:rsid w:val="009904D6"/>
    <w:rsid w:val="0099184E"/>
    <w:rsid w:val="00992CAD"/>
    <w:rsid w:val="009930B2"/>
    <w:rsid w:val="00993FA6"/>
    <w:rsid w:val="00994002"/>
    <w:rsid w:val="00994E07"/>
    <w:rsid w:val="00995997"/>
    <w:rsid w:val="00995A15"/>
    <w:rsid w:val="0099661F"/>
    <w:rsid w:val="00996620"/>
    <w:rsid w:val="00996D48"/>
    <w:rsid w:val="00996F48"/>
    <w:rsid w:val="00997409"/>
    <w:rsid w:val="00997DCB"/>
    <w:rsid w:val="009A0353"/>
    <w:rsid w:val="009A03E4"/>
    <w:rsid w:val="009A0A89"/>
    <w:rsid w:val="009A0D06"/>
    <w:rsid w:val="009A0F1D"/>
    <w:rsid w:val="009A1759"/>
    <w:rsid w:val="009A1B30"/>
    <w:rsid w:val="009A279E"/>
    <w:rsid w:val="009A2D55"/>
    <w:rsid w:val="009A2FAC"/>
    <w:rsid w:val="009A3445"/>
    <w:rsid w:val="009A3674"/>
    <w:rsid w:val="009A39FD"/>
    <w:rsid w:val="009A5636"/>
    <w:rsid w:val="009A59DC"/>
    <w:rsid w:val="009A5C5B"/>
    <w:rsid w:val="009A7288"/>
    <w:rsid w:val="009A7963"/>
    <w:rsid w:val="009B03FF"/>
    <w:rsid w:val="009B04A5"/>
    <w:rsid w:val="009B0706"/>
    <w:rsid w:val="009B09D6"/>
    <w:rsid w:val="009B0F6A"/>
    <w:rsid w:val="009B1657"/>
    <w:rsid w:val="009B25E3"/>
    <w:rsid w:val="009B2D62"/>
    <w:rsid w:val="009B2E09"/>
    <w:rsid w:val="009B3553"/>
    <w:rsid w:val="009B3934"/>
    <w:rsid w:val="009B3E95"/>
    <w:rsid w:val="009B3F78"/>
    <w:rsid w:val="009B4599"/>
    <w:rsid w:val="009B4678"/>
    <w:rsid w:val="009B4709"/>
    <w:rsid w:val="009B4AC5"/>
    <w:rsid w:val="009B6933"/>
    <w:rsid w:val="009B6BA5"/>
    <w:rsid w:val="009B6C2F"/>
    <w:rsid w:val="009B7152"/>
    <w:rsid w:val="009C0B8F"/>
    <w:rsid w:val="009C1084"/>
    <w:rsid w:val="009C114A"/>
    <w:rsid w:val="009C211E"/>
    <w:rsid w:val="009C28A7"/>
    <w:rsid w:val="009C290F"/>
    <w:rsid w:val="009C3533"/>
    <w:rsid w:val="009C378B"/>
    <w:rsid w:val="009C4082"/>
    <w:rsid w:val="009C545E"/>
    <w:rsid w:val="009C57A9"/>
    <w:rsid w:val="009C5FA7"/>
    <w:rsid w:val="009C66C4"/>
    <w:rsid w:val="009C6B52"/>
    <w:rsid w:val="009C71E1"/>
    <w:rsid w:val="009D005C"/>
    <w:rsid w:val="009D0685"/>
    <w:rsid w:val="009D1598"/>
    <w:rsid w:val="009D15D7"/>
    <w:rsid w:val="009D27B0"/>
    <w:rsid w:val="009D2F25"/>
    <w:rsid w:val="009D364B"/>
    <w:rsid w:val="009D3D73"/>
    <w:rsid w:val="009D452F"/>
    <w:rsid w:val="009D491E"/>
    <w:rsid w:val="009D4C61"/>
    <w:rsid w:val="009D4DCC"/>
    <w:rsid w:val="009D5653"/>
    <w:rsid w:val="009D647A"/>
    <w:rsid w:val="009D70B8"/>
    <w:rsid w:val="009D7315"/>
    <w:rsid w:val="009E0BCF"/>
    <w:rsid w:val="009E1C4B"/>
    <w:rsid w:val="009E1CBC"/>
    <w:rsid w:val="009E1EBC"/>
    <w:rsid w:val="009E2B24"/>
    <w:rsid w:val="009E304F"/>
    <w:rsid w:val="009E3857"/>
    <w:rsid w:val="009E4088"/>
    <w:rsid w:val="009E597E"/>
    <w:rsid w:val="009E5F59"/>
    <w:rsid w:val="009E628C"/>
    <w:rsid w:val="009E6778"/>
    <w:rsid w:val="009F0DF5"/>
    <w:rsid w:val="009F0E2A"/>
    <w:rsid w:val="009F11D1"/>
    <w:rsid w:val="009F1563"/>
    <w:rsid w:val="009F2B01"/>
    <w:rsid w:val="009F2CFC"/>
    <w:rsid w:val="009F3252"/>
    <w:rsid w:val="009F4713"/>
    <w:rsid w:val="009F4EAC"/>
    <w:rsid w:val="009F5CA9"/>
    <w:rsid w:val="009F5F46"/>
    <w:rsid w:val="009F6164"/>
    <w:rsid w:val="009F6FFC"/>
    <w:rsid w:val="009F7157"/>
    <w:rsid w:val="009F7866"/>
    <w:rsid w:val="009F7FEF"/>
    <w:rsid w:val="00A0043D"/>
    <w:rsid w:val="00A01109"/>
    <w:rsid w:val="00A01584"/>
    <w:rsid w:val="00A0190B"/>
    <w:rsid w:val="00A01EDD"/>
    <w:rsid w:val="00A03CD2"/>
    <w:rsid w:val="00A04990"/>
    <w:rsid w:val="00A0519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334"/>
    <w:rsid w:val="00A14926"/>
    <w:rsid w:val="00A14B7F"/>
    <w:rsid w:val="00A15207"/>
    <w:rsid w:val="00A153B6"/>
    <w:rsid w:val="00A156CF"/>
    <w:rsid w:val="00A15F4C"/>
    <w:rsid w:val="00A1604D"/>
    <w:rsid w:val="00A177E8"/>
    <w:rsid w:val="00A17DF6"/>
    <w:rsid w:val="00A20516"/>
    <w:rsid w:val="00A20CAF"/>
    <w:rsid w:val="00A211DB"/>
    <w:rsid w:val="00A22689"/>
    <w:rsid w:val="00A227BF"/>
    <w:rsid w:val="00A235AF"/>
    <w:rsid w:val="00A2362E"/>
    <w:rsid w:val="00A2381B"/>
    <w:rsid w:val="00A23AB3"/>
    <w:rsid w:val="00A243A4"/>
    <w:rsid w:val="00A24DF1"/>
    <w:rsid w:val="00A25825"/>
    <w:rsid w:val="00A25E14"/>
    <w:rsid w:val="00A260F4"/>
    <w:rsid w:val="00A269A2"/>
    <w:rsid w:val="00A275FC"/>
    <w:rsid w:val="00A27712"/>
    <w:rsid w:val="00A30842"/>
    <w:rsid w:val="00A30ACE"/>
    <w:rsid w:val="00A3125E"/>
    <w:rsid w:val="00A313FD"/>
    <w:rsid w:val="00A31980"/>
    <w:rsid w:val="00A329B4"/>
    <w:rsid w:val="00A3376D"/>
    <w:rsid w:val="00A33C39"/>
    <w:rsid w:val="00A3448A"/>
    <w:rsid w:val="00A35FE5"/>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4A2"/>
    <w:rsid w:val="00A435DF"/>
    <w:rsid w:val="00A43B77"/>
    <w:rsid w:val="00A4462F"/>
    <w:rsid w:val="00A4564B"/>
    <w:rsid w:val="00A456A1"/>
    <w:rsid w:val="00A4763E"/>
    <w:rsid w:val="00A47CF4"/>
    <w:rsid w:val="00A50D77"/>
    <w:rsid w:val="00A515A6"/>
    <w:rsid w:val="00A51758"/>
    <w:rsid w:val="00A51EE2"/>
    <w:rsid w:val="00A53700"/>
    <w:rsid w:val="00A54390"/>
    <w:rsid w:val="00A54657"/>
    <w:rsid w:val="00A5473D"/>
    <w:rsid w:val="00A55DE8"/>
    <w:rsid w:val="00A55FF9"/>
    <w:rsid w:val="00A57715"/>
    <w:rsid w:val="00A60708"/>
    <w:rsid w:val="00A60CF2"/>
    <w:rsid w:val="00A622CC"/>
    <w:rsid w:val="00A629CC"/>
    <w:rsid w:val="00A62EA2"/>
    <w:rsid w:val="00A64923"/>
    <w:rsid w:val="00A64C81"/>
    <w:rsid w:val="00A64CE4"/>
    <w:rsid w:val="00A64E82"/>
    <w:rsid w:val="00A64F8D"/>
    <w:rsid w:val="00A655BF"/>
    <w:rsid w:val="00A657E4"/>
    <w:rsid w:val="00A657F1"/>
    <w:rsid w:val="00A661D4"/>
    <w:rsid w:val="00A66716"/>
    <w:rsid w:val="00A669CE"/>
    <w:rsid w:val="00A67027"/>
    <w:rsid w:val="00A71438"/>
    <w:rsid w:val="00A71C6A"/>
    <w:rsid w:val="00A71D07"/>
    <w:rsid w:val="00A7295B"/>
    <w:rsid w:val="00A73246"/>
    <w:rsid w:val="00A73AB9"/>
    <w:rsid w:val="00A74CEA"/>
    <w:rsid w:val="00A762A9"/>
    <w:rsid w:val="00A76BFB"/>
    <w:rsid w:val="00A76E5F"/>
    <w:rsid w:val="00A771F7"/>
    <w:rsid w:val="00A779C6"/>
    <w:rsid w:val="00A77D6B"/>
    <w:rsid w:val="00A77ED6"/>
    <w:rsid w:val="00A80EC0"/>
    <w:rsid w:val="00A80EC9"/>
    <w:rsid w:val="00A812BF"/>
    <w:rsid w:val="00A818FD"/>
    <w:rsid w:val="00A82A80"/>
    <w:rsid w:val="00A82AAD"/>
    <w:rsid w:val="00A82D89"/>
    <w:rsid w:val="00A82FD6"/>
    <w:rsid w:val="00A8301C"/>
    <w:rsid w:val="00A8350F"/>
    <w:rsid w:val="00A83D07"/>
    <w:rsid w:val="00A841A7"/>
    <w:rsid w:val="00A84435"/>
    <w:rsid w:val="00A85318"/>
    <w:rsid w:val="00A85A06"/>
    <w:rsid w:val="00A85BD7"/>
    <w:rsid w:val="00A86164"/>
    <w:rsid w:val="00A86F6E"/>
    <w:rsid w:val="00A87108"/>
    <w:rsid w:val="00A90B5F"/>
    <w:rsid w:val="00A90DC9"/>
    <w:rsid w:val="00A90FA9"/>
    <w:rsid w:val="00A912D1"/>
    <w:rsid w:val="00A91492"/>
    <w:rsid w:val="00A915A0"/>
    <w:rsid w:val="00A92181"/>
    <w:rsid w:val="00A92935"/>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843"/>
    <w:rsid w:val="00AA2C8D"/>
    <w:rsid w:val="00AA3C9E"/>
    <w:rsid w:val="00AA3F9A"/>
    <w:rsid w:val="00AA40EB"/>
    <w:rsid w:val="00AA4260"/>
    <w:rsid w:val="00AA510F"/>
    <w:rsid w:val="00AA64E6"/>
    <w:rsid w:val="00AA657A"/>
    <w:rsid w:val="00AA669E"/>
    <w:rsid w:val="00AA6FC4"/>
    <w:rsid w:val="00AA7F13"/>
    <w:rsid w:val="00AB0D58"/>
    <w:rsid w:val="00AB1140"/>
    <w:rsid w:val="00AB1D02"/>
    <w:rsid w:val="00AB2FFA"/>
    <w:rsid w:val="00AB3179"/>
    <w:rsid w:val="00AB350E"/>
    <w:rsid w:val="00AB3D40"/>
    <w:rsid w:val="00AB412D"/>
    <w:rsid w:val="00AB418B"/>
    <w:rsid w:val="00AB4B38"/>
    <w:rsid w:val="00AB4F2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910"/>
    <w:rsid w:val="00AD0C64"/>
    <w:rsid w:val="00AD22F3"/>
    <w:rsid w:val="00AD2A6F"/>
    <w:rsid w:val="00AD307A"/>
    <w:rsid w:val="00AD32A5"/>
    <w:rsid w:val="00AD357C"/>
    <w:rsid w:val="00AD36EB"/>
    <w:rsid w:val="00AD458C"/>
    <w:rsid w:val="00AD468F"/>
    <w:rsid w:val="00AD48AC"/>
    <w:rsid w:val="00AD577C"/>
    <w:rsid w:val="00AD5A73"/>
    <w:rsid w:val="00AD6D54"/>
    <w:rsid w:val="00AD7464"/>
    <w:rsid w:val="00AE0A54"/>
    <w:rsid w:val="00AE0AEE"/>
    <w:rsid w:val="00AE0DA8"/>
    <w:rsid w:val="00AE0FA8"/>
    <w:rsid w:val="00AE14C9"/>
    <w:rsid w:val="00AE1F34"/>
    <w:rsid w:val="00AE2442"/>
    <w:rsid w:val="00AE25D4"/>
    <w:rsid w:val="00AE2897"/>
    <w:rsid w:val="00AE28C9"/>
    <w:rsid w:val="00AE3320"/>
    <w:rsid w:val="00AE36AD"/>
    <w:rsid w:val="00AE3869"/>
    <w:rsid w:val="00AE3892"/>
    <w:rsid w:val="00AE57BA"/>
    <w:rsid w:val="00AE57F5"/>
    <w:rsid w:val="00AE5BB6"/>
    <w:rsid w:val="00AE5D52"/>
    <w:rsid w:val="00AE65B1"/>
    <w:rsid w:val="00AE7DFF"/>
    <w:rsid w:val="00AF103F"/>
    <w:rsid w:val="00AF26BC"/>
    <w:rsid w:val="00AF2818"/>
    <w:rsid w:val="00AF2F41"/>
    <w:rsid w:val="00AF473D"/>
    <w:rsid w:val="00AF514C"/>
    <w:rsid w:val="00AF514D"/>
    <w:rsid w:val="00AF56AE"/>
    <w:rsid w:val="00AF572D"/>
    <w:rsid w:val="00AF646D"/>
    <w:rsid w:val="00AF67EC"/>
    <w:rsid w:val="00AF68E5"/>
    <w:rsid w:val="00AF6CD9"/>
    <w:rsid w:val="00AF711A"/>
    <w:rsid w:val="00AF797F"/>
    <w:rsid w:val="00AF7DC1"/>
    <w:rsid w:val="00B013DC"/>
    <w:rsid w:val="00B02258"/>
    <w:rsid w:val="00B02648"/>
    <w:rsid w:val="00B04B32"/>
    <w:rsid w:val="00B04F87"/>
    <w:rsid w:val="00B0554E"/>
    <w:rsid w:val="00B056C4"/>
    <w:rsid w:val="00B1016D"/>
    <w:rsid w:val="00B11D8D"/>
    <w:rsid w:val="00B11F5E"/>
    <w:rsid w:val="00B12419"/>
    <w:rsid w:val="00B12B8D"/>
    <w:rsid w:val="00B13226"/>
    <w:rsid w:val="00B13FBD"/>
    <w:rsid w:val="00B145B6"/>
    <w:rsid w:val="00B14B09"/>
    <w:rsid w:val="00B14E65"/>
    <w:rsid w:val="00B14E99"/>
    <w:rsid w:val="00B153D0"/>
    <w:rsid w:val="00B15450"/>
    <w:rsid w:val="00B15DE2"/>
    <w:rsid w:val="00B15E3C"/>
    <w:rsid w:val="00B15FDA"/>
    <w:rsid w:val="00B17B43"/>
    <w:rsid w:val="00B21230"/>
    <w:rsid w:val="00B225AA"/>
    <w:rsid w:val="00B22EBA"/>
    <w:rsid w:val="00B240B1"/>
    <w:rsid w:val="00B2492B"/>
    <w:rsid w:val="00B24BF7"/>
    <w:rsid w:val="00B25EC7"/>
    <w:rsid w:val="00B26EB9"/>
    <w:rsid w:val="00B277C2"/>
    <w:rsid w:val="00B27810"/>
    <w:rsid w:val="00B27E50"/>
    <w:rsid w:val="00B300B9"/>
    <w:rsid w:val="00B30141"/>
    <w:rsid w:val="00B30BD9"/>
    <w:rsid w:val="00B312E1"/>
    <w:rsid w:val="00B314E5"/>
    <w:rsid w:val="00B31DE3"/>
    <w:rsid w:val="00B3203E"/>
    <w:rsid w:val="00B32AE4"/>
    <w:rsid w:val="00B33524"/>
    <w:rsid w:val="00B33C9E"/>
    <w:rsid w:val="00B33D63"/>
    <w:rsid w:val="00B34083"/>
    <w:rsid w:val="00B3502B"/>
    <w:rsid w:val="00B35AB3"/>
    <w:rsid w:val="00B360A2"/>
    <w:rsid w:val="00B363BB"/>
    <w:rsid w:val="00B366AE"/>
    <w:rsid w:val="00B36894"/>
    <w:rsid w:val="00B36AE6"/>
    <w:rsid w:val="00B3713C"/>
    <w:rsid w:val="00B3747D"/>
    <w:rsid w:val="00B4053B"/>
    <w:rsid w:val="00B413D1"/>
    <w:rsid w:val="00B41564"/>
    <w:rsid w:val="00B42566"/>
    <w:rsid w:val="00B425B4"/>
    <w:rsid w:val="00B429C0"/>
    <w:rsid w:val="00B43044"/>
    <w:rsid w:val="00B43568"/>
    <w:rsid w:val="00B448DC"/>
    <w:rsid w:val="00B455A2"/>
    <w:rsid w:val="00B4663B"/>
    <w:rsid w:val="00B47976"/>
    <w:rsid w:val="00B50063"/>
    <w:rsid w:val="00B50A54"/>
    <w:rsid w:val="00B50D93"/>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B46"/>
    <w:rsid w:val="00B62248"/>
    <w:rsid w:val="00B62DAB"/>
    <w:rsid w:val="00B631D0"/>
    <w:rsid w:val="00B64096"/>
    <w:rsid w:val="00B64B47"/>
    <w:rsid w:val="00B65338"/>
    <w:rsid w:val="00B66685"/>
    <w:rsid w:val="00B6765E"/>
    <w:rsid w:val="00B67DB4"/>
    <w:rsid w:val="00B67F8E"/>
    <w:rsid w:val="00B7023E"/>
    <w:rsid w:val="00B70F0A"/>
    <w:rsid w:val="00B70F23"/>
    <w:rsid w:val="00B71902"/>
    <w:rsid w:val="00B72163"/>
    <w:rsid w:val="00B72E34"/>
    <w:rsid w:val="00B73662"/>
    <w:rsid w:val="00B74A57"/>
    <w:rsid w:val="00B7521A"/>
    <w:rsid w:val="00B77353"/>
    <w:rsid w:val="00B775F0"/>
    <w:rsid w:val="00B7784C"/>
    <w:rsid w:val="00B77C7D"/>
    <w:rsid w:val="00B80136"/>
    <w:rsid w:val="00B80407"/>
    <w:rsid w:val="00B80E17"/>
    <w:rsid w:val="00B81220"/>
    <w:rsid w:val="00B813C3"/>
    <w:rsid w:val="00B82834"/>
    <w:rsid w:val="00B82A43"/>
    <w:rsid w:val="00B82A70"/>
    <w:rsid w:val="00B82C44"/>
    <w:rsid w:val="00B82F28"/>
    <w:rsid w:val="00B835A8"/>
    <w:rsid w:val="00B85811"/>
    <w:rsid w:val="00B85E45"/>
    <w:rsid w:val="00B85E90"/>
    <w:rsid w:val="00B867CD"/>
    <w:rsid w:val="00B86BC8"/>
    <w:rsid w:val="00B86DC9"/>
    <w:rsid w:val="00B879BF"/>
    <w:rsid w:val="00B9075C"/>
    <w:rsid w:val="00B91180"/>
    <w:rsid w:val="00B9169A"/>
    <w:rsid w:val="00B91B5C"/>
    <w:rsid w:val="00B91CED"/>
    <w:rsid w:val="00B91D07"/>
    <w:rsid w:val="00B923FC"/>
    <w:rsid w:val="00B92F84"/>
    <w:rsid w:val="00B93ACE"/>
    <w:rsid w:val="00B93B42"/>
    <w:rsid w:val="00B94202"/>
    <w:rsid w:val="00B942F3"/>
    <w:rsid w:val="00B9460B"/>
    <w:rsid w:val="00B94695"/>
    <w:rsid w:val="00B9476C"/>
    <w:rsid w:val="00B94E6E"/>
    <w:rsid w:val="00B9521E"/>
    <w:rsid w:val="00B96394"/>
    <w:rsid w:val="00B9646D"/>
    <w:rsid w:val="00B96FD7"/>
    <w:rsid w:val="00B971DE"/>
    <w:rsid w:val="00B9731A"/>
    <w:rsid w:val="00BA0380"/>
    <w:rsid w:val="00BA03EF"/>
    <w:rsid w:val="00BA0644"/>
    <w:rsid w:val="00BA116F"/>
    <w:rsid w:val="00BA1309"/>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E02"/>
    <w:rsid w:val="00BB4184"/>
    <w:rsid w:val="00BB4A19"/>
    <w:rsid w:val="00BB4B7D"/>
    <w:rsid w:val="00BB4E17"/>
    <w:rsid w:val="00BB58E8"/>
    <w:rsid w:val="00BB6A94"/>
    <w:rsid w:val="00BB6B33"/>
    <w:rsid w:val="00BB711A"/>
    <w:rsid w:val="00BB7827"/>
    <w:rsid w:val="00BB7B40"/>
    <w:rsid w:val="00BC01F9"/>
    <w:rsid w:val="00BC0237"/>
    <w:rsid w:val="00BC0816"/>
    <w:rsid w:val="00BC1C16"/>
    <w:rsid w:val="00BC3618"/>
    <w:rsid w:val="00BC3643"/>
    <w:rsid w:val="00BC3F00"/>
    <w:rsid w:val="00BC4277"/>
    <w:rsid w:val="00BC55D5"/>
    <w:rsid w:val="00BC5C1C"/>
    <w:rsid w:val="00BC6853"/>
    <w:rsid w:val="00BC6B1A"/>
    <w:rsid w:val="00BD2142"/>
    <w:rsid w:val="00BD2371"/>
    <w:rsid w:val="00BD2397"/>
    <w:rsid w:val="00BD2737"/>
    <w:rsid w:val="00BD3B76"/>
    <w:rsid w:val="00BD41BB"/>
    <w:rsid w:val="00BD5014"/>
    <w:rsid w:val="00BD581E"/>
    <w:rsid w:val="00BD5B22"/>
    <w:rsid w:val="00BD5ED2"/>
    <w:rsid w:val="00BD5FA4"/>
    <w:rsid w:val="00BD6032"/>
    <w:rsid w:val="00BD61AC"/>
    <w:rsid w:val="00BD6279"/>
    <w:rsid w:val="00BD78D6"/>
    <w:rsid w:val="00BD7E39"/>
    <w:rsid w:val="00BE06B0"/>
    <w:rsid w:val="00BE0853"/>
    <w:rsid w:val="00BE0BC3"/>
    <w:rsid w:val="00BE24F1"/>
    <w:rsid w:val="00BE2C8B"/>
    <w:rsid w:val="00BE36B6"/>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BE3"/>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40"/>
    <w:rsid w:val="00C0142F"/>
    <w:rsid w:val="00C0180F"/>
    <w:rsid w:val="00C02271"/>
    <w:rsid w:val="00C03811"/>
    <w:rsid w:val="00C03855"/>
    <w:rsid w:val="00C03D87"/>
    <w:rsid w:val="00C04F7C"/>
    <w:rsid w:val="00C05045"/>
    <w:rsid w:val="00C052C8"/>
    <w:rsid w:val="00C05786"/>
    <w:rsid w:val="00C0590C"/>
    <w:rsid w:val="00C0596F"/>
    <w:rsid w:val="00C05BDC"/>
    <w:rsid w:val="00C0604E"/>
    <w:rsid w:val="00C06C22"/>
    <w:rsid w:val="00C071DD"/>
    <w:rsid w:val="00C074D7"/>
    <w:rsid w:val="00C1019A"/>
    <w:rsid w:val="00C10EB2"/>
    <w:rsid w:val="00C11426"/>
    <w:rsid w:val="00C11802"/>
    <w:rsid w:val="00C124C5"/>
    <w:rsid w:val="00C1289D"/>
    <w:rsid w:val="00C12BBD"/>
    <w:rsid w:val="00C12E3A"/>
    <w:rsid w:val="00C1319E"/>
    <w:rsid w:val="00C136DA"/>
    <w:rsid w:val="00C14132"/>
    <w:rsid w:val="00C16B5D"/>
    <w:rsid w:val="00C16C2B"/>
    <w:rsid w:val="00C17771"/>
    <w:rsid w:val="00C20C01"/>
    <w:rsid w:val="00C21995"/>
    <w:rsid w:val="00C220ED"/>
    <w:rsid w:val="00C223CF"/>
    <w:rsid w:val="00C2291A"/>
    <w:rsid w:val="00C22DC1"/>
    <w:rsid w:val="00C22DC6"/>
    <w:rsid w:val="00C244A7"/>
    <w:rsid w:val="00C263C8"/>
    <w:rsid w:val="00C266C3"/>
    <w:rsid w:val="00C277AF"/>
    <w:rsid w:val="00C27F07"/>
    <w:rsid w:val="00C30412"/>
    <w:rsid w:val="00C3190E"/>
    <w:rsid w:val="00C323C9"/>
    <w:rsid w:val="00C3357D"/>
    <w:rsid w:val="00C33E06"/>
    <w:rsid w:val="00C352C2"/>
    <w:rsid w:val="00C41DDB"/>
    <w:rsid w:val="00C421FE"/>
    <w:rsid w:val="00C428BC"/>
    <w:rsid w:val="00C431C5"/>
    <w:rsid w:val="00C43648"/>
    <w:rsid w:val="00C43AF1"/>
    <w:rsid w:val="00C43B13"/>
    <w:rsid w:val="00C43B95"/>
    <w:rsid w:val="00C441BC"/>
    <w:rsid w:val="00C44681"/>
    <w:rsid w:val="00C45900"/>
    <w:rsid w:val="00C4612D"/>
    <w:rsid w:val="00C4677C"/>
    <w:rsid w:val="00C47228"/>
    <w:rsid w:val="00C47B3D"/>
    <w:rsid w:val="00C51E61"/>
    <w:rsid w:val="00C51ECE"/>
    <w:rsid w:val="00C521CE"/>
    <w:rsid w:val="00C5222C"/>
    <w:rsid w:val="00C5286F"/>
    <w:rsid w:val="00C538B8"/>
    <w:rsid w:val="00C54448"/>
    <w:rsid w:val="00C551B8"/>
    <w:rsid w:val="00C55479"/>
    <w:rsid w:val="00C5585A"/>
    <w:rsid w:val="00C562A3"/>
    <w:rsid w:val="00C57053"/>
    <w:rsid w:val="00C61122"/>
    <w:rsid w:val="00C6138A"/>
    <w:rsid w:val="00C61EA3"/>
    <w:rsid w:val="00C61FAF"/>
    <w:rsid w:val="00C62691"/>
    <w:rsid w:val="00C62F91"/>
    <w:rsid w:val="00C63D8B"/>
    <w:rsid w:val="00C63E03"/>
    <w:rsid w:val="00C65997"/>
    <w:rsid w:val="00C65C8F"/>
    <w:rsid w:val="00C6653F"/>
    <w:rsid w:val="00C66AD4"/>
    <w:rsid w:val="00C66B47"/>
    <w:rsid w:val="00C66C91"/>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5AC"/>
    <w:rsid w:val="00C8366D"/>
    <w:rsid w:val="00C846D7"/>
    <w:rsid w:val="00C852AE"/>
    <w:rsid w:val="00C855CA"/>
    <w:rsid w:val="00C8573F"/>
    <w:rsid w:val="00C857F9"/>
    <w:rsid w:val="00C858F5"/>
    <w:rsid w:val="00C86F92"/>
    <w:rsid w:val="00C873DD"/>
    <w:rsid w:val="00C9034A"/>
    <w:rsid w:val="00C9043E"/>
    <w:rsid w:val="00C90892"/>
    <w:rsid w:val="00C90A5C"/>
    <w:rsid w:val="00C90F63"/>
    <w:rsid w:val="00C9118C"/>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C58"/>
    <w:rsid w:val="00CA45C4"/>
    <w:rsid w:val="00CA4FED"/>
    <w:rsid w:val="00CA516E"/>
    <w:rsid w:val="00CA55AB"/>
    <w:rsid w:val="00CA5CD6"/>
    <w:rsid w:val="00CA5D01"/>
    <w:rsid w:val="00CA6727"/>
    <w:rsid w:val="00CA75D9"/>
    <w:rsid w:val="00CA7991"/>
    <w:rsid w:val="00CA7C6A"/>
    <w:rsid w:val="00CB0029"/>
    <w:rsid w:val="00CB0A53"/>
    <w:rsid w:val="00CB0ACE"/>
    <w:rsid w:val="00CB1FBD"/>
    <w:rsid w:val="00CB243D"/>
    <w:rsid w:val="00CB24E5"/>
    <w:rsid w:val="00CB3688"/>
    <w:rsid w:val="00CB4720"/>
    <w:rsid w:val="00CB4728"/>
    <w:rsid w:val="00CB4B67"/>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599"/>
    <w:rsid w:val="00CD16DC"/>
    <w:rsid w:val="00CD1791"/>
    <w:rsid w:val="00CD2389"/>
    <w:rsid w:val="00CD27D5"/>
    <w:rsid w:val="00CD304D"/>
    <w:rsid w:val="00CD3C21"/>
    <w:rsid w:val="00CD41DF"/>
    <w:rsid w:val="00CD4396"/>
    <w:rsid w:val="00CD5FD1"/>
    <w:rsid w:val="00CD610A"/>
    <w:rsid w:val="00CD7179"/>
    <w:rsid w:val="00CD717C"/>
    <w:rsid w:val="00CD7D9C"/>
    <w:rsid w:val="00CD7DEC"/>
    <w:rsid w:val="00CE0C29"/>
    <w:rsid w:val="00CE0D82"/>
    <w:rsid w:val="00CE1323"/>
    <w:rsid w:val="00CE14B3"/>
    <w:rsid w:val="00CE1522"/>
    <w:rsid w:val="00CE2763"/>
    <w:rsid w:val="00CE36B1"/>
    <w:rsid w:val="00CE442B"/>
    <w:rsid w:val="00CE5131"/>
    <w:rsid w:val="00CE5314"/>
    <w:rsid w:val="00CE556D"/>
    <w:rsid w:val="00CE5F94"/>
    <w:rsid w:val="00CE7809"/>
    <w:rsid w:val="00CF1A01"/>
    <w:rsid w:val="00CF2D5C"/>
    <w:rsid w:val="00CF31D1"/>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44B"/>
    <w:rsid w:val="00D04A8A"/>
    <w:rsid w:val="00D053E2"/>
    <w:rsid w:val="00D057FE"/>
    <w:rsid w:val="00D05A4C"/>
    <w:rsid w:val="00D06780"/>
    <w:rsid w:val="00D0682B"/>
    <w:rsid w:val="00D06C3E"/>
    <w:rsid w:val="00D06C55"/>
    <w:rsid w:val="00D06D45"/>
    <w:rsid w:val="00D07F6F"/>
    <w:rsid w:val="00D11769"/>
    <w:rsid w:val="00D11A33"/>
    <w:rsid w:val="00D12B94"/>
    <w:rsid w:val="00D14677"/>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92"/>
    <w:rsid w:val="00D24EAD"/>
    <w:rsid w:val="00D25918"/>
    <w:rsid w:val="00D25ED3"/>
    <w:rsid w:val="00D26C0F"/>
    <w:rsid w:val="00D270F9"/>
    <w:rsid w:val="00D27176"/>
    <w:rsid w:val="00D278B0"/>
    <w:rsid w:val="00D33280"/>
    <w:rsid w:val="00D34532"/>
    <w:rsid w:val="00D3462D"/>
    <w:rsid w:val="00D34992"/>
    <w:rsid w:val="00D34BE3"/>
    <w:rsid w:val="00D34C95"/>
    <w:rsid w:val="00D34EC4"/>
    <w:rsid w:val="00D353BE"/>
    <w:rsid w:val="00D35884"/>
    <w:rsid w:val="00D36382"/>
    <w:rsid w:val="00D37412"/>
    <w:rsid w:val="00D37AA4"/>
    <w:rsid w:val="00D414BC"/>
    <w:rsid w:val="00D43827"/>
    <w:rsid w:val="00D446C9"/>
    <w:rsid w:val="00D46EDF"/>
    <w:rsid w:val="00D47A25"/>
    <w:rsid w:val="00D47AEB"/>
    <w:rsid w:val="00D50AB1"/>
    <w:rsid w:val="00D515EE"/>
    <w:rsid w:val="00D525A1"/>
    <w:rsid w:val="00D52A7A"/>
    <w:rsid w:val="00D52F4E"/>
    <w:rsid w:val="00D53AF4"/>
    <w:rsid w:val="00D5446B"/>
    <w:rsid w:val="00D55B01"/>
    <w:rsid w:val="00D56B5E"/>
    <w:rsid w:val="00D57275"/>
    <w:rsid w:val="00D5746E"/>
    <w:rsid w:val="00D57F24"/>
    <w:rsid w:val="00D60EE3"/>
    <w:rsid w:val="00D60F75"/>
    <w:rsid w:val="00D615A9"/>
    <w:rsid w:val="00D6185E"/>
    <w:rsid w:val="00D6267A"/>
    <w:rsid w:val="00D6279F"/>
    <w:rsid w:val="00D6290D"/>
    <w:rsid w:val="00D62A08"/>
    <w:rsid w:val="00D62A40"/>
    <w:rsid w:val="00D62E43"/>
    <w:rsid w:val="00D63D33"/>
    <w:rsid w:val="00D64071"/>
    <w:rsid w:val="00D64B48"/>
    <w:rsid w:val="00D65585"/>
    <w:rsid w:val="00D65828"/>
    <w:rsid w:val="00D65A51"/>
    <w:rsid w:val="00D65A72"/>
    <w:rsid w:val="00D65FBE"/>
    <w:rsid w:val="00D66454"/>
    <w:rsid w:val="00D702BA"/>
    <w:rsid w:val="00D70430"/>
    <w:rsid w:val="00D70688"/>
    <w:rsid w:val="00D70815"/>
    <w:rsid w:val="00D71F98"/>
    <w:rsid w:val="00D72EF5"/>
    <w:rsid w:val="00D73547"/>
    <w:rsid w:val="00D74882"/>
    <w:rsid w:val="00D74C1F"/>
    <w:rsid w:val="00D762AE"/>
    <w:rsid w:val="00D7744F"/>
    <w:rsid w:val="00D80197"/>
    <w:rsid w:val="00D802D9"/>
    <w:rsid w:val="00D80D82"/>
    <w:rsid w:val="00D813B9"/>
    <w:rsid w:val="00D8177D"/>
    <w:rsid w:val="00D81A4E"/>
    <w:rsid w:val="00D8240C"/>
    <w:rsid w:val="00D834C9"/>
    <w:rsid w:val="00D83950"/>
    <w:rsid w:val="00D83C9E"/>
    <w:rsid w:val="00D83D5E"/>
    <w:rsid w:val="00D83E3D"/>
    <w:rsid w:val="00D84741"/>
    <w:rsid w:val="00D84BD0"/>
    <w:rsid w:val="00D84D8F"/>
    <w:rsid w:val="00D852EC"/>
    <w:rsid w:val="00D8686B"/>
    <w:rsid w:val="00D86883"/>
    <w:rsid w:val="00D86E50"/>
    <w:rsid w:val="00D878EB"/>
    <w:rsid w:val="00D87B78"/>
    <w:rsid w:val="00D90A5E"/>
    <w:rsid w:val="00D91948"/>
    <w:rsid w:val="00D923DB"/>
    <w:rsid w:val="00D92866"/>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BE0"/>
    <w:rsid w:val="00DA6E9B"/>
    <w:rsid w:val="00DA748F"/>
    <w:rsid w:val="00DA7BD8"/>
    <w:rsid w:val="00DB02F8"/>
    <w:rsid w:val="00DB0601"/>
    <w:rsid w:val="00DB3091"/>
    <w:rsid w:val="00DB4107"/>
    <w:rsid w:val="00DB42EB"/>
    <w:rsid w:val="00DB4A45"/>
    <w:rsid w:val="00DB4CF8"/>
    <w:rsid w:val="00DB51B2"/>
    <w:rsid w:val="00DB5908"/>
    <w:rsid w:val="00DB59C4"/>
    <w:rsid w:val="00DB5B97"/>
    <w:rsid w:val="00DB75F0"/>
    <w:rsid w:val="00DB795E"/>
    <w:rsid w:val="00DB7B7A"/>
    <w:rsid w:val="00DC03B4"/>
    <w:rsid w:val="00DC121F"/>
    <w:rsid w:val="00DC193A"/>
    <w:rsid w:val="00DC21E1"/>
    <w:rsid w:val="00DC25BC"/>
    <w:rsid w:val="00DC3103"/>
    <w:rsid w:val="00DC35D9"/>
    <w:rsid w:val="00DC3CD8"/>
    <w:rsid w:val="00DC4104"/>
    <w:rsid w:val="00DC489C"/>
    <w:rsid w:val="00DC5505"/>
    <w:rsid w:val="00DC55EB"/>
    <w:rsid w:val="00DC5D9A"/>
    <w:rsid w:val="00DC6492"/>
    <w:rsid w:val="00DC72C6"/>
    <w:rsid w:val="00DC74A6"/>
    <w:rsid w:val="00DC7B0E"/>
    <w:rsid w:val="00DC7D27"/>
    <w:rsid w:val="00DD054C"/>
    <w:rsid w:val="00DD05E6"/>
    <w:rsid w:val="00DD0F52"/>
    <w:rsid w:val="00DD1E13"/>
    <w:rsid w:val="00DD2235"/>
    <w:rsid w:val="00DD3124"/>
    <w:rsid w:val="00DD538F"/>
    <w:rsid w:val="00DD5697"/>
    <w:rsid w:val="00DD588F"/>
    <w:rsid w:val="00DD5E80"/>
    <w:rsid w:val="00DD60AB"/>
    <w:rsid w:val="00DD628A"/>
    <w:rsid w:val="00DD679A"/>
    <w:rsid w:val="00DD6FDA"/>
    <w:rsid w:val="00DD773B"/>
    <w:rsid w:val="00DD7B02"/>
    <w:rsid w:val="00DD7B9E"/>
    <w:rsid w:val="00DE03DA"/>
    <w:rsid w:val="00DE0559"/>
    <w:rsid w:val="00DE1687"/>
    <w:rsid w:val="00DE1786"/>
    <w:rsid w:val="00DE19EC"/>
    <w:rsid w:val="00DE1CD2"/>
    <w:rsid w:val="00DE1F23"/>
    <w:rsid w:val="00DE2410"/>
    <w:rsid w:val="00DE2609"/>
    <w:rsid w:val="00DE3346"/>
    <w:rsid w:val="00DE3426"/>
    <w:rsid w:val="00DE396A"/>
    <w:rsid w:val="00DE3BEF"/>
    <w:rsid w:val="00DE3DF9"/>
    <w:rsid w:val="00DE4631"/>
    <w:rsid w:val="00DE53FC"/>
    <w:rsid w:val="00DE5727"/>
    <w:rsid w:val="00DE5897"/>
    <w:rsid w:val="00DE590C"/>
    <w:rsid w:val="00DE5CAB"/>
    <w:rsid w:val="00DE7079"/>
    <w:rsid w:val="00DE7B73"/>
    <w:rsid w:val="00DE7F4F"/>
    <w:rsid w:val="00DE7FA6"/>
    <w:rsid w:val="00DF0DB4"/>
    <w:rsid w:val="00DF1313"/>
    <w:rsid w:val="00DF2F13"/>
    <w:rsid w:val="00DF2FE7"/>
    <w:rsid w:val="00DF3939"/>
    <w:rsid w:val="00DF44DC"/>
    <w:rsid w:val="00DF4FB4"/>
    <w:rsid w:val="00DF523A"/>
    <w:rsid w:val="00DF591B"/>
    <w:rsid w:val="00DF5F27"/>
    <w:rsid w:val="00DF6C5A"/>
    <w:rsid w:val="00DF7C03"/>
    <w:rsid w:val="00E00585"/>
    <w:rsid w:val="00E008B1"/>
    <w:rsid w:val="00E00BD6"/>
    <w:rsid w:val="00E012EF"/>
    <w:rsid w:val="00E01B4D"/>
    <w:rsid w:val="00E01EE8"/>
    <w:rsid w:val="00E03230"/>
    <w:rsid w:val="00E03F69"/>
    <w:rsid w:val="00E0404E"/>
    <w:rsid w:val="00E044B7"/>
    <w:rsid w:val="00E046A9"/>
    <w:rsid w:val="00E047DA"/>
    <w:rsid w:val="00E048CC"/>
    <w:rsid w:val="00E05289"/>
    <w:rsid w:val="00E056C8"/>
    <w:rsid w:val="00E061FF"/>
    <w:rsid w:val="00E065C3"/>
    <w:rsid w:val="00E069BF"/>
    <w:rsid w:val="00E06A34"/>
    <w:rsid w:val="00E06EC8"/>
    <w:rsid w:val="00E079F0"/>
    <w:rsid w:val="00E114EF"/>
    <w:rsid w:val="00E118BA"/>
    <w:rsid w:val="00E11B9F"/>
    <w:rsid w:val="00E1285E"/>
    <w:rsid w:val="00E12BC5"/>
    <w:rsid w:val="00E12C7C"/>
    <w:rsid w:val="00E12C93"/>
    <w:rsid w:val="00E1359E"/>
    <w:rsid w:val="00E139B0"/>
    <w:rsid w:val="00E14718"/>
    <w:rsid w:val="00E155EA"/>
    <w:rsid w:val="00E1566F"/>
    <w:rsid w:val="00E15FF2"/>
    <w:rsid w:val="00E1693D"/>
    <w:rsid w:val="00E17E6A"/>
    <w:rsid w:val="00E2016F"/>
    <w:rsid w:val="00E205E1"/>
    <w:rsid w:val="00E22D4D"/>
    <w:rsid w:val="00E23086"/>
    <w:rsid w:val="00E23A95"/>
    <w:rsid w:val="00E2498A"/>
    <w:rsid w:val="00E253E1"/>
    <w:rsid w:val="00E256F1"/>
    <w:rsid w:val="00E25936"/>
    <w:rsid w:val="00E259F0"/>
    <w:rsid w:val="00E25FC3"/>
    <w:rsid w:val="00E2618E"/>
    <w:rsid w:val="00E26988"/>
    <w:rsid w:val="00E26EF6"/>
    <w:rsid w:val="00E26F0F"/>
    <w:rsid w:val="00E316A2"/>
    <w:rsid w:val="00E31999"/>
    <w:rsid w:val="00E33A6F"/>
    <w:rsid w:val="00E33D04"/>
    <w:rsid w:val="00E3422A"/>
    <w:rsid w:val="00E351CB"/>
    <w:rsid w:val="00E35B55"/>
    <w:rsid w:val="00E364E1"/>
    <w:rsid w:val="00E3679B"/>
    <w:rsid w:val="00E36F4D"/>
    <w:rsid w:val="00E374B3"/>
    <w:rsid w:val="00E37720"/>
    <w:rsid w:val="00E37D09"/>
    <w:rsid w:val="00E37EA5"/>
    <w:rsid w:val="00E4078C"/>
    <w:rsid w:val="00E407D7"/>
    <w:rsid w:val="00E40AAD"/>
    <w:rsid w:val="00E429CE"/>
    <w:rsid w:val="00E43E1C"/>
    <w:rsid w:val="00E43E97"/>
    <w:rsid w:val="00E447C5"/>
    <w:rsid w:val="00E44BEA"/>
    <w:rsid w:val="00E44BF7"/>
    <w:rsid w:val="00E45504"/>
    <w:rsid w:val="00E45ACB"/>
    <w:rsid w:val="00E45DFA"/>
    <w:rsid w:val="00E465D2"/>
    <w:rsid w:val="00E46BA8"/>
    <w:rsid w:val="00E46D80"/>
    <w:rsid w:val="00E47056"/>
    <w:rsid w:val="00E50DEF"/>
    <w:rsid w:val="00E50E2C"/>
    <w:rsid w:val="00E50EE2"/>
    <w:rsid w:val="00E51347"/>
    <w:rsid w:val="00E5196B"/>
    <w:rsid w:val="00E525AA"/>
    <w:rsid w:val="00E53C9F"/>
    <w:rsid w:val="00E542F5"/>
    <w:rsid w:val="00E54346"/>
    <w:rsid w:val="00E54608"/>
    <w:rsid w:val="00E54C27"/>
    <w:rsid w:val="00E55657"/>
    <w:rsid w:val="00E5607F"/>
    <w:rsid w:val="00E5624A"/>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67EA4"/>
    <w:rsid w:val="00E67F17"/>
    <w:rsid w:val="00E70211"/>
    <w:rsid w:val="00E70B90"/>
    <w:rsid w:val="00E70CDF"/>
    <w:rsid w:val="00E70D6D"/>
    <w:rsid w:val="00E71A4B"/>
    <w:rsid w:val="00E71CF2"/>
    <w:rsid w:val="00E72A01"/>
    <w:rsid w:val="00E732BD"/>
    <w:rsid w:val="00E74086"/>
    <w:rsid w:val="00E74223"/>
    <w:rsid w:val="00E74C4A"/>
    <w:rsid w:val="00E7704B"/>
    <w:rsid w:val="00E771C2"/>
    <w:rsid w:val="00E772C4"/>
    <w:rsid w:val="00E77456"/>
    <w:rsid w:val="00E80721"/>
    <w:rsid w:val="00E81905"/>
    <w:rsid w:val="00E8336F"/>
    <w:rsid w:val="00E83770"/>
    <w:rsid w:val="00E83D62"/>
    <w:rsid w:val="00E83F2B"/>
    <w:rsid w:val="00E8436D"/>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8AB"/>
    <w:rsid w:val="00E93D71"/>
    <w:rsid w:val="00E9427E"/>
    <w:rsid w:val="00E9434E"/>
    <w:rsid w:val="00E94463"/>
    <w:rsid w:val="00E94A4C"/>
    <w:rsid w:val="00E954FD"/>
    <w:rsid w:val="00E956FB"/>
    <w:rsid w:val="00E95A1A"/>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B7F"/>
    <w:rsid w:val="00EA7FE6"/>
    <w:rsid w:val="00EB0148"/>
    <w:rsid w:val="00EB075C"/>
    <w:rsid w:val="00EB12DC"/>
    <w:rsid w:val="00EB2AF4"/>
    <w:rsid w:val="00EB2E2A"/>
    <w:rsid w:val="00EB36A9"/>
    <w:rsid w:val="00EB3956"/>
    <w:rsid w:val="00EB4280"/>
    <w:rsid w:val="00EB459E"/>
    <w:rsid w:val="00EB483C"/>
    <w:rsid w:val="00EB4A48"/>
    <w:rsid w:val="00EB4FC8"/>
    <w:rsid w:val="00EB5D91"/>
    <w:rsid w:val="00EB62E2"/>
    <w:rsid w:val="00EB636A"/>
    <w:rsid w:val="00EB7928"/>
    <w:rsid w:val="00EC083B"/>
    <w:rsid w:val="00EC153C"/>
    <w:rsid w:val="00EC1AE6"/>
    <w:rsid w:val="00EC1D4A"/>
    <w:rsid w:val="00EC2C3A"/>
    <w:rsid w:val="00EC2DB3"/>
    <w:rsid w:val="00EC44A0"/>
    <w:rsid w:val="00EC4CDB"/>
    <w:rsid w:val="00EC6C32"/>
    <w:rsid w:val="00EC70EB"/>
    <w:rsid w:val="00EC77DD"/>
    <w:rsid w:val="00EC7CC0"/>
    <w:rsid w:val="00ED04C3"/>
    <w:rsid w:val="00ED0ABD"/>
    <w:rsid w:val="00ED0E64"/>
    <w:rsid w:val="00ED0F0E"/>
    <w:rsid w:val="00ED1001"/>
    <w:rsid w:val="00ED1B83"/>
    <w:rsid w:val="00ED20C8"/>
    <w:rsid w:val="00ED315B"/>
    <w:rsid w:val="00ED328B"/>
    <w:rsid w:val="00ED3E0A"/>
    <w:rsid w:val="00ED48F5"/>
    <w:rsid w:val="00ED4A36"/>
    <w:rsid w:val="00ED4F06"/>
    <w:rsid w:val="00ED6F08"/>
    <w:rsid w:val="00ED740F"/>
    <w:rsid w:val="00ED74BE"/>
    <w:rsid w:val="00EE1C29"/>
    <w:rsid w:val="00EE261B"/>
    <w:rsid w:val="00EE26F3"/>
    <w:rsid w:val="00EE3983"/>
    <w:rsid w:val="00EE4690"/>
    <w:rsid w:val="00EE4C2D"/>
    <w:rsid w:val="00EE4D27"/>
    <w:rsid w:val="00EE611C"/>
    <w:rsid w:val="00EE641E"/>
    <w:rsid w:val="00EE7408"/>
    <w:rsid w:val="00EE7958"/>
    <w:rsid w:val="00EE7A02"/>
    <w:rsid w:val="00EE7EF7"/>
    <w:rsid w:val="00EF0337"/>
    <w:rsid w:val="00EF06D3"/>
    <w:rsid w:val="00EF06DF"/>
    <w:rsid w:val="00EF0E29"/>
    <w:rsid w:val="00EF20F3"/>
    <w:rsid w:val="00EF2480"/>
    <w:rsid w:val="00EF3427"/>
    <w:rsid w:val="00EF3440"/>
    <w:rsid w:val="00EF3D59"/>
    <w:rsid w:val="00EF3FF4"/>
    <w:rsid w:val="00EF4613"/>
    <w:rsid w:val="00EF4F3B"/>
    <w:rsid w:val="00EF5BBE"/>
    <w:rsid w:val="00EF5E9A"/>
    <w:rsid w:val="00EF5EB5"/>
    <w:rsid w:val="00EF65A9"/>
    <w:rsid w:val="00EF75D9"/>
    <w:rsid w:val="00EF7E27"/>
    <w:rsid w:val="00F004AA"/>
    <w:rsid w:val="00F005F6"/>
    <w:rsid w:val="00F01C49"/>
    <w:rsid w:val="00F0233D"/>
    <w:rsid w:val="00F028F8"/>
    <w:rsid w:val="00F03012"/>
    <w:rsid w:val="00F03438"/>
    <w:rsid w:val="00F03784"/>
    <w:rsid w:val="00F04309"/>
    <w:rsid w:val="00F04E8C"/>
    <w:rsid w:val="00F06157"/>
    <w:rsid w:val="00F0638B"/>
    <w:rsid w:val="00F06610"/>
    <w:rsid w:val="00F06D8F"/>
    <w:rsid w:val="00F07286"/>
    <w:rsid w:val="00F07FB0"/>
    <w:rsid w:val="00F10BE2"/>
    <w:rsid w:val="00F111D8"/>
    <w:rsid w:val="00F113C2"/>
    <w:rsid w:val="00F118D6"/>
    <w:rsid w:val="00F11A09"/>
    <w:rsid w:val="00F11EC4"/>
    <w:rsid w:val="00F13044"/>
    <w:rsid w:val="00F13EB4"/>
    <w:rsid w:val="00F14ABE"/>
    <w:rsid w:val="00F1500C"/>
    <w:rsid w:val="00F153B7"/>
    <w:rsid w:val="00F15EE9"/>
    <w:rsid w:val="00F16158"/>
    <w:rsid w:val="00F1684C"/>
    <w:rsid w:val="00F16862"/>
    <w:rsid w:val="00F16D2A"/>
    <w:rsid w:val="00F17BBE"/>
    <w:rsid w:val="00F2043B"/>
    <w:rsid w:val="00F20C9A"/>
    <w:rsid w:val="00F20F6D"/>
    <w:rsid w:val="00F21090"/>
    <w:rsid w:val="00F23494"/>
    <w:rsid w:val="00F236EF"/>
    <w:rsid w:val="00F23714"/>
    <w:rsid w:val="00F24B32"/>
    <w:rsid w:val="00F24CF8"/>
    <w:rsid w:val="00F24FBC"/>
    <w:rsid w:val="00F27B6B"/>
    <w:rsid w:val="00F309BB"/>
    <w:rsid w:val="00F3104E"/>
    <w:rsid w:val="00F3169C"/>
    <w:rsid w:val="00F31ECA"/>
    <w:rsid w:val="00F33160"/>
    <w:rsid w:val="00F335A8"/>
    <w:rsid w:val="00F33A72"/>
    <w:rsid w:val="00F34055"/>
    <w:rsid w:val="00F358F9"/>
    <w:rsid w:val="00F3759B"/>
    <w:rsid w:val="00F40A40"/>
    <w:rsid w:val="00F40DCD"/>
    <w:rsid w:val="00F413BF"/>
    <w:rsid w:val="00F41A12"/>
    <w:rsid w:val="00F41A26"/>
    <w:rsid w:val="00F42C62"/>
    <w:rsid w:val="00F42D78"/>
    <w:rsid w:val="00F42E7E"/>
    <w:rsid w:val="00F4340D"/>
    <w:rsid w:val="00F4367C"/>
    <w:rsid w:val="00F4428E"/>
    <w:rsid w:val="00F44A7C"/>
    <w:rsid w:val="00F44DB5"/>
    <w:rsid w:val="00F4534A"/>
    <w:rsid w:val="00F45452"/>
    <w:rsid w:val="00F456F0"/>
    <w:rsid w:val="00F45C18"/>
    <w:rsid w:val="00F45C86"/>
    <w:rsid w:val="00F464F1"/>
    <w:rsid w:val="00F4674B"/>
    <w:rsid w:val="00F47C1B"/>
    <w:rsid w:val="00F47D27"/>
    <w:rsid w:val="00F5271E"/>
    <w:rsid w:val="00F52B9D"/>
    <w:rsid w:val="00F52C15"/>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A28"/>
    <w:rsid w:val="00F62B5E"/>
    <w:rsid w:val="00F62FA7"/>
    <w:rsid w:val="00F64438"/>
    <w:rsid w:val="00F64978"/>
    <w:rsid w:val="00F64E48"/>
    <w:rsid w:val="00F66040"/>
    <w:rsid w:val="00F6610B"/>
    <w:rsid w:val="00F664D9"/>
    <w:rsid w:val="00F66AD9"/>
    <w:rsid w:val="00F66DB1"/>
    <w:rsid w:val="00F66E54"/>
    <w:rsid w:val="00F67DFC"/>
    <w:rsid w:val="00F67E17"/>
    <w:rsid w:val="00F70227"/>
    <w:rsid w:val="00F70CE5"/>
    <w:rsid w:val="00F710A5"/>
    <w:rsid w:val="00F71751"/>
    <w:rsid w:val="00F7177B"/>
    <w:rsid w:val="00F718C3"/>
    <w:rsid w:val="00F71CA4"/>
    <w:rsid w:val="00F72BE8"/>
    <w:rsid w:val="00F73B11"/>
    <w:rsid w:val="00F73BB4"/>
    <w:rsid w:val="00F74CA9"/>
    <w:rsid w:val="00F754B1"/>
    <w:rsid w:val="00F75E38"/>
    <w:rsid w:val="00F767CE"/>
    <w:rsid w:val="00F767EB"/>
    <w:rsid w:val="00F76D51"/>
    <w:rsid w:val="00F76F49"/>
    <w:rsid w:val="00F8180E"/>
    <w:rsid w:val="00F82587"/>
    <w:rsid w:val="00F8261E"/>
    <w:rsid w:val="00F82BF9"/>
    <w:rsid w:val="00F83D10"/>
    <w:rsid w:val="00F83DFD"/>
    <w:rsid w:val="00F842BF"/>
    <w:rsid w:val="00F854EF"/>
    <w:rsid w:val="00F856CF"/>
    <w:rsid w:val="00F873D2"/>
    <w:rsid w:val="00F87567"/>
    <w:rsid w:val="00F8765D"/>
    <w:rsid w:val="00F90524"/>
    <w:rsid w:val="00F90DA3"/>
    <w:rsid w:val="00F91CCC"/>
    <w:rsid w:val="00F91DB5"/>
    <w:rsid w:val="00F92112"/>
    <w:rsid w:val="00F92C92"/>
    <w:rsid w:val="00F93043"/>
    <w:rsid w:val="00F9316B"/>
    <w:rsid w:val="00F949CD"/>
    <w:rsid w:val="00F95CBC"/>
    <w:rsid w:val="00FA00EE"/>
    <w:rsid w:val="00FA050B"/>
    <w:rsid w:val="00FA0C92"/>
    <w:rsid w:val="00FA2099"/>
    <w:rsid w:val="00FA24A6"/>
    <w:rsid w:val="00FA2E80"/>
    <w:rsid w:val="00FA30F1"/>
    <w:rsid w:val="00FA351D"/>
    <w:rsid w:val="00FA378B"/>
    <w:rsid w:val="00FA3E25"/>
    <w:rsid w:val="00FA493F"/>
    <w:rsid w:val="00FA4B77"/>
    <w:rsid w:val="00FA4BA4"/>
    <w:rsid w:val="00FA529B"/>
    <w:rsid w:val="00FA6564"/>
    <w:rsid w:val="00FA669F"/>
    <w:rsid w:val="00FA73C4"/>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60"/>
    <w:rsid w:val="00FC0249"/>
    <w:rsid w:val="00FC0837"/>
    <w:rsid w:val="00FC0CFE"/>
    <w:rsid w:val="00FC1202"/>
    <w:rsid w:val="00FC1DB0"/>
    <w:rsid w:val="00FC20D1"/>
    <w:rsid w:val="00FC23A7"/>
    <w:rsid w:val="00FC549D"/>
    <w:rsid w:val="00FC563A"/>
    <w:rsid w:val="00FC5A0B"/>
    <w:rsid w:val="00FC5D95"/>
    <w:rsid w:val="00FC608E"/>
    <w:rsid w:val="00FC65A2"/>
    <w:rsid w:val="00FC6D19"/>
    <w:rsid w:val="00FC76AB"/>
    <w:rsid w:val="00FD0D32"/>
    <w:rsid w:val="00FD10D9"/>
    <w:rsid w:val="00FD22C1"/>
    <w:rsid w:val="00FD2A9A"/>
    <w:rsid w:val="00FD4063"/>
    <w:rsid w:val="00FD40FB"/>
    <w:rsid w:val="00FD46AF"/>
    <w:rsid w:val="00FD47CB"/>
    <w:rsid w:val="00FD4E21"/>
    <w:rsid w:val="00FD4F82"/>
    <w:rsid w:val="00FD574B"/>
    <w:rsid w:val="00FD6239"/>
    <w:rsid w:val="00FD638A"/>
    <w:rsid w:val="00FD6B75"/>
    <w:rsid w:val="00FD7564"/>
    <w:rsid w:val="00FD7A6F"/>
    <w:rsid w:val="00FD7C39"/>
    <w:rsid w:val="00FE0991"/>
    <w:rsid w:val="00FE110C"/>
    <w:rsid w:val="00FE1956"/>
    <w:rsid w:val="00FE2482"/>
    <w:rsid w:val="00FE2555"/>
    <w:rsid w:val="00FE38C6"/>
    <w:rsid w:val="00FE3FAD"/>
    <w:rsid w:val="00FE4C6D"/>
    <w:rsid w:val="00FE5474"/>
    <w:rsid w:val="00FE64D8"/>
    <w:rsid w:val="00FE6578"/>
    <w:rsid w:val="00FE6927"/>
    <w:rsid w:val="00FE7001"/>
    <w:rsid w:val="00FE7D18"/>
    <w:rsid w:val="00FE7E9C"/>
    <w:rsid w:val="00FF0E99"/>
    <w:rsid w:val="00FF0F2E"/>
    <w:rsid w:val="00FF2228"/>
    <w:rsid w:val="00FF2642"/>
    <w:rsid w:val="00FF27BE"/>
    <w:rsid w:val="00FF43B0"/>
    <w:rsid w:val="00FF4508"/>
    <w:rsid w:val="00FF526C"/>
    <w:rsid w:val="00FF52E3"/>
    <w:rsid w:val="00FF5A95"/>
    <w:rsid w:val="00FF5AF0"/>
    <w:rsid w:val="00FF6AFA"/>
    <w:rsid w:val="00FF6CD4"/>
    <w:rsid w:val="00FF7027"/>
    <w:rsid w:val="0A8A71D7"/>
    <w:rsid w:val="0BEE425D"/>
    <w:rsid w:val="138D1A1B"/>
    <w:rsid w:val="15517106"/>
    <w:rsid w:val="21A900EF"/>
    <w:rsid w:val="25BB7E9B"/>
    <w:rsid w:val="26F67CF8"/>
    <w:rsid w:val="27272151"/>
    <w:rsid w:val="29547169"/>
    <w:rsid w:val="375853E2"/>
    <w:rsid w:val="37675BF1"/>
    <w:rsid w:val="391E48E0"/>
    <w:rsid w:val="48A42FC9"/>
    <w:rsid w:val="48C7098C"/>
    <w:rsid w:val="48E85A90"/>
    <w:rsid w:val="631728A2"/>
    <w:rsid w:val="65CC6636"/>
    <w:rsid w:val="68F34678"/>
    <w:rsid w:val="69047466"/>
    <w:rsid w:val="69825EFD"/>
    <w:rsid w:val="6D9C7AB4"/>
    <w:rsid w:val="6E810D6C"/>
    <w:rsid w:val="799E2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5A2824"/>
  <w15:docId w15:val="{38388FFE-210C-457C-845C-CAB734B72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qFormat/>
    <w:rPr>
      <w:rFonts w:ascii="SimSun"/>
      <w:sz w:val="18"/>
      <w:szCs w:val="18"/>
    </w:rPr>
  </w:style>
  <w:style w:type="paragraph" w:styleId="CommentText">
    <w:name w:val="annotation text"/>
    <w:basedOn w:val="Normal"/>
    <w:link w:val="CommentTextChar"/>
    <w:uiPriority w:val="99"/>
    <w:semiHidden/>
    <w:qFormat/>
    <w:pPr>
      <w:spacing w:before="120" w:after="0"/>
    </w:pPr>
    <w:rPr>
      <w:rFonts w:eastAsia="ＭＳ 明朝"/>
      <w:lang w:val="en-US"/>
    </w:rPr>
  </w:style>
  <w:style w:type="paragraph" w:styleId="BodyText">
    <w:name w:val="Body Text"/>
    <w:basedOn w:val="Normal"/>
    <w:link w:val="BodyTextChar"/>
    <w:uiPriority w:val="99"/>
    <w:unhideWhenUsed/>
    <w:qFormat/>
    <w:pPr>
      <w:spacing w:after="120"/>
    </w:p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5">
    <w:name w:val="List 5"/>
    <w:basedOn w:val="List4"/>
    <w:qFormat/>
    <w:pPr>
      <w:spacing w:line="259" w:lineRule="auto"/>
      <w:ind w:left="1702" w:hanging="284"/>
    </w:pPr>
  </w:style>
  <w:style w:type="paragraph" w:styleId="List4">
    <w:name w:val="List 4"/>
    <w:basedOn w:val="Normal"/>
    <w:uiPriority w:val="99"/>
    <w:unhideWhenUsed/>
    <w:qFormat/>
    <w:pPr>
      <w:ind w:left="1132" w:hanging="283"/>
      <w:contextualSpacing/>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unhideWhenUsed/>
    <w:qFormat/>
    <w:pPr>
      <w:spacing w:before="0" w:after="180"/>
    </w:pPr>
    <w:rPr>
      <w:rFonts w:eastAsia="SimSun"/>
      <w:b/>
      <w:bCs/>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uiPriority w:val="99"/>
    <w:semiHidden/>
    <w:qFormat/>
    <w:rPr>
      <w:sz w:val="16"/>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3Char">
    <w:name w:val="Heading 3 Char"/>
    <w:link w:val="Heading3"/>
    <w:qFormat/>
    <w:rPr>
      <w:rFonts w:ascii="Arial" w:hAnsi="Arial"/>
      <w:sz w:val="24"/>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TAHCar">
    <w:name w:val="TAH Car"/>
    <w:link w:val="TAH"/>
    <w:qFormat/>
    <w:rPr>
      <w:rFonts w:ascii="Arial" w:eastAsia="Times New Roman" w:hAnsi="Arial" w:cs="Arial"/>
      <w:b/>
      <w:bCs/>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character" w:customStyle="1" w:styleId="Heading9Char">
    <w:name w:val="Heading 9 Char"/>
    <w:link w:val="Heading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uiPriority w:val="99"/>
    <w:semiHidden/>
    <w:qFormat/>
    <w:rPr>
      <w:rFonts w:ascii="Times New Roman" w:eastAsia="ＭＳ 明朝" w:hAnsi="Times New Roman"/>
      <w:b/>
      <w:bCs/>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exhtml">
    <w:name w:val="texhtml"/>
    <w:basedOn w:val="DefaultParagraphFont"/>
    <w:qFormat/>
  </w:style>
  <w:style w:type="character" w:customStyle="1" w:styleId="Heading7Char">
    <w:name w:val="Heading 7 Char"/>
    <w:link w:val="Heading7"/>
    <w:qFormat/>
    <w:rPr>
      <w:rFonts w:ascii="Arial" w:hAnsi="Arial"/>
      <w:lang w:val="en-GB" w:eastAsia="en-US"/>
    </w:rPr>
  </w:style>
  <w:style w:type="character" w:customStyle="1" w:styleId="3GPPNormalTextChar">
    <w:name w:val="3GPP Normal Text Char"/>
    <w:link w:val="3GPPNormalText"/>
    <w:qFormat/>
    <w:rPr>
      <w:rFonts w:ascii="Times New Roman" w:eastAsia="ＭＳ 明朝" w:hAnsi="Times New Roman"/>
      <w:sz w:val="22"/>
      <w:szCs w:val="24"/>
      <w:lang w:val="zh-CN" w:eastAsia="zh-CN"/>
    </w:rPr>
  </w:style>
  <w:style w:type="paragraph" w:customStyle="1" w:styleId="3GPPNormalText">
    <w:name w:val="3GPP Normal Text"/>
    <w:basedOn w:val="BodyText"/>
    <w:link w:val="3GPPNormalTextChar"/>
    <w:qFormat/>
    <w:pPr>
      <w:spacing w:line="259" w:lineRule="auto"/>
      <w:ind w:left="1440" w:hanging="1440"/>
      <w:jc w:val="both"/>
    </w:pPr>
    <w:rPr>
      <w:rFonts w:eastAsia="ＭＳ 明朝"/>
      <w:sz w:val="22"/>
      <w:szCs w:val="24"/>
      <w:lang w:val="zh-CN" w:eastAsia="zh-CN"/>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TANChar">
    <w:name w:val="TAN Char"/>
    <w:link w:val="TAN"/>
    <w:qFormat/>
    <w:rPr>
      <w:rFonts w:ascii="Arial" w:hAnsi="Arial" w:cs="Arial"/>
      <w:sz w:val="18"/>
      <w:szCs w:val="18"/>
      <w:lang w:val="en-GB" w:eastAsia="en-US"/>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character" w:customStyle="1" w:styleId="CommentTextChar">
    <w:name w:val="Comment Text Char"/>
    <w:link w:val="CommentText"/>
    <w:uiPriority w:val="99"/>
    <w:semiHidden/>
    <w:qFormat/>
    <w:rPr>
      <w:rFonts w:ascii="Times New Roman" w:eastAsia="ＭＳ 明朝" w:hAnsi="Times New Roman"/>
      <w:lang w:val="en-US" w:eastAsia="en-US"/>
    </w:rPr>
  </w:style>
  <w:style w:type="character" w:customStyle="1" w:styleId="TALCar">
    <w:name w:val="TAL Car"/>
    <w:link w:val="TAL"/>
    <w:qFormat/>
    <w:locked/>
    <w:rPr>
      <w:rFonts w:ascii="Arial" w:hAnsi="Arial" w:cs="Arial"/>
      <w:sz w:val="18"/>
      <w:szCs w:val="18"/>
      <w:lang w:val="en-GB" w:eastAsia="ja-JP"/>
    </w:rPr>
  </w:style>
  <w:style w:type="character" w:customStyle="1" w:styleId="TACChar">
    <w:name w:val="TAC Char"/>
    <w:link w:val="TAC"/>
    <w:qFormat/>
    <w:rPr>
      <w:rFonts w:ascii="Arial" w:eastAsia="Times New Roman" w:hAnsi="Arial"/>
      <w:sz w:val="18"/>
      <w:lang w:eastAsia="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Heading6Char">
    <w:name w:val="Heading 6 Char"/>
    <w:link w:val="Heading6"/>
    <w:qFormat/>
    <w:rPr>
      <w:rFonts w:ascii="Arial" w:hAnsi="Arial"/>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BodyTextChar">
    <w:name w:val="Body Text Char"/>
    <w:link w:val="BodyText"/>
    <w:uiPriority w:val="99"/>
    <w:semiHidden/>
    <w:qFormat/>
    <w:rPr>
      <w:rFonts w:ascii="Times New Roman" w:hAnsi="Times New Roman"/>
      <w:lang w:val="en-GB" w:eastAsia="en-US"/>
    </w:rPr>
  </w:style>
  <w:style w:type="paragraph" w:customStyle="1" w:styleId="1">
    <w:name w:val="修订1"/>
    <w:hidden/>
    <w:uiPriority w:val="99"/>
    <w:unhideWhenUsed/>
    <w:qFormat/>
    <w:rPr>
      <w:lang w:val="en-GB" w:eastAsia="en-US"/>
    </w:rPr>
  </w:style>
  <w:style w:type="table" w:customStyle="1" w:styleId="10">
    <w:name w:val="网格型1"/>
    <w:basedOn w:val="TableNormal"/>
    <w:uiPriority w:val="39"/>
    <w:qFormat/>
    <w:rPr>
      <w:rFonts w:ascii="游明朝" w:eastAsia="游明朝" w:hAnsi="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pacing w:before="100" w:beforeAutospacing="1" w:after="100" w:afterAutospacing="1"/>
    </w:pPr>
    <w:rPr>
      <w:rFonts w:eastAsia="Times New Roman"/>
      <w:sz w:val="24"/>
      <w:szCs w:val="24"/>
    </w:rPr>
  </w:style>
  <w:style w:type="character" w:customStyle="1" w:styleId="cf01">
    <w:name w:val="cf01"/>
    <w:basedOn w:val="DefaultParagraphFont"/>
    <w:qFormat/>
    <w:rPr>
      <w:rFonts w:ascii="Segoe UI" w:hAnsi="Segoe UI" w:cs="Segoe UI" w:hint="default"/>
      <w:sz w:val="18"/>
      <w:szCs w:val="18"/>
    </w:rPr>
  </w:style>
  <w:style w:type="character" w:customStyle="1" w:styleId="ui-provider">
    <w:name w:val="ui-provider"/>
    <w:basedOn w:val="DefaultParagraphFont"/>
    <w:qFormat/>
  </w:style>
  <w:style w:type="paragraph" w:customStyle="1" w:styleId="Revision1">
    <w:name w:val="Revision1"/>
    <w:hidden/>
    <w:uiPriority w:val="99"/>
    <w:semiHidden/>
    <w:qFormat/>
    <w:rPr>
      <w:lang w:val="en-GB" w:eastAsia="en-US"/>
    </w:rPr>
  </w:style>
  <w:style w:type="paragraph" w:customStyle="1" w:styleId="Revision2">
    <w:name w:val="Revision2"/>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507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RBI5PAMIO524-1616901215-28822</_dlc_DocId>
    <_dlc_DocIdUrl xmlns="71c5aaf6-e6ce-465b-b873-5148d2a4c105">
      <Url>https://nokia.sharepoint.com/sites/gxp/_layouts/15/DocIdRedir.aspx?ID=RBI5PAMIO524-1616901215-28822</Url>
      <Description>RBI5PAMIO524-1616901215-28822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C924148-C0C2-47B2-A178-84D2BDB90C8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1086F76-30F6-4A11-9371-D7ED6DC5ECA4}">
  <ds:schemaRefs>
    <ds:schemaRef ds:uri="http://schemas.microsoft.com/sharepoint/v3/contenttype/forms"/>
  </ds:schemaRefs>
</ds:datastoreItem>
</file>

<file path=customXml/itemProps3.xml><?xml version="1.0" encoding="utf-8"?>
<ds:datastoreItem xmlns:ds="http://schemas.openxmlformats.org/officeDocument/2006/customXml" ds:itemID="{119EB69A-1011-4216-84EE-4E4BDDC5CD89}">
  <ds:schemaRefs>
    <ds:schemaRef ds:uri="http://schemas.microsoft.com/sharepoint/events"/>
  </ds:schemaRefs>
</ds:datastoreItem>
</file>

<file path=customXml/itemProps4.xml><?xml version="1.0" encoding="utf-8"?>
<ds:datastoreItem xmlns:ds="http://schemas.openxmlformats.org/officeDocument/2006/customXml" ds:itemID="{64751D9F-4421-400B-9B42-346151418BE5}">
  <ds:schemaRefs>
    <ds:schemaRef ds:uri="http://schemas.openxmlformats.org/officeDocument/2006/bibliography"/>
  </ds:schemaRefs>
</ds:datastoreItem>
</file>

<file path=customXml/itemProps5.xml><?xml version="1.0" encoding="utf-8"?>
<ds:datastoreItem xmlns:ds="http://schemas.openxmlformats.org/officeDocument/2006/customXml" ds:itemID="{88B50A8B-BFA2-4333-A4F0-2D1F32268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3EF84B-53A8-4BAE-82EF-9D18BCEB9B41}">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4223</Words>
  <Characters>24073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Valentin Gheorghiu</cp:lastModifiedBy>
  <cp:revision>2</cp:revision>
  <dcterms:created xsi:type="dcterms:W3CDTF">2024-10-07T04:43:00Z</dcterms:created>
  <dcterms:modified xsi:type="dcterms:W3CDTF">2024-10-07T04:43:00Z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_2015_ms_pID_725343">
    <vt:lpwstr>(3)VY59PjkNzdy9a4F1ZjwONZDvC/UY9wMgfRNOfb2dFfJWx1NKJIYjW7lydXxbK0zWmYj2mm4X kN65UrOtCUxs1WJBcsGug5gZB0xMbC+ywqPf0AJiytx5aok6DUtDShWIlCwesSiDsoAdqMoD 6i0UxnoHN/4IkCyC/k+V3ceS73J0Yucs4MnrQhkKyVjdnYmWfHSTsloXUvgtgH90pRgD8UEo Dj5/QPmr1Xn1ugmr/W</vt:lpwstr>
  </property>
  <property fmtid="{D5CDD505-2E9C-101B-9397-08002B2CF9AE}" pid="9" name="_2015_ms_pID_725343_00">
    <vt:lpwstr>_2015_ms_pID_725343</vt:lpwstr>
  </property>
  <property fmtid="{D5CDD505-2E9C-101B-9397-08002B2CF9AE}" pid="10" name="_2015_ms_pID_7253431">
    <vt:lpwstr>9N/jfmrmjJXsEP6ooGz3b+L4PZwHFgo6berVcP/X7THTXpCsMSXmJH Zm4O2JNzANAo5EEqqFhuBI5jYt4eoIwiZ65tH/T5b6s51EqPUJDAGK3PEQsNvbupYUnrMMYA AMeZGvRoNvYV91dZ8211JXj58TdQwOGRuh4nZxtZnyQQiy2I/CJgZQZSxdVSSNZvPg0V8EX9 5TmXfKURI9Hl/HqpTSUnmYnMwt/29j3lwMva</vt:lpwstr>
  </property>
  <property fmtid="{D5CDD505-2E9C-101B-9397-08002B2CF9AE}" pid="11" name="_2015_ms_pID_7253431_00">
    <vt:lpwstr>_2015_ms_pID_7253431</vt:lpwstr>
  </property>
  <property fmtid="{D5CDD505-2E9C-101B-9397-08002B2CF9AE}" pid="12" name="_2015_ms_pID_7253432">
    <vt:lpwstr>fsQS8SNbKAJXfWGx1esWKBA=</vt:lpwstr>
  </property>
  <property fmtid="{D5CDD505-2E9C-101B-9397-08002B2CF9AE}" pid="13" name="KSOProductBuildVer">
    <vt:lpwstr>2052-11.8.2.12085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1716170895</vt:lpwstr>
  </property>
  <property fmtid="{D5CDD505-2E9C-101B-9397-08002B2CF9AE}" pid="18" name="MediaServiceImageTags">
    <vt:lpwstr/>
  </property>
  <property fmtid="{D5CDD505-2E9C-101B-9397-08002B2CF9AE}" pid="19" name="CWMb03726d023b211ef800065ad000065ad">
    <vt:lpwstr>CWMNEjuHzqhV9pOa/A37BJeWqtDZduZKuWh6ErTSlyAZxxNTFhrDA19KezKUHcamfRtyI7VuoFL3O5Dj88IkhtuEg==</vt:lpwstr>
  </property>
  <property fmtid="{D5CDD505-2E9C-101B-9397-08002B2CF9AE}" pid="20" name="ICV">
    <vt:lpwstr>2129672BFB114FAAAC412E2B3E249DCD</vt:lpwstr>
  </property>
  <property fmtid="{D5CDD505-2E9C-101B-9397-08002B2CF9AE}" pid="21" name="ContentTypeId">
    <vt:lpwstr>0x01010055A05E76B664164F9F76E63E6D6BE6ED</vt:lpwstr>
  </property>
  <property fmtid="{D5CDD505-2E9C-101B-9397-08002B2CF9AE}" pid="22" name="_dlc_DocIdItemGuid">
    <vt:lpwstr>dc3c1361-2acf-4cee-abd5-13e392c8dc78</vt:lpwstr>
  </property>
  <property fmtid="{D5CDD505-2E9C-101B-9397-08002B2CF9AE}" pid="23" name="fileWhereFroms">
    <vt:lpwstr>PpjeLB1gRN0lwrPqMaCTksKrTObF6L596r0Foog5J1EQgSM3C2ocffQ+G42dJ2P/NYfI3yV4fHvZiQHKmFIepI8/SGDS5PPGzJTdf9Bz3q+L1Kex5PfDuKQOg5o6epUR8C0h/QiY3Z3zA95SpOCQZ52LFCFybbIHavKEcShAb4grXSqbeqtVx6RD29uhXSoQjKLVmN3SBz7lmrMG26aqMuXo8ss81YoR0A0eYv+3bS13NH8o6noD5bhNgyXa8HJ</vt:lpwstr>
  </property>
</Properties>
</file>