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20C6" w14:textId="62114DBE" w:rsidR="000758B0" w:rsidRPr="000758B0" w:rsidRDefault="000758B0" w:rsidP="000758B0">
      <w:pPr>
        <w:widowControl/>
        <w:tabs>
          <w:tab w:val="right" w:pos="9639"/>
        </w:tabs>
        <w:jc w:val="left"/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</w:pPr>
      <w:r w:rsidRPr="000758B0"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3GPP TSG-RAN WG4 Meeting #</w:t>
      </w:r>
      <w:r w:rsidRPr="000758B0">
        <w:rPr>
          <w:rFonts w:ascii="Arial" w:eastAsia="Meiryo UI" w:hAnsi="Arial" w:cs="Arial"/>
          <w:b/>
          <w:kern w:val="0"/>
          <w:sz w:val="24"/>
          <w:szCs w:val="24"/>
          <w14:ligatures w14:val="none"/>
        </w:rPr>
        <w:t>112</w:t>
      </w:r>
      <w:r>
        <w:rPr>
          <w:rFonts w:ascii="Arial" w:eastAsia="Meiryo UI" w:hAnsi="Arial" w:cs="Arial" w:hint="eastAsia"/>
          <w:b/>
          <w:kern w:val="0"/>
          <w:sz w:val="24"/>
          <w:szCs w:val="24"/>
          <w14:ligatures w14:val="none"/>
        </w:rPr>
        <w:t>-</w:t>
      </w:r>
      <w:r>
        <w:rPr>
          <w:rFonts w:ascii="Arial" w:eastAsia="Meiryo UI" w:hAnsi="Arial" w:cs="Arial"/>
          <w:b/>
          <w:kern w:val="0"/>
          <w:sz w:val="24"/>
          <w:szCs w:val="24"/>
          <w14:ligatures w14:val="none"/>
        </w:rPr>
        <w:t>bis</w:t>
      </w:r>
      <w:r w:rsidRPr="000758B0"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ab/>
        <w:t>R4-</w:t>
      </w:r>
      <w:r w:rsidR="004E22FA"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2415728</w:t>
      </w:r>
    </w:p>
    <w:p w14:paraId="69D51C07" w14:textId="0FB367DE" w:rsidR="000758B0" w:rsidRPr="000758B0" w:rsidRDefault="000758B0" w:rsidP="000758B0">
      <w:pPr>
        <w:widowControl/>
        <w:tabs>
          <w:tab w:val="right" w:pos="9639"/>
        </w:tabs>
        <w:spacing w:after="100" w:afterAutospacing="1"/>
        <w:jc w:val="left"/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</w:pPr>
      <w:r w:rsidRPr="000758B0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Hefei, </w:t>
      </w:r>
      <w:r w:rsidR="001175B0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>China</w:t>
      </w:r>
      <w:r w:rsidRPr="000758B0">
        <w:rPr>
          <w:rFonts w:ascii="Arial" w:eastAsia="SimSun" w:hAnsi="Arial" w:cs="Arial"/>
          <w:b/>
          <w:kern w:val="0"/>
          <w:sz w:val="24"/>
          <w:szCs w:val="24"/>
          <w:lang w:eastAsia="zh-CN"/>
          <w14:ligatures w14:val="none"/>
        </w:rPr>
        <w:t xml:space="preserve">, </w:t>
      </w:r>
      <w:r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Oct</w:t>
      </w:r>
      <w:r w:rsidRPr="000758B0"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. 1</w:t>
      </w:r>
      <w:r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4</w:t>
      </w:r>
      <w:r>
        <w:rPr>
          <w:rFonts w:ascii="Arial" w:eastAsia="Meiryo UI" w:hAnsi="Arial" w:cs="Arial"/>
          <w:b/>
          <w:kern w:val="0"/>
          <w:sz w:val="24"/>
          <w:szCs w:val="24"/>
          <w:vertAlign w:val="superscript"/>
          <w:lang w:eastAsia="en-US"/>
          <w14:ligatures w14:val="none"/>
        </w:rPr>
        <w:t>th</w:t>
      </w:r>
      <w:r w:rsidRPr="000758B0"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 xml:space="preserve"> – </w:t>
      </w:r>
      <w:r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18</w:t>
      </w:r>
      <w:r w:rsidRPr="000758B0">
        <w:rPr>
          <w:rFonts w:ascii="Arial" w:eastAsia="Meiryo UI" w:hAnsi="Arial" w:cs="Arial"/>
          <w:b/>
          <w:kern w:val="0"/>
          <w:sz w:val="24"/>
          <w:szCs w:val="24"/>
          <w:vertAlign w:val="superscript"/>
          <w:lang w:eastAsia="en-US"/>
          <w14:ligatures w14:val="none"/>
        </w:rPr>
        <w:t>th</w:t>
      </w:r>
      <w:r w:rsidRPr="000758B0">
        <w:rPr>
          <w:rFonts w:ascii="Arial" w:eastAsia="Meiryo UI" w:hAnsi="Arial" w:cs="Arial"/>
          <w:b/>
          <w:kern w:val="0"/>
          <w:sz w:val="24"/>
          <w:szCs w:val="24"/>
          <w:lang w:eastAsia="en-US"/>
          <w14:ligatures w14:val="none"/>
        </w:rPr>
        <w:t>, 2024</w:t>
      </w:r>
    </w:p>
    <w:p w14:paraId="2FA1190D" w14:textId="77777777" w:rsidR="000758B0" w:rsidRPr="000758B0" w:rsidRDefault="000758B0" w:rsidP="000758B0">
      <w:pPr>
        <w:jc w:val="left"/>
        <w:rPr>
          <w:rFonts w:ascii="Arial" w:eastAsia="Meiryo UI" w:hAnsi="Arial" w:cs="Arial"/>
          <w:noProof/>
          <w:kern w:val="0"/>
          <w:sz w:val="24"/>
          <w:szCs w:val="20"/>
          <w:lang w:eastAsia="en-US"/>
          <w14:ligatures w14:val="none"/>
        </w:rPr>
      </w:pPr>
    </w:p>
    <w:p w14:paraId="524ADFC3" w14:textId="77777777" w:rsidR="000758B0" w:rsidRPr="000758B0" w:rsidRDefault="000758B0" w:rsidP="000758B0">
      <w:pPr>
        <w:widowControl/>
        <w:tabs>
          <w:tab w:val="left" w:pos="1860"/>
        </w:tabs>
        <w:spacing w:after="180"/>
        <w:jc w:val="left"/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</w:pPr>
      <w:r w:rsidRPr="000758B0">
        <w:rPr>
          <w:rFonts w:ascii="Arial" w:eastAsia="Meiryo UI" w:hAnsi="Arial" w:cs="Arial"/>
          <w:b/>
          <w:kern w:val="0"/>
          <w:sz w:val="24"/>
          <w:szCs w:val="20"/>
          <w:lang w:eastAsia="en-US"/>
          <w14:ligatures w14:val="none"/>
        </w:rPr>
        <w:t xml:space="preserve">Source: </w:t>
      </w:r>
      <w:r w:rsidRPr="000758B0">
        <w:rPr>
          <w:rFonts w:ascii="Arial" w:eastAsia="Meiryo UI" w:hAnsi="Arial" w:cs="Arial"/>
          <w:b/>
          <w:kern w:val="0"/>
          <w:sz w:val="24"/>
          <w:szCs w:val="20"/>
          <w:lang w:eastAsia="en-US"/>
          <w14:ligatures w14:val="none"/>
        </w:rPr>
        <w:tab/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>Murata Manufacturing Co. Ltd</w:t>
      </w:r>
    </w:p>
    <w:p w14:paraId="1D772617" w14:textId="09D969E8" w:rsidR="000758B0" w:rsidRPr="000758B0" w:rsidRDefault="000758B0" w:rsidP="000758B0">
      <w:pPr>
        <w:widowControl/>
        <w:tabs>
          <w:tab w:val="left" w:pos="1860"/>
        </w:tabs>
        <w:spacing w:after="180"/>
        <w:ind w:left="1980" w:hanging="1980"/>
        <w:jc w:val="left"/>
        <w:rPr>
          <w:rFonts w:ascii="Arial" w:eastAsia="Meiryo UI" w:hAnsi="Arial" w:cs="Arial"/>
          <w:kern w:val="0"/>
          <w:sz w:val="24"/>
          <w:szCs w:val="24"/>
          <w:lang w:eastAsia="en-US"/>
          <w14:ligatures w14:val="none"/>
        </w:rPr>
      </w:pPr>
      <w:r w:rsidRPr="000758B0">
        <w:rPr>
          <w:rFonts w:ascii="Arial" w:eastAsia="Meiryo UI" w:hAnsi="Arial" w:cs="Arial"/>
          <w:b/>
          <w:kern w:val="0"/>
          <w:sz w:val="24"/>
          <w:szCs w:val="20"/>
          <w:lang w:eastAsia="en-US"/>
          <w14:ligatures w14:val="none"/>
        </w:rPr>
        <w:t>Title:</w:t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 xml:space="preserve"> </w:t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ab/>
      </w:r>
      <w:r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>MSD for DC_(n)8AA</w:t>
      </w:r>
    </w:p>
    <w:p w14:paraId="7EFD098F" w14:textId="74BBDEFD" w:rsidR="000758B0" w:rsidRPr="000758B0" w:rsidRDefault="000758B0" w:rsidP="000758B0">
      <w:pPr>
        <w:widowControl/>
        <w:tabs>
          <w:tab w:val="left" w:pos="1860"/>
        </w:tabs>
        <w:spacing w:after="180"/>
        <w:ind w:left="1980" w:hanging="1980"/>
        <w:jc w:val="left"/>
        <w:rPr>
          <w:rFonts w:ascii="Arial" w:eastAsia="Meiryo UI" w:hAnsi="Arial" w:cs="Arial"/>
          <w:kern w:val="0"/>
          <w:sz w:val="24"/>
          <w:szCs w:val="24"/>
          <w:lang w:eastAsia="en-US"/>
          <w14:ligatures w14:val="none"/>
        </w:rPr>
      </w:pPr>
      <w:r w:rsidRPr="000758B0">
        <w:rPr>
          <w:rFonts w:ascii="Arial" w:eastAsia="Meiryo UI" w:hAnsi="Arial" w:cs="Arial"/>
          <w:b/>
          <w:kern w:val="0"/>
          <w:sz w:val="24"/>
          <w:szCs w:val="20"/>
          <w:lang w:eastAsia="en-US"/>
          <w14:ligatures w14:val="none"/>
        </w:rPr>
        <w:t>Agenda item:</w:t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ab/>
        <w:t>5.2.2</w:t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ab/>
        <w:t>UE RF requirements for EN-DC and NE-DC of 2 DL with 2 UL (DC_R19_1BLTE_1BNR_2DL2UL)</w:t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ab/>
        <w:t>[DC_R19_xBLTE_yBNR-Core]</w:t>
      </w:r>
    </w:p>
    <w:p w14:paraId="4C649E8C" w14:textId="77777777" w:rsidR="000758B0" w:rsidRPr="000758B0" w:rsidRDefault="000758B0" w:rsidP="000758B0">
      <w:pPr>
        <w:widowControl/>
        <w:tabs>
          <w:tab w:val="left" w:pos="1860"/>
        </w:tabs>
        <w:spacing w:after="180"/>
        <w:ind w:left="1980" w:hanging="1980"/>
        <w:jc w:val="left"/>
        <w:rPr>
          <w:rFonts w:ascii="Arial" w:eastAsia="Meiryo UI" w:hAnsi="Arial" w:cs="Arial"/>
          <w:kern w:val="0"/>
          <w:sz w:val="24"/>
          <w:szCs w:val="24"/>
          <w:lang w:eastAsia="en-US"/>
          <w14:ligatures w14:val="none"/>
        </w:rPr>
      </w:pPr>
      <w:r w:rsidRPr="000758B0">
        <w:rPr>
          <w:rFonts w:ascii="Arial" w:eastAsia="Meiryo UI" w:hAnsi="Arial" w:cs="Arial"/>
          <w:b/>
          <w:kern w:val="0"/>
          <w:sz w:val="24"/>
          <w:szCs w:val="20"/>
          <w:lang w:eastAsia="en-US"/>
          <w14:ligatures w14:val="none"/>
        </w:rPr>
        <w:t>Document for:</w:t>
      </w:r>
      <w:r w:rsidRPr="000758B0">
        <w:rPr>
          <w:rFonts w:ascii="Arial" w:eastAsia="Meiryo UI" w:hAnsi="Arial" w:cs="Arial"/>
          <w:kern w:val="0"/>
          <w:sz w:val="24"/>
          <w:szCs w:val="20"/>
          <w:lang w:eastAsia="en-US"/>
          <w14:ligatures w14:val="none"/>
        </w:rPr>
        <w:tab/>
        <w:t>Approval</w:t>
      </w:r>
    </w:p>
    <w:p w14:paraId="4B233467" w14:textId="77777777" w:rsidR="000758B0" w:rsidRPr="000758B0" w:rsidRDefault="000758B0" w:rsidP="000758B0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120" w:after="120"/>
        <w:jc w:val="left"/>
        <w:outlineLvl w:val="0"/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  <w:t>Introduction</w:t>
      </w:r>
    </w:p>
    <w:p w14:paraId="209E4191" w14:textId="5C82218A" w:rsidR="000758B0" w:rsidRPr="00527B93" w:rsidRDefault="00EA0C62" w:rsidP="000758B0">
      <w:pPr>
        <w:widowControl/>
        <w:spacing w:before="120" w:after="120"/>
        <w:ind w:firstLineChars="50" w:firstLine="105"/>
        <w:jc w:val="left"/>
        <w:rPr>
          <w:rFonts w:ascii="Arial" w:eastAsia="Meiryo UI" w:hAnsi="Arial" w:cs="Arial"/>
          <w:kern w:val="0"/>
          <w:szCs w:val="21"/>
          <w:lang w:eastAsia="en-US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MSD test cases for DC_(n)8AA are discussed in this contribution.</w:t>
      </w:r>
    </w:p>
    <w:p w14:paraId="72460B99" w14:textId="77777777" w:rsidR="000758B0" w:rsidRPr="000758B0" w:rsidRDefault="000758B0" w:rsidP="000758B0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20"/>
        <w:ind w:left="431" w:hanging="431"/>
        <w:jc w:val="left"/>
        <w:outlineLvl w:val="0"/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  <w:t>2. Discussion</w:t>
      </w:r>
    </w:p>
    <w:p w14:paraId="0437E811" w14:textId="77777777" w:rsidR="000758B0" w:rsidRPr="000758B0" w:rsidRDefault="000758B0" w:rsidP="000758B0">
      <w:pPr>
        <w:keepNext/>
        <w:outlineLvl w:val="1"/>
        <w:rPr>
          <w:rFonts w:ascii="Arial" w:eastAsia="Meiryo UI" w:hAnsi="Arial" w:cs="Arial"/>
          <w:kern w:val="0"/>
          <w:sz w:val="36"/>
          <w:szCs w:val="20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>2.1 Background Information</w:t>
      </w:r>
    </w:p>
    <w:p w14:paraId="6FCE94D6" w14:textId="67AB418C" w:rsidR="000758B0" w:rsidRPr="00527B93" w:rsidRDefault="000758B0" w:rsidP="000758B0">
      <w:pPr>
        <w:widowControl/>
        <w:spacing w:before="120"/>
        <w:ind w:firstLineChars="50" w:firstLine="105"/>
        <w:jc w:val="left"/>
        <w:rPr>
          <w:rFonts w:ascii="Arial" w:eastAsia="Meiryo UI" w:hAnsi="Arial" w:cs="Arial"/>
          <w:kern w:val="0"/>
          <w:szCs w:val="21"/>
          <w14:ligatures w14:val="none"/>
        </w:rPr>
      </w:pPr>
      <w:bookmarkStart w:id="0" w:name="_Ref143750102"/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In RAN</w:t>
      </w:r>
      <w:r w:rsidR="00EA0C62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4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#1</w:t>
      </w:r>
      <w:r w:rsidR="00EA0C62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12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 xml:space="preserve">, </w:t>
      </w:r>
      <w:r w:rsidR="00EA0C62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The following has been approved as a way forward for DC_(n)8AA test point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 [1]. </w:t>
      </w:r>
    </w:p>
    <w:bookmarkEnd w:id="0"/>
    <w:p w14:paraId="622526E6" w14:textId="27078CA4" w:rsidR="000758B0" w:rsidRPr="000758B0" w:rsidRDefault="000758B0" w:rsidP="00527B93">
      <w:pPr>
        <w:widowControl/>
        <w:rPr>
          <w:rFonts w:ascii="Arial" w:eastAsia="ＭＳ 明朝" w:hAnsi="Arial" w:cs="Arial"/>
          <w:b/>
          <w:kern w:val="0"/>
          <w:sz w:val="20"/>
          <w:szCs w:val="20"/>
          <w:lang w:eastAsia="en-US"/>
          <w14:ligatures w14:val="none"/>
        </w:rPr>
      </w:pPr>
    </w:p>
    <w:p w14:paraId="2087431D" w14:textId="6E605BDF" w:rsidR="0074367E" w:rsidRPr="005A5408" w:rsidRDefault="005A5408" w:rsidP="005A5408">
      <w:pPr>
        <w:pStyle w:val="a9"/>
        <w:jc w:val="center"/>
        <w:rPr>
          <w:rFonts w:ascii="Arial" w:hAnsi="Arial" w:cs="Arial"/>
        </w:rPr>
      </w:pPr>
      <w:bookmarkStart w:id="1" w:name="_Ref178669778"/>
      <w:bookmarkStart w:id="2" w:name="_Ref178669768"/>
      <w:r w:rsidRPr="005A5408">
        <w:rPr>
          <w:rFonts w:ascii="Arial" w:hAnsi="Arial" w:cs="Arial"/>
        </w:rPr>
        <w:t xml:space="preserve">Table </w:t>
      </w:r>
      <w:r w:rsidRPr="005A5408">
        <w:rPr>
          <w:rFonts w:ascii="Arial" w:hAnsi="Arial" w:cs="Arial"/>
        </w:rPr>
        <w:fldChar w:fldCharType="begin"/>
      </w:r>
      <w:r w:rsidRPr="005A5408">
        <w:rPr>
          <w:rFonts w:ascii="Arial" w:hAnsi="Arial" w:cs="Arial"/>
        </w:rPr>
        <w:instrText xml:space="preserve"> SEQ Table \* ARABIC </w:instrText>
      </w:r>
      <w:r w:rsidRPr="005A5408">
        <w:rPr>
          <w:rFonts w:ascii="Arial" w:hAnsi="Arial" w:cs="Arial"/>
        </w:rPr>
        <w:fldChar w:fldCharType="separate"/>
      </w:r>
      <w:r w:rsidR="006F46F8">
        <w:rPr>
          <w:rFonts w:ascii="Arial" w:hAnsi="Arial" w:cs="Arial"/>
          <w:noProof/>
        </w:rPr>
        <w:t>1</w:t>
      </w:r>
      <w:r w:rsidRPr="005A5408">
        <w:rPr>
          <w:rFonts w:ascii="Arial" w:hAnsi="Arial" w:cs="Arial"/>
        </w:rPr>
        <w:fldChar w:fldCharType="end"/>
      </w:r>
      <w:bookmarkEnd w:id="1"/>
      <w:r w:rsidRPr="005A5408">
        <w:rPr>
          <w:rFonts w:ascii="Arial" w:hAnsi="Arial" w:cs="Arial"/>
        </w:rPr>
        <w:t>: Test point for DC_(n)8AA</w:t>
      </w:r>
      <w:bookmarkEnd w:id="2"/>
    </w:p>
    <w:tbl>
      <w:tblPr>
        <w:tblW w:w="84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77"/>
        <w:gridCol w:w="1098"/>
        <w:gridCol w:w="891"/>
        <w:gridCol w:w="1198"/>
        <w:gridCol w:w="1132"/>
        <w:gridCol w:w="891"/>
        <w:gridCol w:w="842"/>
        <w:gridCol w:w="951"/>
      </w:tblGrid>
      <w:tr w:rsidR="0074367E" w:rsidRPr="00527B93" w14:paraId="53D4F72D" w14:textId="77777777" w:rsidTr="00527B93">
        <w:trPr>
          <w:trHeight w:val="20"/>
          <w:jc w:val="center"/>
        </w:trPr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3AAB93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EN-DC configuration / channel allocations /MSD</w:t>
            </w:r>
          </w:p>
        </w:tc>
      </w:tr>
      <w:tr w:rsidR="0074367E" w:rsidRPr="00527B93" w14:paraId="2ECC4C2A" w14:textId="77777777" w:rsidTr="00527B93">
        <w:trPr>
          <w:trHeight w:val="20"/>
          <w:jc w:val="center"/>
        </w:trPr>
        <w:tc>
          <w:tcPr>
            <w:tcW w:w="13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B4BD8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EN-DC configuration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76C9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E-UTRA/NR band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EC446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:vertAlign w:val="subscript"/>
                <w14:ligatures w14:val="none"/>
              </w:rPr>
              <w:t>C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 (UL)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CA7AB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Channel bandwidth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916E0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UL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F5B5A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:vertAlign w:val="subscript"/>
                <w14:ligatures w14:val="none"/>
              </w:rPr>
              <w:t>C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 (DL)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06C93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MSD</w:t>
            </w:r>
          </w:p>
        </w:tc>
        <w:tc>
          <w:tcPr>
            <w:tcW w:w="10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23E48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Duplex mode</w:t>
            </w:r>
          </w:p>
        </w:tc>
      </w:tr>
      <w:tr w:rsidR="0074367E" w:rsidRPr="00527B93" w14:paraId="464A2D49" w14:textId="77777777" w:rsidTr="00527B93">
        <w:trPr>
          <w:trHeight w:val="20"/>
          <w:jc w:val="center"/>
        </w:trPr>
        <w:tc>
          <w:tcPr>
            <w:tcW w:w="13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2B269" w14:textId="77777777" w:rsidR="0074367E" w:rsidRPr="00527B93" w:rsidRDefault="0074367E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3471B" w14:textId="77777777" w:rsidR="0074367E" w:rsidRPr="00527B93" w:rsidRDefault="0074367E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B8C16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(MHz)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9E116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F291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allocation (LCRB)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27BF8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(MHz)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AA406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(dB)</w:t>
            </w:r>
          </w:p>
        </w:tc>
        <w:tc>
          <w:tcPr>
            <w:tcW w:w="10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463B" w14:textId="77777777" w:rsidR="0074367E" w:rsidRPr="00527B93" w:rsidRDefault="0074367E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</w:p>
        </w:tc>
      </w:tr>
      <w:tr w:rsidR="0074367E" w:rsidRPr="00527B93" w14:paraId="5F57C9A9" w14:textId="77777777" w:rsidTr="00527B93">
        <w:trPr>
          <w:trHeight w:val="20"/>
          <w:jc w:val="center"/>
        </w:trPr>
        <w:tc>
          <w:tcPr>
            <w:tcW w:w="13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19EB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DC_(n)8AA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72263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F1DE3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N/A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52EC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C102F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N/A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5BCDC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935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AF8F9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FFS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3302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FDD</w:t>
            </w:r>
          </w:p>
        </w:tc>
      </w:tr>
      <w:tr w:rsidR="0074367E" w:rsidRPr="00527B93" w14:paraId="3CEFB2C2" w14:textId="77777777" w:rsidTr="00527B93">
        <w:trPr>
          <w:trHeight w:val="20"/>
          <w:jc w:val="center"/>
        </w:trPr>
        <w:tc>
          <w:tcPr>
            <w:tcW w:w="13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054DA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3FDB8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96378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905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9D474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82228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20 (RB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:vertAlign w:val="subscript"/>
                <w14:ligatures w14:val="none"/>
              </w:rPr>
              <w:t>start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 = 86)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34554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950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77777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FFS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EE2CC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　</w:t>
            </w:r>
          </w:p>
        </w:tc>
      </w:tr>
      <w:tr w:rsidR="0074367E" w:rsidRPr="00527B93" w14:paraId="55188E92" w14:textId="77777777" w:rsidTr="00527B93">
        <w:trPr>
          <w:trHeight w:val="20"/>
          <w:jc w:val="center"/>
        </w:trPr>
        <w:tc>
          <w:tcPr>
            <w:tcW w:w="13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97FB0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45A27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3747F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910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8D5F2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48C65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25 (RB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:vertAlign w:val="subscript"/>
                <w14:ligatures w14:val="none"/>
              </w:rPr>
              <w:t>start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 = 25)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AC3F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955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ED782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FFS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E8247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　</w:t>
            </w:r>
          </w:p>
        </w:tc>
      </w:tr>
      <w:tr w:rsidR="0074367E" w:rsidRPr="00527B93" w14:paraId="480EC089" w14:textId="77777777" w:rsidTr="00527B93">
        <w:trPr>
          <w:trHeight w:val="20"/>
          <w:jc w:val="center"/>
        </w:trPr>
        <w:tc>
          <w:tcPr>
            <w:tcW w:w="13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5A65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　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2A8FD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9B2A6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N/A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761BF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DCC41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N/A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1BAB9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940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50E45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FFS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13659" w14:textId="77777777" w:rsidR="0074367E" w:rsidRPr="00527B93" w:rsidRDefault="0074367E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 xml:space="preserve">　</w:t>
            </w:r>
          </w:p>
        </w:tc>
      </w:tr>
      <w:tr w:rsidR="0074367E" w:rsidRPr="00527B93" w14:paraId="206FA153" w14:textId="77777777" w:rsidTr="00527B93">
        <w:trPr>
          <w:trHeight w:val="20"/>
          <w:jc w:val="center"/>
        </w:trPr>
        <w:tc>
          <w:tcPr>
            <w:tcW w:w="84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D1731" w14:textId="77777777" w:rsidR="0074367E" w:rsidRPr="00527B93" w:rsidRDefault="0074367E" w:rsidP="00527B93">
            <w:pPr>
              <w:widowControl/>
              <w:adjustRightInd w:val="0"/>
              <w:snapToGrid w:val="0"/>
              <w:ind w:firstLineChars="400" w:firstLine="800"/>
              <w:jc w:val="left"/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NOTE 2: The transmitters powers shall be set to P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:vertAlign w:val="subscript"/>
                <w14:ligatures w14:val="none"/>
              </w:rPr>
              <w:t>UMAX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 w:val="20"/>
                <w:szCs w:val="20"/>
                <w:highlight w:val="green"/>
                <w14:ligatures w14:val="none"/>
              </w:rPr>
              <w:t>, as defined in TS 38.101-1 [2], TS 38.101-2 [3], and TS 36.101 [4], with additional limits on configured maximum output power for the uplink according to clause 6.2B.4.</w:t>
            </w:r>
          </w:p>
        </w:tc>
      </w:tr>
    </w:tbl>
    <w:p w14:paraId="7F4169CF" w14:textId="34719996" w:rsidR="000758B0" w:rsidRPr="000758B0" w:rsidRDefault="000758B0" w:rsidP="000758B0">
      <w:pPr>
        <w:widowControl/>
        <w:jc w:val="left"/>
        <w:rPr>
          <w:rFonts w:ascii="Arial" w:eastAsia="Meiryo UI" w:hAnsi="Arial" w:cs="Arial"/>
          <w:kern w:val="0"/>
          <w:sz w:val="20"/>
          <w:szCs w:val="20"/>
          <w:lang w:val="en-US"/>
          <w14:ligatures w14:val="none"/>
        </w:rPr>
      </w:pPr>
    </w:p>
    <w:p w14:paraId="3DE3ECFC" w14:textId="2D917AA1" w:rsidR="000758B0" w:rsidRPr="00527B93" w:rsidRDefault="002B4FE5" w:rsidP="000758B0">
      <w:pPr>
        <w:widowControl/>
        <w:spacing w:after="180"/>
        <w:jc w:val="left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 In this contribution, we evaluate the MSD for 1UL DC_(n)8AA using the test point in </w: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begin"/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instrText xml:space="preserve"> REF _Ref178669778 \h </w:instrTex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</w:r>
      <w:r w:rsidR="008E5A23">
        <w:rPr>
          <w:rFonts w:ascii="Arial" w:eastAsia="Meiryo UI" w:hAnsi="Arial" w:cs="Arial"/>
          <w:kern w:val="0"/>
          <w:szCs w:val="21"/>
          <w14:ligatures w14:val="none"/>
        </w:rPr>
        <w:instrText xml:space="preserve"> \* MERGEFORMAT </w:instrTex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separate"/>
      </w:r>
      <w:r w:rsidR="005A5408" w:rsidRPr="008E5A23">
        <w:rPr>
          <w:rFonts w:ascii="Arial" w:hAnsi="Arial" w:cs="Arial"/>
          <w:szCs w:val="21"/>
        </w:rPr>
        <w:t xml:space="preserve">Table </w:t>
      </w:r>
      <w:r w:rsidR="005A5408" w:rsidRPr="008E5A23">
        <w:rPr>
          <w:rFonts w:ascii="Arial" w:hAnsi="Arial" w:cs="Arial"/>
          <w:noProof/>
          <w:szCs w:val="21"/>
        </w:rPr>
        <w:t>1</w: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end"/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t>.</w:t>
      </w:r>
    </w:p>
    <w:p w14:paraId="720085F4" w14:textId="5EA71947" w:rsidR="005A5408" w:rsidRDefault="000758B0" w:rsidP="000758B0">
      <w:pPr>
        <w:keepNext/>
        <w:outlineLvl w:val="1"/>
        <w:rPr>
          <w:rFonts w:ascii="Arial" w:eastAsia="Meiryo UI" w:hAnsi="Arial" w:cs="Arial"/>
          <w:kern w:val="0"/>
          <w:sz w:val="36"/>
          <w:szCs w:val="20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>2.2</w:t>
      </w:r>
      <w:r w:rsidR="005A5408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 Results</w:t>
      </w: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 </w:t>
      </w:r>
    </w:p>
    <w:p w14:paraId="6C075364" w14:textId="7304131D" w:rsidR="000758B0" w:rsidRPr="000758B0" w:rsidRDefault="005A5408" w:rsidP="005A5408">
      <w:pPr>
        <w:keepNext/>
        <w:outlineLvl w:val="2"/>
        <w:rPr>
          <w:rFonts w:ascii="Arial" w:eastAsia="Meiryo UI" w:hAnsi="Arial" w:cs="Arial"/>
          <w:kern w:val="0"/>
          <w:sz w:val="36"/>
          <w:szCs w:val="20"/>
          <w14:ligatures w14:val="none"/>
        </w:rPr>
      </w:pPr>
      <w:r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2.2.1 </w:t>
      </w:r>
      <w:r w:rsidR="002B4FE5">
        <w:rPr>
          <w:rFonts w:ascii="Arial" w:eastAsia="Meiryo UI" w:hAnsi="Arial" w:cs="Arial"/>
          <w:kern w:val="0"/>
          <w:sz w:val="36"/>
          <w:szCs w:val="20"/>
          <w14:ligatures w14:val="none"/>
        </w:rPr>
        <w:t>Architecture assumption</w:t>
      </w:r>
      <w:r w:rsidR="000758B0"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 </w:t>
      </w:r>
    </w:p>
    <w:p w14:paraId="3E73BB80" w14:textId="77777777" w:rsidR="000758B0" w:rsidRDefault="000758B0" w:rsidP="005A5408">
      <w:pPr>
        <w:widowControl/>
        <w:ind w:firstLineChars="50" w:firstLine="100"/>
        <w:jc w:val="left"/>
        <w:rPr>
          <w:rFonts w:ascii="Arial" w:eastAsia="Meiryo UI" w:hAnsi="Arial" w:cs="Arial"/>
          <w:kern w:val="0"/>
          <w:sz w:val="20"/>
          <w:szCs w:val="20"/>
          <w14:ligatures w14:val="none"/>
        </w:rPr>
      </w:pPr>
    </w:p>
    <w:p w14:paraId="1FA17E95" w14:textId="46927FA3" w:rsidR="005A5408" w:rsidRPr="00527B93" w:rsidRDefault="007C4AFB" w:rsidP="005A5408">
      <w:pPr>
        <w:widowControl/>
        <w:ind w:firstLineChars="50" w:firstLine="105"/>
        <w:jc w:val="left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Referring to </w:t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t>[2][3], single PA and single antenna UE architecture has been assumed for low-band intra-band DC requirements. Accordingly, t</w: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he MSD analysis for </w:t>
      </w:r>
      <w:r w:rsidR="006F46F8"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PC3 </w: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t>DC_(n)8AA</w:t>
      </w:r>
      <w:r w:rsidR="00A5282D"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 </w:t>
      </w:r>
      <w:r w:rsidR="005A5408"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is based on UE reference architecture as shown in </w:t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begin"/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instrText xml:space="preserve"> REF _Ref178687476 \h </w:instrText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</w:r>
      <w:r w:rsidR="008E5A23">
        <w:rPr>
          <w:rFonts w:ascii="Arial" w:eastAsia="Meiryo UI" w:hAnsi="Arial" w:cs="Arial"/>
          <w:kern w:val="0"/>
          <w:szCs w:val="21"/>
          <w14:ligatures w14:val="none"/>
        </w:rPr>
        <w:instrText xml:space="preserve"> \* MERGEFORMAT </w:instrText>
      </w:r>
      <w:r w:rsidR="00000000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separate"/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end"/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begin"/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instrText xml:space="preserve"> REF _Ref178687483 \h </w:instrText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</w:r>
      <w:r w:rsidR="008E5A23">
        <w:rPr>
          <w:rFonts w:ascii="Arial" w:eastAsia="Meiryo UI" w:hAnsi="Arial" w:cs="Arial"/>
          <w:kern w:val="0"/>
          <w:szCs w:val="21"/>
          <w14:ligatures w14:val="none"/>
        </w:rPr>
        <w:instrText xml:space="preserve"> \* MERGEFORMAT </w:instrText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separate"/>
      </w:r>
      <w:r w:rsidR="00011EBE" w:rsidRPr="008E5A23">
        <w:rPr>
          <w:rFonts w:ascii="Arial" w:hAnsi="Arial" w:cs="Arial"/>
          <w:szCs w:val="21"/>
        </w:rPr>
        <w:t xml:space="preserve">Figure </w:t>
      </w:r>
      <w:r w:rsidR="00011EBE" w:rsidRPr="008E5A23">
        <w:rPr>
          <w:rFonts w:ascii="Arial" w:hAnsi="Arial" w:cs="Arial"/>
          <w:noProof/>
          <w:szCs w:val="21"/>
        </w:rPr>
        <w:t>1</w:t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fldChar w:fldCharType="end"/>
      </w:r>
      <w:r w:rsidR="00011EBE" w:rsidRPr="00527B93">
        <w:rPr>
          <w:rFonts w:ascii="Arial" w:eastAsia="Meiryo UI" w:hAnsi="Arial" w:cs="Arial"/>
          <w:kern w:val="0"/>
          <w:szCs w:val="21"/>
          <w14:ligatures w14:val="none"/>
        </w:rPr>
        <w:t>.</w:t>
      </w:r>
    </w:p>
    <w:p w14:paraId="78ED0220" w14:textId="569C4E07" w:rsidR="000758B0" w:rsidRPr="000758B0" w:rsidRDefault="000758B0" w:rsidP="005A5408">
      <w:pPr>
        <w:widowControl/>
        <w:jc w:val="center"/>
        <w:rPr>
          <w:rFonts w:ascii="Arial" w:eastAsia="Meiryo UI" w:hAnsi="Arial" w:cs="Arial"/>
          <w:kern w:val="0"/>
          <w:sz w:val="20"/>
          <w:szCs w:val="20"/>
          <w14:ligatures w14:val="none"/>
        </w:rPr>
      </w:pPr>
    </w:p>
    <w:p w14:paraId="7F028B96" w14:textId="1678FA57" w:rsidR="000758B0" w:rsidRDefault="005A5408" w:rsidP="005A5408">
      <w:pPr>
        <w:widowControl/>
        <w:jc w:val="center"/>
        <w:rPr>
          <w:rFonts w:ascii="Arial" w:eastAsia="Meiryo UI" w:hAnsi="Arial" w:cs="Arial"/>
          <w:kern w:val="0"/>
          <w:sz w:val="20"/>
          <w:szCs w:val="20"/>
          <w:lang w:eastAsia="en-US"/>
          <w14:ligatures w14:val="none"/>
        </w:rPr>
      </w:pPr>
      <w:r>
        <w:rPr>
          <w:rFonts w:ascii="Arial" w:eastAsia="Meiryo UI" w:hAnsi="Arial" w:cs="Arial"/>
          <w:noProof/>
          <w:kern w:val="0"/>
          <w:sz w:val="20"/>
          <w:szCs w:val="20"/>
          <w:lang w:eastAsia="en-US"/>
        </w:rPr>
        <w:lastRenderedPageBreak/>
        <w:drawing>
          <wp:inline distT="0" distB="0" distL="0" distR="0" wp14:anchorId="3A2888DD" wp14:editId="17C3CFEB">
            <wp:extent cx="3276884" cy="1905165"/>
            <wp:effectExtent l="0" t="0" r="0" b="0"/>
            <wp:docPr id="2" name="図 2" descr="ダイア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 descr="ダイアグラム&#10;&#10;自動的に生成された説明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884" cy="190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D43E0" w14:textId="53B94E21" w:rsidR="005A5408" w:rsidRPr="000758B0" w:rsidRDefault="005A5408" w:rsidP="005A5408">
      <w:pPr>
        <w:pStyle w:val="a9"/>
        <w:jc w:val="center"/>
        <w:rPr>
          <w:rFonts w:ascii="Arial" w:eastAsia="Meiryo UI" w:hAnsi="Arial" w:cs="Arial"/>
          <w:kern w:val="0"/>
          <w:sz w:val="20"/>
          <w:szCs w:val="20"/>
          <w:lang w:eastAsia="en-US"/>
          <w14:ligatures w14:val="none"/>
        </w:rPr>
      </w:pPr>
      <w:bookmarkStart w:id="3" w:name="_Ref178687483"/>
      <w:bookmarkStart w:id="4" w:name="_Ref178687476"/>
      <w:r w:rsidRPr="005A5408">
        <w:rPr>
          <w:rFonts w:ascii="Arial" w:hAnsi="Arial" w:cs="Arial"/>
        </w:rPr>
        <w:t xml:space="preserve">Figure </w:t>
      </w:r>
      <w:r w:rsidRPr="005A5408">
        <w:rPr>
          <w:rFonts w:ascii="Arial" w:hAnsi="Arial" w:cs="Arial"/>
        </w:rPr>
        <w:fldChar w:fldCharType="begin"/>
      </w:r>
      <w:r w:rsidRPr="005A5408">
        <w:rPr>
          <w:rFonts w:ascii="Arial" w:hAnsi="Arial" w:cs="Arial"/>
        </w:rPr>
        <w:instrText xml:space="preserve"> SEQ Figure \* ARABIC </w:instrText>
      </w:r>
      <w:r w:rsidRPr="005A5408">
        <w:rPr>
          <w:rFonts w:ascii="Arial" w:hAnsi="Arial" w:cs="Arial"/>
        </w:rPr>
        <w:fldChar w:fldCharType="separate"/>
      </w:r>
      <w:r w:rsidR="00A5282D">
        <w:rPr>
          <w:rFonts w:ascii="Arial" w:hAnsi="Arial" w:cs="Arial"/>
          <w:noProof/>
        </w:rPr>
        <w:t>1</w:t>
      </w:r>
      <w:r w:rsidRPr="005A5408">
        <w:rPr>
          <w:rFonts w:ascii="Arial" w:hAnsi="Arial" w:cs="Arial"/>
        </w:rPr>
        <w:fldChar w:fldCharType="end"/>
      </w:r>
      <w:bookmarkEnd w:id="3"/>
      <w:r w:rsidRPr="005A540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Reference architecture for MSD analysis</w:t>
      </w:r>
      <w:bookmarkEnd w:id="4"/>
    </w:p>
    <w:p w14:paraId="0D2C16D6" w14:textId="77777777" w:rsidR="000758B0" w:rsidRPr="000758B0" w:rsidRDefault="000758B0" w:rsidP="005A5408">
      <w:pPr>
        <w:widowControl/>
        <w:jc w:val="left"/>
        <w:rPr>
          <w:rFonts w:ascii="Arial" w:eastAsia="Meiryo UI" w:hAnsi="Arial" w:cs="Arial"/>
          <w:kern w:val="0"/>
          <w:sz w:val="20"/>
          <w:szCs w:val="20"/>
          <w:lang w:eastAsia="en-US"/>
          <w14:ligatures w14:val="none"/>
        </w:rPr>
      </w:pPr>
    </w:p>
    <w:p w14:paraId="6F74B4C1" w14:textId="43A10DD9" w:rsidR="000758B0" w:rsidRPr="000758B0" w:rsidRDefault="000758B0" w:rsidP="005A5408">
      <w:pPr>
        <w:keepNext/>
        <w:outlineLvl w:val="2"/>
        <w:rPr>
          <w:rFonts w:ascii="Arial" w:eastAsia="Meiryo UI" w:hAnsi="Arial" w:cs="Arial"/>
          <w:kern w:val="0"/>
          <w:sz w:val="36"/>
          <w:szCs w:val="20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>2.</w:t>
      </w:r>
      <w:r w:rsidR="001937FD">
        <w:rPr>
          <w:rFonts w:ascii="Arial" w:eastAsia="Meiryo UI" w:hAnsi="Arial" w:cs="Arial"/>
          <w:kern w:val="0"/>
          <w:sz w:val="36"/>
          <w:szCs w:val="20"/>
          <w14:ligatures w14:val="none"/>
        </w:rPr>
        <w:t>2.2</w:t>
      </w: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 </w:t>
      </w:r>
      <w:r w:rsidR="001937FD">
        <w:rPr>
          <w:rFonts w:ascii="Arial" w:eastAsia="Meiryo UI" w:hAnsi="Arial" w:cs="Arial"/>
          <w:kern w:val="0"/>
          <w:sz w:val="36"/>
          <w:szCs w:val="20"/>
          <w14:ligatures w14:val="none"/>
        </w:rPr>
        <w:t>Power Amplifier Calibration</w:t>
      </w:r>
    </w:p>
    <w:p w14:paraId="28545705" w14:textId="4ABE3DD6" w:rsidR="000758B0" w:rsidRDefault="00A5282D" w:rsidP="005A5408">
      <w:pPr>
        <w:widowControl/>
        <w:ind w:firstLineChars="50" w:firstLine="100"/>
        <w:jc w:val="left"/>
        <w:rPr>
          <w:rFonts w:ascii="Arial" w:eastAsia="Meiryo UI" w:hAnsi="Arial" w:cs="Arial"/>
          <w:kern w:val="0"/>
          <w:sz w:val="20"/>
          <w:szCs w:val="20"/>
          <w14:ligatures w14:val="none"/>
        </w:rPr>
      </w:pPr>
      <w:r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PC3 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PA is calibrated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 at MPR1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 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>for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 -30 dBc ACLR using 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a 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full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>y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 </w:t>
      </w:r>
      <w:r w:rsidR="0041327F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allocat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>ed</w:t>
      </w:r>
      <w:r w:rsidR="0041327F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 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20 MHz DFT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>-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s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-OFDM </w:t>
      </w:r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QPSK</w:t>
      </w:r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 xml:space="preserve"> </w:t>
      </w:r>
      <w:proofErr w:type="gramStart"/>
      <w:r w:rsidR="0041327F">
        <w:rPr>
          <w:rFonts w:ascii="Arial" w:eastAsia="Meiryo UI" w:hAnsi="Arial" w:cs="Arial"/>
          <w:kern w:val="0"/>
          <w:sz w:val="20"/>
          <w:szCs w:val="20"/>
          <w14:ligatures w14:val="none"/>
        </w:rPr>
        <w:t>waveform</w:t>
      </w:r>
      <w:proofErr w:type="gramEnd"/>
      <w:r w:rsidR="001937FD" w:rsidRPr="001937FD">
        <w:rPr>
          <w:rFonts w:ascii="Arial" w:eastAsia="Meiryo UI" w:hAnsi="Arial" w:cs="Arial"/>
          <w:kern w:val="0"/>
          <w:sz w:val="20"/>
          <w:szCs w:val="20"/>
          <w14:ligatures w14:val="none"/>
        </w:rPr>
        <w:t>.</w:t>
      </w:r>
    </w:p>
    <w:p w14:paraId="55C97D6F" w14:textId="77777777" w:rsidR="001937FD" w:rsidRDefault="001937FD" w:rsidP="005A5408">
      <w:pPr>
        <w:widowControl/>
        <w:ind w:firstLineChars="50" w:firstLine="100"/>
        <w:jc w:val="left"/>
        <w:rPr>
          <w:rFonts w:ascii="Arial" w:eastAsia="Meiryo UI" w:hAnsi="Arial" w:cs="Arial"/>
          <w:kern w:val="0"/>
          <w:sz w:val="20"/>
          <w:szCs w:val="20"/>
          <w14:ligatures w14:val="none"/>
        </w:rPr>
      </w:pPr>
    </w:p>
    <w:p w14:paraId="12977BE9" w14:textId="72A1C34F" w:rsidR="001937FD" w:rsidRDefault="001937FD" w:rsidP="001937FD">
      <w:pPr>
        <w:keepNext/>
        <w:outlineLvl w:val="2"/>
        <w:rPr>
          <w:rFonts w:ascii="Arial" w:eastAsia="Meiryo UI" w:hAnsi="Arial" w:cs="Arial"/>
          <w:kern w:val="0"/>
          <w:sz w:val="36"/>
          <w:szCs w:val="20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>2.</w:t>
      </w:r>
      <w:r>
        <w:rPr>
          <w:rFonts w:ascii="Arial" w:eastAsia="Meiryo UI" w:hAnsi="Arial" w:cs="Arial"/>
          <w:kern w:val="0"/>
          <w:sz w:val="36"/>
          <w:szCs w:val="20"/>
          <w14:ligatures w14:val="none"/>
        </w:rPr>
        <w:t>2.3</w:t>
      </w:r>
      <w:r w:rsidRPr="000758B0">
        <w:rPr>
          <w:rFonts w:ascii="Arial" w:eastAsia="Meiryo UI" w:hAnsi="Arial" w:cs="Arial"/>
          <w:kern w:val="0"/>
          <w:sz w:val="36"/>
          <w:szCs w:val="20"/>
          <w14:ligatures w14:val="none"/>
        </w:rPr>
        <w:t xml:space="preserve"> </w:t>
      </w:r>
      <w:r w:rsidR="00A5282D">
        <w:rPr>
          <w:rFonts w:ascii="Arial" w:eastAsia="Meiryo UI" w:hAnsi="Arial" w:cs="Arial"/>
          <w:kern w:val="0"/>
          <w:sz w:val="36"/>
          <w:szCs w:val="20"/>
          <w14:ligatures w14:val="none"/>
        </w:rPr>
        <w:t>MSD Evaluation</w:t>
      </w:r>
    </w:p>
    <w:p w14:paraId="3C2B1744" w14:textId="3DE28213" w:rsidR="00A5282D" w:rsidRPr="00527B93" w:rsidRDefault="00A5282D" w:rsidP="00A5282D">
      <w:pPr>
        <w:ind w:firstLineChars="50" w:firstLine="105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We evaluated MSD values for </w:t>
      </w:r>
      <w:r w:rsidR="006F46F8"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PC3 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DC_(n)8AA using the following </w:t>
      </w:r>
      <w:r w:rsidR="006F2ED7" w:rsidRPr="00527B93">
        <w:rPr>
          <w:rFonts w:ascii="Arial" w:eastAsia="Meiryo UI" w:hAnsi="Arial" w:cs="Arial"/>
          <w:kern w:val="0"/>
          <w:szCs w:val="21"/>
          <w14:ligatures w14:val="none"/>
        </w:rPr>
        <w:t>assumptions.</w:t>
      </w:r>
    </w:p>
    <w:p w14:paraId="2F97E036" w14:textId="0B6399D3" w:rsidR="00A5282D" w:rsidRPr="00527B93" w:rsidRDefault="00A5282D" w:rsidP="00A5282D">
      <w:pPr>
        <w:pStyle w:val="aa"/>
        <w:numPr>
          <w:ilvl w:val="0"/>
          <w:numId w:val="3"/>
        </w:numPr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T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x-Rx duplexer isolation: 55dB </w:t>
      </w:r>
    </w:p>
    <w:p w14:paraId="3C2A5F82" w14:textId="2E01345A" w:rsidR="00A5282D" w:rsidRPr="00527B93" w:rsidRDefault="00A5282D" w:rsidP="00A5282D">
      <w:pPr>
        <w:pStyle w:val="aa"/>
        <w:numPr>
          <w:ilvl w:val="0"/>
          <w:numId w:val="3"/>
        </w:numPr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T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x antenna duplex rejection in Rx range: 40dB</w:t>
      </w:r>
    </w:p>
    <w:p w14:paraId="2A0F3867" w14:textId="2928BE53" w:rsidR="00A5282D" w:rsidRPr="00527B93" w:rsidRDefault="00A5282D" w:rsidP="00A5282D">
      <w:pPr>
        <w:pStyle w:val="aa"/>
        <w:numPr>
          <w:ilvl w:val="0"/>
          <w:numId w:val="3"/>
        </w:numPr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P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rimary antenna to diversity antenna isolation: 10dB</w:t>
      </w:r>
    </w:p>
    <w:p w14:paraId="4FB0628F" w14:textId="6D32D904" w:rsidR="001937FD" w:rsidRPr="00527B93" w:rsidRDefault="00A5282D" w:rsidP="00A5282D">
      <w:pPr>
        <w:pStyle w:val="aa"/>
        <w:numPr>
          <w:ilvl w:val="0"/>
          <w:numId w:val="3"/>
        </w:numPr>
        <w:ind w:leftChars="0"/>
        <w:rPr>
          <w:rFonts w:ascii="Arial" w:eastAsia="Meiryo UI" w:hAnsi="Arial" w:cs="Arial"/>
          <w:kern w:val="0"/>
          <w:szCs w:val="21"/>
          <w14:ligatures w14:val="none"/>
        </w:rPr>
      </w:pPr>
      <w:r w:rsidRPr="00527B93">
        <w:rPr>
          <w:rFonts w:ascii="Arial" w:eastAsia="Meiryo UI" w:hAnsi="Arial" w:cs="Arial" w:hint="eastAsia"/>
          <w:kern w:val="0"/>
          <w:szCs w:val="21"/>
          <w14:ligatures w14:val="none"/>
        </w:rPr>
        <w:t>M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RC combining and -1 dB Signal to-Noise Ratio</w:t>
      </w:r>
      <w:r w:rsidR="0041327F" w:rsidRPr="00527B93">
        <w:rPr>
          <w:rFonts w:ascii="Arial" w:eastAsia="Meiryo UI" w:hAnsi="Arial" w:cs="Arial"/>
          <w:kern w:val="0"/>
          <w:szCs w:val="21"/>
          <w14:ligatures w14:val="none"/>
        </w:rPr>
        <w:t xml:space="preserve"> </w:t>
      </w:r>
      <w:r w:rsidRPr="00527B93">
        <w:rPr>
          <w:rFonts w:ascii="Arial" w:eastAsia="Meiryo UI" w:hAnsi="Arial" w:cs="Arial"/>
          <w:kern w:val="0"/>
          <w:szCs w:val="21"/>
          <w14:ligatures w14:val="none"/>
        </w:rPr>
        <w:t>(SNR)</w:t>
      </w:r>
    </w:p>
    <w:p w14:paraId="38DA9DD2" w14:textId="77777777" w:rsidR="001937FD" w:rsidRPr="00527B93" w:rsidRDefault="001937FD" w:rsidP="00A5282D">
      <w:pPr>
        <w:widowControl/>
        <w:jc w:val="left"/>
        <w:rPr>
          <w:rFonts w:ascii="Arial" w:eastAsia="Meiryo UI" w:hAnsi="Arial" w:cs="Arial"/>
          <w:kern w:val="0"/>
          <w:szCs w:val="21"/>
          <w14:ligatures w14:val="none"/>
        </w:rPr>
      </w:pPr>
    </w:p>
    <w:p w14:paraId="629F89DC" w14:textId="5BFABF75" w:rsidR="00A5282D" w:rsidRPr="000758B0" w:rsidRDefault="002D4D8A" w:rsidP="00A5282D">
      <w:pPr>
        <w:widowControl/>
        <w:jc w:val="center"/>
        <w:rPr>
          <w:rFonts w:ascii="Arial" w:eastAsia="Meiryo UI" w:hAnsi="Arial" w:cs="Arial"/>
          <w:kern w:val="0"/>
          <w:sz w:val="20"/>
          <w:szCs w:val="20"/>
          <w14:ligatures w14:val="none"/>
        </w:rPr>
      </w:pPr>
      <w:r>
        <w:rPr>
          <w:rFonts w:ascii="Arial" w:eastAsia="Meiryo UI" w:hAnsi="Arial" w:cs="Arial"/>
          <w:noProof/>
          <w:kern w:val="0"/>
          <w:sz w:val="20"/>
          <w:szCs w:val="20"/>
        </w:rPr>
        <w:drawing>
          <wp:inline distT="0" distB="0" distL="0" distR="0" wp14:anchorId="3D8FC51E" wp14:editId="3967F0E8">
            <wp:extent cx="4701237" cy="4343400"/>
            <wp:effectExtent l="0" t="0" r="4445" b="0"/>
            <wp:docPr id="4" name="図 4" descr="テーブル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図 4" descr="テーブル&#10;&#10;自動的に生成された説明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5683" cy="434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B3481" w14:textId="6F7E881D" w:rsidR="000758B0" w:rsidRDefault="000758B0" w:rsidP="005A5408">
      <w:pPr>
        <w:widowControl/>
        <w:jc w:val="center"/>
        <w:rPr>
          <w:rFonts w:ascii="Arial" w:eastAsia="Meiryo UI" w:hAnsi="Arial" w:cs="Arial"/>
          <w:kern w:val="0"/>
          <w:sz w:val="20"/>
          <w:szCs w:val="20"/>
          <w:lang w:eastAsia="en-US"/>
          <w14:ligatures w14:val="none"/>
        </w:rPr>
      </w:pPr>
    </w:p>
    <w:p w14:paraId="4EB84D3D" w14:textId="55DC229B" w:rsidR="00A5282D" w:rsidRDefault="00A5282D" w:rsidP="00A5282D">
      <w:pPr>
        <w:pStyle w:val="a9"/>
        <w:jc w:val="center"/>
        <w:rPr>
          <w:rFonts w:ascii="Arial" w:hAnsi="Arial" w:cs="Arial"/>
        </w:rPr>
      </w:pPr>
      <w:r w:rsidRPr="00A5282D">
        <w:rPr>
          <w:rFonts w:ascii="Arial" w:hAnsi="Arial" w:cs="Arial"/>
        </w:rPr>
        <w:t xml:space="preserve">Figure </w:t>
      </w:r>
      <w:r w:rsidRPr="00A5282D">
        <w:rPr>
          <w:rFonts w:ascii="Arial" w:hAnsi="Arial" w:cs="Arial"/>
        </w:rPr>
        <w:fldChar w:fldCharType="begin"/>
      </w:r>
      <w:r w:rsidRPr="00A5282D">
        <w:rPr>
          <w:rFonts w:ascii="Arial" w:hAnsi="Arial" w:cs="Arial"/>
        </w:rPr>
        <w:instrText xml:space="preserve"> SEQ Figure \* ARABIC </w:instrText>
      </w:r>
      <w:r w:rsidRPr="00A5282D">
        <w:rPr>
          <w:rFonts w:ascii="Arial" w:hAnsi="Arial" w:cs="Arial"/>
        </w:rPr>
        <w:fldChar w:fldCharType="separate"/>
      </w:r>
      <w:r w:rsidRPr="00A5282D">
        <w:rPr>
          <w:rFonts w:ascii="Arial" w:hAnsi="Arial" w:cs="Arial"/>
          <w:noProof/>
        </w:rPr>
        <w:t>2</w:t>
      </w:r>
      <w:r w:rsidRPr="00A5282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: DC_(n)8AA MSD analysis</w:t>
      </w:r>
    </w:p>
    <w:p w14:paraId="1FFF0588" w14:textId="7F571746" w:rsidR="00A5282D" w:rsidRDefault="00A5282D" w:rsidP="00A5282D">
      <w:pPr>
        <w:rPr>
          <w:lang w:eastAsia="en-US"/>
        </w:rPr>
      </w:pPr>
    </w:p>
    <w:p w14:paraId="1700C9D7" w14:textId="65FBEB35" w:rsidR="00A5282D" w:rsidRPr="00527B93" w:rsidRDefault="00A5282D" w:rsidP="00A5282D">
      <w:pPr>
        <w:pStyle w:val="a9"/>
        <w:rPr>
          <w:rFonts w:ascii="Arial" w:eastAsia="Meiryo UI" w:hAnsi="Arial" w:cs="Arial"/>
          <w:b w:val="0"/>
          <w:bCs w:val="0"/>
          <w:kern w:val="0"/>
          <w:lang w:eastAsia="en-US"/>
          <w14:ligatures w14:val="none"/>
        </w:rPr>
      </w:pPr>
      <w:bookmarkStart w:id="5" w:name="_Ref178671634"/>
      <w:r w:rsidRPr="008E5A23">
        <w:rPr>
          <w:rFonts w:ascii="Arial" w:hAnsi="Arial" w:cs="Arial"/>
        </w:rPr>
        <w:t xml:space="preserve">Proposal </w:t>
      </w:r>
      <w:r w:rsidRPr="008E5A23">
        <w:rPr>
          <w:rFonts w:ascii="Arial" w:hAnsi="Arial" w:cs="Arial"/>
        </w:rPr>
        <w:fldChar w:fldCharType="begin"/>
      </w:r>
      <w:r w:rsidRPr="008E5A23">
        <w:rPr>
          <w:rFonts w:ascii="Arial" w:hAnsi="Arial" w:cs="Arial"/>
        </w:rPr>
        <w:instrText xml:space="preserve"> SEQ Proposal \* ARABIC </w:instrText>
      </w:r>
      <w:r w:rsidRPr="008E5A23">
        <w:rPr>
          <w:rFonts w:ascii="Arial" w:hAnsi="Arial" w:cs="Arial"/>
        </w:rPr>
        <w:fldChar w:fldCharType="separate"/>
      </w:r>
      <w:r w:rsidRPr="008E5A23">
        <w:rPr>
          <w:rFonts w:ascii="Arial" w:hAnsi="Arial" w:cs="Arial"/>
          <w:noProof/>
        </w:rPr>
        <w:t>1</w:t>
      </w:r>
      <w:r w:rsidRPr="008E5A23">
        <w:rPr>
          <w:rFonts w:ascii="Arial" w:hAnsi="Arial" w:cs="Arial"/>
        </w:rPr>
        <w:fldChar w:fldCharType="end"/>
      </w:r>
      <w:r w:rsidRPr="008E5A23">
        <w:rPr>
          <w:rFonts w:ascii="Arial" w:hAnsi="Arial" w:cs="Arial"/>
        </w:rPr>
        <w:t>:</w:t>
      </w:r>
      <w:r w:rsidRPr="008E5A23">
        <w:rPr>
          <w:rFonts w:ascii="Arial" w:hAnsi="Arial" w:cs="Arial"/>
          <w:b w:val="0"/>
          <w:bCs w:val="0"/>
        </w:rPr>
        <w:t xml:space="preserve"> Specify</w:t>
      </w:r>
      <w:r w:rsidRPr="00527B93">
        <w:rPr>
          <w:rFonts w:ascii="Arial" w:eastAsia="Meiryo UI" w:hAnsi="Arial" w:cs="Arial"/>
          <w:b w:val="0"/>
          <w:bCs w:val="0"/>
          <w:kern w:val="0"/>
          <w:lang w:eastAsia="en-US"/>
          <w14:ligatures w14:val="none"/>
        </w:rPr>
        <w:t xml:space="preserve"> MSD for PC3 </w:t>
      </w:r>
      <w:r w:rsidR="006F46F8" w:rsidRPr="00527B93">
        <w:rPr>
          <w:rFonts w:ascii="Arial" w:eastAsia="Meiryo UI" w:hAnsi="Arial" w:cs="Arial"/>
          <w:b w:val="0"/>
          <w:bCs w:val="0"/>
          <w:kern w:val="0"/>
          <w:lang w:eastAsia="en-US"/>
          <w14:ligatures w14:val="none"/>
        </w:rPr>
        <w:t>DC_(n)8AA as follows.</w:t>
      </w:r>
      <w:bookmarkEnd w:id="5"/>
    </w:p>
    <w:p w14:paraId="7106F2F8" w14:textId="77777777" w:rsidR="006F46F8" w:rsidRPr="006F46F8" w:rsidRDefault="006F46F8" w:rsidP="006F46F8">
      <w:pPr>
        <w:rPr>
          <w:lang w:eastAsia="en-US"/>
        </w:rPr>
      </w:pPr>
    </w:p>
    <w:p w14:paraId="35AAED5A" w14:textId="56282CE0" w:rsidR="006F46F8" w:rsidRPr="006F46F8" w:rsidRDefault="006F46F8" w:rsidP="006F46F8">
      <w:pPr>
        <w:pStyle w:val="a9"/>
        <w:keepNext/>
        <w:jc w:val="center"/>
        <w:rPr>
          <w:rFonts w:ascii="Arial" w:hAnsi="Arial" w:cs="Arial"/>
          <w:sz w:val="22"/>
          <w:szCs w:val="22"/>
        </w:rPr>
      </w:pPr>
      <w:bookmarkStart w:id="6" w:name="_Ref178671644"/>
      <w:r w:rsidRPr="006F46F8">
        <w:rPr>
          <w:rFonts w:ascii="Arial" w:hAnsi="Arial" w:cs="Arial"/>
          <w:sz w:val="22"/>
          <w:szCs w:val="22"/>
        </w:rPr>
        <w:t xml:space="preserve">Table </w:t>
      </w:r>
      <w:r w:rsidRPr="006F46F8">
        <w:rPr>
          <w:rFonts w:ascii="Arial" w:hAnsi="Arial" w:cs="Arial"/>
          <w:sz w:val="22"/>
          <w:szCs w:val="22"/>
        </w:rPr>
        <w:fldChar w:fldCharType="begin"/>
      </w:r>
      <w:r w:rsidRPr="006F46F8">
        <w:rPr>
          <w:rFonts w:ascii="Arial" w:hAnsi="Arial" w:cs="Arial"/>
          <w:sz w:val="22"/>
          <w:szCs w:val="22"/>
        </w:rPr>
        <w:instrText xml:space="preserve"> SEQ Table \* ARABIC </w:instrText>
      </w:r>
      <w:r w:rsidRPr="006F46F8">
        <w:rPr>
          <w:rFonts w:ascii="Arial" w:hAnsi="Arial" w:cs="Arial"/>
          <w:sz w:val="22"/>
          <w:szCs w:val="22"/>
        </w:rPr>
        <w:fldChar w:fldCharType="separate"/>
      </w:r>
      <w:r w:rsidRPr="006F46F8">
        <w:rPr>
          <w:rFonts w:ascii="Arial" w:hAnsi="Arial" w:cs="Arial"/>
          <w:noProof/>
          <w:sz w:val="22"/>
          <w:szCs w:val="22"/>
        </w:rPr>
        <w:t>2</w:t>
      </w:r>
      <w:r w:rsidRPr="006F46F8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>: MSD for DC_(n)8AA</w:t>
      </w:r>
      <w:bookmarkEnd w:id="6"/>
    </w:p>
    <w:tbl>
      <w:tblPr>
        <w:tblW w:w="101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2"/>
        <w:gridCol w:w="1278"/>
        <w:gridCol w:w="951"/>
        <w:gridCol w:w="1398"/>
        <w:gridCol w:w="1933"/>
        <w:gridCol w:w="952"/>
        <w:gridCol w:w="900"/>
        <w:gridCol w:w="1016"/>
      </w:tblGrid>
      <w:tr w:rsidR="006F46F8" w:rsidRPr="008E5A23" w14:paraId="01C9222F" w14:textId="77777777" w:rsidTr="00527B93">
        <w:trPr>
          <w:trHeight w:val="20"/>
          <w:jc w:val="center"/>
        </w:trPr>
        <w:tc>
          <w:tcPr>
            <w:tcW w:w="101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F47FA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EN-DC configuration / channel allocations /MSD</w:t>
            </w:r>
          </w:p>
        </w:tc>
      </w:tr>
      <w:tr w:rsidR="006F46F8" w:rsidRPr="008E5A23" w14:paraId="4F551AF9" w14:textId="77777777" w:rsidTr="00527B93">
        <w:trPr>
          <w:trHeight w:val="20"/>
          <w:jc w:val="center"/>
        </w:trPr>
        <w:tc>
          <w:tcPr>
            <w:tcW w:w="17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108D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EN-DC configuration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2C060F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E-UTRA/NR band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F1268B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F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C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 xml:space="preserve"> (UL)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08C1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Channel bandwidth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EA65C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UL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E877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F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C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 xml:space="preserve"> (DL)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EA3D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MSD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D1166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Duplex mode</w:t>
            </w:r>
          </w:p>
        </w:tc>
      </w:tr>
      <w:tr w:rsidR="006F46F8" w:rsidRPr="008E5A23" w14:paraId="2EA6EFBC" w14:textId="77777777" w:rsidTr="00527B93">
        <w:trPr>
          <w:trHeight w:val="20"/>
          <w:jc w:val="center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F8AD15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14C44F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BC080E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(MHz)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DD69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(MHz)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DCF44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allocation (LCRB)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B56C4D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(MHz)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87E8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(dB)</w:t>
            </w:r>
          </w:p>
        </w:tc>
        <w:tc>
          <w:tcPr>
            <w:tcW w:w="10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B79A7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</w:p>
        </w:tc>
      </w:tr>
      <w:tr w:rsidR="006F46F8" w:rsidRPr="008E5A23" w14:paraId="4AF1538C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7C0A2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DC_(n)8AA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5EFAD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B89E1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65EF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68F9D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0380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F13A28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21.5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0E86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FDD</w:t>
            </w:r>
          </w:p>
        </w:tc>
      </w:tr>
      <w:tr w:rsidR="006F46F8" w:rsidRPr="008E5A23" w14:paraId="327C8EA5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EF34F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8E22E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B9FFA9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1E76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69782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20 (RB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start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 = 86)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F283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45FB6D" w14:textId="524C6386" w:rsidR="006F46F8" w:rsidRPr="00527B93" w:rsidRDefault="002D4D8A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CB68B4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</w:tr>
      <w:tr w:rsidR="006F46F8" w:rsidRPr="008E5A23" w14:paraId="7EC0B8C4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90DD4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47F92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EB9C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950BF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B803D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25 (RB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start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 = 25)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73574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77A89" w14:textId="3CD48A73" w:rsidR="006F46F8" w:rsidRPr="00527B93" w:rsidRDefault="002D4D8A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4A167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</w:tr>
      <w:tr w:rsidR="006F46F8" w:rsidRPr="008E5A23" w14:paraId="4FDFE72D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D3AED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A7C8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8062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01DF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98D5A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097A0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BE7A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2.3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910A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</w:tr>
      <w:tr w:rsidR="006F46F8" w:rsidRPr="008E5A23" w14:paraId="357BACBC" w14:textId="77777777" w:rsidTr="00527B93">
        <w:trPr>
          <w:trHeight w:val="20"/>
          <w:jc w:val="center"/>
        </w:trPr>
        <w:tc>
          <w:tcPr>
            <w:tcW w:w="101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B47865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NOTE 2: The transmitters powers shall be set to P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UMAX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, as defined in TS 38.101-1 [2], TS 38.101-2 [3], and TS 36.101 [4], with additional limits on configured maximum output power for the uplink according to clause 6.2B.4.</w:t>
            </w:r>
          </w:p>
        </w:tc>
      </w:tr>
    </w:tbl>
    <w:p w14:paraId="47D46588" w14:textId="77777777" w:rsidR="006F46F8" w:rsidRPr="006F46F8" w:rsidRDefault="006F46F8" w:rsidP="006F46F8">
      <w:pPr>
        <w:rPr>
          <w:lang w:eastAsia="en-US"/>
        </w:rPr>
      </w:pPr>
    </w:p>
    <w:p w14:paraId="7FE5E462" w14:textId="77777777" w:rsidR="000758B0" w:rsidRDefault="000758B0" w:rsidP="000758B0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left"/>
        <w:outlineLvl w:val="0"/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  <w:t>Conclusion</w:t>
      </w:r>
    </w:p>
    <w:p w14:paraId="11A91844" w14:textId="5381DAE3" w:rsidR="00154EE9" w:rsidRPr="00527B93" w:rsidRDefault="006F46F8" w:rsidP="006F46F8">
      <w:pPr>
        <w:rPr>
          <w:rFonts w:ascii="Arial" w:eastAsia="Meiryo UI" w:hAnsi="Arial" w:cs="Arial"/>
          <w:kern w:val="0"/>
          <w:szCs w:val="21"/>
          <w:lang w:eastAsia="en-US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fldChar w:fldCharType="begin"/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instrText xml:space="preserve"> REF _Ref178671634 \h  \* MERGEFORMAT </w:instrTex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fldChar w:fldCharType="separate"/>
      </w:r>
      <w:r w:rsidRPr="008E5A23">
        <w:rPr>
          <w:rFonts w:ascii="Arial" w:hAnsi="Arial" w:cs="Arial"/>
          <w:b/>
          <w:bCs/>
          <w:szCs w:val="21"/>
        </w:rPr>
        <w:t xml:space="preserve">Proposal </w:t>
      </w:r>
      <w:r w:rsidRPr="008E5A23">
        <w:rPr>
          <w:rFonts w:ascii="Arial" w:hAnsi="Arial" w:cs="Arial"/>
          <w:b/>
          <w:bCs/>
          <w:noProof/>
          <w:szCs w:val="21"/>
        </w:rPr>
        <w:t>1</w:t>
      </w:r>
      <w:r w:rsidRPr="008E5A23">
        <w:rPr>
          <w:rFonts w:ascii="Arial" w:hAnsi="Arial" w:cs="Arial"/>
          <w:szCs w:val="21"/>
        </w:rPr>
        <w:t>:</w:t>
      </w:r>
      <w:r w:rsidRPr="008E5A23">
        <w:rPr>
          <w:rFonts w:ascii="Arial" w:hAnsi="Arial" w:cs="Arial"/>
          <w:b/>
          <w:bCs/>
          <w:szCs w:val="21"/>
        </w:rPr>
        <w:t xml:space="preserve"> </w:t>
      </w:r>
      <w:r w:rsidRPr="00527B93">
        <w:rPr>
          <w:rFonts w:ascii="Arial" w:hAnsi="Arial" w:cs="Arial"/>
          <w:szCs w:val="21"/>
        </w:rPr>
        <w:t>Specify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 xml:space="preserve"> MSD for PC3 DC_(n)8AA as follows.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fldChar w:fldCharType="end"/>
      </w:r>
    </w:p>
    <w:p w14:paraId="332B7B8C" w14:textId="77777777" w:rsidR="006F46F8" w:rsidRPr="00527B93" w:rsidRDefault="006F46F8" w:rsidP="006F46F8">
      <w:pPr>
        <w:rPr>
          <w:rFonts w:ascii="Arial" w:eastAsia="Meiryo UI" w:hAnsi="Arial" w:cs="Arial"/>
          <w:kern w:val="0"/>
          <w:szCs w:val="21"/>
          <w:lang w:eastAsia="en-US"/>
          <w14:ligatures w14:val="none"/>
        </w:rPr>
      </w:pPr>
    </w:p>
    <w:p w14:paraId="0089FE47" w14:textId="3323438A" w:rsidR="006F46F8" w:rsidRPr="00527B93" w:rsidRDefault="006F46F8" w:rsidP="006F46F8">
      <w:pPr>
        <w:jc w:val="center"/>
        <w:rPr>
          <w:rFonts w:ascii="Arial" w:eastAsia="Meiryo UI" w:hAnsi="Arial" w:cs="Arial"/>
          <w:b/>
          <w:bCs/>
          <w:kern w:val="0"/>
          <w:sz w:val="36"/>
          <w:szCs w:val="20"/>
          <w:lang w:eastAsia="en-US"/>
          <w14:ligatures w14:val="none"/>
        </w:rPr>
      </w:pPr>
      <w:r w:rsidRPr="00527B93">
        <w:rPr>
          <w:rFonts w:ascii="Arial" w:eastAsia="Meiryo UI" w:hAnsi="Arial" w:cs="Arial"/>
          <w:b/>
          <w:bCs/>
          <w:kern w:val="0"/>
          <w:sz w:val="36"/>
          <w:szCs w:val="20"/>
          <w:lang w:eastAsia="en-US"/>
          <w14:ligatures w14:val="none"/>
        </w:rPr>
        <w:fldChar w:fldCharType="begin"/>
      </w:r>
      <w:r w:rsidRPr="00527B93">
        <w:rPr>
          <w:rFonts w:ascii="Arial" w:eastAsia="Meiryo UI" w:hAnsi="Arial" w:cs="Arial"/>
          <w:b/>
          <w:bCs/>
          <w:kern w:val="0"/>
          <w:sz w:val="36"/>
          <w:szCs w:val="20"/>
          <w:lang w:eastAsia="en-US"/>
          <w14:ligatures w14:val="none"/>
        </w:rPr>
        <w:instrText xml:space="preserve"> REF _Ref178671644 </w:instrText>
      </w:r>
      <w:r w:rsidR="008E5A23">
        <w:rPr>
          <w:rFonts w:ascii="Arial" w:eastAsia="Meiryo UI" w:hAnsi="Arial" w:cs="Arial"/>
          <w:b/>
          <w:bCs/>
          <w:kern w:val="0"/>
          <w:sz w:val="36"/>
          <w:szCs w:val="20"/>
          <w:lang w:eastAsia="en-US"/>
          <w14:ligatures w14:val="none"/>
        </w:rPr>
        <w:instrText xml:space="preserve"> \* MERGEFORMAT </w:instrText>
      </w:r>
      <w:r w:rsidRPr="00527B93">
        <w:rPr>
          <w:rFonts w:ascii="Arial" w:eastAsia="Meiryo UI" w:hAnsi="Arial" w:cs="Arial"/>
          <w:b/>
          <w:bCs/>
          <w:kern w:val="0"/>
          <w:sz w:val="36"/>
          <w:szCs w:val="20"/>
          <w:lang w:eastAsia="en-US"/>
          <w14:ligatures w14:val="none"/>
        </w:rPr>
        <w:fldChar w:fldCharType="separate"/>
      </w:r>
      <w:r w:rsidRPr="00527B93">
        <w:rPr>
          <w:rFonts w:ascii="Arial" w:hAnsi="Arial" w:cs="Arial"/>
          <w:b/>
          <w:bCs/>
          <w:sz w:val="22"/>
        </w:rPr>
        <w:t xml:space="preserve">Table </w:t>
      </w:r>
      <w:r w:rsidRPr="00527B93">
        <w:rPr>
          <w:rFonts w:ascii="Arial" w:hAnsi="Arial" w:cs="Arial"/>
          <w:b/>
          <w:bCs/>
          <w:noProof/>
          <w:sz w:val="22"/>
        </w:rPr>
        <w:t>2</w:t>
      </w:r>
      <w:r w:rsidRPr="00527B93">
        <w:rPr>
          <w:rFonts w:ascii="Arial" w:hAnsi="Arial" w:cs="Arial"/>
          <w:b/>
          <w:bCs/>
          <w:sz w:val="22"/>
        </w:rPr>
        <w:t>: MSD for DC_(n)8AA</w:t>
      </w:r>
      <w:r w:rsidRPr="00527B93">
        <w:rPr>
          <w:rFonts w:ascii="Arial" w:eastAsia="Meiryo UI" w:hAnsi="Arial" w:cs="Arial"/>
          <w:b/>
          <w:bCs/>
          <w:kern w:val="0"/>
          <w:sz w:val="36"/>
          <w:szCs w:val="20"/>
          <w:lang w:eastAsia="en-US"/>
          <w14:ligatures w14:val="none"/>
        </w:rPr>
        <w:fldChar w:fldCharType="end"/>
      </w:r>
    </w:p>
    <w:tbl>
      <w:tblPr>
        <w:tblW w:w="101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2"/>
        <w:gridCol w:w="1278"/>
        <w:gridCol w:w="951"/>
        <w:gridCol w:w="1398"/>
        <w:gridCol w:w="1933"/>
        <w:gridCol w:w="952"/>
        <w:gridCol w:w="900"/>
        <w:gridCol w:w="1016"/>
      </w:tblGrid>
      <w:tr w:rsidR="006F46F8" w:rsidRPr="008E5A23" w14:paraId="58F06D5D" w14:textId="77777777" w:rsidTr="00527B93">
        <w:trPr>
          <w:trHeight w:val="20"/>
          <w:jc w:val="center"/>
        </w:trPr>
        <w:tc>
          <w:tcPr>
            <w:tcW w:w="101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2465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EN-DC configuration / channel allocations /MSD</w:t>
            </w:r>
          </w:p>
        </w:tc>
      </w:tr>
      <w:tr w:rsidR="006F46F8" w:rsidRPr="008E5A23" w14:paraId="7A297230" w14:textId="77777777" w:rsidTr="00527B93">
        <w:trPr>
          <w:trHeight w:val="20"/>
          <w:jc w:val="center"/>
        </w:trPr>
        <w:tc>
          <w:tcPr>
            <w:tcW w:w="173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05DC2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EN-DC configuration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98E3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E-UTRA/NR band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1399B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F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C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 xml:space="preserve"> (UL)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DBCB8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Channel bandwidth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C845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UL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0DC637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F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C</w:t>
            </w: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 xml:space="preserve"> (DL)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9DFD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MSD</w:t>
            </w:r>
          </w:p>
        </w:tc>
        <w:tc>
          <w:tcPr>
            <w:tcW w:w="101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CBC87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Duplex mode</w:t>
            </w:r>
          </w:p>
        </w:tc>
      </w:tr>
      <w:tr w:rsidR="006F46F8" w:rsidRPr="008E5A23" w14:paraId="34D667F7" w14:textId="77777777" w:rsidTr="00527B93">
        <w:trPr>
          <w:trHeight w:val="20"/>
          <w:jc w:val="center"/>
        </w:trPr>
        <w:tc>
          <w:tcPr>
            <w:tcW w:w="173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E91E7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000524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1EEB9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(MHz)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0155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(MHz)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FF596F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allocation (LCRB)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6E552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(MHz)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8472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  <w:t>(dB)</w:t>
            </w:r>
          </w:p>
        </w:tc>
        <w:tc>
          <w:tcPr>
            <w:tcW w:w="10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7E0D71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b/>
                <w:bCs/>
                <w:color w:val="000000"/>
                <w:kern w:val="0"/>
                <w:szCs w:val="21"/>
                <w:lang w:val="en-US"/>
                <w14:ligatures w14:val="none"/>
              </w:rPr>
            </w:pPr>
          </w:p>
        </w:tc>
      </w:tr>
      <w:tr w:rsidR="006F46F8" w:rsidRPr="008E5A23" w14:paraId="1799EAAB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F4640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DC_(n)8AA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6BEB9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F7EE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D4002B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74E7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29BA5D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DF7627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21.5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46D1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FDD</w:t>
            </w:r>
          </w:p>
        </w:tc>
      </w:tr>
      <w:tr w:rsidR="006F46F8" w:rsidRPr="008E5A23" w14:paraId="2EAC3CCC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C576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19D2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6A46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CF47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AF076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20 (RB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start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 = 86)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7D568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2B7E5" w14:textId="36C672DE" w:rsidR="006F46F8" w:rsidRPr="00527B93" w:rsidRDefault="002D4D8A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5A01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</w:tr>
      <w:tr w:rsidR="006F46F8" w:rsidRPr="008E5A23" w14:paraId="240584B6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523C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AF9BC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2B9D1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5E4CE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10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772D4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25 (RB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start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 = 25)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CE724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C056D" w14:textId="72A98795" w:rsidR="006F46F8" w:rsidRPr="00527B93" w:rsidRDefault="002D4D8A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 w:hint="eastAsia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90D07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</w:tr>
      <w:tr w:rsidR="006F46F8" w:rsidRPr="008E5A23" w14:paraId="452F3A8F" w14:textId="77777777" w:rsidTr="00527B93">
        <w:trPr>
          <w:trHeight w:val="20"/>
          <w:jc w:val="center"/>
        </w:trPr>
        <w:tc>
          <w:tcPr>
            <w:tcW w:w="17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C0F251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CC9BE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4605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A07358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20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75E855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N/A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5EFE4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940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D3413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highlight w:val="yellow"/>
                <w:lang w:val="en-US"/>
                <w14:ligatures w14:val="none"/>
              </w:rPr>
              <w:t>2.3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36750" w14:textId="77777777" w:rsidR="006F46F8" w:rsidRPr="00527B93" w:rsidRDefault="006F46F8" w:rsidP="00527B93">
            <w:pPr>
              <w:widowControl/>
              <w:adjustRightInd w:val="0"/>
              <w:snapToGrid w:val="0"/>
              <w:jc w:val="center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 xml:space="preserve">　</w:t>
            </w:r>
          </w:p>
        </w:tc>
      </w:tr>
      <w:tr w:rsidR="006F46F8" w:rsidRPr="008E5A23" w14:paraId="05233422" w14:textId="77777777" w:rsidTr="00527B93">
        <w:trPr>
          <w:trHeight w:val="20"/>
          <w:jc w:val="center"/>
        </w:trPr>
        <w:tc>
          <w:tcPr>
            <w:tcW w:w="101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E667A6" w14:textId="77777777" w:rsidR="006F46F8" w:rsidRPr="00527B93" w:rsidRDefault="006F46F8" w:rsidP="00527B93">
            <w:pPr>
              <w:widowControl/>
              <w:adjustRightInd w:val="0"/>
              <w:snapToGrid w:val="0"/>
              <w:jc w:val="left"/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</w:pP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NOTE 2: The transmitters powers shall be set to P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vertAlign w:val="subscript"/>
                <w:lang w:val="en-US"/>
                <w14:ligatures w14:val="none"/>
              </w:rPr>
              <w:t>UMAX</w:t>
            </w:r>
            <w:r w:rsidRPr="00527B93">
              <w:rPr>
                <w:rFonts w:ascii="Arial" w:eastAsia="游ゴシック" w:hAnsi="Arial" w:cs="Arial"/>
                <w:color w:val="000000"/>
                <w:kern w:val="0"/>
                <w:szCs w:val="21"/>
                <w:lang w:val="en-US"/>
                <w14:ligatures w14:val="none"/>
              </w:rPr>
              <w:t>, as defined in TS 38.101-1 [2], TS 38.101-2 [3], and TS 36.101 [4], with additional limits on configured maximum output power for the uplink according to clause 6.2B.4.</w:t>
            </w:r>
          </w:p>
        </w:tc>
      </w:tr>
    </w:tbl>
    <w:p w14:paraId="52559E37" w14:textId="77777777" w:rsidR="006F46F8" w:rsidRPr="00527B93" w:rsidRDefault="006F46F8" w:rsidP="006F46F8">
      <w:pPr>
        <w:jc w:val="center"/>
        <w:rPr>
          <w:rFonts w:ascii="Arial" w:eastAsia="Meiryo UI" w:hAnsi="Arial" w:cs="Arial"/>
          <w:kern w:val="0"/>
          <w:szCs w:val="10"/>
          <w:lang w:eastAsia="en-US"/>
          <w14:ligatures w14:val="none"/>
        </w:rPr>
      </w:pPr>
    </w:p>
    <w:p w14:paraId="24C51F6B" w14:textId="37B7280F" w:rsidR="000758B0" w:rsidRPr="000758B0" w:rsidRDefault="000758B0" w:rsidP="00527B93">
      <w:pPr>
        <w:keepNext/>
        <w:keepLines/>
        <w:widowControl/>
        <w:pBdr>
          <w:top w:val="single" w:sz="12" w:space="2" w:color="auto"/>
        </w:pBdr>
        <w:tabs>
          <w:tab w:val="num" w:pos="432"/>
        </w:tabs>
        <w:adjustRightInd w:val="0"/>
        <w:snapToGrid w:val="0"/>
        <w:spacing w:before="240"/>
        <w:jc w:val="left"/>
        <w:outlineLvl w:val="0"/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</w:pPr>
      <w:r w:rsidRPr="000758B0">
        <w:rPr>
          <w:rFonts w:ascii="Arial" w:eastAsia="Meiryo UI" w:hAnsi="Arial" w:cs="Arial"/>
          <w:kern w:val="0"/>
          <w:sz w:val="36"/>
          <w:szCs w:val="20"/>
          <w:lang w:eastAsia="en-US"/>
          <w14:ligatures w14:val="none"/>
        </w:rPr>
        <w:t>References</w:t>
      </w:r>
    </w:p>
    <w:p w14:paraId="42231399" w14:textId="747974B1" w:rsidR="000758B0" w:rsidRPr="008E5A23" w:rsidRDefault="00EA0C62" w:rsidP="00527B93">
      <w:pPr>
        <w:widowControl/>
        <w:numPr>
          <w:ilvl w:val="0"/>
          <w:numId w:val="1"/>
        </w:numPr>
        <w:adjustRightInd w:val="0"/>
        <w:snapToGrid w:val="0"/>
        <w:ind w:left="360"/>
        <w:jc w:val="left"/>
        <w:rPr>
          <w:rFonts w:ascii="Arial" w:eastAsia="Meiryo UI" w:hAnsi="Arial" w:cs="Arial"/>
          <w:szCs w:val="21"/>
          <w14:ligatures w14:val="none"/>
        </w:rPr>
      </w:pPr>
      <w:r w:rsidRPr="00527B93">
        <w:rPr>
          <w:rFonts w:ascii="Arial" w:eastAsia="Meiryo UI" w:hAnsi="Arial" w:cs="Arial"/>
          <w:kern w:val="0"/>
          <w:szCs w:val="21"/>
          <w:lang w:val="en-CA" w:eastAsia="en-US"/>
          <w14:ligatures w14:val="none"/>
        </w:rPr>
        <w:t>R4-2414349</w:t>
      </w:r>
      <w:r w:rsidR="000758B0" w:rsidRPr="00527B93">
        <w:rPr>
          <w:rFonts w:ascii="Arial" w:eastAsia="Meiryo UI" w:hAnsi="Arial" w:cs="Arial"/>
          <w:kern w:val="0"/>
          <w:szCs w:val="21"/>
          <w:lang w:val="en-CA" w:eastAsia="en-US"/>
          <w14:ligatures w14:val="none"/>
        </w:rPr>
        <w:t>, “</w:t>
      </w:r>
      <w:r w:rsidRPr="00527B93">
        <w:rPr>
          <w:rFonts w:ascii="Arial" w:eastAsia="Meiryo UI" w:hAnsi="Arial" w:cs="Arial"/>
          <w:kern w:val="0"/>
          <w:szCs w:val="21"/>
          <w:lang w:val="en-CA" w:eastAsia="en-US"/>
          <w14:ligatures w14:val="none"/>
        </w:rPr>
        <w:t>WF on DC_(n)8AA</w:t>
      </w:r>
      <w:r w:rsidR="000758B0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”</w:t>
      </w:r>
      <w:r w:rsidR="000758B0" w:rsidRPr="00527B93">
        <w:rPr>
          <w:rFonts w:ascii="Arial" w:eastAsia="Meiryo UI" w:hAnsi="Arial" w:cs="Arial"/>
          <w:kern w:val="0"/>
          <w:szCs w:val="21"/>
          <w:lang w:val="en-CA" w:eastAsia="en-US"/>
          <w14:ligatures w14:val="none"/>
        </w:rPr>
        <w:t xml:space="preserve">, </w:t>
      </w:r>
      <w:r w:rsidRPr="00527B93">
        <w:rPr>
          <w:rFonts w:ascii="Arial" w:eastAsia="Meiryo UI" w:hAnsi="Arial" w:cs="Arial"/>
          <w:kern w:val="0"/>
          <w:szCs w:val="21"/>
          <w:lang w:val="en-CA" w:eastAsia="en-US"/>
          <w14:ligatures w14:val="none"/>
        </w:rPr>
        <w:t>Skyworks, Murata, China Unicom, CHTTL</w:t>
      </w:r>
      <w:r w:rsidR="000758B0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, R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AN4</w:t>
      </w:r>
      <w:r w:rsidR="000758B0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#1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12</w:t>
      </w:r>
      <w:r w:rsidR="000758B0"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 xml:space="preserve">, </w:t>
      </w:r>
      <w:r w:rsidRPr="00527B93">
        <w:rPr>
          <w:rFonts w:ascii="Arial" w:eastAsia="Meiryo UI" w:hAnsi="Arial" w:cs="Arial"/>
          <w:kern w:val="0"/>
          <w:szCs w:val="21"/>
          <w:lang w:eastAsia="en-US"/>
          <w14:ligatures w14:val="none"/>
        </w:rPr>
        <w:t>Maastricht, Netherlands</w:t>
      </w:r>
    </w:p>
    <w:p w14:paraId="4AFC6BAB" w14:textId="40015E69" w:rsidR="007C4AFB" w:rsidRPr="008E5A23" w:rsidRDefault="007C4AFB" w:rsidP="00527B93">
      <w:pPr>
        <w:widowControl/>
        <w:numPr>
          <w:ilvl w:val="0"/>
          <w:numId w:val="1"/>
        </w:numPr>
        <w:adjustRightInd w:val="0"/>
        <w:snapToGrid w:val="0"/>
        <w:ind w:left="360"/>
        <w:jc w:val="left"/>
        <w:rPr>
          <w:rFonts w:ascii="Arial" w:eastAsia="Meiryo UI" w:hAnsi="Arial" w:cs="Arial"/>
          <w:szCs w:val="21"/>
          <w14:ligatures w14:val="none"/>
        </w:rPr>
      </w:pPr>
      <w:r w:rsidRPr="008E5A23">
        <w:rPr>
          <w:rFonts w:ascii="Arial" w:eastAsia="Meiryo UI" w:hAnsi="Arial" w:cs="Arial"/>
          <w:szCs w:val="21"/>
          <w14:ligatures w14:val="none"/>
        </w:rPr>
        <w:t>R4-2005123, “TP for TR37.716-11-11: UE MSD requirements for DC_(n)5AA”, RAN4#94-2-Bis, Electronic Meeting</w:t>
      </w:r>
    </w:p>
    <w:p w14:paraId="16B8B4E8" w14:textId="78EAE4AA" w:rsidR="007C4AFB" w:rsidRPr="008E5A23" w:rsidRDefault="007C4AFB" w:rsidP="00527B93">
      <w:pPr>
        <w:widowControl/>
        <w:numPr>
          <w:ilvl w:val="0"/>
          <w:numId w:val="1"/>
        </w:numPr>
        <w:adjustRightInd w:val="0"/>
        <w:snapToGrid w:val="0"/>
        <w:ind w:left="360"/>
        <w:jc w:val="left"/>
        <w:rPr>
          <w:rFonts w:ascii="Arial" w:eastAsia="Meiryo UI" w:hAnsi="Arial" w:cs="Arial"/>
          <w:szCs w:val="21"/>
          <w14:ligatures w14:val="none"/>
        </w:rPr>
      </w:pPr>
      <w:r w:rsidRPr="008E5A23">
        <w:rPr>
          <w:rFonts w:ascii="Arial" w:eastAsia="Meiryo UI" w:hAnsi="Arial" w:cs="Arial"/>
          <w:szCs w:val="21"/>
          <w14:ligatures w14:val="none"/>
        </w:rPr>
        <w:t xml:space="preserve">R4-1714344, </w:t>
      </w:r>
      <w:r w:rsidR="00011EBE" w:rsidRPr="008E5A23">
        <w:rPr>
          <w:rFonts w:ascii="Arial" w:eastAsia="Meiryo UI" w:hAnsi="Arial" w:cs="Arial"/>
          <w:szCs w:val="21"/>
          <w14:ligatures w14:val="none"/>
        </w:rPr>
        <w:t>“</w:t>
      </w:r>
      <w:r w:rsidRPr="008E5A23">
        <w:rPr>
          <w:rFonts w:ascii="Arial" w:eastAsia="Meiryo UI" w:hAnsi="Arial" w:cs="Arial"/>
          <w:szCs w:val="21"/>
          <w14:ligatures w14:val="none"/>
        </w:rPr>
        <w:t>WF on DC_71-n71</w:t>
      </w:r>
      <w:r w:rsidR="00011EBE" w:rsidRPr="008E5A23">
        <w:rPr>
          <w:rFonts w:ascii="Arial" w:eastAsia="Meiryo UI" w:hAnsi="Arial" w:cs="Arial"/>
          <w:szCs w:val="21"/>
          <w14:ligatures w14:val="none"/>
        </w:rPr>
        <w:t>”, Intel, T-Mobile, Skyworks, Nokia, Ericsson, RAN4#85, Reno, USA</w:t>
      </w:r>
    </w:p>
    <w:p w14:paraId="6495170A" w14:textId="77777777" w:rsidR="00725693" w:rsidRPr="000758B0" w:rsidRDefault="00725693"/>
    <w:sectPr w:rsidR="00725693" w:rsidRPr="000758B0" w:rsidSect="00F96091">
      <w:foot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5E738" w14:textId="77777777" w:rsidR="00F932D4" w:rsidRDefault="00F932D4" w:rsidP="00EA0C62">
      <w:r>
        <w:separator/>
      </w:r>
    </w:p>
  </w:endnote>
  <w:endnote w:type="continuationSeparator" w:id="0">
    <w:p w14:paraId="484173ED" w14:textId="77777777" w:rsidR="00F932D4" w:rsidRDefault="00F932D4" w:rsidP="00EA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F23F8" w14:textId="77777777" w:rsidR="006A6B0C" w:rsidRDefault="00000000">
    <w:pPr>
      <w:pStyle w:val="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A23B9A9" w14:textId="77777777" w:rsidR="006A6B0C" w:rsidRDefault="006A6B0C">
    <w:pPr>
      <w:pStyle w:val="1"/>
    </w:pPr>
  </w:p>
  <w:p w14:paraId="379656B2" w14:textId="77777777" w:rsidR="006A6B0C" w:rsidRDefault="006A6B0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646D3" w14:textId="77777777" w:rsidR="006A6B0C" w:rsidRDefault="00000000">
    <w:pPr>
      <w:pStyle w:val="1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3</w:t>
    </w:r>
    <w:r>
      <w:rPr>
        <w:rStyle w:val="a5"/>
      </w:rPr>
      <w:fldChar w:fldCharType="end"/>
    </w:r>
  </w:p>
  <w:p w14:paraId="3467C78C" w14:textId="77777777" w:rsidR="006A6B0C" w:rsidRDefault="006A6B0C">
    <w:pPr>
      <w:pStyle w:val="1"/>
      <w:ind w:right="360"/>
    </w:pPr>
  </w:p>
  <w:p w14:paraId="0C5F16DC" w14:textId="77777777" w:rsidR="006A6B0C" w:rsidRDefault="006A6B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875C4" w14:textId="77777777" w:rsidR="00F932D4" w:rsidRDefault="00F932D4" w:rsidP="00EA0C62">
      <w:r>
        <w:separator/>
      </w:r>
    </w:p>
  </w:footnote>
  <w:footnote w:type="continuationSeparator" w:id="0">
    <w:p w14:paraId="326112FB" w14:textId="77777777" w:rsidR="00F932D4" w:rsidRDefault="00F932D4" w:rsidP="00EA0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B61"/>
    <w:multiLevelType w:val="hybridMultilevel"/>
    <w:tmpl w:val="CCC2A940"/>
    <w:lvl w:ilvl="0" w:tplc="0C2EBE94">
      <w:start w:val="2"/>
      <w:numFmt w:val="bullet"/>
      <w:lvlText w:val="-"/>
      <w:lvlJc w:val="left"/>
      <w:pPr>
        <w:ind w:left="360" w:hanging="360"/>
      </w:pPr>
      <w:rPr>
        <w:rFonts w:ascii="Arial" w:eastAsia="Meiryo UI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B337FB5"/>
    <w:multiLevelType w:val="hybridMultilevel"/>
    <w:tmpl w:val="F00EF870"/>
    <w:lvl w:ilvl="0" w:tplc="E9C84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875431">
    <w:abstractNumId w:val="2"/>
  </w:num>
  <w:num w:numId="2" w16cid:durableId="159009850">
    <w:abstractNumId w:val="1"/>
  </w:num>
  <w:num w:numId="3" w16cid:durableId="115548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8B0"/>
    <w:rsid w:val="00011EBE"/>
    <w:rsid w:val="000758B0"/>
    <w:rsid w:val="001175B0"/>
    <w:rsid w:val="001477BA"/>
    <w:rsid w:val="00154EE9"/>
    <w:rsid w:val="001937FD"/>
    <w:rsid w:val="00207B08"/>
    <w:rsid w:val="002B4FE5"/>
    <w:rsid w:val="002D4D8A"/>
    <w:rsid w:val="0041327F"/>
    <w:rsid w:val="00472BAD"/>
    <w:rsid w:val="004E22FA"/>
    <w:rsid w:val="00527B93"/>
    <w:rsid w:val="005A5408"/>
    <w:rsid w:val="005B2E23"/>
    <w:rsid w:val="005D17E7"/>
    <w:rsid w:val="006A6B0C"/>
    <w:rsid w:val="006B4991"/>
    <w:rsid w:val="006F2ED7"/>
    <w:rsid w:val="006F46F8"/>
    <w:rsid w:val="00725693"/>
    <w:rsid w:val="0074367E"/>
    <w:rsid w:val="007956A9"/>
    <w:rsid w:val="007C4AFB"/>
    <w:rsid w:val="008D7A90"/>
    <w:rsid w:val="008E5A23"/>
    <w:rsid w:val="00A33FF2"/>
    <w:rsid w:val="00A5282D"/>
    <w:rsid w:val="00A94B38"/>
    <w:rsid w:val="00EA0C62"/>
    <w:rsid w:val="00F9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EB93C0"/>
  <w15:chartTrackingRefBased/>
  <w15:docId w15:val="{324AB3C7-3EC1-4FB3-A0E0-10261ACF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フッター1"/>
    <w:basedOn w:val="a"/>
    <w:next w:val="a3"/>
    <w:link w:val="a4"/>
    <w:uiPriority w:val="99"/>
    <w:unhideWhenUsed/>
    <w:rsid w:val="000758B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1"/>
    <w:uiPriority w:val="99"/>
    <w:rsid w:val="000758B0"/>
    <w:rPr>
      <w:lang w:val="en-GB"/>
    </w:rPr>
  </w:style>
  <w:style w:type="character" w:styleId="a5">
    <w:name w:val="page number"/>
    <w:basedOn w:val="a0"/>
    <w:rsid w:val="000758B0"/>
  </w:style>
  <w:style w:type="table" w:customStyle="1" w:styleId="10">
    <w:name w:val="表 (格子)1"/>
    <w:basedOn w:val="a1"/>
    <w:next w:val="a6"/>
    <w:uiPriority w:val="39"/>
    <w:rsid w:val="000758B0"/>
    <w:pPr>
      <w:widowControl w:val="0"/>
      <w:jc w:val="both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footer"/>
    <w:basedOn w:val="a"/>
    <w:link w:val="11"/>
    <w:uiPriority w:val="99"/>
    <w:unhideWhenUsed/>
    <w:rsid w:val="000758B0"/>
    <w:pPr>
      <w:tabs>
        <w:tab w:val="center" w:pos="4252"/>
        <w:tab w:val="right" w:pos="8504"/>
      </w:tabs>
      <w:snapToGrid w:val="0"/>
    </w:pPr>
  </w:style>
  <w:style w:type="character" w:customStyle="1" w:styleId="11">
    <w:name w:val="フッター (文字)1"/>
    <w:basedOn w:val="a0"/>
    <w:link w:val="a3"/>
    <w:uiPriority w:val="99"/>
    <w:rsid w:val="000758B0"/>
  </w:style>
  <w:style w:type="table" w:styleId="a6">
    <w:name w:val="Table Grid"/>
    <w:basedOn w:val="a1"/>
    <w:uiPriority w:val="39"/>
    <w:rsid w:val="00075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A0C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A0C62"/>
  </w:style>
  <w:style w:type="paragraph" w:styleId="a9">
    <w:name w:val="caption"/>
    <w:basedOn w:val="a"/>
    <w:next w:val="a"/>
    <w:uiPriority w:val="35"/>
    <w:unhideWhenUsed/>
    <w:qFormat/>
    <w:rsid w:val="0074367E"/>
    <w:rPr>
      <w:b/>
      <w:bCs/>
      <w:szCs w:val="21"/>
    </w:rPr>
  </w:style>
  <w:style w:type="paragraph" w:styleId="aa">
    <w:name w:val="List Paragraph"/>
    <w:basedOn w:val="a"/>
    <w:uiPriority w:val="34"/>
    <w:qFormat/>
    <w:rsid w:val="00A5282D"/>
    <w:pPr>
      <w:ind w:leftChars="400" w:left="840"/>
    </w:pPr>
  </w:style>
  <w:style w:type="paragraph" w:styleId="ab">
    <w:name w:val="Revision"/>
    <w:hidden/>
    <w:uiPriority w:val="99"/>
    <w:semiHidden/>
    <w:rsid w:val="0041327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D698F-D58A-4C44-822A-5FDCA030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Akane Yao/八尾　朱音</dc:creator>
  <cp:keywords/>
  <dc:description/>
  <cp:lastModifiedBy>Tenshiyou Dan/段　天祥</cp:lastModifiedBy>
  <cp:revision>7</cp:revision>
  <dcterms:created xsi:type="dcterms:W3CDTF">2024-10-07T00:27:00Z</dcterms:created>
  <dcterms:modified xsi:type="dcterms:W3CDTF">2024-10-07T01:25:00Z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e07f84-0b99-4b68-a117-0af48dfa769c_Enabled">
    <vt:lpwstr>true</vt:lpwstr>
  </property>
  <property fmtid="{D5CDD505-2E9C-101B-9397-08002B2CF9AE}" pid="3" name="MSIP_Label_e0e07f84-0b99-4b68-a117-0af48dfa769c_SetDate">
    <vt:lpwstr>2024-10-01T01:46:58Z</vt:lpwstr>
  </property>
  <property fmtid="{D5CDD505-2E9C-101B-9397-08002B2CF9AE}" pid="4" name="MSIP_Label_e0e07f84-0b99-4b68-a117-0af48dfa769c_Method">
    <vt:lpwstr>Privileged</vt:lpwstr>
  </property>
  <property fmtid="{D5CDD505-2E9C-101B-9397-08002B2CF9AE}" pid="5" name="MSIP_Label_e0e07f84-0b99-4b68-a117-0af48dfa769c_Name">
    <vt:lpwstr>Public</vt:lpwstr>
  </property>
  <property fmtid="{D5CDD505-2E9C-101B-9397-08002B2CF9AE}" pid="6" name="MSIP_Label_e0e07f84-0b99-4b68-a117-0af48dfa769c_SiteId">
    <vt:lpwstr>afff1096-7fd8-4cdd-879a-7db50a47287a</vt:lpwstr>
  </property>
  <property fmtid="{D5CDD505-2E9C-101B-9397-08002B2CF9AE}" pid="7" name="MSIP_Label_e0e07f84-0b99-4b68-a117-0af48dfa769c_ActionId">
    <vt:lpwstr>286a59e1-b868-4591-a5a2-3eb8a43e946e</vt:lpwstr>
  </property>
  <property fmtid="{D5CDD505-2E9C-101B-9397-08002B2CF9AE}" pid="8" name="MSIP_Label_e0e07f84-0b99-4b68-a117-0af48dfa769c_ContentBits">
    <vt:lpwstr>0</vt:lpwstr>
  </property>
</Properties>
</file>