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82E059" w14:textId="36D9AADF" w:rsidR="0017453F" w:rsidRPr="006D409C" w:rsidRDefault="0017453F" w:rsidP="0017453F">
      <w:pPr>
        <w:pStyle w:val="a3"/>
        <w:tabs>
          <w:tab w:val="right" w:pos="9781"/>
          <w:tab w:val="right" w:pos="13323"/>
        </w:tabs>
        <w:spacing w:before="60" w:after="60"/>
        <w:outlineLvl w:val="0"/>
        <w:rPr>
          <w:rFonts w:cs="Arial"/>
          <w:b w:val="0"/>
          <w:sz w:val="24"/>
          <w:szCs w:val="24"/>
          <w:lang w:eastAsia="zh-CN"/>
        </w:rPr>
      </w:pPr>
      <w:bookmarkStart w:id="0" w:name="_Hlk115189178"/>
      <w:bookmarkStart w:id="1" w:name="Title"/>
      <w:bookmarkStart w:id="2" w:name="DocumentFor"/>
      <w:bookmarkEnd w:id="0"/>
      <w:bookmarkEnd w:id="1"/>
      <w:bookmarkEnd w:id="2"/>
      <w:r w:rsidRPr="006D409C">
        <w:rPr>
          <w:rFonts w:cs="Arial"/>
          <w:sz w:val="24"/>
          <w:szCs w:val="24"/>
          <w:lang w:eastAsia="zh-CN"/>
        </w:rPr>
        <w:t>3GPP TSG-RAN WG4 Meeting #11</w:t>
      </w:r>
      <w:r>
        <w:rPr>
          <w:rFonts w:cs="Arial"/>
          <w:sz w:val="24"/>
          <w:szCs w:val="24"/>
          <w:lang w:eastAsia="zh-CN"/>
        </w:rPr>
        <w:t>2</w:t>
      </w:r>
      <w:r w:rsidRPr="006D409C">
        <w:rPr>
          <w:rFonts w:cs="Arial"/>
          <w:sz w:val="24"/>
          <w:szCs w:val="24"/>
          <w:lang w:eastAsia="zh-CN"/>
        </w:rPr>
        <w:tab/>
      </w:r>
      <w:r>
        <w:rPr>
          <w:rFonts w:cs="Arial"/>
          <w:sz w:val="24"/>
          <w:szCs w:val="24"/>
          <w:lang w:eastAsia="zh-CN"/>
        </w:rPr>
        <w:t>R4-241</w:t>
      </w:r>
      <w:r w:rsidR="0060781F">
        <w:rPr>
          <w:rFonts w:cs="Arial"/>
          <w:sz w:val="24"/>
          <w:szCs w:val="24"/>
          <w:lang w:eastAsia="zh-CN"/>
        </w:rPr>
        <w:t>3429</w:t>
      </w:r>
    </w:p>
    <w:p w14:paraId="43E5B8EF" w14:textId="77777777" w:rsidR="0017453F" w:rsidRPr="00F3644F" w:rsidRDefault="0017453F" w:rsidP="0017453F">
      <w:pPr>
        <w:rPr>
          <w:rFonts w:ascii="Arial" w:hAnsi="Arial" w:cs="Arial"/>
          <w:b/>
          <w:sz w:val="24"/>
          <w:lang w:eastAsia="zh-CN"/>
        </w:rPr>
      </w:pPr>
      <w:r w:rsidRPr="00F3644F">
        <w:rPr>
          <w:rFonts w:ascii="Arial" w:hAnsi="Arial" w:cs="Arial" w:hint="eastAsia"/>
          <w:b/>
          <w:sz w:val="24"/>
          <w:lang w:eastAsia="zh-CN"/>
        </w:rPr>
        <w:t>Maastricht</w:t>
      </w:r>
      <w:r w:rsidRPr="00F3644F">
        <w:rPr>
          <w:rFonts w:ascii="Arial" w:hAnsi="Arial" w:cs="Arial"/>
          <w:b/>
          <w:sz w:val="24"/>
          <w:lang w:eastAsia="zh-CN"/>
        </w:rPr>
        <w:t xml:space="preserve">, </w:t>
      </w:r>
      <w:r w:rsidRPr="00F3644F">
        <w:rPr>
          <w:rFonts w:ascii="Arial" w:hAnsi="Arial" w:cs="Arial" w:hint="eastAsia"/>
          <w:b/>
          <w:sz w:val="24"/>
          <w:lang w:eastAsia="zh-CN"/>
        </w:rPr>
        <w:t>NETHERLANDS</w:t>
      </w:r>
      <w:r w:rsidRPr="00F3644F">
        <w:rPr>
          <w:rFonts w:ascii="Arial" w:hAnsi="Arial" w:cs="Arial"/>
          <w:b/>
          <w:sz w:val="24"/>
          <w:lang w:eastAsia="zh-CN"/>
        </w:rPr>
        <w:t>, 19th – 23th August, 2024</w:t>
      </w:r>
    </w:p>
    <w:p w14:paraId="2637FD31" w14:textId="77777777" w:rsidR="001E0A28" w:rsidRPr="0017453F" w:rsidRDefault="001E0A28" w:rsidP="001E0A28">
      <w:pPr>
        <w:spacing w:after="120"/>
        <w:ind w:left="1985" w:hanging="1985"/>
        <w:rPr>
          <w:rFonts w:ascii="Arial" w:eastAsia="MS Mincho" w:hAnsi="Arial" w:cs="Arial"/>
          <w:b/>
          <w:sz w:val="22"/>
        </w:rPr>
      </w:pPr>
    </w:p>
    <w:p w14:paraId="282755FA" w14:textId="52FA7A13" w:rsidR="00C24D2F" w:rsidRPr="00AB4182" w:rsidRDefault="00C24D2F" w:rsidP="00C24D2F">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sidRPr="00915D73">
        <w:rPr>
          <w:rFonts w:ascii="Arial" w:eastAsia="MS Mincho" w:hAnsi="Arial" w:cs="Arial"/>
          <w:b/>
          <w:color w:val="000000"/>
          <w:sz w:val="22"/>
          <w:lang w:val="pt-BR"/>
        </w:rPr>
        <w:t xml:space="preserve">Agenda </w:t>
      </w:r>
      <w:r w:rsidR="007D19B7">
        <w:rPr>
          <w:rFonts w:ascii="Arial" w:eastAsia="MS Mincho" w:hAnsi="Arial" w:cs="Arial"/>
          <w:b/>
          <w:color w:val="000000"/>
          <w:sz w:val="22"/>
          <w:lang w:val="pt-BR"/>
        </w:rPr>
        <w:t>item</w:t>
      </w:r>
      <w:r w:rsidRPr="00915D73">
        <w:rPr>
          <w:rFonts w:ascii="Arial" w:eastAsia="MS Mincho" w:hAnsi="Arial" w:cs="Arial"/>
          <w:b/>
          <w:color w:val="000000"/>
          <w:sz w:val="22"/>
          <w:lang w:val="pt-BR"/>
        </w:rPr>
        <w:t>:</w:t>
      </w:r>
      <w:r w:rsidRPr="00915D73">
        <w:rPr>
          <w:rFonts w:ascii="Arial" w:eastAsia="MS Mincho" w:hAnsi="Arial" w:cs="Arial"/>
          <w:b/>
          <w:color w:val="000000"/>
          <w:sz w:val="22"/>
          <w:lang w:val="pt-BR"/>
        </w:rPr>
        <w:tab/>
      </w:r>
      <w:r w:rsidRPr="00915D73">
        <w:rPr>
          <w:rFonts w:ascii="Arial" w:eastAsia="MS Mincho" w:hAnsi="Arial" w:cs="Arial" w:hint="eastAsia"/>
          <w:b/>
          <w:color w:val="000000"/>
          <w:sz w:val="22"/>
          <w:lang w:val="pt-BR" w:eastAsia="ja-JP"/>
        </w:rPr>
        <w:tab/>
      </w:r>
      <w:r w:rsidRPr="00915D73">
        <w:rPr>
          <w:rFonts w:ascii="Arial" w:eastAsia="MS Mincho" w:hAnsi="Arial" w:cs="Arial" w:hint="eastAsia"/>
          <w:b/>
          <w:color w:val="000000"/>
          <w:sz w:val="22"/>
          <w:lang w:val="pt-BR" w:eastAsia="ja-JP"/>
        </w:rPr>
        <w:tab/>
      </w:r>
      <w:r w:rsidR="00D8090E">
        <w:rPr>
          <w:rFonts w:ascii="Arial" w:eastAsiaTheme="minorEastAsia" w:hAnsi="Arial" w:cs="Arial"/>
          <w:color w:val="000000"/>
          <w:sz w:val="22"/>
          <w:lang w:eastAsia="zh-CN"/>
        </w:rPr>
        <w:t>8.8.5</w:t>
      </w:r>
    </w:p>
    <w:p w14:paraId="50D5329D" w14:textId="49AE2ED6" w:rsidR="00915D73" w:rsidRPr="00915D73" w:rsidRDefault="00915D73" w:rsidP="00915D73">
      <w:pPr>
        <w:spacing w:after="120"/>
        <w:ind w:left="1985" w:hanging="1985"/>
        <w:rPr>
          <w:rFonts w:ascii="Arial" w:hAnsi="Arial" w:cs="Arial"/>
          <w:color w:val="000000"/>
          <w:sz w:val="22"/>
          <w:lang w:eastAsia="zh-CN"/>
        </w:rPr>
      </w:pPr>
      <w:r w:rsidRPr="00915D73">
        <w:rPr>
          <w:rFonts w:ascii="Arial" w:eastAsia="MS Mincho" w:hAnsi="Arial" w:cs="Arial"/>
          <w:b/>
          <w:sz w:val="22"/>
        </w:rPr>
        <w:t>Source:</w:t>
      </w:r>
      <w:r w:rsidRPr="00915D73">
        <w:rPr>
          <w:rFonts w:ascii="Arial" w:eastAsia="MS Mincho" w:hAnsi="Arial" w:cs="Arial"/>
          <w:b/>
          <w:sz w:val="22"/>
        </w:rPr>
        <w:tab/>
      </w:r>
      <w:r w:rsidR="004D737D" w:rsidRPr="0060781F">
        <w:rPr>
          <w:rFonts w:ascii="Arial" w:eastAsiaTheme="minorEastAsia" w:hAnsi="Arial" w:cs="Arial"/>
          <w:color w:val="000000"/>
          <w:sz w:val="22"/>
          <w:lang w:eastAsia="zh-CN"/>
        </w:rPr>
        <w:t>Moderator</w:t>
      </w:r>
      <w:r w:rsidR="00321150" w:rsidRPr="0060781F">
        <w:rPr>
          <w:rFonts w:ascii="Arial" w:eastAsiaTheme="minorEastAsia" w:hAnsi="Arial" w:cs="Arial"/>
          <w:color w:val="000000"/>
          <w:sz w:val="22"/>
          <w:lang w:eastAsia="zh-CN"/>
        </w:rPr>
        <w:t xml:space="preserve"> </w:t>
      </w:r>
      <w:r w:rsidR="004D737D" w:rsidRPr="0060781F">
        <w:rPr>
          <w:rFonts w:ascii="Arial" w:eastAsiaTheme="minorEastAsia" w:hAnsi="Arial" w:cs="Arial"/>
          <w:color w:val="000000"/>
          <w:sz w:val="22"/>
          <w:lang w:eastAsia="zh-CN"/>
        </w:rPr>
        <w:t>(</w:t>
      </w:r>
      <w:r w:rsidR="0017453F" w:rsidRPr="0060781F">
        <w:rPr>
          <w:rFonts w:ascii="Arial" w:eastAsiaTheme="minorEastAsia" w:hAnsi="Arial" w:cs="Arial" w:hint="eastAsia"/>
          <w:color w:val="000000"/>
          <w:sz w:val="22"/>
          <w:lang w:eastAsia="zh-CN"/>
        </w:rPr>
        <w:t>Samsung</w:t>
      </w:r>
      <w:r w:rsidR="004D737D" w:rsidRPr="0060781F">
        <w:rPr>
          <w:rFonts w:ascii="Arial" w:eastAsiaTheme="minorEastAsia" w:hAnsi="Arial" w:cs="Arial"/>
          <w:color w:val="000000"/>
          <w:sz w:val="22"/>
          <w:lang w:eastAsia="zh-CN"/>
        </w:rPr>
        <w:t>)</w:t>
      </w:r>
    </w:p>
    <w:p w14:paraId="1E0389E7" w14:textId="59E7B3EA" w:rsidR="00915D73" w:rsidRPr="00873E1F" w:rsidRDefault="00915D73" w:rsidP="00915D73">
      <w:pPr>
        <w:spacing w:after="120"/>
        <w:ind w:left="1985" w:hanging="1985"/>
        <w:rPr>
          <w:rFonts w:ascii="Arial" w:eastAsiaTheme="minorEastAsia" w:hAnsi="Arial" w:cs="Arial"/>
          <w:color w:val="000000"/>
          <w:sz w:val="22"/>
          <w:lang w:eastAsia="zh-CN"/>
        </w:rPr>
      </w:pPr>
      <w:r w:rsidRPr="00915D73">
        <w:rPr>
          <w:rFonts w:ascii="Arial" w:eastAsia="MS Mincho" w:hAnsi="Arial" w:cs="Arial"/>
          <w:b/>
          <w:color w:val="000000"/>
          <w:sz w:val="22"/>
        </w:rPr>
        <w:t>Title:</w:t>
      </w:r>
      <w:r w:rsidRPr="00915D73">
        <w:rPr>
          <w:rFonts w:ascii="Arial" w:eastAsia="MS Mincho" w:hAnsi="Arial" w:cs="Arial"/>
          <w:b/>
          <w:color w:val="000000"/>
          <w:sz w:val="22"/>
        </w:rPr>
        <w:tab/>
      </w:r>
      <w:r w:rsidR="009B61B4">
        <w:rPr>
          <w:rFonts w:ascii="Arial" w:eastAsiaTheme="minorEastAsia" w:hAnsi="Arial" w:cs="Arial"/>
          <w:color w:val="000000"/>
          <w:sz w:val="22"/>
          <w:lang w:eastAsia="zh-CN"/>
        </w:rPr>
        <w:t>Topic</w:t>
      </w:r>
      <w:r w:rsidR="00484C5D">
        <w:rPr>
          <w:rFonts w:ascii="Arial" w:eastAsiaTheme="minorEastAsia" w:hAnsi="Arial" w:cs="Arial" w:hint="eastAsia"/>
          <w:color w:val="000000"/>
          <w:sz w:val="22"/>
          <w:lang w:eastAsia="zh-CN"/>
        </w:rPr>
        <w:t xml:space="preserve"> summary for </w:t>
      </w:r>
      <w:r w:rsidR="00D8090E" w:rsidRPr="00D8090E">
        <w:rPr>
          <w:rFonts w:ascii="Arial" w:eastAsiaTheme="minorEastAsia" w:hAnsi="Arial" w:cs="Arial"/>
          <w:color w:val="000000"/>
          <w:sz w:val="22"/>
          <w:lang w:eastAsia="zh-CN"/>
        </w:rPr>
        <w:t>[112][329] NTN_testing_NGSO_channel_mode</w:t>
      </w:r>
      <w:r w:rsidR="00EA0670">
        <w:rPr>
          <w:rFonts w:ascii="Arial" w:eastAsiaTheme="minorEastAsia" w:hAnsi="Arial" w:cs="Arial"/>
          <w:color w:val="000000"/>
          <w:sz w:val="22"/>
          <w:lang w:eastAsia="zh-CN"/>
        </w:rPr>
        <w:t>l</w:t>
      </w:r>
    </w:p>
    <w:p w14:paraId="67B0962B" w14:textId="0319B659" w:rsidR="00915D73" w:rsidRPr="00484C5D" w:rsidRDefault="00915D73" w:rsidP="00915D73">
      <w:pPr>
        <w:spacing w:after="120"/>
        <w:ind w:left="1985" w:hanging="1985"/>
        <w:rPr>
          <w:rFonts w:ascii="Arial" w:eastAsiaTheme="minorEastAsia" w:hAnsi="Arial" w:cs="Arial"/>
          <w:sz w:val="22"/>
          <w:lang w:eastAsia="zh-CN"/>
        </w:rPr>
      </w:pPr>
      <w:r w:rsidRPr="007D19B7">
        <w:rPr>
          <w:rFonts w:ascii="Arial" w:eastAsia="MS Mincho" w:hAnsi="Arial" w:cs="Arial"/>
          <w:b/>
          <w:color w:val="000000"/>
          <w:sz w:val="22"/>
        </w:rPr>
        <w:t>Document for:</w:t>
      </w:r>
      <w:r w:rsidRPr="007D19B7">
        <w:rPr>
          <w:rFonts w:ascii="Arial" w:eastAsia="MS Mincho" w:hAnsi="Arial" w:cs="Arial"/>
          <w:b/>
          <w:color w:val="000000"/>
          <w:sz w:val="22"/>
        </w:rPr>
        <w:tab/>
      </w:r>
      <w:r w:rsidR="00484C5D" w:rsidRPr="00C24C05">
        <w:rPr>
          <w:rFonts w:ascii="Arial" w:eastAsiaTheme="minorEastAsia" w:hAnsi="Arial" w:cs="Arial"/>
          <w:color w:val="000000"/>
          <w:sz w:val="22"/>
          <w:lang w:eastAsia="zh-CN"/>
        </w:rPr>
        <w:t>Information</w:t>
      </w:r>
    </w:p>
    <w:p w14:paraId="4A0AE149" w14:textId="4268E307" w:rsidR="005D7AF8" w:rsidRDefault="00915D73" w:rsidP="00FA5848">
      <w:pPr>
        <w:pStyle w:val="1"/>
        <w:rPr>
          <w:rFonts w:eastAsiaTheme="minorEastAsia"/>
          <w:lang w:eastAsia="zh-CN"/>
        </w:rPr>
      </w:pPr>
      <w:r w:rsidRPr="005D7AF8">
        <w:rPr>
          <w:rFonts w:hint="eastAsia"/>
          <w:lang w:eastAsia="ja-JP"/>
        </w:rPr>
        <w:t>Introduction</w:t>
      </w:r>
    </w:p>
    <w:p w14:paraId="1A286333" w14:textId="74B28927" w:rsidR="00484C5D" w:rsidRPr="00D930EA" w:rsidRDefault="0017453F" w:rsidP="00642BC6">
      <w:pPr>
        <w:rPr>
          <w:iCs/>
          <w:lang w:eastAsia="zh-CN"/>
        </w:rPr>
      </w:pPr>
      <w:r w:rsidRPr="00D930EA">
        <w:rPr>
          <w:iCs/>
          <w:lang w:eastAsia="zh-CN"/>
        </w:rPr>
        <w:t xml:space="preserve">This t-doc provides summary for thread </w:t>
      </w:r>
      <w:r w:rsidR="00D8090E" w:rsidRPr="00D930EA">
        <w:rPr>
          <w:iCs/>
          <w:lang w:eastAsia="zh-CN"/>
        </w:rPr>
        <w:t>“</w:t>
      </w:r>
      <w:r w:rsidR="00D8090E" w:rsidRPr="00D930EA">
        <w:rPr>
          <w:rFonts w:eastAsia="等线"/>
          <w:lang w:val="en-US" w:eastAsia="zh-CN"/>
        </w:rPr>
        <w:t>[112][329] NTN_testing_NGSO_channel_mode”</w:t>
      </w:r>
      <w:r w:rsidR="00D8090E" w:rsidRPr="00D930EA">
        <w:rPr>
          <w:iCs/>
          <w:lang w:eastAsia="zh-CN"/>
        </w:rPr>
        <w:t xml:space="preserve"> based</w:t>
      </w:r>
      <w:r w:rsidRPr="00D930EA">
        <w:rPr>
          <w:iCs/>
          <w:lang w:eastAsia="zh-CN"/>
        </w:rPr>
        <w:t xml:space="preserve"> on submitted t-docs before meeting: </w:t>
      </w:r>
    </w:p>
    <w:tbl>
      <w:tblPr>
        <w:tblW w:w="9743" w:type="dxa"/>
        <w:tblInd w:w="-89" w:type="dxa"/>
        <w:tblLayout w:type="fixed"/>
        <w:tblLook w:val="04A0" w:firstRow="1" w:lastRow="0" w:firstColumn="1" w:lastColumn="0" w:noHBand="0" w:noVBand="1"/>
      </w:tblPr>
      <w:tblGrid>
        <w:gridCol w:w="500"/>
        <w:gridCol w:w="2431"/>
        <w:gridCol w:w="2173"/>
        <w:gridCol w:w="2126"/>
        <w:gridCol w:w="1359"/>
        <w:gridCol w:w="1154"/>
      </w:tblGrid>
      <w:tr w:rsidR="00D8090E" w:rsidRPr="00D930EA" w14:paraId="7450F814" w14:textId="77777777" w:rsidTr="00B67D15">
        <w:trPr>
          <w:trHeight w:val="951"/>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C47ED" w14:textId="1764FC02" w:rsidR="00D8090E" w:rsidRPr="00D930EA" w:rsidRDefault="00D8090E" w:rsidP="00D8090E">
            <w:pPr>
              <w:spacing w:after="0"/>
              <w:jc w:val="center"/>
              <w:rPr>
                <w:rFonts w:eastAsia="等线"/>
                <w:sz w:val="16"/>
                <w:szCs w:val="16"/>
                <w:lang w:val="en-US" w:eastAsia="zh-CN"/>
              </w:rPr>
            </w:pPr>
            <w:r w:rsidRPr="00D930EA">
              <w:rPr>
                <w:rFonts w:eastAsia="等线"/>
                <w:b/>
                <w:bCs/>
                <w:sz w:val="16"/>
                <w:szCs w:val="16"/>
              </w:rPr>
              <w:t>#</w:t>
            </w:r>
          </w:p>
        </w:tc>
        <w:tc>
          <w:tcPr>
            <w:tcW w:w="2431" w:type="dxa"/>
            <w:tcBorders>
              <w:top w:val="single" w:sz="4" w:space="0" w:color="auto"/>
              <w:left w:val="nil"/>
              <w:bottom w:val="single" w:sz="4" w:space="0" w:color="auto"/>
              <w:right w:val="single" w:sz="4" w:space="0" w:color="auto"/>
            </w:tcBorders>
            <w:shd w:val="clear" w:color="000000" w:fill="FFFFFF"/>
            <w:vAlign w:val="center"/>
            <w:hideMark/>
          </w:tcPr>
          <w:p w14:paraId="00E0450A" w14:textId="5098E7BB" w:rsidR="00D8090E" w:rsidRPr="00D930EA" w:rsidRDefault="00D8090E" w:rsidP="00D8090E">
            <w:pPr>
              <w:spacing w:after="0"/>
              <w:rPr>
                <w:rFonts w:eastAsia="等线"/>
                <w:color w:val="4472C4"/>
                <w:sz w:val="16"/>
                <w:szCs w:val="16"/>
                <w:lang w:val="en-US" w:eastAsia="zh-CN"/>
              </w:rPr>
            </w:pPr>
            <w:r w:rsidRPr="00D930EA">
              <w:rPr>
                <w:rFonts w:eastAsia="等线"/>
                <w:b/>
                <w:bCs/>
                <w:sz w:val="16"/>
                <w:szCs w:val="16"/>
              </w:rPr>
              <w:t>Title</w:t>
            </w:r>
          </w:p>
        </w:tc>
        <w:tc>
          <w:tcPr>
            <w:tcW w:w="2173" w:type="dxa"/>
            <w:tcBorders>
              <w:top w:val="single" w:sz="4" w:space="0" w:color="auto"/>
              <w:left w:val="nil"/>
              <w:bottom w:val="single" w:sz="4" w:space="0" w:color="auto"/>
              <w:right w:val="single" w:sz="4" w:space="0" w:color="auto"/>
            </w:tcBorders>
            <w:shd w:val="clear" w:color="auto" w:fill="auto"/>
            <w:vAlign w:val="center"/>
            <w:hideMark/>
          </w:tcPr>
          <w:p w14:paraId="36C54083" w14:textId="118A1381" w:rsidR="00D8090E" w:rsidRPr="00D930EA" w:rsidRDefault="00D8090E" w:rsidP="00D8090E">
            <w:pPr>
              <w:spacing w:after="0"/>
              <w:rPr>
                <w:rFonts w:eastAsia="等线"/>
                <w:color w:val="4472C4"/>
                <w:sz w:val="16"/>
                <w:szCs w:val="16"/>
                <w:lang w:val="en-US" w:eastAsia="zh-CN"/>
              </w:rPr>
            </w:pPr>
            <w:r w:rsidRPr="00D930EA">
              <w:rPr>
                <w:rFonts w:eastAsia="等线"/>
                <w:b/>
                <w:bCs/>
                <w:sz w:val="16"/>
                <w:szCs w:val="16"/>
              </w:rPr>
              <w:t>Topic title</w:t>
            </w:r>
          </w:p>
        </w:tc>
        <w:tc>
          <w:tcPr>
            <w:tcW w:w="2126" w:type="dxa"/>
            <w:tcBorders>
              <w:top w:val="single" w:sz="4" w:space="0" w:color="auto"/>
              <w:left w:val="nil"/>
              <w:bottom w:val="single" w:sz="4" w:space="0" w:color="auto"/>
              <w:right w:val="single" w:sz="4" w:space="0" w:color="auto"/>
            </w:tcBorders>
            <w:shd w:val="clear" w:color="auto" w:fill="auto"/>
            <w:noWrap/>
            <w:vAlign w:val="center"/>
            <w:hideMark/>
          </w:tcPr>
          <w:p w14:paraId="4848BE0D" w14:textId="1B6AB69D" w:rsidR="00D8090E" w:rsidRPr="00D930EA" w:rsidRDefault="00D8090E" w:rsidP="00D8090E">
            <w:pPr>
              <w:spacing w:after="0"/>
              <w:rPr>
                <w:rFonts w:eastAsia="等线"/>
                <w:color w:val="4472C4"/>
                <w:sz w:val="16"/>
                <w:szCs w:val="16"/>
                <w:lang w:val="en-US" w:eastAsia="zh-CN"/>
              </w:rPr>
            </w:pPr>
            <w:r w:rsidRPr="00D930EA">
              <w:rPr>
                <w:rFonts w:eastAsia="等线"/>
                <w:b/>
                <w:bCs/>
                <w:sz w:val="16"/>
                <w:szCs w:val="16"/>
              </w:rPr>
              <w:t>WI</w:t>
            </w:r>
          </w:p>
        </w:tc>
        <w:tc>
          <w:tcPr>
            <w:tcW w:w="1359" w:type="dxa"/>
            <w:tcBorders>
              <w:top w:val="single" w:sz="4" w:space="0" w:color="auto"/>
              <w:left w:val="nil"/>
              <w:bottom w:val="single" w:sz="4" w:space="0" w:color="auto"/>
              <w:right w:val="single" w:sz="4" w:space="0" w:color="auto"/>
            </w:tcBorders>
            <w:shd w:val="clear" w:color="000000" w:fill="FFFFFF"/>
            <w:vAlign w:val="center"/>
            <w:hideMark/>
          </w:tcPr>
          <w:p w14:paraId="29AFE392" w14:textId="72F51546" w:rsidR="00D8090E" w:rsidRPr="00D930EA" w:rsidRDefault="00D8090E" w:rsidP="00D8090E">
            <w:pPr>
              <w:spacing w:after="0"/>
              <w:rPr>
                <w:rFonts w:eastAsia="等线"/>
                <w:color w:val="4472C4"/>
                <w:sz w:val="16"/>
                <w:szCs w:val="16"/>
                <w:lang w:val="en-US" w:eastAsia="zh-CN"/>
              </w:rPr>
            </w:pPr>
            <w:r w:rsidRPr="00D930EA">
              <w:rPr>
                <w:rFonts w:eastAsia="等线"/>
                <w:b/>
                <w:bCs/>
                <w:sz w:val="16"/>
                <w:szCs w:val="16"/>
              </w:rPr>
              <w:t>Topic areas</w:t>
            </w:r>
          </w:p>
        </w:tc>
        <w:tc>
          <w:tcPr>
            <w:tcW w:w="1154" w:type="dxa"/>
            <w:tcBorders>
              <w:top w:val="single" w:sz="4" w:space="0" w:color="auto"/>
              <w:left w:val="nil"/>
              <w:bottom w:val="single" w:sz="4" w:space="0" w:color="auto"/>
              <w:right w:val="single" w:sz="4" w:space="0" w:color="auto"/>
            </w:tcBorders>
            <w:shd w:val="clear" w:color="000000" w:fill="FFFFFF"/>
            <w:vAlign w:val="center"/>
            <w:hideMark/>
          </w:tcPr>
          <w:p w14:paraId="5BBA32A0" w14:textId="4B9790B4" w:rsidR="00D8090E" w:rsidRPr="00D930EA" w:rsidRDefault="00D8090E" w:rsidP="00D8090E">
            <w:pPr>
              <w:spacing w:after="0"/>
              <w:rPr>
                <w:rFonts w:eastAsia="等线"/>
                <w:color w:val="4472C4"/>
                <w:sz w:val="16"/>
                <w:szCs w:val="16"/>
                <w:lang w:val="en-US" w:eastAsia="zh-CN"/>
              </w:rPr>
            </w:pPr>
            <w:r w:rsidRPr="00D930EA">
              <w:rPr>
                <w:rFonts w:eastAsia="等线"/>
                <w:b/>
                <w:bCs/>
                <w:sz w:val="16"/>
                <w:szCs w:val="16"/>
              </w:rPr>
              <w:t>AI</w:t>
            </w:r>
          </w:p>
        </w:tc>
      </w:tr>
      <w:tr w:rsidR="00D8090E" w:rsidRPr="00D930EA" w14:paraId="66FCD9B6" w14:textId="77777777" w:rsidTr="00B67D15">
        <w:trPr>
          <w:trHeight w:val="951"/>
        </w:trPr>
        <w:tc>
          <w:tcPr>
            <w:tcW w:w="500" w:type="dxa"/>
            <w:tcBorders>
              <w:top w:val="single" w:sz="4" w:space="0" w:color="auto"/>
              <w:left w:val="single" w:sz="4" w:space="0" w:color="auto"/>
              <w:bottom w:val="single" w:sz="4" w:space="0" w:color="auto"/>
              <w:right w:val="single" w:sz="4" w:space="0" w:color="auto"/>
            </w:tcBorders>
            <w:shd w:val="clear" w:color="auto" w:fill="auto"/>
            <w:vAlign w:val="center"/>
          </w:tcPr>
          <w:p w14:paraId="777BAAD7" w14:textId="014DE609" w:rsidR="00D8090E" w:rsidRPr="00D930EA" w:rsidRDefault="00D8090E" w:rsidP="00D8090E">
            <w:pPr>
              <w:spacing w:after="0"/>
              <w:jc w:val="center"/>
              <w:rPr>
                <w:rFonts w:eastAsia="等线"/>
                <w:sz w:val="16"/>
                <w:szCs w:val="16"/>
                <w:lang w:val="en-US" w:eastAsia="zh-CN"/>
              </w:rPr>
            </w:pPr>
            <w:r w:rsidRPr="00D930EA">
              <w:rPr>
                <w:rFonts w:eastAsia="等线"/>
                <w:sz w:val="16"/>
                <w:szCs w:val="16"/>
                <w:lang w:val="en-US" w:eastAsia="zh-CN"/>
              </w:rPr>
              <w:t>329</w:t>
            </w:r>
          </w:p>
        </w:tc>
        <w:tc>
          <w:tcPr>
            <w:tcW w:w="2431" w:type="dxa"/>
            <w:tcBorders>
              <w:top w:val="single" w:sz="4" w:space="0" w:color="auto"/>
              <w:left w:val="nil"/>
              <w:bottom w:val="single" w:sz="4" w:space="0" w:color="auto"/>
              <w:right w:val="single" w:sz="4" w:space="0" w:color="auto"/>
            </w:tcBorders>
            <w:shd w:val="clear" w:color="000000" w:fill="FFFFFF"/>
            <w:vAlign w:val="center"/>
          </w:tcPr>
          <w:p w14:paraId="5E55F104" w14:textId="247E9341" w:rsidR="00D8090E" w:rsidRPr="00D930EA" w:rsidRDefault="00D8090E" w:rsidP="00D8090E">
            <w:pPr>
              <w:spacing w:after="0"/>
              <w:rPr>
                <w:rFonts w:eastAsia="等线"/>
                <w:sz w:val="16"/>
                <w:szCs w:val="16"/>
                <w:lang w:val="en-US" w:eastAsia="zh-CN"/>
              </w:rPr>
            </w:pPr>
            <w:r w:rsidRPr="00D930EA">
              <w:rPr>
                <w:rFonts w:eastAsia="等线"/>
                <w:sz w:val="16"/>
                <w:szCs w:val="16"/>
                <w:lang w:val="en-US" w:eastAsia="zh-CN"/>
              </w:rPr>
              <w:t>NTN_testing_NGSO_channel_model</w:t>
            </w:r>
          </w:p>
        </w:tc>
        <w:tc>
          <w:tcPr>
            <w:tcW w:w="2173" w:type="dxa"/>
            <w:tcBorders>
              <w:top w:val="single" w:sz="4" w:space="0" w:color="auto"/>
              <w:left w:val="nil"/>
              <w:bottom w:val="single" w:sz="4" w:space="0" w:color="auto"/>
              <w:right w:val="single" w:sz="4" w:space="0" w:color="auto"/>
            </w:tcBorders>
            <w:shd w:val="clear" w:color="auto" w:fill="auto"/>
            <w:vAlign w:val="center"/>
          </w:tcPr>
          <w:p w14:paraId="220C0A7C" w14:textId="26E3EFFF" w:rsidR="00D8090E" w:rsidRPr="00D930EA" w:rsidRDefault="00D8090E" w:rsidP="00D8090E">
            <w:pPr>
              <w:spacing w:after="0"/>
              <w:rPr>
                <w:rFonts w:eastAsia="等线"/>
                <w:sz w:val="16"/>
                <w:szCs w:val="16"/>
                <w:lang w:val="en-US" w:eastAsia="zh-CN"/>
              </w:rPr>
            </w:pPr>
            <w:r w:rsidRPr="00D930EA">
              <w:rPr>
                <w:rFonts w:eastAsia="等线"/>
                <w:sz w:val="16"/>
                <w:szCs w:val="16"/>
                <w:lang w:val="en-US" w:eastAsia="zh-CN"/>
              </w:rPr>
              <w:t>[112][329] NTN_testing_NGSO_channel_model</w:t>
            </w:r>
          </w:p>
        </w:tc>
        <w:tc>
          <w:tcPr>
            <w:tcW w:w="2126" w:type="dxa"/>
            <w:tcBorders>
              <w:top w:val="single" w:sz="4" w:space="0" w:color="auto"/>
              <w:left w:val="nil"/>
              <w:bottom w:val="single" w:sz="4" w:space="0" w:color="auto"/>
              <w:right w:val="single" w:sz="4" w:space="0" w:color="auto"/>
            </w:tcBorders>
            <w:shd w:val="clear" w:color="auto" w:fill="auto"/>
            <w:noWrap/>
            <w:vAlign w:val="center"/>
          </w:tcPr>
          <w:p w14:paraId="42FAFD54" w14:textId="117ABE47" w:rsidR="00D8090E" w:rsidRPr="00D930EA" w:rsidRDefault="00D8090E" w:rsidP="00D8090E">
            <w:pPr>
              <w:spacing w:after="0"/>
              <w:rPr>
                <w:rFonts w:eastAsia="等线"/>
                <w:sz w:val="16"/>
                <w:szCs w:val="16"/>
                <w:lang w:val="en-US" w:eastAsia="zh-CN"/>
              </w:rPr>
            </w:pPr>
            <w:r w:rsidRPr="00D930EA">
              <w:rPr>
                <w:rFonts w:eastAsia="等线"/>
                <w:sz w:val="16"/>
                <w:szCs w:val="16"/>
                <w:lang w:val="en-US" w:eastAsia="zh-CN"/>
              </w:rPr>
              <w:t>NR_IoT_NTN_req_test_enh-Perf</w:t>
            </w:r>
          </w:p>
        </w:tc>
        <w:tc>
          <w:tcPr>
            <w:tcW w:w="1359" w:type="dxa"/>
            <w:tcBorders>
              <w:top w:val="single" w:sz="4" w:space="0" w:color="auto"/>
              <w:left w:val="nil"/>
              <w:bottom w:val="single" w:sz="4" w:space="0" w:color="auto"/>
              <w:right w:val="single" w:sz="4" w:space="0" w:color="auto"/>
            </w:tcBorders>
            <w:shd w:val="clear" w:color="000000" w:fill="FFFFFF"/>
            <w:vAlign w:val="center"/>
          </w:tcPr>
          <w:p w14:paraId="31D567E4" w14:textId="2CE26134" w:rsidR="00D8090E" w:rsidRPr="00D930EA" w:rsidRDefault="00D8090E" w:rsidP="00D8090E">
            <w:pPr>
              <w:spacing w:after="0"/>
              <w:rPr>
                <w:rFonts w:eastAsia="等线"/>
                <w:sz w:val="16"/>
                <w:szCs w:val="16"/>
                <w:lang w:val="en-US" w:eastAsia="zh-CN"/>
              </w:rPr>
            </w:pPr>
            <w:r w:rsidRPr="00D930EA">
              <w:rPr>
                <w:rFonts w:eastAsia="等线"/>
                <w:sz w:val="16"/>
                <w:szCs w:val="16"/>
                <w:lang w:val="en-US" w:eastAsia="zh-CN"/>
              </w:rPr>
              <w:t>NTN testing for NGSO -- Channel model</w:t>
            </w:r>
          </w:p>
        </w:tc>
        <w:tc>
          <w:tcPr>
            <w:tcW w:w="1154" w:type="dxa"/>
            <w:tcBorders>
              <w:top w:val="single" w:sz="4" w:space="0" w:color="auto"/>
              <w:left w:val="nil"/>
              <w:bottom w:val="single" w:sz="4" w:space="0" w:color="auto"/>
              <w:right w:val="single" w:sz="4" w:space="0" w:color="auto"/>
            </w:tcBorders>
            <w:shd w:val="clear" w:color="000000" w:fill="FFFFFF"/>
            <w:vAlign w:val="center"/>
          </w:tcPr>
          <w:p w14:paraId="5DA7D9BB" w14:textId="77777777" w:rsidR="00D8090E" w:rsidRPr="00D930EA" w:rsidRDefault="00D8090E" w:rsidP="00D8090E">
            <w:pPr>
              <w:spacing w:after="0"/>
              <w:rPr>
                <w:rFonts w:eastAsia="等线"/>
                <w:sz w:val="16"/>
                <w:szCs w:val="16"/>
                <w:lang w:val="en-US" w:eastAsia="zh-CN"/>
              </w:rPr>
            </w:pPr>
            <w:r w:rsidRPr="00D930EA">
              <w:rPr>
                <w:rFonts w:eastAsia="等线"/>
                <w:sz w:val="16"/>
                <w:szCs w:val="16"/>
                <w:lang w:val="en-US" w:eastAsia="zh-CN"/>
              </w:rPr>
              <w:t>8.8.4</w:t>
            </w:r>
          </w:p>
          <w:p w14:paraId="126922D1" w14:textId="77777777" w:rsidR="00D8090E" w:rsidRPr="00D930EA" w:rsidRDefault="00D8090E" w:rsidP="00D8090E">
            <w:pPr>
              <w:spacing w:after="0"/>
              <w:rPr>
                <w:rFonts w:eastAsia="微软雅黑"/>
                <w:color w:val="000000"/>
                <w:spacing w:val="-8"/>
                <w:sz w:val="16"/>
                <w:szCs w:val="16"/>
              </w:rPr>
            </w:pPr>
            <w:r w:rsidRPr="00D930EA">
              <w:rPr>
                <w:rFonts w:eastAsia="微软雅黑"/>
                <w:color w:val="000000"/>
                <w:spacing w:val="-8"/>
                <w:sz w:val="16"/>
                <w:szCs w:val="16"/>
              </w:rPr>
              <w:t>R4-2411467 (proposal 2)</w:t>
            </w:r>
          </w:p>
          <w:p w14:paraId="62FF70A4" w14:textId="6A40B022" w:rsidR="00B67D15" w:rsidRPr="00D930EA" w:rsidRDefault="00B67D15" w:rsidP="00D8090E">
            <w:pPr>
              <w:spacing w:after="0"/>
              <w:rPr>
                <w:rFonts w:eastAsia="等线"/>
                <w:sz w:val="16"/>
                <w:szCs w:val="16"/>
                <w:lang w:eastAsia="zh-CN"/>
              </w:rPr>
            </w:pPr>
            <w:r w:rsidRPr="00D930EA">
              <w:rPr>
                <w:rFonts w:eastAsia="等线"/>
                <w:sz w:val="16"/>
                <w:szCs w:val="16"/>
                <w:lang w:val="en-US" w:eastAsia="zh-CN"/>
              </w:rPr>
              <w:t> R4-2412866 (move to AI 8.8.4 from AI 8.4.4)</w:t>
            </w:r>
          </w:p>
        </w:tc>
      </w:tr>
    </w:tbl>
    <w:p w14:paraId="2E775BD1" w14:textId="41AEFE55" w:rsidR="00D8090E" w:rsidRPr="00D930EA" w:rsidRDefault="00031631" w:rsidP="00642BC6">
      <w:pPr>
        <w:rPr>
          <w:iCs/>
          <w:lang w:eastAsia="zh-CN"/>
        </w:rPr>
      </w:pPr>
      <w:r w:rsidRPr="00D930EA">
        <w:rPr>
          <w:iCs/>
          <w:lang w:eastAsia="zh-CN"/>
        </w:rPr>
        <w:t xml:space="preserve"> The WI objective from latest WID RP-241281 copied below for reference:</w:t>
      </w:r>
    </w:p>
    <w:tbl>
      <w:tblPr>
        <w:tblStyle w:val="aff7"/>
        <w:tblW w:w="0" w:type="auto"/>
        <w:tblLook w:val="04A0" w:firstRow="1" w:lastRow="0" w:firstColumn="1" w:lastColumn="0" w:noHBand="0" w:noVBand="1"/>
      </w:tblPr>
      <w:tblGrid>
        <w:gridCol w:w="9631"/>
      </w:tblGrid>
      <w:tr w:rsidR="00031631" w:rsidRPr="00D930EA" w14:paraId="2381127E" w14:textId="77777777" w:rsidTr="00031631">
        <w:tc>
          <w:tcPr>
            <w:tcW w:w="9631" w:type="dxa"/>
          </w:tcPr>
          <w:p w14:paraId="66304E57" w14:textId="77777777" w:rsidR="00031631" w:rsidRPr="00D930EA" w:rsidRDefault="00031631" w:rsidP="00031631">
            <w:pPr>
              <w:rPr>
                <w:b/>
              </w:rPr>
            </w:pPr>
            <w:r w:rsidRPr="00D930EA">
              <w:rPr>
                <w:b/>
              </w:rPr>
              <w:t>NTN testing for NGSO</w:t>
            </w:r>
          </w:p>
          <w:p w14:paraId="663A5E4F" w14:textId="77777777" w:rsidR="00031631" w:rsidRPr="00D930EA" w:rsidRDefault="00031631" w:rsidP="00031631">
            <w:pPr>
              <w:numPr>
                <w:ilvl w:val="0"/>
                <w:numId w:val="43"/>
              </w:numPr>
              <w:spacing w:after="0"/>
              <w:rPr>
                <w:lang w:val="en-US"/>
              </w:rPr>
            </w:pPr>
            <w:r w:rsidRPr="00D930EA">
              <w:rPr>
                <w:lang w:val="en-US"/>
              </w:rPr>
              <w:t>Specify the TE-emulated channel model with varying Doppler and delay shifts for NR-NTN and IoT-NTN in the FR1-NTN bands and the corresponding LTE bands</w:t>
            </w:r>
          </w:p>
          <w:p w14:paraId="6840DC75" w14:textId="77777777" w:rsidR="00031631" w:rsidRPr="00D930EA" w:rsidRDefault="00031631" w:rsidP="00031631">
            <w:pPr>
              <w:numPr>
                <w:ilvl w:val="1"/>
                <w:numId w:val="43"/>
              </w:numPr>
              <w:spacing w:after="0"/>
              <w:rPr>
                <w:lang w:val="en-US"/>
              </w:rPr>
            </w:pPr>
            <w:r w:rsidRPr="00D930EA">
              <w:rPr>
                <w:lang w:val="en-US"/>
              </w:rPr>
              <w:t>Match the satellite motion trajectory based on the ephemeris for NGSO (Non-Geostationary Orbit) scenarios</w:t>
            </w:r>
          </w:p>
          <w:p w14:paraId="1B565397" w14:textId="77777777" w:rsidR="00031631" w:rsidRPr="00D930EA" w:rsidRDefault="00031631" w:rsidP="00031631">
            <w:pPr>
              <w:numPr>
                <w:ilvl w:val="1"/>
                <w:numId w:val="43"/>
              </w:numPr>
              <w:spacing w:after="0"/>
              <w:rPr>
                <w:lang w:val="en-US"/>
              </w:rPr>
            </w:pPr>
            <w:r w:rsidRPr="00D930EA">
              <w:rPr>
                <w:lang w:val="en-US"/>
              </w:rPr>
              <w:t>Inform RAN5 to assist specifying RF frequency error tests, if needed</w:t>
            </w:r>
          </w:p>
          <w:p w14:paraId="59D18E96" w14:textId="77777777" w:rsidR="00031631" w:rsidRPr="00D930EA" w:rsidRDefault="00031631" w:rsidP="00031631">
            <w:pPr>
              <w:numPr>
                <w:ilvl w:val="2"/>
                <w:numId w:val="43"/>
              </w:numPr>
              <w:spacing w:after="0"/>
              <w:rPr>
                <w:lang w:val="en-US"/>
              </w:rPr>
            </w:pPr>
            <w:r w:rsidRPr="00D930EA">
              <w:rPr>
                <w:lang w:val="en-US"/>
              </w:rPr>
              <w:t>Checking if the existing frequency error requirement, can be met under the TE-emulated channel model without intention of modifying the existing core requirement</w:t>
            </w:r>
          </w:p>
          <w:p w14:paraId="5757FC50" w14:textId="77777777" w:rsidR="00031631" w:rsidRPr="00D930EA" w:rsidRDefault="00031631" w:rsidP="00031631">
            <w:pPr>
              <w:numPr>
                <w:ilvl w:val="1"/>
                <w:numId w:val="43"/>
              </w:numPr>
              <w:spacing w:after="0"/>
              <w:rPr>
                <w:lang w:val="en-US"/>
              </w:rPr>
            </w:pPr>
            <w:r w:rsidRPr="00D930EA">
              <w:rPr>
                <w:lang w:val="en-US"/>
              </w:rPr>
              <w:t>Specify UE RRM performance test of uplink timing for NGSO for NR-NTN and IoT-NTN in the FR1-NTN bands and the corresponding LTE bands based on the above channel model</w:t>
            </w:r>
          </w:p>
          <w:p w14:paraId="65777183" w14:textId="77777777" w:rsidR="00031631" w:rsidRPr="00D930EA" w:rsidRDefault="00031631" w:rsidP="00031631">
            <w:pPr>
              <w:numPr>
                <w:ilvl w:val="2"/>
                <w:numId w:val="43"/>
              </w:numPr>
              <w:spacing w:after="0"/>
              <w:rPr>
                <w:lang w:val="en-US"/>
              </w:rPr>
            </w:pPr>
            <w:r w:rsidRPr="00D930EA">
              <w:rPr>
                <w:lang w:val="en-US"/>
              </w:rPr>
              <w:t>Checking if the existing RRM uplink timing requirements, can be met under the TE-emulated channel model without intention of modifying the existing core requirement</w:t>
            </w:r>
          </w:p>
          <w:p w14:paraId="324A905F" w14:textId="77777777" w:rsidR="00031631" w:rsidRPr="00D930EA" w:rsidRDefault="00031631" w:rsidP="00031631">
            <w:pPr>
              <w:numPr>
                <w:ilvl w:val="0"/>
                <w:numId w:val="43"/>
              </w:numPr>
              <w:spacing w:after="0"/>
              <w:rPr>
                <w:lang w:val="en-US"/>
              </w:rPr>
            </w:pPr>
            <w:r w:rsidRPr="00D930EA">
              <w:rPr>
                <w:lang w:val="en-US"/>
              </w:rPr>
              <w:t>Specify UE demodulation performance requirement(s) of PDSCH for NGSO for NR-NTN and IoT-NTN in the FR1-NTN bands and the corresponding LTE bands based on the above channel model</w:t>
            </w:r>
          </w:p>
          <w:p w14:paraId="719167EC" w14:textId="77777777" w:rsidR="00031631" w:rsidRPr="00D930EA" w:rsidRDefault="00031631" w:rsidP="00031631">
            <w:pPr>
              <w:numPr>
                <w:ilvl w:val="1"/>
                <w:numId w:val="43"/>
              </w:numPr>
              <w:spacing w:after="0"/>
              <w:rPr>
                <w:lang w:val="en-US"/>
              </w:rPr>
            </w:pPr>
            <w:r w:rsidRPr="00D930EA">
              <w:rPr>
                <w:lang w:val="en-US"/>
              </w:rPr>
              <w:t>Minimize the number of demodulation performance requirements</w:t>
            </w:r>
          </w:p>
          <w:p w14:paraId="0AA6290A" w14:textId="13EEBD39" w:rsidR="00031631" w:rsidRPr="00D930EA" w:rsidRDefault="00031631" w:rsidP="00031631">
            <w:pPr>
              <w:numPr>
                <w:ilvl w:val="0"/>
                <w:numId w:val="43"/>
              </w:numPr>
              <w:spacing w:after="0"/>
              <w:rPr>
                <w:lang w:val="en-US"/>
              </w:rPr>
            </w:pPr>
            <w:r w:rsidRPr="00D930EA">
              <w:rPr>
                <w:lang w:val="en-US"/>
              </w:rPr>
              <w:t>Specify the applicability of the tests under the TE-emulated channel model</w:t>
            </w:r>
          </w:p>
        </w:tc>
      </w:tr>
    </w:tbl>
    <w:p w14:paraId="3A201206" w14:textId="77777777" w:rsidR="00031631" w:rsidRPr="00D930EA" w:rsidRDefault="00031631" w:rsidP="00642BC6">
      <w:pPr>
        <w:rPr>
          <w:iCs/>
          <w:lang w:eastAsia="zh-CN"/>
        </w:rPr>
      </w:pPr>
    </w:p>
    <w:p w14:paraId="29A7AC1E" w14:textId="35E35590" w:rsidR="0017453F" w:rsidRPr="00D930EA" w:rsidRDefault="0017453F" w:rsidP="00642BC6">
      <w:pPr>
        <w:rPr>
          <w:iCs/>
          <w:lang w:eastAsia="zh-CN"/>
        </w:rPr>
      </w:pPr>
      <w:r w:rsidRPr="00D930EA">
        <w:rPr>
          <w:iCs/>
          <w:lang w:eastAsia="zh-CN"/>
        </w:rPr>
        <w:t xml:space="preserve">Following </w:t>
      </w:r>
      <w:r w:rsidR="00297DEF" w:rsidRPr="00D930EA">
        <w:rPr>
          <w:iCs/>
          <w:lang w:eastAsia="zh-CN"/>
        </w:rPr>
        <w:t>sub-</w:t>
      </w:r>
      <w:r w:rsidRPr="00D930EA">
        <w:rPr>
          <w:iCs/>
          <w:lang w:eastAsia="zh-CN"/>
        </w:rPr>
        <w:t xml:space="preserve"> topics are </w:t>
      </w:r>
      <w:r w:rsidR="00D8090E" w:rsidRPr="00D930EA">
        <w:rPr>
          <w:iCs/>
          <w:lang w:eastAsia="zh-CN"/>
        </w:rPr>
        <w:t>recommended</w:t>
      </w:r>
      <w:r w:rsidRPr="00D930EA">
        <w:rPr>
          <w:iCs/>
          <w:lang w:eastAsia="zh-CN"/>
        </w:rPr>
        <w:t xml:space="preserve"> to </w:t>
      </w:r>
      <w:r w:rsidR="00D8090E" w:rsidRPr="00D930EA">
        <w:rPr>
          <w:iCs/>
          <w:lang w:eastAsia="zh-CN"/>
        </w:rPr>
        <w:t xml:space="preserve">be treated </w:t>
      </w:r>
      <w:r w:rsidRPr="00D930EA">
        <w:rPr>
          <w:iCs/>
          <w:lang w:eastAsia="zh-CN"/>
        </w:rPr>
        <w:t>during on-line session</w:t>
      </w:r>
      <w:r w:rsidR="00D8090E" w:rsidRPr="00D930EA">
        <w:rPr>
          <w:iCs/>
          <w:lang w:eastAsia="zh-CN"/>
        </w:rPr>
        <w:t>:</w:t>
      </w:r>
    </w:p>
    <w:p w14:paraId="0DF4E8BE" w14:textId="024B5341" w:rsidR="00816493" w:rsidRPr="00D930EA" w:rsidRDefault="00816493" w:rsidP="00816493">
      <w:pPr>
        <w:pStyle w:val="aff8"/>
        <w:numPr>
          <w:ilvl w:val="0"/>
          <w:numId w:val="38"/>
        </w:numPr>
        <w:ind w:firstLineChars="0"/>
        <w:rPr>
          <w:bCs/>
          <w:lang w:eastAsia="ko-KR"/>
        </w:rPr>
      </w:pPr>
      <w:r w:rsidRPr="00D930EA">
        <w:rPr>
          <w:bCs/>
          <w:lang w:eastAsia="ko-KR"/>
        </w:rPr>
        <w:t xml:space="preserve">Issue 1-1-1: Work plan </w:t>
      </w:r>
      <w:r w:rsidR="0047632E" w:rsidRPr="00D930EA">
        <w:rPr>
          <w:bCs/>
          <w:lang w:eastAsia="ko-KR"/>
        </w:rPr>
        <w:t xml:space="preserve">on channel model and requirements </w:t>
      </w:r>
      <w:r w:rsidRPr="00D930EA">
        <w:rPr>
          <w:bCs/>
          <w:lang w:eastAsia="ko-KR"/>
        </w:rPr>
        <w:t xml:space="preserve">(to be treated online) </w:t>
      </w:r>
    </w:p>
    <w:p w14:paraId="7B622B7A" w14:textId="1EC5885B" w:rsidR="000F5281" w:rsidRPr="00D930EA" w:rsidRDefault="000F5281" w:rsidP="000F5281">
      <w:pPr>
        <w:pStyle w:val="aff8"/>
        <w:numPr>
          <w:ilvl w:val="0"/>
          <w:numId w:val="38"/>
        </w:numPr>
        <w:ind w:firstLineChars="0"/>
        <w:rPr>
          <w:lang w:val="en-US" w:eastAsia="zh-CN"/>
        </w:rPr>
      </w:pPr>
      <w:r w:rsidRPr="00D930EA">
        <w:rPr>
          <w:lang w:val="en-US" w:eastAsia="zh-CN"/>
        </w:rPr>
        <w:t>Issue 1-2-1 Methodology for Time varying Doppler and Delay shifts channel modelling (to be treated online)</w:t>
      </w:r>
    </w:p>
    <w:p w14:paraId="50CD0987" w14:textId="1B0CD731" w:rsidR="00D8090E" w:rsidRPr="00D930EA" w:rsidRDefault="00816493" w:rsidP="00642BC6">
      <w:pPr>
        <w:pStyle w:val="aff8"/>
        <w:numPr>
          <w:ilvl w:val="0"/>
          <w:numId w:val="38"/>
        </w:numPr>
        <w:ind w:firstLineChars="0"/>
        <w:rPr>
          <w:lang w:val="en-US" w:eastAsia="zh-CN"/>
        </w:rPr>
      </w:pPr>
      <w:r w:rsidRPr="00D930EA">
        <w:rPr>
          <w:lang w:val="en-US" w:eastAsia="zh-CN"/>
        </w:rPr>
        <w:t>Issue 1-2-2 Parameters for TE-emulated channel model (to be treated online)</w:t>
      </w:r>
    </w:p>
    <w:p w14:paraId="13C8EB97" w14:textId="760040DA" w:rsidR="0047632E" w:rsidRPr="00D930EA" w:rsidRDefault="0047632E" w:rsidP="0047632E">
      <w:pPr>
        <w:pStyle w:val="aff8"/>
        <w:numPr>
          <w:ilvl w:val="0"/>
          <w:numId w:val="38"/>
        </w:numPr>
        <w:ind w:firstLineChars="0"/>
        <w:rPr>
          <w:lang w:val="en-US" w:eastAsia="zh-CN"/>
        </w:rPr>
      </w:pPr>
      <w:r w:rsidRPr="00D930EA">
        <w:rPr>
          <w:lang w:val="en-US" w:eastAsia="zh-CN"/>
        </w:rPr>
        <w:t xml:space="preserve">Issue 1-2-3 Test set-up </w:t>
      </w:r>
      <w:r w:rsidR="00D930EA" w:rsidRPr="00D930EA">
        <w:rPr>
          <w:lang w:val="en-US" w:eastAsia="zh-CN"/>
        </w:rPr>
        <w:t xml:space="preserve"> (to be treated online)</w:t>
      </w:r>
    </w:p>
    <w:p w14:paraId="0CC97193" w14:textId="4301BB9A" w:rsidR="000E667E" w:rsidRPr="000E667E" w:rsidRDefault="000E667E" w:rsidP="000E667E">
      <w:pPr>
        <w:pStyle w:val="aff8"/>
        <w:numPr>
          <w:ilvl w:val="0"/>
          <w:numId w:val="38"/>
        </w:numPr>
        <w:ind w:firstLineChars="0"/>
        <w:rPr>
          <w:lang w:val="en-US" w:eastAsia="zh-CN"/>
        </w:rPr>
      </w:pPr>
      <w:r w:rsidRPr="000E667E">
        <w:rPr>
          <w:rFonts w:hint="eastAsia"/>
          <w:lang w:val="en-US" w:eastAsia="zh-CN"/>
        </w:rPr>
        <w:t>I</w:t>
      </w:r>
      <w:r w:rsidRPr="000E667E">
        <w:rPr>
          <w:lang w:val="en-US" w:eastAsia="zh-CN"/>
        </w:rPr>
        <w:t xml:space="preserve">ssue 1-1-2: Relation-ship between TE-emulated channel model for satellite motion and fading channel model </w:t>
      </w:r>
      <w:ins w:id="3" w:author="Haijie Qiu/Performance &amp; Regulation Standard Lab /SRC-Beijing/Principal Engineer/Samsung Electronics" w:date="2024-08-16T13:54:00Z">
        <w:r>
          <w:rPr>
            <w:lang w:val="en-US" w:eastAsia="zh-CN"/>
          </w:rPr>
          <w:t xml:space="preserve"> </w:t>
        </w:r>
      </w:ins>
      <w:r w:rsidRPr="000E667E">
        <w:rPr>
          <w:lang w:val="en-US" w:eastAsia="zh-CN"/>
        </w:rPr>
        <w:t>(to be treated online)</w:t>
      </w:r>
    </w:p>
    <w:p w14:paraId="4E2C47BD" w14:textId="7C5CC648" w:rsidR="0047632E" w:rsidRPr="000E667E" w:rsidDel="000E667E" w:rsidRDefault="0047632E" w:rsidP="0047632E">
      <w:pPr>
        <w:ind w:left="284"/>
        <w:rPr>
          <w:del w:id="4" w:author="Haijie Qiu/Performance &amp; Regulation Standard Lab /SRC-Beijing/Principal Engineer/Samsung Electronics" w:date="2024-08-16T13:53:00Z"/>
          <w:rFonts w:eastAsiaTheme="minorEastAsia"/>
          <w:lang w:val="sv-SE" w:eastAsia="zh-CN"/>
        </w:rPr>
      </w:pPr>
    </w:p>
    <w:p w14:paraId="609286E5" w14:textId="2D815A70" w:rsidR="00E80B52" w:rsidRPr="00805BE8" w:rsidRDefault="00142BB9" w:rsidP="00805BE8">
      <w:pPr>
        <w:pStyle w:val="1"/>
        <w:rPr>
          <w:lang w:eastAsia="ja-JP"/>
        </w:rPr>
      </w:pPr>
      <w:r>
        <w:rPr>
          <w:lang w:eastAsia="ja-JP"/>
        </w:rPr>
        <w:lastRenderedPageBreak/>
        <w:t>Topic</w:t>
      </w:r>
      <w:r w:rsidR="00C649BD" w:rsidRPr="00805BE8">
        <w:rPr>
          <w:lang w:eastAsia="ja-JP"/>
        </w:rPr>
        <w:t xml:space="preserve"> </w:t>
      </w:r>
      <w:r w:rsidR="00837458" w:rsidRPr="00805BE8">
        <w:rPr>
          <w:lang w:eastAsia="ja-JP"/>
        </w:rPr>
        <w:t>#1</w:t>
      </w:r>
      <w:r w:rsidR="00C649BD" w:rsidRPr="00805BE8">
        <w:rPr>
          <w:lang w:eastAsia="ja-JP"/>
        </w:rPr>
        <w:t xml:space="preserve">: </w:t>
      </w:r>
      <w:r w:rsidR="0060781F">
        <w:rPr>
          <w:lang w:eastAsia="ja-JP"/>
        </w:rPr>
        <w:t xml:space="preserve">NGSO testing </w:t>
      </w:r>
    </w:p>
    <w:p w14:paraId="6D4B85E1" w14:textId="023CA4DB" w:rsidR="00484C5D" w:rsidRPr="00CB0305" w:rsidRDefault="00484C5D" w:rsidP="00B831AE">
      <w:pPr>
        <w:pStyle w:val="2"/>
      </w:pPr>
      <w:r w:rsidRPr="00B831AE">
        <w:rPr>
          <w:rFonts w:hint="eastAsia"/>
        </w:rPr>
        <w:t>Companies</w:t>
      </w:r>
      <w:r w:rsidRPr="00B831AE">
        <w:t>’</w:t>
      </w:r>
      <w:r w:rsidRPr="00CB0305">
        <w:t xml:space="preserve"> contributions summary</w:t>
      </w:r>
    </w:p>
    <w:tbl>
      <w:tblPr>
        <w:tblStyle w:val="aff7"/>
        <w:tblpPr w:leftFromText="180" w:rightFromText="180" w:vertAnchor="text" w:tblpY="1"/>
        <w:tblOverlap w:val="never"/>
        <w:tblW w:w="0" w:type="auto"/>
        <w:tblLayout w:type="fixed"/>
        <w:tblLook w:val="04A0" w:firstRow="1" w:lastRow="0" w:firstColumn="1" w:lastColumn="0" w:noHBand="0" w:noVBand="1"/>
      </w:tblPr>
      <w:tblGrid>
        <w:gridCol w:w="1129"/>
        <w:gridCol w:w="1134"/>
        <w:gridCol w:w="7368"/>
      </w:tblGrid>
      <w:tr w:rsidR="00484C5D" w:rsidRPr="00D930EA" w14:paraId="0411894B" w14:textId="77777777" w:rsidTr="00444E28">
        <w:trPr>
          <w:trHeight w:val="468"/>
        </w:trPr>
        <w:tc>
          <w:tcPr>
            <w:tcW w:w="1129" w:type="dxa"/>
            <w:vAlign w:val="center"/>
          </w:tcPr>
          <w:p w14:paraId="2F14AAAF" w14:textId="0E1491F7" w:rsidR="00484C5D" w:rsidRPr="00D930EA" w:rsidRDefault="00484C5D" w:rsidP="00444E28">
            <w:pPr>
              <w:spacing w:before="120" w:after="120"/>
              <w:rPr>
                <w:b/>
                <w:bCs/>
              </w:rPr>
            </w:pPr>
            <w:r w:rsidRPr="00D930EA">
              <w:rPr>
                <w:b/>
                <w:bCs/>
              </w:rPr>
              <w:t>T-doc number</w:t>
            </w:r>
          </w:p>
        </w:tc>
        <w:tc>
          <w:tcPr>
            <w:tcW w:w="1134" w:type="dxa"/>
            <w:vAlign w:val="center"/>
          </w:tcPr>
          <w:p w14:paraId="46E4D078" w14:textId="7CE45E51" w:rsidR="00484C5D" w:rsidRPr="00D930EA" w:rsidRDefault="00484C5D" w:rsidP="00444E28">
            <w:pPr>
              <w:spacing w:before="120" w:after="120"/>
              <w:rPr>
                <w:b/>
                <w:bCs/>
              </w:rPr>
            </w:pPr>
            <w:r w:rsidRPr="00D930EA">
              <w:rPr>
                <w:b/>
                <w:bCs/>
              </w:rPr>
              <w:t>Company</w:t>
            </w:r>
          </w:p>
        </w:tc>
        <w:tc>
          <w:tcPr>
            <w:tcW w:w="7368" w:type="dxa"/>
            <w:vAlign w:val="center"/>
          </w:tcPr>
          <w:p w14:paraId="531E5DB7" w14:textId="1856A816" w:rsidR="00484C5D" w:rsidRPr="00D930EA" w:rsidRDefault="00484C5D" w:rsidP="00444E28">
            <w:pPr>
              <w:spacing w:before="120" w:after="120"/>
              <w:rPr>
                <w:b/>
                <w:bCs/>
              </w:rPr>
            </w:pPr>
            <w:r w:rsidRPr="00D930EA">
              <w:rPr>
                <w:b/>
                <w:bCs/>
              </w:rPr>
              <w:t>Proposals</w:t>
            </w:r>
            <w:r w:rsidR="00F53FE2" w:rsidRPr="00D930EA">
              <w:rPr>
                <w:b/>
                <w:bCs/>
              </w:rPr>
              <w:t xml:space="preserve"> / Observations</w:t>
            </w:r>
          </w:p>
        </w:tc>
      </w:tr>
      <w:tr w:rsidR="00F53FE2" w:rsidRPr="00D930EA" w14:paraId="4246E76B" w14:textId="77777777" w:rsidTr="00444E28">
        <w:trPr>
          <w:trHeight w:val="468"/>
        </w:trPr>
        <w:tc>
          <w:tcPr>
            <w:tcW w:w="1129" w:type="dxa"/>
          </w:tcPr>
          <w:p w14:paraId="12FD4C09" w14:textId="75B6A489" w:rsidR="00F53FE2" w:rsidRPr="00D930EA" w:rsidRDefault="00F53FE2" w:rsidP="00444E28">
            <w:pPr>
              <w:spacing w:before="120" w:after="120"/>
              <w:rPr>
                <w:sz w:val="16"/>
                <w:szCs w:val="16"/>
              </w:rPr>
            </w:pPr>
            <w:bookmarkStart w:id="5" w:name="OLE_LINK1"/>
            <w:r w:rsidRPr="00D930EA">
              <w:rPr>
                <w:sz w:val="16"/>
                <w:szCs w:val="16"/>
              </w:rPr>
              <w:t>R4-2</w:t>
            </w:r>
            <w:r w:rsidR="00CC3582" w:rsidRPr="00D930EA">
              <w:rPr>
                <w:sz w:val="16"/>
                <w:szCs w:val="16"/>
              </w:rPr>
              <w:t>4</w:t>
            </w:r>
            <w:r w:rsidR="0060781F" w:rsidRPr="00D930EA">
              <w:rPr>
                <w:sz w:val="16"/>
                <w:szCs w:val="16"/>
              </w:rPr>
              <w:t>11467</w:t>
            </w:r>
            <w:bookmarkEnd w:id="5"/>
          </w:p>
        </w:tc>
        <w:tc>
          <w:tcPr>
            <w:tcW w:w="1134" w:type="dxa"/>
          </w:tcPr>
          <w:p w14:paraId="1A5AAE84" w14:textId="273DAB16" w:rsidR="00F53FE2" w:rsidRPr="00D930EA" w:rsidRDefault="0060781F" w:rsidP="00444E28">
            <w:pPr>
              <w:spacing w:before="120" w:after="120"/>
              <w:rPr>
                <w:sz w:val="16"/>
                <w:szCs w:val="16"/>
              </w:rPr>
            </w:pPr>
            <w:r w:rsidRPr="00D930EA">
              <w:rPr>
                <w:rFonts w:eastAsia="宋体"/>
                <w:sz w:val="16"/>
                <w:szCs w:val="16"/>
                <w:lang w:eastAsia="zh-CN"/>
              </w:rPr>
              <w:t>MediaTek Inc.</w:t>
            </w:r>
          </w:p>
        </w:tc>
        <w:tc>
          <w:tcPr>
            <w:tcW w:w="7368" w:type="dxa"/>
          </w:tcPr>
          <w:p w14:paraId="23E5CF1A" w14:textId="3CA32FB9" w:rsidR="005E366A" w:rsidRPr="00D930EA" w:rsidRDefault="0060781F" w:rsidP="00444E28">
            <w:pPr>
              <w:rPr>
                <w:sz w:val="16"/>
                <w:szCs w:val="16"/>
              </w:rPr>
            </w:pPr>
            <w:r w:rsidRPr="00D930EA">
              <w:rPr>
                <w:sz w:val="16"/>
                <w:szCs w:val="16"/>
              </w:rPr>
              <w:fldChar w:fldCharType="begin"/>
            </w:r>
            <w:r w:rsidRPr="00D930EA">
              <w:rPr>
                <w:sz w:val="16"/>
                <w:szCs w:val="16"/>
              </w:rPr>
              <w:instrText xml:space="preserve"> REF _Ref174018928 \h  \* MERGEFORMAT </w:instrText>
            </w:r>
            <w:r w:rsidRPr="00D930EA">
              <w:rPr>
                <w:sz w:val="16"/>
                <w:szCs w:val="16"/>
              </w:rPr>
            </w:r>
            <w:r w:rsidRPr="00D930EA">
              <w:rPr>
                <w:sz w:val="16"/>
                <w:szCs w:val="16"/>
              </w:rPr>
              <w:fldChar w:fldCharType="separate"/>
            </w:r>
            <w:r w:rsidRPr="00D930EA">
              <w:rPr>
                <w:sz w:val="16"/>
                <w:szCs w:val="16"/>
                <w:lang w:val="en-US" w:eastAsia="zh-CN"/>
              </w:rPr>
              <w:t xml:space="preserve">Proposal </w:t>
            </w:r>
            <w:r w:rsidRPr="00D930EA">
              <w:rPr>
                <w:noProof/>
                <w:sz w:val="16"/>
                <w:szCs w:val="16"/>
                <w:lang w:val="en-US" w:eastAsia="zh-CN"/>
              </w:rPr>
              <w:t>2</w:t>
            </w:r>
            <w:r w:rsidRPr="00D930EA">
              <w:rPr>
                <w:i/>
                <w:iCs/>
                <w:sz w:val="16"/>
                <w:szCs w:val="16"/>
                <w:lang w:val="en-US" w:eastAsia="zh-CN"/>
              </w:rPr>
              <w:t xml:space="preserve">: </w:t>
            </w:r>
            <w:r w:rsidRPr="00D930EA">
              <w:rPr>
                <w:sz w:val="16"/>
                <w:szCs w:val="16"/>
                <w:lang w:val="en-US" w:eastAsia="zh-CN"/>
              </w:rPr>
              <w:t>Discuss the TE-emulated channel model with varying Doppler and delay shifts for NTN bands in demod session. Update RRM uplink timing test cases for NGSO when the TE-emulated channel model has been specified.</w:t>
            </w:r>
            <w:r w:rsidRPr="00D930EA">
              <w:rPr>
                <w:sz w:val="16"/>
                <w:szCs w:val="16"/>
              </w:rPr>
              <w:fldChar w:fldCharType="end"/>
            </w:r>
          </w:p>
        </w:tc>
      </w:tr>
      <w:tr w:rsidR="0060781F" w:rsidRPr="00D930EA" w14:paraId="7B24D61C" w14:textId="77777777" w:rsidTr="00444E28">
        <w:trPr>
          <w:trHeight w:val="468"/>
        </w:trPr>
        <w:tc>
          <w:tcPr>
            <w:tcW w:w="1129" w:type="dxa"/>
          </w:tcPr>
          <w:p w14:paraId="53DA655E" w14:textId="5D5D84E1" w:rsidR="0060781F" w:rsidRPr="00D930EA" w:rsidRDefault="00BC1795" w:rsidP="00444E28">
            <w:pPr>
              <w:spacing w:before="120" w:after="120"/>
              <w:rPr>
                <w:sz w:val="16"/>
                <w:szCs w:val="16"/>
              </w:rPr>
            </w:pPr>
            <w:hyperlink r:id="rId9" w:history="1">
              <w:r w:rsidR="0060781F" w:rsidRPr="00D930EA">
                <w:rPr>
                  <w:sz w:val="16"/>
                  <w:szCs w:val="16"/>
                </w:rPr>
                <w:t>R4-2411710</w:t>
              </w:r>
            </w:hyperlink>
          </w:p>
        </w:tc>
        <w:tc>
          <w:tcPr>
            <w:tcW w:w="1134" w:type="dxa"/>
          </w:tcPr>
          <w:p w14:paraId="7C6FA2A2" w14:textId="564087A1" w:rsidR="0060781F" w:rsidRPr="00D930EA" w:rsidRDefault="0060781F" w:rsidP="00444E28">
            <w:pPr>
              <w:spacing w:before="120" w:after="120"/>
              <w:rPr>
                <w:sz w:val="16"/>
                <w:szCs w:val="16"/>
                <w:lang w:eastAsia="zh-CN"/>
              </w:rPr>
            </w:pPr>
            <w:r w:rsidRPr="00D930EA">
              <w:rPr>
                <w:sz w:val="16"/>
                <w:szCs w:val="16"/>
              </w:rPr>
              <w:t>MediaTek inc.</w:t>
            </w:r>
          </w:p>
        </w:tc>
        <w:tc>
          <w:tcPr>
            <w:tcW w:w="7368" w:type="dxa"/>
          </w:tcPr>
          <w:p w14:paraId="51D8D859" w14:textId="77777777" w:rsidR="0060781F" w:rsidRPr="00D930EA" w:rsidRDefault="0060781F" w:rsidP="00444E28">
            <w:pPr>
              <w:spacing w:beforeLines="50" w:before="120" w:afterLines="50" w:after="120"/>
              <w:jc w:val="both"/>
              <w:rPr>
                <w:rFonts w:eastAsiaTheme="minorEastAsia"/>
                <w:sz w:val="16"/>
                <w:szCs w:val="16"/>
                <w:lang w:eastAsia="zh-TW"/>
              </w:rPr>
            </w:pPr>
            <w:r w:rsidRPr="00D930EA">
              <w:rPr>
                <w:rFonts w:eastAsiaTheme="minorEastAsia"/>
                <w:b/>
                <w:bCs/>
                <w:i/>
                <w:iCs/>
                <w:sz w:val="16"/>
                <w:szCs w:val="16"/>
                <w:u w:val="single"/>
                <w:lang w:eastAsia="zh-TW"/>
              </w:rPr>
              <w:t>Observation 1</w:t>
            </w:r>
            <w:r w:rsidRPr="00D930EA">
              <w:rPr>
                <w:rFonts w:eastAsiaTheme="minorEastAsia"/>
                <w:sz w:val="16"/>
                <w:szCs w:val="16"/>
                <w:lang w:eastAsia="zh-TW"/>
              </w:rPr>
              <w:t>: The value of varying Doppler and delay shifts depends on the trajectory of satellite.</w:t>
            </w:r>
          </w:p>
          <w:p w14:paraId="06F0A062" w14:textId="77777777" w:rsidR="0060781F" w:rsidRPr="00D930EA" w:rsidRDefault="0060781F" w:rsidP="00444E28">
            <w:pPr>
              <w:spacing w:beforeLines="50" w:before="120" w:afterLines="50" w:after="120"/>
              <w:jc w:val="both"/>
              <w:rPr>
                <w:rFonts w:eastAsiaTheme="minorEastAsia"/>
                <w:sz w:val="16"/>
                <w:szCs w:val="16"/>
                <w:lang w:eastAsia="zh-TW"/>
              </w:rPr>
            </w:pPr>
            <w:r w:rsidRPr="00D930EA">
              <w:rPr>
                <w:rFonts w:eastAsiaTheme="minorEastAsia"/>
                <w:b/>
                <w:bCs/>
                <w:i/>
                <w:iCs/>
                <w:sz w:val="16"/>
                <w:szCs w:val="16"/>
                <w:u w:val="single"/>
                <w:lang w:eastAsia="zh-TW"/>
              </w:rPr>
              <w:t>Observation 2</w:t>
            </w:r>
            <w:r w:rsidRPr="00D930EA">
              <w:rPr>
                <w:rFonts w:eastAsiaTheme="minorEastAsia"/>
                <w:sz w:val="16"/>
                <w:szCs w:val="16"/>
                <w:lang w:eastAsia="zh-TW"/>
              </w:rPr>
              <w:t>: The ephemeris should match the trajectory of satellite.</w:t>
            </w:r>
          </w:p>
          <w:p w14:paraId="58457F1B" w14:textId="77777777" w:rsidR="0060781F" w:rsidRPr="00D930EA" w:rsidRDefault="0060781F" w:rsidP="00444E28">
            <w:pPr>
              <w:spacing w:beforeLines="50" w:before="120" w:afterLines="50" w:after="120"/>
              <w:jc w:val="both"/>
              <w:rPr>
                <w:rFonts w:eastAsiaTheme="minorEastAsia"/>
                <w:sz w:val="16"/>
                <w:szCs w:val="16"/>
                <w:lang w:eastAsia="zh-TW"/>
              </w:rPr>
            </w:pPr>
            <w:r w:rsidRPr="00D930EA">
              <w:rPr>
                <w:rFonts w:eastAsiaTheme="minorEastAsia"/>
                <w:b/>
                <w:bCs/>
                <w:i/>
                <w:iCs/>
                <w:sz w:val="16"/>
                <w:szCs w:val="16"/>
                <w:u w:val="single"/>
                <w:lang w:eastAsia="zh-TW"/>
              </w:rPr>
              <w:t>Proposal 1</w:t>
            </w:r>
            <w:r w:rsidRPr="00D930EA">
              <w:rPr>
                <w:rFonts w:eastAsiaTheme="minorEastAsia"/>
                <w:sz w:val="16"/>
                <w:szCs w:val="16"/>
                <w:lang w:eastAsia="zh-TW"/>
              </w:rPr>
              <w:t>: RAN4 to discuss use which way to determine the trajectory of satellite</w:t>
            </w:r>
          </w:p>
          <w:p w14:paraId="7D2A0ECA" w14:textId="77777777" w:rsidR="0060781F" w:rsidRPr="00D930EA" w:rsidRDefault="0060781F" w:rsidP="00444E28">
            <w:pPr>
              <w:numPr>
                <w:ilvl w:val="0"/>
                <w:numId w:val="24"/>
              </w:numPr>
              <w:spacing w:beforeLines="50" w:before="120" w:afterLines="50" w:after="120"/>
              <w:jc w:val="both"/>
              <w:rPr>
                <w:rFonts w:eastAsiaTheme="minorEastAsia"/>
                <w:sz w:val="16"/>
                <w:szCs w:val="16"/>
                <w:lang w:eastAsia="zh-TW"/>
              </w:rPr>
            </w:pPr>
            <w:r w:rsidRPr="00D930EA">
              <w:rPr>
                <w:rFonts w:eastAsiaTheme="minorEastAsia"/>
                <w:sz w:val="16"/>
                <w:szCs w:val="16"/>
                <w:lang w:eastAsia="zh-TW"/>
              </w:rPr>
              <w:t xml:space="preserve">Option 1: Assuming satellite moves in an orbit with some shape around the earth, e.g., a </w:t>
            </w:r>
            <w:r w:rsidRPr="00D930EA">
              <w:rPr>
                <w:rFonts w:eastAsiaTheme="minorEastAsia"/>
                <w:sz w:val="16"/>
                <w:szCs w:val="16"/>
                <w:lang w:val="en-US" w:eastAsia="zh-TW"/>
              </w:rPr>
              <w:t>circular orbit. Then derive Doppler and delay at every instance mathematically. Ephemeris</w:t>
            </w:r>
            <w:r w:rsidRPr="00D930EA">
              <w:rPr>
                <w:rFonts w:eastAsiaTheme="minorEastAsia"/>
                <w:sz w:val="16"/>
                <w:szCs w:val="16"/>
                <w:lang w:eastAsia="zh-TW"/>
              </w:rPr>
              <w:t xml:space="preserve"> can also be derived from the trajectory</w:t>
            </w:r>
          </w:p>
          <w:p w14:paraId="51864F5F" w14:textId="77777777" w:rsidR="0060781F" w:rsidRPr="00D930EA" w:rsidRDefault="0060781F" w:rsidP="00444E28">
            <w:pPr>
              <w:numPr>
                <w:ilvl w:val="0"/>
                <w:numId w:val="24"/>
              </w:numPr>
              <w:spacing w:beforeLines="50" w:before="120" w:afterLines="50" w:after="120"/>
              <w:jc w:val="both"/>
              <w:rPr>
                <w:rFonts w:eastAsiaTheme="minorEastAsia"/>
                <w:sz w:val="16"/>
                <w:szCs w:val="16"/>
                <w:lang w:eastAsia="zh-TW"/>
              </w:rPr>
            </w:pPr>
            <w:r w:rsidRPr="00D930EA">
              <w:rPr>
                <w:rFonts w:eastAsiaTheme="minorEastAsia"/>
                <w:sz w:val="16"/>
                <w:szCs w:val="16"/>
                <w:lang w:eastAsia="zh-TW"/>
              </w:rPr>
              <w:t xml:space="preserve">Option 2: Use </w:t>
            </w:r>
            <w:r w:rsidRPr="00D930EA">
              <w:rPr>
                <w:rFonts w:eastAsiaTheme="minorEastAsia"/>
                <w:sz w:val="16"/>
                <w:szCs w:val="16"/>
                <w:lang w:val="en-US" w:eastAsia="zh-TW"/>
              </w:rPr>
              <w:t>GMAT to generate Ephemeris and the trajectory of satellite</w:t>
            </w:r>
          </w:p>
          <w:p w14:paraId="61BF18BC" w14:textId="3C3AF482" w:rsidR="0060781F" w:rsidRPr="00D930EA" w:rsidRDefault="0060781F" w:rsidP="00444E28">
            <w:pPr>
              <w:spacing w:beforeLines="50" w:before="120" w:afterLines="50" w:after="120"/>
              <w:jc w:val="both"/>
              <w:rPr>
                <w:rFonts w:eastAsia="PMingLiU"/>
                <w:lang w:val="en-US" w:eastAsia="zh-TW"/>
              </w:rPr>
            </w:pPr>
            <w:r w:rsidRPr="00D930EA">
              <w:rPr>
                <w:rFonts w:eastAsiaTheme="minorEastAsia"/>
                <w:b/>
                <w:bCs/>
                <w:i/>
                <w:iCs/>
                <w:sz w:val="16"/>
                <w:szCs w:val="16"/>
                <w:u w:val="single"/>
                <w:lang w:val="en-US" w:eastAsia="zh-TW"/>
              </w:rPr>
              <w:t>Proposal 2</w:t>
            </w:r>
            <w:r w:rsidRPr="00D930EA">
              <w:rPr>
                <w:rFonts w:eastAsiaTheme="minorEastAsia"/>
                <w:sz w:val="16"/>
                <w:szCs w:val="16"/>
                <w:lang w:val="en-US" w:eastAsia="zh-TW"/>
              </w:rPr>
              <w:t xml:space="preserve">: The </w:t>
            </w:r>
            <w:r w:rsidRPr="00D930EA">
              <w:rPr>
                <w:rFonts w:eastAsiaTheme="minorEastAsia"/>
                <w:sz w:val="16"/>
                <w:szCs w:val="16"/>
                <w:lang w:eastAsia="zh-TW"/>
              </w:rPr>
              <w:t xml:space="preserve">Doppler and delay should consider the </w:t>
            </w:r>
            <w:r w:rsidRPr="00D930EA">
              <w:rPr>
                <w:rFonts w:eastAsiaTheme="minorEastAsia"/>
                <w:sz w:val="16"/>
                <w:szCs w:val="16"/>
                <w:lang w:val="en-US" w:eastAsia="zh-TW"/>
              </w:rPr>
              <w:t>trajectory of satellite and the position of UE assumed in RAN5.</w:t>
            </w:r>
          </w:p>
        </w:tc>
      </w:tr>
      <w:tr w:rsidR="0060781F" w:rsidRPr="00D930EA" w14:paraId="2553F041" w14:textId="77777777" w:rsidTr="00444E28">
        <w:trPr>
          <w:trHeight w:val="468"/>
        </w:trPr>
        <w:tc>
          <w:tcPr>
            <w:tcW w:w="1129" w:type="dxa"/>
          </w:tcPr>
          <w:p w14:paraId="7F37F1F2" w14:textId="3BD5B505" w:rsidR="0060781F" w:rsidRPr="00D930EA" w:rsidRDefault="00BC1795" w:rsidP="00444E28">
            <w:pPr>
              <w:spacing w:before="120" w:after="120"/>
              <w:rPr>
                <w:sz w:val="16"/>
                <w:szCs w:val="16"/>
              </w:rPr>
            </w:pPr>
            <w:hyperlink r:id="rId10" w:history="1">
              <w:r w:rsidR="0060781F" w:rsidRPr="00D930EA">
                <w:rPr>
                  <w:sz w:val="16"/>
                  <w:szCs w:val="16"/>
                </w:rPr>
                <w:t>R4-2411722</w:t>
              </w:r>
            </w:hyperlink>
          </w:p>
        </w:tc>
        <w:tc>
          <w:tcPr>
            <w:tcW w:w="1134" w:type="dxa"/>
          </w:tcPr>
          <w:p w14:paraId="2049C9B3" w14:textId="08A8E853" w:rsidR="0060781F" w:rsidRPr="00D930EA" w:rsidRDefault="0060781F" w:rsidP="00444E28">
            <w:pPr>
              <w:spacing w:before="120" w:after="120"/>
              <w:rPr>
                <w:sz w:val="16"/>
                <w:szCs w:val="16"/>
                <w:lang w:eastAsia="zh-CN"/>
              </w:rPr>
            </w:pPr>
            <w:r w:rsidRPr="00D930EA">
              <w:rPr>
                <w:sz w:val="16"/>
                <w:szCs w:val="16"/>
              </w:rPr>
              <w:t>QUALCOMM Europe Inc. - Spain</w:t>
            </w:r>
          </w:p>
        </w:tc>
        <w:tc>
          <w:tcPr>
            <w:tcW w:w="7368" w:type="dxa"/>
          </w:tcPr>
          <w:p w14:paraId="47A0C18D" w14:textId="77777777" w:rsidR="0060781F" w:rsidRPr="00D930EA" w:rsidRDefault="0060781F" w:rsidP="00444E28">
            <w:pPr>
              <w:rPr>
                <w:rFonts w:eastAsia="Times New Roman"/>
                <w:sz w:val="16"/>
                <w:szCs w:val="16"/>
              </w:rPr>
            </w:pPr>
            <w:r w:rsidRPr="00D930EA">
              <w:rPr>
                <w:rFonts w:eastAsia="Times New Roman"/>
                <w:sz w:val="16"/>
                <w:szCs w:val="16"/>
              </w:rPr>
              <w:t>Observation 1: The complexity of the propagator models needs to be considered as the UE vendors may have to implement the chosen model in their channel emulator.</w:t>
            </w:r>
          </w:p>
          <w:p w14:paraId="7D2E24CC" w14:textId="77777777" w:rsidR="0060781F" w:rsidRPr="00D930EA" w:rsidRDefault="0060781F" w:rsidP="00444E28">
            <w:pPr>
              <w:rPr>
                <w:rFonts w:eastAsia="Times New Roman"/>
                <w:sz w:val="16"/>
                <w:szCs w:val="16"/>
              </w:rPr>
            </w:pPr>
            <w:r w:rsidRPr="00D930EA">
              <w:rPr>
                <w:rFonts w:eastAsia="Times New Roman"/>
                <w:sz w:val="16"/>
                <w:szCs w:val="16"/>
              </w:rPr>
              <w:t>Proposal 1: RAN4 to study the feasibility of introducing a reference propagator model for RAN4 requirement definition.</w:t>
            </w:r>
          </w:p>
          <w:p w14:paraId="6E46997F" w14:textId="77777777" w:rsidR="0060781F" w:rsidRPr="00D930EA" w:rsidRDefault="0060781F" w:rsidP="00444E28">
            <w:pPr>
              <w:rPr>
                <w:rFonts w:eastAsia="Times New Roman"/>
                <w:sz w:val="16"/>
                <w:szCs w:val="16"/>
              </w:rPr>
            </w:pPr>
            <w:r w:rsidRPr="00D930EA">
              <w:rPr>
                <w:rFonts w:eastAsia="Times New Roman"/>
                <w:sz w:val="16"/>
                <w:szCs w:val="16"/>
              </w:rPr>
              <w:t>Proposal 2: RAN4 to consider the following reference propagator models.</w:t>
            </w:r>
          </w:p>
          <w:p w14:paraId="257B92DA" w14:textId="77777777" w:rsidR="0060781F" w:rsidRPr="00D930EA" w:rsidRDefault="0060781F" w:rsidP="00444E28">
            <w:pPr>
              <w:pStyle w:val="aff8"/>
              <w:numPr>
                <w:ilvl w:val="0"/>
                <w:numId w:val="25"/>
              </w:numPr>
              <w:overflowPunct/>
              <w:autoSpaceDE/>
              <w:autoSpaceDN/>
              <w:adjustRightInd/>
              <w:spacing w:after="160" w:line="259" w:lineRule="auto"/>
              <w:ind w:left="810" w:firstLineChars="0" w:hanging="270"/>
              <w:contextualSpacing/>
              <w:textAlignment w:val="auto"/>
              <w:rPr>
                <w:rFonts w:eastAsia="Times New Roman"/>
                <w:sz w:val="16"/>
                <w:szCs w:val="16"/>
              </w:rPr>
            </w:pPr>
            <w:r w:rsidRPr="00D930EA">
              <w:rPr>
                <w:rFonts w:eastAsia="Times New Roman"/>
                <w:sz w:val="16"/>
                <w:szCs w:val="16"/>
              </w:rPr>
              <w:t>Eckstein-Hechler propagator model as a reference model for satellite mobility projection and ephemeris data generation from TE</w:t>
            </w:r>
          </w:p>
          <w:p w14:paraId="10BD7676" w14:textId="77777777" w:rsidR="0060781F" w:rsidRPr="00D930EA" w:rsidRDefault="0060781F" w:rsidP="00444E28">
            <w:pPr>
              <w:pStyle w:val="aff8"/>
              <w:numPr>
                <w:ilvl w:val="0"/>
                <w:numId w:val="25"/>
              </w:numPr>
              <w:overflowPunct/>
              <w:autoSpaceDE/>
              <w:autoSpaceDN/>
              <w:adjustRightInd/>
              <w:spacing w:after="160" w:line="259" w:lineRule="auto"/>
              <w:ind w:left="810" w:firstLineChars="0" w:hanging="270"/>
              <w:contextualSpacing/>
              <w:textAlignment w:val="auto"/>
              <w:rPr>
                <w:rFonts w:eastAsia="Times New Roman"/>
                <w:sz w:val="16"/>
                <w:szCs w:val="16"/>
              </w:rPr>
            </w:pPr>
            <w:r w:rsidRPr="00D930EA">
              <w:rPr>
                <w:rFonts w:eastAsia="Times New Roman"/>
                <w:sz w:val="16"/>
                <w:szCs w:val="16"/>
              </w:rPr>
              <w:t>Keplerian propagator model as a reference model for UE performance evaluation in case performance alignment across companies is needed.</w:t>
            </w:r>
          </w:p>
          <w:p w14:paraId="4F76485C" w14:textId="77777777" w:rsidR="0060781F" w:rsidRPr="00D930EA" w:rsidRDefault="0060781F" w:rsidP="00444E28">
            <w:pPr>
              <w:rPr>
                <w:rFonts w:eastAsia="Times New Roman"/>
                <w:sz w:val="16"/>
                <w:szCs w:val="16"/>
              </w:rPr>
            </w:pPr>
            <w:r w:rsidRPr="00D930EA">
              <w:rPr>
                <w:rFonts w:eastAsia="Times New Roman"/>
                <w:sz w:val="16"/>
                <w:szCs w:val="16"/>
              </w:rPr>
              <w:t xml:space="preserve">Proposal 3: Ephemeris information shall be updated based on the chosen reference propagator model for TE at least every 10.24sec. The exact frequency of ephemeris updates is subject to test configurations. The ephemeris information must be generated and provided to the UE for more than one satellite, as needed by test cases, using the same chosen reference propagator model. </w:t>
            </w:r>
          </w:p>
          <w:p w14:paraId="07C2D3CE" w14:textId="77777777" w:rsidR="0060781F" w:rsidRPr="00D930EA" w:rsidRDefault="0060781F" w:rsidP="00444E28">
            <w:pPr>
              <w:rPr>
                <w:rFonts w:eastAsia="Times New Roman"/>
                <w:sz w:val="16"/>
                <w:szCs w:val="16"/>
              </w:rPr>
            </w:pPr>
            <w:r w:rsidRPr="00D930EA">
              <w:rPr>
                <w:rFonts w:eastAsia="Times New Roman"/>
                <w:sz w:val="16"/>
                <w:szCs w:val="16"/>
              </w:rPr>
              <w:t>Proposal 4: RAN4 to discuss whether to consider a non-zero time-varying feeder link delay as part of the new channel model.</w:t>
            </w:r>
          </w:p>
          <w:p w14:paraId="58444C44" w14:textId="77777777" w:rsidR="0060781F" w:rsidRPr="00D930EA" w:rsidRDefault="0060781F" w:rsidP="00444E28">
            <w:pPr>
              <w:rPr>
                <w:color w:val="000000" w:themeColor="text1"/>
                <w:sz w:val="16"/>
                <w:szCs w:val="16"/>
                <w:lang w:eastAsia="zh-CN"/>
              </w:rPr>
            </w:pPr>
            <w:r w:rsidRPr="00D930EA">
              <w:rPr>
                <w:color w:val="000000" w:themeColor="text1"/>
                <w:sz w:val="16"/>
                <w:szCs w:val="16"/>
                <w:lang w:eastAsia="zh-CN"/>
              </w:rPr>
              <w:t>Proposal 5: RAN4 to decouple the deterministic time and frequency shifts due to satellite mobility from the traditional fading channel.</w:t>
            </w:r>
          </w:p>
          <w:p w14:paraId="4F2EC304" w14:textId="77777777" w:rsidR="0060781F" w:rsidRPr="00D930EA" w:rsidRDefault="0060781F" w:rsidP="00444E28">
            <w:pPr>
              <w:pStyle w:val="aff8"/>
              <w:numPr>
                <w:ilvl w:val="0"/>
                <w:numId w:val="25"/>
              </w:numPr>
              <w:overflowPunct/>
              <w:autoSpaceDE/>
              <w:autoSpaceDN/>
              <w:adjustRightInd/>
              <w:spacing w:after="160" w:line="259" w:lineRule="auto"/>
              <w:ind w:firstLineChars="0"/>
              <w:contextualSpacing/>
              <w:textAlignment w:val="auto"/>
              <w:rPr>
                <w:rFonts w:eastAsia="Times New Roman"/>
                <w:color w:val="000000" w:themeColor="text1"/>
                <w:sz w:val="16"/>
                <w:szCs w:val="16"/>
              </w:rPr>
            </w:pPr>
            <w:r w:rsidRPr="00D930EA">
              <w:rPr>
                <w:rFonts w:eastAsia="Times New Roman"/>
                <w:color w:val="000000" w:themeColor="text1"/>
                <w:sz w:val="16"/>
                <w:szCs w:val="16"/>
              </w:rPr>
              <w:t>RAN4 to strive to use the already adopted fading models, such as NTN TDLA and NTN TDLC fading models.</w:t>
            </w:r>
          </w:p>
          <w:p w14:paraId="4FFC4306" w14:textId="77777777" w:rsidR="0060781F" w:rsidRPr="00D930EA" w:rsidRDefault="0060781F" w:rsidP="00444E28">
            <w:pPr>
              <w:rPr>
                <w:rFonts w:eastAsia="Times New Roman"/>
                <w:sz w:val="16"/>
                <w:szCs w:val="16"/>
              </w:rPr>
            </w:pPr>
            <w:r w:rsidRPr="00D930EA">
              <w:rPr>
                <w:rFonts w:eastAsia="Times New Roman"/>
                <w:sz w:val="16"/>
                <w:szCs w:val="16"/>
              </w:rPr>
              <w:t>Proposal 6: Defer any discussion on the UE demodulation performance requirements (for both NR-NTN and IoT-NTN) until after the discussion around the propagator model has been settled and its potential impact on the demodulation performance requirements have been determined.</w:t>
            </w:r>
          </w:p>
          <w:p w14:paraId="1BA41D77" w14:textId="77777777" w:rsidR="0060781F" w:rsidRPr="00D930EA" w:rsidRDefault="0060781F" w:rsidP="00444E28">
            <w:pPr>
              <w:rPr>
                <w:rFonts w:eastAsia="Times New Roman"/>
                <w:sz w:val="16"/>
                <w:szCs w:val="16"/>
              </w:rPr>
            </w:pPr>
            <w:r w:rsidRPr="00D930EA">
              <w:rPr>
                <w:rFonts w:eastAsia="Times New Roman"/>
                <w:sz w:val="16"/>
                <w:szCs w:val="16"/>
              </w:rPr>
              <w:t>Proposal 7: RAN4 should not relax the current RRM requirements (for both NR-NTN and IoT-NTN) for cases where satellite projection error has been taken into account, e.g. UL timing, mobility, etc. RAN4 can revisit some of core requirement and test cases if affected by the new channel model accommodating satellite mobility, e.g. RLM/BFD.</w:t>
            </w:r>
          </w:p>
          <w:p w14:paraId="49CBAA60" w14:textId="0FC7B72D" w:rsidR="0060781F" w:rsidRPr="00D930EA" w:rsidRDefault="0060781F" w:rsidP="00444E28">
            <w:pPr>
              <w:rPr>
                <w:rFonts w:eastAsia="Times New Roman"/>
                <w:sz w:val="16"/>
                <w:szCs w:val="16"/>
              </w:rPr>
            </w:pPr>
            <w:r w:rsidRPr="00D930EA">
              <w:rPr>
                <w:rFonts w:eastAsia="Times New Roman"/>
                <w:sz w:val="16"/>
                <w:szCs w:val="16"/>
              </w:rPr>
              <w:t>Proposal 8: If new PDSCH demodulation performance requirement is introduced, consider applicability of tests between different HARQ configurations and channel models.</w:t>
            </w:r>
          </w:p>
        </w:tc>
      </w:tr>
      <w:tr w:rsidR="0060781F" w:rsidRPr="00D930EA" w14:paraId="691D2D42" w14:textId="77777777" w:rsidTr="00444E28">
        <w:trPr>
          <w:trHeight w:val="468"/>
        </w:trPr>
        <w:tc>
          <w:tcPr>
            <w:tcW w:w="1129" w:type="dxa"/>
          </w:tcPr>
          <w:p w14:paraId="408084E2" w14:textId="4174E27A" w:rsidR="0060781F" w:rsidRPr="00D930EA" w:rsidRDefault="00BC1795" w:rsidP="00444E28">
            <w:pPr>
              <w:spacing w:before="120" w:after="120"/>
              <w:rPr>
                <w:sz w:val="16"/>
                <w:szCs w:val="16"/>
              </w:rPr>
            </w:pPr>
            <w:hyperlink r:id="rId11" w:history="1">
              <w:r w:rsidR="0060781F" w:rsidRPr="00D930EA">
                <w:rPr>
                  <w:sz w:val="16"/>
                  <w:szCs w:val="16"/>
                </w:rPr>
                <w:t>R4-2412532</w:t>
              </w:r>
            </w:hyperlink>
          </w:p>
        </w:tc>
        <w:tc>
          <w:tcPr>
            <w:tcW w:w="1134" w:type="dxa"/>
          </w:tcPr>
          <w:p w14:paraId="1D76B77B" w14:textId="43D24E84" w:rsidR="0060781F" w:rsidRPr="00D930EA" w:rsidRDefault="0060781F" w:rsidP="00444E28">
            <w:pPr>
              <w:spacing w:before="120" w:after="120"/>
              <w:rPr>
                <w:sz w:val="16"/>
                <w:szCs w:val="16"/>
                <w:lang w:eastAsia="zh-CN"/>
              </w:rPr>
            </w:pPr>
            <w:r w:rsidRPr="00D930EA">
              <w:rPr>
                <w:sz w:val="16"/>
                <w:szCs w:val="16"/>
              </w:rPr>
              <w:t>Samsung</w:t>
            </w:r>
          </w:p>
        </w:tc>
        <w:tc>
          <w:tcPr>
            <w:tcW w:w="7368" w:type="dxa"/>
          </w:tcPr>
          <w:p w14:paraId="45D96B79" w14:textId="77777777" w:rsidR="00444E28" w:rsidRPr="00D930EA" w:rsidRDefault="00444E28" w:rsidP="00444E28">
            <w:pPr>
              <w:rPr>
                <w:rFonts w:eastAsiaTheme="minorEastAsia"/>
                <w:b/>
                <w:bCs/>
                <w:sz w:val="16"/>
                <w:szCs w:val="16"/>
                <w:lang w:eastAsia="zh-CN"/>
              </w:rPr>
            </w:pPr>
            <w:r w:rsidRPr="00D930EA">
              <w:rPr>
                <w:rFonts w:eastAsiaTheme="minorEastAsia"/>
                <w:b/>
                <w:bCs/>
                <w:sz w:val="16"/>
                <w:szCs w:val="16"/>
                <w:lang w:eastAsia="zh-CN"/>
              </w:rPr>
              <w:t>Proposal 1: Focus on channel model discussion in initial stage for NGSO testing</w:t>
            </w:r>
          </w:p>
          <w:p w14:paraId="40FCE416" w14:textId="77777777" w:rsidR="00444E28" w:rsidRPr="00D930EA" w:rsidRDefault="00444E28" w:rsidP="00444E28">
            <w:pPr>
              <w:pStyle w:val="aff8"/>
              <w:numPr>
                <w:ilvl w:val="0"/>
                <w:numId w:val="34"/>
              </w:numPr>
              <w:spacing w:line="259" w:lineRule="auto"/>
              <w:ind w:firstLineChars="0"/>
              <w:jc w:val="both"/>
              <w:rPr>
                <w:rFonts w:eastAsiaTheme="minorEastAsia"/>
                <w:sz w:val="16"/>
                <w:szCs w:val="16"/>
                <w:lang w:eastAsia="zh-CN"/>
              </w:rPr>
            </w:pPr>
            <w:r w:rsidRPr="00D930EA">
              <w:rPr>
                <w:rFonts w:eastAsiaTheme="minorEastAsia"/>
                <w:sz w:val="16"/>
                <w:szCs w:val="16"/>
                <w:lang w:eastAsia="zh-CN"/>
              </w:rPr>
              <w:t>Once sufficient progress made for channel model introduction, RAN4 can start the discussion on the impact to UE demodulation, RF/RRM test cases</w:t>
            </w:r>
          </w:p>
          <w:p w14:paraId="40C705BF" w14:textId="77777777" w:rsidR="00444E28" w:rsidRPr="00D930EA" w:rsidRDefault="00444E28" w:rsidP="00444E28">
            <w:pPr>
              <w:rPr>
                <w:b/>
                <w:bCs/>
                <w:sz w:val="16"/>
                <w:szCs w:val="16"/>
              </w:rPr>
            </w:pPr>
            <w:r w:rsidRPr="00D930EA">
              <w:rPr>
                <w:rFonts w:eastAsiaTheme="minorEastAsia"/>
                <w:b/>
                <w:bCs/>
                <w:sz w:val="16"/>
                <w:szCs w:val="16"/>
                <w:lang w:eastAsia="zh-CN"/>
              </w:rPr>
              <w:lastRenderedPageBreak/>
              <w:t xml:space="preserve">Proposal 2: RAN4 shall consider additional TT and/or MU for </w:t>
            </w:r>
            <w:r w:rsidRPr="00D930EA">
              <w:rPr>
                <w:b/>
                <w:bCs/>
                <w:sz w:val="16"/>
                <w:szCs w:val="16"/>
              </w:rPr>
              <w:t>RF (frequency error) and UL timing RRM test cases if variable channel model introduced without change on the existing core requirements.</w:t>
            </w:r>
          </w:p>
          <w:p w14:paraId="2E343D7D" w14:textId="77777777" w:rsidR="00444E28" w:rsidRPr="00D930EA" w:rsidRDefault="00444E28" w:rsidP="00444E28">
            <w:pPr>
              <w:rPr>
                <w:b/>
                <w:bCs/>
                <w:sz w:val="16"/>
                <w:szCs w:val="16"/>
              </w:rPr>
            </w:pPr>
            <w:r w:rsidRPr="00D930EA">
              <w:rPr>
                <w:b/>
                <w:bCs/>
                <w:sz w:val="16"/>
                <w:szCs w:val="16"/>
                <w:lang w:eastAsia="zh-CN"/>
              </w:rPr>
              <w:t xml:space="preserve">Proposal 3: </w:t>
            </w:r>
            <w:r w:rsidRPr="00D930EA">
              <w:rPr>
                <w:rFonts w:eastAsiaTheme="minorEastAsia"/>
                <w:b/>
                <w:bCs/>
                <w:sz w:val="16"/>
                <w:szCs w:val="16"/>
                <w:lang w:eastAsia="zh-CN"/>
              </w:rPr>
              <w:t>Existing</w:t>
            </w:r>
            <w:r w:rsidRPr="00D930EA">
              <w:rPr>
                <w:b/>
                <w:bCs/>
                <w:sz w:val="16"/>
                <w:szCs w:val="16"/>
              </w:rPr>
              <w:t xml:space="preserve"> channel model from TR 38.811 5.3.4 can be considered as starting point with further simplifications and down selection on the parameters. </w:t>
            </w:r>
          </w:p>
          <w:p w14:paraId="2527BABB" w14:textId="77777777" w:rsidR="00444E28" w:rsidRPr="00D930EA" w:rsidRDefault="00444E28" w:rsidP="00444E28">
            <w:pPr>
              <w:pStyle w:val="aff8"/>
              <w:numPr>
                <w:ilvl w:val="0"/>
                <w:numId w:val="34"/>
              </w:numPr>
              <w:spacing w:line="259" w:lineRule="auto"/>
              <w:ind w:firstLineChars="0"/>
              <w:jc w:val="both"/>
              <w:rPr>
                <w:sz w:val="16"/>
                <w:szCs w:val="16"/>
              </w:rPr>
            </w:pPr>
            <w:r w:rsidRPr="00D930EA">
              <w:rPr>
                <w:rFonts w:eastAsiaTheme="minorEastAsia"/>
                <w:sz w:val="16"/>
                <w:szCs w:val="16"/>
                <w:lang w:eastAsia="zh-CN"/>
              </w:rPr>
              <w:t>UE mobility: fixed UE without mobility</w:t>
            </w:r>
          </w:p>
          <w:p w14:paraId="00335501" w14:textId="77777777" w:rsidR="00444E28" w:rsidRPr="00D930EA" w:rsidRDefault="00444E28" w:rsidP="00444E28">
            <w:pPr>
              <w:pStyle w:val="aff8"/>
              <w:numPr>
                <w:ilvl w:val="0"/>
                <w:numId w:val="34"/>
              </w:numPr>
              <w:spacing w:line="259" w:lineRule="auto"/>
              <w:ind w:firstLineChars="0"/>
              <w:jc w:val="both"/>
              <w:rPr>
                <w:sz w:val="16"/>
                <w:szCs w:val="16"/>
              </w:rPr>
            </w:pPr>
            <w:r w:rsidRPr="00D930EA">
              <w:rPr>
                <w:rFonts w:eastAsiaTheme="minorEastAsia"/>
                <w:sz w:val="16"/>
                <w:szCs w:val="16"/>
                <w:lang w:eastAsia="zh-CN"/>
              </w:rPr>
              <w:t>Target frequency range: 2GHz</w:t>
            </w:r>
          </w:p>
          <w:p w14:paraId="4C50BC43" w14:textId="77777777" w:rsidR="00444E28" w:rsidRPr="00D930EA" w:rsidRDefault="00444E28" w:rsidP="00444E28">
            <w:pPr>
              <w:pStyle w:val="aff8"/>
              <w:numPr>
                <w:ilvl w:val="0"/>
                <w:numId w:val="34"/>
              </w:numPr>
              <w:spacing w:line="259" w:lineRule="auto"/>
              <w:ind w:firstLineChars="0"/>
              <w:jc w:val="both"/>
              <w:rPr>
                <w:sz w:val="16"/>
                <w:szCs w:val="16"/>
              </w:rPr>
            </w:pPr>
            <w:r w:rsidRPr="00D930EA">
              <w:rPr>
                <w:rFonts w:eastAsiaTheme="minorEastAsia"/>
                <w:sz w:val="16"/>
                <w:szCs w:val="16"/>
                <w:lang w:eastAsia="zh-CN"/>
              </w:rPr>
              <w:t xml:space="preserve">Satellite type: </w:t>
            </w:r>
          </w:p>
          <w:p w14:paraId="50533952" w14:textId="77777777" w:rsidR="00444E28" w:rsidRPr="00D930EA" w:rsidRDefault="00444E28" w:rsidP="00444E28">
            <w:pPr>
              <w:pStyle w:val="B1"/>
              <w:rPr>
                <w:sz w:val="16"/>
                <w:szCs w:val="16"/>
                <w:lang w:eastAsia="zh-CN"/>
              </w:rPr>
            </w:pPr>
            <w:r w:rsidRPr="00D930EA">
              <w:rPr>
                <w:rFonts w:eastAsiaTheme="minorEastAsia"/>
                <w:sz w:val="16"/>
                <w:szCs w:val="16"/>
                <w:lang w:eastAsia="zh-CN"/>
              </w:rPr>
              <w:t xml:space="preserve"> </w:t>
            </w:r>
            <w:r w:rsidRPr="00D930EA">
              <w:rPr>
                <w:sz w:val="16"/>
                <w:szCs w:val="16"/>
                <w:lang w:eastAsia="zh-CN"/>
              </w:rPr>
              <w:t>-</w:t>
            </w:r>
            <w:r w:rsidRPr="00D930EA">
              <w:rPr>
                <w:sz w:val="16"/>
                <w:szCs w:val="16"/>
                <w:lang w:eastAsia="zh-CN"/>
              </w:rPr>
              <w:tab/>
              <w:t>LEO- 600 km</w:t>
            </w:r>
          </w:p>
          <w:p w14:paraId="6E69BA4E" w14:textId="1305A962" w:rsidR="0060781F" w:rsidRPr="00D930EA" w:rsidRDefault="00444E28" w:rsidP="00444E28">
            <w:pPr>
              <w:pStyle w:val="B1"/>
              <w:rPr>
                <w:sz w:val="16"/>
                <w:szCs w:val="16"/>
                <w:lang w:eastAsia="zh-CN"/>
              </w:rPr>
            </w:pPr>
            <w:r w:rsidRPr="00D930EA">
              <w:rPr>
                <w:sz w:val="16"/>
                <w:szCs w:val="16"/>
                <w:lang w:eastAsia="zh-CN"/>
              </w:rPr>
              <w:t>-</w:t>
            </w:r>
            <w:r w:rsidRPr="00D930EA">
              <w:rPr>
                <w:sz w:val="16"/>
                <w:szCs w:val="16"/>
                <w:lang w:eastAsia="zh-CN"/>
              </w:rPr>
              <w:tab/>
              <w:t>LEO- 1200 km</w:t>
            </w:r>
          </w:p>
        </w:tc>
      </w:tr>
      <w:tr w:rsidR="0060781F" w:rsidRPr="00D930EA" w14:paraId="18DC72ED" w14:textId="77777777" w:rsidTr="00444E28">
        <w:trPr>
          <w:trHeight w:val="468"/>
        </w:trPr>
        <w:tc>
          <w:tcPr>
            <w:tcW w:w="1129" w:type="dxa"/>
          </w:tcPr>
          <w:p w14:paraId="661A8AD8" w14:textId="630AB72F" w:rsidR="0060781F" w:rsidRPr="00D930EA" w:rsidRDefault="00BC1795" w:rsidP="00444E28">
            <w:pPr>
              <w:spacing w:before="120" w:after="120"/>
              <w:rPr>
                <w:sz w:val="16"/>
                <w:szCs w:val="16"/>
              </w:rPr>
            </w:pPr>
            <w:hyperlink r:id="rId12" w:history="1">
              <w:r w:rsidR="0060781F" w:rsidRPr="00D930EA">
                <w:rPr>
                  <w:sz w:val="16"/>
                  <w:szCs w:val="16"/>
                </w:rPr>
                <w:t>R4-2412552</w:t>
              </w:r>
            </w:hyperlink>
          </w:p>
        </w:tc>
        <w:tc>
          <w:tcPr>
            <w:tcW w:w="1134" w:type="dxa"/>
          </w:tcPr>
          <w:p w14:paraId="234D6493" w14:textId="05C5FFB8" w:rsidR="0060781F" w:rsidRPr="00D930EA" w:rsidRDefault="0060781F" w:rsidP="00444E28">
            <w:pPr>
              <w:spacing w:before="120" w:after="120"/>
              <w:rPr>
                <w:sz w:val="16"/>
                <w:szCs w:val="16"/>
                <w:lang w:eastAsia="zh-CN"/>
              </w:rPr>
            </w:pPr>
            <w:r w:rsidRPr="00D930EA">
              <w:rPr>
                <w:sz w:val="16"/>
                <w:szCs w:val="16"/>
              </w:rPr>
              <w:t>Ericsson, Anritsu Corporation</w:t>
            </w:r>
          </w:p>
        </w:tc>
        <w:tc>
          <w:tcPr>
            <w:tcW w:w="7368" w:type="dxa"/>
          </w:tcPr>
          <w:p w14:paraId="25C65E95" w14:textId="77777777" w:rsidR="00444E28" w:rsidRPr="00D930EA" w:rsidRDefault="00444E28" w:rsidP="00444E28">
            <w:pPr>
              <w:rPr>
                <w:b/>
                <w:bCs/>
                <w:sz w:val="16"/>
                <w:szCs w:val="16"/>
              </w:rPr>
            </w:pPr>
            <w:r w:rsidRPr="00D930EA">
              <w:rPr>
                <w:b/>
                <w:bCs/>
                <w:sz w:val="16"/>
                <w:szCs w:val="16"/>
              </w:rPr>
              <w:t>Observation 1: RAN4 performance test is defined based on the assumption UE has already performed the pre-compensation based on the ephemeris information signaled from the network.</w:t>
            </w:r>
          </w:p>
          <w:p w14:paraId="462734F3" w14:textId="77777777" w:rsidR="00444E28" w:rsidRPr="00D930EA" w:rsidRDefault="00444E28" w:rsidP="00444E28">
            <w:pPr>
              <w:rPr>
                <w:b/>
                <w:bCs/>
                <w:sz w:val="16"/>
                <w:szCs w:val="16"/>
              </w:rPr>
            </w:pPr>
            <w:r w:rsidRPr="00D930EA">
              <w:rPr>
                <w:b/>
                <w:bCs/>
                <w:sz w:val="16"/>
                <w:szCs w:val="16"/>
              </w:rPr>
              <w:t>Observation 2: RAN5 NGSO conformance test procedure sets the constant Doppler shift and delay with the range:</w:t>
            </w:r>
          </w:p>
          <w:p w14:paraId="6927184E" w14:textId="77777777" w:rsidR="00444E28" w:rsidRPr="00D930EA" w:rsidRDefault="00444E28" w:rsidP="00444E28">
            <w:pPr>
              <w:pStyle w:val="aff8"/>
              <w:widowControl w:val="0"/>
              <w:numPr>
                <w:ilvl w:val="0"/>
                <w:numId w:val="26"/>
              </w:numPr>
              <w:overflowPunct/>
              <w:autoSpaceDE/>
              <w:autoSpaceDN/>
              <w:adjustRightInd/>
              <w:spacing w:after="0"/>
              <w:ind w:firstLineChars="0"/>
              <w:jc w:val="both"/>
              <w:textAlignment w:val="auto"/>
              <w:rPr>
                <w:b/>
                <w:bCs/>
                <w:sz w:val="16"/>
                <w:szCs w:val="16"/>
              </w:rPr>
            </w:pPr>
            <w:r w:rsidRPr="00D930EA">
              <w:rPr>
                <w:b/>
                <w:bCs/>
                <w:sz w:val="16"/>
                <w:szCs w:val="16"/>
              </w:rPr>
              <w:t>One-way delay between UE and satellite to be between 2 ms (lowest value for LEO orbit 600 km) and 6.67 ms (highest value for LEO orbit 1200 km)</w:t>
            </w:r>
          </w:p>
          <w:p w14:paraId="1BDC53DC" w14:textId="77777777" w:rsidR="00444E28" w:rsidRPr="00D930EA" w:rsidRDefault="00444E28" w:rsidP="00444E28">
            <w:pPr>
              <w:pStyle w:val="aff8"/>
              <w:widowControl w:val="0"/>
              <w:numPr>
                <w:ilvl w:val="0"/>
                <w:numId w:val="26"/>
              </w:numPr>
              <w:overflowPunct/>
              <w:autoSpaceDE/>
              <w:autoSpaceDN/>
              <w:adjustRightInd/>
              <w:spacing w:after="0"/>
              <w:ind w:firstLineChars="0"/>
              <w:jc w:val="both"/>
              <w:textAlignment w:val="auto"/>
              <w:rPr>
                <w:b/>
                <w:bCs/>
                <w:sz w:val="16"/>
                <w:szCs w:val="16"/>
              </w:rPr>
            </w:pPr>
            <w:r w:rsidRPr="00D930EA">
              <w:rPr>
                <w:b/>
                <w:bCs/>
                <w:sz w:val="16"/>
                <w:szCs w:val="16"/>
              </w:rPr>
              <w:t>Doppler (frequency) shift up to 24 ppm for NGSO (LEO-600).</w:t>
            </w:r>
          </w:p>
          <w:p w14:paraId="6E89EB7F" w14:textId="77777777" w:rsidR="00444E28" w:rsidRPr="00D930EA" w:rsidRDefault="00444E28" w:rsidP="00444E28">
            <w:pPr>
              <w:rPr>
                <w:b/>
                <w:bCs/>
                <w:sz w:val="16"/>
                <w:szCs w:val="16"/>
              </w:rPr>
            </w:pPr>
          </w:p>
          <w:p w14:paraId="3C1C5967" w14:textId="77777777" w:rsidR="00444E28" w:rsidRPr="00D930EA" w:rsidRDefault="00444E28" w:rsidP="00444E28">
            <w:pPr>
              <w:rPr>
                <w:b/>
                <w:bCs/>
                <w:sz w:val="16"/>
                <w:szCs w:val="16"/>
              </w:rPr>
            </w:pPr>
            <w:r w:rsidRPr="00D930EA">
              <w:rPr>
                <w:b/>
                <w:bCs/>
                <w:sz w:val="16"/>
                <w:szCs w:val="16"/>
              </w:rPr>
              <w:t xml:space="preserve">Proposal 1: Assume the varying Doppler (frequency) and delay shifts are applied before the fading simulator. </w:t>
            </w:r>
          </w:p>
          <w:p w14:paraId="269E9E69" w14:textId="77777777" w:rsidR="00444E28" w:rsidRPr="00D930EA" w:rsidRDefault="00444E28" w:rsidP="00444E28">
            <w:pPr>
              <w:rPr>
                <w:b/>
                <w:bCs/>
                <w:sz w:val="16"/>
                <w:szCs w:val="16"/>
              </w:rPr>
            </w:pPr>
            <w:r w:rsidRPr="00D930EA">
              <w:rPr>
                <w:b/>
                <w:bCs/>
                <w:sz w:val="16"/>
                <w:szCs w:val="16"/>
              </w:rPr>
              <w:t>Proposal 2: Use the following model to derive the TE-emulated channel for NTN:</w:t>
            </w:r>
          </w:p>
          <w:p w14:paraId="2E2FDB64" w14:textId="77777777" w:rsidR="00444E28" w:rsidRPr="00D930EA" w:rsidRDefault="00BC1795" w:rsidP="00444E28">
            <w:pPr>
              <w:rPr>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t>
                    </m:r>
                  </m:sub>
                </m:sSub>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m:t>
                </m:r>
                <m:r>
                  <m:rPr>
                    <m:sty m:val="p"/>
                  </m:rPr>
                  <w:rPr>
                    <w:rFonts w:ascii="Cambria Math" w:hAnsi="Cambria Math"/>
                    <w:sz w:val="16"/>
                    <w:szCs w:val="16"/>
                  </w:rPr>
                  <m:t>mod</m:t>
                </m:r>
                <m:d>
                  <m:dPr>
                    <m:ctrlPr>
                      <w:rPr>
                        <w:rFonts w:ascii="Cambria Math" w:hAnsi="Cambria Math"/>
                        <w:i/>
                        <w:sz w:val="16"/>
                        <w:szCs w:val="16"/>
                      </w:rPr>
                    </m:ctrlPr>
                  </m:dPr>
                  <m:e>
                    <m:sSub>
                      <m:sSubPr>
                        <m:ctrlPr>
                          <w:rPr>
                            <w:rFonts w:ascii="Cambria Math" w:hAnsi="Cambria Math"/>
                            <w:i/>
                            <w:sz w:val="16"/>
                            <w:szCs w:val="16"/>
                          </w:rPr>
                        </m:ctrlPr>
                      </m:sSubPr>
                      <m:e>
                        <m:r>
                          <w:rPr>
                            <w:rFonts w:ascii="Cambria Math" w:hAnsi="Cambria Math"/>
                            <w:sz w:val="16"/>
                            <w:szCs w:val="16"/>
                          </w:rPr>
                          <m:t>v</m:t>
                        </m:r>
                      </m:e>
                      <m:sub>
                        <m:r>
                          <w:rPr>
                            <w:rFonts w:ascii="Cambria Math" w:hAnsi="Cambria Math"/>
                            <w:sz w:val="16"/>
                            <w:szCs w:val="16"/>
                          </w:rPr>
                          <m:t>NGSO</m:t>
                        </m:r>
                      </m:sub>
                    </m:sSub>
                    <m:r>
                      <w:rPr>
                        <w:rFonts w:ascii="Cambria Math" w:hAnsi="Cambria Math"/>
                        <w:sz w:val="16"/>
                        <w:szCs w:val="16"/>
                      </w:rPr>
                      <m:t xml:space="preserve">⋅t, </m:t>
                    </m:r>
                    <m:sSub>
                      <m:sSubPr>
                        <m:ctrlPr>
                          <w:rPr>
                            <w:rFonts w:ascii="Cambria Math" w:hAnsi="Cambria Math"/>
                            <w:i/>
                            <w:sz w:val="16"/>
                            <w:szCs w:val="16"/>
                          </w:rPr>
                        </m:ctrlPr>
                      </m:sSubPr>
                      <m:e>
                        <m:r>
                          <w:rPr>
                            <w:rFonts w:ascii="Cambria Math" w:hAnsi="Cambria Math"/>
                            <w:sz w:val="16"/>
                            <w:szCs w:val="16"/>
                          </w:rPr>
                          <m:t>2d</m:t>
                        </m:r>
                      </m:e>
                      <m:sub>
                        <m:r>
                          <w:rPr>
                            <w:rFonts w:ascii="Cambria Math" w:hAnsi="Cambria Math"/>
                            <w:sz w:val="16"/>
                            <w:szCs w:val="16"/>
                          </w:rPr>
                          <m:t>h,max</m:t>
                        </m:r>
                      </m:sub>
                    </m:sSub>
                  </m:e>
                </m:d>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h,max</m:t>
                    </m:r>
                  </m:sub>
                </m:sSub>
              </m:oMath>
            </m:oMathPara>
          </w:p>
          <w:p w14:paraId="7D005C79" w14:textId="77777777" w:rsidR="00444E28" w:rsidRPr="00D930EA" w:rsidRDefault="00444E28" w:rsidP="00444E28">
            <w:pPr>
              <w:rPr>
                <w:sz w:val="16"/>
                <w:szCs w:val="16"/>
              </w:rPr>
            </w:pPr>
            <m:oMathPara>
              <m:oMath>
                <m:r>
                  <w:rPr>
                    <w:rFonts w:ascii="Cambria Math" w:hAnsi="Cambria Math"/>
                    <w:sz w:val="16"/>
                    <w:szCs w:val="16"/>
                  </w:rPr>
                  <m:t>T</m:t>
                </m:r>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d>
                      <m:dPr>
                        <m:ctrlPr>
                          <w:rPr>
                            <w:rFonts w:ascii="Cambria Math" w:hAnsi="Cambria Math"/>
                            <w:i/>
                            <w:sz w:val="16"/>
                            <w:szCs w:val="16"/>
                          </w:rPr>
                        </m:ctrlPr>
                      </m:dPr>
                      <m:e>
                        <m:r>
                          <w:rPr>
                            <w:rFonts w:ascii="Cambria Math" w:hAnsi="Cambria Math"/>
                            <w:sz w:val="16"/>
                            <w:szCs w:val="16"/>
                          </w:rPr>
                          <m:t>t</m:t>
                        </m:r>
                      </m:e>
                    </m:d>
                  </m:num>
                  <m:den>
                    <m:r>
                      <w:rPr>
                        <w:rFonts w:ascii="Cambria Math" w:hAnsi="Cambria Math"/>
                        <w:sz w:val="16"/>
                        <w:szCs w:val="16"/>
                      </w:rPr>
                      <m:t>c</m:t>
                    </m:r>
                  </m:den>
                </m:f>
                <m:r>
                  <w:rPr>
                    <w:rFonts w:ascii="Cambria Math" w:hAnsi="Cambria Math"/>
                    <w:sz w:val="16"/>
                    <w:szCs w:val="16"/>
                  </w:rPr>
                  <m:t>=</m:t>
                </m:r>
                <m:f>
                  <m:fPr>
                    <m:ctrlPr>
                      <w:rPr>
                        <w:rFonts w:ascii="Cambria Math" w:hAnsi="Cambria Math"/>
                        <w:i/>
                        <w:sz w:val="16"/>
                        <w:szCs w:val="16"/>
                      </w:rPr>
                    </m:ctrlPr>
                  </m:fPr>
                  <m:num>
                    <m:rad>
                      <m:radPr>
                        <m:degHide m:val="1"/>
                        <m:ctrlPr>
                          <w:rPr>
                            <w:rFonts w:ascii="Cambria Math" w:hAnsi="Cambria Math"/>
                            <w:i/>
                            <w:sz w:val="16"/>
                            <w:szCs w:val="16"/>
                          </w:rPr>
                        </m:ctrlPr>
                      </m:radPr>
                      <m:deg/>
                      <m:e>
                        <m:sSup>
                          <m:sSupPr>
                            <m:ctrlPr>
                              <w:rPr>
                                <w:rFonts w:ascii="Cambria Math" w:hAnsi="Cambria Math"/>
                                <w:i/>
                                <w:sz w:val="16"/>
                                <w:szCs w:val="16"/>
                              </w:rPr>
                            </m:ctrlPr>
                          </m:sSupPr>
                          <m:e>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t>
                                </m:r>
                              </m:sub>
                            </m:sSub>
                            <m:r>
                              <w:rPr>
                                <w:rFonts w:ascii="Cambria Math" w:hAnsi="Cambria Math"/>
                                <w:sz w:val="16"/>
                                <w:szCs w:val="16"/>
                              </w:rPr>
                              <m:t>(t)</m:t>
                            </m:r>
                          </m:e>
                          <m:sup>
                            <m:r>
                              <w:rPr>
                                <w:rFonts w:ascii="Cambria Math" w:hAnsi="Cambria Math"/>
                                <w:sz w:val="16"/>
                                <w:szCs w:val="16"/>
                              </w:rPr>
                              <m:t>2</m:t>
                            </m:r>
                          </m:sup>
                        </m:sSup>
                        <m: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NGSO</m:t>
                            </m:r>
                          </m:sub>
                          <m:sup>
                            <m:r>
                              <w:rPr>
                                <w:rFonts w:ascii="Cambria Math" w:hAnsi="Cambria Math"/>
                                <w:sz w:val="16"/>
                                <w:szCs w:val="16"/>
                              </w:rPr>
                              <m:t>2</m:t>
                            </m:r>
                          </m:sup>
                        </m:sSubSup>
                      </m:e>
                    </m:rad>
                  </m:num>
                  <m:den>
                    <m:r>
                      <w:rPr>
                        <w:rFonts w:ascii="Cambria Math" w:hAnsi="Cambria Math"/>
                        <w:sz w:val="16"/>
                        <w:szCs w:val="16"/>
                      </w:rPr>
                      <m:t>c</m:t>
                    </m:r>
                  </m:den>
                </m:f>
              </m:oMath>
            </m:oMathPara>
          </w:p>
          <w:p w14:paraId="11E8834C" w14:textId="77777777" w:rsidR="00444E28" w:rsidRPr="00D930EA" w:rsidRDefault="00444E28" w:rsidP="00444E28">
            <w:pPr>
              <w:rPr>
                <w:sz w:val="16"/>
                <w:szCs w:val="16"/>
              </w:rPr>
            </w:pPr>
            <m:oMathPara>
              <m:oMath>
                <m:r>
                  <w:rPr>
                    <w:rFonts w:ascii="Cambria Math" w:hAnsi="Cambria Math"/>
                    <w:sz w:val="16"/>
                    <w:szCs w:val="16"/>
                  </w:rPr>
                  <m:t>F</m:t>
                </m:r>
                <m:d>
                  <m:dPr>
                    <m:ctrlPr>
                      <w:rPr>
                        <w:rFonts w:ascii="Cambria Math" w:hAnsi="Cambria Math"/>
                        <w:i/>
                        <w:sz w:val="16"/>
                        <w:szCs w:val="16"/>
                      </w:rPr>
                    </m:ctrlPr>
                  </m:dPr>
                  <m:e>
                    <m:r>
                      <w:rPr>
                        <w:rFonts w:ascii="Cambria Math" w:hAnsi="Cambria Math"/>
                        <w:sz w:val="16"/>
                        <w:szCs w:val="16"/>
                      </w:rPr>
                      <m:t>t</m:t>
                    </m:r>
                  </m:e>
                </m:d>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d</m:t>
                    </m:r>
                  </m:sub>
                </m:sSub>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t>
                        </m:r>
                      </m:sub>
                    </m:sSub>
                    <m:d>
                      <m:dPr>
                        <m:ctrlPr>
                          <w:rPr>
                            <w:rFonts w:ascii="Cambria Math" w:hAnsi="Cambria Math"/>
                            <w:i/>
                            <w:sz w:val="16"/>
                            <w:szCs w:val="16"/>
                          </w:rPr>
                        </m:ctrlPr>
                      </m:dPr>
                      <m:e>
                        <m:r>
                          <w:rPr>
                            <w:rFonts w:ascii="Cambria Math" w:hAnsi="Cambria Math"/>
                            <w:sz w:val="16"/>
                            <w:szCs w:val="16"/>
                          </w:rPr>
                          <m:t>t</m:t>
                        </m:r>
                      </m:e>
                    </m:d>
                  </m:num>
                  <m:den>
                    <m:r>
                      <w:rPr>
                        <w:rFonts w:ascii="Cambria Math" w:hAnsi="Cambria Math"/>
                        <w:sz w:val="16"/>
                        <w:szCs w:val="16"/>
                      </w:rPr>
                      <m:t>d(t)</m:t>
                    </m:r>
                  </m:den>
                </m:f>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d</m:t>
                    </m:r>
                  </m:sub>
                </m:sSub>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t>
                        </m:r>
                      </m:sub>
                    </m:sSub>
                    <m:r>
                      <w:rPr>
                        <w:rFonts w:ascii="Cambria Math" w:hAnsi="Cambria Math"/>
                        <w:sz w:val="16"/>
                        <w:szCs w:val="16"/>
                      </w:rPr>
                      <m:t>(t)</m:t>
                    </m:r>
                  </m:num>
                  <m:den>
                    <m:rad>
                      <m:radPr>
                        <m:degHide m:val="1"/>
                        <m:ctrlPr>
                          <w:rPr>
                            <w:rFonts w:ascii="Cambria Math" w:hAnsi="Cambria Math"/>
                            <w:i/>
                            <w:sz w:val="16"/>
                            <w:szCs w:val="16"/>
                          </w:rPr>
                        </m:ctrlPr>
                      </m:radPr>
                      <m:deg/>
                      <m:e>
                        <m:sSup>
                          <m:sSupPr>
                            <m:ctrlPr>
                              <w:rPr>
                                <w:rFonts w:ascii="Cambria Math" w:hAnsi="Cambria Math"/>
                                <w:i/>
                                <w:sz w:val="16"/>
                                <w:szCs w:val="16"/>
                              </w:rPr>
                            </m:ctrlPr>
                          </m:sSupPr>
                          <m:e>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t>
                                </m:r>
                              </m:sub>
                            </m:sSub>
                            <m:d>
                              <m:dPr>
                                <m:ctrlPr>
                                  <w:rPr>
                                    <w:rFonts w:ascii="Cambria Math" w:hAnsi="Cambria Math"/>
                                    <w:i/>
                                    <w:sz w:val="16"/>
                                    <w:szCs w:val="16"/>
                                  </w:rPr>
                                </m:ctrlPr>
                              </m:dPr>
                              <m:e>
                                <m:r>
                                  <w:rPr>
                                    <w:rFonts w:ascii="Cambria Math" w:hAnsi="Cambria Math"/>
                                    <w:sz w:val="16"/>
                                    <w:szCs w:val="16"/>
                                  </w:rPr>
                                  <m:t>t</m:t>
                                </m:r>
                              </m:e>
                            </m:d>
                          </m:e>
                          <m:sup>
                            <m:r>
                              <w:rPr>
                                <w:rFonts w:ascii="Cambria Math" w:hAnsi="Cambria Math"/>
                                <w:sz w:val="16"/>
                                <w:szCs w:val="16"/>
                              </w:rPr>
                              <m:t>2</m:t>
                            </m:r>
                          </m:sup>
                        </m:sSup>
                        <m:r>
                          <w:rPr>
                            <w:rFonts w:ascii="Cambria Math" w:hAnsi="Cambria Math"/>
                            <w:sz w:val="16"/>
                            <w:szCs w:val="16"/>
                          </w:rPr>
                          <m:t>+</m:t>
                        </m:r>
                        <m:sSubSup>
                          <m:sSubSupPr>
                            <m:ctrlPr>
                              <w:rPr>
                                <w:rFonts w:ascii="Cambria Math" w:hAnsi="Cambria Math"/>
                                <w:i/>
                                <w:sz w:val="16"/>
                                <w:szCs w:val="16"/>
                              </w:rPr>
                            </m:ctrlPr>
                          </m:sSubSupPr>
                          <m:e>
                            <m:r>
                              <w:rPr>
                                <w:rFonts w:ascii="Cambria Math" w:hAnsi="Cambria Math"/>
                                <w:sz w:val="16"/>
                                <w:szCs w:val="16"/>
                              </w:rPr>
                              <m:t>h</m:t>
                            </m:r>
                          </m:e>
                          <m:sub>
                            <m:r>
                              <w:rPr>
                                <w:rFonts w:ascii="Cambria Math" w:hAnsi="Cambria Math"/>
                                <w:sz w:val="16"/>
                                <w:szCs w:val="16"/>
                              </w:rPr>
                              <m:t>NGSO</m:t>
                            </m:r>
                          </m:sub>
                          <m:sup>
                            <m:r>
                              <w:rPr>
                                <w:rFonts w:ascii="Cambria Math" w:hAnsi="Cambria Math"/>
                                <w:sz w:val="16"/>
                                <w:szCs w:val="16"/>
                              </w:rPr>
                              <m:t>2</m:t>
                            </m:r>
                          </m:sup>
                        </m:sSubSup>
                      </m:e>
                    </m:rad>
                  </m:den>
                </m:f>
                <m:r>
                  <w:rPr>
                    <w:rFonts w:ascii="Cambria Math" w:hAnsi="Cambria Math"/>
                    <w:sz w:val="16"/>
                    <w:szCs w:val="16"/>
                  </w:rPr>
                  <m:t xml:space="preserve">  </m:t>
                </m:r>
              </m:oMath>
            </m:oMathPara>
          </w:p>
          <w:p w14:paraId="2001BF79" w14:textId="77777777" w:rsidR="00444E28" w:rsidRPr="00D930EA" w:rsidRDefault="00444E28" w:rsidP="00444E28">
            <w:pPr>
              <w:rPr>
                <w:sz w:val="16"/>
                <w:szCs w:val="16"/>
              </w:rPr>
            </w:pPr>
            <w:r w:rsidRPr="00D930EA">
              <w:rPr>
                <w:sz w:val="16"/>
                <w:szCs w:val="16"/>
              </w:rPr>
              <w:t>where</w:t>
            </w:r>
          </w:p>
          <w:p w14:paraId="7E1B35A8" w14:textId="77777777" w:rsidR="00444E28" w:rsidRPr="00D930EA" w:rsidRDefault="00444E28" w:rsidP="00444E28">
            <w:pPr>
              <w:pStyle w:val="aff8"/>
              <w:widowControl w:val="0"/>
              <w:numPr>
                <w:ilvl w:val="0"/>
                <w:numId w:val="26"/>
              </w:numPr>
              <w:overflowPunct/>
              <w:autoSpaceDE/>
              <w:autoSpaceDN/>
              <w:adjustRightInd/>
              <w:spacing w:after="0"/>
              <w:ind w:firstLineChars="0"/>
              <w:jc w:val="both"/>
              <w:textAlignment w:val="auto"/>
              <w:rPr>
                <w:sz w:val="16"/>
                <w:szCs w:val="16"/>
              </w:rPr>
            </w:pPr>
            <m:oMath>
              <m:r>
                <w:rPr>
                  <w:rFonts w:ascii="Cambria Math" w:hAnsi="Cambria Math"/>
                  <w:sz w:val="16"/>
                  <w:szCs w:val="16"/>
                </w:rPr>
                <m:t>T</m:t>
              </m:r>
              <m:d>
                <m:dPr>
                  <m:ctrlPr>
                    <w:rPr>
                      <w:rFonts w:ascii="Cambria Math" w:hAnsi="Cambria Math"/>
                      <w:i/>
                      <w:sz w:val="16"/>
                      <w:szCs w:val="16"/>
                    </w:rPr>
                  </m:ctrlPr>
                </m:dPr>
                <m:e>
                  <m:r>
                    <w:rPr>
                      <w:rFonts w:ascii="Cambria Math" w:hAnsi="Cambria Math"/>
                      <w:sz w:val="16"/>
                      <w:szCs w:val="16"/>
                    </w:rPr>
                    <m:t>t</m:t>
                  </m:r>
                </m:e>
              </m:d>
            </m:oMath>
            <w:r w:rsidRPr="00D930EA">
              <w:rPr>
                <w:sz w:val="16"/>
                <w:szCs w:val="16"/>
              </w:rPr>
              <w:t xml:space="preserve">: Propagation delay of the signal from the satellite at time </w:t>
            </w:r>
            <m:oMath>
              <m:r>
                <w:rPr>
                  <w:rFonts w:ascii="Cambria Math" w:hAnsi="Cambria Math"/>
                  <w:sz w:val="16"/>
                  <w:szCs w:val="16"/>
                </w:rPr>
                <m:t>t</m:t>
              </m:r>
            </m:oMath>
            <w:r w:rsidRPr="00D930EA">
              <w:rPr>
                <w:sz w:val="16"/>
                <w:szCs w:val="16"/>
              </w:rPr>
              <w:t>,</w:t>
            </w:r>
          </w:p>
          <w:p w14:paraId="74E670C7" w14:textId="77777777" w:rsidR="00444E28" w:rsidRPr="00D930EA" w:rsidRDefault="00444E28" w:rsidP="00444E28">
            <w:pPr>
              <w:pStyle w:val="aff8"/>
              <w:widowControl w:val="0"/>
              <w:numPr>
                <w:ilvl w:val="0"/>
                <w:numId w:val="26"/>
              </w:numPr>
              <w:overflowPunct/>
              <w:autoSpaceDE/>
              <w:autoSpaceDN/>
              <w:adjustRightInd/>
              <w:spacing w:after="0"/>
              <w:ind w:firstLineChars="0"/>
              <w:jc w:val="both"/>
              <w:textAlignment w:val="auto"/>
              <w:rPr>
                <w:sz w:val="16"/>
                <w:szCs w:val="16"/>
              </w:rPr>
            </w:pPr>
            <m:oMath>
              <m:r>
                <w:rPr>
                  <w:rFonts w:ascii="Cambria Math" w:hAnsi="Cambria Math"/>
                  <w:sz w:val="16"/>
                  <w:szCs w:val="16"/>
                </w:rPr>
                <m:t>F(t)</m:t>
              </m:r>
            </m:oMath>
            <w:r w:rsidRPr="00D930EA">
              <w:rPr>
                <w:sz w:val="16"/>
                <w:szCs w:val="16"/>
              </w:rPr>
              <w:t xml:space="preserve">: Doppler (frequency) shift of the signal from the satellite at time </w:t>
            </w:r>
            <m:oMath>
              <m:r>
                <w:rPr>
                  <w:rFonts w:ascii="Cambria Math" w:hAnsi="Cambria Math"/>
                  <w:sz w:val="16"/>
                  <w:szCs w:val="16"/>
                </w:rPr>
                <m:t>t.</m:t>
              </m:r>
            </m:oMath>
            <w:r w:rsidRPr="00D930EA">
              <w:rPr>
                <w:sz w:val="16"/>
                <w:szCs w:val="16"/>
              </w:rPr>
              <w:t xml:space="preserve"> </w:t>
            </w:r>
          </w:p>
          <w:p w14:paraId="47818125" w14:textId="77777777" w:rsidR="00444E28" w:rsidRPr="00D930EA" w:rsidRDefault="00BC1795" w:rsidP="00444E28">
            <w:pPr>
              <w:pStyle w:val="aff8"/>
              <w:widowControl w:val="0"/>
              <w:numPr>
                <w:ilvl w:val="0"/>
                <w:numId w:val="26"/>
              </w:numPr>
              <w:overflowPunct/>
              <w:autoSpaceDE/>
              <w:autoSpaceDN/>
              <w:adjustRightInd/>
              <w:spacing w:after="0"/>
              <w:ind w:firstLineChars="0"/>
              <w:jc w:val="both"/>
              <w:textAlignment w:val="auto"/>
              <w:rPr>
                <w:sz w:val="16"/>
                <w:szCs w:val="16"/>
              </w:rPr>
            </w:pPr>
            <m:oMath>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t>
                  </m:r>
                </m:sub>
              </m:sSub>
              <m:r>
                <w:rPr>
                  <w:rFonts w:ascii="Cambria Math" w:hAnsi="Cambria Math"/>
                  <w:sz w:val="16"/>
                  <w:szCs w:val="16"/>
                </w:rPr>
                <m:t>(t)</m:t>
              </m:r>
            </m:oMath>
            <w:r w:rsidR="00444E28" w:rsidRPr="00D930EA">
              <w:rPr>
                <w:sz w:val="16"/>
                <w:szCs w:val="16"/>
              </w:rPr>
              <w:t xml:space="preserve">: the horizontal distance between the satellite and UE at time </w:t>
            </w:r>
            <m:oMath>
              <m:r>
                <w:rPr>
                  <w:rFonts w:ascii="Cambria Math" w:hAnsi="Cambria Math"/>
                  <w:sz w:val="16"/>
                  <w:szCs w:val="16"/>
                </w:rPr>
                <m:t>t</m:t>
              </m:r>
            </m:oMath>
            <w:r w:rsidR="00444E28" w:rsidRPr="00D930EA">
              <w:rPr>
                <w:sz w:val="16"/>
                <w:szCs w:val="16"/>
              </w:rPr>
              <w:t>,</w:t>
            </w:r>
          </w:p>
          <w:p w14:paraId="4E445636" w14:textId="77777777" w:rsidR="00444E28" w:rsidRPr="00D930EA" w:rsidRDefault="00444E28" w:rsidP="00444E28">
            <w:pPr>
              <w:pStyle w:val="aff8"/>
              <w:widowControl w:val="0"/>
              <w:numPr>
                <w:ilvl w:val="0"/>
                <w:numId w:val="26"/>
              </w:numPr>
              <w:overflowPunct/>
              <w:autoSpaceDE/>
              <w:autoSpaceDN/>
              <w:adjustRightInd/>
              <w:spacing w:after="0"/>
              <w:ind w:firstLineChars="0"/>
              <w:jc w:val="both"/>
              <w:textAlignment w:val="auto"/>
              <w:rPr>
                <w:sz w:val="16"/>
                <w:szCs w:val="16"/>
              </w:rPr>
            </w:pPr>
            <m:oMath>
              <m:r>
                <w:rPr>
                  <w:rFonts w:ascii="Cambria Math" w:hAnsi="Cambria Math"/>
                  <w:sz w:val="16"/>
                  <w:szCs w:val="16"/>
                </w:rPr>
                <m:t>d(t)</m:t>
              </m:r>
            </m:oMath>
            <w:r w:rsidRPr="00D930EA">
              <w:rPr>
                <w:sz w:val="16"/>
                <w:szCs w:val="16"/>
              </w:rPr>
              <w:t xml:space="preserve">: the distance between the satellite and UE at time </w:t>
            </w:r>
            <m:oMath>
              <m:r>
                <w:rPr>
                  <w:rFonts w:ascii="Cambria Math" w:hAnsi="Cambria Math"/>
                  <w:sz w:val="16"/>
                  <w:szCs w:val="16"/>
                </w:rPr>
                <m:t>t</m:t>
              </m:r>
            </m:oMath>
            <w:r w:rsidRPr="00D930EA">
              <w:rPr>
                <w:sz w:val="16"/>
                <w:szCs w:val="16"/>
              </w:rPr>
              <w:t>,</w:t>
            </w:r>
          </w:p>
          <w:p w14:paraId="2EAC336E" w14:textId="77777777" w:rsidR="00444E28" w:rsidRPr="00D930EA" w:rsidRDefault="00BC1795" w:rsidP="00444E28">
            <w:pPr>
              <w:pStyle w:val="aff8"/>
              <w:widowControl w:val="0"/>
              <w:numPr>
                <w:ilvl w:val="0"/>
                <w:numId w:val="26"/>
              </w:numPr>
              <w:overflowPunct/>
              <w:autoSpaceDE/>
              <w:autoSpaceDN/>
              <w:adjustRightInd/>
              <w:spacing w:after="0"/>
              <w:ind w:firstLineChars="0"/>
              <w:jc w:val="both"/>
              <w:textAlignment w:val="auto"/>
              <w:rPr>
                <w:sz w:val="16"/>
                <w:szCs w:val="16"/>
              </w:rPr>
            </w:pPr>
            <m:oMath>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h,max</m:t>
                  </m:r>
                </m:sub>
              </m:sSub>
            </m:oMath>
            <w:r w:rsidR="00444E28" w:rsidRPr="00D930EA">
              <w:rPr>
                <w:sz w:val="16"/>
                <w:szCs w:val="16"/>
              </w:rPr>
              <w:t xml:space="preserve">: the maximum horizontal distance between the satellite and UE, i.e., </w:t>
            </w:r>
            <m:oMath>
              <m:sSub>
                <m:sSubPr>
                  <m:ctrlPr>
                    <w:rPr>
                      <w:rFonts w:ascii="Cambria Math" w:hAnsi="Cambria Math"/>
                      <w:i/>
                      <w:sz w:val="16"/>
                      <w:szCs w:val="16"/>
                    </w:rPr>
                  </m:ctrlPr>
                </m:sSubPr>
                <m:e>
                  <m:r>
                    <w:rPr>
                      <w:rFonts w:ascii="Cambria Math" w:hAnsi="Cambria Math"/>
                      <w:sz w:val="16"/>
                      <w:szCs w:val="16"/>
                    </w:rPr>
                    <m:t>h</m:t>
                  </m:r>
                </m:e>
                <m:sub>
                  <m:r>
                    <w:rPr>
                      <w:rFonts w:ascii="Cambria Math" w:hAnsi="Cambria Math"/>
                      <w:sz w:val="16"/>
                      <w:szCs w:val="16"/>
                    </w:rPr>
                    <m:t>NGSO</m:t>
                  </m:r>
                </m:sub>
              </m:sSub>
              <m:r>
                <w:rPr>
                  <w:rFonts w:ascii="Cambria Math" w:hAnsi="Cambria Math"/>
                  <w:sz w:val="16"/>
                  <w:szCs w:val="16"/>
                </w:rPr>
                <m:t>/</m:t>
              </m:r>
              <m:r>
                <m:rPr>
                  <m:sty m:val="p"/>
                </m:rPr>
                <w:rPr>
                  <w:rFonts w:ascii="Cambria Math" w:hAnsi="Cambria Math"/>
                  <w:sz w:val="16"/>
                  <w:szCs w:val="16"/>
                </w:rPr>
                <m:t>tan⁡</m:t>
              </m:r>
              <m:r>
                <w:rPr>
                  <w:rFonts w:ascii="Cambria Math" w:hAnsi="Cambria Math"/>
                  <w:sz w:val="16"/>
                  <w:szCs w:val="16"/>
                </w:rPr>
                <m:t>(E)</m:t>
              </m:r>
            </m:oMath>
            <w:r w:rsidR="00444E28" w:rsidRPr="00D930EA">
              <w:rPr>
                <w:sz w:val="16"/>
                <w:szCs w:val="16"/>
              </w:rPr>
              <w:t xml:space="preserve">, </w:t>
            </w:r>
          </w:p>
          <w:p w14:paraId="1F3DC653" w14:textId="77777777" w:rsidR="00444E28" w:rsidRPr="00D930EA" w:rsidRDefault="00444E28" w:rsidP="00444E28">
            <w:pPr>
              <w:pStyle w:val="aff8"/>
              <w:widowControl w:val="0"/>
              <w:numPr>
                <w:ilvl w:val="0"/>
                <w:numId w:val="26"/>
              </w:numPr>
              <w:overflowPunct/>
              <w:autoSpaceDE/>
              <w:autoSpaceDN/>
              <w:adjustRightInd/>
              <w:spacing w:after="0"/>
              <w:ind w:firstLineChars="0"/>
              <w:jc w:val="both"/>
              <w:textAlignment w:val="auto"/>
              <w:rPr>
                <w:sz w:val="16"/>
                <w:szCs w:val="16"/>
              </w:rPr>
            </w:pPr>
            <m:oMath>
              <m:r>
                <w:rPr>
                  <w:rFonts w:ascii="Cambria Math" w:hAnsi="Cambria Math"/>
                  <w:sz w:val="16"/>
                  <w:szCs w:val="16"/>
                </w:rPr>
                <m:t>c</m:t>
              </m:r>
            </m:oMath>
            <w:r w:rsidRPr="00D930EA">
              <w:rPr>
                <w:sz w:val="16"/>
                <w:szCs w:val="16"/>
              </w:rPr>
              <w:t>: the speed of light,</w:t>
            </w:r>
          </w:p>
          <w:p w14:paraId="1FEE1CF2" w14:textId="77777777" w:rsidR="00444E28" w:rsidRPr="00D930EA" w:rsidRDefault="00BC1795" w:rsidP="00444E28">
            <w:pPr>
              <w:pStyle w:val="aff8"/>
              <w:widowControl w:val="0"/>
              <w:numPr>
                <w:ilvl w:val="0"/>
                <w:numId w:val="26"/>
              </w:numPr>
              <w:overflowPunct/>
              <w:autoSpaceDE/>
              <w:autoSpaceDN/>
              <w:adjustRightInd/>
              <w:spacing w:after="0"/>
              <w:ind w:firstLineChars="0"/>
              <w:jc w:val="both"/>
              <w:textAlignment w:val="auto"/>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d</m:t>
                  </m:r>
                </m:sub>
              </m:sSub>
            </m:oMath>
            <w:r w:rsidR="00444E28" w:rsidRPr="00D930EA">
              <w:rPr>
                <w:sz w:val="16"/>
                <w:szCs w:val="16"/>
              </w:rPr>
              <w:t>: Maximum Doppler shift (Hz)</w:t>
            </w:r>
          </w:p>
          <w:p w14:paraId="0CD92BA3" w14:textId="77777777" w:rsidR="00444E28" w:rsidRPr="00D930EA" w:rsidRDefault="00444E28" w:rsidP="00444E28">
            <w:pPr>
              <w:rPr>
                <w:b/>
                <w:bCs/>
                <w:sz w:val="16"/>
                <w:szCs w:val="16"/>
              </w:rPr>
            </w:pPr>
          </w:p>
          <w:p w14:paraId="026BB6C7" w14:textId="77777777" w:rsidR="00444E28" w:rsidRPr="00D930EA" w:rsidRDefault="00444E28" w:rsidP="00444E28">
            <w:pPr>
              <w:rPr>
                <w:b/>
                <w:bCs/>
                <w:sz w:val="16"/>
                <w:szCs w:val="16"/>
              </w:rPr>
            </w:pPr>
            <w:r w:rsidRPr="00D930EA">
              <w:rPr>
                <w:b/>
                <w:bCs/>
                <w:sz w:val="16"/>
                <w:szCs w:val="16"/>
              </w:rPr>
              <w:t>Proposal 3: RAN4 further discuss the suitable parameters for TE-emulated channel model, e.g., height of satellite, speed of satellite, considering realistic satellite motion trajectory and test time.</w:t>
            </w:r>
          </w:p>
          <w:p w14:paraId="6B1828A7" w14:textId="794FAA5C" w:rsidR="0060781F" w:rsidRPr="00D930EA" w:rsidRDefault="00444E28" w:rsidP="00444E28">
            <w:pPr>
              <w:rPr>
                <w:sz w:val="16"/>
                <w:szCs w:val="16"/>
              </w:rPr>
            </w:pPr>
            <w:r w:rsidRPr="00D930EA">
              <w:rPr>
                <w:b/>
                <w:bCs/>
                <w:sz w:val="16"/>
                <w:szCs w:val="16"/>
              </w:rPr>
              <w:t>Proposal 4: RAN4 discuss how to apply the varying Doppler and delay shifts to the UE performance requirements</w:t>
            </w:r>
          </w:p>
        </w:tc>
      </w:tr>
      <w:tr w:rsidR="0060781F" w:rsidRPr="00D930EA" w14:paraId="363D92E5" w14:textId="77777777" w:rsidTr="00444E28">
        <w:trPr>
          <w:trHeight w:val="468"/>
        </w:trPr>
        <w:tc>
          <w:tcPr>
            <w:tcW w:w="1129" w:type="dxa"/>
          </w:tcPr>
          <w:p w14:paraId="3B7F7F9A" w14:textId="1DDA023F" w:rsidR="0060781F" w:rsidRPr="00D930EA" w:rsidRDefault="00BC1795" w:rsidP="00444E28">
            <w:pPr>
              <w:spacing w:before="120" w:after="120"/>
              <w:rPr>
                <w:sz w:val="16"/>
                <w:szCs w:val="16"/>
              </w:rPr>
            </w:pPr>
            <w:hyperlink r:id="rId13" w:history="1">
              <w:r w:rsidR="0060781F" w:rsidRPr="00D930EA">
                <w:rPr>
                  <w:sz w:val="16"/>
                  <w:szCs w:val="16"/>
                </w:rPr>
                <w:t>R4-2412783</w:t>
              </w:r>
            </w:hyperlink>
          </w:p>
        </w:tc>
        <w:tc>
          <w:tcPr>
            <w:tcW w:w="1134" w:type="dxa"/>
          </w:tcPr>
          <w:p w14:paraId="254F0FF6" w14:textId="6C8E6129" w:rsidR="0060781F" w:rsidRPr="00D930EA" w:rsidRDefault="0060781F" w:rsidP="00444E28">
            <w:pPr>
              <w:spacing w:before="120" w:after="120"/>
              <w:rPr>
                <w:sz w:val="16"/>
                <w:szCs w:val="16"/>
                <w:lang w:eastAsia="zh-CN"/>
              </w:rPr>
            </w:pPr>
            <w:r w:rsidRPr="00D930EA">
              <w:rPr>
                <w:sz w:val="16"/>
                <w:szCs w:val="16"/>
              </w:rPr>
              <w:t>Huawei,HiSilicon</w:t>
            </w:r>
          </w:p>
        </w:tc>
        <w:tc>
          <w:tcPr>
            <w:tcW w:w="7368" w:type="dxa"/>
          </w:tcPr>
          <w:p w14:paraId="7B186C68" w14:textId="77777777" w:rsidR="00444E28" w:rsidRPr="00D930EA" w:rsidRDefault="00444E28" w:rsidP="00444E28">
            <w:pPr>
              <w:pStyle w:val="Proposal"/>
              <w:numPr>
                <w:ilvl w:val="0"/>
                <w:numId w:val="28"/>
              </w:numPr>
              <w:rPr>
                <w:sz w:val="16"/>
                <w:szCs w:val="16"/>
              </w:rPr>
            </w:pPr>
            <w:r w:rsidRPr="00D930EA">
              <w:rPr>
                <w:sz w:val="16"/>
                <w:szCs w:val="16"/>
              </w:rPr>
              <w:t>Only consider LEO-600 scenario for NTN testing for NGSO.</w:t>
            </w:r>
          </w:p>
          <w:p w14:paraId="7303C7B7" w14:textId="77777777" w:rsidR="00444E28" w:rsidRPr="00D930EA" w:rsidRDefault="00444E28" w:rsidP="00444E28">
            <w:pPr>
              <w:pStyle w:val="Proposal"/>
              <w:numPr>
                <w:ilvl w:val="0"/>
                <w:numId w:val="28"/>
              </w:numPr>
              <w:rPr>
                <w:sz w:val="16"/>
                <w:szCs w:val="16"/>
              </w:rPr>
            </w:pPr>
            <w:r w:rsidRPr="00D930EA">
              <w:rPr>
                <w:sz w:val="16"/>
                <w:szCs w:val="16"/>
              </w:rPr>
              <w:t>Consider following channel model for NTN testing for NGSO. A small period (such as 5s) of time should be selected to perform the test starting from the typical parameters (such as when α=30° corresponding to above figures).</w:t>
            </w:r>
          </w:p>
          <w:tbl>
            <w:tblPr>
              <w:tblStyle w:val="aff7"/>
              <w:tblW w:w="0" w:type="auto"/>
              <w:tblLayout w:type="fixed"/>
              <w:tblLook w:val="04A0" w:firstRow="1" w:lastRow="0" w:firstColumn="1" w:lastColumn="0" w:noHBand="0" w:noVBand="1"/>
            </w:tblPr>
            <w:tblGrid>
              <w:gridCol w:w="10456"/>
            </w:tblGrid>
            <w:tr w:rsidR="00444E28" w:rsidRPr="00D930EA" w14:paraId="06400523" w14:textId="77777777" w:rsidTr="00444E28">
              <w:tc>
                <w:tcPr>
                  <w:tcW w:w="10456" w:type="dxa"/>
                </w:tcPr>
                <w:p w14:paraId="7311B415" w14:textId="11C988F2" w:rsidR="00444E28" w:rsidRPr="00D930EA" w:rsidRDefault="00444E28" w:rsidP="000E667E">
                  <w:pPr>
                    <w:pStyle w:val="TAC"/>
                    <w:framePr w:hSpace="180" w:wrap="around" w:vAnchor="text" w:hAnchor="text" w:y="1"/>
                    <w:suppressOverlap/>
                    <w:jc w:val="left"/>
                    <w:rPr>
                      <w:rFonts w:ascii="Times New Roman" w:hAnsi="Times New Roman"/>
                      <w:sz w:val="16"/>
                      <w:szCs w:val="16"/>
                    </w:rPr>
                  </w:pPr>
                  <w:r w:rsidRPr="00D930EA">
                    <w:rPr>
                      <w:rFonts w:ascii="Times New Roman" w:hAnsi="Times New Roman"/>
                      <w:noProof/>
                      <w:sz w:val="16"/>
                      <w:szCs w:val="16"/>
                      <w:lang w:val="fr-FR" w:eastAsia="fr-FR"/>
                    </w:rPr>
                    <w:lastRenderedPageBreak/>
                    <w:drawing>
                      <wp:inline distT="0" distB="0" distL="0" distR="0" wp14:anchorId="4D4AB05B" wp14:editId="455C80C1">
                        <wp:extent cx="3106800" cy="2221200"/>
                        <wp:effectExtent l="0" t="0" r="0" b="825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06800" cy="2221200"/>
                                </a:xfrm>
                                <a:prstGeom prst="rect">
                                  <a:avLst/>
                                </a:prstGeom>
                              </pic:spPr>
                            </pic:pic>
                          </a:graphicData>
                        </a:graphic>
                      </wp:inline>
                    </w:drawing>
                  </w:r>
                  <w:r w:rsidRPr="00D930EA">
                    <w:rPr>
                      <w:rFonts w:ascii="Times New Roman" w:hAnsi="Times New Roman"/>
                      <w:sz w:val="16"/>
                      <w:szCs w:val="16"/>
                    </w:rPr>
                    <w:t xml:space="preserve"> </w:t>
                  </w:r>
                </w:p>
                <w:p w14:paraId="7B976E26" w14:textId="7B699785" w:rsidR="00444E28" w:rsidRPr="00D930EA" w:rsidRDefault="00444E28" w:rsidP="000E667E">
                  <w:pPr>
                    <w:pStyle w:val="TAC"/>
                    <w:framePr w:hSpace="180" w:wrap="around" w:vAnchor="text" w:hAnchor="text" w:y="1"/>
                    <w:suppressOverlap/>
                    <w:jc w:val="left"/>
                    <w:rPr>
                      <w:rFonts w:ascii="Times New Roman" w:hAnsi="Times New Roman"/>
                      <w:sz w:val="16"/>
                      <w:szCs w:val="16"/>
                    </w:rPr>
                  </w:pPr>
                  <w:r w:rsidRPr="00D930EA">
                    <w:rPr>
                      <w:rFonts w:ascii="Times New Roman" w:hAnsi="Times New Roman"/>
                      <w:noProof/>
                      <w:sz w:val="16"/>
                      <w:szCs w:val="16"/>
                      <w:lang w:val="fr-FR" w:eastAsia="fr-FR"/>
                    </w:rPr>
                    <w:drawing>
                      <wp:inline distT="0" distB="0" distL="0" distR="0" wp14:anchorId="1CE6C2ED" wp14:editId="5BD0D071">
                        <wp:extent cx="3106800" cy="2091600"/>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106800" cy="2091600"/>
                                </a:xfrm>
                                <a:prstGeom prst="rect">
                                  <a:avLst/>
                                </a:prstGeom>
                              </pic:spPr>
                            </pic:pic>
                          </a:graphicData>
                        </a:graphic>
                      </wp:inline>
                    </w:drawing>
                  </w:r>
                </w:p>
                <w:p w14:paraId="09368C88" w14:textId="77777777" w:rsidR="00444E28" w:rsidRPr="00D930EA" w:rsidRDefault="00444E28" w:rsidP="000E667E">
                  <w:pPr>
                    <w:framePr w:hSpace="180" w:wrap="around" w:vAnchor="text" w:hAnchor="text" w:y="1"/>
                    <w:suppressOverlap/>
                    <w:rPr>
                      <w:b/>
                      <w:bCs/>
                      <w:sz w:val="16"/>
                      <w:szCs w:val="16"/>
                      <w:lang w:val="en-US" w:eastAsia="zh-CN"/>
                    </w:rPr>
                  </w:pPr>
                  <w:r w:rsidRPr="00D930EA">
                    <w:rPr>
                      <w:b/>
                      <w:bCs/>
                      <w:sz w:val="16"/>
                      <w:szCs w:val="16"/>
                      <w:lang w:val="en-US" w:eastAsia="zh-CN"/>
                    </w:rPr>
                    <w:t>The instant satellite</w:t>
                  </w:r>
                  <w:r w:rsidRPr="00D930EA">
                    <w:rPr>
                      <w:b/>
                      <w:bCs/>
                      <w:sz w:val="16"/>
                      <w:szCs w:val="16"/>
                    </w:rPr>
                    <w:t xml:space="preserve"> </w:t>
                  </w:r>
                  <w:r w:rsidRPr="00D930EA">
                    <w:rPr>
                      <w:b/>
                      <w:bCs/>
                      <w:sz w:val="16"/>
                      <w:szCs w:val="16"/>
                      <w:lang w:val="en-US" w:eastAsia="zh-CN"/>
                    </w:rPr>
                    <w:t>speed</w:t>
                  </w:r>
                  <w:r w:rsidRPr="00D930EA">
                    <w:rPr>
                      <w:b/>
                      <w:bCs/>
                      <w:sz w:val="16"/>
                      <w:szCs w:val="16"/>
                    </w:rPr>
                    <w:t xml:space="preserve"> </w:t>
                  </w:r>
                  <m:oMath>
                    <m:r>
                      <m:rPr>
                        <m:sty m:val="bi"/>
                      </m:rPr>
                      <w:rPr>
                        <w:rFonts w:ascii="Cambria Math" w:hAnsi="Cambria Math"/>
                        <w:sz w:val="16"/>
                        <w:szCs w:val="16"/>
                        <w:lang w:val="en-US" w:eastAsia="zh-CN"/>
                      </w:rPr>
                      <m:t>v</m:t>
                    </m:r>
                  </m:oMath>
                  <w:r w:rsidRPr="00D930EA">
                    <w:rPr>
                      <w:b/>
                      <w:bCs/>
                      <w:sz w:val="16"/>
                      <w:szCs w:val="16"/>
                      <w:lang w:val="en-US" w:eastAsia="zh-CN"/>
                    </w:rPr>
                    <w:t xml:space="preserve"> is given as:</w:t>
                  </w:r>
                </w:p>
                <w:p w14:paraId="0CB9FD79" w14:textId="77777777" w:rsidR="00444E28" w:rsidRPr="00D930EA" w:rsidRDefault="00444E28" w:rsidP="000E667E">
                  <w:pPr>
                    <w:framePr w:hSpace="180" w:wrap="around" w:vAnchor="text" w:hAnchor="text" w:y="1"/>
                    <w:suppressOverlap/>
                    <w:rPr>
                      <w:b/>
                      <w:bCs/>
                      <w:sz w:val="16"/>
                      <w:szCs w:val="16"/>
                      <w:lang w:val="en-US" w:eastAsia="zh-CN"/>
                    </w:rPr>
                  </w:pPr>
                  <m:oMathPara>
                    <m:oMathParaPr>
                      <m:jc m:val="left"/>
                    </m:oMathParaPr>
                    <m:oMath>
                      <m:r>
                        <m:rPr>
                          <m:sty m:val="bi"/>
                        </m:rPr>
                        <w:rPr>
                          <w:rFonts w:ascii="Cambria Math" w:hAnsi="Cambria Math"/>
                          <w:sz w:val="16"/>
                          <w:szCs w:val="16"/>
                          <w:lang w:val="en-US" w:eastAsia="zh-CN"/>
                        </w:rPr>
                        <m:t>v=</m:t>
                      </m:r>
                      <m:rad>
                        <m:radPr>
                          <m:degHide m:val="1"/>
                          <m:ctrlPr>
                            <w:rPr>
                              <w:rFonts w:ascii="Cambria Math" w:hAnsi="Cambria Math"/>
                              <w:b/>
                              <w:bCs/>
                              <w:i/>
                              <w:sz w:val="16"/>
                              <w:szCs w:val="16"/>
                              <w:lang w:val="en-US" w:eastAsia="zh-CN"/>
                            </w:rPr>
                          </m:ctrlPr>
                        </m:radPr>
                        <m:deg/>
                        <m:e>
                          <m:f>
                            <m:fPr>
                              <m:ctrlPr>
                                <w:rPr>
                                  <w:rFonts w:ascii="Cambria Math" w:hAnsi="Cambria Math"/>
                                  <w:b/>
                                  <w:bCs/>
                                  <w:i/>
                                  <w:sz w:val="16"/>
                                  <w:szCs w:val="16"/>
                                  <w:lang w:val="en-US" w:eastAsia="zh-CN"/>
                                </w:rPr>
                              </m:ctrlPr>
                            </m:fPr>
                            <m:num>
                              <m:r>
                                <m:rPr>
                                  <m:sty m:val="bi"/>
                                </m:rPr>
                                <w:rPr>
                                  <w:rFonts w:ascii="Cambria Math" w:hAnsi="Cambria Math"/>
                                  <w:sz w:val="16"/>
                                  <w:szCs w:val="16"/>
                                  <w:lang w:val="en-US" w:eastAsia="zh-CN"/>
                                </w:rPr>
                                <m:t>μ</m:t>
                              </m:r>
                            </m:num>
                            <m:den>
                              <m:r>
                                <m:rPr>
                                  <m:sty m:val="bi"/>
                                </m:rPr>
                                <w:rPr>
                                  <w:rFonts w:ascii="Cambria Math" w:hAnsi="Cambria Math"/>
                                  <w:sz w:val="16"/>
                                  <w:szCs w:val="16"/>
                                  <w:lang w:val="en-US" w:eastAsia="zh-CN"/>
                                </w:rPr>
                                <m:t>R+h</m:t>
                              </m:r>
                            </m:den>
                          </m:f>
                        </m:e>
                      </m:rad>
                    </m:oMath>
                  </m:oMathPara>
                </w:p>
                <w:p w14:paraId="563DCA0C" w14:textId="77777777" w:rsidR="00444E28" w:rsidRPr="00D930EA" w:rsidRDefault="00444E28" w:rsidP="000E667E">
                  <w:pPr>
                    <w:framePr w:hSpace="180" w:wrap="around" w:vAnchor="text" w:hAnchor="text" w:y="1"/>
                    <w:suppressOverlap/>
                    <w:rPr>
                      <w:b/>
                      <w:bCs/>
                      <w:sz w:val="16"/>
                      <w:szCs w:val="16"/>
                      <w:lang w:val="en-US" w:eastAsia="zh-CN"/>
                    </w:rPr>
                  </w:pPr>
                  <w:r w:rsidRPr="00D930EA">
                    <w:rPr>
                      <w:b/>
                      <w:bCs/>
                      <w:sz w:val="16"/>
                      <w:szCs w:val="16"/>
                      <w:lang w:val="en-US" w:eastAsia="zh-CN"/>
                    </w:rPr>
                    <w:t>The initial angle</w:t>
                  </w:r>
                  <w:r w:rsidRPr="00D930EA">
                    <w:rPr>
                      <w:b/>
                      <w:bCs/>
                      <w:sz w:val="16"/>
                      <w:szCs w:val="16"/>
                    </w:rPr>
                    <w:t xml:space="preserve"> </w:t>
                  </w:r>
                  <m:oMath>
                    <m:r>
                      <m:rPr>
                        <m:sty m:val="bi"/>
                      </m:rPr>
                      <w:rPr>
                        <w:rFonts w:ascii="Cambria Math" w:hAnsi="Cambria Math"/>
                        <w:sz w:val="16"/>
                        <w:szCs w:val="16"/>
                        <w:lang w:val="en-US" w:eastAsia="zh-CN"/>
                      </w:rPr>
                      <m:t>β</m:t>
                    </m:r>
                  </m:oMath>
                  <w:r w:rsidRPr="00D930EA">
                    <w:rPr>
                      <w:b/>
                      <w:bCs/>
                      <w:sz w:val="16"/>
                      <w:szCs w:val="16"/>
                      <w:lang w:val="en-US" w:eastAsia="zh-CN"/>
                    </w:rPr>
                    <w:t xml:space="preserve"> of vector geocentric to UE relative to the x axis is given as:</w:t>
                  </w:r>
                </w:p>
                <w:p w14:paraId="1B7D05F4" w14:textId="77777777" w:rsidR="00444E28" w:rsidRPr="00D930EA" w:rsidRDefault="00444E28" w:rsidP="000E667E">
                  <w:pPr>
                    <w:framePr w:hSpace="180" w:wrap="around" w:vAnchor="text" w:hAnchor="text" w:y="1"/>
                    <w:suppressOverlap/>
                    <w:jc w:val="both"/>
                    <w:rPr>
                      <w:b/>
                      <w:bCs/>
                      <w:sz w:val="16"/>
                      <w:szCs w:val="16"/>
                      <w:lang w:val="en-US" w:eastAsia="zh-CN"/>
                    </w:rPr>
                  </w:pPr>
                  <m:oMathPara>
                    <m:oMathParaPr>
                      <m:jc m:val="left"/>
                    </m:oMathParaPr>
                    <m:oMath>
                      <m:r>
                        <m:rPr>
                          <m:sty m:val="bi"/>
                        </m:rPr>
                        <w:rPr>
                          <w:rFonts w:ascii="Cambria Math" w:hAnsi="Cambria Math"/>
                          <w:sz w:val="16"/>
                          <w:szCs w:val="16"/>
                          <w:lang w:val="en-US" w:eastAsia="zh-CN"/>
                        </w:rPr>
                        <m:t>β=π-α-</m:t>
                      </m:r>
                      <m:r>
                        <m:rPr>
                          <m:sty m:val="b"/>
                        </m:rPr>
                        <w:rPr>
                          <w:rFonts w:ascii="Cambria Math" w:hAnsi="Cambria Math"/>
                          <w:sz w:val="16"/>
                          <w:szCs w:val="16"/>
                          <w:lang w:val="en-US" w:eastAsia="zh-CN"/>
                        </w:rPr>
                        <m:t>arcsin⁡</m:t>
                      </m:r>
                      <m:d>
                        <m:dPr>
                          <m:ctrlPr>
                            <w:rPr>
                              <w:rFonts w:ascii="Cambria Math" w:hAnsi="Cambria Math"/>
                              <w:b/>
                              <w:bCs/>
                              <w:i/>
                              <w:sz w:val="16"/>
                              <w:szCs w:val="16"/>
                              <w:lang w:val="en-US" w:eastAsia="zh-CN"/>
                            </w:rPr>
                          </m:ctrlPr>
                        </m:dPr>
                        <m:e>
                          <m:f>
                            <m:fPr>
                              <m:ctrlPr>
                                <w:rPr>
                                  <w:rFonts w:ascii="Cambria Math" w:hAnsi="Cambria Math"/>
                                  <w:b/>
                                  <w:bCs/>
                                  <w:i/>
                                  <w:sz w:val="16"/>
                                  <w:szCs w:val="16"/>
                                  <w:lang w:val="en-US" w:eastAsia="zh-CN"/>
                                </w:rPr>
                              </m:ctrlPr>
                            </m:fPr>
                            <m:num>
                              <m:r>
                                <m:rPr>
                                  <m:sty m:val="bi"/>
                                </m:rPr>
                                <w:rPr>
                                  <w:rFonts w:ascii="Cambria Math" w:hAnsi="Cambria Math"/>
                                  <w:sz w:val="16"/>
                                  <w:szCs w:val="16"/>
                                  <w:lang w:val="en-US" w:eastAsia="zh-CN"/>
                                </w:rPr>
                                <m:t>R∙</m:t>
                              </m:r>
                              <m:r>
                                <m:rPr>
                                  <m:sty m:val="b"/>
                                </m:rPr>
                                <w:rPr>
                                  <w:rFonts w:ascii="Cambria Math" w:hAnsi="Cambria Math"/>
                                  <w:sz w:val="16"/>
                                  <w:szCs w:val="16"/>
                                  <w:lang w:val="en-US" w:eastAsia="zh-CN"/>
                                </w:rPr>
                                <m:t>cos</m:t>
                              </m:r>
                              <m:d>
                                <m:dPr>
                                  <m:ctrlPr>
                                    <w:rPr>
                                      <w:rFonts w:ascii="Cambria Math" w:hAnsi="Cambria Math"/>
                                      <w:b/>
                                      <w:bCs/>
                                      <w:sz w:val="16"/>
                                      <w:szCs w:val="16"/>
                                      <w:lang w:val="en-US" w:eastAsia="zh-CN"/>
                                    </w:rPr>
                                  </m:ctrlPr>
                                </m:dPr>
                                <m:e>
                                  <m:r>
                                    <m:rPr>
                                      <m:sty m:val="bi"/>
                                    </m:rPr>
                                    <w:rPr>
                                      <w:rFonts w:ascii="Cambria Math" w:hAnsi="Cambria Math"/>
                                      <w:sz w:val="16"/>
                                      <w:szCs w:val="16"/>
                                      <w:lang w:val="en-US" w:eastAsia="zh-CN"/>
                                    </w:rPr>
                                    <m:t>α</m:t>
                                  </m:r>
                                </m:e>
                              </m:d>
                            </m:num>
                            <m:den>
                              <m:r>
                                <m:rPr>
                                  <m:sty m:val="bi"/>
                                </m:rPr>
                                <w:rPr>
                                  <w:rFonts w:ascii="Cambria Math" w:hAnsi="Cambria Math"/>
                                  <w:sz w:val="16"/>
                                  <w:szCs w:val="16"/>
                                  <w:lang w:val="en-US" w:eastAsia="zh-CN"/>
                                </w:rPr>
                                <m:t>R+h</m:t>
                              </m:r>
                            </m:den>
                          </m:f>
                        </m:e>
                      </m:d>
                    </m:oMath>
                  </m:oMathPara>
                </w:p>
                <w:p w14:paraId="265A2215" w14:textId="77777777" w:rsidR="00444E28" w:rsidRPr="00D930EA" w:rsidRDefault="00444E28" w:rsidP="000E667E">
                  <w:pPr>
                    <w:framePr w:hSpace="180" w:wrap="around" w:vAnchor="text" w:hAnchor="text" w:y="1"/>
                    <w:suppressOverlap/>
                    <w:jc w:val="both"/>
                    <w:rPr>
                      <w:b/>
                      <w:bCs/>
                      <w:sz w:val="16"/>
                      <w:szCs w:val="16"/>
                      <w:lang w:val="en-US" w:eastAsia="zh-CN"/>
                    </w:rPr>
                  </w:pPr>
                  <w:r w:rsidRPr="00D930EA">
                    <w:rPr>
                      <w:b/>
                      <w:bCs/>
                      <w:sz w:val="16"/>
                      <w:szCs w:val="16"/>
                      <w:lang w:val="en-US" w:eastAsia="zh-CN"/>
                    </w:rPr>
                    <w:t>The satellite position</w:t>
                  </w:r>
                  <w:r w:rsidRPr="00D930EA">
                    <w:rPr>
                      <w:b/>
                      <w:bCs/>
                      <w:sz w:val="16"/>
                      <w:szCs w:val="16"/>
                    </w:rPr>
                    <w:t xml:space="preserve"> </w:t>
                  </w:r>
                  <m:oMath>
                    <m:r>
                      <m:rPr>
                        <m:sty m:val="bi"/>
                      </m:rPr>
                      <w:rPr>
                        <w:rFonts w:ascii="Cambria Math" w:hAnsi="Cambria Math"/>
                        <w:sz w:val="16"/>
                        <w:szCs w:val="16"/>
                        <w:lang w:val="en-US" w:eastAsia="zh-CN"/>
                      </w:rPr>
                      <m:t>s</m:t>
                    </m:r>
                  </m:oMath>
                  <w:r w:rsidRPr="00D930EA">
                    <w:rPr>
                      <w:b/>
                      <w:bCs/>
                      <w:sz w:val="16"/>
                      <w:szCs w:val="16"/>
                      <w:lang w:val="en-US" w:eastAsia="zh-CN"/>
                    </w:rPr>
                    <w:t xml:space="preserve"> is given as:</w:t>
                  </w:r>
                </w:p>
                <w:p w14:paraId="6ADA3B32" w14:textId="77777777" w:rsidR="00444E28" w:rsidRPr="00D930EA" w:rsidRDefault="00444E28" w:rsidP="000E667E">
                  <w:pPr>
                    <w:framePr w:hSpace="180" w:wrap="around" w:vAnchor="text" w:hAnchor="text" w:y="1"/>
                    <w:suppressOverlap/>
                    <w:jc w:val="both"/>
                    <w:rPr>
                      <w:b/>
                      <w:bCs/>
                      <w:sz w:val="16"/>
                      <w:szCs w:val="16"/>
                      <w:lang w:val="en-US" w:eastAsia="zh-CN"/>
                    </w:rPr>
                  </w:pPr>
                  <m:oMathPara>
                    <m:oMathParaPr>
                      <m:jc m:val="left"/>
                    </m:oMathParaPr>
                    <m:oMath>
                      <m:r>
                        <m:rPr>
                          <m:sty m:val="bi"/>
                        </m:rPr>
                        <w:rPr>
                          <w:rFonts w:ascii="Cambria Math" w:hAnsi="Cambria Math"/>
                          <w:sz w:val="16"/>
                          <w:szCs w:val="16"/>
                          <w:lang w:val="en-US" w:eastAsia="zh-CN"/>
                        </w:rPr>
                        <m:t>s=j∙</m:t>
                      </m:r>
                      <m:d>
                        <m:dPr>
                          <m:ctrlPr>
                            <w:rPr>
                              <w:rFonts w:ascii="Cambria Math" w:hAnsi="Cambria Math"/>
                              <w:b/>
                              <w:bCs/>
                              <w:i/>
                              <w:sz w:val="16"/>
                              <w:szCs w:val="16"/>
                              <w:lang w:val="en-US" w:eastAsia="zh-CN"/>
                            </w:rPr>
                          </m:ctrlPr>
                        </m:dPr>
                        <m:e>
                          <m:r>
                            <m:rPr>
                              <m:sty m:val="bi"/>
                            </m:rPr>
                            <w:rPr>
                              <w:rFonts w:ascii="Cambria Math" w:hAnsi="Cambria Math"/>
                              <w:sz w:val="16"/>
                              <w:szCs w:val="16"/>
                              <w:lang w:val="en-US" w:eastAsia="zh-CN"/>
                            </w:rPr>
                            <m:t>R+h</m:t>
                          </m:r>
                        </m:e>
                      </m:d>
                    </m:oMath>
                  </m:oMathPara>
                </w:p>
                <w:p w14:paraId="511DD683" w14:textId="77777777" w:rsidR="00444E28" w:rsidRPr="00D930EA" w:rsidRDefault="00444E28" w:rsidP="000E667E">
                  <w:pPr>
                    <w:framePr w:hSpace="180" w:wrap="around" w:vAnchor="text" w:hAnchor="text" w:y="1"/>
                    <w:suppressOverlap/>
                    <w:jc w:val="both"/>
                    <w:rPr>
                      <w:b/>
                      <w:bCs/>
                      <w:sz w:val="16"/>
                      <w:szCs w:val="16"/>
                      <w:lang w:val="en-US" w:eastAsia="zh-CN"/>
                    </w:rPr>
                  </w:pPr>
                  <w:r w:rsidRPr="00D930EA">
                    <w:rPr>
                      <w:b/>
                      <w:bCs/>
                      <w:sz w:val="16"/>
                      <w:szCs w:val="16"/>
                      <w:lang w:val="en-US" w:eastAsia="zh-CN"/>
                    </w:rPr>
                    <w:t xml:space="preserve">The UE position </w:t>
                  </w:r>
                  <m:oMath>
                    <m:r>
                      <m:rPr>
                        <m:sty m:val="bi"/>
                      </m:rPr>
                      <w:rPr>
                        <w:rFonts w:ascii="Cambria Math" w:hAnsi="Cambria Math"/>
                        <w:sz w:val="16"/>
                        <w:szCs w:val="16"/>
                        <w:lang w:val="en-US" w:eastAsia="zh-CN"/>
                      </w:rPr>
                      <m:t>u</m:t>
                    </m:r>
                  </m:oMath>
                  <w:r w:rsidRPr="00D930EA">
                    <w:rPr>
                      <w:b/>
                      <w:bCs/>
                      <w:sz w:val="16"/>
                      <w:szCs w:val="16"/>
                      <w:lang w:val="en-US" w:eastAsia="zh-CN"/>
                    </w:rPr>
                    <w:t xml:space="preserve"> is given as:</w:t>
                  </w:r>
                </w:p>
                <w:p w14:paraId="00BB486B" w14:textId="77777777" w:rsidR="00444E28" w:rsidRPr="00D930EA" w:rsidRDefault="00444E28" w:rsidP="000E667E">
                  <w:pPr>
                    <w:framePr w:hSpace="180" w:wrap="around" w:vAnchor="text" w:hAnchor="text" w:y="1"/>
                    <w:suppressOverlap/>
                    <w:jc w:val="both"/>
                    <w:rPr>
                      <w:b/>
                      <w:bCs/>
                      <w:sz w:val="16"/>
                      <w:szCs w:val="16"/>
                      <w:lang w:val="en-US" w:eastAsia="zh-CN"/>
                    </w:rPr>
                  </w:pPr>
                  <m:oMathPara>
                    <m:oMathParaPr>
                      <m:jc m:val="left"/>
                    </m:oMathParaPr>
                    <m:oMath>
                      <m:r>
                        <m:rPr>
                          <m:sty m:val="bi"/>
                        </m:rPr>
                        <w:rPr>
                          <w:rFonts w:ascii="Cambria Math" w:hAnsi="Cambria Math"/>
                          <w:sz w:val="16"/>
                          <w:szCs w:val="16"/>
                          <w:lang w:val="en-US" w:eastAsia="zh-CN"/>
                        </w:rPr>
                        <m:t>u=R∙</m:t>
                      </m:r>
                      <m:sSup>
                        <m:sSupPr>
                          <m:ctrlPr>
                            <w:rPr>
                              <w:rFonts w:ascii="Cambria Math" w:hAnsi="Cambria Math"/>
                              <w:b/>
                              <w:bCs/>
                              <w:i/>
                              <w:sz w:val="16"/>
                              <w:szCs w:val="16"/>
                              <w:lang w:val="en-US" w:eastAsia="zh-CN"/>
                            </w:rPr>
                          </m:ctrlPr>
                        </m:sSupPr>
                        <m:e>
                          <m:r>
                            <m:rPr>
                              <m:sty m:val="bi"/>
                            </m:rPr>
                            <w:rPr>
                              <w:rFonts w:ascii="Cambria Math" w:hAnsi="Cambria Math"/>
                              <w:sz w:val="16"/>
                              <w:szCs w:val="16"/>
                              <w:lang w:val="en-US" w:eastAsia="zh-CN"/>
                            </w:rPr>
                            <m:t>e</m:t>
                          </m:r>
                        </m:e>
                        <m:sup>
                          <m:r>
                            <m:rPr>
                              <m:sty m:val="bi"/>
                            </m:rPr>
                            <w:rPr>
                              <w:rFonts w:ascii="Cambria Math" w:hAnsi="Cambria Math"/>
                              <w:sz w:val="16"/>
                              <w:szCs w:val="16"/>
                              <w:lang w:val="en-US" w:eastAsia="zh-CN"/>
                            </w:rPr>
                            <m:t>j∙</m:t>
                          </m:r>
                          <m:d>
                            <m:dPr>
                              <m:ctrlPr>
                                <w:rPr>
                                  <w:rFonts w:ascii="Cambria Math" w:hAnsi="Cambria Math"/>
                                  <w:b/>
                                  <w:bCs/>
                                  <w:i/>
                                  <w:sz w:val="16"/>
                                  <w:szCs w:val="16"/>
                                  <w:lang w:val="en-US" w:eastAsia="zh-CN"/>
                                </w:rPr>
                              </m:ctrlPr>
                            </m:dPr>
                            <m:e>
                              <m:r>
                                <m:rPr>
                                  <m:sty m:val="bi"/>
                                </m:rPr>
                                <w:rPr>
                                  <w:rFonts w:ascii="Cambria Math" w:hAnsi="Cambria Math"/>
                                  <w:sz w:val="16"/>
                                  <w:szCs w:val="16"/>
                                  <w:lang w:val="en-US" w:eastAsia="zh-CN"/>
                                </w:rPr>
                                <m:t>β+</m:t>
                              </m:r>
                              <m:f>
                                <m:fPr>
                                  <m:ctrlPr>
                                    <w:rPr>
                                      <w:rFonts w:ascii="Cambria Math" w:hAnsi="Cambria Math"/>
                                      <w:b/>
                                      <w:bCs/>
                                      <w:i/>
                                      <w:sz w:val="16"/>
                                      <w:szCs w:val="16"/>
                                      <w:lang w:val="en-US" w:eastAsia="zh-CN"/>
                                    </w:rPr>
                                  </m:ctrlPr>
                                </m:fPr>
                                <m:num>
                                  <m:r>
                                    <m:rPr>
                                      <m:sty m:val="bi"/>
                                    </m:rPr>
                                    <w:rPr>
                                      <w:rFonts w:ascii="Cambria Math" w:hAnsi="Cambria Math"/>
                                      <w:sz w:val="16"/>
                                      <w:szCs w:val="16"/>
                                      <w:lang w:val="en-US" w:eastAsia="zh-CN"/>
                                    </w:rPr>
                                    <m:t>v∙t</m:t>
                                  </m:r>
                                </m:num>
                                <m:den>
                                  <m:r>
                                    <m:rPr>
                                      <m:sty m:val="bi"/>
                                    </m:rPr>
                                    <w:rPr>
                                      <w:rFonts w:ascii="Cambria Math" w:hAnsi="Cambria Math"/>
                                      <w:sz w:val="16"/>
                                      <w:szCs w:val="16"/>
                                      <w:lang w:val="en-US" w:eastAsia="zh-CN"/>
                                    </w:rPr>
                                    <m:t>R+h</m:t>
                                  </m:r>
                                </m:den>
                              </m:f>
                            </m:e>
                          </m:d>
                        </m:sup>
                      </m:sSup>
                    </m:oMath>
                  </m:oMathPara>
                </w:p>
                <w:p w14:paraId="2BD5E8C5" w14:textId="77777777" w:rsidR="00444E28" w:rsidRPr="00D930EA" w:rsidRDefault="00444E28" w:rsidP="000E667E">
                  <w:pPr>
                    <w:framePr w:hSpace="180" w:wrap="around" w:vAnchor="text" w:hAnchor="text" w:y="1"/>
                    <w:suppressOverlap/>
                    <w:jc w:val="both"/>
                    <w:rPr>
                      <w:b/>
                      <w:bCs/>
                      <w:sz w:val="16"/>
                      <w:szCs w:val="16"/>
                      <w:lang w:val="en-US" w:eastAsia="zh-CN"/>
                    </w:rPr>
                  </w:pPr>
                  <w:r w:rsidRPr="00D930EA">
                    <w:rPr>
                      <w:b/>
                      <w:bCs/>
                      <w:sz w:val="16"/>
                      <w:szCs w:val="16"/>
                      <w:lang w:val="en-US" w:eastAsia="zh-CN"/>
                    </w:rPr>
                    <w:t xml:space="preserve">The Doppler </w:t>
                  </w:r>
                  <m:oMath>
                    <m:sSub>
                      <m:sSubPr>
                        <m:ctrlPr>
                          <w:rPr>
                            <w:rFonts w:ascii="Cambria Math" w:hAnsi="Cambria Math"/>
                            <w:b/>
                            <w:bCs/>
                            <w:i/>
                            <w:sz w:val="16"/>
                            <w:szCs w:val="16"/>
                            <w:lang w:val="en-US" w:eastAsia="zh-CN"/>
                          </w:rPr>
                        </m:ctrlPr>
                      </m:sSubPr>
                      <m:e>
                        <m:r>
                          <m:rPr>
                            <m:sty m:val="bi"/>
                          </m:rPr>
                          <w:rPr>
                            <w:rFonts w:ascii="Cambria Math" w:hAnsi="Cambria Math"/>
                            <w:sz w:val="16"/>
                            <w:szCs w:val="16"/>
                            <w:lang w:val="en-US" w:eastAsia="zh-CN"/>
                          </w:rPr>
                          <m:t>f</m:t>
                        </m:r>
                      </m:e>
                      <m:sub>
                        <m:r>
                          <m:rPr>
                            <m:sty m:val="bi"/>
                          </m:rPr>
                          <w:rPr>
                            <w:rFonts w:ascii="Cambria Math" w:hAnsi="Cambria Math"/>
                            <w:sz w:val="16"/>
                            <w:szCs w:val="16"/>
                            <w:lang w:val="en-US" w:eastAsia="zh-CN"/>
                          </w:rPr>
                          <m:t>d</m:t>
                        </m:r>
                      </m:sub>
                    </m:sSub>
                  </m:oMath>
                  <w:r w:rsidRPr="00D930EA">
                    <w:rPr>
                      <w:b/>
                      <w:bCs/>
                      <w:sz w:val="16"/>
                      <w:szCs w:val="16"/>
                      <w:lang w:val="en-US" w:eastAsia="zh-CN"/>
                    </w:rPr>
                    <w:t xml:space="preserve"> is given as:</w:t>
                  </w:r>
                </w:p>
                <w:p w14:paraId="484F9460" w14:textId="77777777" w:rsidR="00444E28" w:rsidRPr="00D930EA" w:rsidRDefault="00BC1795" w:rsidP="000E667E">
                  <w:pPr>
                    <w:framePr w:hSpace="180" w:wrap="around" w:vAnchor="text" w:hAnchor="text" w:y="1"/>
                    <w:suppressOverlap/>
                    <w:jc w:val="both"/>
                    <w:rPr>
                      <w:b/>
                      <w:bCs/>
                      <w:sz w:val="16"/>
                      <w:szCs w:val="16"/>
                      <w:lang w:val="en-US" w:eastAsia="zh-CN"/>
                    </w:rPr>
                  </w:pPr>
                  <m:oMathPara>
                    <m:oMathParaPr>
                      <m:jc m:val="left"/>
                    </m:oMathParaPr>
                    <m:oMath>
                      <m:sSub>
                        <m:sSubPr>
                          <m:ctrlPr>
                            <w:rPr>
                              <w:rFonts w:ascii="Cambria Math" w:hAnsi="Cambria Math"/>
                              <w:b/>
                              <w:bCs/>
                              <w:i/>
                              <w:sz w:val="16"/>
                              <w:szCs w:val="16"/>
                              <w:lang w:val="en-US" w:eastAsia="zh-CN"/>
                            </w:rPr>
                          </m:ctrlPr>
                        </m:sSubPr>
                        <m:e>
                          <m:r>
                            <m:rPr>
                              <m:sty m:val="bi"/>
                            </m:rPr>
                            <w:rPr>
                              <w:rFonts w:ascii="Cambria Math" w:hAnsi="Cambria Math"/>
                              <w:sz w:val="16"/>
                              <w:szCs w:val="16"/>
                              <w:lang w:val="en-US" w:eastAsia="zh-CN"/>
                            </w:rPr>
                            <m:t>f</m:t>
                          </m:r>
                        </m:e>
                        <m:sub>
                          <m:r>
                            <m:rPr>
                              <m:sty m:val="bi"/>
                            </m:rPr>
                            <w:rPr>
                              <w:rFonts w:ascii="Cambria Math" w:hAnsi="Cambria Math"/>
                              <w:sz w:val="16"/>
                              <w:szCs w:val="16"/>
                              <w:lang w:val="en-US" w:eastAsia="zh-CN"/>
                            </w:rPr>
                            <m:t>d</m:t>
                          </m:r>
                        </m:sub>
                      </m:sSub>
                      <m:r>
                        <m:rPr>
                          <m:sty m:val="bi"/>
                        </m:rPr>
                        <w:rPr>
                          <w:rFonts w:ascii="Cambria Math" w:hAnsi="Cambria Math"/>
                          <w:sz w:val="16"/>
                          <w:szCs w:val="16"/>
                          <w:lang w:val="en-US" w:eastAsia="zh-CN"/>
                        </w:rPr>
                        <m:t>=</m:t>
                      </m:r>
                      <m:f>
                        <m:fPr>
                          <m:ctrlPr>
                            <w:rPr>
                              <w:rFonts w:ascii="Cambria Math" w:hAnsi="Cambria Math"/>
                              <w:b/>
                              <w:bCs/>
                              <w:i/>
                              <w:sz w:val="16"/>
                              <w:szCs w:val="16"/>
                              <w:lang w:val="en-US" w:eastAsia="zh-CN"/>
                            </w:rPr>
                          </m:ctrlPr>
                        </m:fPr>
                        <m:num>
                          <m:r>
                            <m:rPr>
                              <m:sty m:val="bi"/>
                            </m:rPr>
                            <w:rPr>
                              <w:rFonts w:ascii="Cambria Math" w:hAnsi="Cambria Math"/>
                              <w:sz w:val="16"/>
                              <w:szCs w:val="16"/>
                              <w:lang w:val="en-US" w:eastAsia="zh-CN"/>
                            </w:rPr>
                            <m:t>v</m:t>
                          </m:r>
                        </m:num>
                        <m:den>
                          <m:r>
                            <m:rPr>
                              <m:sty m:val="bi"/>
                            </m:rPr>
                            <w:rPr>
                              <w:rFonts w:ascii="Cambria Math" w:hAnsi="Cambria Math"/>
                              <w:sz w:val="16"/>
                              <w:szCs w:val="16"/>
                              <w:lang w:val="en-US" w:eastAsia="zh-CN"/>
                            </w:rPr>
                            <m:t>c</m:t>
                          </m:r>
                        </m:den>
                      </m:f>
                      <m:r>
                        <m:rPr>
                          <m:sty m:val="bi"/>
                        </m:rPr>
                        <w:rPr>
                          <w:rFonts w:ascii="Cambria Math" w:hAnsi="Cambria Math"/>
                          <w:sz w:val="16"/>
                          <w:szCs w:val="16"/>
                          <w:lang w:val="en-US" w:eastAsia="zh-CN"/>
                        </w:rPr>
                        <m:t>∙</m:t>
                      </m:r>
                      <m:sSub>
                        <m:sSubPr>
                          <m:ctrlPr>
                            <w:rPr>
                              <w:rFonts w:ascii="Cambria Math" w:hAnsi="Cambria Math"/>
                              <w:b/>
                              <w:bCs/>
                              <w:i/>
                              <w:sz w:val="16"/>
                              <w:szCs w:val="16"/>
                              <w:lang w:val="en-US" w:eastAsia="zh-CN"/>
                            </w:rPr>
                          </m:ctrlPr>
                        </m:sSubPr>
                        <m:e>
                          <m:r>
                            <m:rPr>
                              <m:sty m:val="bi"/>
                            </m:rPr>
                            <w:rPr>
                              <w:rFonts w:ascii="Cambria Math" w:hAnsi="Cambria Math"/>
                              <w:sz w:val="16"/>
                              <w:szCs w:val="16"/>
                              <w:lang w:val="en-US" w:eastAsia="zh-CN"/>
                            </w:rPr>
                            <m:t>f</m:t>
                          </m:r>
                        </m:e>
                        <m:sub>
                          <m:r>
                            <m:rPr>
                              <m:sty m:val="bi"/>
                            </m:rPr>
                            <w:rPr>
                              <w:rFonts w:ascii="Cambria Math" w:hAnsi="Cambria Math"/>
                              <w:sz w:val="16"/>
                              <w:szCs w:val="16"/>
                              <w:lang w:val="en-US" w:eastAsia="zh-CN"/>
                            </w:rPr>
                            <m:t>c</m:t>
                          </m:r>
                        </m:sub>
                      </m:sSub>
                      <m:r>
                        <m:rPr>
                          <m:sty m:val="bi"/>
                        </m:rPr>
                        <w:rPr>
                          <w:rFonts w:ascii="Cambria Math" w:hAnsi="Cambria Math"/>
                          <w:sz w:val="16"/>
                          <w:szCs w:val="16"/>
                          <w:lang w:val="en-US" w:eastAsia="zh-CN"/>
                        </w:rPr>
                        <m:t>∙real</m:t>
                      </m:r>
                      <m:d>
                        <m:dPr>
                          <m:ctrlPr>
                            <w:rPr>
                              <w:rFonts w:ascii="Cambria Math" w:hAnsi="Cambria Math"/>
                              <w:b/>
                              <w:bCs/>
                              <w:i/>
                              <w:sz w:val="16"/>
                              <w:szCs w:val="16"/>
                              <w:lang w:val="en-US" w:eastAsia="zh-CN"/>
                            </w:rPr>
                          </m:ctrlPr>
                        </m:dPr>
                        <m:e>
                          <m:f>
                            <m:fPr>
                              <m:ctrlPr>
                                <w:rPr>
                                  <w:rFonts w:ascii="Cambria Math" w:hAnsi="Cambria Math"/>
                                  <w:b/>
                                  <w:bCs/>
                                  <w:i/>
                                  <w:sz w:val="16"/>
                                  <w:szCs w:val="16"/>
                                  <w:lang w:val="en-US" w:eastAsia="zh-CN"/>
                                </w:rPr>
                              </m:ctrlPr>
                            </m:fPr>
                            <m:num>
                              <m:r>
                                <m:rPr>
                                  <m:sty m:val="bi"/>
                                </m:rPr>
                                <w:rPr>
                                  <w:rFonts w:ascii="Cambria Math" w:hAnsi="Cambria Math"/>
                                  <w:sz w:val="16"/>
                                  <w:szCs w:val="16"/>
                                  <w:lang w:val="en-US" w:eastAsia="zh-CN"/>
                                </w:rPr>
                                <m:t>u-s</m:t>
                              </m:r>
                            </m:num>
                            <m:den>
                              <m:d>
                                <m:dPr>
                                  <m:begChr m:val="|"/>
                                  <m:endChr m:val="|"/>
                                  <m:ctrlPr>
                                    <w:rPr>
                                      <w:rFonts w:ascii="Cambria Math" w:hAnsi="Cambria Math"/>
                                      <w:b/>
                                      <w:bCs/>
                                      <w:i/>
                                      <w:sz w:val="16"/>
                                      <w:szCs w:val="16"/>
                                      <w:lang w:val="en-US" w:eastAsia="zh-CN"/>
                                    </w:rPr>
                                  </m:ctrlPr>
                                </m:dPr>
                                <m:e>
                                  <m:r>
                                    <m:rPr>
                                      <m:sty m:val="bi"/>
                                    </m:rPr>
                                    <w:rPr>
                                      <w:rFonts w:ascii="Cambria Math" w:hAnsi="Cambria Math"/>
                                      <w:sz w:val="16"/>
                                      <w:szCs w:val="16"/>
                                      <w:lang w:val="en-US" w:eastAsia="zh-CN"/>
                                    </w:rPr>
                                    <m:t>u-s</m:t>
                                  </m:r>
                                </m:e>
                              </m:d>
                            </m:den>
                          </m:f>
                        </m:e>
                      </m:d>
                    </m:oMath>
                  </m:oMathPara>
                </w:p>
                <w:p w14:paraId="2FFBFECE" w14:textId="77777777" w:rsidR="00444E28" w:rsidRPr="00D930EA" w:rsidRDefault="00444E28" w:rsidP="000E667E">
                  <w:pPr>
                    <w:framePr w:hSpace="180" w:wrap="around" w:vAnchor="text" w:hAnchor="text" w:y="1"/>
                    <w:suppressOverlap/>
                    <w:jc w:val="both"/>
                    <w:rPr>
                      <w:b/>
                      <w:bCs/>
                      <w:sz w:val="16"/>
                      <w:szCs w:val="16"/>
                      <w:lang w:val="en-US" w:eastAsia="zh-CN"/>
                    </w:rPr>
                  </w:pPr>
                  <w:r w:rsidRPr="00D930EA">
                    <w:rPr>
                      <w:b/>
                      <w:bCs/>
                      <w:sz w:val="16"/>
                      <w:szCs w:val="16"/>
                      <w:lang w:val="en-US" w:eastAsia="zh-CN"/>
                    </w:rPr>
                    <w:t xml:space="preserve">The delay </w:t>
                  </w:r>
                  <m:oMath>
                    <m:r>
                      <m:rPr>
                        <m:sty m:val="bi"/>
                      </m:rPr>
                      <w:rPr>
                        <w:rFonts w:ascii="Cambria Math" w:hAnsi="Cambria Math"/>
                        <w:sz w:val="16"/>
                        <w:szCs w:val="16"/>
                        <w:lang w:val="en-US" w:eastAsia="zh-CN"/>
                      </w:rPr>
                      <m:t>T</m:t>
                    </m:r>
                  </m:oMath>
                  <w:r w:rsidRPr="00D930EA">
                    <w:rPr>
                      <w:b/>
                      <w:bCs/>
                      <w:sz w:val="16"/>
                      <w:szCs w:val="16"/>
                      <w:lang w:val="en-US" w:eastAsia="zh-CN"/>
                    </w:rPr>
                    <w:t xml:space="preserve"> is given as:</w:t>
                  </w:r>
                </w:p>
                <w:p w14:paraId="716AF169" w14:textId="77777777" w:rsidR="00444E28" w:rsidRPr="00D930EA" w:rsidRDefault="00444E28" w:rsidP="000E667E">
                  <w:pPr>
                    <w:framePr w:hSpace="180" w:wrap="around" w:vAnchor="text" w:hAnchor="text" w:y="1"/>
                    <w:suppressOverlap/>
                    <w:jc w:val="both"/>
                    <w:rPr>
                      <w:b/>
                      <w:bCs/>
                      <w:sz w:val="16"/>
                      <w:szCs w:val="16"/>
                      <w:lang w:val="en-US" w:eastAsia="zh-CN"/>
                    </w:rPr>
                  </w:pPr>
                  <m:oMathPara>
                    <m:oMathParaPr>
                      <m:jc m:val="left"/>
                    </m:oMathParaPr>
                    <m:oMath>
                      <m:r>
                        <m:rPr>
                          <m:sty m:val="bi"/>
                        </m:rPr>
                        <w:rPr>
                          <w:rFonts w:ascii="Cambria Math" w:hAnsi="Cambria Math"/>
                          <w:sz w:val="16"/>
                          <w:szCs w:val="16"/>
                          <w:lang w:val="en-US" w:eastAsia="zh-CN"/>
                        </w:rPr>
                        <m:t>T=</m:t>
                      </m:r>
                      <m:f>
                        <m:fPr>
                          <m:ctrlPr>
                            <w:rPr>
                              <w:rFonts w:ascii="Cambria Math" w:hAnsi="Cambria Math"/>
                              <w:b/>
                              <w:bCs/>
                              <w:i/>
                              <w:sz w:val="16"/>
                              <w:szCs w:val="16"/>
                              <w:lang w:val="en-US" w:eastAsia="zh-CN"/>
                            </w:rPr>
                          </m:ctrlPr>
                        </m:fPr>
                        <m:num>
                          <m:r>
                            <m:rPr>
                              <m:sty m:val="bi"/>
                            </m:rPr>
                            <w:rPr>
                              <w:rFonts w:ascii="Cambria Math" w:hAnsi="Cambria Math"/>
                              <w:sz w:val="16"/>
                              <w:szCs w:val="16"/>
                              <w:lang w:val="en-US" w:eastAsia="zh-CN"/>
                            </w:rPr>
                            <m:t>|u-s|</m:t>
                          </m:r>
                        </m:num>
                        <m:den>
                          <m:r>
                            <m:rPr>
                              <m:sty m:val="bi"/>
                            </m:rPr>
                            <w:rPr>
                              <w:rFonts w:ascii="Cambria Math" w:hAnsi="Cambria Math"/>
                              <w:sz w:val="16"/>
                              <w:szCs w:val="16"/>
                              <w:lang w:val="en-US" w:eastAsia="zh-CN"/>
                            </w:rPr>
                            <m:t>c</m:t>
                          </m:r>
                        </m:den>
                      </m:f>
                    </m:oMath>
                  </m:oMathPara>
                </w:p>
                <w:p w14:paraId="2EBC3B69" w14:textId="77777777" w:rsidR="00444E28" w:rsidRPr="00D930EA" w:rsidRDefault="00444E28" w:rsidP="000E667E">
                  <w:pPr>
                    <w:framePr w:hSpace="180" w:wrap="around" w:vAnchor="text" w:hAnchor="text" w:y="1"/>
                    <w:suppressOverlap/>
                    <w:rPr>
                      <w:b/>
                      <w:bCs/>
                      <w:sz w:val="16"/>
                      <w:szCs w:val="16"/>
                      <w:lang w:val="en-US" w:eastAsia="zh-CN"/>
                    </w:rPr>
                  </w:pPr>
                  <w:r w:rsidRPr="00D930EA">
                    <w:rPr>
                      <w:b/>
                      <w:bCs/>
                      <w:sz w:val="16"/>
                      <w:szCs w:val="16"/>
                      <w:lang w:val="en-US" w:eastAsia="zh-CN"/>
                    </w:rPr>
                    <w:t xml:space="preserve">where </w:t>
                  </w:r>
                  <m:oMath>
                    <m:r>
                      <m:rPr>
                        <m:sty m:val="bi"/>
                      </m:rPr>
                      <w:rPr>
                        <w:rFonts w:ascii="Cambria Math" w:hAnsi="Cambria Math"/>
                        <w:sz w:val="16"/>
                        <w:szCs w:val="16"/>
                        <w:lang w:val="en-US" w:eastAsia="zh-CN"/>
                      </w:rPr>
                      <m:t>μ=398600.4418×</m:t>
                    </m:r>
                    <m:sSup>
                      <m:sSupPr>
                        <m:ctrlPr>
                          <w:rPr>
                            <w:rFonts w:ascii="Cambria Math" w:hAnsi="Cambria Math"/>
                            <w:b/>
                            <w:bCs/>
                            <w:i/>
                            <w:sz w:val="16"/>
                            <w:szCs w:val="16"/>
                            <w:lang w:val="en-US" w:eastAsia="zh-CN"/>
                          </w:rPr>
                        </m:ctrlPr>
                      </m:sSupPr>
                      <m:e>
                        <m:r>
                          <m:rPr>
                            <m:sty m:val="bi"/>
                          </m:rPr>
                          <w:rPr>
                            <w:rFonts w:ascii="Cambria Math" w:hAnsi="Cambria Math"/>
                            <w:sz w:val="16"/>
                            <w:szCs w:val="16"/>
                            <w:lang w:val="en-US" w:eastAsia="zh-CN"/>
                          </w:rPr>
                          <m:t>10</m:t>
                        </m:r>
                      </m:e>
                      <m:sup>
                        <m:r>
                          <m:rPr>
                            <m:sty m:val="bi"/>
                          </m:rPr>
                          <w:rPr>
                            <w:rFonts w:ascii="Cambria Math" w:hAnsi="Cambria Math"/>
                            <w:sz w:val="16"/>
                            <w:szCs w:val="16"/>
                            <w:lang w:val="en-US" w:eastAsia="zh-CN"/>
                          </w:rPr>
                          <m:t>9</m:t>
                        </m:r>
                      </m:sup>
                    </m:sSup>
                    <m:f>
                      <m:fPr>
                        <m:type m:val="lin"/>
                        <m:ctrlPr>
                          <w:rPr>
                            <w:rFonts w:ascii="Cambria Math" w:hAnsi="Cambria Math"/>
                            <w:b/>
                            <w:bCs/>
                            <w:i/>
                            <w:sz w:val="16"/>
                            <w:szCs w:val="16"/>
                            <w:lang w:val="en-US" w:eastAsia="zh-CN"/>
                          </w:rPr>
                        </m:ctrlPr>
                      </m:fPr>
                      <m:num>
                        <m:sSup>
                          <m:sSupPr>
                            <m:ctrlPr>
                              <w:rPr>
                                <w:rFonts w:ascii="Cambria Math" w:hAnsi="Cambria Math"/>
                                <w:b/>
                                <w:bCs/>
                                <w:i/>
                                <w:sz w:val="16"/>
                                <w:szCs w:val="16"/>
                                <w:lang w:val="en-US" w:eastAsia="zh-CN"/>
                              </w:rPr>
                            </m:ctrlPr>
                          </m:sSupPr>
                          <m:e>
                            <m:r>
                              <m:rPr>
                                <m:sty m:val="bi"/>
                              </m:rPr>
                              <w:rPr>
                                <w:rFonts w:ascii="Cambria Math" w:hAnsi="Cambria Math"/>
                                <w:sz w:val="16"/>
                                <w:szCs w:val="16"/>
                                <w:lang w:val="en-US" w:eastAsia="zh-CN"/>
                              </w:rPr>
                              <m:t>m</m:t>
                            </m:r>
                          </m:e>
                          <m:sup>
                            <m:r>
                              <m:rPr>
                                <m:sty m:val="bi"/>
                              </m:rPr>
                              <w:rPr>
                                <w:rFonts w:ascii="Cambria Math" w:hAnsi="Cambria Math"/>
                                <w:sz w:val="16"/>
                                <w:szCs w:val="16"/>
                                <w:lang w:val="en-US" w:eastAsia="zh-CN"/>
                              </w:rPr>
                              <m:t>3</m:t>
                            </m:r>
                          </m:sup>
                        </m:sSup>
                      </m:num>
                      <m:den>
                        <m:sSup>
                          <m:sSupPr>
                            <m:ctrlPr>
                              <w:rPr>
                                <w:rFonts w:ascii="Cambria Math" w:hAnsi="Cambria Math"/>
                                <w:b/>
                                <w:bCs/>
                                <w:i/>
                                <w:sz w:val="16"/>
                                <w:szCs w:val="16"/>
                                <w:lang w:val="en-US" w:eastAsia="zh-CN"/>
                              </w:rPr>
                            </m:ctrlPr>
                          </m:sSupPr>
                          <m:e>
                            <m:r>
                              <m:rPr>
                                <m:sty m:val="bi"/>
                              </m:rPr>
                              <w:rPr>
                                <w:rFonts w:ascii="Cambria Math" w:hAnsi="Cambria Math"/>
                                <w:sz w:val="16"/>
                                <w:szCs w:val="16"/>
                                <w:lang w:val="en-US" w:eastAsia="zh-CN"/>
                              </w:rPr>
                              <m:t>s</m:t>
                            </m:r>
                          </m:e>
                          <m:sup>
                            <m:r>
                              <m:rPr>
                                <m:sty m:val="bi"/>
                              </m:rPr>
                              <w:rPr>
                                <w:rFonts w:ascii="Cambria Math" w:hAnsi="Cambria Math"/>
                                <w:sz w:val="16"/>
                                <w:szCs w:val="16"/>
                                <w:lang w:val="en-US" w:eastAsia="zh-CN"/>
                              </w:rPr>
                              <m:t>2</m:t>
                            </m:r>
                          </m:sup>
                        </m:sSup>
                      </m:den>
                    </m:f>
                  </m:oMath>
                  <w:r w:rsidRPr="00D930EA">
                    <w:rPr>
                      <w:b/>
                      <w:bCs/>
                      <w:sz w:val="16"/>
                      <w:szCs w:val="16"/>
                      <w:lang w:val="en-US" w:eastAsia="zh-CN"/>
                    </w:rPr>
                    <w:t xml:space="preserve"> is standard gravitational parameter, </w:t>
                  </w:r>
                  <m:oMath>
                    <m:r>
                      <m:rPr>
                        <m:sty m:val="bi"/>
                      </m:rPr>
                      <w:rPr>
                        <w:rFonts w:ascii="Cambria Math" w:hAnsi="Cambria Math"/>
                        <w:sz w:val="16"/>
                        <w:szCs w:val="16"/>
                        <w:lang w:val="en-US" w:eastAsia="zh-CN"/>
                      </w:rPr>
                      <m:t>R=6371008.7714</m:t>
                    </m:r>
                    <m:r>
                      <m:rPr>
                        <m:sty m:val="bi"/>
                      </m:rPr>
                      <w:rPr>
                        <w:rFonts w:ascii="Cambria Math" w:hAnsi="Cambria Math"/>
                        <w:sz w:val="16"/>
                        <w:szCs w:val="16"/>
                        <w:lang w:val="en-US" w:eastAsia="zh-CN"/>
                      </w:rPr>
                      <m:t>m</m:t>
                    </m:r>
                  </m:oMath>
                  <w:r w:rsidRPr="00D930EA">
                    <w:rPr>
                      <w:b/>
                      <w:bCs/>
                      <w:sz w:val="16"/>
                      <w:szCs w:val="16"/>
                      <w:lang w:val="en-US" w:eastAsia="zh-CN"/>
                    </w:rPr>
                    <w:t xml:space="preserve"> is earth average radius, </w:t>
                  </w:r>
                  <m:oMath>
                    <m:r>
                      <m:rPr>
                        <m:sty m:val="bi"/>
                      </m:rPr>
                      <w:rPr>
                        <w:rFonts w:ascii="Cambria Math" w:hAnsi="Cambria Math"/>
                        <w:sz w:val="16"/>
                        <w:szCs w:val="16"/>
                        <w:lang w:val="en-US" w:eastAsia="zh-CN"/>
                      </w:rPr>
                      <m:t>h=600000</m:t>
                    </m:r>
                    <m:r>
                      <m:rPr>
                        <m:sty m:val="bi"/>
                      </m:rPr>
                      <w:rPr>
                        <w:rFonts w:ascii="Cambria Math" w:hAnsi="Cambria Math"/>
                        <w:sz w:val="16"/>
                        <w:szCs w:val="16"/>
                        <w:lang w:val="en-US" w:eastAsia="zh-CN"/>
                      </w:rPr>
                      <m:t>m</m:t>
                    </m:r>
                  </m:oMath>
                  <w:r w:rsidRPr="00D930EA">
                    <w:rPr>
                      <w:b/>
                      <w:bCs/>
                      <w:sz w:val="16"/>
                      <w:szCs w:val="16"/>
                      <w:lang w:val="en-US" w:eastAsia="zh-CN"/>
                    </w:rPr>
                    <w:t xml:space="preserve"> is satellite altitude for LEO-600, </w:t>
                  </w:r>
                  <m:oMath>
                    <m:r>
                      <m:rPr>
                        <m:sty m:val="bi"/>
                      </m:rPr>
                      <w:rPr>
                        <w:rFonts w:ascii="Cambria Math" w:hAnsi="Cambria Math"/>
                        <w:sz w:val="16"/>
                        <w:szCs w:val="16"/>
                        <w:lang w:val="en-US" w:eastAsia="zh-CN"/>
                      </w:rPr>
                      <m:t>α</m:t>
                    </m:r>
                  </m:oMath>
                  <w:r w:rsidRPr="00D930EA">
                    <w:rPr>
                      <w:b/>
                      <w:bCs/>
                      <w:sz w:val="16"/>
                      <w:szCs w:val="16"/>
                      <w:lang w:val="en-US" w:eastAsia="zh-CN"/>
                    </w:rPr>
                    <w:t xml:space="preserve"> is initial angle</w:t>
                  </w:r>
                  <w:r w:rsidRPr="00D930EA">
                    <w:rPr>
                      <w:b/>
                      <w:bCs/>
                      <w:sz w:val="16"/>
                      <w:szCs w:val="16"/>
                    </w:rPr>
                    <w:t xml:space="preserve"> </w:t>
                  </w:r>
                  <w:r w:rsidRPr="00D930EA">
                    <w:rPr>
                      <w:b/>
                      <w:bCs/>
                      <w:sz w:val="16"/>
                      <w:szCs w:val="16"/>
                      <w:lang w:eastAsia="zh-CN"/>
                    </w:rPr>
                    <w:t>of</w:t>
                  </w:r>
                  <w:r w:rsidRPr="00D930EA">
                    <w:rPr>
                      <w:b/>
                      <w:bCs/>
                      <w:sz w:val="16"/>
                      <w:szCs w:val="16"/>
                      <w:lang w:val="en-US" w:eastAsia="zh-CN"/>
                    </w:rPr>
                    <w:t xml:space="preserve"> vector UE to satellite relative to vector UE to clockwise side horizon, </w:t>
                  </w:r>
                  <m:oMath>
                    <m:r>
                      <m:rPr>
                        <m:sty m:val="bi"/>
                      </m:rPr>
                      <w:rPr>
                        <w:rFonts w:ascii="Cambria Math" w:hAnsi="Cambria Math"/>
                        <w:sz w:val="16"/>
                        <w:szCs w:val="16"/>
                        <w:lang w:val="en-US" w:eastAsia="zh-CN"/>
                      </w:rPr>
                      <m:t>t</m:t>
                    </m:r>
                  </m:oMath>
                  <w:r w:rsidRPr="00D930EA">
                    <w:rPr>
                      <w:b/>
                      <w:bCs/>
                      <w:sz w:val="16"/>
                      <w:szCs w:val="16"/>
                      <w:lang w:val="en-US" w:eastAsia="zh-CN"/>
                    </w:rPr>
                    <w:t xml:space="preserve"> is the time, </w:t>
                  </w:r>
                  <m:oMath>
                    <m:r>
                      <m:rPr>
                        <m:sty m:val="bi"/>
                      </m:rPr>
                      <w:rPr>
                        <w:rFonts w:ascii="Cambria Math" w:hAnsi="Cambria Math"/>
                        <w:sz w:val="16"/>
                        <w:szCs w:val="16"/>
                        <w:lang w:val="en-US" w:eastAsia="zh-CN"/>
                      </w:rPr>
                      <m:t>c=299792458</m:t>
                    </m:r>
                    <m:f>
                      <m:fPr>
                        <m:type m:val="lin"/>
                        <m:ctrlPr>
                          <w:rPr>
                            <w:rFonts w:ascii="Cambria Math" w:hAnsi="Cambria Math"/>
                            <w:b/>
                            <w:bCs/>
                            <w:i/>
                            <w:sz w:val="16"/>
                            <w:szCs w:val="16"/>
                            <w:lang w:val="en-US" w:eastAsia="zh-CN"/>
                          </w:rPr>
                        </m:ctrlPr>
                      </m:fPr>
                      <m:num>
                        <m:r>
                          <m:rPr>
                            <m:sty m:val="bi"/>
                          </m:rPr>
                          <w:rPr>
                            <w:rFonts w:ascii="Cambria Math" w:hAnsi="Cambria Math"/>
                            <w:sz w:val="16"/>
                            <w:szCs w:val="16"/>
                            <w:lang w:val="en-US" w:eastAsia="zh-CN"/>
                          </w:rPr>
                          <m:t>m</m:t>
                        </m:r>
                      </m:num>
                      <m:den>
                        <m:r>
                          <m:rPr>
                            <m:sty m:val="bi"/>
                          </m:rPr>
                          <w:rPr>
                            <w:rFonts w:ascii="Cambria Math" w:hAnsi="Cambria Math"/>
                            <w:sz w:val="16"/>
                            <w:szCs w:val="16"/>
                            <w:lang w:val="en-US" w:eastAsia="zh-CN"/>
                          </w:rPr>
                          <m:t>s</m:t>
                        </m:r>
                      </m:den>
                    </m:f>
                  </m:oMath>
                  <w:r w:rsidRPr="00D930EA">
                    <w:rPr>
                      <w:b/>
                      <w:bCs/>
                      <w:sz w:val="16"/>
                      <w:szCs w:val="16"/>
                      <w:lang w:val="en-US" w:eastAsia="zh-CN"/>
                    </w:rPr>
                    <w:t xml:space="preserve"> is the speed of light, </w:t>
                  </w:r>
                  <m:oMath>
                    <m:sSub>
                      <m:sSubPr>
                        <m:ctrlPr>
                          <w:rPr>
                            <w:rFonts w:ascii="Cambria Math" w:hAnsi="Cambria Math"/>
                            <w:b/>
                            <w:bCs/>
                            <w:i/>
                            <w:sz w:val="16"/>
                            <w:szCs w:val="16"/>
                            <w:lang w:val="en-US" w:eastAsia="zh-CN"/>
                          </w:rPr>
                        </m:ctrlPr>
                      </m:sSubPr>
                      <m:e>
                        <m:r>
                          <m:rPr>
                            <m:sty m:val="bi"/>
                          </m:rPr>
                          <w:rPr>
                            <w:rFonts w:ascii="Cambria Math" w:hAnsi="Cambria Math"/>
                            <w:sz w:val="16"/>
                            <w:szCs w:val="16"/>
                            <w:lang w:val="en-US" w:eastAsia="zh-CN"/>
                          </w:rPr>
                          <m:t>f</m:t>
                        </m:r>
                      </m:e>
                      <m:sub>
                        <m:r>
                          <m:rPr>
                            <m:sty m:val="bi"/>
                          </m:rPr>
                          <w:rPr>
                            <w:rFonts w:ascii="Cambria Math" w:hAnsi="Cambria Math"/>
                            <w:sz w:val="16"/>
                            <w:szCs w:val="16"/>
                            <w:lang w:val="en-US" w:eastAsia="zh-CN"/>
                          </w:rPr>
                          <m:t>c</m:t>
                        </m:r>
                      </m:sub>
                    </m:sSub>
                    <m:r>
                      <m:rPr>
                        <m:sty m:val="bi"/>
                      </m:rPr>
                      <w:rPr>
                        <w:rFonts w:ascii="Cambria Math" w:hAnsi="Cambria Math"/>
                        <w:sz w:val="16"/>
                        <w:szCs w:val="16"/>
                        <w:lang w:val="en-US" w:eastAsia="zh-CN"/>
                      </w:rPr>
                      <m:t>=2×</m:t>
                    </m:r>
                    <m:sSup>
                      <m:sSupPr>
                        <m:ctrlPr>
                          <w:rPr>
                            <w:rFonts w:ascii="Cambria Math" w:hAnsi="Cambria Math"/>
                            <w:b/>
                            <w:bCs/>
                            <w:i/>
                            <w:sz w:val="16"/>
                            <w:szCs w:val="16"/>
                            <w:lang w:val="en-US" w:eastAsia="zh-CN"/>
                          </w:rPr>
                        </m:ctrlPr>
                      </m:sSupPr>
                      <m:e>
                        <m:r>
                          <m:rPr>
                            <m:sty m:val="bi"/>
                          </m:rPr>
                          <w:rPr>
                            <w:rFonts w:ascii="Cambria Math" w:hAnsi="Cambria Math"/>
                            <w:sz w:val="16"/>
                            <w:szCs w:val="16"/>
                            <w:lang w:val="en-US" w:eastAsia="zh-CN"/>
                          </w:rPr>
                          <m:t>10</m:t>
                        </m:r>
                      </m:e>
                      <m:sup>
                        <m:r>
                          <m:rPr>
                            <m:sty m:val="bi"/>
                          </m:rPr>
                          <w:rPr>
                            <w:rFonts w:ascii="Cambria Math" w:hAnsi="Cambria Math"/>
                            <w:sz w:val="16"/>
                            <w:szCs w:val="16"/>
                            <w:lang w:val="en-US" w:eastAsia="zh-CN"/>
                          </w:rPr>
                          <m:t>9</m:t>
                        </m:r>
                      </m:sup>
                    </m:sSup>
                    <m:r>
                      <m:rPr>
                        <m:sty m:val="bi"/>
                      </m:rPr>
                      <w:rPr>
                        <w:rFonts w:ascii="Cambria Math" w:hAnsi="Cambria Math"/>
                        <w:sz w:val="16"/>
                        <w:szCs w:val="16"/>
                        <w:lang w:val="en-US" w:eastAsia="zh-CN"/>
                      </w:rPr>
                      <m:t>Hz</m:t>
                    </m:r>
                  </m:oMath>
                  <w:r w:rsidRPr="00D930EA">
                    <w:rPr>
                      <w:b/>
                      <w:bCs/>
                      <w:sz w:val="16"/>
                      <w:szCs w:val="16"/>
                      <w:lang w:val="en-US" w:eastAsia="zh-CN"/>
                    </w:rPr>
                    <w:t xml:space="preserve"> is the carrier frequency.</w:t>
                  </w:r>
                </w:p>
              </w:tc>
            </w:tr>
          </w:tbl>
          <w:p w14:paraId="6111C8F5" w14:textId="77777777" w:rsidR="00444E28" w:rsidRPr="00D930EA" w:rsidRDefault="00444E28" w:rsidP="00444E28">
            <w:pPr>
              <w:rPr>
                <w:sz w:val="16"/>
                <w:szCs w:val="16"/>
                <w:lang w:val="en-US" w:eastAsia="zh-CN"/>
              </w:rPr>
            </w:pPr>
          </w:p>
          <w:p w14:paraId="02575685" w14:textId="77777777" w:rsidR="00444E28" w:rsidRPr="00D930EA" w:rsidRDefault="00444E28" w:rsidP="00444E28">
            <w:pPr>
              <w:pStyle w:val="Proposal"/>
              <w:rPr>
                <w:sz w:val="16"/>
                <w:szCs w:val="16"/>
              </w:rPr>
            </w:pPr>
            <w:r w:rsidRPr="00D930EA">
              <w:rPr>
                <w:sz w:val="16"/>
                <w:szCs w:val="16"/>
              </w:rPr>
              <w:t>Consider above test procedure for NGSO test.</w:t>
            </w:r>
          </w:p>
          <w:p w14:paraId="6B9ED4ED" w14:textId="77777777" w:rsidR="00444E28" w:rsidRPr="00D930EA" w:rsidRDefault="00444E28" w:rsidP="00444E28">
            <w:pPr>
              <w:pStyle w:val="aff8"/>
              <w:numPr>
                <w:ilvl w:val="0"/>
                <w:numId w:val="29"/>
              </w:numPr>
              <w:overflowPunct/>
              <w:autoSpaceDE/>
              <w:autoSpaceDN/>
              <w:adjustRightInd/>
              <w:ind w:firstLineChars="0"/>
              <w:textAlignment w:val="auto"/>
              <w:rPr>
                <w:sz w:val="16"/>
                <w:szCs w:val="16"/>
                <w:lang w:val="en-US" w:eastAsia="zh-CN"/>
              </w:rPr>
            </w:pPr>
            <w:r w:rsidRPr="00D930EA">
              <w:rPr>
                <w:sz w:val="16"/>
                <w:szCs w:val="16"/>
                <w:lang w:val="en-US" w:eastAsia="zh-CN"/>
              </w:rPr>
              <w:t>Enter UE Positioning test mode, inform UE position that is randomly selected by TE from a pre-defined position set (including latitude and longitude). The UE position is static during the whole test.</w:t>
            </w:r>
          </w:p>
          <w:p w14:paraId="475B732C" w14:textId="77777777" w:rsidR="00444E28" w:rsidRPr="00D930EA" w:rsidRDefault="00444E28" w:rsidP="00444E28">
            <w:pPr>
              <w:pStyle w:val="aff8"/>
              <w:numPr>
                <w:ilvl w:val="0"/>
                <w:numId w:val="29"/>
              </w:numPr>
              <w:overflowPunct/>
              <w:autoSpaceDE/>
              <w:autoSpaceDN/>
              <w:adjustRightInd/>
              <w:ind w:firstLineChars="0"/>
              <w:textAlignment w:val="auto"/>
              <w:rPr>
                <w:sz w:val="16"/>
                <w:szCs w:val="16"/>
                <w:lang w:val="en-US" w:eastAsia="zh-CN"/>
              </w:rPr>
            </w:pPr>
            <w:r w:rsidRPr="00D930EA">
              <w:rPr>
                <w:sz w:val="16"/>
                <w:szCs w:val="16"/>
                <w:lang w:val="en-US" w:eastAsia="zh-CN"/>
              </w:rPr>
              <w:lastRenderedPageBreak/>
              <w:t xml:space="preserve">Based on above UE position, TE calculates initial satellite position at </w:t>
            </w:r>
            <w:r w:rsidRPr="00D930EA">
              <w:rPr>
                <w:sz w:val="16"/>
                <w:szCs w:val="16"/>
              </w:rPr>
              <w:t>α=30°</w:t>
            </w:r>
            <w:r w:rsidRPr="00D930EA">
              <w:rPr>
                <w:sz w:val="16"/>
                <w:szCs w:val="16"/>
                <w:lang w:val="en-US" w:eastAsia="zh-CN"/>
              </w:rPr>
              <w:t xml:space="preserve"> and generates ephemeris information that is accordance with above channel model.</w:t>
            </w:r>
          </w:p>
          <w:p w14:paraId="1A5E3F1F" w14:textId="77777777" w:rsidR="00444E28" w:rsidRPr="00D930EA" w:rsidRDefault="00444E28" w:rsidP="00444E28">
            <w:pPr>
              <w:pStyle w:val="aff8"/>
              <w:numPr>
                <w:ilvl w:val="0"/>
                <w:numId w:val="29"/>
              </w:numPr>
              <w:overflowPunct/>
              <w:autoSpaceDE/>
              <w:autoSpaceDN/>
              <w:adjustRightInd/>
              <w:ind w:firstLineChars="0"/>
              <w:textAlignment w:val="auto"/>
              <w:rPr>
                <w:sz w:val="16"/>
                <w:szCs w:val="16"/>
                <w:lang w:val="en-US" w:eastAsia="zh-CN"/>
              </w:rPr>
            </w:pPr>
            <w:r w:rsidRPr="00D930EA">
              <w:rPr>
                <w:sz w:val="16"/>
                <w:szCs w:val="16"/>
                <w:lang w:val="en-US" w:eastAsia="zh-CN"/>
              </w:rPr>
              <w:t>TE sends the ephemeris information to the UE via SIB19 at the starting of the test, and add Doppler and delay to the transmitting signal</w:t>
            </w:r>
            <w:r w:rsidRPr="00D930EA">
              <w:rPr>
                <w:sz w:val="16"/>
                <w:szCs w:val="16"/>
              </w:rPr>
              <w:t xml:space="preserve"> </w:t>
            </w:r>
            <w:r w:rsidRPr="00D930EA">
              <w:rPr>
                <w:sz w:val="16"/>
                <w:szCs w:val="16"/>
                <w:lang w:val="en-US" w:eastAsia="zh-CN"/>
              </w:rPr>
              <w:t>based on above channel model.</w:t>
            </w:r>
          </w:p>
          <w:p w14:paraId="6524221D" w14:textId="7C52646C" w:rsidR="0060781F" w:rsidRPr="00D930EA" w:rsidRDefault="00444E28" w:rsidP="00444E28">
            <w:pPr>
              <w:pStyle w:val="aff8"/>
              <w:numPr>
                <w:ilvl w:val="0"/>
                <w:numId w:val="29"/>
              </w:numPr>
              <w:overflowPunct/>
              <w:autoSpaceDE/>
              <w:autoSpaceDN/>
              <w:adjustRightInd/>
              <w:ind w:firstLineChars="0"/>
              <w:textAlignment w:val="auto"/>
              <w:rPr>
                <w:sz w:val="16"/>
                <w:szCs w:val="16"/>
                <w:lang w:val="en-US" w:eastAsia="zh-CN"/>
              </w:rPr>
            </w:pPr>
            <w:r w:rsidRPr="00D930EA">
              <w:rPr>
                <w:sz w:val="16"/>
                <w:szCs w:val="16"/>
                <w:lang w:val="en-US" w:eastAsia="zh-CN"/>
              </w:rPr>
              <w:t>Check whether UE can meet the requirements.</w:t>
            </w:r>
          </w:p>
        </w:tc>
      </w:tr>
      <w:tr w:rsidR="0060781F" w:rsidRPr="00D930EA" w14:paraId="60EE65CB" w14:textId="77777777" w:rsidTr="00444E28">
        <w:trPr>
          <w:trHeight w:val="468"/>
        </w:trPr>
        <w:tc>
          <w:tcPr>
            <w:tcW w:w="1129" w:type="dxa"/>
          </w:tcPr>
          <w:p w14:paraId="28B7BA41" w14:textId="2053C2BB" w:rsidR="0060781F" w:rsidRPr="00D930EA" w:rsidRDefault="00BC1795" w:rsidP="00444E28">
            <w:pPr>
              <w:spacing w:before="120" w:after="120"/>
              <w:rPr>
                <w:sz w:val="16"/>
                <w:szCs w:val="16"/>
              </w:rPr>
            </w:pPr>
            <w:hyperlink r:id="rId16" w:history="1">
              <w:r w:rsidR="0060781F" w:rsidRPr="00D930EA">
                <w:rPr>
                  <w:sz w:val="16"/>
                  <w:szCs w:val="16"/>
                </w:rPr>
                <w:t>R4-2413333</w:t>
              </w:r>
            </w:hyperlink>
          </w:p>
        </w:tc>
        <w:tc>
          <w:tcPr>
            <w:tcW w:w="1134" w:type="dxa"/>
          </w:tcPr>
          <w:p w14:paraId="2B71069D" w14:textId="00DEAB5A" w:rsidR="0060781F" w:rsidRPr="00D930EA" w:rsidRDefault="0060781F" w:rsidP="00444E28">
            <w:pPr>
              <w:spacing w:before="120" w:after="120"/>
              <w:rPr>
                <w:sz w:val="16"/>
                <w:szCs w:val="16"/>
                <w:lang w:eastAsia="zh-CN"/>
              </w:rPr>
            </w:pPr>
            <w:r w:rsidRPr="00D930EA">
              <w:rPr>
                <w:sz w:val="16"/>
                <w:szCs w:val="16"/>
              </w:rPr>
              <w:t>THALES</w:t>
            </w:r>
          </w:p>
        </w:tc>
        <w:tc>
          <w:tcPr>
            <w:tcW w:w="7368" w:type="dxa"/>
          </w:tcPr>
          <w:p w14:paraId="32535D1B" w14:textId="77777777" w:rsidR="00444E28" w:rsidRPr="00D930EA" w:rsidRDefault="00444E28" w:rsidP="00444E28">
            <w:pPr>
              <w:rPr>
                <w:sz w:val="16"/>
                <w:szCs w:val="16"/>
                <w:lang w:val="en-US"/>
              </w:rPr>
            </w:pPr>
            <w:r w:rsidRPr="00D930EA">
              <w:rPr>
                <w:b/>
                <w:sz w:val="16"/>
                <w:szCs w:val="16"/>
                <w:lang w:val="en-US"/>
              </w:rPr>
              <w:t xml:space="preserve">Proposal 1: </w:t>
            </w:r>
            <w:r w:rsidRPr="00D930EA">
              <w:rPr>
                <w:sz w:val="16"/>
                <w:szCs w:val="16"/>
                <w:lang w:val="en-US"/>
              </w:rPr>
              <w:t>For deriving NGSO Doppler and Delay required for the SAT-UE NTN dynamic channel model, RAN4 can use the following example files:</w:t>
            </w:r>
          </w:p>
          <w:p w14:paraId="514360C5" w14:textId="77777777" w:rsidR="00FF74F2" w:rsidRPr="00D930EA" w:rsidRDefault="00FF74F2" w:rsidP="00FF74F2">
            <w:pPr>
              <w:rPr>
                <w:lang w:val="en-US"/>
              </w:rPr>
            </w:pPr>
          </w:p>
          <w:p w14:paraId="20E446C0" w14:textId="77777777" w:rsidR="00FF74F2" w:rsidRPr="00D930EA" w:rsidRDefault="00FF74F2" w:rsidP="00FF74F2">
            <w:pPr>
              <w:jc w:val="center"/>
              <w:rPr>
                <w:lang w:val="en-US"/>
              </w:rPr>
            </w:pPr>
            <w:r w:rsidRPr="00D930EA">
              <w:rPr>
                <w:rFonts w:eastAsia="宋体"/>
                <w:lang w:val="en-US"/>
              </w:rPr>
              <w:object w:dxaOrig="9157" w:dyaOrig="816" w14:anchorId="255E11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9pt;height:40.75pt" o:ole="">
                  <v:imagedata r:id="rId17" o:title=""/>
                </v:shape>
                <o:OLEObject Type="Embed" ProgID="Package" ShapeID="_x0000_i1025" DrawAspect="Content" ObjectID="_1785322033" r:id="rId18"/>
              </w:object>
            </w:r>
          </w:p>
          <w:p w14:paraId="707AFDC7" w14:textId="77777777" w:rsidR="00FF74F2" w:rsidRPr="00D930EA" w:rsidRDefault="00FF74F2" w:rsidP="00FF74F2">
            <w:pPr>
              <w:rPr>
                <w:lang w:eastAsia="x-none"/>
              </w:rPr>
            </w:pPr>
          </w:p>
          <w:p w14:paraId="3966A6D1" w14:textId="77777777" w:rsidR="00FF74F2" w:rsidRPr="00D930EA" w:rsidRDefault="00FF74F2" w:rsidP="00FF74F2">
            <w:pPr>
              <w:jc w:val="center"/>
              <w:rPr>
                <w:lang w:eastAsia="x-none"/>
              </w:rPr>
            </w:pPr>
            <w:r w:rsidRPr="00D930EA">
              <w:rPr>
                <w:rFonts w:eastAsia="宋体"/>
                <w:lang w:val="en-US" w:eastAsia="zh-CN"/>
              </w:rPr>
              <w:object w:dxaOrig="9277" w:dyaOrig="816" w14:anchorId="24C26903">
                <v:shape id="_x0000_i1026" type="#_x0000_t75" style="width:463.7pt;height:40.75pt" o:ole="">
                  <v:imagedata r:id="rId19" o:title=""/>
                </v:shape>
                <o:OLEObject Type="Embed" ProgID="Package" ShapeID="_x0000_i1026" DrawAspect="Content" ObjectID="_1785322034" r:id="rId20"/>
              </w:object>
            </w:r>
          </w:p>
          <w:p w14:paraId="6F340639" w14:textId="77777777" w:rsidR="00444E28" w:rsidRPr="00D930EA" w:rsidRDefault="00444E28" w:rsidP="00444E28">
            <w:pPr>
              <w:rPr>
                <w:sz w:val="16"/>
                <w:szCs w:val="16"/>
              </w:rPr>
            </w:pPr>
          </w:p>
          <w:p w14:paraId="39DFA581" w14:textId="77777777" w:rsidR="00444E28" w:rsidRPr="00D930EA" w:rsidRDefault="00444E28" w:rsidP="00444E28">
            <w:pPr>
              <w:jc w:val="both"/>
              <w:rPr>
                <w:sz w:val="16"/>
                <w:szCs w:val="16"/>
              </w:rPr>
            </w:pPr>
            <w:r w:rsidRPr="00D930EA">
              <w:rPr>
                <w:b/>
                <w:sz w:val="16"/>
                <w:szCs w:val="16"/>
              </w:rPr>
              <w:t>Proposal 2:</w:t>
            </w:r>
            <w:r w:rsidRPr="00D930EA">
              <w:rPr>
                <w:sz w:val="16"/>
                <w:szCs w:val="16"/>
              </w:rPr>
              <w:t xml:space="preserve"> The intermediate values for Doppler and Delay can be easily interpolated from the points provided in these files allowing sufficient level of granularity to generate the channel dynamics with granularity below OFDM symbol level.</w:t>
            </w:r>
          </w:p>
          <w:p w14:paraId="53DD15D0" w14:textId="77777777" w:rsidR="00444E28" w:rsidRPr="00D930EA" w:rsidRDefault="00444E28" w:rsidP="00444E28">
            <w:pPr>
              <w:rPr>
                <w:sz w:val="16"/>
                <w:szCs w:val="16"/>
              </w:rPr>
            </w:pPr>
            <w:r w:rsidRPr="00D930EA">
              <w:rPr>
                <w:b/>
                <w:sz w:val="16"/>
                <w:szCs w:val="16"/>
              </w:rPr>
              <w:t xml:space="preserve">Observation 1: </w:t>
            </w:r>
            <w:r w:rsidRPr="00D930EA">
              <w:rPr>
                <w:sz w:val="16"/>
                <w:szCs w:val="16"/>
              </w:rPr>
              <w:t>Doppler values are expressed in ppm and can be easily adapted for any carrier frequency/satellite frequency band.</w:t>
            </w:r>
          </w:p>
          <w:p w14:paraId="639A9F22" w14:textId="77777777" w:rsidR="00444E28" w:rsidRPr="00D930EA" w:rsidRDefault="00444E28" w:rsidP="00444E28">
            <w:pPr>
              <w:rPr>
                <w:sz w:val="16"/>
                <w:szCs w:val="16"/>
              </w:rPr>
            </w:pPr>
            <w:r w:rsidRPr="00D930EA">
              <w:rPr>
                <w:b/>
                <w:sz w:val="16"/>
                <w:szCs w:val="16"/>
              </w:rPr>
              <w:t xml:space="preserve">Proposal 3: </w:t>
            </w:r>
            <w:r w:rsidRPr="00D930EA">
              <w:rPr>
                <w:sz w:val="16"/>
                <w:szCs w:val="16"/>
              </w:rPr>
              <w:t>Depending on the elevation range and satellite orbit, RAN4 can easily identify several sets of profiles as a combination of Doppler – Delay:</w:t>
            </w:r>
          </w:p>
          <w:p w14:paraId="3DD7BBA3" w14:textId="77777777" w:rsidR="00444E28" w:rsidRPr="00D930EA" w:rsidRDefault="00444E28" w:rsidP="00444E28">
            <w:pPr>
              <w:ind w:firstLine="420"/>
              <w:rPr>
                <w:b/>
                <w:sz w:val="16"/>
                <w:szCs w:val="16"/>
              </w:rPr>
            </w:pPr>
            <w:r w:rsidRPr="00D930EA">
              <w:rPr>
                <w:sz w:val="16"/>
                <w:szCs w:val="16"/>
              </w:rPr>
              <w:t xml:space="preserve">1/ Channel variation </w:t>
            </w:r>
            <w:r w:rsidRPr="00D930EA">
              <w:rPr>
                <w:b/>
                <w:sz w:val="16"/>
                <w:szCs w:val="16"/>
              </w:rPr>
              <w:t xml:space="preserve">Profile 1: </w:t>
            </w:r>
          </w:p>
          <w:p w14:paraId="18461F5A" w14:textId="77777777" w:rsidR="00444E28" w:rsidRPr="00D930EA" w:rsidRDefault="00444E28" w:rsidP="00444E28">
            <w:pPr>
              <w:pStyle w:val="aff8"/>
              <w:numPr>
                <w:ilvl w:val="0"/>
                <w:numId w:val="30"/>
              </w:numPr>
              <w:overflowPunct/>
              <w:autoSpaceDE/>
              <w:autoSpaceDN/>
              <w:adjustRightInd/>
              <w:ind w:firstLineChars="0"/>
              <w:textAlignment w:val="auto"/>
              <w:rPr>
                <w:b/>
                <w:sz w:val="16"/>
                <w:szCs w:val="16"/>
              </w:rPr>
            </w:pPr>
            <w:r w:rsidRPr="00D930EA">
              <w:rPr>
                <w:sz w:val="16"/>
                <w:szCs w:val="16"/>
              </w:rPr>
              <w:t xml:space="preserve">Doppler decreasing slowly, </w:t>
            </w:r>
          </w:p>
          <w:p w14:paraId="552D8FF1" w14:textId="77777777" w:rsidR="00444E28" w:rsidRPr="00D930EA" w:rsidRDefault="00444E28" w:rsidP="00444E28">
            <w:pPr>
              <w:pStyle w:val="aff8"/>
              <w:numPr>
                <w:ilvl w:val="0"/>
                <w:numId w:val="30"/>
              </w:numPr>
              <w:overflowPunct/>
              <w:autoSpaceDE/>
              <w:autoSpaceDN/>
              <w:adjustRightInd/>
              <w:ind w:firstLineChars="0"/>
              <w:textAlignment w:val="auto"/>
              <w:rPr>
                <w:b/>
                <w:sz w:val="16"/>
                <w:szCs w:val="16"/>
              </w:rPr>
            </w:pPr>
            <w:r w:rsidRPr="00D930EA">
              <w:rPr>
                <w:sz w:val="16"/>
                <w:szCs w:val="16"/>
              </w:rPr>
              <w:t>Delay decreasing fast.</w:t>
            </w:r>
          </w:p>
          <w:p w14:paraId="4FF7FEFF" w14:textId="77777777" w:rsidR="00444E28" w:rsidRPr="00D930EA" w:rsidRDefault="00444E28" w:rsidP="00444E28">
            <w:pPr>
              <w:ind w:firstLine="420"/>
              <w:jc w:val="both"/>
              <w:rPr>
                <w:sz w:val="16"/>
                <w:szCs w:val="16"/>
              </w:rPr>
            </w:pPr>
            <w:r w:rsidRPr="00D930EA">
              <w:rPr>
                <w:sz w:val="16"/>
                <w:szCs w:val="16"/>
              </w:rPr>
              <w:t xml:space="preserve">2/ Channel variation </w:t>
            </w:r>
            <w:r w:rsidRPr="00D930EA">
              <w:rPr>
                <w:b/>
                <w:sz w:val="16"/>
                <w:szCs w:val="16"/>
              </w:rPr>
              <w:t>Profile 2:</w:t>
            </w:r>
            <w:r w:rsidRPr="00D930EA">
              <w:rPr>
                <w:sz w:val="16"/>
                <w:szCs w:val="16"/>
              </w:rPr>
              <w:t xml:space="preserve"> </w:t>
            </w:r>
          </w:p>
          <w:p w14:paraId="77FE4C6F" w14:textId="77777777" w:rsidR="00444E28" w:rsidRPr="00D930EA" w:rsidRDefault="00444E28" w:rsidP="00444E28">
            <w:pPr>
              <w:pStyle w:val="aff8"/>
              <w:numPr>
                <w:ilvl w:val="0"/>
                <w:numId w:val="31"/>
              </w:numPr>
              <w:overflowPunct/>
              <w:autoSpaceDE/>
              <w:autoSpaceDN/>
              <w:adjustRightInd/>
              <w:ind w:firstLineChars="0"/>
              <w:jc w:val="both"/>
              <w:textAlignment w:val="auto"/>
              <w:rPr>
                <w:sz w:val="16"/>
                <w:szCs w:val="16"/>
              </w:rPr>
            </w:pPr>
            <w:r w:rsidRPr="00D930EA">
              <w:rPr>
                <w:sz w:val="16"/>
                <w:szCs w:val="16"/>
              </w:rPr>
              <w:t xml:space="preserve">Doppler decreasing fast, </w:t>
            </w:r>
          </w:p>
          <w:p w14:paraId="71C72952" w14:textId="77777777" w:rsidR="00444E28" w:rsidRPr="00D930EA" w:rsidRDefault="00444E28" w:rsidP="00444E28">
            <w:pPr>
              <w:pStyle w:val="aff8"/>
              <w:numPr>
                <w:ilvl w:val="0"/>
                <w:numId w:val="31"/>
              </w:numPr>
              <w:overflowPunct/>
              <w:autoSpaceDE/>
              <w:autoSpaceDN/>
              <w:adjustRightInd/>
              <w:ind w:firstLineChars="0"/>
              <w:jc w:val="both"/>
              <w:textAlignment w:val="auto"/>
              <w:rPr>
                <w:sz w:val="16"/>
                <w:szCs w:val="16"/>
              </w:rPr>
            </w:pPr>
            <w:r w:rsidRPr="00D930EA">
              <w:rPr>
                <w:sz w:val="16"/>
                <w:szCs w:val="16"/>
              </w:rPr>
              <w:t>Delay decreasing fast.</w:t>
            </w:r>
          </w:p>
          <w:p w14:paraId="00891751" w14:textId="77777777" w:rsidR="00444E28" w:rsidRPr="00D930EA" w:rsidRDefault="00444E28" w:rsidP="00444E28">
            <w:pPr>
              <w:ind w:firstLine="420"/>
              <w:jc w:val="both"/>
              <w:rPr>
                <w:sz w:val="16"/>
                <w:szCs w:val="16"/>
              </w:rPr>
            </w:pPr>
            <w:r w:rsidRPr="00D930EA">
              <w:rPr>
                <w:sz w:val="16"/>
                <w:szCs w:val="16"/>
              </w:rPr>
              <w:t xml:space="preserve">3/ Channel variation </w:t>
            </w:r>
            <w:r w:rsidRPr="00D930EA">
              <w:rPr>
                <w:b/>
                <w:sz w:val="16"/>
                <w:szCs w:val="16"/>
              </w:rPr>
              <w:t>Profile 3:</w:t>
            </w:r>
            <w:r w:rsidRPr="00D930EA">
              <w:rPr>
                <w:sz w:val="16"/>
                <w:szCs w:val="16"/>
              </w:rPr>
              <w:t xml:space="preserve"> </w:t>
            </w:r>
          </w:p>
          <w:p w14:paraId="265040E4" w14:textId="77777777" w:rsidR="00444E28" w:rsidRPr="00D930EA" w:rsidRDefault="00444E28" w:rsidP="00444E28">
            <w:pPr>
              <w:pStyle w:val="aff8"/>
              <w:numPr>
                <w:ilvl w:val="0"/>
                <w:numId w:val="31"/>
              </w:numPr>
              <w:overflowPunct/>
              <w:autoSpaceDE/>
              <w:autoSpaceDN/>
              <w:adjustRightInd/>
              <w:ind w:firstLineChars="0"/>
              <w:jc w:val="both"/>
              <w:textAlignment w:val="auto"/>
              <w:rPr>
                <w:sz w:val="16"/>
                <w:szCs w:val="16"/>
              </w:rPr>
            </w:pPr>
            <w:r w:rsidRPr="00D930EA">
              <w:rPr>
                <w:sz w:val="16"/>
                <w:szCs w:val="16"/>
              </w:rPr>
              <w:t xml:space="preserve">Doppler near zero range (positive and then negative), </w:t>
            </w:r>
          </w:p>
          <w:p w14:paraId="6FD622B9" w14:textId="77777777" w:rsidR="00444E28" w:rsidRPr="00D930EA" w:rsidRDefault="00444E28" w:rsidP="00444E28">
            <w:pPr>
              <w:pStyle w:val="aff8"/>
              <w:numPr>
                <w:ilvl w:val="0"/>
                <w:numId w:val="31"/>
              </w:numPr>
              <w:overflowPunct/>
              <w:autoSpaceDE/>
              <w:autoSpaceDN/>
              <w:adjustRightInd/>
              <w:ind w:firstLineChars="0"/>
              <w:jc w:val="both"/>
              <w:textAlignment w:val="auto"/>
              <w:rPr>
                <w:sz w:val="16"/>
                <w:szCs w:val="16"/>
              </w:rPr>
            </w:pPr>
            <w:r w:rsidRPr="00D930EA">
              <w:rPr>
                <w:sz w:val="16"/>
                <w:szCs w:val="16"/>
              </w:rPr>
              <w:t>Delay variation low (decreasing and then increasing).</w:t>
            </w:r>
          </w:p>
          <w:p w14:paraId="04FF0BE2" w14:textId="77777777" w:rsidR="00444E28" w:rsidRPr="00D930EA" w:rsidRDefault="00444E28" w:rsidP="00444E28">
            <w:pPr>
              <w:ind w:firstLine="420"/>
              <w:jc w:val="both"/>
              <w:rPr>
                <w:b/>
                <w:sz w:val="16"/>
                <w:szCs w:val="16"/>
              </w:rPr>
            </w:pPr>
            <w:r w:rsidRPr="00D930EA">
              <w:rPr>
                <w:sz w:val="16"/>
                <w:szCs w:val="16"/>
              </w:rPr>
              <w:t xml:space="preserve">4/ Channel variation </w:t>
            </w:r>
            <w:r w:rsidRPr="00D930EA">
              <w:rPr>
                <w:b/>
                <w:sz w:val="16"/>
                <w:szCs w:val="16"/>
              </w:rPr>
              <w:t xml:space="preserve">Profile 4: </w:t>
            </w:r>
          </w:p>
          <w:p w14:paraId="477791ED" w14:textId="77777777" w:rsidR="00444E28" w:rsidRPr="00D930EA" w:rsidRDefault="00444E28" w:rsidP="00444E28">
            <w:pPr>
              <w:pStyle w:val="aff8"/>
              <w:numPr>
                <w:ilvl w:val="0"/>
                <w:numId w:val="32"/>
              </w:numPr>
              <w:overflowPunct/>
              <w:autoSpaceDE/>
              <w:autoSpaceDN/>
              <w:adjustRightInd/>
              <w:ind w:firstLineChars="0"/>
              <w:jc w:val="both"/>
              <w:textAlignment w:val="auto"/>
              <w:rPr>
                <w:sz w:val="16"/>
                <w:szCs w:val="16"/>
              </w:rPr>
            </w:pPr>
            <w:r w:rsidRPr="00D930EA">
              <w:rPr>
                <w:sz w:val="16"/>
                <w:szCs w:val="16"/>
              </w:rPr>
              <w:t xml:space="preserve">Doppler decreasing fast, </w:t>
            </w:r>
          </w:p>
          <w:p w14:paraId="51260D1C" w14:textId="77777777" w:rsidR="00444E28" w:rsidRPr="00D930EA" w:rsidRDefault="00444E28" w:rsidP="00444E28">
            <w:pPr>
              <w:pStyle w:val="aff8"/>
              <w:numPr>
                <w:ilvl w:val="0"/>
                <w:numId w:val="32"/>
              </w:numPr>
              <w:overflowPunct/>
              <w:autoSpaceDE/>
              <w:autoSpaceDN/>
              <w:adjustRightInd/>
              <w:ind w:firstLineChars="0"/>
              <w:jc w:val="both"/>
              <w:textAlignment w:val="auto"/>
              <w:rPr>
                <w:sz w:val="16"/>
                <w:szCs w:val="16"/>
              </w:rPr>
            </w:pPr>
            <w:r w:rsidRPr="00D930EA">
              <w:rPr>
                <w:sz w:val="16"/>
                <w:szCs w:val="16"/>
              </w:rPr>
              <w:t>Delay increasing fast.</w:t>
            </w:r>
          </w:p>
          <w:p w14:paraId="3BD1C71C" w14:textId="77777777" w:rsidR="00444E28" w:rsidRPr="00D930EA" w:rsidRDefault="00444E28" w:rsidP="00444E28">
            <w:pPr>
              <w:ind w:firstLine="420"/>
              <w:jc w:val="both"/>
              <w:rPr>
                <w:b/>
                <w:sz w:val="16"/>
                <w:szCs w:val="16"/>
              </w:rPr>
            </w:pPr>
            <w:r w:rsidRPr="00D930EA">
              <w:rPr>
                <w:sz w:val="16"/>
                <w:szCs w:val="16"/>
              </w:rPr>
              <w:t xml:space="preserve">5/ Channel variation </w:t>
            </w:r>
            <w:r w:rsidRPr="00D930EA">
              <w:rPr>
                <w:b/>
                <w:sz w:val="16"/>
                <w:szCs w:val="16"/>
              </w:rPr>
              <w:t xml:space="preserve">Profile 5: </w:t>
            </w:r>
          </w:p>
          <w:p w14:paraId="79D05223" w14:textId="77777777" w:rsidR="00444E28" w:rsidRPr="00D930EA" w:rsidRDefault="00444E28" w:rsidP="00444E28">
            <w:pPr>
              <w:pStyle w:val="aff8"/>
              <w:numPr>
                <w:ilvl w:val="0"/>
                <w:numId w:val="33"/>
              </w:numPr>
              <w:overflowPunct/>
              <w:autoSpaceDE/>
              <w:autoSpaceDN/>
              <w:adjustRightInd/>
              <w:ind w:firstLineChars="0"/>
              <w:jc w:val="both"/>
              <w:textAlignment w:val="auto"/>
              <w:rPr>
                <w:sz w:val="16"/>
                <w:szCs w:val="16"/>
              </w:rPr>
            </w:pPr>
            <w:r w:rsidRPr="00D930EA">
              <w:rPr>
                <w:sz w:val="16"/>
                <w:szCs w:val="16"/>
              </w:rPr>
              <w:t xml:space="preserve">Doppler decreasing slowly, </w:t>
            </w:r>
          </w:p>
          <w:p w14:paraId="47EC082B" w14:textId="77777777" w:rsidR="00444E28" w:rsidRPr="00D930EA" w:rsidRDefault="00444E28" w:rsidP="00444E28">
            <w:pPr>
              <w:pStyle w:val="aff8"/>
              <w:numPr>
                <w:ilvl w:val="0"/>
                <w:numId w:val="33"/>
              </w:numPr>
              <w:overflowPunct/>
              <w:autoSpaceDE/>
              <w:autoSpaceDN/>
              <w:adjustRightInd/>
              <w:ind w:firstLineChars="0"/>
              <w:jc w:val="both"/>
              <w:textAlignment w:val="auto"/>
              <w:rPr>
                <w:sz w:val="16"/>
                <w:szCs w:val="16"/>
              </w:rPr>
            </w:pPr>
            <w:r w:rsidRPr="00D930EA">
              <w:rPr>
                <w:sz w:val="16"/>
                <w:szCs w:val="16"/>
              </w:rPr>
              <w:t>Delay increasing fast.</w:t>
            </w:r>
          </w:p>
          <w:p w14:paraId="45023269" w14:textId="77777777" w:rsidR="00444E28" w:rsidRPr="00D930EA" w:rsidRDefault="00444E28" w:rsidP="00444E28">
            <w:pPr>
              <w:jc w:val="both"/>
              <w:rPr>
                <w:sz w:val="16"/>
                <w:szCs w:val="16"/>
              </w:rPr>
            </w:pPr>
          </w:p>
          <w:p w14:paraId="0054C95B" w14:textId="77777777" w:rsidR="00444E28" w:rsidRPr="00D930EA" w:rsidRDefault="00444E28" w:rsidP="00444E28">
            <w:pPr>
              <w:jc w:val="both"/>
              <w:rPr>
                <w:sz w:val="16"/>
                <w:szCs w:val="16"/>
              </w:rPr>
            </w:pPr>
            <w:r w:rsidRPr="00D930EA">
              <w:rPr>
                <w:b/>
                <w:sz w:val="16"/>
                <w:szCs w:val="16"/>
              </w:rPr>
              <w:t xml:space="preserve">Proposal 4: </w:t>
            </w:r>
            <w:r w:rsidRPr="00D930EA">
              <w:rPr>
                <w:sz w:val="16"/>
                <w:szCs w:val="16"/>
              </w:rPr>
              <w:t xml:space="preserve">These profiles can be extracted directly from the previous files as in the following example for </w:t>
            </w:r>
            <w:r w:rsidRPr="00D930EA">
              <w:rPr>
                <w:b/>
                <w:sz w:val="16"/>
                <w:szCs w:val="16"/>
              </w:rPr>
              <w:t>LEO@600km:</w:t>
            </w:r>
          </w:p>
          <w:p w14:paraId="5AF47FBA" w14:textId="00CC89FA" w:rsidR="00444E28" w:rsidRPr="00D930EA" w:rsidRDefault="00444E28" w:rsidP="00444E28">
            <w:pPr>
              <w:jc w:val="center"/>
              <w:rPr>
                <w:sz w:val="16"/>
                <w:szCs w:val="16"/>
              </w:rPr>
            </w:pPr>
            <w:r w:rsidRPr="00D930EA">
              <w:rPr>
                <w:noProof/>
                <w:sz w:val="16"/>
                <w:szCs w:val="16"/>
                <w:lang w:val="fr-FR" w:eastAsia="fr-FR"/>
              </w:rPr>
              <w:lastRenderedPageBreak/>
              <w:drawing>
                <wp:inline distT="0" distB="0" distL="0" distR="0" wp14:anchorId="016BA777" wp14:editId="5730E295">
                  <wp:extent cx="3794400" cy="2586438"/>
                  <wp:effectExtent l="0" t="0" r="0" b="444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03026" cy="2592318"/>
                          </a:xfrm>
                          <a:prstGeom prst="rect">
                            <a:avLst/>
                          </a:prstGeom>
                          <a:noFill/>
                        </pic:spPr>
                      </pic:pic>
                    </a:graphicData>
                  </a:graphic>
                </wp:inline>
              </w:drawing>
            </w:r>
          </w:p>
          <w:p w14:paraId="70D4D79C" w14:textId="77777777" w:rsidR="00444E28" w:rsidRPr="00D930EA" w:rsidRDefault="00444E28" w:rsidP="00444E28">
            <w:pPr>
              <w:jc w:val="both"/>
              <w:rPr>
                <w:sz w:val="16"/>
                <w:szCs w:val="16"/>
              </w:rPr>
            </w:pPr>
            <w:r w:rsidRPr="00D930EA">
              <w:rPr>
                <w:b/>
                <w:sz w:val="16"/>
                <w:szCs w:val="16"/>
              </w:rPr>
              <w:t xml:space="preserve">Proposal 5: </w:t>
            </w:r>
            <w:r w:rsidRPr="00D930EA">
              <w:rPr>
                <w:sz w:val="16"/>
                <w:szCs w:val="16"/>
              </w:rPr>
              <w:t xml:space="preserve">These profiles can be extracted directly from the previous files as in the following example for </w:t>
            </w:r>
            <w:r w:rsidRPr="00D930EA">
              <w:rPr>
                <w:b/>
                <w:sz w:val="16"/>
                <w:szCs w:val="16"/>
              </w:rPr>
              <w:t>LEO@1200km:</w:t>
            </w:r>
          </w:p>
          <w:p w14:paraId="2A1774F3" w14:textId="30608218" w:rsidR="0060781F" w:rsidRPr="00D930EA" w:rsidRDefault="00444E28" w:rsidP="00444E28">
            <w:pPr>
              <w:jc w:val="center"/>
              <w:rPr>
                <w:sz w:val="16"/>
                <w:szCs w:val="16"/>
              </w:rPr>
            </w:pPr>
            <w:r w:rsidRPr="00D930EA">
              <w:rPr>
                <w:b/>
                <w:noProof/>
                <w:sz w:val="16"/>
                <w:szCs w:val="16"/>
                <w:lang w:val="fr-FR" w:eastAsia="fr-FR"/>
              </w:rPr>
              <w:drawing>
                <wp:inline distT="0" distB="0" distL="0" distR="0" wp14:anchorId="30C17B97" wp14:editId="5B8B2D70">
                  <wp:extent cx="3513600" cy="2393292"/>
                  <wp:effectExtent l="0" t="0" r="0" b="762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26280" cy="2401929"/>
                          </a:xfrm>
                          <a:prstGeom prst="rect">
                            <a:avLst/>
                          </a:prstGeom>
                          <a:noFill/>
                        </pic:spPr>
                      </pic:pic>
                    </a:graphicData>
                  </a:graphic>
                </wp:inline>
              </w:drawing>
            </w:r>
          </w:p>
        </w:tc>
      </w:tr>
      <w:tr w:rsidR="00B67D15" w:rsidRPr="00D930EA" w14:paraId="4777A1E2" w14:textId="77777777" w:rsidTr="00444E28">
        <w:trPr>
          <w:trHeight w:val="468"/>
        </w:trPr>
        <w:tc>
          <w:tcPr>
            <w:tcW w:w="1129" w:type="dxa"/>
          </w:tcPr>
          <w:p w14:paraId="17BA0095" w14:textId="203E0E47" w:rsidR="00B67D15" w:rsidRPr="00D930EA" w:rsidRDefault="00B67D15" w:rsidP="00B67D15">
            <w:pPr>
              <w:spacing w:before="120" w:after="120"/>
            </w:pPr>
            <w:r w:rsidRPr="00D930EA">
              <w:rPr>
                <w:rFonts w:eastAsiaTheme="minorEastAsia"/>
                <w:sz w:val="16"/>
                <w:szCs w:val="16"/>
                <w:lang w:eastAsia="zh-CN"/>
              </w:rPr>
              <w:lastRenderedPageBreak/>
              <w:t>R4-2412866</w:t>
            </w:r>
          </w:p>
        </w:tc>
        <w:tc>
          <w:tcPr>
            <w:tcW w:w="1134" w:type="dxa"/>
          </w:tcPr>
          <w:p w14:paraId="55B51E02" w14:textId="07B67BCF" w:rsidR="00B67D15" w:rsidRPr="00D930EA" w:rsidRDefault="00B67D15" w:rsidP="00B67D15">
            <w:pPr>
              <w:spacing w:before="120" w:after="120"/>
              <w:rPr>
                <w:sz w:val="16"/>
                <w:szCs w:val="16"/>
              </w:rPr>
            </w:pPr>
            <w:r w:rsidRPr="00D930EA">
              <w:rPr>
                <w:rFonts w:eastAsiaTheme="minorEastAsia"/>
                <w:sz w:val="16"/>
                <w:szCs w:val="16"/>
                <w:lang w:eastAsia="zh-CN"/>
              </w:rPr>
              <w:t>Nokia</w:t>
            </w:r>
          </w:p>
        </w:tc>
        <w:bookmarkStart w:id="6" w:name="_Toc116995849"/>
        <w:tc>
          <w:tcPr>
            <w:tcW w:w="7368" w:type="dxa"/>
          </w:tcPr>
          <w:p w14:paraId="7EB868A5" w14:textId="77777777" w:rsidR="00B67D15" w:rsidRPr="00D930EA" w:rsidRDefault="00B67D15" w:rsidP="00B67D15">
            <w:pPr>
              <w:pStyle w:val="TOC1"/>
              <w:rPr>
                <w:rFonts w:eastAsiaTheme="minorEastAsia"/>
                <w:b/>
                <w:iCs/>
                <w:kern w:val="2"/>
                <w:sz w:val="16"/>
                <w:szCs w:val="16"/>
                <w:lang w:eastAsia="zh-CN"/>
                <w14:ligatures w14:val="standardContextual"/>
              </w:rPr>
            </w:pPr>
            <w:r w:rsidRPr="00D930EA">
              <w:rPr>
                <w:b/>
                <w:i/>
                <w:sz w:val="16"/>
                <w:szCs w:val="16"/>
                <w:u w:val="single"/>
                <w:lang w:val="en-US"/>
              </w:rPr>
              <w:fldChar w:fldCharType="begin"/>
            </w:r>
            <w:r w:rsidRPr="00D930EA">
              <w:rPr>
                <w:i/>
                <w:sz w:val="16"/>
                <w:szCs w:val="16"/>
                <w:u w:val="single"/>
                <w:lang w:val="en-US"/>
              </w:rPr>
              <w:instrText xml:space="preserve"> TOC \n \h \z \t "RAN4 proposal;1;RAN4 observation;1" </w:instrText>
            </w:r>
            <w:r w:rsidRPr="00D930EA">
              <w:rPr>
                <w:b/>
                <w:i/>
                <w:sz w:val="16"/>
                <w:szCs w:val="16"/>
                <w:u w:val="single"/>
                <w:lang w:val="en-US"/>
              </w:rPr>
              <w:fldChar w:fldCharType="separate"/>
            </w:r>
            <w:hyperlink w:anchor="_Toc174113781" w:history="1">
              <w:r w:rsidRPr="00D930EA">
                <w:rPr>
                  <w:rStyle w:val="af0"/>
                  <w:sz w:val="16"/>
                  <w:szCs w:val="16"/>
                </w:rPr>
                <w:t>Proposal 1: Confirm that the core requirements for transmit timing do not need to be modified if a trajectory satellite motion is adopted in NTN test case configuration.</w:t>
              </w:r>
            </w:hyperlink>
          </w:p>
          <w:p w14:paraId="039387D8"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82" w:history="1">
              <w:r w:rsidR="00B67D15" w:rsidRPr="00D930EA">
                <w:rPr>
                  <w:rStyle w:val="af0"/>
                  <w:sz w:val="16"/>
                  <w:szCs w:val="16"/>
                  <w:lang w:val="en-US"/>
                </w:rPr>
                <w:t>Proposal 2: Select between one of the following options for the satellite motion trajectory in the test case:</w:t>
              </w:r>
            </w:hyperlink>
          </w:p>
          <w:p w14:paraId="4DCF0D5C" w14:textId="77777777" w:rsidR="00B67D15" w:rsidRPr="00D930EA" w:rsidRDefault="00BC1795" w:rsidP="00B67D15">
            <w:pPr>
              <w:pStyle w:val="TOC1"/>
              <w:tabs>
                <w:tab w:val="left" w:pos="400"/>
              </w:tabs>
              <w:rPr>
                <w:rFonts w:eastAsiaTheme="minorEastAsia"/>
                <w:b/>
                <w:iCs/>
                <w:kern w:val="2"/>
                <w:sz w:val="16"/>
                <w:szCs w:val="16"/>
                <w:lang w:eastAsia="zh-CN"/>
                <w14:ligatures w14:val="standardContextual"/>
              </w:rPr>
            </w:pPr>
            <w:hyperlink w:anchor="_Toc174113783" w:history="1">
              <w:r w:rsidR="00B67D15" w:rsidRPr="00D930EA">
                <w:rPr>
                  <w:rStyle w:val="af0"/>
                  <w:sz w:val="16"/>
                  <w:szCs w:val="16"/>
                  <w:lang w:val="en-US"/>
                </w:rPr>
                <w:t>a.</w:t>
              </w:r>
              <w:r w:rsidR="00B67D15" w:rsidRPr="00D930EA">
                <w:rPr>
                  <w:rFonts w:eastAsiaTheme="minorEastAsia"/>
                  <w:kern w:val="2"/>
                  <w:sz w:val="16"/>
                  <w:szCs w:val="16"/>
                  <w:lang w:eastAsia="zh-CN"/>
                  <w14:ligatures w14:val="standardContextual"/>
                </w:rPr>
                <w:tab/>
              </w:r>
              <w:r w:rsidR="00B67D15" w:rsidRPr="00D930EA">
                <w:rPr>
                  <w:rStyle w:val="af0"/>
                  <w:sz w:val="16"/>
                  <w:szCs w:val="16"/>
                  <w:lang w:val="en-US"/>
                </w:rPr>
                <w:t>Option 1: Utilize a set of pre-defined (in specification annex) vector of NGSO satellite ephemeris information collected from real samples to be selected by TE before the test case. The UE position in this case is also deterministic such that a meaningfu UE position is selected for each vector of ephemeris information.</w:t>
              </w:r>
            </w:hyperlink>
          </w:p>
          <w:p w14:paraId="1B405C7D" w14:textId="77777777" w:rsidR="00B67D15" w:rsidRPr="00D930EA" w:rsidRDefault="00BC1795" w:rsidP="00B67D15">
            <w:pPr>
              <w:pStyle w:val="TOC1"/>
              <w:tabs>
                <w:tab w:val="left" w:pos="1200"/>
              </w:tabs>
              <w:rPr>
                <w:rFonts w:eastAsiaTheme="minorEastAsia"/>
                <w:b/>
                <w:iCs/>
                <w:kern w:val="2"/>
                <w:sz w:val="16"/>
                <w:szCs w:val="16"/>
                <w:lang w:eastAsia="zh-CN"/>
                <w14:ligatures w14:val="standardContextual"/>
              </w:rPr>
            </w:pPr>
            <w:hyperlink w:anchor="_Toc174113784" w:history="1">
              <w:r w:rsidR="00B67D15" w:rsidRPr="00D930EA">
                <w:rPr>
                  <w:rStyle w:val="af0"/>
                  <w:sz w:val="16"/>
                  <w:szCs w:val="16"/>
                  <w:lang w:val="en-US"/>
                </w:rPr>
                <w:t>b.</w:t>
              </w:r>
              <w:r w:rsidR="00B67D15" w:rsidRPr="00D930EA">
                <w:rPr>
                  <w:rFonts w:eastAsiaTheme="minorEastAsia"/>
                  <w:kern w:val="2"/>
                  <w:sz w:val="16"/>
                  <w:szCs w:val="16"/>
                  <w:lang w:eastAsia="zh-CN"/>
                  <w14:ligatures w14:val="standardContextual"/>
                </w:rPr>
                <w:tab/>
              </w:r>
              <w:r w:rsidR="00B67D15" w:rsidRPr="00D930EA">
                <w:rPr>
                  <w:rStyle w:val="af0"/>
                  <w:sz w:val="16"/>
                  <w:szCs w:val="16"/>
                  <w:lang w:val="en-US"/>
                </w:rPr>
                <w:t>Option 2: Adopt a motion trajectory model (e.g. Eckstein-Hechler) and provide general guidelines for testing equipment to design UE position and trajectory information (e.g. ensure a range for the elevation angle).</w:t>
              </w:r>
            </w:hyperlink>
          </w:p>
          <w:p w14:paraId="0F28E7A1"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85" w:history="1">
              <w:r w:rsidR="00B67D15" w:rsidRPr="00D930EA">
                <w:rPr>
                  <w:rStyle w:val="af0"/>
                  <w:sz w:val="16"/>
                  <w:szCs w:val="16"/>
                </w:rPr>
                <w:t>Observation 1: it is not meaningful for the transmit timing cases that the elevation angle between the UE and the serving cell is set close to 90 degrees for NGSO scenarios, as there will be almost no variation on the UE transmit timing.</w:t>
              </w:r>
            </w:hyperlink>
          </w:p>
          <w:p w14:paraId="2F4AB227"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86" w:history="1">
              <w:r w:rsidR="00B67D15" w:rsidRPr="00D930EA">
                <w:rPr>
                  <w:rStyle w:val="af0"/>
                  <w:sz w:val="16"/>
                  <w:szCs w:val="16"/>
                </w:rPr>
                <w:t>Observation 2: For mobility cases, it is not meaningful that the serving cell is configured such that the elevation angle between the satellite and the UE is close to 90 degrees (best propagation case scenario). In special, for the distance-based triggers.</w:t>
              </w:r>
            </w:hyperlink>
          </w:p>
          <w:p w14:paraId="5FA15184"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87" w:history="1">
              <w:r w:rsidR="00B67D15" w:rsidRPr="00D930EA">
                <w:rPr>
                  <w:rStyle w:val="af0"/>
                  <w:sz w:val="16"/>
                  <w:szCs w:val="16"/>
                </w:rPr>
                <w:t xml:space="preserve">Proposal 3: In the configuration for NGSO test cases, the satellite information for the serving cell shall be initiated at a position where the elevation angle measured by the UE at the chosen GNSS </w:t>
              </w:r>
              <w:r w:rsidR="00B67D15" w:rsidRPr="00D930EA">
                <w:rPr>
                  <w:rStyle w:val="af0"/>
                  <w:sz w:val="16"/>
                  <w:szCs w:val="16"/>
                </w:rPr>
                <w:lastRenderedPageBreak/>
                <w:t>position used for the test is below [35] degrees and the satellite is moving away from the UE.</w:t>
              </w:r>
            </w:hyperlink>
          </w:p>
          <w:p w14:paraId="4AC11C81" w14:textId="77777777" w:rsidR="00B67D15" w:rsidRPr="00D930EA" w:rsidRDefault="00BC1795" w:rsidP="00B67D15">
            <w:pPr>
              <w:pStyle w:val="TOC1"/>
              <w:tabs>
                <w:tab w:val="left" w:pos="400"/>
              </w:tabs>
              <w:rPr>
                <w:rFonts w:eastAsiaTheme="minorEastAsia"/>
                <w:b/>
                <w:iCs/>
                <w:kern w:val="2"/>
                <w:sz w:val="16"/>
                <w:szCs w:val="16"/>
                <w:lang w:eastAsia="zh-CN"/>
                <w14:ligatures w14:val="standardContextual"/>
              </w:rPr>
            </w:pPr>
            <w:hyperlink w:anchor="_Toc174113788" w:history="1">
              <w:r w:rsidR="00B67D15" w:rsidRPr="00D930EA">
                <w:rPr>
                  <w:rStyle w:val="af0"/>
                  <w:sz w:val="16"/>
                  <w:szCs w:val="16"/>
                </w:rPr>
                <w:t>a.</w:t>
              </w:r>
              <w:r w:rsidR="00B67D15" w:rsidRPr="00D930EA">
                <w:rPr>
                  <w:rFonts w:eastAsiaTheme="minorEastAsia"/>
                  <w:kern w:val="2"/>
                  <w:sz w:val="16"/>
                  <w:szCs w:val="16"/>
                  <w:lang w:eastAsia="zh-CN"/>
                  <w14:ligatures w14:val="standardContextual"/>
                </w:rPr>
                <w:tab/>
              </w:r>
              <w:r w:rsidR="00B67D15" w:rsidRPr="00D930EA">
                <w:rPr>
                  <w:rStyle w:val="af0"/>
                  <w:sz w:val="16"/>
                  <w:szCs w:val="16"/>
                </w:rPr>
                <w:t>This configuration applies regardless if the UE position is obtained via AT command or via GNSS simulator.</w:t>
              </w:r>
            </w:hyperlink>
          </w:p>
          <w:p w14:paraId="6D6F5BC0" w14:textId="77777777" w:rsidR="00B67D15" w:rsidRPr="00D930EA" w:rsidRDefault="00BC1795" w:rsidP="00B67D15">
            <w:pPr>
              <w:pStyle w:val="TOC1"/>
              <w:tabs>
                <w:tab w:val="left" w:pos="1200"/>
              </w:tabs>
              <w:rPr>
                <w:rFonts w:eastAsiaTheme="minorEastAsia"/>
                <w:b/>
                <w:iCs/>
                <w:kern w:val="2"/>
                <w:sz w:val="16"/>
                <w:szCs w:val="16"/>
                <w:lang w:eastAsia="zh-CN"/>
                <w14:ligatures w14:val="standardContextual"/>
              </w:rPr>
            </w:pPr>
            <w:hyperlink w:anchor="_Toc174113789" w:history="1">
              <w:r w:rsidR="00B67D15" w:rsidRPr="00D930EA">
                <w:rPr>
                  <w:rStyle w:val="af0"/>
                  <w:sz w:val="16"/>
                  <w:szCs w:val="16"/>
                </w:rPr>
                <w:t>b.</w:t>
              </w:r>
              <w:r w:rsidR="00B67D15" w:rsidRPr="00D930EA">
                <w:rPr>
                  <w:rFonts w:eastAsiaTheme="minorEastAsia"/>
                  <w:kern w:val="2"/>
                  <w:sz w:val="16"/>
                  <w:szCs w:val="16"/>
                  <w:lang w:eastAsia="zh-CN"/>
                  <w14:ligatures w14:val="standardContextual"/>
                </w:rPr>
                <w:tab/>
              </w:r>
              <w:r w:rsidR="00B67D15" w:rsidRPr="00D930EA">
                <w:rPr>
                  <w:rStyle w:val="af0"/>
                  <w:sz w:val="16"/>
                  <w:szCs w:val="16"/>
                </w:rPr>
                <w:t>The initial elevation angle might be increased if needed for guaranteeing the GNSS is within the limit of 30 degrees throughout the entire duration of the test.</w:t>
              </w:r>
            </w:hyperlink>
          </w:p>
          <w:p w14:paraId="641FBB40"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90" w:history="1">
              <w:r w:rsidR="00B67D15" w:rsidRPr="00D930EA">
                <w:rPr>
                  <w:rStyle w:val="af0"/>
                  <w:sz w:val="16"/>
                  <w:szCs w:val="16"/>
                  <w:lang w:val="en-US"/>
                </w:rPr>
                <w:t>Proposal 4: For the frequency error test cases, decide between the options below for the satellite trajectory reference configuration</w:t>
              </w:r>
            </w:hyperlink>
          </w:p>
          <w:p w14:paraId="305F72AC" w14:textId="77777777" w:rsidR="00B67D15" w:rsidRPr="00D930EA" w:rsidRDefault="00BC1795" w:rsidP="00B67D15">
            <w:pPr>
              <w:pStyle w:val="TOC1"/>
              <w:tabs>
                <w:tab w:val="left" w:pos="400"/>
              </w:tabs>
              <w:rPr>
                <w:rFonts w:eastAsiaTheme="minorEastAsia"/>
                <w:b/>
                <w:iCs/>
                <w:kern w:val="2"/>
                <w:sz w:val="16"/>
                <w:szCs w:val="16"/>
                <w:lang w:eastAsia="zh-CN"/>
                <w14:ligatures w14:val="standardContextual"/>
              </w:rPr>
            </w:pPr>
            <w:hyperlink w:anchor="_Toc174113791" w:history="1">
              <w:r w:rsidR="00B67D15" w:rsidRPr="00D930EA">
                <w:rPr>
                  <w:rStyle w:val="af0"/>
                  <w:sz w:val="16"/>
                  <w:szCs w:val="16"/>
                  <w:lang w:val="en-US"/>
                </w:rPr>
                <w:t>a.</w:t>
              </w:r>
              <w:r w:rsidR="00B67D15" w:rsidRPr="00D930EA">
                <w:rPr>
                  <w:rFonts w:eastAsiaTheme="minorEastAsia"/>
                  <w:kern w:val="2"/>
                  <w:sz w:val="16"/>
                  <w:szCs w:val="16"/>
                  <w:lang w:eastAsia="zh-CN"/>
                  <w14:ligatures w14:val="standardContextual"/>
                </w:rPr>
                <w:tab/>
              </w:r>
              <w:r w:rsidR="00B67D15" w:rsidRPr="00D930EA">
                <w:rPr>
                  <w:rStyle w:val="af0"/>
                  <w:sz w:val="16"/>
                  <w:szCs w:val="16"/>
                  <w:lang w:val="en-US"/>
                </w:rPr>
                <w:t>Option 1: Select a region where the doppler vary the fastest (close to 0 degrees of elevation)</w:t>
              </w:r>
            </w:hyperlink>
          </w:p>
          <w:p w14:paraId="58BF03F4" w14:textId="77777777" w:rsidR="00B67D15" w:rsidRPr="00D930EA" w:rsidRDefault="00BC1795" w:rsidP="00B67D15">
            <w:pPr>
              <w:pStyle w:val="TOC1"/>
              <w:tabs>
                <w:tab w:val="left" w:pos="1200"/>
              </w:tabs>
              <w:rPr>
                <w:rFonts w:eastAsiaTheme="minorEastAsia"/>
                <w:b/>
                <w:iCs/>
                <w:kern w:val="2"/>
                <w:sz w:val="16"/>
                <w:szCs w:val="16"/>
                <w:lang w:eastAsia="zh-CN"/>
                <w14:ligatures w14:val="standardContextual"/>
              </w:rPr>
            </w:pPr>
            <w:hyperlink w:anchor="_Toc174113792" w:history="1">
              <w:r w:rsidR="00B67D15" w:rsidRPr="00D930EA">
                <w:rPr>
                  <w:rStyle w:val="af0"/>
                  <w:sz w:val="16"/>
                  <w:szCs w:val="16"/>
                  <w:lang w:val="en-US"/>
                </w:rPr>
                <w:t>b.</w:t>
              </w:r>
              <w:r w:rsidR="00B67D15" w:rsidRPr="00D930EA">
                <w:rPr>
                  <w:rFonts w:eastAsiaTheme="minorEastAsia"/>
                  <w:kern w:val="2"/>
                  <w:sz w:val="16"/>
                  <w:szCs w:val="16"/>
                  <w:lang w:eastAsia="zh-CN"/>
                  <w14:ligatures w14:val="standardContextual"/>
                </w:rPr>
                <w:tab/>
              </w:r>
              <w:r w:rsidR="00B67D15" w:rsidRPr="00D930EA">
                <w:rPr>
                  <w:rStyle w:val="af0"/>
                  <w:sz w:val="16"/>
                  <w:szCs w:val="16"/>
                  <w:lang w:val="en-US"/>
                </w:rPr>
                <w:t>Option 2: Select a region where the absolute doppler deviation is the largest (smaller elevation angles)</w:t>
              </w:r>
            </w:hyperlink>
          </w:p>
          <w:p w14:paraId="33078ED1"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93" w:history="1">
              <w:r w:rsidR="00B67D15" w:rsidRPr="00D930EA">
                <w:rPr>
                  <w:rStyle w:val="af0"/>
                  <w:sz w:val="16"/>
                  <w:szCs w:val="16"/>
                  <w:lang w:val="en-US"/>
                </w:rPr>
                <w:t>Observation 3: The doppler observed in NGSO orbits is not static and follows a time-varying S-curve pattern.</w:t>
              </w:r>
            </w:hyperlink>
          </w:p>
          <w:p w14:paraId="43FEC656"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94" w:history="1">
              <w:r w:rsidR="00B67D15" w:rsidRPr="00D930EA">
                <w:rPr>
                  <w:rStyle w:val="af0"/>
                  <w:sz w:val="16"/>
                  <w:szCs w:val="16"/>
                  <w:lang w:val="en-US"/>
                </w:rPr>
                <w:t>Proposal 5: RAN4 shall discuss the introduction of a time-varying doppler for NGSO cases.</w:t>
              </w:r>
            </w:hyperlink>
          </w:p>
          <w:p w14:paraId="200BA5FD"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95" w:history="1">
              <w:r w:rsidR="00B67D15" w:rsidRPr="00D930EA">
                <w:rPr>
                  <w:rStyle w:val="af0"/>
                  <w:sz w:val="16"/>
                  <w:szCs w:val="16"/>
                  <w:lang w:val="en-US"/>
                </w:rPr>
                <w:t>Proposal 6: RAN4 shall make an assumption that the UE remains static in the middle of the beam on earth.</w:t>
              </w:r>
            </w:hyperlink>
          </w:p>
          <w:p w14:paraId="79EB9F17" w14:textId="77777777" w:rsidR="00B67D15" w:rsidRPr="00D930EA" w:rsidRDefault="00BC1795" w:rsidP="00B67D15">
            <w:pPr>
              <w:pStyle w:val="TOC1"/>
              <w:rPr>
                <w:rFonts w:eastAsiaTheme="minorEastAsia"/>
                <w:b/>
                <w:iCs/>
                <w:kern w:val="2"/>
                <w:sz w:val="16"/>
                <w:szCs w:val="16"/>
                <w:lang w:eastAsia="zh-CN"/>
                <w14:ligatures w14:val="standardContextual"/>
              </w:rPr>
            </w:pPr>
            <w:hyperlink w:anchor="_Toc174113796" w:history="1">
              <w:r w:rsidR="00B67D15" w:rsidRPr="00D930EA">
                <w:rPr>
                  <w:rStyle w:val="af0"/>
                  <w:sz w:val="16"/>
                  <w:szCs w:val="16"/>
                  <w:lang w:val="en-US"/>
                </w:rPr>
                <w:t>Proposal 7: RAN4 shall take a similar approach to HST channel modelling and combine time varying doppler with a NTN TDL channel for performance requirements derivation.</w:t>
              </w:r>
            </w:hyperlink>
          </w:p>
          <w:p w14:paraId="204D1050" w14:textId="5F4340CC" w:rsidR="00B67D15" w:rsidRPr="00D930EA" w:rsidRDefault="00B67D15" w:rsidP="00B67D15">
            <w:pPr>
              <w:rPr>
                <w:b/>
                <w:sz w:val="16"/>
                <w:szCs w:val="16"/>
                <w:lang w:val="en-US"/>
              </w:rPr>
            </w:pPr>
            <w:r w:rsidRPr="00D930EA">
              <w:rPr>
                <w:i/>
                <w:iCs/>
                <w:sz w:val="16"/>
                <w:szCs w:val="16"/>
                <w:u w:val="single"/>
                <w:lang w:val="en-US"/>
              </w:rPr>
              <w:fldChar w:fldCharType="end"/>
            </w:r>
            <w:bookmarkEnd w:id="6"/>
          </w:p>
        </w:tc>
      </w:tr>
    </w:tbl>
    <w:p w14:paraId="3E29E2AF" w14:textId="4D3712D3" w:rsidR="00484C5D" w:rsidRPr="004A7544" w:rsidRDefault="00444E28" w:rsidP="005B4802">
      <w:r>
        <w:lastRenderedPageBreak/>
        <w:br w:type="textWrapping" w:clear="all"/>
      </w:r>
    </w:p>
    <w:p w14:paraId="67EA3547" w14:textId="45707CD5" w:rsidR="00484C5D" w:rsidRDefault="00837458" w:rsidP="00B831AE">
      <w:pPr>
        <w:pStyle w:val="2"/>
      </w:pPr>
      <w:r w:rsidRPr="004A7544">
        <w:rPr>
          <w:rFonts w:hint="eastAsia"/>
        </w:rPr>
        <w:t>Open issues</w:t>
      </w:r>
      <w:r w:rsidR="00DC2500">
        <w:t xml:space="preserve"> summary</w:t>
      </w:r>
    </w:p>
    <w:p w14:paraId="43F7246A" w14:textId="41B5EE61" w:rsidR="007B3923" w:rsidRDefault="007B3923" w:rsidP="007B3923">
      <w:pPr>
        <w:rPr>
          <w:b/>
          <w:u w:val="single"/>
          <w:lang w:eastAsia="zh-CN"/>
        </w:rPr>
      </w:pPr>
      <w:r>
        <w:rPr>
          <w:rFonts w:hint="eastAsia"/>
          <w:b/>
          <w:u w:val="single"/>
          <w:lang w:eastAsia="zh-CN"/>
        </w:rPr>
        <w:t>S</w:t>
      </w:r>
      <w:r>
        <w:rPr>
          <w:b/>
          <w:u w:val="single"/>
          <w:lang w:eastAsia="zh-CN"/>
        </w:rPr>
        <w:t xml:space="preserve">ub-topic 1-1 General </w:t>
      </w:r>
    </w:p>
    <w:p w14:paraId="21EE316D" w14:textId="28F31E3A" w:rsidR="007B3923" w:rsidRPr="007B3923" w:rsidRDefault="007B3923" w:rsidP="007B3923">
      <w:pPr>
        <w:rPr>
          <w:bCs/>
          <w:lang w:eastAsia="ko-KR"/>
        </w:rPr>
      </w:pPr>
      <w:r w:rsidRPr="007B3923">
        <w:rPr>
          <w:bCs/>
          <w:lang w:eastAsia="ko-KR"/>
        </w:rPr>
        <w:t>Issue 1-1-1: Work plan</w:t>
      </w:r>
      <w:r w:rsidR="0047632E">
        <w:rPr>
          <w:bCs/>
          <w:lang w:eastAsia="ko-KR"/>
        </w:rPr>
        <w:t xml:space="preserve"> on channel model and requirements</w:t>
      </w:r>
      <w:r w:rsidRPr="007B3923">
        <w:rPr>
          <w:bCs/>
          <w:lang w:eastAsia="ko-KR"/>
        </w:rPr>
        <w:t xml:space="preserve"> </w:t>
      </w:r>
      <w:r>
        <w:rPr>
          <w:bCs/>
          <w:lang w:eastAsia="ko-KR"/>
        </w:rPr>
        <w:t xml:space="preserve">(to be treated on line) </w:t>
      </w:r>
    </w:p>
    <w:p w14:paraId="0990ECC2" w14:textId="749D35CC" w:rsidR="007B3923" w:rsidRPr="007B3923" w:rsidRDefault="007B3923" w:rsidP="00444E28">
      <w:pPr>
        <w:rPr>
          <w:bCs/>
          <w:lang w:val="sv-SE" w:eastAsia="zh-CN"/>
        </w:rPr>
      </w:pPr>
      <w:r w:rsidRPr="007B3923">
        <w:rPr>
          <w:rFonts w:hint="eastAsia"/>
          <w:bCs/>
          <w:lang w:eastAsia="ko-KR"/>
        </w:rPr>
        <w:t>I</w:t>
      </w:r>
      <w:r w:rsidRPr="007B3923">
        <w:rPr>
          <w:bCs/>
          <w:lang w:eastAsia="ko-KR"/>
        </w:rPr>
        <w:t>ssue 1-1-2: Relation-ship between TE-emulated channel model for satellite motion and fading channel model</w:t>
      </w:r>
      <w:r w:rsidRPr="007B3923">
        <w:rPr>
          <w:rFonts w:hint="eastAsia"/>
          <w:bCs/>
          <w:lang w:val="sv-SE" w:eastAsia="zh-CN"/>
        </w:rPr>
        <w:t xml:space="preserve"> </w:t>
      </w:r>
      <w:r w:rsidR="000E667E">
        <w:rPr>
          <w:bCs/>
          <w:lang w:val="sv-SE" w:eastAsia="zh-CN"/>
        </w:rPr>
        <w:t xml:space="preserve"> </w:t>
      </w:r>
      <w:r w:rsidR="000E667E">
        <w:rPr>
          <w:lang w:val="en-US" w:eastAsia="zh-CN"/>
        </w:rPr>
        <w:t>(to be treated on line)</w:t>
      </w:r>
    </w:p>
    <w:p w14:paraId="48456440" w14:textId="6D57D723" w:rsidR="007B3923" w:rsidRPr="007B3923" w:rsidRDefault="007B3923" w:rsidP="00444E28">
      <w:pPr>
        <w:rPr>
          <w:b/>
          <w:u w:val="single"/>
          <w:lang w:eastAsia="zh-CN"/>
        </w:rPr>
      </w:pPr>
      <w:r w:rsidRPr="007B3923">
        <w:rPr>
          <w:rFonts w:hint="eastAsia"/>
          <w:b/>
          <w:u w:val="single"/>
          <w:lang w:eastAsia="zh-CN"/>
        </w:rPr>
        <w:t>S</w:t>
      </w:r>
      <w:r w:rsidRPr="007B3923">
        <w:rPr>
          <w:b/>
          <w:u w:val="single"/>
          <w:lang w:eastAsia="zh-CN"/>
        </w:rPr>
        <w:t xml:space="preserve">ub-topic 1-2 </w:t>
      </w:r>
      <w:r w:rsidRPr="007B3923">
        <w:rPr>
          <w:rFonts w:hint="eastAsia"/>
          <w:b/>
          <w:u w:val="single"/>
          <w:lang w:eastAsia="zh-CN"/>
        </w:rPr>
        <w:t>TE</w:t>
      </w:r>
      <w:r w:rsidRPr="007B3923">
        <w:rPr>
          <w:b/>
          <w:u w:val="single"/>
          <w:lang w:eastAsia="zh-CN"/>
        </w:rPr>
        <w:t xml:space="preserve"> </w:t>
      </w:r>
      <w:r w:rsidRPr="007B3923">
        <w:rPr>
          <w:rFonts w:hint="eastAsia"/>
          <w:b/>
          <w:u w:val="single"/>
          <w:lang w:eastAsia="zh-CN"/>
        </w:rPr>
        <w:t>emulated</w:t>
      </w:r>
      <w:r w:rsidRPr="007B3923">
        <w:rPr>
          <w:b/>
          <w:u w:val="single"/>
          <w:lang w:eastAsia="zh-CN"/>
        </w:rPr>
        <w:t xml:space="preserve"> channel model for satellite mobility</w:t>
      </w:r>
    </w:p>
    <w:p w14:paraId="3AE23FA0" w14:textId="56A82BE5" w:rsidR="007B3923" w:rsidRPr="007B3923" w:rsidRDefault="000F5281" w:rsidP="007B3923">
      <w:pPr>
        <w:rPr>
          <w:lang w:val="en-US" w:eastAsia="zh-CN"/>
        </w:rPr>
      </w:pPr>
      <w:r w:rsidRPr="000F5281">
        <w:rPr>
          <w:rFonts w:hint="eastAsia"/>
          <w:lang w:val="en-US" w:eastAsia="zh-CN"/>
        </w:rPr>
        <w:t>I</w:t>
      </w:r>
      <w:r w:rsidRPr="000F5281">
        <w:rPr>
          <w:lang w:val="en-US" w:eastAsia="zh-CN"/>
        </w:rPr>
        <w:t xml:space="preserve">ssue 1-2-1 Methodology for </w:t>
      </w:r>
      <w:r w:rsidR="00D930EA">
        <w:rPr>
          <w:lang w:val="en-US" w:eastAsia="zh-CN"/>
        </w:rPr>
        <w:t>t</w:t>
      </w:r>
      <w:r w:rsidRPr="000F5281">
        <w:rPr>
          <w:lang w:val="en-US" w:eastAsia="zh-CN"/>
        </w:rPr>
        <w:t xml:space="preserve">ime varying </w:t>
      </w:r>
      <w:r w:rsidRPr="000F5281">
        <w:rPr>
          <w:rFonts w:hint="eastAsia"/>
          <w:lang w:val="en-US" w:eastAsia="zh-CN"/>
        </w:rPr>
        <w:t>Doppler</w:t>
      </w:r>
      <w:r w:rsidRPr="000F5281">
        <w:rPr>
          <w:lang w:val="en-US" w:eastAsia="zh-CN"/>
        </w:rPr>
        <w:t xml:space="preserve"> </w:t>
      </w:r>
      <w:r w:rsidRPr="000F5281">
        <w:rPr>
          <w:rFonts w:hint="eastAsia"/>
          <w:lang w:val="en-US" w:eastAsia="zh-CN"/>
        </w:rPr>
        <w:t>and</w:t>
      </w:r>
      <w:r w:rsidRPr="000F5281">
        <w:rPr>
          <w:lang w:val="en-US" w:eastAsia="zh-CN"/>
        </w:rPr>
        <w:t xml:space="preserve"> </w:t>
      </w:r>
      <w:r w:rsidRPr="000F5281">
        <w:rPr>
          <w:rFonts w:hint="eastAsia"/>
          <w:lang w:val="en-US" w:eastAsia="zh-CN"/>
        </w:rPr>
        <w:t>Delay</w:t>
      </w:r>
      <w:r w:rsidRPr="000F5281">
        <w:rPr>
          <w:lang w:val="en-US" w:eastAsia="zh-CN"/>
        </w:rPr>
        <w:t xml:space="preserve"> shifts </w:t>
      </w:r>
      <w:r>
        <w:rPr>
          <w:lang w:val="en-US" w:eastAsia="zh-CN"/>
        </w:rPr>
        <w:t>channel modelling</w:t>
      </w:r>
      <w:r w:rsidR="007B3923" w:rsidRPr="007B3923">
        <w:rPr>
          <w:lang w:val="en-US" w:eastAsia="zh-CN"/>
        </w:rPr>
        <w:t xml:space="preserve"> </w:t>
      </w:r>
      <w:r w:rsidR="007B3923">
        <w:rPr>
          <w:lang w:val="en-US" w:eastAsia="zh-CN"/>
        </w:rPr>
        <w:t>(to be treated on line)</w:t>
      </w:r>
    </w:p>
    <w:p w14:paraId="34C5CAFF" w14:textId="5E1CE276" w:rsidR="007B3923" w:rsidRDefault="007B3923" w:rsidP="007B3923">
      <w:pPr>
        <w:rPr>
          <w:lang w:val="en-US" w:eastAsia="zh-CN"/>
        </w:rPr>
      </w:pPr>
      <w:r w:rsidRPr="007B3923">
        <w:rPr>
          <w:rFonts w:hint="eastAsia"/>
          <w:lang w:val="en-US" w:eastAsia="zh-CN"/>
        </w:rPr>
        <w:t>I</w:t>
      </w:r>
      <w:r w:rsidRPr="007B3923">
        <w:rPr>
          <w:lang w:val="en-US" w:eastAsia="zh-CN"/>
        </w:rPr>
        <w:t xml:space="preserve">ssue 1-2-2 Parameters for TE-emulated channel model </w:t>
      </w:r>
      <w:r>
        <w:rPr>
          <w:lang w:val="en-US" w:eastAsia="zh-CN"/>
        </w:rPr>
        <w:t>(to be treated on line)</w:t>
      </w:r>
    </w:p>
    <w:p w14:paraId="1528A721" w14:textId="30BBE0B8" w:rsidR="007B3923" w:rsidRDefault="007B3923" w:rsidP="007B3923">
      <w:pPr>
        <w:rPr>
          <w:lang w:val="en-US" w:eastAsia="zh-CN"/>
        </w:rPr>
      </w:pPr>
      <w:r>
        <w:rPr>
          <w:rFonts w:hint="eastAsia"/>
          <w:lang w:val="en-US" w:eastAsia="zh-CN"/>
        </w:rPr>
        <w:t>I</w:t>
      </w:r>
      <w:r>
        <w:rPr>
          <w:lang w:val="en-US" w:eastAsia="zh-CN"/>
        </w:rPr>
        <w:t>ssue 1-2-3 Test set-up</w:t>
      </w:r>
      <w:r w:rsidR="00D930EA">
        <w:rPr>
          <w:lang w:val="en-US" w:eastAsia="zh-CN"/>
        </w:rPr>
        <w:t xml:space="preserve"> (to be treated on line)</w:t>
      </w:r>
    </w:p>
    <w:p w14:paraId="3D983349" w14:textId="77777777" w:rsidR="007B3923" w:rsidRPr="007B3923" w:rsidRDefault="007B3923" w:rsidP="007B3923">
      <w:pPr>
        <w:rPr>
          <w:b/>
          <w:u w:val="single"/>
          <w:lang w:eastAsia="zh-CN"/>
        </w:rPr>
      </w:pPr>
      <w:r w:rsidRPr="007B3923">
        <w:rPr>
          <w:b/>
          <w:u w:val="single"/>
          <w:lang w:eastAsia="zh-CN"/>
        </w:rPr>
        <w:t>Sub-topic 1-3 RAN4 requirements</w:t>
      </w:r>
    </w:p>
    <w:p w14:paraId="665B0727" w14:textId="2106BE15" w:rsidR="007B3923" w:rsidRDefault="007B3923" w:rsidP="007B3923">
      <w:pPr>
        <w:rPr>
          <w:lang w:val="en-US" w:eastAsia="zh-CN"/>
        </w:rPr>
      </w:pPr>
      <w:r>
        <w:rPr>
          <w:rFonts w:hint="eastAsia"/>
          <w:lang w:val="en-US" w:eastAsia="zh-CN"/>
        </w:rPr>
        <w:t>I</w:t>
      </w:r>
      <w:r>
        <w:rPr>
          <w:lang w:val="en-US" w:eastAsia="zh-CN"/>
        </w:rPr>
        <w:t>ssue 1-3-1 RRM requirements</w:t>
      </w:r>
    </w:p>
    <w:p w14:paraId="0570BEAA" w14:textId="6DC578F0" w:rsidR="007B3923" w:rsidRDefault="007B3923" w:rsidP="007B3923">
      <w:pPr>
        <w:rPr>
          <w:lang w:val="en-US" w:eastAsia="zh-CN"/>
        </w:rPr>
      </w:pPr>
      <w:r>
        <w:rPr>
          <w:rFonts w:hint="eastAsia"/>
          <w:lang w:val="en-US" w:eastAsia="zh-CN"/>
        </w:rPr>
        <w:t>I</w:t>
      </w:r>
      <w:r>
        <w:rPr>
          <w:lang w:val="en-US" w:eastAsia="zh-CN"/>
        </w:rPr>
        <w:t>ssue 1-3-2 demodulation requirements</w:t>
      </w:r>
    </w:p>
    <w:p w14:paraId="4BBD8FEA" w14:textId="33290FFB" w:rsidR="00B67D15" w:rsidRPr="00D930EA" w:rsidRDefault="00B67D15" w:rsidP="007B3923">
      <w:pPr>
        <w:rPr>
          <w:lang w:val="en-US" w:eastAsia="zh-CN"/>
        </w:rPr>
      </w:pPr>
      <w:r w:rsidRPr="00D930EA">
        <w:rPr>
          <w:rFonts w:hint="eastAsia"/>
          <w:lang w:val="en-US" w:eastAsia="zh-CN"/>
        </w:rPr>
        <w:t>I</w:t>
      </w:r>
      <w:r w:rsidRPr="00D930EA">
        <w:rPr>
          <w:lang w:val="en-US" w:eastAsia="zh-CN"/>
        </w:rPr>
        <w:t>ssue 1-3-3 Frequency error test case</w:t>
      </w:r>
      <w:r w:rsidRPr="00D930EA">
        <w:rPr>
          <w:rFonts w:hint="eastAsia"/>
          <w:lang w:val="en-US" w:eastAsia="zh-CN"/>
        </w:rPr>
        <w:t>s</w:t>
      </w:r>
    </w:p>
    <w:p w14:paraId="766EF825" w14:textId="57C5E644" w:rsidR="00571777" w:rsidRPr="00805BE8" w:rsidRDefault="00571777" w:rsidP="00805BE8">
      <w:pPr>
        <w:pStyle w:val="3"/>
        <w:rPr>
          <w:sz w:val="24"/>
          <w:szCs w:val="16"/>
        </w:rPr>
      </w:pPr>
      <w:r w:rsidRPr="00805BE8">
        <w:rPr>
          <w:sz w:val="24"/>
          <w:szCs w:val="16"/>
        </w:rPr>
        <w:t>Sub-</w:t>
      </w:r>
      <w:r w:rsidR="00142BB9">
        <w:rPr>
          <w:sz w:val="24"/>
          <w:szCs w:val="16"/>
        </w:rPr>
        <w:t>topic</w:t>
      </w:r>
      <w:r w:rsidRPr="00805BE8">
        <w:rPr>
          <w:sz w:val="24"/>
          <w:szCs w:val="16"/>
        </w:rPr>
        <w:t xml:space="preserve"> 1-1</w:t>
      </w:r>
      <w:r w:rsidR="00EA0670">
        <w:rPr>
          <w:sz w:val="24"/>
          <w:szCs w:val="16"/>
        </w:rPr>
        <w:t xml:space="preserve"> General</w:t>
      </w:r>
    </w:p>
    <w:p w14:paraId="52E527C3" w14:textId="794FFBCB" w:rsidR="00B4108D" w:rsidRPr="00547299" w:rsidRDefault="00B4108D" w:rsidP="00B4108D">
      <w:pPr>
        <w:rPr>
          <w:b/>
          <w:u w:val="single"/>
          <w:lang w:eastAsia="ko-KR"/>
        </w:rPr>
      </w:pPr>
      <w:r w:rsidRPr="00547299">
        <w:rPr>
          <w:b/>
          <w:u w:val="single"/>
          <w:lang w:eastAsia="ko-KR"/>
        </w:rPr>
        <w:t>Issue 1-1</w:t>
      </w:r>
      <w:r w:rsidR="00EA0670">
        <w:rPr>
          <w:b/>
          <w:u w:val="single"/>
          <w:lang w:eastAsia="ko-KR"/>
        </w:rPr>
        <w:t>-1</w:t>
      </w:r>
      <w:r w:rsidRPr="00547299">
        <w:rPr>
          <w:b/>
          <w:u w:val="single"/>
          <w:lang w:eastAsia="ko-KR"/>
        </w:rPr>
        <w:t xml:space="preserve">: </w:t>
      </w:r>
      <w:r w:rsidR="00547299" w:rsidRPr="00547299">
        <w:rPr>
          <w:b/>
          <w:u w:val="single"/>
          <w:lang w:eastAsia="ko-KR"/>
        </w:rPr>
        <w:t xml:space="preserve">Work plan </w:t>
      </w:r>
      <w:r w:rsidR="0047632E">
        <w:rPr>
          <w:b/>
          <w:u w:val="single"/>
          <w:lang w:eastAsia="ko-KR"/>
        </w:rPr>
        <w:t xml:space="preserve">on channel model and requirements </w:t>
      </w:r>
    </w:p>
    <w:p w14:paraId="3C3336B6" w14:textId="77777777" w:rsidR="00B4108D" w:rsidRPr="00547299" w:rsidRDefault="00B4108D" w:rsidP="00B4108D">
      <w:pPr>
        <w:pStyle w:val="aff8"/>
        <w:numPr>
          <w:ilvl w:val="0"/>
          <w:numId w:val="4"/>
        </w:numPr>
        <w:overflowPunct/>
        <w:autoSpaceDE/>
        <w:autoSpaceDN/>
        <w:adjustRightInd/>
        <w:spacing w:after="120"/>
        <w:ind w:left="720" w:firstLineChars="0"/>
        <w:textAlignment w:val="auto"/>
        <w:rPr>
          <w:rFonts w:eastAsia="宋体"/>
          <w:szCs w:val="24"/>
          <w:lang w:eastAsia="zh-CN"/>
        </w:rPr>
      </w:pPr>
      <w:r w:rsidRPr="00547299">
        <w:rPr>
          <w:rFonts w:eastAsia="宋体"/>
          <w:szCs w:val="24"/>
          <w:lang w:eastAsia="zh-CN"/>
        </w:rPr>
        <w:t>Proposals</w:t>
      </w:r>
    </w:p>
    <w:p w14:paraId="77EB9CB4" w14:textId="7729151F" w:rsidR="00547299" w:rsidRPr="00547299" w:rsidRDefault="00547299" w:rsidP="00B4108D">
      <w:pPr>
        <w:pStyle w:val="aff8"/>
        <w:numPr>
          <w:ilvl w:val="1"/>
          <w:numId w:val="4"/>
        </w:numPr>
        <w:overflowPunct/>
        <w:autoSpaceDE/>
        <w:autoSpaceDN/>
        <w:adjustRightInd/>
        <w:spacing w:after="120"/>
        <w:ind w:left="1440" w:firstLineChars="0"/>
        <w:textAlignment w:val="auto"/>
        <w:rPr>
          <w:rFonts w:eastAsia="宋体"/>
          <w:szCs w:val="24"/>
          <w:lang w:eastAsia="zh-CN"/>
        </w:rPr>
      </w:pPr>
      <w:r w:rsidRPr="00547299">
        <w:rPr>
          <w:rFonts w:eastAsia="宋体"/>
          <w:szCs w:val="24"/>
          <w:lang w:eastAsia="zh-CN"/>
        </w:rPr>
        <w:t xml:space="preserve">Option 1: Focus on </w:t>
      </w:r>
      <w:r>
        <w:rPr>
          <w:rFonts w:eastAsia="宋体"/>
          <w:szCs w:val="24"/>
          <w:lang w:eastAsia="zh-CN"/>
        </w:rPr>
        <w:t>TE-emulated channel model</w:t>
      </w:r>
      <w:r w:rsidRPr="00547299">
        <w:rPr>
          <w:rFonts w:eastAsia="宋体"/>
          <w:szCs w:val="24"/>
          <w:lang w:eastAsia="zh-CN"/>
        </w:rPr>
        <w:t xml:space="preserve"> in initial stage for NGSO testing </w:t>
      </w:r>
      <w:r>
        <w:rPr>
          <w:rFonts w:eastAsia="宋体"/>
          <w:szCs w:val="24"/>
          <w:lang w:eastAsia="zh-CN"/>
        </w:rPr>
        <w:t>(Samsung, MTK,</w:t>
      </w:r>
      <w:r w:rsidR="004821F7">
        <w:rPr>
          <w:rFonts w:eastAsia="宋体"/>
          <w:szCs w:val="24"/>
          <w:lang w:eastAsia="zh-CN"/>
        </w:rPr>
        <w:t xml:space="preserve"> </w:t>
      </w:r>
      <w:r w:rsidR="00C95BAC">
        <w:rPr>
          <w:rFonts w:eastAsia="宋体"/>
          <w:szCs w:val="24"/>
          <w:lang w:eastAsia="zh-CN"/>
        </w:rPr>
        <w:t>QC</w:t>
      </w:r>
      <w:r>
        <w:rPr>
          <w:rFonts w:eastAsia="宋体" w:hint="eastAsia"/>
          <w:szCs w:val="24"/>
          <w:lang w:eastAsia="zh-CN"/>
        </w:rPr>
        <w:t>)</w:t>
      </w:r>
    </w:p>
    <w:p w14:paraId="46638FCD" w14:textId="74B6157D" w:rsidR="00547299" w:rsidRPr="00547299" w:rsidRDefault="00547299" w:rsidP="00547299">
      <w:pPr>
        <w:pStyle w:val="aff8"/>
        <w:numPr>
          <w:ilvl w:val="2"/>
          <w:numId w:val="4"/>
        </w:numPr>
        <w:overflowPunct/>
        <w:autoSpaceDE/>
        <w:autoSpaceDN/>
        <w:adjustRightInd/>
        <w:spacing w:after="120"/>
        <w:ind w:firstLineChars="0"/>
        <w:textAlignment w:val="auto"/>
        <w:rPr>
          <w:rFonts w:eastAsia="宋体"/>
          <w:szCs w:val="24"/>
          <w:lang w:eastAsia="zh-CN"/>
        </w:rPr>
      </w:pPr>
      <w:r w:rsidRPr="00547299">
        <w:rPr>
          <w:rFonts w:eastAsia="宋体"/>
          <w:szCs w:val="24"/>
          <w:lang w:eastAsia="zh-CN"/>
        </w:rPr>
        <w:lastRenderedPageBreak/>
        <w:t>Samsung (R4-12532):</w:t>
      </w:r>
      <w:r>
        <w:rPr>
          <w:rFonts w:eastAsia="宋体"/>
          <w:szCs w:val="24"/>
          <w:lang w:eastAsia="zh-CN"/>
        </w:rPr>
        <w:t xml:space="preserve"> </w:t>
      </w:r>
      <w:r w:rsidRPr="00547299">
        <w:rPr>
          <w:rFonts w:eastAsia="宋体" w:hint="eastAsia"/>
          <w:szCs w:val="24"/>
          <w:lang w:eastAsia="zh-CN"/>
        </w:rPr>
        <w:t>P</w:t>
      </w:r>
      <w:r w:rsidRPr="00547299">
        <w:rPr>
          <w:rFonts w:eastAsia="宋体"/>
          <w:szCs w:val="24"/>
          <w:lang w:eastAsia="zh-CN"/>
        </w:rPr>
        <w:t>roposal 1: Focus on channel model discussion in initial stage for NGSO testing</w:t>
      </w:r>
    </w:p>
    <w:p w14:paraId="13C6B9EA" w14:textId="5605B814" w:rsidR="00B4108D" w:rsidRPr="00547299" w:rsidRDefault="00547299" w:rsidP="00C95BAC">
      <w:pPr>
        <w:pStyle w:val="aff8"/>
        <w:numPr>
          <w:ilvl w:val="3"/>
          <w:numId w:val="4"/>
        </w:numPr>
        <w:overflowPunct/>
        <w:autoSpaceDE/>
        <w:autoSpaceDN/>
        <w:adjustRightInd/>
        <w:spacing w:after="120"/>
        <w:ind w:firstLineChars="0"/>
        <w:textAlignment w:val="auto"/>
        <w:rPr>
          <w:rFonts w:eastAsia="宋体"/>
          <w:szCs w:val="24"/>
          <w:lang w:eastAsia="zh-CN"/>
        </w:rPr>
      </w:pPr>
      <w:r w:rsidRPr="00547299">
        <w:rPr>
          <w:rFonts w:eastAsia="宋体" w:hint="eastAsia"/>
          <w:szCs w:val="24"/>
          <w:lang w:eastAsia="zh-CN"/>
        </w:rPr>
        <w:t>O</w:t>
      </w:r>
      <w:r w:rsidRPr="00547299">
        <w:rPr>
          <w:rFonts w:eastAsia="宋体"/>
          <w:szCs w:val="24"/>
          <w:lang w:eastAsia="zh-CN"/>
        </w:rPr>
        <w:t>nce sufficient progress made for channel model introduction, RAN4 can start the discussion on the impact to UE demodulation, RF/RRM test cases</w:t>
      </w:r>
    </w:p>
    <w:p w14:paraId="750BAC95" w14:textId="64BBC7EF" w:rsidR="00547299" w:rsidRDefault="00547299" w:rsidP="00547299">
      <w:pPr>
        <w:pStyle w:val="aff8"/>
        <w:numPr>
          <w:ilvl w:val="2"/>
          <w:numId w:val="4"/>
        </w:numPr>
        <w:overflowPunct/>
        <w:autoSpaceDE/>
        <w:autoSpaceDN/>
        <w:adjustRightInd/>
        <w:spacing w:after="120"/>
        <w:ind w:firstLineChars="0"/>
        <w:textAlignment w:val="auto"/>
        <w:rPr>
          <w:rFonts w:eastAsia="宋体"/>
          <w:szCs w:val="24"/>
          <w:lang w:eastAsia="zh-CN"/>
        </w:rPr>
      </w:pPr>
      <w:r w:rsidRPr="00547299">
        <w:rPr>
          <w:rFonts w:eastAsia="宋体" w:hint="eastAsia"/>
          <w:szCs w:val="24"/>
          <w:lang w:eastAsia="zh-CN"/>
        </w:rPr>
        <w:t>M</w:t>
      </w:r>
      <w:r w:rsidRPr="00547299">
        <w:rPr>
          <w:rFonts w:eastAsia="宋体"/>
          <w:szCs w:val="24"/>
          <w:lang w:eastAsia="zh-CN"/>
        </w:rPr>
        <w:t xml:space="preserve">TK (R4-2411467): </w:t>
      </w:r>
      <w:r w:rsidRPr="00547299">
        <w:rPr>
          <w:rFonts w:eastAsia="宋体"/>
          <w:szCs w:val="24"/>
          <w:lang w:eastAsia="zh-CN"/>
        </w:rPr>
        <w:fldChar w:fldCharType="begin"/>
      </w:r>
      <w:r w:rsidRPr="00547299">
        <w:rPr>
          <w:rFonts w:eastAsia="宋体"/>
          <w:szCs w:val="24"/>
          <w:lang w:eastAsia="zh-CN"/>
        </w:rPr>
        <w:instrText xml:space="preserve"> REF _Ref174018928 \h  \* MERGEFORMAT </w:instrText>
      </w:r>
      <w:r w:rsidRPr="00547299">
        <w:rPr>
          <w:rFonts w:eastAsia="宋体"/>
          <w:szCs w:val="24"/>
          <w:lang w:eastAsia="zh-CN"/>
        </w:rPr>
      </w:r>
      <w:r w:rsidRPr="00547299">
        <w:rPr>
          <w:rFonts w:eastAsia="宋体"/>
          <w:szCs w:val="24"/>
          <w:lang w:eastAsia="zh-CN"/>
        </w:rPr>
        <w:fldChar w:fldCharType="separate"/>
      </w:r>
      <w:r w:rsidRPr="00547299">
        <w:rPr>
          <w:rFonts w:eastAsia="宋体"/>
          <w:szCs w:val="24"/>
          <w:lang w:eastAsia="zh-CN"/>
        </w:rPr>
        <w:t>Proposal 2: Discuss the TE-emulated channel model with varying Doppler and delay shifts for NTN bands in demod session. Update RRM uplink timing test cases for NGSO when the TE-emulated channel model has been specified.</w:t>
      </w:r>
      <w:r w:rsidRPr="00547299">
        <w:rPr>
          <w:rFonts w:eastAsia="宋体"/>
          <w:szCs w:val="24"/>
          <w:lang w:eastAsia="zh-CN"/>
        </w:rPr>
        <w:fldChar w:fldCharType="end"/>
      </w:r>
    </w:p>
    <w:p w14:paraId="5C3C42CD" w14:textId="234BD4A3" w:rsidR="009506D9" w:rsidRDefault="009506D9" w:rsidP="009506D9">
      <w:pPr>
        <w:pStyle w:val="aff8"/>
        <w:numPr>
          <w:ilvl w:val="2"/>
          <w:numId w:val="4"/>
        </w:numPr>
        <w:overflowPunct/>
        <w:autoSpaceDE/>
        <w:autoSpaceDN/>
        <w:adjustRightInd/>
        <w:spacing w:after="120"/>
        <w:ind w:firstLineChars="0"/>
        <w:textAlignment w:val="auto"/>
        <w:rPr>
          <w:rFonts w:eastAsia="宋体"/>
          <w:szCs w:val="24"/>
          <w:lang w:eastAsia="zh-CN"/>
        </w:rPr>
      </w:pPr>
      <w:r w:rsidRPr="009506D9">
        <w:rPr>
          <w:rFonts w:eastAsia="宋体" w:hint="eastAsia"/>
          <w:szCs w:val="24"/>
          <w:lang w:eastAsia="zh-CN"/>
        </w:rPr>
        <w:t>QC</w:t>
      </w:r>
      <w:r w:rsidRPr="009506D9">
        <w:rPr>
          <w:rFonts w:eastAsia="宋体"/>
          <w:szCs w:val="24"/>
          <w:lang w:eastAsia="zh-CN"/>
        </w:rPr>
        <w:t xml:space="preserve"> (R4-2411722) Proposal 6: Defer any discussion on the UE demodulation performance requirements (for both NR-NTN and IoT-NTN) until after the discussion around the propagator model has been settled and its potential impact on the demodulation performance requirements have been determined.</w:t>
      </w:r>
    </w:p>
    <w:p w14:paraId="584C6E6F" w14:textId="77777777" w:rsidR="00B4108D" w:rsidRPr="00547299" w:rsidRDefault="00B4108D" w:rsidP="00B4108D">
      <w:pPr>
        <w:pStyle w:val="aff8"/>
        <w:numPr>
          <w:ilvl w:val="0"/>
          <w:numId w:val="4"/>
        </w:numPr>
        <w:overflowPunct/>
        <w:autoSpaceDE/>
        <w:autoSpaceDN/>
        <w:adjustRightInd/>
        <w:spacing w:after="120"/>
        <w:ind w:left="720" w:firstLineChars="0"/>
        <w:textAlignment w:val="auto"/>
        <w:rPr>
          <w:rFonts w:eastAsia="宋体"/>
          <w:szCs w:val="24"/>
          <w:lang w:eastAsia="zh-CN"/>
        </w:rPr>
      </w:pPr>
      <w:r w:rsidRPr="00547299">
        <w:rPr>
          <w:rFonts w:eastAsia="宋体"/>
          <w:szCs w:val="24"/>
          <w:lang w:eastAsia="zh-CN"/>
        </w:rPr>
        <w:t>Recommended WF</w:t>
      </w:r>
    </w:p>
    <w:p w14:paraId="1DDEB4D9" w14:textId="1B55A700" w:rsidR="00B4108D" w:rsidRPr="009506D9" w:rsidRDefault="00547299" w:rsidP="00547299">
      <w:pPr>
        <w:pStyle w:val="aff8"/>
        <w:numPr>
          <w:ilvl w:val="1"/>
          <w:numId w:val="4"/>
        </w:numPr>
        <w:ind w:firstLineChars="0"/>
        <w:rPr>
          <w:i/>
          <w:lang w:eastAsia="zh-CN"/>
        </w:rPr>
      </w:pPr>
      <w:r w:rsidRPr="009506D9">
        <w:rPr>
          <w:szCs w:val="24"/>
          <w:lang w:eastAsia="zh-CN"/>
        </w:rPr>
        <w:t>Focus on TE-emulated channel model in initial stage for NGSO testing</w:t>
      </w:r>
    </w:p>
    <w:p w14:paraId="318DB6C3" w14:textId="31D3CD73" w:rsidR="00547299" w:rsidRDefault="00547299" w:rsidP="00547299">
      <w:pPr>
        <w:pStyle w:val="aff8"/>
        <w:numPr>
          <w:ilvl w:val="2"/>
          <w:numId w:val="4"/>
        </w:numPr>
        <w:overflowPunct/>
        <w:autoSpaceDE/>
        <w:autoSpaceDN/>
        <w:adjustRightInd/>
        <w:spacing w:after="120"/>
        <w:ind w:firstLineChars="0"/>
        <w:textAlignment w:val="auto"/>
        <w:rPr>
          <w:rFonts w:eastAsia="宋体"/>
          <w:szCs w:val="24"/>
          <w:lang w:eastAsia="zh-CN"/>
        </w:rPr>
      </w:pPr>
      <w:r w:rsidRPr="009506D9">
        <w:rPr>
          <w:rFonts w:eastAsia="宋体" w:hint="eastAsia"/>
          <w:szCs w:val="24"/>
          <w:lang w:eastAsia="zh-CN"/>
        </w:rPr>
        <w:t>O</w:t>
      </w:r>
      <w:r w:rsidRPr="009506D9">
        <w:rPr>
          <w:rFonts w:eastAsia="宋体"/>
          <w:szCs w:val="24"/>
          <w:lang w:eastAsia="zh-CN"/>
        </w:rPr>
        <w:t xml:space="preserve">nce sufficient progress made for channel model introduction, RAN4 can start the discussion on </w:t>
      </w:r>
      <w:r w:rsidR="00816493">
        <w:rPr>
          <w:rFonts w:eastAsia="宋体"/>
          <w:szCs w:val="24"/>
          <w:lang w:eastAsia="zh-CN"/>
        </w:rPr>
        <w:t xml:space="preserve">the details </w:t>
      </w:r>
      <w:r w:rsidR="000F5281">
        <w:rPr>
          <w:rFonts w:eastAsia="宋体"/>
          <w:szCs w:val="24"/>
          <w:lang w:eastAsia="zh-CN"/>
        </w:rPr>
        <w:t>for demodulation</w:t>
      </w:r>
      <w:r w:rsidR="00816493">
        <w:rPr>
          <w:rFonts w:eastAsia="宋体"/>
          <w:szCs w:val="24"/>
          <w:lang w:eastAsia="zh-CN"/>
        </w:rPr>
        <w:t xml:space="preserve"> requirements, RF and RRM test cases</w:t>
      </w:r>
    </w:p>
    <w:p w14:paraId="223E82EC" w14:textId="5335D9B2" w:rsidR="00EA0670" w:rsidRDefault="00EA0670" w:rsidP="00EA0670">
      <w:pPr>
        <w:rPr>
          <w:lang w:val="sv-SE" w:eastAsia="zh-CN"/>
        </w:rPr>
      </w:pPr>
      <w:r w:rsidRPr="009506D9">
        <w:rPr>
          <w:rFonts w:hint="eastAsia"/>
          <w:b/>
          <w:u w:val="single"/>
          <w:lang w:eastAsia="ko-KR"/>
        </w:rPr>
        <w:t>I</w:t>
      </w:r>
      <w:r w:rsidRPr="009506D9">
        <w:rPr>
          <w:b/>
          <w:u w:val="single"/>
          <w:lang w:eastAsia="ko-KR"/>
        </w:rPr>
        <w:t>ssue 1-</w:t>
      </w:r>
      <w:r>
        <w:rPr>
          <w:b/>
          <w:u w:val="single"/>
          <w:lang w:eastAsia="ko-KR"/>
        </w:rPr>
        <w:t>1-</w:t>
      </w:r>
      <w:r w:rsidRPr="009506D9">
        <w:rPr>
          <w:b/>
          <w:u w:val="single"/>
          <w:lang w:eastAsia="ko-KR"/>
        </w:rPr>
        <w:t xml:space="preserve">2: Relation-ship between TE-emulated channel model for satellite motion and fading channel model </w:t>
      </w:r>
    </w:p>
    <w:p w14:paraId="53315A58" w14:textId="77777777" w:rsidR="00EA0670" w:rsidRPr="009506D9" w:rsidRDefault="00EA0670" w:rsidP="00EA0670">
      <w:pPr>
        <w:pStyle w:val="aff8"/>
        <w:numPr>
          <w:ilvl w:val="0"/>
          <w:numId w:val="4"/>
        </w:numPr>
        <w:overflowPunct/>
        <w:autoSpaceDE/>
        <w:autoSpaceDN/>
        <w:adjustRightInd/>
        <w:spacing w:after="120"/>
        <w:ind w:left="720" w:firstLineChars="0"/>
        <w:textAlignment w:val="auto"/>
        <w:rPr>
          <w:rFonts w:eastAsia="宋体"/>
          <w:szCs w:val="24"/>
          <w:lang w:eastAsia="zh-CN"/>
        </w:rPr>
      </w:pPr>
      <w:r w:rsidRPr="009506D9">
        <w:rPr>
          <w:rFonts w:eastAsia="宋体"/>
          <w:szCs w:val="24"/>
          <w:lang w:eastAsia="zh-CN"/>
        </w:rPr>
        <w:t>Proposals</w:t>
      </w:r>
    </w:p>
    <w:p w14:paraId="2763CE2B" w14:textId="77777777" w:rsidR="00EA0670" w:rsidRPr="009506D9" w:rsidRDefault="00EA0670" w:rsidP="00EA067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506D9">
        <w:rPr>
          <w:rFonts w:eastAsia="宋体"/>
          <w:szCs w:val="24"/>
          <w:lang w:eastAsia="zh-CN"/>
        </w:rPr>
        <w:t>Option 1: Assume the varying Doppler (frequency) and delay shifts are applied before the fading simulator. (</w:t>
      </w:r>
      <w:r w:rsidRPr="009506D9">
        <w:rPr>
          <w:rFonts w:eastAsia="宋体" w:hint="eastAsia"/>
          <w:szCs w:val="24"/>
          <w:lang w:eastAsia="zh-CN"/>
        </w:rPr>
        <w:t>Ericsson</w:t>
      </w:r>
      <w:r>
        <w:rPr>
          <w:rFonts w:eastAsia="宋体"/>
          <w:szCs w:val="24"/>
          <w:lang w:eastAsia="zh-CN"/>
        </w:rPr>
        <w:t>, Anritsu</w:t>
      </w:r>
      <w:r w:rsidRPr="009506D9">
        <w:rPr>
          <w:rFonts w:eastAsia="宋体"/>
          <w:szCs w:val="24"/>
          <w:lang w:eastAsia="zh-CN"/>
        </w:rPr>
        <w:t xml:space="preserve"> R4-2412552, P1)</w:t>
      </w:r>
    </w:p>
    <w:p w14:paraId="3AE90630" w14:textId="77777777" w:rsidR="00EA0670" w:rsidRPr="009506D9" w:rsidRDefault="00EA0670" w:rsidP="00EA067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506D9">
        <w:rPr>
          <w:rFonts w:eastAsia="宋体"/>
          <w:szCs w:val="24"/>
          <w:lang w:eastAsia="zh-CN"/>
        </w:rPr>
        <w:t>Option 2: RAN4 to decouple the deterministic time and frequency shifts due to satellite mobility from the traditional fading channel.</w:t>
      </w:r>
      <w:r>
        <w:rPr>
          <w:rFonts w:eastAsia="宋体"/>
          <w:szCs w:val="24"/>
          <w:lang w:eastAsia="zh-CN"/>
        </w:rPr>
        <w:t xml:space="preserve"> (QC </w:t>
      </w:r>
      <w:r w:rsidRPr="009506D9">
        <w:rPr>
          <w:rFonts w:eastAsia="宋体"/>
          <w:szCs w:val="24"/>
          <w:lang w:eastAsia="zh-CN"/>
        </w:rPr>
        <w:t>R4-2411722</w:t>
      </w:r>
      <w:r>
        <w:rPr>
          <w:rFonts w:eastAsia="宋体"/>
          <w:szCs w:val="24"/>
          <w:lang w:eastAsia="zh-CN"/>
        </w:rPr>
        <w:t>, P5)</w:t>
      </w:r>
    </w:p>
    <w:p w14:paraId="189F2C9E" w14:textId="77777777" w:rsidR="00EA0670" w:rsidRPr="009506D9" w:rsidRDefault="00EA0670" w:rsidP="00EA0670">
      <w:pPr>
        <w:pStyle w:val="aff8"/>
        <w:numPr>
          <w:ilvl w:val="2"/>
          <w:numId w:val="4"/>
        </w:numPr>
        <w:overflowPunct/>
        <w:autoSpaceDE/>
        <w:autoSpaceDN/>
        <w:adjustRightInd/>
        <w:spacing w:after="120"/>
        <w:ind w:firstLineChars="0"/>
        <w:textAlignment w:val="auto"/>
        <w:rPr>
          <w:rFonts w:eastAsia="宋体"/>
          <w:szCs w:val="24"/>
          <w:lang w:eastAsia="zh-CN"/>
        </w:rPr>
      </w:pPr>
      <w:r w:rsidRPr="009506D9">
        <w:rPr>
          <w:rFonts w:eastAsia="宋体"/>
          <w:szCs w:val="24"/>
          <w:lang w:eastAsia="zh-CN"/>
        </w:rPr>
        <w:t>RAN4 to strive to use the already adopted fading models, such as NTN TDLA and NTN TDLC fading models.</w:t>
      </w:r>
    </w:p>
    <w:p w14:paraId="2D7F6053" w14:textId="77777777" w:rsidR="00EA0670" w:rsidRPr="009506D9" w:rsidRDefault="00EA0670" w:rsidP="00EA0670">
      <w:pPr>
        <w:pStyle w:val="aff8"/>
        <w:numPr>
          <w:ilvl w:val="0"/>
          <w:numId w:val="4"/>
        </w:numPr>
        <w:overflowPunct/>
        <w:autoSpaceDE/>
        <w:autoSpaceDN/>
        <w:adjustRightInd/>
        <w:spacing w:after="120"/>
        <w:ind w:left="720" w:firstLineChars="0"/>
        <w:textAlignment w:val="auto"/>
        <w:rPr>
          <w:rFonts w:eastAsia="宋体"/>
          <w:szCs w:val="24"/>
          <w:lang w:eastAsia="zh-CN"/>
        </w:rPr>
      </w:pPr>
      <w:r w:rsidRPr="009506D9">
        <w:rPr>
          <w:rFonts w:eastAsia="宋体"/>
          <w:szCs w:val="24"/>
          <w:lang w:eastAsia="zh-CN"/>
        </w:rPr>
        <w:t>Recommended WF</w:t>
      </w:r>
    </w:p>
    <w:p w14:paraId="6DFF4DCD" w14:textId="2FDCFE3F" w:rsidR="00EA0670" w:rsidRPr="00EA0670" w:rsidRDefault="00EA0670" w:rsidP="00EA067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9506D9">
        <w:rPr>
          <w:rFonts w:eastAsia="宋体"/>
          <w:szCs w:val="24"/>
          <w:lang w:eastAsia="zh-CN"/>
        </w:rPr>
        <w:t>Decouple TE-emulated time-varying Doppler (frequency) and delay shifts</w:t>
      </w:r>
      <w:r>
        <w:rPr>
          <w:rFonts w:eastAsia="宋体"/>
          <w:szCs w:val="24"/>
          <w:lang w:eastAsia="zh-CN"/>
        </w:rPr>
        <w:t xml:space="preserve"> due to satellite mobility from traditional fading channel </w:t>
      </w:r>
    </w:p>
    <w:p w14:paraId="66F9C9AC" w14:textId="5FF825F5" w:rsidR="00571777" w:rsidRPr="00805BE8" w:rsidRDefault="00571777" w:rsidP="00805BE8">
      <w:pPr>
        <w:pStyle w:val="3"/>
        <w:rPr>
          <w:sz w:val="24"/>
          <w:szCs w:val="16"/>
        </w:rPr>
      </w:pPr>
      <w:r w:rsidRPr="00805BE8">
        <w:rPr>
          <w:sz w:val="24"/>
          <w:szCs w:val="16"/>
        </w:rPr>
        <w:t>Sub-</w:t>
      </w:r>
      <w:r w:rsidR="00142BB9">
        <w:rPr>
          <w:sz w:val="24"/>
          <w:szCs w:val="16"/>
        </w:rPr>
        <w:t>topic</w:t>
      </w:r>
      <w:r w:rsidRPr="00805BE8">
        <w:rPr>
          <w:sz w:val="24"/>
          <w:szCs w:val="16"/>
        </w:rPr>
        <w:t xml:space="preserve"> 1-2</w:t>
      </w:r>
      <w:r w:rsidR="00EA0670">
        <w:rPr>
          <w:sz w:val="24"/>
          <w:szCs w:val="16"/>
        </w:rPr>
        <w:t xml:space="preserve"> </w:t>
      </w:r>
      <w:r w:rsidR="00EA0670">
        <w:rPr>
          <w:rFonts w:hint="eastAsia"/>
          <w:sz w:val="24"/>
          <w:szCs w:val="16"/>
        </w:rPr>
        <w:t>TE</w:t>
      </w:r>
      <w:r w:rsidR="00EA0670">
        <w:rPr>
          <w:sz w:val="24"/>
          <w:szCs w:val="16"/>
        </w:rPr>
        <w:t xml:space="preserve"> </w:t>
      </w:r>
      <w:r w:rsidR="00EA0670">
        <w:rPr>
          <w:rFonts w:hint="eastAsia"/>
          <w:sz w:val="24"/>
          <w:szCs w:val="16"/>
        </w:rPr>
        <w:t>emulated</w:t>
      </w:r>
      <w:r w:rsidR="00EA0670">
        <w:rPr>
          <w:sz w:val="24"/>
          <w:szCs w:val="16"/>
        </w:rPr>
        <w:t xml:space="preserve"> </w:t>
      </w:r>
      <w:r w:rsidR="00EA0670" w:rsidRPr="007B3923">
        <w:rPr>
          <w:sz w:val="24"/>
          <w:szCs w:val="16"/>
        </w:rPr>
        <w:t xml:space="preserve">channel model for statellite mobility </w:t>
      </w:r>
    </w:p>
    <w:p w14:paraId="2A0294E9" w14:textId="0ABF018A" w:rsidR="009415B0" w:rsidRPr="004821F7" w:rsidRDefault="00EA0670" w:rsidP="005B4802">
      <w:pPr>
        <w:rPr>
          <w:b/>
          <w:bCs/>
          <w:u w:val="single"/>
          <w:lang w:val="en-US" w:eastAsia="zh-CN"/>
        </w:rPr>
      </w:pPr>
      <w:r w:rsidRPr="004821F7">
        <w:rPr>
          <w:rFonts w:hint="eastAsia"/>
          <w:b/>
          <w:bCs/>
          <w:u w:val="single"/>
          <w:lang w:val="en-US" w:eastAsia="zh-CN"/>
        </w:rPr>
        <w:t>I</w:t>
      </w:r>
      <w:r w:rsidRPr="004821F7">
        <w:rPr>
          <w:b/>
          <w:bCs/>
          <w:u w:val="single"/>
          <w:lang w:val="en-US" w:eastAsia="zh-CN"/>
        </w:rPr>
        <w:t>ssue 1</w:t>
      </w:r>
      <w:r w:rsidR="004821F7" w:rsidRPr="004821F7">
        <w:rPr>
          <w:b/>
          <w:bCs/>
          <w:u w:val="single"/>
          <w:lang w:val="en-US" w:eastAsia="zh-CN"/>
        </w:rPr>
        <w:t xml:space="preserve">-2-1 </w:t>
      </w:r>
      <w:r w:rsidR="000F5281">
        <w:rPr>
          <w:b/>
          <w:bCs/>
          <w:u w:val="single"/>
          <w:lang w:val="en-US" w:eastAsia="zh-CN"/>
        </w:rPr>
        <w:t xml:space="preserve">Methodology for </w:t>
      </w:r>
      <w:r w:rsidR="004821F7" w:rsidRPr="004821F7">
        <w:rPr>
          <w:b/>
          <w:bCs/>
          <w:u w:val="single"/>
          <w:lang w:val="en-US" w:eastAsia="zh-CN"/>
        </w:rPr>
        <w:t xml:space="preserve">Time varying </w:t>
      </w:r>
      <w:r w:rsidR="004821F7" w:rsidRPr="004821F7">
        <w:rPr>
          <w:rFonts w:hint="eastAsia"/>
          <w:b/>
          <w:bCs/>
          <w:u w:val="single"/>
          <w:lang w:val="en-US" w:eastAsia="zh-CN"/>
        </w:rPr>
        <w:t>Doppler</w:t>
      </w:r>
      <w:r w:rsidR="004821F7" w:rsidRPr="004821F7">
        <w:rPr>
          <w:b/>
          <w:bCs/>
          <w:u w:val="single"/>
          <w:lang w:val="en-US" w:eastAsia="zh-CN"/>
        </w:rPr>
        <w:t xml:space="preserve"> </w:t>
      </w:r>
      <w:r w:rsidR="004821F7" w:rsidRPr="004821F7">
        <w:rPr>
          <w:rFonts w:hint="eastAsia"/>
          <w:b/>
          <w:bCs/>
          <w:u w:val="single"/>
          <w:lang w:val="en-US" w:eastAsia="zh-CN"/>
        </w:rPr>
        <w:t>and</w:t>
      </w:r>
      <w:r w:rsidR="004821F7" w:rsidRPr="004821F7">
        <w:rPr>
          <w:b/>
          <w:bCs/>
          <w:u w:val="single"/>
          <w:lang w:val="en-US" w:eastAsia="zh-CN"/>
        </w:rPr>
        <w:t xml:space="preserve"> </w:t>
      </w:r>
      <w:r w:rsidR="004821F7" w:rsidRPr="004821F7">
        <w:rPr>
          <w:rFonts w:hint="eastAsia"/>
          <w:b/>
          <w:bCs/>
          <w:u w:val="single"/>
          <w:lang w:val="en-US" w:eastAsia="zh-CN"/>
        </w:rPr>
        <w:t>Delay</w:t>
      </w:r>
      <w:r w:rsidR="004821F7" w:rsidRPr="004821F7">
        <w:rPr>
          <w:b/>
          <w:bCs/>
          <w:u w:val="single"/>
          <w:lang w:val="en-US" w:eastAsia="zh-CN"/>
        </w:rPr>
        <w:t xml:space="preserve"> shifts modelling </w:t>
      </w:r>
      <w:r w:rsidR="000F5281">
        <w:rPr>
          <w:b/>
          <w:bCs/>
          <w:u w:val="single"/>
          <w:lang w:val="en-US" w:eastAsia="zh-CN"/>
        </w:rPr>
        <w:t>(</w:t>
      </w:r>
      <w:r w:rsidR="00816493">
        <w:rPr>
          <w:b/>
          <w:bCs/>
          <w:u w:val="single"/>
          <w:lang w:val="en-US" w:eastAsia="zh-CN"/>
        </w:rPr>
        <w:t>to be treated online)</w:t>
      </w:r>
    </w:p>
    <w:p w14:paraId="212F205D" w14:textId="0113716C" w:rsidR="004821F7" w:rsidRPr="00C95BAC" w:rsidRDefault="004821F7" w:rsidP="004821F7">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5BAC">
        <w:rPr>
          <w:rFonts w:eastAsia="宋体"/>
          <w:szCs w:val="24"/>
          <w:lang w:eastAsia="zh-CN"/>
        </w:rPr>
        <w:t>Proposal:</w:t>
      </w:r>
      <w:r w:rsidR="00026F93">
        <w:rPr>
          <w:rFonts w:eastAsia="宋体"/>
          <w:szCs w:val="24"/>
          <w:lang w:eastAsia="zh-CN"/>
        </w:rPr>
        <w:t xml:space="preserve"> </w:t>
      </w:r>
    </w:p>
    <w:p w14:paraId="7ED85E0E" w14:textId="05EDAC95" w:rsidR="004821F7" w:rsidRPr="004821F7" w:rsidRDefault="004821F7" w:rsidP="004821F7">
      <w:pPr>
        <w:pStyle w:val="aff8"/>
        <w:numPr>
          <w:ilvl w:val="1"/>
          <w:numId w:val="4"/>
        </w:numPr>
        <w:overflowPunct/>
        <w:autoSpaceDE/>
        <w:autoSpaceDN/>
        <w:adjustRightInd/>
        <w:spacing w:after="120"/>
        <w:ind w:left="1440" w:firstLineChars="0"/>
        <w:textAlignment w:val="auto"/>
        <w:rPr>
          <w:rFonts w:eastAsia="宋体"/>
          <w:szCs w:val="24"/>
          <w:lang w:eastAsia="zh-CN"/>
        </w:rPr>
      </w:pPr>
      <w:r w:rsidRPr="004821F7">
        <w:rPr>
          <w:rFonts w:eastAsia="宋体" w:hint="eastAsia"/>
          <w:szCs w:val="24"/>
          <w:lang w:eastAsia="zh-CN"/>
        </w:rPr>
        <w:t>O</w:t>
      </w:r>
      <w:r w:rsidRPr="004821F7">
        <w:rPr>
          <w:rFonts w:eastAsia="宋体"/>
          <w:szCs w:val="24"/>
          <w:lang w:eastAsia="zh-CN"/>
        </w:rPr>
        <w:t>ption 1: RAN4 to consider the following reference propagator models.</w:t>
      </w:r>
      <w:r>
        <w:rPr>
          <w:rFonts w:eastAsia="宋体"/>
          <w:szCs w:val="24"/>
          <w:lang w:eastAsia="zh-CN"/>
        </w:rPr>
        <w:t xml:space="preserve"> (QC, P2 R4-2411722)</w:t>
      </w:r>
    </w:p>
    <w:p w14:paraId="4D9D33AD" w14:textId="77777777" w:rsidR="004821F7" w:rsidRPr="004821F7" w:rsidRDefault="004821F7" w:rsidP="004821F7">
      <w:pPr>
        <w:pStyle w:val="aff8"/>
        <w:numPr>
          <w:ilvl w:val="2"/>
          <w:numId w:val="4"/>
        </w:numPr>
        <w:overflowPunct/>
        <w:autoSpaceDE/>
        <w:autoSpaceDN/>
        <w:adjustRightInd/>
        <w:spacing w:after="120"/>
        <w:ind w:firstLineChars="0"/>
        <w:textAlignment w:val="auto"/>
        <w:rPr>
          <w:rFonts w:eastAsia="宋体"/>
          <w:szCs w:val="24"/>
          <w:lang w:eastAsia="zh-CN"/>
        </w:rPr>
      </w:pPr>
      <w:r w:rsidRPr="004821F7">
        <w:rPr>
          <w:rFonts w:eastAsia="宋体"/>
          <w:szCs w:val="24"/>
          <w:lang w:eastAsia="zh-CN"/>
        </w:rPr>
        <w:t>Eckstein-Hechler propagator model as a reference model for satellite mobility projection and ephemeris data generation from TE</w:t>
      </w:r>
    </w:p>
    <w:p w14:paraId="6E07359D" w14:textId="6B40D304" w:rsidR="004821F7" w:rsidRDefault="004821F7" w:rsidP="004821F7">
      <w:pPr>
        <w:pStyle w:val="aff8"/>
        <w:numPr>
          <w:ilvl w:val="2"/>
          <w:numId w:val="4"/>
        </w:numPr>
        <w:overflowPunct/>
        <w:autoSpaceDE/>
        <w:autoSpaceDN/>
        <w:adjustRightInd/>
        <w:spacing w:after="120"/>
        <w:ind w:firstLineChars="0"/>
        <w:textAlignment w:val="auto"/>
        <w:rPr>
          <w:rFonts w:eastAsia="宋体"/>
          <w:szCs w:val="24"/>
          <w:lang w:eastAsia="zh-CN"/>
        </w:rPr>
      </w:pPr>
      <w:r w:rsidRPr="004821F7">
        <w:rPr>
          <w:rFonts w:eastAsia="宋体"/>
          <w:szCs w:val="24"/>
          <w:lang w:eastAsia="zh-CN"/>
        </w:rPr>
        <w:t>Keplerian propagator model as a reference model for UE performance evaluation in case performance alignment across companies is needed.</w:t>
      </w:r>
    </w:p>
    <w:p w14:paraId="0E505A7C" w14:textId="11453F92" w:rsidR="004821F7" w:rsidRDefault="004821F7" w:rsidP="004821F7">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O</w:t>
      </w:r>
      <w:r>
        <w:rPr>
          <w:rFonts w:eastAsia="宋体"/>
          <w:szCs w:val="24"/>
          <w:lang w:eastAsia="zh-CN"/>
        </w:rPr>
        <w:t xml:space="preserve">ption 2: Predefined </w:t>
      </w:r>
      <w:r w:rsidRPr="004821F7">
        <w:rPr>
          <w:rFonts w:eastAsia="宋体"/>
          <w:szCs w:val="24"/>
          <w:lang w:eastAsia="zh-CN"/>
        </w:rPr>
        <w:t>several sets of profiles as a combination of Doppler – Delay</w:t>
      </w:r>
      <w:r>
        <w:rPr>
          <w:rFonts w:eastAsia="宋体"/>
          <w:szCs w:val="24"/>
          <w:lang w:eastAsia="zh-CN"/>
        </w:rPr>
        <w:t xml:space="preserve"> (Thales, P1, P2, P3, P4, P5 R4-2413333)</w:t>
      </w:r>
      <w:r w:rsidR="00026F93">
        <w:rPr>
          <w:rFonts w:eastAsia="宋体"/>
          <w:szCs w:val="24"/>
          <w:lang w:eastAsia="zh-CN"/>
        </w:rPr>
        <w:t xml:space="preserve"> </w:t>
      </w:r>
    </w:p>
    <w:p w14:paraId="28A4823B" w14:textId="27BA9DE8" w:rsidR="00026F93" w:rsidRDefault="00026F93" w:rsidP="00026F93">
      <w:pPr>
        <w:pStyle w:val="aff8"/>
        <w:overflowPunct/>
        <w:autoSpaceDE/>
        <w:autoSpaceDN/>
        <w:adjustRightInd/>
        <w:spacing w:after="120"/>
        <w:ind w:left="1440" w:firstLineChars="0" w:firstLine="0"/>
        <w:textAlignment w:val="auto"/>
        <w:rPr>
          <w:rFonts w:eastAsia="宋体"/>
          <w:szCs w:val="24"/>
          <w:lang w:eastAsia="zh-CN"/>
        </w:rPr>
      </w:pPr>
      <w:r w:rsidRPr="00444E28">
        <w:rPr>
          <w:noProof/>
          <w:sz w:val="16"/>
          <w:szCs w:val="16"/>
          <w:lang w:val="fr-FR" w:eastAsia="fr-FR"/>
        </w:rPr>
        <w:lastRenderedPageBreak/>
        <w:drawing>
          <wp:inline distT="0" distB="0" distL="0" distR="0" wp14:anchorId="31798D8E" wp14:editId="69620DC4">
            <wp:extent cx="3887060" cy="2649600"/>
            <wp:effectExtent l="0" t="0" r="0" b="0"/>
            <wp:docPr id="1"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98142" cy="2657154"/>
                    </a:xfrm>
                    <a:prstGeom prst="rect">
                      <a:avLst/>
                    </a:prstGeom>
                    <a:noFill/>
                  </pic:spPr>
                </pic:pic>
              </a:graphicData>
            </a:graphic>
          </wp:inline>
        </w:drawing>
      </w:r>
    </w:p>
    <w:p w14:paraId="3D48912B" w14:textId="222A8EAC" w:rsidR="00026F93" w:rsidRDefault="00026F93" w:rsidP="00026F93">
      <w:pPr>
        <w:pStyle w:val="aff8"/>
        <w:overflowPunct/>
        <w:autoSpaceDE/>
        <w:autoSpaceDN/>
        <w:adjustRightInd/>
        <w:spacing w:after="120"/>
        <w:ind w:left="1440" w:firstLineChars="0" w:firstLine="0"/>
        <w:textAlignment w:val="auto"/>
        <w:rPr>
          <w:rFonts w:eastAsia="宋体"/>
          <w:szCs w:val="24"/>
          <w:lang w:eastAsia="zh-CN"/>
        </w:rPr>
      </w:pPr>
      <w:r w:rsidRPr="00444E28">
        <w:rPr>
          <w:b/>
          <w:noProof/>
          <w:sz w:val="16"/>
          <w:szCs w:val="16"/>
          <w:lang w:val="fr-FR" w:eastAsia="fr-FR"/>
        </w:rPr>
        <w:drawing>
          <wp:inline distT="0" distB="0" distL="0" distR="0" wp14:anchorId="55B0253D" wp14:editId="570BC15E">
            <wp:extent cx="3945600" cy="2687549"/>
            <wp:effectExtent l="0" t="0" r="0" b="0"/>
            <wp:docPr id="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4497" cy="2700420"/>
                    </a:xfrm>
                    <a:prstGeom prst="rect">
                      <a:avLst/>
                    </a:prstGeom>
                    <a:noFill/>
                  </pic:spPr>
                </pic:pic>
              </a:graphicData>
            </a:graphic>
          </wp:inline>
        </w:drawing>
      </w:r>
    </w:p>
    <w:p w14:paraId="3B729FAD" w14:textId="77777777" w:rsidR="00FF74F2" w:rsidRDefault="00FF74F2" w:rsidP="00FF74F2">
      <w:pPr>
        <w:pStyle w:val="aff8"/>
        <w:overflowPunct/>
        <w:autoSpaceDE/>
        <w:autoSpaceDN/>
        <w:adjustRightInd/>
        <w:spacing w:after="120"/>
        <w:ind w:left="1440" w:firstLineChars="0" w:firstLine="0"/>
        <w:textAlignment w:val="auto"/>
        <w:rPr>
          <w:rFonts w:eastAsia="宋体"/>
          <w:i/>
          <w:iCs/>
          <w:szCs w:val="24"/>
          <w:lang w:eastAsia="zh-CN"/>
        </w:rPr>
      </w:pPr>
      <w:r w:rsidRPr="00026F93">
        <w:rPr>
          <w:rFonts w:eastAsia="宋体" w:hint="eastAsia"/>
          <w:i/>
          <w:iCs/>
          <w:szCs w:val="24"/>
          <w:lang w:eastAsia="zh-CN"/>
        </w:rPr>
        <w:t>M</w:t>
      </w:r>
      <w:r w:rsidRPr="00026F93">
        <w:rPr>
          <w:rFonts w:eastAsia="宋体"/>
          <w:i/>
          <w:iCs/>
          <w:szCs w:val="24"/>
          <w:lang w:eastAsia="zh-CN"/>
        </w:rPr>
        <w:t xml:space="preserve">oderator note: From TR 38.863 18.2.0 </w:t>
      </w:r>
      <w:r w:rsidRPr="00026F93">
        <w:rPr>
          <w:rFonts w:eastAsia="宋体" w:hint="eastAsia"/>
          <w:i/>
          <w:iCs/>
          <w:szCs w:val="24"/>
          <w:lang w:eastAsia="zh-CN"/>
        </w:rPr>
        <w:t>annex</w:t>
      </w:r>
      <w:r w:rsidRPr="00026F93">
        <w:rPr>
          <w:rFonts w:eastAsia="宋体"/>
          <w:i/>
          <w:iCs/>
          <w:szCs w:val="24"/>
          <w:lang w:eastAsia="zh-CN"/>
        </w:rPr>
        <w:t xml:space="preserve"> </w:t>
      </w:r>
      <w:r w:rsidRPr="00026F93">
        <w:rPr>
          <w:rFonts w:eastAsia="宋体" w:hint="eastAsia"/>
          <w:i/>
          <w:iCs/>
          <w:szCs w:val="24"/>
          <w:lang w:eastAsia="zh-CN"/>
        </w:rPr>
        <w:t>E</w:t>
      </w:r>
      <w:r>
        <w:rPr>
          <w:rFonts w:eastAsia="宋体"/>
          <w:i/>
          <w:iCs/>
          <w:szCs w:val="24"/>
          <w:lang w:eastAsia="zh-CN"/>
        </w:rPr>
        <w:t xml:space="preserve">, generation following </w:t>
      </w:r>
      <w:r w:rsidRPr="00026F93">
        <w:rPr>
          <w:rFonts w:eastAsia="宋体"/>
          <w:i/>
          <w:iCs/>
          <w:szCs w:val="24"/>
          <w:lang w:eastAsia="zh-CN"/>
        </w:rPr>
        <w:t>Section 5.3 of TR 38.811</w:t>
      </w:r>
      <w:r>
        <w:rPr>
          <w:rFonts w:eastAsia="宋体"/>
          <w:i/>
          <w:iCs/>
          <w:szCs w:val="24"/>
          <w:lang w:eastAsia="zh-CN"/>
        </w:rPr>
        <w:t xml:space="preserve"> with dynamic parameter assumption (moving satellite). The data has been also shared with RAN5 and currently used by RAN5.</w:t>
      </w:r>
    </w:p>
    <w:p w14:paraId="274233C4" w14:textId="24CBCAD3" w:rsidR="00FF74F2" w:rsidRDefault="00FF74F2" w:rsidP="00D930EA">
      <w:pPr>
        <w:framePr w:hSpace="180" w:wrap="around" w:vAnchor="text" w:hAnchor="text" w:y="1"/>
        <w:ind w:left="852" w:firstLine="284"/>
        <w:suppressOverlap/>
        <w:rPr>
          <w:i/>
          <w:iCs/>
          <w:szCs w:val="24"/>
          <w:lang w:eastAsia="zh-CN"/>
        </w:rPr>
      </w:pPr>
    </w:p>
    <w:p w14:paraId="16604E79" w14:textId="37648B56" w:rsidR="00FF74F2" w:rsidRPr="00D930EA" w:rsidRDefault="00FF74F2" w:rsidP="00D930EA">
      <w:pPr>
        <w:framePr w:hSpace="180" w:wrap="around" w:vAnchor="text" w:hAnchor="text" w:y="1"/>
        <w:ind w:left="852" w:firstLine="284"/>
        <w:suppressOverlap/>
        <w:rPr>
          <w:szCs w:val="24"/>
          <w:lang w:eastAsia="zh-CN"/>
        </w:rPr>
      </w:pPr>
      <w:r w:rsidRPr="00D930EA">
        <w:rPr>
          <w:szCs w:val="24"/>
          <w:lang w:eastAsia="zh-CN"/>
        </w:rPr>
        <w:t>For deriving NGSO Doppler and Delay required for the SAT-UE NTN dynamic channel model, RAN4 can use the following example files:</w:t>
      </w:r>
    </w:p>
    <w:p w14:paraId="07AF45E3" w14:textId="77777777" w:rsidR="00FF74F2" w:rsidRPr="0005584A" w:rsidRDefault="00FF74F2" w:rsidP="00FF74F2">
      <w:pPr>
        <w:rPr>
          <w:lang w:val="en-US"/>
        </w:rPr>
      </w:pPr>
    </w:p>
    <w:p w14:paraId="6A18C557" w14:textId="77777777" w:rsidR="00FF74F2" w:rsidRPr="0005584A" w:rsidRDefault="00FF74F2" w:rsidP="00FF74F2">
      <w:pPr>
        <w:jc w:val="center"/>
        <w:rPr>
          <w:lang w:val="en-US"/>
        </w:rPr>
      </w:pPr>
      <w:r w:rsidRPr="0005584A">
        <w:rPr>
          <w:lang w:val="en-US"/>
        </w:rPr>
        <w:object w:dxaOrig="9157" w:dyaOrig="816" w14:anchorId="6C596688">
          <v:shape id="_x0000_i1027" type="#_x0000_t75" style="width:457.9pt;height:40.75pt" o:ole="">
            <v:imagedata r:id="rId17" o:title=""/>
          </v:shape>
          <o:OLEObject Type="Embed" ProgID="Package" ShapeID="_x0000_i1027" DrawAspect="Content" ObjectID="_1785322035" r:id="rId25"/>
        </w:object>
      </w:r>
    </w:p>
    <w:p w14:paraId="53579D6E" w14:textId="77777777" w:rsidR="00FF74F2" w:rsidRPr="0005584A" w:rsidRDefault="00FF74F2" w:rsidP="00FF74F2">
      <w:pPr>
        <w:rPr>
          <w:lang w:eastAsia="x-none"/>
        </w:rPr>
      </w:pPr>
    </w:p>
    <w:p w14:paraId="633F6458" w14:textId="77777777" w:rsidR="00FF74F2" w:rsidRPr="0005584A" w:rsidRDefault="00FF74F2" w:rsidP="00FF74F2">
      <w:pPr>
        <w:jc w:val="center"/>
        <w:rPr>
          <w:lang w:eastAsia="x-none"/>
        </w:rPr>
      </w:pPr>
      <w:r w:rsidRPr="0005584A">
        <w:rPr>
          <w:lang w:val="en-US" w:eastAsia="zh-CN"/>
        </w:rPr>
        <w:object w:dxaOrig="9277" w:dyaOrig="816" w14:anchorId="3CBF6A5D">
          <v:shape id="_x0000_i1028" type="#_x0000_t75" style="width:463.7pt;height:40.75pt" o:ole="">
            <v:imagedata r:id="rId19" o:title=""/>
          </v:shape>
          <o:OLEObject Type="Embed" ProgID="Package" ShapeID="_x0000_i1028" DrawAspect="Content" ObjectID="_1785322036" r:id="rId26"/>
        </w:object>
      </w:r>
    </w:p>
    <w:p w14:paraId="7A6413D2" w14:textId="77777777" w:rsidR="00FF74F2" w:rsidRPr="00026F93" w:rsidRDefault="00FF74F2" w:rsidP="00026F93">
      <w:pPr>
        <w:pStyle w:val="aff8"/>
        <w:overflowPunct/>
        <w:autoSpaceDE/>
        <w:autoSpaceDN/>
        <w:adjustRightInd/>
        <w:spacing w:after="120"/>
        <w:ind w:left="1440" w:firstLineChars="50" w:firstLine="100"/>
        <w:textAlignment w:val="auto"/>
        <w:rPr>
          <w:rFonts w:eastAsia="宋体"/>
          <w:i/>
          <w:iCs/>
          <w:szCs w:val="24"/>
          <w:lang w:eastAsia="zh-CN"/>
        </w:rPr>
      </w:pPr>
    </w:p>
    <w:p w14:paraId="065F251D" w14:textId="0D55FF5E" w:rsidR="00026F93" w:rsidRPr="00026F93" w:rsidRDefault="00026F93" w:rsidP="00026F93">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Option 3: </w:t>
      </w:r>
      <w:r w:rsidRPr="00026F93">
        <w:rPr>
          <w:rFonts w:eastAsia="宋体"/>
          <w:szCs w:val="24"/>
          <w:lang w:eastAsia="zh-CN"/>
        </w:rPr>
        <w:t xml:space="preserve">Existing channel model from TR 38.811 5.3.4 can be considered as starting point with further simplifications and down selection on the parameters. </w:t>
      </w:r>
      <w:r>
        <w:rPr>
          <w:rFonts w:eastAsia="宋体"/>
          <w:szCs w:val="24"/>
          <w:lang w:eastAsia="zh-CN"/>
        </w:rPr>
        <w:t>(Samsung, P3 R4-2412532)</w:t>
      </w:r>
    </w:p>
    <w:p w14:paraId="0701F154" w14:textId="56149866" w:rsidR="00026F93" w:rsidRPr="00026F93" w:rsidRDefault="00026F93" w:rsidP="00026F93">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 xml:space="preserve">Option 4: </w:t>
      </w:r>
      <w:r w:rsidRPr="00026F93">
        <w:rPr>
          <w:rFonts w:eastAsia="宋体"/>
          <w:szCs w:val="24"/>
          <w:lang w:eastAsia="zh-CN"/>
        </w:rPr>
        <w:t>Use the following model to derive the TE-emulated channel for NT</w:t>
      </w:r>
      <w:r>
        <w:rPr>
          <w:rFonts w:eastAsia="宋体"/>
          <w:szCs w:val="24"/>
          <w:lang w:eastAsia="zh-CN"/>
        </w:rPr>
        <w:t>N (</w:t>
      </w:r>
      <w:r w:rsidRPr="009506D9">
        <w:rPr>
          <w:rFonts w:eastAsia="宋体" w:hint="eastAsia"/>
          <w:szCs w:val="24"/>
          <w:lang w:eastAsia="zh-CN"/>
        </w:rPr>
        <w:t>Ericsson</w:t>
      </w:r>
      <w:r>
        <w:rPr>
          <w:rFonts w:eastAsia="宋体"/>
          <w:szCs w:val="24"/>
          <w:lang w:eastAsia="zh-CN"/>
        </w:rPr>
        <w:t>, Anritsu</w:t>
      </w:r>
      <w:r w:rsidRPr="009506D9">
        <w:rPr>
          <w:rFonts w:eastAsia="宋体"/>
          <w:szCs w:val="24"/>
          <w:lang w:eastAsia="zh-CN"/>
        </w:rPr>
        <w:t xml:space="preserve"> R4-2412552, P</w:t>
      </w:r>
      <w:r>
        <w:rPr>
          <w:rFonts w:eastAsia="宋体"/>
          <w:szCs w:val="24"/>
          <w:lang w:eastAsia="zh-CN"/>
        </w:rPr>
        <w:t>2)</w:t>
      </w:r>
    </w:p>
    <w:p w14:paraId="7093D6EA" w14:textId="77777777" w:rsidR="00026F93" w:rsidRPr="00026F93" w:rsidRDefault="00BC1795" w:rsidP="00026F93">
      <w:pPr>
        <w:spacing w:after="120"/>
        <w:ind w:left="1080"/>
        <w:rPr>
          <w:szCs w:val="24"/>
          <w:lang w:eastAsia="zh-CN"/>
        </w:rPr>
      </w:pPr>
      <m:oMathPara>
        <m:oMath>
          <m:sSub>
            <m:sSubPr>
              <m:ctrlPr>
                <w:rPr>
                  <w:rFonts w:ascii="Cambria Math" w:hAnsi="Cambria Math"/>
                  <w:szCs w:val="24"/>
                  <w:lang w:eastAsia="zh-CN"/>
                </w:rPr>
              </m:ctrlPr>
            </m:sSubPr>
            <m:e>
              <m:r>
                <w:rPr>
                  <w:rFonts w:ascii="Cambria Math" w:hAnsi="Cambria Math"/>
                  <w:szCs w:val="24"/>
                  <w:lang w:eastAsia="zh-CN"/>
                </w:rPr>
                <m:t>d</m:t>
              </m:r>
            </m:e>
            <m:sub>
              <m:r>
                <w:rPr>
                  <w:rFonts w:ascii="Cambria Math" w:hAnsi="Cambria Math"/>
                  <w:szCs w:val="24"/>
                  <w:lang w:eastAsia="zh-CN"/>
                </w:rPr>
                <m:t>h</m:t>
              </m:r>
            </m:sub>
          </m:sSub>
          <m:d>
            <m:dPr>
              <m:ctrlPr>
                <w:rPr>
                  <w:rFonts w:ascii="Cambria Math" w:hAnsi="Cambria Math"/>
                  <w:szCs w:val="24"/>
                  <w:lang w:eastAsia="zh-CN"/>
                </w:rPr>
              </m:ctrlPr>
            </m:dPr>
            <m:e>
              <m:r>
                <w:rPr>
                  <w:rFonts w:ascii="Cambria Math" w:hAnsi="Cambria Math"/>
                  <w:szCs w:val="24"/>
                  <w:lang w:eastAsia="zh-CN"/>
                </w:rPr>
                <m:t>t</m:t>
              </m:r>
            </m:e>
          </m:d>
          <m:r>
            <m:rPr>
              <m:sty m:val="p"/>
            </m:rPr>
            <w:rPr>
              <w:rFonts w:ascii="Cambria Math" w:hAnsi="Cambria Math"/>
              <w:szCs w:val="24"/>
              <w:lang w:eastAsia="zh-CN"/>
            </w:rPr>
            <m:t>=mod</m:t>
          </m:r>
          <m:d>
            <m:dPr>
              <m:ctrlPr>
                <w:rPr>
                  <w:rFonts w:ascii="Cambria Math" w:hAnsi="Cambria Math"/>
                  <w:szCs w:val="24"/>
                  <w:lang w:eastAsia="zh-CN"/>
                </w:rPr>
              </m:ctrlPr>
            </m:dPr>
            <m:e>
              <m:sSub>
                <m:sSubPr>
                  <m:ctrlPr>
                    <w:rPr>
                      <w:rFonts w:ascii="Cambria Math" w:hAnsi="Cambria Math"/>
                      <w:szCs w:val="24"/>
                      <w:lang w:eastAsia="zh-CN"/>
                    </w:rPr>
                  </m:ctrlPr>
                </m:sSubPr>
                <m:e>
                  <m:r>
                    <w:rPr>
                      <w:rFonts w:ascii="Cambria Math" w:hAnsi="Cambria Math"/>
                      <w:szCs w:val="24"/>
                      <w:lang w:eastAsia="zh-CN"/>
                    </w:rPr>
                    <m:t>v</m:t>
                  </m:r>
                </m:e>
                <m:sub>
                  <m:r>
                    <w:rPr>
                      <w:rFonts w:ascii="Cambria Math" w:hAnsi="Cambria Math"/>
                      <w:szCs w:val="24"/>
                      <w:lang w:eastAsia="zh-CN"/>
                    </w:rPr>
                    <m:t>NGSO</m:t>
                  </m:r>
                </m:sub>
              </m:sSub>
              <m:r>
                <m:rPr>
                  <m:sty m:val="p"/>
                </m:rPr>
                <w:rPr>
                  <w:rFonts w:ascii="Cambria Math" w:hAnsi="Cambria Math"/>
                  <w:szCs w:val="24"/>
                  <w:lang w:eastAsia="zh-CN"/>
                </w:rPr>
                <m:t>⋅</m:t>
              </m:r>
              <m:r>
                <w:rPr>
                  <w:rFonts w:ascii="Cambria Math" w:hAnsi="Cambria Math"/>
                  <w:szCs w:val="24"/>
                  <w:lang w:eastAsia="zh-CN"/>
                </w:rPr>
                <m:t>t</m:t>
              </m:r>
              <m:r>
                <m:rPr>
                  <m:sty m:val="p"/>
                </m:rPr>
                <w:rPr>
                  <w:rFonts w:ascii="Cambria Math" w:hAnsi="Cambria Math"/>
                  <w:szCs w:val="24"/>
                  <w:lang w:eastAsia="zh-CN"/>
                </w:rPr>
                <m:t xml:space="preserve">, </m:t>
              </m:r>
              <m:sSub>
                <m:sSubPr>
                  <m:ctrlPr>
                    <w:rPr>
                      <w:rFonts w:ascii="Cambria Math" w:hAnsi="Cambria Math"/>
                      <w:szCs w:val="24"/>
                      <w:lang w:eastAsia="zh-CN"/>
                    </w:rPr>
                  </m:ctrlPr>
                </m:sSubPr>
                <m:e>
                  <m:r>
                    <m:rPr>
                      <m:sty m:val="p"/>
                    </m:rPr>
                    <w:rPr>
                      <w:rFonts w:ascii="Cambria Math" w:hAnsi="Cambria Math"/>
                      <w:szCs w:val="24"/>
                      <w:lang w:eastAsia="zh-CN"/>
                    </w:rPr>
                    <m:t>2</m:t>
                  </m:r>
                  <m:r>
                    <w:rPr>
                      <w:rFonts w:ascii="Cambria Math" w:hAnsi="Cambria Math"/>
                      <w:szCs w:val="24"/>
                      <w:lang w:eastAsia="zh-CN"/>
                    </w:rPr>
                    <m:t>d</m:t>
                  </m:r>
                </m:e>
                <m:sub>
                  <m:r>
                    <w:rPr>
                      <w:rFonts w:ascii="Cambria Math" w:hAnsi="Cambria Math"/>
                      <w:szCs w:val="24"/>
                      <w:lang w:eastAsia="zh-CN"/>
                    </w:rPr>
                    <m:t>h</m:t>
                  </m:r>
                  <m:r>
                    <m:rPr>
                      <m:sty m:val="p"/>
                    </m:rPr>
                    <w:rPr>
                      <w:rFonts w:ascii="Cambria Math" w:hAnsi="Cambria Math"/>
                      <w:szCs w:val="24"/>
                      <w:lang w:eastAsia="zh-CN"/>
                    </w:rPr>
                    <m:t>,</m:t>
                  </m:r>
                  <m:r>
                    <w:rPr>
                      <w:rFonts w:ascii="Cambria Math" w:hAnsi="Cambria Math"/>
                      <w:szCs w:val="24"/>
                      <w:lang w:eastAsia="zh-CN"/>
                    </w:rPr>
                    <m:t>max</m:t>
                  </m:r>
                </m:sub>
              </m:sSub>
            </m:e>
          </m:d>
          <m:r>
            <m:rPr>
              <m:sty m:val="p"/>
            </m:rPr>
            <w:rPr>
              <w:rFonts w:ascii="Cambria Math" w:hAnsi="Cambria Math"/>
              <w:szCs w:val="24"/>
              <w:lang w:eastAsia="zh-CN"/>
            </w:rPr>
            <m:t>-</m:t>
          </m:r>
          <m:sSub>
            <m:sSubPr>
              <m:ctrlPr>
                <w:rPr>
                  <w:rFonts w:ascii="Cambria Math" w:hAnsi="Cambria Math"/>
                  <w:szCs w:val="24"/>
                  <w:lang w:eastAsia="zh-CN"/>
                </w:rPr>
              </m:ctrlPr>
            </m:sSubPr>
            <m:e>
              <m:r>
                <w:rPr>
                  <w:rFonts w:ascii="Cambria Math" w:hAnsi="Cambria Math"/>
                  <w:szCs w:val="24"/>
                  <w:lang w:eastAsia="zh-CN"/>
                </w:rPr>
                <m:t>d</m:t>
              </m:r>
            </m:e>
            <m:sub>
              <m:r>
                <w:rPr>
                  <w:rFonts w:ascii="Cambria Math" w:hAnsi="Cambria Math"/>
                  <w:szCs w:val="24"/>
                  <w:lang w:eastAsia="zh-CN"/>
                </w:rPr>
                <m:t>h</m:t>
              </m:r>
              <m:r>
                <m:rPr>
                  <m:sty m:val="p"/>
                </m:rPr>
                <w:rPr>
                  <w:rFonts w:ascii="Cambria Math" w:hAnsi="Cambria Math"/>
                  <w:szCs w:val="24"/>
                  <w:lang w:eastAsia="zh-CN"/>
                </w:rPr>
                <m:t>,</m:t>
              </m:r>
              <m:r>
                <w:rPr>
                  <w:rFonts w:ascii="Cambria Math" w:hAnsi="Cambria Math"/>
                  <w:szCs w:val="24"/>
                  <w:lang w:eastAsia="zh-CN"/>
                </w:rPr>
                <m:t>max</m:t>
              </m:r>
            </m:sub>
          </m:sSub>
        </m:oMath>
      </m:oMathPara>
    </w:p>
    <w:p w14:paraId="72A8C012" w14:textId="77777777" w:rsidR="00026F93" w:rsidRPr="00026F93" w:rsidRDefault="00026F93" w:rsidP="00026F93">
      <w:pPr>
        <w:spacing w:after="120"/>
        <w:ind w:left="1080"/>
        <w:rPr>
          <w:szCs w:val="24"/>
          <w:lang w:eastAsia="zh-CN"/>
        </w:rPr>
      </w:pPr>
      <m:oMathPara>
        <m:oMath>
          <m:r>
            <w:rPr>
              <w:rFonts w:ascii="Cambria Math" w:hAnsi="Cambria Math"/>
              <w:szCs w:val="24"/>
              <w:lang w:eastAsia="zh-CN"/>
            </w:rPr>
            <m:t>T</m:t>
          </m:r>
          <m:d>
            <m:dPr>
              <m:ctrlPr>
                <w:rPr>
                  <w:rFonts w:ascii="Cambria Math" w:hAnsi="Cambria Math"/>
                  <w:szCs w:val="24"/>
                  <w:lang w:eastAsia="zh-CN"/>
                </w:rPr>
              </m:ctrlPr>
            </m:dPr>
            <m:e>
              <m:r>
                <w:rPr>
                  <w:rFonts w:ascii="Cambria Math" w:hAnsi="Cambria Math"/>
                  <w:szCs w:val="24"/>
                  <w:lang w:eastAsia="zh-CN"/>
                </w:rPr>
                <m:t>t</m:t>
              </m:r>
            </m:e>
          </m:d>
          <m:r>
            <m:rPr>
              <m:sty m:val="p"/>
            </m:rPr>
            <w:rPr>
              <w:rFonts w:ascii="Cambria Math" w:hAnsi="Cambria Math"/>
              <w:szCs w:val="24"/>
              <w:lang w:eastAsia="zh-CN"/>
            </w:rPr>
            <m:t>=</m:t>
          </m:r>
          <m:f>
            <m:fPr>
              <m:ctrlPr>
                <w:rPr>
                  <w:rFonts w:ascii="Cambria Math" w:hAnsi="Cambria Math"/>
                  <w:szCs w:val="24"/>
                  <w:lang w:eastAsia="zh-CN"/>
                </w:rPr>
              </m:ctrlPr>
            </m:fPr>
            <m:num>
              <m:r>
                <w:rPr>
                  <w:rFonts w:ascii="Cambria Math" w:hAnsi="Cambria Math"/>
                  <w:szCs w:val="24"/>
                  <w:lang w:eastAsia="zh-CN"/>
                </w:rPr>
                <m:t>d</m:t>
              </m:r>
              <m:d>
                <m:dPr>
                  <m:ctrlPr>
                    <w:rPr>
                      <w:rFonts w:ascii="Cambria Math" w:hAnsi="Cambria Math"/>
                      <w:szCs w:val="24"/>
                      <w:lang w:eastAsia="zh-CN"/>
                    </w:rPr>
                  </m:ctrlPr>
                </m:dPr>
                <m:e>
                  <m:r>
                    <w:rPr>
                      <w:rFonts w:ascii="Cambria Math" w:hAnsi="Cambria Math"/>
                      <w:szCs w:val="24"/>
                      <w:lang w:eastAsia="zh-CN"/>
                    </w:rPr>
                    <m:t>t</m:t>
                  </m:r>
                </m:e>
              </m:d>
            </m:num>
            <m:den>
              <m:r>
                <w:rPr>
                  <w:rFonts w:ascii="Cambria Math" w:hAnsi="Cambria Math"/>
                  <w:szCs w:val="24"/>
                  <w:lang w:eastAsia="zh-CN"/>
                </w:rPr>
                <m:t>c</m:t>
              </m:r>
            </m:den>
          </m:f>
          <m:r>
            <m:rPr>
              <m:sty m:val="p"/>
            </m:rPr>
            <w:rPr>
              <w:rFonts w:ascii="Cambria Math" w:hAnsi="Cambria Math"/>
              <w:szCs w:val="24"/>
              <w:lang w:eastAsia="zh-CN"/>
            </w:rPr>
            <m:t>=</m:t>
          </m:r>
          <m:f>
            <m:fPr>
              <m:ctrlPr>
                <w:rPr>
                  <w:rFonts w:ascii="Cambria Math" w:hAnsi="Cambria Math"/>
                  <w:szCs w:val="24"/>
                  <w:lang w:eastAsia="zh-CN"/>
                </w:rPr>
              </m:ctrlPr>
            </m:fPr>
            <m:num>
              <m:rad>
                <m:radPr>
                  <m:degHide m:val="1"/>
                  <m:ctrlPr>
                    <w:rPr>
                      <w:rFonts w:ascii="Cambria Math" w:hAnsi="Cambria Math"/>
                      <w:szCs w:val="24"/>
                      <w:lang w:eastAsia="zh-CN"/>
                    </w:rPr>
                  </m:ctrlPr>
                </m:radPr>
                <m:deg/>
                <m:e>
                  <m:sSup>
                    <m:sSupPr>
                      <m:ctrlPr>
                        <w:rPr>
                          <w:rFonts w:ascii="Cambria Math" w:hAnsi="Cambria Math"/>
                          <w:szCs w:val="24"/>
                          <w:lang w:eastAsia="zh-CN"/>
                        </w:rPr>
                      </m:ctrlPr>
                    </m:sSupPr>
                    <m:e>
                      <m:sSub>
                        <m:sSubPr>
                          <m:ctrlPr>
                            <w:rPr>
                              <w:rFonts w:ascii="Cambria Math" w:hAnsi="Cambria Math"/>
                              <w:szCs w:val="24"/>
                              <w:lang w:eastAsia="zh-CN"/>
                            </w:rPr>
                          </m:ctrlPr>
                        </m:sSubPr>
                        <m:e>
                          <m:r>
                            <w:rPr>
                              <w:rFonts w:ascii="Cambria Math" w:hAnsi="Cambria Math"/>
                              <w:szCs w:val="24"/>
                              <w:lang w:eastAsia="zh-CN"/>
                            </w:rPr>
                            <m:t>d</m:t>
                          </m:r>
                        </m:e>
                        <m:sub>
                          <m:r>
                            <w:rPr>
                              <w:rFonts w:ascii="Cambria Math" w:hAnsi="Cambria Math"/>
                              <w:szCs w:val="24"/>
                              <w:lang w:eastAsia="zh-CN"/>
                            </w:rPr>
                            <m:t>h</m:t>
                          </m:r>
                        </m:sub>
                      </m:sSub>
                      <m:r>
                        <m:rPr>
                          <m:sty m:val="p"/>
                        </m:rPr>
                        <w:rPr>
                          <w:rFonts w:ascii="Cambria Math" w:hAnsi="Cambria Math"/>
                          <w:szCs w:val="24"/>
                          <w:lang w:eastAsia="zh-CN"/>
                        </w:rPr>
                        <m:t>(</m:t>
                      </m:r>
                      <m:r>
                        <w:rPr>
                          <w:rFonts w:ascii="Cambria Math" w:hAnsi="Cambria Math"/>
                          <w:szCs w:val="24"/>
                          <w:lang w:eastAsia="zh-CN"/>
                        </w:rPr>
                        <m:t>t</m:t>
                      </m:r>
                      <m:r>
                        <m:rPr>
                          <m:sty m:val="p"/>
                        </m:rPr>
                        <w:rPr>
                          <w:rFonts w:ascii="Cambria Math" w:hAnsi="Cambria Math"/>
                          <w:szCs w:val="24"/>
                          <w:lang w:eastAsia="zh-CN"/>
                        </w:rPr>
                        <m:t>)</m:t>
                      </m:r>
                    </m:e>
                    <m:sup>
                      <m:r>
                        <m:rPr>
                          <m:sty m:val="p"/>
                        </m:rPr>
                        <w:rPr>
                          <w:rFonts w:ascii="Cambria Math" w:hAnsi="Cambria Math"/>
                          <w:szCs w:val="24"/>
                          <w:lang w:eastAsia="zh-CN"/>
                        </w:rPr>
                        <m:t>2</m:t>
                      </m:r>
                    </m:sup>
                  </m:sSup>
                  <m:r>
                    <m:rPr>
                      <m:sty m:val="p"/>
                    </m:rPr>
                    <w:rPr>
                      <w:rFonts w:ascii="Cambria Math" w:hAnsi="Cambria Math"/>
                      <w:szCs w:val="24"/>
                      <w:lang w:eastAsia="zh-CN"/>
                    </w:rPr>
                    <m:t>+</m:t>
                  </m:r>
                  <m:sSubSup>
                    <m:sSubSupPr>
                      <m:ctrlPr>
                        <w:rPr>
                          <w:rFonts w:ascii="Cambria Math" w:hAnsi="Cambria Math"/>
                          <w:szCs w:val="24"/>
                          <w:lang w:eastAsia="zh-CN"/>
                        </w:rPr>
                      </m:ctrlPr>
                    </m:sSubSupPr>
                    <m:e>
                      <m:r>
                        <w:rPr>
                          <w:rFonts w:ascii="Cambria Math" w:hAnsi="Cambria Math"/>
                          <w:szCs w:val="24"/>
                          <w:lang w:eastAsia="zh-CN"/>
                        </w:rPr>
                        <m:t>h</m:t>
                      </m:r>
                    </m:e>
                    <m:sub>
                      <m:r>
                        <w:rPr>
                          <w:rFonts w:ascii="Cambria Math" w:hAnsi="Cambria Math"/>
                          <w:szCs w:val="24"/>
                          <w:lang w:eastAsia="zh-CN"/>
                        </w:rPr>
                        <m:t>NGSO</m:t>
                      </m:r>
                    </m:sub>
                    <m:sup>
                      <m:r>
                        <m:rPr>
                          <m:sty m:val="p"/>
                        </m:rPr>
                        <w:rPr>
                          <w:rFonts w:ascii="Cambria Math" w:hAnsi="Cambria Math"/>
                          <w:szCs w:val="24"/>
                          <w:lang w:eastAsia="zh-CN"/>
                        </w:rPr>
                        <m:t>2</m:t>
                      </m:r>
                    </m:sup>
                  </m:sSubSup>
                </m:e>
              </m:rad>
            </m:num>
            <m:den>
              <m:r>
                <w:rPr>
                  <w:rFonts w:ascii="Cambria Math" w:hAnsi="Cambria Math"/>
                  <w:szCs w:val="24"/>
                  <w:lang w:eastAsia="zh-CN"/>
                </w:rPr>
                <m:t>c</m:t>
              </m:r>
            </m:den>
          </m:f>
        </m:oMath>
      </m:oMathPara>
    </w:p>
    <w:p w14:paraId="4EDD767D" w14:textId="77777777" w:rsidR="00026F93" w:rsidRPr="00026F93" w:rsidRDefault="00026F93" w:rsidP="00026F93">
      <w:pPr>
        <w:spacing w:after="120"/>
        <w:ind w:left="1080"/>
        <w:rPr>
          <w:szCs w:val="24"/>
          <w:lang w:eastAsia="zh-CN"/>
        </w:rPr>
      </w:pPr>
      <m:oMathPara>
        <m:oMath>
          <m:r>
            <w:rPr>
              <w:rFonts w:ascii="Cambria Math" w:hAnsi="Cambria Math"/>
              <w:szCs w:val="24"/>
              <w:lang w:eastAsia="zh-CN"/>
            </w:rPr>
            <m:t>F</m:t>
          </m:r>
          <m:d>
            <m:dPr>
              <m:ctrlPr>
                <w:rPr>
                  <w:rFonts w:ascii="Cambria Math" w:hAnsi="Cambria Math"/>
                  <w:szCs w:val="24"/>
                  <w:lang w:eastAsia="zh-CN"/>
                </w:rPr>
              </m:ctrlPr>
            </m:dPr>
            <m:e>
              <m:r>
                <w:rPr>
                  <w:rFonts w:ascii="Cambria Math" w:hAnsi="Cambria Math"/>
                  <w:szCs w:val="24"/>
                  <w:lang w:eastAsia="zh-CN"/>
                </w:rPr>
                <m:t>t</m:t>
              </m:r>
            </m:e>
          </m:d>
          <m:r>
            <m:rPr>
              <m:sty m:val="p"/>
            </m:rPr>
            <w:rPr>
              <w:rFonts w:ascii="Cambria Math" w:hAnsi="Cambria Math"/>
              <w:szCs w:val="24"/>
              <w:lang w:eastAsia="zh-CN"/>
            </w:rPr>
            <m:t>=-</m:t>
          </m:r>
          <m:sSub>
            <m:sSubPr>
              <m:ctrlPr>
                <w:rPr>
                  <w:rFonts w:ascii="Cambria Math" w:hAnsi="Cambria Math"/>
                  <w:szCs w:val="24"/>
                  <w:lang w:eastAsia="zh-CN"/>
                </w:rPr>
              </m:ctrlPr>
            </m:sSubPr>
            <m:e>
              <m:r>
                <w:rPr>
                  <w:rFonts w:ascii="Cambria Math" w:hAnsi="Cambria Math"/>
                  <w:szCs w:val="24"/>
                  <w:lang w:eastAsia="zh-CN"/>
                </w:rPr>
                <m:t>f</m:t>
              </m:r>
            </m:e>
            <m:sub>
              <m:r>
                <w:rPr>
                  <w:rFonts w:ascii="Cambria Math" w:hAnsi="Cambria Math"/>
                  <w:szCs w:val="24"/>
                  <w:lang w:eastAsia="zh-CN"/>
                </w:rPr>
                <m:t>d</m:t>
              </m:r>
            </m:sub>
          </m:sSub>
          <m:f>
            <m:fPr>
              <m:ctrlPr>
                <w:rPr>
                  <w:rFonts w:ascii="Cambria Math" w:hAnsi="Cambria Math"/>
                  <w:szCs w:val="24"/>
                  <w:lang w:eastAsia="zh-CN"/>
                </w:rPr>
              </m:ctrlPr>
            </m:fPr>
            <m:num>
              <m:sSub>
                <m:sSubPr>
                  <m:ctrlPr>
                    <w:rPr>
                      <w:rFonts w:ascii="Cambria Math" w:hAnsi="Cambria Math"/>
                      <w:szCs w:val="24"/>
                      <w:lang w:eastAsia="zh-CN"/>
                    </w:rPr>
                  </m:ctrlPr>
                </m:sSubPr>
                <m:e>
                  <m:r>
                    <w:rPr>
                      <w:rFonts w:ascii="Cambria Math" w:hAnsi="Cambria Math"/>
                      <w:szCs w:val="24"/>
                      <w:lang w:eastAsia="zh-CN"/>
                    </w:rPr>
                    <m:t>d</m:t>
                  </m:r>
                </m:e>
                <m:sub>
                  <m:r>
                    <w:rPr>
                      <w:rFonts w:ascii="Cambria Math" w:hAnsi="Cambria Math"/>
                      <w:szCs w:val="24"/>
                      <w:lang w:eastAsia="zh-CN"/>
                    </w:rPr>
                    <m:t>h</m:t>
                  </m:r>
                </m:sub>
              </m:sSub>
              <m:d>
                <m:dPr>
                  <m:ctrlPr>
                    <w:rPr>
                      <w:rFonts w:ascii="Cambria Math" w:hAnsi="Cambria Math"/>
                      <w:szCs w:val="24"/>
                      <w:lang w:eastAsia="zh-CN"/>
                    </w:rPr>
                  </m:ctrlPr>
                </m:dPr>
                <m:e>
                  <m:r>
                    <w:rPr>
                      <w:rFonts w:ascii="Cambria Math" w:hAnsi="Cambria Math"/>
                      <w:szCs w:val="24"/>
                      <w:lang w:eastAsia="zh-CN"/>
                    </w:rPr>
                    <m:t>t</m:t>
                  </m:r>
                </m:e>
              </m:d>
            </m:num>
            <m:den>
              <m:r>
                <w:rPr>
                  <w:rFonts w:ascii="Cambria Math" w:hAnsi="Cambria Math"/>
                  <w:szCs w:val="24"/>
                  <w:lang w:eastAsia="zh-CN"/>
                </w:rPr>
                <m:t>d</m:t>
              </m:r>
              <m:r>
                <m:rPr>
                  <m:sty m:val="p"/>
                </m:rPr>
                <w:rPr>
                  <w:rFonts w:ascii="Cambria Math" w:hAnsi="Cambria Math"/>
                  <w:szCs w:val="24"/>
                  <w:lang w:eastAsia="zh-CN"/>
                </w:rPr>
                <m:t>(</m:t>
              </m:r>
              <m:r>
                <w:rPr>
                  <w:rFonts w:ascii="Cambria Math" w:hAnsi="Cambria Math"/>
                  <w:szCs w:val="24"/>
                  <w:lang w:eastAsia="zh-CN"/>
                </w:rPr>
                <m:t>t</m:t>
              </m:r>
              <m:r>
                <m:rPr>
                  <m:sty m:val="p"/>
                </m:rPr>
                <w:rPr>
                  <w:rFonts w:ascii="Cambria Math" w:hAnsi="Cambria Math"/>
                  <w:szCs w:val="24"/>
                  <w:lang w:eastAsia="zh-CN"/>
                </w:rPr>
                <m:t>)</m:t>
              </m:r>
            </m:den>
          </m:f>
          <m:r>
            <m:rPr>
              <m:sty m:val="p"/>
            </m:rPr>
            <w:rPr>
              <w:rFonts w:ascii="Cambria Math" w:hAnsi="Cambria Math"/>
              <w:szCs w:val="24"/>
              <w:lang w:eastAsia="zh-CN"/>
            </w:rPr>
            <m:t>=-</m:t>
          </m:r>
          <m:sSub>
            <m:sSubPr>
              <m:ctrlPr>
                <w:rPr>
                  <w:rFonts w:ascii="Cambria Math" w:hAnsi="Cambria Math"/>
                  <w:szCs w:val="24"/>
                  <w:lang w:eastAsia="zh-CN"/>
                </w:rPr>
              </m:ctrlPr>
            </m:sSubPr>
            <m:e>
              <m:r>
                <w:rPr>
                  <w:rFonts w:ascii="Cambria Math" w:hAnsi="Cambria Math"/>
                  <w:szCs w:val="24"/>
                  <w:lang w:eastAsia="zh-CN"/>
                </w:rPr>
                <m:t>f</m:t>
              </m:r>
            </m:e>
            <m:sub>
              <m:r>
                <w:rPr>
                  <w:rFonts w:ascii="Cambria Math" w:hAnsi="Cambria Math"/>
                  <w:szCs w:val="24"/>
                  <w:lang w:eastAsia="zh-CN"/>
                </w:rPr>
                <m:t>d</m:t>
              </m:r>
            </m:sub>
          </m:sSub>
          <m:f>
            <m:fPr>
              <m:ctrlPr>
                <w:rPr>
                  <w:rFonts w:ascii="Cambria Math" w:hAnsi="Cambria Math"/>
                  <w:szCs w:val="24"/>
                  <w:lang w:eastAsia="zh-CN"/>
                </w:rPr>
              </m:ctrlPr>
            </m:fPr>
            <m:num>
              <m:sSub>
                <m:sSubPr>
                  <m:ctrlPr>
                    <w:rPr>
                      <w:rFonts w:ascii="Cambria Math" w:hAnsi="Cambria Math"/>
                      <w:szCs w:val="24"/>
                      <w:lang w:eastAsia="zh-CN"/>
                    </w:rPr>
                  </m:ctrlPr>
                </m:sSubPr>
                <m:e>
                  <m:r>
                    <w:rPr>
                      <w:rFonts w:ascii="Cambria Math" w:hAnsi="Cambria Math"/>
                      <w:szCs w:val="24"/>
                      <w:lang w:eastAsia="zh-CN"/>
                    </w:rPr>
                    <m:t>d</m:t>
                  </m:r>
                </m:e>
                <m:sub>
                  <m:r>
                    <w:rPr>
                      <w:rFonts w:ascii="Cambria Math" w:hAnsi="Cambria Math"/>
                      <w:szCs w:val="24"/>
                      <w:lang w:eastAsia="zh-CN"/>
                    </w:rPr>
                    <m:t>h</m:t>
                  </m:r>
                </m:sub>
              </m:sSub>
              <m:r>
                <m:rPr>
                  <m:sty m:val="p"/>
                </m:rPr>
                <w:rPr>
                  <w:rFonts w:ascii="Cambria Math" w:hAnsi="Cambria Math"/>
                  <w:szCs w:val="24"/>
                  <w:lang w:eastAsia="zh-CN"/>
                </w:rPr>
                <m:t>(</m:t>
              </m:r>
              <m:r>
                <w:rPr>
                  <w:rFonts w:ascii="Cambria Math" w:hAnsi="Cambria Math"/>
                  <w:szCs w:val="24"/>
                  <w:lang w:eastAsia="zh-CN"/>
                </w:rPr>
                <m:t>t</m:t>
              </m:r>
              <m:r>
                <m:rPr>
                  <m:sty m:val="p"/>
                </m:rPr>
                <w:rPr>
                  <w:rFonts w:ascii="Cambria Math" w:hAnsi="Cambria Math"/>
                  <w:szCs w:val="24"/>
                  <w:lang w:eastAsia="zh-CN"/>
                </w:rPr>
                <m:t>)</m:t>
              </m:r>
            </m:num>
            <m:den>
              <m:rad>
                <m:radPr>
                  <m:degHide m:val="1"/>
                  <m:ctrlPr>
                    <w:rPr>
                      <w:rFonts w:ascii="Cambria Math" w:hAnsi="Cambria Math"/>
                      <w:szCs w:val="24"/>
                      <w:lang w:eastAsia="zh-CN"/>
                    </w:rPr>
                  </m:ctrlPr>
                </m:radPr>
                <m:deg/>
                <m:e>
                  <m:sSup>
                    <m:sSupPr>
                      <m:ctrlPr>
                        <w:rPr>
                          <w:rFonts w:ascii="Cambria Math" w:hAnsi="Cambria Math"/>
                          <w:szCs w:val="24"/>
                          <w:lang w:eastAsia="zh-CN"/>
                        </w:rPr>
                      </m:ctrlPr>
                    </m:sSupPr>
                    <m:e>
                      <m:sSub>
                        <m:sSubPr>
                          <m:ctrlPr>
                            <w:rPr>
                              <w:rFonts w:ascii="Cambria Math" w:hAnsi="Cambria Math"/>
                              <w:szCs w:val="24"/>
                              <w:lang w:eastAsia="zh-CN"/>
                            </w:rPr>
                          </m:ctrlPr>
                        </m:sSubPr>
                        <m:e>
                          <m:r>
                            <w:rPr>
                              <w:rFonts w:ascii="Cambria Math" w:hAnsi="Cambria Math"/>
                              <w:szCs w:val="24"/>
                              <w:lang w:eastAsia="zh-CN"/>
                            </w:rPr>
                            <m:t>d</m:t>
                          </m:r>
                        </m:e>
                        <m:sub>
                          <m:r>
                            <w:rPr>
                              <w:rFonts w:ascii="Cambria Math" w:hAnsi="Cambria Math"/>
                              <w:szCs w:val="24"/>
                              <w:lang w:eastAsia="zh-CN"/>
                            </w:rPr>
                            <m:t>h</m:t>
                          </m:r>
                        </m:sub>
                      </m:sSub>
                      <m:d>
                        <m:dPr>
                          <m:ctrlPr>
                            <w:rPr>
                              <w:rFonts w:ascii="Cambria Math" w:hAnsi="Cambria Math"/>
                              <w:szCs w:val="24"/>
                              <w:lang w:eastAsia="zh-CN"/>
                            </w:rPr>
                          </m:ctrlPr>
                        </m:dPr>
                        <m:e>
                          <m:r>
                            <w:rPr>
                              <w:rFonts w:ascii="Cambria Math" w:hAnsi="Cambria Math"/>
                              <w:szCs w:val="24"/>
                              <w:lang w:eastAsia="zh-CN"/>
                            </w:rPr>
                            <m:t>t</m:t>
                          </m:r>
                        </m:e>
                      </m:d>
                    </m:e>
                    <m:sup>
                      <m:r>
                        <m:rPr>
                          <m:sty m:val="p"/>
                        </m:rPr>
                        <w:rPr>
                          <w:rFonts w:ascii="Cambria Math" w:hAnsi="Cambria Math"/>
                          <w:szCs w:val="24"/>
                          <w:lang w:eastAsia="zh-CN"/>
                        </w:rPr>
                        <m:t>2</m:t>
                      </m:r>
                    </m:sup>
                  </m:sSup>
                  <m:r>
                    <m:rPr>
                      <m:sty m:val="p"/>
                    </m:rPr>
                    <w:rPr>
                      <w:rFonts w:ascii="Cambria Math" w:hAnsi="Cambria Math"/>
                      <w:szCs w:val="24"/>
                      <w:lang w:eastAsia="zh-CN"/>
                    </w:rPr>
                    <m:t>+</m:t>
                  </m:r>
                  <m:sSubSup>
                    <m:sSubSupPr>
                      <m:ctrlPr>
                        <w:rPr>
                          <w:rFonts w:ascii="Cambria Math" w:hAnsi="Cambria Math"/>
                          <w:szCs w:val="24"/>
                          <w:lang w:eastAsia="zh-CN"/>
                        </w:rPr>
                      </m:ctrlPr>
                    </m:sSubSupPr>
                    <m:e>
                      <m:r>
                        <w:rPr>
                          <w:rFonts w:ascii="Cambria Math" w:hAnsi="Cambria Math"/>
                          <w:szCs w:val="24"/>
                          <w:lang w:eastAsia="zh-CN"/>
                        </w:rPr>
                        <m:t>h</m:t>
                      </m:r>
                    </m:e>
                    <m:sub>
                      <m:r>
                        <w:rPr>
                          <w:rFonts w:ascii="Cambria Math" w:hAnsi="Cambria Math"/>
                          <w:szCs w:val="24"/>
                          <w:lang w:eastAsia="zh-CN"/>
                        </w:rPr>
                        <m:t>NGSO</m:t>
                      </m:r>
                    </m:sub>
                    <m:sup>
                      <m:r>
                        <m:rPr>
                          <m:sty m:val="p"/>
                        </m:rPr>
                        <w:rPr>
                          <w:rFonts w:ascii="Cambria Math" w:hAnsi="Cambria Math"/>
                          <w:szCs w:val="24"/>
                          <w:lang w:eastAsia="zh-CN"/>
                        </w:rPr>
                        <m:t>2</m:t>
                      </m:r>
                    </m:sup>
                  </m:sSubSup>
                </m:e>
              </m:rad>
            </m:den>
          </m:f>
          <m:r>
            <m:rPr>
              <m:sty m:val="p"/>
            </m:rPr>
            <w:rPr>
              <w:rFonts w:ascii="Cambria Math" w:hAnsi="Cambria Math"/>
              <w:szCs w:val="24"/>
              <w:lang w:eastAsia="zh-CN"/>
            </w:rPr>
            <m:t xml:space="preserve">  </m:t>
          </m:r>
        </m:oMath>
      </m:oMathPara>
    </w:p>
    <w:p w14:paraId="21176E4E" w14:textId="77777777" w:rsidR="00026F93" w:rsidRPr="00444E28" w:rsidRDefault="00026F93" w:rsidP="00026F93">
      <w:pPr>
        <w:ind w:leftChars="800" w:left="1600"/>
        <w:rPr>
          <w:sz w:val="16"/>
          <w:szCs w:val="16"/>
        </w:rPr>
      </w:pPr>
      <w:r w:rsidRPr="00444E28">
        <w:rPr>
          <w:sz w:val="16"/>
          <w:szCs w:val="16"/>
        </w:rPr>
        <w:t>where</w:t>
      </w:r>
    </w:p>
    <w:p w14:paraId="1AEF7876" w14:textId="77777777" w:rsidR="00026F93" w:rsidRPr="00444E28" w:rsidRDefault="00026F93" w:rsidP="00026F93">
      <w:pPr>
        <w:pStyle w:val="aff8"/>
        <w:widowControl w:val="0"/>
        <w:numPr>
          <w:ilvl w:val="0"/>
          <w:numId w:val="26"/>
        </w:numPr>
        <w:overflowPunct/>
        <w:autoSpaceDE/>
        <w:autoSpaceDN/>
        <w:adjustRightInd/>
        <w:spacing w:after="0"/>
        <w:ind w:leftChars="980" w:left="2320" w:firstLineChars="0"/>
        <w:jc w:val="both"/>
        <w:textAlignment w:val="auto"/>
        <w:rPr>
          <w:sz w:val="16"/>
          <w:szCs w:val="16"/>
        </w:rPr>
      </w:pPr>
      <m:oMath>
        <m:r>
          <w:rPr>
            <w:rFonts w:ascii="Cambria Math" w:hAnsi="Cambria Math"/>
            <w:sz w:val="16"/>
            <w:szCs w:val="16"/>
          </w:rPr>
          <m:t>T</m:t>
        </m:r>
        <m:d>
          <m:dPr>
            <m:ctrlPr>
              <w:rPr>
                <w:rFonts w:ascii="Cambria Math" w:hAnsi="Cambria Math"/>
                <w:i/>
                <w:sz w:val="16"/>
                <w:szCs w:val="16"/>
              </w:rPr>
            </m:ctrlPr>
          </m:dPr>
          <m:e>
            <m:r>
              <w:rPr>
                <w:rFonts w:ascii="Cambria Math" w:hAnsi="Cambria Math"/>
                <w:sz w:val="16"/>
                <w:szCs w:val="16"/>
              </w:rPr>
              <m:t>t</m:t>
            </m:r>
          </m:e>
        </m:d>
      </m:oMath>
      <w:r w:rsidRPr="00444E28">
        <w:rPr>
          <w:sz w:val="16"/>
          <w:szCs w:val="16"/>
        </w:rPr>
        <w:t xml:space="preserve">: Propagation delay of the signal from the satellite at time </w:t>
      </w:r>
      <m:oMath>
        <m:r>
          <w:rPr>
            <w:rFonts w:ascii="Cambria Math" w:hAnsi="Cambria Math"/>
            <w:sz w:val="16"/>
            <w:szCs w:val="16"/>
          </w:rPr>
          <m:t>t</m:t>
        </m:r>
      </m:oMath>
      <w:r w:rsidRPr="00444E28">
        <w:rPr>
          <w:sz w:val="16"/>
          <w:szCs w:val="16"/>
        </w:rPr>
        <w:t>,</w:t>
      </w:r>
    </w:p>
    <w:p w14:paraId="6FECFD56" w14:textId="77777777" w:rsidR="00026F93" w:rsidRPr="00444E28" w:rsidRDefault="00026F93" w:rsidP="00026F93">
      <w:pPr>
        <w:pStyle w:val="aff8"/>
        <w:widowControl w:val="0"/>
        <w:numPr>
          <w:ilvl w:val="0"/>
          <w:numId w:val="26"/>
        </w:numPr>
        <w:overflowPunct/>
        <w:autoSpaceDE/>
        <w:autoSpaceDN/>
        <w:adjustRightInd/>
        <w:spacing w:after="0"/>
        <w:ind w:leftChars="980" w:left="2320" w:firstLineChars="0"/>
        <w:jc w:val="both"/>
        <w:textAlignment w:val="auto"/>
        <w:rPr>
          <w:sz w:val="16"/>
          <w:szCs w:val="16"/>
        </w:rPr>
      </w:pPr>
      <m:oMath>
        <m:r>
          <w:rPr>
            <w:rFonts w:ascii="Cambria Math" w:hAnsi="Cambria Math"/>
            <w:sz w:val="16"/>
            <w:szCs w:val="16"/>
          </w:rPr>
          <m:t>F(t)</m:t>
        </m:r>
      </m:oMath>
      <w:r w:rsidRPr="00444E28">
        <w:rPr>
          <w:sz w:val="16"/>
          <w:szCs w:val="16"/>
        </w:rPr>
        <w:t xml:space="preserve">: Doppler (frequency) shift of the signal from the satellite at time </w:t>
      </w:r>
      <m:oMath>
        <m:r>
          <w:rPr>
            <w:rFonts w:ascii="Cambria Math" w:hAnsi="Cambria Math"/>
            <w:sz w:val="16"/>
            <w:szCs w:val="16"/>
          </w:rPr>
          <m:t>t.</m:t>
        </m:r>
      </m:oMath>
      <w:r w:rsidRPr="00444E28">
        <w:rPr>
          <w:sz w:val="16"/>
          <w:szCs w:val="16"/>
        </w:rPr>
        <w:t xml:space="preserve"> </w:t>
      </w:r>
    </w:p>
    <w:p w14:paraId="71BFCE77" w14:textId="77777777" w:rsidR="00026F93" w:rsidRPr="00444E28" w:rsidRDefault="00BC1795" w:rsidP="00026F93">
      <w:pPr>
        <w:pStyle w:val="aff8"/>
        <w:widowControl w:val="0"/>
        <w:numPr>
          <w:ilvl w:val="0"/>
          <w:numId w:val="26"/>
        </w:numPr>
        <w:overflowPunct/>
        <w:autoSpaceDE/>
        <w:autoSpaceDN/>
        <w:adjustRightInd/>
        <w:spacing w:after="0"/>
        <w:ind w:leftChars="980" w:left="2320" w:firstLineChars="0"/>
        <w:jc w:val="both"/>
        <w:textAlignment w:val="auto"/>
        <w:rPr>
          <w:sz w:val="16"/>
          <w:szCs w:val="16"/>
        </w:rPr>
      </w:pPr>
      <m:oMath>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t>
            </m:r>
          </m:sub>
        </m:sSub>
        <m:r>
          <w:rPr>
            <w:rFonts w:ascii="Cambria Math" w:hAnsi="Cambria Math"/>
            <w:sz w:val="16"/>
            <w:szCs w:val="16"/>
          </w:rPr>
          <m:t>(t)</m:t>
        </m:r>
      </m:oMath>
      <w:r w:rsidR="00026F93" w:rsidRPr="00444E28">
        <w:rPr>
          <w:sz w:val="16"/>
          <w:szCs w:val="16"/>
        </w:rPr>
        <w:t xml:space="preserve">: the horizontal distance between the satellite and UE at time </w:t>
      </w:r>
      <m:oMath>
        <m:r>
          <w:rPr>
            <w:rFonts w:ascii="Cambria Math" w:hAnsi="Cambria Math"/>
            <w:sz w:val="16"/>
            <w:szCs w:val="16"/>
          </w:rPr>
          <m:t>t</m:t>
        </m:r>
      </m:oMath>
      <w:r w:rsidR="00026F93" w:rsidRPr="00444E28">
        <w:rPr>
          <w:sz w:val="16"/>
          <w:szCs w:val="16"/>
        </w:rPr>
        <w:t>,</w:t>
      </w:r>
    </w:p>
    <w:p w14:paraId="66609FBE" w14:textId="77777777" w:rsidR="00026F93" w:rsidRPr="00444E28" w:rsidRDefault="00026F93" w:rsidP="00026F93">
      <w:pPr>
        <w:pStyle w:val="aff8"/>
        <w:widowControl w:val="0"/>
        <w:numPr>
          <w:ilvl w:val="0"/>
          <w:numId w:val="26"/>
        </w:numPr>
        <w:overflowPunct/>
        <w:autoSpaceDE/>
        <w:autoSpaceDN/>
        <w:adjustRightInd/>
        <w:spacing w:after="0"/>
        <w:ind w:leftChars="980" w:left="2320" w:firstLineChars="0"/>
        <w:jc w:val="both"/>
        <w:textAlignment w:val="auto"/>
        <w:rPr>
          <w:sz w:val="16"/>
          <w:szCs w:val="16"/>
        </w:rPr>
      </w:pPr>
      <m:oMath>
        <m:r>
          <w:rPr>
            <w:rFonts w:ascii="Cambria Math" w:hAnsi="Cambria Math"/>
            <w:sz w:val="16"/>
            <w:szCs w:val="16"/>
          </w:rPr>
          <m:t>d(t)</m:t>
        </m:r>
      </m:oMath>
      <w:r w:rsidRPr="00444E28">
        <w:rPr>
          <w:sz w:val="16"/>
          <w:szCs w:val="16"/>
        </w:rPr>
        <w:t xml:space="preserve">: the distance between the satellite and UE at time </w:t>
      </w:r>
      <m:oMath>
        <m:r>
          <w:rPr>
            <w:rFonts w:ascii="Cambria Math" w:hAnsi="Cambria Math"/>
            <w:sz w:val="16"/>
            <w:szCs w:val="16"/>
          </w:rPr>
          <m:t>t</m:t>
        </m:r>
      </m:oMath>
      <w:r w:rsidRPr="00444E28">
        <w:rPr>
          <w:sz w:val="16"/>
          <w:szCs w:val="16"/>
        </w:rPr>
        <w:t>,</w:t>
      </w:r>
    </w:p>
    <w:p w14:paraId="23DD273F" w14:textId="77777777" w:rsidR="00026F93" w:rsidRPr="00444E28" w:rsidRDefault="00BC1795" w:rsidP="00026F93">
      <w:pPr>
        <w:pStyle w:val="aff8"/>
        <w:widowControl w:val="0"/>
        <w:numPr>
          <w:ilvl w:val="0"/>
          <w:numId w:val="26"/>
        </w:numPr>
        <w:overflowPunct/>
        <w:autoSpaceDE/>
        <w:autoSpaceDN/>
        <w:adjustRightInd/>
        <w:spacing w:after="0"/>
        <w:ind w:leftChars="980" w:left="2320" w:firstLineChars="0"/>
        <w:jc w:val="both"/>
        <w:textAlignment w:val="auto"/>
        <w:rPr>
          <w:sz w:val="16"/>
          <w:szCs w:val="16"/>
        </w:rPr>
      </w:pPr>
      <m:oMath>
        <m:sSub>
          <m:sSubPr>
            <m:ctrlPr>
              <w:rPr>
                <w:rFonts w:ascii="Cambria Math" w:hAnsi="Cambria Math"/>
                <w:i/>
                <w:sz w:val="16"/>
                <w:szCs w:val="16"/>
              </w:rPr>
            </m:ctrlPr>
          </m:sSubPr>
          <m:e>
            <m:r>
              <w:rPr>
                <w:rFonts w:ascii="Cambria Math" w:hAnsi="Cambria Math"/>
                <w:sz w:val="16"/>
                <w:szCs w:val="16"/>
              </w:rPr>
              <m:t>d</m:t>
            </m:r>
          </m:e>
          <m:sub>
            <m:r>
              <w:rPr>
                <w:rFonts w:ascii="Cambria Math" w:hAnsi="Cambria Math"/>
                <w:sz w:val="16"/>
                <w:szCs w:val="16"/>
              </w:rPr>
              <m:t>h,max</m:t>
            </m:r>
          </m:sub>
        </m:sSub>
      </m:oMath>
      <w:r w:rsidR="00026F93" w:rsidRPr="00444E28">
        <w:rPr>
          <w:sz w:val="16"/>
          <w:szCs w:val="16"/>
        </w:rPr>
        <w:t xml:space="preserve">: the maximum horizontal distance between the satellite and UE, i.e., </w:t>
      </w:r>
      <m:oMath>
        <m:sSub>
          <m:sSubPr>
            <m:ctrlPr>
              <w:rPr>
                <w:rFonts w:ascii="Cambria Math" w:hAnsi="Cambria Math"/>
                <w:i/>
                <w:sz w:val="16"/>
                <w:szCs w:val="16"/>
              </w:rPr>
            </m:ctrlPr>
          </m:sSubPr>
          <m:e>
            <m:r>
              <w:rPr>
                <w:rFonts w:ascii="Cambria Math" w:hAnsi="Cambria Math"/>
                <w:sz w:val="16"/>
                <w:szCs w:val="16"/>
              </w:rPr>
              <m:t>h</m:t>
            </m:r>
          </m:e>
          <m:sub>
            <m:r>
              <w:rPr>
                <w:rFonts w:ascii="Cambria Math" w:hAnsi="Cambria Math"/>
                <w:sz w:val="16"/>
                <w:szCs w:val="16"/>
              </w:rPr>
              <m:t>NGSO</m:t>
            </m:r>
          </m:sub>
        </m:sSub>
        <m:r>
          <w:rPr>
            <w:rFonts w:ascii="Cambria Math" w:hAnsi="Cambria Math"/>
            <w:sz w:val="16"/>
            <w:szCs w:val="16"/>
          </w:rPr>
          <m:t>/</m:t>
        </m:r>
        <m:r>
          <m:rPr>
            <m:sty m:val="p"/>
          </m:rPr>
          <w:rPr>
            <w:rFonts w:ascii="Cambria Math" w:hAnsi="Cambria Math"/>
            <w:sz w:val="16"/>
            <w:szCs w:val="16"/>
          </w:rPr>
          <m:t>tan⁡</m:t>
        </m:r>
        <m:r>
          <w:rPr>
            <w:rFonts w:ascii="Cambria Math" w:hAnsi="Cambria Math"/>
            <w:sz w:val="16"/>
            <w:szCs w:val="16"/>
          </w:rPr>
          <m:t>(E)</m:t>
        </m:r>
      </m:oMath>
      <w:r w:rsidR="00026F93" w:rsidRPr="00444E28">
        <w:rPr>
          <w:sz w:val="16"/>
          <w:szCs w:val="16"/>
        </w:rPr>
        <w:t xml:space="preserve">, </w:t>
      </w:r>
    </w:p>
    <w:p w14:paraId="763772F3" w14:textId="77777777" w:rsidR="00026F93" w:rsidRPr="00444E28" w:rsidRDefault="00026F93" w:rsidP="00026F93">
      <w:pPr>
        <w:pStyle w:val="aff8"/>
        <w:widowControl w:val="0"/>
        <w:numPr>
          <w:ilvl w:val="0"/>
          <w:numId w:val="26"/>
        </w:numPr>
        <w:overflowPunct/>
        <w:autoSpaceDE/>
        <w:autoSpaceDN/>
        <w:adjustRightInd/>
        <w:spacing w:after="0"/>
        <w:ind w:leftChars="980" w:left="2320" w:firstLineChars="0"/>
        <w:jc w:val="both"/>
        <w:textAlignment w:val="auto"/>
        <w:rPr>
          <w:sz w:val="16"/>
          <w:szCs w:val="16"/>
        </w:rPr>
      </w:pPr>
      <m:oMath>
        <m:r>
          <w:rPr>
            <w:rFonts w:ascii="Cambria Math" w:hAnsi="Cambria Math"/>
            <w:sz w:val="16"/>
            <w:szCs w:val="16"/>
          </w:rPr>
          <m:t>c</m:t>
        </m:r>
      </m:oMath>
      <w:r w:rsidRPr="00444E28">
        <w:rPr>
          <w:sz w:val="16"/>
          <w:szCs w:val="16"/>
        </w:rPr>
        <w:t>: the speed of light,</w:t>
      </w:r>
    </w:p>
    <w:bookmarkStart w:id="7" w:name="OLE_LINK5"/>
    <w:p w14:paraId="4841D707" w14:textId="77777777" w:rsidR="00026F93" w:rsidRPr="00444E28" w:rsidRDefault="00BC1795" w:rsidP="00026F93">
      <w:pPr>
        <w:pStyle w:val="aff8"/>
        <w:widowControl w:val="0"/>
        <w:numPr>
          <w:ilvl w:val="0"/>
          <w:numId w:val="26"/>
        </w:numPr>
        <w:overflowPunct/>
        <w:autoSpaceDE/>
        <w:autoSpaceDN/>
        <w:adjustRightInd/>
        <w:spacing w:after="0"/>
        <w:ind w:leftChars="980" w:left="2320" w:firstLineChars="0"/>
        <w:jc w:val="both"/>
        <w:textAlignment w:val="auto"/>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d</m:t>
            </m:r>
          </m:sub>
        </m:sSub>
      </m:oMath>
      <w:r w:rsidR="00026F93" w:rsidRPr="00444E28">
        <w:rPr>
          <w:sz w:val="16"/>
          <w:szCs w:val="16"/>
        </w:rPr>
        <w:t>: Maximum Doppler shift (Hz)</w:t>
      </w:r>
    </w:p>
    <w:p w14:paraId="25E6E9AC" w14:textId="3953E008" w:rsidR="000D1D01" w:rsidRPr="000D1D01" w:rsidRDefault="00026F93" w:rsidP="000D1D01">
      <w:pPr>
        <w:pStyle w:val="aff8"/>
        <w:numPr>
          <w:ilvl w:val="1"/>
          <w:numId w:val="4"/>
        </w:numPr>
        <w:overflowPunct/>
        <w:autoSpaceDE/>
        <w:autoSpaceDN/>
        <w:adjustRightInd/>
        <w:spacing w:after="120"/>
        <w:ind w:left="1440" w:firstLineChars="0"/>
        <w:textAlignment w:val="auto"/>
        <w:rPr>
          <w:rFonts w:eastAsia="宋体"/>
          <w:szCs w:val="24"/>
          <w:lang w:eastAsia="zh-CN"/>
        </w:rPr>
      </w:pPr>
      <w:bookmarkStart w:id="8" w:name="OLE_LINK4"/>
      <w:r>
        <w:rPr>
          <w:rFonts w:eastAsia="宋体" w:hint="eastAsia"/>
          <w:szCs w:val="24"/>
          <w:lang w:eastAsia="zh-CN"/>
        </w:rPr>
        <w:t>O</w:t>
      </w:r>
      <w:r>
        <w:rPr>
          <w:rFonts w:eastAsia="宋体"/>
          <w:szCs w:val="24"/>
          <w:lang w:eastAsia="zh-CN"/>
        </w:rPr>
        <w:t xml:space="preserve">ption 5: </w:t>
      </w:r>
      <w:r w:rsidR="000D1D01" w:rsidRPr="000D1D01">
        <w:rPr>
          <w:rFonts w:eastAsia="宋体" w:hint="eastAsia"/>
          <w:szCs w:val="24"/>
          <w:lang w:eastAsia="zh-CN"/>
        </w:rPr>
        <w:t>C</w:t>
      </w:r>
      <w:r w:rsidR="000D1D01" w:rsidRPr="000D1D01">
        <w:rPr>
          <w:rFonts w:eastAsia="宋体"/>
          <w:szCs w:val="24"/>
          <w:lang w:eastAsia="zh-CN"/>
        </w:rPr>
        <w:t>onsider following channel model for NTN testing for NGSO. A small period (such as 5s) of time should be selected to perform the test starting from the typical parameters</w:t>
      </w:r>
      <w:r w:rsidR="000D1D01">
        <w:rPr>
          <w:rFonts w:eastAsia="宋体"/>
          <w:szCs w:val="24"/>
          <w:lang w:eastAsia="zh-CN"/>
        </w:rPr>
        <w:t xml:space="preserve"> (Huawei R4-2412783, P2</w:t>
      </w:r>
      <w:bookmarkEnd w:id="8"/>
      <w:r w:rsidR="000D1D01">
        <w:rPr>
          <w:rFonts w:eastAsia="宋体"/>
          <w:szCs w:val="24"/>
          <w:lang w:eastAsia="zh-CN"/>
        </w:rPr>
        <w:t xml:space="preserve">) </w:t>
      </w:r>
    </w:p>
    <w:tbl>
      <w:tblPr>
        <w:tblStyle w:val="aff7"/>
        <w:tblW w:w="0" w:type="auto"/>
        <w:tblInd w:w="1440" w:type="dxa"/>
        <w:tblLook w:val="04A0" w:firstRow="1" w:lastRow="0" w:firstColumn="1" w:lastColumn="0" w:noHBand="0" w:noVBand="1"/>
      </w:tblPr>
      <w:tblGrid>
        <w:gridCol w:w="8191"/>
      </w:tblGrid>
      <w:tr w:rsidR="000D1D01" w14:paraId="28091F53" w14:textId="77777777" w:rsidTr="000D1D01">
        <w:tc>
          <w:tcPr>
            <w:tcW w:w="9631" w:type="dxa"/>
          </w:tcPr>
          <w:p w14:paraId="01037EFC" w14:textId="77777777" w:rsidR="000D1D01" w:rsidRPr="000D1D01" w:rsidRDefault="000D1D01" w:rsidP="000D1D01">
            <w:pPr>
              <w:pStyle w:val="aff8"/>
              <w:numPr>
                <w:ilvl w:val="0"/>
                <w:numId w:val="4"/>
              </w:numPr>
              <w:ind w:firstLineChars="0"/>
              <w:rPr>
                <w:rFonts w:eastAsia="Yu Mincho"/>
                <w:sz w:val="16"/>
                <w:szCs w:val="16"/>
                <w:lang w:val="en-US" w:eastAsia="zh-CN"/>
              </w:rPr>
            </w:pPr>
            <w:r w:rsidRPr="000D1D01">
              <w:rPr>
                <w:rFonts w:eastAsia="Yu Mincho"/>
                <w:sz w:val="16"/>
                <w:szCs w:val="16"/>
                <w:lang w:val="en-US" w:eastAsia="zh-CN"/>
              </w:rPr>
              <w:t>The instant satellite</w:t>
            </w:r>
            <w:r w:rsidRPr="000D1D01">
              <w:rPr>
                <w:rFonts w:eastAsia="Yu Mincho"/>
                <w:sz w:val="16"/>
                <w:szCs w:val="16"/>
              </w:rPr>
              <w:t xml:space="preserve"> </w:t>
            </w:r>
            <w:r w:rsidRPr="000D1D01">
              <w:rPr>
                <w:rFonts w:eastAsia="Yu Mincho"/>
                <w:sz w:val="16"/>
                <w:szCs w:val="16"/>
                <w:lang w:val="en-US" w:eastAsia="zh-CN"/>
              </w:rPr>
              <w:t>speed</w:t>
            </w:r>
            <w:r w:rsidRPr="000D1D01">
              <w:rPr>
                <w:rFonts w:eastAsia="Yu Mincho"/>
                <w:sz w:val="16"/>
                <w:szCs w:val="16"/>
              </w:rPr>
              <w:t xml:space="preserve"> </w:t>
            </w:r>
            <m:oMath>
              <m:r>
                <w:rPr>
                  <w:rFonts w:ascii="Cambria Math" w:eastAsia="Yu Mincho" w:hAnsi="Cambria Math"/>
                  <w:sz w:val="16"/>
                  <w:szCs w:val="16"/>
                  <w:lang w:val="en-US" w:eastAsia="zh-CN"/>
                </w:rPr>
                <m:t>v</m:t>
              </m:r>
            </m:oMath>
            <w:r w:rsidRPr="000D1D01">
              <w:rPr>
                <w:rFonts w:eastAsia="Yu Mincho"/>
                <w:sz w:val="16"/>
                <w:szCs w:val="16"/>
                <w:lang w:val="en-US" w:eastAsia="zh-CN"/>
              </w:rPr>
              <w:t xml:space="preserve"> is given as:</w:t>
            </w:r>
          </w:p>
          <w:p w14:paraId="7E2B3620" w14:textId="77777777" w:rsidR="000D1D01" w:rsidRPr="000D1D01" w:rsidRDefault="000D1D01" w:rsidP="000D1D01">
            <w:pPr>
              <w:pStyle w:val="aff8"/>
              <w:ind w:left="936" w:firstLineChars="0" w:firstLine="0"/>
              <w:rPr>
                <w:rFonts w:eastAsia="Yu Mincho"/>
                <w:sz w:val="16"/>
                <w:szCs w:val="16"/>
                <w:lang w:val="en-US" w:eastAsia="zh-CN"/>
              </w:rPr>
            </w:pPr>
            <m:oMathPara>
              <m:oMathParaPr>
                <m:jc m:val="left"/>
              </m:oMathParaPr>
              <m:oMath>
                <m:r>
                  <w:rPr>
                    <w:rFonts w:ascii="Cambria Math" w:eastAsia="Yu Mincho" w:hAnsi="Cambria Math"/>
                    <w:sz w:val="16"/>
                    <w:szCs w:val="16"/>
                    <w:lang w:val="en-US" w:eastAsia="zh-CN"/>
                  </w:rPr>
                  <m:t>v=</m:t>
                </m:r>
                <m:rad>
                  <m:radPr>
                    <m:degHide m:val="1"/>
                    <m:ctrlPr>
                      <w:rPr>
                        <w:rFonts w:ascii="Cambria Math" w:eastAsia="Yu Mincho" w:hAnsi="Cambria Math"/>
                        <w:i/>
                        <w:sz w:val="16"/>
                        <w:szCs w:val="16"/>
                        <w:lang w:val="en-US" w:eastAsia="zh-CN"/>
                      </w:rPr>
                    </m:ctrlPr>
                  </m:radPr>
                  <m:deg/>
                  <m:e>
                    <m:f>
                      <m:fPr>
                        <m:ctrlPr>
                          <w:rPr>
                            <w:rFonts w:ascii="Cambria Math" w:eastAsia="Yu Mincho" w:hAnsi="Cambria Math"/>
                            <w:i/>
                            <w:sz w:val="16"/>
                            <w:szCs w:val="16"/>
                            <w:lang w:val="en-US" w:eastAsia="zh-CN"/>
                          </w:rPr>
                        </m:ctrlPr>
                      </m:fPr>
                      <m:num>
                        <m:r>
                          <w:rPr>
                            <w:rFonts w:ascii="Cambria Math" w:eastAsia="Yu Mincho" w:hAnsi="Cambria Math"/>
                            <w:sz w:val="16"/>
                            <w:szCs w:val="16"/>
                            <w:lang w:val="en-US" w:eastAsia="zh-CN"/>
                          </w:rPr>
                          <m:t>μ</m:t>
                        </m:r>
                      </m:num>
                      <m:den>
                        <m:r>
                          <w:rPr>
                            <w:rFonts w:ascii="Cambria Math" w:eastAsia="Yu Mincho" w:hAnsi="Cambria Math"/>
                            <w:sz w:val="16"/>
                            <w:szCs w:val="16"/>
                            <w:lang w:val="en-US" w:eastAsia="zh-CN"/>
                          </w:rPr>
                          <m:t>R+h</m:t>
                        </m:r>
                      </m:den>
                    </m:f>
                  </m:e>
                </m:rad>
              </m:oMath>
            </m:oMathPara>
          </w:p>
          <w:p w14:paraId="5AC86CC0" w14:textId="77777777" w:rsidR="000D1D01" w:rsidRPr="000D1D01" w:rsidRDefault="000D1D01" w:rsidP="000D1D01">
            <w:pPr>
              <w:pStyle w:val="aff8"/>
              <w:numPr>
                <w:ilvl w:val="0"/>
                <w:numId w:val="4"/>
              </w:numPr>
              <w:ind w:firstLineChars="0"/>
              <w:rPr>
                <w:rFonts w:eastAsia="Yu Mincho"/>
                <w:sz w:val="16"/>
                <w:szCs w:val="16"/>
                <w:lang w:val="en-US" w:eastAsia="zh-CN"/>
              </w:rPr>
            </w:pPr>
            <w:r w:rsidRPr="000D1D01">
              <w:rPr>
                <w:rFonts w:eastAsia="Yu Mincho" w:hint="eastAsia"/>
                <w:sz w:val="16"/>
                <w:szCs w:val="16"/>
                <w:lang w:val="en-US" w:eastAsia="zh-CN"/>
              </w:rPr>
              <w:t>T</w:t>
            </w:r>
            <w:r w:rsidRPr="000D1D01">
              <w:rPr>
                <w:rFonts w:eastAsia="Yu Mincho"/>
                <w:sz w:val="16"/>
                <w:szCs w:val="16"/>
                <w:lang w:val="en-US" w:eastAsia="zh-CN"/>
              </w:rPr>
              <w:t>he initial angle</w:t>
            </w:r>
            <w:r w:rsidRPr="000D1D01">
              <w:rPr>
                <w:rFonts w:eastAsia="Yu Mincho"/>
                <w:sz w:val="16"/>
                <w:szCs w:val="16"/>
              </w:rPr>
              <w:t xml:space="preserve"> </w:t>
            </w:r>
            <m:oMath>
              <m:r>
                <w:rPr>
                  <w:rFonts w:ascii="Cambria Math" w:eastAsia="Yu Mincho" w:hAnsi="Cambria Math"/>
                  <w:sz w:val="16"/>
                  <w:szCs w:val="16"/>
                  <w:lang w:val="en-US" w:eastAsia="zh-CN"/>
                </w:rPr>
                <m:t>β</m:t>
              </m:r>
            </m:oMath>
            <w:r w:rsidRPr="000D1D01">
              <w:rPr>
                <w:rFonts w:eastAsia="Yu Mincho"/>
                <w:sz w:val="16"/>
                <w:szCs w:val="16"/>
                <w:lang w:val="en-US" w:eastAsia="zh-CN"/>
              </w:rPr>
              <w:t xml:space="preserve"> of vector geocentric to UE relative to the x axis is given as:</w:t>
            </w:r>
          </w:p>
          <w:p w14:paraId="5600E22F" w14:textId="77777777" w:rsidR="000D1D01" w:rsidRPr="000D1D01" w:rsidRDefault="000D1D01" w:rsidP="000D1D01">
            <w:pPr>
              <w:pStyle w:val="aff8"/>
              <w:ind w:left="936" w:firstLineChars="0" w:firstLine="0"/>
              <w:jc w:val="both"/>
              <w:rPr>
                <w:rFonts w:eastAsia="Yu Mincho"/>
                <w:sz w:val="16"/>
                <w:szCs w:val="16"/>
                <w:lang w:val="en-US" w:eastAsia="zh-CN"/>
              </w:rPr>
            </w:pPr>
            <m:oMathPara>
              <m:oMathParaPr>
                <m:jc m:val="left"/>
              </m:oMathParaPr>
              <m:oMath>
                <m:r>
                  <w:rPr>
                    <w:rFonts w:ascii="Cambria Math" w:eastAsia="Yu Mincho" w:hAnsi="Cambria Math"/>
                    <w:sz w:val="16"/>
                    <w:szCs w:val="16"/>
                    <w:lang w:val="en-US" w:eastAsia="zh-CN"/>
                  </w:rPr>
                  <m:t>β=</m:t>
                </m:r>
                <m:r>
                  <w:rPr>
                    <w:rFonts w:ascii="Cambria Math" w:eastAsia="Yu Mincho" w:hAnsi="Cambria Math" w:hint="eastAsia"/>
                    <w:sz w:val="16"/>
                    <w:szCs w:val="16"/>
                    <w:lang w:val="en-US" w:eastAsia="zh-CN"/>
                  </w:rPr>
                  <m:t>π</m:t>
                </m:r>
                <m:r>
                  <w:rPr>
                    <w:rFonts w:ascii="Cambria Math" w:eastAsia="Yu Mincho" w:hAnsi="Cambria Math"/>
                    <w:sz w:val="16"/>
                    <w:szCs w:val="16"/>
                    <w:lang w:val="en-US" w:eastAsia="zh-CN"/>
                  </w:rPr>
                  <m:t>-α-</m:t>
                </m:r>
                <m:r>
                  <m:rPr>
                    <m:sty m:val="p"/>
                  </m:rPr>
                  <w:rPr>
                    <w:rFonts w:ascii="Cambria Math" w:eastAsia="Yu Mincho" w:hAnsi="Cambria Math"/>
                    <w:sz w:val="16"/>
                    <w:szCs w:val="16"/>
                    <w:lang w:val="en-US" w:eastAsia="zh-CN"/>
                  </w:rPr>
                  <m:t>arcsin⁡</m:t>
                </m:r>
                <m:d>
                  <m:dPr>
                    <m:ctrlPr>
                      <w:rPr>
                        <w:rFonts w:ascii="Cambria Math" w:eastAsia="Yu Mincho" w:hAnsi="Cambria Math"/>
                        <w:i/>
                        <w:sz w:val="16"/>
                        <w:szCs w:val="16"/>
                        <w:lang w:val="en-US" w:eastAsia="zh-CN"/>
                      </w:rPr>
                    </m:ctrlPr>
                  </m:dPr>
                  <m:e>
                    <m:f>
                      <m:fPr>
                        <m:ctrlPr>
                          <w:rPr>
                            <w:rFonts w:ascii="Cambria Math" w:eastAsia="Yu Mincho" w:hAnsi="Cambria Math"/>
                            <w:i/>
                            <w:sz w:val="16"/>
                            <w:szCs w:val="16"/>
                            <w:lang w:val="en-US" w:eastAsia="zh-CN"/>
                          </w:rPr>
                        </m:ctrlPr>
                      </m:fPr>
                      <m:num>
                        <m:r>
                          <w:rPr>
                            <w:rFonts w:ascii="Cambria Math" w:eastAsia="Yu Mincho" w:hAnsi="Cambria Math"/>
                            <w:sz w:val="16"/>
                            <w:szCs w:val="16"/>
                            <w:lang w:val="en-US" w:eastAsia="zh-CN"/>
                          </w:rPr>
                          <m:t>R∙</m:t>
                        </m:r>
                        <m:r>
                          <m:rPr>
                            <m:sty m:val="p"/>
                          </m:rPr>
                          <w:rPr>
                            <w:rFonts w:ascii="Cambria Math" w:eastAsia="Yu Mincho" w:hAnsi="Cambria Math"/>
                            <w:sz w:val="16"/>
                            <w:szCs w:val="16"/>
                            <w:lang w:val="en-US" w:eastAsia="zh-CN"/>
                          </w:rPr>
                          <m:t>cos</m:t>
                        </m:r>
                        <m:d>
                          <m:dPr>
                            <m:ctrlPr>
                              <w:rPr>
                                <w:rFonts w:ascii="Cambria Math" w:eastAsia="Yu Mincho" w:hAnsi="Cambria Math"/>
                                <w:sz w:val="16"/>
                                <w:szCs w:val="16"/>
                                <w:lang w:val="en-US" w:eastAsia="zh-CN"/>
                              </w:rPr>
                            </m:ctrlPr>
                          </m:dPr>
                          <m:e>
                            <m:r>
                              <w:rPr>
                                <w:rFonts w:ascii="Cambria Math" w:eastAsia="Yu Mincho" w:hAnsi="Cambria Math"/>
                                <w:sz w:val="16"/>
                                <w:szCs w:val="16"/>
                                <w:lang w:val="en-US" w:eastAsia="zh-CN"/>
                              </w:rPr>
                              <m:t>α</m:t>
                            </m:r>
                          </m:e>
                        </m:d>
                      </m:num>
                      <m:den>
                        <m:r>
                          <w:rPr>
                            <w:rFonts w:ascii="Cambria Math" w:eastAsia="Yu Mincho" w:hAnsi="Cambria Math"/>
                            <w:sz w:val="16"/>
                            <w:szCs w:val="16"/>
                            <w:lang w:val="en-US" w:eastAsia="zh-CN"/>
                          </w:rPr>
                          <m:t>R+h</m:t>
                        </m:r>
                      </m:den>
                    </m:f>
                  </m:e>
                </m:d>
              </m:oMath>
            </m:oMathPara>
          </w:p>
          <w:p w14:paraId="7AF1F625" w14:textId="77777777" w:rsidR="000D1D01" w:rsidRPr="000D1D01" w:rsidRDefault="000D1D01" w:rsidP="000D1D01">
            <w:pPr>
              <w:pStyle w:val="aff8"/>
              <w:numPr>
                <w:ilvl w:val="0"/>
                <w:numId w:val="4"/>
              </w:numPr>
              <w:ind w:firstLineChars="0"/>
              <w:jc w:val="both"/>
              <w:rPr>
                <w:rFonts w:eastAsia="Yu Mincho"/>
                <w:sz w:val="16"/>
                <w:szCs w:val="16"/>
                <w:lang w:val="en-US" w:eastAsia="zh-CN"/>
              </w:rPr>
            </w:pPr>
            <w:r w:rsidRPr="000D1D01">
              <w:rPr>
                <w:rFonts w:eastAsia="Yu Mincho" w:hint="eastAsia"/>
                <w:sz w:val="16"/>
                <w:szCs w:val="16"/>
                <w:lang w:val="en-US" w:eastAsia="zh-CN"/>
              </w:rPr>
              <w:t>T</w:t>
            </w:r>
            <w:r w:rsidRPr="000D1D01">
              <w:rPr>
                <w:rFonts w:eastAsia="Yu Mincho"/>
                <w:sz w:val="16"/>
                <w:szCs w:val="16"/>
                <w:lang w:val="en-US" w:eastAsia="zh-CN"/>
              </w:rPr>
              <w:t>he satellite position</w:t>
            </w:r>
            <w:r w:rsidRPr="000D1D01">
              <w:rPr>
                <w:rFonts w:eastAsia="Yu Mincho"/>
                <w:sz w:val="16"/>
                <w:szCs w:val="16"/>
              </w:rPr>
              <w:t xml:space="preserve"> </w:t>
            </w:r>
            <m:oMath>
              <m:r>
                <w:rPr>
                  <w:rFonts w:ascii="Cambria Math" w:eastAsia="Yu Mincho" w:hAnsi="Cambria Math"/>
                  <w:sz w:val="16"/>
                  <w:szCs w:val="16"/>
                  <w:lang w:val="en-US" w:eastAsia="zh-CN"/>
                </w:rPr>
                <m:t>s</m:t>
              </m:r>
            </m:oMath>
            <w:r w:rsidRPr="000D1D01">
              <w:rPr>
                <w:rFonts w:eastAsia="Yu Mincho"/>
                <w:sz w:val="16"/>
                <w:szCs w:val="16"/>
                <w:lang w:val="en-US" w:eastAsia="zh-CN"/>
              </w:rPr>
              <w:t xml:space="preserve"> is given as:</w:t>
            </w:r>
          </w:p>
          <w:p w14:paraId="2F7CD7D0" w14:textId="77777777" w:rsidR="000D1D01" w:rsidRPr="000D1D01" w:rsidRDefault="000D1D01" w:rsidP="000D1D01">
            <w:pPr>
              <w:pStyle w:val="aff8"/>
              <w:ind w:left="936" w:firstLineChars="0" w:firstLine="0"/>
              <w:jc w:val="both"/>
              <w:rPr>
                <w:rFonts w:eastAsia="Yu Mincho"/>
                <w:sz w:val="16"/>
                <w:szCs w:val="16"/>
                <w:lang w:val="en-US" w:eastAsia="zh-CN"/>
              </w:rPr>
            </w:pPr>
            <m:oMathPara>
              <m:oMathParaPr>
                <m:jc m:val="left"/>
              </m:oMathParaPr>
              <m:oMath>
                <m:r>
                  <w:rPr>
                    <w:rFonts w:ascii="Cambria Math" w:eastAsia="Yu Mincho" w:hAnsi="Cambria Math"/>
                    <w:sz w:val="16"/>
                    <w:szCs w:val="16"/>
                    <w:lang w:val="en-US" w:eastAsia="zh-CN"/>
                  </w:rPr>
                  <m:t>s=j∙</m:t>
                </m:r>
                <m:d>
                  <m:dPr>
                    <m:ctrlPr>
                      <w:rPr>
                        <w:rFonts w:ascii="Cambria Math" w:eastAsia="Yu Mincho" w:hAnsi="Cambria Math"/>
                        <w:i/>
                        <w:sz w:val="16"/>
                        <w:szCs w:val="16"/>
                        <w:lang w:val="en-US" w:eastAsia="zh-CN"/>
                      </w:rPr>
                    </m:ctrlPr>
                  </m:dPr>
                  <m:e>
                    <m:r>
                      <w:rPr>
                        <w:rFonts w:ascii="Cambria Math" w:eastAsia="Yu Mincho" w:hAnsi="Cambria Math"/>
                        <w:sz w:val="16"/>
                        <w:szCs w:val="16"/>
                        <w:lang w:val="en-US" w:eastAsia="zh-CN"/>
                      </w:rPr>
                      <m:t>R+h</m:t>
                    </m:r>
                  </m:e>
                </m:d>
              </m:oMath>
            </m:oMathPara>
          </w:p>
          <w:p w14:paraId="63700F77" w14:textId="77777777" w:rsidR="000D1D01" w:rsidRPr="000D1D01" w:rsidRDefault="000D1D01" w:rsidP="000D1D01">
            <w:pPr>
              <w:pStyle w:val="aff8"/>
              <w:numPr>
                <w:ilvl w:val="0"/>
                <w:numId w:val="4"/>
              </w:numPr>
              <w:ind w:firstLineChars="0"/>
              <w:jc w:val="both"/>
              <w:rPr>
                <w:rFonts w:eastAsia="Yu Mincho"/>
                <w:sz w:val="16"/>
                <w:szCs w:val="16"/>
                <w:lang w:val="en-US" w:eastAsia="zh-CN"/>
              </w:rPr>
            </w:pPr>
            <w:r w:rsidRPr="000D1D01">
              <w:rPr>
                <w:rFonts w:eastAsia="Yu Mincho"/>
                <w:sz w:val="16"/>
                <w:szCs w:val="16"/>
                <w:lang w:val="en-US" w:eastAsia="zh-CN"/>
              </w:rPr>
              <w:t xml:space="preserve">The UE position </w:t>
            </w:r>
            <m:oMath>
              <m:r>
                <w:rPr>
                  <w:rFonts w:ascii="Cambria Math" w:eastAsia="Yu Mincho" w:hAnsi="Cambria Math"/>
                  <w:sz w:val="16"/>
                  <w:szCs w:val="16"/>
                  <w:lang w:val="en-US" w:eastAsia="zh-CN"/>
                </w:rPr>
                <m:t>u</m:t>
              </m:r>
            </m:oMath>
            <w:r w:rsidRPr="000D1D01">
              <w:rPr>
                <w:rFonts w:eastAsia="Yu Mincho"/>
                <w:sz w:val="16"/>
                <w:szCs w:val="16"/>
                <w:lang w:val="en-US" w:eastAsia="zh-CN"/>
              </w:rPr>
              <w:t xml:space="preserve"> is given as:</w:t>
            </w:r>
          </w:p>
          <w:p w14:paraId="5D0E3E51" w14:textId="77777777" w:rsidR="000D1D01" w:rsidRPr="000D1D01" w:rsidRDefault="000D1D01" w:rsidP="000D1D01">
            <w:pPr>
              <w:pStyle w:val="aff8"/>
              <w:ind w:left="936" w:firstLineChars="0" w:firstLine="0"/>
              <w:jc w:val="both"/>
              <w:rPr>
                <w:rFonts w:eastAsia="Yu Mincho"/>
                <w:sz w:val="16"/>
                <w:szCs w:val="16"/>
                <w:lang w:val="en-US" w:eastAsia="zh-CN"/>
              </w:rPr>
            </w:pPr>
            <m:oMathPara>
              <m:oMathParaPr>
                <m:jc m:val="left"/>
              </m:oMathParaPr>
              <m:oMath>
                <m:r>
                  <w:rPr>
                    <w:rFonts w:ascii="Cambria Math" w:eastAsia="Yu Mincho" w:hAnsi="Cambria Math"/>
                    <w:sz w:val="16"/>
                    <w:szCs w:val="16"/>
                    <w:lang w:val="en-US" w:eastAsia="zh-CN"/>
                  </w:rPr>
                  <m:t>u=R∙</m:t>
                </m:r>
                <m:sSup>
                  <m:sSupPr>
                    <m:ctrlPr>
                      <w:rPr>
                        <w:rFonts w:ascii="Cambria Math" w:eastAsia="Yu Mincho" w:hAnsi="Cambria Math"/>
                        <w:i/>
                        <w:sz w:val="16"/>
                        <w:szCs w:val="16"/>
                        <w:lang w:val="en-US" w:eastAsia="zh-CN"/>
                      </w:rPr>
                    </m:ctrlPr>
                  </m:sSupPr>
                  <m:e>
                    <m:r>
                      <w:rPr>
                        <w:rFonts w:ascii="Cambria Math" w:eastAsia="Yu Mincho" w:hAnsi="Cambria Math"/>
                        <w:sz w:val="16"/>
                        <w:szCs w:val="16"/>
                        <w:lang w:val="en-US" w:eastAsia="zh-CN"/>
                      </w:rPr>
                      <m:t>e</m:t>
                    </m:r>
                  </m:e>
                  <m:sup>
                    <m:r>
                      <w:rPr>
                        <w:rFonts w:ascii="Cambria Math" w:eastAsia="Yu Mincho" w:hAnsi="Cambria Math"/>
                        <w:sz w:val="16"/>
                        <w:szCs w:val="16"/>
                        <w:lang w:val="en-US" w:eastAsia="zh-CN"/>
                      </w:rPr>
                      <m:t>j∙</m:t>
                    </m:r>
                    <m:d>
                      <m:dPr>
                        <m:ctrlPr>
                          <w:rPr>
                            <w:rFonts w:ascii="Cambria Math" w:eastAsia="Yu Mincho" w:hAnsi="Cambria Math"/>
                            <w:i/>
                            <w:sz w:val="16"/>
                            <w:szCs w:val="16"/>
                            <w:lang w:val="en-US" w:eastAsia="zh-CN"/>
                          </w:rPr>
                        </m:ctrlPr>
                      </m:dPr>
                      <m:e>
                        <m:r>
                          <w:rPr>
                            <w:rFonts w:ascii="Cambria Math" w:eastAsia="Yu Mincho" w:hAnsi="Cambria Math"/>
                            <w:sz w:val="16"/>
                            <w:szCs w:val="16"/>
                            <w:lang w:val="en-US" w:eastAsia="zh-CN"/>
                          </w:rPr>
                          <m:t>β+</m:t>
                        </m:r>
                        <m:f>
                          <m:fPr>
                            <m:ctrlPr>
                              <w:rPr>
                                <w:rFonts w:ascii="Cambria Math" w:eastAsia="Yu Mincho" w:hAnsi="Cambria Math"/>
                                <w:i/>
                                <w:sz w:val="16"/>
                                <w:szCs w:val="16"/>
                                <w:lang w:val="en-US" w:eastAsia="zh-CN"/>
                              </w:rPr>
                            </m:ctrlPr>
                          </m:fPr>
                          <m:num>
                            <m:r>
                              <w:rPr>
                                <w:rFonts w:ascii="Cambria Math" w:eastAsia="Yu Mincho" w:hAnsi="Cambria Math"/>
                                <w:sz w:val="16"/>
                                <w:szCs w:val="16"/>
                                <w:lang w:val="en-US" w:eastAsia="zh-CN"/>
                              </w:rPr>
                              <m:t>v∙t</m:t>
                            </m:r>
                          </m:num>
                          <m:den>
                            <m:r>
                              <w:rPr>
                                <w:rFonts w:ascii="Cambria Math" w:eastAsia="Yu Mincho" w:hAnsi="Cambria Math"/>
                                <w:sz w:val="16"/>
                                <w:szCs w:val="16"/>
                                <w:lang w:val="en-US" w:eastAsia="zh-CN"/>
                              </w:rPr>
                              <m:t>R+h</m:t>
                            </m:r>
                          </m:den>
                        </m:f>
                      </m:e>
                    </m:d>
                  </m:sup>
                </m:sSup>
              </m:oMath>
            </m:oMathPara>
          </w:p>
          <w:p w14:paraId="06798D75" w14:textId="77777777" w:rsidR="000D1D01" w:rsidRPr="000D1D01" w:rsidRDefault="000D1D01" w:rsidP="000D1D01">
            <w:pPr>
              <w:pStyle w:val="aff8"/>
              <w:numPr>
                <w:ilvl w:val="0"/>
                <w:numId w:val="4"/>
              </w:numPr>
              <w:ind w:firstLineChars="0"/>
              <w:jc w:val="both"/>
              <w:rPr>
                <w:rFonts w:eastAsia="Yu Mincho"/>
                <w:sz w:val="16"/>
                <w:szCs w:val="16"/>
                <w:lang w:val="en-US" w:eastAsia="zh-CN"/>
              </w:rPr>
            </w:pPr>
            <w:r w:rsidRPr="000D1D01">
              <w:rPr>
                <w:rFonts w:eastAsia="Yu Mincho" w:hint="eastAsia"/>
                <w:sz w:val="16"/>
                <w:szCs w:val="16"/>
                <w:lang w:val="en-US" w:eastAsia="zh-CN"/>
              </w:rPr>
              <w:t>T</w:t>
            </w:r>
            <w:r w:rsidRPr="000D1D01">
              <w:rPr>
                <w:rFonts w:eastAsia="Yu Mincho"/>
                <w:sz w:val="16"/>
                <w:szCs w:val="16"/>
                <w:lang w:val="en-US" w:eastAsia="zh-CN"/>
              </w:rPr>
              <w:t xml:space="preserve">he Doppler </w:t>
            </w:r>
            <m:oMath>
              <m:sSub>
                <m:sSubPr>
                  <m:ctrlPr>
                    <w:rPr>
                      <w:rFonts w:ascii="Cambria Math" w:eastAsia="Yu Mincho" w:hAnsi="Cambria Math"/>
                      <w:i/>
                      <w:sz w:val="16"/>
                      <w:szCs w:val="16"/>
                      <w:lang w:val="en-US" w:eastAsia="zh-CN"/>
                    </w:rPr>
                  </m:ctrlPr>
                </m:sSubPr>
                <m:e>
                  <m:r>
                    <w:rPr>
                      <w:rFonts w:ascii="Cambria Math" w:eastAsia="Yu Mincho" w:hAnsi="Cambria Math"/>
                      <w:sz w:val="16"/>
                      <w:szCs w:val="16"/>
                      <w:lang w:val="en-US" w:eastAsia="zh-CN"/>
                    </w:rPr>
                    <m:t>f</m:t>
                  </m:r>
                </m:e>
                <m:sub>
                  <m:r>
                    <w:rPr>
                      <w:rFonts w:ascii="Cambria Math" w:eastAsia="Yu Mincho" w:hAnsi="Cambria Math"/>
                      <w:sz w:val="16"/>
                      <w:szCs w:val="16"/>
                      <w:lang w:val="en-US" w:eastAsia="zh-CN"/>
                    </w:rPr>
                    <m:t>d</m:t>
                  </m:r>
                </m:sub>
              </m:sSub>
            </m:oMath>
            <w:r w:rsidRPr="000D1D01">
              <w:rPr>
                <w:rFonts w:eastAsia="Yu Mincho"/>
                <w:sz w:val="16"/>
                <w:szCs w:val="16"/>
                <w:lang w:val="en-US" w:eastAsia="zh-CN"/>
              </w:rPr>
              <w:t xml:space="preserve"> is given as:</w:t>
            </w:r>
          </w:p>
          <w:p w14:paraId="003487CA" w14:textId="77777777" w:rsidR="000D1D01" w:rsidRPr="000D1D01" w:rsidRDefault="00BC1795" w:rsidP="000D1D01">
            <w:pPr>
              <w:pStyle w:val="aff8"/>
              <w:ind w:left="936" w:firstLineChars="0" w:firstLine="0"/>
              <w:jc w:val="both"/>
              <w:rPr>
                <w:rFonts w:eastAsia="Yu Mincho"/>
                <w:sz w:val="16"/>
                <w:szCs w:val="16"/>
                <w:lang w:val="en-US" w:eastAsia="zh-CN"/>
              </w:rPr>
            </w:pPr>
            <m:oMathPara>
              <m:oMathParaPr>
                <m:jc m:val="left"/>
              </m:oMathParaPr>
              <m:oMath>
                <m:sSub>
                  <m:sSubPr>
                    <m:ctrlPr>
                      <w:rPr>
                        <w:rFonts w:ascii="Cambria Math" w:eastAsia="Yu Mincho" w:hAnsi="Cambria Math"/>
                        <w:i/>
                        <w:sz w:val="16"/>
                        <w:szCs w:val="16"/>
                        <w:lang w:val="en-US" w:eastAsia="zh-CN"/>
                      </w:rPr>
                    </m:ctrlPr>
                  </m:sSubPr>
                  <m:e>
                    <m:r>
                      <w:rPr>
                        <w:rFonts w:ascii="Cambria Math" w:eastAsia="Yu Mincho" w:hAnsi="Cambria Math"/>
                        <w:sz w:val="16"/>
                        <w:szCs w:val="16"/>
                        <w:lang w:val="en-US" w:eastAsia="zh-CN"/>
                      </w:rPr>
                      <m:t>f</m:t>
                    </m:r>
                  </m:e>
                  <m:sub>
                    <m:r>
                      <w:rPr>
                        <w:rFonts w:ascii="Cambria Math" w:eastAsia="Yu Mincho" w:hAnsi="Cambria Math"/>
                        <w:sz w:val="16"/>
                        <w:szCs w:val="16"/>
                        <w:lang w:val="en-US" w:eastAsia="zh-CN"/>
                      </w:rPr>
                      <m:t>d</m:t>
                    </m:r>
                  </m:sub>
                </m:sSub>
                <m:r>
                  <w:rPr>
                    <w:rFonts w:ascii="Cambria Math" w:eastAsia="Yu Mincho" w:hAnsi="Cambria Math"/>
                    <w:sz w:val="16"/>
                    <w:szCs w:val="16"/>
                    <w:lang w:val="en-US" w:eastAsia="zh-CN"/>
                  </w:rPr>
                  <m:t>=</m:t>
                </m:r>
                <m:f>
                  <m:fPr>
                    <m:ctrlPr>
                      <w:rPr>
                        <w:rFonts w:ascii="Cambria Math" w:eastAsia="Yu Mincho" w:hAnsi="Cambria Math"/>
                        <w:i/>
                        <w:sz w:val="16"/>
                        <w:szCs w:val="16"/>
                        <w:lang w:val="en-US" w:eastAsia="zh-CN"/>
                      </w:rPr>
                    </m:ctrlPr>
                  </m:fPr>
                  <m:num>
                    <m:r>
                      <w:rPr>
                        <w:rFonts w:ascii="Cambria Math" w:eastAsia="Yu Mincho" w:hAnsi="Cambria Math"/>
                        <w:sz w:val="16"/>
                        <w:szCs w:val="16"/>
                        <w:lang w:val="en-US" w:eastAsia="zh-CN"/>
                      </w:rPr>
                      <m:t>v</m:t>
                    </m:r>
                  </m:num>
                  <m:den>
                    <m:r>
                      <w:rPr>
                        <w:rFonts w:ascii="Cambria Math" w:eastAsia="Yu Mincho" w:hAnsi="Cambria Math"/>
                        <w:sz w:val="16"/>
                        <w:szCs w:val="16"/>
                        <w:lang w:val="en-US" w:eastAsia="zh-CN"/>
                      </w:rPr>
                      <m:t>c</m:t>
                    </m:r>
                  </m:den>
                </m:f>
                <m:r>
                  <w:rPr>
                    <w:rFonts w:ascii="Cambria Math" w:eastAsia="Yu Mincho" w:hAnsi="Cambria Math"/>
                    <w:sz w:val="16"/>
                    <w:szCs w:val="16"/>
                    <w:lang w:val="en-US" w:eastAsia="zh-CN"/>
                  </w:rPr>
                  <m:t>∙</m:t>
                </m:r>
                <m:sSub>
                  <m:sSubPr>
                    <m:ctrlPr>
                      <w:rPr>
                        <w:rFonts w:ascii="Cambria Math" w:eastAsia="Yu Mincho" w:hAnsi="Cambria Math"/>
                        <w:i/>
                        <w:sz w:val="16"/>
                        <w:szCs w:val="16"/>
                        <w:lang w:val="en-US" w:eastAsia="zh-CN"/>
                      </w:rPr>
                    </m:ctrlPr>
                  </m:sSubPr>
                  <m:e>
                    <m:r>
                      <w:rPr>
                        <w:rFonts w:ascii="Cambria Math" w:eastAsia="Yu Mincho" w:hAnsi="Cambria Math"/>
                        <w:sz w:val="16"/>
                        <w:szCs w:val="16"/>
                        <w:lang w:val="en-US" w:eastAsia="zh-CN"/>
                      </w:rPr>
                      <m:t>f</m:t>
                    </m:r>
                  </m:e>
                  <m:sub>
                    <m:r>
                      <w:rPr>
                        <w:rFonts w:ascii="Cambria Math" w:eastAsia="Yu Mincho" w:hAnsi="Cambria Math"/>
                        <w:sz w:val="16"/>
                        <w:szCs w:val="16"/>
                        <w:lang w:val="en-US" w:eastAsia="zh-CN"/>
                      </w:rPr>
                      <m:t>c</m:t>
                    </m:r>
                  </m:sub>
                </m:sSub>
                <m:r>
                  <w:rPr>
                    <w:rFonts w:ascii="Cambria Math" w:eastAsia="Yu Mincho" w:hAnsi="Cambria Math"/>
                    <w:sz w:val="16"/>
                    <w:szCs w:val="16"/>
                    <w:lang w:val="en-US" w:eastAsia="zh-CN"/>
                  </w:rPr>
                  <m:t>∙real</m:t>
                </m:r>
                <m:d>
                  <m:dPr>
                    <m:ctrlPr>
                      <w:rPr>
                        <w:rFonts w:ascii="Cambria Math" w:eastAsia="Yu Mincho" w:hAnsi="Cambria Math"/>
                        <w:i/>
                        <w:sz w:val="16"/>
                        <w:szCs w:val="16"/>
                        <w:lang w:val="en-US" w:eastAsia="zh-CN"/>
                      </w:rPr>
                    </m:ctrlPr>
                  </m:dPr>
                  <m:e>
                    <m:f>
                      <m:fPr>
                        <m:ctrlPr>
                          <w:rPr>
                            <w:rFonts w:ascii="Cambria Math" w:eastAsia="Yu Mincho" w:hAnsi="Cambria Math"/>
                            <w:i/>
                            <w:sz w:val="16"/>
                            <w:szCs w:val="16"/>
                            <w:lang w:val="en-US" w:eastAsia="zh-CN"/>
                          </w:rPr>
                        </m:ctrlPr>
                      </m:fPr>
                      <m:num>
                        <m:r>
                          <w:rPr>
                            <w:rFonts w:ascii="Cambria Math" w:eastAsia="Yu Mincho" w:hAnsi="Cambria Math"/>
                            <w:sz w:val="16"/>
                            <w:szCs w:val="16"/>
                            <w:lang w:val="en-US" w:eastAsia="zh-CN"/>
                          </w:rPr>
                          <m:t>u-s</m:t>
                        </m:r>
                      </m:num>
                      <m:den>
                        <m:d>
                          <m:dPr>
                            <m:begChr m:val="|"/>
                            <m:endChr m:val="|"/>
                            <m:ctrlPr>
                              <w:rPr>
                                <w:rFonts w:ascii="Cambria Math" w:eastAsia="Yu Mincho" w:hAnsi="Cambria Math"/>
                                <w:i/>
                                <w:sz w:val="16"/>
                                <w:szCs w:val="16"/>
                                <w:lang w:val="en-US" w:eastAsia="zh-CN"/>
                              </w:rPr>
                            </m:ctrlPr>
                          </m:dPr>
                          <m:e>
                            <m:r>
                              <w:rPr>
                                <w:rFonts w:ascii="Cambria Math" w:eastAsia="Yu Mincho" w:hAnsi="Cambria Math"/>
                                <w:sz w:val="16"/>
                                <w:szCs w:val="16"/>
                                <w:lang w:val="en-US" w:eastAsia="zh-CN"/>
                              </w:rPr>
                              <m:t>u-s</m:t>
                            </m:r>
                          </m:e>
                        </m:d>
                      </m:den>
                    </m:f>
                  </m:e>
                </m:d>
              </m:oMath>
            </m:oMathPara>
          </w:p>
          <w:p w14:paraId="7A4A1264" w14:textId="77777777" w:rsidR="000D1D01" w:rsidRPr="000D1D01" w:rsidRDefault="000D1D01" w:rsidP="000D1D01">
            <w:pPr>
              <w:pStyle w:val="aff8"/>
              <w:numPr>
                <w:ilvl w:val="0"/>
                <w:numId w:val="4"/>
              </w:numPr>
              <w:ind w:firstLineChars="0"/>
              <w:jc w:val="both"/>
              <w:rPr>
                <w:rFonts w:eastAsia="Yu Mincho"/>
                <w:sz w:val="16"/>
                <w:szCs w:val="16"/>
                <w:lang w:val="en-US" w:eastAsia="zh-CN"/>
              </w:rPr>
            </w:pPr>
            <w:r w:rsidRPr="000D1D01">
              <w:rPr>
                <w:rFonts w:eastAsia="Yu Mincho" w:hint="eastAsia"/>
                <w:sz w:val="16"/>
                <w:szCs w:val="16"/>
                <w:lang w:val="en-US" w:eastAsia="zh-CN"/>
              </w:rPr>
              <w:t>T</w:t>
            </w:r>
            <w:r w:rsidRPr="000D1D01">
              <w:rPr>
                <w:rFonts w:eastAsia="Yu Mincho"/>
                <w:sz w:val="16"/>
                <w:szCs w:val="16"/>
                <w:lang w:val="en-US" w:eastAsia="zh-CN"/>
              </w:rPr>
              <w:t xml:space="preserve">he delay </w:t>
            </w:r>
            <m:oMath>
              <m:r>
                <w:rPr>
                  <w:rFonts w:ascii="Cambria Math" w:eastAsia="Yu Mincho" w:hAnsi="Cambria Math"/>
                  <w:sz w:val="16"/>
                  <w:szCs w:val="16"/>
                  <w:lang w:val="en-US" w:eastAsia="zh-CN"/>
                </w:rPr>
                <m:t>T</m:t>
              </m:r>
            </m:oMath>
            <w:r w:rsidRPr="000D1D01">
              <w:rPr>
                <w:rFonts w:eastAsia="Yu Mincho" w:hint="eastAsia"/>
                <w:sz w:val="16"/>
                <w:szCs w:val="16"/>
                <w:lang w:val="en-US" w:eastAsia="zh-CN"/>
              </w:rPr>
              <w:t xml:space="preserve"> </w:t>
            </w:r>
            <w:r w:rsidRPr="000D1D01">
              <w:rPr>
                <w:rFonts w:eastAsia="Yu Mincho"/>
                <w:sz w:val="16"/>
                <w:szCs w:val="16"/>
                <w:lang w:val="en-US" w:eastAsia="zh-CN"/>
              </w:rPr>
              <w:t>is given as:</w:t>
            </w:r>
          </w:p>
          <w:p w14:paraId="06B08783" w14:textId="77777777" w:rsidR="000D1D01" w:rsidRPr="000D1D01" w:rsidRDefault="000D1D01" w:rsidP="000D1D01">
            <w:pPr>
              <w:pStyle w:val="aff8"/>
              <w:ind w:left="936" w:firstLineChars="0" w:firstLine="0"/>
              <w:jc w:val="both"/>
              <w:rPr>
                <w:rFonts w:eastAsia="Yu Mincho"/>
                <w:sz w:val="16"/>
                <w:szCs w:val="16"/>
                <w:lang w:val="en-US" w:eastAsia="zh-CN"/>
              </w:rPr>
            </w:pPr>
            <m:oMathPara>
              <m:oMathParaPr>
                <m:jc m:val="left"/>
              </m:oMathParaPr>
              <m:oMath>
                <m:r>
                  <w:rPr>
                    <w:rFonts w:ascii="Cambria Math" w:eastAsia="Yu Mincho" w:hAnsi="Cambria Math"/>
                    <w:sz w:val="16"/>
                    <w:szCs w:val="16"/>
                    <w:lang w:val="en-US" w:eastAsia="zh-CN"/>
                  </w:rPr>
                  <m:t>T=</m:t>
                </m:r>
                <m:f>
                  <m:fPr>
                    <m:ctrlPr>
                      <w:rPr>
                        <w:rFonts w:ascii="Cambria Math" w:eastAsia="Yu Mincho" w:hAnsi="Cambria Math"/>
                        <w:i/>
                        <w:sz w:val="16"/>
                        <w:szCs w:val="16"/>
                        <w:lang w:val="en-US" w:eastAsia="zh-CN"/>
                      </w:rPr>
                    </m:ctrlPr>
                  </m:fPr>
                  <m:num>
                    <m:r>
                      <w:rPr>
                        <w:rFonts w:ascii="Cambria Math" w:eastAsia="Yu Mincho" w:hAnsi="Cambria Math"/>
                        <w:sz w:val="16"/>
                        <w:szCs w:val="16"/>
                        <w:lang w:val="en-US" w:eastAsia="zh-CN"/>
                      </w:rPr>
                      <m:t>|u-s|</m:t>
                    </m:r>
                  </m:num>
                  <m:den>
                    <m:r>
                      <w:rPr>
                        <w:rFonts w:ascii="Cambria Math" w:eastAsia="Yu Mincho" w:hAnsi="Cambria Math"/>
                        <w:sz w:val="16"/>
                        <w:szCs w:val="16"/>
                        <w:lang w:val="en-US" w:eastAsia="zh-CN"/>
                      </w:rPr>
                      <m:t>c</m:t>
                    </m:r>
                  </m:den>
                </m:f>
              </m:oMath>
            </m:oMathPara>
          </w:p>
          <w:p w14:paraId="449F22DC" w14:textId="7ED0204B" w:rsidR="000D1D01" w:rsidRPr="000D1D01" w:rsidRDefault="000D1D01" w:rsidP="000D1D01">
            <w:pPr>
              <w:pStyle w:val="aff8"/>
              <w:spacing w:after="120"/>
              <w:ind w:left="936" w:firstLineChars="0" w:firstLine="0"/>
              <w:rPr>
                <w:rFonts w:eastAsia="宋体"/>
                <w:szCs w:val="24"/>
                <w:lang w:eastAsia="zh-CN"/>
              </w:rPr>
            </w:pPr>
            <w:r w:rsidRPr="000D1D01">
              <w:rPr>
                <w:rFonts w:eastAsia="Yu Mincho" w:hint="eastAsia"/>
                <w:sz w:val="16"/>
                <w:szCs w:val="16"/>
                <w:lang w:val="en-US" w:eastAsia="zh-CN"/>
              </w:rPr>
              <w:t>w</w:t>
            </w:r>
            <w:r w:rsidRPr="000D1D01">
              <w:rPr>
                <w:rFonts w:eastAsia="Yu Mincho"/>
                <w:sz w:val="16"/>
                <w:szCs w:val="16"/>
                <w:lang w:val="en-US" w:eastAsia="zh-CN"/>
              </w:rPr>
              <w:t xml:space="preserve">here </w:t>
            </w:r>
            <m:oMath>
              <m:r>
                <w:rPr>
                  <w:rFonts w:ascii="Cambria Math" w:eastAsia="Yu Mincho" w:hAnsi="Cambria Math"/>
                  <w:sz w:val="16"/>
                  <w:szCs w:val="16"/>
                  <w:lang w:val="en-US" w:eastAsia="zh-CN"/>
                </w:rPr>
                <m:t>μ=398600.4418×</m:t>
              </m:r>
              <m:sSup>
                <m:sSupPr>
                  <m:ctrlPr>
                    <w:rPr>
                      <w:rFonts w:ascii="Cambria Math" w:eastAsia="Yu Mincho" w:hAnsi="Cambria Math"/>
                      <w:i/>
                      <w:sz w:val="16"/>
                      <w:szCs w:val="16"/>
                      <w:lang w:val="en-US" w:eastAsia="zh-CN"/>
                    </w:rPr>
                  </m:ctrlPr>
                </m:sSupPr>
                <m:e>
                  <m:r>
                    <w:rPr>
                      <w:rFonts w:ascii="Cambria Math" w:eastAsia="Yu Mincho" w:hAnsi="Cambria Math"/>
                      <w:sz w:val="16"/>
                      <w:szCs w:val="16"/>
                      <w:lang w:val="en-US" w:eastAsia="zh-CN"/>
                    </w:rPr>
                    <m:t>10</m:t>
                  </m:r>
                </m:e>
                <m:sup>
                  <m:r>
                    <w:rPr>
                      <w:rFonts w:ascii="Cambria Math" w:eastAsia="Yu Mincho" w:hAnsi="Cambria Math"/>
                      <w:sz w:val="16"/>
                      <w:szCs w:val="16"/>
                      <w:lang w:val="en-US" w:eastAsia="zh-CN"/>
                    </w:rPr>
                    <m:t>9</m:t>
                  </m:r>
                </m:sup>
              </m:sSup>
              <m:f>
                <m:fPr>
                  <m:type m:val="lin"/>
                  <m:ctrlPr>
                    <w:rPr>
                      <w:rFonts w:ascii="Cambria Math" w:eastAsia="Yu Mincho" w:hAnsi="Cambria Math"/>
                      <w:i/>
                      <w:sz w:val="16"/>
                      <w:szCs w:val="16"/>
                      <w:lang w:val="en-US" w:eastAsia="zh-CN"/>
                    </w:rPr>
                  </m:ctrlPr>
                </m:fPr>
                <m:num>
                  <m:sSup>
                    <m:sSupPr>
                      <m:ctrlPr>
                        <w:rPr>
                          <w:rFonts w:ascii="Cambria Math" w:eastAsia="Yu Mincho" w:hAnsi="Cambria Math"/>
                          <w:i/>
                          <w:sz w:val="16"/>
                          <w:szCs w:val="16"/>
                          <w:lang w:val="en-US" w:eastAsia="zh-CN"/>
                        </w:rPr>
                      </m:ctrlPr>
                    </m:sSupPr>
                    <m:e>
                      <m:r>
                        <w:rPr>
                          <w:rFonts w:ascii="Cambria Math" w:eastAsia="Yu Mincho" w:hAnsi="Cambria Math"/>
                          <w:sz w:val="16"/>
                          <w:szCs w:val="16"/>
                          <w:lang w:val="en-US" w:eastAsia="zh-CN"/>
                        </w:rPr>
                        <m:t>m</m:t>
                      </m:r>
                    </m:e>
                    <m:sup>
                      <m:r>
                        <w:rPr>
                          <w:rFonts w:ascii="Cambria Math" w:eastAsia="Yu Mincho" w:hAnsi="Cambria Math"/>
                          <w:sz w:val="16"/>
                          <w:szCs w:val="16"/>
                          <w:lang w:val="en-US" w:eastAsia="zh-CN"/>
                        </w:rPr>
                        <m:t>3</m:t>
                      </m:r>
                    </m:sup>
                  </m:sSup>
                </m:num>
                <m:den>
                  <m:sSup>
                    <m:sSupPr>
                      <m:ctrlPr>
                        <w:rPr>
                          <w:rFonts w:ascii="Cambria Math" w:eastAsia="Yu Mincho" w:hAnsi="Cambria Math"/>
                          <w:i/>
                          <w:sz w:val="16"/>
                          <w:szCs w:val="16"/>
                          <w:lang w:val="en-US" w:eastAsia="zh-CN"/>
                        </w:rPr>
                      </m:ctrlPr>
                    </m:sSupPr>
                    <m:e>
                      <m:r>
                        <w:rPr>
                          <w:rFonts w:ascii="Cambria Math" w:eastAsia="Yu Mincho" w:hAnsi="Cambria Math"/>
                          <w:sz w:val="16"/>
                          <w:szCs w:val="16"/>
                          <w:lang w:val="en-US" w:eastAsia="zh-CN"/>
                        </w:rPr>
                        <m:t>s</m:t>
                      </m:r>
                    </m:e>
                    <m:sup>
                      <m:r>
                        <w:rPr>
                          <w:rFonts w:ascii="Cambria Math" w:eastAsia="Yu Mincho" w:hAnsi="Cambria Math"/>
                          <w:sz w:val="16"/>
                          <w:szCs w:val="16"/>
                          <w:lang w:val="en-US" w:eastAsia="zh-CN"/>
                        </w:rPr>
                        <m:t>2</m:t>
                      </m:r>
                    </m:sup>
                  </m:sSup>
                </m:den>
              </m:f>
            </m:oMath>
            <w:r w:rsidRPr="000D1D01">
              <w:rPr>
                <w:rFonts w:eastAsia="Yu Mincho"/>
                <w:sz w:val="16"/>
                <w:szCs w:val="16"/>
                <w:lang w:val="en-US" w:eastAsia="zh-CN"/>
              </w:rPr>
              <w:t xml:space="preserve"> is standard gravitational parameter, </w:t>
            </w:r>
            <m:oMath>
              <m:r>
                <w:rPr>
                  <w:rFonts w:ascii="Cambria Math" w:eastAsia="Yu Mincho" w:hAnsi="Cambria Math"/>
                  <w:sz w:val="16"/>
                  <w:szCs w:val="16"/>
                  <w:lang w:val="en-US" w:eastAsia="zh-CN"/>
                </w:rPr>
                <m:t>R=6371008.7714m</m:t>
              </m:r>
            </m:oMath>
            <w:r w:rsidRPr="000D1D01">
              <w:rPr>
                <w:rFonts w:eastAsia="Yu Mincho"/>
                <w:sz w:val="16"/>
                <w:szCs w:val="16"/>
                <w:lang w:val="en-US" w:eastAsia="zh-CN"/>
              </w:rPr>
              <w:t xml:space="preserve"> is earth average radius, </w:t>
            </w:r>
            <m:oMath>
              <m:r>
                <w:rPr>
                  <w:rFonts w:ascii="Cambria Math" w:eastAsia="Yu Mincho" w:hAnsi="Cambria Math"/>
                  <w:sz w:val="16"/>
                  <w:szCs w:val="16"/>
                  <w:lang w:val="en-US" w:eastAsia="zh-CN"/>
                </w:rPr>
                <m:t>h=600000m</m:t>
              </m:r>
            </m:oMath>
            <w:r w:rsidRPr="000D1D01">
              <w:rPr>
                <w:rFonts w:eastAsia="Yu Mincho" w:hint="eastAsia"/>
                <w:sz w:val="16"/>
                <w:szCs w:val="16"/>
                <w:lang w:val="en-US" w:eastAsia="zh-CN"/>
              </w:rPr>
              <w:t xml:space="preserve"> </w:t>
            </w:r>
            <w:r w:rsidRPr="000D1D01">
              <w:rPr>
                <w:rFonts w:eastAsia="Yu Mincho"/>
                <w:sz w:val="16"/>
                <w:szCs w:val="16"/>
                <w:lang w:val="en-US" w:eastAsia="zh-CN"/>
              </w:rPr>
              <w:t xml:space="preserve">is satellite altitude for LEO-600, </w:t>
            </w:r>
            <m:oMath>
              <m:r>
                <w:rPr>
                  <w:rFonts w:ascii="Cambria Math" w:eastAsia="Yu Mincho" w:hAnsi="Cambria Math"/>
                  <w:sz w:val="16"/>
                  <w:szCs w:val="16"/>
                  <w:lang w:val="en-US" w:eastAsia="zh-CN"/>
                </w:rPr>
                <m:t>α</m:t>
              </m:r>
            </m:oMath>
            <w:r w:rsidRPr="000D1D01">
              <w:rPr>
                <w:rFonts w:eastAsia="Yu Mincho"/>
                <w:sz w:val="16"/>
                <w:szCs w:val="16"/>
                <w:lang w:val="en-US" w:eastAsia="zh-CN"/>
              </w:rPr>
              <w:t xml:space="preserve"> is initial angle</w:t>
            </w:r>
            <w:r w:rsidRPr="000D1D01">
              <w:rPr>
                <w:rFonts w:eastAsia="Yu Mincho"/>
                <w:sz w:val="16"/>
                <w:szCs w:val="16"/>
              </w:rPr>
              <w:t xml:space="preserve"> </w:t>
            </w:r>
            <w:r w:rsidRPr="000D1D01">
              <w:rPr>
                <w:rFonts w:eastAsia="Yu Mincho"/>
                <w:sz w:val="16"/>
                <w:szCs w:val="16"/>
                <w:lang w:eastAsia="zh-CN"/>
              </w:rPr>
              <w:t>of</w:t>
            </w:r>
            <w:r w:rsidRPr="000D1D01">
              <w:rPr>
                <w:rFonts w:eastAsia="Yu Mincho"/>
                <w:sz w:val="16"/>
                <w:szCs w:val="16"/>
                <w:lang w:val="en-US" w:eastAsia="zh-CN"/>
              </w:rPr>
              <w:t xml:space="preserve"> vector UE to satellite relative to vector UE to clockwise side horizon, </w:t>
            </w:r>
            <m:oMath>
              <m:r>
                <w:rPr>
                  <w:rFonts w:ascii="Cambria Math" w:eastAsia="Yu Mincho" w:hAnsi="Cambria Math"/>
                  <w:sz w:val="16"/>
                  <w:szCs w:val="16"/>
                  <w:lang w:val="en-US" w:eastAsia="zh-CN"/>
                </w:rPr>
                <m:t>t</m:t>
              </m:r>
            </m:oMath>
            <w:r w:rsidRPr="000D1D01">
              <w:rPr>
                <w:rFonts w:eastAsia="Yu Mincho"/>
                <w:sz w:val="16"/>
                <w:szCs w:val="16"/>
                <w:lang w:val="en-US" w:eastAsia="zh-CN"/>
              </w:rPr>
              <w:t xml:space="preserve"> is the time, </w:t>
            </w:r>
            <m:oMath>
              <m:r>
                <w:rPr>
                  <w:rFonts w:ascii="Cambria Math" w:eastAsia="Yu Mincho" w:hAnsi="Cambria Math"/>
                  <w:sz w:val="16"/>
                  <w:szCs w:val="16"/>
                  <w:lang w:val="en-US" w:eastAsia="zh-CN"/>
                </w:rPr>
                <m:t>c=299792458</m:t>
              </m:r>
              <m:f>
                <m:fPr>
                  <m:type m:val="lin"/>
                  <m:ctrlPr>
                    <w:rPr>
                      <w:rFonts w:ascii="Cambria Math" w:eastAsia="Yu Mincho" w:hAnsi="Cambria Math"/>
                      <w:i/>
                      <w:sz w:val="16"/>
                      <w:szCs w:val="16"/>
                      <w:lang w:val="en-US" w:eastAsia="zh-CN"/>
                    </w:rPr>
                  </m:ctrlPr>
                </m:fPr>
                <m:num>
                  <m:r>
                    <w:rPr>
                      <w:rFonts w:ascii="Cambria Math" w:eastAsia="Yu Mincho" w:hAnsi="Cambria Math"/>
                      <w:sz w:val="16"/>
                      <w:szCs w:val="16"/>
                      <w:lang w:val="en-US" w:eastAsia="zh-CN"/>
                    </w:rPr>
                    <m:t>m</m:t>
                  </m:r>
                </m:num>
                <m:den>
                  <m:r>
                    <w:rPr>
                      <w:rFonts w:ascii="Cambria Math" w:eastAsia="Yu Mincho" w:hAnsi="Cambria Math"/>
                      <w:sz w:val="16"/>
                      <w:szCs w:val="16"/>
                      <w:lang w:val="en-US" w:eastAsia="zh-CN"/>
                    </w:rPr>
                    <m:t>s</m:t>
                  </m:r>
                </m:den>
              </m:f>
            </m:oMath>
            <w:r w:rsidRPr="000D1D01">
              <w:rPr>
                <w:rFonts w:eastAsia="Yu Mincho"/>
                <w:sz w:val="16"/>
                <w:szCs w:val="16"/>
                <w:lang w:val="en-US" w:eastAsia="zh-CN"/>
              </w:rPr>
              <w:t xml:space="preserve"> is the speed of light, </w:t>
            </w:r>
            <m:oMath>
              <m:sSub>
                <m:sSubPr>
                  <m:ctrlPr>
                    <w:rPr>
                      <w:rFonts w:ascii="Cambria Math" w:eastAsia="Yu Mincho" w:hAnsi="Cambria Math"/>
                      <w:i/>
                      <w:sz w:val="16"/>
                      <w:szCs w:val="16"/>
                      <w:lang w:val="en-US" w:eastAsia="zh-CN"/>
                    </w:rPr>
                  </m:ctrlPr>
                </m:sSubPr>
                <m:e>
                  <m:r>
                    <w:rPr>
                      <w:rFonts w:ascii="Cambria Math" w:eastAsia="Yu Mincho" w:hAnsi="Cambria Math"/>
                      <w:sz w:val="16"/>
                      <w:szCs w:val="16"/>
                      <w:lang w:val="en-US" w:eastAsia="zh-CN"/>
                    </w:rPr>
                    <m:t>f</m:t>
                  </m:r>
                </m:e>
                <m:sub>
                  <m:r>
                    <w:rPr>
                      <w:rFonts w:ascii="Cambria Math" w:eastAsia="Yu Mincho" w:hAnsi="Cambria Math"/>
                      <w:sz w:val="16"/>
                      <w:szCs w:val="16"/>
                      <w:lang w:val="en-US" w:eastAsia="zh-CN"/>
                    </w:rPr>
                    <m:t>c</m:t>
                  </m:r>
                </m:sub>
              </m:sSub>
              <m:r>
                <w:rPr>
                  <w:rFonts w:ascii="Cambria Math" w:eastAsia="Yu Mincho" w:hAnsi="Cambria Math"/>
                  <w:sz w:val="16"/>
                  <w:szCs w:val="16"/>
                  <w:lang w:val="en-US" w:eastAsia="zh-CN"/>
                </w:rPr>
                <m:t>=2×</m:t>
              </m:r>
              <m:sSup>
                <m:sSupPr>
                  <m:ctrlPr>
                    <w:rPr>
                      <w:rFonts w:ascii="Cambria Math" w:eastAsia="Yu Mincho" w:hAnsi="Cambria Math"/>
                      <w:i/>
                      <w:sz w:val="16"/>
                      <w:szCs w:val="16"/>
                      <w:lang w:val="en-US" w:eastAsia="zh-CN"/>
                    </w:rPr>
                  </m:ctrlPr>
                </m:sSupPr>
                <m:e>
                  <m:r>
                    <w:rPr>
                      <w:rFonts w:ascii="Cambria Math" w:eastAsia="Yu Mincho" w:hAnsi="Cambria Math"/>
                      <w:sz w:val="16"/>
                      <w:szCs w:val="16"/>
                      <w:lang w:val="en-US" w:eastAsia="zh-CN"/>
                    </w:rPr>
                    <m:t>10</m:t>
                  </m:r>
                </m:e>
                <m:sup>
                  <m:r>
                    <w:rPr>
                      <w:rFonts w:ascii="Cambria Math" w:eastAsia="Yu Mincho" w:hAnsi="Cambria Math"/>
                      <w:sz w:val="16"/>
                      <w:szCs w:val="16"/>
                      <w:lang w:val="en-US" w:eastAsia="zh-CN"/>
                    </w:rPr>
                    <m:t>9</m:t>
                  </m:r>
                </m:sup>
              </m:sSup>
              <m:r>
                <w:rPr>
                  <w:rFonts w:ascii="Cambria Math" w:eastAsia="Yu Mincho" w:hAnsi="Cambria Math"/>
                  <w:sz w:val="16"/>
                  <w:szCs w:val="16"/>
                  <w:lang w:val="en-US" w:eastAsia="zh-CN"/>
                </w:rPr>
                <m:t>Hz</m:t>
              </m:r>
            </m:oMath>
            <w:r w:rsidRPr="000D1D01">
              <w:rPr>
                <w:rFonts w:eastAsia="Yu Mincho" w:hint="eastAsia"/>
                <w:sz w:val="16"/>
                <w:szCs w:val="16"/>
                <w:lang w:val="en-US" w:eastAsia="zh-CN"/>
              </w:rPr>
              <w:t xml:space="preserve"> </w:t>
            </w:r>
            <w:r w:rsidRPr="000D1D01">
              <w:rPr>
                <w:rFonts w:eastAsia="Yu Mincho"/>
                <w:sz w:val="16"/>
                <w:szCs w:val="16"/>
                <w:lang w:val="en-US" w:eastAsia="zh-CN"/>
              </w:rPr>
              <w:t>is the carrier frequency.</w:t>
            </w:r>
          </w:p>
        </w:tc>
      </w:tr>
      <w:bookmarkEnd w:id="7"/>
    </w:tbl>
    <w:p w14:paraId="0BD82EAC" w14:textId="77777777" w:rsidR="00B01078" w:rsidRPr="00B01078" w:rsidRDefault="00B01078" w:rsidP="00B01078">
      <w:pPr>
        <w:spacing w:after="120"/>
        <w:rPr>
          <w:szCs w:val="24"/>
          <w:lang w:val="en-US" w:eastAsia="zh-CN"/>
        </w:rPr>
      </w:pPr>
    </w:p>
    <w:p w14:paraId="5D894A32" w14:textId="77777777" w:rsidR="00B01078" w:rsidRPr="00B01078" w:rsidRDefault="00B01078" w:rsidP="00B01078">
      <w:pPr>
        <w:pStyle w:val="aff8"/>
        <w:numPr>
          <w:ilvl w:val="0"/>
          <w:numId w:val="40"/>
        </w:numPr>
        <w:overflowPunct/>
        <w:autoSpaceDE/>
        <w:autoSpaceDN/>
        <w:adjustRightInd/>
        <w:spacing w:after="120"/>
        <w:ind w:firstLineChars="0"/>
        <w:textAlignment w:val="auto"/>
        <w:rPr>
          <w:rFonts w:eastAsia="宋体"/>
          <w:szCs w:val="24"/>
          <w:lang w:eastAsia="zh-CN"/>
        </w:rPr>
      </w:pPr>
      <w:r w:rsidRPr="00B01078">
        <w:rPr>
          <w:rFonts w:eastAsia="宋体"/>
          <w:szCs w:val="24"/>
          <w:lang w:eastAsia="zh-CN"/>
        </w:rPr>
        <w:t>Option 6:</w:t>
      </w:r>
      <w:r>
        <w:rPr>
          <w:rFonts w:eastAsia="宋体"/>
          <w:szCs w:val="24"/>
          <w:lang w:eastAsia="zh-CN"/>
        </w:rPr>
        <w:t xml:space="preserve"> </w:t>
      </w:r>
      <w:r w:rsidRPr="00B01078">
        <w:rPr>
          <w:szCs w:val="24"/>
          <w:lang w:val="en-US" w:eastAsia="zh-CN"/>
        </w:rPr>
        <w:t>RAN4 to discuss use which way to determine the trajectory of satellite (MTK R4-2411710, P1)</w:t>
      </w:r>
    </w:p>
    <w:p w14:paraId="54A304BA" w14:textId="77777777" w:rsidR="00B01078" w:rsidRPr="00B01078" w:rsidRDefault="00B01078" w:rsidP="00B01078">
      <w:pPr>
        <w:pStyle w:val="aff8"/>
        <w:numPr>
          <w:ilvl w:val="1"/>
          <w:numId w:val="40"/>
        </w:numPr>
        <w:overflowPunct/>
        <w:autoSpaceDE/>
        <w:autoSpaceDN/>
        <w:adjustRightInd/>
        <w:spacing w:after="120"/>
        <w:ind w:firstLineChars="0"/>
        <w:textAlignment w:val="auto"/>
        <w:rPr>
          <w:rFonts w:eastAsia="宋体"/>
          <w:szCs w:val="24"/>
          <w:lang w:eastAsia="zh-CN"/>
        </w:rPr>
      </w:pPr>
      <w:r w:rsidRPr="00B01078">
        <w:rPr>
          <w:szCs w:val="24"/>
          <w:lang w:val="en-US" w:eastAsia="zh-CN"/>
        </w:rPr>
        <w:t>Option 1: Assuming satellite moves in an orbit with some shape around the earth, e.g., a circular orbit. Then derive Doppler and delay at every instance mathematically. Ephemeris can also be derived from the trajectory</w:t>
      </w:r>
    </w:p>
    <w:p w14:paraId="5429CCE6" w14:textId="5E256BA1" w:rsidR="00B01078" w:rsidRPr="00B67D15" w:rsidRDefault="00B01078" w:rsidP="00B01078">
      <w:pPr>
        <w:pStyle w:val="aff8"/>
        <w:numPr>
          <w:ilvl w:val="1"/>
          <w:numId w:val="40"/>
        </w:numPr>
        <w:overflowPunct/>
        <w:autoSpaceDE/>
        <w:autoSpaceDN/>
        <w:adjustRightInd/>
        <w:spacing w:after="120"/>
        <w:ind w:firstLineChars="0"/>
        <w:textAlignment w:val="auto"/>
        <w:rPr>
          <w:rFonts w:eastAsia="宋体"/>
          <w:szCs w:val="24"/>
          <w:lang w:eastAsia="zh-CN"/>
        </w:rPr>
      </w:pPr>
      <w:r w:rsidRPr="00B01078">
        <w:rPr>
          <w:szCs w:val="24"/>
          <w:lang w:val="en-US" w:eastAsia="zh-CN"/>
        </w:rPr>
        <w:t>Option 2: Use GMAT to generate Ephemeris and the trajectory of satellite</w:t>
      </w:r>
    </w:p>
    <w:p w14:paraId="3C96CE2C" w14:textId="55CCEA04" w:rsidR="00E12370" w:rsidRPr="00E12370" w:rsidRDefault="00E12370" w:rsidP="00E12370">
      <w:pPr>
        <w:pStyle w:val="aff8"/>
        <w:numPr>
          <w:ilvl w:val="0"/>
          <w:numId w:val="40"/>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Option 7: </w:t>
      </w:r>
      <w:hyperlink w:anchor="_Toc174113782" w:history="1">
        <w:r w:rsidRPr="00D930EA">
          <w:rPr>
            <w:rFonts w:eastAsia="宋体"/>
            <w:szCs w:val="24"/>
            <w:lang w:eastAsia="zh-CN"/>
          </w:rPr>
          <w:t>Select between one of the following options for the satellite motion trajectory in the test case:</w:t>
        </w:r>
      </w:hyperlink>
      <w:r w:rsidRPr="00D930EA">
        <w:rPr>
          <w:rFonts w:eastAsia="宋体"/>
          <w:szCs w:val="24"/>
          <w:lang w:eastAsia="zh-CN"/>
        </w:rPr>
        <w:t xml:space="preserve"> (Nokia</w:t>
      </w:r>
      <w:r w:rsidRPr="00D930EA">
        <w:rPr>
          <w:rFonts w:eastAsia="宋体"/>
          <w:szCs w:val="24"/>
        </w:rPr>
        <w:t xml:space="preserve"> R4-2412866, P2)</w:t>
      </w:r>
    </w:p>
    <w:p w14:paraId="00703758" w14:textId="77777777" w:rsidR="00E12370" w:rsidRPr="0047632E" w:rsidRDefault="00BC1795" w:rsidP="0047632E">
      <w:pPr>
        <w:pStyle w:val="aff8"/>
        <w:numPr>
          <w:ilvl w:val="1"/>
          <w:numId w:val="40"/>
        </w:numPr>
        <w:overflowPunct/>
        <w:autoSpaceDE/>
        <w:autoSpaceDN/>
        <w:adjustRightInd/>
        <w:spacing w:after="120"/>
        <w:ind w:firstLineChars="0"/>
        <w:textAlignment w:val="auto"/>
        <w:rPr>
          <w:szCs w:val="24"/>
          <w:lang w:val="en-US" w:eastAsia="zh-CN"/>
        </w:rPr>
      </w:pPr>
      <w:hyperlink w:anchor="_Toc174113783" w:history="1">
        <w:r w:rsidR="00E12370" w:rsidRPr="0047632E">
          <w:rPr>
            <w:szCs w:val="24"/>
            <w:lang w:val="en-US" w:eastAsia="zh-CN"/>
          </w:rPr>
          <w:t xml:space="preserve">Option 1: Utilize a set of pre-defined (in specification annex) vector of NGSO satellite ephemeris information collected from real samples to be selected by TE before the test case. </w:t>
        </w:r>
        <w:r w:rsidR="00E12370" w:rsidRPr="0047632E">
          <w:rPr>
            <w:szCs w:val="24"/>
            <w:lang w:val="en-US" w:eastAsia="zh-CN"/>
          </w:rPr>
          <w:lastRenderedPageBreak/>
          <w:t>The UE position in this case is also deterministic such that a meaningfu UE position is selected for each vector of ephemeris information.</w:t>
        </w:r>
      </w:hyperlink>
    </w:p>
    <w:p w14:paraId="2A7401E7" w14:textId="7A07C351" w:rsidR="00E12370" w:rsidRPr="0047632E" w:rsidRDefault="00BC1795" w:rsidP="0047632E">
      <w:pPr>
        <w:pStyle w:val="aff8"/>
        <w:numPr>
          <w:ilvl w:val="1"/>
          <w:numId w:val="40"/>
        </w:numPr>
        <w:overflowPunct/>
        <w:autoSpaceDE/>
        <w:autoSpaceDN/>
        <w:adjustRightInd/>
        <w:spacing w:after="120"/>
        <w:ind w:firstLineChars="0"/>
        <w:textAlignment w:val="auto"/>
        <w:rPr>
          <w:szCs w:val="24"/>
          <w:lang w:val="en-US" w:eastAsia="zh-CN"/>
        </w:rPr>
      </w:pPr>
      <w:hyperlink w:anchor="_Toc174113784" w:history="1">
        <w:r w:rsidR="00E12370" w:rsidRPr="0047632E">
          <w:rPr>
            <w:szCs w:val="24"/>
            <w:lang w:val="en-US" w:eastAsia="zh-CN"/>
          </w:rPr>
          <w:t>Option 2: Adopt a motion trajectory model (e.g. Eckstein-Hechler) and provide general guidelines for testing equipment to design UE position and trajectory information (e.g. ensure a range for the elevation angle).</w:t>
        </w:r>
      </w:hyperlink>
    </w:p>
    <w:p w14:paraId="56F2A6F1" w14:textId="7167D7B1" w:rsidR="00B67D15" w:rsidRPr="00E24658" w:rsidRDefault="00BC1795" w:rsidP="00E12370">
      <w:pPr>
        <w:pStyle w:val="aff8"/>
        <w:numPr>
          <w:ilvl w:val="2"/>
          <w:numId w:val="40"/>
        </w:numPr>
        <w:overflowPunct/>
        <w:autoSpaceDE/>
        <w:autoSpaceDN/>
        <w:adjustRightInd/>
        <w:spacing w:after="120"/>
        <w:ind w:firstLineChars="0"/>
        <w:textAlignment w:val="auto"/>
        <w:rPr>
          <w:rFonts w:eastAsia="宋体"/>
          <w:lang w:eastAsia="zh-CN"/>
        </w:rPr>
      </w:pPr>
      <w:hyperlink w:anchor="_Toc174113796" w:history="1">
        <w:r w:rsidR="00B67D15" w:rsidRPr="00E24658">
          <w:rPr>
            <w:rFonts w:eastAsia="宋体"/>
            <w:lang w:eastAsia="zh-CN"/>
          </w:rPr>
          <w:t>RAN4 shall take a similar approach to HST channel modelling and combine time varying doppler with a NTN TDL channel for performance requirements derivation.</w:t>
        </w:r>
      </w:hyperlink>
      <w:r w:rsidR="00B67D15" w:rsidRPr="00E24658">
        <w:rPr>
          <w:rFonts w:eastAsia="宋体"/>
          <w:lang w:eastAsia="zh-CN"/>
        </w:rPr>
        <w:t xml:space="preserve"> (Nokia R4-2412866, P6, P7)</w:t>
      </w:r>
    </w:p>
    <w:p w14:paraId="35FB5906" w14:textId="77777777" w:rsidR="00B67D15" w:rsidRPr="00E24658" w:rsidRDefault="00BC1795" w:rsidP="00E12370">
      <w:pPr>
        <w:pStyle w:val="aff8"/>
        <w:numPr>
          <w:ilvl w:val="3"/>
          <w:numId w:val="40"/>
        </w:numPr>
        <w:overflowPunct/>
        <w:autoSpaceDE/>
        <w:autoSpaceDN/>
        <w:adjustRightInd/>
        <w:spacing w:after="120"/>
        <w:ind w:firstLineChars="0"/>
        <w:textAlignment w:val="auto"/>
        <w:rPr>
          <w:rFonts w:eastAsia="宋体"/>
          <w:lang w:eastAsia="zh-CN"/>
        </w:rPr>
      </w:pPr>
      <w:hyperlink w:anchor="_Toc174113795" w:history="1">
        <w:r w:rsidR="00B67D15" w:rsidRPr="00E24658">
          <w:rPr>
            <w:rFonts w:eastAsia="宋体"/>
            <w:lang w:eastAsia="zh-CN"/>
          </w:rPr>
          <w:t>RAN4 shall make an assumption that the UE remains static in the middle of the beam on earth.</w:t>
        </w:r>
      </w:hyperlink>
    </w:p>
    <w:p w14:paraId="1AD9618B" w14:textId="31B2A16F" w:rsidR="001C723A" w:rsidRDefault="000D1D01" w:rsidP="00031631">
      <w:pPr>
        <w:pStyle w:val="aff8"/>
        <w:numPr>
          <w:ilvl w:val="0"/>
          <w:numId w:val="4"/>
        </w:numPr>
        <w:overflowPunct/>
        <w:autoSpaceDE/>
        <w:autoSpaceDN/>
        <w:adjustRightInd/>
        <w:spacing w:after="120"/>
        <w:ind w:left="720" w:firstLineChars="0"/>
        <w:textAlignment w:val="auto"/>
        <w:rPr>
          <w:rFonts w:eastAsia="宋体"/>
          <w:szCs w:val="24"/>
          <w:lang w:eastAsia="zh-CN"/>
        </w:rPr>
      </w:pPr>
      <w:r w:rsidRPr="009506D9">
        <w:rPr>
          <w:rFonts w:eastAsia="宋体"/>
          <w:szCs w:val="24"/>
          <w:lang w:eastAsia="zh-CN"/>
        </w:rPr>
        <w:t>Recommended WF</w:t>
      </w:r>
    </w:p>
    <w:p w14:paraId="094F3A41" w14:textId="77777777" w:rsidR="0047632E" w:rsidRPr="001C723A" w:rsidRDefault="0047632E" w:rsidP="0047632E">
      <w:pPr>
        <w:spacing w:after="120"/>
        <w:ind w:leftChars="400" w:left="800"/>
        <w:rPr>
          <w:i/>
          <w:iCs/>
          <w:szCs w:val="24"/>
          <w:lang w:eastAsia="zh-CN"/>
        </w:rPr>
      </w:pPr>
      <w:r w:rsidRPr="001C723A">
        <w:rPr>
          <w:i/>
          <w:iCs/>
          <w:szCs w:val="24"/>
          <w:lang w:eastAsia="zh-CN"/>
        </w:rPr>
        <w:t xml:space="preserve">Moderator note: </w:t>
      </w:r>
      <w:r w:rsidRPr="001C723A">
        <w:rPr>
          <w:rFonts w:hint="eastAsia"/>
          <w:i/>
          <w:iCs/>
          <w:szCs w:val="24"/>
          <w:lang w:eastAsia="zh-CN"/>
        </w:rPr>
        <w:t>A</w:t>
      </w:r>
      <w:r w:rsidRPr="001C723A">
        <w:rPr>
          <w:i/>
          <w:iCs/>
          <w:szCs w:val="24"/>
          <w:lang w:eastAsia="zh-CN"/>
        </w:rPr>
        <w:t>bove proposals from companies not are mutual</w:t>
      </w:r>
      <w:r>
        <w:rPr>
          <w:i/>
          <w:iCs/>
          <w:szCs w:val="24"/>
          <w:lang w:eastAsia="zh-CN"/>
        </w:rPr>
        <w:t>ly</w:t>
      </w:r>
      <w:r w:rsidRPr="001C723A">
        <w:rPr>
          <w:i/>
          <w:iCs/>
          <w:szCs w:val="24"/>
          <w:lang w:eastAsia="zh-CN"/>
        </w:rPr>
        <w:t xml:space="preserve"> exclusive with each other. It’s moderator’s observation for how to model time varying </w:t>
      </w:r>
      <w:r w:rsidRPr="001C723A">
        <w:rPr>
          <w:rFonts w:hint="eastAsia"/>
          <w:i/>
          <w:iCs/>
          <w:szCs w:val="24"/>
          <w:lang w:eastAsia="zh-CN"/>
        </w:rPr>
        <w:t>Doppler</w:t>
      </w:r>
      <w:r w:rsidRPr="001C723A">
        <w:rPr>
          <w:i/>
          <w:iCs/>
          <w:szCs w:val="24"/>
          <w:lang w:eastAsia="zh-CN"/>
        </w:rPr>
        <w:t xml:space="preserve"> </w:t>
      </w:r>
      <w:r w:rsidRPr="001C723A">
        <w:rPr>
          <w:rFonts w:hint="eastAsia"/>
          <w:i/>
          <w:iCs/>
          <w:szCs w:val="24"/>
          <w:lang w:eastAsia="zh-CN"/>
        </w:rPr>
        <w:t>and</w:t>
      </w:r>
      <w:r w:rsidRPr="001C723A">
        <w:rPr>
          <w:i/>
          <w:iCs/>
          <w:szCs w:val="24"/>
          <w:lang w:eastAsia="zh-CN"/>
        </w:rPr>
        <w:t xml:space="preserve"> </w:t>
      </w:r>
      <w:r w:rsidRPr="001C723A">
        <w:rPr>
          <w:rFonts w:hint="eastAsia"/>
          <w:i/>
          <w:iCs/>
          <w:szCs w:val="24"/>
          <w:lang w:eastAsia="zh-CN"/>
        </w:rPr>
        <w:t>Delay</w:t>
      </w:r>
      <w:r w:rsidRPr="001C723A">
        <w:rPr>
          <w:i/>
          <w:iCs/>
          <w:szCs w:val="24"/>
          <w:lang w:eastAsia="zh-CN"/>
        </w:rPr>
        <w:t xml:space="preserve"> shifts </w:t>
      </w:r>
      <w:r w:rsidRPr="001C723A">
        <w:rPr>
          <w:rFonts w:hint="eastAsia"/>
          <w:i/>
          <w:iCs/>
          <w:szCs w:val="24"/>
          <w:lang w:eastAsia="zh-CN"/>
        </w:rPr>
        <w:t>for</w:t>
      </w:r>
      <w:r w:rsidRPr="001C723A">
        <w:rPr>
          <w:i/>
          <w:iCs/>
          <w:szCs w:val="24"/>
          <w:lang w:eastAsia="zh-CN"/>
        </w:rPr>
        <w:t xml:space="preserve"> satellite motion trajectory, two alternatives proposed by companies:</w:t>
      </w:r>
    </w:p>
    <w:p w14:paraId="3F7A90CD" w14:textId="77777777" w:rsidR="0047632E" w:rsidRPr="00A7142F" w:rsidRDefault="0047632E" w:rsidP="0047632E">
      <w:pPr>
        <w:pStyle w:val="aff8"/>
        <w:numPr>
          <w:ilvl w:val="0"/>
          <w:numId w:val="40"/>
        </w:numPr>
        <w:overflowPunct/>
        <w:autoSpaceDE/>
        <w:autoSpaceDN/>
        <w:adjustRightInd/>
        <w:spacing w:after="120"/>
        <w:ind w:leftChars="768" w:left="2016" w:firstLineChars="0"/>
        <w:textAlignment w:val="auto"/>
        <w:rPr>
          <w:rFonts w:eastAsia="宋体"/>
          <w:i/>
          <w:iCs/>
          <w:szCs w:val="24"/>
          <w:lang w:eastAsia="zh-CN"/>
        </w:rPr>
      </w:pPr>
      <w:r w:rsidRPr="00A7142F">
        <w:rPr>
          <w:rFonts w:eastAsia="宋体"/>
          <w:i/>
          <w:iCs/>
          <w:szCs w:val="24"/>
          <w:lang w:eastAsia="zh-CN"/>
        </w:rPr>
        <w:t xml:space="preserve">Alternative 1: </w:t>
      </w:r>
      <w:r w:rsidRPr="00A7142F">
        <w:rPr>
          <w:i/>
          <w:iCs/>
        </w:rPr>
        <w:t>Introduce TE-emulated channel model with time varying doppler shi</w:t>
      </w:r>
      <w:r>
        <w:rPr>
          <w:i/>
          <w:iCs/>
        </w:rPr>
        <w:t>f</w:t>
      </w:r>
      <w:r w:rsidRPr="00A7142F">
        <w:rPr>
          <w:i/>
          <w:iCs/>
        </w:rPr>
        <w:t>t and delay shift to match with the satellite motion trajectory</w:t>
      </w:r>
    </w:p>
    <w:p w14:paraId="5C11E35C" w14:textId="77777777" w:rsidR="0047632E" w:rsidRPr="00A7142F" w:rsidRDefault="0047632E" w:rsidP="0047632E">
      <w:pPr>
        <w:pStyle w:val="aff8"/>
        <w:numPr>
          <w:ilvl w:val="0"/>
          <w:numId w:val="40"/>
        </w:numPr>
        <w:overflowPunct/>
        <w:autoSpaceDE/>
        <w:autoSpaceDN/>
        <w:adjustRightInd/>
        <w:spacing w:after="120"/>
        <w:ind w:leftChars="768" w:left="2016" w:firstLineChars="0"/>
        <w:textAlignment w:val="auto"/>
        <w:rPr>
          <w:rFonts w:eastAsia="宋体"/>
          <w:i/>
          <w:iCs/>
          <w:szCs w:val="24"/>
          <w:lang w:eastAsia="zh-CN"/>
        </w:rPr>
      </w:pPr>
      <w:r>
        <w:rPr>
          <w:rFonts w:eastAsia="宋体" w:hint="eastAsia"/>
          <w:i/>
          <w:iCs/>
          <w:szCs w:val="24"/>
          <w:lang w:eastAsia="zh-CN"/>
        </w:rPr>
        <w:t>A</w:t>
      </w:r>
      <w:r>
        <w:rPr>
          <w:rFonts w:eastAsia="宋体"/>
          <w:i/>
          <w:iCs/>
          <w:szCs w:val="24"/>
          <w:lang w:eastAsia="zh-CN"/>
        </w:rPr>
        <w:t xml:space="preserve">lternative 2: Utilize a set of pre-defined ephemeris information with </w:t>
      </w:r>
      <w:r w:rsidRPr="00A7142F">
        <w:rPr>
          <w:rFonts w:eastAsia="宋体"/>
          <w:i/>
          <w:iCs/>
          <w:szCs w:val="24"/>
          <w:lang w:eastAsia="zh-CN"/>
        </w:rPr>
        <w:t>associated</w:t>
      </w:r>
      <w:r>
        <w:rPr>
          <w:rFonts w:eastAsia="宋体"/>
          <w:i/>
          <w:iCs/>
          <w:szCs w:val="24"/>
          <w:lang w:eastAsia="zh-CN"/>
        </w:rPr>
        <w:t xml:space="preserve"> delay and </w:t>
      </w:r>
      <w:r w:rsidRPr="00A7142F">
        <w:rPr>
          <w:rFonts w:eastAsia="宋体"/>
          <w:i/>
          <w:iCs/>
          <w:szCs w:val="24"/>
          <w:lang w:eastAsia="zh-CN"/>
        </w:rPr>
        <w:t xml:space="preserve">Doppler </w:t>
      </w:r>
      <w:r>
        <w:rPr>
          <w:rFonts w:eastAsia="宋体"/>
          <w:i/>
          <w:iCs/>
          <w:szCs w:val="24"/>
          <w:lang w:eastAsia="zh-CN"/>
        </w:rPr>
        <w:t xml:space="preserve">shift </w:t>
      </w:r>
    </w:p>
    <w:p w14:paraId="2CE7DDAB" w14:textId="354C26ED" w:rsidR="0047632E" w:rsidRPr="0047632E" w:rsidRDefault="0047632E" w:rsidP="0047632E">
      <w:pPr>
        <w:spacing w:after="120"/>
        <w:ind w:leftChars="400" w:left="800"/>
        <w:rPr>
          <w:i/>
          <w:iCs/>
          <w:szCs w:val="24"/>
          <w:lang w:eastAsia="zh-CN"/>
        </w:rPr>
      </w:pPr>
      <w:r w:rsidRPr="00031631">
        <w:rPr>
          <w:i/>
          <w:iCs/>
          <w:szCs w:val="24"/>
          <w:lang w:eastAsia="zh-CN"/>
        </w:rPr>
        <w:t>It’s moderator’s understanding all the companies are ok to follow alternative 1 to introduce a TE-emulated channel model to match with satellite motion trajectory which also aligned with WI objective. Regarding test set-up, check issue 1-2-3.</w:t>
      </w:r>
    </w:p>
    <w:p w14:paraId="7A7CB190" w14:textId="2DB788BB" w:rsidR="00031631" w:rsidRPr="0047632E" w:rsidRDefault="00031631" w:rsidP="00031631">
      <w:pPr>
        <w:pStyle w:val="aff8"/>
        <w:numPr>
          <w:ilvl w:val="0"/>
          <w:numId w:val="40"/>
        </w:numPr>
        <w:overflowPunct/>
        <w:autoSpaceDE/>
        <w:autoSpaceDN/>
        <w:adjustRightInd/>
        <w:spacing w:after="120"/>
        <w:ind w:firstLineChars="0"/>
        <w:textAlignment w:val="auto"/>
        <w:rPr>
          <w:rFonts w:eastAsia="宋体"/>
          <w:szCs w:val="24"/>
          <w:lang w:eastAsia="zh-CN"/>
        </w:rPr>
      </w:pPr>
      <w:r w:rsidRPr="0047632E">
        <w:rPr>
          <w:rFonts w:eastAsia="宋体"/>
          <w:szCs w:val="24"/>
          <w:lang w:eastAsia="zh-CN"/>
        </w:rPr>
        <w:t xml:space="preserve">Introduce TE-emulated </w:t>
      </w:r>
      <w:r w:rsidR="009F36FB" w:rsidRPr="0047632E">
        <w:rPr>
          <w:rFonts w:eastAsia="宋体"/>
          <w:szCs w:val="24"/>
          <w:lang w:eastAsia="zh-CN"/>
        </w:rPr>
        <w:t xml:space="preserve">mathematical </w:t>
      </w:r>
      <w:r w:rsidRPr="0047632E">
        <w:rPr>
          <w:rFonts w:eastAsia="宋体"/>
          <w:szCs w:val="24"/>
          <w:lang w:eastAsia="zh-CN"/>
        </w:rPr>
        <w:t xml:space="preserve">channel model with time varying doppler shift and delay shift to match with the satellite motion trajectory </w:t>
      </w:r>
    </w:p>
    <w:p w14:paraId="22FFECA9" w14:textId="097E32C6" w:rsidR="00031631" w:rsidRPr="0047632E" w:rsidRDefault="00031631" w:rsidP="00031631">
      <w:pPr>
        <w:pStyle w:val="aff8"/>
        <w:numPr>
          <w:ilvl w:val="0"/>
          <w:numId w:val="40"/>
        </w:numPr>
        <w:overflowPunct/>
        <w:autoSpaceDE/>
        <w:autoSpaceDN/>
        <w:adjustRightInd/>
        <w:spacing w:after="120"/>
        <w:ind w:firstLineChars="0"/>
        <w:textAlignment w:val="auto"/>
        <w:rPr>
          <w:rFonts w:eastAsia="宋体"/>
          <w:szCs w:val="24"/>
          <w:lang w:eastAsia="zh-CN"/>
        </w:rPr>
      </w:pPr>
      <w:r w:rsidRPr="0047632E">
        <w:rPr>
          <w:rFonts w:eastAsia="宋体" w:hint="eastAsia"/>
          <w:szCs w:val="24"/>
          <w:lang w:eastAsia="zh-CN"/>
        </w:rPr>
        <w:t>F</w:t>
      </w:r>
      <w:r w:rsidRPr="0047632E">
        <w:rPr>
          <w:rFonts w:eastAsia="宋体"/>
          <w:szCs w:val="24"/>
          <w:lang w:eastAsia="zh-CN"/>
        </w:rPr>
        <w:t xml:space="preserve">urther discuss </w:t>
      </w:r>
      <w:r w:rsidR="009F36FB" w:rsidRPr="0047632E">
        <w:rPr>
          <w:rFonts w:eastAsia="宋体"/>
          <w:szCs w:val="24"/>
          <w:lang w:eastAsia="zh-CN"/>
        </w:rPr>
        <w:t>candidate option as list above:</w:t>
      </w:r>
    </w:p>
    <w:p w14:paraId="0B0E6CD7" w14:textId="77777777" w:rsidR="009F36FB" w:rsidRDefault="009F36FB" w:rsidP="009F36FB">
      <w:pPr>
        <w:pStyle w:val="aff8"/>
        <w:numPr>
          <w:ilvl w:val="1"/>
          <w:numId w:val="40"/>
        </w:numPr>
        <w:overflowPunct/>
        <w:autoSpaceDE/>
        <w:autoSpaceDN/>
        <w:adjustRightInd/>
        <w:spacing w:after="120"/>
        <w:ind w:firstLineChars="0"/>
        <w:textAlignment w:val="auto"/>
        <w:rPr>
          <w:rFonts w:eastAsia="宋体"/>
          <w:i/>
          <w:iCs/>
          <w:szCs w:val="24"/>
          <w:lang w:eastAsia="zh-CN"/>
        </w:rPr>
      </w:pPr>
      <w:r>
        <w:rPr>
          <w:rFonts w:eastAsia="宋体" w:hint="eastAsia"/>
          <w:i/>
          <w:iCs/>
          <w:szCs w:val="24"/>
          <w:lang w:eastAsia="zh-CN"/>
        </w:rPr>
        <w:t>O</w:t>
      </w:r>
      <w:r>
        <w:rPr>
          <w:rFonts w:eastAsia="宋体"/>
          <w:i/>
          <w:iCs/>
          <w:szCs w:val="24"/>
          <w:lang w:eastAsia="zh-CN"/>
        </w:rPr>
        <w:t>ption 1</w:t>
      </w:r>
    </w:p>
    <w:p w14:paraId="2F676E31" w14:textId="77777777" w:rsidR="009F36FB" w:rsidRDefault="009F36FB" w:rsidP="009F36FB">
      <w:pPr>
        <w:pStyle w:val="aff8"/>
        <w:numPr>
          <w:ilvl w:val="1"/>
          <w:numId w:val="40"/>
        </w:numPr>
        <w:overflowPunct/>
        <w:autoSpaceDE/>
        <w:autoSpaceDN/>
        <w:adjustRightInd/>
        <w:spacing w:after="120"/>
        <w:ind w:firstLineChars="0"/>
        <w:textAlignment w:val="auto"/>
        <w:rPr>
          <w:rFonts w:eastAsia="宋体"/>
          <w:i/>
          <w:iCs/>
          <w:szCs w:val="24"/>
          <w:lang w:eastAsia="zh-CN"/>
        </w:rPr>
      </w:pPr>
      <w:r>
        <w:rPr>
          <w:rFonts w:eastAsia="宋体"/>
          <w:i/>
          <w:iCs/>
          <w:szCs w:val="24"/>
          <w:lang w:eastAsia="zh-CN"/>
        </w:rPr>
        <w:t>Option 2</w:t>
      </w:r>
    </w:p>
    <w:p w14:paraId="1F80DF82" w14:textId="77777777" w:rsidR="009F36FB" w:rsidRDefault="009F36FB" w:rsidP="009F36FB">
      <w:pPr>
        <w:pStyle w:val="aff8"/>
        <w:numPr>
          <w:ilvl w:val="1"/>
          <w:numId w:val="40"/>
        </w:numPr>
        <w:overflowPunct/>
        <w:autoSpaceDE/>
        <w:autoSpaceDN/>
        <w:adjustRightInd/>
        <w:spacing w:after="120"/>
        <w:ind w:firstLineChars="0"/>
        <w:textAlignment w:val="auto"/>
        <w:rPr>
          <w:rFonts w:eastAsia="宋体"/>
          <w:i/>
          <w:iCs/>
          <w:szCs w:val="24"/>
          <w:lang w:eastAsia="zh-CN"/>
        </w:rPr>
      </w:pPr>
      <w:r>
        <w:rPr>
          <w:rFonts w:eastAsia="宋体"/>
          <w:i/>
          <w:iCs/>
          <w:szCs w:val="24"/>
          <w:lang w:eastAsia="zh-CN"/>
        </w:rPr>
        <w:t>Option 4</w:t>
      </w:r>
    </w:p>
    <w:p w14:paraId="7E2F095F" w14:textId="322F71EF" w:rsidR="009F36FB" w:rsidRPr="00031631" w:rsidRDefault="009F36FB" w:rsidP="009F36FB">
      <w:pPr>
        <w:pStyle w:val="aff8"/>
        <w:numPr>
          <w:ilvl w:val="1"/>
          <w:numId w:val="40"/>
        </w:numPr>
        <w:overflowPunct/>
        <w:autoSpaceDE/>
        <w:autoSpaceDN/>
        <w:adjustRightInd/>
        <w:spacing w:after="120"/>
        <w:ind w:firstLineChars="0"/>
        <w:textAlignment w:val="auto"/>
        <w:rPr>
          <w:rFonts w:eastAsia="宋体"/>
          <w:i/>
          <w:iCs/>
          <w:szCs w:val="24"/>
          <w:lang w:eastAsia="zh-CN"/>
        </w:rPr>
      </w:pPr>
      <w:r>
        <w:rPr>
          <w:rFonts w:eastAsia="宋体"/>
          <w:i/>
          <w:iCs/>
          <w:szCs w:val="24"/>
          <w:lang w:eastAsia="zh-CN"/>
        </w:rPr>
        <w:t xml:space="preserve">Option 5 </w:t>
      </w:r>
    </w:p>
    <w:p w14:paraId="1D86FAE1" w14:textId="77777777" w:rsidR="00031631" w:rsidRDefault="00031631" w:rsidP="00026F93">
      <w:pPr>
        <w:rPr>
          <w:b/>
          <w:bCs/>
          <w:u w:val="single"/>
          <w:lang w:val="en-US" w:eastAsia="zh-CN"/>
        </w:rPr>
      </w:pPr>
    </w:p>
    <w:p w14:paraId="1EA06993" w14:textId="6576E6F4" w:rsidR="00026F93" w:rsidRDefault="00026F93" w:rsidP="00026F93">
      <w:pPr>
        <w:rPr>
          <w:b/>
          <w:bCs/>
          <w:u w:val="single"/>
          <w:lang w:val="en-US" w:eastAsia="zh-CN"/>
        </w:rPr>
      </w:pPr>
      <w:r w:rsidRPr="00026F93">
        <w:rPr>
          <w:rFonts w:hint="eastAsia"/>
          <w:b/>
          <w:bCs/>
          <w:u w:val="single"/>
          <w:lang w:val="en-US" w:eastAsia="zh-CN"/>
        </w:rPr>
        <w:t>I</w:t>
      </w:r>
      <w:r w:rsidRPr="00026F93">
        <w:rPr>
          <w:b/>
          <w:bCs/>
          <w:u w:val="single"/>
          <w:lang w:val="en-US" w:eastAsia="zh-CN"/>
        </w:rPr>
        <w:t>ssue 1-2-</w:t>
      </w:r>
      <w:r>
        <w:rPr>
          <w:b/>
          <w:bCs/>
          <w:u w:val="single"/>
          <w:lang w:val="en-US" w:eastAsia="zh-CN"/>
        </w:rPr>
        <w:t>2</w:t>
      </w:r>
      <w:r w:rsidRPr="00026F93">
        <w:rPr>
          <w:b/>
          <w:bCs/>
          <w:u w:val="single"/>
          <w:lang w:val="en-US" w:eastAsia="zh-CN"/>
        </w:rPr>
        <w:t xml:space="preserve"> </w:t>
      </w:r>
      <w:r>
        <w:rPr>
          <w:b/>
          <w:bCs/>
          <w:u w:val="single"/>
          <w:lang w:val="en-US" w:eastAsia="zh-CN"/>
        </w:rPr>
        <w:t xml:space="preserve">Parameters for TE-emulated channel model </w:t>
      </w:r>
    </w:p>
    <w:p w14:paraId="6972D162" w14:textId="5D1A82D5" w:rsidR="000D1D01" w:rsidRPr="000D1D01" w:rsidRDefault="000D1D01" w:rsidP="00026F93">
      <w:pPr>
        <w:rPr>
          <w:i/>
          <w:iCs/>
          <w:lang w:val="en-US" w:eastAsia="zh-CN"/>
        </w:rPr>
      </w:pPr>
      <w:r w:rsidRPr="000D1D01">
        <w:rPr>
          <w:rFonts w:hint="eastAsia"/>
          <w:i/>
          <w:iCs/>
          <w:lang w:val="en-US" w:eastAsia="zh-CN"/>
        </w:rPr>
        <w:t>M</w:t>
      </w:r>
      <w:r w:rsidRPr="000D1D01">
        <w:rPr>
          <w:i/>
          <w:iCs/>
          <w:lang w:val="en-US" w:eastAsia="zh-CN"/>
        </w:rPr>
        <w:t xml:space="preserve">oderator note: </w:t>
      </w:r>
      <w:r>
        <w:rPr>
          <w:i/>
          <w:iCs/>
          <w:lang w:val="en-US" w:eastAsia="zh-CN"/>
        </w:rPr>
        <w:t xml:space="preserve">moderator tried to generate parameters and candidate values based on the review from submitted contributions; and some of options not proposed by companies directly. </w:t>
      </w:r>
    </w:p>
    <w:p w14:paraId="00FC7C5B" w14:textId="668E37E2" w:rsidR="00026F93" w:rsidRPr="00026F93" w:rsidRDefault="00026F93" w:rsidP="00026F93">
      <w:pPr>
        <w:pStyle w:val="aff8"/>
        <w:numPr>
          <w:ilvl w:val="0"/>
          <w:numId w:val="4"/>
        </w:numPr>
        <w:ind w:firstLineChars="0"/>
        <w:rPr>
          <w:lang w:val="en-US" w:eastAsia="zh-CN"/>
        </w:rPr>
      </w:pPr>
      <w:r w:rsidRPr="00026F93">
        <w:rPr>
          <w:rFonts w:eastAsiaTheme="minorEastAsia" w:hint="eastAsia"/>
          <w:lang w:val="en-US" w:eastAsia="zh-CN"/>
        </w:rPr>
        <w:t>P</w:t>
      </w:r>
      <w:r w:rsidRPr="00026F93">
        <w:rPr>
          <w:rFonts w:eastAsiaTheme="minorEastAsia"/>
          <w:lang w:val="en-US" w:eastAsia="zh-CN"/>
        </w:rPr>
        <w:t>roposals</w:t>
      </w:r>
      <w:r>
        <w:rPr>
          <w:rFonts w:eastAsiaTheme="minorEastAsia"/>
          <w:lang w:val="en-US" w:eastAsia="zh-CN"/>
        </w:rPr>
        <w:t>:</w:t>
      </w:r>
      <w:r w:rsidR="000D1D01">
        <w:rPr>
          <w:rFonts w:eastAsiaTheme="minorEastAsia"/>
          <w:lang w:val="en-US" w:eastAsia="zh-CN"/>
        </w:rPr>
        <w:t xml:space="preserve"> candidate parameters </w:t>
      </w:r>
      <w:r w:rsidR="007B3923">
        <w:rPr>
          <w:rFonts w:eastAsiaTheme="minorEastAsia"/>
          <w:lang w:val="en-US" w:eastAsia="zh-CN"/>
        </w:rPr>
        <w:t xml:space="preserve">for further consideration and discussion </w:t>
      </w:r>
    </w:p>
    <w:p w14:paraId="7C4240A1" w14:textId="3825EBF2" w:rsidR="00026F93" w:rsidRDefault="00026F93" w:rsidP="00026F93">
      <w:pPr>
        <w:pStyle w:val="aff8"/>
        <w:numPr>
          <w:ilvl w:val="1"/>
          <w:numId w:val="4"/>
        </w:numPr>
        <w:ind w:firstLineChars="0"/>
        <w:rPr>
          <w:lang w:val="en-US" w:eastAsia="zh-CN"/>
        </w:rPr>
      </w:pPr>
      <w:r w:rsidRPr="00026F93">
        <w:rPr>
          <w:lang w:val="en-US" w:eastAsia="zh-CN"/>
        </w:rPr>
        <w:t>Satellite altitude</w:t>
      </w:r>
      <w:r w:rsidR="000D1D01">
        <w:rPr>
          <w:lang w:val="en-US" w:eastAsia="zh-CN"/>
        </w:rPr>
        <w:t xml:space="preserve">: </w:t>
      </w:r>
    </w:p>
    <w:p w14:paraId="21D9642E" w14:textId="05FC70D8" w:rsidR="000D1D01" w:rsidRPr="000D1D01" w:rsidRDefault="000D1D01" w:rsidP="000D1D01">
      <w:pPr>
        <w:pStyle w:val="aff8"/>
        <w:numPr>
          <w:ilvl w:val="2"/>
          <w:numId w:val="4"/>
        </w:numPr>
        <w:ind w:firstLineChars="0"/>
        <w:rPr>
          <w:lang w:val="en-US" w:eastAsia="zh-CN"/>
        </w:rPr>
      </w:pPr>
      <w:r>
        <w:rPr>
          <w:rFonts w:eastAsiaTheme="minorEastAsia" w:hint="eastAsia"/>
          <w:lang w:val="en-US" w:eastAsia="zh-CN"/>
        </w:rPr>
        <w:t>O</w:t>
      </w:r>
      <w:r>
        <w:rPr>
          <w:rFonts w:eastAsiaTheme="minorEastAsia"/>
          <w:lang w:val="en-US" w:eastAsia="zh-CN"/>
        </w:rPr>
        <w:t>ption 1: LEO -600km only</w:t>
      </w:r>
    </w:p>
    <w:p w14:paraId="4081BD00" w14:textId="2BF73741" w:rsidR="000D1D01" w:rsidRPr="00026F93" w:rsidRDefault="000D1D01" w:rsidP="000D1D01">
      <w:pPr>
        <w:pStyle w:val="aff8"/>
        <w:numPr>
          <w:ilvl w:val="2"/>
          <w:numId w:val="4"/>
        </w:numPr>
        <w:ind w:firstLineChars="0"/>
        <w:rPr>
          <w:lang w:val="en-US" w:eastAsia="zh-CN"/>
        </w:rPr>
      </w:pPr>
      <w:r>
        <w:rPr>
          <w:rFonts w:eastAsiaTheme="minorEastAsia" w:hint="eastAsia"/>
          <w:lang w:val="en-US" w:eastAsia="zh-CN"/>
        </w:rPr>
        <w:t>O</w:t>
      </w:r>
      <w:r>
        <w:rPr>
          <w:rFonts w:eastAsiaTheme="minorEastAsia"/>
          <w:lang w:val="en-US" w:eastAsia="zh-CN"/>
        </w:rPr>
        <w:t xml:space="preserve">ption 2: Both LEO-600km and LEO-1200km </w:t>
      </w:r>
    </w:p>
    <w:p w14:paraId="197C0305" w14:textId="67C3DB28" w:rsidR="00026F93" w:rsidRPr="000D1D01" w:rsidRDefault="000D1D01" w:rsidP="00026F93">
      <w:pPr>
        <w:pStyle w:val="aff8"/>
        <w:numPr>
          <w:ilvl w:val="1"/>
          <w:numId w:val="4"/>
        </w:numPr>
        <w:ind w:firstLineChars="0"/>
        <w:rPr>
          <w:lang w:val="en-US" w:eastAsia="zh-CN"/>
        </w:rPr>
      </w:pPr>
      <w:r w:rsidRPr="000D1D01">
        <w:rPr>
          <w:rFonts w:eastAsiaTheme="minorEastAsia"/>
          <w:lang w:val="en-US" w:eastAsia="zh-CN"/>
        </w:rPr>
        <w:t xml:space="preserve">Elevation angle </w:t>
      </w:r>
      <w:r>
        <w:rPr>
          <w:rFonts w:eastAsiaTheme="minorEastAsia"/>
          <w:lang w:val="en-US" w:eastAsia="zh-CN"/>
        </w:rPr>
        <w:t>range</w:t>
      </w:r>
    </w:p>
    <w:p w14:paraId="5FBB7FCC" w14:textId="3C07EDCD" w:rsidR="000D1D01" w:rsidRPr="000D1D01" w:rsidRDefault="000D1D01" w:rsidP="000D1D01">
      <w:pPr>
        <w:pStyle w:val="aff8"/>
        <w:numPr>
          <w:ilvl w:val="2"/>
          <w:numId w:val="4"/>
        </w:numPr>
        <w:ind w:firstLineChars="0"/>
        <w:rPr>
          <w:lang w:val="en-US" w:eastAsia="zh-CN"/>
        </w:rPr>
      </w:pPr>
      <w:r>
        <w:rPr>
          <w:rFonts w:eastAsiaTheme="minorEastAsia" w:hint="eastAsia"/>
          <w:lang w:val="en-US" w:eastAsia="zh-CN"/>
        </w:rPr>
        <w:t>O</w:t>
      </w:r>
      <w:r>
        <w:rPr>
          <w:rFonts w:eastAsiaTheme="minorEastAsia"/>
          <w:lang w:val="en-US" w:eastAsia="zh-CN"/>
        </w:rPr>
        <w:t>ption 1: 30</w:t>
      </w:r>
      <w:r w:rsidRPr="000D1D01">
        <w:rPr>
          <w:rFonts w:eastAsiaTheme="minorEastAsia"/>
          <w:vertAlign w:val="superscript"/>
          <w:lang w:val="en-US" w:eastAsia="zh-CN"/>
        </w:rPr>
        <w:t xml:space="preserve">o </w:t>
      </w:r>
      <w:r>
        <w:rPr>
          <w:rFonts w:eastAsiaTheme="minorEastAsia"/>
          <w:lang w:val="en-US" w:eastAsia="zh-CN"/>
        </w:rPr>
        <w:t xml:space="preserve"> to 150</w:t>
      </w:r>
      <w:r w:rsidRPr="000D1D01">
        <w:rPr>
          <w:rFonts w:eastAsiaTheme="minorEastAsia"/>
          <w:vertAlign w:val="superscript"/>
          <w:lang w:val="en-US" w:eastAsia="zh-CN"/>
        </w:rPr>
        <w:t>o</w:t>
      </w:r>
    </w:p>
    <w:p w14:paraId="173A92AA" w14:textId="657A0A53" w:rsidR="000D1D01" w:rsidRPr="001019A1" w:rsidRDefault="000D1D01" w:rsidP="000D1D01">
      <w:pPr>
        <w:pStyle w:val="aff8"/>
        <w:numPr>
          <w:ilvl w:val="2"/>
          <w:numId w:val="4"/>
        </w:numPr>
        <w:ind w:firstLineChars="0"/>
        <w:rPr>
          <w:lang w:val="en-US" w:eastAsia="zh-CN"/>
        </w:rPr>
      </w:pPr>
      <w:r w:rsidRPr="000D1D01">
        <w:rPr>
          <w:rFonts w:eastAsiaTheme="minorEastAsia"/>
          <w:lang w:val="en-US" w:eastAsia="zh-CN"/>
        </w:rPr>
        <w:t xml:space="preserve">Option </w:t>
      </w:r>
      <w:r>
        <w:rPr>
          <w:lang w:val="en-US" w:eastAsia="zh-CN"/>
        </w:rPr>
        <w:t xml:space="preserve">2: </w:t>
      </w:r>
      <w:r>
        <w:rPr>
          <w:rFonts w:eastAsiaTheme="minorEastAsia"/>
          <w:lang w:val="en-US" w:eastAsia="zh-CN"/>
        </w:rPr>
        <w:t>0</w:t>
      </w:r>
      <w:r w:rsidRPr="000D1D01">
        <w:rPr>
          <w:rFonts w:eastAsiaTheme="minorEastAsia"/>
          <w:vertAlign w:val="superscript"/>
          <w:lang w:val="en-US" w:eastAsia="zh-CN"/>
        </w:rPr>
        <w:t xml:space="preserve">o </w:t>
      </w:r>
      <w:r>
        <w:rPr>
          <w:rFonts w:eastAsiaTheme="minorEastAsia"/>
          <w:vertAlign w:val="superscript"/>
          <w:lang w:val="en-US" w:eastAsia="zh-CN"/>
        </w:rPr>
        <w:t xml:space="preserve">  </w:t>
      </w:r>
      <w:r>
        <w:rPr>
          <w:rFonts w:eastAsiaTheme="minorEastAsia"/>
          <w:lang w:val="en-US" w:eastAsia="zh-CN"/>
        </w:rPr>
        <w:t>to 180</w:t>
      </w:r>
      <w:r w:rsidRPr="000D1D01">
        <w:rPr>
          <w:rFonts w:eastAsiaTheme="minorEastAsia"/>
          <w:vertAlign w:val="superscript"/>
          <w:lang w:val="en-US" w:eastAsia="zh-CN"/>
        </w:rPr>
        <w:t>o</w:t>
      </w:r>
    </w:p>
    <w:p w14:paraId="15EAF476" w14:textId="583C9CD5" w:rsidR="001019A1" w:rsidRPr="001019A1" w:rsidRDefault="001019A1" w:rsidP="000D1D01">
      <w:pPr>
        <w:pStyle w:val="aff8"/>
        <w:numPr>
          <w:ilvl w:val="2"/>
          <w:numId w:val="4"/>
        </w:numPr>
        <w:ind w:firstLineChars="0"/>
        <w:rPr>
          <w:rFonts w:eastAsiaTheme="minorEastAsia"/>
          <w:lang w:val="en-US" w:eastAsia="zh-CN"/>
        </w:rPr>
      </w:pPr>
      <w:r w:rsidRPr="001019A1">
        <w:rPr>
          <w:rFonts w:eastAsiaTheme="minorEastAsia"/>
          <w:lang w:val="en-US" w:eastAsia="zh-CN"/>
        </w:rPr>
        <w:t>Option 3: 30</w:t>
      </w:r>
      <w:r w:rsidRPr="001019A1">
        <w:rPr>
          <w:rFonts w:eastAsiaTheme="minorEastAsia"/>
          <w:vertAlign w:val="superscript"/>
          <w:lang w:val="en-US" w:eastAsia="zh-CN"/>
        </w:rPr>
        <w:t>o</w:t>
      </w:r>
      <w:r w:rsidRPr="001019A1">
        <w:rPr>
          <w:rFonts w:eastAsiaTheme="minorEastAsia"/>
          <w:lang w:val="en-US" w:eastAsia="zh-CN"/>
        </w:rPr>
        <w:t xml:space="preserve"> only</w:t>
      </w:r>
    </w:p>
    <w:p w14:paraId="48621072" w14:textId="0D154537" w:rsidR="007B3923" w:rsidRPr="007B3923" w:rsidRDefault="000D1D01" w:rsidP="007B3923">
      <w:pPr>
        <w:pStyle w:val="aff8"/>
        <w:numPr>
          <w:ilvl w:val="1"/>
          <w:numId w:val="4"/>
        </w:numPr>
        <w:ind w:firstLineChars="0"/>
        <w:rPr>
          <w:rFonts w:eastAsiaTheme="minorEastAsia"/>
          <w:lang w:val="en-US" w:eastAsia="zh-CN"/>
        </w:rPr>
      </w:pPr>
      <w:r w:rsidRPr="000D1D01">
        <w:rPr>
          <w:rFonts w:eastAsiaTheme="minorEastAsia" w:hint="eastAsia"/>
          <w:lang w:val="en-US" w:eastAsia="zh-CN"/>
        </w:rPr>
        <w:t>U</w:t>
      </w:r>
      <w:r w:rsidRPr="000D1D01">
        <w:rPr>
          <w:rFonts w:eastAsiaTheme="minorEastAsia"/>
          <w:lang w:val="en-US" w:eastAsia="zh-CN"/>
        </w:rPr>
        <w:t xml:space="preserve">E </w:t>
      </w:r>
      <w:r w:rsidR="007B3923">
        <w:rPr>
          <w:rFonts w:eastAsiaTheme="minorEastAsia"/>
          <w:lang w:val="en-US" w:eastAsia="zh-CN"/>
        </w:rPr>
        <w:t xml:space="preserve">position </w:t>
      </w:r>
    </w:p>
    <w:p w14:paraId="6330BBC2" w14:textId="79073AA5" w:rsidR="007B3923" w:rsidRPr="007B3923" w:rsidRDefault="007B3923" w:rsidP="000D1D01">
      <w:pPr>
        <w:pStyle w:val="aff8"/>
        <w:numPr>
          <w:ilvl w:val="1"/>
          <w:numId w:val="4"/>
        </w:numPr>
        <w:ind w:firstLineChars="0"/>
        <w:rPr>
          <w:lang w:val="en-US" w:eastAsia="zh-CN"/>
        </w:rPr>
      </w:pPr>
      <w:r>
        <w:rPr>
          <w:lang w:val="en-US" w:eastAsia="zh-CN"/>
        </w:rPr>
        <w:t>Whether</w:t>
      </w:r>
      <w:r w:rsidRPr="007B3923">
        <w:rPr>
          <w:lang w:val="en-US" w:eastAsia="zh-CN"/>
        </w:rPr>
        <w:t xml:space="preserve"> to consider a non-zero time-varying feeder link delay</w:t>
      </w:r>
      <w:r>
        <w:rPr>
          <w:lang w:val="en-US" w:eastAsia="zh-CN"/>
        </w:rPr>
        <w:t xml:space="preserve"> </w:t>
      </w:r>
    </w:p>
    <w:p w14:paraId="1DAD1021" w14:textId="77777777" w:rsidR="007B3923" w:rsidRPr="009506D9" w:rsidRDefault="007B3923" w:rsidP="007B3923">
      <w:pPr>
        <w:pStyle w:val="aff8"/>
        <w:numPr>
          <w:ilvl w:val="0"/>
          <w:numId w:val="4"/>
        </w:numPr>
        <w:overflowPunct/>
        <w:autoSpaceDE/>
        <w:autoSpaceDN/>
        <w:adjustRightInd/>
        <w:spacing w:after="120"/>
        <w:ind w:left="720" w:firstLineChars="0"/>
        <w:textAlignment w:val="auto"/>
        <w:rPr>
          <w:rFonts w:eastAsia="宋体"/>
          <w:szCs w:val="24"/>
          <w:lang w:eastAsia="zh-CN"/>
        </w:rPr>
      </w:pPr>
      <w:r w:rsidRPr="009506D9">
        <w:rPr>
          <w:rFonts w:eastAsia="宋体"/>
          <w:szCs w:val="24"/>
          <w:lang w:eastAsia="zh-CN"/>
        </w:rPr>
        <w:t>Recommended WF</w:t>
      </w:r>
    </w:p>
    <w:p w14:paraId="13507611" w14:textId="72510628" w:rsidR="007B3923" w:rsidRDefault="007B3923" w:rsidP="007B3923">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lastRenderedPageBreak/>
        <w:t xml:space="preserve">Further discuss </w:t>
      </w:r>
    </w:p>
    <w:p w14:paraId="29661F06" w14:textId="0BE78336" w:rsidR="007B3923" w:rsidRPr="007B3923" w:rsidRDefault="007B3923" w:rsidP="007B3923">
      <w:pPr>
        <w:rPr>
          <w:b/>
          <w:bCs/>
          <w:u w:val="single"/>
          <w:lang w:val="en-US" w:eastAsia="zh-CN"/>
        </w:rPr>
      </w:pPr>
      <w:r w:rsidRPr="007B3923">
        <w:rPr>
          <w:rFonts w:hint="eastAsia"/>
          <w:b/>
          <w:bCs/>
          <w:u w:val="single"/>
          <w:lang w:val="en-US" w:eastAsia="zh-CN"/>
        </w:rPr>
        <w:t>I</w:t>
      </w:r>
      <w:r w:rsidRPr="007B3923">
        <w:rPr>
          <w:b/>
          <w:bCs/>
          <w:u w:val="single"/>
          <w:lang w:val="en-US" w:eastAsia="zh-CN"/>
        </w:rPr>
        <w:t xml:space="preserve">ssue 1-2-3 Test set-up </w:t>
      </w:r>
    </w:p>
    <w:p w14:paraId="71811F6C" w14:textId="31328B2E" w:rsidR="007B3923" w:rsidRPr="007B3923" w:rsidRDefault="007B3923" w:rsidP="007B3923">
      <w:pPr>
        <w:pStyle w:val="aff8"/>
        <w:numPr>
          <w:ilvl w:val="0"/>
          <w:numId w:val="37"/>
        </w:numPr>
        <w:ind w:firstLineChars="0"/>
        <w:rPr>
          <w:lang w:val="en-US" w:eastAsia="zh-CN"/>
        </w:rPr>
      </w:pPr>
      <w:r w:rsidRPr="00026F93">
        <w:rPr>
          <w:rFonts w:eastAsiaTheme="minorEastAsia" w:hint="eastAsia"/>
          <w:lang w:val="en-US" w:eastAsia="zh-CN"/>
        </w:rPr>
        <w:t>P</w:t>
      </w:r>
      <w:r w:rsidRPr="00026F93">
        <w:rPr>
          <w:rFonts w:eastAsiaTheme="minorEastAsia"/>
          <w:lang w:val="en-US" w:eastAsia="zh-CN"/>
        </w:rPr>
        <w:t>roposals</w:t>
      </w:r>
      <w:r>
        <w:rPr>
          <w:rFonts w:eastAsiaTheme="minorEastAsia"/>
          <w:lang w:val="en-US" w:eastAsia="zh-CN"/>
        </w:rPr>
        <w:t xml:space="preserve">: </w:t>
      </w:r>
    </w:p>
    <w:p w14:paraId="61963DA4" w14:textId="05F192B1" w:rsidR="007B3923" w:rsidRPr="007B3923" w:rsidRDefault="007B3923" w:rsidP="007B3923">
      <w:pPr>
        <w:pStyle w:val="aff8"/>
        <w:numPr>
          <w:ilvl w:val="1"/>
          <w:numId w:val="4"/>
        </w:numPr>
        <w:ind w:firstLineChars="0"/>
        <w:rPr>
          <w:lang w:val="en-US" w:eastAsia="zh-CN"/>
        </w:rPr>
      </w:pPr>
      <w:r w:rsidRPr="007B3923">
        <w:rPr>
          <w:lang w:val="en-US" w:eastAsia="zh-CN"/>
        </w:rPr>
        <w:t xml:space="preserve">QC R4-2411722, P3: Ephemeris information shall be updated based on the chosen reference propagator model for TE at least every 10.24sec. The exact frequency of ephemeris updates is subject to test configurations. The ephemeris information must be generated and provided to the UE for more than one satellite, as needed by test cases, using the same chosen reference propagator model. </w:t>
      </w:r>
    </w:p>
    <w:p w14:paraId="34C64AC3" w14:textId="45DB0419" w:rsidR="007B3923" w:rsidRPr="007B3923" w:rsidRDefault="007B3923" w:rsidP="007B3923">
      <w:pPr>
        <w:pStyle w:val="aff8"/>
        <w:framePr w:hSpace="180" w:wrap="around" w:vAnchor="text" w:hAnchor="text" w:y="1"/>
        <w:numPr>
          <w:ilvl w:val="1"/>
          <w:numId w:val="4"/>
        </w:numPr>
        <w:ind w:firstLineChars="0"/>
        <w:suppressOverlap/>
        <w:rPr>
          <w:lang w:val="en-US" w:eastAsia="zh-CN"/>
        </w:rPr>
      </w:pPr>
      <w:r w:rsidRPr="007B3923">
        <w:rPr>
          <w:lang w:val="en-US" w:eastAsia="zh-CN"/>
        </w:rPr>
        <w:t>Huawei</w:t>
      </w:r>
      <w:r>
        <w:rPr>
          <w:lang w:val="en-US" w:eastAsia="zh-CN"/>
        </w:rPr>
        <w:t xml:space="preserve"> </w:t>
      </w:r>
      <w:r w:rsidRPr="007B3923">
        <w:rPr>
          <w:lang w:val="en-US" w:eastAsia="zh-CN"/>
        </w:rPr>
        <w:t>R4-2412783</w:t>
      </w:r>
      <w:r w:rsidR="00E12370">
        <w:rPr>
          <w:lang w:val="en-US" w:eastAsia="zh-CN"/>
        </w:rPr>
        <w:t>, P3</w:t>
      </w:r>
      <w:r w:rsidRPr="007B3923">
        <w:rPr>
          <w:lang w:val="en-US" w:eastAsia="zh-CN"/>
        </w:rPr>
        <w:t xml:space="preserve">: </w:t>
      </w:r>
      <w:r w:rsidRPr="007B3923">
        <w:rPr>
          <w:rFonts w:hint="eastAsia"/>
          <w:lang w:val="en-US" w:eastAsia="zh-CN"/>
        </w:rPr>
        <w:t>C</w:t>
      </w:r>
      <w:r w:rsidRPr="007B3923">
        <w:rPr>
          <w:lang w:val="en-US" w:eastAsia="zh-CN"/>
        </w:rPr>
        <w:t>onsider above test procedure for NGSO test.</w:t>
      </w:r>
    </w:p>
    <w:p w14:paraId="362EFCD9" w14:textId="77777777" w:rsidR="007B3923" w:rsidRPr="007B3923" w:rsidRDefault="007B3923" w:rsidP="007B3923">
      <w:pPr>
        <w:pStyle w:val="aff8"/>
        <w:framePr w:hSpace="180" w:wrap="around" w:vAnchor="text" w:hAnchor="text" w:y="1"/>
        <w:numPr>
          <w:ilvl w:val="2"/>
          <w:numId w:val="4"/>
        </w:numPr>
        <w:ind w:firstLineChars="0"/>
        <w:suppressOverlap/>
        <w:rPr>
          <w:lang w:val="en-US" w:eastAsia="zh-CN"/>
        </w:rPr>
      </w:pPr>
      <w:r w:rsidRPr="007B3923">
        <w:rPr>
          <w:lang w:val="en-US" w:eastAsia="zh-CN"/>
        </w:rPr>
        <w:t>Enter UE Positioning test mode, inform UE position that is randomly selected by TE from a pre-defined position set (including latitude and longitude). The UE position is static during the whole test.</w:t>
      </w:r>
    </w:p>
    <w:p w14:paraId="43A6DAC9" w14:textId="77777777" w:rsidR="007B3923" w:rsidRPr="007B3923" w:rsidRDefault="007B3923" w:rsidP="007B3923">
      <w:pPr>
        <w:pStyle w:val="aff8"/>
        <w:framePr w:hSpace="180" w:wrap="around" w:vAnchor="text" w:hAnchor="text" w:y="1"/>
        <w:numPr>
          <w:ilvl w:val="2"/>
          <w:numId w:val="4"/>
        </w:numPr>
        <w:ind w:firstLineChars="0"/>
        <w:suppressOverlap/>
        <w:rPr>
          <w:lang w:val="en-US" w:eastAsia="zh-CN"/>
        </w:rPr>
      </w:pPr>
      <w:r w:rsidRPr="007B3923">
        <w:rPr>
          <w:lang w:val="en-US" w:eastAsia="zh-CN"/>
        </w:rPr>
        <w:t>Based on above UE position, TE calculates initial satellite position at α=30° and generates ephemeris information that is accordance with above channel model.</w:t>
      </w:r>
    </w:p>
    <w:p w14:paraId="73243592" w14:textId="77777777" w:rsidR="007B3923" w:rsidRPr="007B3923" w:rsidRDefault="007B3923" w:rsidP="007B3923">
      <w:pPr>
        <w:pStyle w:val="aff8"/>
        <w:framePr w:hSpace="180" w:wrap="around" w:vAnchor="text" w:hAnchor="text" w:y="1"/>
        <w:numPr>
          <w:ilvl w:val="2"/>
          <w:numId w:val="4"/>
        </w:numPr>
        <w:ind w:firstLineChars="0"/>
        <w:suppressOverlap/>
        <w:rPr>
          <w:lang w:val="en-US" w:eastAsia="zh-CN"/>
        </w:rPr>
      </w:pPr>
      <w:r w:rsidRPr="007B3923">
        <w:rPr>
          <w:lang w:val="en-US" w:eastAsia="zh-CN"/>
        </w:rPr>
        <w:t>TE sends the ephemeris information to the UE via SIB19 at the starting of the test, and add Doppler and delay to the transmitting signal based on above channel model.</w:t>
      </w:r>
    </w:p>
    <w:p w14:paraId="3C29F1E4" w14:textId="4F281919" w:rsidR="007B3923" w:rsidRPr="007B3923" w:rsidRDefault="007B3923" w:rsidP="007B3923">
      <w:pPr>
        <w:pStyle w:val="aff8"/>
        <w:numPr>
          <w:ilvl w:val="2"/>
          <w:numId w:val="4"/>
        </w:numPr>
        <w:ind w:firstLineChars="0"/>
        <w:rPr>
          <w:lang w:val="en-US" w:eastAsia="zh-CN"/>
        </w:rPr>
      </w:pPr>
      <w:r w:rsidRPr="007B3923">
        <w:rPr>
          <w:lang w:val="en-US" w:eastAsia="zh-CN"/>
        </w:rPr>
        <w:t>Check whether UE can meet the requirements.</w:t>
      </w:r>
    </w:p>
    <w:p w14:paraId="1062799E" w14:textId="031E18A0" w:rsidR="007B3923" w:rsidRDefault="007B3923" w:rsidP="007B3923">
      <w:pPr>
        <w:pStyle w:val="aff8"/>
        <w:numPr>
          <w:ilvl w:val="0"/>
          <w:numId w:val="4"/>
        </w:numPr>
        <w:overflowPunct/>
        <w:autoSpaceDE/>
        <w:autoSpaceDN/>
        <w:adjustRightInd/>
        <w:spacing w:after="120"/>
        <w:ind w:left="720" w:firstLineChars="0"/>
        <w:textAlignment w:val="auto"/>
        <w:rPr>
          <w:rFonts w:eastAsia="宋体"/>
          <w:szCs w:val="24"/>
          <w:lang w:eastAsia="zh-CN"/>
        </w:rPr>
      </w:pPr>
      <w:r w:rsidRPr="009506D9">
        <w:rPr>
          <w:rFonts w:eastAsia="宋体"/>
          <w:szCs w:val="24"/>
          <w:lang w:eastAsia="zh-CN"/>
        </w:rPr>
        <w:t>Recommended WF</w:t>
      </w:r>
    </w:p>
    <w:p w14:paraId="34A35544" w14:textId="204ADB14" w:rsidR="007B3923" w:rsidRPr="00D930EA" w:rsidRDefault="007B3923" w:rsidP="007B3923">
      <w:pPr>
        <w:pStyle w:val="aff8"/>
        <w:overflowPunct/>
        <w:autoSpaceDE/>
        <w:autoSpaceDN/>
        <w:adjustRightInd/>
        <w:spacing w:after="120"/>
        <w:ind w:left="720" w:firstLineChars="0" w:firstLine="0"/>
        <w:textAlignment w:val="auto"/>
        <w:rPr>
          <w:rFonts w:eastAsia="宋体"/>
          <w:i/>
          <w:iCs/>
          <w:lang w:eastAsia="zh-CN"/>
        </w:rPr>
      </w:pPr>
      <w:r w:rsidRPr="00D930EA">
        <w:rPr>
          <w:rFonts w:eastAsia="宋体" w:hint="eastAsia"/>
          <w:i/>
          <w:iCs/>
          <w:lang w:eastAsia="zh-CN"/>
        </w:rPr>
        <w:t>M</w:t>
      </w:r>
      <w:r w:rsidRPr="00D930EA">
        <w:rPr>
          <w:rFonts w:eastAsia="宋体"/>
          <w:i/>
          <w:iCs/>
          <w:lang w:eastAsia="zh-CN"/>
        </w:rPr>
        <w:t xml:space="preserve">oderator note: Detailed test procedure shall belong to RAN5 work, RAN4 can have some discussion on general test principle and how to generate channel model to match with satellite motion trajectory. </w:t>
      </w:r>
    </w:p>
    <w:p w14:paraId="599B6B04" w14:textId="7FFC28DE" w:rsidR="007B3923" w:rsidRDefault="007B3923" w:rsidP="007B3923">
      <w:pPr>
        <w:pStyle w:val="aff8"/>
        <w:numPr>
          <w:ilvl w:val="1"/>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During test, ephemeris information shall be updated and aligned with TE-emulated channel model </w:t>
      </w:r>
      <w:r w:rsidR="000F5281">
        <w:rPr>
          <w:rFonts w:eastAsia="宋体"/>
          <w:szCs w:val="24"/>
          <w:lang w:eastAsia="zh-CN"/>
        </w:rPr>
        <w:t>which</w:t>
      </w:r>
      <w:r>
        <w:rPr>
          <w:rFonts w:eastAsia="宋体"/>
          <w:szCs w:val="24"/>
          <w:lang w:eastAsia="zh-CN"/>
        </w:rPr>
        <w:t xml:space="preserve"> match with satellite motion trajectory</w:t>
      </w:r>
    </w:p>
    <w:p w14:paraId="2CE05B58" w14:textId="41156497" w:rsidR="007B3923" w:rsidRDefault="007B3923" w:rsidP="007B3923">
      <w:pPr>
        <w:pStyle w:val="aff8"/>
        <w:numPr>
          <w:ilvl w:val="1"/>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Further discuss details together with channel modelling </w:t>
      </w:r>
    </w:p>
    <w:p w14:paraId="63F6B86E" w14:textId="77777777" w:rsidR="00FF74F2" w:rsidRDefault="00FF74F2" w:rsidP="007B3923">
      <w:pPr>
        <w:pStyle w:val="aff8"/>
        <w:numPr>
          <w:ilvl w:val="1"/>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 xml:space="preserve">Further discuss if Ephemeris information is needed for the dynamic channel model. </w:t>
      </w:r>
    </w:p>
    <w:p w14:paraId="6CC0D68F" w14:textId="0B0E397E" w:rsidR="00FF74F2" w:rsidRDefault="00FF74F2" w:rsidP="00D930EA">
      <w:pPr>
        <w:pStyle w:val="aff8"/>
        <w:numPr>
          <w:ilvl w:val="2"/>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If complete test of UE behaviour (RAN5), Ephemeris data is required.</w:t>
      </w:r>
    </w:p>
    <w:p w14:paraId="3295AED8" w14:textId="282B48A4" w:rsidR="00FF74F2" w:rsidRPr="00FF74F2" w:rsidRDefault="00FF74F2" w:rsidP="00D930EA">
      <w:pPr>
        <w:pStyle w:val="aff8"/>
        <w:numPr>
          <w:ilvl w:val="2"/>
          <w:numId w:val="4"/>
        </w:numPr>
        <w:overflowPunct/>
        <w:autoSpaceDE/>
        <w:autoSpaceDN/>
        <w:adjustRightInd/>
        <w:spacing w:after="120"/>
        <w:ind w:firstLineChars="0"/>
        <w:textAlignment w:val="auto"/>
        <w:rPr>
          <w:rFonts w:eastAsia="宋体"/>
          <w:szCs w:val="24"/>
          <w:lang w:eastAsia="zh-CN"/>
        </w:rPr>
      </w:pPr>
      <w:r>
        <w:rPr>
          <w:rFonts w:eastAsia="宋体"/>
          <w:szCs w:val="24"/>
          <w:lang w:eastAsia="zh-CN"/>
        </w:rPr>
        <w:t>If RAN4 needs only Doppler and Delay channel variation for e.g. frequency error or demodulation (RAN4), Ephemeris data may not be required.</w:t>
      </w:r>
    </w:p>
    <w:p w14:paraId="37450A4D" w14:textId="7F825681" w:rsidR="00EA0670" w:rsidRPr="00805BE8" w:rsidRDefault="00EA0670" w:rsidP="00EA0670">
      <w:pPr>
        <w:pStyle w:val="3"/>
        <w:rPr>
          <w:sz w:val="24"/>
          <w:szCs w:val="16"/>
        </w:rPr>
      </w:pPr>
      <w:r w:rsidRPr="00805BE8">
        <w:rPr>
          <w:sz w:val="24"/>
          <w:szCs w:val="16"/>
        </w:rPr>
        <w:t>Sub-</w:t>
      </w:r>
      <w:r>
        <w:rPr>
          <w:sz w:val="24"/>
          <w:szCs w:val="16"/>
        </w:rPr>
        <w:t>topic</w:t>
      </w:r>
      <w:r w:rsidRPr="00805BE8">
        <w:rPr>
          <w:sz w:val="24"/>
          <w:szCs w:val="16"/>
        </w:rPr>
        <w:t xml:space="preserve"> 1-</w:t>
      </w:r>
      <w:r>
        <w:rPr>
          <w:sz w:val="24"/>
          <w:szCs w:val="16"/>
        </w:rPr>
        <w:t>3 RAN4 requirements</w:t>
      </w:r>
    </w:p>
    <w:p w14:paraId="72800A82" w14:textId="503FFB83" w:rsidR="00EA0670" w:rsidRPr="004821F7" w:rsidRDefault="00EA0670" w:rsidP="00EA0670">
      <w:pPr>
        <w:rPr>
          <w:b/>
          <w:bCs/>
          <w:u w:val="single"/>
          <w:lang w:val="en-US" w:eastAsia="zh-CN"/>
        </w:rPr>
      </w:pPr>
      <w:r w:rsidRPr="004821F7">
        <w:rPr>
          <w:rFonts w:hint="eastAsia"/>
          <w:b/>
          <w:bCs/>
          <w:u w:val="single"/>
          <w:lang w:val="en-US" w:eastAsia="zh-CN"/>
        </w:rPr>
        <w:t>I</w:t>
      </w:r>
      <w:r w:rsidRPr="004821F7">
        <w:rPr>
          <w:b/>
          <w:bCs/>
          <w:u w:val="single"/>
          <w:lang w:val="en-US" w:eastAsia="zh-CN"/>
        </w:rPr>
        <w:t>ssue 1-3-1 RRM requirements</w:t>
      </w:r>
    </w:p>
    <w:p w14:paraId="2B857F1B" w14:textId="77777777" w:rsidR="00C95BAC" w:rsidRPr="00C95BAC" w:rsidRDefault="00C95BAC" w:rsidP="00C95BAC">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5BAC">
        <w:rPr>
          <w:rFonts w:eastAsia="宋体"/>
          <w:szCs w:val="24"/>
          <w:lang w:eastAsia="zh-CN"/>
        </w:rPr>
        <w:t>Proposal:</w:t>
      </w:r>
    </w:p>
    <w:p w14:paraId="2F8A73E0" w14:textId="70437BA4" w:rsidR="00C95BAC" w:rsidRPr="00C95BAC" w:rsidRDefault="00C95BAC" w:rsidP="00C95BA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QC </w:t>
      </w:r>
      <w:r w:rsidRPr="009506D9">
        <w:rPr>
          <w:rFonts w:eastAsia="宋体"/>
          <w:szCs w:val="24"/>
          <w:lang w:eastAsia="zh-CN"/>
        </w:rPr>
        <w:t>R4-2411722</w:t>
      </w:r>
      <w:r>
        <w:rPr>
          <w:rFonts w:eastAsia="宋体"/>
          <w:szCs w:val="24"/>
          <w:lang w:eastAsia="zh-CN"/>
        </w:rPr>
        <w:t>, P7</w:t>
      </w:r>
      <w:r w:rsidRPr="00C95BAC">
        <w:rPr>
          <w:rFonts w:eastAsia="宋体"/>
          <w:szCs w:val="24"/>
          <w:lang w:eastAsia="zh-CN"/>
        </w:rPr>
        <w:t>:</w:t>
      </w:r>
      <w:r w:rsidRPr="00C95BAC">
        <w:rPr>
          <w:szCs w:val="24"/>
          <w:lang w:eastAsia="zh-CN"/>
        </w:rPr>
        <w:t>RAN4 should not relax the current RRM requirements (for both NR-NTN and IoT-NTN) for cases where satellite projection error has been taken into account, e.g. UL timing, mobility, etc. RAN4 can revisit some of core requirement and test cases if affected by the new channel model accommodating satellite mobility, e.g. RLM/BFD.</w:t>
      </w:r>
    </w:p>
    <w:p w14:paraId="77A5771C" w14:textId="0E9F1E0F" w:rsidR="00C95BAC" w:rsidRPr="00C95BAC" w:rsidRDefault="00C95BAC" w:rsidP="00C95BA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5BAC">
        <w:rPr>
          <w:rFonts w:eastAsia="宋体"/>
          <w:szCs w:val="24"/>
          <w:lang w:eastAsia="zh-CN"/>
        </w:rPr>
        <w:t>Samsung R4-</w:t>
      </w:r>
      <w:r w:rsidR="00D930EA">
        <w:rPr>
          <w:rFonts w:eastAsia="宋体"/>
          <w:szCs w:val="24"/>
          <w:lang w:eastAsia="zh-CN"/>
        </w:rPr>
        <w:t>24</w:t>
      </w:r>
      <w:r w:rsidRPr="00C95BAC">
        <w:rPr>
          <w:rFonts w:eastAsia="宋体"/>
          <w:szCs w:val="24"/>
          <w:lang w:eastAsia="zh-CN"/>
        </w:rPr>
        <w:t>12532, P2: RAN4 shall consider additional TT and/or MU for RF (frequency error) and UL timing RRM test cases if variable channel model introduced without change on the existing core requirements.</w:t>
      </w:r>
    </w:p>
    <w:p w14:paraId="19B45E3C" w14:textId="6FC2739C" w:rsidR="00C95BAC" w:rsidRDefault="00C95BAC" w:rsidP="00C95BA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547299">
        <w:rPr>
          <w:rFonts w:eastAsia="宋体" w:hint="eastAsia"/>
          <w:szCs w:val="24"/>
          <w:lang w:eastAsia="zh-CN"/>
        </w:rPr>
        <w:t>M</w:t>
      </w:r>
      <w:r w:rsidRPr="00547299">
        <w:rPr>
          <w:rFonts w:eastAsia="宋体"/>
          <w:szCs w:val="24"/>
          <w:lang w:eastAsia="zh-CN"/>
        </w:rPr>
        <w:t>TK R4-2411467</w:t>
      </w:r>
      <w:r>
        <w:rPr>
          <w:rFonts w:eastAsia="宋体"/>
          <w:szCs w:val="24"/>
          <w:lang w:eastAsia="zh-CN"/>
        </w:rPr>
        <w:t xml:space="preserve">, </w:t>
      </w:r>
      <w:r w:rsidRPr="00547299">
        <w:rPr>
          <w:rFonts w:eastAsia="宋体"/>
          <w:szCs w:val="24"/>
          <w:lang w:eastAsia="zh-CN"/>
        </w:rPr>
        <w:fldChar w:fldCharType="begin"/>
      </w:r>
      <w:r w:rsidRPr="00547299">
        <w:rPr>
          <w:rFonts w:eastAsia="宋体"/>
          <w:szCs w:val="24"/>
          <w:lang w:eastAsia="zh-CN"/>
        </w:rPr>
        <w:instrText xml:space="preserve"> REF _Ref174018928 \h  \* MERGEFORMAT </w:instrText>
      </w:r>
      <w:r w:rsidRPr="00547299">
        <w:rPr>
          <w:rFonts w:eastAsia="宋体"/>
          <w:szCs w:val="24"/>
          <w:lang w:eastAsia="zh-CN"/>
        </w:rPr>
      </w:r>
      <w:r w:rsidRPr="00547299">
        <w:rPr>
          <w:rFonts w:eastAsia="宋体"/>
          <w:szCs w:val="24"/>
          <w:lang w:eastAsia="zh-CN"/>
        </w:rPr>
        <w:fldChar w:fldCharType="separate"/>
      </w:r>
      <w:r w:rsidRPr="00547299">
        <w:rPr>
          <w:rFonts w:eastAsia="宋体"/>
          <w:szCs w:val="24"/>
          <w:lang w:eastAsia="zh-CN"/>
        </w:rPr>
        <w:t>P2: Discuss the TE-emulated channel model with varying Doppler and delay shifts for NTN bands in demod session. Update RRM uplink timing test cases for NGSO when the TE-emulated channel model has been specified.</w:t>
      </w:r>
      <w:r w:rsidRPr="00547299">
        <w:rPr>
          <w:rFonts w:eastAsia="宋体"/>
          <w:szCs w:val="24"/>
          <w:lang w:eastAsia="zh-CN"/>
        </w:rPr>
        <w:fldChar w:fldCharType="end"/>
      </w:r>
    </w:p>
    <w:p w14:paraId="7421907B" w14:textId="77777777" w:rsidR="00E12370" w:rsidRDefault="00E12370" w:rsidP="00E1237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Nokia </w:t>
      </w:r>
      <w:bookmarkStart w:id="9" w:name="_Hlk174564118"/>
      <w:r>
        <w:rPr>
          <w:rFonts w:eastAsia="宋体"/>
          <w:szCs w:val="24"/>
          <w:lang w:eastAsia="zh-CN"/>
        </w:rPr>
        <w:t>R4-12866</w:t>
      </w:r>
      <w:r>
        <w:rPr>
          <w:rFonts w:eastAsia="宋体" w:hint="eastAsia"/>
          <w:szCs w:val="24"/>
          <w:lang w:eastAsia="zh-CN"/>
        </w:rPr>
        <w:t>,</w:t>
      </w:r>
      <w:r>
        <w:rPr>
          <w:rFonts w:eastAsia="宋体"/>
          <w:szCs w:val="24"/>
          <w:lang w:eastAsia="zh-CN"/>
        </w:rPr>
        <w:t xml:space="preserve"> </w:t>
      </w:r>
      <w:r w:rsidRPr="00A6204D">
        <w:rPr>
          <w:rFonts w:eastAsia="宋体"/>
          <w:szCs w:val="24"/>
          <w:lang w:eastAsia="zh-CN"/>
        </w:rPr>
        <w:t>P1</w:t>
      </w:r>
      <w:bookmarkEnd w:id="9"/>
      <w:r w:rsidRPr="00A6204D">
        <w:rPr>
          <w:rFonts w:eastAsia="宋体"/>
          <w:szCs w:val="24"/>
          <w:lang w:eastAsia="zh-CN"/>
        </w:rPr>
        <w:t>: Confirm that the core requirements for transmit timing do not need to be modified if a trajectory satellite motion is adopted in NTN test case configuration</w:t>
      </w:r>
    </w:p>
    <w:p w14:paraId="46B0A350" w14:textId="77777777" w:rsidR="00E12370" w:rsidRPr="00713101" w:rsidRDefault="00E12370" w:rsidP="00E12370">
      <w:pPr>
        <w:pStyle w:val="aff8"/>
        <w:numPr>
          <w:ilvl w:val="1"/>
          <w:numId w:val="4"/>
        </w:numPr>
        <w:overflowPunct/>
        <w:autoSpaceDE/>
        <w:autoSpaceDN/>
        <w:adjustRightInd/>
        <w:spacing w:after="120"/>
        <w:ind w:left="1440" w:firstLineChars="0"/>
        <w:textAlignment w:val="auto"/>
      </w:pPr>
      <w:bookmarkStart w:id="10" w:name="_Toc127525250"/>
      <w:bookmarkStart w:id="11" w:name="_Toc174113787"/>
      <w:r>
        <w:rPr>
          <w:rFonts w:eastAsia="宋体"/>
          <w:szCs w:val="24"/>
          <w:lang w:eastAsia="zh-CN"/>
        </w:rPr>
        <w:t xml:space="preserve">Nokia R4-12866, </w:t>
      </w:r>
      <w:r w:rsidRPr="00A6204D">
        <w:rPr>
          <w:rFonts w:eastAsia="宋体"/>
          <w:szCs w:val="24"/>
          <w:lang w:eastAsia="zh-CN"/>
        </w:rPr>
        <w:t>P</w:t>
      </w:r>
      <w:r>
        <w:rPr>
          <w:rFonts w:eastAsia="宋体"/>
          <w:szCs w:val="24"/>
          <w:lang w:eastAsia="zh-CN"/>
        </w:rPr>
        <w:t>3 (UL timing test cases)</w:t>
      </w:r>
      <w:r w:rsidRPr="00A6204D">
        <w:rPr>
          <w:rFonts w:eastAsia="宋体"/>
          <w:szCs w:val="24"/>
          <w:lang w:eastAsia="zh-CN"/>
        </w:rPr>
        <w:t xml:space="preserve">: </w:t>
      </w:r>
      <w:r w:rsidRPr="00EC5294">
        <w:rPr>
          <w:rFonts w:eastAsia="宋体"/>
          <w:szCs w:val="24"/>
          <w:lang w:eastAsia="zh-CN"/>
        </w:rPr>
        <w:t>In the configuration for NGSO test cases, the satellite information for the serving cell shall be initiated at a position where the elevation angle measured by the UE at the chosen GNSS position used for the test is below [35] degrees and the satellite is moving away from the UE.</w:t>
      </w:r>
      <w:bookmarkEnd w:id="10"/>
      <w:bookmarkEnd w:id="11"/>
      <w:r w:rsidRPr="00EC5294">
        <w:rPr>
          <w:rFonts w:eastAsia="宋体"/>
          <w:szCs w:val="24"/>
          <w:lang w:eastAsia="zh-CN"/>
        </w:rPr>
        <w:t xml:space="preserve"> </w:t>
      </w:r>
      <w:r w:rsidRPr="289B928A">
        <w:t xml:space="preserve"> </w:t>
      </w:r>
    </w:p>
    <w:p w14:paraId="01760BCF" w14:textId="77777777" w:rsidR="00E12370" w:rsidRPr="00EC5294" w:rsidRDefault="00E12370" w:rsidP="00E12370">
      <w:pPr>
        <w:pStyle w:val="RAN4proposal"/>
        <w:numPr>
          <w:ilvl w:val="2"/>
          <w:numId w:val="4"/>
        </w:numPr>
        <w:rPr>
          <w:b w:val="0"/>
          <w:bCs/>
        </w:rPr>
      </w:pPr>
      <w:bookmarkStart w:id="12" w:name="_Toc127525251"/>
      <w:bookmarkStart w:id="13" w:name="_Toc174113788"/>
      <w:r w:rsidRPr="00EC5294">
        <w:rPr>
          <w:b w:val="0"/>
          <w:bCs/>
        </w:rPr>
        <w:lastRenderedPageBreak/>
        <w:t>This configuration applies regardless if the UE position is obtained via AT command or via GNSS simulator.</w:t>
      </w:r>
      <w:bookmarkEnd w:id="12"/>
      <w:bookmarkEnd w:id="13"/>
      <w:r w:rsidRPr="00EC5294">
        <w:rPr>
          <w:b w:val="0"/>
          <w:bCs/>
        </w:rPr>
        <w:t xml:space="preserve"> </w:t>
      </w:r>
    </w:p>
    <w:p w14:paraId="28AFAC36" w14:textId="77777777" w:rsidR="00E12370" w:rsidRPr="00EC5294" w:rsidRDefault="00E12370" w:rsidP="00E12370">
      <w:pPr>
        <w:pStyle w:val="RAN4proposal"/>
        <w:numPr>
          <w:ilvl w:val="2"/>
          <w:numId w:val="4"/>
        </w:numPr>
        <w:rPr>
          <w:b w:val="0"/>
          <w:bCs/>
        </w:rPr>
      </w:pPr>
      <w:bookmarkStart w:id="14" w:name="_Toc127525252"/>
      <w:bookmarkStart w:id="15" w:name="_Toc174113789"/>
      <w:r w:rsidRPr="00EC5294">
        <w:rPr>
          <w:b w:val="0"/>
          <w:bCs/>
        </w:rPr>
        <w:t>The initial elevation angle might be increased if needed for guaranteeing the GNSS is within the limit of 30 degrees throughout the entire duration of the test.</w:t>
      </w:r>
      <w:bookmarkEnd w:id="14"/>
      <w:bookmarkEnd w:id="15"/>
      <w:r w:rsidRPr="00EC5294">
        <w:rPr>
          <w:b w:val="0"/>
          <w:bCs/>
        </w:rPr>
        <w:t xml:space="preserve"> </w:t>
      </w:r>
    </w:p>
    <w:p w14:paraId="71EB8A32" w14:textId="77777777" w:rsidR="00E12370" w:rsidRDefault="00E12370" w:rsidP="00D930EA">
      <w:pPr>
        <w:pStyle w:val="aff8"/>
        <w:overflowPunct/>
        <w:autoSpaceDE/>
        <w:autoSpaceDN/>
        <w:adjustRightInd/>
        <w:spacing w:after="120"/>
        <w:ind w:left="1440" w:firstLineChars="0" w:firstLine="0"/>
        <w:textAlignment w:val="auto"/>
        <w:rPr>
          <w:rFonts w:eastAsia="宋体"/>
          <w:szCs w:val="24"/>
          <w:lang w:eastAsia="zh-CN"/>
        </w:rPr>
      </w:pPr>
    </w:p>
    <w:p w14:paraId="4B87B4FF" w14:textId="54893441" w:rsidR="004821F7" w:rsidRPr="004821F7" w:rsidRDefault="004821F7" w:rsidP="004821F7">
      <w:pPr>
        <w:pStyle w:val="aff8"/>
        <w:numPr>
          <w:ilvl w:val="0"/>
          <w:numId w:val="4"/>
        </w:numPr>
        <w:overflowPunct/>
        <w:autoSpaceDE/>
        <w:autoSpaceDN/>
        <w:adjustRightInd/>
        <w:spacing w:after="120"/>
        <w:ind w:left="720" w:firstLineChars="0"/>
        <w:textAlignment w:val="auto"/>
        <w:rPr>
          <w:rFonts w:eastAsia="宋体"/>
          <w:szCs w:val="24"/>
          <w:lang w:eastAsia="zh-CN"/>
        </w:rPr>
      </w:pPr>
      <w:r w:rsidRPr="009506D9">
        <w:rPr>
          <w:rFonts w:eastAsia="宋体"/>
          <w:szCs w:val="24"/>
          <w:lang w:eastAsia="zh-CN"/>
        </w:rPr>
        <w:t>Recommended WF</w:t>
      </w:r>
    </w:p>
    <w:p w14:paraId="5262078F" w14:textId="393E0C98" w:rsidR="00C95BAC" w:rsidRPr="004821F7" w:rsidRDefault="00C95BAC" w:rsidP="00EA067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hint="eastAsia"/>
          <w:szCs w:val="24"/>
          <w:lang w:eastAsia="zh-CN"/>
        </w:rPr>
        <w:t>R</w:t>
      </w:r>
      <w:r>
        <w:rPr>
          <w:rFonts w:eastAsia="宋体"/>
          <w:szCs w:val="24"/>
          <w:lang w:eastAsia="zh-CN"/>
        </w:rPr>
        <w:t xml:space="preserve">AN4 further discuss RRM requirements impact and how to apply TE-emulated channel model for UL timing test cases </w:t>
      </w:r>
      <w:r w:rsidR="004821F7">
        <w:rPr>
          <w:rFonts w:eastAsia="宋体"/>
          <w:szCs w:val="24"/>
          <w:lang w:eastAsia="zh-CN"/>
        </w:rPr>
        <w:t>pending on channel model discussion progress.</w:t>
      </w:r>
    </w:p>
    <w:p w14:paraId="56E922EC" w14:textId="7DBCAD78" w:rsidR="00C95BAC" w:rsidRPr="004821F7" w:rsidRDefault="00C95BAC" w:rsidP="00EA0670">
      <w:pPr>
        <w:rPr>
          <w:b/>
          <w:bCs/>
          <w:u w:val="single"/>
          <w:lang w:val="en-US" w:eastAsia="zh-CN"/>
        </w:rPr>
      </w:pPr>
      <w:r w:rsidRPr="004821F7">
        <w:rPr>
          <w:rFonts w:hint="eastAsia"/>
          <w:b/>
          <w:bCs/>
          <w:u w:val="single"/>
          <w:lang w:val="en-US" w:eastAsia="zh-CN"/>
        </w:rPr>
        <w:t>I</w:t>
      </w:r>
      <w:r w:rsidRPr="004821F7">
        <w:rPr>
          <w:b/>
          <w:bCs/>
          <w:u w:val="single"/>
          <w:lang w:val="en-US" w:eastAsia="zh-CN"/>
        </w:rPr>
        <w:t>ssue 1-3-2 demodulation requirements</w:t>
      </w:r>
    </w:p>
    <w:p w14:paraId="3816E061" w14:textId="7E6874B3" w:rsidR="00C95BAC" w:rsidRPr="00C95BAC" w:rsidRDefault="00C95BAC" w:rsidP="00C95BAC">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5BAC">
        <w:rPr>
          <w:rFonts w:eastAsia="宋体"/>
          <w:szCs w:val="24"/>
          <w:lang w:eastAsia="zh-CN"/>
        </w:rPr>
        <w:t>Proposal:</w:t>
      </w:r>
    </w:p>
    <w:p w14:paraId="4A57DB17" w14:textId="77F1E7D6" w:rsidR="00C95BAC" w:rsidRDefault="00C95BAC" w:rsidP="00C95BAC">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QC </w:t>
      </w:r>
      <w:r w:rsidRPr="009506D9">
        <w:rPr>
          <w:rFonts w:eastAsia="宋体"/>
          <w:szCs w:val="24"/>
          <w:lang w:eastAsia="zh-CN"/>
        </w:rPr>
        <w:t>R4-2411722</w:t>
      </w:r>
      <w:r>
        <w:rPr>
          <w:rFonts w:eastAsia="宋体"/>
          <w:szCs w:val="24"/>
          <w:lang w:eastAsia="zh-CN"/>
        </w:rPr>
        <w:t>, P8</w:t>
      </w:r>
      <w:r w:rsidRPr="00C95BAC">
        <w:rPr>
          <w:rFonts w:eastAsia="宋体"/>
          <w:szCs w:val="24"/>
          <w:lang w:eastAsia="zh-CN"/>
        </w:rPr>
        <w:t>: If new PDSCH demodulation performance requirement is introduced, consider applicability of tests between different HARQ configurations and channel models.</w:t>
      </w:r>
    </w:p>
    <w:p w14:paraId="06BCDA4F" w14:textId="7CDCE16E" w:rsidR="00C95BAC" w:rsidRDefault="00C95BAC" w:rsidP="00C95BA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547299">
        <w:rPr>
          <w:rFonts w:eastAsia="宋体" w:hint="eastAsia"/>
          <w:szCs w:val="24"/>
          <w:lang w:eastAsia="zh-CN"/>
        </w:rPr>
        <w:t>Ericsson</w:t>
      </w:r>
      <w:r>
        <w:rPr>
          <w:rFonts w:eastAsia="宋体"/>
          <w:szCs w:val="24"/>
          <w:lang w:eastAsia="zh-CN"/>
        </w:rPr>
        <w:t>, Anritsu</w:t>
      </w:r>
      <w:r w:rsidRPr="00547299">
        <w:rPr>
          <w:rFonts w:eastAsia="宋体"/>
          <w:szCs w:val="24"/>
          <w:lang w:eastAsia="zh-CN"/>
        </w:rPr>
        <w:t xml:space="preserve"> R4-2412552</w:t>
      </w:r>
      <w:r w:rsidR="00E12370">
        <w:rPr>
          <w:rFonts w:eastAsia="宋体"/>
          <w:szCs w:val="24"/>
          <w:lang w:eastAsia="zh-CN"/>
        </w:rPr>
        <w:t>,</w:t>
      </w:r>
      <w:r>
        <w:rPr>
          <w:rFonts w:eastAsia="宋体"/>
          <w:szCs w:val="24"/>
          <w:lang w:eastAsia="zh-CN"/>
        </w:rPr>
        <w:t xml:space="preserve"> </w:t>
      </w:r>
      <w:r w:rsidRPr="00547299">
        <w:rPr>
          <w:rFonts w:eastAsia="宋体"/>
          <w:szCs w:val="24"/>
          <w:lang w:eastAsia="zh-CN"/>
        </w:rPr>
        <w:t>P4: RAN4 discuss how to apply the varying Doppler and delay shifts to the UE performance requirements</w:t>
      </w:r>
    </w:p>
    <w:p w14:paraId="05B4BD07" w14:textId="77777777" w:rsidR="00C95BAC" w:rsidRPr="009506D9" w:rsidRDefault="00C95BAC" w:rsidP="00C95BAC">
      <w:pPr>
        <w:pStyle w:val="aff8"/>
        <w:numPr>
          <w:ilvl w:val="0"/>
          <w:numId w:val="4"/>
        </w:numPr>
        <w:overflowPunct/>
        <w:autoSpaceDE/>
        <w:autoSpaceDN/>
        <w:adjustRightInd/>
        <w:spacing w:after="120"/>
        <w:ind w:left="720" w:firstLineChars="0"/>
        <w:textAlignment w:val="auto"/>
        <w:rPr>
          <w:rFonts w:eastAsia="宋体"/>
          <w:szCs w:val="24"/>
          <w:lang w:eastAsia="zh-CN"/>
        </w:rPr>
      </w:pPr>
      <w:r w:rsidRPr="009506D9">
        <w:rPr>
          <w:rFonts w:eastAsia="宋体"/>
          <w:szCs w:val="24"/>
          <w:lang w:eastAsia="zh-CN"/>
        </w:rPr>
        <w:t>Recommended WF</w:t>
      </w:r>
    </w:p>
    <w:p w14:paraId="53980F6E" w14:textId="7DD6EBB8" w:rsidR="00C95BAC" w:rsidRDefault="00C95BAC" w:rsidP="00C95BAC">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5BAC">
        <w:rPr>
          <w:rFonts w:eastAsia="宋体"/>
          <w:szCs w:val="24"/>
          <w:lang w:eastAsia="zh-CN"/>
        </w:rPr>
        <w:t>RAN4</w:t>
      </w:r>
      <w:r w:rsidR="000F5281">
        <w:rPr>
          <w:rFonts w:eastAsia="宋体"/>
          <w:szCs w:val="24"/>
          <w:lang w:eastAsia="zh-CN"/>
        </w:rPr>
        <w:t xml:space="preserve"> further</w:t>
      </w:r>
      <w:r w:rsidRPr="00C95BAC">
        <w:rPr>
          <w:rFonts w:eastAsia="宋体"/>
          <w:szCs w:val="24"/>
          <w:lang w:eastAsia="zh-CN"/>
        </w:rPr>
        <w:t xml:space="preserve"> discuss </w:t>
      </w:r>
      <w:r w:rsidRPr="00547299">
        <w:rPr>
          <w:rFonts w:eastAsia="宋体"/>
          <w:szCs w:val="24"/>
          <w:lang w:eastAsia="zh-CN"/>
        </w:rPr>
        <w:t>how to apply the varying Doppler and delay shifts to the UE performance requirements</w:t>
      </w:r>
      <w:r>
        <w:rPr>
          <w:rFonts w:eastAsia="宋体"/>
          <w:szCs w:val="24"/>
          <w:lang w:eastAsia="zh-CN"/>
        </w:rPr>
        <w:t xml:space="preserve"> pending on channel model discussion </w:t>
      </w:r>
      <w:r w:rsidR="004821F7">
        <w:rPr>
          <w:rFonts w:eastAsia="宋体"/>
          <w:szCs w:val="24"/>
          <w:lang w:eastAsia="zh-CN"/>
        </w:rPr>
        <w:t>progress</w:t>
      </w:r>
      <w:r>
        <w:rPr>
          <w:rFonts w:eastAsia="宋体"/>
          <w:szCs w:val="24"/>
          <w:lang w:eastAsia="zh-CN"/>
        </w:rPr>
        <w:t xml:space="preserve">. </w:t>
      </w:r>
    </w:p>
    <w:p w14:paraId="3F2857AE" w14:textId="7817C162" w:rsidR="00EA0670" w:rsidRDefault="00C95BAC" w:rsidP="00FF74F2">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5BAC">
        <w:rPr>
          <w:rFonts w:eastAsia="宋体" w:hint="eastAsia"/>
          <w:szCs w:val="24"/>
          <w:lang w:eastAsia="zh-CN"/>
        </w:rPr>
        <w:t>R</w:t>
      </w:r>
      <w:r w:rsidRPr="00C95BAC">
        <w:rPr>
          <w:rFonts w:eastAsia="宋体"/>
          <w:szCs w:val="24"/>
          <w:lang w:eastAsia="zh-CN"/>
        </w:rPr>
        <w:t xml:space="preserve">AN4 further discuss test applicability if new PDSCH demodulation requirements introduced. </w:t>
      </w:r>
    </w:p>
    <w:p w14:paraId="743822B6" w14:textId="77777777" w:rsidR="00E12370" w:rsidRDefault="00E12370" w:rsidP="00E12370">
      <w:pPr>
        <w:rPr>
          <w:b/>
          <w:bCs/>
          <w:u w:val="single"/>
          <w:lang w:val="en-US" w:eastAsia="zh-CN"/>
        </w:rPr>
      </w:pPr>
      <w:r w:rsidRPr="00EC5294">
        <w:rPr>
          <w:rFonts w:hint="eastAsia"/>
          <w:b/>
          <w:bCs/>
          <w:u w:val="single"/>
          <w:lang w:val="en-US" w:eastAsia="zh-CN"/>
        </w:rPr>
        <w:t>I</w:t>
      </w:r>
      <w:r w:rsidRPr="00EC5294">
        <w:rPr>
          <w:b/>
          <w:bCs/>
          <w:u w:val="single"/>
          <w:lang w:val="en-US" w:eastAsia="zh-CN"/>
        </w:rPr>
        <w:t>ssue 1-3-</w:t>
      </w:r>
      <w:r>
        <w:rPr>
          <w:b/>
          <w:bCs/>
          <w:u w:val="single"/>
          <w:lang w:val="en-US" w:eastAsia="zh-CN"/>
        </w:rPr>
        <w:t>3</w:t>
      </w:r>
      <w:r w:rsidRPr="00EC5294">
        <w:rPr>
          <w:b/>
          <w:bCs/>
          <w:u w:val="single"/>
          <w:lang w:val="en-US" w:eastAsia="zh-CN"/>
        </w:rPr>
        <w:t xml:space="preserve"> </w:t>
      </w:r>
      <w:r>
        <w:rPr>
          <w:b/>
          <w:bCs/>
          <w:u w:val="single"/>
          <w:lang w:val="en-US" w:eastAsia="zh-CN"/>
        </w:rPr>
        <w:t>Frequency error test cases</w:t>
      </w:r>
    </w:p>
    <w:p w14:paraId="2898A32B" w14:textId="77777777" w:rsidR="00E12370" w:rsidRPr="00C95BAC" w:rsidRDefault="00E12370" w:rsidP="00E12370">
      <w:pPr>
        <w:pStyle w:val="aff8"/>
        <w:numPr>
          <w:ilvl w:val="0"/>
          <w:numId w:val="4"/>
        </w:numPr>
        <w:overflowPunct/>
        <w:autoSpaceDE/>
        <w:autoSpaceDN/>
        <w:adjustRightInd/>
        <w:spacing w:after="120"/>
        <w:ind w:left="720" w:firstLineChars="0"/>
        <w:textAlignment w:val="auto"/>
        <w:rPr>
          <w:rFonts w:eastAsia="宋体"/>
          <w:szCs w:val="24"/>
          <w:lang w:eastAsia="zh-CN"/>
        </w:rPr>
      </w:pPr>
      <w:r w:rsidRPr="00C95BAC">
        <w:rPr>
          <w:rFonts w:eastAsia="宋体"/>
          <w:szCs w:val="24"/>
          <w:lang w:eastAsia="zh-CN"/>
        </w:rPr>
        <w:t>Proposal:</w:t>
      </w:r>
    </w:p>
    <w:p w14:paraId="02B876A0" w14:textId="36324130" w:rsidR="00E12370" w:rsidRPr="00EC5294" w:rsidRDefault="00E12370" w:rsidP="00E12370">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Nokia R4-</w:t>
      </w:r>
      <w:r w:rsidR="00D930EA">
        <w:rPr>
          <w:rFonts w:eastAsia="宋体"/>
          <w:szCs w:val="24"/>
          <w:lang w:eastAsia="zh-CN"/>
        </w:rPr>
        <w:t>24</w:t>
      </w:r>
      <w:r>
        <w:rPr>
          <w:rFonts w:eastAsia="宋体"/>
          <w:szCs w:val="24"/>
          <w:lang w:eastAsia="zh-CN"/>
        </w:rPr>
        <w:t xml:space="preserve">12866, </w:t>
      </w:r>
      <w:r w:rsidRPr="00A6204D">
        <w:rPr>
          <w:rFonts w:eastAsia="宋体"/>
          <w:szCs w:val="24"/>
          <w:lang w:eastAsia="zh-CN"/>
        </w:rPr>
        <w:t>P</w:t>
      </w:r>
      <w:r>
        <w:rPr>
          <w:rFonts w:eastAsia="宋体"/>
          <w:szCs w:val="24"/>
          <w:lang w:eastAsia="zh-CN"/>
        </w:rPr>
        <w:t>4</w:t>
      </w:r>
      <w:r w:rsidRPr="00A6204D">
        <w:rPr>
          <w:rFonts w:eastAsia="宋体"/>
          <w:szCs w:val="24"/>
          <w:lang w:eastAsia="zh-CN"/>
        </w:rPr>
        <w:t xml:space="preserve"> </w:t>
      </w:r>
      <w:bookmarkStart w:id="16" w:name="_Toc174113790"/>
      <w:r w:rsidRPr="00EC5294">
        <w:rPr>
          <w:rFonts w:eastAsia="宋体"/>
          <w:szCs w:val="24"/>
          <w:lang w:eastAsia="zh-CN"/>
        </w:rPr>
        <w:t>For the frequency error test cases, decide between the options below for the satellite trajectory reference configuration</w:t>
      </w:r>
      <w:bookmarkEnd w:id="16"/>
    </w:p>
    <w:p w14:paraId="79AB8EF8" w14:textId="77777777" w:rsidR="00E12370" w:rsidRPr="00EC5294" w:rsidRDefault="00E12370" w:rsidP="00E12370">
      <w:pPr>
        <w:pStyle w:val="aff8"/>
        <w:numPr>
          <w:ilvl w:val="2"/>
          <w:numId w:val="4"/>
        </w:numPr>
        <w:overflowPunct/>
        <w:autoSpaceDE/>
        <w:autoSpaceDN/>
        <w:adjustRightInd/>
        <w:spacing w:after="120"/>
        <w:ind w:firstLineChars="0"/>
        <w:textAlignment w:val="auto"/>
        <w:rPr>
          <w:rFonts w:eastAsia="宋体"/>
          <w:szCs w:val="24"/>
          <w:lang w:eastAsia="zh-CN"/>
        </w:rPr>
      </w:pPr>
      <w:bookmarkStart w:id="17" w:name="_Toc174113791"/>
      <w:r w:rsidRPr="00EC5294">
        <w:rPr>
          <w:rFonts w:eastAsia="宋体"/>
          <w:szCs w:val="24"/>
          <w:lang w:eastAsia="zh-CN"/>
        </w:rPr>
        <w:t>Option 1: Select a region where the doppler vary the fastest (close to 0 degrees of elevation)</w:t>
      </w:r>
      <w:bookmarkEnd w:id="17"/>
    </w:p>
    <w:p w14:paraId="4598BECD" w14:textId="1F8E8276" w:rsidR="00E12370" w:rsidRDefault="00E12370" w:rsidP="00E12370">
      <w:pPr>
        <w:pStyle w:val="aff8"/>
        <w:numPr>
          <w:ilvl w:val="2"/>
          <w:numId w:val="4"/>
        </w:numPr>
        <w:overflowPunct/>
        <w:autoSpaceDE/>
        <w:autoSpaceDN/>
        <w:adjustRightInd/>
        <w:spacing w:after="120"/>
        <w:ind w:firstLineChars="0"/>
        <w:textAlignment w:val="auto"/>
        <w:rPr>
          <w:rFonts w:eastAsia="宋体"/>
          <w:szCs w:val="24"/>
          <w:lang w:eastAsia="zh-CN"/>
        </w:rPr>
      </w:pPr>
      <w:bookmarkStart w:id="18" w:name="_Toc174113792"/>
      <w:r w:rsidRPr="00EC5294">
        <w:rPr>
          <w:rFonts w:eastAsia="宋体"/>
          <w:szCs w:val="24"/>
          <w:lang w:eastAsia="zh-CN"/>
        </w:rPr>
        <w:t>Option 2: Select a region where the absolute doppler deviation is the largest (smaller elevation angles)</w:t>
      </w:r>
      <w:bookmarkEnd w:id="18"/>
      <w:r w:rsidRPr="00EC5294">
        <w:rPr>
          <w:rFonts w:eastAsia="宋体"/>
          <w:szCs w:val="24"/>
          <w:lang w:eastAsia="zh-CN"/>
        </w:rPr>
        <w:t xml:space="preserve"> </w:t>
      </w:r>
    </w:p>
    <w:p w14:paraId="1FC57FC6" w14:textId="66DD56D6" w:rsidR="00FF74F2" w:rsidRDefault="00D930EA" w:rsidP="00FF74F2">
      <w:pPr>
        <w:pStyle w:val="aff8"/>
        <w:numPr>
          <w:ilvl w:val="1"/>
          <w:numId w:val="4"/>
        </w:numPr>
        <w:overflowPunct/>
        <w:autoSpaceDE/>
        <w:autoSpaceDN/>
        <w:adjustRightInd/>
        <w:spacing w:after="120"/>
        <w:ind w:left="1440" w:firstLineChars="0"/>
        <w:textAlignment w:val="auto"/>
        <w:rPr>
          <w:rFonts w:eastAsia="宋体"/>
          <w:szCs w:val="24"/>
          <w:lang w:eastAsia="zh-CN"/>
        </w:rPr>
      </w:pPr>
      <w:r>
        <w:rPr>
          <w:rFonts w:eastAsia="宋体"/>
          <w:szCs w:val="24"/>
          <w:lang w:eastAsia="zh-CN"/>
        </w:rPr>
        <w:t xml:space="preserve">Thales R4-2413333 P1~P5, </w:t>
      </w:r>
      <w:r w:rsidR="00FF74F2">
        <w:rPr>
          <w:rFonts w:eastAsia="宋体"/>
          <w:szCs w:val="24"/>
          <w:lang w:eastAsia="zh-CN"/>
        </w:rPr>
        <w:t xml:space="preserve">Predefined </w:t>
      </w:r>
      <w:r w:rsidR="00FF74F2" w:rsidRPr="004821F7">
        <w:rPr>
          <w:rFonts w:eastAsia="宋体"/>
          <w:szCs w:val="24"/>
          <w:lang w:eastAsia="zh-CN"/>
        </w:rPr>
        <w:t>several sets of profiles as a combination of Doppler – Delay</w:t>
      </w:r>
      <w:r w:rsidR="00FF74F2">
        <w:rPr>
          <w:rFonts w:eastAsia="宋体"/>
          <w:szCs w:val="24"/>
          <w:lang w:eastAsia="zh-CN"/>
        </w:rPr>
        <w:t xml:space="preserve"> () </w:t>
      </w:r>
    </w:p>
    <w:p w14:paraId="76C39D9A" w14:textId="77777777" w:rsidR="00FF74F2" w:rsidRDefault="00FF74F2" w:rsidP="00FF74F2">
      <w:pPr>
        <w:pStyle w:val="aff8"/>
        <w:overflowPunct/>
        <w:autoSpaceDE/>
        <w:autoSpaceDN/>
        <w:adjustRightInd/>
        <w:spacing w:after="120"/>
        <w:ind w:left="1440" w:firstLineChars="0" w:firstLine="0"/>
        <w:textAlignment w:val="auto"/>
        <w:rPr>
          <w:rFonts w:eastAsia="宋体"/>
          <w:szCs w:val="24"/>
          <w:lang w:eastAsia="zh-CN"/>
        </w:rPr>
      </w:pPr>
      <w:r w:rsidRPr="00444E28">
        <w:rPr>
          <w:noProof/>
          <w:sz w:val="16"/>
          <w:szCs w:val="16"/>
          <w:lang w:val="fr-FR" w:eastAsia="fr-FR"/>
        </w:rPr>
        <w:drawing>
          <wp:inline distT="0" distB="0" distL="0" distR="0" wp14:anchorId="0D4A70CE" wp14:editId="7BD63652">
            <wp:extent cx="3887060" cy="2649600"/>
            <wp:effectExtent l="0" t="0" r="0" b="0"/>
            <wp:docPr id="3"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98142" cy="2657154"/>
                    </a:xfrm>
                    <a:prstGeom prst="rect">
                      <a:avLst/>
                    </a:prstGeom>
                    <a:noFill/>
                  </pic:spPr>
                </pic:pic>
              </a:graphicData>
            </a:graphic>
          </wp:inline>
        </w:drawing>
      </w:r>
    </w:p>
    <w:p w14:paraId="49821282" w14:textId="77777777" w:rsidR="00FF74F2" w:rsidRDefault="00FF74F2" w:rsidP="00FF74F2">
      <w:pPr>
        <w:pStyle w:val="aff8"/>
        <w:overflowPunct/>
        <w:autoSpaceDE/>
        <w:autoSpaceDN/>
        <w:adjustRightInd/>
        <w:spacing w:after="120"/>
        <w:ind w:left="1440" w:firstLineChars="0" w:firstLine="0"/>
        <w:textAlignment w:val="auto"/>
        <w:rPr>
          <w:rFonts w:eastAsia="宋体"/>
          <w:szCs w:val="24"/>
          <w:lang w:eastAsia="zh-CN"/>
        </w:rPr>
      </w:pPr>
      <w:r w:rsidRPr="00444E28">
        <w:rPr>
          <w:b/>
          <w:noProof/>
          <w:sz w:val="16"/>
          <w:szCs w:val="16"/>
          <w:lang w:val="fr-FR" w:eastAsia="fr-FR"/>
        </w:rPr>
        <w:lastRenderedPageBreak/>
        <w:drawing>
          <wp:inline distT="0" distB="0" distL="0" distR="0" wp14:anchorId="63EEDD6D" wp14:editId="5DB17F54">
            <wp:extent cx="3945600" cy="2687549"/>
            <wp:effectExtent l="0" t="0" r="0" b="0"/>
            <wp:docPr id="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964497" cy="2700420"/>
                    </a:xfrm>
                    <a:prstGeom prst="rect">
                      <a:avLst/>
                    </a:prstGeom>
                    <a:noFill/>
                  </pic:spPr>
                </pic:pic>
              </a:graphicData>
            </a:graphic>
          </wp:inline>
        </w:drawing>
      </w:r>
    </w:p>
    <w:p w14:paraId="1E0CDEEB" w14:textId="1DD7D4F9" w:rsidR="00FF74F2" w:rsidRDefault="00FF74F2" w:rsidP="00D930EA">
      <w:pPr>
        <w:pStyle w:val="aff8"/>
        <w:overflowPunct/>
        <w:autoSpaceDE/>
        <w:autoSpaceDN/>
        <w:adjustRightInd/>
        <w:spacing w:after="120"/>
        <w:ind w:left="1440" w:firstLineChars="0" w:firstLine="0"/>
        <w:textAlignment w:val="auto"/>
        <w:rPr>
          <w:rFonts w:eastAsia="宋体"/>
          <w:i/>
          <w:iCs/>
          <w:szCs w:val="24"/>
          <w:lang w:eastAsia="zh-CN"/>
        </w:rPr>
      </w:pPr>
      <w:r w:rsidRPr="00026F93">
        <w:rPr>
          <w:rFonts w:eastAsia="宋体" w:hint="eastAsia"/>
          <w:i/>
          <w:iCs/>
          <w:szCs w:val="24"/>
          <w:lang w:eastAsia="zh-CN"/>
        </w:rPr>
        <w:t>M</w:t>
      </w:r>
      <w:r w:rsidRPr="00026F93">
        <w:rPr>
          <w:rFonts w:eastAsia="宋体"/>
          <w:i/>
          <w:iCs/>
          <w:szCs w:val="24"/>
          <w:lang w:eastAsia="zh-CN"/>
        </w:rPr>
        <w:t xml:space="preserve">oderator note: From TR 38.863 18.2.0 </w:t>
      </w:r>
      <w:r w:rsidRPr="00026F93">
        <w:rPr>
          <w:rFonts w:eastAsia="宋体" w:hint="eastAsia"/>
          <w:i/>
          <w:iCs/>
          <w:szCs w:val="24"/>
          <w:lang w:eastAsia="zh-CN"/>
        </w:rPr>
        <w:t>annex</w:t>
      </w:r>
      <w:r w:rsidRPr="00026F93">
        <w:rPr>
          <w:rFonts w:eastAsia="宋体"/>
          <w:i/>
          <w:iCs/>
          <w:szCs w:val="24"/>
          <w:lang w:eastAsia="zh-CN"/>
        </w:rPr>
        <w:t xml:space="preserve"> </w:t>
      </w:r>
      <w:r w:rsidRPr="00026F93">
        <w:rPr>
          <w:rFonts w:eastAsia="宋体" w:hint="eastAsia"/>
          <w:i/>
          <w:iCs/>
          <w:szCs w:val="24"/>
          <w:lang w:eastAsia="zh-CN"/>
        </w:rPr>
        <w:t>E</w:t>
      </w:r>
      <w:r>
        <w:rPr>
          <w:rFonts w:eastAsia="宋体"/>
          <w:i/>
          <w:iCs/>
          <w:szCs w:val="24"/>
          <w:lang w:eastAsia="zh-CN"/>
        </w:rPr>
        <w:t xml:space="preserve">, generation following </w:t>
      </w:r>
      <w:r w:rsidRPr="00026F93">
        <w:rPr>
          <w:rFonts w:eastAsia="宋体"/>
          <w:i/>
          <w:iCs/>
          <w:szCs w:val="24"/>
          <w:lang w:eastAsia="zh-CN"/>
        </w:rPr>
        <w:t>Section 5.3 of TR 38.811</w:t>
      </w:r>
      <w:r>
        <w:rPr>
          <w:rFonts w:eastAsia="宋体"/>
          <w:i/>
          <w:iCs/>
          <w:szCs w:val="24"/>
          <w:lang w:eastAsia="zh-CN"/>
        </w:rPr>
        <w:t xml:space="preserve"> with dynamic parameter assumption (moving satellite). The data has been also shared with RAN5 and currently used by RAN5.</w:t>
      </w:r>
    </w:p>
    <w:p w14:paraId="6ED0A11B" w14:textId="77777777" w:rsidR="00FF74F2" w:rsidRPr="00D930EA" w:rsidRDefault="00FF74F2" w:rsidP="00FF74F2">
      <w:pPr>
        <w:framePr w:hSpace="180" w:wrap="around" w:vAnchor="text" w:hAnchor="text" w:y="1"/>
        <w:ind w:left="852" w:firstLine="284"/>
        <w:suppressOverlap/>
        <w:rPr>
          <w:szCs w:val="24"/>
          <w:lang w:eastAsia="zh-CN"/>
        </w:rPr>
      </w:pPr>
      <w:r w:rsidRPr="00D930EA">
        <w:rPr>
          <w:szCs w:val="24"/>
          <w:lang w:eastAsia="zh-CN"/>
        </w:rPr>
        <w:t>For deriving NGSO Doppler and Delay required for the SAT-UE NTN dynamic channel model, RAN4 can use the following example files:</w:t>
      </w:r>
    </w:p>
    <w:p w14:paraId="54C16A70" w14:textId="77777777" w:rsidR="00FF74F2" w:rsidRPr="0005584A" w:rsidRDefault="00FF74F2" w:rsidP="00FF74F2">
      <w:pPr>
        <w:rPr>
          <w:lang w:val="en-US"/>
        </w:rPr>
      </w:pPr>
    </w:p>
    <w:p w14:paraId="1B1D3E9B" w14:textId="77777777" w:rsidR="00FF74F2" w:rsidRPr="0005584A" w:rsidRDefault="00FF74F2" w:rsidP="00FF74F2">
      <w:pPr>
        <w:jc w:val="center"/>
        <w:rPr>
          <w:lang w:val="en-US"/>
        </w:rPr>
      </w:pPr>
      <w:r w:rsidRPr="0005584A">
        <w:rPr>
          <w:lang w:val="en-US"/>
        </w:rPr>
        <w:object w:dxaOrig="9157" w:dyaOrig="816" w14:anchorId="7756368B">
          <v:shape id="_x0000_i1029" type="#_x0000_t75" style="width:457.9pt;height:40.75pt" o:ole="">
            <v:imagedata r:id="rId17" o:title=""/>
          </v:shape>
          <o:OLEObject Type="Embed" ProgID="Package" ShapeID="_x0000_i1029" DrawAspect="Content" ObjectID="_1785322037" r:id="rId27"/>
        </w:object>
      </w:r>
    </w:p>
    <w:p w14:paraId="4BF773B6" w14:textId="77777777" w:rsidR="00FF74F2" w:rsidRPr="0005584A" w:rsidRDefault="00FF74F2" w:rsidP="00FF74F2">
      <w:pPr>
        <w:rPr>
          <w:lang w:eastAsia="x-none"/>
        </w:rPr>
      </w:pPr>
    </w:p>
    <w:p w14:paraId="392FBC43" w14:textId="6F1ED7D1" w:rsidR="00FF74F2" w:rsidRPr="00EC5294" w:rsidRDefault="00FF74F2" w:rsidP="00D930EA">
      <w:pPr>
        <w:pStyle w:val="aff8"/>
        <w:overflowPunct/>
        <w:autoSpaceDE/>
        <w:autoSpaceDN/>
        <w:adjustRightInd/>
        <w:spacing w:after="120"/>
        <w:ind w:left="284" w:firstLineChars="0" w:firstLine="0"/>
        <w:textAlignment w:val="auto"/>
        <w:rPr>
          <w:rFonts w:eastAsia="宋体"/>
          <w:szCs w:val="24"/>
          <w:lang w:eastAsia="zh-CN"/>
        </w:rPr>
      </w:pPr>
      <w:r w:rsidRPr="0005584A">
        <w:rPr>
          <w:lang w:val="en-US" w:eastAsia="zh-CN"/>
        </w:rPr>
        <w:object w:dxaOrig="9277" w:dyaOrig="816" w14:anchorId="41777B64">
          <v:shape id="_x0000_i1030" type="#_x0000_t75" style="width:463.7pt;height:40.75pt" o:ole="">
            <v:imagedata r:id="rId19" o:title=""/>
          </v:shape>
          <o:OLEObject Type="Embed" ProgID="Package" ShapeID="_x0000_i1030" DrawAspect="Content" ObjectID="_1785322038" r:id="rId28"/>
        </w:object>
      </w:r>
    </w:p>
    <w:p w14:paraId="0FDC8EE0" w14:textId="77777777" w:rsidR="00E12370" w:rsidRDefault="00E12370" w:rsidP="00E12370">
      <w:pPr>
        <w:pStyle w:val="aff8"/>
        <w:numPr>
          <w:ilvl w:val="0"/>
          <w:numId w:val="4"/>
        </w:numPr>
        <w:overflowPunct/>
        <w:autoSpaceDE/>
        <w:autoSpaceDN/>
        <w:adjustRightInd/>
        <w:spacing w:after="120"/>
        <w:ind w:firstLineChars="0"/>
        <w:textAlignment w:val="auto"/>
        <w:rPr>
          <w:rFonts w:eastAsia="宋体"/>
          <w:szCs w:val="24"/>
          <w:lang w:eastAsia="zh-CN"/>
        </w:rPr>
      </w:pPr>
      <w:r w:rsidRPr="009506D9">
        <w:rPr>
          <w:rFonts w:eastAsia="宋体"/>
          <w:szCs w:val="24"/>
          <w:lang w:eastAsia="zh-CN"/>
        </w:rPr>
        <w:t>Recommended WF</w:t>
      </w:r>
    </w:p>
    <w:p w14:paraId="1B61D708" w14:textId="77777777" w:rsidR="00E12370" w:rsidRDefault="00E12370" w:rsidP="00E12370">
      <w:pPr>
        <w:pStyle w:val="aff8"/>
        <w:numPr>
          <w:ilvl w:val="1"/>
          <w:numId w:val="4"/>
        </w:numPr>
        <w:overflowPunct/>
        <w:autoSpaceDE/>
        <w:autoSpaceDN/>
        <w:adjustRightInd/>
        <w:spacing w:after="120"/>
        <w:ind w:left="1440" w:firstLineChars="0"/>
        <w:textAlignment w:val="auto"/>
        <w:rPr>
          <w:rFonts w:eastAsia="宋体"/>
          <w:szCs w:val="24"/>
          <w:lang w:eastAsia="zh-CN"/>
        </w:rPr>
      </w:pPr>
      <w:r w:rsidRPr="00C95BAC">
        <w:rPr>
          <w:rFonts w:eastAsia="宋体"/>
          <w:szCs w:val="24"/>
          <w:lang w:eastAsia="zh-CN"/>
        </w:rPr>
        <w:t>RAN4</w:t>
      </w:r>
      <w:r>
        <w:rPr>
          <w:rFonts w:eastAsia="宋体"/>
          <w:szCs w:val="24"/>
          <w:lang w:eastAsia="zh-CN"/>
        </w:rPr>
        <w:t xml:space="preserve"> further</w:t>
      </w:r>
      <w:r w:rsidRPr="00C95BAC">
        <w:rPr>
          <w:rFonts w:eastAsia="宋体"/>
          <w:szCs w:val="24"/>
          <w:lang w:eastAsia="zh-CN"/>
        </w:rPr>
        <w:t xml:space="preserve"> discuss </w:t>
      </w:r>
      <w:r w:rsidRPr="00547299">
        <w:rPr>
          <w:rFonts w:eastAsia="宋体"/>
          <w:szCs w:val="24"/>
          <w:lang w:eastAsia="zh-CN"/>
        </w:rPr>
        <w:t xml:space="preserve">how to apply the varying Doppler shifts to </w:t>
      </w:r>
      <w:r>
        <w:rPr>
          <w:rFonts w:eastAsia="宋体"/>
          <w:szCs w:val="24"/>
          <w:lang w:eastAsia="zh-CN"/>
        </w:rPr>
        <w:t xml:space="preserve">RAN5 frequency error test cases pending on channel model discussion progress. </w:t>
      </w:r>
    </w:p>
    <w:p w14:paraId="4262BBDF" w14:textId="77777777" w:rsidR="00E12370" w:rsidRPr="00E12370" w:rsidRDefault="00E12370" w:rsidP="00E12370"/>
    <w:sectPr w:rsidR="00E12370" w:rsidRPr="00E12370" w:rsidSect="000368AA">
      <w:footnotePr>
        <w:numRestart w:val="eachSect"/>
      </w:footnotePr>
      <w:pgSz w:w="11907" w:h="16840" w:code="9"/>
      <w:pgMar w:top="1133" w:right="1133" w:bottom="141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6EBC8E" w14:textId="77777777" w:rsidR="00BC1795" w:rsidRDefault="00BC1795">
      <w:r>
        <w:separator/>
      </w:r>
    </w:p>
  </w:endnote>
  <w:endnote w:type="continuationSeparator" w:id="0">
    <w:p w14:paraId="362026FB" w14:textId="77777777" w:rsidR="00BC1795" w:rsidRDefault="00BC17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767291" w14:textId="77777777" w:rsidR="00BC1795" w:rsidRDefault="00BC1795">
      <w:r>
        <w:separator/>
      </w:r>
    </w:p>
  </w:footnote>
  <w:footnote w:type="continuationSeparator" w:id="0">
    <w:p w14:paraId="470D636F" w14:textId="77777777" w:rsidR="00BC1795" w:rsidRDefault="00BC17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0309B"/>
    <w:multiLevelType w:val="hybridMultilevel"/>
    <w:tmpl w:val="AA7A978E"/>
    <w:lvl w:ilvl="0" w:tplc="F2A405B0">
      <w:numFmt w:val="bullet"/>
      <w:lvlText w:val="-"/>
      <w:lvlJc w:val="left"/>
      <w:pPr>
        <w:ind w:left="1140" w:hanging="360"/>
      </w:pPr>
      <w:rPr>
        <w:rFonts w:ascii="Times New Roman" w:eastAsia="宋体"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 w15:restartNumberingAfterBreak="0">
    <w:nsid w:val="07840648"/>
    <w:multiLevelType w:val="multilevel"/>
    <w:tmpl w:val="53BA8CFE"/>
    <w:lvl w:ilvl="0">
      <w:start w:val="1"/>
      <w:numFmt w:val="decimal"/>
      <w:lvlText w:val="%1."/>
      <w:lvlJc w:val="left"/>
      <w:pPr>
        <w:ind w:left="2815" w:hanging="405"/>
      </w:pPr>
      <w:rPr>
        <w:rFonts w:eastAsia="MS Mincho" w:hint="default"/>
      </w:rPr>
    </w:lvl>
    <w:lvl w:ilvl="1">
      <w:start w:val="1"/>
      <w:numFmt w:val="decimal"/>
      <w:isLgl/>
      <w:lvlText w:val="%1.%2"/>
      <w:lvlJc w:val="left"/>
      <w:pPr>
        <w:ind w:left="2770" w:hanging="360"/>
      </w:pPr>
      <w:rPr>
        <w:rFonts w:hint="default"/>
      </w:rPr>
    </w:lvl>
    <w:lvl w:ilvl="2">
      <w:start w:val="1"/>
      <w:numFmt w:val="decimal"/>
      <w:isLgl/>
      <w:lvlText w:val="%1.%2.%3"/>
      <w:lvlJc w:val="left"/>
      <w:pPr>
        <w:ind w:left="3130" w:hanging="720"/>
      </w:pPr>
      <w:rPr>
        <w:rFonts w:hint="default"/>
        <w:lang w:val="en-GB"/>
      </w:rPr>
    </w:lvl>
    <w:lvl w:ilvl="3">
      <w:start w:val="1"/>
      <w:numFmt w:val="decimal"/>
      <w:isLgl/>
      <w:lvlText w:val="%1.%2.%3.%4"/>
      <w:lvlJc w:val="left"/>
      <w:pPr>
        <w:ind w:left="3130" w:hanging="720"/>
      </w:pPr>
      <w:rPr>
        <w:rFonts w:hint="default"/>
      </w:rPr>
    </w:lvl>
    <w:lvl w:ilvl="4">
      <w:start w:val="1"/>
      <w:numFmt w:val="decimal"/>
      <w:isLgl/>
      <w:lvlText w:val="%1.%2.%3.%4.%5"/>
      <w:lvlJc w:val="left"/>
      <w:pPr>
        <w:ind w:left="3130" w:hanging="720"/>
      </w:pPr>
      <w:rPr>
        <w:rFonts w:hint="default"/>
      </w:rPr>
    </w:lvl>
    <w:lvl w:ilvl="5">
      <w:start w:val="1"/>
      <w:numFmt w:val="decimal"/>
      <w:isLgl/>
      <w:lvlText w:val="%1.%2.%3.%4.%5.%6"/>
      <w:lvlJc w:val="left"/>
      <w:pPr>
        <w:ind w:left="3490" w:hanging="1080"/>
      </w:pPr>
      <w:rPr>
        <w:rFonts w:hint="default"/>
      </w:rPr>
    </w:lvl>
    <w:lvl w:ilvl="6">
      <w:start w:val="1"/>
      <w:numFmt w:val="decimal"/>
      <w:isLgl/>
      <w:lvlText w:val="%1.%2.%3.%4.%5.%6.%7"/>
      <w:lvlJc w:val="left"/>
      <w:pPr>
        <w:ind w:left="3490" w:hanging="1080"/>
      </w:pPr>
      <w:rPr>
        <w:rFonts w:hint="default"/>
      </w:rPr>
    </w:lvl>
    <w:lvl w:ilvl="7">
      <w:start w:val="1"/>
      <w:numFmt w:val="decimal"/>
      <w:isLgl/>
      <w:lvlText w:val="%1.%2.%3.%4.%5.%6.%7.%8"/>
      <w:lvlJc w:val="left"/>
      <w:pPr>
        <w:ind w:left="3850" w:hanging="1440"/>
      </w:pPr>
      <w:rPr>
        <w:rFonts w:hint="default"/>
      </w:rPr>
    </w:lvl>
    <w:lvl w:ilvl="8">
      <w:start w:val="1"/>
      <w:numFmt w:val="decimal"/>
      <w:isLgl/>
      <w:lvlText w:val="%1.%2.%3.%4.%5.%6.%7.%8.%9"/>
      <w:lvlJc w:val="left"/>
      <w:pPr>
        <w:ind w:left="3850" w:hanging="1440"/>
      </w:pPr>
      <w:rPr>
        <w:rFonts w:hint="default"/>
      </w:rPr>
    </w:lvl>
  </w:abstractNum>
  <w:abstractNum w:abstractNumId="2" w15:restartNumberingAfterBreak="0">
    <w:nsid w:val="092E4D29"/>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AB85F47"/>
    <w:multiLevelType w:val="hybridMultilevel"/>
    <w:tmpl w:val="78A270C0"/>
    <w:lvl w:ilvl="0" w:tplc="A23C668C">
      <w:start w:val="1"/>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宋体" w:eastAsia="Times New Roman" w:hAnsi="宋体"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 w15:restartNumberingAfterBreak="0">
    <w:nsid w:val="0BD46D93"/>
    <w:multiLevelType w:val="hybridMultilevel"/>
    <w:tmpl w:val="297026B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EC67B15"/>
    <w:multiLevelType w:val="hybridMultilevel"/>
    <w:tmpl w:val="5BB4984E"/>
    <w:lvl w:ilvl="0" w:tplc="04190003">
      <w:start w:val="1"/>
      <w:numFmt w:val="bullet"/>
      <w:lvlText w:val="o"/>
      <w:lvlJc w:val="left"/>
      <w:pPr>
        <w:ind w:left="1701" w:hanging="360"/>
      </w:pPr>
      <w:rPr>
        <w:rFonts w:ascii="Courier New" w:hAnsi="Courier New" w:cs="Courier New" w:hint="default"/>
      </w:rPr>
    </w:lvl>
    <w:lvl w:ilvl="1" w:tplc="04090003" w:tentative="1">
      <w:start w:val="1"/>
      <w:numFmt w:val="bullet"/>
      <w:lvlText w:val=""/>
      <w:lvlJc w:val="left"/>
      <w:pPr>
        <w:ind w:left="885" w:hanging="420"/>
      </w:pPr>
      <w:rPr>
        <w:rFonts w:ascii="Wingdings" w:hAnsi="Wingdings" w:hint="default"/>
      </w:rPr>
    </w:lvl>
    <w:lvl w:ilvl="2" w:tplc="04090005" w:tentative="1">
      <w:start w:val="1"/>
      <w:numFmt w:val="bullet"/>
      <w:lvlText w:val=""/>
      <w:lvlJc w:val="left"/>
      <w:pPr>
        <w:ind w:left="1305" w:hanging="420"/>
      </w:pPr>
      <w:rPr>
        <w:rFonts w:ascii="Wingdings" w:hAnsi="Wingdings" w:hint="default"/>
      </w:rPr>
    </w:lvl>
    <w:lvl w:ilvl="3" w:tplc="04090001" w:tentative="1">
      <w:start w:val="1"/>
      <w:numFmt w:val="bullet"/>
      <w:lvlText w:val=""/>
      <w:lvlJc w:val="left"/>
      <w:pPr>
        <w:ind w:left="1725" w:hanging="420"/>
      </w:pPr>
      <w:rPr>
        <w:rFonts w:ascii="Wingdings" w:hAnsi="Wingdings" w:hint="default"/>
      </w:rPr>
    </w:lvl>
    <w:lvl w:ilvl="4" w:tplc="04090003" w:tentative="1">
      <w:start w:val="1"/>
      <w:numFmt w:val="bullet"/>
      <w:lvlText w:val=""/>
      <w:lvlJc w:val="left"/>
      <w:pPr>
        <w:ind w:left="2145" w:hanging="420"/>
      </w:pPr>
      <w:rPr>
        <w:rFonts w:ascii="Wingdings" w:hAnsi="Wingdings" w:hint="default"/>
      </w:rPr>
    </w:lvl>
    <w:lvl w:ilvl="5" w:tplc="04090005" w:tentative="1">
      <w:start w:val="1"/>
      <w:numFmt w:val="bullet"/>
      <w:lvlText w:val=""/>
      <w:lvlJc w:val="left"/>
      <w:pPr>
        <w:ind w:left="2565" w:hanging="420"/>
      </w:pPr>
      <w:rPr>
        <w:rFonts w:ascii="Wingdings" w:hAnsi="Wingdings" w:hint="default"/>
      </w:rPr>
    </w:lvl>
    <w:lvl w:ilvl="6" w:tplc="04090001" w:tentative="1">
      <w:start w:val="1"/>
      <w:numFmt w:val="bullet"/>
      <w:lvlText w:val=""/>
      <w:lvlJc w:val="left"/>
      <w:pPr>
        <w:ind w:left="2985" w:hanging="420"/>
      </w:pPr>
      <w:rPr>
        <w:rFonts w:ascii="Wingdings" w:hAnsi="Wingdings" w:hint="default"/>
      </w:rPr>
    </w:lvl>
    <w:lvl w:ilvl="7" w:tplc="04090003" w:tentative="1">
      <w:start w:val="1"/>
      <w:numFmt w:val="bullet"/>
      <w:lvlText w:val=""/>
      <w:lvlJc w:val="left"/>
      <w:pPr>
        <w:ind w:left="3405" w:hanging="420"/>
      </w:pPr>
      <w:rPr>
        <w:rFonts w:ascii="Wingdings" w:hAnsi="Wingdings" w:hint="default"/>
      </w:rPr>
    </w:lvl>
    <w:lvl w:ilvl="8" w:tplc="04090005" w:tentative="1">
      <w:start w:val="1"/>
      <w:numFmt w:val="bullet"/>
      <w:lvlText w:val=""/>
      <w:lvlJc w:val="left"/>
      <w:pPr>
        <w:ind w:left="3825" w:hanging="420"/>
      </w:pPr>
      <w:rPr>
        <w:rFonts w:ascii="Wingdings" w:hAnsi="Wingdings" w:hint="default"/>
      </w:rPr>
    </w:lvl>
  </w:abstractNum>
  <w:abstractNum w:abstractNumId="7" w15:restartNumberingAfterBreak="0">
    <w:nsid w:val="0F2A7558"/>
    <w:multiLevelType w:val="hybridMultilevel"/>
    <w:tmpl w:val="89E47D66"/>
    <w:lvl w:ilvl="0" w:tplc="F2A405B0">
      <w:numFmt w:val="bullet"/>
      <w:lvlText w:val="-"/>
      <w:lvlJc w:val="left"/>
      <w:pPr>
        <w:ind w:left="1200" w:hanging="480"/>
      </w:pPr>
      <w:rPr>
        <w:rFonts w:ascii="Times New Roman" w:eastAsia="宋体" w:hAnsi="Times New Roman" w:cs="Times New Roman"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8" w15:restartNumberingAfterBreak="0">
    <w:nsid w:val="10E421C8"/>
    <w:multiLevelType w:val="multilevel"/>
    <w:tmpl w:val="10E421C8"/>
    <w:lvl w:ilvl="0">
      <w:start w:val="1"/>
      <w:numFmt w:val="decimal"/>
      <w:pStyle w:val="Proposal"/>
      <w:suff w:val="space"/>
      <w:lvlText w:val="Proposal %1:"/>
      <w:lvlJc w:val="left"/>
      <w:pPr>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19C96E88"/>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AC52A7A"/>
    <w:multiLevelType w:val="hybridMultilevel"/>
    <w:tmpl w:val="EA543174"/>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462704A"/>
    <w:multiLevelType w:val="hybridMultilevel"/>
    <w:tmpl w:val="16983F0E"/>
    <w:lvl w:ilvl="0" w:tplc="08090001">
      <w:start w:val="1"/>
      <w:numFmt w:val="bullet"/>
      <w:lvlText w:val=""/>
      <w:lvlJc w:val="left"/>
      <w:pPr>
        <w:ind w:left="936" w:hanging="36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289523A7"/>
    <w:multiLevelType w:val="hybridMultilevel"/>
    <w:tmpl w:val="CE02C356"/>
    <w:lvl w:ilvl="0" w:tplc="F2A405B0">
      <w:numFmt w:val="bullet"/>
      <w:lvlText w:val="-"/>
      <w:lvlJc w:val="left"/>
      <w:pPr>
        <w:ind w:left="1140" w:hanging="360"/>
      </w:pPr>
      <w:rPr>
        <w:rFonts w:ascii="Times New Roman" w:eastAsia="宋体" w:hAnsi="Times New Roman" w:cs="Times New Roman" w:hint="default"/>
      </w:rPr>
    </w:lvl>
    <w:lvl w:ilvl="1" w:tplc="040C0003">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13" w15:restartNumberingAfterBreak="0">
    <w:nsid w:val="2D0835F7"/>
    <w:multiLevelType w:val="multilevel"/>
    <w:tmpl w:val="2D0835F7"/>
    <w:lvl w:ilvl="0">
      <w:start w:val="1"/>
      <w:numFmt w:val="bullet"/>
      <w:lvlText w:val="•"/>
      <w:lvlJc w:val="left"/>
      <w:pPr>
        <w:ind w:left="704" w:hanging="420"/>
      </w:pPr>
      <w:rPr>
        <w:rFonts w:ascii="Arial" w:hAnsi="Arial" w:hint="default"/>
      </w:rPr>
    </w:lvl>
    <w:lvl w:ilvl="1">
      <w:numFmt w:val="bullet"/>
      <w:lvlText w:val="•"/>
      <w:lvlJc w:val="left"/>
      <w:pPr>
        <w:ind w:left="1124" w:hanging="420"/>
      </w:pPr>
      <w:rPr>
        <w:rFonts w:ascii="Arial" w:hAnsi="Arial" w:hint="default"/>
      </w:rPr>
    </w:lvl>
    <w:lvl w:ilvl="2">
      <w:start w:val="12"/>
      <w:numFmt w:val="bullet"/>
      <w:lvlText w:val="-"/>
      <w:lvlJc w:val="left"/>
      <w:pPr>
        <w:ind w:left="1544" w:hanging="420"/>
      </w:pPr>
      <w:rPr>
        <w:rFonts w:ascii="Times New Roman" w:eastAsia="Yu Mincho" w:hAnsi="Times New Roman" w:cs="Times New Roman"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2D2F1315"/>
    <w:multiLevelType w:val="hybridMultilevel"/>
    <w:tmpl w:val="30CC6F7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E842D9A"/>
    <w:multiLevelType w:val="hybridMultilevel"/>
    <w:tmpl w:val="3B627B2C"/>
    <w:lvl w:ilvl="0" w:tplc="04090001">
      <w:start w:val="1"/>
      <w:numFmt w:val="bullet"/>
      <w:lvlText w:val=""/>
      <w:lvlJc w:val="left"/>
      <w:pPr>
        <w:ind w:left="1444" w:hanging="360"/>
      </w:pPr>
      <w:rPr>
        <w:rFonts w:ascii="Symbol" w:hAnsi="Symbol" w:hint="default"/>
      </w:rPr>
    </w:lvl>
    <w:lvl w:ilvl="1" w:tplc="04090003" w:tentative="1">
      <w:start w:val="1"/>
      <w:numFmt w:val="bullet"/>
      <w:lvlText w:val="o"/>
      <w:lvlJc w:val="left"/>
      <w:pPr>
        <w:ind w:left="2164" w:hanging="360"/>
      </w:pPr>
      <w:rPr>
        <w:rFonts w:ascii="Courier New" w:hAnsi="Courier New" w:cs="Courier New" w:hint="default"/>
      </w:rPr>
    </w:lvl>
    <w:lvl w:ilvl="2" w:tplc="04090005" w:tentative="1">
      <w:start w:val="1"/>
      <w:numFmt w:val="bullet"/>
      <w:lvlText w:val=""/>
      <w:lvlJc w:val="left"/>
      <w:pPr>
        <w:ind w:left="2884" w:hanging="360"/>
      </w:pPr>
      <w:rPr>
        <w:rFonts w:ascii="Wingdings" w:hAnsi="Wingdings" w:hint="default"/>
      </w:rPr>
    </w:lvl>
    <w:lvl w:ilvl="3" w:tplc="04090001" w:tentative="1">
      <w:start w:val="1"/>
      <w:numFmt w:val="bullet"/>
      <w:lvlText w:val=""/>
      <w:lvlJc w:val="left"/>
      <w:pPr>
        <w:ind w:left="3604" w:hanging="360"/>
      </w:pPr>
      <w:rPr>
        <w:rFonts w:ascii="Symbol" w:hAnsi="Symbol" w:hint="default"/>
      </w:rPr>
    </w:lvl>
    <w:lvl w:ilvl="4" w:tplc="04090003" w:tentative="1">
      <w:start w:val="1"/>
      <w:numFmt w:val="bullet"/>
      <w:lvlText w:val="o"/>
      <w:lvlJc w:val="left"/>
      <w:pPr>
        <w:ind w:left="4324" w:hanging="360"/>
      </w:pPr>
      <w:rPr>
        <w:rFonts w:ascii="Courier New" w:hAnsi="Courier New" w:cs="Courier New" w:hint="default"/>
      </w:rPr>
    </w:lvl>
    <w:lvl w:ilvl="5" w:tplc="04090005" w:tentative="1">
      <w:start w:val="1"/>
      <w:numFmt w:val="bullet"/>
      <w:lvlText w:val=""/>
      <w:lvlJc w:val="left"/>
      <w:pPr>
        <w:ind w:left="5044" w:hanging="360"/>
      </w:pPr>
      <w:rPr>
        <w:rFonts w:ascii="Wingdings" w:hAnsi="Wingdings" w:hint="default"/>
      </w:rPr>
    </w:lvl>
    <w:lvl w:ilvl="6" w:tplc="04090001" w:tentative="1">
      <w:start w:val="1"/>
      <w:numFmt w:val="bullet"/>
      <w:lvlText w:val=""/>
      <w:lvlJc w:val="left"/>
      <w:pPr>
        <w:ind w:left="5764" w:hanging="360"/>
      </w:pPr>
      <w:rPr>
        <w:rFonts w:ascii="Symbol" w:hAnsi="Symbol" w:hint="default"/>
      </w:rPr>
    </w:lvl>
    <w:lvl w:ilvl="7" w:tplc="04090003" w:tentative="1">
      <w:start w:val="1"/>
      <w:numFmt w:val="bullet"/>
      <w:lvlText w:val="o"/>
      <w:lvlJc w:val="left"/>
      <w:pPr>
        <w:ind w:left="6484" w:hanging="360"/>
      </w:pPr>
      <w:rPr>
        <w:rFonts w:ascii="Courier New" w:hAnsi="Courier New" w:cs="Courier New" w:hint="default"/>
      </w:rPr>
    </w:lvl>
    <w:lvl w:ilvl="8" w:tplc="04090005" w:tentative="1">
      <w:start w:val="1"/>
      <w:numFmt w:val="bullet"/>
      <w:lvlText w:val=""/>
      <w:lvlJc w:val="left"/>
      <w:pPr>
        <w:ind w:left="7204" w:hanging="360"/>
      </w:pPr>
      <w:rPr>
        <w:rFonts w:ascii="Wingdings" w:hAnsi="Wingdings" w:hint="default"/>
      </w:rPr>
    </w:lvl>
  </w:abstractNum>
  <w:abstractNum w:abstractNumId="16" w15:restartNumberingAfterBreak="0">
    <w:nsid w:val="302D6495"/>
    <w:multiLevelType w:val="hybridMultilevel"/>
    <w:tmpl w:val="F17601F8"/>
    <w:lvl w:ilvl="0" w:tplc="04090001">
      <w:start w:val="1"/>
      <w:numFmt w:val="bullet"/>
      <w:lvlText w:val=""/>
      <w:lvlJc w:val="left"/>
      <w:pPr>
        <w:ind w:left="466" w:hanging="420"/>
      </w:pPr>
      <w:rPr>
        <w:rFonts w:ascii="Wingdings" w:hAnsi="Wingdings" w:hint="default"/>
      </w:rPr>
    </w:lvl>
    <w:lvl w:ilvl="1" w:tplc="04090003" w:tentative="1">
      <w:start w:val="1"/>
      <w:numFmt w:val="bullet"/>
      <w:lvlText w:val=""/>
      <w:lvlJc w:val="left"/>
      <w:pPr>
        <w:ind w:left="886" w:hanging="420"/>
      </w:pPr>
      <w:rPr>
        <w:rFonts w:ascii="Wingdings" w:hAnsi="Wingding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7" w15:restartNumberingAfterBreak="0">
    <w:nsid w:val="338A7D8B"/>
    <w:multiLevelType w:val="hybridMultilevel"/>
    <w:tmpl w:val="EA543174"/>
    <w:lvl w:ilvl="0" w:tplc="04090011">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4820DD0"/>
    <w:multiLevelType w:val="hybridMultilevel"/>
    <w:tmpl w:val="10FE47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AD37A3D"/>
    <w:multiLevelType w:val="multilevel"/>
    <w:tmpl w:val="A3EC41CA"/>
    <w:lvl w:ilvl="0">
      <w:numFmt w:val="decimal"/>
      <w:pStyle w:val="1"/>
      <w:lvlText w:val="%1"/>
      <w:lvlJc w:val="left"/>
      <w:pPr>
        <w:ind w:left="432" w:hanging="432"/>
      </w:pPr>
      <w:rPr>
        <w:rFonts w:hint="eastAsia"/>
      </w:rPr>
    </w:lvl>
    <w:lvl w:ilvl="1">
      <w:start w:val="1"/>
      <w:numFmt w:val="decimal"/>
      <w:pStyle w:val="2"/>
      <w:lvlText w:val="%1.%2"/>
      <w:lvlJc w:val="left"/>
      <w:pPr>
        <w:ind w:left="1851"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20"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55E86852"/>
    <w:multiLevelType w:val="hybridMultilevel"/>
    <w:tmpl w:val="A34E78EC"/>
    <w:lvl w:ilvl="0" w:tplc="F2A405B0">
      <w:numFmt w:val="bullet"/>
      <w:lvlText w:val="-"/>
      <w:lvlJc w:val="left"/>
      <w:pPr>
        <w:ind w:left="1140" w:hanging="360"/>
      </w:pPr>
      <w:rPr>
        <w:rFonts w:ascii="Times New Roman" w:eastAsia="宋体"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2" w15:restartNumberingAfterBreak="0">
    <w:nsid w:val="58B73482"/>
    <w:multiLevelType w:val="hybridMultilevel"/>
    <w:tmpl w:val="5248E808"/>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tentative="1">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23" w15:restartNumberingAfterBreak="0">
    <w:nsid w:val="70B76632"/>
    <w:multiLevelType w:val="hybridMultilevel"/>
    <w:tmpl w:val="A4A83520"/>
    <w:lvl w:ilvl="0" w:tplc="F2A405B0">
      <w:numFmt w:val="bullet"/>
      <w:lvlText w:val="-"/>
      <w:lvlJc w:val="left"/>
      <w:pPr>
        <w:ind w:left="1140" w:hanging="360"/>
      </w:pPr>
      <w:rPr>
        <w:rFonts w:ascii="Times New Roman" w:eastAsia="宋体" w:hAnsi="Times New Roman" w:cs="Times New Roman" w:hint="default"/>
      </w:rPr>
    </w:lvl>
    <w:lvl w:ilvl="1" w:tplc="040C0003" w:tentative="1">
      <w:start w:val="1"/>
      <w:numFmt w:val="bullet"/>
      <w:lvlText w:val="o"/>
      <w:lvlJc w:val="left"/>
      <w:pPr>
        <w:ind w:left="1860" w:hanging="360"/>
      </w:pPr>
      <w:rPr>
        <w:rFonts w:ascii="Courier New" w:hAnsi="Courier New" w:cs="Courier New" w:hint="default"/>
      </w:rPr>
    </w:lvl>
    <w:lvl w:ilvl="2" w:tplc="040C0005" w:tentative="1">
      <w:start w:val="1"/>
      <w:numFmt w:val="bullet"/>
      <w:lvlText w:val=""/>
      <w:lvlJc w:val="left"/>
      <w:pPr>
        <w:ind w:left="2580" w:hanging="360"/>
      </w:pPr>
      <w:rPr>
        <w:rFonts w:ascii="Wingdings" w:hAnsi="Wingdings" w:hint="default"/>
      </w:rPr>
    </w:lvl>
    <w:lvl w:ilvl="3" w:tplc="040C0001" w:tentative="1">
      <w:start w:val="1"/>
      <w:numFmt w:val="bullet"/>
      <w:lvlText w:val=""/>
      <w:lvlJc w:val="left"/>
      <w:pPr>
        <w:ind w:left="3300" w:hanging="360"/>
      </w:pPr>
      <w:rPr>
        <w:rFonts w:ascii="Symbol" w:hAnsi="Symbol" w:hint="default"/>
      </w:rPr>
    </w:lvl>
    <w:lvl w:ilvl="4" w:tplc="040C0003" w:tentative="1">
      <w:start w:val="1"/>
      <w:numFmt w:val="bullet"/>
      <w:lvlText w:val="o"/>
      <w:lvlJc w:val="left"/>
      <w:pPr>
        <w:ind w:left="4020" w:hanging="360"/>
      </w:pPr>
      <w:rPr>
        <w:rFonts w:ascii="Courier New" w:hAnsi="Courier New" w:cs="Courier New" w:hint="default"/>
      </w:rPr>
    </w:lvl>
    <w:lvl w:ilvl="5" w:tplc="040C0005" w:tentative="1">
      <w:start w:val="1"/>
      <w:numFmt w:val="bullet"/>
      <w:lvlText w:val=""/>
      <w:lvlJc w:val="left"/>
      <w:pPr>
        <w:ind w:left="4740" w:hanging="360"/>
      </w:pPr>
      <w:rPr>
        <w:rFonts w:ascii="Wingdings" w:hAnsi="Wingdings" w:hint="default"/>
      </w:rPr>
    </w:lvl>
    <w:lvl w:ilvl="6" w:tplc="040C0001" w:tentative="1">
      <w:start w:val="1"/>
      <w:numFmt w:val="bullet"/>
      <w:lvlText w:val=""/>
      <w:lvlJc w:val="left"/>
      <w:pPr>
        <w:ind w:left="5460" w:hanging="360"/>
      </w:pPr>
      <w:rPr>
        <w:rFonts w:ascii="Symbol" w:hAnsi="Symbol" w:hint="default"/>
      </w:rPr>
    </w:lvl>
    <w:lvl w:ilvl="7" w:tplc="040C0003" w:tentative="1">
      <w:start w:val="1"/>
      <w:numFmt w:val="bullet"/>
      <w:lvlText w:val="o"/>
      <w:lvlJc w:val="left"/>
      <w:pPr>
        <w:ind w:left="6180" w:hanging="360"/>
      </w:pPr>
      <w:rPr>
        <w:rFonts w:ascii="Courier New" w:hAnsi="Courier New" w:cs="Courier New" w:hint="default"/>
      </w:rPr>
    </w:lvl>
    <w:lvl w:ilvl="8" w:tplc="040C0005" w:tentative="1">
      <w:start w:val="1"/>
      <w:numFmt w:val="bullet"/>
      <w:lvlText w:val=""/>
      <w:lvlJc w:val="left"/>
      <w:pPr>
        <w:ind w:left="6900" w:hanging="360"/>
      </w:pPr>
      <w:rPr>
        <w:rFonts w:ascii="Wingdings" w:hAnsi="Wingdings" w:hint="default"/>
      </w:rPr>
    </w:lvl>
  </w:abstractNum>
  <w:abstractNum w:abstractNumId="24" w15:restartNumberingAfterBreak="0">
    <w:nsid w:val="78F228F7"/>
    <w:multiLevelType w:val="hybridMultilevel"/>
    <w:tmpl w:val="92F40F0A"/>
    <w:lvl w:ilvl="0" w:tplc="04190003">
      <w:start w:val="1"/>
      <w:numFmt w:val="bullet"/>
      <w:lvlText w:val="o"/>
      <w:lvlJc w:val="left"/>
      <w:pPr>
        <w:ind w:left="644" w:hanging="360"/>
      </w:pPr>
      <w:rPr>
        <w:rFonts w:ascii="Courier New" w:hAnsi="Courier New" w:cs="Courier New" w:hint="default"/>
      </w:rPr>
    </w:lvl>
    <w:lvl w:ilvl="1" w:tplc="04090003" w:tentative="1">
      <w:start w:val="1"/>
      <w:numFmt w:val="bullet"/>
      <w:lvlText w:val=""/>
      <w:lvlJc w:val="left"/>
      <w:pPr>
        <w:ind w:left="-172" w:hanging="420"/>
      </w:pPr>
      <w:rPr>
        <w:rFonts w:ascii="Wingdings" w:hAnsi="Wingdings" w:hint="default"/>
      </w:rPr>
    </w:lvl>
    <w:lvl w:ilvl="2" w:tplc="04090005" w:tentative="1">
      <w:start w:val="1"/>
      <w:numFmt w:val="bullet"/>
      <w:lvlText w:val=""/>
      <w:lvlJc w:val="left"/>
      <w:pPr>
        <w:ind w:left="248" w:hanging="420"/>
      </w:pPr>
      <w:rPr>
        <w:rFonts w:ascii="Wingdings" w:hAnsi="Wingdings" w:hint="default"/>
      </w:rPr>
    </w:lvl>
    <w:lvl w:ilvl="3" w:tplc="04090001" w:tentative="1">
      <w:start w:val="1"/>
      <w:numFmt w:val="bullet"/>
      <w:lvlText w:val=""/>
      <w:lvlJc w:val="left"/>
      <w:pPr>
        <w:ind w:left="668" w:hanging="420"/>
      </w:pPr>
      <w:rPr>
        <w:rFonts w:ascii="Wingdings" w:hAnsi="Wingdings" w:hint="default"/>
      </w:rPr>
    </w:lvl>
    <w:lvl w:ilvl="4" w:tplc="04090003" w:tentative="1">
      <w:start w:val="1"/>
      <w:numFmt w:val="bullet"/>
      <w:lvlText w:val=""/>
      <w:lvlJc w:val="left"/>
      <w:pPr>
        <w:ind w:left="1088" w:hanging="420"/>
      </w:pPr>
      <w:rPr>
        <w:rFonts w:ascii="Wingdings" w:hAnsi="Wingdings" w:hint="default"/>
      </w:rPr>
    </w:lvl>
    <w:lvl w:ilvl="5" w:tplc="04090005" w:tentative="1">
      <w:start w:val="1"/>
      <w:numFmt w:val="bullet"/>
      <w:lvlText w:val=""/>
      <w:lvlJc w:val="left"/>
      <w:pPr>
        <w:ind w:left="1508" w:hanging="420"/>
      </w:pPr>
      <w:rPr>
        <w:rFonts w:ascii="Wingdings" w:hAnsi="Wingdings" w:hint="default"/>
      </w:rPr>
    </w:lvl>
    <w:lvl w:ilvl="6" w:tplc="04090001" w:tentative="1">
      <w:start w:val="1"/>
      <w:numFmt w:val="bullet"/>
      <w:lvlText w:val=""/>
      <w:lvlJc w:val="left"/>
      <w:pPr>
        <w:ind w:left="1928" w:hanging="420"/>
      </w:pPr>
      <w:rPr>
        <w:rFonts w:ascii="Wingdings" w:hAnsi="Wingdings" w:hint="default"/>
      </w:rPr>
    </w:lvl>
    <w:lvl w:ilvl="7" w:tplc="04090003" w:tentative="1">
      <w:start w:val="1"/>
      <w:numFmt w:val="bullet"/>
      <w:lvlText w:val=""/>
      <w:lvlJc w:val="left"/>
      <w:pPr>
        <w:ind w:left="2348" w:hanging="420"/>
      </w:pPr>
      <w:rPr>
        <w:rFonts w:ascii="Wingdings" w:hAnsi="Wingdings" w:hint="default"/>
      </w:rPr>
    </w:lvl>
    <w:lvl w:ilvl="8" w:tplc="04090005" w:tentative="1">
      <w:start w:val="1"/>
      <w:numFmt w:val="bullet"/>
      <w:lvlText w:val=""/>
      <w:lvlJc w:val="left"/>
      <w:pPr>
        <w:ind w:left="2768" w:hanging="420"/>
      </w:pPr>
      <w:rPr>
        <w:rFonts w:ascii="Wingdings" w:hAnsi="Wingdings" w:hint="default"/>
      </w:rPr>
    </w:lvl>
  </w:abstractNum>
  <w:abstractNum w:abstractNumId="25" w15:restartNumberingAfterBreak="0">
    <w:nsid w:val="7C1D3AB4"/>
    <w:multiLevelType w:val="hybridMultilevel"/>
    <w:tmpl w:val="871A7010"/>
    <w:lvl w:ilvl="0" w:tplc="04090003">
      <w:start w:val="1"/>
      <w:numFmt w:val="bullet"/>
      <w:lvlText w:val="o"/>
      <w:lvlJc w:val="left"/>
      <w:pPr>
        <w:ind w:left="1616" w:hanging="480"/>
      </w:pPr>
      <w:rPr>
        <w:rFonts w:ascii="Courier New" w:hAnsi="Courier New" w:cs="Courier New" w:hint="default"/>
      </w:rPr>
    </w:lvl>
    <w:lvl w:ilvl="1" w:tplc="04090003">
      <w:start w:val="1"/>
      <w:numFmt w:val="bullet"/>
      <w:lvlText w:val=""/>
      <w:lvlJc w:val="left"/>
      <w:pPr>
        <w:ind w:left="2096" w:hanging="480"/>
      </w:pPr>
      <w:rPr>
        <w:rFonts w:ascii="Wingdings" w:hAnsi="Wingdings" w:hint="default"/>
      </w:rPr>
    </w:lvl>
    <w:lvl w:ilvl="2" w:tplc="04090005">
      <w:start w:val="1"/>
      <w:numFmt w:val="bullet"/>
      <w:lvlText w:val=""/>
      <w:lvlJc w:val="left"/>
      <w:pPr>
        <w:ind w:left="2576" w:hanging="480"/>
      </w:pPr>
      <w:rPr>
        <w:rFonts w:ascii="Wingdings" w:hAnsi="Wingdings" w:hint="default"/>
      </w:rPr>
    </w:lvl>
    <w:lvl w:ilvl="3" w:tplc="04090001">
      <w:start w:val="1"/>
      <w:numFmt w:val="bullet"/>
      <w:lvlText w:val=""/>
      <w:lvlJc w:val="left"/>
      <w:pPr>
        <w:ind w:left="3056" w:hanging="480"/>
      </w:pPr>
      <w:rPr>
        <w:rFonts w:ascii="Wingdings" w:hAnsi="Wingdings" w:hint="default"/>
      </w:rPr>
    </w:lvl>
    <w:lvl w:ilvl="4" w:tplc="04090003">
      <w:start w:val="1"/>
      <w:numFmt w:val="bullet"/>
      <w:lvlText w:val=""/>
      <w:lvlJc w:val="left"/>
      <w:pPr>
        <w:ind w:left="3536" w:hanging="480"/>
      </w:pPr>
      <w:rPr>
        <w:rFonts w:ascii="Wingdings" w:hAnsi="Wingdings" w:hint="default"/>
      </w:rPr>
    </w:lvl>
    <w:lvl w:ilvl="5" w:tplc="04090005" w:tentative="1">
      <w:start w:val="1"/>
      <w:numFmt w:val="bullet"/>
      <w:lvlText w:val=""/>
      <w:lvlJc w:val="left"/>
      <w:pPr>
        <w:ind w:left="4016" w:hanging="480"/>
      </w:pPr>
      <w:rPr>
        <w:rFonts w:ascii="Wingdings" w:hAnsi="Wingdings" w:hint="default"/>
      </w:rPr>
    </w:lvl>
    <w:lvl w:ilvl="6" w:tplc="04090001" w:tentative="1">
      <w:start w:val="1"/>
      <w:numFmt w:val="bullet"/>
      <w:lvlText w:val=""/>
      <w:lvlJc w:val="left"/>
      <w:pPr>
        <w:ind w:left="4496" w:hanging="480"/>
      </w:pPr>
      <w:rPr>
        <w:rFonts w:ascii="Wingdings" w:hAnsi="Wingdings" w:hint="default"/>
      </w:rPr>
    </w:lvl>
    <w:lvl w:ilvl="7" w:tplc="04090003" w:tentative="1">
      <w:start w:val="1"/>
      <w:numFmt w:val="bullet"/>
      <w:lvlText w:val=""/>
      <w:lvlJc w:val="left"/>
      <w:pPr>
        <w:ind w:left="4976" w:hanging="480"/>
      </w:pPr>
      <w:rPr>
        <w:rFonts w:ascii="Wingdings" w:hAnsi="Wingdings" w:hint="default"/>
      </w:rPr>
    </w:lvl>
    <w:lvl w:ilvl="8" w:tplc="04090005" w:tentative="1">
      <w:start w:val="1"/>
      <w:numFmt w:val="bullet"/>
      <w:lvlText w:val=""/>
      <w:lvlJc w:val="left"/>
      <w:pPr>
        <w:ind w:left="5456" w:hanging="480"/>
      </w:pPr>
      <w:rPr>
        <w:rFonts w:ascii="Wingdings" w:hAnsi="Wingdings" w:hint="default"/>
      </w:rPr>
    </w:lvl>
  </w:abstractNum>
  <w:abstractNum w:abstractNumId="26" w15:restartNumberingAfterBreak="0">
    <w:nsid w:val="7EF425A1"/>
    <w:multiLevelType w:val="hybridMultilevel"/>
    <w:tmpl w:val="89620FD0"/>
    <w:lvl w:ilvl="0" w:tplc="04190001">
      <w:start w:val="1"/>
      <w:numFmt w:val="bullet"/>
      <w:lvlText w:val=""/>
      <w:lvlJc w:val="left"/>
      <w:pPr>
        <w:ind w:left="766" w:hanging="360"/>
      </w:pPr>
      <w:rPr>
        <w:rFonts w:ascii="Symbol" w:hAnsi="Symbol" w:hint="default"/>
      </w:rPr>
    </w:lvl>
    <w:lvl w:ilvl="1" w:tplc="04190003" w:tentative="1">
      <w:start w:val="1"/>
      <w:numFmt w:val="bullet"/>
      <w:lvlText w:val="o"/>
      <w:lvlJc w:val="left"/>
      <w:pPr>
        <w:ind w:left="1486" w:hanging="360"/>
      </w:pPr>
      <w:rPr>
        <w:rFonts w:ascii="Courier New" w:hAnsi="Courier New" w:cs="Courier New" w:hint="default"/>
      </w:rPr>
    </w:lvl>
    <w:lvl w:ilvl="2" w:tplc="04190005" w:tentative="1">
      <w:start w:val="1"/>
      <w:numFmt w:val="bullet"/>
      <w:lvlText w:val=""/>
      <w:lvlJc w:val="left"/>
      <w:pPr>
        <w:ind w:left="2206" w:hanging="360"/>
      </w:pPr>
      <w:rPr>
        <w:rFonts w:ascii="Wingdings" w:hAnsi="Wingdings" w:hint="default"/>
      </w:rPr>
    </w:lvl>
    <w:lvl w:ilvl="3" w:tplc="04190001" w:tentative="1">
      <w:start w:val="1"/>
      <w:numFmt w:val="bullet"/>
      <w:lvlText w:val=""/>
      <w:lvlJc w:val="left"/>
      <w:pPr>
        <w:ind w:left="2926" w:hanging="360"/>
      </w:pPr>
      <w:rPr>
        <w:rFonts w:ascii="Symbol" w:hAnsi="Symbol" w:hint="default"/>
      </w:rPr>
    </w:lvl>
    <w:lvl w:ilvl="4" w:tplc="04190003" w:tentative="1">
      <w:start w:val="1"/>
      <w:numFmt w:val="bullet"/>
      <w:lvlText w:val="o"/>
      <w:lvlJc w:val="left"/>
      <w:pPr>
        <w:ind w:left="3646" w:hanging="360"/>
      </w:pPr>
      <w:rPr>
        <w:rFonts w:ascii="Courier New" w:hAnsi="Courier New" w:cs="Courier New" w:hint="default"/>
      </w:rPr>
    </w:lvl>
    <w:lvl w:ilvl="5" w:tplc="04190005" w:tentative="1">
      <w:start w:val="1"/>
      <w:numFmt w:val="bullet"/>
      <w:lvlText w:val=""/>
      <w:lvlJc w:val="left"/>
      <w:pPr>
        <w:ind w:left="4366" w:hanging="360"/>
      </w:pPr>
      <w:rPr>
        <w:rFonts w:ascii="Wingdings" w:hAnsi="Wingdings" w:hint="default"/>
      </w:rPr>
    </w:lvl>
    <w:lvl w:ilvl="6" w:tplc="04190001" w:tentative="1">
      <w:start w:val="1"/>
      <w:numFmt w:val="bullet"/>
      <w:lvlText w:val=""/>
      <w:lvlJc w:val="left"/>
      <w:pPr>
        <w:ind w:left="5086" w:hanging="360"/>
      </w:pPr>
      <w:rPr>
        <w:rFonts w:ascii="Symbol" w:hAnsi="Symbol" w:hint="default"/>
      </w:rPr>
    </w:lvl>
    <w:lvl w:ilvl="7" w:tplc="04190003" w:tentative="1">
      <w:start w:val="1"/>
      <w:numFmt w:val="bullet"/>
      <w:lvlText w:val="o"/>
      <w:lvlJc w:val="left"/>
      <w:pPr>
        <w:ind w:left="5806" w:hanging="360"/>
      </w:pPr>
      <w:rPr>
        <w:rFonts w:ascii="Courier New" w:hAnsi="Courier New" w:cs="Courier New" w:hint="default"/>
      </w:rPr>
    </w:lvl>
    <w:lvl w:ilvl="8" w:tplc="04190005" w:tentative="1">
      <w:start w:val="1"/>
      <w:numFmt w:val="bullet"/>
      <w:lvlText w:val=""/>
      <w:lvlJc w:val="left"/>
      <w:pPr>
        <w:ind w:left="6526" w:hanging="360"/>
      </w:pPr>
      <w:rPr>
        <w:rFonts w:ascii="Wingdings" w:hAnsi="Wingdings" w:hint="default"/>
      </w:rPr>
    </w:lvl>
  </w:abstractNum>
  <w:num w:numId="1">
    <w:abstractNumId w:val="1"/>
  </w:num>
  <w:num w:numId="2">
    <w:abstractNumId w:val="16"/>
  </w:num>
  <w:num w:numId="3">
    <w:abstractNumId w:val="26"/>
  </w:num>
  <w:num w:numId="4">
    <w:abstractNumId w:val="22"/>
  </w:num>
  <w:num w:numId="5">
    <w:abstractNumId w:val="19"/>
  </w:num>
  <w:num w:numId="6">
    <w:abstractNumId w:val="19"/>
  </w:num>
  <w:num w:numId="7">
    <w:abstractNumId w:val="19"/>
  </w:num>
  <w:num w:numId="8">
    <w:abstractNumId w:val="19"/>
  </w:num>
  <w:num w:numId="9">
    <w:abstractNumId w:val="19"/>
  </w:num>
  <w:num w:numId="10">
    <w:abstractNumId w:val="19"/>
  </w:num>
  <w:num w:numId="11">
    <w:abstractNumId w:val="19"/>
  </w:num>
  <w:num w:numId="12">
    <w:abstractNumId w:val="19"/>
  </w:num>
  <w:num w:numId="13">
    <w:abstractNumId w:val="19"/>
  </w:num>
  <w:num w:numId="14">
    <w:abstractNumId w:val="19"/>
  </w:num>
  <w:num w:numId="15">
    <w:abstractNumId w:val="19"/>
  </w:num>
  <w:num w:numId="16">
    <w:abstractNumId w:val="19"/>
  </w:num>
  <w:num w:numId="17">
    <w:abstractNumId w:val="13"/>
  </w:num>
  <w:num w:numId="18">
    <w:abstractNumId w:val="10"/>
  </w:num>
  <w:num w:numId="19">
    <w:abstractNumId w:val="9"/>
  </w:num>
  <w:num w:numId="20">
    <w:abstractNumId w:val="2"/>
  </w:num>
  <w:num w:numId="21">
    <w:abstractNumId w:val="19"/>
  </w:num>
  <w:num w:numId="22">
    <w:abstractNumId w:val="19"/>
  </w:num>
  <w:num w:numId="23">
    <w:abstractNumId w:val="17"/>
  </w:num>
  <w:num w:numId="24">
    <w:abstractNumId w:val="7"/>
  </w:num>
  <w:num w:numId="25">
    <w:abstractNumId w:val="15"/>
  </w:num>
  <w:num w:numId="26">
    <w:abstractNumId w:val="3"/>
  </w:num>
  <w:num w:numId="27">
    <w:abstractNumId w:val="8"/>
  </w:num>
  <w:num w:numId="2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num>
  <w:num w:numId="30">
    <w:abstractNumId w:val="0"/>
  </w:num>
  <w:num w:numId="31">
    <w:abstractNumId w:val="21"/>
  </w:num>
  <w:num w:numId="32">
    <w:abstractNumId w:val="23"/>
  </w:num>
  <w:num w:numId="33">
    <w:abstractNumId w:val="12"/>
  </w:num>
  <w:num w:numId="34">
    <w:abstractNumId w:val="14"/>
  </w:num>
  <w:num w:numId="35">
    <w:abstractNumId w:val="18"/>
  </w:num>
  <w:num w:numId="36">
    <w:abstractNumId w:val="6"/>
  </w:num>
  <w:num w:numId="37">
    <w:abstractNumId w:val="11"/>
  </w:num>
  <w:num w:numId="38">
    <w:abstractNumId w:val="24"/>
  </w:num>
  <w:num w:numId="39">
    <w:abstractNumId w:val="22"/>
  </w:num>
  <w:num w:numId="40">
    <w:abstractNumId w:val="25"/>
  </w:num>
  <w:num w:numId="41">
    <w:abstractNumId w:val="3"/>
  </w:num>
  <w:num w:numId="42">
    <w:abstractNumId w:val="20"/>
  </w:num>
  <w:num w:numId="43">
    <w:abstractNumId w:val="4"/>
  </w:num>
  <w:numIdMacAtCleanup w:val="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aijie Qiu/Performance &amp; Regulation Standard Lab /SRC-Beijing/Principal Engineer/Samsung Electronics">
    <w15:presenceInfo w15:providerId="AD" w15:userId="S-1-5-21-1569490900-2152479555-3239727262-320998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2"/>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223C"/>
    <w:rsid w:val="00004165"/>
    <w:rsid w:val="00020C56"/>
    <w:rsid w:val="00026ACC"/>
    <w:rsid w:val="00026F93"/>
    <w:rsid w:val="00031631"/>
    <w:rsid w:val="0003171D"/>
    <w:rsid w:val="00031C1D"/>
    <w:rsid w:val="00035C50"/>
    <w:rsid w:val="000368AA"/>
    <w:rsid w:val="000457A1"/>
    <w:rsid w:val="00050001"/>
    <w:rsid w:val="00052041"/>
    <w:rsid w:val="0005326A"/>
    <w:rsid w:val="0006266D"/>
    <w:rsid w:val="00065506"/>
    <w:rsid w:val="0007382E"/>
    <w:rsid w:val="000766E1"/>
    <w:rsid w:val="00077FF6"/>
    <w:rsid w:val="00080D82"/>
    <w:rsid w:val="00081692"/>
    <w:rsid w:val="00082C46"/>
    <w:rsid w:val="00085A0E"/>
    <w:rsid w:val="00087548"/>
    <w:rsid w:val="00093E7E"/>
    <w:rsid w:val="000A1830"/>
    <w:rsid w:val="000A4121"/>
    <w:rsid w:val="000A4AA3"/>
    <w:rsid w:val="000A550E"/>
    <w:rsid w:val="000B0960"/>
    <w:rsid w:val="000B1A55"/>
    <w:rsid w:val="000B20BB"/>
    <w:rsid w:val="000B2EF6"/>
    <w:rsid w:val="000B2FA6"/>
    <w:rsid w:val="000B4AA0"/>
    <w:rsid w:val="000C2553"/>
    <w:rsid w:val="000C38C3"/>
    <w:rsid w:val="000C4549"/>
    <w:rsid w:val="000D09FD"/>
    <w:rsid w:val="000D19DE"/>
    <w:rsid w:val="000D1D01"/>
    <w:rsid w:val="000D44FB"/>
    <w:rsid w:val="000D574B"/>
    <w:rsid w:val="000D6CFC"/>
    <w:rsid w:val="000E537B"/>
    <w:rsid w:val="000E57D0"/>
    <w:rsid w:val="000E667E"/>
    <w:rsid w:val="000E7858"/>
    <w:rsid w:val="000F39CA"/>
    <w:rsid w:val="000F5281"/>
    <w:rsid w:val="001019A1"/>
    <w:rsid w:val="00107927"/>
    <w:rsid w:val="00110E26"/>
    <w:rsid w:val="00111321"/>
    <w:rsid w:val="001128E7"/>
    <w:rsid w:val="00117BD6"/>
    <w:rsid w:val="001206C2"/>
    <w:rsid w:val="00121978"/>
    <w:rsid w:val="00123422"/>
    <w:rsid w:val="00124B6A"/>
    <w:rsid w:val="00130462"/>
    <w:rsid w:val="00136D4C"/>
    <w:rsid w:val="00142538"/>
    <w:rsid w:val="00142BB9"/>
    <w:rsid w:val="00144F96"/>
    <w:rsid w:val="00151EAC"/>
    <w:rsid w:val="00153528"/>
    <w:rsid w:val="00154E68"/>
    <w:rsid w:val="00162548"/>
    <w:rsid w:val="00172183"/>
    <w:rsid w:val="0017453F"/>
    <w:rsid w:val="001751AB"/>
    <w:rsid w:val="00175A3F"/>
    <w:rsid w:val="00180E09"/>
    <w:rsid w:val="00183D4C"/>
    <w:rsid w:val="00183F6D"/>
    <w:rsid w:val="0018670E"/>
    <w:rsid w:val="0019219A"/>
    <w:rsid w:val="00195077"/>
    <w:rsid w:val="001A033F"/>
    <w:rsid w:val="001A08AA"/>
    <w:rsid w:val="001A59CB"/>
    <w:rsid w:val="001B7991"/>
    <w:rsid w:val="001C1409"/>
    <w:rsid w:val="001C2AE6"/>
    <w:rsid w:val="001C4A89"/>
    <w:rsid w:val="001C6177"/>
    <w:rsid w:val="001C723A"/>
    <w:rsid w:val="001D0363"/>
    <w:rsid w:val="001D12B4"/>
    <w:rsid w:val="001D1B07"/>
    <w:rsid w:val="001D7D94"/>
    <w:rsid w:val="001E0A28"/>
    <w:rsid w:val="001E4218"/>
    <w:rsid w:val="001E6C4D"/>
    <w:rsid w:val="001F0B20"/>
    <w:rsid w:val="00200A62"/>
    <w:rsid w:val="00203740"/>
    <w:rsid w:val="002138EA"/>
    <w:rsid w:val="002139EA"/>
    <w:rsid w:val="00213F84"/>
    <w:rsid w:val="00214FBD"/>
    <w:rsid w:val="00221E08"/>
    <w:rsid w:val="00222897"/>
    <w:rsid w:val="00222B0C"/>
    <w:rsid w:val="00235394"/>
    <w:rsid w:val="00235577"/>
    <w:rsid w:val="002371B2"/>
    <w:rsid w:val="002435CA"/>
    <w:rsid w:val="0024469F"/>
    <w:rsid w:val="00250B5B"/>
    <w:rsid w:val="00252DB8"/>
    <w:rsid w:val="002537BC"/>
    <w:rsid w:val="00255C58"/>
    <w:rsid w:val="00260EC7"/>
    <w:rsid w:val="00261539"/>
    <w:rsid w:val="0026179F"/>
    <w:rsid w:val="002666AE"/>
    <w:rsid w:val="00274E1A"/>
    <w:rsid w:val="00274E25"/>
    <w:rsid w:val="002775B1"/>
    <w:rsid w:val="002775B9"/>
    <w:rsid w:val="002811C4"/>
    <w:rsid w:val="00282213"/>
    <w:rsid w:val="00284016"/>
    <w:rsid w:val="002858BF"/>
    <w:rsid w:val="002939AF"/>
    <w:rsid w:val="00294491"/>
    <w:rsid w:val="00294BDE"/>
    <w:rsid w:val="00297DEF"/>
    <w:rsid w:val="002A0CED"/>
    <w:rsid w:val="002A4CD0"/>
    <w:rsid w:val="002A7DA6"/>
    <w:rsid w:val="002B516C"/>
    <w:rsid w:val="002B5E1D"/>
    <w:rsid w:val="002B60C1"/>
    <w:rsid w:val="002C4B52"/>
    <w:rsid w:val="002D03E5"/>
    <w:rsid w:val="002D36EB"/>
    <w:rsid w:val="002D6BDF"/>
    <w:rsid w:val="002E2CE9"/>
    <w:rsid w:val="002E3BF7"/>
    <w:rsid w:val="002E403E"/>
    <w:rsid w:val="002E4C74"/>
    <w:rsid w:val="002F158C"/>
    <w:rsid w:val="002F4093"/>
    <w:rsid w:val="002F5636"/>
    <w:rsid w:val="003022A5"/>
    <w:rsid w:val="0030568B"/>
    <w:rsid w:val="00307E51"/>
    <w:rsid w:val="00311363"/>
    <w:rsid w:val="00315867"/>
    <w:rsid w:val="00321150"/>
    <w:rsid w:val="003260D7"/>
    <w:rsid w:val="0033052D"/>
    <w:rsid w:val="003313F0"/>
    <w:rsid w:val="00336697"/>
    <w:rsid w:val="003418CB"/>
    <w:rsid w:val="00355873"/>
    <w:rsid w:val="0035660F"/>
    <w:rsid w:val="003628B9"/>
    <w:rsid w:val="00362D8F"/>
    <w:rsid w:val="00367724"/>
    <w:rsid w:val="003710BA"/>
    <w:rsid w:val="003770F6"/>
    <w:rsid w:val="00383E37"/>
    <w:rsid w:val="00393042"/>
    <w:rsid w:val="00394AD5"/>
    <w:rsid w:val="0039642D"/>
    <w:rsid w:val="003A2B9E"/>
    <w:rsid w:val="003A2E40"/>
    <w:rsid w:val="003B0158"/>
    <w:rsid w:val="003B40B6"/>
    <w:rsid w:val="003B56DB"/>
    <w:rsid w:val="003B755E"/>
    <w:rsid w:val="003C228E"/>
    <w:rsid w:val="003C51E7"/>
    <w:rsid w:val="003C6893"/>
    <w:rsid w:val="003C6DE2"/>
    <w:rsid w:val="003D014A"/>
    <w:rsid w:val="003D1EFD"/>
    <w:rsid w:val="003D28BF"/>
    <w:rsid w:val="003D4215"/>
    <w:rsid w:val="003D4C47"/>
    <w:rsid w:val="003D7719"/>
    <w:rsid w:val="003E40EE"/>
    <w:rsid w:val="003F1C1B"/>
    <w:rsid w:val="003F3A2F"/>
    <w:rsid w:val="00401144"/>
    <w:rsid w:val="00404831"/>
    <w:rsid w:val="00407661"/>
    <w:rsid w:val="00410314"/>
    <w:rsid w:val="00412063"/>
    <w:rsid w:val="00412EB1"/>
    <w:rsid w:val="00413DDE"/>
    <w:rsid w:val="00414118"/>
    <w:rsid w:val="00416084"/>
    <w:rsid w:val="00416713"/>
    <w:rsid w:val="00424F8C"/>
    <w:rsid w:val="00426275"/>
    <w:rsid w:val="004271BA"/>
    <w:rsid w:val="00430497"/>
    <w:rsid w:val="00430EA5"/>
    <w:rsid w:val="00434DC1"/>
    <w:rsid w:val="004350F4"/>
    <w:rsid w:val="004412A0"/>
    <w:rsid w:val="00442337"/>
    <w:rsid w:val="00444E28"/>
    <w:rsid w:val="00446408"/>
    <w:rsid w:val="00450F27"/>
    <w:rsid w:val="004510E5"/>
    <w:rsid w:val="00456A75"/>
    <w:rsid w:val="00461E39"/>
    <w:rsid w:val="00462D3A"/>
    <w:rsid w:val="00463521"/>
    <w:rsid w:val="00471125"/>
    <w:rsid w:val="0047437A"/>
    <w:rsid w:val="0047632E"/>
    <w:rsid w:val="00480E42"/>
    <w:rsid w:val="004821F7"/>
    <w:rsid w:val="00484C5D"/>
    <w:rsid w:val="0048543E"/>
    <w:rsid w:val="004868C1"/>
    <w:rsid w:val="0048750F"/>
    <w:rsid w:val="004A17E9"/>
    <w:rsid w:val="004A495F"/>
    <w:rsid w:val="004A7544"/>
    <w:rsid w:val="004B6B0F"/>
    <w:rsid w:val="004C54E5"/>
    <w:rsid w:val="004C7DC8"/>
    <w:rsid w:val="004D21B0"/>
    <w:rsid w:val="004D66BB"/>
    <w:rsid w:val="004D737D"/>
    <w:rsid w:val="004E2659"/>
    <w:rsid w:val="004E39EE"/>
    <w:rsid w:val="004E475C"/>
    <w:rsid w:val="004E56E0"/>
    <w:rsid w:val="004E7329"/>
    <w:rsid w:val="004F0A1A"/>
    <w:rsid w:val="004F2CB0"/>
    <w:rsid w:val="005017F7"/>
    <w:rsid w:val="00501FA7"/>
    <w:rsid w:val="005034DC"/>
    <w:rsid w:val="00505BFA"/>
    <w:rsid w:val="005071B4"/>
    <w:rsid w:val="00507687"/>
    <w:rsid w:val="005117A9"/>
    <w:rsid w:val="00511F57"/>
    <w:rsid w:val="00515CBE"/>
    <w:rsid w:val="00515E2B"/>
    <w:rsid w:val="00522A7E"/>
    <w:rsid w:val="00522F20"/>
    <w:rsid w:val="005308DB"/>
    <w:rsid w:val="00530A2E"/>
    <w:rsid w:val="00530FBE"/>
    <w:rsid w:val="00533159"/>
    <w:rsid w:val="005339DB"/>
    <w:rsid w:val="00534C89"/>
    <w:rsid w:val="00541573"/>
    <w:rsid w:val="0054348A"/>
    <w:rsid w:val="00547299"/>
    <w:rsid w:val="00571777"/>
    <w:rsid w:val="00580FF5"/>
    <w:rsid w:val="0058519C"/>
    <w:rsid w:val="0059149A"/>
    <w:rsid w:val="00592D56"/>
    <w:rsid w:val="005956EE"/>
    <w:rsid w:val="005A083E"/>
    <w:rsid w:val="005B4802"/>
    <w:rsid w:val="005C1EA6"/>
    <w:rsid w:val="005D0B99"/>
    <w:rsid w:val="005D308E"/>
    <w:rsid w:val="005D3A48"/>
    <w:rsid w:val="005D7AF8"/>
    <w:rsid w:val="005E17BF"/>
    <w:rsid w:val="005E366A"/>
    <w:rsid w:val="005F2145"/>
    <w:rsid w:val="006016E1"/>
    <w:rsid w:val="00602D27"/>
    <w:rsid w:val="0060781F"/>
    <w:rsid w:val="006144A1"/>
    <w:rsid w:val="00615EBB"/>
    <w:rsid w:val="00616096"/>
    <w:rsid w:val="006160A2"/>
    <w:rsid w:val="00626E3E"/>
    <w:rsid w:val="006302AA"/>
    <w:rsid w:val="006363BD"/>
    <w:rsid w:val="006412DC"/>
    <w:rsid w:val="006418C7"/>
    <w:rsid w:val="00642BC6"/>
    <w:rsid w:val="00644790"/>
    <w:rsid w:val="006501AF"/>
    <w:rsid w:val="00650DDE"/>
    <w:rsid w:val="0065349A"/>
    <w:rsid w:val="00653BCF"/>
    <w:rsid w:val="0065505B"/>
    <w:rsid w:val="006670AC"/>
    <w:rsid w:val="00672307"/>
    <w:rsid w:val="006808C6"/>
    <w:rsid w:val="00682668"/>
    <w:rsid w:val="00692A68"/>
    <w:rsid w:val="00695D85"/>
    <w:rsid w:val="006A30A2"/>
    <w:rsid w:val="006A6D23"/>
    <w:rsid w:val="006B25DE"/>
    <w:rsid w:val="006C1C3B"/>
    <w:rsid w:val="006C4E43"/>
    <w:rsid w:val="006C643E"/>
    <w:rsid w:val="006D2932"/>
    <w:rsid w:val="006D3671"/>
    <w:rsid w:val="006D4176"/>
    <w:rsid w:val="006E0A73"/>
    <w:rsid w:val="006E0FEE"/>
    <w:rsid w:val="006E6C11"/>
    <w:rsid w:val="006F1490"/>
    <w:rsid w:val="006F7C0C"/>
    <w:rsid w:val="00700755"/>
    <w:rsid w:val="0070646B"/>
    <w:rsid w:val="007130A2"/>
    <w:rsid w:val="00715463"/>
    <w:rsid w:val="00730655"/>
    <w:rsid w:val="00731D77"/>
    <w:rsid w:val="00732360"/>
    <w:rsid w:val="0073390A"/>
    <w:rsid w:val="00734E64"/>
    <w:rsid w:val="00736B37"/>
    <w:rsid w:val="00740A35"/>
    <w:rsid w:val="007520B4"/>
    <w:rsid w:val="007635C6"/>
    <w:rsid w:val="007655D5"/>
    <w:rsid w:val="007763C1"/>
    <w:rsid w:val="00777E82"/>
    <w:rsid w:val="00781359"/>
    <w:rsid w:val="0078385B"/>
    <w:rsid w:val="00786921"/>
    <w:rsid w:val="007A1EAA"/>
    <w:rsid w:val="007A79FD"/>
    <w:rsid w:val="007B0B9D"/>
    <w:rsid w:val="007B26E3"/>
    <w:rsid w:val="007B3923"/>
    <w:rsid w:val="007B5A43"/>
    <w:rsid w:val="007B709B"/>
    <w:rsid w:val="007C1343"/>
    <w:rsid w:val="007C5EF1"/>
    <w:rsid w:val="007C7BF5"/>
    <w:rsid w:val="007D19B7"/>
    <w:rsid w:val="007D75E5"/>
    <w:rsid w:val="007D773E"/>
    <w:rsid w:val="007E066E"/>
    <w:rsid w:val="007E1356"/>
    <w:rsid w:val="007E20FC"/>
    <w:rsid w:val="007E7062"/>
    <w:rsid w:val="007F0E1E"/>
    <w:rsid w:val="007F29A7"/>
    <w:rsid w:val="008004B4"/>
    <w:rsid w:val="00805BE8"/>
    <w:rsid w:val="00816078"/>
    <w:rsid w:val="00816493"/>
    <w:rsid w:val="008177E3"/>
    <w:rsid w:val="00823AA9"/>
    <w:rsid w:val="008255B9"/>
    <w:rsid w:val="00825CD8"/>
    <w:rsid w:val="00827324"/>
    <w:rsid w:val="008355EA"/>
    <w:rsid w:val="00837458"/>
    <w:rsid w:val="00837AAE"/>
    <w:rsid w:val="008429AD"/>
    <w:rsid w:val="008429DB"/>
    <w:rsid w:val="00850C75"/>
    <w:rsid w:val="00850E39"/>
    <w:rsid w:val="0085477A"/>
    <w:rsid w:val="00855107"/>
    <w:rsid w:val="00855173"/>
    <w:rsid w:val="008557D9"/>
    <w:rsid w:val="00855BF7"/>
    <w:rsid w:val="00856214"/>
    <w:rsid w:val="00862089"/>
    <w:rsid w:val="00866D5B"/>
    <w:rsid w:val="00866FF5"/>
    <w:rsid w:val="0087332D"/>
    <w:rsid w:val="00873E1F"/>
    <w:rsid w:val="00874C16"/>
    <w:rsid w:val="00886D1F"/>
    <w:rsid w:val="00891EE1"/>
    <w:rsid w:val="00893987"/>
    <w:rsid w:val="008963EF"/>
    <w:rsid w:val="0089688E"/>
    <w:rsid w:val="008A1FBE"/>
    <w:rsid w:val="008A51C9"/>
    <w:rsid w:val="008B3194"/>
    <w:rsid w:val="008B5AE7"/>
    <w:rsid w:val="008C60E9"/>
    <w:rsid w:val="008D1B7C"/>
    <w:rsid w:val="008D6657"/>
    <w:rsid w:val="008E1F60"/>
    <w:rsid w:val="008E307E"/>
    <w:rsid w:val="008F4DD1"/>
    <w:rsid w:val="008F6056"/>
    <w:rsid w:val="00902C07"/>
    <w:rsid w:val="00905804"/>
    <w:rsid w:val="009101E2"/>
    <w:rsid w:val="00915D73"/>
    <w:rsid w:val="00916077"/>
    <w:rsid w:val="009170A2"/>
    <w:rsid w:val="009208A6"/>
    <w:rsid w:val="00924514"/>
    <w:rsid w:val="00927316"/>
    <w:rsid w:val="0093133D"/>
    <w:rsid w:val="0093276D"/>
    <w:rsid w:val="00933D12"/>
    <w:rsid w:val="00937065"/>
    <w:rsid w:val="00940285"/>
    <w:rsid w:val="009415B0"/>
    <w:rsid w:val="00947E7E"/>
    <w:rsid w:val="009506D9"/>
    <w:rsid w:val="0095139A"/>
    <w:rsid w:val="00953E16"/>
    <w:rsid w:val="009542AC"/>
    <w:rsid w:val="0095580F"/>
    <w:rsid w:val="00961BB2"/>
    <w:rsid w:val="00962108"/>
    <w:rsid w:val="009638D6"/>
    <w:rsid w:val="00972EC6"/>
    <w:rsid w:val="0097408E"/>
    <w:rsid w:val="00974BB2"/>
    <w:rsid w:val="00974FA7"/>
    <w:rsid w:val="009756E5"/>
    <w:rsid w:val="00977A8C"/>
    <w:rsid w:val="00983910"/>
    <w:rsid w:val="009932AC"/>
    <w:rsid w:val="00994351"/>
    <w:rsid w:val="00996A8F"/>
    <w:rsid w:val="009A1DBF"/>
    <w:rsid w:val="009A68E6"/>
    <w:rsid w:val="009A7598"/>
    <w:rsid w:val="009B1443"/>
    <w:rsid w:val="009B1DF8"/>
    <w:rsid w:val="009B3D20"/>
    <w:rsid w:val="009B5418"/>
    <w:rsid w:val="009B61B4"/>
    <w:rsid w:val="009C0727"/>
    <w:rsid w:val="009C3C80"/>
    <w:rsid w:val="009C44CE"/>
    <w:rsid w:val="009C492F"/>
    <w:rsid w:val="009D2FF2"/>
    <w:rsid w:val="009D3226"/>
    <w:rsid w:val="009D3385"/>
    <w:rsid w:val="009D793C"/>
    <w:rsid w:val="009E16A9"/>
    <w:rsid w:val="009E375F"/>
    <w:rsid w:val="009E39D4"/>
    <w:rsid w:val="009E433B"/>
    <w:rsid w:val="009E5401"/>
    <w:rsid w:val="009F36FB"/>
    <w:rsid w:val="00A0758F"/>
    <w:rsid w:val="00A1570A"/>
    <w:rsid w:val="00A17866"/>
    <w:rsid w:val="00A211B4"/>
    <w:rsid w:val="00A223CF"/>
    <w:rsid w:val="00A33DDF"/>
    <w:rsid w:val="00A34547"/>
    <w:rsid w:val="00A376B7"/>
    <w:rsid w:val="00A41BF5"/>
    <w:rsid w:val="00A44778"/>
    <w:rsid w:val="00A469E7"/>
    <w:rsid w:val="00A604A4"/>
    <w:rsid w:val="00A61B7D"/>
    <w:rsid w:val="00A6605B"/>
    <w:rsid w:val="00A66ADC"/>
    <w:rsid w:val="00A7142F"/>
    <w:rsid w:val="00A7147D"/>
    <w:rsid w:val="00A81B15"/>
    <w:rsid w:val="00A837FF"/>
    <w:rsid w:val="00A84052"/>
    <w:rsid w:val="00A84DC8"/>
    <w:rsid w:val="00A85DBC"/>
    <w:rsid w:val="00A87FEB"/>
    <w:rsid w:val="00A93F9F"/>
    <w:rsid w:val="00A9420E"/>
    <w:rsid w:val="00A97648"/>
    <w:rsid w:val="00AA1CFD"/>
    <w:rsid w:val="00AA2239"/>
    <w:rsid w:val="00AA33D2"/>
    <w:rsid w:val="00AB0C57"/>
    <w:rsid w:val="00AB1195"/>
    <w:rsid w:val="00AB4182"/>
    <w:rsid w:val="00AC27DB"/>
    <w:rsid w:val="00AC6D6B"/>
    <w:rsid w:val="00AD7736"/>
    <w:rsid w:val="00AE10CE"/>
    <w:rsid w:val="00AE70D4"/>
    <w:rsid w:val="00AE7868"/>
    <w:rsid w:val="00AF0407"/>
    <w:rsid w:val="00AF049B"/>
    <w:rsid w:val="00AF4D8B"/>
    <w:rsid w:val="00B01078"/>
    <w:rsid w:val="00B067CA"/>
    <w:rsid w:val="00B12B26"/>
    <w:rsid w:val="00B163F8"/>
    <w:rsid w:val="00B2472D"/>
    <w:rsid w:val="00B24CA0"/>
    <w:rsid w:val="00B2549F"/>
    <w:rsid w:val="00B4108D"/>
    <w:rsid w:val="00B57265"/>
    <w:rsid w:val="00B633AE"/>
    <w:rsid w:val="00B665D2"/>
    <w:rsid w:val="00B6737C"/>
    <w:rsid w:val="00B67D15"/>
    <w:rsid w:val="00B7214D"/>
    <w:rsid w:val="00B74372"/>
    <w:rsid w:val="00B75525"/>
    <w:rsid w:val="00B80283"/>
    <w:rsid w:val="00B8095F"/>
    <w:rsid w:val="00B80B0C"/>
    <w:rsid w:val="00B80B11"/>
    <w:rsid w:val="00B831AE"/>
    <w:rsid w:val="00B8446C"/>
    <w:rsid w:val="00B87725"/>
    <w:rsid w:val="00BA259A"/>
    <w:rsid w:val="00BA259C"/>
    <w:rsid w:val="00BA29D3"/>
    <w:rsid w:val="00BA307F"/>
    <w:rsid w:val="00BA4637"/>
    <w:rsid w:val="00BA5280"/>
    <w:rsid w:val="00BB14F1"/>
    <w:rsid w:val="00BB572E"/>
    <w:rsid w:val="00BB74FD"/>
    <w:rsid w:val="00BC1795"/>
    <w:rsid w:val="00BC5982"/>
    <w:rsid w:val="00BC60BF"/>
    <w:rsid w:val="00BD28BF"/>
    <w:rsid w:val="00BD2D12"/>
    <w:rsid w:val="00BD6404"/>
    <w:rsid w:val="00BE33AE"/>
    <w:rsid w:val="00BF046F"/>
    <w:rsid w:val="00C01D50"/>
    <w:rsid w:val="00C056DC"/>
    <w:rsid w:val="00C1329B"/>
    <w:rsid w:val="00C1572F"/>
    <w:rsid w:val="00C24C05"/>
    <w:rsid w:val="00C24D2F"/>
    <w:rsid w:val="00C26222"/>
    <w:rsid w:val="00C31283"/>
    <w:rsid w:val="00C33C48"/>
    <w:rsid w:val="00C340E5"/>
    <w:rsid w:val="00C35AA7"/>
    <w:rsid w:val="00C404C3"/>
    <w:rsid w:val="00C43BA1"/>
    <w:rsid w:val="00C43DAB"/>
    <w:rsid w:val="00C47F08"/>
    <w:rsid w:val="00C514A6"/>
    <w:rsid w:val="00C5739F"/>
    <w:rsid w:val="00C57CF0"/>
    <w:rsid w:val="00C63557"/>
    <w:rsid w:val="00C649BD"/>
    <w:rsid w:val="00C65891"/>
    <w:rsid w:val="00C66AC9"/>
    <w:rsid w:val="00C724D3"/>
    <w:rsid w:val="00C72951"/>
    <w:rsid w:val="00C77DD9"/>
    <w:rsid w:val="00C83BE6"/>
    <w:rsid w:val="00C85354"/>
    <w:rsid w:val="00C86ABA"/>
    <w:rsid w:val="00C943F3"/>
    <w:rsid w:val="00C95BAC"/>
    <w:rsid w:val="00CA08C6"/>
    <w:rsid w:val="00CA0A77"/>
    <w:rsid w:val="00CA2729"/>
    <w:rsid w:val="00CA3057"/>
    <w:rsid w:val="00CA45F8"/>
    <w:rsid w:val="00CB0305"/>
    <w:rsid w:val="00CB33C7"/>
    <w:rsid w:val="00CB6DA7"/>
    <w:rsid w:val="00CB7E4C"/>
    <w:rsid w:val="00CC25B4"/>
    <w:rsid w:val="00CC3582"/>
    <w:rsid w:val="00CC5F88"/>
    <w:rsid w:val="00CC69C8"/>
    <w:rsid w:val="00CC77A2"/>
    <w:rsid w:val="00CD307E"/>
    <w:rsid w:val="00CD629F"/>
    <w:rsid w:val="00CD6A1B"/>
    <w:rsid w:val="00CE0A7F"/>
    <w:rsid w:val="00CE1718"/>
    <w:rsid w:val="00CF0411"/>
    <w:rsid w:val="00CF4156"/>
    <w:rsid w:val="00D0036C"/>
    <w:rsid w:val="00D03D00"/>
    <w:rsid w:val="00D05C30"/>
    <w:rsid w:val="00D10052"/>
    <w:rsid w:val="00D11359"/>
    <w:rsid w:val="00D3188C"/>
    <w:rsid w:val="00D35F9B"/>
    <w:rsid w:val="00D36B69"/>
    <w:rsid w:val="00D408DD"/>
    <w:rsid w:val="00D45D72"/>
    <w:rsid w:val="00D520E4"/>
    <w:rsid w:val="00D53A38"/>
    <w:rsid w:val="00D575DD"/>
    <w:rsid w:val="00D57DFA"/>
    <w:rsid w:val="00D67FCF"/>
    <w:rsid w:val="00D709CE"/>
    <w:rsid w:val="00D71F73"/>
    <w:rsid w:val="00D80786"/>
    <w:rsid w:val="00D8090E"/>
    <w:rsid w:val="00D81CAB"/>
    <w:rsid w:val="00D8576F"/>
    <w:rsid w:val="00D8677F"/>
    <w:rsid w:val="00D9289C"/>
    <w:rsid w:val="00D930EA"/>
    <w:rsid w:val="00D97F0C"/>
    <w:rsid w:val="00DA3A86"/>
    <w:rsid w:val="00DC2500"/>
    <w:rsid w:val="00DC4F72"/>
    <w:rsid w:val="00DC77DC"/>
    <w:rsid w:val="00DD0453"/>
    <w:rsid w:val="00DD0C2C"/>
    <w:rsid w:val="00DD19DE"/>
    <w:rsid w:val="00DD240D"/>
    <w:rsid w:val="00DD28BC"/>
    <w:rsid w:val="00DE31F0"/>
    <w:rsid w:val="00DE3D1C"/>
    <w:rsid w:val="00E01C41"/>
    <w:rsid w:val="00E0227D"/>
    <w:rsid w:val="00E04B84"/>
    <w:rsid w:val="00E06466"/>
    <w:rsid w:val="00E06835"/>
    <w:rsid w:val="00E06FDA"/>
    <w:rsid w:val="00E12370"/>
    <w:rsid w:val="00E160A5"/>
    <w:rsid w:val="00E1713D"/>
    <w:rsid w:val="00E20A43"/>
    <w:rsid w:val="00E23898"/>
    <w:rsid w:val="00E319F1"/>
    <w:rsid w:val="00E33CD2"/>
    <w:rsid w:val="00E40E90"/>
    <w:rsid w:val="00E45C7E"/>
    <w:rsid w:val="00E51207"/>
    <w:rsid w:val="00E531EB"/>
    <w:rsid w:val="00E54874"/>
    <w:rsid w:val="00E54B6F"/>
    <w:rsid w:val="00E55ACA"/>
    <w:rsid w:val="00E57B74"/>
    <w:rsid w:val="00E65BC6"/>
    <w:rsid w:val="00E661FF"/>
    <w:rsid w:val="00E726EB"/>
    <w:rsid w:val="00E72CF1"/>
    <w:rsid w:val="00E80B52"/>
    <w:rsid w:val="00E824C3"/>
    <w:rsid w:val="00E840B3"/>
    <w:rsid w:val="00E84D10"/>
    <w:rsid w:val="00E858D8"/>
    <w:rsid w:val="00E8629F"/>
    <w:rsid w:val="00E91008"/>
    <w:rsid w:val="00E9374E"/>
    <w:rsid w:val="00E94F54"/>
    <w:rsid w:val="00E97AD5"/>
    <w:rsid w:val="00EA0670"/>
    <w:rsid w:val="00EA1111"/>
    <w:rsid w:val="00EA3B4F"/>
    <w:rsid w:val="00EA3C24"/>
    <w:rsid w:val="00EA73DF"/>
    <w:rsid w:val="00EB61AE"/>
    <w:rsid w:val="00EC322D"/>
    <w:rsid w:val="00ED383A"/>
    <w:rsid w:val="00EE1080"/>
    <w:rsid w:val="00EF1EC5"/>
    <w:rsid w:val="00EF4C88"/>
    <w:rsid w:val="00EF55EB"/>
    <w:rsid w:val="00F00DCC"/>
    <w:rsid w:val="00F0156F"/>
    <w:rsid w:val="00F05AC8"/>
    <w:rsid w:val="00F07167"/>
    <w:rsid w:val="00F072D8"/>
    <w:rsid w:val="00F07CE0"/>
    <w:rsid w:val="00F115F5"/>
    <w:rsid w:val="00F13D05"/>
    <w:rsid w:val="00F1679D"/>
    <w:rsid w:val="00F1682C"/>
    <w:rsid w:val="00F20B91"/>
    <w:rsid w:val="00F21139"/>
    <w:rsid w:val="00F24B8B"/>
    <w:rsid w:val="00F30D2E"/>
    <w:rsid w:val="00F35516"/>
    <w:rsid w:val="00F35790"/>
    <w:rsid w:val="00F4136D"/>
    <w:rsid w:val="00F4212E"/>
    <w:rsid w:val="00F42C20"/>
    <w:rsid w:val="00F43E34"/>
    <w:rsid w:val="00F53053"/>
    <w:rsid w:val="00F53FE2"/>
    <w:rsid w:val="00F575FF"/>
    <w:rsid w:val="00F618EF"/>
    <w:rsid w:val="00F65582"/>
    <w:rsid w:val="00F66E75"/>
    <w:rsid w:val="00F77EB0"/>
    <w:rsid w:val="00F87CDD"/>
    <w:rsid w:val="00F933F0"/>
    <w:rsid w:val="00F937A3"/>
    <w:rsid w:val="00F94715"/>
    <w:rsid w:val="00F96A3D"/>
    <w:rsid w:val="00FA4718"/>
    <w:rsid w:val="00FA529D"/>
    <w:rsid w:val="00FA5848"/>
    <w:rsid w:val="00FA6899"/>
    <w:rsid w:val="00FA7F3D"/>
    <w:rsid w:val="00FB38D8"/>
    <w:rsid w:val="00FC051F"/>
    <w:rsid w:val="00FC06FF"/>
    <w:rsid w:val="00FC45F4"/>
    <w:rsid w:val="00FC69B4"/>
    <w:rsid w:val="00FD0694"/>
    <w:rsid w:val="00FD25BE"/>
    <w:rsid w:val="00FD2E70"/>
    <w:rsid w:val="00FD34A0"/>
    <w:rsid w:val="00FD3EE5"/>
    <w:rsid w:val="00FD7AA7"/>
    <w:rsid w:val="00FF1FCB"/>
    <w:rsid w:val="00FF35BF"/>
    <w:rsid w:val="00FF52D4"/>
    <w:rsid w:val="00FF6AA4"/>
    <w:rsid w:val="00FF6B09"/>
    <w:rsid w:val="00FF74F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BF8928F"/>
  <w15:docId w15:val="{3C2CF19D-1086-4EC0-BFD4-D69D87AC6F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iPriority="99"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val="en-GB" w:eastAsia="en-US"/>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0"/>
    <w:qFormat/>
    <w:pPr>
      <w:keepNext/>
      <w:keepLines/>
      <w:numPr>
        <w:numId w:val="5"/>
      </w:numPr>
      <w:pBdr>
        <w:top w:val="single" w:sz="12" w:space="3" w:color="auto"/>
      </w:pBdr>
      <w:spacing w:before="240" w:after="180"/>
      <w:outlineLvl w:val="0"/>
    </w:pPr>
    <w:rPr>
      <w:rFonts w:ascii="Arial" w:hAnsi="Arial"/>
      <w:sz w:val="36"/>
      <w:lang w:eastAsia="en-US"/>
    </w:rPr>
  </w:style>
  <w:style w:type="paragraph" w:styleId="2">
    <w:name w:val="heading 2"/>
    <w:aliases w:val="header,Head2A,2,H2,h2,DO NOT USE_h2,h21,UNDERRUBRIK 1-2,Head 2,l2,TitreProp,Header 2,ITT t2,PA Major Section,Livello 2,R2,H21,Heading 2 Hidden,Head1,2nd level,heading 2,I2,Section Title,Heading2,list2,H2-Heading 2"/>
    <w:basedOn w:val="1"/>
    <w:next w:val="a"/>
    <w:link w:val="20"/>
    <w:autoRedefine/>
    <w:qFormat/>
    <w:rsid w:val="00CB0305"/>
    <w:pPr>
      <w:numPr>
        <w:ilvl w:val="1"/>
      </w:numPr>
      <w:pBdr>
        <w:top w:val="none" w:sz="0" w:space="0" w:color="auto"/>
      </w:pBdr>
      <w:spacing w:before="180"/>
      <w:ind w:left="576"/>
      <w:outlineLvl w:val="1"/>
    </w:pPr>
    <w:rPr>
      <w:sz w:val="28"/>
      <w:szCs w:val="18"/>
      <w:lang w:eastAsia="zh-CN"/>
    </w:rPr>
  </w:style>
  <w:style w:type="paragraph" w:styleId="3">
    <w:name w:val="heading 3"/>
    <w:aliases w:val="Underrubrik2,H3,h3,Memo Heading 3,no break,0H,l3,3,list 3,Head 3,1.1.1,3rd level,Major Section Sub Section,PA Minor Section,Head3,Level 3 Head,31,32,33,311,321,34,312,322,35,313,323,36,314,324,37,315,325,38,316,326,39,317,327,310,318,328"/>
    <w:basedOn w:val="2"/>
    <w:next w:val="a"/>
    <w:link w:val="30"/>
    <w:qFormat/>
    <w:pPr>
      <w:numPr>
        <w:ilvl w:val="2"/>
      </w:numPr>
      <w:spacing w:before="120"/>
      <w:outlineLvl w:val="2"/>
    </w:pPr>
  </w:style>
  <w:style w:type="paragraph" w:styleId="4">
    <w:name w:val="heading 4"/>
    <w:basedOn w:val="3"/>
    <w:next w:val="a"/>
    <w:link w:val="40"/>
    <w:qFormat/>
    <w:pPr>
      <w:numPr>
        <w:ilvl w:val="3"/>
      </w:numPr>
      <w:tabs>
        <w:tab w:val="num" w:pos="360"/>
      </w:tabs>
      <w:ind w:left="720" w:hanging="720"/>
      <w:outlineLvl w:val="3"/>
    </w:pPr>
    <w:rPr>
      <w:sz w:val="24"/>
    </w:rPr>
  </w:style>
  <w:style w:type="paragraph" w:styleId="5">
    <w:name w:val="heading 5"/>
    <w:basedOn w:val="4"/>
    <w:next w:val="a"/>
    <w:link w:val="50"/>
    <w:qFormat/>
    <w:pPr>
      <w:numPr>
        <w:ilvl w:val="4"/>
      </w:numPr>
      <w:tabs>
        <w:tab w:val="num" w:pos="360"/>
      </w:tabs>
      <w:ind w:left="720" w:hanging="720"/>
      <w:outlineLvl w:val="4"/>
    </w:pPr>
    <w:rPr>
      <w:sz w:val="22"/>
    </w:rPr>
  </w:style>
  <w:style w:type="paragraph" w:styleId="6">
    <w:name w:val="heading 6"/>
    <w:basedOn w:val="H6"/>
    <w:next w:val="a"/>
    <w:link w:val="60"/>
    <w:qFormat/>
    <w:pPr>
      <w:numPr>
        <w:ilvl w:val="5"/>
        <w:numId w:val="5"/>
      </w:numPr>
      <w:outlineLvl w:val="5"/>
    </w:pPr>
  </w:style>
  <w:style w:type="paragraph" w:styleId="7">
    <w:name w:val="heading 7"/>
    <w:basedOn w:val="H6"/>
    <w:next w:val="a"/>
    <w:link w:val="70"/>
    <w:qFormat/>
    <w:pPr>
      <w:numPr>
        <w:ilvl w:val="6"/>
        <w:numId w:val="5"/>
      </w:numPr>
      <w:outlineLvl w:val="6"/>
    </w:pPr>
  </w:style>
  <w:style w:type="paragraph" w:styleId="8">
    <w:name w:val="heading 8"/>
    <w:basedOn w:val="1"/>
    <w:next w:val="a"/>
    <w:link w:val="80"/>
    <w:qFormat/>
    <w:pPr>
      <w:numPr>
        <w:ilvl w:val="7"/>
      </w:numPr>
      <w:outlineLvl w:val="7"/>
    </w:pPr>
  </w:style>
  <w:style w:type="paragraph" w:styleId="9">
    <w:name w:val="heading 9"/>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numPr>
        <w:numId w:val="0"/>
      </w:num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5">
    <w:name w:val="footer"/>
    <w:basedOn w:val="a3"/>
    <w:link w:val="a6"/>
    <w:pPr>
      <w:jc w:val="center"/>
    </w:pPr>
    <w:rPr>
      <w:i/>
    </w:rPr>
  </w:style>
  <w:style w:type="character" w:styleId="a7">
    <w:name w:val="footnote reference"/>
    <w:semiHidden/>
    <w:rPr>
      <w:b/>
      <w:position w:val="6"/>
      <w:sz w:val="16"/>
    </w:rPr>
  </w:style>
  <w:style w:type="paragraph" w:styleId="a8">
    <w:name w:val="footnote text"/>
    <w:basedOn w:val="a"/>
    <w:link w:val="a9"/>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rPr>
      <w:lang w:val="x-none"/>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pPr>
      <w:keepNext/>
      <w:keepLines/>
      <w:spacing w:after="0"/>
    </w:pPr>
    <w:rPr>
      <w:rFonts w:ascii="Arial" w:hAnsi="Arial"/>
      <w:sz w:val="18"/>
      <w:lang w:val="x-none"/>
    </w:rPr>
  </w:style>
  <w:style w:type="paragraph" w:styleId="22">
    <w:name w:val="List Number 2"/>
    <w:basedOn w:val="aa"/>
    <w:pPr>
      <w:ind w:left="851"/>
    </w:pPr>
  </w:style>
  <w:style w:type="paragraph" w:styleId="aa">
    <w:name w:val="List Number"/>
    <w:basedOn w:val="ab"/>
  </w:style>
  <w:style w:type="paragraph" w:styleId="ab">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b"/>
    <w:link w:val="B1Char"/>
    <w:qFormat/>
  </w:style>
  <w:style w:type="paragraph" w:styleId="TOC6">
    <w:name w:val="toc 6"/>
    <w:basedOn w:val="TOC5"/>
    <w:next w:val="a"/>
    <w:pPr>
      <w:ind w:left="1985" w:hanging="1985"/>
    </w:pPr>
  </w:style>
  <w:style w:type="paragraph" w:styleId="TOC7">
    <w:name w:val="toc 7"/>
    <w:basedOn w:val="TOC6"/>
    <w:next w:val="a"/>
    <w:pPr>
      <w:ind w:left="2268" w:hanging="2268"/>
    </w:pPr>
  </w:style>
  <w:style w:type="paragraph" w:styleId="23">
    <w:name w:val="List Bullet 2"/>
    <w:basedOn w:val="ac"/>
    <w:pPr>
      <w:ind w:left="851"/>
    </w:pPr>
  </w:style>
  <w:style w:type="paragraph" w:styleId="ac">
    <w:name w:val="List Bullet"/>
    <w:basedOn w:val="ab"/>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b"/>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d">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e">
    <w:name w:val="caption"/>
    <w:aliases w:val="cap,Caption Char1 Char,cap Char Char1,Caption Char Char1 Char,cap Char2 Char,Ca,cap Char2,Caption Char C...,Caption Char"/>
    <w:basedOn w:val="a"/>
    <w:next w:val="a"/>
    <w:link w:val="af"/>
    <w:qFormat/>
    <w:pPr>
      <w:spacing w:before="120" w:after="120"/>
    </w:pPr>
    <w:rPr>
      <w:b/>
    </w:rPr>
  </w:style>
  <w:style w:type="character" w:styleId="af0">
    <w:name w:val="Hyperlink"/>
    <w:uiPriority w:val="99"/>
    <w:rPr>
      <w:color w:val="0000FF"/>
      <w:u w:val="single"/>
    </w:rPr>
  </w:style>
  <w:style w:type="character" w:styleId="af1">
    <w:name w:val="FollowedHyperlink"/>
    <w:rPr>
      <w:color w:val="800080"/>
      <w:u w:val="single"/>
    </w:rPr>
  </w:style>
  <w:style w:type="paragraph" w:styleId="af2">
    <w:name w:val="Document Map"/>
    <w:basedOn w:val="a"/>
    <w:semiHidden/>
    <w:pPr>
      <w:shd w:val="clear" w:color="auto" w:fill="000080"/>
    </w:pPr>
    <w:rPr>
      <w:rFonts w:ascii="Tahoma" w:hAnsi="Tahoma"/>
    </w:rPr>
  </w:style>
  <w:style w:type="paragraph" w:styleId="af3">
    <w:name w:val="Plain Text"/>
    <w:basedOn w:val="a"/>
    <w:link w:val="af4"/>
    <w:uiPriority w:val="99"/>
    <w:rPr>
      <w:rFonts w:ascii="Courier New" w:hAnsi="Courier New"/>
      <w:lang w:val="nb-NO"/>
    </w:rPr>
  </w:style>
  <w:style w:type="paragraph" w:customStyle="1" w:styleId="TAJ">
    <w:name w:val="TAJ"/>
    <w:basedOn w:val="TH"/>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f6"/>
  </w:style>
  <w:style w:type="character" w:styleId="af7">
    <w:name w:val="annotation reference"/>
    <w:semiHidden/>
    <w:rPr>
      <w:sz w:val="16"/>
    </w:rPr>
  </w:style>
  <w:style w:type="paragraph" w:customStyle="1" w:styleId="Guidance">
    <w:name w:val="Guidance"/>
    <w:basedOn w:val="a"/>
    <w:link w:val="GuidanceChar"/>
    <w:rPr>
      <w:i/>
      <w:color w:val="0000FF"/>
      <w:lang w:val="x-none"/>
    </w:rPr>
  </w:style>
  <w:style w:type="paragraph" w:styleId="af8">
    <w:name w:val="annotation text"/>
    <w:basedOn w:val="a"/>
    <w:link w:val="af9"/>
    <w:uiPriority w:val="99"/>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0">
    <w:name w:val="标题 2 字符"/>
    <w:aliases w:val="header 字符1,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
    <w:link w:val="2"/>
    <w:rsid w:val="00CB0305"/>
    <w:rPr>
      <w:rFonts w:ascii="Arial" w:hAnsi="Arial"/>
      <w:sz w:val="28"/>
      <w:szCs w:val="18"/>
      <w:lang w:eastAsia="zh-CN"/>
    </w:rPr>
  </w:style>
  <w:style w:type="character" w:customStyle="1" w:styleId="GuidanceChar">
    <w:name w:val="Guidance Char"/>
    <w:link w:val="Guidance"/>
    <w:rsid w:val="00C340E5"/>
    <w:rPr>
      <w:i/>
      <w:color w:val="0000FF"/>
      <w:lang w:eastAsia="en-US"/>
    </w:rPr>
  </w:style>
  <w:style w:type="character" w:customStyle="1" w:styleId="10">
    <w:name w:val="标题 1 字符"/>
    <w:aliases w:val="H1 字符,NMP Heading 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h123 字符"/>
    <w:link w:val="1"/>
    <w:rsid w:val="00CF4156"/>
    <w:rPr>
      <w:rFonts w:ascii="Arial" w:hAnsi="Arial"/>
      <w:sz w:val="36"/>
      <w:lang w:eastAsia="en-US" w:bidi="ar-SA"/>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874C16"/>
    <w:rPr>
      <w:rFonts w:ascii="Arial" w:hAnsi="Arial"/>
      <w:b/>
      <w:noProof/>
      <w:sz w:val="18"/>
      <w:lang w:val="en-GB" w:bidi="ar-SA"/>
    </w:rPr>
  </w:style>
  <w:style w:type="paragraph" w:styleId="afa">
    <w:name w:val="annotation subject"/>
    <w:basedOn w:val="af8"/>
    <w:next w:val="af8"/>
    <w:link w:val="afb"/>
    <w:rsid w:val="00AE7868"/>
    <w:rPr>
      <w:b/>
      <w:bCs/>
    </w:rPr>
  </w:style>
  <w:style w:type="character" w:customStyle="1" w:styleId="af9">
    <w:name w:val="批注文字 字符"/>
    <w:link w:val="af8"/>
    <w:uiPriority w:val="99"/>
    <w:rsid w:val="00AE7868"/>
    <w:rPr>
      <w:lang w:val="en-GB" w:eastAsia="en-US"/>
    </w:rPr>
  </w:style>
  <w:style w:type="character" w:customStyle="1" w:styleId="Char">
    <w:name w:val="批注主题 Char"/>
    <w:basedOn w:val="af9"/>
    <w:rsid w:val="00AE7868"/>
    <w:rPr>
      <w:lang w:val="en-GB" w:eastAsia="en-US"/>
    </w:rPr>
  </w:style>
  <w:style w:type="paragraph" w:styleId="afc">
    <w:name w:val="Revision"/>
    <w:hidden/>
    <w:uiPriority w:val="99"/>
    <w:semiHidden/>
    <w:rsid w:val="00AE7868"/>
    <w:rPr>
      <w:lang w:val="en-GB" w:eastAsia="en-US"/>
    </w:rPr>
  </w:style>
  <w:style w:type="paragraph" w:styleId="afd">
    <w:name w:val="Balloon Text"/>
    <w:basedOn w:val="a"/>
    <w:link w:val="afe"/>
    <w:rsid w:val="00AE7868"/>
    <w:pPr>
      <w:spacing w:after="0"/>
    </w:pPr>
    <w:rPr>
      <w:sz w:val="18"/>
      <w:szCs w:val="18"/>
    </w:rPr>
  </w:style>
  <w:style w:type="character" w:customStyle="1" w:styleId="afe">
    <w:name w:val="批注框文本 字符"/>
    <w:link w:val="afd"/>
    <w:rsid w:val="00AE7868"/>
    <w:rPr>
      <w:sz w:val="18"/>
      <w:szCs w:val="18"/>
      <w:lang w:val="en-GB" w:eastAsia="en-US"/>
    </w:rPr>
  </w:style>
  <w:style w:type="character" w:styleId="aff">
    <w:name w:val="Emphasis"/>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Malgun Gothic"/>
      <w:lang w:val="en-GB" w:eastAsia="ja-JP"/>
    </w:rPr>
  </w:style>
  <w:style w:type="character" w:customStyle="1" w:styleId="TANChar">
    <w:name w:val="TAN Char"/>
    <w:link w:val="TAN"/>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ind w:left="1134" w:hanging="1134"/>
      <w:textAlignment w:val="baseline"/>
      <w:outlineLvl w:val="2"/>
    </w:pPr>
    <w:rPr>
      <w:rFonts w:ascii="Arial" w:hAnsi="Arial"/>
      <w:sz w:val="28"/>
      <w:lang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0">
    <w:name w:val="标题 8 字符"/>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f0">
    <w:name w:val="Normal (Web)"/>
    <w:basedOn w:val="a"/>
    <w:uiPriority w:val="99"/>
    <w:rsid w:val="00977A8C"/>
    <w:pPr>
      <w:spacing w:before="100" w:beforeAutospacing="1" w:after="100" w:afterAutospacing="1"/>
    </w:pPr>
    <w:rPr>
      <w:rFonts w:eastAsia="Arial Unicode MS"/>
      <w:sz w:val="24"/>
      <w:szCs w:val="24"/>
    </w:rPr>
  </w:style>
  <w:style w:type="character" w:customStyle="1" w:styleId="B1Char">
    <w:name w:val="B1 Char"/>
    <w:link w:val="B1"/>
    <w:qFormat/>
    <w:rsid w:val="00977A8C"/>
    <w:rPr>
      <w:lang w:val="en-GB"/>
    </w:rPr>
  </w:style>
  <w:style w:type="character" w:customStyle="1" w:styleId="af">
    <w:name w:val="题注 字符"/>
    <w:aliases w:val="cap 字符,Caption Char1 Char 字符,cap Char Char1 字符,Caption Char Char1 Char 字符,cap Char2 Char 字符,Ca 字符,cap Char2 字符,Caption Char C... 字符,Caption Char 字符"/>
    <w:link w:val="ae"/>
    <w:rsid w:val="00B2472D"/>
    <w:rPr>
      <w:b/>
      <w:lang w:val="en-GB"/>
    </w:rPr>
  </w:style>
  <w:style w:type="character" w:customStyle="1" w:styleId="30">
    <w:name w:val="标题 3 字符"/>
    <w:aliases w:val="Underrubrik2 字符,H3 字符,h3 字符,Memo Heading 3 字符,no break 字符,0H 字符,l3 字符,3 字符,list 3 字符,Head 3 字符,1.1.1 字符,3rd level 字符,Major Section Sub Section 字符,PA Minor Section 字符,Head3 字符,Level 3 Head 字符,31 字符,32 字符,33 字符,311 字符,321 字符,34 字符,312 字符,322 字符"/>
    <w:link w:val="3"/>
    <w:rsid w:val="006302AA"/>
    <w:rPr>
      <w:rFonts w:ascii="Arial" w:hAnsi="Arial"/>
      <w:sz w:val="28"/>
      <w:lang w:eastAsia="en-US"/>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f5"/>
    <w:rsid w:val="006302AA"/>
    <w:rPr>
      <w:lang w:val="en-GB"/>
    </w:rPr>
  </w:style>
  <w:style w:type="paragraph" w:customStyle="1" w:styleId="3GPPNormalText">
    <w:name w:val="3GPP Normal Text"/>
    <w:basedOn w:val="af5"/>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
    <w:rsid w:val="00DA3A86"/>
    <w:rPr>
      <w:rFonts w:eastAsia="Times New Roman"/>
      <w:b/>
      <w:lang w:val="en-GB" w:eastAsia="en-US"/>
    </w:rPr>
  </w:style>
  <w:style w:type="character" w:customStyle="1" w:styleId="af4">
    <w:name w:val="纯文本 字符"/>
    <w:link w:val="af3"/>
    <w:uiPriority w:val="99"/>
    <w:rsid w:val="006501AF"/>
    <w:rPr>
      <w:rFonts w:ascii="Courier New" w:hAnsi="Courier New"/>
      <w:lang w:val="nb-NO" w:eastAsia="en-US"/>
    </w:rPr>
  </w:style>
  <w:style w:type="paragraph" w:styleId="aff1">
    <w:name w:val="No Spacing"/>
    <w:uiPriority w:val="1"/>
    <w:qFormat/>
    <w:rsid w:val="00C85354"/>
    <w:pPr>
      <w:overflowPunct w:val="0"/>
      <w:autoSpaceDE w:val="0"/>
      <w:autoSpaceDN w:val="0"/>
      <w:adjustRightInd w:val="0"/>
    </w:pPr>
    <w:rPr>
      <w:rFonts w:eastAsia="MS Mincho"/>
      <w:lang w:val="en-GB" w:eastAsia="ja-JP"/>
    </w:rPr>
  </w:style>
  <w:style w:type="character" w:customStyle="1" w:styleId="afb">
    <w:name w:val="批注主题 字符"/>
    <w:link w:val="afa"/>
    <w:uiPriority w:val="99"/>
    <w:rsid w:val="00C85354"/>
    <w:rPr>
      <w:b/>
      <w:bCs/>
      <w:lang w:val="en-GB" w:eastAsia="en-US"/>
    </w:rPr>
  </w:style>
  <w:style w:type="character" w:styleId="aff2">
    <w:name w:val="Subtle Reference"/>
    <w:uiPriority w:val="31"/>
    <w:qFormat/>
    <w:rsid w:val="00C85354"/>
    <w:rPr>
      <w:smallCaps/>
      <w:color w:val="C0504D"/>
      <w:u w:val="single"/>
    </w:rPr>
  </w:style>
  <w:style w:type="paragraph" w:customStyle="1" w:styleId="aff3">
    <w:name w:val="样式 页眉"/>
    <w:basedOn w:val="a3"/>
    <w:link w:val="Char0"/>
    <w:rsid w:val="00C85354"/>
    <w:pPr>
      <w:overflowPunct w:val="0"/>
      <w:autoSpaceDE w:val="0"/>
      <w:autoSpaceDN w:val="0"/>
      <w:adjustRightInd w:val="0"/>
      <w:textAlignment w:val="baseline"/>
    </w:pPr>
    <w:rPr>
      <w:rFonts w:eastAsia="Arial"/>
      <w:bCs/>
      <w:sz w:val="22"/>
      <w:lang w:eastAsia="en-US"/>
    </w:rPr>
  </w:style>
  <w:style w:type="character" w:customStyle="1" w:styleId="Char0">
    <w:name w:val="样式 页眉 Char"/>
    <w:link w:val="aff3"/>
    <w:rsid w:val="00C85354"/>
    <w:rPr>
      <w:rFonts w:ascii="Arial" w:eastAsia="Arial" w:hAnsi="Arial"/>
      <w:b/>
      <w:bCs/>
      <w:noProof/>
      <w:sz w:val="22"/>
      <w:lang w:val="en-GB" w:eastAsia="en-US"/>
    </w:rPr>
  </w:style>
  <w:style w:type="character" w:customStyle="1" w:styleId="a6">
    <w:name w:val="页脚 字符"/>
    <w:link w:val="a5"/>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0">
    <w:name w:val="标题 4 字符"/>
    <w:basedOn w:val="a0"/>
    <w:link w:val="4"/>
    <w:rsid w:val="00C35AA7"/>
    <w:rPr>
      <w:rFonts w:ascii="Arial" w:hAnsi="Arial"/>
      <w:sz w:val="24"/>
      <w:lang w:eastAsia="en-US"/>
    </w:rPr>
  </w:style>
  <w:style w:type="character" w:customStyle="1" w:styleId="50">
    <w:name w:val="标题 5 字符"/>
    <w:basedOn w:val="a0"/>
    <w:link w:val="5"/>
    <w:rsid w:val="00C35AA7"/>
    <w:rPr>
      <w:rFonts w:ascii="Arial" w:hAnsi="Arial"/>
      <w:sz w:val="22"/>
      <w:lang w:eastAsia="en-US"/>
    </w:rPr>
  </w:style>
  <w:style w:type="character" w:customStyle="1" w:styleId="60">
    <w:name w:val="标题 6 字符"/>
    <w:basedOn w:val="a0"/>
    <w:link w:val="6"/>
    <w:rsid w:val="00C35AA7"/>
    <w:rPr>
      <w:rFonts w:ascii="Arial" w:hAnsi="Arial"/>
      <w:lang w:eastAsia="en-US"/>
    </w:rPr>
  </w:style>
  <w:style w:type="character" w:customStyle="1" w:styleId="70">
    <w:name w:val="标题 7 字符"/>
    <w:basedOn w:val="a0"/>
    <w:link w:val="7"/>
    <w:rsid w:val="00C35AA7"/>
    <w:rPr>
      <w:rFonts w:ascii="Arial" w:hAnsi="Arial"/>
      <w:lang w:eastAsia="en-US"/>
    </w:rPr>
  </w:style>
  <w:style w:type="character" w:customStyle="1" w:styleId="90">
    <w:name w:val="标题 9 字符"/>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b/>
      <w:sz w:val="22"/>
    </w:rPr>
  </w:style>
  <w:style w:type="paragraph" w:styleId="25">
    <w:name w:val="Body Text Indent 2"/>
    <w:basedOn w:val="a"/>
    <w:link w:val="26"/>
    <w:rsid w:val="00C35AA7"/>
    <w:pPr>
      <w:overflowPunct w:val="0"/>
      <w:autoSpaceDE w:val="0"/>
      <w:autoSpaceDN w:val="0"/>
      <w:adjustRightInd w:val="0"/>
      <w:ind w:left="284"/>
      <w:jc w:val="both"/>
      <w:textAlignment w:val="baseline"/>
    </w:pPr>
    <w:rPr>
      <w:rFonts w:ascii="Arial" w:eastAsia="Yu Mincho" w:hAnsi="Arial"/>
      <w:sz w:val="22"/>
    </w:rPr>
  </w:style>
  <w:style w:type="character" w:customStyle="1" w:styleId="26">
    <w:name w:val="正文文本缩进 2 字符"/>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textAlignment w:val="baseline"/>
    </w:pPr>
    <w:rPr>
      <w:rFonts w:ascii="Arial" w:eastAsia="Yu Mincho" w:hAnsi="Arial"/>
      <w:b/>
    </w:rPr>
  </w:style>
  <w:style w:type="paragraph" w:styleId="aff4">
    <w:name w:val="endnote text"/>
    <w:basedOn w:val="a"/>
    <w:link w:val="aff5"/>
    <w:rsid w:val="00C35AA7"/>
    <w:pPr>
      <w:overflowPunct w:val="0"/>
      <w:autoSpaceDE w:val="0"/>
      <w:autoSpaceDN w:val="0"/>
      <w:adjustRightInd w:val="0"/>
      <w:textAlignment w:val="baseline"/>
    </w:pPr>
    <w:rPr>
      <w:rFonts w:eastAsia="Yu Mincho"/>
    </w:rPr>
  </w:style>
  <w:style w:type="character" w:customStyle="1" w:styleId="aff5">
    <w:name w:val="尾注文本 字符"/>
    <w:basedOn w:val="a0"/>
    <w:link w:val="aff4"/>
    <w:rsid w:val="00C35AA7"/>
    <w:rPr>
      <w:rFonts w:eastAsia="Yu Mincho"/>
      <w:lang w:val="en-GB" w:eastAsia="en-US"/>
    </w:rPr>
  </w:style>
  <w:style w:type="character" w:styleId="aff6">
    <w:name w:val="endnote reference"/>
    <w:rsid w:val="00C35AA7"/>
    <w:rPr>
      <w:vertAlign w:val="superscript"/>
    </w:rPr>
  </w:style>
  <w:style w:type="character" w:customStyle="1" w:styleId="a9">
    <w:name w:val="脚注文本 字符"/>
    <w:basedOn w:val="a0"/>
    <w:link w:val="a8"/>
    <w:semiHidden/>
    <w:rsid w:val="00C35AA7"/>
    <w:rPr>
      <w:sz w:val="16"/>
      <w:lang w:val="en-GB" w:eastAsia="en-US"/>
    </w:rPr>
  </w:style>
  <w:style w:type="table" w:styleId="aff7">
    <w:name w:val="Table Grid"/>
    <w:aliases w:val="TableGrid"/>
    <w:basedOn w:val="a1"/>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eastAsia="Calibri"/>
      <w:sz w:val="24"/>
      <w:szCs w:val="24"/>
      <w:lang w:val="en-US"/>
    </w:rPr>
  </w:style>
  <w:style w:type="paragraph" w:customStyle="1" w:styleId="tal0">
    <w:name w:val="tal"/>
    <w:basedOn w:val="a"/>
    <w:rsid w:val="00C35AA7"/>
    <w:pPr>
      <w:spacing w:before="100" w:beforeAutospacing="1" w:after="100" w:afterAutospacing="1"/>
    </w:pPr>
    <w:rPr>
      <w:rFonts w:eastAsia="Calibri"/>
      <w:sz w:val="24"/>
      <w:szCs w:val="24"/>
      <w:lang w:val="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f8">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
    <w:basedOn w:val="a"/>
    <w:link w:val="aff9"/>
    <w:uiPriority w:val="34"/>
    <w:qFormat/>
    <w:rsid w:val="00C35AA7"/>
    <w:pPr>
      <w:overflowPunct w:val="0"/>
      <w:autoSpaceDE w:val="0"/>
      <w:autoSpaceDN w:val="0"/>
      <w:adjustRightInd w:val="0"/>
      <w:ind w:firstLineChars="200" w:firstLine="420"/>
      <w:textAlignment w:val="baseline"/>
    </w:pPr>
    <w:rPr>
      <w:rFonts w:eastAsia="MS Mincho"/>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aff9">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link w:val="aff8"/>
    <w:uiPriority w:val="34"/>
    <w:qFormat/>
    <w:locked/>
    <w:rsid w:val="00DD28BC"/>
    <w:rPr>
      <w:rFonts w:eastAsia="MS Mincho"/>
      <w:lang w:val="en-GB" w:eastAsia="en-US"/>
    </w:rPr>
  </w:style>
  <w:style w:type="paragraph" w:customStyle="1" w:styleId="Proposal">
    <w:name w:val="Proposal"/>
    <w:basedOn w:val="aff8"/>
    <w:next w:val="a"/>
    <w:link w:val="ProposalChar"/>
    <w:qFormat/>
    <w:rsid w:val="00444E28"/>
    <w:pPr>
      <w:numPr>
        <w:numId w:val="27"/>
      </w:numPr>
      <w:overflowPunct/>
      <w:autoSpaceDE/>
      <w:autoSpaceDN/>
      <w:adjustRightInd/>
      <w:ind w:firstLineChars="0"/>
      <w:textAlignment w:val="auto"/>
    </w:pPr>
    <w:rPr>
      <w:rFonts w:eastAsia="宋体"/>
      <w:b/>
      <w:lang w:val="en-US" w:eastAsia="zh-CN"/>
    </w:rPr>
  </w:style>
  <w:style w:type="character" w:customStyle="1" w:styleId="ProposalChar">
    <w:name w:val="Proposal Char"/>
    <w:basedOn w:val="a0"/>
    <w:link w:val="Proposal"/>
    <w:qFormat/>
    <w:rsid w:val="00444E28"/>
    <w:rPr>
      <w:b/>
      <w:lang w:val="en-US" w:eastAsia="zh-CN"/>
    </w:rPr>
  </w:style>
  <w:style w:type="paragraph" w:customStyle="1" w:styleId="RAN4proposal">
    <w:name w:val="RAN4 proposal"/>
    <w:basedOn w:val="ae"/>
    <w:next w:val="a"/>
    <w:link w:val="RAN4proposalChar"/>
    <w:qFormat/>
    <w:rsid w:val="00E12370"/>
    <w:pPr>
      <w:numPr>
        <w:numId w:val="42"/>
      </w:numPr>
      <w:spacing w:before="0" w:after="200"/>
      <w:ind w:left="0" w:firstLine="0"/>
    </w:pPr>
    <w:rPr>
      <w:rFonts w:eastAsiaTheme="minorEastAsia" w:cstheme="minorBidi"/>
      <w:iCs/>
      <w:szCs w:val="18"/>
    </w:rPr>
  </w:style>
  <w:style w:type="character" w:customStyle="1" w:styleId="RAN4proposalChar">
    <w:name w:val="RAN4 proposal Char"/>
    <w:basedOn w:val="af"/>
    <w:link w:val="RAN4proposal"/>
    <w:rsid w:val="00E12370"/>
    <w:rPr>
      <w:rFonts w:eastAsiaTheme="minorEastAsia" w:cstheme="minorBidi"/>
      <w:b/>
      <w:iCs/>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67114825">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380280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341467892">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511606561">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600574073">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76766889">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51893557">
      <w:bodyDiv w:val="1"/>
      <w:marLeft w:val="0"/>
      <w:marRight w:val="0"/>
      <w:marTop w:val="0"/>
      <w:marBottom w:val="0"/>
      <w:divBdr>
        <w:top w:val="none" w:sz="0" w:space="0" w:color="auto"/>
        <w:left w:val="none" w:sz="0" w:space="0" w:color="auto"/>
        <w:bottom w:val="none" w:sz="0" w:space="0" w:color="auto"/>
        <w:right w:val="none" w:sz="0" w:space="0" w:color="auto"/>
      </w:divBdr>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601403178">
      <w:bodyDiv w:val="1"/>
      <w:marLeft w:val="0"/>
      <w:marRight w:val="0"/>
      <w:marTop w:val="0"/>
      <w:marBottom w:val="0"/>
      <w:divBdr>
        <w:top w:val="none" w:sz="0" w:space="0" w:color="auto"/>
        <w:left w:val="none" w:sz="0" w:space="0" w:color="auto"/>
        <w:bottom w:val="none" w:sz="0" w:space="0" w:color="auto"/>
        <w:right w:val="none" w:sz="0" w:space="0" w:color="auto"/>
      </w:divBdr>
    </w:div>
    <w:div w:id="1717776983">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844586433">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0857003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 w:id="2112237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3gpp.org/ftp/TSG_RAN/WG4_Radio/TSGR4_112/Docs/R4-2412783.zip" TargetMode="External"/><Relationship Id="rId18" Type="http://schemas.openxmlformats.org/officeDocument/2006/relationships/oleObject" Target="embeddings/oleObject1.bin"/><Relationship Id="rId26" Type="http://schemas.openxmlformats.org/officeDocument/2006/relationships/oleObject" Target="embeddings/oleObject4.bin"/><Relationship Id="rId3" Type="http://schemas.openxmlformats.org/officeDocument/2006/relationships/numbering" Target="numbering.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yperlink" Target="https://www.3gpp.org/ftp/TSG_RAN/WG4_Radio/TSGR4_112/Docs/R4-2412552.zip" TargetMode="External"/><Relationship Id="rId17" Type="http://schemas.openxmlformats.org/officeDocument/2006/relationships/image" Target="media/image3.emf"/><Relationship Id="rId25"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hyperlink" Target="https://www.3gpp.org/ftp/TSG_RAN/WG4_Radio/TSGR4_112/Docs/R4-2413333.zip" TargetMode="External"/><Relationship Id="rId20" Type="http://schemas.openxmlformats.org/officeDocument/2006/relationships/oleObject" Target="embeddings/oleObject2.bin"/><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TSG_RAN/WG4_Radio/TSGR4_112/Docs/R4-2412532.zip" TargetMode="External"/><Relationship Id="rId24" Type="http://schemas.openxmlformats.org/officeDocument/2006/relationships/image" Target="media/image8.png"/><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image" Target="media/image7.png"/><Relationship Id="rId28" Type="http://schemas.openxmlformats.org/officeDocument/2006/relationships/oleObject" Target="embeddings/oleObject6.bin"/><Relationship Id="rId10" Type="http://schemas.openxmlformats.org/officeDocument/2006/relationships/hyperlink" Target="https://www.3gpp.org/ftp/TSG_RAN/WG4_Radio/TSGR4_112/Docs/R4-2411722.zip" TargetMode="External"/><Relationship Id="rId19" Type="http://schemas.openxmlformats.org/officeDocument/2006/relationships/image" Target="media/image4.emf"/><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www.3gpp.org/ftp/TSG_RAN/WG4_Radio/TSGR4_112/Docs/R4-2411710.zip" TargetMode="External"/><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oleObject" Target="embeddings/oleObject5.bin"/><Relationship Id="rId30"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00520787\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332609-6896-4D5C-BDC6-79FB2D4F7C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187</TotalTime>
  <Pages>14</Pages>
  <Words>4341</Words>
  <Characters>24748</Characters>
  <Application>Microsoft Office Word</Application>
  <DocSecurity>0</DocSecurity>
  <Lines>206</Lines>
  <Paragraphs>58</Paragraphs>
  <ScaleCrop>false</ScaleCrop>
  <HeadingPairs>
    <vt:vector size="8" baseType="variant">
      <vt:variant>
        <vt:lpstr>Titre</vt:lpstr>
      </vt:variant>
      <vt:variant>
        <vt:i4>1</vt:i4>
      </vt:variant>
      <vt:variant>
        <vt:lpstr>Title</vt:lpstr>
      </vt:variant>
      <vt:variant>
        <vt:i4>1</vt:i4>
      </vt:variant>
      <vt:variant>
        <vt:lpstr>제목</vt:lpstr>
      </vt:variant>
      <vt:variant>
        <vt:i4>1</vt:i4>
      </vt:variant>
      <vt:variant>
        <vt:lpstr>タイトル</vt:lpstr>
      </vt:variant>
      <vt:variant>
        <vt:i4>1</vt:i4>
      </vt:variant>
    </vt:vector>
  </HeadingPairs>
  <TitlesOfParts>
    <vt:vector size="4" baseType="lpstr">
      <vt:lpstr/>
      <vt:lpstr/>
      <vt:lpstr/>
      <vt:lpstr>3GPP TR ab.cde</vt:lpstr>
    </vt:vector>
  </TitlesOfParts>
  <Company/>
  <LinksUpToDate>false</LinksUpToDate>
  <CharactersWithSpaces>29031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양윤오/책임연구원/미래기술센터 C&amp;M표준(연)5G무선통신표준Task(yoonoh.yang@lge.com)</dc:creator>
  <cp:lastModifiedBy>Haijie Qiu/Performance &amp; Regulation Standard Lab /SRC-Beijing/Principal Engineer/Samsung Electronics</cp:lastModifiedBy>
  <cp:revision>7</cp:revision>
  <cp:lastPrinted>2019-04-25T01:09:00Z</cp:lastPrinted>
  <dcterms:created xsi:type="dcterms:W3CDTF">2024-08-15T08:16:00Z</dcterms:created>
  <dcterms:modified xsi:type="dcterms:W3CDTF">2024-08-16T05:55:00Z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056fd449-de72-4993-8fcb-6f51b0b5ee85</vt:lpwstr>
  </property>
  <property fmtid="{D5CDD505-2E9C-101B-9397-08002B2CF9AE}" pid="3" name="CTP_TimeStamp">
    <vt:lpwstr>2020-02-14 10:50:25Z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2015_ms_pID_725343">
    <vt:lpwstr>(3)QVSwXUg2Gnl/pwDn358kqoDUsKJNJeQtBnbHBCmMEYge/dS/KWGj6bg5tmzmk3EwXVpc+yzE
xA/5JRpGtkCppPI8Xle57nzRivPAxSYJYMcYh/7foYL3NAb3Pq5nDOqH9CfsAOXR2AJL8m/j
2ZLt3NsIslDD2HEpci41XMoq3PCHilBaOOI3p/v+WPPY/lByIuY1yWUvVpaayVX8+8sOH7cy
cH+xoKAdtSjsvZhN7R</vt:lpwstr>
  </property>
  <property fmtid="{D5CDD505-2E9C-101B-9397-08002B2CF9AE}" pid="9" name="_2015_ms_pID_7253431">
    <vt:lpwstr>DGQVv3y92M3tzVD42GHedttOt5yW8IPFkcdVeuogV129/lBzvcJjMq
NCjMK9c7KctkoyVIV36UTpplr81DJVHqmjD9a2ys1gUL/qCF7+EAQSDa0+f/UwkpeRPdskRF
Fil0HojBlTznDPJW6SHlQjKF0piDmm3rdecwwYh1Wz2ypDdCsh8LU4HtyaaAfG/la/TOeXpa
WunBcEWmm2NBEb4GdKR+MWBw3UXnFCjotJfx</vt:lpwstr>
  </property>
  <property fmtid="{D5CDD505-2E9C-101B-9397-08002B2CF9AE}" pid="10" name="_2015_ms_pID_7253432">
    <vt:lpwstr>rw==</vt:lpwstr>
  </property>
  <property fmtid="{D5CDD505-2E9C-101B-9397-08002B2CF9AE}" pid="11" name="MSIP_Label_83bcef13-7cac-433f-ba1d-47a323951816_Enabled">
    <vt:lpwstr>true</vt:lpwstr>
  </property>
  <property fmtid="{D5CDD505-2E9C-101B-9397-08002B2CF9AE}" pid="12" name="MSIP_Label_83bcef13-7cac-433f-ba1d-47a323951816_SetDate">
    <vt:lpwstr>2024-08-14T18:33:19Z</vt:lpwstr>
  </property>
  <property fmtid="{D5CDD505-2E9C-101B-9397-08002B2CF9AE}" pid="13" name="MSIP_Label_83bcef13-7cac-433f-ba1d-47a323951816_Method">
    <vt:lpwstr>Privileged</vt:lpwstr>
  </property>
  <property fmtid="{D5CDD505-2E9C-101B-9397-08002B2CF9AE}" pid="14" name="MSIP_Label_83bcef13-7cac-433f-ba1d-47a323951816_Name">
    <vt:lpwstr>MTK_Unclassified</vt:lpwstr>
  </property>
  <property fmtid="{D5CDD505-2E9C-101B-9397-08002B2CF9AE}" pid="15" name="MSIP_Label_83bcef13-7cac-433f-ba1d-47a323951816_SiteId">
    <vt:lpwstr>a7687ede-7a6b-4ef6-bace-642f677fbe31</vt:lpwstr>
  </property>
  <property fmtid="{D5CDD505-2E9C-101B-9397-08002B2CF9AE}" pid="16" name="MSIP_Label_83bcef13-7cac-433f-ba1d-47a323951816_ActionId">
    <vt:lpwstr>66323f32-4442-4988-934a-407438077fa8</vt:lpwstr>
  </property>
  <property fmtid="{D5CDD505-2E9C-101B-9397-08002B2CF9AE}" pid="17" name="MSIP_Label_83bcef13-7cac-433f-ba1d-47a323951816_ContentBits">
    <vt:lpwstr>0</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1723709638</vt:lpwstr>
  </property>
</Properties>
</file>