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58619F16"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C2704B">
        <w:rPr>
          <w:rFonts w:cs="Arial"/>
          <w:sz w:val="24"/>
          <w:szCs w:val="24"/>
          <w:lang w:val="de-DE"/>
        </w:rPr>
        <w:t>1</w:t>
      </w:r>
      <w:r w:rsidR="00006351" w:rsidRPr="00DB3907">
        <w:rPr>
          <w:rFonts w:cs="Arial"/>
          <w:sz w:val="24"/>
          <w:szCs w:val="24"/>
          <w:lang w:val="de-DE"/>
        </w:rPr>
        <w:tab/>
      </w:r>
      <w:r w:rsidR="00A31614" w:rsidRPr="00A31614">
        <w:rPr>
          <w:rFonts w:cs="Arial"/>
          <w:sz w:val="24"/>
          <w:szCs w:val="24"/>
          <w:lang w:val="de-DE"/>
        </w:rPr>
        <w:t>R4-2409050</w:t>
      </w:r>
    </w:p>
    <w:p w14:paraId="1BDB0B17" w14:textId="5BA62F9C" w:rsidR="007B2CE0" w:rsidRPr="00C3099F" w:rsidRDefault="00C2704B" w:rsidP="00C3099F">
      <w:pPr>
        <w:tabs>
          <w:tab w:val="left" w:pos="1985"/>
        </w:tabs>
        <w:spacing w:after="0"/>
        <w:jc w:val="both"/>
        <w:rPr>
          <w:rFonts w:ascii="Arial" w:eastAsia="MS Mincho" w:hAnsi="Arial" w:cs="Arial"/>
          <w:b/>
          <w:sz w:val="24"/>
          <w:szCs w:val="24"/>
          <w:lang w:eastAsia="zh-TW"/>
        </w:rPr>
      </w:pPr>
      <w:r w:rsidRPr="00C2704B">
        <w:rPr>
          <w:rFonts w:ascii="Arial" w:hAnsi="Arial"/>
          <w:b/>
          <w:sz w:val="24"/>
          <w:szCs w:val="24"/>
          <w:lang w:eastAsia="zh-CN"/>
        </w:rPr>
        <w:t>Fukuoka, Japan, 20th – 24th May, 2024</w:t>
      </w:r>
      <w:r w:rsidR="001674F2" w:rsidRPr="001674F2">
        <w:rPr>
          <w:rFonts w:ascii="Arial" w:hAnsi="Arial"/>
          <w:b/>
          <w:sz w:val="24"/>
          <w:szCs w:val="24"/>
          <w:lang w:eastAsia="zh-CN"/>
        </w:rPr>
        <w:cr/>
      </w:r>
    </w:p>
    <w:p w14:paraId="16783F2C" w14:textId="206D6E8D"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779C8">
        <w:rPr>
          <w:rFonts w:ascii="Arial" w:hAnsi="Arial"/>
          <w:sz w:val="24"/>
          <w:lang w:val="en-US"/>
        </w:rPr>
        <w:t>1</w:t>
      </w:r>
      <w:r w:rsidR="00C2704B">
        <w:rPr>
          <w:rFonts w:ascii="Arial" w:hAnsi="Arial"/>
          <w:sz w:val="24"/>
          <w:lang w:val="en-US"/>
        </w:rPr>
        <w:t>0</w:t>
      </w:r>
      <w:r w:rsidR="00F779C8">
        <w:rPr>
          <w:rFonts w:ascii="Arial" w:hAnsi="Arial"/>
          <w:sz w:val="24"/>
          <w:lang w:val="en-US"/>
        </w:rPr>
        <w:t>.</w:t>
      </w:r>
      <w:r w:rsidR="00C2704B">
        <w:rPr>
          <w:rFonts w:ascii="Arial" w:hAnsi="Arial"/>
          <w:sz w:val="24"/>
          <w:lang w:val="en-US"/>
        </w:rPr>
        <w:t>1.1.4.</w:t>
      </w:r>
      <w:r w:rsidR="00BB236A">
        <w:rPr>
          <w:rFonts w:ascii="Arial" w:hAnsi="Arial"/>
          <w:sz w:val="24"/>
          <w:lang w:val="en-US"/>
        </w:rPr>
        <w:t>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1E074132"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BB236A">
        <w:rPr>
          <w:rFonts w:ascii="Arial" w:hAnsi="Arial"/>
          <w:sz w:val="24"/>
          <w:lang w:val="en-US"/>
        </w:rPr>
        <w:t xml:space="preserve">MIMO layer </w:t>
      </w:r>
      <w:r w:rsidR="007F5621">
        <w:rPr>
          <w:rFonts w:ascii="Arial" w:hAnsi="Arial"/>
          <w:sz w:val="24"/>
          <w:lang w:val="en-US"/>
        </w:rPr>
        <w:t>for 6Rx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77777777" w:rsidR="007C3A23" w:rsidRDefault="007C3A23" w:rsidP="007C3A23">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Release 19 work items [1].</w:t>
      </w:r>
      <w:r>
        <w:rPr>
          <w:lang w:val="en-US"/>
        </w:rPr>
        <w:t xml:space="preserve"> There are three main topics in the WID, which are </w:t>
      </w:r>
      <w:r w:rsidRPr="00FF60EE">
        <w:rPr>
          <w:lang w:val="en-US"/>
        </w:rPr>
        <w:t>High power UE (HPUE) for CA in terrestrial network (TN),</w:t>
      </w:r>
      <w:r>
        <w:rPr>
          <w:lang w:val="en-US"/>
        </w:rPr>
        <w:t xml:space="preserve"> </w:t>
      </w:r>
      <w:r w:rsidRPr="00FF60EE">
        <w:rPr>
          <w:lang w:val="en-US"/>
        </w:rPr>
        <w:t>power boosting and/or MPR reduction, and 6Rx for handheld and FWA UEs.</w:t>
      </w:r>
      <w:r>
        <w:rPr>
          <w:lang w:val="en-US"/>
        </w:rPr>
        <w:t xml:space="preserve"> In this contribution, we will focus on the topic about </w:t>
      </w:r>
      <w:r w:rsidRPr="00FF60EE">
        <w:rPr>
          <w:lang w:val="en-US"/>
        </w:rPr>
        <w:t>6Rx for handheld and FWA UEs</w:t>
      </w:r>
      <w:r>
        <w:rPr>
          <w:lang w:val="en-US"/>
        </w:rPr>
        <w:t xml:space="preserve"> and the corresponding WID objective is captured as follows. </w:t>
      </w:r>
    </w:p>
    <w:tbl>
      <w:tblPr>
        <w:tblStyle w:val="TableGrid"/>
        <w:tblW w:w="0" w:type="auto"/>
        <w:tblLook w:val="04A0" w:firstRow="1" w:lastRow="0" w:firstColumn="1" w:lastColumn="0" w:noHBand="0" w:noVBand="1"/>
      </w:tblPr>
      <w:tblGrid>
        <w:gridCol w:w="9621"/>
      </w:tblGrid>
      <w:tr w:rsidR="007C3A23" w:rsidRPr="0035636C" w14:paraId="7538BD01" w14:textId="77777777" w:rsidTr="00C93874">
        <w:tc>
          <w:tcPr>
            <w:tcW w:w="9621" w:type="dxa"/>
          </w:tcPr>
          <w:p w14:paraId="4D469A7A" w14:textId="77777777" w:rsidR="007C3A23" w:rsidRPr="0035636C" w:rsidRDefault="007C3A23" w:rsidP="00C93874">
            <w:pPr>
              <w:rPr>
                <w:b/>
              </w:rPr>
            </w:pPr>
            <w:r w:rsidRPr="0035636C">
              <w:rPr>
                <w:rFonts w:hint="eastAsia"/>
                <w:b/>
              </w:rPr>
              <w:t>6Rx</w:t>
            </w:r>
            <w:r w:rsidRPr="0035636C">
              <w:rPr>
                <w:b/>
              </w:rPr>
              <w:t xml:space="preserve"> for handheld and FWA UE</w:t>
            </w:r>
          </w:p>
          <w:p w14:paraId="28A1247F" w14:textId="77777777" w:rsidR="007C3A23" w:rsidRPr="0035636C" w:rsidRDefault="007C3A23"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4901DE60" w14:textId="77777777" w:rsidR="007C3A23" w:rsidRPr="0035636C" w:rsidRDefault="007C3A23"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67BCD23A" w14:textId="77777777" w:rsidR="007C3A23" w:rsidRPr="0035636C" w:rsidRDefault="007C3A23"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S</w:t>
            </w:r>
            <w:r w:rsidRPr="0035636C">
              <w:t>upport 4 MIMO layers at least, and study the gain and feasibility and if feasible, support 6 MIMO layers</w:t>
            </w:r>
          </w:p>
          <w:p w14:paraId="51D9F49A" w14:textId="77777777" w:rsidR="007C3A23" w:rsidRPr="0035636C" w:rsidRDefault="007C3A23"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3189A99D" w14:textId="77777777" w:rsidR="007C3A23" w:rsidRPr="0035636C" w:rsidRDefault="007C3A23"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093CB492" w14:textId="77777777" w:rsidR="007C3A23" w:rsidRPr="00F062BA" w:rsidRDefault="007C3A23" w:rsidP="00C93874">
            <w:pPr>
              <w:pStyle w:val="ListParagraph"/>
              <w:widowControl w:val="0"/>
              <w:numPr>
                <w:ilvl w:val="1"/>
                <w:numId w:val="56"/>
              </w:numPr>
              <w:overflowPunct/>
              <w:autoSpaceDE/>
              <w:autoSpaceDN/>
              <w:adjustRightInd/>
              <w:spacing w:after="0"/>
              <w:contextualSpacing w:val="0"/>
              <w:textAlignment w:val="auto"/>
              <w:rPr>
                <w:highlight w:val="yellow"/>
              </w:rPr>
            </w:pPr>
            <w:r w:rsidRPr="00F062BA">
              <w:rPr>
                <w:highlight w:val="yellow"/>
              </w:rPr>
              <w:t>Specify the requirements to support SRS antenna switching including t1r6, t2r6, t3r6, t4r6 depending on UE capability</w:t>
            </w:r>
          </w:p>
          <w:p w14:paraId="78E7F1EB" w14:textId="77777777" w:rsidR="007C3A23" w:rsidRPr="0035636C" w:rsidRDefault="007C3A23" w:rsidP="00C93874">
            <w:pPr>
              <w:pStyle w:val="ListParagraph"/>
              <w:widowControl w:val="0"/>
              <w:numPr>
                <w:ilvl w:val="1"/>
                <w:numId w:val="56"/>
              </w:numPr>
              <w:overflowPunct/>
              <w:autoSpaceDE/>
              <w:autoSpaceDN/>
              <w:adjustRightInd/>
              <w:contextualSpacing w:val="0"/>
              <w:textAlignment w:val="auto"/>
            </w:pPr>
            <w:r w:rsidRPr="0035636C">
              <w:rPr>
                <w:rFonts w:hint="eastAsia"/>
              </w:rPr>
              <w:t>Study the issue of insertion loss imbalance across SRS ports</w:t>
            </w:r>
            <w:r w:rsidRPr="0035636C">
              <w:t>,</w:t>
            </w:r>
            <w:r w:rsidRPr="0035636C">
              <w:rPr>
                <w:rFonts w:hint="eastAsia"/>
              </w:rPr>
              <w:t xml:space="preserve"> and </w:t>
            </w:r>
            <w:r w:rsidRPr="0035636C">
              <w:t xml:space="preserve">if justified, </w:t>
            </w:r>
            <w:r w:rsidRPr="0035636C">
              <w:rPr>
                <w:rFonts w:hint="eastAsia"/>
              </w:rPr>
              <w:t>specify the</w:t>
            </w:r>
            <w:r w:rsidRPr="0035636C">
              <w:t xml:space="preserve"> corresponding</w:t>
            </w:r>
            <w:r w:rsidRPr="0035636C">
              <w:rPr>
                <w:rFonts w:hint="eastAsia"/>
              </w:rPr>
              <w:t xml:space="preserve"> solution</w:t>
            </w:r>
            <w:r w:rsidRPr="0035636C">
              <w:t>.</w:t>
            </w:r>
          </w:p>
        </w:tc>
      </w:tr>
    </w:tbl>
    <w:p w14:paraId="1CB7BA23" w14:textId="10A628A4" w:rsidR="007C3A23" w:rsidRPr="00E1700F" w:rsidRDefault="007C3A23" w:rsidP="007C3A23">
      <w:pPr>
        <w:jc w:val="both"/>
        <w:rPr>
          <w:lang w:val="en-US"/>
        </w:rPr>
      </w:pPr>
      <w:r>
        <w:rPr>
          <w:lang w:val="en-US"/>
        </w:rPr>
        <w:t>In RAN4#110bis</w:t>
      </w:r>
      <w:r w:rsidRPr="00060A4E">
        <w:rPr>
          <w:lang w:val="en-US"/>
        </w:rPr>
        <w:t>,</w:t>
      </w:r>
      <w:r>
        <w:rPr>
          <w:lang w:val="en-US"/>
        </w:rPr>
        <w:t xml:space="preserve"> the discussion on </w:t>
      </w:r>
      <w:r w:rsidRPr="00FF60EE">
        <w:rPr>
          <w:lang w:val="en-US"/>
        </w:rPr>
        <w:t>6Rx for handheld and FWA UEs</w:t>
      </w:r>
      <w:r>
        <w:rPr>
          <w:lang w:val="en-US"/>
        </w:rPr>
        <w:t xml:space="preserve"> has been discussed but there is no much progress. Some open issues are divided into four main topics and captured in the approved WF [2]. One of four main topics is to further discuss the MIMO layer support on 6Rx for </w:t>
      </w:r>
      <w:r w:rsidRPr="00FF60EE">
        <w:rPr>
          <w:lang w:val="en-US"/>
        </w:rPr>
        <w:t>handheld and FWA UEs</w:t>
      </w:r>
      <w:r>
        <w:rPr>
          <w:lang w:val="en-US"/>
        </w:rPr>
        <w:t>, and the major issues are to ev</w:t>
      </w:r>
      <w:r w:rsidR="006E7675">
        <w:rPr>
          <w:lang w:val="en-US"/>
        </w:rPr>
        <w:t>a</w:t>
      </w:r>
      <w:r>
        <w:rPr>
          <w:lang w:val="en-US"/>
        </w:rPr>
        <w:t>lu</w:t>
      </w:r>
      <w:r w:rsidR="006E7675">
        <w:rPr>
          <w:lang w:val="en-US"/>
        </w:rPr>
        <w:t>a</w:t>
      </w:r>
      <w:r>
        <w:rPr>
          <w:lang w:val="en-US"/>
        </w:rPr>
        <w:t xml:space="preserve">te MIMO layers for 6Rx </w:t>
      </w:r>
      <w:r w:rsidRPr="00FF60EE">
        <w:rPr>
          <w:lang w:val="en-US"/>
        </w:rPr>
        <w:t>handheld and FWA UEs</w:t>
      </w:r>
      <w:r>
        <w:rPr>
          <w:lang w:val="en-US"/>
        </w:rPr>
        <w:t xml:space="preserve">.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7C3A23" w14:paraId="2C7CDE54" w14:textId="77777777" w:rsidTr="00C93874">
        <w:tc>
          <w:tcPr>
            <w:tcW w:w="9621" w:type="dxa"/>
          </w:tcPr>
          <w:p w14:paraId="6742B3EF" w14:textId="77777777" w:rsidR="007C3A23" w:rsidRPr="00AB3D40" w:rsidRDefault="007C3A23" w:rsidP="007C3A23">
            <w:pPr>
              <w:pStyle w:val="Heading1"/>
              <w:numPr>
                <w:ilvl w:val="0"/>
                <w:numId w:val="0"/>
              </w:numPr>
              <w:ind w:left="432" w:hanging="432"/>
              <w:rPr>
                <w:lang w:eastAsia="zh-CN"/>
              </w:rPr>
            </w:pPr>
            <w:r>
              <w:t>Topic 3:</w:t>
            </w:r>
            <w:r>
              <w:tab/>
            </w:r>
            <w:r w:rsidRPr="0099523A">
              <w:rPr>
                <w:lang w:val="pt-BR"/>
              </w:rPr>
              <w:t>MIMO layers</w:t>
            </w:r>
          </w:p>
          <w:p w14:paraId="04FDCC91" w14:textId="32075233" w:rsidR="007C3A23" w:rsidRPr="00EF3FF4" w:rsidRDefault="007C3A23" w:rsidP="007C3A23">
            <w:pPr>
              <w:pStyle w:val="Heading2"/>
              <w:numPr>
                <w:ilvl w:val="0"/>
                <w:numId w:val="0"/>
              </w:numPr>
              <w:rPr>
                <w:lang w:eastAsia="zh-CN"/>
              </w:rPr>
            </w:pPr>
            <w:r>
              <w:t>Sub-topic 3-1:</w:t>
            </w:r>
            <w:r>
              <w:tab/>
            </w:r>
            <w:r w:rsidRPr="0099523A">
              <w:t>MIMO layers to be discussed in RF or Demod</w:t>
            </w:r>
            <w:r>
              <w:t xml:space="preserve"> </w:t>
            </w:r>
            <w:r w:rsidRPr="0099523A">
              <w:t>session</w:t>
            </w:r>
            <w:r>
              <w:t>?</w:t>
            </w:r>
          </w:p>
          <w:p w14:paraId="44C692C5" w14:textId="10F95900" w:rsidR="007C3A23" w:rsidRDefault="007C3A23" w:rsidP="007C3A23">
            <w:pPr>
              <w:rPr>
                <w:lang w:eastAsia="zh-CN"/>
              </w:rPr>
            </w:pPr>
            <w:r>
              <w:rPr>
                <w:b/>
                <w:lang w:eastAsia="zh-CN"/>
              </w:rPr>
              <w:t>Agreement</w:t>
            </w:r>
            <w:r>
              <w:rPr>
                <w:lang w:eastAsia="zh-CN"/>
              </w:rPr>
              <w:t xml:space="preserve">: Number of </w:t>
            </w:r>
            <w:r w:rsidRPr="0099523A">
              <w:rPr>
                <w:lang w:eastAsia="zh-CN"/>
              </w:rPr>
              <w:t xml:space="preserve">MIMO layers </w:t>
            </w:r>
            <w:r>
              <w:rPr>
                <w:lang w:eastAsia="zh-CN"/>
              </w:rPr>
              <w:t xml:space="preserve">will </w:t>
            </w:r>
            <w:r w:rsidRPr="0099523A">
              <w:rPr>
                <w:lang w:eastAsia="zh-CN"/>
              </w:rPr>
              <w:t xml:space="preserve">be discussed in </w:t>
            </w:r>
            <w:r>
              <w:rPr>
                <w:lang w:eastAsia="zh-CN"/>
              </w:rPr>
              <w:t xml:space="preserve">the </w:t>
            </w:r>
            <w:r w:rsidRPr="0099523A">
              <w:rPr>
                <w:lang w:eastAsia="zh-CN"/>
              </w:rPr>
              <w:t xml:space="preserve">RF </w:t>
            </w:r>
            <w:r>
              <w:rPr>
                <w:lang w:eastAsia="zh-CN"/>
              </w:rPr>
              <w:t xml:space="preserve">session with involvement of </w:t>
            </w:r>
            <w:r w:rsidRPr="0099523A">
              <w:rPr>
                <w:lang w:eastAsia="zh-CN"/>
              </w:rPr>
              <w:t xml:space="preserve">Demod </w:t>
            </w:r>
            <w:r>
              <w:rPr>
                <w:lang w:eastAsia="zh-CN"/>
              </w:rPr>
              <w:t>experts.</w:t>
            </w:r>
          </w:p>
          <w:p w14:paraId="22D5817A" w14:textId="77777777" w:rsidR="007C3A23" w:rsidRDefault="007C3A23" w:rsidP="007C3A23">
            <w:pPr>
              <w:rPr>
                <w:lang w:eastAsia="zh-CN"/>
              </w:rPr>
            </w:pPr>
          </w:p>
          <w:p w14:paraId="2910FCB7" w14:textId="77777777" w:rsidR="007C3A23" w:rsidRPr="00EF3FF4" w:rsidRDefault="007C3A23" w:rsidP="007C3A23">
            <w:pPr>
              <w:pStyle w:val="Heading2"/>
              <w:numPr>
                <w:ilvl w:val="0"/>
                <w:numId w:val="0"/>
              </w:numPr>
              <w:ind w:left="576" w:hanging="576"/>
              <w:rPr>
                <w:lang w:eastAsia="zh-CN"/>
              </w:rPr>
            </w:pPr>
            <w:r>
              <w:t>Sub-topic 3-2:</w:t>
            </w:r>
            <w:r>
              <w:tab/>
            </w:r>
            <w:r w:rsidRPr="0099523A">
              <w:rPr>
                <w:lang w:val="pt-BR"/>
              </w:rPr>
              <w:t>MIMO layer</w:t>
            </w:r>
            <w:r>
              <w:rPr>
                <w:lang w:val="pt-BR"/>
              </w:rPr>
              <w:t xml:space="preserve"> support</w:t>
            </w:r>
          </w:p>
          <w:p w14:paraId="0BBBC5F6" w14:textId="77777777" w:rsidR="007C3A23" w:rsidRDefault="007C3A23" w:rsidP="007C3A23">
            <w:pPr>
              <w:rPr>
                <w:lang w:eastAsia="zh-CN"/>
              </w:rPr>
            </w:pPr>
            <w:r>
              <w:rPr>
                <w:b/>
                <w:lang w:eastAsia="zh-CN"/>
              </w:rPr>
              <w:t>Way forward</w:t>
            </w:r>
            <w:r>
              <w:rPr>
                <w:lang w:eastAsia="zh-CN"/>
              </w:rPr>
              <w:t>: Further discuss number of MIMO layers support for FWA devices and handhelds considering the following aspects:</w:t>
            </w:r>
          </w:p>
          <w:p w14:paraId="3DA61ACD" w14:textId="77777777" w:rsidR="007C3A23" w:rsidRDefault="007C3A23" w:rsidP="007C3A23">
            <w:pPr>
              <w:pStyle w:val="B10"/>
              <w:rPr>
                <w:lang w:eastAsia="zh-CN"/>
              </w:rPr>
            </w:pPr>
            <w:r>
              <w:rPr>
                <w:lang w:eastAsia="zh-CN"/>
              </w:rPr>
              <w:t>-</w:t>
            </w:r>
            <w:r>
              <w:rPr>
                <w:lang w:eastAsia="zh-CN"/>
              </w:rPr>
              <w:tab/>
              <w:t>antenna correlation analysis based on form factor constraints</w:t>
            </w:r>
          </w:p>
          <w:p w14:paraId="686CAEDA" w14:textId="4D9CBE04" w:rsidR="007C3A23" w:rsidRPr="00FF60EE" w:rsidRDefault="007C3A23" w:rsidP="007C3A23">
            <w:pPr>
              <w:pStyle w:val="B10"/>
              <w:rPr>
                <w:lang w:eastAsia="zh-CN"/>
              </w:rPr>
            </w:pPr>
            <w:r>
              <w:rPr>
                <w:lang w:eastAsia="zh-CN"/>
              </w:rPr>
              <w:t>-</w:t>
            </w:r>
            <w:r>
              <w:rPr>
                <w:lang w:eastAsia="zh-CN"/>
              </w:rPr>
              <w:tab/>
              <w:t>performance simulation in comparison with 4 MIMO layer considering possible implementation constraints</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1DF6404D" w14:textId="77777777" w:rsidR="00922B0F" w:rsidRDefault="00922B0F" w:rsidP="00922B0F">
      <w:pPr>
        <w:jc w:val="both"/>
        <w:rPr>
          <w:lang w:val="en-US" w:eastAsia="zh-TW"/>
        </w:rPr>
      </w:pPr>
      <w:r w:rsidRPr="00520E6D">
        <w:rPr>
          <w:lang w:val="en-US" w:eastAsia="zh-TW"/>
        </w:rPr>
        <w:t>In 3GPP technology</w:t>
      </w:r>
      <w:r>
        <w:rPr>
          <w:lang w:val="en-US" w:eastAsia="zh-TW"/>
        </w:rPr>
        <w:t>, multiple antennas is a key feature to enhance system data DL throughput</w:t>
      </w:r>
      <w:r w:rsidRPr="00520E6D">
        <w:rPr>
          <w:lang w:val="en-US" w:eastAsia="zh-TW"/>
        </w:rPr>
        <w:t>.</w:t>
      </w:r>
      <w:r>
        <w:rPr>
          <w:lang w:val="en-US" w:eastAsia="zh-TW"/>
        </w:rPr>
        <w:t xml:space="preserve"> In modern commercial implementation, the handheld UE is often designed to be </w:t>
      </w:r>
      <w:r>
        <w:rPr>
          <w:rFonts w:hint="eastAsia"/>
          <w:lang w:val="en-US" w:eastAsia="zh-TW"/>
        </w:rPr>
        <w:t>e</w:t>
      </w:r>
      <w:r>
        <w:rPr>
          <w:lang w:val="en-US" w:eastAsia="zh-TW"/>
        </w:rPr>
        <w:t xml:space="preserve">quipped with four Rx antennas when the frequency ranges are </w:t>
      </w:r>
      <w:r>
        <w:rPr>
          <w:lang w:val="en-US" w:eastAsia="zh-TW"/>
        </w:rPr>
        <w:lastRenderedPageBreak/>
        <w:t xml:space="preserve">around </w:t>
      </w:r>
      <w:r w:rsidRPr="00520E6D">
        <w:rPr>
          <w:lang w:val="en-US" w:eastAsia="zh-TW"/>
        </w:rPr>
        <w:t>mid/high band (MHB)</w:t>
      </w:r>
      <w:r>
        <w:rPr>
          <w:lang w:val="en-US" w:eastAsia="zh-TW"/>
        </w:rPr>
        <w:t xml:space="preserve">, e.g., n7 or n41 and so on, and </w:t>
      </w:r>
      <w:r w:rsidRPr="00520E6D">
        <w:rPr>
          <w:lang w:val="en-US" w:eastAsia="zh-TW"/>
        </w:rPr>
        <w:t xml:space="preserve">ultra-high band </w:t>
      </w:r>
      <w:r>
        <w:rPr>
          <w:lang w:val="en-US" w:eastAsia="zh-TW"/>
        </w:rPr>
        <w:t xml:space="preserve">(UHB), e.g., n77 or n79, and so on. </w:t>
      </w:r>
      <w:r w:rsidRPr="00520E6D">
        <w:rPr>
          <w:lang w:val="en-US" w:eastAsia="zh-TW"/>
        </w:rPr>
        <w:t xml:space="preserve">However, due to physical </w:t>
      </w:r>
      <w:r>
        <w:rPr>
          <w:lang w:val="en-US" w:eastAsia="zh-TW"/>
        </w:rPr>
        <w:t xml:space="preserve">form factor </w:t>
      </w:r>
      <w:r w:rsidRPr="00520E6D">
        <w:rPr>
          <w:rFonts w:hint="eastAsia"/>
          <w:lang w:val="en-US" w:eastAsia="zh-TW"/>
        </w:rPr>
        <w:t>c</w:t>
      </w:r>
      <w:r w:rsidRPr="00520E6D">
        <w:rPr>
          <w:lang w:val="en-US" w:eastAsia="zh-TW"/>
        </w:rPr>
        <w:t>onstraints,</w:t>
      </w:r>
      <w:r>
        <w:rPr>
          <w:lang w:val="en-US" w:eastAsia="zh-TW"/>
        </w:rPr>
        <w:t xml:space="preserve"> the number of multiple antennas cannot be increased without limitation. Hence, in current specification, 4Rx has been </w:t>
      </w:r>
      <w:r>
        <w:rPr>
          <w:rFonts w:hint="eastAsia"/>
          <w:lang w:val="en-US" w:eastAsia="zh-TW"/>
        </w:rPr>
        <w:t>i</w:t>
      </w:r>
      <w:r>
        <w:rPr>
          <w:lang w:val="en-US" w:eastAsia="zh-TW"/>
        </w:rPr>
        <w:t>ntroduced for handheld UE and FWA UE from Rel-15 and 8Rx was introduced only for FWA UE in Rel-18.</w:t>
      </w:r>
    </w:p>
    <w:p w14:paraId="354A7C21" w14:textId="4C5D7BAC" w:rsidR="00922B0F" w:rsidRDefault="001C01DC" w:rsidP="00922B0F">
      <w:pPr>
        <w:jc w:val="both"/>
        <w:rPr>
          <w:lang w:val="en-US" w:eastAsia="zh-TW"/>
        </w:rPr>
      </w:pPr>
      <w:r>
        <w:rPr>
          <w:lang w:val="en-US" w:eastAsia="zh-TW"/>
        </w:rPr>
        <w:t xml:space="preserve">In RAN4#110bis, </w:t>
      </w:r>
      <w:r w:rsidRPr="00FF60EE">
        <w:rPr>
          <w:lang w:val="en-US"/>
        </w:rPr>
        <w:t>6Rx for handheld and FWA UEs</w:t>
      </w:r>
      <w:r>
        <w:rPr>
          <w:lang w:val="en-US"/>
        </w:rPr>
        <w:t xml:space="preserve"> has been discussed and some open issues about MIMO layer support for 6Rx are captured in the WF. </w:t>
      </w:r>
      <w:r w:rsidR="0052751D">
        <w:rPr>
          <w:lang w:val="en-US"/>
        </w:rPr>
        <w:t>One of the</w:t>
      </w:r>
      <w:r>
        <w:rPr>
          <w:lang w:val="en-US"/>
        </w:rPr>
        <w:t xml:space="preserve"> issue</w:t>
      </w:r>
      <w:r w:rsidR="0052751D">
        <w:rPr>
          <w:lang w:val="en-US"/>
        </w:rPr>
        <w:t>s</w:t>
      </w:r>
      <w:r>
        <w:rPr>
          <w:lang w:val="en-US"/>
        </w:rPr>
        <w:t xml:space="preserve"> is to discuss whether </w:t>
      </w:r>
      <w:r w:rsidR="00A120E7">
        <w:rPr>
          <w:lang w:val="en-US"/>
        </w:rPr>
        <w:t xml:space="preserve">6 MIMO layer should be </w:t>
      </w:r>
      <w:r w:rsidR="001547BE">
        <w:rPr>
          <w:lang w:val="en-US"/>
        </w:rPr>
        <w:t>introduced</w:t>
      </w:r>
      <w:r w:rsidR="00A120E7">
        <w:rPr>
          <w:lang w:val="en-US"/>
        </w:rPr>
        <w:t xml:space="preserve"> for handheld UE and FWA UE. </w:t>
      </w:r>
      <w:r w:rsidR="0052751D">
        <w:rPr>
          <w:lang w:val="en-US"/>
        </w:rPr>
        <w:t xml:space="preserve">In our understanding, </w:t>
      </w:r>
      <w:r w:rsidR="0052751D">
        <w:rPr>
          <w:lang w:val="en-US" w:eastAsia="zh-TW"/>
        </w:rPr>
        <w:t xml:space="preserve">in current commercial handheld UE design, there has been already as many physical antennas as possible </w:t>
      </w:r>
      <w:r w:rsidR="0052751D">
        <w:rPr>
          <w:lang w:val="en-US"/>
        </w:rPr>
        <w:t xml:space="preserve">in order to accommodate as many RF frequency bands as possible, especially </w:t>
      </w:r>
      <w:r w:rsidR="00D2389A">
        <w:rPr>
          <w:lang w:val="en-US"/>
        </w:rPr>
        <w:t>for</w:t>
      </w:r>
      <w:r w:rsidR="0052751D">
        <w:rPr>
          <w:lang w:val="en-US"/>
        </w:rPr>
        <w:t xml:space="preserve"> the high-end handheld UE product. Hence, </w:t>
      </w:r>
      <w:r w:rsidR="00500A63">
        <w:rPr>
          <w:lang w:val="en-US" w:eastAsia="zh-TW"/>
        </w:rPr>
        <w:t xml:space="preserve">if </w:t>
      </w:r>
      <w:r w:rsidR="008B707C">
        <w:rPr>
          <w:lang w:val="en-US" w:eastAsia="zh-TW"/>
        </w:rPr>
        <w:t xml:space="preserve">the handheld UE would like to support 6Rx, it would be challenging because there </w:t>
      </w:r>
      <w:r w:rsidR="008B707C">
        <w:rPr>
          <w:lang w:val="en-US"/>
        </w:rPr>
        <w:t>is</w:t>
      </w:r>
      <w:r w:rsidR="00500A63">
        <w:rPr>
          <w:lang w:val="en-US"/>
        </w:rPr>
        <w:t xml:space="preserve"> </w:t>
      </w:r>
      <w:r w:rsidR="008B707C">
        <w:rPr>
          <w:lang w:val="en-US"/>
        </w:rPr>
        <w:t>very limited</w:t>
      </w:r>
      <w:r w:rsidR="00500A63">
        <w:rPr>
          <w:lang w:val="en-US"/>
        </w:rPr>
        <w:t xml:space="preserve"> space</w:t>
      </w:r>
      <w:r w:rsidR="0052751D">
        <w:rPr>
          <w:lang w:val="en-US"/>
        </w:rPr>
        <w:t xml:space="preserve"> to </w:t>
      </w:r>
      <w:r w:rsidR="00500A63">
        <w:rPr>
          <w:lang w:val="en-US"/>
        </w:rPr>
        <w:t>put</w:t>
      </w:r>
      <w:r w:rsidR="0052751D">
        <w:rPr>
          <w:lang w:val="en-US"/>
        </w:rPr>
        <w:t xml:space="preserve"> </w:t>
      </w:r>
      <w:r w:rsidR="00500A63">
        <w:rPr>
          <w:lang w:val="en-US"/>
        </w:rPr>
        <w:t>two additional new antennas</w:t>
      </w:r>
      <w:r w:rsidR="008B707C">
        <w:rPr>
          <w:lang w:val="en-US"/>
        </w:rPr>
        <w:t xml:space="preserve"> without impact to overall </w:t>
      </w:r>
      <w:r w:rsidR="00C02CC5">
        <w:rPr>
          <w:lang w:val="en-US"/>
        </w:rPr>
        <w:t>antennas</w:t>
      </w:r>
      <w:r w:rsidR="00500A63">
        <w:rPr>
          <w:lang w:val="en-US"/>
        </w:rPr>
        <w:t>.</w:t>
      </w:r>
      <w:r w:rsidR="008B707C">
        <w:rPr>
          <w:lang w:val="en-US"/>
        </w:rPr>
        <w:t xml:space="preserve"> In </w:t>
      </w:r>
      <w:r w:rsidR="009B5ACE">
        <w:rPr>
          <w:lang w:val="en-US"/>
        </w:rPr>
        <w:t>other way</w:t>
      </w:r>
      <w:r w:rsidR="008B707C">
        <w:rPr>
          <w:lang w:val="en-US"/>
        </w:rPr>
        <w:t xml:space="preserve">, if the UE would like to perform </w:t>
      </w:r>
      <w:r w:rsidR="00C02CC5">
        <w:rPr>
          <w:lang w:val="en-US"/>
        </w:rPr>
        <w:t xml:space="preserve">two </w:t>
      </w:r>
      <w:r w:rsidR="008B707C">
        <w:rPr>
          <w:lang w:val="en-US"/>
        </w:rPr>
        <w:t xml:space="preserve">additional legacy antennas sharing to support 6Rx, </w:t>
      </w:r>
      <w:r w:rsidR="008B707C">
        <w:rPr>
          <w:lang w:val="en-US" w:eastAsia="zh-TW"/>
        </w:rPr>
        <w:t xml:space="preserve">it would be also challenging </w:t>
      </w:r>
      <w:r w:rsidR="009B5ACE">
        <w:rPr>
          <w:lang w:val="en-US" w:eastAsia="zh-TW"/>
        </w:rPr>
        <w:t xml:space="preserve">to guarantee </w:t>
      </w:r>
      <w:r w:rsidR="00C02CC5">
        <w:rPr>
          <w:lang w:val="en-US" w:eastAsia="zh-TW"/>
        </w:rPr>
        <w:t xml:space="preserve">that </w:t>
      </w:r>
      <w:r w:rsidR="009B5ACE">
        <w:rPr>
          <w:lang w:val="en-US" w:eastAsia="zh-TW"/>
        </w:rPr>
        <w:t xml:space="preserve">the antenna performance would not degrade too much since these two legacy antennas need to cover very large frequency range. In addition, the distance among each 6Rx antenna would be </w:t>
      </w:r>
      <w:r w:rsidR="00AF494E">
        <w:rPr>
          <w:lang w:val="en-US" w:eastAsia="zh-TW"/>
        </w:rPr>
        <w:t xml:space="preserve">also </w:t>
      </w:r>
      <w:r w:rsidR="009B5ACE">
        <w:rPr>
          <w:lang w:val="en-US" w:eastAsia="zh-TW"/>
        </w:rPr>
        <w:t xml:space="preserve">decreased, and the antenna correlation may become higher which may cause </w:t>
      </w:r>
      <w:r w:rsidR="00AF494E">
        <w:rPr>
          <w:lang w:val="en-US" w:eastAsia="zh-TW"/>
        </w:rPr>
        <w:t xml:space="preserve">unacceptable </w:t>
      </w:r>
      <w:r w:rsidR="009B5ACE">
        <w:rPr>
          <w:lang w:val="en-US" w:eastAsia="zh-TW"/>
        </w:rPr>
        <w:t xml:space="preserve">antenna performance. </w:t>
      </w:r>
    </w:p>
    <w:p w14:paraId="53C9A5DD" w14:textId="5C4CB2DB" w:rsidR="00E3385F" w:rsidRDefault="009B5ACE" w:rsidP="00E3385F">
      <w:pPr>
        <w:jc w:val="both"/>
        <w:rPr>
          <w:lang w:val="en-US" w:eastAsia="zh-TW"/>
        </w:rPr>
      </w:pPr>
      <w:r>
        <w:rPr>
          <w:lang w:val="en-US" w:eastAsia="zh-TW"/>
        </w:rPr>
        <w:t xml:space="preserve">One may question that the foldable phone may have large physical size which can highly </w:t>
      </w:r>
      <w:r w:rsidR="0003670B">
        <w:rPr>
          <w:lang w:val="en-US" w:eastAsia="zh-TW"/>
        </w:rPr>
        <w:t>reduce</w:t>
      </w:r>
      <w:r>
        <w:rPr>
          <w:lang w:val="en-US" w:eastAsia="zh-TW"/>
        </w:rPr>
        <w:t xml:space="preserve"> antenna correlation for </w:t>
      </w:r>
      <w:r w:rsidR="001A6E73">
        <w:rPr>
          <w:lang w:val="en-US" w:eastAsia="zh-TW"/>
        </w:rPr>
        <w:t xml:space="preserve">6Rx handheld UE. However, we think </w:t>
      </w:r>
      <w:r w:rsidR="00E3385F">
        <w:rPr>
          <w:lang w:val="en-US" w:eastAsia="zh-TW"/>
        </w:rPr>
        <w:t xml:space="preserve">that </w:t>
      </w:r>
      <w:r w:rsidR="001A6E73">
        <w:rPr>
          <w:rFonts w:hint="eastAsia"/>
          <w:lang w:val="en-US" w:eastAsia="zh-TW"/>
        </w:rPr>
        <w:t>i</w:t>
      </w:r>
      <w:r w:rsidR="001A6E73">
        <w:rPr>
          <w:lang w:val="en-US" w:eastAsia="zh-TW"/>
        </w:rPr>
        <w:t xml:space="preserve">t </w:t>
      </w:r>
      <w:r w:rsidR="002A39D3">
        <w:rPr>
          <w:rFonts w:hint="eastAsia"/>
          <w:lang w:val="en-US" w:eastAsia="zh-TW"/>
        </w:rPr>
        <w:t>m</w:t>
      </w:r>
      <w:r w:rsidR="002A39D3">
        <w:rPr>
          <w:lang w:val="en-US" w:eastAsia="zh-TW"/>
        </w:rPr>
        <w:t xml:space="preserve">ay not be </w:t>
      </w:r>
      <w:r w:rsidR="001A6E73">
        <w:rPr>
          <w:rFonts w:hint="eastAsia"/>
          <w:lang w:val="en-US" w:eastAsia="zh-TW"/>
        </w:rPr>
        <w:t>n</w:t>
      </w:r>
      <w:r w:rsidR="001A6E73">
        <w:rPr>
          <w:lang w:val="en-US" w:eastAsia="zh-TW"/>
        </w:rPr>
        <w:t>eces</w:t>
      </w:r>
      <w:r w:rsidR="0003670B">
        <w:rPr>
          <w:lang w:val="en-US" w:eastAsia="zh-TW"/>
        </w:rPr>
        <w:t>s</w:t>
      </w:r>
      <w:r w:rsidR="001A6E73">
        <w:rPr>
          <w:rFonts w:hint="eastAsia"/>
          <w:lang w:val="en-US" w:eastAsia="zh-TW"/>
        </w:rPr>
        <w:t>a</w:t>
      </w:r>
      <w:r w:rsidR="001A6E73">
        <w:rPr>
          <w:lang w:val="en-US" w:eastAsia="zh-TW"/>
        </w:rPr>
        <w:t>ry true</w:t>
      </w:r>
      <w:r w:rsidR="0003670B">
        <w:rPr>
          <w:lang w:val="en-US" w:eastAsia="zh-TW"/>
        </w:rPr>
        <w:t xml:space="preserve"> for foldable phone in all scenarios. For example, if the foldable UE is in </w:t>
      </w:r>
      <w:r w:rsidR="00D63B76">
        <w:rPr>
          <w:lang w:val="en-US" w:eastAsia="zh-TW"/>
        </w:rPr>
        <w:t xml:space="preserve">the </w:t>
      </w:r>
      <w:r w:rsidR="0003670B">
        <w:rPr>
          <w:lang w:val="en-US" w:eastAsia="zh-TW"/>
        </w:rPr>
        <w:t xml:space="preserve">unfolded mode, the larger distance among 6Rx antennas would make sense to reduce antenna correlation. However, if the foldable UE is in </w:t>
      </w:r>
      <w:r w:rsidR="00D63B76">
        <w:rPr>
          <w:lang w:val="en-US" w:eastAsia="zh-TW"/>
        </w:rPr>
        <w:t xml:space="preserve">the </w:t>
      </w:r>
      <w:r w:rsidR="00BF7FB7">
        <w:rPr>
          <w:lang w:val="en-US" w:eastAsia="zh-TW"/>
        </w:rPr>
        <w:t>foldable mode, the antenna correlation may not be reduced because one of the four side metal frame</w:t>
      </w:r>
      <w:r w:rsidR="002A39D3">
        <w:rPr>
          <w:lang w:val="en-US" w:eastAsia="zh-TW"/>
        </w:rPr>
        <w:t>s</w:t>
      </w:r>
      <w:r w:rsidR="00BF7FB7">
        <w:rPr>
          <w:lang w:val="en-US" w:eastAsia="zh-TW"/>
        </w:rPr>
        <w:t xml:space="preserve"> may be used to support mechanical operation from folded mode to unfolded mode operation. For this one side metal frame, it cannot be </w:t>
      </w:r>
      <w:r w:rsidR="00E3385F">
        <w:rPr>
          <w:lang w:val="en-US" w:eastAsia="zh-TW"/>
        </w:rPr>
        <w:t>used to accommodate any antenna and only the other three side metal frames can be used to cover the overall antenna design, which is different from the non-foldable phone that all four metal frames can be used for antenna design. Hence, we think</w:t>
      </w:r>
      <w:r w:rsidR="002A39D3">
        <w:rPr>
          <w:lang w:val="en-US" w:eastAsia="zh-TW"/>
        </w:rPr>
        <w:t xml:space="preserve"> </w:t>
      </w:r>
      <w:r w:rsidR="00FB4041">
        <w:rPr>
          <w:lang w:val="en-US" w:eastAsia="zh-TW"/>
        </w:rPr>
        <w:t xml:space="preserve">it is obvious </w:t>
      </w:r>
      <w:r w:rsidR="002A39D3">
        <w:rPr>
          <w:lang w:val="en-US" w:eastAsia="zh-TW"/>
        </w:rPr>
        <w:t>that the antenna correlation for 6Rx UE may not be reduced for</w:t>
      </w:r>
      <w:r w:rsidR="00E3385F">
        <w:rPr>
          <w:lang w:val="en-US" w:eastAsia="zh-TW"/>
        </w:rPr>
        <w:t xml:space="preserve"> </w:t>
      </w:r>
      <w:r w:rsidR="002A39D3">
        <w:rPr>
          <w:lang w:val="en-US" w:eastAsia="zh-TW"/>
        </w:rPr>
        <w:t xml:space="preserve">the foldable phone in </w:t>
      </w:r>
      <w:r w:rsidR="00E3385F">
        <w:rPr>
          <w:lang w:val="en-US" w:eastAsia="zh-TW"/>
        </w:rPr>
        <w:t>the unfolded mode</w:t>
      </w:r>
      <w:r w:rsidR="002A39D3">
        <w:rPr>
          <w:lang w:val="en-US" w:eastAsia="zh-TW"/>
        </w:rPr>
        <w:t>, and it has the chance to be even worse than the non-foldable phone.</w:t>
      </w:r>
      <w:r w:rsidR="00E3385F">
        <w:rPr>
          <w:lang w:val="en-US" w:eastAsia="zh-TW"/>
        </w:rPr>
        <w:t xml:space="preserve"> </w:t>
      </w:r>
    </w:p>
    <w:p w14:paraId="5B48ED65" w14:textId="66E759DB" w:rsidR="002A39D3" w:rsidRDefault="00C879E5" w:rsidP="002A39D3">
      <w:pPr>
        <w:jc w:val="both"/>
        <w:rPr>
          <w:lang w:val="en-US" w:eastAsia="zh-TW"/>
        </w:rPr>
      </w:pPr>
      <w:r>
        <w:rPr>
          <w:lang w:val="en-US" w:eastAsia="zh-TW"/>
        </w:rPr>
        <w:t xml:space="preserve">In </w:t>
      </w:r>
      <w:r w:rsidR="00FB4041">
        <w:rPr>
          <w:lang w:val="en-US" w:eastAsia="zh-TW"/>
        </w:rPr>
        <w:t>our view</w:t>
      </w:r>
      <w:r w:rsidR="002A39D3">
        <w:rPr>
          <w:lang w:val="en-US" w:eastAsia="zh-TW"/>
        </w:rPr>
        <w:t xml:space="preserve">, as above mentioned, it is observed that the antenna implementation complexity is very high for the handheld UE to be equipped with 6RX. </w:t>
      </w:r>
      <w:r w:rsidR="003B170A" w:rsidRPr="003B170A">
        <w:rPr>
          <w:lang w:val="en-US" w:eastAsia="zh-TW"/>
        </w:rPr>
        <w:t>For the handheld UE equipped with 6Rx, considering that 6 MIMO layer may suffer more performance degradation from higher antenna correlation than 4 MIMO layers and that the antenna implementation complexity is very high, it is proposed not to introduce 6 MIMO layer for 6Rx handheld UE in Rel-19.</w:t>
      </w:r>
    </w:p>
    <w:p w14:paraId="7556CC9B" w14:textId="4044F286" w:rsidR="001A6E73" w:rsidRPr="00C879E5" w:rsidRDefault="002A39D3" w:rsidP="00922B0F">
      <w:pPr>
        <w:jc w:val="both"/>
        <w:rPr>
          <w:b/>
          <w:lang w:val="en-US" w:eastAsia="zh-TW"/>
        </w:rPr>
      </w:pPr>
      <w:r>
        <w:rPr>
          <w:b/>
          <w:lang w:val="en-US" w:eastAsia="zh-TW"/>
        </w:rPr>
        <w:t>Proposal 1</w:t>
      </w:r>
      <w:r w:rsidRPr="005F6604">
        <w:rPr>
          <w:b/>
          <w:lang w:val="en-US" w:eastAsia="zh-TW"/>
        </w:rPr>
        <w:t xml:space="preserve">: </w:t>
      </w:r>
      <w:r w:rsidR="001F6751">
        <w:rPr>
          <w:b/>
          <w:lang w:val="en-US" w:eastAsia="zh-TW"/>
        </w:rPr>
        <w:t>For the handheld UE equipped with 6Rx, c</w:t>
      </w:r>
      <w:r>
        <w:rPr>
          <w:b/>
          <w:lang w:val="en-US" w:eastAsia="zh-TW"/>
        </w:rPr>
        <w:t>onsidering</w:t>
      </w:r>
      <w:r w:rsidR="001F6751">
        <w:rPr>
          <w:b/>
          <w:lang w:val="en-US" w:eastAsia="zh-TW"/>
        </w:rPr>
        <w:t xml:space="preserve"> that</w:t>
      </w:r>
      <w:r>
        <w:rPr>
          <w:b/>
          <w:lang w:val="en-US" w:eastAsia="zh-TW"/>
        </w:rPr>
        <w:t xml:space="preserve"> </w:t>
      </w:r>
      <w:r w:rsidR="001F6751">
        <w:rPr>
          <w:b/>
          <w:lang w:val="en-US" w:eastAsia="zh-TW"/>
        </w:rPr>
        <w:t xml:space="preserve">6 MIMO layer </w:t>
      </w:r>
      <w:r w:rsidR="001F6751" w:rsidRPr="001F6751">
        <w:rPr>
          <w:b/>
          <w:bCs/>
          <w:lang w:val="en-US" w:eastAsia="zh-TW"/>
        </w:rPr>
        <w:t>may suffer more performance degradation from higher antenna correlation than 4 MIMO layers</w:t>
      </w:r>
      <w:r w:rsidR="001F6751">
        <w:rPr>
          <w:b/>
          <w:lang w:val="en-US" w:eastAsia="zh-TW"/>
        </w:rPr>
        <w:t xml:space="preserve"> and that </w:t>
      </w:r>
      <w:r>
        <w:rPr>
          <w:b/>
          <w:lang w:val="en-US" w:eastAsia="zh-TW"/>
        </w:rPr>
        <w:t>the antenna implementation complexity is very high</w:t>
      </w:r>
      <w:r>
        <w:rPr>
          <w:rFonts w:hint="eastAsia"/>
          <w:b/>
          <w:lang w:val="en-US" w:eastAsia="zh-TW"/>
        </w:rPr>
        <w:t>,</w:t>
      </w:r>
      <w:r>
        <w:rPr>
          <w:b/>
          <w:lang w:val="en-US" w:eastAsia="zh-TW"/>
        </w:rPr>
        <w:t xml:space="preserve"> it is proposed not to introduce 6 MIMO layer </w:t>
      </w:r>
      <w:r w:rsidR="00C879E5">
        <w:rPr>
          <w:b/>
          <w:lang w:val="en-US" w:eastAsia="zh-TW"/>
        </w:rPr>
        <w:t>for 6Rx handheld UE</w:t>
      </w:r>
      <w:r w:rsidR="001F6751">
        <w:rPr>
          <w:b/>
          <w:lang w:val="en-US" w:eastAsia="zh-TW"/>
        </w:rPr>
        <w:t xml:space="preserve"> in Rel-19</w:t>
      </w:r>
      <w:r w:rsidR="00C879E5">
        <w:rPr>
          <w:b/>
          <w:lang w:val="en-US" w:eastAsia="zh-TW"/>
        </w:rPr>
        <w:t>.</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4676743B" w14:textId="77777777" w:rsidR="003B170A" w:rsidRPr="00C879E5" w:rsidRDefault="003B170A" w:rsidP="003B170A">
      <w:pPr>
        <w:jc w:val="both"/>
        <w:rPr>
          <w:b/>
          <w:lang w:val="en-US" w:eastAsia="zh-TW"/>
        </w:rPr>
      </w:pPr>
      <w:r>
        <w:rPr>
          <w:b/>
          <w:lang w:val="en-US" w:eastAsia="zh-TW"/>
        </w:rPr>
        <w:t>Proposal 1</w:t>
      </w:r>
      <w:r w:rsidRPr="005F6604">
        <w:rPr>
          <w:b/>
          <w:lang w:val="en-US" w:eastAsia="zh-TW"/>
        </w:rPr>
        <w:t xml:space="preserve">: </w:t>
      </w:r>
      <w:r>
        <w:rPr>
          <w:b/>
          <w:lang w:val="en-US" w:eastAsia="zh-TW"/>
        </w:rPr>
        <w:t xml:space="preserve">For the handheld UE equipped with 6Rx, considering that 6 MIMO layer </w:t>
      </w:r>
      <w:r w:rsidRPr="001F6751">
        <w:rPr>
          <w:b/>
          <w:bCs/>
          <w:lang w:val="en-US" w:eastAsia="zh-TW"/>
        </w:rPr>
        <w:t>may suffer more performance degradation from higher antenna correlation than 4 MIMO layers</w:t>
      </w:r>
      <w:r>
        <w:rPr>
          <w:b/>
          <w:lang w:val="en-US" w:eastAsia="zh-TW"/>
        </w:rPr>
        <w:t xml:space="preserve"> and that the antenna implementation complexity is very high</w:t>
      </w:r>
      <w:r>
        <w:rPr>
          <w:rFonts w:hint="eastAsia"/>
          <w:b/>
          <w:lang w:val="en-US" w:eastAsia="zh-TW"/>
        </w:rPr>
        <w:t>,</w:t>
      </w:r>
      <w:r>
        <w:rPr>
          <w:b/>
          <w:lang w:val="en-US" w:eastAsia="zh-TW"/>
        </w:rPr>
        <w:t xml:space="preserve"> it is proposed not to introduce 6 MIMO layer for 6Rx handheld UE in Rel-19.</w:t>
      </w:r>
    </w:p>
    <w:p w14:paraId="56780286" w14:textId="60CCB3D5" w:rsidR="00A839C8" w:rsidRPr="00046E46" w:rsidRDefault="00A839C8" w:rsidP="00046E46">
      <w:pPr>
        <w:pStyle w:val="Heading1"/>
        <w:rPr>
          <w:lang w:val="en-US"/>
        </w:rPr>
      </w:pPr>
      <w:r w:rsidRPr="00046E46">
        <w:rPr>
          <w:lang w:val="en-US"/>
        </w:rPr>
        <w:t>Reference</w:t>
      </w:r>
    </w:p>
    <w:p w14:paraId="4F9F3E42" w14:textId="77777777" w:rsidR="00FB4041" w:rsidRDefault="00FB4041" w:rsidP="00FB4041">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EN-DC , Phase 4”</w:t>
      </w:r>
      <w:r>
        <w:rPr>
          <w:lang w:val="en-US" w:eastAsia="x-none"/>
        </w:rPr>
        <w:t xml:space="preserve">, </w:t>
      </w:r>
      <w:r w:rsidRPr="00FF60EE">
        <w:rPr>
          <w:lang w:val="en-US" w:eastAsia="x-none"/>
        </w:rPr>
        <w:t xml:space="preserve">RAN4 chair (Huawei), </w:t>
      </w:r>
      <w:r>
        <w:rPr>
          <w:lang w:val="en-US" w:eastAsia="x-none"/>
        </w:rPr>
        <w:t>RAN#103</w:t>
      </w:r>
    </w:p>
    <w:p w14:paraId="2B244ED5" w14:textId="77777777" w:rsidR="00FB4041" w:rsidRDefault="00FB4041" w:rsidP="00FB4041">
      <w:pPr>
        <w:numPr>
          <w:ilvl w:val="0"/>
          <w:numId w:val="2"/>
        </w:numPr>
        <w:tabs>
          <w:tab w:val="left" w:pos="1080"/>
        </w:tabs>
        <w:rPr>
          <w:lang w:val="en-US" w:eastAsia="x-none"/>
        </w:rPr>
      </w:pPr>
      <w:r>
        <w:rPr>
          <w:lang w:val="en-US" w:eastAsia="x-none"/>
        </w:rPr>
        <w:t>R4-2406585, “WF on requirements for 6Rx”, AT&amp;T, RAN4#110bis</w:t>
      </w:r>
    </w:p>
    <w:p w14:paraId="69789496" w14:textId="652E3D13" w:rsidR="00C549CC" w:rsidRPr="00271BE9" w:rsidRDefault="00C549CC" w:rsidP="00C549CC">
      <w:pPr>
        <w:tabs>
          <w:tab w:val="left" w:pos="1080"/>
        </w:tabs>
        <w:rPr>
          <w:lang w:val="en-US" w:eastAsia="x-none"/>
        </w:rPr>
      </w:pPr>
    </w:p>
    <w:sectPr w:rsidR="00C549CC" w:rsidRPr="00271BE9"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EEDEC" w14:textId="77777777" w:rsidR="0055422A" w:rsidRDefault="0055422A">
      <w:r>
        <w:separator/>
      </w:r>
    </w:p>
  </w:endnote>
  <w:endnote w:type="continuationSeparator" w:id="0">
    <w:p w14:paraId="658A2D6A" w14:textId="77777777" w:rsidR="0055422A" w:rsidRDefault="0055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3E3B0" w14:textId="77777777" w:rsidR="0055422A" w:rsidRDefault="0055422A">
      <w:r>
        <w:separator/>
      </w:r>
    </w:p>
  </w:footnote>
  <w:footnote w:type="continuationSeparator" w:id="0">
    <w:p w14:paraId="3F774E7A" w14:textId="77777777" w:rsidR="0055422A" w:rsidRDefault="00554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2"/>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5"/>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3"/>
  </w:num>
  <w:num w:numId="20" w16cid:durableId="846746527">
    <w:abstractNumId w:val="30"/>
  </w:num>
  <w:num w:numId="21" w16cid:durableId="1524898150">
    <w:abstractNumId w:val="51"/>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0"/>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8"/>
  </w:num>
  <w:num w:numId="36" w16cid:durableId="907494910">
    <w:abstractNumId w:val="54"/>
  </w:num>
  <w:num w:numId="37" w16cid:durableId="175579515">
    <w:abstractNumId w:val="13"/>
  </w:num>
  <w:num w:numId="38" w16cid:durableId="2080783788">
    <w:abstractNumId w:val="37"/>
  </w:num>
  <w:num w:numId="39" w16cid:durableId="496312924">
    <w:abstractNumId w:val="49"/>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7"/>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1"/>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1DC"/>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0A63"/>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879E5"/>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85F"/>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21572</TotalTime>
  <Pages>2</Pages>
  <Words>969</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1001</cp:revision>
  <cp:lastPrinted>2017-09-11T16:45:00Z</cp:lastPrinted>
  <dcterms:created xsi:type="dcterms:W3CDTF">2022-02-14T18:34:00Z</dcterms:created>
  <dcterms:modified xsi:type="dcterms:W3CDTF">2024-05-13T13:32:00Z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