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A0B6F" w14:textId="3EE43064" w:rsidR="00A21DCA" w:rsidRPr="00E81DEB" w:rsidRDefault="00A21DCA" w:rsidP="00A21DCA">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E81DEB">
        <w:rPr>
          <w:rFonts w:ascii="Arial" w:hAnsi="Arial" w:cs="Arial"/>
          <w:b/>
          <w:sz w:val="24"/>
          <w:szCs w:val="28"/>
          <w:lang w:val="en-US"/>
        </w:rPr>
        <w:t>3GPP TSG RAN WG4 Meeting #11</w:t>
      </w:r>
      <w:r w:rsidR="00E65616">
        <w:rPr>
          <w:rFonts w:ascii="Arial" w:hAnsi="Arial" w:cs="Arial"/>
          <w:b/>
          <w:sz w:val="24"/>
          <w:szCs w:val="28"/>
          <w:lang w:val="en-US"/>
        </w:rPr>
        <w:t>1</w:t>
      </w:r>
      <w:r w:rsidRPr="00E81DEB">
        <w:rPr>
          <w:rFonts w:ascii="Arial" w:hAnsi="Arial" w:cs="Arial"/>
          <w:b/>
          <w:sz w:val="24"/>
          <w:szCs w:val="28"/>
        </w:rPr>
        <w:tab/>
      </w:r>
      <w:r w:rsidR="00C76984" w:rsidRPr="00C76984">
        <w:rPr>
          <w:rFonts w:ascii="Arial" w:hAnsi="Arial" w:cs="Arial"/>
          <w:b/>
          <w:sz w:val="24"/>
          <w:szCs w:val="28"/>
          <w:lang w:val="en-US"/>
        </w:rPr>
        <w:t>R4-2408870</w:t>
      </w:r>
    </w:p>
    <w:p w14:paraId="19C5879B" w14:textId="7F8215CC" w:rsidR="00A21DCA" w:rsidRPr="001D2FBF" w:rsidRDefault="00001B09" w:rsidP="00A21DCA">
      <w:pPr>
        <w:widowControl w:val="0"/>
        <w:tabs>
          <w:tab w:val="right" w:pos="9072"/>
        </w:tabs>
        <w:spacing w:after="0"/>
        <w:rPr>
          <w:rFonts w:ascii="Arial" w:hAnsi="Arial" w:cs="Arial"/>
          <w:b/>
          <w:sz w:val="24"/>
          <w:szCs w:val="28"/>
          <w:lang w:val="en-US"/>
        </w:rPr>
      </w:pPr>
      <w:r w:rsidRPr="00001B09">
        <w:rPr>
          <w:rFonts w:ascii="Arial" w:eastAsiaTheme="minorEastAsia" w:hAnsi="Arial" w:cs="Arial"/>
          <w:b/>
          <w:sz w:val="24"/>
          <w:szCs w:val="24"/>
          <w:lang w:eastAsia="zh-CN"/>
        </w:rPr>
        <w:t>Fukuoka</w:t>
      </w:r>
      <w:r w:rsidR="00A21DCA" w:rsidRPr="00E81DEB">
        <w:rPr>
          <w:rFonts w:ascii="Arial" w:eastAsiaTheme="minorEastAsia" w:hAnsi="Arial" w:cs="Arial"/>
          <w:b/>
          <w:sz w:val="24"/>
          <w:szCs w:val="24"/>
          <w:lang w:eastAsia="zh-CN"/>
        </w:rPr>
        <w:t xml:space="preserve">, </w:t>
      </w:r>
      <w:r w:rsidRPr="00001B09">
        <w:rPr>
          <w:rFonts w:ascii="Arial" w:eastAsiaTheme="minorEastAsia" w:hAnsi="Arial" w:cs="Arial"/>
          <w:b/>
          <w:sz w:val="24"/>
          <w:szCs w:val="24"/>
          <w:lang w:eastAsia="zh-CN"/>
        </w:rPr>
        <w:t>Japan</w:t>
      </w:r>
      <w:r w:rsidR="00A21DCA" w:rsidRPr="00E81DEB">
        <w:rPr>
          <w:rFonts w:ascii="Arial" w:eastAsiaTheme="minorEastAsia" w:hAnsi="Arial" w:cs="Arial"/>
          <w:b/>
          <w:sz w:val="24"/>
          <w:szCs w:val="24"/>
          <w:lang w:eastAsia="zh-CN"/>
        </w:rPr>
        <w:t xml:space="preserve">, </w:t>
      </w:r>
      <w:r w:rsidRPr="00001B09">
        <w:rPr>
          <w:rFonts w:ascii="Arial" w:eastAsiaTheme="minorEastAsia" w:hAnsi="Arial" w:cs="Arial"/>
          <w:b/>
          <w:sz w:val="24"/>
          <w:szCs w:val="24"/>
          <w:lang w:eastAsia="zh-CN"/>
        </w:rPr>
        <w:t>May 20</w:t>
      </w:r>
      <w:r w:rsidRPr="00001B09">
        <w:rPr>
          <w:rFonts w:ascii="Arial" w:eastAsiaTheme="minorEastAsia" w:hAnsi="Arial" w:cs="Arial"/>
          <w:b/>
          <w:sz w:val="24"/>
          <w:szCs w:val="24"/>
          <w:vertAlign w:val="superscript"/>
          <w:lang w:eastAsia="zh-CN"/>
        </w:rPr>
        <w:t>th</w:t>
      </w:r>
      <w:r w:rsidRPr="00001B09">
        <w:rPr>
          <w:rFonts w:ascii="Arial" w:eastAsiaTheme="minorEastAsia" w:hAnsi="Arial" w:cs="Arial"/>
          <w:b/>
          <w:sz w:val="24"/>
          <w:szCs w:val="24"/>
          <w:lang w:eastAsia="zh-CN"/>
        </w:rPr>
        <w:t xml:space="preserve"> –24</w:t>
      </w:r>
      <w:r w:rsidRPr="00001B09">
        <w:rPr>
          <w:rFonts w:ascii="Arial" w:eastAsiaTheme="minorEastAsia" w:hAnsi="Arial" w:cs="Arial"/>
          <w:b/>
          <w:sz w:val="24"/>
          <w:szCs w:val="24"/>
          <w:vertAlign w:val="superscript"/>
          <w:lang w:eastAsia="zh-CN"/>
        </w:rPr>
        <w:t>th</w:t>
      </w:r>
      <w:r w:rsidR="00A21DCA" w:rsidRPr="00E81DEB">
        <w:rPr>
          <w:rFonts w:ascii="Arial" w:eastAsiaTheme="minorEastAsia" w:hAnsi="Arial" w:cs="Arial"/>
          <w:b/>
          <w:sz w:val="24"/>
          <w:szCs w:val="24"/>
          <w:lang w:eastAsia="zh-CN"/>
        </w:rPr>
        <w:t>, 2024</w:t>
      </w:r>
    </w:p>
    <w:bookmarkEnd w:id="1"/>
    <w:p w14:paraId="1002F0E8" w14:textId="77777777" w:rsidR="00A32C29" w:rsidRPr="00BA1C0C" w:rsidRDefault="00A32C29" w:rsidP="00A32C29">
      <w:pPr>
        <w:pStyle w:val="a3"/>
      </w:pPr>
    </w:p>
    <w:p w14:paraId="5BE0A13D" w14:textId="70367B1C" w:rsidR="00A32C29" w:rsidRPr="002D2977" w:rsidRDefault="00A32C29" w:rsidP="00A32C2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C35AD" w:rsidRPr="00114D25">
        <w:rPr>
          <w:rFonts w:ascii="Arial" w:hAnsi="Arial"/>
          <w:sz w:val="24"/>
          <w:lang w:val="en-US"/>
        </w:rPr>
        <w:t>7.</w:t>
      </w:r>
      <w:r w:rsidR="00B876DF" w:rsidRPr="00114D25">
        <w:rPr>
          <w:rFonts w:ascii="Arial" w:hAnsi="Arial"/>
          <w:sz w:val="24"/>
          <w:lang w:val="en-US"/>
        </w:rPr>
        <w:t>16.7.1</w:t>
      </w:r>
      <w:bookmarkStart w:id="2" w:name="_GoBack"/>
      <w:bookmarkEnd w:id="2"/>
    </w:p>
    <w:p w14:paraId="53967A66" w14:textId="77777777" w:rsidR="00A32C29" w:rsidRPr="002D2977" w:rsidRDefault="00A32C29" w:rsidP="00A32C2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4EE281B5" w14:textId="12F78C71" w:rsidR="00A32C29" w:rsidRPr="002D2977" w:rsidRDefault="00A32C29" w:rsidP="00A32C2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A32C29">
        <w:rPr>
          <w:rFonts w:ascii="Arial" w:hAnsi="Arial"/>
          <w:sz w:val="24"/>
          <w:lang w:val="en-US"/>
        </w:rPr>
        <w:t xml:space="preserve">Discussion on </w:t>
      </w:r>
      <w:r w:rsidR="00A42C24">
        <w:rPr>
          <w:rFonts w:ascii="Arial" w:hAnsi="Arial"/>
          <w:sz w:val="24"/>
          <w:lang w:val="en-US"/>
        </w:rPr>
        <w:t xml:space="preserve">test cases design </w:t>
      </w:r>
      <w:r w:rsidRPr="00A32C29">
        <w:rPr>
          <w:rFonts w:ascii="Arial" w:hAnsi="Arial"/>
          <w:sz w:val="24"/>
          <w:lang w:val="en-US"/>
        </w:rPr>
        <w:t>for NTN bands above 10GHz</w:t>
      </w:r>
    </w:p>
    <w:p w14:paraId="6296D0BF" w14:textId="77777777" w:rsidR="00A32C29" w:rsidRPr="002D2977" w:rsidRDefault="00A32C29" w:rsidP="00A32C29">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ED320FA" w14:textId="77777777" w:rsidR="00A32C29" w:rsidRPr="002D2977" w:rsidRDefault="00A32C29" w:rsidP="00A32C29">
      <w:pPr>
        <w:pStyle w:val="1"/>
        <w:numPr>
          <w:ilvl w:val="0"/>
          <w:numId w:val="1"/>
        </w:numPr>
        <w:rPr>
          <w:lang w:val="en-US"/>
        </w:rPr>
      </w:pPr>
      <w:r w:rsidRPr="002D2977">
        <w:rPr>
          <w:lang w:val="en-US"/>
        </w:rPr>
        <w:t>Introduction</w:t>
      </w:r>
    </w:p>
    <w:p w14:paraId="32ABFE2E" w14:textId="6E46A4FA" w:rsidR="0083609B" w:rsidRPr="00472C8C" w:rsidRDefault="0089713D" w:rsidP="0083609B">
      <w:pPr>
        <w:jc w:val="both"/>
        <w:rPr>
          <w:rFonts w:eastAsiaTheme="minorEastAsia"/>
          <w:color w:val="FF0000"/>
          <w:lang w:val="en-US" w:eastAsia="zh-CN"/>
        </w:rPr>
      </w:pPr>
      <w:r>
        <w:rPr>
          <w:rFonts w:eastAsiaTheme="minorEastAsia"/>
          <w:lang w:val="en-US" w:eastAsia="zh-CN"/>
        </w:rPr>
        <w:t>I</w:t>
      </w:r>
      <w:r w:rsidR="0083609B" w:rsidRPr="00C07079">
        <w:rPr>
          <w:rFonts w:eastAsiaTheme="minorEastAsia"/>
          <w:lang w:val="en-US" w:eastAsia="zh-CN"/>
        </w:rPr>
        <w:t>n the last meeting, the coverage of test cases</w:t>
      </w:r>
      <w:r w:rsidR="000B1471">
        <w:rPr>
          <w:rFonts w:eastAsiaTheme="minorEastAsia"/>
          <w:lang w:val="en-US" w:eastAsia="zh-CN"/>
        </w:rPr>
        <w:t xml:space="preserve"> for NTN has been determined</w:t>
      </w:r>
      <w:r w:rsidR="0083609B" w:rsidRPr="00C07079">
        <w:rPr>
          <w:rFonts w:eastAsiaTheme="minorEastAsia"/>
          <w:lang w:val="en-US" w:eastAsia="zh-CN"/>
        </w:rPr>
        <w:t>. The summary on baseline requirements were captured in</w:t>
      </w:r>
      <w:r w:rsidR="0083609B">
        <w:rPr>
          <w:rFonts w:eastAsiaTheme="minorEastAsia"/>
          <w:lang w:val="en-US" w:eastAsia="zh-CN"/>
        </w:rPr>
        <w:t xml:space="preserve"> [</w:t>
      </w:r>
      <w:r w:rsidR="00BB390B">
        <w:rPr>
          <w:rFonts w:eastAsiaTheme="minorEastAsia"/>
          <w:lang w:val="en-US" w:eastAsia="zh-CN"/>
        </w:rPr>
        <w:t>1</w:t>
      </w:r>
      <w:r w:rsidR="0083609B">
        <w:rPr>
          <w:rFonts w:eastAsiaTheme="minorEastAsia"/>
          <w:lang w:val="en-US" w:eastAsia="zh-CN"/>
        </w:rPr>
        <w:t>]</w:t>
      </w:r>
      <w:r w:rsidR="00617BAA">
        <w:rPr>
          <w:rFonts w:eastAsiaTheme="minorEastAsia"/>
          <w:lang w:val="en-US" w:eastAsia="zh-CN"/>
        </w:rPr>
        <w:t>.</w:t>
      </w:r>
      <w:r w:rsidR="00EC30A1">
        <w:rPr>
          <w:rFonts w:eastAsiaTheme="minorEastAsia"/>
          <w:lang w:val="en-US" w:eastAsia="zh-CN"/>
        </w:rPr>
        <w:t xml:space="preserve"> </w:t>
      </w:r>
      <w:r w:rsidR="00617BAA">
        <w:rPr>
          <w:rFonts w:eastAsiaTheme="minorEastAsia"/>
          <w:lang w:val="en-US" w:eastAsia="zh-CN"/>
        </w:rPr>
        <w:t xml:space="preserve">There are several issues left </w:t>
      </w:r>
      <w:r w:rsidR="00F8083C">
        <w:rPr>
          <w:rFonts w:eastAsiaTheme="minorEastAsia"/>
          <w:lang w:val="en-US" w:eastAsia="zh-CN"/>
        </w:rPr>
        <w:t xml:space="preserve">regarding </w:t>
      </w:r>
      <w:r w:rsidR="00D71BAE">
        <w:rPr>
          <w:rFonts w:eastAsiaTheme="minorEastAsia"/>
          <w:lang w:val="en-US" w:eastAsia="zh-CN"/>
        </w:rPr>
        <w:t xml:space="preserve">the test configuration and </w:t>
      </w:r>
      <w:r w:rsidR="00BA1193">
        <w:rPr>
          <w:rFonts w:eastAsiaTheme="minorEastAsia"/>
          <w:lang w:val="en-US" w:eastAsia="zh-CN"/>
        </w:rPr>
        <w:t xml:space="preserve">performance requirements </w:t>
      </w:r>
      <w:r w:rsidR="00D92C9C" w:rsidRPr="00D61D65">
        <w:rPr>
          <w:rFonts w:eastAsiaTheme="minorEastAsia"/>
          <w:lang w:val="en-US" w:eastAsia="zh-CN"/>
        </w:rPr>
        <w:t>for NTN bands above 10GHz</w:t>
      </w:r>
      <w:r w:rsidR="006249BD">
        <w:rPr>
          <w:rFonts w:eastAsiaTheme="minorEastAsia"/>
          <w:lang w:val="en-US" w:eastAsia="zh-CN"/>
        </w:rPr>
        <w:t xml:space="preserve">. In this paper, </w:t>
      </w:r>
      <w:r w:rsidR="0083609B" w:rsidRPr="00C07079">
        <w:rPr>
          <w:rFonts w:eastAsiaTheme="minorEastAsia"/>
          <w:lang w:val="en-US" w:eastAsia="zh-CN"/>
        </w:rPr>
        <w:t xml:space="preserve">we would like to further provide our views on </w:t>
      </w:r>
      <w:r w:rsidR="00672975">
        <w:rPr>
          <w:rFonts w:eastAsiaTheme="minorEastAsia"/>
          <w:lang w:val="en-US" w:eastAsia="zh-CN"/>
        </w:rPr>
        <w:t>remain issues</w:t>
      </w:r>
      <w:r w:rsidR="0083609B" w:rsidRPr="00C07079">
        <w:rPr>
          <w:rFonts w:eastAsiaTheme="minorEastAsia"/>
          <w:lang w:val="en-US" w:eastAsia="zh-CN"/>
        </w:rPr>
        <w:t>.</w:t>
      </w:r>
    </w:p>
    <w:p w14:paraId="27CF0A03" w14:textId="5F7BD567" w:rsidR="00A32C29" w:rsidRPr="00B9276C" w:rsidRDefault="00A32C29" w:rsidP="00A32C29">
      <w:pPr>
        <w:pStyle w:val="1"/>
        <w:numPr>
          <w:ilvl w:val="0"/>
          <w:numId w:val="1"/>
        </w:numPr>
        <w:rPr>
          <w:lang w:val="en-US"/>
        </w:rPr>
      </w:pPr>
      <w:r w:rsidRPr="002D2977">
        <w:rPr>
          <w:lang w:val="en-US"/>
        </w:rPr>
        <w:t>Discussion</w:t>
      </w:r>
    </w:p>
    <w:tbl>
      <w:tblPr>
        <w:tblStyle w:val="aa"/>
        <w:tblW w:w="0" w:type="auto"/>
        <w:tblLook w:val="04A0" w:firstRow="1" w:lastRow="0" w:firstColumn="1" w:lastColumn="0" w:noHBand="0" w:noVBand="1"/>
      </w:tblPr>
      <w:tblGrid>
        <w:gridCol w:w="9562"/>
      </w:tblGrid>
      <w:tr w:rsidR="00A32C29" w14:paraId="196760F2" w14:textId="77777777" w:rsidTr="006B0C82">
        <w:tc>
          <w:tcPr>
            <w:tcW w:w="9562" w:type="dxa"/>
          </w:tcPr>
          <w:p w14:paraId="76141209" w14:textId="77777777" w:rsidR="001163B1" w:rsidRPr="000C27C6" w:rsidRDefault="001163B1" w:rsidP="001163B1">
            <w:pPr>
              <w:outlineLvl w:val="2"/>
              <w:rPr>
                <w:b/>
                <w:u w:val="single"/>
                <w:lang w:eastAsia="ko-KR"/>
              </w:rPr>
            </w:pPr>
            <w:r w:rsidRPr="000C27C6">
              <w:rPr>
                <w:b/>
                <w:u w:val="single"/>
                <w:lang w:eastAsia="ko-KR"/>
              </w:rPr>
              <w:t>Issue 6-2-2: Above 10 GHz, Rx beam gain</w:t>
            </w:r>
          </w:p>
          <w:p w14:paraId="7B04CF63" w14:textId="77777777" w:rsidR="001163B1" w:rsidRPr="000C27C6" w:rsidRDefault="001163B1" w:rsidP="001163B1">
            <w:pPr>
              <w:spacing w:after="120" w:line="252" w:lineRule="auto"/>
              <w:ind w:firstLine="284"/>
              <w:rPr>
                <w:b/>
                <w:bCs/>
                <w:highlight w:val="green"/>
                <w:u w:val="single"/>
                <w:lang w:eastAsia="ja-JP"/>
              </w:rPr>
            </w:pPr>
            <w:r w:rsidRPr="000C27C6">
              <w:rPr>
                <w:b/>
                <w:bCs/>
                <w:highlight w:val="green"/>
                <w:u w:val="single"/>
                <w:lang w:eastAsia="ja-JP"/>
              </w:rPr>
              <w:t>Agreement: (ad-hoc)</w:t>
            </w:r>
          </w:p>
          <w:p w14:paraId="02950D5E" w14:textId="34348C2A" w:rsidR="001163B1" w:rsidRPr="00D87F76" w:rsidRDefault="001163B1" w:rsidP="001163B1">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D87F76">
              <w:rPr>
                <w:lang w:eastAsia="ja-JP"/>
              </w:rPr>
              <w:t xml:space="preserve">FFS whether the RF margin for different RX beams in existing TN FR2-1 intra-frequency relative accuracy requirements can be removed or not </w:t>
            </w:r>
          </w:p>
          <w:p w14:paraId="2B2E8121" w14:textId="77777777" w:rsidR="001163B1" w:rsidRPr="000C27C6" w:rsidRDefault="001163B1" w:rsidP="001163B1">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0C27C6">
              <w:rPr>
                <w:lang w:eastAsia="ja-JP"/>
              </w:rPr>
              <w:t xml:space="preserve">Existing absolute measurement accuracy requirement of TN FR2 (including intra-frequency and inter-frequency) can be applied for NTN UE above 10GHz. </w:t>
            </w:r>
          </w:p>
          <w:p w14:paraId="0D949D68" w14:textId="581C0BC5" w:rsidR="00A32C29" w:rsidRPr="00015501" w:rsidRDefault="001163B1" w:rsidP="001163B1">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0C27C6">
              <w:rPr>
                <w:lang w:eastAsia="ja-JP"/>
              </w:rPr>
              <w:t xml:space="preserve">Further discuss the minimum SSB_RP condition on accuracy requirements </w:t>
            </w:r>
          </w:p>
        </w:tc>
      </w:tr>
    </w:tbl>
    <w:p w14:paraId="2DFEE64D" w14:textId="1C55271B" w:rsidR="00A32C29" w:rsidRDefault="00A32C29" w:rsidP="00A32C29">
      <w:pPr>
        <w:rPr>
          <w:lang w:val="en-US"/>
        </w:rPr>
      </w:pPr>
    </w:p>
    <w:p w14:paraId="667C4C97" w14:textId="15A1181D" w:rsidR="002E5A2A" w:rsidRDefault="00927559" w:rsidP="0016163D">
      <w:pPr>
        <w:jc w:val="both"/>
        <w:rPr>
          <w:rFonts w:eastAsiaTheme="minorEastAsia"/>
          <w:lang w:val="en-US" w:eastAsia="zh-CN"/>
        </w:rPr>
      </w:pPr>
      <w:r>
        <w:rPr>
          <w:rFonts w:eastAsiaTheme="minorEastAsia"/>
          <w:lang w:val="en-US" w:eastAsia="zh-CN"/>
        </w:rPr>
        <w:t>O</w:t>
      </w:r>
      <w:r w:rsidR="002E5A2A" w:rsidRPr="002E5A2A">
        <w:rPr>
          <w:rFonts w:eastAsiaTheme="minorEastAsia"/>
          <w:lang w:val="en-US" w:eastAsia="zh-CN"/>
        </w:rPr>
        <w:t xml:space="preserve">n the difference for relative accuracy for intra-frequency measurement for Ka band. Considering for L3 measurement, only intra-satellite with same Rx beam is assumed, the margin introduced from using different Rx beam for two cells can be offset. </w:t>
      </w:r>
      <w:r w:rsidR="002E5A2A">
        <w:rPr>
          <w:rFonts w:eastAsiaTheme="minorEastAsia"/>
          <w:lang w:val="en-US" w:eastAsia="zh-CN"/>
        </w:rPr>
        <w:t>Th</w:t>
      </w:r>
      <w:r w:rsidR="0079354E">
        <w:rPr>
          <w:rFonts w:eastAsiaTheme="minorEastAsia"/>
          <w:lang w:val="en-US" w:eastAsia="zh-CN"/>
        </w:rPr>
        <w:t xml:space="preserve">erefore, </w:t>
      </w:r>
      <w:r w:rsidR="002E5A2A" w:rsidRPr="002E5A2A">
        <w:rPr>
          <w:rFonts w:eastAsiaTheme="minorEastAsia"/>
          <w:lang w:val="en-US" w:eastAsia="zh-CN"/>
        </w:rPr>
        <w:t>the RF margin for relative accuracy for intra-frequency measurement</w:t>
      </w:r>
      <w:r w:rsidR="000152E3">
        <w:rPr>
          <w:rFonts w:eastAsiaTheme="minorEastAsia"/>
          <w:lang w:val="en-US" w:eastAsia="zh-CN"/>
        </w:rPr>
        <w:t xml:space="preserve"> can be reduced</w:t>
      </w:r>
      <w:r w:rsidR="002E5A2A" w:rsidRPr="002E5A2A">
        <w:rPr>
          <w:rFonts w:eastAsiaTheme="minorEastAsia"/>
          <w:lang w:val="en-US" w:eastAsia="zh-CN"/>
        </w:rPr>
        <w:t>.</w:t>
      </w:r>
    </w:p>
    <w:p w14:paraId="13B921AC" w14:textId="365F3AB2" w:rsidR="00984052" w:rsidRPr="00D75240" w:rsidRDefault="00984052" w:rsidP="003C4720">
      <w:pPr>
        <w:jc w:val="both"/>
        <w:rPr>
          <w:rFonts w:eastAsiaTheme="minorEastAsia"/>
          <w:b/>
          <w:lang w:val="en-US" w:eastAsia="zh-CN"/>
        </w:rPr>
      </w:pPr>
      <w:r w:rsidRPr="00D75240">
        <w:rPr>
          <w:rFonts w:eastAsiaTheme="minorEastAsia"/>
          <w:b/>
          <w:lang w:val="en-US" w:eastAsia="zh-CN"/>
        </w:rPr>
        <w:t>Proposal 1:</w:t>
      </w:r>
      <w:r w:rsidR="003D7489" w:rsidRPr="00D75240">
        <w:rPr>
          <w:rFonts w:eastAsiaTheme="minorEastAsia"/>
          <w:b/>
          <w:lang w:val="en-US" w:eastAsia="zh-CN"/>
        </w:rPr>
        <w:t xml:space="preserve"> </w:t>
      </w:r>
      <w:r w:rsidR="00E04715" w:rsidRPr="00D75240">
        <w:rPr>
          <w:rFonts w:eastAsiaTheme="minorEastAsia"/>
          <w:b/>
          <w:lang w:val="en-US" w:eastAsia="zh-CN"/>
        </w:rPr>
        <w:t>The RF margin for different RX beams in existing TN FR2-1 intra-frequency relative accuracy requirements can be removed</w:t>
      </w:r>
    </w:p>
    <w:tbl>
      <w:tblPr>
        <w:tblStyle w:val="aa"/>
        <w:tblW w:w="0" w:type="auto"/>
        <w:tblLook w:val="04A0" w:firstRow="1" w:lastRow="0" w:firstColumn="1" w:lastColumn="0" w:noHBand="0" w:noVBand="1"/>
      </w:tblPr>
      <w:tblGrid>
        <w:gridCol w:w="9562"/>
      </w:tblGrid>
      <w:tr w:rsidR="00776974" w14:paraId="3B87034B" w14:textId="77777777" w:rsidTr="00776974">
        <w:tc>
          <w:tcPr>
            <w:tcW w:w="9562" w:type="dxa"/>
          </w:tcPr>
          <w:p w14:paraId="18DBB856" w14:textId="77777777" w:rsidR="00776974" w:rsidRPr="000C27C6" w:rsidRDefault="00776974" w:rsidP="00776974">
            <w:pPr>
              <w:outlineLvl w:val="2"/>
              <w:rPr>
                <w:b/>
                <w:u w:val="single"/>
                <w:lang w:eastAsia="ko-KR"/>
              </w:rPr>
            </w:pPr>
            <w:r w:rsidRPr="000C27C6">
              <w:rPr>
                <w:b/>
                <w:u w:val="single"/>
                <w:lang w:eastAsia="ko-KR"/>
              </w:rPr>
              <w:t>Issue 6-2-3: Above 10 GHz, UL timing accuracy</w:t>
            </w:r>
          </w:p>
          <w:p w14:paraId="403B8B91" w14:textId="77777777" w:rsidR="00776974" w:rsidRPr="000C27C6" w:rsidRDefault="00776974" w:rsidP="00776974">
            <w:pPr>
              <w:spacing w:after="120" w:line="252" w:lineRule="auto"/>
              <w:ind w:firstLine="284"/>
              <w:rPr>
                <w:b/>
                <w:bCs/>
                <w:highlight w:val="green"/>
                <w:u w:val="single"/>
                <w:lang w:eastAsia="ja-JP"/>
              </w:rPr>
            </w:pPr>
            <w:r w:rsidRPr="000C27C6">
              <w:rPr>
                <w:b/>
                <w:bCs/>
                <w:highlight w:val="green"/>
                <w:u w:val="single"/>
                <w:lang w:eastAsia="ja-JP"/>
              </w:rPr>
              <w:t>Agreement: (ad-hoc)</w:t>
            </w:r>
          </w:p>
          <w:p w14:paraId="476608BA" w14:textId="77777777" w:rsidR="00776974" w:rsidRPr="0072472F" w:rsidRDefault="00776974" w:rsidP="00776974">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72472F">
              <w:rPr>
                <w:lang w:eastAsia="ja-JP"/>
              </w:rPr>
              <w:t>Define UL timing test cases at least for following configuration:</w:t>
            </w:r>
          </w:p>
          <w:p w14:paraId="30699340" w14:textId="77777777" w:rsidR="00776974" w:rsidRPr="0072472F" w:rsidRDefault="00776974" w:rsidP="00776974">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72472F">
              <w:rPr>
                <w:lang w:eastAsia="ja-JP"/>
              </w:rPr>
              <w:t>UL SCS 120kHz with DL SSB SCS: 120kHz</w:t>
            </w:r>
          </w:p>
          <w:p w14:paraId="1B41848E" w14:textId="065A076D" w:rsidR="00776974" w:rsidRPr="00776974" w:rsidRDefault="00776974" w:rsidP="00776974">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0C27C6">
              <w:rPr>
                <w:lang w:eastAsia="ja-JP"/>
              </w:rPr>
              <w:t xml:space="preserve">FFS whether any other configuration need to be considered or not </w:t>
            </w:r>
          </w:p>
        </w:tc>
      </w:tr>
    </w:tbl>
    <w:p w14:paraId="296D07D8" w14:textId="500B1D88" w:rsidR="00776974" w:rsidRDefault="00776974" w:rsidP="009533FC">
      <w:pPr>
        <w:jc w:val="both"/>
        <w:rPr>
          <w:rFonts w:eastAsiaTheme="minorEastAsia"/>
          <w:lang w:eastAsia="zh-CN"/>
        </w:rPr>
      </w:pPr>
    </w:p>
    <w:p w14:paraId="3692FF96" w14:textId="0D6584A3" w:rsidR="008F55EB" w:rsidRDefault="004B2C8C" w:rsidP="009533FC">
      <w:pPr>
        <w:jc w:val="both"/>
        <w:rPr>
          <w:rFonts w:eastAsiaTheme="minorEastAsia"/>
          <w:lang w:eastAsia="zh-CN"/>
        </w:rPr>
      </w:pPr>
      <w:r>
        <w:rPr>
          <w:rFonts w:eastAsiaTheme="minorEastAsia"/>
          <w:lang w:eastAsia="zh-CN"/>
        </w:rPr>
        <w:t xml:space="preserve">For the test configuration on </w:t>
      </w:r>
      <w:r w:rsidRPr="004B2C8C">
        <w:rPr>
          <w:rFonts w:eastAsiaTheme="minorEastAsia"/>
          <w:lang w:eastAsia="zh-CN"/>
        </w:rPr>
        <w:t>UL timing</w:t>
      </w:r>
      <w:r>
        <w:rPr>
          <w:rFonts w:eastAsiaTheme="minorEastAsia"/>
          <w:lang w:eastAsia="zh-CN"/>
        </w:rPr>
        <w:t xml:space="preserve"> accuracy </w:t>
      </w:r>
      <w:r w:rsidR="008508A2">
        <w:rPr>
          <w:rFonts w:eastAsiaTheme="minorEastAsia"/>
          <w:lang w:eastAsia="zh-CN"/>
        </w:rPr>
        <w:t xml:space="preserve">in </w:t>
      </w:r>
      <w:r w:rsidR="00143B2E">
        <w:rPr>
          <w:rFonts w:eastAsiaTheme="minorEastAsia"/>
          <w:lang w:eastAsia="zh-CN"/>
        </w:rPr>
        <w:t>Ka band</w:t>
      </w:r>
      <w:r w:rsidR="00B73FC0">
        <w:rPr>
          <w:rFonts w:eastAsiaTheme="minorEastAsia"/>
          <w:lang w:eastAsia="zh-CN"/>
        </w:rPr>
        <w:t xml:space="preserve">, </w:t>
      </w:r>
      <w:r w:rsidR="00296585">
        <w:rPr>
          <w:rFonts w:eastAsiaTheme="minorEastAsia"/>
          <w:lang w:eastAsia="zh-CN"/>
        </w:rPr>
        <w:t xml:space="preserve">RAN4 </w:t>
      </w:r>
      <w:r w:rsidR="004D1B16">
        <w:rPr>
          <w:rFonts w:eastAsiaTheme="minorEastAsia"/>
          <w:lang w:eastAsia="zh-CN"/>
        </w:rPr>
        <w:t xml:space="preserve">agreed to define </w:t>
      </w:r>
      <w:r w:rsidR="005438F0">
        <w:rPr>
          <w:rFonts w:eastAsiaTheme="minorEastAsia"/>
          <w:lang w:eastAsia="zh-CN"/>
        </w:rPr>
        <w:t>at leas</w:t>
      </w:r>
      <w:r w:rsidR="00237164">
        <w:rPr>
          <w:rFonts w:eastAsiaTheme="minorEastAsia"/>
          <w:lang w:eastAsia="zh-CN"/>
        </w:rPr>
        <w:t xml:space="preserve">t </w:t>
      </w:r>
      <w:r w:rsidR="002D0D81">
        <w:rPr>
          <w:rFonts w:eastAsiaTheme="minorEastAsia"/>
          <w:lang w:eastAsia="zh-CN"/>
        </w:rPr>
        <w:t xml:space="preserve">for </w:t>
      </w:r>
      <w:r w:rsidR="00460AB2">
        <w:rPr>
          <w:rFonts w:eastAsiaTheme="minorEastAsia"/>
          <w:lang w:eastAsia="zh-CN"/>
        </w:rPr>
        <w:t>[</w:t>
      </w:r>
      <w:r w:rsidR="00460AB2" w:rsidRPr="00460AB2">
        <w:rPr>
          <w:rFonts w:eastAsiaTheme="minorEastAsia"/>
          <w:lang w:eastAsia="zh-CN"/>
        </w:rPr>
        <w:t>UL SCS 120kHz with DL SSB SCS: 120kHz</w:t>
      </w:r>
      <w:r w:rsidR="00460AB2">
        <w:rPr>
          <w:rFonts w:eastAsiaTheme="minorEastAsia"/>
          <w:lang w:eastAsia="zh-CN"/>
        </w:rPr>
        <w:t>]</w:t>
      </w:r>
      <w:r w:rsidR="00B361B9">
        <w:rPr>
          <w:rFonts w:eastAsiaTheme="minorEastAsia"/>
          <w:lang w:eastAsia="zh-CN"/>
        </w:rPr>
        <w:t xml:space="preserve"> </w:t>
      </w:r>
      <w:r w:rsidR="001458BA">
        <w:rPr>
          <w:rFonts w:eastAsiaTheme="minorEastAsia"/>
          <w:lang w:eastAsia="zh-CN"/>
        </w:rPr>
        <w:t xml:space="preserve">and FFS on other </w:t>
      </w:r>
      <w:r w:rsidR="00623C0B">
        <w:rPr>
          <w:rFonts w:eastAsiaTheme="minorEastAsia"/>
          <w:lang w:eastAsia="zh-CN"/>
        </w:rPr>
        <w:t xml:space="preserve">configurations </w:t>
      </w:r>
      <w:r w:rsidR="00B361B9">
        <w:rPr>
          <w:rFonts w:eastAsiaTheme="minorEastAsia"/>
          <w:lang w:eastAsia="zh-CN"/>
        </w:rPr>
        <w:t>in the last meeting</w:t>
      </w:r>
      <w:r w:rsidR="00217D6C">
        <w:rPr>
          <w:rFonts w:eastAsiaTheme="minorEastAsia"/>
          <w:lang w:eastAsia="zh-CN"/>
        </w:rPr>
        <w:t xml:space="preserve">. </w:t>
      </w:r>
      <w:r w:rsidR="004541C6">
        <w:rPr>
          <w:rFonts w:eastAsiaTheme="minorEastAsia"/>
          <w:lang w:eastAsia="zh-CN"/>
        </w:rPr>
        <w:t>In</w:t>
      </w:r>
      <w:r w:rsidR="007C7E8F">
        <w:rPr>
          <w:rFonts w:eastAsiaTheme="minorEastAsia"/>
          <w:lang w:eastAsia="zh-CN"/>
        </w:rPr>
        <w:t xml:space="preserve"> the </w:t>
      </w:r>
      <w:r w:rsidR="00A670B9">
        <w:rPr>
          <w:rFonts w:eastAsiaTheme="minorEastAsia"/>
          <w:lang w:eastAsia="zh-CN"/>
        </w:rPr>
        <w:t xml:space="preserve">existing test case on </w:t>
      </w:r>
      <w:r w:rsidR="00A670B9" w:rsidRPr="00A670B9">
        <w:rPr>
          <w:rFonts w:eastAsiaTheme="minorEastAsia"/>
          <w:lang w:eastAsia="zh-CN"/>
        </w:rPr>
        <w:t>UE Transmit Timing Test for FR2</w:t>
      </w:r>
      <w:r w:rsidR="009C62B0">
        <w:rPr>
          <w:rFonts w:eastAsiaTheme="minorEastAsia"/>
          <w:lang w:eastAsia="zh-CN"/>
        </w:rPr>
        <w:t xml:space="preserve"> TN,</w:t>
      </w:r>
      <w:r w:rsidR="00166169">
        <w:rPr>
          <w:rFonts w:eastAsiaTheme="minorEastAsia"/>
          <w:lang w:eastAsia="zh-CN"/>
        </w:rPr>
        <w:t xml:space="preserve"> </w:t>
      </w:r>
      <w:r w:rsidR="00D04724">
        <w:rPr>
          <w:rFonts w:eastAsiaTheme="minorEastAsia"/>
          <w:lang w:eastAsia="zh-CN"/>
        </w:rPr>
        <w:t xml:space="preserve">UE </w:t>
      </w:r>
      <w:r w:rsidR="00526BE7">
        <w:rPr>
          <w:rFonts w:eastAsiaTheme="minorEastAsia"/>
          <w:lang w:eastAsia="zh-CN"/>
        </w:rPr>
        <w:t xml:space="preserve">is required to be tested in the configuration with </w:t>
      </w:r>
      <w:r w:rsidR="0062702D">
        <w:rPr>
          <w:rFonts w:eastAsiaTheme="minorEastAsia"/>
          <w:lang w:eastAsia="zh-CN"/>
        </w:rPr>
        <w:t>the l</w:t>
      </w:r>
      <w:r w:rsidR="0062702D" w:rsidRPr="0062702D">
        <w:rPr>
          <w:rFonts w:eastAsiaTheme="minorEastAsia"/>
          <w:lang w:eastAsia="zh-CN"/>
        </w:rPr>
        <w:t>argest supported SCS</w:t>
      </w:r>
      <w:r w:rsidR="009015C7">
        <w:rPr>
          <w:rFonts w:eastAsiaTheme="minorEastAsia"/>
          <w:lang w:eastAsia="zh-CN"/>
        </w:rPr>
        <w:t xml:space="preserve">. </w:t>
      </w:r>
      <w:r w:rsidR="00027451">
        <w:rPr>
          <w:rFonts w:eastAsiaTheme="minorEastAsia"/>
          <w:lang w:eastAsia="zh-CN"/>
        </w:rPr>
        <w:t xml:space="preserve">For </w:t>
      </w:r>
      <w:r w:rsidR="00126C26">
        <w:rPr>
          <w:rFonts w:eastAsiaTheme="minorEastAsia"/>
          <w:lang w:eastAsia="zh-CN"/>
        </w:rPr>
        <w:t xml:space="preserve">FR2 NTN, there are four </w:t>
      </w:r>
      <w:r w:rsidR="00B046C9">
        <w:rPr>
          <w:rFonts w:eastAsiaTheme="minorEastAsia"/>
          <w:lang w:eastAsia="zh-CN"/>
        </w:rPr>
        <w:t xml:space="preserve">SCS </w:t>
      </w:r>
      <w:r w:rsidR="00754E80">
        <w:rPr>
          <w:rFonts w:eastAsiaTheme="minorEastAsia"/>
          <w:lang w:eastAsia="zh-CN"/>
        </w:rPr>
        <w:t xml:space="preserve">configurations </w:t>
      </w:r>
      <w:r w:rsidR="008105DC">
        <w:rPr>
          <w:rFonts w:eastAsiaTheme="minorEastAsia"/>
          <w:lang w:eastAsia="zh-CN"/>
        </w:rPr>
        <w:t xml:space="preserve">supported </w:t>
      </w:r>
      <w:r w:rsidR="009E1F13">
        <w:rPr>
          <w:rFonts w:eastAsiaTheme="minorEastAsia"/>
          <w:lang w:eastAsia="zh-CN"/>
        </w:rPr>
        <w:t xml:space="preserve">in UL </w:t>
      </w:r>
      <w:r w:rsidR="009E1F13" w:rsidRPr="00126C26">
        <w:rPr>
          <w:rFonts w:eastAsiaTheme="minorEastAsia"/>
          <w:lang w:eastAsia="zh-CN"/>
        </w:rPr>
        <w:t>timing accuracy</w:t>
      </w:r>
      <w:r w:rsidR="009E1F13">
        <w:rPr>
          <w:rFonts w:eastAsiaTheme="minorEastAsia"/>
          <w:lang w:eastAsia="zh-CN"/>
        </w:rPr>
        <w:t xml:space="preserve"> requirements.</w:t>
      </w:r>
      <w:r w:rsidR="00987B1F">
        <w:rPr>
          <w:rFonts w:eastAsiaTheme="minorEastAsia"/>
          <w:lang w:eastAsia="zh-CN"/>
        </w:rPr>
        <w:t xml:space="preserve"> </w:t>
      </w:r>
      <w:r w:rsidR="00EE62B0">
        <w:rPr>
          <w:rFonts w:eastAsiaTheme="minorEastAsia"/>
          <w:lang w:eastAsia="zh-CN"/>
        </w:rPr>
        <w:t>If</w:t>
      </w:r>
      <w:r w:rsidR="009C3B06">
        <w:rPr>
          <w:rFonts w:eastAsiaTheme="minorEastAsia"/>
          <w:lang w:eastAsia="zh-CN"/>
        </w:rPr>
        <w:t xml:space="preserve"> only 120kHz is considered </w:t>
      </w:r>
      <w:r w:rsidR="00EE62B0">
        <w:rPr>
          <w:rFonts w:eastAsiaTheme="minorEastAsia"/>
          <w:lang w:eastAsia="zh-CN"/>
        </w:rPr>
        <w:t>for NTN testing in Ka band</w:t>
      </w:r>
      <w:r w:rsidR="008D7EB1">
        <w:rPr>
          <w:rFonts w:eastAsiaTheme="minorEastAsia"/>
          <w:lang w:eastAsia="zh-CN"/>
        </w:rPr>
        <w:t xml:space="preserve">, </w:t>
      </w:r>
      <w:r w:rsidR="00EF00B8">
        <w:rPr>
          <w:rFonts w:eastAsiaTheme="minorEastAsia"/>
          <w:lang w:eastAsia="zh-CN"/>
        </w:rPr>
        <w:t xml:space="preserve">it may </w:t>
      </w:r>
      <w:r w:rsidR="00E642AE">
        <w:rPr>
          <w:rFonts w:eastAsiaTheme="minorEastAsia"/>
          <w:lang w:eastAsia="zh-CN"/>
        </w:rPr>
        <w:t xml:space="preserve">be </w:t>
      </w:r>
      <w:r w:rsidR="00DB6939">
        <w:rPr>
          <w:rFonts w:eastAsiaTheme="minorEastAsia"/>
          <w:lang w:eastAsia="zh-CN"/>
        </w:rPr>
        <w:t>interpret</w:t>
      </w:r>
      <w:r w:rsidR="00E642AE">
        <w:rPr>
          <w:rFonts w:eastAsiaTheme="minorEastAsia"/>
          <w:lang w:eastAsia="zh-CN"/>
        </w:rPr>
        <w:t xml:space="preserve">ed that </w:t>
      </w:r>
      <w:r w:rsidR="005F1B3C">
        <w:rPr>
          <w:rFonts w:eastAsiaTheme="minorEastAsia"/>
          <w:lang w:eastAsia="zh-CN"/>
        </w:rPr>
        <w:t xml:space="preserve">UE needs to support 120kHz </w:t>
      </w:r>
      <w:r w:rsidR="00287F8F">
        <w:rPr>
          <w:rFonts w:eastAsiaTheme="minorEastAsia"/>
          <w:lang w:eastAsia="zh-CN"/>
        </w:rPr>
        <w:t xml:space="preserve">as the largest supported SCS </w:t>
      </w:r>
      <w:r w:rsidR="003C4720">
        <w:rPr>
          <w:rFonts w:eastAsiaTheme="minorEastAsia"/>
          <w:lang w:eastAsia="zh-CN"/>
        </w:rPr>
        <w:t xml:space="preserve">as </w:t>
      </w:r>
      <w:r w:rsidR="003C4720" w:rsidRPr="003C4720">
        <w:rPr>
          <w:rFonts w:eastAsiaTheme="minorEastAsia"/>
          <w:lang w:eastAsia="zh-CN"/>
        </w:rPr>
        <w:t xml:space="preserve">mandatory </w:t>
      </w:r>
      <w:r w:rsidR="007B0750">
        <w:rPr>
          <w:rFonts w:eastAsiaTheme="minorEastAsia"/>
          <w:lang w:eastAsia="zh-CN"/>
        </w:rPr>
        <w:t xml:space="preserve">or </w:t>
      </w:r>
      <w:r w:rsidR="002F3C43">
        <w:rPr>
          <w:rFonts w:eastAsiaTheme="minorEastAsia"/>
          <w:lang w:eastAsia="zh-CN"/>
        </w:rPr>
        <w:t xml:space="preserve">UE </w:t>
      </w:r>
      <w:r w:rsidR="00821823">
        <w:rPr>
          <w:rFonts w:eastAsiaTheme="minorEastAsia"/>
          <w:lang w:eastAsia="zh-CN"/>
        </w:rPr>
        <w:t xml:space="preserve">is </w:t>
      </w:r>
      <w:r w:rsidR="002F3C43">
        <w:rPr>
          <w:rFonts w:eastAsiaTheme="minorEastAsia"/>
          <w:lang w:eastAsia="zh-CN"/>
        </w:rPr>
        <w:t xml:space="preserve">not </w:t>
      </w:r>
      <w:r w:rsidR="00821823">
        <w:rPr>
          <w:rFonts w:eastAsiaTheme="minorEastAsia"/>
          <w:lang w:eastAsia="zh-CN"/>
        </w:rPr>
        <w:t xml:space="preserve">required to </w:t>
      </w:r>
      <w:r w:rsidR="002F3C43">
        <w:rPr>
          <w:rFonts w:eastAsiaTheme="minorEastAsia"/>
          <w:lang w:eastAsia="zh-CN"/>
        </w:rPr>
        <w:t xml:space="preserve">be tested </w:t>
      </w:r>
      <w:r w:rsidR="00DD78AE">
        <w:rPr>
          <w:rFonts w:eastAsiaTheme="minorEastAsia"/>
          <w:lang w:eastAsia="zh-CN"/>
        </w:rPr>
        <w:t xml:space="preserve">if it doesn’t </w:t>
      </w:r>
      <w:r w:rsidR="00BA3BCB">
        <w:rPr>
          <w:rFonts w:eastAsiaTheme="minorEastAsia"/>
          <w:lang w:eastAsia="zh-CN"/>
        </w:rPr>
        <w:t>support</w:t>
      </w:r>
      <w:r w:rsidR="00507FD7">
        <w:rPr>
          <w:rFonts w:eastAsiaTheme="minorEastAsia"/>
          <w:lang w:eastAsia="zh-CN"/>
        </w:rPr>
        <w:t xml:space="preserve"> </w:t>
      </w:r>
      <w:r w:rsidR="00D10710">
        <w:rPr>
          <w:rFonts w:eastAsiaTheme="minorEastAsia"/>
          <w:lang w:eastAsia="zh-CN"/>
        </w:rPr>
        <w:t xml:space="preserve">SCS </w:t>
      </w:r>
      <w:r w:rsidR="000273D9">
        <w:rPr>
          <w:rFonts w:eastAsiaTheme="minorEastAsia"/>
          <w:lang w:eastAsia="zh-CN"/>
        </w:rPr>
        <w:t>120kHz</w:t>
      </w:r>
      <w:r w:rsidR="00271EE1">
        <w:rPr>
          <w:rFonts w:eastAsiaTheme="minorEastAsia"/>
          <w:lang w:eastAsia="zh-CN"/>
        </w:rPr>
        <w:t xml:space="preserve"> configuration.</w:t>
      </w:r>
      <w:r w:rsidR="000151F7">
        <w:rPr>
          <w:rFonts w:eastAsiaTheme="minorEastAsia"/>
          <w:lang w:eastAsia="zh-CN"/>
        </w:rPr>
        <w:t xml:space="preserve"> </w:t>
      </w:r>
      <w:r w:rsidR="00B51111">
        <w:rPr>
          <w:rFonts w:eastAsiaTheme="minorEastAsia"/>
          <w:lang w:eastAsia="zh-CN"/>
        </w:rPr>
        <w:t>I</w:t>
      </w:r>
      <w:r w:rsidR="00000F0E">
        <w:rPr>
          <w:rFonts w:eastAsiaTheme="minorEastAsia"/>
          <w:lang w:eastAsia="zh-CN"/>
        </w:rPr>
        <w:t xml:space="preserve">t is not the </w:t>
      </w:r>
      <w:r w:rsidR="00510EEF">
        <w:rPr>
          <w:rFonts w:eastAsiaTheme="minorEastAsia"/>
          <w:lang w:eastAsia="zh-CN"/>
        </w:rPr>
        <w:t xml:space="preserve">motivation to </w:t>
      </w:r>
      <w:r w:rsidR="00953190">
        <w:rPr>
          <w:rFonts w:eastAsiaTheme="minorEastAsia"/>
          <w:lang w:eastAsia="zh-CN"/>
        </w:rPr>
        <w:t xml:space="preserve">only introduce the </w:t>
      </w:r>
      <w:r w:rsidR="002F69BB">
        <w:rPr>
          <w:rFonts w:eastAsiaTheme="minorEastAsia"/>
          <w:lang w:eastAsia="zh-CN"/>
        </w:rPr>
        <w:t xml:space="preserve">SCS 120kHz </w:t>
      </w:r>
      <w:r w:rsidR="00391183">
        <w:rPr>
          <w:rFonts w:eastAsiaTheme="minorEastAsia"/>
          <w:lang w:eastAsia="zh-CN"/>
        </w:rPr>
        <w:t xml:space="preserve">in the test. </w:t>
      </w:r>
      <w:r w:rsidR="000B4FB2">
        <w:rPr>
          <w:rFonts w:eastAsiaTheme="minorEastAsia"/>
          <w:lang w:eastAsia="zh-CN"/>
        </w:rPr>
        <w:t xml:space="preserve">Therefore, we </w:t>
      </w:r>
      <w:r w:rsidR="00133393">
        <w:rPr>
          <w:rFonts w:eastAsiaTheme="minorEastAsia"/>
          <w:lang w:eastAsia="zh-CN"/>
        </w:rPr>
        <w:t xml:space="preserve">prefer </w:t>
      </w:r>
      <w:r w:rsidR="00F734D7">
        <w:rPr>
          <w:rFonts w:eastAsiaTheme="minorEastAsia"/>
          <w:lang w:eastAsia="zh-CN"/>
        </w:rPr>
        <w:t xml:space="preserve">to </w:t>
      </w:r>
      <w:r w:rsidR="001A66AB">
        <w:rPr>
          <w:rFonts w:eastAsiaTheme="minorEastAsia"/>
          <w:lang w:eastAsia="zh-CN"/>
        </w:rPr>
        <w:t>specify</w:t>
      </w:r>
      <w:r w:rsidR="002961EC">
        <w:rPr>
          <w:rFonts w:eastAsiaTheme="minorEastAsia"/>
          <w:lang w:eastAsia="zh-CN"/>
        </w:rPr>
        <w:t xml:space="preserve"> </w:t>
      </w:r>
      <w:r w:rsidR="00981654">
        <w:rPr>
          <w:rFonts w:eastAsiaTheme="minorEastAsia"/>
          <w:lang w:eastAsia="zh-CN"/>
        </w:rPr>
        <w:t xml:space="preserve">all </w:t>
      </w:r>
      <w:r w:rsidR="0053317D">
        <w:rPr>
          <w:rFonts w:eastAsiaTheme="minorEastAsia"/>
          <w:lang w:eastAsia="zh-CN"/>
        </w:rPr>
        <w:t>possible</w:t>
      </w:r>
      <w:r w:rsidR="00FF17D8">
        <w:rPr>
          <w:rFonts w:eastAsiaTheme="minorEastAsia"/>
          <w:lang w:eastAsia="zh-CN"/>
        </w:rPr>
        <w:t xml:space="preserve"> SCS</w:t>
      </w:r>
      <w:r w:rsidR="00330EB3">
        <w:rPr>
          <w:rFonts w:eastAsiaTheme="minorEastAsia"/>
          <w:lang w:eastAsia="zh-CN"/>
        </w:rPr>
        <w:t xml:space="preserve"> configuration</w:t>
      </w:r>
      <w:r w:rsidR="000743E3">
        <w:rPr>
          <w:rFonts w:eastAsiaTheme="minorEastAsia"/>
          <w:lang w:eastAsia="zh-CN"/>
        </w:rPr>
        <w:t>s</w:t>
      </w:r>
      <w:r w:rsidR="00330EB3">
        <w:rPr>
          <w:rFonts w:eastAsiaTheme="minorEastAsia"/>
          <w:lang w:eastAsia="zh-CN"/>
        </w:rPr>
        <w:t xml:space="preserve"> </w:t>
      </w:r>
      <w:r w:rsidR="00F92E4D">
        <w:rPr>
          <w:rFonts w:eastAsiaTheme="minorEastAsia"/>
          <w:lang w:eastAsia="zh-CN"/>
        </w:rPr>
        <w:t xml:space="preserve">in the test </w:t>
      </w:r>
      <w:r w:rsidR="00330EB3">
        <w:rPr>
          <w:rFonts w:eastAsiaTheme="minorEastAsia"/>
          <w:lang w:eastAsia="zh-CN"/>
        </w:rPr>
        <w:t xml:space="preserve">and UE </w:t>
      </w:r>
      <w:r w:rsidR="00C6038A">
        <w:rPr>
          <w:rFonts w:eastAsiaTheme="minorEastAsia"/>
          <w:lang w:eastAsia="zh-CN"/>
        </w:rPr>
        <w:t>only to be tested under t</w:t>
      </w:r>
      <w:r w:rsidR="009920D9">
        <w:rPr>
          <w:rFonts w:eastAsiaTheme="minorEastAsia"/>
          <w:lang w:eastAsia="zh-CN"/>
        </w:rPr>
        <w:t xml:space="preserve">he </w:t>
      </w:r>
      <w:r w:rsidR="00FE70BF">
        <w:rPr>
          <w:rFonts w:eastAsiaTheme="minorEastAsia"/>
          <w:lang w:eastAsia="zh-CN"/>
        </w:rPr>
        <w:t>largest supported SCS</w:t>
      </w:r>
      <w:r w:rsidR="00DF39E8">
        <w:rPr>
          <w:rFonts w:eastAsiaTheme="minorEastAsia"/>
          <w:lang w:eastAsia="zh-CN"/>
        </w:rPr>
        <w:t>.</w:t>
      </w:r>
      <w:r w:rsidR="00FC0B43">
        <w:rPr>
          <w:rFonts w:eastAsiaTheme="minorEastAsia"/>
          <w:lang w:eastAsia="zh-CN"/>
        </w:rPr>
        <w:t xml:space="preserve"> </w:t>
      </w:r>
    </w:p>
    <w:tbl>
      <w:tblPr>
        <w:tblStyle w:val="aa"/>
        <w:tblW w:w="0" w:type="auto"/>
        <w:tblLook w:val="04A0" w:firstRow="1" w:lastRow="0" w:firstColumn="1" w:lastColumn="0" w:noHBand="0" w:noVBand="1"/>
      </w:tblPr>
      <w:tblGrid>
        <w:gridCol w:w="9562"/>
      </w:tblGrid>
      <w:tr w:rsidR="006C7CC3" w14:paraId="56D177E6" w14:textId="77777777" w:rsidTr="008C1CCD">
        <w:tc>
          <w:tcPr>
            <w:tcW w:w="9562" w:type="dxa"/>
          </w:tcPr>
          <w:p w14:paraId="786B7CFF" w14:textId="77777777" w:rsidR="006C7CC3" w:rsidRPr="00FA6F61" w:rsidRDefault="006C7CC3" w:rsidP="008C1CCD">
            <w:pPr>
              <w:pStyle w:val="4"/>
              <w:spacing w:line="240" w:lineRule="auto"/>
              <w:rPr>
                <w:rFonts w:ascii="Arial" w:hAnsi="Arial" w:cs="Arial"/>
                <w:b w:val="0"/>
                <w:sz w:val="24"/>
                <w:szCs w:val="24"/>
              </w:rPr>
            </w:pPr>
            <w:r w:rsidRPr="00FA6F61">
              <w:rPr>
                <w:rFonts w:ascii="Arial" w:hAnsi="Arial" w:cs="Arial"/>
                <w:b w:val="0"/>
                <w:sz w:val="24"/>
                <w:szCs w:val="24"/>
              </w:rPr>
              <w:lastRenderedPageBreak/>
              <w:t>A.7.4.1.2</w:t>
            </w:r>
            <w:r w:rsidRPr="00FA6F61">
              <w:rPr>
                <w:rFonts w:ascii="Arial" w:hAnsi="Arial" w:cs="Arial"/>
                <w:b w:val="0"/>
                <w:sz w:val="24"/>
                <w:szCs w:val="24"/>
              </w:rPr>
              <w:tab/>
              <w:t>NR UE Transmit Timing Test for FR2-2</w:t>
            </w:r>
          </w:p>
          <w:p w14:paraId="4EA73ECB" w14:textId="77777777" w:rsidR="006C7CC3" w:rsidRPr="00FA6F61" w:rsidRDefault="006C7CC3" w:rsidP="008C1CCD">
            <w:pPr>
              <w:pStyle w:val="5"/>
              <w:spacing w:line="240" w:lineRule="auto"/>
              <w:rPr>
                <w:rFonts w:ascii="Arial" w:hAnsi="Arial" w:cs="Arial"/>
                <w:b w:val="0"/>
                <w:sz w:val="22"/>
                <w:szCs w:val="22"/>
              </w:rPr>
            </w:pPr>
            <w:r w:rsidRPr="00FA6F61">
              <w:rPr>
                <w:rFonts w:ascii="Arial" w:hAnsi="Arial" w:cs="Arial"/>
                <w:b w:val="0"/>
                <w:sz w:val="22"/>
                <w:szCs w:val="22"/>
              </w:rPr>
              <w:t>A.7.4.1.2.1</w:t>
            </w:r>
            <w:r w:rsidRPr="00FA6F61">
              <w:rPr>
                <w:rFonts w:ascii="Arial" w:hAnsi="Arial" w:cs="Arial"/>
                <w:b w:val="0"/>
                <w:sz w:val="22"/>
                <w:szCs w:val="22"/>
              </w:rPr>
              <w:tab/>
              <w:t>Test Purpose and environment</w:t>
            </w:r>
          </w:p>
          <w:p w14:paraId="0120CAD7" w14:textId="77777777" w:rsidR="006C7CC3" w:rsidRPr="00965E50" w:rsidRDefault="006C7CC3" w:rsidP="008C1CCD">
            <w:r w:rsidRPr="00965E50">
              <w:t>The purpose of this test is to verify that the UE can follow frame timing change of the connected</w:t>
            </w:r>
            <w:r w:rsidRPr="00965E50">
              <w:rPr>
                <w:lang w:eastAsia="zh-CN"/>
              </w:rPr>
              <w:t xml:space="preserve"> </w:t>
            </w:r>
            <w:proofErr w:type="spellStart"/>
            <w:r w:rsidRPr="00965E50">
              <w:t>gNodeb</w:t>
            </w:r>
            <w:proofErr w:type="spellEnd"/>
            <w:r w:rsidRPr="00965E50">
              <w:t xml:space="preserve"> and that the UE initial transmit timing accuracy, maximum amount of timing change in one adjustment,</w:t>
            </w:r>
            <w:r w:rsidRPr="00965E50">
              <w:rPr>
                <w:lang w:eastAsia="zh-CN"/>
              </w:rPr>
              <w:t xml:space="preserve"> </w:t>
            </w:r>
            <w:r w:rsidRPr="00965E50">
              <w:t>minimum and maximum adjustment rate are within the specified limits. This test will verify the requirements in</w:t>
            </w:r>
            <w:r w:rsidRPr="00965E50">
              <w:rPr>
                <w:lang w:eastAsia="zh-CN"/>
              </w:rPr>
              <w:t xml:space="preserve"> </w:t>
            </w:r>
            <w:r w:rsidRPr="00965E50">
              <w:t>clause 7.1.2.</w:t>
            </w:r>
          </w:p>
          <w:p w14:paraId="62124C75" w14:textId="77777777" w:rsidR="006C7CC3" w:rsidRPr="00965E50" w:rsidRDefault="006C7CC3" w:rsidP="008C1CCD">
            <w:r w:rsidRPr="00965E50">
              <w:t>Supported test configurations are shown in Table</w:t>
            </w:r>
            <w:r w:rsidRPr="004041F3">
              <w:t xml:space="preserve"> A.7.4.1.2.1</w:t>
            </w:r>
            <w:r w:rsidRPr="00965E50">
              <w:t>-1</w:t>
            </w:r>
            <w:r w:rsidRPr="00965E50">
              <w:rPr>
                <w:lang w:eastAsia="zh-CN"/>
              </w:rPr>
              <w:t>.</w:t>
            </w:r>
          </w:p>
          <w:p w14:paraId="730C00BD" w14:textId="77777777" w:rsidR="006C7CC3" w:rsidRPr="00965E50" w:rsidRDefault="006C7CC3" w:rsidP="008C1CCD">
            <w:pPr>
              <w:keepNext/>
              <w:keepLines/>
              <w:spacing w:before="60"/>
              <w:jc w:val="center"/>
              <w:rPr>
                <w:rFonts w:ascii="Arial" w:hAnsi="Arial"/>
                <w:b/>
              </w:rPr>
            </w:pPr>
            <w:r w:rsidRPr="00965E50">
              <w:rPr>
                <w:rFonts w:ascii="Arial" w:hAnsi="Arial"/>
                <w:b/>
              </w:rPr>
              <w:t xml:space="preserve">Table </w:t>
            </w:r>
            <w:r w:rsidRPr="004041F3">
              <w:rPr>
                <w:rFonts w:ascii="Arial" w:hAnsi="Arial"/>
                <w:b/>
              </w:rPr>
              <w:t>A.7.4.1.2.1</w:t>
            </w:r>
            <w:r w:rsidRPr="00965E50">
              <w:rPr>
                <w:rFonts w:ascii="Arial" w:hAnsi="Arial"/>
                <w:b/>
              </w:rPr>
              <w:t xml:space="preserve">-1: Supported test configurations for FR2 </w:t>
            </w:r>
            <w:proofErr w:type="spellStart"/>
            <w:r w:rsidRPr="00965E5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6C7CC3" w:rsidRPr="00965E50" w14:paraId="084822F4" w14:textId="77777777" w:rsidTr="008C1CCD">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2E854EF8" w14:textId="77777777" w:rsidR="006C7CC3" w:rsidRPr="00965E50" w:rsidRDefault="006C7CC3" w:rsidP="008C1CCD">
                  <w:pPr>
                    <w:keepNext/>
                    <w:keepLines/>
                    <w:spacing w:after="0"/>
                    <w:jc w:val="center"/>
                    <w:rPr>
                      <w:rFonts w:ascii="Arial" w:hAnsi="Arial"/>
                      <w:b/>
                      <w:sz w:val="18"/>
                      <w:lang w:eastAsia="zh-TW"/>
                    </w:rPr>
                  </w:pPr>
                  <w:r w:rsidRPr="00965E50">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B3340C2" w14:textId="77777777" w:rsidR="006C7CC3" w:rsidRPr="00965E50" w:rsidRDefault="006C7CC3" w:rsidP="008C1CCD">
                  <w:pPr>
                    <w:keepNext/>
                    <w:keepLines/>
                    <w:spacing w:after="0"/>
                    <w:jc w:val="center"/>
                    <w:rPr>
                      <w:rFonts w:ascii="Arial" w:hAnsi="Arial"/>
                      <w:b/>
                      <w:sz w:val="18"/>
                      <w:lang w:eastAsia="zh-TW"/>
                    </w:rPr>
                  </w:pPr>
                  <w:r w:rsidRPr="00965E50">
                    <w:rPr>
                      <w:rFonts w:ascii="Arial" w:hAnsi="Arial"/>
                      <w:b/>
                      <w:sz w:val="18"/>
                      <w:lang w:eastAsia="zh-TW"/>
                    </w:rPr>
                    <w:t>Description</w:t>
                  </w:r>
                </w:p>
              </w:tc>
            </w:tr>
            <w:tr w:rsidR="006C7CC3" w:rsidRPr="00965E50" w14:paraId="18B537D7" w14:textId="77777777" w:rsidTr="008C1CCD">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271A143" w14:textId="77777777" w:rsidR="006C7CC3" w:rsidRPr="00965E50" w:rsidRDefault="006C7CC3" w:rsidP="008C1CCD">
                  <w:pPr>
                    <w:keepNext/>
                    <w:keepLines/>
                    <w:spacing w:after="0"/>
                    <w:rPr>
                      <w:rFonts w:ascii="Arial" w:hAnsi="Arial"/>
                      <w:sz w:val="18"/>
                      <w:lang w:eastAsia="zh-TW"/>
                    </w:rPr>
                  </w:pPr>
                  <w:r w:rsidRPr="00965E50">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6C447123" w14:textId="77777777" w:rsidR="006C7CC3" w:rsidRPr="00965E50" w:rsidRDefault="006C7CC3" w:rsidP="008C1CCD">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120</w:t>
                  </w:r>
                  <w:r w:rsidRPr="00965E50">
                    <w:rPr>
                      <w:rFonts w:ascii="Arial" w:hAnsi="Arial"/>
                      <w:sz w:val="18"/>
                      <w:lang w:eastAsia="zh-TW"/>
                    </w:rPr>
                    <w:t xml:space="preserve"> kHz, data SCS 120 kHz, BW 100 MHz</w:t>
                  </w:r>
                </w:p>
              </w:tc>
            </w:tr>
            <w:tr w:rsidR="006C7CC3" w:rsidRPr="00965E50" w14:paraId="061AC2E5" w14:textId="77777777" w:rsidTr="008C1CCD">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7B2BEAC6" w14:textId="77777777" w:rsidR="006C7CC3" w:rsidRPr="00965E50" w:rsidRDefault="006C7CC3" w:rsidP="008C1CCD">
                  <w:pPr>
                    <w:keepNext/>
                    <w:keepLines/>
                    <w:spacing w:after="0"/>
                    <w:rPr>
                      <w:rFonts w:ascii="Arial" w:hAnsi="Arial"/>
                      <w:sz w:val="18"/>
                      <w:lang w:eastAsia="zh-TW"/>
                    </w:rPr>
                  </w:pPr>
                  <w:r>
                    <w:rPr>
                      <w:rFonts w:ascii="Arial"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5EDAAC8F" w14:textId="77777777" w:rsidR="006C7CC3" w:rsidRPr="00965E50" w:rsidRDefault="006C7CC3" w:rsidP="008C1CCD">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480</w:t>
                  </w:r>
                  <w:r w:rsidRPr="00965E50">
                    <w:rPr>
                      <w:rFonts w:ascii="Arial" w:hAnsi="Arial"/>
                      <w:sz w:val="18"/>
                      <w:lang w:eastAsia="zh-TW"/>
                    </w:rPr>
                    <w:t xml:space="preserve"> kHz, data SCS </w:t>
                  </w:r>
                  <w:r>
                    <w:rPr>
                      <w:rFonts w:ascii="Arial" w:hAnsi="Arial"/>
                      <w:sz w:val="18"/>
                      <w:lang w:eastAsia="zh-TW"/>
                    </w:rPr>
                    <w:t>48</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6C7CC3" w:rsidRPr="00965E50" w14:paraId="0D931C1E" w14:textId="77777777" w:rsidTr="008C1CCD">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4BB36F9B" w14:textId="77777777" w:rsidR="006C7CC3" w:rsidRPr="00965E50" w:rsidRDefault="006C7CC3" w:rsidP="008C1CCD">
                  <w:pPr>
                    <w:keepNext/>
                    <w:keepLines/>
                    <w:spacing w:after="0"/>
                    <w:rPr>
                      <w:rFonts w:ascii="Arial" w:hAnsi="Arial"/>
                      <w:sz w:val="18"/>
                      <w:lang w:eastAsia="zh-TW"/>
                    </w:rPr>
                  </w:pPr>
                  <w:r>
                    <w:rPr>
                      <w:rFonts w:ascii="Arial"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3DCD71CA" w14:textId="77777777" w:rsidR="006C7CC3" w:rsidRPr="00965E50" w:rsidRDefault="006C7CC3" w:rsidP="008C1CCD">
                  <w:pPr>
                    <w:keepNext/>
                    <w:keepLines/>
                    <w:spacing w:after="0"/>
                    <w:rPr>
                      <w:rFonts w:ascii="Arial" w:hAnsi="Arial"/>
                      <w:sz w:val="18"/>
                      <w:lang w:eastAsia="zh-TW"/>
                    </w:rPr>
                  </w:pPr>
                  <w:r w:rsidRPr="00965E50">
                    <w:rPr>
                      <w:rFonts w:ascii="Arial" w:hAnsi="Arial"/>
                      <w:sz w:val="18"/>
                      <w:lang w:eastAsia="zh-TW"/>
                    </w:rPr>
                    <w:t xml:space="preserve">NR TDD, SSB SCS </w:t>
                  </w:r>
                  <w:r>
                    <w:rPr>
                      <w:rFonts w:ascii="Arial" w:hAnsi="Arial"/>
                      <w:sz w:val="18"/>
                      <w:lang w:eastAsia="zh-TW"/>
                    </w:rPr>
                    <w:t>960</w:t>
                  </w:r>
                  <w:r w:rsidRPr="00965E50">
                    <w:rPr>
                      <w:rFonts w:ascii="Arial" w:hAnsi="Arial"/>
                      <w:sz w:val="18"/>
                      <w:lang w:eastAsia="zh-TW"/>
                    </w:rPr>
                    <w:t xml:space="preserve"> kHz, data SCS </w:t>
                  </w:r>
                  <w:r>
                    <w:rPr>
                      <w:rFonts w:ascii="Arial" w:hAnsi="Arial"/>
                      <w:sz w:val="18"/>
                      <w:lang w:eastAsia="zh-TW"/>
                    </w:rPr>
                    <w:t>96</w:t>
                  </w:r>
                  <w:r w:rsidRPr="00965E50">
                    <w:rPr>
                      <w:rFonts w:ascii="Arial" w:hAnsi="Arial"/>
                      <w:sz w:val="18"/>
                      <w:lang w:eastAsia="zh-TW"/>
                    </w:rPr>
                    <w:t xml:space="preserve">0 kHz, BW </w:t>
                  </w:r>
                  <w:r>
                    <w:rPr>
                      <w:rFonts w:ascii="Arial" w:hAnsi="Arial"/>
                      <w:sz w:val="18"/>
                      <w:lang w:eastAsia="zh-TW"/>
                    </w:rPr>
                    <w:t>4</w:t>
                  </w:r>
                  <w:r w:rsidRPr="00965E50">
                    <w:rPr>
                      <w:rFonts w:ascii="Arial" w:hAnsi="Arial"/>
                      <w:sz w:val="18"/>
                      <w:lang w:eastAsia="zh-TW"/>
                    </w:rPr>
                    <w:t>00 MHz</w:t>
                  </w:r>
                </w:p>
              </w:tc>
            </w:tr>
            <w:tr w:rsidR="006C7CC3" w:rsidRPr="00965E50" w14:paraId="246C6C23" w14:textId="77777777" w:rsidTr="008C1CCD">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5FAA542F" w14:textId="77777777" w:rsidR="006C7CC3" w:rsidRPr="00746E70" w:rsidRDefault="006C7CC3" w:rsidP="008C1CCD">
                  <w:pPr>
                    <w:pStyle w:val="TAN"/>
                    <w:rPr>
                      <w:highlight w:val="yellow"/>
                      <w:lang w:eastAsia="zh-TW"/>
                    </w:rPr>
                  </w:pPr>
                  <w:r w:rsidRPr="00746E70">
                    <w:rPr>
                      <w:highlight w:val="yellow"/>
                      <w:lang w:eastAsia="zh-TW"/>
                    </w:rPr>
                    <w:t xml:space="preserve">Note: The UE is required to be tested in the configuration with the largest supported SCS </w:t>
                  </w:r>
                </w:p>
              </w:tc>
            </w:tr>
          </w:tbl>
          <w:p w14:paraId="6E7D451E" w14:textId="77777777" w:rsidR="006C7CC3" w:rsidRPr="00571369" w:rsidRDefault="006C7CC3" w:rsidP="008C1CCD"/>
        </w:tc>
      </w:tr>
    </w:tbl>
    <w:p w14:paraId="3CF190E4" w14:textId="77777777" w:rsidR="006C7CC3" w:rsidRDefault="006C7CC3" w:rsidP="006C7CC3">
      <w:pPr>
        <w:jc w:val="both"/>
        <w:rPr>
          <w:rFonts w:eastAsiaTheme="minorEastAsia"/>
          <w:lang w:eastAsia="zh-CN"/>
        </w:rPr>
      </w:pPr>
    </w:p>
    <w:p w14:paraId="600F6973" w14:textId="7F0D50F8" w:rsidR="005829A4" w:rsidRDefault="005829A4" w:rsidP="009533FC">
      <w:pPr>
        <w:jc w:val="both"/>
        <w:rPr>
          <w:rFonts w:eastAsiaTheme="minorEastAsia"/>
          <w:b/>
          <w:lang w:eastAsia="zh-CN"/>
        </w:rPr>
      </w:pPr>
      <w:r w:rsidRPr="00E03C07">
        <w:rPr>
          <w:rFonts w:eastAsiaTheme="minorEastAsia"/>
          <w:b/>
          <w:lang w:eastAsia="zh-CN"/>
        </w:rPr>
        <w:t xml:space="preserve">Proposal </w:t>
      </w:r>
      <w:r w:rsidR="00257479">
        <w:rPr>
          <w:rFonts w:eastAsiaTheme="minorEastAsia"/>
          <w:b/>
          <w:lang w:eastAsia="zh-CN"/>
        </w:rPr>
        <w:t>2</w:t>
      </w:r>
      <w:r w:rsidR="00927260" w:rsidRPr="00E03C07">
        <w:rPr>
          <w:rFonts w:eastAsiaTheme="minorEastAsia"/>
          <w:b/>
          <w:lang w:eastAsia="zh-CN"/>
        </w:rPr>
        <w:t xml:space="preserve">: </w:t>
      </w:r>
      <w:r w:rsidR="00A65497">
        <w:rPr>
          <w:rFonts w:eastAsiaTheme="minorEastAsia"/>
          <w:b/>
          <w:lang w:eastAsia="zh-CN"/>
        </w:rPr>
        <w:t>Define</w:t>
      </w:r>
      <w:r w:rsidR="00EC1744">
        <w:rPr>
          <w:rFonts w:eastAsiaTheme="minorEastAsia"/>
          <w:b/>
          <w:lang w:eastAsia="zh-CN"/>
        </w:rPr>
        <w:t xml:space="preserve"> </w:t>
      </w:r>
      <w:r w:rsidR="00EC1744" w:rsidRPr="00EC1744">
        <w:rPr>
          <w:rFonts w:eastAsiaTheme="minorEastAsia"/>
          <w:b/>
          <w:lang w:eastAsia="zh-CN"/>
        </w:rPr>
        <w:t>UL timing test cases</w:t>
      </w:r>
      <w:r w:rsidR="00F849D8">
        <w:rPr>
          <w:rFonts w:eastAsiaTheme="minorEastAsia"/>
          <w:b/>
          <w:lang w:eastAsia="zh-CN"/>
        </w:rPr>
        <w:t xml:space="preserve"> </w:t>
      </w:r>
      <w:r w:rsidR="00EC1744" w:rsidRPr="00EC1744">
        <w:rPr>
          <w:rFonts w:eastAsiaTheme="minorEastAsia"/>
          <w:b/>
          <w:lang w:eastAsia="zh-CN"/>
        </w:rPr>
        <w:t>for following configuration</w:t>
      </w:r>
      <w:r w:rsidR="00F849D8">
        <w:rPr>
          <w:rFonts w:eastAsiaTheme="minorEastAsia"/>
          <w:b/>
          <w:lang w:eastAsia="zh-CN"/>
        </w:rPr>
        <w:t>s</w:t>
      </w:r>
      <w:r w:rsidR="002F2F61">
        <w:rPr>
          <w:rFonts w:eastAsiaTheme="minorEastAsia"/>
          <w:b/>
          <w:lang w:eastAsia="zh-CN"/>
        </w:rPr>
        <w:t xml:space="preserve"> and </w:t>
      </w:r>
      <w:r w:rsidR="00903226">
        <w:rPr>
          <w:rFonts w:eastAsiaTheme="minorEastAsia"/>
          <w:b/>
          <w:lang w:eastAsia="zh-CN"/>
        </w:rPr>
        <w:t xml:space="preserve">UE </w:t>
      </w:r>
      <w:r w:rsidR="009D0727" w:rsidRPr="009D0727">
        <w:rPr>
          <w:rFonts w:eastAsiaTheme="minorEastAsia"/>
          <w:b/>
          <w:lang w:eastAsia="zh-CN"/>
        </w:rPr>
        <w:t>is required to be tested in the configuration with the largest supported SCS</w:t>
      </w:r>
      <w:r w:rsidR="00F849D8">
        <w:rPr>
          <w:rFonts w:eastAsiaTheme="minorEastAsia"/>
          <w:b/>
          <w:lang w:eastAsia="zh-CN"/>
        </w:rPr>
        <w:t>:</w:t>
      </w:r>
    </w:p>
    <w:p w14:paraId="4A326A14" w14:textId="37B89670" w:rsidR="00F849D8" w:rsidRPr="00964123" w:rsidRDefault="00F849D8" w:rsidP="00964123">
      <w:pPr>
        <w:pStyle w:val="a8"/>
        <w:numPr>
          <w:ilvl w:val="0"/>
          <w:numId w:val="6"/>
        </w:numPr>
        <w:overflowPunct w:val="0"/>
        <w:autoSpaceDE w:val="0"/>
        <w:autoSpaceDN w:val="0"/>
        <w:adjustRightInd w:val="0"/>
        <w:spacing w:line="276" w:lineRule="auto"/>
        <w:ind w:left="0" w:firstLineChars="0" w:firstLine="0"/>
        <w:textAlignment w:val="baseline"/>
        <w:rPr>
          <w:b/>
          <w:lang w:eastAsia="ja-JP"/>
        </w:rPr>
      </w:pPr>
      <w:r w:rsidRPr="00964123">
        <w:rPr>
          <w:b/>
          <w:lang w:eastAsia="ja-JP"/>
        </w:rPr>
        <w:t>UL SCS 120kHz with DL SSB SCS: 120kHz</w:t>
      </w:r>
    </w:p>
    <w:p w14:paraId="1D155DC9" w14:textId="379D15D9" w:rsidR="00964123" w:rsidRPr="00964123" w:rsidRDefault="00964123" w:rsidP="00964123">
      <w:pPr>
        <w:pStyle w:val="a8"/>
        <w:numPr>
          <w:ilvl w:val="0"/>
          <w:numId w:val="6"/>
        </w:numPr>
        <w:ind w:left="0" w:firstLineChars="0" w:firstLine="0"/>
        <w:jc w:val="both"/>
        <w:rPr>
          <w:b/>
          <w:lang w:eastAsia="ja-JP"/>
        </w:rPr>
      </w:pPr>
      <w:r w:rsidRPr="00964123">
        <w:rPr>
          <w:b/>
          <w:lang w:eastAsia="ja-JP"/>
        </w:rPr>
        <w:t>UL SCS 60kHz with DL SSB SCS: 120kHz</w:t>
      </w:r>
    </w:p>
    <w:p w14:paraId="205C0944" w14:textId="4F38B0AC" w:rsidR="00964123" w:rsidRPr="00964123" w:rsidRDefault="00964123" w:rsidP="00964123">
      <w:pPr>
        <w:pStyle w:val="a8"/>
        <w:numPr>
          <w:ilvl w:val="0"/>
          <w:numId w:val="6"/>
        </w:numPr>
        <w:ind w:left="0" w:firstLineChars="0" w:firstLine="0"/>
        <w:jc w:val="both"/>
        <w:rPr>
          <w:rFonts w:eastAsiaTheme="minorEastAsia"/>
          <w:b/>
          <w:lang w:eastAsia="zh-CN"/>
        </w:rPr>
      </w:pPr>
      <w:r w:rsidRPr="00964123">
        <w:rPr>
          <w:b/>
          <w:lang w:eastAsia="ja-JP"/>
        </w:rPr>
        <w:t>UL SCS 60kHz with DL SSB SCS: 240kHz</w:t>
      </w:r>
    </w:p>
    <w:p w14:paraId="17D607D2" w14:textId="53396C0D" w:rsidR="001D40EC" w:rsidRPr="00454CCD" w:rsidRDefault="00964123" w:rsidP="004D25F2">
      <w:pPr>
        <w:pStyle w:val="a8"/>
        <w:numPr>
          <w:ilvl w:val="0"/>
          <w:numId w:val="6"/>
        </w:numPr>
        <w:ind w:left="0" w:firstLineChars="0" w:firstLine="0"/>
        <w:jc w:val="both"/>
        <w:rPr>
          <w:rFonts w:eastAsiaTheme="minorEastAsia"/>
          <w:b/>
          <w:lang w:eastAsia="zh-CN"/>
        </w:rPr>
      </w:pPr>
      <w:r w:rsidRPr="00964123">
        <w:rPr>
          <w:b/>
          <w:lang w:eastAsia="ja-JP"/>
        </w:rPr>
        <w:t>UL SCS 120kHz with DL SSB SCS: 240kHz</w:t>
      </w:r>
      <w:r w:rsidR="00DF2B84" w:rsidRPr="00454CCD">
        <w:rPr>
          <w:rFonts w:eastAsiaTheme="minorEastAsia"/>
          <w:b/>
          <w:lang w:eastAsia="zh-CN"/>
        </w:rPr>
        <w:t xml:space="preserve"> </w:t>
      </w:r>
    </w:p>
    <w:p w14:paraId="1EB31804" w14:textId="77777777" w:rsidR="00A32C29" w:rsidRDefault="00A32C29" w:rsidP="00A32C29">
      <w:pPr>
        <w:pStyle w:val="1"/>
        <w:numPr>
          <w:ilvl w:val="0"/>
          <w:numId w:val="1"/>
        </w:numPr>
        <w:rPr>
          <w:lang w:val="en-US"/>
        </w:rPr>
      </w:pPr>
      <w:r>
        <w:rPr>
          <w:lang w:val="en-US"/>
        </w:rPr>
        <w:t>Conclusions</w:t>
      </w:r>
    </w:p>
    <w:p w14:paraId="5721D989" w14:textId="61B55EA4" w:rsidR="00257479" w:rsidRPr="00D75240" w:rsidRDefault="00257479" w:rsidP="00257479">
      <w:pPr>
        <w:rPr>
          <w:rFonts w:eastAsiaTheme="minorEastAsia"/>
          <w:b/>
          <w:lang w:val="en-US" w:eastAsia="zh-CN"/>
        </w:rPr>
      </w:pPr>
      <w:r w:rsidRPr="00D75240">
        <w:rPr>
          <w:rFonts w:eastAsiaTheme="minorEastAsia"/>
          <w:b/>
          <w:lang w:val="en-US" w:eastAsia="zh-CN"/>
        </w:rPr>
        <w:t>Proposal 1: The RF margin for different RX beams in existing TN FR2-1 intra-frequency relative accuracy requirements can be removed</w:t>
      </w:r>
    </w:p>
    <w:p w14:paraId="48A34272" w14:textId="77777777" w:rsidR="00257479" w:rsidRDefault="00257479" w:rsidP="00257479">
      <w:pPr>
        <w:jc w:val="both"/>
        <w:rPr>
          <w:rFonts w:eastAsiaTheme="minorEastAsia"/>
          <w:b/>
          <w:lang w:eastAsia="zh-CN"/>
        </w:rPr>
      </w:pPr>
      <w:r w:rsidRPr="00E03C07">
        <w:rPr>
          <w:rFonts w:eastAsiaTheme="minorEastAsia"/>
          <w:b/>
          <w:lang w:eastAsia="zh-CN"/>
        </w:rPr>
        <w:t xml:space="preserve">Proposal </w:t>
      </w:r>
      <w:r>
        <w:rPr>
          <w:rFonts w:eastAsiaTheme="minorEastAsia"/>
          <w:b/>
          <w:lang w:eastAsia="zh-CN"/>
        </w:rPr>
        <w:t>2</w:t>
      </w:r>
      <w:r w:rsidRPr="00E03C07">
        <w:rPr>
          <w:rFonts w:eastAsiaTheme="minorEastAsia"/>
          <w:b/>
          <w:lang w:eastAsia="zh-CN"/>
        </w:rPr>
        <w:t xml:space="preserve">: </w:t>
      </w:r>
      <w:r>
        <w:rPr>
          <w:rFonts w:eastAsiaTheme="minorEastAsia"/>
          <w:b/>
          <w:lang w:eastAsia="zh-CN"/>
        </w:rPr>
        <w:t xml:space="preserve">Define </w:t>
      </w:r>
      <w:r w:rsidRPr="00EC1744">
        <w:rPr>
          <w:rFonts w:eastAsiaTheme="minorEastAsia"/>
          <w:b/>
          <w:lang w:eastAsia="zh-CN"/>
        </w:rPr>
        <w:t>UL timing test cases</w:t>
      </w:r>
      <w:r>
        <w:rPr>
          <w:rFonts w:eastAsiaTheme="minorEastAsia"/>
          <w:b/>
          <w:lang w:eastAsia="zh-CN"/>
        </w:rPr>
        <w:t xml:space="preserve"> </w:t>
      </w:r>
      <w:r w:rsidRPr="00EC1744">
        <w:rPr>
          <w:rFonts w:eastAsiaTheme="minorEastAsia"/>
          <w:b/>
          <w:lang w:eastAsia="zh-CN"/>
        </w:rPr>
        <w:t>for following configuration</w:t>
      </w:r>
      <w:r>
        <w:rPr>
          <w:rFonts w:eastAsiaTheme="minorEastAsia"/>
          <w:b/>
          <w:lang w:eastAsia="zh-CN"/>
        </w:rPr>
        <w:t xml:space="preserve">s and UE </w:t>
      </w:r>
      <w:r w:rsidRPr="009D0727">
        <w:rPr>
          <w:rFonts w:eastAsiaTheme="minorEastAsia"/>
          <w:b/>
          <w:lang w:eastAsia="zh-CN"/>
        </w:rPr>
        <w:t>is required to be tested in the configuration with the largest supported SCS</w:t>
      </w:r>
      <w:r>
        <w:rPr>
          <w:rFonts w:eastAsiaTheme="minorEastAsia"/>
          <w:b/>
          <w:lang w:eastAsia="zh-CN"/>
        </w:rPr>
        <w:t>:</w:t>
      </w:r>
    </w:p>
    <w:p w14:paraId="3A38FBE9" w14:textId="77777777" w:rsidR="00257479" w:rsidRPr="00964123" w:rsidRDefault="00257479" w:rsidP="00257479">
      <w:pPr>
        <w:pStyle w:val="a8"/>
        <w:numPr>
          <w:ilvl w:val="0"/>
          <w:numId w:val="6"/>
        </w:numPr>
        <w:overflowPunct w:val="0"/>
        <w:autoSpaceDE w:val="0"/>
        <w:autoSpaceDN w:val="0"/>
        <w:adjustRightInd w:val="0"/>
        <w:spacing w:line="276" w:lineRule="auto"/>
        <w:ind w:left="0" w:firstLineChars="0" w:firstLine="0"/>
        <w:textAlignment w:val="baseline"/>
        <w:rPr>
          <w:b/>
          <w:lang w:eastAsia="ja-JP"/>
        </w:rPr>
      </w:pPr>
      <w:r w:rsidRPr="00964123">
        <w:rPr>
          <w:b/>
          <w:lang w:eastAsia="ja-JP"/>
        </w:rPr>
        <w:t>UL SCS 120kHz with DL SSB SCS: 120kHz</w:t>
      </w:r>
    </w:p>
    <w:p w14:paraId="3724F415" w14:textId="77777777" w:rsidR="00257479" w:rsidRPr="00964123" w:rsidRDefault="00257479" w:rsidP="00257479">
      <w:pPr>
        <w:pStyle w:val="a8"/>
        <w:numPr>
          <w:ilvl w:val="0"/>
          <w:numId w:val="6"/>
        </w:numPr>
        <w:ind w:left="0" w:firstLineChars="0" w:firstLine="0"/>
        <w:jc w:val="both"/>
        <w:rPr>
          <w:b/>
          <w:lang w:eastAsia="ja-JP"/>
        </w:rPr>
      </w:pPr>
      <w:r w:rsidRPr="00964123">
        <w:rPr>
          <w:b/>
          <w:lang w:eastAsia="ja-JP"/>
        </w:rPr>
        <w:t>UL SCS 60kHz with DL SSB SCS: 120kHz</w:t>
      </w:r>
    </w:p>
    <w:p w14:paraId="1FB4ACB0" w14:textId="77777777" w:rsidR="00257479" w:rsidRPr="00964123" w:rsidRDefault="00257479" w:rsidP="00257479">
      <w:pPr>
        <w:pStyle w:val="a8"/>
        <w:numPr>
          <w:ilvl w:val="0"/>
          <w:numId w:val="6"/>
        </w:numPr>
        <w:ind w:left="0" w:firstLineChars="0" w:firstLine="0"/>
        <w:jc w:val="both"/>
        <w:rPr>
          <w:rFonts w:eastAsiaTheme="minorEastAsia"/>
          <w:b/>
          <w:lang w:eastAsia="zh-CN"/>
        </w:rPr>
      </w:pPr>
      <w:r w:rsidRPr="00964123">
        <w:rPr>
          <w:b/>
          <w:lang w:eastAsia="ja-JP"/>
        </w:rPr>
        <w:t>UL SCS 60kHz with DL SSB SCS: 240kHz</w:t>
      </w:r>
    </w:p>
    <w:p w14:paraId="7151945B" w14:textId="77777777" w:rsidR="00257479" w:rsidRPr="00454CCD" w:rsidRDefault="00257479" w:rsidP="00257479">
      <w:pPr>
        <w:pStyle w:val="a8"/>
        <w:numPr>
          <w:ilvl w:val="0"/>
          <w:numId w:val="6"/>
        </w:numPr>
        <w:ind w:left="0" w:firstLineChars="0" w:firstLine="0"/>
        <w:jc w:val="both"/>
        <w:rPr>
          <w:rFonts w:eastAsiaTheme="minorEastAsia"/>
          <w:b/>
          <w:lang w:eastAsia="zh-CN"/>
        </w:rPr>
      </w:pPr>
      <w:r w:rsidRPr="00964123">
        <w:rPr>
          <w:b/>
          <w:lang w:eastAsia="ja-JP"/>
        </w:rPr>
        <w:t>UL SCS 120kHz with DL SSB SCS: 240kHz</w:t>
      </w:r>
      <w:r w:rsidRPr="00454CCD">
        <w:rPr>
          <w:rFonts w:eastAsiaTheme="minorEastAsia"/>
          <w:b/>
          <w:lang w:eastAsia="zh-CN"/>
        </w:rPr>
        <w:t xml:space="preserve"> </w:t>
      </w:r>
    </w:p>
    <w:p w14:paraId="4EF69115" w14:textId="77777777" w:rsidR="00A32C29" w:rsidRDefault="00A32C29" w:rsidP="00A32C29">
      <w:pPr>
        <w:pStyle w:val="1"/>
        <w:numPr>
          <w:ilvl w:val="0"/>
          <w:numId w:val="1"/>
        </w:numPr>
        <w:rPr>
          <w:lang w:val="en-US"/>
        </w:rPr>
      </w:pPr>
      <w:r>
        <w:rPr>
          <w:lang w:val="en-US"/>
        </w:rPr>
        <w:t>Reference</w:t>
      </w:r>
    </w:p>
    <w:p w14:paraId="46427E71" w14:textId="0E30DCAB" w:rsidR="0083609B" w:rsidRDefault="0083609B" w:rsidP="0083609B">
      <w:pPr>
        <w:rPr>
          <w:lang w:val="en-US"/>
        </w:rPr>
      </w:pPr>
      <w:r w:rsidRPr="00A46802">
        <w:rPr>
          <w:lang w:val="en-US"/>
        </w:rPr>
        <w:t>[</w:t>
      </w:r>
      <w:r>
        <w:rPr>
          <w:lang w:val="en-US"/>
        </w:rPr>
        <w:t>1</w:t>
      </w:r>
      <w:r w:rsidRPr="00A46802">
        <w:rPr>
          <w:lang w:val="en-US"/>
        </w:rPr>
        <w:t xml:space="preserve">] </w:t>
      </w:r>
      <w:r w:rsidR="008A2D08" w:rsidRPr="008A2D08">
        <w:rPr>
          <w:lang w:val="en-US"/>
        </w:rPr>
        <w:t>R4-2406430</w:t>
      </w:r>
      <w:r>
        <w:rPr>
          <w:lang w:val="en-US"/>
        </w:rPr>
        <w:t xml:space="preserve"> </w:t>
      </w:r>
      <w:r w:rsidRPr="00136D56">
        <w:rPr>
          <w:lang w:val="en-US"/>
        </w:rPr>
        <w:t xml:space="preserve">WF on RRM requirements for </w:t>
      </w:r>
      <w:proofErr w:type="spellStart"/>
      <w:r w:rsidRPr="00136D56">
        <w:rPr>
          <w:lang w:val="en-US"/>
        </w:rPr>
        <w:t>NR_NTN_enh</w:t>
      </w:r>
      <w:proofErr w:type="spellEnd"/>
      <w:r w:rsidRPr="00A46802">
        <w:rPr>
          <w:lang w:val="en-US"/>
        </w:rPr>
        <w:t xml:space="preserve">, </w:t>
      </w:r>
      <w:r w:rsidRPr="00136D56">
        <w:rPr>
          <w:lang w:val="en-US"/>
        </w:rPr>
        <w:t>Qualcomm Incorporated</w:t>
      </w:r>
      <w:r w:rsidRPr="0046459D">
        <w:rPr>
          <w:lang w:val="en-US"/>
        </w:rPr>
        <w:t>.</w:t>
      </w:r>
    </w:p>
    <w:p w14:paraId="6428A75F" w14:textId="0D45B522" w:rsidR="00A32C29" w:rsidRDefault="00A32C29" w:rsidP="00A32C29">
      <w:pPr>
        <w:rPr>
          <w:lang w:val="en-US"/>
        </w:rPr>
      </w:pPr>
    </w:p>
    <w:p w14:paraId="75764674" w14:textId="77777777" w:rsidR="003F38D0" w:rsidRDefault="003F38D0"/>
    <w:sectPr w:rsidR="003F38D0" w:rsidSect="006B0C82">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DFA57" w14:textId="77777777" w:rsidR="004A5471" w:rsidRDefault="004A5471" w:rsidP="00A32C29">
      <w:pPr>
        <w:spacing w:after="0"/>
      </w:pPr>
      <w:r>
        <w:separator/>
      </w:r>
    </w:p>
  </w:endnote>
  <w:endnote w:type="continuationSeparator" w:id="0">
    <w:p w14:paraId="26E03A32" w14:textId="77777777" w:rsidR="004A5471" w:rsidRDefault="004A5471" w:rsidP="00A32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90C27" w14:textId="77777777" w:rsidR="00CA2F8C" w:rsidRDefault="00CA2F8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0B342F94" w14:textId="77777777" w:rsidR="00CA2F8C" w:rsidRDefault="00CA2F8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53556" w14:textId="77777777" w:rsidR="00CA2F8C" w:rsidRDefault="00CA2F8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09BD686" w14:textId="77777777" w:rsidR="00CA2F8C" w:rsidRDefault="00CA2F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B8907" w14:textId="77777777" w:rsidR="004A5471" w:rsidRDefault="004A5471" w:rsidP="00A32C29">
      <w:pPr>
        <w:spacing w:after="0"/>
      </w:pPr>
      <w:r>
        <w:separator/>
      </w:r>
    </w:p>
  </w:footnote>
  <w:footnote w:type="continuationSeparator" w:id="0">
    <w:p w14:paraId="1EA9BB2D" w14:textId="77777777" w:rsidR="004A5471" w:rsidRDefault="004A5471" w:rsidP="00A32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5E17"/>
    <w:multiLevelType w:val="hybridMultilevel"/>
    <w:tmpl w:val="A8D22D4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4C481E"/>
    <w:multiLevelType w:val="hybridMultilevel"/>
    <w:tmpl w:val="DE6217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66F8D"/>
    <w:multiLevelType w:val="multilevel"/>
    <w:tmpl w:val="01E062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8062C9A"/>
    <w:multiLevelType w:val="hybridMultilevel"/>
    <w:tmpl w:val="8E5828C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C8D791C"/>
    <w:multiLevelType w:val="hybridMultilevel"/>
    <w:tmpl w:val="0B46F4BE"/>
    <w:lvl w:ilvl="0" w:tplc="08090003">
      <w:start w:val="1"/>
      <w:numFmt w:val="bullet"/>
      <w:lvlText w:val="o"/>
      <w:lvlJc w:val="left"/>
      <w:pPr>
        <w:ind w:left="420" w:hanging="420"/>
      </w:pPr>
      <w:rPr>
        <w:rFonts w:ascii="Courier New" w:hAnsi="Courier New" w:cs="Wingdings"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87304"/>
    <w:multiLevelType w:val="multilevel"/>
    <w:tmpl w:val="01E062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6FE08F6"/>
    <w:multiLevelType w:val="multilevel"/>
    <w:tmpl w:val="01E062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87D72B7"/>
    <w:multiLevelType w:val="hybridMultilevel"/>
    <w:tmpl w:val="6B9CDB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30573E"/>
    <w:multiLevelType w:val="multilevel"/>
    <w:tmpl w:val="43163750"/>
    <w:lvl w:ilvl="0">
      <w:start w:val="2"/>
      <w:numFmt w:val="decimal"/>
      <w:lvlText w:val="%1"/>
      <w:lvlJc w:val="left"/>
      <w:pPr>
        <w:ind w:left="405" w:hanging="405"/>
      </w:pPr>
      <w:rPr>
        <w:rFonts w:eastAsiaTheme="minorEastAsia" w:hint="default"/>
        <w:b w:val="0"/>
        <w:sz w:val="20"/>
      </w:rPr>
    </w:lvl>
    <w:lvl w:ilvl="1">
      <w:start w:val="2"/>
      <w:numFmt w:val="decimal"/>
      <w:lvlText w:val="%1.%2"/>
      <w:lvlJc w:val="left"/>
      <w:pPr>
        <w:ind w:left="405" w:hanging="405"/>
      </w:pPr>
      <w:rPr>
        <w:rFonts w:eastAsiaTheme="minorEastAsia" w:hint="default"/>
        <w:b w:val="0"/>
        <w:sz w:val="20"/>
      </w:rPr>
    </w:lvl>
    <w:lvl w:ilvl="2">
      <w:start w:val="1"/>
      <w:numFmt w:val="decimal"/>
      <w:lvlText w:val="%1.%2.%3"/>
      <w:lvlJc w:val="left"/>
      <w:pPr>
        <w:ind w:left="720" w:hanging="720"/>
      </w:pPr>
      <w:rPr>
        <w:rFonts w:eastAsiaTheme="minorEastAsia" w:hint="default"/>
        <w:b w:val="0"/>
        <w:sz w:val="20"/>
      </w:rPr>
    </w:lvl>
    <w:lvl w:ilvl="3">
      <w:start w:val="1"/>
      <w:numFmt w:val="decimal"/>
      <w:lvlText w:val="%1.%2.%3.%4"/>
      <w:lvlJc w:val="left"/>
      <w:pPr>
        <w:ind w:left="720" w:hanging="720"/>
      </w:pPr>
      <w:rPr>
        <w:rFonts w:eastAsiaTheme="minorEastAsia" w:hint="default"/>
        <w:b w:val="0"/>
        <w:sz w:val="20"/>
      </w:rPr>
    </w:lvl>
    <w:lvl w:ilvl="4">
      <w:start w:val="1"/>
      <w:numFmt w:val="decimal"/>
      <w:lvlText w:val="%1.%2.%3.%4.%5"/>
      <w:lvlJc w:val="left"/>
      <w:pPr>
        <w:ind w:left="720" w:hanging="720"/>
      </w:pPr>
      <w:rPr>
        <w:rFonts w:eastAsiaTheme="minorEastAsia" w:hint="default"/>
        <w:b w:val="0"/>
        <w:sz w:val="20"/>
      </w:rPr>
    </w:lvl>
    <w:lvl w:ilvl="5">
      <w:start w:val="1"/>
      <w:numFmt w:val="decimal"/>
      <w:lvlText w:val="%1.%2.%3.%4.%5.%6"/>
      <w:lvlJc w:val="left"/>
      <w:pPr>
        <w:ind w:left="1080" w:hanging="1080"/>
      </w:pPr>
      <w:rPr>
        <w:rFonts w:eastAsiaTheme="minorEastAsia" w:hint="default"/>
        <w:b w:val="0"/>
        <w:sz w:val="20"/>
      </w:rPr>
    </w:lvl>
    <w:lvl w:ilvl="6">
      <w:start w:val="1"/>
      <w:numFmt w:val="decimal"/>
      <w:lvlText w:val="%1.%2.%3.%4.%5.%6.%7"/>
      <w:lvlJc w:val="left"/>
      <w:pPr>
        <w:ind w:left="1080" w:hanging="1080"/>
      </w:pPr>
      <w:rPr>
        <w:rFonts w:eastAsiaTheme="minorEastAsia" w:hint="default"/>
        <w:b w:val="0"/>
        <w:sz w:val="20"/>
      </w:rPr>
    </w:lvl>
    <w:lvl w:ilvl="7">
      <w:start w:val="1"/>
      <w:numFmt w:val="decimal"/>
      <w:lvlText w:val="%1.%2.%3.%4.%5.%6.%7.%8"/>
      <w:lvlJc w:val="left"/>
      <w:pPr>
        <w:ind w:left="1440" w:hanging="1440"/>
      </w:pPr>
      <w:rPr>
        <w:rFonts w:eastAsiaTheme="minorEastAsia" w:hint="default"/>
        <w:b w:val="0"/>
        <w:sz w:val="20"/>
      </w:rPr>
    </w:lvl>
    <w:lvl w:ilvl="8">
      <w:start w:val="1"/>
      <w:numFmt w:val="decimal"/>
      <w:lvlText w:val="%1.%2.%3.%4.%5.%6.%7.%8.%9"/>
      <w:lvlJc w:val="left"/>
      <w:pPr>
        <w:ind w:left="1440" w:hanging="1440"/>
      </w:pPr>
      <w:rPr>
        <w:rFonts w:eastAsiaTheme="minorEastAsia" w:hint="default"/>
        <w:b w:val="0"/>
        <w:sz w:val="20"/>
      </w:rPr>
    </w:lvl>
  </w:abstractNum>
  <w:abstractNum w:abstractNumId="15" w15:restartNumberingAfterBreak="0">
    <w:nsid w:val="67267C66"/>
    <w:multiLevelType w:val="multilevel"/>
    <w:tmpl w:val="821CE1A0"/>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6" w15:restartNumberingAfterBreak="0">
    <w:nsid w:val="6E4A637B"/>
    <w:multiLevelType w:val="hybridMultilevel"/>
    <w:tmpl w:val="4878ABAC"/>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7"/>
  </w:num>
  <w:num w:numId="4">
    <w:abstractNumId w:val="10"/>
  </w:num>
  <w:num w:numId="5">
    <w:abstractNumId w:val="17"/>
  </w:num>
  <w:num w:numId="6">
    <w:abstractNumId w:val="15"/>
  </w:num>
  <w:num w:numId="7">
    <w:abstractNumId w:val="2"/>
  </w:num>
  <w:num w:numId="8">
    <w:abstractNumId w:val="14"/>
  </w:num>
  <w:num w:numId="9">
    <w:abstractNumId w:val="12"/>
  </w:num>
  <w:num w:numId="10">
    <w:abstractNumId w:val="6"/>
  </w:num>
  <w:num w:numId="11">
    <w:abstractNumId w:val="5"/>
  </w:num>
  <w:num w:numId="12">
    <w:abstractNumId w:val="16"/>
  </w:num>
  <w:num w:numId="13">
    <w:abstractNumId w:val="9"/>
  </w:num>
  <w:num w:numId="14">
    <w:abstractNumId w:val="0"/>
  </w:num>
  <w:num w:numId="15">
    <w:abstractNumId w:val="3"/>
  </w:num>
  <w:num w:numId="16">
    <w:abstractNumId w:val="4"/>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7F"/>
    <w:rsid w:val="000006F8"/>
    <w:rsid w:val="00000F0E"/>
    <w:rsid w:val="00001B09"/>
    <w:rsid w:val="00005B17"/>
    <w:rsid w:val="00010AED"/>
    <w:rsid w:val="0001184F"/>
    <w:rsid w:val="00011C6A"/>
    <w:rsid w:val="00012B32"/>
    <w:rsid w:val="000151F7"/>
    <w:rsid w:val="000152E3"/>
    <w:rsid w:val="000247DE"/>
    <w:rsid w:val="00024C08"/>
    <w:rsid w:val="000273D9"/>
    <w:rsid w:val="00027451"/>
    <w:rsid w:val="0003015F"/>
    <w:rsid w:val="00032E12"/>
    <w:rsid w:val="00035E6C"/>
    <w:rsid w:val="0003796D"/>
    <w:rsid w:val="000414B2"/>
    <w:rsid w:val="00043C67"/>
    <w:rsid w:val="000459AD"/>
    <w:rsid w:val="00047B00"/>
    <w:rsid w:val="000536E9"/>
    <w:rsid w:val="00055C70"/>
    <w:rsid w:val="00056D9C"/>
    <w:rsid w:val="00056E11"/>
    <w:rsid w:val="00060426"/>
    <w:rsid w:val="00064DC3"/>
    <w:rsid w:val="0006774F"/>
    <w:rsid w:val="000679E3"/>
    <w:rsid w:val="00071079"/>
    <w:rsid w:val="000743E3"/>
    <w:rsid w:val="00074DC5"/>
    <w:rsid w:val="000750F7"/>
    <w:rsid w:val="00080B93"/>
    <w:rsid w:val="00081FDA"/>
    <w:rsid w:val="000822DE"/>
    <w:rsid w:val="000825AB"/>
    <w:rsid w:val="00084636"/>
    <w:rsid w:val="0008577E"/>
    <w:rsid w:val="000929F4"/>
    <w:rsid w:val="00093A07"/>
    <w:rsid w:val="00095044"/>
    <w:rsid w:val="00096D19"/>
    <w:rsid w:val="000A2FE7"/>
    <w:rsid w:val="000A57C5"/>
    <w:rsid w:val="000A5D21"/>
    <w:rsid w:val="000A6015"/>
    <w:rsid w:val="000A6D4C"/>
    <w:rsid w:val="000A6EAD"/>
    <w:rsid w:val="000B0217"/>
    <w:rsid w:val="000B0BE0"/>
    <w:rsid w:val="000B1471"/>
    <w:rsid w:val="000B4310"/>
    <w:rsid w:val="000B4FB2"/>
    <w:rsid w:val="000C23E2"/>
    <w:rsid w:val="000C31BB"/>
    <w:rsid w:val="000C5E34"/>
    <w:rsid w:val="000C748A"/>
    <w:rsid w:val="000D01E0"/>
    <w:rsid w:val="000D0B71"/>
    <w:rsid w:val="000D2C3E"/>
    <w:rsid w:val="000D4DE3"/>
    <w:rsid w:val="000D5269"/>
    <w:rsid w:val="000D6A40"/>
    <w:rsid w:val="000D70D4"/>
    <w:rsid w:val="000E1423"/>
    <w:rsid w:val="000E372E"/>
    <w:rsid w:val="000E4BB2"/>
    <w:rsid w:val="000E5789"/>
    <w:rsid w:val="000F10E3"/>
    <w:rsid w:val="000F1447"/>
    <w:rsid w:val="000F14C9"/>
    <w:rsid w:val="000F34EF"/>
    <w:rsid w:val="000F42B0"/>
    <w:rsid w:val="000F4C86"/>
    <w:rsid w:val="000F5535"/>
    <w:rsid w:val="00100115"/>
    <w:rsid w:val="00102E38"/>
    <w:rsid w:val="0010594D"/>
    <w:rsid w:val="0011181D"/>
    <w:rsid w:val="001118E6"/>
    <w:rsid w:val="0011217C"/>
    <w:rsid w:val="0011237D"/>
    <w:rsid w:val="00113C8E"/>
    <w:rsid w:val="00114D25"/>
    <w:rsid w:val="001163B1"/>
    <w:rsid w:val="00117519"/>
    <w:rsid w:val="00117C55"/>
    <w:rsid w:val="00117DD8"/>
    <w:rsid w:val="001239CA"/>
    <w:rsid w:val="00124328"/>
    <w:rsid w:val="001255D8"/>
    <w:rsid w:val="0012583F"/>
    <w:rsid w:val="0012676C"/>
    <w:rsid w:val="00126C26"/>
    <w:rsid w:val="00133393"/>
    <w:rsid w:val="00135726"/>
    <w:rsid w:val="0013628C"/>
    <w:rsid w:val="001416E2"/>
    <w:rsid w:val="00143A8A"/>
    <w:rsid w:val="00143B2E"/>
    <w:rsid w:val="001458BA"/>
    <w:rsid w:val="00146D7E"/>
    <w:rsid w:val="00147B93"/>
    <w:rsid w:val="001510AB"/>
    <w:rsid w:val="00154A6F"/>
    <w:rsid w:val="00155AC6"/>
    <w:rsid w:val="0016163D"/>
    <w:rsid w:val="00162470"/>
    <w:rsid w:val="001625BE"/>
    <w:rsid w:val="001650BC"/>
    <w:rsid w:val="00166169"/>
    <w:rsid w:val="00170A48"/>
    <w:rsid w:val="001711F0"/>
    <w:rsid w:val="00174659"/>
    <w:rsid w:val="0017664C"/>
    <w:rsid w:val="00183017"/>
    <w:rsid w:val="00183A44"/>
    <w:rsid w:val="00184809"/>
    <w:rsid w:val="0018537C"/>
    <w:rsid w:val="00193670"/>
    <w:rsid w:val="00197929"/>
    <w:rsid w:val="001A25F5"/>
    <w:rsid w:val="001A2C27"/>
    <w:rsid w:val="001A66AB"/>
    <w:rsid w:val="001B6AD5"/>
    <w:rsid w:val="001D1AED"/>
    <w:rsid w:val="001D40EC"/>
    <w:rsid w:val="001D49DF"/>
    <w:rsid w:val="001D6008"/>
    <w:rsid w:val="001E1B45"/>
    <w:rsid w:val="001E2B52"/>
    <w:rsid w:val="001F2579"/>
    <w:rsid w:val="001F55B3"/>
    <w:rsid w:val="001F730E"/>
    <w:rsid w:val="00201537"/>
    <w:rsid w:val="00204091"/>
    <w:rsid w:val="0020413E"/>
    <w:rsid w:val="002058E6"/>
    <w:rsid w:val="002113A7"/>
    <w:rsid w:val="00217D6C"/>
    <w:rsid w:val="00220665"/>
    <w:rsid w:val="00223909"/>
    <w:rsid w:val="00224043"/>
    <w:rsid w:val="00226DC1"/>
    <w:rsid w:val="00227A85"/>
    <w:rsid w:val="0023139F"/>
    <w:rsid w:val="00237164"/>
    <w:rsid w:val="002373D5"/>
    <w:rsid w:val="00240EFA"/>
    <w:rsid w:val="00241964"/>
    <w:rsid w:val="00243C9F"/>
    <w:rsid w:val="002557F4"/>
    <w:rsid w:val="0025605E"/>
    <w:rsid w:val="00257479"/>
    <w:rsid w:val="00262E4B"/>
    <w:rsid w:val="00266671"/>
    <w:rsid w:val="00267191"/>
    <w:rsid w:val="00271EE1"/>
    <w:rsid w:val="00272CA0"/>
    <w:rsid w:val="0027488A"/>
    <w:rsid w:val="00277956"/>
    <w:rsid w:val="00281771"/>
    <w:rsid w:val="002818DB"/>
    <w:rsid w:val="00282922"/>
    <w:rsid w:val="00287F8F"/>
    <w:rsid w:val="002903DE"/>
    <w:rsid w:val="00293A04"/>
    <w:rsid w:val="002961EC"/>
    <w:rsid w:val="00296585"/>
    <w:rsid w:val="002A634B"/>
    <w:rsid w:val="002B0A85"/>
    <w:rsid w:val="002C0BFB"/>
    <w:rsid w:val="002C3BD5"/>
    <w:rsid w:val="002C5071"/>
    <w:rsid w:val="002C7683"/>
    <w:rsid w:val="002D0D81"/>
    <w:rsid w:val="002D1100"/>
    <w:rsid w:val="002D194A"/>
    <w:rsid w:val="002D7630"/>
    <w:rsid w:val="002D77D3"/>
    <w:rsid w:val="002E42E3"/>
    <w:rsid w:val="002E4420"/>
    <w:rsid w:val="002E49D7"/>
    <w:rsid w:val="002E4E86"/>
    <w:rsid w:val="002E54CA"/>
    <w:rsid w:val="002E5A2A"/>
    <w:rsid w:val="002E5B26"/>
    <w:rsid w:val="002E7BE9"/>
    <w:rsid w:val="002F0066"/>
    <w:rsid w:val="002F0512"/>
    <w:rsid w:val="002F19C6"/>
    <w:rsid w:val="002F220F"/>
    <w:rsid w:val="002F2F61"/>
    <w:rsid w:val="002F3C43"/>
    <w:rsid w:val="002F438E"/>
    <w:rsid w:val="002F4BE4"/>
    <w:rsid w:val="002F69BB"/>
    <w:rsid w:val="002F6F7D"/>
    <w:rsid w:val="003007D5"/>
    <w:rsid w:val="003034A9"/>
    <w:rsid w:val="00310C57"/>
    <w:rsid w:val="00312769"/>
    <w:rsid w:val="00313639"/>
    <w:rsid w:val="0031478A"/>
    <w:rsid w:val="00314F38"/>
    <w:rsid w:val="00315AB3"/>
    <w:rsid w:val="00317860"/>
    <w:rsid w:val="00322115"/>
    <w:rsid w:val="0032261C"/>
    <w:rsid w:val="003235EE"/>
    <w:rsid w:val="003249D4"/>
    <w:rsid w:val="0032505B"/>
    <w:rsid w:val="0032509C"/>
    <w:rsid w:val="0032620E"/>
    <w:rsid w:val="00330EB3"/>
    <w:rsid w:val="003336DD"/>
    <w:rsid w:val="003356D5"/>
    <w:rsid w:val="003358FB"/>
    <w:rsid w:val="003370DB"/>
    <w:rsid w:val="00337D43"/>
    <w:rsid w:val="00343A9E"/>
    <w:rsid w:val="003474F6"/>
    <w:rsid w:val="003509A4"/>
    <w:rsid w:val="00351283"/>
    <w:rsid w:val="00351BC5"/>
    <w:rsid w:val="00354464"/>
    <w:rsid w:val="00355098"/>
    <w:rsid w:val="00356563"/>
    <w:rsid w:val="00357FA5"/>
    <w:rsid w:val="00360F14"/>
    <w:rsid w:val="003612C9"/>
    <w:rsid w:val="00361DF0"/>
    <w:rsid w:val="003714F7"/>
    <w:rsid w:val="00371FF5"/>
    <w:rsid w:val="003726D5"/>
    <w:rsid w:val="003754F3"/>
    <w:rsid w:val="0037661F"/>
    <w:rsid w:val="00384B9F"/>
    <w:rsid w:val="00387077"/>
    <w:rsid w:val="003870C6"/>
    <w:rsid w:val="00391183"/>
    <w:rsid w:val="0039344B"/>
    <w:rsid w:val="003948A2"/>
    <w:rsid w:val="00394EB9"/>
    <w:rsid w:val="00397A95"/>
    <w:rsid w:val="00397BC1"/>
    <w:rsid w:val="00397FF6"/>
    <w:rsid w:val="003A55A0"/>
    <w:rsid w:val="003B7A5A"/>
    <w:rsid w:val="003C09BF"/>
    <w:rsid w:val="003C0EC5"/>
    <w:rsid w:val="003C146F"/>
    <w:rsid w:val="003C166E"/>
    <w:rsid w:val="003C25C0"/>
    <w:rsid w:val="003C2E01"/>
    <w:rsid w:val="003C3062"/>
    <w:rsid w:val="003C4720"/>
    <w:rsid w:val="003D14FA"/>
    <w:rsid w:val="003D3487"/>
    <w:rsid w:val="003D4C24"/>
    <w:rsid w:val="003D7489"/>
    <w:rsid w:val="003E1CB9"/>
    <w:rsid w:val="003E1D05"/>
    <w:rsid w:val="003E277F"/>
    <w:rsid w:val="003E3131"/>
    <w:rsid w:val="003E716C"/>
    <w:rsid w:val="003F256D"/>
    <w:rsid w:val="003F38D0"/>
    <w:rsid w:val="003F4802"/>
    <w:rsid w:val="003F492F"/>
    <w:rsid w:val="003F49DF"/>
    <w:rsid w:val="003F58FA"/>
    <w:rsid w:val="003F6EC0"/>
    <w:rsid w:val="00403896"/>
    <w:rsid w:val="00403B81"/>
    <w:rsid w:val="00405D3B"/>
    <w:rsid w:val="00406B8C"/>
    <w:rsid w:val="00414D80"/>
    <w:rsid w:val="00417C65"/>
    <w:rsid w:val="0042100A"/>
    <w:rsid w:val="004302FB"/>
    <w:rsid w:val="00435230"/>
    <w:rsid w:val="00435C1A"/>
    <w:rsid w:val="004371A1"/>
    <w:rsid w:val="004401B2"/>
    <w:rsid w:val="004413CD"/>
    <w:rsid w:val="00441832"/>
    <w:rsid w:val="004434F1"/>
    <w:rsid w:val="00444D3C"/>
    <w:rsid w:val="004473D7"/>
    <w:rsid w:val="0044768D"/>
    <w:rsid w:val="004534AE"/>
    <w:rsid w:val="004541C6"/>
    <w:rsid w:val="00454CCD"/>
    <w:rsid w:val="00456758"/>
    <w:rsid w:val="00457E53"/>
    <w:rsid w:val="00460AB2"/>
    <w:rsid w:val="00462CD9"/>
    <w:rsid w:val="00463D34"/>
    <w:rsid w:val="00463F68"/>
    <w:rsid w:val="00463FC2"/>
    <w:rsid w:val="00467612"/>
    <w:rsid w:val="00472C58"/>
    <w:rsid w:val="00472DBB"/>
    <w:rsid w:val="00475F71"/>
    <w:rsid w:val="004771B6"/>
    <w:rsid w:val="00490305"/>
    <w:rsid w:val="00491BD6"/>
    <w:rsid w:val="00494641"/>
    <w:rsid w:val="00494EFA"/>
    <w:rsid w:val="00495529"/>
    <w:rsid w:val="00495B0D"/>
    <w:rsid w:val="004970CE"/>
    <w:rsid w:val="004A5471"/>
    <w:rsid w:val="004A6DA5"/>
    <w:rsid w:val="004A776D"/>
    <w:rsid w:val="004B2C8C"/>
    <w:rsid w:val="004B2E50"/>
    <w:rsid w:val="004B459B"/>
    <w:rsid w:val="004C3845"/>
    <w:rsid w:val="004C59F5"/>
    <w:rsid w:val="004C67F2"/>
    <w:rsid w:val="004D1B16"/>
    <w:rsid w:val="004D25F2"/>
    <w:rsid w:val="004D3BB0"/>
    <w:rsid w:val="004D4A7D"/>
    <w:rsid w:val="004D5D05"/>
    <w:rsid w:val="004E11E7"/>
    <w:rsid w:val="004E1B8C"/>
    <w:rsid w:val="004E40C2"/>
    <w:rsid w:val="004E56B7"/>
    <w:rsid w:val="004E627B"/>
    <w:rsid w:val="004F16D0"/>
    <w:rsid w:val="004F49C8"/>
    <w:rsid w:val="004F5CC0"/>
    <w:rsid w:val="004F63D4"/>
    <w:rsid w:val="005000E4"/>
    <w:rsid w:val="00500FC9"/>
    <w:rsid w:val="00503092"/>
    <w:rsid w:val="0050690A"/>
    <w:rsid w:val="00507FD7"/>
    <w:rsid w:val="00510EEF"/>
    <w:rsid w:val="00511670"/>
    <w:rsid w:val="00512C30"/>
    <w:rsid w:val="00517FCC"/>
    <w:rsid w:val="00521748"/>
    <w:rsid w:val="00522D49"/>
    <w:rsid w:val="00524F55"/>
    <w:rsid w:val="00526BE7"/>
    <w:rsid w:val="00531A2E"/>
    <w:rsid w:val="00532470"/>
    <w:rsid w:val="0053317D"/>
    <w:rsid w:val="005438F0"/>
    <w:rsid w:val="00546B9C"/>
    <w:rsid w:val="005554F6"/>
    <w:rsid w:val="005561E8"/>
    <w:rsid w:val="00561A53"/>
    <w:rsid w:val="00563ABD"/>
    <w:rsid w:val="00564255"/>
    <w:rsid w:val="00565FB1"/>
    <w:rsid w:val="00566B4B"/>
    <w:rsid w:val="00566BDC"/>
    <w:rsid w:val="00567954"/>
    <w:rsid w:val="0057047A"/>
    <w:rsid w:val="00571369"/>
    <w:rsid w:val="00576D08"/>
    <w:rsid w:val="00582894"/>
    <w:rsid w:val="005829A4"/>
    <w:rsid w:val="00583E11"/>
    <w:rsid w:val="00587F03"/>
    <w:rsid w:val="0059020C"/>
    <w:rsid w:val="005911D2"/>
    <w:rsid w:val="0059214D"/>
    <w:rsid w:val="00592D0A"/>
    <w:rsid w:val="005949A0"/>
    <w:rsid w:val="0059584E"/>
    <w:rsid w:val="005958AA"/>
    <w:rsid w:val="00596423"/>
    <w:rsid w:val="005A0836"/>
    <w:rsid w:val="005A21E1"/>
    <w:rsid w:val="005A33F3"/>
    <w:rsid w:val="005A3872"/>
    <w:rsid w:val="005A4097"/>
    <w:rsid w:val="005A677C"/>
    <w:rsid w:val="005B6F59"/>
    <w:rsid w:val="005B79F3"/>
    <w:rsid w:val="005C3C0A"/>
    <w:rsid w:val="005C4216"/>
    <w:rsid w:val="005C6FDF"/>
    <w:rsid w:val="005D1E80"/>
    <w:rsid w:val="005D2DE4"/>
    <w:rsid w:val="005D4A37"/>
    <w:rsid w:val="005D58C7"/>
    <w:rsid w:val="005D6A2A"/>
    <w:rsid w:val="005D7BEC"/>
    <w:rsid w:val="005F1824"/>
    <w:rsid w:val="005F1B3C"/>
    <w:rsid w:val="005F5580"/>
    <w:rsid w:val="005F58EF"/>
    <w:rsid w:val="005F73DF"/>
    <w:rsid w:val="005F763C"/>
    <w:rsid w:val="006002EC"/>
    <w:rsid w:val="0061176E"/>
    <w:rsid w:val="006156B1"/>
    <w:rsid w:val="00617BAA"/>
    <w:rsid w:val="00623C0B"/>
    <w:rsid w:val="006249BD"/>
    <w:rsid w:val="00624C1A"/>
    <w:rsid w:val="006253E7"/>
    <w:rsid w:val="006266A1"/>
    <w:rsid w:val="0062691F"/>
    <w:rsid w:val="00626FDC"/>
    <w:rsid w:val="0062702D"/>
    <w:rsid w:val="00631595"/>
    <w:rsid w:val="00632C79"/>
    <w:rsid w:val="006354B2"/>
    <w:rsid w:val="006416D7"/>
    <w:rsid w:val="00646443"/>
    <w:rsid w:val="0064763F"/>
    <w:rsid w:val="00647FAE"/>
    <w:rsid w:val="0065278D"/>
    <w:rsid w:val="006676DC"/>
    <w:rsid w:val="00670394"/>
    <w:rsid w:val="00672975"/>
    <w:rsid w:val="00675364"/>
    <w:rsid w:val="006767F3"/>
    <w:rsid w:val="006804B9"/>
    <w:rsid w:val="006807D6"/>
    <w:rsid w:val="00680F04"/>
    <w:rsid w:val="006817FC"/>
    <w:rsid w:val="00681B23"/>
    <w:rsid w:val="00681FE6"/>
    <w:rsid w:val="00683C8E"/>
    <w:rsid w:val="006842DB"/>
    <w:rsid w:val="006855B8"/>
    <w:rsid w:val="006942DD"/>
    <w:rsid w:val="00694D4F"/>
    <w:rsid w:val="00695139"/>
    <w:rsid w:val="0069713C"/>
    <w:rsid w:val="00697D33"/>
    <w:rsid w:val="006A1B88"/>
    <w:rsid w:val="006A2D97"/>
    <w:rsid w:val="006A3F80"/>
    <w:rsid w:val="006B0C82"/>
    <w:rsid w:val="006B3B87"/>
    <w:rsid w:val="006B3CD9"/>
    <w:rsid w:val="006B7F16"/>
    <w:rsid w:val="006C02C2"/>
    <w:rsid w:val="006C480F"/>
    <w:rsid w:val="006C51A0"/>
    <w:rsid w:val="006C601D"/>
    <w:rsid w:val="006C7A80"/>
    <w:rsid w:val="006C7CC3"/>
    <w:rsid w:val="006D1CFA"/>
    <w:rsid w:val="006D3994"/>
    <w:rsid w:val="006D451C"/>
    <w:rsid w:val="006D4E6E"/>
    <w:rsid w:val="006D5D88"/>
    <w:rsid w:val="006E0867"/>
    <w:rsid w:val="006E1541"/>
    <w:rsid w:val="006E2FE9"/>
    <w:rsid w:val="006E5B2A"/>
    <w:rsid w:val="006E5D08"/>
    <w:rsid w:val="006E7F65"/>
    <w:rsid w:val="006F02AD"/>
    <w:rsid w:val="007022E1"/>
    <w:rsid w:val="00702EE6"/>
    <w:rsid w:val="00703182"/>
    <w:rsid w:val="00703AC1"/>
    <w:rsid w:val="007055F0"/>
    <w:rsid w:val="00707F8A"/>
    <w:rsid w:val="00710F3E"/>
    <w:rsid w:val="00711FBE"/>
    <w:rsid w:val="00712323"/>
    <w:rsid w:val="00714B4A"/>
    <w:rsid w:val="00715366"/>
    <w:rsid w:val="007158C9"/>
    <w:rsid w:val="00715AFA"/>
    <w:rsid w:val="007178E4"/>
    <w:rsid w:val="00720D1F"/>
    <w:rsid w:val="007229C8"/>
    <w:rsid w:val="00723A4D"/>
    <w:rsid w:val="0072472F"/>
    <w:rsid w:val="007278BA"/>
    <w:rsid w:val="00732F8B"/>
    <w:rsid w:val="007354C5"/>
    <w:rsid w:val="00735D6A"/>
    <w:rsid w:val="00736719"/>
    <w:rsid w:val="007410EB"/>
    <w:rsid w:val="0074238B"/>
    <w:rsid w:val="0074274C"/>
    <w:rsid w:val="00742FBE"/>
    <w:rsid w:val="0074342D"/>
    <w:rsid w:val="00746E70"/>
    <w:rsid w:val="00750D37"/>
    <w:rsid w:val="00754434"/>
    <w:rsid w:val="00754E80"/>
    <w:rsid w:val="00762DD2"/>
    <w:rsid w:val="00762FC0"/>
    <w:rsid w:val="0076395D"/>
    <w:rsid w:val="0076397B"/>
    <w:rsid w:val="00766502"/>
    <w:rsid w:val="00772BCF"/>
    <w:rsid w:val="007762A5"/>
    <w:rsid w:val="00776974"/>
    <w:rsid w:val="00782204"/>
    <w:rsid w:val="007863B7"/>
    <w:rsid w:val="00787753"/>
    <w:rsid w:val="00791121"/>
    <w:rsid w:val="0079173E"/>
    <w:rsid w:val="0079354E"/>
    <w:rsid w:val="0079397F"/>
    <w:rsid w:val="00793BFA"/>
    <w:rsid w:val="00793D85"/>
    <w:rsid w:val="00794251"/>
    <w:rsid w:val="00795602"/>
    <w:rsid w:val="0079581B"/>
    <w:rsid w:val="007A1418"/>
    <w:rsid w:val="007A2D80"/>
    <w:rsid w:val="007A4C81"/>
    <w:rsid w:val="007A5A6F"/>
    <w:rsid w:val="007A7945"/>
    <w:rsid w:val="007B0750"/>
    <w:rsid w:val="007B4C4E"/>
    <w:rsid w:val="007B671B"/>
    <w:rsid w:val="007C13A1"/>
    <w:rsid w:val="007C33D9"/>
    <w:rsid w:val="007C5438"/>
    <w:rsid w:val="007C61FE"/>
    <w:rsid w:val="007C7E8F"/>
    <w:rsid w:val="007E00B0"/>
    <w:rsid w:val="007E0315"/>
    <w:rsid w:val="007E3EE4"/>
    <w:rsid w:val="007E462C"/>
    <w:rsid w:val="007E4C40"/>
    <w:rsid w:val="007E620D"/>
    <w:rsid w:val="007E6A18"/>
    <w:rsid w:val="007E7D82"/>
    <w:rsid w:val="007F0592"/>
    <w:rsid w:val="007F1EE3"/>
    <w:rsid w:val="007F28C4"/>
    <w:rsid w:val="007F4229"/>
    <w:rsid w:val="007F5B4F"/>
    <w:rsid w:val="007F79D3"/>
    <w:rsid w:val="00801FD0"/>
    <w:rsid w:val="008102DD"/>
    <w:rsid w:val="008105DC"/>
    <w:rsid w:val="00810D6D"/>
    <w:rsid w:val="00812885"/>
    <w:rsid w:val="00812ECD"/>
    <w:rsid w:val="0081408D"/>
    <w:rsid w:val="00815750"/>
    <w:rsid w:val="00815A63"/>
    <w:rsid w:val="00815B29"/>
    <w:rsid w:val="0081635B"/>
    <w:rsid w:val="008173FD"/>
    <w:rsid w:val="00821823"/>
    <w:rsid w:val="00823E30"/>
    <w:rsid w:val="008347C6"/>
    <w:rsid w:val="0083609B"/>
    <w:rsid w:val="008363FE"/>
    <w:rsid w:val="008421E2"/>
    <w:rsid w:val="00845FAA"/>
    <w:rsid w:val="008471CA"/>
    <w:rsid w:val="008508A2"/>
    <w:rsid w:val="00851F8C"/>
    <w:rsid w:val="00853814"/>
    <w:rsid w:val="00856AED"/>
    <w:rsid w:val="008576BA"/>
    <w:rsid w:val="00857E4C"/>
    <w:rsid w:val="008609A0"/>
    <w:rsid w:val="0086213D"/>
    <w:rsid w:val="00863556"/>
    <w:rsid w:val="00863D50"/>
    <w:rsid w:val="008642F6"/>
    <w:rsid w:val="008677C4"/>
    <w:rsid w:val="00871068"/>
    <w:rsid w:val="00873273"/>
    <w:rsid w:val="00874D3D"/>
    <w:rsid w:val="00874E13"/>
    <w:rsid w:val="00876412"/>
    <w:rsid w:val="00876591"/>
    <w:rsid w:val="00881BA6"/>
    <w:rsid w:val="00881F69"/>
    <w:rsid w:val="00891BCD"/>
    <w:rsid w:val="00891CA7"/>
    <w:rsid w:val="0089438B"/>
    <w:rsid w:val="008959EE"/>
    <w:rsid w:val="0089603D"/>
    <w:rsid w:val="0089713D"/>
    <w:rsid w:val="008A0B19"/>
    <w:rsid w:val="008A27B8"/>
    <w:rsid w:val="008A2D08"/>
    <w:rsid w:val="008A3575"/>
    <w:rsid w:val="008A7124"/>
    <w:rsid w:val="008B039D"/>
    <w:rsid w:val="008B03E2"/>
    <w:rsid w:val="008B192C"/>
    <w:rsid w:val="008B2F77"/>
    <w:rsid w:val="008B50C1"/>
    <w:rsid w:val="008C063E"/>
    <w:rsid w:val="008C094E"/>
    <w:rsid w:val="008C35AD"/>
    <w:rsid w:val="008C3883"/>
    <w:rsid w:val="008C5515"/>
    <w:rsid w:val="008D1724"/>
    <w:rsid w:val="008D4E59"/>
    <w:rsid w:val="008D57B3"/>
    <w:rsid w:val="008D7EB1"/>
    <w:rsid w:val="008E0BC5"/>
    <w:rsid w:val="008E2F8F"/>
    <w:rsid w:val="008E64BE"/>
    <w:rsid w:val="008F0483"/>
    <w:rsid w:val="008F1F51"/>
    <w:rsid w:val="008F3116"/>
    <w:rsid w:val="008F55EB"/>
    <w:rsid w:val="008F5A6B"/>
    <w:rsid w:val="00900243"/>
    <w:rsid w:val="009015BA"/>
    <w:rsid w:val="009015C7"/>
    <w:rsid w:val="0090217D"/>
    <w:rsid w:val="009022BA"/>
    <w:rsid w:val="00903226"/>
    <w:rsid w:val="0091004B"/>
    <w:rsid w:val="009144A0"/>
    <w:rsid w:val="00914E11"/>
    <w:rsid w:val="0091602D"/>
    <w:rsid w:val="009178E5"/>
    <w:rsid w:val="00917B61"/>
    <w:rsid w:val="00920582"/>
    <w:rsid w:val="00920E87"/>
    <w:rsid w:val="009222A7"/>
    <w:rsid w:val="009267A0"/>
    <w:rsid w:val="00927260"/>
    <w:rsid w:val="00927559"/>
    <w:rsid w:val="00931C03"/>
    <w:rsid w:val="00943EFA"/>
    <w:rsid w:val="0094696E"/>
    <w:rsid w:val="00953190"/>
    <w:rsid w:val="009533FC"/>
    <w:rsid w:val="00953EDC"/>
    <w:rsid w:val="00956AEA"/>
    <w:rsid w:val="009611E0"/>
    <w:rsid w:val="00961AE2"/>
    <w:rsid w:val="00963274"/>
    <w:rsid w:val="009635E3"/>
    <w:rsid w:val="00964123"/>
    <w:rsid w:val="0096432E"/>
    <w:rsid w:val="009645F7"/>
    <w:rsid w:val="00964ADA"/>
    <w:rsid w:val="00964D5B"/>
    <w:rsid w:val="00972288"/>
    <w:rsid w:val="00975BFD"/>
    <w:rsid w:val="0097710F"/>
    <w:rsid w:val="00977DAD"/>
    <w:rsid w:val="009814F9"/>
    <w:rsid w:val="00981654"/>
    <w:rsid w:val="00982274"/>
    <w:rsid w:val="00982357"/>
    <w:rsid w:val="009823B6"/>
    <w:rsid w:val="00984052"/>
    <w:rsid w:val="00984295"/>
    <w:rsid w:val="00987B1F"/>
    <w:rsid w:val="0099007C"/>
    <w:rsid w:val="00990F4B"/>
    <w:rsid w:val="009920D9"/>
    <w:rsid w:val="00996E5D"/>
    <w:rsid w:val="009975AC"/>
    <w:rsid w:val="009A33B6"/>
    <w:rsid w:val="009A5F01"/>
    <w:rsid w:val="009A711E"/>
    <w:rsid w:val="009B60FA"/>
    <w:rsid w:val="009C22C0"/>
    <w:rsid w:val="009C3B06"/>
    <w:rsid w:val="009C62B0"/>
    <w:rsid w:val="009D0727"/>
    <w:rsid w:val="009D1953"/>
    <w:rsid w:val="009D324A"/>
    <w:rsid w:val="009D3703"/>
    <w:rsid w:val="009D4827"/>
    <w:rsid w:val="009D482D"/>
    <w:rsid w:val="009D651D"/>
    <w:rsid w:val="009E0D40"/>
    <w:rsid w:val="009E1F13"/>
    <w:rsid w:val="009E48A8"/>
    <w:rsid w:val="009F1359"/>
    <w:rsid w:val="009F3BEB"/>
    <w:rsid w:val="009F5C88"/>
    <w:rsid w:val="009F6576"/>
    <w:rsid w:val="009F7A5F"/>
    <w:rsid w:val="00A00DF1"/>
    <w:rsid w:val="00A04340"/>
    <w:rsid w:val="00A05D29"/>
    <w:rsid w:val="00A10941"/>
    <w:rsid w:val="00A10BE2"/>
    <w:rsid w:val="00A1524A"/>
    <w:rsid w:val="00A20704"/>
    <w:rsid w:val="00A21DCA"/>
    <w:rsid w:val="00A23B49"/>
    <w:rsid w:val="00A31498"/>
    <w:rsid w:val="00A32C29"/>
    <w:rsid w:val="00A356A9"/>
    <w:rsid w:val="00A40657"/>
    <w:rsid w:val="00A40DB4"/>
    <w:rsid w:val="00A42C24"/>
    <w:rsid w:val="00A441A0"/>
    <w:rsid w:val="00A448E7"/>
    <w:rsid w:val="00A531AA"/>
    <w:rsid w:val="00A5479D"/>
    <w:rsid w:val="00A5541A"/>
    <w:rsid w:val="00A5623C"/>
    <w:rsid w:val="00A615FC"/>
    <w:rsid w:val="00A61D6A"/>
    <w:rsid w:val="00A65401"/>
    <w:rsid w:val="00A65497"/>
    <w:rsid w:val="00A6604A"/>
    <w:rsid w:val="00A661F7"/>
    <w:rsid w:val="00A670B9"/>
    <w:rsid w:val="00A70B18"/>
    <w:rsid w:val="00A70E3B"/>
    <w:rsid w:val="00A71059"/>
    <w:rsid w:val="00A712C2"/>
    <w:rsid w:val="00A71DD7"/>
    <w:rsid w:val="00A72D46"/>
    <w:rsid w:val="00A74366"/>
    <w:rsid w:val="00A749B9"/>
    <w:rsid w:val="00A75634"/>
    <w:rsid w:val="00A764BB"/>
    <w:rsid w:val="00A767FC"/>
    <w:rsid w:val="00A76D53"/>
    <w:rsid w:val="00A77D57"/>
    <w:rsid w:val="00A81A2A"/>
    <w:rsid w:val="00A83754"/>
    <w:rsid w:val="00A90208"/>
    <w:rsid w:val="00A91C30"/>
    <w:rsid w:val="00A922C6"/>
    <w:rsid w:val="00AA0C47"/>
    <w:rsid w:val="00AA2014"/>
    <w:rsid w:val="00AA59EF"/>
    <w:rsid w:val="00AA73D9"/>
    <w:rsid w:val="00AB06CE"/>
    <w:rsid w:val="00AB1351"/>
    <w:rsid w:val="00AB5721"/>
    <w:rsid w:val="00AD23B3"/>
    <w:rsid w:val="00AD3064"/>
    <w:rsid w:val="00AD3F93"/>
    <w:rsid w:val="00AD4907"/>
    <w:rsid w:val="00AD7DEC"/>
    <w:rsid w:val="00AE38F2"/>
    <w:rsid w:val="00AE3AE9"/>
    <w:rsid w:val="00AE5E3E"/>
    <w:rsid w:val="00AE64E4"/>
    <w:rsid w:val="00AE7963"/>
    <w:rsid w:val="00AF5A58"/>
    <w:rsid w:val="00B00D51"/>
    <w:rsid w:val="00B046C9"/>
    <w:rsid w:val="00B04E92"/>
    <w:rsid w:val="00B0504A"/>
    <w:rsid w:val="00B06269"/>
    <w:rsid w:val="00B06C53"/>
    <w:rsid w:val="00B16608"/>
    <w:rsid w:val="00B1689A"/>
    <w:rsid w:val="00B221E1"/>
    <w:rsid w:val="00B24CA8"/>
    <w:rsid w:val="00B26F02"/>
    <w:rsid w:val="00B32FBF"/>
    <w:rsid w:val="00B361B9"/>
    <w:rsid w:val="00B376D4"/>
    <w:rsid w:val="00B40851"/>
    <w:rsid w:val="00B436F7"/>
    <w:rsid w:val="00B451F9"/>
    <w:rsid w:val="00B46C0A"/>
    <w:rsid w:val="00B47FB4"/>
    <w:rsid w:val="00B51111"/>
    <w:rsid w:val="00B51CFA"/>
    <w:rsid w:val="00B532FD"/>
    <w:rsid w:val="00B55B03"/>
    <w:rsid w:val="00B56B36"/>
    <w:rsid w:val="00B637E6"/>
    <w:rsid w:val="00B64D36"/>
    <w:rsid w:val="00B710C2"/>
    <w:rsid w:val="00B7281F"/>
    <w:rsid w:val="00B73FC0"/>
    <w:rsid w:val="00B765AD"/>
    <w:rsid w:val="00B774D8"/>
    <w:rsid w:val="00B77B12"/>
    <w:rsid w:val="00B80672"/>
    <w:rsid w:val="00B80C59"/>
    <w:rsid w:val="00B876DF"/>
    <w:rsid w:val="00B9241C"/>
    <w:rsid w:val="00B9276C"/>
    <w:rsid w:val="00B94685"/>
    <w:rsid w:val="00B94BB8"/>
    <w:rsid w:val="00BA1193"/>
    <w:rsid w:val="00BA197C"/>
    <w:rsid w:val="00BA20D8"/>
    <w:rsid w:val="00BA2C42"/>
    <w:rsid w:val="00BA37D6"/>
    <w:rsid w:val="00BA3BCB"/>
    <w:rsid w:val="00BA3BCF"/>
    <w:rsid w:val="00BA4B0B"/>
    <w:rsid w:val="00BA5744"/>
    <w:rsid w:val="00BA5E4E"/>
    <w:rsid w:val="00BB390B"/>
    <w:rsid w:val="00BB4856"/>
    <w:rsid w:val="00BB490F"/>
    <w:rsid w:val="00BC2127"/>
    <w:rsid w:val="00BC5C2C"/>
    <w:rsid w:val="00BC73A1"/>
    <w:rsid w:val="00BD013F"/>
    <w:rsid w:val="00BD13E2"/>
    <w:rsid w:val="00BD306A"/>
    <w:rsid w:val="00BD79A5"/>
    <w:rsid w:val="00BE0A95"/>
    <w:rsid w:val="00BE1E36"/>
    <w:rsid w:val="00BE4375"/>
    <w:rsid w:val="00BE53D6"/>
    <w:rsid w:val="00BE6D3B"/>
    <w:rsid w:val="00BF3301"/>
    <w:rsid w:val="00BF412B"/>
    <w:rsid w:val="00BF55F1"/>
    <w:rsid w:val="00BF588E"/>
    <w:rsid w:val="00BF5F20"/>
    <w:rsid w:val="00BF621B"/>
    <w:rsid w:val="00BF6794"/>
    <w:rsid w:val="00BF722E"/>
    <w:rsid w:val="00C0104F"/>
    <w:rsid w:val="00C065B6"/>
    <w:rsid w:val="00C06FA0"/>
    <w:rsid w:val="00C118AD"/>
    <w:rsid w:val="00C12FFA"/>
    <w:rsid w:val="00C151F4"/>
    <w:rsid w:val="00C167A1"/>
    <w:rsid w:val="00C20352"/>
    <w:rsid w:val="00C2233D"/>
    <w:rsid w:val="00C234D7"/>
    <w:rsid w:val="00C25207"/>
    <w:rsid w:val="00C25619"/>
    <w:rsid w:val="00C308B2"/>
    <w:rsid w:val="00C31725"/>
    <w:rsid w:val="00C32175"/>
    <w:rsid w:val="00C35029"/>
    <w:rsid w:val="00C43443"/>
    <w:rsid w:val="00C44614"/>
    <w:rsid w:val="00C449CD"/>
    <w:rsid w:val="00C456EB"/>
    <w:rsid w:val="00C50207"/>
    <w:rsid w:val="00C5766B"/>
    <w:rsid w:val="00C6038A"/>
    <w:rsid w:val="00C624FF"/>
    <w:rsid w:val="00C63082"/>
    <w:rsid w:val="00C631B0"/>
    <w:rsid w:val="00C6393F"/>
    <w:rsid w:val="00C6485D"/>
    <w:rsid w:val="00C64C71"/>
    <w:rsid w:val="00C650FD"/>
    <w:rsid w:val="00C7147F"/>
    <w:rsid w:val="00C76984"/>
    <w:rsid w:val="00C80B66"/>
    <w:rsid w:val="00C8382D"/>
    <w:rsid w:val="00C85326"/>
    <w:rsid w:val="00C85FA3"/>
    <w:rsid w:val="00C9020B"/>
    <w:rsid w:val="00C90F1A"/>
    <w:rsid w:val="00C94BFD"/>
    <w:rsid w:val="00CA0FF6"/>
    <w:rsid w:val="00CA1C78"/>
    <w:rsid w:val="00CA2F8C"/>
    <w:rsid w:val="00CA3101"/>
    <w:rsid w:val="00CA375F"/>
    <w:rsid w:val="00CA3F9E"/>
    <w:rsid w:val="00CB1B65"/>
    <w:rsid w:val="00CB343D"/>
    <w:rsid w:val="00CC5610"/>
    <w:rsid w:val="00CC75B4"/>
    <w:rsid w:val="00CD00BA"/>
    <w:rsid w:val="00CD128A"/>
    <w:rsid w:val="00CD33A7"/>
    <w:rsid w:val="00CD4142"/>
    <w:rsid w:val="00CD7419"/>
    <w:rsid w:val="00CD7431"/>
    <w:rsid w:val="00CD7B72"/>
    <w:rsid w:val="00CE1ECC"/>
    <w:rsid w:val="00CE3CD3"/>
    <w:rsid w:val="00CE4185"/>
    <w:rsid w:val="00CE41FA"/>
    <w:rsid w:val="00CE6590"/>
    <w:rsid w:val="00CF2D77"/>
    <w:rsid w:val="00CF5481"/>
    <w:rsid w:val="00CF5E6B"/>
    <w:rsid w:val="00D0062D"/>
    <w:rsid w:val="00D00C41"/>
    <w:rsid w:val="00D03105"/>
    <w:rsid w:val="00D03DDF"/>
    <w:rsid w:val="00D04724"/>
    <w:rsid w:val="00D04A7F"/>
    <w:rsid w:val="00D07681"/>
    <w:rsid w:val="00D103A8"/>
    <w:rsid w:val="00D10710"/>
    <w:rsid w:val="00D11747"/>
    <w:rsid w:val="00D1406A"/>
    <w:rsid w:val="00D16202"/>
    <w:rsid w:val="00D17345"/>
    <w:rsid w:val="00D17592"/>
    <w:rsid w:val="00D17BA5"/>
    <w:rsid w:val="00D23537"/>
    <w:rsid w:val="00D23564"/>
    <w:rsid w:val="00D238B0"/>
    <w:rsid w:val="00D2527F"/>
    <w:rsid w:val="00D2744C"/>
    <w:rsid w:val="00D3106D"/>
    <w:rsid w:val="00D35404"/>
    <w:rsid w:val="00D373C7"/>
    <w:rsid w:val="00D40BBE"/>
    <w:rsid w:val="00D46A03"/>
    <w:rsid w:val="00D50181"/>
    <w:rsid w:val="00D5064F"/>
    <w:rsid w:val="00D515A3"/>
    <w:rsid w:val="00D5459E"/>
    <w:rsid w:val="00D548B0"/>
    <w:rsid w:val="00D57A2D"/>
    <w:rsid w:val="00D61D65"/>
    <w:rsid w:val="00D61E82"/>
    <w:rsid w:val="00D71BAE"/>
    <w:rsid w:val="00D7315E"/>
    <w:rsid w:val="00D75240"/>
    <w:rsid w:val="00D77990"/>
    <w:rsid w:val="00D8042C"/>
    <w:rsid w:val="00D85323"/>
    <w:rsid w:val="00D85B45"/>
    <w:rsid w:val="00D87F76"/>
    <w:rsid w:val="00D9175A"/>
    <w:rsid w:val="00D928B3"/>
    <w:rsid w:val="00D92C9C"/>
    <w:rsid w:val="00D93AE4"/>
    <w:rsid w:val="00D94971"/>
    <w:rsid w:val="00D9670D"/>
    <w:rsid w:val="00D96F27"/>
    <w:rsid w:val="00DA42A7"/>
    <w:rsid w:val="00DA71BF"/>
    <w:rsid w:val="00DB2EE6"/>
    <w:rsid w:val="00DB602B"/>
    <w:rsid w:val="00DB655B"/>
    <w:rsid w:val="00DB6939"/>
    <w:rsid w:val="00DB7BC2"/>
    <w:rsid w:val="00DC1426"/>
    <w:rsid w:val="00DC36F6"/>
    <w:rsid w:val="00DC5ECA"/>
    <w:rsid w:val="00DC6610"/>
    <w:rsid w:val="00DD508E"/>
    <w:rsid w:val="00DD5F82"/>
    <w:rsid w:val="00DD6BF9"/>
    <w:rsid w:val="00DD78AE"/>
    <w:rsid w:val="00DE7AFE"/>
    <w:rsid w:val="00DF1DEE"/>
    <w:rsid w:val="00DF2B84"/>
    <w:rsid w:val="00DF3843"/>
    <w:rsid w:val="00DF39E8"/>
    <w:rsid w:val="00DF644D"/>
    <w:rsid w:val="00E021BF"/>
    <w:rsid w:val="00E03C07"/>
    <w:rsid w:val="00E04715"/>
    <w:rsid w:val="00E11CA0"/>
    <w:rsid w:val="00E14F0E"/>
    <w:rsid w:val="00E24138"/>
    <w:rsid w:val="00E2457C"/>
    <w:rsid w:val="00E268C4"/>
    <w:rsid w:val="00E341D0"/>
    <w:rsid w:val="00E35854"/>
    <w:rsid w:val="00E35EDE"/>
    <w:rsid w:val="00E43CDD"/>
    <w:rsid w:val="00E4557A"/>
    <w:rsid w:val="00E46385"/>
    <w:rsid w:val="00E520B0"/>
    <w:rsid w:val="00E52B0D"/>
    <w:rsid w:val="00E53456"/>
    <w:rsid w:val="00E560B0"/>
    <w:rsid w:val="00E56166"/>
    <w:rsid w:val="00E56185"/>
    <w:rsid w:val="00E5672E"/>
    <w:rsid w:val="00E60617"/>
    <w:rsid w:val="00E60E31"/>
    <w:rsid w:val="00E6394B"/>
    <w:rsid w:val="00E642AE"/>
    <w:rsid w:val="00E64CED"/>
    <w:rsid w:val="00E65616"/>
    <w:rsid w:val="00E662FB"/>
    <w:rsid w:val="00E71FF7"/>
    <w:rsid w:val="00E754CC"/>
    <w:rsid w:val="00E77E2B"/>
    <w:rsid w:val="00E87A61"/>
    <w:rsid w:val="00E913AA"/>
    <w:rsid w:val="00E94791"/>
    <w:rsid w:val="00EA0D0E"/>
    <w:rsid w:val="00EA1D1D"/>
    <w:rsid w:val="00EA2751"/>
    <w:rsid w:val="00EA33B9"/>
    <w:rsid w:val="00EA41DB"/>
    <w:rsid w:val="00EA4DFE"/>
    <w:rsid w:val="00EB08C1"/>
    <w:rsid w:val="00EB5315"/>
    <w:rsid w:val="00EB5F0B"/>
    <w:rsid w:val="00EB6CAC"/>
    <w:rsid w:val="00EC1744"/>
    <w:rsid w:val="00EC30A1"/>
    <w:rsid w:val="00EC75A7"/>
    <w:rsid w:val="00EC78C2"/>
    <w:rsid w:val="00ED292E"/>
    <w:rsid w:val="00EE0F0A"/>
    <w:rsid w:val="00EE3211"/>
    <w:rsid w:val="00EE62B0"/>
    <w:rsid w:val="00EE73B6"/>
    <w:rsid w:val="00EF00B8"/>
    <w:rsid w:val="00EF2841"/>
    <w:rsid w:val="00EF352E"/>
    <w:rsid w:val="00EF51F4"/>
    <w:rsid w:val="00EF52AF"/>
    <w:rsid w:val="00EF7711"/>
    <w:rsid w:val="00F02D10"/>
    <w:rsid w:val="00F04357"/>
    <w:rsid w:val="00F0539C"/>
    <w:rsid w:val="00F05BC8"/>
    <w:rsid w:val="00F067B4"/>
    <w:rsid w:val="00F06DF1"/>
    <w:rsid w:val="00F11001"/>
    <w:rsid w:val="00F12908"/>
    <w:rsid w:val="00F12B31"/>
    <w:rsid w:val="00F12FE9"/>
    <w:rsid w:val="00F13493"/>
    <w:rsid w:val="00F22359"/>
    <w:rsid w:val="00F22637"/>
    <w:rsid w:val="00F22931"/>
    <w:rsid w:val="00F24D48"/>
    <w:rsid w:val="00F30DD6"/>
    <w:rsid w:val="00F323D5"/>
    <w:rsid w:val="00F35AF1"/>
    <w:rsid w:val="00F3742A"/>
    <w:rsid w:val="00F40BB9"/>
    <w:rsid w:val="00F40CF7"/>
    <w:rsid w:val="00F44045"/>
    <w:rsid w:val="00F47F87"/>
    <w:rsid w:val="00F47FBE"/>
    <w:rsid w:val="00F52F59"/>
    <w:rsid w:val="00F53D04"/>
    <w:rsid w:val="00F53F38"/>
    <w:rsid w:val="00F54919"/>
    <w:rsid w:val="00F55879"/>
    <w:rsid w:val="00F62D78"/>
    <w:rsid w:val="00F64DC7"/>
    <w:rsid w:val="00F664F5"/>
    <w:rsid w:val="00F70121"/>
    <w:rsid w:val="00F702DD"/>
    <w:rsid w:val="00F734D7"/>
    <w:rsid w:val="00F8083C"/>
    <w:rsid w:val="00F80EA2"/>
    <w:rsid w:val="00F83523"/>
    <w:rsid w:val="00F8365A"/>
    <w:rsid w:val="00F849D8"/>
    <w:rsid w:val="00F85778"/>
    <w:rsid w:val="00F858F2"/>
    <w:rsid w:val="00F91494"/>
    <w:rsid w:val="00F92E4D"/>
    <w:rsid w:val="00F94667"/>
    <w:rsid w:val="00F956E7"/>
    <w:rsid w:val="00FA0329"/>
    <w:rsid w:val="00FA1E13"/>
    <w:rsid w:val="00FA2F25"/>
    <w:rsid w:val="00FA30FD"/>
    <w:rsid w:val="00FA353A"/>
    <w:rsid w:val="00FA6F61"/>
    <w:rsid w:val="00FB21BC"/>
    <w:rsid w:val="00FB283A"/>
    <w:rsid w:val="00FB7973"/>
    <w:rsid w:val="00FC0B43"/>
    <w:rsid w:val="00FC2765"/>
    <w:rsid w:val="00FC438A"/>
    <w:rsid w:val="00FC5DF0"/>
    <w:rsid w:val="00FE3DB8"/>
    <w:rsid w:val="00FE5C7D"/>
    <w:rsid w:val="00FE70BF"/>
    <w:rsid w:val="00FF17D8"/>
    <w:rsid w:val="00FF1B98"/>
    <w:rsid w:val="00FF1BB0"/>
    <w:rsid w:val="00FF5DFD"/>
    <w:rsid w:val="00FF6270"/>
    <w:rsid w:val="00FF7236"/>
    <w:rsid w:val="00FF7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9008A0"/>
  <w15:chartTrackingRefBased/>
  <w15:docId w15:val="{6ABFBA47-E258-4DFB-B4A2-5C9E35B61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2C29"/>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A32C29"/>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iPriority w:val="9"/>
    <w:unhideWhenUsed/>
    <w:qFormat/>
    <w:rsid w:val="00A32C2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57136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7136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qFormat/>
    <w:rsid w:val="00A32C2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A32C29"/>
    <w:rPr>
      <w:sz w:val="18"/>
      <w:szCs w:val="18"/>
    </w:rPr>
  </w:style>
  <w:style w:type="paragraph" w:styleId="a5">
    <w:name w:val="footer"/>
    <w:basedOn w:val="a"/>
    <w:link w:val="a6"/>
    <w:unhideWhenUsed/>
    <w:rsid w:val="00A32C29"/>
    <w:pPr>
      <w:tabs>
        <w:tab w:val="center" w:pos="4153"/>
        <w:tab w:val="right" w:pos="8306"/>
      </w:tabs>
      <w:snapToGrid w:val="0"/>
    </w:pPr>
    <w:rPr>
      <w:sz w:val="18"/>
      <w:szCs w:val="18"/>
    </w:rPr>
  </w:style>
  <w:style w:type="character" w:customStyle="1" w:styleId="a6">
    <w:name w:val="页脚 字符"/>
    <w:basedOn w:val="a0"/>
    <w:link w:val="a5"/>
    <w:rsid w:val="00A32C29"/>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32C29"/>
    <w:rPr>
      <w:rFonts w:ascii="Arial" w:eastAsia="MS Mincho"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A32C29"/>
    <w:rPr>
      <w:rFonts w:asciiTheme="majorHAnsi" w:eastAsiaTheme="majorEastAsia" w:hAnsiTheme="majorHAnsi" w:cstheme="majorBidi"/>
      <w:b/>
      <w:bCs/>
      <w:kern w:val="0"/>
      <w:sz w:val="32"/>
      <w:szCs w:val="32"/>
      <w:lang w:val="en-GB" w:eastAsia="en-US"/>
    </w:rPr>
  </w:style>
  <w:style w:type="character" w:styleId="a7">
    <w:name w:val="page number"/>
    <w:basedOn w:val="a0"/>
    <w:rsid w:val="00A32C29"/>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
    <w:link w:val="a9"/>
    <w:uiPriority w:val="34"/>
    <w:qFormat/>
    <w:rsid w:val="00A32C29"/>
    <w:pPr>
      <w:ind w:firstLineChars="200" w:firstLine="420"/>
    </w:pPr>
  </w:style>
  <w:style w:type="table" w:styleId="aa">
    <w:name w:val="Table Grid"/>
    <w:aliases w:val="TableGrid"/>
    <w:basedOn w:val="a1"/>
    <w:uiPriority w:val="39"/>
    <w:qFormat/>
    <w:rsid w:val="00A32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32C29"/>
    <w:rPr>
      <w:rFonts w:ascii="Times New Roman" w:eastAsia="MS Mincho" w:hAnsi="Times New Roman" w:cs="Times New Roman"/>
      <w:kern w:val="0"/>
      <w:sz w:val="20"/>
      <w:szCs w:val="20"/>
      <w:lang w:val="en-GB" w:eastAsia="en-US"/>
    </w:rPr>
  </w:style>
  <w:style w:type="table" w:styleId="3-1">
    <w:name w:val="List Table 3 Accent 1"/>
    <w:basedOn w:val="a1"/>
    <w:uiPriority w:val="48"/>
    <w:rsid w:val="00A32C2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TAH">
    <w:name w:val="TAH"/>
    <w:basedOn w:val="TAC"/>
    <w:link w:val="TAHCar"/>
    <w:rsid w:val="00583E11"/>
    <w:rPr>
      <w:b/>
    </w:rPr>
  </w:style>
  <w:style w:type="paragraph" w:customStyle="1" w:styleId="TAC">
    <w:name w:val="TAC"/>
    <w:basedOn w:val="a"/>
    <w:link w:val="TACChar"/>
    <w:rsid w:val="00583E11"/>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583E11"/>
    <w:rPr>
      <w:rFonts w:ascii="Arial" w:eastAsia="Times New Roman" w:hAnsi="Arial" w:cs="Times New Roman"/>
      <w:kern w:val="0"/>
      <w:sz w:val="18"/>
      <w:szCs w:val="20"/>
      <w:lang w:val="en-GB" w:eastAsia="en-GB"/>
    </w:rPr>
  </w:style>
  <w:style w:type="character" w:customStyle="1" w:styleId="TAHCar">
    <w:name w:val="TAH Car"/>
    <w:link w:val="TAH"/>
    <w:qFormat/>
    <w:rsid w:val="00583E11"/>
    <w:rPr>
      <w:rFonts w:ascii="Arial" w:eastAsia="Times New Roman" w:hAnsi="Arial" w:cs="Times New Roman"/>
      <w:b/>
      <w:kern w:val="0"/>
      <w:sz w:val="18"/>
      <w:szCs w:val="20"/>
      <w:lang w:val="en-GB" w:eastAsia="en-GB"/>
    </w:rPr>
  </w:style>
  <w:style w:type="paragraph" w:customStyle="1" w:styleId="TH">
    <w:name w:val="TH"/>
    <w:basedOn w:val="a"/>
    <w:link w:val="THChar"/>
    <w:rsid w:val="00583E1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583E11"/>
    <w:rPr>
      <w:rFonts w:ascii="Arial" w:eastAsia="Times New Roman" w:hAnsi="Arial" w:cs="Times New Roman"/>
      <w:b/>
      <w:kern w:val="0"/>
      <w:sz w:val="20"/>
      <w:szCs w:val="20"/>
      <w:lang w:val="en-GB" w:eastAsia="en-GB"/>
    </w:rPr>
  </w:style>
  <w:style w:type="paragraph" w:customStyle="1" w:styleId="TAN">
    <w:name w:val="TAN"/>
    <w:basedOn w:val="a"/>
    <w:link w:val="TANChar"/>
    <w:rsid w:val="00583E11"/>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583E11"/>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571369"/>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71369"/>
    <w:rPr>
      <w:rFonts w:ascii="Times New Roman" w:eastAsia="MS Mincho"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19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D4004-488A-44F7-9A0A-32B3282A0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D18DB-6940-4790-9345-76492DB767D6}">
  <ds:schemaRefs>
    <ds:schemaRef ds:uri="98194d48-cc26-4b7e-909f-baa95c83abfa"/>
    <ds:schemaRef ds:uri="http://schemas.microsoft.com/office/infopath/2007/PartnerControls"/>
    <ds:schemaRef ds:uri="http://purl.org/dc/dcmitype/"/>
    <ds:schemaRef ds:uri="http://schemas.microsoft.com/office/2006/documentManagement/types"/>
    <ds:schemaRef ds:uri="1c248485-b98a-4513-a581-ff7cb1688d78"/>
    <ds:schemaRef ds:uri="http://www.w3.org/XML/1998/namespace"/>
    <ds:schemaRef ds:uri="http://schemas.microsoft.com/office/2006/metadata/properties"/>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F5F5D717-82D3-4FD6-BEE8-5EEA899DDF34}">
  <ds:schemaRefs>
    <ds:schemaRef ds:uri="http://schemas.microsoft.com/sharepoint/v3/contenttype/forms"/>
  </ds:schemaRefs>
</ds:datastoreItem>
</file>

<file path=customXml/itemProps4.xml><?xml version="1.0" encoding="utf-8"?>
<ds:datastoreItem xmlns:ds="http://schemas.openxmlformats.org/officeDocument/2006/customXml" ds:itemID="{CB4538F9-80EC-4D85-8BC6-EBF4A3D2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Pages>
  <Words>634</Words>
  <Characters>3616</Characters>
  <Application>Microsoft Office Word</Application>
  <DocSecurity>0</DocSecurity>
  <Lines>30</Lines>
  <Paragraphs>8</Paragraphs>
  <ScaleCrop>false</ScaleCrop>
  <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vivo-Minhua Zheng</dc:creator>
  <cp:keywords/>
  <dc:description/>
  <cp:lastModifiedBy>vivo-Minhua</cp:lastModifiedBy>
  <cp:revision>245</cp:revision>
  <dcterms:created xsi:type="dcterms:W3CDTF">2024-04-30T07:47:00Z</dcterms:created>
  <dcterms:modified xsi:type="dcterms:W3CDTF">2024-05-13T11:34:00Z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