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15700" w14:textId="0EE0213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5B2D10">
        <w:rPr>
          <w:rFonts w:ascii="Arial" w:eastAsia="SimSun" w:hAnsi="Arial" w:cs="Times New Roman"/>
          <w:b/>
          <w:bCs/>
          <w:sz w:val="24"/>
          <w:szCs w:val="20"/>
        </w:rPr>
        <w:t>3GPP T</w:t>
      </w:r>
      <w:bookmarkStart w:id="2" w:name="_Ref452454252"/>
      <w:bookmarkEnd w:id="2"/>
      <w:r w:rsidRPr="005B2D10">
        <w:rPr>
          <w:rFonts w:ascii="Arial" w:eastAsia="SimSun" w:hAnsi="Arial" w:cs="Times New Roman"/>
          <w:b/>
          <w:bCs/>
          <w:sz w:val="24"/>
          <w:szCs w:val="20"/>
        </w:rPr>
        <w:t xml:space="preserve">SG-RAN </w:t>
      </w:r>
      <w:r w:rsidR="00ED7600" w:rsidRPr="005B2D10">
        <w:rPr>
          <w:rFonts w:ascii="Arial" w:eastAsia="SimSun" w:hAnsi="Arial" w:cs="Times New Roman"/>
          <w:b/>
          <w:sz w:val="24"/>
          <w:szCs w:val="20"/>
        </w:rPr>
        <w:t>WG4 Meeting #</w:t>
      </w:r>
      <w:r w:rsidR="00DE7064" w:rsidRPr="005B2D10">
        <w:rPr>
          <w:rFonts w:ascii="Arial" w:eastAsia="SimSun" w:hAnsi="Arial" w:cs="Times New Roman"/>
          <w:b/>
          <w:sz w:val="24"/>
          <w:szCs w:val="20"/>
        </w:rPr>
        <w:t>109</w:t>
      </w:r>
      <w:r w:rsidRPr="005B2D10">
        <w:rPr>
          <w:rFonts w:ascii="Arial" w:eastAsia="SimSun" w:hAnsi="Arial" w:cs="Times New Roman"/>
          <w:b/>
          <w:bCs/>
          <w:sz w:val="24"/>
          <w:szCs w:val="20"/>
        </w:rPr>
        <w:tab/>
      </w:r>
      <w:r w:rsidRPr="005B2D10">
        <w:rPr>
          <w:rFonts w:ascii="Arial" w:eastAsia="SimSun" w:hAnsi="Arial" w:cs="Times New Roman"/>
          <w:b/>
          <w:bCs/>
          <w:sz w:val="24"/>
          <w:szCs w:val="20"/>
          <w:lang w:eastAsia="ja-JP"/>
        </w:rPr>
        <w:t>R4-</w:t>
      </w:r>
      <w:r w:rsidR="00AE2BA5" w:rsidRPr="005B2D10">
        <w:rPr>
          <w:rFonts w:ascii="Arial" w:eastAsia="SimSun" w:hAnsi="Arial" w:cs="Times New Roman"/>
          <w:b/>
          <w:bCs/>
          <w:sz w:val="24"/>
          <w:szCs w:val="20"/>
          <w:lang w:eastAsia="zh-CN"/>
        </w:rPr>
        <w:t>2</w:t>
      </w:r>
      <w:r w:rsidR="00447577" w:rsidRPr="005B2D10">
        <w:rPr>
          <w:rFonts w:ascii="Arial" w:eastAsia="SimSun" w:hAnsi="Arial" w:cs="Times New Roman"/>
          <w:b/>
          <w:bCs/>
          <w:sz w:val="24"/>
          <w:szCs w:val="20"/>
          <w:lang w:eastAsia="zh-CN"/>
        </w:rPr>
        <w:t>3</w:t>
      </w:r>
      <w:r w:rsidR="005B2D10" w:rsidRPr="005B2D10">
        <w:rPr>
          <w:rFonts w:ascii="Arial" w:eastAsia="SimSun" w:hAnsi="Arial" w:cs="Times New Roman"/>
          <w:b/>
          <w:bCs/>
          <w:sz w:val="24"/>
          <w:szCs w:val="20"/>
          <w:lang w:val="fi-FI" w:eastAsia="zh-CN"/>
        </w:rPr>
        <w:t>20290</w:t>
      </w:r>
    </w:p>
    <w:p w14:paraId="6973913C" w14:textId="77777777" w:rsidR="00841BCD" w:rsidRPr="002B69F3"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11979CC4"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065C93F"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BE638A5" w14:textId="14452A6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35369">
        <w:rPr>
          <w:rFonts w:ascii="Arial" w:eastAsia="Calibri" w:hAnsi="Arial" w:cs="Arial"/>
          <w:b/>
          <w:bCs/>
          <w:sz w:val="24"/>
        </w:rPr>
        <w:t xml:space="preserve">RRM Core requirements for </w:t>
      </w:r>
      <w:proofErr w:type="spellStart"/>
      <w:r w:rsidR="00135369">
        <w:rPr>
          <w:rFonts w:ascii="Arial" w:eastAsia="Calibri" w:hAnsi="Arial" w:cs="Arial"/>
          <w:b/>
          <w:bCs/>
          <w:sz w:val="24"/>
        </w:rPr>
        <w:t>BWP_wor</w:t>
      </w:r>
      <w:proofErr w:type="spellEnd"/>
    </w:p>
    <w:p w14:paraId="2A180C14" w14:textId="6A7BE45A" w:rsidR="00841BCD" w:rsidRPr="008C39F7" w:rsidRDefault="00841BCD" w:rsidP="00841BCD">
      <w:pPr>
        <w:tabs>
          <w:tab w:val="left" w:pos="1985"/>
        </w:tabs>
        <w:spacing w:after="120" w:line="240" w:lineRule="auto"/>
        <w:rPr>
          <w:rFonts w:ascii="Arial" w:eastAsia="MS Mincho" w:hAnsi="Arial" w:cs="Arial"/>
          <w:b/>
          <w:bCs/>
          <w:sz w:val="24"/>
          <w:szCs w:val="20"/>
        </w:rPr>
      </w:pPr>
      <w:r w:rsidRPr="00054414">
        <w:rPr>
          <w:rFonts w:ascii="Arial" w:eastAsia="MS Mincho" w:hAnsi="Arial" w:cs="Arial"/>
          <w:b/>
          <w:bCs/>
          <w:sz w:val="24"/>
          <w:szCs w:val="20"/>
        </w:rPr>
        <w:t>Agenda item:</w:t>
      </w:r>
      <w:r w:rsidRPr="00054414">
        <w:rPr>
          <w:rFonts w:ascii="Arial" w:eastAsia="MS Mincho" w:hAnsi="Arial" w:cs="Arial"/>
          <w:b/>
          <w:bCs/>
          <w:sz w:val="24"/>
          <w:szCs w:val="20"/>
        </w:rPr>
        <w:tab/>
      </w:r>
      <w:r w:rsidR="00054414" w:rsidRPr="00054414">
        <w:rPr>
          <w:rFonts w:ascii="Arial" w:eastAsia="MS Mincho" w:hAnsi="Arial" w:cs="Arial"/>
          <w:b/>
          <w:bCs/>
          <w:sz w:val="24"/>
          <w:szCs w:val="20"/>
        </w:rPr>
        <w:t>8</w:t>
      </w:r>
      <w:r w:rsidR="007C1696" w:rsidRPr="00054414">
        <w:rPr>
          <w:rFonts w:ascii="Arial" w:eastAsia="MS Mincho" w:hAnsi="Arial" w:cs="Arial"/>
          <w:b/>
          <w:bCs/>
          <w:sz w:val="24"/>
          <w:szCs w:val="20"/>
        </w:rPr>
        <w:t>.</w:t>
      </w:r>
      <w:r w:rsidR="00054414" w:rsidRPr="00054414">
        <w:rPr>
          <w:rFonts w:ascii="Arial" w:eastAsia="MS Mincho" w:hAnsi="Arial" w:cs="Arial"/>
          <w:b/>
          <w:bCs/>
          <w:sz w:val="24"/>
          <w:szCs w:val="20"/>
        </w:rPr>
        <w:t>10</w:t>
      </w:r>
      <w:r w:rsidR="007C1696" w:rsidRPr="00054414">
        <w:rPr>
          <w:rFonts w:ascii="Arial" w:eastAsia="MS Mincho" w:hAnsi="Arial" w:cs="Arial"/>
          <w:b/>
          <w:bCs/>
          <w:sz w:val="24"/>
          <w:szCs w:val="20"/>
        </w:rPr>
        <w:t>.</w:t>
      </w:r>
      <w:r w:rsidR="00054414" w:rsidRPr="00054414">
        <w:rPr>
          <w:rFonts w:ascii="Arial" w:eastAsia="MS Mincho" w:hAnsi="Arial" w:cs="Arial"/>
          <w:b/>
          <w:bCs/>
          <w:sz w:val="24"/>
          <w:szCs w:val="20"/>
        </w:rPr>
        <w:t>2</w:t>
      </w:r>
    </w:p>
    <w:p w14:paraId="77941FF9"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089B82F4" w14:textId="77777777" w:rsidR="00E323E9" w:rsidRPr="008C39F7" w:rsidRDefault="00E323E9" w:rsidP="00841BCD">
      <w:pPr>
        <w:tabs>
          <w:tab w:val="left" w:pos="1985"/>
        </w:tabs>
        <w:rPr>
          <w:rFonts w:ascii="Arial" w:eastAsia="Calibri" w:hAnsi="Arial" w:cs="Arial"/>
          <w:b/>
          <w:bCs/>
          <w:sz w:val="24"/>
        </w:rPr>
      </w:pPr>
    </w:p>
    <w:p w14:paraId="50FB88E8"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CC003F2" w14:textId="1AA51E5A" w:rsidR="0060543D" w:rsidRDefault="00135369" w:rsidP="005C23A4">
      <w:r>
        <w:t xml:space="preserve">RAN4 continued discussing the solutions related to </w:t>
      </w:r>
      <w:proofErr w:type="spellStart"/>
      <w:r>
        <w:t>BWP_wor</w:t>
      </w:r>
      <w:proofErr w:type="spellEnd"/>
      <w:r>
        <w:t>. Several agreement</w:t>
      </w:r>
      <w:r w:rsidR="00C02174">
        <w:t>s</w:t>
      </w:r>
      <w:r>
        <w:t xml:space="preserve"> were reached which are captured in the agreed WF [2] and CR [1]. </w:t>
      </w:r>
      <w:r w:rsidR="001B1EA8">
        <w:t>Agreements:</w:t>
      </w:r>
    </w:p>
    <w:tbl>
      <w:tblPr>
        <w:tblStyle w:val="TableGrid"/>
        <w:tblW w:w="0" w:type="auto"/>
        <w:tblLook w:val="04A0" w:firstRow="1" w:lastRow="0" w:firstColumn="1" w:lastColumn="0" w:noHBand="0" w:noVBand="1"/>
      </w:tblPr>
      <w:tblGrid>
        <w:gridCol w:w="9617"/>
      </w:tblGrid>
      <w:tr w:rsidR="001B1EA8" w14:paraId="4A9D7C53" w14:textId="77777777" w:rsidTr="001B1EA8">
        <w:tc>
          <w:tcPr>
            <w:tcW w:w="9617" w:type="dxa"/>
          </w:tcPr>
          <w:p w14:paraId="3AD1B346" w14:textId="36CCDC21" w:rsidR="00135369" w:rsidRPr="00135369" w:rsidRDefault="00135369" w:rsidP="00135369">
            <w:pPr>
              <w:outlineLvl w:val="3"/>
              <w:rPr>
                <w:color w:val="000000" w:themeColor="text1"/>
                <w:u w:val="single"/>
                <w:lang w:eastAsia="ko-KR"/>
              </w:rPr>
            </w:pPr>
            <w:r w:rsidRPr="00135369">
              <w:rPr>
                <w:sz w:val="24"/>
                <w:szCs w:val="24"/>
              </w:rPr>
              <w:t>Requirements for Option A:</w:t>
            </w:r>
          </w:p>
          <w:p w14:paraId="34E4F17E" w14:textId="53CEAD0D" w:rsidR="00135369" w:rsidRPr="00135369" w:rsidRDefault="00135369" w:rsidP="00135369">
            <w:pPr>
              <w:outlineLvl w:val="3"/>
              <w:rPr>
                <w:bCs/>
                <w:color w:val="000000" w:themeColor="text1"/>
                <w:u w:val="single"/>
                <w:lang w:eastAsia="ko-KR"/>
              </w:rPr>
            </w:pPr>
            <w:r w:rsidRPr="00135369">
              <w:rPr>
                <w:bCs/>
                <w:color w:val="000000" w:themeColor="text1"/>
                <w:u w:val="single"/>
                <w:lang w:eastAsia="ko-KR"/>
              </w:rPr>
              <w:t>Issue 2-2: Any clarification on existing timing requirements when CD-SSB is outside active BWP for option A</w:t>
            </w:r>
          </w:p>
          <w:p w14:paraId="4E114431" w14:textId="77777777" w:rsidR="00135369" w:rsidRDefault="00135369" w:rsidP="00135369">
            <w:pPr>
              <w:pStyle w:val="ListParagraph"/>
              <w:numPr>
                <w:ilvl w:val="0"/>
                <w:numId w:val="27"/>
              </w:numPr>
              <w:spacing w:after="120"/>
              <w:ind w:left="720"/>
              <w:contextualSpacing w:val="0"/>
              <w:rPr>
                <w:rFonts w:eastAsia="SimSun"/>
                <w:color w:val="000000" w:themeColor="text1"/>
                <w:szCs w:val="24"/>
                <w:lang w:eastAsia="zh-CN"/>
              </w:rPr>
            </w:pPr>
            <w:r w:rsidRPr="00982BD6">
              <w:rPr>
                <w:rFonts w:eastAsia="SimSun"/>
                <w:color w:val="000000" w:themeColor="text1"/>
                <w:szCs w:val="24"/>
                <w:lang w:eastAsia="zh-CN"/>
              </w:rPr>
              <w:t>It is RAN4 common understanding that timing requirements apply when the SSB is within the channel BW of the UE.</w:t>
            </w:r>
          </w:p>
          <w:p w14:paraId="2629B31F" w14:textId="77777777" w:rsidR="00135369" w:rsidRDefault="00135369" w:rsidP="00135369">
            <w:pPr>
              <w:spacing w:after="120"/>
              <w:rPr>
                <w:sz w:val="24"/>
                <w:szCs w:val="24"/>
              </w:rPr>
            </w:pPr>
          </w:p>
          <w:p w14:paraId="7B91AE23" w14:textId="35F2295D" w:rsidR="00135369" w:rsidRPr="00135369" w:rsidRDefault="00135369" w:rsidP="00135369">
            <w:pPr>
              <w:spacing w:after="120"/>
              <w:rPr>
                <w:rFonts w:eastAsia="SimSun"/>
                <w:color w:val="000000" w:themeColor="text1"/>
                <w:szCs w:val="24"/>
                <w:lang w:eastAsia="zh-CN"/>
              </w:rPr>
            </w:pPr>
            <w:r w:rsidRPr="00472934">
              <w:rPr>
                <w:sz w:val="24"/>
                <w:szCs w:val="24"/>
              </w:rPr>
              <w:t>Requirements for Option B-1-1</w:t>
            </w:r>
          </w:p>
          <w:p w14:paraId="37FE37B4" w14:textId="77777777" w:rsidR="00135369" w:rsidRPr="00135369" w:rsidRDefault="00135369" w:rsidP="00135369">
            <w:pPr>
              <w:outlineLvl w:val="3"/>
              <w:rPr>
                <w:bCs/>
                <w:color w:val="000000" w:themeColor="text1"/>
                <w:u w:val="single"/>
                <w:lang w:eastAsia="ko-KR"/>
              </w:rPr>
            </w:pPr>
            <w:r w:rsidRPr="00135369">
              <w:rPr>
                <w:bCs/>
                <w:color w:val="000000" w:themeColor="text1"/>
                <w:u w:val="single"/>
                <w:lang w:eastAsia="ko-KR"/>
              </w:rPr>
              <w:t>Issue 3-3: Clarification on existing timing requirements for Option B-1-1</w:t>
            </w:r>
          </w:p>
          <w:p w14:paraId="2EABC970" w14:textId="77777777" w:rsidR="00135369" w:rsidRPr="0053513E" w:rsidRDefault="00135369" w:rsidP="00135369">
            <w:pPr>
              <w:pStyle w:val="ListParagraph"/>
              <w:numPr>
                <w:ilvl w:val="0"/>
                <w:numId w:val="27"/>
              </w:numPr>
              <w:spacing w:after="120"/>
              <w:ind w:left="720"/>
              <w:contextualSpacing w:val="0"/>
              <w:rPr>
                <w:rFonts w:eastAsia="SimSun"/>
                <w:color w:val="000000" w:themeColor="text1"/>
                <w:szCs w:val="24"/>
                <w:lang w:eastAsia="zh-CN"/>
              </w:rPr>
            </w:pPr>
            <w:r w:rsidRPr="00070A41">
              <w:rPr>
                <w:rFonts w:eastAsia="SimSun"/>
                <w:color w:val="000000" w:themeColor="text1"/>
                <w:szCs w:val="24"/>
                <w:lang w:eastAsia="zh-CN"/>
              </w:rPr>
              <w:t>It is RAN4 common understanding that timing requirements apply when the SSB is within the channel BW of the UE.</w:t>
            </w:r>
          </w:p>
          <w:p w14:paraId="12A936F7" w14:textId="77777777" w:rsidR="00135369" w:rsidRPr="00135369" w:rsidRDefault="00135369" w:rsidP="00135369">
            <w:pPr>
              <w:outlineLvl w:val="3"/>
              <w:rPr>
                <w:bCs/>
                <w:color w:val="000000" w:themeColor="text1"/>
                <w:u w:val="single"/>
                <w:lang w:eastAsia="ko-KR"/>
              </w:rPr>
            </w:pPr>
            <w:r w:rsidRPr="00135369">
              <w:rPr>
                <w:bCs/>
                <w:color w:val="000000" w:themeColor="text1"/>
                <w:u w:val="single"/>
                <w:lang w:eastAsia="ko-KR"/>
              </w:rPr>
              <w:t xml:space="preserve">Issue 3-4: Clarification on reporting of </w:t>
            </w:r>
            <w:proofErr w:type="spellStart"/>
            <w:r w:rsidRPr="00135369">
              <w:rPr>
                <w:bCs/>
                <w:color w:val="000000" w:themeColor="text1"/>
                <w:u w:val="single"/>
                <w:lang w:eastAsia="ko-KR"/>
              </w:rPr>
              <w:t>NeedForGap</w:t>
            </w:r>
            <w:proofErr w:type="spellEnd"/>
            <w:r w:rsidRPr="00135369">
              <w:rPr>
                <w:bCs/>
                <w:color w:val="000000" w:themeColor="text1"/>
                <w:u w:val="single"/>
                <w:lang w:eastAsia="ko-KR"/>
              </w:rPr>
              <w:t>/</w:t>
            </w:r>
            <w:proofErr w:type="spellStart"/>
            <w:r w:rsidRPr="00135369">
              <w:rPr>
                <w:bCs/>
                <w:color w:val="000000" w:themeColor="text1"/>
                <w:u w:val="single"/>
                <w:lang w:eastAsia="ko-KR"/>
              </w:rPr>
              <w:t>NeedForGapNCSG</w:t>
            </w:r>
            <w:proofErr w:type="spellEnd"/>
            <w:r w:rsidRPr="00135369">
              <w:rPr>
                <w:bCs/>
                <w:color w:val="000000" w:themeColor="text1"/>
                <w:u w:val="single"/>
                <w:lang w:eastAsia="ko-KR"/>
              </w:rPr>
              <w:t xml:space="preserve"> for UE supporting option B-1-1</w:t>
            </w:r>
          </w:p>
          <w:p w14:paraId="00AE543D" w14:textId="77777777" w:rsidR="00135369" w:rsidRPr="0053513E" w:rsidRDefault="00135369" w:rsidP="00135369">
            <w:pPr>
              <w:pStyle w:val="ListParagraph"/>
              <w:numPr>
                <w:ilvl w:val="0"/>
                <w:numId w:val="27"/>
              </w:numPr>
              <w:spacing w:after="120"/>
              <w:ind w:left="720"/>
              <w:contextualSpacing w:val="0"/>
              <w:rPr>
                <w:rFonts w:eastAsia="SimSun"/>
                <w:color w:val="000000" w:themeColor="text1"/>
                <w:szCs w:val="24"/>
                <w:lang w:eastAsia="zh-CN"/>
              </w:rPr>
            </w:pPr>
            <w:r w:rsidRPr="00CD5028">
              <w:rPr>
                <w:rFonts w:eastAsia="SimSun"/>
                <w:color w:val="000000" w:themeColor="text1"/>
                <w:szCs w:val="24"/>
                <w:lang w:eastAsia="zh-CN"/>
              </w:rPr>
              <w:t xml:space="preserve">For UE capable of supporting Option B-1-1 capability and additionally supporting </w:t>
            </w:r>
            <w:proofErr w:type="spellStart"/>
            <w:r w:rsidRPr="00CD5028">
              <w:rPr>
                <w:rFonts w:eastAsia="SimSun"/>
                <w:i/>
                <w:color w:val="000000" w:themeColor="text1"/>
                <w:szCs w:val="24"/>
                <w:lang w:eastAsia="zh-CN"/>
              </w:rPr>
              <w:t>NeedForGap</w:t>
            </w:r>
            <w:proofErr w:type="spellEnd"/>
            <w:r w:rsidRPr="00CD5028">
              <w:rPr>
                <w:rFonts w:eastAsia="SimSun"/>
                <w:color w:val="000000" w:themeColor="text1"/>
                <w:szCs w:val="24"/>
                <w:lang w:eastAsia="zh-CN"/>
              </w:rPr>
              <w:t xml:space="preserve"> or </w:t>
            </w:r>
            <w:proofErr w:type="spellStart"/>
            <w:r w:rsidRPr="00CD5028">
              <w:rPr>
                <w:rFonts w:eastAsia="SimSun"/>
                <w:i/>
                <w:color w:val="000000" w:themeColor="text1"/>
                <w:szCs w:val="24"/>
                <w:lang w:eastAsia="zh-CN"/>
              </w:rPr>
              <w:t>NeedForGapNCSG</w:t>
            </w:r>
            <w:proofErr w:type="spellEnd"/>
            <w:r w:rsidRPr="00CD5028">
              <w:rPr>
                <w:rFonts w:eastAsia="SimSun"/>
                <w:color w:val="000000" w:themeColor="text1"/>
                <w:szCs w:val="24"/>
                <w:lang w:eastAsia="zh-CN"/>
              </w:rPr>
              <w:t xml:space="preserve"> or </w:t>
            </w:r>
            <w:proofErr w:type="spellStart"/>
            <w:r w:rsidRPr="00CD5028">
              <w:rPr>
                <w:rFonts w:eastAsia="SimSun"/>
                <w:i/>
                <w:color w:val="000000" w:themeColor="text1"/>
                <w:szCs w:val="24"/>
                <w:lang w:eastAsia="zh-CN"/>
              </w:rPr>
              <w:t>NeedForInterruption</w:t>
            </w:r>
            <w:proofErr w:type="spellEnd"/>
            <w:r w:rsidRPr="00CD5028">
              <w:rPr>
                <w:rFonts w:eastAsia="SimSun"/>
                <w:color w:val="000000" w:themeColor="text1"/>
                <w:szCs w:val="24"/>
                <w:lang w:eastAsia="zh-CN"/>
              </w:rPr>
              <w:t>”</w:t>
            </w:r>
          </w:p>
          <w:p w14:paraId="3AE2459C" w14:textId="77777777" w:rsidR="00135369" w:rsidRDefault="00135369" w:rsidP="00135369">
            <w:pPr>
              <w:pStyle w:val="ListParagraph"/>
              <w:numPr>
                <w:ilvl w:val="1"/>
                <w:numId w:val="27"/>
              </w:numPr>
              <w:spacing w:after="120"/>
              <w:ind w:left="1440"/>
              <w:contextualSpacing w:val="0"/>
              <w:rPr>
                <w:color w:val="000000" w:themeColor="text1"/>
                <w:lang w:eastAsia="zh-CN"/>
              </w:rPr>
            </w:pPr>
            <w:r w:rsidRPr="00CD5028">
              <w:rPr>
                <w:color w:val="000000" w:themeColor="text1"/>
                <w:lang w:eastAsia="zh-CN"/>
              </w:rPr>
              <w:t>UE shall report no gap and no interruption/no NCSG for intra-frequency measurement.</w:t>
            </w:r>
          </w:p>
          <w:p w14:paraId="2B684A5D" w14:textId="77777777" w:rsidR="00135369" w:rsidRDefault="00135369" w:rsidP="005C23A4">
            <w:pPr>
              <w:rPr>
                <w:sz w:val="24"/>
                <w:szCs w:val="24"/>
              </w:rPr>
            </w:pPr>
          </w:p>
          <w:p w14:paraId="4D6448AF" w14:textId="23666CCA" w:rsidR="001B1EA8" w:rsidRDefault="00135369" w:rsidP="005C23A4">
            <w:pPr>
              <w:rPr>
                <w:sz w:val="24"/>
                <w:szCs w:val="24"/>
              </w:rPr>
            </w:pPr>
            <w:r w:rsidRPr="00472934">
              <w:rPr>
                <w:sz w:val="24"/>
                <w:szCs w:val="24"/>
              </w:rPr>
              <w:t>Requirements for Option C</w:t>
            </w:r>
          </w:p>
          <w:p w14:paraId="4017F5CD" w14:textId="77777777" w:rsidR="00135369" w:rsidRPr="00135369" w:rsidRDefault="00135369" w:rsidP="00135369">
            <w:pPr>
              <w:outlineLvl w:val="3"/>
              <w:rPr>
                <w:bCs/>
                <w:color w:val="000000" w:themeColor="text1"/>
                <w:u w:val="single"/>
                <w:lang w:eastAsia="ko-KR"/>
              </w:rPr>
            </w:pPr>
            <w:r w:rsidRPr="00135369">
              <w:rPr>
                <w:bCs/>
                <w:color w:val="000000" w:themeColor="text1"/>
                <w:u w:val="single"/>
                <w:lang w:eastAsia="ko-KR"/>
              </w:rPr>
              <w:t>Issue 4-2: Definition of intra-frequency handover and inter-frequency handover</w:t>
            </w:r>
          </w:p>
          <w:p w14:paraId="723D8107" w14:textId="77777777" w:rsidR="00135369" w:rsidRDefault="00135369" w:rsidP="00135369">
            <w:pPr>
              <w:pStyle w:val="ListParagraph"/>
              <w:numPr>
                <w:ilvl w:val="0"/>
                <w:numId w:val="27"/>
              </w:numPr>
              <w:spacing w:after="120"/>
              <w:ind w:left="720"/>
              <w:contextualSpacing w:val="0"/>
              <w:rPr>
                <w:rFonts w:eastAsia="SimSun"/>
                <w:color w:val="000000" w:themeColor="text1"/>
                <w:szCs w:val="24"/>
                <w:lang w:eastAsia="zh-CN"/>
              </w:rPr>
            </w:pPr>
            <w:r w:rsidRPr="009F6647">
              <w:rPr>
                <w:rFonts w:eastAsia="SimSun"/>
                <w:color w:val="000000" w:themeColor="text1"/>
                <w:szCs w:val="24"/>
                <w:lang w:eastAsia="zh-CN"/>
              </w:rPr>
              <w:t>Definition of intra-frequency handover is introduced for non-</w:t>
            </w:r>
            <w:proofErr w:type="spellStart"/>
            <w:proofErr w:type="gramStart"/>
            <w:r w:rsidRPr="009F6647">
              <w:rPr>
                <w:rFonts w:eastAsia="SimSun"/>
                <w:color w:val="000000" w:themeColor="text1"/>
                <w:szCs w:val="24"/>
                <w:lang w:eastAsia="zh-CN"/>
              </w:rPr>
              <w:t>RedCap</w:t>
            </w:r>
            <w:proofErr w:type="spellEnd"/>
            <w:proofErr w:type="gramEnd"/>
            <w:r w:rsidRPr="009F6647">
              <w:rPr>
                <w:rFonts w:eastAsia="SimSun"/>
                <w:color w:val="000000" w:themeColor="text1"/>
                <w:szCs w:val="24"/>
                <w:lang w:eastAsia="zh-CN"/>
              </w:rPr>
              <w:t xml:space="preserve"> and it is to reuse </w:t>
            </w:r>
            <w:r>
              <w:rPr>
                <w:rFonts w:eastAsia="SimSun"/>
                <w:color w:val="000000" w:themeColor="text1"/>
                <w:szCs w:val="24"/>
                <w:lang w:eastAsia="zh-CN"/>
              </w:rPr>
              <w:t xml:space="preserve">the </w:t>
            </w:r>
            <w:r w:rsidRPr="009F6647">
              <w:rPr>
                <w:rFonts w:eastAsia="SimSun"/>
                <w:color w:val="000000" w:themeColor="text1"/>
                <w:szCs w:val="24"/>
                <w:lang w:eastAsia="zh-CN"/>
              </w:rPr>
              <w:t xml:space="preserve">definition for </w:t>
            </w:r>
            <w:r>
              <w:rPr>
                <w:rFonts w:eastAsia="SimSun"/>
                <w:color w:val="000000" w:themeColor="text1"/>
                <w:szCs w:val="24"/>
                <w:lang w:eastAsia="zh-CN"/>
              </w:rPr>
              <w:t xml:space="preserve">handover in </w:t>
            </w:r>
            <w:proofErr w:type="spellStart"/>
            <w:r w:rsidRPr="009F6647">
              <w:rPr>
                <w:rFonts w:eastAsia="SimSun"/>
                <w:color w:val="000000" w:themeColor="text1"/>
                <w:szCs w:val="24"/>
                <w:lang w:eastAsia="zh-CN"/>
              </w:rPr>
              <w:t>RedCap</w:t>
            </w:r>
            <w:proofErr w:type="spellEnd"/>
            <w:r w:rsidRPr="009F6647">
              <w:rPr>
                <w:rFonts w:eastAsia="SimSun"/>
                <w:color w:val="000000" w:themeColor="text1"/>
                <w:szCs w:val="24"/>
                <w:lang w:eastAsia="zh-CN"/>
              </w:rPr>
              <w:t>.</w:t>
            </w:r>
          </w:p>
          <w:p w14:paraId="6D77BAC7" w14:textId="77777777" w:rsidR="00135369" w:rsidRPr="00135369" w:rsidRDefault="00135369" w:rsidP="00135369">
            <w:pPr>
              <w:outlineLvl w:val="3"/>
              <w:rPr>
                <w:bCs/>
                <w:color w:val="000000" w:themeColor="text1"/>
                <w:u w:val="single"/>
                <w:lang w:eastAsia="ko-KR"/>
              </w:rPr>
            </w:pPr>
            <w:r w:rsidRPr="00135369">
              <w:rPr>
                <w:bCs/>
                <w:color w:val="000000" w:themeColor="text1"/>
                <w:u w:val="single"/>
                <w:lang w:eastAsia="ko-KR"/>
              </w:rPr>
              <w:t>Issue 4-3: Scenarios of handover for Option C</w:t>
            </w:r>
          </w:p>
          <w:p w14:paraId="71AEB392" w14:textId="77777777" w:rsidR="00135369" w:rsidRPr="005675FA" w:rsidRDefault="00135369" w:rsidP="00135369">
            <w:pPr>
              <w:pStyle w:val="ListParagraph"/>
              <w:numPr>
                <w:ilvl w:val="0"/>
                <w:numId w:val="27"/>
              </w:numPr>
              <w:spacing w:after="120"/>
              <w:ind w:left="720"/>
              <w:contextualSpacing w:val="0"/>
              <w:rPr>
                <w:rFonts w:eastAsia="SimSun"/>
                <w:color w:val="000000" w:themeColor="text1"/>
                <w:szCs w:val="24"/>
                <w:lang w:eastAsia="zh-CN"/>
              </w:rPr>
            </w:pPr>
            <w:r w:rsidRPr="005675FA">
              <w:rPr>
                <w:rFonts w:eastAsia="SimSun"/>
                <w:color w:val="000000" w:themeColor="text1"/>
                <w:szCs w:val="24"/>
                <w:lang w:eastAsia="zh-CN"/>
              </w:rPr>
              <w:t>Intra frequency handover from NCD</w:t>
            </w:r>
            <w:r>
              <w:rPr>
                <w:rFonts w:eastAsia="SimSun"/>
                <w:color w:val="000000" w:themeColor="text1"/>
                <w:szCs w:val="24"/>
                <w:lang w:eastAsia="zh-CN"/>
              </w:rPr>
              <w:t>-SSB</w:t>
            </w:r>
            <w:r w:rsidRPr="005675FA">
              <w:rPr>
                <w:rFonts w:eastAsia="SimSun"/>
                <w:color w:val="000000" w:themeColor="text1"/>
                <w:szCs w:val="24"/>
                <w:lang w:eastAsia="zh-CN"/>
              </w:rPr>
              <w:t xml:space="preserve"> to NCD</w:t>
            </w:r>
            <w:r>
              <w:rPr>
                <w:rFonts w:eastAsia="SimSun"/>
                <w:color w:val="000000" w:themeColor="text1"/>
                <w:szCs w:val="24"/>
                <w:lang w:eastAsia="zh-CN"/>
              </w:rPr>
              <w:t>-SSB</w:t>
            </w:r>
          </w:p>
          <w:p w14:paraId="562BE445" w14:textId="77777777" w:rsidR="00135369" w:rsidRPr="005675FA" w:rsidRDefault="00135369" w:rsidP="00135369">
            <w:pPr>
              <w:pStyle w:val="ListParagraph"/>
              <w:numPr>
                <w:ilvl w:val="0"/>
                <w:numId w:val="27"/>
              </w:numPr>
              <w:spacing w:after="120"/>
              <w:ind w:left="720"/>
              <w:contextualSpacing w:val="0"/>
              <w:rPr>
                <w:rFonts w:eastAsia="SimSun"/>
                <w:color w:val="000000" w:themeColor="text1"/>
                <w:szCs w:val="24"/>
                <w:lang w:eastAsia="zh-CN"/>
              </w:rPr>
            </w:pPr>
            <w:r w:rsidRPr="005675FA">
              <w:rPr>
                <w:rFonts w:eastAsia="SimSun"/>
                <w:color w:val="000000" w:themeColor="text1"/>
                <w:szCs w:val="24"/>
                <w:lang w:eastAsia="zh-CN"/>
              </w:rPr>
              <w:t>Inter frequency handover form NCD</w:t>
            </w:r>
            <w:r>
              <w:rPr>
                <w:rFonts w:eastAsia="SimSun"/>
                <w:color w:val="000000" w:themeColor="text1"/>
                <w:szCs w:val="24"/>
                <w:lang w:eastAsia="zh-CN"/>
              </w:rPr>
              <w:t>-SSB</w:t>
            </w:r>
            <w:r w:rsidRPr="005675FA">
              <w:rPr>
                <w:rFonts w:eastAsia="SimSun"/>
                <w:color w:val="000000" w:themeColor="text1"/>
                <w:szCs w:val="24"/>
                <w:lang w:eastAsia="zh-CN"/>
              </w:rPr>
              <w:t xml:space="preserve"> to CD</w:t>
            </w:r>
            <w:r>
              <w:rPr>
                <w:rFonts w:eastAsia="SimSun"/>
                <w:color w:val="000000" w:themeColor="text1"/>
                <w:szCs w:val="24"/>
                <w:lang w:eastAsia="zh-CN"/>
              </w:rPr>
              <w:t>-SSB</w:t>
            </w:r>
          </w:p>
          <w:p w14:paraId="6CE10B32" w14:textId="77777777" w:rsidR="00135369" w:rsidRPr="005675FA" w:rsidRDefault="00135369" w:rsidP="00135369">
            <w:pPr>
              <w:pStyle w:val="ListParagraph"/>
              <w:numPr>
                <w:ilvl w:val="0"/>
                <w:numId w:val="27"/>
              </w:numPr>
              <w:spacing w:after="120"/>
              <w:ind w:left="720"/>
              <w:contextualSpacing w:val="0"/>
              <w:rPr>
                <w:rFonts w:eastAsia="SimSun"/>
                <w:color w:val="000000" w:themeColor="text1"/>
                <w:szCs w:val="24"/>
                <w:lang w:eastAsia="zh-CN"/>
              </w:rPr>
            </w:pPr>
            <w:r w:rsidRPr="005675FA">
              <w:rPr>
                <w:rFonts w:eastAsia="SimSun"/>
                <w:color w:val="000000" w:themeColor="text1"/>
                <w:szCs w:val="24"/>
                <w:lang w:eastAsia="zh-CN"/>
              </w:rPr>
              <w:t>Inter frequency handover from CD</w:t>
            </w:r>
            <w:r>
              <w:rPr>
                <w:rFonts w:eastAsia="SimSun"/>
                <w:color w:val="000000" w:themeColor="text1"/>
                <w:szCs w:val="24"/>
                <w:lang w:eastAsia="zh-CN"/>
              </w:rPr>
              <w:t>-SSB</w:t>
            </w:r>
            <w:r w:rsidRPr="005675FA">
              <w:rPr>
                <w:rFonts w:eastAsia="SimSun"/>
                <w:color w:val="000000" w:themeColor="text1"/>
                <w:szCs w:val="24"/>
                <w:lang w:eastAsia="zh-CN"/>
              </w:rPr>
              <w:t xml:space="preserve"> to NCD</w:t>
            </w:r>
            <w:r>
              <w:rPr>
                <w:rFonts w:eastAsia="SimSun"/>
                <w:color w:val="000000" w:themeColor="text1"/>
                <w:szCs w:val="24"/>
                <w:lang w:eastAsia="zh-CN"/>
              </w:rPr>
              <w:t>-SSB</w:t>
            </w:r>
          </w:p>
          <w:p w14:paraId="10777F18" w14:textId="77777777" w:rsidR="00135369" w:rsidRPr="005675FA" w:rsidRDefault="00135369" w:rsidP="00135369">
            <w:pPr>
              <w:pStyle w:val="ListParagraph"/>
              <w:numPr>
                <w:ilvl w:val="0"/>
                <w:numId w:val="27"/>
              </w:numPr>
              <w:spacing w:after="120"/>
              <w:ind w:left="720"/>
              <w:contextualSpacing w:val="0"/>
              <w:rPr>
                <w:rFonts w:eastAsia="SimSun"/>
                <w:color w:val="000000" w:themeColor="text1"/>
                <w:szCs w:val="24"/>
                <w:lang w:eastAsia="zh-CN"/>
              </w:rPr>
            </w:pPr>
            <w:r>
              <w:rPr>
                <w:rFonts w:eastAsia="SimSun"/>
                <w:color w:val="000000" w:themeColor="text1"/>
                <w:szCs w:val="24"/>
                <w:lang w:eastAsia="zh-CN"/>
              </w:rPr>
              <w:t>I</w:t>
            </w:r>
            <w:r w:rsidRPr="005675FA">
              <w:rPr>
                <w:rFonts w:eastAsia="SimSun"/>
                <w:color w:val="000000" w:themeColor="text1"/>
                <w:szCs w:val="24"/>
                <w:lang w:eastAsia="zh-CN"/>
              </w:rPr>
              <w:t>nter frequency handover from NCD</w:t>
            </w:r>
            <w:r>
              <w:rPr>
                <w:rFonts w:eastAsia="SimSun"/>
                <w:color w:val="000000" w:themeColor="text1"/>
                <w:szCs w:val="24"/>
                <w:lang w:eastAsia="zh-CN"/>
              </w:rPr>
              <w:t>-SSB</w:t>
            </w:r>
            <w:r w:rsidRPr="005675FA">
              <w:rPr>
                <w:rFonts w:eastAsia="SimSun"/>
                <w:color w:val="000000" w:themeColor="text1"/>
                <w:szCs w:val="24"/>
                <w:lang w:eastAsia="zh-CN"/>
              </w:rPr>
              <w:t xml:space="preserve"> to NCD</w:t>
            </w:r>
            <w:r>
              <w:rPr>
                <w:rFonts w:eastAsia="SimSun"/>
                <w:color w:val="000000" w:themeColor="text1"/>
                <w:szCs w:val="24"/>
                <w:lang w:eastAsia="zh-CN"/>
              </w:rPr>
              <w:t>-SSB</w:t>
            </w:r>
          </w:p>
          <w:p w14:paraId="106F41A5" w14:textId="77777777" w:rsidR="00135369" w:rsidRPr="00135369" w:rsidRDefault="00135369" w:rsidP="00135369">
            <w:pPr>
              <w:outlineLvl w:val="3"/>
              <w:rPr>
                <w:bCs/>
                <w:color w:val="000000" w:themeColor="text1"/>
                <w:u w:val="single"/>
                <w:lang w:eastAsia="ko-KR"/>
              </w:rPr>
            </w:pPr>
            <w:r w:rsidRPr="00135369">
              <w:rPr>
                <w:bCs/>
                <w:color w:val="000000" w:themeColor="text1"/>
                <w:u w:val="single"/>
                <w:lang w:eastAsia="ko-KR"/>
              </w:rPr>
              <w:t>Issue 4-3-1: Requirements for applicable scenarios for handover for Option C</w:t>
            </w:r>
          </w:p>
          <w:p w14:paraId="17361CB4" w14:textId="77777777" w:rsidR="00135369" w:rsidRPr="00C96175" w:rsidRDefault="00135369" w:rsidP="00135369">
            <w:pPr>
              <w:pStyle w:val="ListParagraph"/>
              <w:numPr>
                <w:ilvl w:val="0"/>
                <w:numId w:val="27"/>
              </w:numPr>
              <w:spacing w:after="120"/>
              <w:ind w:left="720"/>
              <w:contextualSpacing w:val="0"/>
              <w:rPr>
                <w:rFonts w:eastAsia="SimSun"/>
                <w:color w:val="000000" w:themeColor="text1"/>
                <w:szCs w:val="24"/>
                <w:lang w:eastAsia="zh-CN"/>
              </w:rPr>
            </w:pPr>
            <w:r w:rsidRPr="00C96175">
              <w:rPr>
                <w:rFonts w:eastAsia="SimSun"/>
                <w:color w:val="000000" w:themeColor="text1"/>
                <w:szCs w:val="24"/>
                <w:lang w:eastAsia="zh-CN"/>
              </w:rPr>
              <w:t xml:space="preserve">For UE supporting option C, the handover requirements are applicable for the </w:t>
            </w:r>
            <w:proofErr w:type="gramStart"/>
            <w:r w:rsidRPr="00C96175">
              <w:rPr>
                <w:rFonts w:eastAsia="SimSun"/>
                <w:color w:val="000000" w:themeColor="text1"/>
                <w:szCs w:val="24"/>
                <w:lang w:eastAsia="zh-CN"/>
              </w:rPr>
              <w:t>scenarios</w:t>
            </w:r>
            <w:proofErr w:type="gramEnd"/>
          </w:p>
          <w:p w14:paraId="11F7DCFE" w14:textId="77777777" w:rsidR="00135369" w:rsidRPr="00C96175" w:rsidRDefault="00135369" w:rsidP="00135369">
            <w:pPr>
              <w:pStyle w:val="ListParagraph"/>
              <w:numPr>
                <w:ilvl w:val="1"/>
                <w:numId w:val="27"/>
              </w:numPr>
              <w:spacing w:after="120"/>
              <w:contextualSpacing w:val="0"/>
              <w:rPr>
                <w:rFonts w:eastAsia="SimSun"/>
                <w:color w:val="000000" w:themeColor="text1"/>
                <w:szCs w:val="24"/>
                <w:lang w:eastAsia="zh-CN"/>
              </w:rPr>
            </w:pPr>
            <w:r w:rsidRPr="00C96175">
              <w:rPr>
                <w:rFonts w:eastAsia="SimSun"/>
                <w:color w:val="000000" w:themeColor="text1"/>
                <w:szCs w:val="24"/>
                <w:lang w:eastAsia="zh-CN"/>
              </w:rPr>
              <w:t>Handover to the first active DL BWP of the target cell associated with CD-SSB</w:t>
            </w:r>
          </w:p>
          <w:p w14:paraId="6CE5A734" w14:textId="77777777" w:rsidR="00135369" w:rsidRDefault="00135369" w:rsidP="00135369">
            <w:pPr>
              <w:pStyle w:val="ListParagraph"/>
              <w:numPr>
                <w:ilvl w:val="1"/>
                <w:numId w:val="27"/>
              </w:numPr>
              <w:spacing w:after="120"/>
              <w:contextualSpacing w:val="0"/>
              <w:rPr>
                <w:rFonts w:eastAsia="SimSun"/>
                <w:color w:val="000000" w:themeColor="text1"/>
                <w:szCs w:val="24"/>
                <w:lang w:eastAsia="zh-CN"/>
              </w:rPr>
            </w:pPr>
            <w:r w:rsidRPr="00C96175">
              <w:rPr>
                <w:rFonts w:eastAsia="SimSun"/>
                <w:color w:val="000000" w:themeColor="text1"/>
                <w:szCs w:val="24"/>
                <w:lang w:eastAsia="zh-CN"/>
              </w:rPr>
              <w:t>Handover to the first active DL BWP of the target cell associated with NCD-SSB</w:t>
            </w:r>
            <w:r>
              <w:rPr>
                <w:rFonts w:eastAsia="SimSun"/>
                <w:color w:val="000000" w:themeColor="text1"/>
                <w:szCs w:val="24"/>
                <w:lang w:eastAsia="zh-CN"/>
              </w:rPr>
              <w:t>.</w:t>
            </w:r>
          </w:p>
          <w:p w14:paraId="662F8DC0" w14:textId="77777777" w:rsidR="00135369" w:rsidRPr="00135369" w:rsidRDefault="00135369" w:rsidP="00135369">
            <w:pPr>
              <w:outlineLvl w:val="3"/>
              <w:rPr>
                <w:bCs/>
                <w:color w:val="000000" w:themeColor="text1"/>
                <w:u w:val="single"/>
                <w:lang w:eastAsia="ko-KR"/>
              </w:rPr>
            </w:pPr>
            <w:r w:rsidRPr="00135369">
              <w:rPr>
                <w:bCs/>
                <w:color w:val="000000" w:themeColor="text1"/>
                <w:u w:val="single"/>
                <w:lang w:eastAsia="ko-KR"/>
              </w:rPr>
              <w:t xml:space="preserve">Issue 4-6: CA requirements for UE supporting option </w:t>
            </w:r>
            <w:proofErr w:type="gramStart"/>
            <w:r w:rsidRPr="00135369">
              <w:rPr>
                <w:bCs/>
                <w:color w:val="000000" w:themeColor="text1"/>
                <w:u w:val="single"/>
                <w:lang w:eastAsia="ko-KR"/>
              </w:rPr>
              <w:t>C</w:t>
            </w:r>
            <w:proofErr w:type="gramEnd"/>
          </w:p>
          <w:p w14:paraId="495DE3D4" w14:textId="77777777" w:rsidR="00135369" w:rsidRPr="007154E5" w:rsidRDefault="00135369" w:rsidP="00135369">
            <w:pPr>
              <w:pStyle w:val="ListParagraph"/>
              <w:numPr>
                <w:ilvl w:val="0"/>
                <w:numId w:val="27"/>
              </w:numPr>
              <w:spacing w:after="120"/>
              <w:ind w:left="720"/>
              <w:contextualSpacing w:val="0"/>
              <w:rPr>
                <w:rFonts w:eastAsia="SimSun"/>
                <w:color w:val="000000" w:themeColor="text1"/>
                <w:szCs w:val="24"/>
                <w:lang w:eastAsia="zh-CN"/>
              </w:rPr>
            </w:pPr>
            <w:r w:rsidRPr="007154E5">
              <w:rPr>
                <w:rFonts w:eastAsia="SimSun"/>
                <w:color w:val="000000" w:themeColor="text1"/>
                <w:szCs w:val="24"/>
                <w:lang w:eastAsia="zh-CN"/>
              </w:rPr>
              <w:t>The following scenario is supported from RAN4 requirement perspective:</w:t>
            </w:r>
          </w:p>
          <w:p w14:paraId="31FA1721" w14:textId="77777777" w:rsidR="00135369" w:rsidRPr="007154E5" w:rsidRDefault="00135369" w:rsidP="00135369">
            <w:pPr>
              <w:pStyle w:val="ListParagraph"/>
              <w:numPr>
                <w:ilvl w:val="1"/>
                <w:numId w:val="27"/>
              </w:numPr>
              <w:spacing w:after="120"/>
              <w:contextualSpacing w:val="0"/>
              <w:rPr>
                <w:rFonts w:eastAsia="SimSun"/>
                <w:color w:val="000000" w:themeColor="text1"/>
                <w:szCs w:val="24"/>
                <w:lang w:eastAsia="zh-CN"/>
              </w:rPr>
            </w:pPr>
            <w:r w:rsidRPr="007154E5">
              <w:rPr>
                <w:rFonts w:eastAsia="SimSun"/>
                <w:color w:val="000000" w:themeColor="text1"/>
                <w:szCs w:val="24"/>
                <w:lang w:eastAsia="zh-CN"/>
              </w:rPr>
              <w:t>NCD</w:t>
            </w:r>
            <w:r>
              <w:rPr>
                <w:rFonts w:eastAsia="SimSun"/>
                <w:color w:val="000000" w:themeColor="text1"/>
                <w:szCs w:val="24"/>
                <w:lang w:eastAsia="zh-CN"/>
              </w:rPr>
              <w:t>-SSB</w:t>
            </w:r>
            <w:r w:rsidRPr="007154E5">
              <w:rPr>
                <w:rFonts w:eastAsia="SimSun"/>
                <w:color w:val="000000" w:themeColor="text1"/>
                <w:szCs w:val="24"/>
                <w:lang w:eastAsia="zh-CN"/>
              </w:rPr>
              <w:t xml:space="preserve"> + CA, NCD</w:t>
            </w:r>
            <w:r>
              <w:rPr>
                <w:rFonts w:eastAsia="SimSun"/>
                <w:color w:val="000000" w:themeColor="text1"/>
                <w:szCs w:val="24"/>
                <w:lang w:eastAsia="zh-CN"/>
              </w:rPr>
              <w:t>-SSB</w:t>
            </w:r>
            <w:r w:rsidRPr="007154E5">
              <w:rPr>
                <w:rFonts w:eastAsia="SimSun"/>
                <w:color w:val="000000" w:themeColor="text1"/>
                <w:szCs w:val="24"/>
                <w:lang w:eastAsia="zh-CN"/>
              </w:rPr>
              <w:t xml:space="preserve"> only in P</w:t>
            </w:r>
            <w:r>
              <w:rPr>
                <w:rFonts w:eastAsia="SimSun"/>
                <w:color w:val="000000" w:themeColor="text1"/>
                <w:szCs w:val="24"/>
                <w:lang w:eastAsia="zh-CN"/>
              </w:rPr>
              <w:t>C</w:t>
            </w:r>
            <w:r w:rsidRPr="007154E5">
              <w:rPr>
                <w:rFonts w:eastAsia="SimSun"/>
                <w:color w:val="000000" w:themeColor="text1"/>
                <w:szCs w:val="24"/>
                <w:lang w:eastAsia="zh-CN"/>
              </w:rPr>
              <w:t>ell</w:t>
            </w:r>
          </w:p>
          <w:p w14:paraId="36C1303B" w14:textId="77777777" w:rsidR="00135369" w:rsidRDefault="00135369" w:rsidP="005C23A4">
            <w:pPr>
              <w:rPr>
                <w:sz w:val="24"/>
                <w:szCs w:val="24"/>
              </w:rPr>
            </w:pPr>
          </w:p>
          <w:p w14:paraId="370CACEC" w14:textId="5AF9A87A" w:rsidR="00135369" w:rsidRDefault="00135369" w:rsidP="005C23A4">
            <w:r w:rsidRPr="00472934">
              <w:rPr>
                <w:sz w:val="24"/>
                <w:szCs w:val="24"/>
              </w:rPr>
              <w:t>Requirements for Option B-1-2</w:t>
            </w:r>
            <w:r>
              <w:rPr>
                <w:sz w:val="24"/>
                <w:szCs w:val="24"/>
              </w:rPr>
              <w:t>:</w:t>
            </w:r>
          </w:p>
          <w:p w14:paraId="1B453F63" w14:textId="77777777" w:rsidR="0060301D" w:rsidRDefault="0060301D" w:rsidP="005C23A4"/>
        </w:tc>
      </w:tr>
    </w:tbl>
    <w:p w14:paraId="16B7614F" w14:textId="77777777" w:rsidR="00A520D9" w:rsidRPr="008C39F7" w:rsidRDefault="00A520D9" w:rsidP="005C23A4"/>
    <w:p w14:paraId="141CCF6C" w14:textId="6EA8A778" w:rsidR="0060543D" w:rsidRDefault="00C02174" w:rsidP="005C23A4">
      <w:r>
        <w:t>Several</w:t>
      </w:r>
      <w:r w:rsidR="00135369">
        <w:t xml:space="preserve"> open issues are still </w:t>
      </w:r>
      <w:r w:rsidR="00486C92">
        <w:t>for further discussion which we address in this paper.</w:t>
      </w:r>
    </w:p>
    <w:p w14:paraId="062B4C53" w14:textId="77777777" w:rsidR="00135369" w:rsidRPr="008C39F7" w:rsidRDefault="00135369" w:rsidP="005C23A4"/>
    <w:p w14:paraId="304E0CCC" w14:textId="77777777" w:rsidR="003B659E" w:rsidRPr="008C39F7" w:rsidRDefault="003B659E" w:rsidP="00AE56B1">
      <w:pPr>
        <w:pStyle w:val="RAN4H1"/>
      </w:pPr>
      <w:bookmarkStart w:id="4" w:name="_Toc116995842"/>
      <w:r w:rsidRPr="008C39F7">
        <w:t>Discussion</w:t>
      </w:r>
      <w:bookmarkEnd w:id="4"/>
    </w:p>
    <w:p w14:paraId="3D4DA82E" w14:textId="6C93A3AF" w:rsidR="00CB22B2" w:rsidRPr="00494711" w:rsidRDefault="00494711" w:rsidP="00496606">
      <w:pPr>
        <w:pStyle w:val="RAN4H2"/>
      </w:pPr>
      <w:r w:rsidRPr="00494711">
        <w:rPr>
          <w:lang w:val="en-GB"/>
        </w:rPr>
        <w:t>Requirements for Option B-1-2</w:t>
      </w:r>
    </w:p>
    <w:p w14:paraId="6739BDC8" w14:textId="6C9F4914" w:rsidR="0089210C" w:rsidRDefault="0057210F" w:rsidP="0057210F">
      <w:pPr>
        <w:pStyle w:val="RAN4H3"/>
      </w:pPr>
      <w:r>
        <w:rPr>
          <w:lang w:eastAsia="ko-KR"/>
        </w:rPr>
        <w:t>Interruption length (</w:t>
      </w:r>
      <w:r>
        <w:rPr>
          <w:rFonts w:hint="eastAsia"/>
          <w:lang w:eastAsia="zh-CN"/>
        </w:rPr>
        <w:t>in</w:t>
      </w:r>
      <w:r>
        <w:rPr>
          <w:lang w:eastAsia="ko-KR"/>
        </w:rPr>
        <w:t xml:space="preserve"> </w:t>
      </w:r>
      <w:proofErr w:type="spellStart"/>
      <w:r>
        <w:rPr>
          <w:lang w:eastAsia="ko-KR"/>
        </w:rPr>
        <w:t>ms</w:t>
      </w:r>
      <w:proofErr w:type="spellEnd"/>
      <w:r>
        <w:rPr>
          <w:lang w:eastAsia="ko-KR"/>
        </w:rPr>
        <w:t>) for option B-1-2</w:t>
      </w:r>
    </w:p>
    <w:p w14:paraId="510247F9" w14:textId="5F0E259A" w:rsidR="0044332A" w:rsidRDefault="0044332A" w:rsidP="0044332A">
      <w:pPr>
        <w:spacing w:after="120"/>
        <w:rPr>
          <w:rFonts w:eastAsiaTheme="minorEastAsia"/>
          <w:lang w:eastAsia="zh-CN"/>
        </w:rPr>
      </w:pPr>
      <w:r>
        <w:rPr>
          <w:rFonts w:eastAsiaTheme="minorEastAsia"/>
          <w:lang w:eastAsia="zh-CN"/>
        </w:rPr>
        <w:t>RAN4#108</w:t>
      </w:r>
      <w:r w:rsidR="00794791">
        <w:rPr>
          <w:rFonts w:eastAsiaTheme="minorEastAsia"/>
          <w:lang w:eastAsia="zh-CN"/>
        </w:rPr>
        <w:t>bis</w:t>
      </w:r>
      <w:r>
        <w:rPr>
          <w:rFonts w:eastAsiaTheme="minorEastAsia"/>
          <w:lang w:eastAsia="zh-CN"/>
        </w:rPr>
        <w:t xml:space="preserve"> outcome is summarized as:</w:t>
      </w:r>
    </w:p>
    <w:p w14:paraId="4138796D" w14:textId="77777777" w:rsidR="000636EB" w:rsidRPr="000636EB" w:rsidRDefault="000636EB" w:rsidP="000636EB">
      <w:pPr>
        <w:numPr>
          <w:ilvl w:val="0"/>
          <w:numId w:val="27"/>
        </w:numPr>
        <w:spacing w:after="120"/>
        <w:rPr>
          <w:rFonts w:eastAsia="SimSun"/>
          <w:color w:val="000000" w:themeColor="text1"/>
          <w:szCs w:val="24"/>
          <w:lang w:val="en-GB" w:eastAsia="zh-CN"/>
        </w:rPr>
      </w:pPr>
      <w:r w:rsidRPr="000636EB">
        <w:rPr>
          <w:rFonts w:eastAsia="SimSun"/>
          <w:color w:val="000000" w:themeColor="text1"/>
          <w:szCs w:val="24"/>
          <w:lang w:val="en-GB" w:eastAsia="zh-CN"/>
        </w:rPr>
        <w:t xml:space="preserve">Option 1: </w:t>
      </w:r>
    </w:p>
    <w:p w14:paraId="2E971767" w14:textId="77777777" w:rsidR="000636EB" w:rsidRPr="000636EB" w:rsidRDefault="000636EB" w:rsidP="000636EB">
      <w:pPr>
        <w:numPr>
          <w:ilvl w:val="1"/>
          <w:numId w:val="27"/>
        </w:numPr>
        <w:spacing w:after="120"/>
        <w:rPr>
          <w:rFonts w:eastAsia="SimSun"/>
          <w:color w:val="000000" w:themeColor="text1"/>
          <w:szCs w:val="24"/>
          <w:lang w:val="en-GB" w:eastAsia="zh-CN"/>
        </w:rPr>
      </w:pPr>
      <w:r w:rsidRPr="000636EB">
        <w:rPr>
          <w:rFonts w:eastAsia="SimSun"/>
          <w:color w:val="000000" w:themeColor="text1"/>
          <w:szCs w:val="24"/>
          <w:lang w:val="en-GB" w:eastAsia="zh-CN"/>
        </w:rPr>
        <w:t>Interruption length is 0.5ms for FR1 and 0.25ms for FR2.</w:t>
      </w:r>
    </w:p>
    <w:p w14:paraId="756984DC" w14:textId="77777777" w:rsidR="000636EB" w:rsidRPr="000636EB" w:rsidRDefault="000636EB" w:rsidP="000636EB">
      <w:pPr>
        <w:numPr>
          <w:ilvl w:val="0"/>
          <w:numId w:val="27"/>
        </w:numPr>
        <w:spacing w:after="120"/>
        <w:rPr>
          <w:rFonts w:eastAsia="SimSun"/>
          <w:color w:val="000000" w:themeColor="text1"/>
          <w:szCs w:val="24"/>
          <w:lang w:val="en-GB" w:eastAsia="zh-CN"/>
        </w:rPr>
      </w:pPr>
      <w:r w:rsidRPr="000636EB">
        <w:rPr>
          <w:rFonts w:eastAsia="SimSun"/>
          <w:color w:val="000000" w:themeColor="text1"/>
          <w:szCs w:val="24"/>
          <w:lang w:val="en-GB" w:eastAsia="zh-CN"/>
        </w:rPr>
        <w:t xml:space="preserve">Option 2: </w:t>
      </w:r>
    </w:p>
    <w:p w14:paraId="6C1ADFD5" w14:textId="77777777" w:rsidR="000636EB" w:rsidRPr="000636EB" w:rsidRDefault="000636EB" w:rsidP="000636EB">
      <w:pPr>
        <w:numPr>
          <w:ilvl w:val="1"/>
          <w:numId w:val="27"/>
        </w:numPr>
        <w:spacing w:after="120"/>
        <w:rPr>
          <w:rFonts w:eastAsia="SimSun"/>
          <w:color w:val="000000" w:themeColor="text1"/>
          <w:szCs w:val="24"/>
          <w:lang w:val="en-GB" w:eastAsia="zh-CN"/>
        </w:rPr>
      </w:pPr>
      <w:r w:rsidRPr="000636EB">
        <w:rPr>
          <w:rFonts w:eastAsia="SimSun"/>
          <w:color w:val="000000" w:themeColor="text1"/>
          <w:szCs w:val="24"/>
          <w:lang w:val="en-GB" w:eastAsia="zh-CN"/>
        </w:rPr>
        <w:t xml:space="preserve">RAN4 shall define the interruption length requirements the same as these defined for NCSG in Rel-17 (i.e., VIL=1 </w:t>
      </w:r>
      <w:proofErr w:type="spellStart"/>
      <w:r w:rsidRPr="000636EB">
        <w:rPr>
          <w:rFonts w:eastAsia="SimSun"/>
          <w:color w:val="000000" w:themeColor="text1"/>
          <w:szCs w:val="24"/>
          <w:lang w:val="en-GB" w:eastAsia="zh-CN"/>
        </w:rPr>
        <w:t>ms</w:t>
      </w:r>
      <w:proofErr w:type="spellEnd"/>
      <w:r w:rsidRPr="000636EB">
        <w:rPr>
          <w:rFonts w:eastAsia="SimSun"/>
          <w:color w:val="000000" w:themeColor="text1"/>
          <w:szCs w:val="24"/>
          <w:lang w:val="en-GB" w:eastAsia="zh-CN"/>
        </w:rPr>
        <w:t xml:space="preserve"> in FR1 and VIL=0.75 </w:t>
      </w:r>
      <w:proofErr w:type="spellStart"/>
      <w:r w:rsidRPr="000636EB">
        <w:rPr>
          <w:rFonts w:eastAsia="SimSun"/>
          <w:color w:val="000000" w:themeColor="text1"/>
          <w:szCs w:val="24"/>
          <w:lang w:val="en-GB" w:eastAsia="zh-CN"/>
        </w:rPr>
        <w:t>ms</w:t>
      </w:r>
      <w:proofErr w:type="spellEnd"/>
      <w:r w:rsidRPr="000636EB">
        <w:rPr>
          <w:rFonts w:eastAsia="SimSun"/>
          <w:color w:val="000000" w:themeColor="text1"/>
          <w:szCs w:val="24"/>
          <w:lang w:val="en-GB" w:eastAsia="zh-CN"/>
        </w:rPr>
        <w:t xml:space="preserve"> in FR2).</w:t>
      </w:r>
    </w:p>
    <w:p w14:paraId="56FEA27C" w14:textId="77777777" w:rsidR="0044332A" w:rsidRDefault="0044332A" w:rsidP="0044332A">
      <w:pPr>
        <w:spacing w:after="120"/>
        <w:rPr>
          <w:rFonts w:eastAsiaTheme="minorEastAsia"/>
          <w:lang w:val="en-GB" w:eastAsia="zh-CN"/>
        </w:rPr>
      </w:pPr>
      <w:r>
        <w:rPr>
          <w:rFonts w:eastAsiaTheme="minorEastAsia"/>
          <w:lang w:eastAsia="zh-CN"/>
        </w:rPr>
        <w:t xml:space="preserve">For B-1-2 we suggest using requirements from the dormant BWP as baseline. RAN4 has already defined requirements for </w:t>
      </w:r>
      <w:r>
        <w:rPr>
          <w:rFonts w:eastAsiaTheme="minorEastAsia"/>
          <w:lang w:val="en-GB" w:eastAsia="zh-CN"/>
        </w:rPr>
        <w:t>i</w:t>
      </w:r>
      <w:r w:rsidRPr="00CF2F2D">
        <w:rPr>
          <w:rFonts w:eastAsiaTheme="minorEastAsia"/>
          <w:lang w:val="en-GB" w:eastAsia="zh-CN"/>
        </w:rPr>
        <w:t>nterruptions due to RRM measurements during SCell dormancy</w:t>
      </w:r>
      <w:r>
        <w:rPr>
          <w:rFonts w:eastAsiaTheme="minorEastAsia"/>
          <w:lang w:val="en-GB" w:eastAsia="zh-CN"/>
        </w:rPr>
        <w:t xml:space="preserve"> in section 8.2.2.2.12.3 and state:</w:t>
      </w:r>
    </w:p>
    <w:p w14:paraId="01AC4538" w14:textId="77777777" w:rsidR="0044332A" w:rsidRPr="002256CA" w:rsidRDefault="0044332A" w:rsidP="0044332A">
      <w:pPr>
        <w:ind w:left="720"/>
        <w:rPr>
          <w:i/>
          <w:iCs/>
          <w:lang w:eastAsia="zh-CN"/>
        </w:rPr>
      </w:pPr>
      <w:r w:rsidRPr="002256CA">
        <w:rPr>
          <w:i/>
          <w:iCs/>
          <w:lang w:eastAsia="zh-CN"/>
        </w:rPr>
        <w:t xml:space="preserve">When one or more </w:t>
      </w:r>
      <w:proofErr w:type="spellStart"/>
      <w:r w:rsidRPr="002256CA">
        <w:rPr>
          <w:i/>
          <w:iCs/>
          <w:lang w:eastAsia="zh-CN"/>
        </w:rPr>
        <w:t>SCells</w:t>
      </w:r>
      <w:proofErr w:type="spellEnd"/>
      <w:r w:rsidRPr="002256CA">
        <w:rPr>
          <w:i/>
          <w:iCs/>
          <w:lang w:eastAsia="zh-CN"/>
        </w:rPr>
        <w:t xml:space="preserve"> are in dormancy, the UE is for the purpose of RRM measurements on the dormant SCell(s) allowed to cause interruptions to non-dormant serving cell(s).</w:t>
      </w:r>
    </w:p>
    <w:p w14:paraId="48E82479" w14:textId="77777777" w:rsidR="0044332A" w:rsidRPr="007B0E66" w:rsidRDefault="0044332A" w:rsidP="0044332A">
      <w:pPr>
        <w:ind w:left="720"/>
        <w:rPr>
          <w:lang w:eastAsia="zh-CN"/>
        </w:rPr>
      </w:pPr>
      <w:r w:rsidRPr="002256CA">
        <w:rPr>
          <w:i/>
          <w:iCs/>
          <w:lang w:eastAsia="zh-CN"/>
        </w:rPr>
        <w:t xml:space="preserve">The rate of ACK/NACK feedback loss on any non-dormant serving cell resulting from RRM measurements on dormant </w:t>
      </w:r>
      <w:proofErr w:type="spellStart"/>
      <w:r w:rsidRPr="002256CA">
        <w:rPr>
          <w:i/>
          <w:iCs/>
          <w:lang w:eastAsia="zh-CN"/>
        </w:rPr>
        <w:t>SCells</w:t>
      </w:r>
      <w:proofErr w:type="spellEnd"/>
      <w:r w:rsidRPr="002256CA">
        <w:rPr>
          <w:i/>
          <w:iCs/>
          <w:lang w:eastAsia="zh-CN"/>
        </w:rPr>
        <w:t xml:space="preserve"> shall not exceed 1.0%.</w:t>
      </w:r>
    </w:p>
    <w:p w14:paraId="0CCC1978" w14:textId="77777777" w:rsidR="0044332A" w:rsidRDefault="0044332A" w:rsidP="0044332A">
      <w:pPr>
        <w:spacing w:after="120"/>
        <w:rPr>
          <w:lang w:eastAsia="zh-CN"/>
        </w:rPr>
      </w:pPr>
      <w:r>
        <w:rPr>
          <w:rFonts w:eastAsiaTheme="minorEastAsia"/>
          <w:lang w:eastAsia="zh-CN"/>
        </w:rPr>
        <w:t xml:space="preserve"> Hence, we suggest following requirements:</w:t>
      </w:r>
    </w:p>
    <w:p w14:paraId="0CF9BD1B" w14:textId="77777777" w:rsidR="0044332A" w:rsidRDefault="0044332A" w:rsidP="0044332A">
      <w:pPr>
        <w:pStyle w:val="ListParagraph"/>
        <w:numPr>
          <w:ilvl w:val="0"/>
          <w:numId w:val="27"/>
        </w:numPr>
        <w:spacing w:after="120"/>
        <w:rPr>
          <w:rFonts w:eastAsiaTheme="minorEastAsia"/>
          <w:lang w:eastAsia="zh-CN"/>
        </w:rPr>
      </w:pPr>
      <w:r>
        <w:rPr>
          <w:rFonts w:eastAsiaTheme="minorEastAsia"/>
          <w:lang w:eastAsia="zh-CN"/>
        </w:rPr>
        <w:t>interruption length shall not exceed:</w:t>
      </w:r>
    </w:p>
    <w:p w14:paraId="63D8643D" w14:textId="77777777" w:rsidR="0044332A" w:rsidRPr="00565CC1" w:rsidRDefault="0044332A" w:rsidP="0044332A">
      <w:pPr>
        <w:pStyle w:val="ListParagraph"/>
        <w:numPr>
          <w:ilvl w:val="1"/>
          <w:numId w:val="27"/>
        </w:numPr>
        <w:spacing w:after="120"/>
        <w:rPr>
          <w:rFonts w:eastAsiaTheme="minorEastAsia"/>
          <w:lang w:eastAsia="zh-CN"/>
        </w:rPr>
      </w:pPr>
      <w:r>
        <w:rPr>
          <w:rFonts w:eastAsia="SimSun"/>
          <w:color w:val="000000" w:themeColor="text1"/>
          <w:szCs w:val="24"/>
          <w:lang w:eastAsia="zh-CN"/>
        </w:rPr>
        <w:t>[0.5ms] for FR1 and [0.25ms] for FR2</w:t>
      </w:r>
      <w:r>
        <w:rPr>
          <w:rFonts w:eastAsiaTheme="minorEastAsia"/>
          <w:lang w:eastAsia="zh-CN"/>
        </w:rPr>
        <w:t>.</w:t>
      </w:r>
    </w:p>
    <w:p w14:paraId="7F8A512C" w14:textId="77777777" w:rsidR="0044332A" w:rsidRDefault="0044332A" w:rsidP="0044332A">
      <w:pPr>
        <w:pStyle w:val="RAN4proposal"/>
        <w:ind w:left="360" w:hanging="360"/>
      </w:pPr>
      <w:r>
        <w:t xml:space="preserve">Option 1, </w:t>
      </w:r>
      <w:r>
        <w:rPr>
          <w:lang w:eastAsia="zh-CN"/>
        </w:rPr>
        <w:t xml:space="preserve">interruption length shall not exceed </w:t>
      </w:r>
      <w:r w:rsidRPr="00353FA4">
        <w:rPr>
          <w:rFonts w:eastAsia="SimSun"/>
          <w:color w:val="000000" w:themeColor="text1"/>
          <w:szCs w:val="24"/>
          <w:lang w:eastAsia="zh-CN"/>
        </w:rPr>
        <w:t>0.5ms for FR1 and 0.25ms for FR2</w:t>
      </w:r>
      <w:r>
        <w:rPr>
          <w:rFonts w:eastAsia="SimSun"/>
          <w:color w:val="000000" w:themeColor="text1"/>
          <w:szCs w:val="24"/>
          <w:lang w:eastAsia="zh-CN"/>
        </w:rPr>
        <w:t>.</w:t>
      </w:r>
    </w:p>
    <w:p w14:paraId="7858FD17" w14:textId="77777777" w:rsidR="0044332A" w:rsidRDefault="0044332A" w:rsidP="0044332A">
      <w:r>
        <w:rPr>
          <w:rFonts w:eastAsiaTheme="minorEastAsia"/>
          <w:lang w:eastAsia="zh-CN"/>
        </w:rPr>
        <w:t>It seems obvious that the interruption location shall be limited to RS occasions configured for RLM, BFD and BM. Hence, they shall be limited to be occurring just before and just after the CD-SSB.</w:t>
      </w:r>
    </w:p>
    <w:p w14:paraId="08F26228" w14:textId="77777777" w:rsidR="0044332A" w:rsidRDefault="0044332A" w:rsidP="0044332A">
      <w:pPr>
        <w:pStyle w:val="RAN4proposal"/>
        <w:ind w:left="360" w:hanging="360"/>
      </w:pPr>
      <w:r>
        <w:t xml:space="preserve">Any interruption due to RLM, BFD and BM </w:t>
      </w:r>
      <w:r>
        <w:rPr>
          <w:lang w:eastAsia="zh-CN"/>
        </w:rPr>
        <w:t>shall be limited to be occurring just before and just after the CD-SSB.</w:t>
      </w:r>
    </w:p>
    <w:p w14:paraId="0636A50C" w14:textId="2FCEF8C7" w:rsidR="00494711" w:rsidRDefault="005446A4" w:rsidP="005C23A4">
      <w:r>
        <w:t xml:space="preserve">This proposal is accounting a </w:t>
      </w:r>
      <w:r w:rsidR="005028A4">
        <w:t xml:space="preserve">fair </w:t>
      </w:r>
      <w:r>
        <w:t xml:space="preserve">balance between the </w:t>
      </w:r>
      <w:r w:rsidR="005028A4">
        <w:t xml:space="preserve">UE </w:t>
      </w:r>
      <w:r>
        <w:t>power consumption and the network impact.</w:t>
      </w:r>
    </w:p>
    <w:p w14:paraId="6987F8F9" w14:textId="77777777" w:rsidR="00494711" w:rsidRDefault="00494711" w:rsidP="005C23A4"/>
    <w:p w14:paraId="04F40173" w14:textId="77608332" w:rsidR="005028A4" w:rsidRDefault="00210FBF" w:rsidP="00210FBF">
      <w:pPr>
        <w:pStyle w:val="RAN4H3"/>
      </w:pPr>
      <w:r>
        <w:rPr>
          <w:lang w:eastAsia="ko-KR"/>
        </w:rPr>
        <w:t>Interruption length requirements (in number of slots) for option B-1-2</w:t>
      </w:r>
    </w:p>
    <w:p w14:paraId="2BFE31AF" w14:textId="717D2949" w:rsidR="005028A4" w:rsidRDefault="00210FBF" w:rsidP="005C23A4">
      <w:r>
        <w:t>In general</w:t>
      </w:r>
      <w:r w:rsidR="00AA406A">
        <w:t>,</w:t>
      </w:r>
      <w:r>
        <w:t xml:space="preserve"> it should be </w:t>
      </w:r>
      <w:r w:rsidR="00780D19">
        <w:t>straight</w:t>
      </w:r>
      <w:r>
        <w:t xml:space="preserve"> forward </w:t>
      </w:r>
      <w:r w:rsidR="009712E4">
        <w:t>converting the proposed interruption times from m</w:t>
      </w:r>
      <w:r w:rsidR="00AA406A">
        <w:t>illiseconds</w:t>
      </w:r>
      <w:r w:rsidR="009712E4">
        <w:t xml:space="preserve"> to slot. </w:t>
      </w:r>
      <w:r w:rsidR="000F1F5D">
        <w:t>However</w:t>
      </w:r>
      <w:r w:rsidR="009608DA">
        <w:t>,</w:t>
      </w:r>
      <w:r w:rsidR="000F1F5D">
        <w:t xml:space="preserve"> it does not seem reasonable start discussing that the interruption length would </w:t>
      </w:r>
      <w:r w:rsidR="00DC0816">
        <w:t xml:space="preserve">include the </w:t>
      </w:r>
      <w:r w:rsidR="00351299">
        <w:t>N</w:t>
      </w:r>
      <w:r w:rsidR="00DC0816" w:rsidRPr="00351299">
        <w:rPr>
          <w:vertAlign w:val="subscript"/>
        </w:rPr>
        <w:t>SSB</w:t>
      </w:r>
      <w:r w:rsidR="00AA406A">
        <w:t>.</w:t>
      </w:r>
      <w:r w:rsidR="000966AE">
        <w:t xml:space="preserve"> Our understanding is that the interrupt is for the UE to retune the </w:t>
      </w:r>
      <w:r w:rsidR="00F12985">
        <w:t>operational BW of the UE.</w:t>
      </w:r>
    </w:p>
    <w:p w14:paraId="216D2A15" w14:textId="2968B3E9" w:rsidR="00F12985" w:rsidRPr="00AA406A" w:rsidRDefault="00404CED" w:rsidP="00BE52A1">
      <w:pPr>
        <w:pStyle w:val="RAN4observation0"/>
      </w:pPr>
      <w:r>
        <w:t>Interruption</w:t>
      </w:r>
      <w:r w:rsidR="00BE52A1">
        <w:t>s</w:t>
      </w:r>
      <w:r>
        <w:t xml:space="preserve"> </w:t>
      </w:r>
      <w:r w:rsidR="00BE52A1">
        <w:t>for option B-1-2 are caused by RF retuning on serving carrier (PCell).</w:t>
      </w:r>
    </w:p>
    <w:p w14:paraId="385544AE" w14:textId="6C7A7263" w:rsidR="00210FBF" w:rsidRDefault="00B54AF3" w:rsidP="005C23A4">
      <w:r>
        <w:t xml:space="preserve">Hence, we see that the interruption length needed is only for UE to retune the RF for enabling either the RLM/BFD/BM measurements or retune </w:t>
      </w:r>
      <w:r w:rsidR="00E7252C">
        <w:t xml:space="preserve">to </w:t>
      </w:r>
      <w:r w:rsidR="00F57BA3">
        <w:t>the narrower</w:t>
      </w:r>
      <w:r w:rsidR="00E7252C">
        <w:t xml:space="preserve"> BW not including the RLM/BFD/BM RS. Such retuning should only happen </w:t>
      </w:r>
      <w:r w:rsidR="00F57BA3">
        <w:t xml:space="preserve">at maximum before the </w:t>
      </w:r>
      <w:r w:rsidR="00BF0EE4">
        <w:t xml:space="preserve">targeted </w:t>
      </w:r>
      <w:r w:rsidR="00F57BA3">
        <w:t>RS</w:t>
      </w:r>
      <w:r w:rsidR="00BF0EE4">
        <w:t xml:space="preserve"> and after</w:t>
      </w:r>
      <w:r w:rsidR="00D9400C">
        <w:t xml:space="preserve">. </w:t>
      </w:r>
    </w:p>
    <w:p w14:paraId="33112819" w14:textId="25C75D0F" w:rsidR="00D9400C" w:rsidRDefault="00D9400C" w:rsidP="0067554D">
      <w:pPr>
        <w:pStyle w:val="RAN4proposal"/>
      </w:pPr>
      <w:r>
        <w:t xml:space="preserve">Interruption length </w:t>
      </w:r>
      <w:r w:rsidR="0067554D">
        <w:t xml:space="preserve">in slots shall not exceed </w:t>
      </w:r>
      <w:r w:rsidR="0067554D" w:rsidRPr="00353FA4">
        <w:rPr>
          <w:rFonts w:eastAsia="SimSun"/>
          <w:color w:val="000000" w:themeColor="text1"/>
          <w:szCs w:val="24"/>
          <w:lang w:eastAsia="zh-CN"/>
        </w:rPr>
        <w:t>0.5ms for FR1 and 0.25ms for FR2</w:t>
      </w:r>
      <w:r w:rsidR="0067554D">
        <w:rPr>
          <w:rFonts w:eastAsia="SimSun"/>
          <w:color w:val="000000" w:themeColor="text1"/>
          <w:szCs w:val="24"/>
          <w:lang w:eastAsia="zh-CN"/>
        </w:rPr>
        <w:t>.</w:t>
      </w:r>
    </w:p>
    <w:p w14:paraId="4919C372" w14:textId="77777777" w:rsidR="00BE52A1" w:rsidRDefault="00BE52A1" w:rsidP="005C23A4"/>
    <w:p w14:paraId="64A8B55D" w14:textId="3AD952D5" w:rsidR="0036452C" w:rsidRDefault="00CA4477" w:rsidP="00CA4477">
      <w:pPr>
        <w:pStyle w:val="RAN4H3"/>
      </w:pPr>
      <w:r>
        <w:rPr>
          <w:lang w:eastAsia="ko-KR"/>
        </w:rPr>
        <w:lastRenderedPageBreak/>
        <w:t>Interruption ratio for option B-1-2</w:t>
      </w:r>
    </w:p>
    <w:p w14:paraId="0C4589FB" w14:textId="40A77287" w:rsidR="0036452C" w:rsidRDefault="0036452C" w:rsidP="0036452C">
      <w:pPr>
        <w:spacing w:after="120"/>
        <w:rPr>
          <w:rFonts w:eastAsiaTheme="minorEastAsia"/>
          <w:lang w:eastAsia="zh-CN"/>
        </w:rPr>
      </w:pPr>
      <w:r>
        <w:rPr>
          <w:rFonts w:eastAsiaTheme="minorEastAsia"/>
          <w:lang w:eastAsia="zh-CN"/>
        </w:rPr>
        <w:t>RAN4#108</w:t>
      </w:r>
      <w:r w:rsidR="00CA4477">
        <w:rPr>
          <w:rFonts w:eastAsiaTheme="minorEastAsia"/>
          <w:lang w:eastAsia="zh-CN"/>
        </w:rPr>
        <w:t>bis</w:t>
      </w:r>
      <w:r>
        <w:rPr>
          <w:rFonts w:eastAsiaTheme="minorEastAsia"/>
          <w:lang w:eastAsia="zh-CN"/>
        </w:rPr>
        <w:t xml:space="preserve"> outcome is summarized as:</w:t>
      </w:r>
    </w:p>
    <w:p w14:paraId="10F3F406" w14:textId="77777777" w:rsidR="00066D19" w:rsidRPr="00066D19" w:rsidRDefault="00066D19" w:rsidP="00066D19">
      <w:pPr>
        <w:numPr>
          <w:ilvl w:val="0"/>
          <w:numId w:val="27"/>
        </w:numPr>
        <w:rPr>
          <w:lang w:val="en-GB"/>
        </w:rPr>
      </w:pPr>
      <w:r w:rsidRPr="00066D19">
        <w:rPr>
          <w:lang w:val="en-GB"/>
        </w:rPr>
        <w:t xml:space="preserve">Option 1: </w:t>
      </w:r>
    </w:p>
    <w:p w14:paraId="79E5375C" w14:textId="77777777" w:rsidR="00066D19" w:rsidRPr="00066D19" w:rsidRDefault="00066D19" w:rsidP="00066D19">
      <w:pPr>
        <w:numPr>
          <w:ilvl w:val="1"/>
          <w:numId w:val="27"/>
        </w:numPr>
        <w:rPr>
          <w:lang w:val="en-GB"/>
        </w:rPr>
      </w:pPr>
      <w:r w:rsidRPr="00066D19">
        <w:rPr>
          <w:lang w:val="en-GB"/>
        </w:rPr>
        <w:t xml:space="preserve">For option B-1-2, the interruption requirements can be defined based on HARQ ACK/NACK loss framework with a maximum missed ACK/NACK rate up to [0.5%]. </w:t>
      </w:r>
    </w:p>
    <w:p w14:paraId="6989B290" w14:textId="77777777" w:rsidR="00066D19" w:rsidRPr="00066D19" w:rsidRDefault="00066D19" w:rsidP="00066D19">
      <w:pPr>
        <w:numPr>
          <w:ilvl w:val="0"/>
          <w:numId w:val="27"/>
        </w:numPr>
        <w:rPr>
          <w:lang w:val="en-GB"/>
        </w:rPr>
      </w:pPr>
      <w:r w:rsidRPr="00066D19">
        <w:rPr>
          <w:lang w:val="en-GB"/>
        </w:rPr>
        <w:t>Option 1a:</w:t>
      </w:r>
    </w:p>
    <w:p w14:paraId="62943F1D" w14:textId="77777777" w:rsidR="00066D19" w:rsidRPr="00066D19" w:rsidRDefault="00066D19" w:rsidP="00066D19">
      <w:pPr>
        <w:numPr>
          <w:ilvl w:val="1"/>
          <w:numId w:val="27"/>
        </w:numPr>
        <w:rPr>
          <w:lang w:val="en-GB"/>
        </w:rPr>
      </w:pPr>
      <w:r w:rsidRPr="00066D19">
        <w:rPr>
          <w:lang w:val="en-GB"/>
        </w:rPr>
        <w:t xml:space="preserve">The interruption requirements can be defined based on HARQ ACK/NACK loss framework with a maximum missed ACK/NACK rate up to 0.5%. </w:t>
      </w:r>
    </w:p>
    <w:p w14:paraId="6C461E97" w14:textId="77777777" w:rsidR="00066D19" w:rsidRPr="00066D19" w:rsidRDefault="00066D19" w:rsidP="00066D19">
      <w:pPr>
        <w:numPr>
          <w:ilvl w:val="1"/>
          <w:numId w:val="27"/>
        </w:numPr>
        <w:rPr>
          <w:lang w:val="en-GB"/>
        </w:rPr>
      </w:pPr>
      <w:r w:rsidRPr="00066D19">
        <w:rPr>
          <w:lang w:val="en-GB"/>
        </w:rPr>
        <w:t>The maximum interruption probability on other active serving cells due to RLM/LRP measurements performed on the serving cell are defined:</w:t>
      </w:r>
    </w:p>
    <w:p w14:paraId="591065A3" w14:textId="77777777" w:rsidR="00066D19" w:rsidRPr="00066D19" w:rsidRDefault="00066D19" w:rsidP="00066D19">
      <w:pPr>
        <w:numPr>
          <w:ilvl w:val="2"/>
          <w:numId w:val="27"/>
        </w:numPr>
        <w:rPr>
          <w:lang w:val="en-GB"/>
        </w:rPr>
      </w:pPr>
      <w:r w:rsidRPr="00066D19">
        <w:rPr>
          <w:lang w:val="en-GB"/>
        </w:rPr>
        <w:t>The rate of ACK/NACK feedback loss on any other active serving cell resulting from RLM/BFD measurements on the serving cell shall not exceed 0.5 %.</w:t>
      </w:r>
    </w:p>
    <w:p w14:paraId="651815E0" w14:textId="77777777" w:rsidR="00066D19" w:rsidRPr="00066D19" w:rsidRDefault="00066D19" w:rsidP="00066D19">
      <w:pPr>
        <w:numPr>
          <w:ilvl w:val="2"/>
          <w:numId w:val="27"/>
        </w:numPr>
        <w:rPr>
          <w:lang w:val="en-GB"/>
        </w:rPr>
      </w:pPr>
      <w:r w:rsidRPr="00066D19">
        <w:rPr>
          <w:lang w:val="en-GB"/>
        </w:rPr>
        <w:t>The rate of ACK/NACK feedback loss on any other active serving cell resulting from CBD measurements on the serving cell shall not exceed 0.5 %.</w:t>
      </w:r>
    </w:p>
    <w:p w14:paraId="680C0F49" w14:textId="77777777" w:rsidR="00066D19" w:rsidRPr="00066D19" w:rsidRDefault="00066D19" w:rsidP="00066D19">
      <w:pPr>
        <w:numPr>
          <w:ilvl w:val="2"/>
          <w:numId w:val="27"/>
        </w:numPr>
        <w:rPr>
          <w:lang w:val="en-GB"/>
        </w:rPr>
      </w:pPr>
      <w:r w:rsidRPr="00066D19">
        <w:rPr>
          <w:lang w:val="en-GB"/>
        </w:rPr>
        <w:t>The rate of ACK/NACK feedback loss on any other active serving cell resulting from L1-RSRP/L1-SINR measurements on the serving cell shall not exceed 0.5 %.</w:t>
      </w:r>
    </w:p>
    <w:p w14:paraId="31B3465A" w14:textId="77777777" w:rsidR="00066D19" w:rsidRPr="00066D19" w:rsidRDefault="00066D19" w:rsidP="00066D19">
      <w:pPr>
        <w:numPr>
          <w:ilvl w:val="0"/>
          <w:numId w:val="27"/>
        </w:numPr>
        <w:rPr>
          <w:lang w:val="en-GB"/>
        </w:rPr>
      </w:pPr>
      <w:r w:rsidRPr="00066D19">
        <w:rPr>
          <w:lang w:val="en-GB"/>
        </w:rPr>
        <w:t>Option 2:</w:t>
      </w:r>
    </w:p>
    <w:p w14:paraId="459EB493" w14:textId="77777777" w:rsidR="00066D19" w:rsidRPr="00066D19" w:rsidRDefault="00066D19" w:rsidP="00066D19">
      <w:pPr>
        <w:numPr>
          <w:ilvl w:val="1"/>
          <w:numId w:val="27"/>
        </w:numPr>
        <w:rPr>
          <w:lang w:val="en-GB"/>
        </w:rPr>
      </w:pPr>
      <w:r w:rsidRPr="00066D19">
        <w:rPr>
          <w:lang w:val="en-GB"/>
        </w:rPr>
        <w:t>For UE supporting option B-1-2, the probability of missed ACK/NACK is 1% for ALL RLM/BFM/BM(L1-RSRP/L1-SINR) measurements based on SSB outside active BWP.</w:t>
      </w:r>
    </w:p>
    <w:p w14:paraId="748248FC" w14:textId="77777777" w:rsidR="00066D19" w:rsidRPr="00066D19" w:rsidRDefault="00066D19" w:rsidP="00066D19">
      <w:pPr>
        <w:numPr>
          <w:ilvl w:val="0"/>
          <w:numId w:val="27"/>
        </w:numPr>
        <w:rPr>
          <w:lang w:val="en-GB"/>
        </w:rPr>
      </w:pPr>
      <w:r w:rsidRPr="00066D19">
        <w:rPr>
          <w:lang w:val="en-GB"/>
        </w:rPr>
        <w:t xml:space="preserve">Option 2a: </w:t>
      </w:r>
    </w:p>
    <w:p w14:paraId="4536E6BB" w14:textId="77777777" w:rsidR="00066D19" w:rsidRPr="00066D19" w:rsidRDefault="00066D19" w:rsidP="00066D19">
      <w:pPr>
        <w:numPr>
          <w:ilvl w:val="1"/>
          <w:numId w:val="27"/>
        </w:numPr>
        <w:rPr>
          <w:lang w:val="en-GB"/>
        </w:rPr>
      </w:pPr>
      <w:r w:rsidRPr="00066D19">
        <w:rPr>
          <w:lang w:val="en-GB"/>
        </w:rPr>
        <w:t>The probability of missed ACK/NACK for a UE supporting Option B-1-2, due to interruptions caused by UE performing BM/RLM/BFD measurements based on SSB outside the active BWP, shall not exceed [</w:t>
      </w:r>
      <w:proofErr w:type="gramStart"/>
      <w:r w:rsidRPr="00066D19">
        <w:rPr>
          <w:lang w:val="en-GB"/>
        </w:rPr>
        <w:t>1.0]%</w:t>
      </w:r>
      <w:proofErr w:type="gramEnd"/>
      <w:r w:rsidRPr="00066D19">
        <w:rPr>
          <w:lang w:val="en-GB"/>
        </w:rPr>
        <w:t>.</w:t>
      </w:r>
    </w:p>
    <w:p w14:paraId="663E5F16" w14:textId="77777777" w:rsidR="00066D19" w:rsidRPr="00066D19" w:rsidRDefault="00066D19" w:rsidP="00066D19">
      <w:pPr>
        <w:numPr>
          <w:ilvl w:val="0"/>
          <w:numId w:val="27"/>
        </w:numPr>
        <w:rPr>
          <w:lang w:val="en-GB"/>
        </w:rPr>
      </w:pPr>
      <w:r w:rsidRPr="00066D19">
        <w:rPr>
          <w:lang w:val="en-GB"/>
        </w:rPr>
        <w:t xml:space="preserve">Option 3: </w:t>
      </w:r>
    </w:p>
    <w:p w14:paraId="01D2AFF4" w14:textId="77777777" w:rsidR="00066D19" w:rsidRPr="00066D19" w:rsidRDefault="00066D19" w:rsidP="00066D19">
      <w:pPr>
        <w:numPr>
          <w:ilvl w:val="1"/>
          <w:numId w:val="27"/>
        </w:numPr>
        <w:rPr>
          <w:lang w:val="en-GB"/>
        </w:rPr>
      </w:pPr>
      <w:r w:rsidRPr="00066D19">
        <w:rPr>
          <w:lang w:val="en-GB"/>
        </w:rPr>
        <w:t>X%=interruption length * 2 / L1-RS periodicity, where X% is the interruption ratio, interruption length is 0.5ms in FR1 and 0.25ms in FR2, and L1-RS periodicity is the periodicity of SSB configured for BM/RLM/BFD after taking scaling factor P into account.</w:t>
      </w:r>
    </w:p>
    <w:p w14:paraId="0AB4D8C5" w14:textId="77777777" w:rsidR="00066D19" w:rsidRPr="00066D19" w:rsidRDefault="00066D19" w:rsidP="00066D19">
      <w:pPr>
        <w:numPr>
          <w:ilvl w:val="0"/>
          <w:numId w:val="27"/>
        </w:numPr>
        <w:rPr>
          <w:lang w:val="en-GB"/>
        </w:rPr>
      </w:pPr>
      <w:r w:rsidRPr="00066D19">
        <w:rPr>
          <w:lang w:val="en-GB"/>
        </w:rPr>
        <w:t xml:space="preserve">Option 4: </w:t>
      </w:r>
    </w:p>
    <w:p w14:paraId="56ECA8BA" w14:textId="77777777" w:rsidR="00066D19" w:rsidRPr="00066D19" w:rsidRDefault="00066D19" w:rsidP="00066D19">
      <w:pPr>
        <w:numPr>
          <w:ilvl w:val="1"/>
          <w:numId w:val="27"/>
        </w:numPr>
        <w:rPr>
          <w:lang w:val="en-GB"/>
        </w:rPr>
      </w:pPr>
      <w:r w:rsidRPr="00066D19">
        <w:rPr>
          <w:lang w:val="en-GB"/>
        </w:rPr>
        <w:t>RAN4 shall define interruption length for Option B-1-2 and RAN shall not define interruption ration for the same option.</w:t>
      </w:r>
    </w:p>
    <w:p w14:paraId="5640FD0F" w14:textId="77777777" w:rsidR="004C7750" w:rsidRDefault="005D5B7D" w:rsidP="00617E57">
      <w:pPr>
        <w:spacing w:after="120"/>
        <w:rPr>
          <w:rFonts w:eastAsiaTheme="minorEastAsia"/>
          <w:lang w:eastAsia="zh-CN"/>
        </w:rPr>
      </w:pPr>
      <w:r>
        <w:rPr>
          <w:rFonts w:eastAsiaTheme="minorEastAsia"/>
          <w:lang w:eastAsia="zh-CN"/>
        </w:rPr>
        <w:t>Having a limited interruption ratio is impo</w:t>
      </w:r>
      <w:r w:rsidR="009B7F70">
        <w:rPr>
          <w:rFonts w:eastAsiaTheme="minorEastAsia"/>
          <w:lang w:eastAsia="zh-CN"/>
        </w:rPr>
        <w:t>rtant as this will put an upper limit on the number of potentially randomly dropped</w:t>
      </w:r>
      <w:r w:rsidR="004C7750">
        <w:rPr>
          <w:rFonts w:eastAsiaTheme="minorEastAsia"/>
          <w:lang w:eastAsia="zh-CN"/>
        </w:rPr>
        <w:t xml:space="preserve"> packages</w:t>
      </w:r>
      <w:r w:rsidR="00DE50E4">
        <w:rPr>
          <w:rFonts w:eastAsiaTheme="minorEastAsia"/>
          <w:lang w:eastAsia="zh-CN"/>
        </w:rPr>
        <w:t xml:space="preserve">. Such upper limit has significant impact on the system operation and performance – and hence also impacts the UE </w:t>
      </w:r>
      <w:r w:rsidR="004C7750">
        <w:rPr>
          <w:rFonts w:eastAsiaTheme="minorEastAsia"/>
          <w:lang w:eastAsia="zh-CN"/>
        </w:rPr>
        <w:t>directly.</w:t>
      </w:r>
      <w:r w:rsidR="009B7F70">
        <w:rPr>
          <w:rFonts w:eastAsiaTheme="minorEastAsia"/>
          <w:lang w:eastAsia="zh-CN"/>
        </w:rPr>
        <w:t xml:space="preserve"> </w:t>
      </w:r>
    </w:p>
    <w:p w14:paraId="58CDABCB" w14:textId="2F23E84B" w:rsidR="004C7750" w:rsidRDefault="004C7750" w:rsidP="001F363C">
      <w:pPr>
        <w:pStyle w:val="RAN4observation0"/>
        <w:rPr>
          <w:lang w:eastAsia="zh-CN"/>
        </w:rPr>
      </w:pPr>
      <w:r>
        <w:rPr>
          <w:lang w:eastAsia="zh-CN"/>
        </w:rPr>
        <w:t>Randomly dropped packages due to retuning has significant impact on the system operation and performance</w:t>
      </w:r>
      <w:r w:rsidR="001F363C">
        <w:rPr>
          <w:lang w:eastAsia="zh-CN"/>
        </w:rPr>
        <w:t>.</w:t>
      </w:r>
    </w:p>
    <w:p w14:paraId="42EBEB24" w14:textId="04147EF5" w:rsidR="00E45459" w:rsidRPr="00E45459" w:rsidRDefault="00E45459" w:rsidP="00F94B72">
      <w:pPr>
        <w:pStyle w:val="RAN4observation0"/>
        <w:rPr>
          <w:lang w:eastAsia="zh-CN"/>
        </w:rPr>
      </w:pPr>
      <w:r>
        <w:rPr>
          <w:lang w:eastAsia="zh-CN"/>
        </w:rPr>
        <w:t xml:space="preserve">A </w:t>
      </w:r>
      <w:r w:rsidR="003661F9">
        <w:rPr>
          <w:lang w:eastAsia="zh-CN"/>
        </w:rPr>
        <w:t>high</w:t>
      </w:r>
      <w:r>
        <w:rPr>
          <w:lang w:eastAsia="zh-CN"/>
        </w:rPr>
        <w:t xml:space="preserve"> upper limit of interruption ratio </w:t>
      </w:r>
      <w:r w:rsidR="007976B1">
        <w:rPr>
          <w:lang w:eastAsia="zh-CN"/>
        </w:rPr>
        <w:t xml:space="preserve">will deem B-1-2 </w:t>
      </w:r>
      <w:r w:rsidR="00F94B72">
        <w:rPr>
          <w:lang w:eastAsia="zh-CN"/>
        </w:rPr>
        <w:t>infeasible as a solution in practical deployment scenarios.</w:t>
      </w:r>
    </w:p>
    <w:p w14:paraId="3615D671" w14:textId="5F1C2840" w:rsidR="00617E57" w:rsidRDefault="00617E57" w:rsidP="00617E57">
      <w:pPr>
        <w:spacing w:after="120"/>
        <w:rPr>
          <w:rFonts w:eastAsiaTheme="minorEastAsia"/>
          <w:lang w:val="en-GB" w:eastAsia="zh-CN"/>
        </w:rPr>
      </w:pPr>
      <w:r>
        <w:rPr>
          <w:rFonts w:eastAsiaTheme="minorEastAsia"/>
          <w:lang w:eastAsia="zh-CN"/>
        </w:rPr>
        <w:t xml:space="preserve">For B-1-2 we suggest using requirements from the dormant BWP as baseline. RAN4 has already defined requirements for </w:t>
      </w:r>
      <w:r>
        <w:rPr>
          <w:rFonts w:eastAsiaTheme="minorEastAsia"/>
          <w:lang w:val="en-GB" w:eastAsia="zh-CN"/>
        </w:rPr>
        <w:t>i</w:t>
      </w:r>
      <w:r w:rsidRPr="00CF2F2D">
        <w:rPr>
          <w:rFonts w:eastAsiaTheme="minorEastAsia"/>
          <w:lang w:val="en-GB" w:eastAsia="zh-CN"/>
        </w:rPr>
        <w:t>nterruptions due to RRM measurements during SCell dormancy</w:t>
      </w:r>
      <w:r>
        <w:rPr>
          <w:rFonts w:eastAsiaTheme="minorEastAsia"/>
          <w:lang w:val="en-GB" w:eastAsia="zh-CN"/>
        </w:rPr>
        <w:t xml:space="preserve"> in section 8.2.2.2.12.3 and state:</w:t>
      </w:r>
    </w:p>
    <w:p w14:paraId="7ED08E9B" w14:textId="77777777" w:rsidR="00617E57" w:rsidRPr="002256CA" w:rsidRDefault="00617E57" w:rsidP="00617E57">
      <w:pPr>
        <w:ind w:left="720"/>
        <w:rPr>
          <w:i/>
          <w:iCs/>
          <w:lang w:eastAsia="zh-CN"/>
        </w:rPr>
      </w:pPr>
      <w:r w:rsidRPr="002256CA">
        <w:rPr>
          <w:i/>
          <w:iCs/>
          <w:lang w:eastAsia="zh-CN"/>
        </w:rPr>
        <w:t xml:space="preserve">When one or more </w:t>
      </w:r>
      <w:proofErr w:type="spellStart"/>
      <w:r w:rsidRPr="002256CA">
        <w:rPr>
          <w:i/>
          <w:iCs/>
          <w:lang w:eastAsia="zh-CN"/>
        </w:rPr>
        <w:t>SCells</w:t>
      </w:r>
      <w:proofErr w:type="spellEnd"/>
      <w:r w:rsidRPr="002256CA">
        <w:rPr>
          <w:i/>
          <w:iCs/>
          <w:lang w:eastAsia="zh-CN"/>
        </w:rPr>
        <w:t xml:space="preserve"> are in dormancy, the UE is for the purpose of RRM measurements on the dormant SCell(s) allowed to cause interruptions to non-dormant serving cell(s).</w:t>
      </w:r>
    </w:p>
    <w:p w14:paraId="21FBBD2E" w14:textId="77777777" w:rsidR="00617E57" w:rsidRPr="007B0E66" w:rsidRDefault="00617E57" w:rsidP="00617E57">
      <w:pPr>
        <w:ind w:left="720"/>
        <w:rPr>
          <w:lang w:eastAsia="zh-CN"/>
        </w:rPr>
      </w:pPr>
      <w:r w:rsidRPr="002256CA">
        <w:rPr>
          <w:i/>
          <w:iCs/>
          <w:lang w:eastAsia="zh-CN"/>
        </w:rPr>
        <w:t xml:space="preserve">The rate of ACK/NACK feedback loss on any non-dormant serving cell resulting from RRM measurements on dormant </w:t>
      </w:r>
      <w:proofErr w:type="spellStart"/>
      <w:r w:rsidRPr="002256CA">
        <w:rPr>
          <w:i/>
          <w:iCs/>
          <w:lang w:eastAsia="zh-CN"/>
        </w:rPr>
        <w:t>SCells</w:t>
      </w:r>
      <w:proofErr w:type="spellEnd"/>
      <w:r w:rsidRPr="002256CA">
        <w:rPr>
          <w:i/>
          <w:iCs/>
          <w:lang w:eastAsia="zh-CN"/>
        </w:rPr>
        <w:t xml:space="preserve"> shall not exceed 1.0%.</w:t>
      </w:r>
    </w:p>
    <w:p w14:paraId="519564B4" w14:textId="77777777" w:rsidR="00617E57" w:rsidRDefault="00617E57" w:rsidP="00617E57">
      <w:pPr>
        <w:spacing w:after="120"/>
        <w:rPr>
          <w:lang w:eastAsia="zh-CN"/>
        </w:rPr>
      </w:pPr>
      <w:r>
        <w:rPr>
          <w:rFonts w:eastAsiaTheme="minorEastAsia"/>
          <w:lang w:eastAsia="zh-CN"/>
        </w:rPr>
        <w:lastRenderedPageBreak/>
        <w:t xml:space="preserve"> Hence, we suggest following requirements:</w:t>
      </w:r>
    </w:p>
    <w:p w14:paraId="6B4522CE" w14:textId="77777777" w:rsidR="00617E57" w:rsidRPr="00493FB9" w:rsidRDefault="00617E57" w:rsidP="00617E57">
      <w:pPr>
        <w:pStyle w:val="ListParagraph"/>
        <w:numPr>
          <w:ilvl w:val="0"/>
          <w:numId w:val="27"/>
        </w:numPr>
        <w:spacing w:after="120"/>
        <w:rPr>
          <w:rFonts w:eastAsiaTheme="minorEastAsia"/>
          <w:lang w:eastAsia="zh-CN"/>
        </w:rPr>
      </w:pPr>
      <w:r>
        <w:rPr>
          <w:rFonts w:eastAsia="SimSun"/>
          <w:color w:val="000000" w:themeColor="text1"/>
          <w:szCs w:val="24"/>
          <w:lang w:eastAsia="zh-CN"/>
        </w:rPr>
        <w:t xml:space="preserve">Interruption ratio: </w:t>
      </w:r>
    </w:p>
    <w:p w14:paraId="56553BBC" w14:textId="77777777" w:rsidR="00617E57" w:rsidRPr="00565CC1" w:rsidRDefault="00617E57" w:rsidP="00617E57">
      <w:pPr>
        <w:pStyle w:val="ListParagraph"/>
        <w:numPr>
          <w:ilvl w:val="1"/>
          <w:numId w:val="27"/>
        </w:numPr>
        <w:spacing w:after="120"/>
        <w:rPr>
          <w:rFonts w:eastAsiaTheme="minorEastAsia"/>
          <w:lang w:eastAsia="zh-CN"/>
        </w:rPr>
      </w:pPr>
      <w:r>
        <w:rPr>
          <w:rFonts w:eastAsia="SimSun"/>
          <w:color w:val="000000" w:themeColor="text1"/>
          <w:szCs w:val="24"/>
          <w:lang w:eastAsia="zh-CN"/>
        </w:rPr>
        <w:t>The p</w:t>
      </w:r>
      <w:r w:rsidRPr="006309FA">
        <w:rPr>
          <w:rFonts w:eastAsia="SimSun"/>
          <w:color w:val="000000" w:themeColor="text1"/>
          <w:szCs w:val="24"/>
          <w:lang w:eastAsia="zh-CN"/>
        </w:rPr>
        <w:t xml:space="preserve">robability of missed ACK/NACK </w:t>
      </w:r>
      <w:r>
        <w:rPr>
          <w:rFonts w:eastAsia="SimSun"/>
          <w:color w:val="000000" w:themeColor="text1"/>
          <w:szCs w:val="24"/>
          <w:lang w:eastAsia="zh-CN"/>
        </w:rPr>
        <w:t>for a UE supporting Option B-1-2, due to</w:t>
      </w:r>
      <w:r w:rsidRPr="006309FA">
        <w:rPr>
          <w:rFonts w:eastAsia="SimSun"/>
          <w:color w:val="000000" w:themeColor="text1"/>
          <w:szCs w:val="24"/>
          <w:lang w:eastAsia="zh-CN"/>
        </w:rPr>
        <w:t xml:space="preserve"> interruption</w:t>
      </w:r>
      <w:r>
        <w:rPr>
          <w:rFonts w:eastAsia="SimSun"/>
          <w:color w:val="000000" w:themeColor="text1"/>
          <w:szCs w:val="24"/>
          <w:lang w:eastAsia="zh-CN"/>
        </w:rPr>
        <w:t>s</w:t>
      </w:r>
      <w:r w:rsidRPr="006309FA">
        <w:rPr>
          <w:rFonts w:eastAsia="SimSun"/>
          <w:color w:val="000000" w:themeColor="text1"/>
          <w:szCs w:val="24"/>
          <w:lang w:eastAsia="zh-CN"/>
        </w:rPr>
        <w:t xml:space="preserve"> </w:t>
      </w:r>
      <w:r>
        <w:rPr>
          <w:rFonts w:eastAsia="SimSun"/>
          <w:color w:val="000000" w:themeColor="text1"/>
          <w:szCs w:val="24"/>
          <w:lang w:eastAsia="zh-CN"/>
        </w:rPr>
        <w:t>caused by</w:t>
      </w:r>
      <w:r w:rsidRPr="006309FA">
        <w:rPr>
          <w:rFonts w:eastAsia="SimSun"/>
          <w:color w:val="000000" w:themeColor="text1"/>
          <w:szCs w:val="24"/>
          <w:lang w:eastAsia="zh-CN"/>
        </w:rPr>
        <w:t xml:space="preserve"> </w:t>
      </w:r>
      <w:r>
        <w:rPr>
          <w:rFonts w:eastAsia="SimSun"/>
          <w:color w:val="000000" w:themeColor="text1"/>
          <w:szCs w:val="24"/>
          <w:lang w:eastAsia="zh-CN"/>
        </w:rPr>
        <w:t xml:space="preserve">UE performing </w:t>
      </w:r>
      <w:r w:rsidRPr="006309FA">
        <w:rPr>
          <w:rFonts w:eastAsia="SimSun"/>
          <w:color w:val="000000" w:themeColor="text1"/>
          <w:szCs w:val="24"/>
          <w:lang w:eastAsia="zh-CN"/>
        </w:rPr>
        <w:t>BM/RLM/BFD measurements based on SSB outside the active BWP</w:t>
      </w:r>
      <w:r>
        <w:rPr>
          <w:rFonts w:eastAsia="SimSun"/>
          <w:color w:val="000000" w:themeColor="text1"/>
          <w:szCs w:val="24"/>
          <w:lang w:eastAsia="zh-CN"/>
        </w:rPr>
        <w:t>, shall not exceed [</w:t>
      </w:r>
      <w:proofErr w:type="gramStart"/>
      <w:r>
        <w:rPr>
          <w:rFonts w:eastAsia="SimSun"/>
          <w:color w:val="000000" w:themeColor="text1"/>
          <w:szCs w:val="24"/>
          <w:lang w:eastAsia="zh-CN"/>
        </w:rPr>
        <w:t>1.0]%</w:t>
      </w:r>
      <w:proofErr w:type="gramEnd"/>
      <w:r>
        <w:rPr>
          <w:rFonts w:eastAsia="SimSun"/>
          <w:color w:val="000000" w:themeColor="text1"/>
          <w:szCs w:val="24"/>
          <w:lang w:eastAsia="zh-CN"/>
        </w:rPr>
        <w:t xml:space="preserve">. </w:t>
      </w:r>
    </w:p>
    <w:p w14:paraId="1EE181BA" w14:textId="77777777" w:rsidR="00617E57" w:rsidRDefault="00617E57" w:rsidP="00617E57">
      <w:pPr>
        <w:pStyle w:val="RAN4proposal"/>
        <w:ind w:left="360" w:hanging="360"/>
        <w:rPr>
          <w:lang w:eastAsia="zh-CN"/>
        </w:rPr>
      </w:pPr>
      <w:r>
        <w:rPr>
          <w:lang w:eastAsia="zh-CN"/>
        </w:rPr>
        <w:t xml:space="preserve">Option 2a. Interruption ratio </w:t>
      </w:r>
      <w:r>
        <w:rPr>
          <w:rFonts w:eastAsia="SimSun"/>
          <w:color w:val="000000" w:themeColor="text1"/>
          <w:szCs w:val="24"/>
          <w:lang w:eastAsia="zh-CN"/>
        </w:rPr>
        <w:t>shall not exceed [</w:t>
      </w:r>
      <w:proofErr w:type="gramStart"/>
      <w:r>
        <w:rPr>
          <w:rFonts w:eastAsia="SimSun"/>
          <w:color w:val="000000" w:themeColor="text1"/>
          <w:szCs w:val="24"/>
          <w:lang w:eastAsia="zh-CN"/>
        </w:rPr>
        <w:t>1.0]%</w:t>
      </w:r>
      <w:proofErr w:type="gramEnd"/>
      <w:r>
        <w:rPr>
          <w:rFonts w:eastAsia="SimSun"/>
          <w:color w:val="000000" w:themeColor="text1"/>
          <w:szCs w:val="24"/>
          <w:lang w:eastAsia="zh-CN"/>
        </w:rPr>
        <w:t xml:space="preserve">. </w:t>
      </w:r>
      <w:r>
        <w:rPr>
          <w:lang w:eastAsia="zh-CN"/>
        </w:rPr>
        <w:t>A lower interruption ratio is also agreeable.</w:t>
      </w:r>
    </w:p>
    <w:p w14:paraId="7B33C626" w14:textId="77777777" w:rsidR="0036452C" w:rsidRDefault="0036452C" w:rsidP="005C23A4"/>
    <w:p w14:paraId="37E806EF" w14:textId="363C094F" w:rsidR="00494711" w:rsidRDefault="006116C8" w:rsidP="006116C8">
      <w:pPr>
        <w:pStyle w:val="RAN4H2"/>
      </w:pPr>
      <w:r w:rsidRPr="00472934">
        <w:t xml:space="preserve">Requirements for Option </w:t>
      </w:r>
      <w:r>
        <w:t>C</w:t>
      </w:r>
    </w:p>
    <w:p w14:paraId="3F48C197" w14:textId="0946FD68" w:rsidR="006116C8" w:rsidRDefault="00BF46BB" w:rsidP="00BF46BB">
      <w:pPr>
        <w:pStyle w:val="RAN4H3"/>
      </w:pPr>
      <w:r>
        <w:rPr>
          <w:lang w:eastAsia="ko-KR"/>
        </w:rPr>
        <w:t xml:space="preserve">Principle for specifying handover requirements </w:t>
      </w:r>
      <w:r w:rsidRPr="002C6D84">
        <w:rPr>
          <w:lang w:eastAsia="ko-KR"/>
        </w:rPr>
        <w:t xml:space="preserve">for Option </w:t>
      </w:r>
      <w:r>
        <w:rPr>
          <w:lang w:eastAsia="ko-KR"/>
        </w:rPr>
        <w:t>C</w:t>
      </w:r>
    </w:p>
    <w:p w14:paraId="2F1ABFF7" w14:textId="77777777" w:rsidR="00C94FAC" w:rsidRDefault="00C94FAC" w:rsidP="00C94FAC">
      <w:pPr>
        <w:spacing w:after="120"/>
        <w:rPr>
          <w:rFonts w:eastAsiaTheme="minorEastAsia"/>
          <w:lang w:eastAsia="zh-CN"/>
        </w:rPr>
      </w:pPr>
      <w:r>
        <w:rPr>
          <w:rFonts w:eastAsiaTheme="minorEastAsia"/>
          <w:lang w:eastAsia="zh-CN"/>
        </w:rPr>
        <w:t>RAN4#108bis outcome is summarized as:</w:t>
      </w:r>
    </w:p>
    <w:p w14:paraId="4CAF68A9" w14:textId="77777777" w:rsidR="004D56E2" w:rsidRPr="004D56E2" w:rsidRDefault="004D56E2" w:rsidP="004D56E2">
      <w:pPr>
        <w:numPr>
          <w:ilvl w:val="0"/>
          <w:numId w:val="27"/>
        </w:numPr>
        <w:rPr>
          <w:lang w:val="en-GB"/>
        </w:rPr>
      </w:pPr>
      <w:r w:rsidRPr="004D56E2">
        <w:rPr>
          <w:lang w:val="en-GB"/>
        </w:rPr>
        <w:t xml:space="preserve">Option 1: </w:t>
      </w:r>
    </w:p>
    <w:p w14:paraId="004EEE45" w14:textId="77777777" w:rsidR="004D56E2" w:rsidRPr="004D56E2" w:rsidRDefault="004D56E2" w:rsidP="004D56E2">
      <w:pPr>
        <w:numPr>
          <w:ilvl w:val="1"/>
          <w:numId w:val="27"/>
        </w:numPr>
        <w:rPr>
          <w:lang w:val="en-GB"/>
        </w:rPr>
      </w:pPr>
      <w:r w:rsidRPr="004D56E2">
        <w:rPr>
          <w:lang w:val="en-GB"/>
        </w:rPr>
        <w:t xml:space="preserve">Existing handover requirements for </w:t>
      </w:r>
      <w:proofErr w:type="spellStart"/>
      <w:r w:rsidRPr="004D56E2">
        <w:rPr>
          <w:lang w:val="en-GB"/>
        </w:rPr>
        <w:t>RedCap</w:t>
      </w:r>
      <w:proofErr w:type="spellEnd"/>
      <w:r w:rsidRPr="004D56E2">
        <w:rPr>
          <w:lang w:val="en-GB"/>
        </w:rPr>
        <w:t xml:space="preserve"> UE with 2Rx are reused as baseline. Necessary changes can be made.</w:t>
      </w:r>
    </w:p>
    <w:p w14:paraId="6F177C7E" w14:textId="77777777" w:rsidR="004D56E2" w:rsidRPr="004D56E2" w:rsidRDefault="004D56E2" w:rsidP="004D56E2">
      <w:pPr>
        <w:numPr>
          <w:ilvl w:val="0"/>
          <w:numId w:val="27"/>
        </w:numPr>
        <w:rPr>
          <w:lang w:val="en-GB"/>
        </w:rPr>
      </w:pPr>
      <w:r w:rsidRPr="004D56E2">
        <w:rPr>
          <w:lang w:val="en-GB"/>
        </w:rPr>
        <w:t xml:space="preserve">Option 2: </w:t>
      </w:r>
    </w:p>
    <w:p w14:paraId="730FED26" w14:textId="77777777" w:rsidR="004D56E2" w:rsidRPr="004D56E2" w:rsidRDefault="004D56E2" w:rsidP="004D56E2">
      <w:pPr>
        <w:numPr>
          <w:ilvl w:val="1"/>
          <w:numId w:val="27"/>
        </w:numPr>
        <w:rPr>
          <w:lang w:val="en-GB"/>
        </w:rPr>
      </w:pPr>
      <w:r w:rsidRPr="004D56E2">
        <w:rPr>
          <w:lang w:val="en-GB"/>
        </w:rPr>
        <w:t xml:space="preserve">Existing handover requirements and handover scenarios of </w:t>
      </w:r>
      <w:proofErr w:type="spellStart"/>
      <w:r w:rsidRPr="004D56E2">
        <w:rPr>
          <w:lang w:val="en-GB"/>
        </w:rPr>
        <w:t>RedCap</w:t>
      </w:r>
      <w:proofErr w:type="spellEnd"/>
      <w:r w:rsidRPr="004D56E2">
        <w:rPr>
          <w:lang w:val="en-GB"/>
        </w:rPr>
        <w:t xml:space="preserve"> UE with 2Rx can be applied to option C.</w:t>
      </w:r>
    </w:p>
    <w:p w14:paraId="4509D14D" w14:textId="77777777" w:rsidR="004D56E2" w:rsidRPr="004D56E2" w:rsidRDefault="004D56E2" w:rsidP="004D56E2">
      <w:pPr>
        <w:numPr>
          <w:ilvl w:val="0"/>
          <w:numId w:val="27"/>
        </w:numPr>
        <w:rPr>
          <w:lang w:val="en-GB"/>
        </w:rPr>
      </w:pPr>
      <w:r w:rsidRPr="004D56E2">
        <w:rPr>
          <w:lang w:val="en-GB"/>
        </w:rPr>
        <w:t xml:space="preserve">Option 3: </w:t>
      </w:r>
    </w:p>
    <w:p w14:paraId="24AF529D" w14:textId="77777777" w:rsidR="004D56E2" w:rsidRPr="004D56E2" w:rsidRDefault="004D56E2" w:rsidP="004D56E2">
      <w:pPr>
        <w:numPr>
          <w:ilvl w:val="1"/>
          <w:numId w:val="27"/>
        </w:numPr>
        <w:rPr>
          <w:lang w:val="en-GB"/>
        </w:rPr>
      </w:pPr>
      <w:r w:rsidRPr="004D56E2">
        <w:rPr>
          <w:lang w:val="en-GB"/>
        </w:rPr>
        <w:t>The existing handover requirements defined in clause 6.1.1 (NR Handover) of TS 38.133 are also applicable for the HO when the NCD-SSB is in the active DL BWP of the source cell and the NCD-SSB is in the active DL BWP of the target cell.</w:t>
      </w:r>
    </w:p>
    <w:p w14:paraId="2D8E6B0E" w14:textId="1CB419A9" w:rsidR="00BF46BB" w:rsidRDefault="004D56E2" w:rsidP="005C23A4">
      <w:r>
        <w:t>In general</w:t>
      </w:r>
      <w:r w:rsidR="005B60BA">
        <w:t>,</w:t>
      </w:r>
      <w:r>
        <w:t xml:space="preserve"> we do not see </w:t>
      </w:r>
      <w:r w:rsidR="005B60BA">
        <w:t xml:space="preserve">any reason </w:t>
      </w:r>
      <w:r>
        <w:t xml:space="preserve">why option 3 would not </w:t>
      </w:r>
      <w:r w:rsidR="005B60BA">
        <w:t xml:space="preserve">apply. Hence if there are no technical reasons why existing </w:t>
      </w:r>
      <w:r w:rsidR="00A20581">
        <w:t xml:space="preserve">handover requirements cannot apply for option C, we support </w:t>
      </w:r>
      <w:r w:rsidR="00270560">
        <w:t xml:space="preserve">the principle of </w:t>
      </w:r>
      <w:r w:rsidR="00A20581">
        <w:t>option 3.</w:t>
      </w:r>
      <w:r w:rsidR="00270560">
        <w:t xml:space="preserve"> However, it is not fully clear in option 3 what ‘</w:t>
      </w:r>
      <w:r w:rsidR="00270560" w:rsidRPr="004D56E2">
        <w:rPr>
          <w:lang w:val="en-GB"/>
        </w:rPr>
        <w:t>NCD-SSB is in the active DL BWP of the target cell</w:t>
      </w:r>
      <w:r w:rsidR="00270560">
        <w:t>’ means. We propose:</w:t>
      </w:r>
    </w:p>
    <w:p w14:paraId="1EC1A821" w14:textId="3FE8DAE8" w:rsidR="00A20581" w:rsidRDefault="00A20581" w:rsidP="00270560">
      <w:pPr>
        <w:pStyle w:val="RAN4proposal"/>
      </w:pPr>
      <w:r w:rsidRPr="004D56E2">
        <w:rPr>
          <w:lang w:val="en-GB"/>
        </w:rPr>
        <w:t>The existing handover requirements defined in clause 6.1.1 (NR Handover) of TS 38.133 are also applicable for HO when the NCD-SSB is in the active DL BWP of the source cell</w:t>
      </w:r>
      <w:r>
        <w:rPr>
          <w:lang w:val="en-GB"/>
        </w:rPr>
        <w:t>.</w:t>
      </w:r>
    </w:p>
    <w:p w14:paraId="62B50CCC" w14:textId="77777777" w:rsidR="00BF46BB" w:rsidRDefault="00BF46BB" w:rsidP="005C23A4"/>
    <w:p w14:paraId="1AEE86DD" w14:textId="23650595" w:rsidR="00975EEB" w:rsidRDefault="00975EEB" w:rsidP="00975EEB">
      <w:pPr>
        <w:pStyle w:val="RAN4H3"/>
      </w:pPr>
      <w:proofErr w:type="spellStart"/>
      <w:r w:rsidRPr="00AF4717">
        <w:rPr>
          <w:lang w:eastAsia="ko-KR"/>
        </w:rPr>
        <w:t>T</w:t>
      </w:r>
      <w:r w:rsidRPr="00AF4717">
        <w:rPr>
          <w:vertAlign w:val="subscript"/>
          <w:lang w:eastAsia="ko-KR"/>
        </w:rPr>
        <w:t>search</w:t>
      </w:r>
      <w:proofErr w:type="spellEnd"/>
      <w:r w:rsidRPr="00AF4717">
        <w:rPr>
          <w:lang w:eastAsia="ko-KR"/>
        </w:rPr>
        <w:t xml:space="preserve"> </w:t>
      </w:r>
      <w:r>
        <w:rPr>
          <w:lang w:eastAsia="ko-KR"/>
        </w:rPr>
        <w:t xml:space="preserve">in handover requirements </w:t>
      </w:r>
      <w:r w:rsidRPr="00AF4717">
        <w:rPr>
          <w:lang w:eastAsia="ko-KR"/>
        </w:rPr>
        <w:t xml:space="preserve">for known inter-frequency </w:t>
      </w:r>
      <w:proofErr w:type="gramStart"/>
      <w:r w:rsidRPr="00AF4717">
        <w:rPr>
          <w:lang w:eastAsia="ko-KR"/>
        </w:rPr>
        <w:t>cell</w:t>
      </w:r>
      <w:proofErr w:type="gramEnd"/>
    </w:p>
    <w:p w14:paraId="21A5362D" w14:textId="77777777" w:rsidR="004C41AC" w:rsidRDefault="004C41AC" w:rsidP="004C41AC">
      <w:pPr>
        <w:spacing w:after="120"/>
        <w:rPr>
          <w:rFonts w:eastAsiaTheme="minorEastAsia"/>
          <w:lang w:eastAsia="zh-CN"/>
        </w:rPr>
      </w:pPr>
      <w:r>
        <w:rPr>
          <w:rFonts w:eastAsiaTheme="minorEastAsia"/>
          <w:lang w:eastAsia="zh-CN"/>
        </w:rPr>
        <w:t>RAN4#108bis outcome is summarized as:</w:t>
      </w:r>
    </w:p>
    <w:p w14:paraId="576D25B6" w14:textId="77777777" w:rsidR="004C41AC" w:rsidRPr="004C41AC" w:rsidRDefault="004C41AC" w:rsidP="004C41AC">
      <w:pPr>
        <w:numPr>
          <w:ilvl w:val="0"/>
          <w:numId w:val="27"/>
        </w:numPr>
        <w:rPr>
          <w:lang w:val="en-GB"/>
        </w:rPr>
      </w:pPr>
      <w:r w:rsidRPr="004C41AC">
        <w:rPr>
          <w:lang w:val="en-GB"/>
        </w:rPr>
        <w:t>Option 1:</w:t>
      </w:r>
    </w:p>
    <w:p w14:paraId="114C9C59" w14:textId="77777777" w:rsidR="004C41AC" w:rsidRPr="004C41AC" w:rsidRDefault="004C41AC" w:rsidP="004C41AC">
      <w:pPr>
        <w:numPr>
          <w:ilvl w:val="1"/>
          <w:numId w:val="27"/>
        </w:numPr>
        <w:rPr>
          <w:lang w:val="en-GB"/>
        </w:rPr>
      </w:pPr>
      <w:r w:rsidRPr="004C41AC">
        <w:rPr>
          <w:lang w:val="en-GB"/>
        </w:rPr>
        <w:t>For UE supporting option C, the handover requirements for known inter-frequency cell are specified as follows.</w:t>
      </w:r>
    </w:p>
    <w:p w14:paraId="4316C505" w14:textId="77777777" w:rsidR="004C41AC" w:rsidRPr="004C41AC" w:rsidRDefault="004C41AC" w:rsidP="004C41AC">
      <w:pPr>
        <w:numPr>
          <w:ilvl w:val="2"/>
          <w:numId w:val="27"/>
        </w:numPr>
        <w:rPr>
          <w:lang w:val="en-GB"/>
        </w:rPr>
      </w:pPr>
      <w:r w:rsidRPr="004C41AC">
        <w:rPr>
          <w:lang w:val="en-GB"/>
        </w:rPr>
        <w:t xml:space="preserve">if the measured SSB is the target SSB for handover of the target cell, </w:t>
      </w:r>
      <w:proofErr w:type="spellStart"/>
      <w:r w:rsidRPr="004C41AC">
        <w:rPr>
          <w:lang w:val="en-GB"/>
        </w:rPr>
        <w:t>T</w:t>
      </w:r>
      <w:r w:rsidRPr="004C41AC">
        <w:rPr>
          <w:vertAlign w:val="subscript"/>
          <w:lang w:val="en-GB"/>
        </w:rPr>
        <w:t>search</w:t>
      </w:r>
      <w:proofErr w:type="spellEnd"/>
      <w:r w:rsidRPr="004C41AC">
        <w:rPr>
          <w:lang w:val="en-GB"/>
        </w:rPr>
        <w:t xml:space="preserve"> = </w:t>
      </w:r>
      <w:proofErr w:type="gramStart"/>
      <w:r w:rsidRPr="004C41AC">
        <w:rPr>
          <w:lang w:val="en-GB"/>
        </w:rPr>
        <w:t>0ms;</w:t>
      </w:r>
      <w:proofErr w:type="gramEnd"/>
      <w:r w:rsidRPr="004C41AC">
        <w:rPr>
          <w:lang w:val="en-GB"/>
        </w:rPr>
        <w:t xml:space="preserve"> </w:t>
      </w:r>
    </w:p>
    <w:p w14:paraId="5B911D9E" w14:textId="77777777" w:rsidR="004C41AC" w:rsidRPr="004C41AC" w:rsidRDefault="004C41AC" w:rsidP="004C41AC">
      <w:pPr>
        <w:numPr>
          <w:ilvl w:val="2"/>
          <w:numId w:val="27"/>
        </w:numPr>
        <w:rPr>
          <w:lang w:val="en-GB"/>
        </w:rPr>
      </w:pPr>
      <w:r w:rsidRPr="004C41AC">
        <w:rPr>
          <w:lang w:val="en-GB"/>
        </w:rPr>
        <w:t xml:space="preserve">if the measured SSB and the target SSB for handover belong to the same NR target cell and fulfil the following conditions, </w:t>
      </w:r>
      <w:proofErr w:type="spellStart"/>
      <w:r w:rsidRPr="004C41AC">
        <w:rPr>
          <w:lang w:val="en-GB"/>
        </w:rPr>
        <w:t>T</w:t>
      </w:r>
      <w:r w:rsidRPr="004C41AC">
        <w:rPr>
          <w:vertAlign w:val="subscript"/>
          <w:lang w:val="en-GB"/>
        </w:rPr>
        <w:t>search</w:t>
      </w:r>
      <w:proofErr w:type="spellEnd"/>
      <w:r w:rsidRPr="004C41AC">
        <w:rPr>
          <w:lang w:val="en-GB"/>
        </w:rPr>
        <w:t xml:space="preserve"> = </w:t>
      </w:r>
      <w:proofErr w:type="spellStart"/>
      <w:r w:rsidRPr="004C41AC">
        <w:rPr>
          <w:lang w:val="en-GB"/>
        </w:rPr>
        <w:t>T</w:t>
      </w:r>
      <w:r w:rsidRPr="004C41AC">
        <w:rPr>
          <w:vertAlign w:val="subscript"/>
          <w:lang w:val="en-GB"/>
        </w:rPr>
        <w:t>rs</w:t>
      </w:r>
      <w:proofErr w:type="spellEnd"/>
      <w:r w:rsidRPr="004C41AC">
        <w:rPr>
          <w:lang w:val="en-GB"/>
        </w:rPr>
        <w:t xml:space="preserve"> </w:t>
      </w:r>
      <w:proofErr w:type="spellStart"/>
      <w:r w:rsidRPr="004C41AC">
        <w:rPr>
          <w:lang w:val="en-GB"/>
        </w:rPr>
        <w:t>ms</w:t>
      </w:r>
      <w:proofErr w:type="spellEnd"/>
      <w:r w:rsidRPr="004C41AC">
        <w:rPr>
          <w:lang w:val="en-GB"/>
        </w:rPr>
        <w:t>:</w:t>
      </w:r>
    </w:p>
    <w:p w14:paraId="692A1734" w14:textId="77777777" w:rsidR="004C41AC" w:rsidRPr="004C41AC" w:rsidRDefault="004C41AC" w:rsidP="004C41AC">
      <w:pPr>
        <w:numPr>
          <w:ilvl w:val="3"/>
          <w:numId w:val="27"/>
        </w:numPr>
        <w:rPr>
          <w:lang w:val="en-GB"/>
        </w:rPr>
      </w:pPr>
      <w:r w:rsidRPr="004C41AC">
        <w:rPr>
          <w:lang w:val="en-GB"/>
        </w:rPr>
        <w:t xml:space="preserve">CD-SSB in initial DL BWP is the measured SSB and NCD-SSB in first active DL BWP is the target SSB for </w:t>
      </w:r>
      <w:proofErr w:type="gramStart"/>
      <w:r w:rsidRPr="004C41AC">
        <w:rPr>
          <w:lang w:val="en-GB"/>
        </w:rPr>
        <w:t>handover</w:t>
      </w:r>
      <w:proofErr w:type="gramEnd"/>
    </w:p>
    <w:p w14:paraId="0EC919CF" w14:textId="77777777" w:rsidR="004C41AC" w:rsidRPr="004C41AC" w:rsidRDefault="004C41AC" w:rsidP="004C41AC">
      <w:pPr>
        <w:numPr>
          <w:ilvl w:val="3"/>
          <w:numId w:val="27"/>
        </w:numPr>
        <w:rPr>
          <w:lang w:val="en-GB"/>
        </w:rPr>
      </w:pPr>
      <w:r w:rsidRPr="004C41AC">
        <w:rPr>
          <w:lang w:val="en-GB"/>
        </w:rPr>
        <w:t xml:space="preserve">NCD-SSB in DL BWP is the measured SSB and CD-SSB in initial DL BWP is the target SSB for </w:t>
      </w:r>
      <w:proofErr w:type="gramStart"/>
      <w:r w:rsidRPr="004C41AC">
        <w:rPr>
          <w:lang w:val="en-GB"/>
        </w:rPr>
        <w:t>handover</w:t>
      </w:r>
      <w:proofErr w:type="gramEnd"/>
    </w:p>
    <w:p w14:paraId="53EFCD99" w14:textId="77777777" w:rsidR="004C41AC" w:rsidRPr="004C41AC" w:rsidRDefault="004C41AC" w:rsidP="004C41AC">
      <w:pPr>
        <w:numPr>
          <w:ilvl w:val="3"/>
          <w:numId w:val="27"/>
        </w:numPr>
        <w:rPr>
          <w:lang w:val="en-GB"/>
        </w:rPr>
      </w:pPr>
      <w:r w:rsidRPr="004C41AC">
        <w:rPr>
          <w:lang w:val="en-GB"/>
        </w:rPr>
        <w:t>Both measured SSB and the target SSB for handover are NCD-SSB within different DL BWPs</w:t>
      </w:r>
    </w:p>
    <w:p w14:paraId="31AF57A6" w14:textId="77777777" w:rsidR="004C41AC" w:rsidRPr="004C41AC" w:rsidRDefault="004C41AC" w:rsidP="004C41AC">
      <w:pPr>
        <w:numPr>
          <w:ilvl w:val="0"/>
          <w:numId w:val="27"/>
        </w:numPr>
        <w:rPr>
          <w:lang w:val="en-GB"/>
        </w:rPr>
      </w:pPr>
      <w:r w:rsidRPr="004C41AC">
        <w:rPr>
          <w:lang w:val="en-GB"/>
        </w:rPr>
        <w:lastRenderedPageBreak/>
        <w:t xml:space="preserve">Option 2: </w:t>
      </w:r>
    </w:p>
    <w:p w14:paraId="2EC258D1" w14:textId="77777777" w:rsidR="004C41AC" w:rsidRPr="004C41AC" w:rsidRDefault="004C41AC" w:rsidP="004C41AC">
      <w:pPr>
        <w:numPr>
          <w:ilvl w:val="1"/>
          <w:numId w:val="27"/>
        </w:numPr>
        <w:rPr>
          <w:lang w:val="en-GB"/>
        </w:rPr>
      </w:pPr>
      <w:r w:rsidRPr="004C41AC">
        <w:rPr>
          <w:lang w:val="en-GB"/>
        </w:rPr>
        <w:t xml:space="preserve">For known inter-frequency target cell, three cases are included and </w:t>
      </w:r>
      <w:proofErr w:type="spellStart"/>
      <w:r w:rsidRPr="004C41AC">
        <w:rPr>
          <w:lang w:val="en-GB"/>
        </w:rPr>
        <w:t>T</w:t>
      </w:r>
      <w:r w:rsidRPr="004C41AC">
        <w:rPr>
          <w:vertAlign w:val="subscript"/>
          <w:lang w:val="en-GB"/>
        </w:rPr>
        <w:t>search</w:t>
      </w:r>
      <w:proofErr w:type="spellEnd"/>
      <w:r w:rsidRPr="004C41AC">
        <w:rPr>
          <w:lang w:val="en-GB"/>
        </w:rPr>
        <w:t xml:space="preserve"> is N*</w:t>
      </w:r>
      <w:proofErr w:type="spellStart"/>
      <w:r w:rsidRPr="004C41AC">
        <w:rPr>
          <w:lang w:val="en-GB"/>
        </w:rPr>
        <w:t>T</w:t>
      </w:r>
      <w:r w:rsidRPr="004C41AC">
        <w:rPr>
          <w:vertAlign w:val="subscript"/>
          <w:lang w:val="en-GB"/>
        </w:rPr>
        <w:t>rs</w:t>
      </w:r>
      <w:proofErr w:type="spellEnd"/>
      <w:r w:rsidRPr="004C41AC">
        <w:rPr>
          <w:lang w:val="en-GB"/>
        </w:rPr>
        <w:t xml:space="preserve"> </w:t>
      </w:r>
      <w:proofErr w:type="spellStart"/>
      <w:r w:rsidRPr="004C41AC">
        <w:rPr>
          <w:lang w:val="en-GB"/>
        </w:rPr>
        <w:t>ms</w:t>
      </w:r>
      <w:proofErr w:type="spellEnd"/>
      <w:r w:rsidRPr="004C41AC">
        <w:rPr>
          <w:lang w:val="en-GB"/>
        </w:rPr>
        <w:t>.</w:t>
      </w:r>
    </w:p>
    <w:p w14:paraId="70D617C6" w14:textId="77777777" w:rsidR="004C41AC" w:rsidRPr="004C41AC" w:rsidRDefault="004C41AC" w:rsidP="004C41AC">
      <w:pPr>
        <w:numPr>
          <w:ilvl w:val="2"/>
          <w:numId w:val="27"/>
        </w:numPr>
        <w:rPr>
          <w:lang w:val="en-GB"/>
        </w:rPr>
      </w:pPr>
      <w:r w:rsidRPr="004C41AC">
        <w:rPr>
          <w:lang w:val="en-GB"/>
        </w:rPr>
        <w:t>The measured SSB is a CD-SSB and the target SSB for HO is an NCD-SSB</w:t>
      </w:r>
    </w:p>
    <w:p w14:paraId="605AFC91" w14:textId="77777777" w:rsidR="004C41AC" w:rsidRPr="004C41AC" w:rsidRDefault="004C41AC" w:rsidP="004C41AC">
      <w:pPr>
        <w:numPr>
          <w:ilvl w:val="2"/>
          <w:numId w:val="27"/>
        </w:numPr>
        <w:rPr>
          <w:lang w:val="en-GB"/>
        </w:rPr>
      </w:pPr>
      <w:r w:rsidRPr="004C41AC">
        <w:rPr>
          <w:lang w:val="en-GB"/>
        </w:rPr>
        <w:t>The measured SSB is an NCD-SSB and the target SSB for HO is a CD-SSB</w:t>
      </w:r>
    </w:p>
    <w:p w14:paraId="1D982769" w14:textId="77777777" w:rsidR="004C41AC" w:rsidRPr="004C41AC" w:rsidRDefault="004C41AC" w:rsidP="004C41AC">
      <w:pPr>
        <w:numPr>
          <w:ilvl w:val="2"/>
          <w:numId w:val="27"/>
        </w:numPr>
        <w:rPr>
          <w:lang w:val="en-GB"/>
        </w:rPr>
      </w:pPr>
      <w:r w:rsidRPr="004C41AC">
        <w:rPr>
          <w:lang w:val="en-GB"/>
        </w:rPr>
        <w:t>The measured SSB is an NCD-SSB and the target SSB for HO is another NCD-SSB</w:t>
      </w:r>
    </w:p>
    <w:p w14:paraId="25B46693" w14:textId="0F079086" w:rsidR="004C41AC" w:rsidRDefault="001106B0" w:rsidP="005C23A4">
      <w:r>
        <w:t>Also</w:t>
      </w:r>
      <w:r w:rsidR="00E54B39">
        <w:t>,</w:t>
      </w:r>
      <w:r>
        <w:t xml:space="preserve"> for this scenario we suggest using existing inter-frequency </w:t>
      </w:r>
      <w:r w:rsidR="00F10A35">
        <w:t>requirements unless there are technical reasons why this is not possible.</w:t>
      </w:r>
    </w:p>
    <w:p w14:paraId="72C7B40B" w14:textId="4CEC07B9" w:rsidR="00DC1682" w:rsidRDefault="00DC1682" w:rsidP="00DC1682">
      <w:pPr>
        <w:pStyle w:val="RAN4proposal"/>
      </w:pPr>
      <w:r>
        <w:t xml:space="preserve">Current </w:t>
      </w:r>
      <w:r>
        <w:rPr>
          <w:lang w:eastAsia="ko-KR"/>
        </w:rPr>
        <w:t xml:space="preserve">handover requirements </w:t>
      </w:r>
      <w:r w:rsidRPr="00AF4717">
        <w:rPr>
          <w:lang w:eastAsia="ko-KR"/>
        </w:rPr>
        <w:t>for known inter-frequency cell</w:t>
      </w:r>
      <w:r>
        <w:rPr>
          <w:lang w:eastAsia="ko-KR"/>
        </w:rPr>
        <w:t xml:space="preserve">, including </w:t>
      </w:r>
      <w:proofErr w:type="spellStart"/>
      <w:r w:rsidRPr="00AF4717">
        <w:rPr>
          <w:lang w:eastAsia="ko-KR"/>
        </w:rPr>
        <w:t>T</w:t>
      </w:r>
      <w:r w:rsidRPr="00AF4717">
        <w:rPr>
          <w:vertAlign w:val="subscript"/>
          <w:lang w:eastAsia="ko-KR"/>
        </w:rPr>
        <w:t>search</w:t>
      </w:r>
      <w:proofErr w:type="spellEnd"/>
      <w:r>
        <w:rPr>
          <w:lang w:eastAsia="ko-KR"/>
        </w:rPr>
        <w:t>, applies for option C.</w:t>
      </w:r>
    </w:p>
    <w:p w14:paraId="604EF5AC" w14:textId="77777777" w:rsidR="00B57980" w:rsidRDefault="00B57980" w:rsidP="00B57980">
      <w:r>
        <w:t>Current requirements here refer to 38.133, section 6.1.1.</w:t>
      </w:r>
    </w:p>
    <w:p w14:paraId="05B0879B" w14:textId="77777777" w:rsidR="00B57980" w:rsidRDefault="00B57980" w:rsidP="005C23A4"/>
    <w:p w14:paraId="7892FD9D" w14:textId="1F19E473" w:rsidR="003D75C7" w:rsidRDefault="003D75C7" w:rsidP="003D75C7">
      <w:pPr>
        <w:pStyle w:val="RAN4H3"/>
      </w:pPr>
      <w:proofErr w:type="spellStart"/>
      <w:r w:rsidRPr="00AF4717">
        <w:rPr>
          <w:lang w:eastAsia="ko-KR"/>
        </w:rPr>
        <w:t>T</w:t>
      </w:r>
      <w:r w:rsidRPr="00AF4717">
        <w:rPr>
          <w:vertAlign w:val="subscript"/>
          <w:lang w:eastAsia="ko-KR"/>
        </w:rPr>
        <w:t>search</w:t>
      </w:r>
      <w:proofErr w:type="spellEnd"/>
      <w:r w:rsidRPr="00AF4717">
        <w:rPr>
          <w:lang w:eastAsia="ko-KR"/>
        </w:rPr>
        <w:t xml:space="preserve"> </w:t>
      </w:r>
      <w:r>
        <w:rPr>
          <w:lang w:eastAsia="ko-KR"/>
        </w:rPr>
        <w:t xml:space="preserve">in handover requirements </w:t>
      </w:r>
      <w:r w:rsidRPr="00AF4717">
        <w:rPr>
          <w:lang w:eastAsia="ko-KR"/>
        </w:rPr>
        <w:t xml:space="preserve">for </w:t>
      </w:r>
      <w:r>
        <w:rPr>
          <w:lang w:eastAsia="ko-KR"/>
        </w:rPr>
        <w:t xml:space="preserve">other cases than </w:t>
      </w:r>
      <w:r w:rsidRPr="00AF4717">
        <w:rPr>
          <w:lang w:eastAsia="ko-KR"/>
        </w:rPr>
        <w:t xml:space="preserve">known inter-frequency </w:t>
      </w:r>
      <w:proofErr w:type="gramStart"/>
      <w:r w:rsidRPr="00AF4717">
        <w:rPr>
          <w:lang w:eastAsia="ko-KR"/>
        </w:rPr>
        <w:t>cell</w:t>
      </w:r>
      <w:proofErr w:type="gramEnd"/>
    </w:p>
    <w:p w14:paraId="26F566DB" w14:textId="77777777" w:rsidR="003D75C7" w:rsidRDefault="003D75C7" w:rsidP="003D75C7">
      <w:pPr>
        <w:spacing w:after="120"/>
        <w:rPr>
          <w:rFonts w:eastAsiaTheme="minorEastAsia"/>
          <w:lang w:eastAsia="zh-CN"/>
        </w:rPr>
      </w:pPr>
      <w:r>
        <w:rPr>
          <w:rFonts w:eastAsiaTheme="minorEastAsia"/>
          <w:lang w:eastAsia="zh-CN"/>
        </w:rPr>
        <w:t>RAN4#108bis outcome is summarized as:</w:t>
      </w:r>
    </w:p>
    <w:p w14:paraId="7DC8FF47" w14:textId="77777777" w:rsidR="00C37605" w:rsidRPr="00C37605" w:rsidRDefault="00C37605" w:rsidP="00C37605">
      <w:pPr>
        <w:numPr>
          <w:ilvl w:val="0"/>
          <w:numId w:val="27"/>
        </w:numPr>
        <w:rPr>
          <w:lang w:val="en-GB"/>
        </w:rPr>
      </w:pPr>
      <w:r w:rsidRPr="00C37605">
        <w:rPr>
          <w:lang w:val="en-GB"/>
        </w:rPr>
        <w:t xml:space="preserve">Option 1: </w:t>
      </w:r>
    </w:p>
    <w:p w14:paraId="22F644E6" w14:textId="77777777" w:rsidR="00C37605" w:rsidRPr="00C37605" w:rsidRDefault="00C37605" w:rsidP="00C37605">
      <w:pPr>
        <w:numPr>
          <w:ilvl w:val="1"/>
          <w:numId w:val="27"/>
        </w:numPr>
        <w:rPr>
          <w:lang w:val="en-GB"/>
        </w:rPr>
      </w:pPr>
      <w:r w:rsidRPr="00C37605">
        <w:rPr>
          <w:lang w:val="en-GB"/>
        </w:rPr>
        <w:t xml:space="preserve">Reuse the requirements for </w:t>
      </w:r>
      <w:proofErr w:type="spellStart"/>
      <w:r w:rsidRPr="00C37605">
        <w:rPr>
          <w:lang w:val="en-GB"/>
        </w:rPr>
        <w:t>RedCap</w:t>
      </w:r>
      <w:proofErr w:type="spellEnd"/>
      <w:r w:rsidRPr="00C37605">
        <w:rPr>
          <w:lang w:val="en-GB"/>
        </w:rPr>
        <w:t xml:space="preserve"> UE with 2Rx.</w:t>
      </w:r>
    </w:p>
    <w:p w14:paraId="68F0CDB1" w14:textId="708E45CC" w:rsidR="00C37605" w:rsidRDefault="00C37605" w:rsidP="00C37605">
      <w:r>
        <w:t>Also, for this scenario we suggest using existing requirements unless there are technical reasons why this is not possible.</w:t>
      </w:r>
    </w:p>
    <w:p w14:paraId="790FDC95" w14:textId="64706205" w:rsidR="00C37605" w:rsidRDefault="00C37605" w:rsidP="00C37605">
      <w:pPr>
        <w:pStyle w:val="RAN4proposal"/>
      </w:pPr>
      <w:r>
        <w:t xml:space="preserve">Current </w:t>
      </w:r>
      <w:r>
        <w:rPr>
          <w:lang w:eastAsia="ko-KR"/>
        </w:rPr>
        <w:t xml:space="preserve">handover requirements </w:t>
      </w:r>
      <w:r w:rsidRPr="00AF4717">
        <w:rPr>
          <w:lang w:eastAsia="ko-KR"/>
        </w:rPr>
        <w:t xml:space="preserve">for </w:t>
      </w:r>
      <w:r w:rsidR="00DD1A4A">
        <w:rPr>
          <w:lang w:eastAsia="ko-KR"/>
        </w:rPr>
        <w:t xml:space="preserve">other cases than </w:t>
      </w:r>
      <w:r w:rsidRPr="00AF4717">
        <w:rPr>
          <w:lang w:eastAsia="ko-KR"/>
        </w:rPr>
        <w:t>known inter-frequency cell</w:t>
      </w:r>
      <w:r>
        <w:rPr>
          <w:lang w:eastAsia="ko-KR"/>
        </w:rPr>
        <w:t xml:space="preserve">, including </w:t>
      </w:r>
      <w:proofErr w:type="spellStart"/>
      <w:r w:rsidRPr="00AF4717">
        <w:rPr>
          <w:lang w:eastAsia="ko-KR"/>
        </w:rPr>
        <w:t>T</w:t>
      </w:r>
      <w:r w:rsidRPr="00AF4717">
        <w:rPr>
          <w:vertAlign w:val="subscript"/>
          <w:lang w:eastAsia="ko-KR"/>
        </w:rPr>
        <w:t>search</w:t>
      </w:r>
      <w:proofErr w:type="spellEnd"/>
      <w:r>
        <w:rPr>
          <w:lang w:eastAsia="ko-KR"/>
        </w:rPr>
        <w:t>, applies for option C.</w:t>
      </w:r>
    </w:p>
    <w:p w14:paraId="20420080" w14:textId="20307E58" w:rsidR="003D75C7" w:rsidRDefault="00DD1A4A" w:rsidP="005C23A4">
      <w:r>
        <w:t>C</w:t>
      </w:r>
      <w:r w:rsidR="00B57980">
        <w:t>u</w:t>
      </w:r>
      <w:r>
        <w:t xml:space="preserve">rrent requirements here refer to 38.133, section </w:t>
      </w:r>
      <w:r w:rsidR="00274FC8">
        <w:t>6.1.1</w:t>
      </w:r>
      <w:r w:rsidR="00B57980">
        <w:t>.</w:t>
      </w:r>
    </w:p>
    <w:p w14:paraId="59DEDC1A" w14:textId="77777777" w:rsidR="00893D2E" w:rsidRDefault="00893D2E">
      <w:pPr>
        <w:rPr>
          <w:rFonts w:ascii="Arial" w:eastAsia="SimSun" w:hAnsi="Arial" w:cs="Times New Roman"/>
          <w:sz w:val="36"/>
          <w:szCs w:val="20"/>
        </w:rPr>
      </w:pPr>
      <w:bookmarkStart w:id="5" w:name="_Toc116995848"/>
      <w:r>
        <w:br w:type="page"/>
      </w:r>
    </w:p>
    <w:p w14:paraId="55AEBB78" w14:textId="77777777" w:rsidR="00CD7492" w:rsidRPr="008C39F7" w:rsidRDefault="00CD7492" w:rsidP="00A37002">
      <w:pPr>
        <w:pStyle w:val="RAN4H1"/>
      </w:pPr>
      <w:r w:rsidRPr="008C39F7">
        <w:lastRenderedPageBreak/>
        <w:t>Conclusion</w:t>
      </w:r>
      <w:bookmarkEnd w:id="5"/>
    </w:p>
    <w:p w14:paraId="5EEC2A6F" w14:textId="391F92F7" w:rsidR="00C02174" w:rsidRDefault="00C02174" w:rsidP="00936159">
      <w:r>
        <w:t xml:space="preserve">RAN4 continued discussing the solutions related to </w:t>
      </w:r>
      <w:proofErr w:type="spellStart"/>
      <w:r>
        <w:t>BWP_wor</w:t>
      </w:r>
      <w:proofErr w:type="spellEnd"/>
      <w:r>
        <w:t xml:space="preserve">. Several open issues were still for further discussion which we addressed in this paper. For the open issues we </w:t>
      </w:r>
      <w:r w:rsidR="003468DD">
        <w:t xml:space="preserve">make some observations and </w:t>
      </w:r>
      <w:r>
        <w:t>propose</w:t>
      </w:r>
      <w:r w:rsidR="003468DD">
        <w:t xml:space="preserve"> following:</w:t>
      </w:r>
    </w:p>
    <w:p w14:paraId="79FD9992" w14:textId="643D5610" w:rsidR="003468DD" w:rsidRDefault="003468DD" w:rsidP="00936159">
      <w:r>
        <w:rPr>
          <w:lang w:eastAsia="ko-KR"/>
        </w:rPr>
        <w:t>Interruption length (</w:t>
      </w:r>
      <w:r>
        <w:rPr>
          <w:rFonts w:hint="eastAsia"/>
          <w:lang w:eastAsia="zh-CN"/>
        </w:rPr>
        <w:t>in</w:t>
      </w:r>
      <w:r>
        <w:rPr>
          <w:lang w:eastAsia="ko-KR"/>
        </w:rPr>
        <w:t xml:space="preserve"> </w:t>
      </w:r>
      <w:proofErr w:type="spellStart"/>
      <w:r>
        <w:rPr>
          <w:lang w:eastAsia="ko-KR"/>
        </w:rPr>
        <w:t>ms</w:t>
      </w:r>
      <w:proofErr w:type="spellEnd"/>
      <w:r>
        <w:rPr>
          <w:lang w:eastAsia="ko-KR"/>
        </w:rPr>
        <w:t>) for option B-1-2:</w:t>
      </w:r>
    </w:p>
    <w:p w14:paraId="082F1168" w14:textId="77777777" w:rsidR="003468DD" w:rsidRDefault="003468DD" w:rsidP="003468DD">
      <w:pPr>
        <w:pStyle w:val="RAN4proposal"/>
        <w:numPr>
          <w:ilvl w:val="0"/>
          <w:numId w:val="28"/>
        </w:numPr>
      </w:pPr>
      <w:r>
        <w:t xml:space="preserve">Option 1, </w:t>
      </w:r>
      <w:r>
        <w:rPr>
          <w:lang w:eastAsia="zh-CN"/>
        </w:rPr>
        <w:t xml:space="preserve">interruption length shall not exceed </w:t>
      </w:r>
      <w:r w:rsidRPr="003468DD">
        <w:rPr>
          <w:rFonts w:eastAsia="SimSun"/>
          <w:color w:val="000000" w:themeColor="text1"/>
          <w:szCs w:val="24"/>
          <w:lang w:eastAsia="zh-CN"/>
        </w:rPr>
        <w:t>0.5ms for FR1 and 0.25ms for FR2.</w:t>
      </w:r>
    </w:p>
    <w:p w14:paraId="7AE6F868" w14:textId="77777777" w:rsidR="003468DD" w:rsidRDefault="003468DD" w:rsidP="003468DD">
      <w:pPr>
        <w:pStyle w:val="RAN4proposal"/>
        <w:numPr>
          <w:ilvl w:val="0"/>
          <w:numId w:val="28"/>
        </w:numPr>
      </w:pPr>
      <w:r>
        <w:t xml:space="preserve">Any interruption due to RLM, BFD and BM </w:t>
      </w:r>
      <w:r>
        <w:rPr>
          <w:lang w:eastAsia="zh-CN"/>
        </w:rPr>
        <w:t>shall be limited to be occurring just before and just after the CD-SSB.</w:t>
      </w:r>
    </w:p>
    <w:p w14:paraId="1223AEF2" w14:textId="0976BE58" w:rsidR="00C02174" w:rsidRDefault="003468DD" w:rsidP="00936159">
      <w:pPr>
        <w:rPr>
          <w:lang w:eastAsia="ko-KR"/>
        </w:rPr>
      </w:pPr>
      <w:r>
        <w:rPr>
          <w:lang w:eastAsia="ko-KR"/>
        </w:rPr>
        <w:t>Interruption length requirements (in number of slots) for option B-1-2:</w:t>
      </w:r>
    </w:p>
    <w:p w14:paraId="7DA377F4" w14:textId="77777777" w:rsidR="003468DD" w:rsidRPr="00AA406A" w:rsidRDefault="003468DD" w:rsidP="003468DD">
      <w:pPr>
        <w:pStyle w:val="RAN4Observation"/>
        <w:numPr>
          <w:ilvl w:val="0"/>
          <w:numId w:val="29"/>
        </w:numPr>
      </w:pPr>
      <w:r>
        <w:t>Interruptions for option B-1-2 are caused by RF retuning on serving carrier (PCell).</w:t>
      </w:r>
    </w:p>
    <w:p w14:paraId="730E52B7" w14:textId="77777777" w:rsidR="003468DD" w:rsidRDefault="003468DD" w:rsidP="003468DD">
      <w:pPr>
        <w:pStyle w:val="RAN4proposal"/>
      </w:pPr>
      <w:r>
        <w:t xml:space="preserve">Interruption length in slots shall not exceed </w:t>
      </w:r>
      <w:r w:rsidRPr="00353FA4">
        <w:rPr>
          <w:rFonts w:eastAsia="SimSun"/>
          <w:color w:val="000000" w:themeColor="text1"/>
          <w:szCs w:val="24"/>
          <w:lang w:eastAsia="zh-CN"/>
        </w:rPr>
        <w:t>0.5ms for FR1 and 0.25ms for FR2</w:t>
      </w:r>
      <w:r>
        <w:rPr>
          <w:rFonts w:eastAsia="SimSun"/>
          <w:color w:val="000000" w:themeColor="text1"/>
          <w:szCs w:val="24"/>
          <w:lang w:eastAsia="zh-CN"/>
        </w:rPr>
        <w:t>.</w:t>
      </w:r>
    </w:p>
    <w:p w14:paraId="1FF77348" w14:textId="55C639CC" w:rsidR="003468DD" w:rsidRDefault="003468DD" w:rsidP="00936159">
      <w:r>
        <w:rPr>
          <w:lang w:eastAsia="ko-KR"/>
        </w:rPr>
        <w:t>Interruption ratio for option B-1-2:</w:t>
      </w:r>
    </w:p>
    <w:p w14:paraId="0A6AF55E" w14:textId="77777777" w:rsidR="003468DD" w:rsidRDefault="003468DD" w:rsidP="003468DD">
      <w:pPr>
        <w:pStyle w:val="RAN4observation0"/>
        <w:rPr>
          <w:lang w:eastAsia="zh-CN"/>
        </w:rPr>
      </w:pPr>
      <w:r>
        <w:rPr>
          <w:lang w:eastAsia="zh-CN"/>
        </w:rPr>
        <w:t>Randomly dropped packages due to retuning has significant impact on the system operation and performance.</w:t>
      </w:r>
    </w:p>
    <w:p w14:paraId="4453BE30" w14:textId="77777777" w:rsidR="003468DD" w:rsidRPr="00E45459" w:rsidRDefault="003468DD" w:rsidP="003468DD">
      <w:pPr>
        <w:pStyle w:val="RAN4observation0"/>
        <w:rPr>
          <w:lang w:eastAsia="zh-CN"/>
        </w:rPr>
      </w:pPr>
      <w:r>
        <w:rPr>
          <w:lang w:eastAsia="zh-CN"/>
        </w:rPr>
        <w:t>A high upper limit of interruption ratio will deem B-1-2 infeasible as a solution in practical deployment scenarios.</w:t>
      </w:r>
    </w:p>
    <w:p w14:paraId="76F77411" w14:textId="77777777" w:rsidR="003468DD" w:rsidRDefault="003468DD" w:rsidP="003468DD">
      <w:pPr>
        <w:pStyle w:val="RAN4proposal"/>
        <w:ind w:left="360" w:hanging="360"/>
        <w:rPr>
          <w:lang w:eastAsia="zh-CN"/>
        </w:rPr>
      </w:pPr>
      <w:r>
        <w:rPr>
          <w:lang w:eastAsia="zh-CN"/>
        </w:rPr>
        <w:t xml:space="preserve">Option 2a. Interruption ratio </w:t>
      </w:r>
      <w:r>
        <w:rPr>
          <w:rFonts w:eastAsia="SimSun"/>
          <w:color w:val="000000" w:themeColor="text1"/>
          <w:szCs w:val="24"/>
          <w:lang w:eastAsia="zh-CN"/>
        </w:rPr>
        <w:t>shall not exceed [</w:t>
      </w:r>
      <w:proofErr w:type="gramStart"/>
      <w:r>
        <w:rPr>
          <w:rFonts w:eastAsia="SimSun"/>
          <w:color w:val="000000" w:themeColor="text1"/>
          <w:szCs w:val="24"/>
          <w:lang w:eastAsia="zh-CN"/>
        </w:rPr>
        <w:t>1.0]%</w:t>
      </w:r>
      <w:proofErr w:type="gramEnd"/>
      <w:r>
        <w:rPr>
          <w:rFonts w:eastAsia="SimSun"/>
          <w:color w:val="000000" w:themeColor="text1"/>
          <w:szCs w:val="24"/>
          <w:lang w:eastAsia="zh-CN"/>
        </w:rPr>
        <w:t xml:space="preserve">. </w:t>
      </w:r>
      <w:r>
        <w:rPr>
          <w:lang w:eastAsia="zh-CN"/>
        </w:rPr>
        <w:t>A lower interruption ratio is also agreeable.</w:t>
      </w:r>
    </w:p>
    <w:p w14:paraId="00812F12" w14:textId="5398ED1C" w:rsidR="003468DD" w:rsidRDefault="003468DD" w:rsidP="00936159">
      <w:pPr>
        <w:rPr>
          <w:lang w:eastAsia="ko-KR"/>
        </w:rPr>
      </w:pPr>
      <w:r>
        <w:rPr>
          <w:lang w:eastAsia="ko-KR"/>
        </w:rPr>
        <w:t xml:space="preserve">Principle for specifying handover requirements </w:t>
      </w:r>
      <w:r w:rsidRPr="002C6D84">
        <w:rPr>
          <w:lang w:eastAsia="ko-KR"/>
        </w:rPr>
        <w:t xml:space="preserve">for Option </w:t>
      </w:r>
      <w:r>
        <w:rPr>
          <w:lang w:eastAsia="ko-KR"/>
        </w:rPr>
        <w:t>C:</w:t>
      </w:r>
    </w:p>
    <w:p w14:paraId="6049B2AC" w14:textId="77777777" w:rsidR="003468DD" w:rsidRDefault="003468DD" w:rsidP="003468DD">
      <w:pPr>
        <w:pStyle w:val="RAN4proposal"/>
      </w:pPr>
      <w:r w:rsidRPr="004D56E2">
        <w:rPr>
          <w:lang w:val="en-GB"/>
        </w:rPr>
        <w:t>The existing handover requirements defined in clause 6.1.1 (NR Handover) of TS 38.133 are also applicable for HO when the NCD-SSB is in the active DL BWP of the source cell</w:t>
      </w:r>
      <w:r>
        <w:rPr>
          <w:lang w:val="en-GB"/>
        </w:rPr>
        <w:t>.</w:t>
      </w:r>
    </w:p>
    <w:p w14:paraId="5414C124" w14:textId="72931C4F" w:rsidR="003468DD" w:rsidRDefault="003468DD" w:rsidP="00936159">
      <w:pPr>
        <w:rPr>
          <w:lang w:eastAsia="ko-KR"/>
        </w:rPr>
      </w:pPr>
      <w:proofErr w:type="spellStart"/>
      <w:r w:rsidRPr="00AF4717">
        <w:rPr>
          <w:lang w:eastAsia="ko-KR"/>
        </w:rPr>
        <w:t>T</w:t>
      </w:r>
      <w:r w:rsidRPr="00AF4717">
        <w:rPr>
          <w:vertAlign w:val="subscript"/>
          <w:lang w:eastAsia="ko-KR"/>
        </w:rPr>
        <w:t>search</w:t>
      </w:r>
      <w:proofErr w:type="spellEnd"/>
      <w:r w:rsidRPr="00AF4717">
        <w:rPr>
          <w:lang w:eastAsia="ko-KR"/>
        </w:rPr>
        <w:t xml:space="preserve"> </w:t>
      </w:r>
      <w:r>
        <w:rPr>
          <w:lang w:eastAsia="ko-KR"/>
        </w:rPr>
        <w:t xml:space="preserve">in handover requirements </w:t>
      </w:r>
      <w:r w:rsidRPr="00AF4717">
        <w:rPr>
          <w:lang w:eastAsia="ko-KR"/>
        </w:rPr>
        <w:t>for known inter-frequency cell</w:t>
      </w:r>
      <w:r>
        <w:rPr>
          <w:lang w:eastAsia="ko-KR"/>
        </w:rPr>
        <w:t>:</w:t>
      </w:r>
    </w:p>
    <w:p w14:paraId="1F074F89" w14:textId="77777777" w:rsidR="003468DD" w:rsidRDefault="003468DD" w:rsidP="003468DD">
      <w:pPr>
        <w:pStyle w:val="RAN4proposal"/>
      </w:pPr>
      <w:r>
        <w:t xml:space="preserve">Current </w:t>
      </w:r>
      <w:r>
        <w:rPr>
          <w:lang w:eastAsia="ko-KR"/>
        </w:rPr>
        <w:t xml:space="preserve">handover requirements </w:t>
      </w:r>
      <w:r w:rsidRPr="00AF4717">
        <w:rPr>
          <w:lang w:eastAsia="ko-KR"/>
        </w:rPr>
        <w:t>for known inter-frequency cell</w:t>
      </w:r>
      <w:r>
        <w:rPr>
          <w:lang w:eastAsia="ko-KR"/>
        </w:rPr>
        <w:t xml:space="preserve">, including </w:t>
      </w:r>
      <w:proofErr w:type="spellStart"/>
      <w:r w:rsidRPr="00AF4717">
        <w:rPr>
          <w:lang w:eastAsia="ko-KR"/>
        </w:rPr>
        <w:t>T</w:t>
      </w:r>
      <w:r w:rsidRPr="00AF4717">
        <w:rPr>
          <w:vertAlign w:val="subscript"/>
          <w:lang w:eastAsia="ko-KR"/>
        </w:rPr>
        <w:t>search</w:t>
      </w:r>
      <w:proofErr w:type="spellEnd"/>
      <w:r>
        <w:rPr>
          <w:lang w:eastAsia="ko-KR"/>
        </w:rPr>
        <w:t>, applies for option C.</w:t>
      </w:r>
    </w:p>
    <w:p w14:paraId="13B6BCAD" w14:textId="48BFE2E1" w:rsidR="003468DD" w:rsidRDefault="003468DD" w:rsidP="00936159">
      <w:pPr>
        <w:rPr>
          <w:lang w:eastAsia="ko-KR"/>
        </w:rPr>
      </w:pPr>
      <w:proofErr w:type="spellStart"/>
      <w:r w:rsidRPr="00AF4717">
        <w:rPr>
          <w:lang w:eastAsia="ko-KR"/>
        </w:rPr>
        <w:t>T</w:t>
      </w:r>
      <w:r w:rsidRPr="00AF4717">
        <w:rPr>
          <w:vertAlign w:val="subscript"/>
          <w:lang w:eastAsia="ko-KR"/>
        </w:rPr>
        <w:t>search</w:t>
      </w:r>
      <w:proofErr w:type="spellEnd"/>
      <w:r w:rsidRPr="00AF4717">
        <w:rPr>
          <w:lang w:eastAsia="ko-KR"/>
        </w:rPr>
        <w:t xml:space="preserve"> </w:t>
      </w:r>
      <w:r>
        <w:rPr>
          <w:lang w:eastAsia="ko-KR"/>
        </w:rPr>
        <w:t xml:space="preserve">in handover requirements </w:t>
      </w:r>
      <w:r w:rsidRPr="00AF4717">
        <w:rPr>
          <w:lang w:eastAsia="ko-KR"/>
        </w:rPr>
        <w:t xml:space="preserve">for </w:t>
      </w:r>
      <w:r>
        <w:rPr>
          <w:lang w:eastAsia="ko-KR"/>
        </w:rPr>
        <w:t xml:space="preserve">other cases than </w:t>
      </w:r>
      <w:r w:rsidRPr="00AF4717">
        <w:rPr>
          <w:lang w:eastAsia="ko-KR"/>
        </w:rPr>
        <w:t>known inter-frequency cell</w:t>
      </w:r>
      <w:r>
        <w:rPr>
          <w:lang w:eastAsia="ko-KR"/>
        </w:rPr>
        <w:t>:</w:t>
      </w:r>
    </w:p>
    <w:p w14:paraId="627B4803" w14:textId="77777777" w:rsidR="003468DD" w:rsidRDefault="003468DD" w:rsidP="003468DD">
      <w:pPr>
        <w:pStyle w:val="RAN4proposal"/>
      </w:pPr>
      <w:r>
        <w:t xml:space="preserve">Current </w:t>
      </w:r>
      <w:r>
        <w:rPr>
          <w:lang w:eastAsia="ko-KR"/>
        </w:rPr>
        <w:t xml:space="preserve">handover requirements </w:t>
      </w:r>
      <w:r w:rsidRPr="00AF4717">
        <w:rPr>
          <w:lang w:eastAsia="ko-KR"/>
        </w:rPr>
        <w:t xml:space="preserve">for </w:t>
      </w:r>
      <w:r>
        <w:rPr>
          <w:lang w:eastAsia="ko-KR"/>
        </w:rPr>
        <w:t xml:space="preserve">other cases than </w:t>
      </w:r>
      <w:r w:rsidRPr="00AF4717">
        <w:rPr>
          <w:lang w:eastAsia="ko-KR"/>
        </w:rPr>
        <w:t>known inter-frequency cell</w:t>
      </w:r>
      <w:r>
        <w:rPr>
          <w:lang w:eastAsia="ko-KR"/>
        </w:rPr>
        <w:t xml:space="preserve">, including </w:t>
      </w:r>
      <w:proofErr w:type="spellStart"/>
      <w:r w:rsidRPr="00AF4717">
        <w:rPr>
          <w:lang w:eastAsia="ko-KR"/>
        </w:rPr>
        <w:t>T</w:t>
      </w:r>
      <w:r w:rsidRPr="00AF4717">
        <w:rPr>
          <w:vertAlign w:val="subscript"/>
          <w:lang w:eastAsia="ko-KR"/>
        </w:rPr>
        <w:t>search</w:t>
      </w:r>
      <w:proofErr w:type="spellEnd"/>
      <w:r>
        <w:rPr>
          <w:lang w:eastAsia="ko-KR"/>
        </w:rPr>
        <w:t>, applies for option C.</w:t>
      </w:r>
    </w:p>
    <w:p w14:paraId="3757AB23" w14:textId="583B9DF4" w:rsidR="003468DD" w:rsidRDefault="003468DD" w:rsidP="003468DD">
      <w:r>
        <w:t>For proposals 6 and 7, the current requirements refer to 38.133, section 6.1.1.</w:t>
      </w:r>
    </w:p>
    <w:p w14:paraId="4B583B76" w14:textId="394D41AB" w:rsidR="003468DD" w:rsidRDefault="003468DD" w:rsidP="00936159"/>
    <w:p w14:paraId="72D9A8C8" w14:textId="77777777" w:rsidR="003B659E" w:rsidRPr="008C39F7" w:rsidRDefault="003B659E" w:rsidP="0060543D">
      <w:pPr>
        <w:pStyle w:val="RAN4H1"/>
        <w:numPr>
          <w:ilvl w:val="0"/>
          <w:numId w:val="0"/>
        </w:numPr>
        <w:ind w:left="360" w:hanging="360"/>
      </w:pPr>
      <w:bookmarkStart w:id="6" w:name="_Toc116995849"/>
      <w:r w:rsidRPr="008C39F7">
        <w:t>References</w:t>
      </w:r>
      <w:bookmarkEnd w:id="6"/>
    </w:p>
    <w:p w14:paraId="232D0535" w14:textId="50006F4C" w:rsidR="00687FA0" w:rsidRPr="008C39F7" w:rsidRDefault="00135369" w:rsidP="00D66188">
      <w:pPr>
        <w:pStyle w:val="ListParagraph"/>
        <w:numPr>
          <w:ilvl w:val="0"/>
          <w:numId w:val="21"/>
        </w:numPr>
        <w:ind w:right="-22"/>
      </w:pPr>
      <w:bookmarkStart w:id="7" w:name="_Ref114500673"/>
      <w:bookmarkEnd w:id="7"/>
      <w:r w:rsidRPr="00135369">
        <w:t>R4-2317434</w:t>
      </w:r>
      <w:r w:rsidR="00D40288" w:rsidRPr="008C39F7">
        <w:t>,</w:t>
      </w:r>
      <w:r>
        <w:t xml:space="preserve"> </w:t>
      </w:r>
      <w:r w:rsidRPr="00135369">
        <w:t>Draft Big CR to TS 38.133 on Completion of specification support for bandwidth part operation without restriction in NR</w:t>
      </w:r>
      <w:r w:rsidR="000040DC" w:rsidRPr="008C39F7">
        <w:t xml:space="preserve">, </w:t>
      </w:r>
      <w:r>
        <w:t>vivo, Vodafone</w:t>
      </w:r>
      <w:r w:rsidR="000040DC" w:rsidRPr="008C39F7">
        <w:t>.</w:t>
      </w:r>
    </w:p>
    <w:p w14:paraId="112D822C" w14:textId="420DC508" w:rsidR="000040DC" w:rsidRDefault="00135369" w:rsidP="000040DC">
      <w:pPr>
        <w:pStyle w:val="ListParagraph"/>
        <w:numPr>
          <w:ilvl w:val="0"/>
          <w:numId w:val="21"/>
        </w:numPr>
        <w:ind w:right="-22"/>
      </w:pPr>
      <w:r w:rsidRPr="00135369">
        <w:t>R4-2317337</w:t>
      </w:r>
      <w:r>
        <w:t xml:space="preserve">, </w:t>
      </w:r>
      <w:r w:rsidRPr="00135369">
        <w:t>WF on support for bandwidth part operation without restriction</w:t>
      </w:r>
      <w:r>
        <w:t>, vivo</w:t>
      </w:r>
    </w:p>
    <w:p w14:paraId="46A9ABFB" w14:textId="77777777" w:rsidR="00E43BF9" w:rsidRPr="00847264" w:rsidRDefault="00E43BF9" w:rsidP="00E43BF9">
      <w:pPr>
        <w:ind w:right="-22"/>
      </w:pPr>
    </w:p>
    <w:sectPr w:rsidR="00E43BF9"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8E693" w14:textId="77777777" w:rsidR="00135369" w:rsidRDefault="00135369" w:rsidP="00001C9B">
      <w:pPr>
        <w:spacing w:after="0" w:line="240" w:lineRule="auto"/>
      </w:pPr>
      <w:r>
        <w:separator/>
      </w:r>
    </w:p>
  </w:endnote>
  <w:endnote w:type="continuationSeparator" w:id="0">
    <w:p w14:paraId="37FE15F0" w14:textId="77777777" w:rsidR="00135369" w:rsidRDefault="0013536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9977" w14:textId="77777777" w:rsidR="00135369" w:rsidRDefault="00135369" w:rsidP="00001C9B">
      <w:pPr>
        <w:spacing w:after="0" w:line="240" w:lineRule="auto"/>
      </w:pPr>
      <w:r>
        <w:separator/>
      </w:r>
    </w:p>
  </w:footnote>
  <w:footnote w:type="continuationSeparator" w:id="0">
    <w:p w14:paraId="0E5CCC8F" w14:textId="77777777" w:rsidR="00135369" w:rsidRDefault="0013536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3"/>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1"/>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699667812">
    <w:abstractNumId w:val="10"/>
  </w:num>
  <w:num w:numId="28" w16cid:durableId="1116173899">
    <w:abstractNumId w:val="8"/>
    <w:lvlOverride w:ilvl="0">
      <w:startOverride w:val="1"/>
    </w:lvlOverride>
  </w:num>
  <w:num w:numId="29" w16cid:durableId="566262090">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35369"/>
    <w:rsid w:val="00001C9B"/>
    <w:rsid w:val="000040DC"/>
    <w:rsid w:val="00011784"/>
    <w:rsid w:val="000151EF"/>
    <w:rsid w:val="000239F5"/>
    <w:rsid w:val="00054414"/>
    <w:rsid w:val="000636EB"/>
    <w:rsid w:val="00066D19"/>
    <w:rsid w:val="00072CCA"/>
    <w:rsid w:val="0008612A"/>
    <w:rsid w:val="00090E18"/>
    <w:rsid w:val="000928D7"/>
    <w:rsid w:val="000966AE"/>
    <w:rsid w:val="000A10BC"/>
    <w:rsid w:val="000B0056"/>
    <w:rsid w:val="000C3C7B"/>
    <w:rsid w:val="000D0F93"/>
    <w:rsid w:val="000F1F5D"/>
    <w:rsid w:val="00106416"/>
    <w:rsid w:val="00110481"/>
    <w:rsid w:val="001106B0"/>
    <w:rsid w:val="001127C9"/>
    <w:rsid w:val="00114498"/>
    <w:rsid w:val="00115B88"/>
    <w:rsid w:val="00132F6A"/>
    <w:rsid w:val="00133913"/>
    <w:rsid w:val="00135369"/>
    <w:rsid w:val="00140221"/>
    <w:rsid w:val="001642FC"/>
    <w:rsid w:val="0016496B"/>
    <w:rsid w:val="001743E2"/>
    <w:rsid w:val="001745F8"/>
    <w:rsid w:val="001838CF"/>
    <w:rsid w:val="001868EE"/>
    <w:rsid w:val="001A3BA4"/>
    <w:rsid w:val="001A6D1F"/>
    <w:rsid w:val="001B1EA8"/>
    <w:rsid w:val="001E30F6"/>
    <w:rsid w:val="001F363C"/>
    <w:rsid w:val="00210FBF"/>
    <w:rsid w:val="00217EE5"/>
    <w:rsid w:val="00235F5C"/>
    <w:rsid w:val="00257FA3"/>
    <w:rsid w:val="0026229C"/>
    <w:rsid w:val="00270560"/>
    <w:rsid w:val="00274FC8"/>
    <w:rsid w:val="00277B56"/>
    <w:rsid w:val="002A19F5"/>
    <w:rsid w:val="002B4922"/>
    <w:rsid w:val="002B69F3"/>
    <w:rsid w:val="002C22C3"/>
    <w:rsid w:val="002C2D19"/>
    <w:rsid w:val="002D10FA"/>
    <w:rsid w:val="002D4C55"/>
    <w:rsid w:val="002E6DED"/>
    <w:rsid w:val="00300956"/>
    <w:rsid w:val="00317187"/>
    <w:rsid w:val="0032499A"/>
    <w:rsid w:val="003341F7"/>
    <w:rsid w:val="003468DD"/>
    <w:rsid w:val="00347FEC"/>
    <w:rsid w:val="003509DF"/>
    <w:rsid w:val="00351299"/>
    <w:rsid w:val="00356F45"/>
    <w:rsid w:val="0036452C"/>
    <w:rsid w:val="003661F9"/>
    <w:rsid w:val="00366B74"/>
    <w:rsid w:val="003A710A"/>
    <w:rsid w:val="003B659E"/>
    <w:rsid w:val="003C275E"/>
    <w:rsid w:val="003C4FDE"/>
    <w:rsid w:val="003D75C7"/>
    <w:rsid w:val="003E58DF"/>
    <w:rsid w:val="00404C4C"/>
    <w:rsid w:val="00404CED"/>
    <w:rsid w:val="0041423F"/>
    <w:rsid w:val="00414F81"/>
    <w:rsid w:val="00436A0F"/>
    <w:rsid w:val="00437150"/>
    <w:rsid w:val="0043750A"/>
    <w:rsid w:val="0044332A"/>
    <w:rsid w:val="00447577"/>
    <w:rsid w:val="004732E9"/>
    <w:rsid w:val="004854BB"/>
    <w:rsid w:val="00486C92"/>
    <w:rsid w:val="00494493"/>
    <w:rsid w:val="00494711"/>
    <w:rsid w:val="00496606"/>
    <w:rsid w:val="004C41AC"/>
    <w:rsid w:val="004C7750"/>
    <w:rsid w:val="004D56E2"/>
    <w:rsid w:val="004E5E66"/>
    <w:rsid w:val="004E7ADB"/>
    <w:rsid w:val="005028A4"/>
    <w:rsid w:val="00503B4D"/>
    <w:rsid w:val="00504EE9"/>
    <w:rsid w:val="0051399E"/>
    <w:rsid w:val="00521576"/>
    <w:rsid w:val="005250E6"/>
    <w:rsid w:val="00542D23"/>
    <w:rsid w:val="0054442C"/>
    <w:rsid w:val="005446A4"/>
    <w:rsid w:val="00550285"/>
    <w:rsid w:val="005521FB"/>
    <w:rsid w:val="00562492"/>
    <w:rsid w:val="0057210F"/>
    <w:rsid w:val="0057245B"/>
    <w:rsid w:val="00572A20"/>
    <w:rsid w:val="005836F8"/>
    <w:rsid w:val="005918FA"/>
    <w:rsid w:val="00592A86"/>
    <w:rsid w:val="005B2D10"/>
    <w:rsid w:val="005B3029"/>
    <w:rsid w:val="005B4801"/>
    <w:rsid w:val="005B60BA"/>
    <w:rsid w:val="005C23A4"/>
    <w:rsid w:val="005D1CDF"/>
    <w:rsid w:val="005D2BB7"/>
    <w:rsid w:val="005D5B7D"/>
    <w:rsid w:val="005D6FFE"/>
    <w:rsid w:val="005E61A8"/>
    <w:rsid w:val="005F6419"/>
    <w:rsid w:val="0060301D"/>
    <w:rsid w:val="0060543D"/>
    <w:rsid w:val="006104DD"/>
    <w:rsid w:val="006116C8"/>
    <w:rsid w:val="006130B5"/>
    <w:rsid w:val="00617400"/>
    <w:rsid w:val="00617E57"/>
    <w:rsid w:val="00632D29"/>
    <w:rsid w:val="00664950"/>
    <w:rsid w:val="0067554D"/>
    <w:rsid w:val="00683220"/>
    <w:rsid w:val="00687FA0"/>
    <w:rsid w:val="006A3C11"/>
    <w:rsid w:val="006B7010"/>
    <w:rsid w:val="006C3095"/>
    <w:rsid w:val="006E1151"/>
    <w:rsid w:val="006E6311"/>
    <w:rsid w:val="007145FF"/>
    <w:rsid w:val="00715B2A"/>
    <w:rsid w:val="00733B21"/>
    <w:rsid w:val="007450F1"/>
    <w:rsid w:val="00751515"/>
    <w:rsid w:val="007626B7"/>
    <w:rsid w:val="00780D19"/>
    <w:rsid w:val="0078212B"/>
    <w:rsid w:val="00784DF6"/>
    <w:rsid w:val="00785232"/>
    <w:rsid w:val="00794791"/>
    <w:rsid w:val="007976B1"/>
    <w:rsid w:val="007B186C"/>
    <w:rsid w:val="007C1696"/>
    <w:rsid w:val="007C3ED0"/>
    <w:rsid w:val="007C5971"/>
    <w:rsid w:val="007E42DC"/>
    <w:rsid w:val="007F54B9"/>
    <w:rsid w:val="00806A76"/>
    <w:rsid w:val="00811C9D"/>
    <w:rsid w:val="00816C80"/>
    <w:rsid w:val="00841BCD"/>
    <w:rsid w:val="00847264"/>
    <w:rsid w:val="00851A8E"/>
    <w:rsid w:val="0085365B"/>
    <w:rsid w:val="008712E4"/>
    <w:rsid w:val="008826C1"/>
    <w:rsid w:val="00883DFD"/>
    <w:rsid w:val="0089210C"/>
    <w:rsid w:val="00893D2E"/>
    <w:rsid w:val="008A1BF7"/>
    <w:rsid w:val="008A5B0E"/>
    <w:rsid w:val="008B0961"/>
    <w:rsid w:val="008C39F7"/>
    <w:rsid w:val="0090091A"/>
    <w:rsid w:val="009042BD"/>
    <w:rsid w:val="00904FE4"/>
    <w:rsid w:val="00927740"/>
    <w:rsid w:val="00936159"/>
    <w:rsid w:val="009608DA"/>
    <w:rsid w:val="009712E4"/>
    <w:rsid w:val="00975EEB"/>
    <w:rsid w:val="00977E1D"/>
    <w:rsid w:val="009B0573"/>
    <w:rsid w:val="009B7B4B"/>
    <w:rsid w:val="009B7C21"/>
    <w:rsid w:val="009B7F70"/>
    <w:rsid w:val="009E4E6E"/>
    <w:rsid w:val="00A04992"/>
    <w:rsid w:val="00A147AA"/>
    <w:rsid w:val="00A20581"/>
    <w:rsid w:val="00A21D71"/>
    <w:rsid w:val="00A22B78"/>
    <w:rsid w:val="00A25AE5"/>
    <w:rsid w:val="00A37002"/>
    <w:rsid w:val="00A4355E"/>
    <w:rsid w:val="00A520D9"/>
    <w:rsid w:val="00A64DA0"/>
    <w:rsid w:val="00A92BCD"/>
    <w:rsid w:val="00AA1B0E"/>
    <w:rsid w:val="00AA406A"/>
    <w:rsid w:val="00AA47B6"/>
    <w:rsid w:val="00AC163B"/>
    <w:rsid w:val="00AC5CA7"/>
    <w:rsid w:val="00AC6058"/>
    <w:rsid w:val="00AE2BA5"/>
    <w:rsid w:val="00AE56B1"/>
    <w:rsid w:val="00AE6D09"/>
    <w:rsid w:val="00AF7A7C"/>
    <w:rsid w:val="00B02070"/>
    <w:rsid w:val="00B408B6"/>
    <w:rsid w:val="00B542DA"/>
    <w:rsid w:val="00B54AF3"/>
    <w:rsid w:val="00B57980"/>
    <w:rsid w:val="00B64743"/>
    <w:rsid w:val="00B73862"/>
    <w:rsid w:val="00B73F43"/>
    <w:rsid w:val="00B75BBF"/>
    <w:rsid w:val="00B81CDC"/>
    <w:rsid w:val="00BA308C"/>
    <w:rsid w:val="00BA6B66"/>
    <w:rsid w:val="00BA6E48"/>
    <w:rsid w:val="00BE0AF6"/>
    <w:rsid w:val="00BE1F03"/>
    <w:rsid w:val="00BE52A1"/>
    <w:rsid w:val="00BE58A7"/>
    <w:rsid w:val="00BF0EE4"/>
    <w:rsid w:val="00BF2218"/>
    <w:rsid w:val="00BF46BB"/>
    <w:rsid w:val="00BF7630"/>
    <w:rsid w:val="00C02174"/>
    <w:rsid w:val="00C0426B"/>
    <w:rsid w:val="00C045DF"/>
    <w:rsid w:val="00C26D43"/>
    <w:rsid w:val="00C37605"/>
    <w:rsid w:val="00C46548"/>
    <w:rsid w:val="00C574D5"/>
    <w:rsid w:val="00C73F32"/>
    <w:rsid w:val="00C87462"/>
    <w:rsid w:val="00C94FAC"/>
    <w:rsid w:val="00CA180C"/>
    <w:rsid w:val="00CA4477"/>
    <w:rsid w:val="00CB22B2"/>
    <w:rsid w:val="00CC3EE2"/>
    <w:rsid w:val="00CD7492"/>
    <w:rsid w:val="00CE3A6B"/>
    <w:rsid w:val="00D00211"/>
    <w:rsid w:val="00D025AE"/>
    <w:rsid w:val="00D06309"/>
    <w:rsid w:val="00D124E6"/>
    <w:rsid w:val="00D351EA"/>
    <w:rsid w:val="00D40288"/>
    <w:rsid w:val="00D43403"/>
    <w:rsid w:val="00D50A6B"/>
    <w:rsid w:val="00D5270B"/>
    <w:rsid w:val="00D62E71"/>
    <w:rsid w:val="00D6430D"/>
    <w:rsid w:val="00D66188"/>
    <w:rsid w:val="00D731F6"/>
    <w:rsid w:val="00D740CA"/>
    <w:rsid w:val="00D85728"/>
    <w:rsid w:val="00D9400C"/>
    <w:rsid w:val="00D95481"/>
    <w:rsid w:val="00DC0816"/>
    <w:rsid w:val="00DC1682"/>
    <w:rsid w:val="00DC7A13"/>
    <w:rsid w:val="00DD1A4A"/>
    <w:rsid w:val="00DE50E4"/>
    <w:rsid w:val="00DE7064"/>
    <w:rsid w:val="00DF2997"/>
    <w:rsid w:val="00E10BC4"/>
    <w:rsid w:val="00E1415D"/>
    <w:rsid w:val="00E2135E"/>
    <w:rsid w:val="00E323E9"/>
    <w:rsid w:val="00E34018"/>
    <w:rsid w:val="00E437D2"/>
    <w:rsid w:val="00E43BF9"/>
    <w:rsid w:val="00E45459"/>
    <w:rsid w:val="00E54B39"/>
    <w:rsid w:val="00E55751"/>
    <w:rsid w:val="00E7252C"/>
    <w:rsid w:val="00E7398E"/>
    <w:rsid w:val="00EA2311"/>
    <w:rsid w:val="00EB2577"/>
    <w:rsid w:val="00EC7BC3"/>
    <w:rsid w:val="00ED7600"/>
    <w:rsid w:val="00EF6073"/>
    <w:rsid w:val="00EF698B"/>
    <w:rsid w:val="00F10A35"/>
    <w:rsid w:val="00F12985"/>
    <w:rsid w:val="00F1362C"/>
    <w:rsid w:val="00F414F1"/>
    <w:rsid w:val="00F508B8"/>
    <w:rsid w:val="00F57BA3"/>
    <w:rsid w:val="00F72CB1"/>
    <w:rsid w:val="00F8215E"/>
    <w:rsid w:val="00F824F5"/>
    <w:rsid w:val="00F90FAB"/>
    <w:rsid w:val="00F9374D"/>
    <w:rsid w:val="00F94B72"/>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18395"/>
  <w15:chartTrackingRefBased/>
  <w15:docId w15:val="{9CABF9DE-B7E6-4132-90EE-0A0B279B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9\Drafts\TDoc_Template_RAN4%23109_Ja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5AIRPNAIUNRU-1328258698-27596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https://nokia.sharepoint.com/sites/c5g/5gradio/_layouts/15/DocIdRedir.aspx?ID=5AIRPNAIUNRU-1328258698-27596</Url>
      <Description>5AIRPNAIUNRU-1328258698-27596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TDoc_Template_RAN4#109_Jani.dotx</Template>
  <TotalTime>0</TotalTime>
  <Pages>6</Pages>
  <Words>1881</Words>
  <Characters>10725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3GPP;RAN4</cp:keywords>
  <dc:description/>
  <cp:lastModifiedBy>Nokia Networks</cp:lastModifiedBy>
  <cp:revision>2</cp:revision>
  <dcterms:created xsi:type="dcterms:W3CDTF">2023-11-03T18:44:00Z</dcterms:created>
  <dcterms:modified xsi:type="dcterms:W3CDTF">2023-11-03T18:44:00Z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a07c359a-6e76-4202-bd12-7f3641990dad</vt:lpwstr>
  </property>
  <property fmtid="{D5CDD505-2E9C-101B-9397-08002B2CF9AE}" pid="11" name="MediaServiceImageTags">
    <vt:lpwstr/>
  </property>
</Properties>
</file>