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37E986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008A5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453F2F" w:rsidRPr="00453F2F">
        <w:rPr>
          <w:rFonts w:ascii="Arial" w:eastAsiaTheme="minorEastAsia" w:hAnsi="Arial" w:cs="Arial"/>
          <w:b/>
          <w:sz w:val="24"/>
          <w:szCs w:val="24"/>
          <w:lang w:eastAsia="zh-CN"/>
        </w:rPr>
        <w:t>2317205</w:t>
      </w:r>
    </w:p>
    <w:p w14:paraId="2735E67F" w14:textId="2F25FD59" w:rsidR="003A2B9E" w:rsidRPr="003A2B9E" w:rsidRDefault="008A51C9" w:rsidP="003A2B9E">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DC8487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B1187">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BB1187">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BB1187">
        <w:rPr>
          <w:rFonts w:ascii="Arial" w:eastAsiaTheme="minorEastAsia" w:hAnsi="Arial" w:cs="Arial"/>
          <w:color w:val="000000"/>
          <w:sz w:val="22"/>
          <w:lang w:eastAsia="zh-CN"/>
        </w:rPr>
        <w:t>7</w:t>
      </w:r>
    </w:p>
    <w:p w14:paraId="50D5329D" w14:textId="009B91C7" w:rsidR="00915D73" w:rsidRPr="00915D73" w:rsidRDefault="00915D73" w:rsidP="00915D73">
      <w:pPr>
        <w:spacing w:after="120"/>
        <w:ind w:left="1985" w:hanging="1985"/>
        <w:rPr>
          <w:rFonts w:ascii="Arial" w:hAnsi="Arial" w:cs="Arial"/>
          <w:color w:val="000000"/>
          <w:sz w:val="22"/>
          <w:lang w:eastAsia="zh-CN"/>
        </w:rPr>
      </w:pPr>
      <w:r w:rsidRPr="00BB1187">
        <w:rPr>
          <w:rFonts w:ascii="Arial" w:eastAsia="MS Mincho" w:hAnsi="Arial" w:cs="Arial"/>
          <w:b/>
          <w:sz w:val="22"/>
        </w:rPr>
        <w:t>Source:</w:t>
      </w:r>
      <w:r w:rsidRPr="00BB1187">
        <w:rPr>
          <w:rFonts w:ascii="Arial" w:eastAsia="MS Mincho" w:hAnsi="Arial" w:cs="Arial"/>
          <w:b/>
          <w:sz w:val="22"/>
        </w:rPr>
        <w:tab/>
      </w:r>
      <w:r w:rsidR="004D737D" w:rsidRPr="00BB1187">
        <w:rPr>
          <w:rFonts w:ascii="Arial" w:hAnsi="Arial" w:cs="Arial"/>
          <w:color w:val="000000"/>
          <w:sz w:val="22"/>
          <w:lang w:eastAsia="zh-CN"/>
        </w:rPr>
        <w:t>Moderator</w:t>
      </w:r>
      <w:r w:rsidR="00321150" w:rsidRPr="00BB1187">
        <w:rPr>
          <w:rFonts w:ascii="Arial" w:hAnsi="Arial" w:cs="Arial"/>
          <w:color w:val="000000"/>
          <w:sz w:val="22"/>
          <w:lang w:eastAsia="zh-CN"/>
        </w:rPr>
        <w:t xml:space="preserve"> </w:t>
      </w:r>
      <w:r w:rsidR="004D737D" w:rsidRPr="00BB1187">
        <w:rPr>
          <w:rFonts w:ascii="Arial" w:hAnsi="Arial" w:cs="Arial"/>
          <w:color w:val="000000"/>
          <w:sz w:val="22"/>
          <w:lang w:eastAsia="zh-CN"/>
        </w:rPr>
        <w:t>(</w:t>
      </w:r>
      <w:r w:rsidR="00BB1187" w:rsidRPr="00BB1187">
        <w:rPr>
          <w:rFonts w:ascii="Arial" w:hAnsi="Arial" w:cs="Arial"/>
          <w:color w:val="000000"/>
          <w:sz w:val="22"/>
          <w:lang w:eastAsia="zh-CN"/>
        </w:rPr>
        <w:t>Nokia, Nokia Shanghai Bell</w:t>
      </w:r>
      <w:r w:rsidR="004D737D" w:rsidRPr="00BB1187">
        <w:rPr>
          <w:rFonts w:ascii="Arial" w:hAnsi="Arial" w:cs="Arial"/>
          <w:color w:val="000000"/>
          <w:sz w:val="22"/>
          <w:lang w:eastAsia="zh-CN"/>
        </w:rPr>
        <w:t>)</w:t>
      </w:r>
    </w:p>
    <w:p w14:paraId="1E0389E7" w14:textId="554AA41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bookmarkStart w:id="0" w:name="_Hlk146894485"/>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8A51C9">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BB1187">
        <w:rPr>
          <w:rFonts w:ascii="Arial" w:eastAsiaTheme="minorEastAsia" w:hAnsi="Arial" w:cs="Arial"/>
          <w:color w:val="000000"/>
          <w:sz w:val="22"/>
          <w:lang w:eastAsia="zh-CN"/>
        </w:rPr>
        <w:t>213</w:t>
      </w:r>
      <w:r w:rsidR="00533159" w:rsidRPr="00533159">
        <w:rPr>
          <w:rFonts w:ascii="Arial" w:eastAsiaTheme="minorEastAsia" w:hAnsi="Arial" w:cs="Arial"/>
          <w:color w:val="000000"/>
          <w:sz w:val="22"/>
          <w:lang w:eastAsia="zh-CN"/>
        </w:rPr>
        <w:t xml:space="preserve">] </w:t>
      </w:r>
      <w:r w:rsidR="00BB1187" w:rsidRPr="00BB1187">
        <w:rPr>
          <w:rFonts w:ascii="Arial" w:eastAsiaTheme="minorEastAsia" w:hAnsi="Arial" w:cs="Arial"/>
          <w:color w:val="000000"/>
          <w:sz w:val="22"/>
          <w:lang w:eastAsia="zh-CN"/>
        </w:rPr>
        <w:t>NR_FR1_lessthan_5MHz_BW</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71C4FA82"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D46A1B">
        <w:rPr>
          <w:lang w:eastAsia="ja-JP"/>
        </w:rPr>
        <w:t>Core</w:t>
      </w:r>
      <w:proofErr w:type="spellEnd"/>
      <w:r w:rsidR="00D46A1B">
        <w:rPr>
          <w:lang w:eastAsia="ja-JP"/>
        </w:rPr>
        <w:t xml:space="preserve"> </w:t>
      </w:r>
      <w:proofErr w:type="spellStart"/>
      <w:r w:rsidR="00D46A1B">
        <w:rPr>
          <w:lang w:eastAsia="ja-JP"/>
        </w:rPr>
        <w:t>Requirements</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3"/>
        <w:gridCol w:w="1428"/>
        <w:gridCol w:w="659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0FADC08" w:rsidR="00F53FE2" w:rsidRPr="004A7544" w:rsidRDefault="00F53FE2" w:rsidP="00805BE8">
            <w:pPr>
              <w:spacing w:before="120" w:after="120"/>
            </w:pPr>
            <w:r>
              <w:t>R4-2</w:t>
            </w:r>
            <w:r w:rsidR="0033052D">
              <w:t>3</w:t>
            </w:r>
            <w:r w:rsidR="00426275">
              <w:t>x</w:t>
            </w:r>
            <w:r>
              <w:t>xxxx</w:t>
            </w:r>
          </w:p>
        </w:tc>
        <w:tc>
          <w:tcPr>
            <w:tcW w:w="1437" w:type="dxa"/>
          </w:tcPr>
          <w:p w14:paraId="1A5AAE84" w14:textId="46311327" w:rsidR="00F53FE2" w:rsidRPr="004A7544" w:rsidRDefault="00F53FE2" w:rsidP="00805BE8">
            <w:pPr>
              <w:spacing w:before="120" w:after="120"/>
            </w:pPr>
            <w:r>
              <w:t>Company A</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r w:rsidR="00BB57D1" w14:paraId="6BD0C2F5" w14:textId="77777777" w:rsidTr="00805BE8">
        <w:trPr>
          <w:trHeight w:val="468"/>
        </w:trPr>
        <w:tc>
          <w:tcPr>
            <w:tcW w:w="1648" w:type="dxa"/>
          </w:tcPr>
          <w:p w14:paraId="3755B247" w14:textId="1F37C889" w:rsidR="00BB57D1" w:rsidRDefault="00BB57D1" w:rsidP="00805BE8">
            <w:pPr>
              <w:spacing w:before="120" w:after="120"/>
            </w:pPr>
            <w:r w:rsidRPr="00BB57D1">
              <w:t>R4-2316062</w:t>
            </w:r>
          </w:p>
        </w:tc>
        <w:tc>
          <w:tcPr>
            <w:tcW w:w="1437" w:type="dxa"/>
          </w:tcPr>
          <w:p w14:paraId="6DA51340" w14:textId="6800F0B6" w:rsidR="00BB57D1" w:rsidRDefault="00BB57D1" w:rsidP="00805BE8">
            <w:pPr>
              <w:spacing w:before="120" w:after="120"/>
            </w:pPr>
            <w:r w:rsidRPr="00BB57D1">
              <w:t xml:space="preserve">Huawei, </w:t>
            </w:r>
            <w:proofErr w:type="spellStart"/>
            <w:r w:rsidRPr="00BB57D1">
              <w:t>HiSilicon</w:t>
            </w:r>
            <w:proofErr w:type="spellEnd"/>
          </w:p>
        </w:tc>
        <w:tc>
          <w:tcPr>
            <w:tcW w:w="6772" w:type="dxa"/>
          </w:tcPr>
          <w:p w14:paraId="380BE42F" w14:textId="77777777" w:rsidR="00BB57D1" w:rsidRPr="00BB57D1" w:rsidRDefault="00BB57D1" w:rsidP="00BB57D1">
            <w:pPr>
              <w:spacing w:before="120" w:after="120"/>
            </w:pPr>
            <w:r w:rsidRPr="00BB57D1">
              <w:t>Proposal 1: For band n100, the PDCCH parameters with 12RB BW apply; for other bands, the PDCCH parameters with 15RB BW apply.</w:t>
            </w:r>
          </w:p>
          <w:p w14:paraId="3B3D9F97" w14:textId="77777777" w:rsidR="00BB57D1" w:rsidRPr="00BB57D1" w:rsidRDefault="00BB57D1" w:rsidP="00BB57D1">
            <w:pPr>
              <w:spacing w:before="120" w:after="120"/>
            </w:pPr>
            <w:r w:rsidRPr="00BB57D1">
              <w:t>Proposal 2: Use AL2 for RLM IS with 12RB PDCCH BW.</w:t>
            </w:r>
          </w:p>
          <w:p w14:paraId="46202664" w14:textId="77777777" w:rsidR="00BB57D1" w:rsidRPr="00BB57D1" w:rsidRDefault="00BB57D1" w:rsidP="00BB57D1">
            <w:pPr>
              <w:spacing w:before="120" w:after="120"/>
            </w:pPr>
            <w:r w:rsidRPr="00BB57D1">
              <w:t>Proposal 3: BW for PBCH (12 or 20 PRBs) of target cell need not be provided to UE in MO configuration or HO command.</w:t>
            </w:r>
          </w:p>
          <w:p w14:paraId="5A6DAF8E" w14:textId="77777777" w:rsidR="00BB57D1" w:rsidRPr="00BB57D1" w:rsidRDefault="00BB57D1" w:rsidP="00BB57D1">
            <w:pPr>
              <w:spacing w:before="120" w:after="120"/>
            </w:pPr>
            <w:r w:rsidRPr="00BB57D1">
              <w:t>Proposal 4: RAN4 to use same Es/</w:t>
            </w:r>
            <w:proofErr w:type="spellStart"/>
            <w:r w:rsidRPr="00BB57D1">
              <w:t>Iot</w:t>
            </w:r>
            <w:proofErr w:type="spellEnd"/>
            <w:r w:rsidRPr="00BB57D1">
              <w:t xml:space="preserve"> condition [-</w:t>
            </w:r>
            <w:proofErr w:type="gramStart"/>
            <w:r w:rsidRPr="00BB57D1">
              <w:t>4]dB</w:t>
            </w:r>
            <w:proofErr w:type="gramEnd"/>
            <w:r w:rsidRPr="00BB57D1">
              <w:t xml:space="preserve"> for L3 measurement as well as RRC connection re-establishment and RRC connection release with re-direction.</w:t>
            </w:r>
          </w:p>
          <w:p w14:paraId="70E066B3" w14:textId="3CF4C3A3" w:rsidR="00BB57D1" w:rsidRDefault="00BB57D1" w:rsidP="00BB57D1">
            <w:pPr>
              <w:spacing w:before="120" w:after="120"/>
            </w:pPr>
            <w:r w:rsidRPr="00BB57D1">
              <w:t>Proposal 5: RAN4 to use Es/</w:t>
            </w:r>
            <w:proofErr w:type="spellStart"/>
            <w:r w:rsidRPr="00BB57D1">
              <w:t>Iot</w:t>
            </w:r>
            <w:proofErr w:type="spellEnd"/>
            <w:r w:rsidRPr="00BB57D1">
              <w:t xml:space="preserve"> condition [</w:t>
            </w:r>
            <w:proofErr w:type="gramStart"/>
            <w:r w:rsidRPr="00BB57D1">
              <w:t>2]dB</w:t>
            </w:r>
            <w:proofErr w:type="gramEnd"/>
            <w:r w:rsidRPr="00BB57D1">
              <w:t xml:space="preserve"> for </w:t>
            </w:r>
            <w:proofErr w:type="spellStart"/>
            <w:r w:rsidRPr="00BB57D1">
              <w:t>Tsearch</w:t>
            </w:r>
            <w:proofErr w:type="spellEnd"/>
            <w:r w:rsidRPr="00BB57D1">
              <w:t xml:space="preserve"> in HO requirements.</w:t>
            </w:r>
          </w:p>
        </w:tc>
      </w:tr>
      <w:tr w:rsidR="00BB57D1" w14:paraId="10DBBF6D" w14:textId="77777777" w:rsidTr="00805BE8">
        <w:trPr>
          <w:trHeight w:val="468"/>
        </w:trPr>
        <w:tc>
          <w:tcPr>
            <w:tcW w:w="1648" w:type="dxa"/>
          </w:tcPr>
          <w:p w14:paraId="58FD6338" w14:textId="31F53DF2" w:rsidR="00BB57D1" w:rsidRPr="00BB57D1" w:rsidRDefault="00BB57D1" w:rsidP="00805BE8">
            <w:pPr>
              <w:spacing w:before="120" w:after="120"/>
            </w:pPr>
            <w:r w:rsidRPr="00BB57D1">
              <w:t>R4-2316238</w:t>
            </w:r>
          </w:p>
        </w:tc>
        <w:tc>
          <w:tcPr>
            <w:tcW w:w="1437" w:type="dxa"/>
          </w:tcPr>
          <w:p w14:paraId="0BD43DA7" w14:textId="072C6525" w:rsidR="00BB57D1" w:rsidRPr="00BB57D1" w:rsidRDefault="00BB57D1" w:rsidP="00805BE8">
            <w:pPr>
              <w:spacing w:before="120" w:after="120"/>
            </w:pPr>
            <w:r w:rsidRPr="00BB57D1">
              <w:t>MediaTek inc.</w:t>
            </w:r>
          </w:p>
        </w:tc>
        <w:tc>
          <w:tcPr>
            <w:tcW w:w="6772" w:type="dxa"/>
          </w:tcPr>
          <w:p w14:paraId="4053C825" w14:textId="77777777" w:rsidR="00637053" w:rsidRPr="00637053" w:rsidRDefault="00637053" w:rsidP="00637053">
            <w:pPr>
              <w:spacing w:before="120" w:after="120"/>
            </w:pPr>
            <w:r w:rsidRPr="00637053">
              <w:t xml:space="preserve">Observation 1: The frequency spacing between two consecutive points of sync raster is equal to 100 kHz. </w:t>
            </w:r>
          </w:p>
          <w:p w14:paraId="6931F9DF" w14:textId="77777777" w:rsidR="00637053" w:rsidRPr="00637053" w:rsidRDefault="00637053" w:rsidP="00637053">
            <w:pPr>
              <w:spacing w:before="120" w:after="120"/>
            </w:pPr>
            <w:r w:rsidRPr="00637053">
              <w:t xml:space="preserve">Observation 2: the granularity of the global frequency raster is </w:t>
            </w:r>
            <w:proofErr w:type="spellStart"/>
            <w:r w:rsidRPr="00637053">
              <w:t>ΔFGlobal</w:t>
            </w:r>
            <w:proofErr w:type="spellEnd"/>
            <w:r w:rsidRPr="00637053">
              <w:t xml:space="preserve"> is equal to 5 kHz, which is much smaller than the granularity of the sync raster, which is equal to 100 kHz. </w:t>
            </w:r>
          </w:p>
          <w:p w14:paraId="3D4BD653" w14:textId="77777777" w:rsidR="00637053" w:rsidRPr="00637053" w:rsidRDefault="00637053" w:rsidP="00637053">
            <w:pPr>
              <w:spacing w:before="120" w:after="120"/>
            </w:pPr>
            <w:r w:rsidRPr="00637053">
              <w:t xml:space="preserve">Observation 3: the bands allowing &lt;5MHz channel BW also supports </w:t>
            </w:r>
            <w:proofErr w:type="gramStart"/>
            <w:r w:rsidRPr="00637053">
              <w:t>other</w:t>
            </w:r>
            <w:proofErr w:type="gramEnd"/>
            <w:r w:rsidRPr="00637053">
              <w:t xml:space="preserve"> channel BW, UE cannot determine the SSB BW by simply checking the band index.</w:t>
            </w:r>
          </w:p>
          <w:p w14:paraId="216A00BA" w14:textId="77777777" w:rsidR="00637053" w:rsidRPr="00637053" w:rsidRDefault="00637053" w:rsidP="00637053">
            <w:pPr>
              <w:spacing w:before="120" w:after="120"/>
            </w:pPr>
            <w:r w:rsidRPr="00637053">
              <w:lastRenderedPageBreak/>
              <w:t xml:space="preserve">Observation 4: for handover unknown cell the UE cannot predict whether this SSB is punctured or not because the cell was not measured and the SSB in that cell was not indicated by the MO. </w:t>
            </w:r>
          </w:p>
          <w:p w14:paraId="7AAA997D" w14:textId="77777777" w:rsidR="00637053" w:rsidRPr="00637053" w:rsidRDefault="00637053" w:rsidP="00637053">
            <w:pPr>
              <w:spacing w:before="120" w:after="120"/>
            </w:pPr>
            <w:r w:rsidRPr="00637053">
              <w:t xml:space="preserve">Proposal 1: </w:t>
            </w:r>
            <w:bookmarkStart w:id="1" w:name="_Hlk146799256"/>
            <w:r w:rsidRPr="00637053">
              <w:t>RAN4 shall ask RAN2 to add the information of whether the SSB is 12 or 20 PRBs in the measurement object (MO).</w:t>
            </w:r>
            <w:bookmarkEnd w:id="1"/>
          </w:p>
          <w:p w14:paraId="7DCF39E8" w14:textId="77777777" w:rsidR="00637053" w:rsidRPr="00637053" w:rsidRDefault="00637053" w:rsidP="00637053">
            <w:pPr>
              <w:spacing w:before="120" w:after="120"/>
            </w:pPr>
            <w:r w:rsidRPr="00637053">
              <w:t>Proposal 2: RAN4 shall ask RAN2 to add the information of whether the SSB is 12 or 20 PRBs in the handover command (HO).</w:t>
            </w:r>
          </w:p>
          <w:p w14:paraId="700BCAF5" w14:textId="77777777" w:rsidR="00BB57D1" w:rsidRDefault="00637053" w:rsidP="00637053">
            <w:pPr>
              <w:spacing w:before="120" w:after="120"/>
            </w:pPr>
            <w:r w:rsidRPr="00637053">
              <w:t>Proposal 3: RAN4 shall send the following LS as shown in this document:</w:t>
            </w:r>
          </w:p>
          <w:p w14:paraId="538CD6AF" w14:textId="77777777" w:rsidR="00637053" w:rsidRPr="009054BC" w:rsidRDefault="00637053" w:rsidP="00637053">
            <w:pPr>
              <w:pStyle w:val="ListParagraph"/>
              <w:numPr>
                <w:ilvl w:val="0"/>
                <w:numId w:val="30"/>
              </w:numPr>
              <w:overflowPunct/>
              <w:autoSpaceDE/>
              <w:autoSpaceDN/>
              <w:adjustRightInd/>
              <w:spacing w:after="160" w:line="259" w:lineRule="auto"/>
              <w:ind w:left="644" w:firstLineChars="0"/>
              <w:contextualSpacing/>
              <w:jc w:val="both"/>
              <w:textAlignment w:val="auto"/>
              <w:rPr>
                <w:b/>
              </w:rPr>
            </w:pPr>
            <w:r w:rsidRPr="009054BC">
              <w:rPr>
                <w:b/>
              </w:rPr>
              <w:t>Overall Description:</w:t>
            </w:r>
          </w:p>
          <w:p w14:paraId="5D14DBAD" w14:textId="77777777" w:rsidR="00637053" w:rsidRDefault="00637053" w:rsidP="00637053">
            <w:pPr>
              <w:ind w:left="284"/>
              <w:jc w:val="both"/>
            </w:pPr>
            <w:r w:rsidRPr="009D3B98">
              <w:t>Based on discussions in RAN4#10</w:t>
            </w:r>
            <w:r>
              <w:t xml:space="preserve">8-bis on the WI of FR1 </w:t>
            </w:r>
            <w:r>
              <w:rPr>
                <w:rFonts w:cs="Arial"/>
                <w:bCs/>
              </w:rPr>
              <w:t>less than 5MHz</w:t>
            </w:r>
            <w:r w:rsidRPr="009D3B98">
              <w:t xml:space="preserve">, RAN4 </w:t>
            </w:r>
            <w:r>
              <w:t xml:space="preserve">has reached consensus that for the UE to differentiate whether the SSB is 12 PRBs or 20 PRBs during the measurements and/or handover. Therefore, RAN4 would like to ask RAN2 to update the measurement object (MO) and handover (HO) command to include whether the SSB is 12 PRBs or 20 PRBs. </w:t>
            </w:r>
          </w:p>
          <w:p w14:paraId="043C6F77" w14:textId="77777777" w:rsidR="00637053" w:rsidRPr="009D3B98" w:rsidRDefault="00637053" w:rsidP="00637053">
            <w:pPr>
              <w:ind w:left="284"/>
              <w:jc w:val="both"/>
              <w:rPr>
                <w:b/>
              </w:rPr>
            </w:pPr>
            <w:r>
              <w:rPr>
                <w:b/>
              </w:rPr>
              <w:t>3</w:t>
            </w:r>
            <w:r w:rsidRPr="009D3B98">
              <w:rPr>
                <w:b/>
              </w:rPr>
              <w:t>. Actions:</w:t>
            </w:r>
          </w:p>
          <w:p w14:paraId="1D8CE620" w14:textId="77777777" w:rsidR="00637053" w:rsidRPr="009D3B98" w:rsidRDefault="00637053" w:rsidP="00637053">
            <w:pPr>
              <w:ind w:left="284"/>
              <w:jc w:val="both"/>
              <w:rPr>
                <w:b/>
              </w:rPr>
            </w:pPr>
            <w:r w:rsidRPr="009D3B98">
              <w:rPr>
                <w:b/>
              </w:rPr>
              <w:t>To RAN2:</w:t>
            </w:r>
          </w:p>
          <w:p w14:paraId="444BE71C" w14:textId="41650E73" w:rsidR="00637053" w:rsidRDefault="00637053" w:rsidP="00637053">
            <w:pPr>
              <w:spacing w:before="120" w:after="120"/>
              <w:ind w:left="284"/>
            </w:pPr>
            <w:r w:rsidRPr="009D3B98">
              <w:t>RAN4 respectfully asks RAN2 to take the above information into account</w:t>
            </w:r>
            <w:r>
              <w:t xml:space="preserve"> and add the indication on whether the SSB is 12 PRBs or 20 PRBs in the measurement object (MO) and handover (HO) command</w:t>
            </w:r>
            <w:r w:rsidRPr="009D3B98">
              <w:t>.</w:t>
            </w:r>
          </w:p>
          <w:p w14:paraId="684DEF21" w14:textId="60CD7D6D" w:rsidR="00637053" w:rsidRDefault="00637053" w:rsidP="00637053">
            <w:pPr>
              <w:spacing w:before="120" w:after="120"/>
            </w:pPr>
            <w:r w:rsidRPr="00637053">
              <w:t xml:space="preserve">Proposal 4: For PBCH decoding using one-shot detection, 12 samples are needed to achieve 99% detection rate with SINR threshold equal to -6 dB, while 10 samples are sufficient to achieve 99% success rate with SINR threshold equal to -4 </w:t>
            </w:r>
            <w:proofErr w:type="spellStart"/>
            <w:r w:rsidRPr="00637053">
              <w:t>dB.</w:t>
            </w:r>
            <w:proofErr w:type="spellEnd"/>
          </w:p>
        </w:tc>
      </w:tr>
      <w:tr w:rsidR="00BB57D1" w14:paraId="1CDE6C60" w14:textId="77777777" w:rsidTr="00805BE8">
        <w:trPr>
          <w:trHeight w:val="468"/>
        </w:trPr>
        <w:tc>
          <w:tcPr>
            <w:tcW w:w="1648" w:type="dxa"/>
          </w:tcPr>
          <w:p w14:paraId="5A2F0B4D" w14:textId="1A27F571" w:rsidR="00BB57D1" w:rsidRPr="00BB57D1" w:rsidRDefault="00BB57D1" w:rsidP="00805BE8">
            <w:pPr>
              <w:spacing w:before="120" w:after="120"/>
            </w:pPr>
            <w:r w:rsidRPr="00BB57D1">
              <w:lastRenderedPageBreak/>
              <w:t>R4-2316581</w:t>
            </w:r>
          </w:p>
        </w:tc>
        <w:tc>
          <w:tcPr>
            <w:tcW w:w="1437" w:type="dxa"/>
          </w:tcPr>
          <w:p w14:paraId="59D16150" w14:textId="3628C3FC" w:rsidR="00BB57D1" w:rsidRPr="00BB57D1" w:rsidRDefault="00BB57D1" w:rsidP="00805BE8">
            <w:pPr>
              <w:spacing w:before="120" w:after="120"/>
            </w:pPr>
            <w:r w:rsidRPr="00BB57D1">
              <w:t>Apple</w:t>
            </w:r>
          </w:p>
        </w:tc>
        <w:tc>
          <w:tcPr>
            <w:tcW w:w="6772" w:type="dxa"/>
          </w:tcPr>
          <w:p w14:paraId="4C004F59" w14:textId="77777777" w:rsidR="00402A73" w:rsidRPr="00402A73" w:rsidRDefault="00402A73" w:rsidP="00402A73">
            <w:pPr>
              <w:spacing w:before="120" w:after="120"/>
            </w:pPr>
            <w:r w:rsidRPr="00402A73">
              <w:t>Proposal 1:  keep AL = 2 for 12 PRBs hypothetical PDCCH transmission BW for RLM IS evaluation.</w:t>
            </w:r>
          </w:p>
          <w:p w14:paraId="42F0DE60" w14:textId="77777777" w:rsidR="00402A73" w:rsidRPr="00402A73" w:rsidRDefault="00402A73" w:rsidP="00402A73">
            <w:pPr>
              <w:spacing w:before="120" w:after="120"/>
            </w:pPr>
            <w:r w:rsidRPr="00402A73">
              <w:t>Proposal 2: Reuse existing side condition Es/</w:t>
            </w:r>
            <w:proofErr w:type="spellStart"/>
            <w:r w:rsidRPr="00402A73">
              <w:t>Iot</w:t>
            </w:r>
            <w:proofErr w:type="spellEnd"/>
            <w:r w:rsidRPr="00402A73">
              <w:t xml:space="preserve"> for target NR cell detection for RRC connection re-establishment and RRC connection release with re-direction, i.e.,</w:t>
            </w:r>
          </w:p>
          <w:p w14:paraId="2D8FE8EF" w14:textId="77777777" w:rsidR="00402A73" w:rsidRPr="00402A73" w:rsidRDefault="00402A73" w:rsidP="00402A73">
            <w:pPr>
              <w:spacing w:before="120" w:after="120"/>
            </w:pPr>
            <w:r w:rsidRPr="00402A73">
              <w:rPr>
                <w:rFonts w:hint="eastAsia"/>
              </w:rPr>
              <w:t>-</w:t>
            </w:r>
            <w:r w:rsidRPr="00402A73">
              <w:rPr>
                <w:rFonts w:hint="eastAsia"/>
              </w:rPr>
              <w:tab/>
              <w:t>Es/</w:t>
            </w:r>
            <w:proofErr w:type="spellStart"/>
            <w:r w:rsidRPr="00402A73">
              <w:rPr>
                <w:rFonts w:hint="eastAsia"/>
              </w:rPr>
              <w:t>Iot</w:t>
            </w:r>
            <w:proofErr w:type="spellEnd"/>
            <w:r w:rsidRPr="00402A73">
              <w:rPr>
                <w:rFonts w:hint="eastAsia"/>
              </w:rPr>
              <w:t>≥</w:t>
            </w:r>
            <w:r w:rsidRPr="00402A73">
              <w:rPr>
                <w:rFonts w:hint="eastAsia"/>
              </w:rPr>
              <w:t>-4 dB for target NR cell detection for inter-frequency RRC connection re-establishment and RRC connection release with re-direction</w:t>
            </w:r>
          </w:p>
          <w:p w14:paraId="508F19D2" w14:textId="04E7ED6C" w:rsidR="00BB57D1" w:rsidRDefault="00402A73" w:rsidP="00402A73">
            <w:pPr>
              <w:spacing w:before="120" w:after="120"/>
            </w:pPr>
            <w:r w:rsidRPr="00402A73">
              <w:rPr>
                <w:rFonts w:hint="eastAsia"/>
              </w:rPr>
              <w:t>-</w:t>
            </w:r>
            <w:r w:rsidRPr="00402A73">
              <w:rPr>
                <w:rFonts w:hint="eastAsia"/>
              </w:rPr>
              <w:tab/>
              <w:t>Es/</w:t>
            </w:r>
            <w:proofErr w:type="spellStart"/>
            <w:r w:rsidRPr="00402A73">
              <w:rPr>
                <w:rFonts w:hint="eastAsia"/>
              </w:rPr>
              <w:t>Iot</w:t>
            </w:r>
            <w:proofErr w:type="spellEnd"/>
            <w:r w:rsidRPr="00402A73">
              <w:rPr>
                <w:rFonts w:hint="eastAsia"/>
              </w:rPr>
              <w:t>≥</w:t>
            </w:r>
            <w:r w:rsidRPr="00402A73">
              <w:rPr>
                <w:rFonts w:hint="eastAsia"/>
              </w:rPr>
              <w:t>-6 dB for target NR cell detection for intra-frequency RRC connection re-establishment</w:t>
            </w:r>
          </w:p>
        </w:tc>
      </w:tr>
      <w:tr w:rsidR="00BB57D1" w14:paraId="5B7407C1" w14:textId="77777777" w:rsidTr="00805BE8">
        <w:trPr>
          <w:trHeight w:val="468"/>
        </w:trPr>
        <w:tc>
          <w:tcPr>
            <w:tcW w:w="1648" w:type="dxa"/>
          </w:tcPr>
          <w:p w14:paraId="6C9F7D1B" w14:textId="545EC2B6" w:rsidR="00BB57D1" w:rsidRPr="00BB57D1" w:rsidRDefault="00BB57D1" w:rsidP="00805BE8">
            <w:pPr>
              <w:spacing w:before="120" w:after="120"/>
            </w:pPr>
            <w:r w:rsidRPr="00BB57D1">
              <w:t>R4-2316607</w:t>
            </w:r>
          </w:p>
        </w:tc>
        <w:tc>
          <w:tcPr>
            <w:tcW w:w="1437" w:type="dxa"/>
          </w:tcPr>
          <w:p w14:paraId="3D8F7490" w14:textId="73EB2D72" w:rsidR="00BB57D1" w:rsidRPr="00BB57D1" w:rsidRDefault="00BB57D1" w:rsidP="00805BE8">
            <w:pPr>
              <w:spacing w:before="120" w:after="120"/>
            </w:pPr>
            <w:r w:rsidRPr="00BB57D1">
              <w:t>Nokia, Nokia Shanghai Bell</w:t>
            </w:r>
          </w:p>
        </w:tc>
        <w:tc>
          <w:tcPr>
            <w:tcW w:w="6772" w:type="dxa"/>
          </w:tcPr>
          <w:p w14:paraId="31004A06" w14:textId="77777777" w:rsidR="00402A73" w:rsidRPr="00402A73" w:rsidRDefault="00402A73" w:rsidP="00402A73">
            <w:pPr>
              <w:spacing w:before="120" w:after="120"/>
            </w:pPr>
            <w:r w:rsidRPr="00402A73">
              <w:t>Proposal 1: Change the parameter “Distributed” to “non-interleaved” for 15 PRB case.</w:t>
            </w:r>
          </w:p>
          <w:p w14:paraId="73248B3D" w14:textId="77777777" w:rsidR="00402A73" w:rsidRPr="00402A73" w:rsidRDefault="00402A73" w:rsidP="00402A73">
            <w:pPr>
              <w:spacing w:before="120" w:after="120"/>
            </w:pPr>
            <w:r w:rsidRPr="00402A73">
              <w:t>Observation 1: AL8 cannot be used for 12RB CCE-to-REG mapping.</w:t>
            </w:r>
          </w:p>
          <w:p w14:paraId="5BFE92CD" w14:textId="77777777" w:rsidR="00402A73" w:rsidRPr="00402A73" w:rsidRDefault="00402A73" w:rsidP="00402A73">
            <w:pPr>
              <w:spacing w:before="120" w:after="120"/>
            </w:pPr>
            <w:r w:rsidRPr="00402A73">
              <w:t>Observation 2: For BLER 2%, AL2 will increase required SNR about 3dB when compared to AL4. So, if use AL2 for IS, it will be too strict and hard to recover to IS status.</w:t>
            </w:r>
          </w:p>
          <w:p w14:paraId="5052B530" w14:textId="77777777" w:rsidR="00402A73" w:rsidRPr="00402A73" w:rsidRDefault="00402A73" w:rsidP="00402A73">
            <w:pPr>
              <w:spacing w:before="120" w:after="120"/>
            </w:pPr>
            <w:r w:rsidRPr="00402A73">
              <w:t>Proposal 2: There are two options for AL:</w:t>
            </w:r>
          </w:p>
          <w:p w14:paraId="0FFDCFCD" w14:textId="77777777" w:rsidR="00402A73" w:rsidRPr="00402A73" w:rsidRDefault="00402A73" w:rsidP="00402A73">
            <w:pPr>
              <w:spacing w:before="120" w:after="120"/>
            </w:pPr>
            <w:r w:rsidRPr="00402A73">
              <w:t>a.</w:t>
            </w:r>
            <w:r w:rsidRPr="00402A73">
              <w:tab/>
              <w:t>AL2 is used for 12 PRB, performance is impacted.</w:t>
            </w:r>
          </w:p>
          <w:p w14:paraId="1719AB64" w14:textId="77777777" w:rsidR="00402A73" w:rsidRPr="00402A73" w:rsidRDefault="00402A73" w:rsidP="00402A73">
            <w:pPr>
              <w:spacing w:before="120" w:after="120"/>
            </w:pPr>
            <w:r w:rsidRPr="00402A73">
              <w:lastRenderedPageBreak/>
              <w:t>b.</w:t>
            </w:r>
            <w:r w:rsidRPr="00402A73">
              <w:tab/>
              <w:t>AL 4 is used for 12 PRB IS and OOS, narrowing down the margin between OOS and IS.  Discuss the compensation mechanism of AL being the same.</w:t>
            </w:r>
          </w:p>
          <w:p w14:paraId="4ED0CC7B" w14:textId="77777777" w:rsidR="00402A73" w:rsidRPr="00402A73" w:rsidRDefault="00402A73" w:rsidP="00402A73">
            <w:pPr>
              <w:spacing w:before="120" w:after="120"/>
            </w:pPr>
            <w:r w:rsidRPr="00402A73">
              <w:t>Proposal 3: RAN4 to discuss whether the MO information is needed, and if needed whether the support depending on capability.</w:t>
            </w:r>
          </w:p>
          <w:p w14:paraId="3B416A84" w14:textId="77777777" w:rsidR="00402A73" w:rsidRPr="00402A73" w:rsidRDefault="00402A73" w:rsidP="00402A73">
            <w:pPr>
              <w:spacing w:before="120" w:after="120"/>
            </w:pPr>
            <w:r w:rsidRPr="00402A73">
              <w:t>Proposal 4: If the measurement object is enhanced with 12 / 15 / 20 RB information, RAN4 would need to send an LS to request the change from RAN2.</w:t>
            </w:r>
          </w:p>
          <w:p w14:paraId="57A03001" w14:textId="77777777" w:rsidR="00402A73" w:rsidRPr="00402A73" w:rsidRDefault="00402A73" w:rsidP="00402A73">
            <w:pPr>
              <w:spacing w:before="120" w:after="120"/>
            </w:pPr>
            <w:r w:rsidRPr="00402A73">
              <w:t xml:space="preserve">Observation 3: </w:t>
            </w:r>
            <w:proofErr w:type="spellStart"/>
            <w:r w:rsidRPr="00402A73">
              <w:t>ReconfigurationWithSync</w:t>
            </w:r>
            <w:proofErr w:type="spellEnd"/>
            <w:r w:rsidRPr="00402A73">
              <w:t xml:space="preserve"> includes </w:t>
            </w:r>
            <w:proofErr w:type="spellStart"/>
            <w:r w:rsidRPr="00402A73">
              <w:t>absoluteFrequencySSB</w:t>
            </w:r>
            <w:proofErr w:type="spellEnd"/>
            <w:r w:rsidRPr="00402A73">
              <w:t xml:space="preserve"> and </w:t>
            </w:r>
            <w:proofErr w:type="spellStart"/>
            <w:r w:rsidRPr="00402A73">
              <w:t>carrierBandwidth</w:t>
            </w:r>
            <w:proofErr w:type="spellEnd"/>
            <w:r w:rsidRPr="00402A73">
              <w:t xml:space="preserve">. There </w:t>
            </w:r>
            <w:proofErr w:type="gramStart"/>
            <w:r w:rsidRPr="00402A73">
              <w:t>is are</w:t>
            </w:r>
            <w:proofErr w:type="gramEnd"/>
            <w:r w:rsidRPr="00402A73">
              <w:t xml:space="preserve"> ARFCN and </w:t>
            </w:r>
            <w:proofErr w:type="spellStart"/>
            <w:r w:rsidRPr="00402A73">
              <w:t>CarrierBandwidth</w:t>
            </w:r>
            <w:proofErr w:type="spellEnd"/>
            <w:r w:rsidRPr="00402A73">
              <w:t xml:space="preserve"> info in HO command. Therefore, we don’t see the scenario where this is needed.</w:t>
            </w:r>
          </w:p>
          <w:p w14:paraId="375E7F57" w14:textId="77777777" w:rsidR="00402A73" w:rsidRPr="00402A73" w:rsidRDefault="00402A73" w:rsidP="00402A73">
            <w:pPr>
              <w:spacing w:before="120" w:after="120"/>
            </w:pPr>
            <w:r w:rsidRPr="00402A73">
              <w:t>Proposal 5: RAN4 to discuss whether, or if 12 PRB information is needed in the HO command.  If needed, scenarios need to be clear as:</w:t>
            </w:r>
          </w:p>
          <w:p w14:paraId="3F47F270" w14:textId="77777777" w:rsidR="00402A73" w:rsidRPr="00402A73" w:rsidRDefault="00402A73" w:rsidP="00402A73">
            <w:pPr>
              <w:spacing w:before="120" w:after="120"/>
            </w:pPr>
            <w:r w:rsidRPr="00402A73">
              <w:t>a.</w:t>
            </w:r>
            <w:r w:rsidRPr="00402A73">
              <w:tab/>
              <w:t>RAN4 RF specified separate sync-</w:t>
            </w:r>
            <w:proofErr w:type="gramStart"/>
            <w:r w:rsidRPr="00402A73">
              <w:t>raster  for</w:t>
            </w:r>
            <w:proofErr w:type="gramEnd"/>
            <w:r w:rsidRPr="00402A73">
              <w:t xml:space="preserve"> 12 PRB case</w:t>
            </w:r>
          </w:p>
          <w:p w14:paraId="462C979E" w14:textId="77777777" w:rsidR="00402A73" w:rsidRPr="00402A73" w:rsidRDefault="00402A73" w:rsidP="00402A73">
            <w:pPr>
              <w:spacing w:before="120" w:after="120"/>
            </w:pPr>
            <w:r w:rsidRPr="00402A73">
              <w:t>b.</w:t>
            </w:r>
            <w:r w:rsidRPr="00402A73">
              <w:tab/>
            </w:r>
            <w:proofErr w:type="spellStart"/>
            <w:r w:rsidRPr="00402A73">
              <w:t>ReconfigurationWithSync</w:t>
            </w:r>
            <w:proofErr w:type="spellEnd"/>
            <w:r w:rsidRPr="00402A73">
              <w:t xml:space="preserve"> includes </w:t>
            </w:r>
            <w:proofErr w:type="spellStart"/>
            <w:r w:rsidRPr="00402A73">
              <w:t>absoluteFrequencySSB</w:t>
            </w:r>
            <w:proofErr w:type="spellEnd"/>
            <w:r w:rsidRPr="00402A73">
              <w:t xml:space="preserve"> and </w:t>
            </w:r>
            <w:proofErr w:type="spellStart"/>
            <w:r w:rsidRPr="00402A73">
              <w:t>carrierBandwidth</w:t>
            </w:r>
            <w:proofErr w:type="spellEnd"/>
            <w:r w:rsidRPr="00402A73">
              <w:t xml:space="preserve">. Therefore, there is ARFCN and </w:t>
            </w:r>
            <w:proofErr w:type="spellStart"/>
            <w:r w:rsidRPr="00402A73">
              <w:t>CarrierBandwidth</w:t>
            </w:r>
            <w:proofErr w:type="spellEnd"/>
            <w:r w:rsidRPr="00402A73">
              <w:t xml:space="preserve"> info in HO command.</w:t>
            </w:r>
          </w:p>
          <w:p w14:paraId="37C15593" w14:textId="77777777" w:rsidR="00402A73" w:rsidRPr="00402A73" w:rsidRDefault="00402A73" w:rsidP="00402A73">
            <w:pPr>
              <w:spacing w:before="120" w:after="120"/>
            </w:pPr>
            <w:r w:rsidRPr="00402A73">
              <w:t xml:space="preserve">Proposal 6: Reuse Table B.2.2-1: Conditions for intra-frequency measurements in FR1 SSB </w:t>
            </w:r>
            <w:proofErr w:type="spellStart"/>
            <w:r w:rsidRPr="00402A73">
              <w:t>Ês</w:t>
            </w:r>
            <w:proofErr w:type="spellEnd"/>
            <w:r w:rsidRPr="00402A73">
              <w:t>/</w:t>
            </w:r>
            <w:proofErr w:type="spellStart"/>
            <w:r w:rsidRPr="00402A73">
              <w:t>Iot</w:t>
            </w:r>
            <w:proofErr w:type="spellEnd"/>
            <w:r w:rsidRPr="00402A73">
              <w:t xml:space="preserve"> </w:t>
            </w:r>
            <w:r w:rsidRPr="00402A73">
              <w:t> -6</w:t>
            </w:r>
          </w:p>
          <w:p w14:paraId="0EFCC5B1" w14:textId="77777777" w:rsidR="00402A73" w:rsidRPr="00402A73" w:rsidRDefault="00402A73" w:rsidP="00402A73">
            <w:pPr>
              <w:spacing w:before="120" w:after="120"/>
            </w:pPr>
            <w:r w:rsidRPr="00402A73">
              <w:t xml:space="preserve">Proposal 7: Reuse Table B.2.3-1: Conditions for inter-frequency measurements in FR1 SSB </w:t>
            </w:r>
            <w:proofErr w:type="spellStart"/>
            <w:r w:rsidRPr="00402A73">
              <w:t>Ês</w:t>
            </w:r>
            <w:proofErr w:type="spellEnd"/>
            <w:r w:rsidRPr="00402A73">
              <w:t>/</w:t>
            </w:r>
            <w:proofErr w:type="spellStart"/>
            <w:proofErr w:type="gramStart"/>
            <w:r w:rsidRPr="00402A73">
              <w:t>Iot</w:t>
            </w:r>
            <w:proofErr w:type="spellEnd"/>
            <w:r w:rsidRPr="00402A73">
              <w:t xml:space="preserve">  </w:t>
            </w:r>
            <w:r w:rsidRPr="00402A73">
              <w:t></w:t>
            </w:r>
            <w:proofErr w:type="gramEnd"/>
            <w:r w:rsidRPr="00402A73">
              <w:t xml:space="preserve"> -4</w:t>
            </w:r>
          </w:p>
          <w:p w14:paraId="1238D040" w14:textId="77777777" w:rsidR="00402A73" w:rsidRPr="00402A73" w:rsidRDefault="00402A73" w:rsidP="00402A73">
            <w:pPr>
              <w:spacing w:before="120" w:after="120"/>
            </w:pPr>
            <w:r w:rsidRPr="00402A73">
              <w:t xml:space="preserve">Proposal 8: Reuse Table B.2.5-1: Conditions for RRC connection release with redirection to NR in FR1 SSB </w:t>
            </w:r>
            <w:proofErr w:type="spellStart"/>
            <w:r w:rsidRPr="00402A73">
              <w:t>Ês</w:t>
            </w:r>
            <w:proofErr w:type="spellEnd"/>
            <w:r w:rsidRPr="00402A73">
              <w:t>/</w:t>
            </w:r>
            <w:proofErr w:type="spellStart"/>
            <w:r w:rsidRPr="00402A73">
              <w:t>Iot</w:t>
            </w:r>
            <w:proofErr w:type="spellEnd"/>
            <w:r w:rsidRPr="00402A73">
              <w:t xml:space="preserve"> </w:t>
            </w:r>
            <w:r w:rsidRPr="00402A73">
              <w:t> -4</w:t>
            </w:r>
          </w:p>
          <w:p w14:paraId="2899DC87" w14:textId="77777777" w:rsidR="00402A73" w:rsidRPr="00402A73" w:rsidRDefault="00402A73" w:rsidP="00402A73">
            <w:pPr>
              <w:spacing w:before="120" w:after="120"/>
            </w:pPr>
            <w:r w:rsidRPr="00402A73">
              <w:rPr>
                <w:rFonts w:hint="eastAsia"/>
              </w:rPr>
              <w:t>Proposal 9: Unknown intra-frequency target cell Es/</w:t>
            </w:r>
            <w:proofErr w:type="spellStart"/>
            <w:r w:rsidRPr="00402A73">
              <w:rPr>
                <w:rFonts w:hint="eastAsia"/>
              </w:rPr>
              <w:t>Iot</w:t>
            </w:r>
            <w:proofErr w:type="spellEnd"/>
            <w:r w:rsidRPr="00402A73">
              <w:rPr>
                <w:rFonts w:hint="eastAsia"/>
              </w:rPr>
              <w:t>≥</w:t>
            </w:r>
            <w:r w:rsidRPr="00402A73">
              <w:rPr>
                <w:rFonts w:hint="eastAsia"/>
              </w:rPr>
              <w:t>-2 dB</w:t>
            </w:r>
          </w:p>
          <w:p w14:paraId="4377869D" w14:textId="31ADE024" w:rsidR="00BB57D1" w:rsidRDefault="00402A73" w:rsidP="00402A73">
            <w:pPr>
              <w:spacing w:before="120" w:after="120"/>
            </w:pPr>
            <w:r w:rsidRPr="00402A73">
              <w:rPr>
                <w:rFonts w:hint="eastAsia"/>
              </w:rPr>
              <w:t>Proposal 10: Unknown inter-frequency target cell Es/</w:t>
            </w:r>
            <w:proofErr w:type="spellStart"/>
            <w:r w:rsidRPr="00402A73">
              <w:rPr>
                <w:rFonts w:hint="eastAsia"/>
              </w:rPr>
              <w:t>Iot</w:t>
            </w:r>
            <w:proofErr w:type="spellEnd"/>
            <w:r w:rsidRPr="00402A73">
              <w:rPr>
                <w:rFonts w:hint="eastAsia"/>
              </w:rPr>
              <w:t>≥</w:t>
            </w:r>
            <w:r w:rsidRPr="00402A73">
              <w:rPr>
                <w:rFonts w:hint="eastAsia"/>
              </w:rPr>
              <w:t>-2 dB</w:t>
            </w:r>
          </w:p>
        </w:tc>
      </w:tr>
      <w:tr w:rsidR="00BB57D1" w14:paraId="07C7CE44" w14:textId="77777777" w:rsidTr="00805BE8">
        <w:trPr>
          <w:trHeight w:val="468"/>
        </w:trPr>
        <w:tc>
          <w:tcPr>
            <w:tcW w:w="1648" w:type="dxa"/>
          </w:tcPr>
          <w:p w14:paraId="60946704" w14:textId="5137335C" w:rsidR="00BB57D1" w:rsidRPr="00BB57D1" w:rsidRDefault="00BB57D1" w:rsidP="00805BE8">
            <w:pPr>
              <w:spacing w:before="120" w:after="120"/>
            </w:pPr>
            <w:r w:rsidRPr="00BB57D1">
              <w:lastRenderedPageBreak/>
              <w:t>R4-2316819</w:t>
            </w:r>
          </w:p>
        </w:tc>
        <w:tc>
          <w:tcPr>
            <w:tcW w:w="1437" w:type="dxa"/>
          </w:tcPr>
          <w:p w14:paraId="3840FCCA" w14:textId="232A3150" w:rsidR="00BB57D1" w:rsidRPr="00BB57D1" w:rsidRDefault="00BB57D1" w:rsidP="00805BE8">
            <w:pPr>
              <w:spacing w:before="120" w:after="120"/>
            </w:pPr>
            <w:r w:rsidRPr="00BB57D1">
              <w:t>Ericsson</w:t>
            </w:r>
          </w:p>
        </w:tc>
        <w:tc>
          <w:tcPr>
            <w:tcW w:w="6772" w:type="dxa"/>
          </w:tcPr>
          <w:p w14:paraId="74F6DABF" w14:textId="77777777" w:rsidR="004363DD" w:rsidRPr="004363DD" w:rsidRDefault="004363DD" w:rsidP="004363DD">
            <w:pPr>
              <w:spacing w:before="120" w:after="120"/>
            </w:pPr>
            <w:r w:rsidRPr="004363DD">
              <w:t xml:space="preserve">Proposal 1: </w:t>
            </w:r>
            <w:r w:rsidRPr="004363DD">
              <w:tab/>
              <w:t>RAN4 to define SSB based RLM requirements for only 12 PRBs.</w:t>
            </w:r>
          </w:p>
          <w:p w14:paraId="74313B5C" w14:textId="77777777" w:rsidR="00BB57D1" w:rsidRDefault="004363DD" w:rsidP="004363DD">
            <w:pPr>
              <w:spacing w:before="120" w:after="120"/>
            </w:pPr>
            <w:r w:rsidRPr="004363DD">
              <w:t xml:space="preserve">Proposal 2: </w:t>
            </w:r>
            <w:r w:rsidRPr="004363DD">
              <w:tab/>
              <w:t>RAN4 to agree on following table for OOS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66"/>
              <w:gridCol w:w="4098"/>
            </w:tblGrid>
            <w:tr w:rsidR="004363DD" w:rsidRPr="00187D9C" w14:paraId="2C210564" w14:textId="77777777" w:rsidTr="005752AB">
              <w:trPr>
                <w:jc w:val="center"/>
              </w:trPr>
              <w:tc>
                <w:tcPr>
                  <w:tcW w:w="2408" w:type="dxa"/>
                  <w:shd w:val="clear" w:color="auto" w:fill="auto"/>
                  <w:vAlign w:val="center"/>
                </w:tcPr>
                <w:p w14:paraId="7943DE10" w14:textId="77777777" w:rsidR="004363DD" w:rsidRPr="00187D9C" w:rsidRDefault="004363DD" w:rsidP="004363DD">
                  <w:pPr>
                    <w:pStyle w:val="TAH"/>
                  </w:pPr>
                  <w:r w:rsidRPr="00187D9C">
                    <w:lastRenderedPageBreak/>
                    <w:t>Attribute</w:t>
                  </w:r>
                </w:p>
              </w:tc>
              <w:tc>
                <w:tcPr>
                  <w:tcW w:w="4444" w:type="dxa"/>
                  <w:shd w:val="clear" w:color="auto" w:fill="auto"/>
                  <w:vAlign w:val="center"/>
                </w:tcPr>
                <w:p w14:paraId="3BAB0D10" w14:textId="77777777" w:rsidR="004363DD" w:rsidRPr="00187D9C" w:rsidRDefault="004363DD" w:rsidP="004363DD">
                  <w:pPr>
                    <w:pStyle w:val="TAH"/>
                    <w:rPr>
                      <w:rFonts w:eastAsia="?? ??"/>
                    </w:rPr>
                  </w:pPr>
                  <w:r w:rsidRPr="00187D9C">
                    <w:rPr>
                      <w:rFonts w:eastAsia="?? ??"/>
                    </w:rPr>
                    <w:t>Value for BLER Configuration #0</w:t>
                  </w:r>
                </w:p>
              </w:tc>
            </w:tr>
            <w:tr w:rsidR="004363DD" w:rsidRPr="00187D9C" w14:paraId="6B66D154" w14:textId="77777777" w:rsidTr="005752AB">
              <w:trPr>
                <w:jc w:val="center"/>
              </w:trPr>
              <w:tc>
                <w:tcPr>
                  <w:tcW w:w="2408" w:type="dxa"/>
                  <w:shd w:val="clear" w:color="auto" w:fill="auto"/>
                  <w:vAlign w:val="center"/>
                </w:tcPr>
                <w:p w14:paraId="09D89A5C" w14:textId="77777777" w:rsidR="004363DD" w:rsidRPr="00187D9C" w:rsidRDefault="004363DD" w:rsidP="004363DD">
                  <w:pPr>
                    <w:pStyle w:val="TAH"/>
                  </w:pPr>
                </w:p>
              </w:tc>
              <w:tc>
                <w:tcPr>
                  <w:tcW w:w="4444" w:type="dxa"/>
                  <w:shd w:val="clear" w:color="auto" w:fill="auto"/>
                  <w:vAlign w:val="center"/>
                </w:tcPr>
                <w:p w14:paraId="55A66468" w14:textId="77777777" w:rsidR="004363DD" w:rsidRPr="00187D9C" w:rsidRDefault="004363DD" w:rsidP="004363DD">
                  <w:pPr>
                    <w:pStyle w:val="TAH"/>
                    <w:rPr>
                      <w:rFonts w:eastAsia="?? ??"/>
                      <w:lang w:val="fi-FI"/>
                    </w:rPr>
                  </w:pPr>
                  <w:r w:rsidRPr="00187D9C">
                    <w:rPr>
                      <w:rFonts w:eastAsia="?? ??"/>
                      <w:lang w:val="fi-FI"/>
                    </w:rPr>
                    <w:t xml:space="preserve">3MHz (12 </w:t>
                  </w:r>
                  <w:proofErr w:type="spellStart"/>
                  <w:r w:rsidRPr="00187D9C">
                    <w:rPr>
                      <w:rFonts w:eastAsia="?? ??"/>
                      <w:lang w:val="fi-FI"/>
                    </w:rPr>
                    <w:t>PRBs</w:t>
                  </w:r>
                  <w:proofErr w:type="spellEnd"/>
                  <w:r w:rsidRPr="00187D9C">
                    <w:rPr>
                      <w:rFonts w:eastAsia="?? ??"/>
                      <w:lang w:val="fi-FI"/>
                    </w:rPr>
                    <w:t>)</w:t>
                  </w:r>
                </w:p>
              </w:tc>
            </w:tr>
            <w:tr w:rsidR="004363DD" w:rsidRPr="00187D9C" w14:paraId="43A07AAF" w14:textId="77777777" w:rsidTr="005752AB">
              <w:trPr>
                <w:trHeight w:val="201"/>
                <w:jc w:val="center"/>
              </w:trPr>
              <w:tc>
                <w:tcPr>
                  <w:tcW w:w="2408" w:type="dxa"/>
                  <w:shd w:val="clear" w:color="auto" w:fill="auto"/>
                  <w:vAlign w:val="center"/>
                </w:tcPr>
                <w:p w14:paraId="627984C4" w14:textId="77777777" w:rsidR="004363DD" w:rsidRPr="00187D9C" w:rsidRDefault="004363DD" w:rsidP="004363DD">
                  <w:pPr>
                    <w:pStyle w:val="TAL"/>
                  </w:pPr>
                  <w:r w:rsidRPr="00187D9C">
                    <w:t>DCI format</w:t>
                  </w:r>
                </w:p>
              </w:tc>
              <w:tc>
                <w:tcPr>
                  <w:tcW w:w="4444" w:type="dxa"/>
                  <w:shd w:val="clear" w:color="auto" w:fill="auto"/>
                  <w:vAlign w:val="center"/>
                </w:tcPr>
                <w:p w14:paraId="6AE739C7" w14:textId="77777777" w:rsidR="004363DD" w:rsidRPr="00187D9C" w:rsidRDefault="004363DD" w:rsidP="004363DD">
                  <w:pPr>
                    <w:pStyle w:val="TAC"/>
                    <w:ind w:firstLine="400"/>
                  </w:pPr>
                  <w:r w:rsidRPr="00187D9C">
                    <w:t>1-0</w:t>
                  </w:r>
                </w:p>
              </w:tc>
            </w:tr>
            <w:tr w:rsidR="004363DD" w:rsidRPr="00187D9C" w14:paraId="7FDE868E" w14:textId="77777777" w:rsidTr="005752AB">
              <w:trPr>
                <w:jc w:val="center"/>
              </w:trPr>
              <w:tc>
                <w:tcPr>
                  <w:tcW w:w="2408" w:type="dxa"/>
                  <w:shd w:val="clear" w:color="auto" w:fill="auto"/>
                  <w:vAlign w:val="center"/>
                </w:tcPr>
                <w:p w14:paraId="7E8F5AEB" w14:textId="77777777" w:rsidR="004363DD" w:rsidRPr="00187D9C" w:rsidRDefault="004363DD" w:rsidP="004363DD">
                  <w:pPr>
                    <w:pStyle w:val="TAL"/>
                  </w:pPr>
                  <w:r w:rsidRPr="00187D9C">
                    <w:t>Number of control OFDM symbols</w:t>
                  </w:r>
                </w:p>
              </w:tc>
              <w:tc>
                <w:tcPr>
                  <w:tcW w:w="4444" w:type="dxa"/>
                  <w:shd w:val="clear" w:color="auto" w:fill="auto"/>
                  <w:vAlign w:val="center"/>
                </w:tcPr>
                <w:p w14:paraId="5C9FF749" w14:textId="77777777" w:rsidR="004363DD" w:rsidRPr="00187D9C" w:rsidRDefault="004363DD" w:rsidP="004363DD">
                  <w:pPr>
                    <w:pStyle w:val="TAC"/>
                    <w:ind w:firstLine="400"/>
                    <w:rPr>
                      <w:lang w:val="de-DE"/>
                    </w:rPr>
                  </w:pPr>
                  <w:r w:rsidRPr="00187D9C">
                    <w:t>2</w:t>
                  </w:r>
                </w:p>
              </w:tc>
            </w:tr>
            <w:tr w:rsidR="004363DD" w:rsidRPr="00187D9C" w14:paraId="1D547963" w14:textId="77777777" w:rsidTr="005752AB">
              <w:trPr>
                <w:jc w:val="center"/>
              </w:trPr>
              <w:tc>
                <w:tcPr>
                  <w:tcW w:w="2408" w:type="dxa"/>
                  <w:shd w:val="clear" w:color="auto" w:fill="auto"/>
                  <w:vAlign w:val="center"/>
                </w:tcPr>
                <w:p w14:paraId="16DCEA07" w14:textId="77777777" w:rsidR="004363DD" w:rsidRPr="00187D9C" w:rsidRDefault="004363DD" w:rsidP="004363DD">
                  <w:pPr>
                    <w:pStyle w:val="TAL"/>
                  </w:pPr>
                  <w:r w:rsidRPr="00187D9C">
                    <w:t>Aggregation level (CCE)</w:t>
                  </w:r>
                </w:p>
              </w:tc>
              <w:tc>
                <w:tcPr>
                  <w:tcW w:w="4444" w:type="dxa"/>
                  <w:shd w:val="clear" w:color="auto" w:fill="auto"/>
                  <w:vAlign w:val="center"/>
                </w:tcPr>
                <w:p w14:paraId="340ACC82" w14:textId="77777777" w:rsidR="004363DD" w:rsidRPr="00187D9C" w:rsidRDefault="004363DD" w:rsidP="004363DD">
                  <w:pPr>
                    <w:pStyle w:val="TAC"/>
                    <w:ind w:firstLine="400"/>
                  </w:pPr>
                  <w:r>
                    <w:t>4</w:t>
                  </w:r>
                </w:p>
              </w:tc>
            </w:tr>
            <w:tr w:rsidR="004363DD" w:rsidRPr="00187D9C" w14:paraId="4C427F70" w14:textId="77777777" w:rsidTr="005752AB">
              <w:trPr>
                <w:jc w:val="center"/>
              </w:trPr>
              <w:tc>
                <w:tcPr>
                  <w:tcW w:w="2408" w:type="dxa"/>
                  <w:shd w:val="clear" w:color="auto" w:fill="auto"/>
                  <w:vAlign w:val="center"/>
                </w:tcPr>
                <w:p w14:paraId="4CC17C7E" w14:textId="77777777" w:rsidR="004363DD" w:rsidRPr="00187D9C" w:rsidRDefault="004363DD" w:rsidP="004363DD">
                  <w:pPr>
                    <w:pStyle w:val="TAL"/>
                  </w:pPr>
                  <w:r w:rsidRPr="00187D9C">
                    <w:t>Ratio of hypothetical PDCCH RE energy to average SSS RE energy</w:t>
                  </w:r>
                </w:p>
              </w:tc>
              <w:tc>
                <w:tcPr>
                  <w:tcW w:w="4444" w:type="dxa"/>
                  <w:shd w:val="clear" w:color="auto" w:fill="auto"/>
                  <w:vAlign w:val="center"/>
                </w:tcPr>
                <w:p w14:paraId="35D1CA16" w14:textId="77777777" w:rsidR="004363DD" w:rsidRPr="00187D9C" w:rsidRDefault="004363DD" w:rsidP="004363DD">
                  <w:pPr>
                    <w:pStyle w:val="TAC"/>
                    <w:ind w:firstLine="400"/>
                  </w:pPr>
                  <w:r w:rsidRPr="00187D9C">
                    <w:t>4dB</w:t>
                  </w:r>
                </w:p>
              </w:tc>
            </w:tr>
            <w:tr w:rsidR="004363DD" w:rsidRPr="00187D9C" w14:paraId="4CC4340D" w14:textId="77777777" w:rsidTr="005752AB">
              <w:trPr>
                <w:jc w:val="center"/>
              </w:trPr>
              <w:tc>
                <w:tcPr>
                  <w:tcW w:w="2408" w:type="dxa"/>
                  <w:shd w:val="clear" w:color="auto" w:fill="auto"/>
                  <w:vAlign w:val="center"/>
                </w:tcPr>
                <w:p w14:paraId="2E1FD689" w14:textId="77777777" w:rsidR="004363DD" w:rsidRPr="00187D9C" w:rsidRDefault="004363DD" w:rsidP="004363DD">
                  <w:pPr>
                    <w:pStyle w:val="TAL"/>
                  </w:pPr>
                  <w:r w:rsidRPr="00187D9C">
                    <w:t>Ratio of hypothetical PDCCH DMRS energy to average SSS RE energy</w:t>
                  </w:r>
                </w:p>
              </w:tc>
              <w:tc>
                <w:tcPr>
                  <w:tcW w:w="4444" w:type="dxa"/>
                  <w:shd w:val="clear" w:color="auto" w:fill="auto"/>
                  <w:vAlign w:val="center"/>
                </w:tcPr>
                <w:p w14:paraId="1676205C" w14:textId="77777777" w:rsidR="004363DD" w:rsidRPr="00187D9C" w:rsidRDefault="004363DD" w:rsidP="004363DD">
                  <w:pPr>
                    <w:pStyle w:val="TAC"/>
                    <w:ind w:firstLine="400"/>
                  </w:pPr>
                  <w:r w:rsidRPr="00187D9C">
                    <w:t>4dB</w:t>
                  </w:r>
                </w:p>
              </w:tc>
            </w:tr>
            <w:tr w:rsidR="004363DD" w:rsidRPr="00187D9C" w14:paraId="21444AC0" w14:textId="77777777" w:rsidTr="005752AB">
              <w:trPr>
                <w:jc w:val="center"/>
              </w:trPr>
              <w:tc>
                <w:tcPr>
                  <w:tcW w:w="2408" w:type="dxa"/>
                  <w:shd w:val="clear" w:color="auto" w:fill="auto"/>
                  <w:vAlign w:val="center"/>
                </w:tcPr>
                <w:p w14:paraId="1E0DAD44" w14:textId="77777777" w:rsidR="004363DD" w:rsidRPr="00187D9C" w:rsidRDefault="004363DD" w:rsidP="004363DD">
                  <w:pPr>
                    <w:pStyle w:val="TAL"/>
                  </w:pPr>
                  <w:r w:rsidRPr="00187D9C">
                    <w:t>Bandwidth (PRBs)</w:t>
                  </w:r>
                </w:p>
              </w:tc>
              <w:tc>
                <w:tcPr>
                  <w:tcW w:w="4444" w:type="dxa"/>
                  <w:shd w:val="clear" w:color="auto" w:fill="auto"/>
                  <w:vAlign w:val="center"/>
                </w:tcPr>
                <w:p w14:paraId="0DBCDBAE" w14:textId="77777777" w:rsidR="004363DD" w:rsidRPr="00187D9C" w:rsidRDefault="004363DD" w:rsidP="004363DD">
                  <w:pPr>
                    <w:pStyle w:val="TAC"/>
                    <w:ind w:firstLine="400"/>
                  </w:pPr>
                  <w:r>
                    <w:t>12</w:t>
                  </w:r>
                </w:p>
              </w:tc>
            </w:tr>
            <w:tr w:rsidR="004363DD" w:rsidRPr="00187D9C" w14:paraId="5DFEAA6F" w14:textId="77777777" w:rsidTr="005752AB">
              <w:trPr>
                <w:jc w:val="center"/>
              </w:trPr>
              <w:tc>
                <w:tcPr>
                  <w:tcW w:w="2408" w:type="dxa"/>
                  <w:shd w:val="clear" w:color="auto" w:fill="auto"/>
                  <w:vAlign w:val="center"/>
                </w:tcPr>
                <w:p w14:paraId="53F4657D" w14:textId="77777777" w:rsidR="004363DD" w:rsidRPr="00187D9C" w:rsidRDefault="004363DD" w:rsidP="004363DD">
                  <w:pPr>
                    <w:pStyle w:val="TAL"/>
                  </w:pPr>
                  <w:r w:rsidRPr="00187D9C">
                    <w:t>Sub-carrier spacing (kHz)</w:t>
                  </w:r>
                </w:p>
              </w:tc>
              <w:tc>
                <w:tcPr>
                  <w:tcW w:w="4444" w:type="dxa"/>
                  <w:shd w:val="clear" w:color="auto" w:fill="auto"/>
                  <w:vAlign w:val="center"/>
                </w:tcPr>
                <w:p w14:paraId="61E66006" w14:textId="77777777" w:rsidR="004363DD" w:rsidRPr="00187D9C" w:rsidRDefault="004363DD" w:rsidP="004363DD">
                  <w:pPr>
                    <w:pStyle w:val="TAC"/>
                    <w:ind w:firstLine="400"/>
                  </w:pPr>
                  <w:r w:rsidRPr="00187D9C">
                    <w:t>SCS of the active DL BWP</w:t>
                  </w:r>
                </w:p>
              </w:tc>
            </w:tr>
            <w:tr w:rsidR="004363DD" w:rsidRPr="00187D9C" w14:paraId="03B8CFE3" w14:textId="77777777" w:rsidTr="005752AB">
              <w:trPr>
                <w:jc w:val="center"/>
              </w:trPr>
              <w:tc>
                <w:tcPr>
                  <w:tcW w:w="2408" w:type="dxa"/>
                  <w:shd w:val="clear" w:color="auto" w:fill="auto"/>
                  <w:vAlign w:val="center"/>
                </w:tcPr>
                <w:p w14:paraId="0DDD3F84" w14:textId="77777777" w:rsidR="004363DD" w:rsidRPr="00187D9C" w:rsidRDefault="004363DD" w:rsidP="004363DD">
                  <w:pPr>
                    <w:pStyle w:val="TAL"/>
                  </w:pPr>
                  <w:r w:rsidRPr="00187D9C">
                    <w:t>DMRS precoder granularity</w:t>
                  </w:r>
                </w:p>
              </w:tc>
              <w:tc>
                <w:tcPr>
                  <w:tcW w:w="4444" w:type="dxa"/>
                  <w:shd w:val="clear" w:color="auto" w:fill="auto"/>
                  <w:vAlign w:val="center"/>
                </w:tcPr>
                <w:p w14:paraId="7BDA6099" w14:textId="77777777" w:rsidR="004363DD" w:rsidRPr="00187D9C" w:rsidRDefault="004363DD" w:rsidP="004363DD">
                  <w:pPr>
                    <w:pStyle w:val="TAC"/>
                    <w:ind w:firstLine="400"/>
                  </w:pPr>
                  <w:r w:rsidRPr="00187D9C">
                    <w:t>REG bundle size</w:t>
                  </w:r>
                </w:p>
              </w:tc>
            </w:tr>
            <w:tr w:rsidR="004363DD" w:rsidRPr="00187D9C" w14:paraId="1CD87819" w14:textId="77777777" w:rsidTr="005752AB">
              <w:trPr>
                <w:jc w:val="center"/>
              </w:trPr>
              <w:tc>
                <w:tcPr>
                  <w:tcW w:w="2408" w:type="dxa"/>
                  <w:shd w:val="clear" w:color="auto" w:fill="auto"/>
                  <w:vAlign w:val="center"/>
                </w:tcPr>
                <w:p w14:paraId="640BE625" w14:textId="77777777" w:rsidR="004363DD" w:rsidRPr="00187D9C" w:rsidRDefault="004363DD" w:rsidP="004363DD">
                  <w:pPr>
                    <w:pStyle w:val="TAL"/>
                  </w:pPr>
                  <w:r w:rsidRPr="00187D9C">
                    <w:t>REG bundle size</w:t>
                  </w:r>
                </w:p>
              </w:tc>
              <w:tc>
                <w:tcPr>
                  <w:tcW w:w="4444" w:type="dxa"/>
                  <w:shd w:val="clear" w:color="auto" w:fill="auto"/>
                  <w:vAlign w:val="center"/>
                </w:tcPr>
                <w:p w14:paraId="3788F980" w14:textId="77777777" w:rsidR="004363DD" w:rsidRPr="00187D9C" w:rsidRDefault="004363DD" w:rsidP="004363DD">
                  <w:pPr>
                    <w:pStyle w:val="TAC"/>
                    <w:ind w:firstLine="400"/>
                  </w:pPr>
                  <w:r w:rsidRPr="00187D9C">
                    <w:t>6</w:t>
                  </w:r>
                </w:p>
              </w:tc>
            </w:tr>
            <w:tr w:rsidR="004363DD" w:rsidRPr="00187D9C" w14:paraId="042AB81C" w14:textId="77777777" w:rsidTr="005752AB">
              <w:trPr>
                <w:jc w:val="center"/>
              </w:trPr>
              <w:tc>
                <w:tcPr>
                  <w:tcW w:w="2408" w:type="dxa"/>
                  <w:shd w:val="clear" w:color="auto" w:fill="auto"/>
                  <w:vAlign w:val="center"/>
                </w:tcPr>
                <w:p w14:paraId="37840D55" w14:textId="77777777" w:rsidR="004363DD" w:rsidRPr="00187D9C" w:rsidRDefault="004363DD" w:rsidP="004363DD">
                  <w:pPr>
                    <w:pStyle w:val="TAL"/>
                  </w:pPr>
                  <w:r w:rsidRPr="00187D9C">
                    <w:t>CP length</w:t>
                  </w:r>
                </w:p>
              </w:tc>
              <w:tc>
                <w:tcPr>
                  <w:tcW w:w="4444" w:type="dxa"/>
                  <w:shd w:val="clear" w:color="auto" w:fill="auto"/>
                  <w:vAlign w:val="center"/>
                </w:tcPr>
                <w:p w14:paraId="60003CD6" w14:textId="77777777" w:rsidR="004363DD" w:rsidRPr="00187D9C" w:rsidRDefault="004363DD" w:rsidP="004363DD">
                  <w:pPr>
                    <w:pStyle w:val="TAC"/>
                    <w:ind w:firstLine="400"/>
                  </w:pPr>
                  <w:r w:rsidRPr="00187D9C">
                    <w:t>Normal</w:t>
                  </w:r>
                </w:p>
              </w:tc>
            </w:tr>
            <w:tr w:rsidR="004363DD" w:rsidRPr="00187D9C" w14:paraId="2D546AEE" w14:textId="77777777" w:rsidTr="005752AB">
              <w:trPr>
                <w:jc w:val="center"/>
              </w:trPr>
              <w:tc>
                <w:tcPr>
                  <w:tcW w:w="2408" w:type="dxa"/>
                  <w:shd w:val="clear" w:color="auto" w:fill="auto"/>
                  <w:vAlign w:val="center"/>
                </w:tcPr>
                <w:p w14:paraId="75E5BFE4" w14:textId="77777777" w:rsidR="004363DD" w:rsidRPr="00187D9C" w:rsidRDefault="004363DD" w:rsidP="004363DD">
                  <w:pPr>
                    <w:pStyle w:val="TAL"/>
                  </w:pPr>
                  <w:r w:rsidRPr="00187D9C">
                    <w:t>Mapping from REG to CCE</w:t>
                  </w:r>
                </w:p>
              </w:tc>
              <w:tc>
                <w:tcPr>
                  <w:tcW w:w="4444" w:type="dxa"/>
                  <w:shd w:val="clear" w:color="auto" w:fill="auto"/>
                  <w:vAlign w:val="center"/>
                </w:tcPr>
                <w:p w14:paraId="09FF971A" w14:textId="77777777" w:rsidR="004363DD" w:rsidRPr="00187D9C" w:rsidRDefault="004363DD" w:rsidP="004363DD">
                  <w:pPr>
                    <w:pStyle w:val="TAC"/>
                    <w:ind w:firstLine="400"/>
                  </w:pPr>
                  <w:r w:rsidRPr="00187D9C">
                    <w:t>Distributed</w:t>
                  </w:r>
                </w:p>
              </w:tc>
            </w:tr>
          </w:tbl>
          <w:p w14:paraId="4CE19F45" w14:textId="77777777" w:rsidR="004363DD" w:rsidRDefault="004363DD" w:rsidP="004363DD">
            <w:pPr>
              <w:spacing w:before="120" w:after="120"/>
            </w:pPr>
            <w:r w:rsidRPr="004363DD">
              <w:t xml:space="preserve">Proposal 3: </w:t>
            </w:r>
            <w:r w:rsidRPr="004363DD">
              <w:tab/>
              <w:t xml:space="preserve">RAN4 to agree on following table for IS </w:t>
            </w:r>
            <w:proofErr w:type="gramStart"/>
            <w:r w:rsidRPr="004363DD">
              <w:t>parameters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3"/>
              <w:gridCol w:w="3991"/>
            </w:tblGrid>
            <w:tr w:rsidR="004363DD" w:rsidRPr="009C5807" w14:paraId="241B60ED" w14:textId="77777777" w:rsidTr="005752AB">
              <w:trPr>
                <w:jc w:val="center"/>
              </w:trPr>
              <w:tc>
                <w:tcPr>
                  <w:tcW w:w="2649" w:type="dxa"/>
                  <w:shd w:val="clear" w:color="auto" w:fill="auto"/>
                  <w:vAlign w:val="center"/>
                </w:tcPr>
                <w:p w14:paraId="239E7D46" w14:textId="77777777" w:rsidR="004363DD" w:rsidRPr="009C5807" w:rsidRDefault="004363DD" w:rsidP="004363DD">
                  <w:pPr>
                    <w:pStyle w:val="TAH"/>
                  </w:pPr>
                  <w:r w:rsidRPr="009C5807">
                    <w:t>Attribute</w:t>
                  </w:r>
                </w:p>
              </w:tc>
              <w:tc>
                <w:tcPr>
                  <w:tcW w:w="4576" w:type="dxa"/>
                  <w:shd w:val="clear" w:color="auto" w:fill="auto"/>
                  <w:vAlign w:val="center"/>
                </w:tcPr>
                <w:p w14:paraId="1238B243" w14:textId="77777777" w:rsidR="004363DD" w:rsidRPr="009C5807" w:rsidRDefault="004363DD" w:rsidP="004363DD">
                  <w:pPr>
                    <w:pStyle w:val="TAH"/>
                    <w:rPr>
                      <w:rFonts w:eastAsia="?? ??"/>
                    </w:rPr>
                  </w:pPr>
                  <w:r w:rsidRPr="009C5807">
                    <w:rPr>
                      <w:rFonts w:eastAsia="?? ??"/>
                    </w:rPr>
                    <w:t>Value for BLER Configuration #0</w:t>
                  </w:r>
                </w:p>
              </w:tc>
            </w:tr>
            <w:tr w:rsidR="004363DD" w:rsidRPr="009C5807" w14:paraId="21A7B808" w14:textId="77777777" w:rsidTr="005752AB">
              <w:trPr>
                <w:jc w:val="center"/>
              </w:trPr>
              <w:tc>
                <w:tcPr>
                  <w:tcW w:w="2649" w:type="dxa"/>
                  <w:shd w:val="clear" w:color="auto" w:fill="auto"/>
                  <w:vAlign w:val="center"/>
                </w:tcPr>
                <w:p w14:paraId="49621A7F" w14:textId="77777777" w:rsidR="004363DD" w:rsidRPr="009C5807" w:rsidRDefault="004363DD" w:rsidP="004363DD">
                  <w:pPr>
                    <w:pStyle w:val="TAH"/>
                  </w:pPr>
                </w:p>
              </w:tc>
              <w:tc>
                <w:tcPr>
                  <w:tcW w:w="4576" w:type="dxa"/>
                  <w:shd w:val="clear" w:color="auto" w:fill="auto"/>
                  <w:vAlign w:val="center"/>
                </w:tcPr>
                <w:p w14:paraId="539F4F08" w14:textId="77777777" w:rsidR="004363DD" w:rsidRPr="00DC18A6" w:rsidRDefault="004363DD" w:rsidP="004363DD">
                  <w:pPr>
                    <w:pStyle w:val="TAH"/>
                    <w:rPr>
                      <w:rFonts w:eastAsia="?? ??"/>
                      <w:lang w:val="fi-FI"/>
                    </w:rPr>
                  </w:pPr>
                  <w:r>
                    <w:rPr>
                      <w:rFonts w:eastAsia="?? ??"/>
                      <w:lang w:val="fi-FI"/>
                    </w:rPr>
                    <w:t xml:space="preserve">3MHz (12 </w:t>
                  </w:r>
                  <w:proofErr w:type="spellStart"/>
                  <w:r>
                    <w:rPr>
                      <w:rFonts w:eastAsia="?? ??"/>
                      <w:lang w:val="fi-FI"/>
                    </w:rPr>
                    <w:t>PRBs</w:t>
                  </w:r>
                  <w:proofErr w:type="spellEnd"/>
                  <w:r>
                    <w:rPr>
                      <w:rFonts w:eastAsia="?? ??"/>
                      <w:lang w:val="fi-FI"/>
                    </w:rPr>
                    <w:t>)</w:t>
                  </w:r>
                </w:p>
              </w:tc>
            </w:tr>
            <w:tr w:rsidR="004363DD" w:rsidRPr="009C5807" w14:paraId="36F9ED72" w14:textId="77777777" w:rsidTr="005752AB">
              <w:trPr>
                <w:trHeight w:val="201"/>
                <w:jc w:val="center"/>
              </w:trPr>
              <w:tc>
                <w:tcPr>
                  <w:tcW w:w="2649" w:type="dxa"/>
                  <w:shd w:val="clear" w:color="auto" w:fill="auto"/>
                  <w:vAlign w:val="center"/>
                </w:tcPr>
                <w:p w14:paraId="3A4BC161" w14:textId="77777777" w:rsidR="004363DD" w:rsidRPr="009C5807" w:rsidRDefault="004363DD" w:rsidP="004363DD">
                  <w:pPr>
                    <w:pStyle w:val="TAL"/>
                  </w:pPr>
                  <w:r w:rsidRPr="009C5807">
                    <w:t>DCI format</w:t>
                  </w:r>
                </w:p>
              </w:tc>
              <w:tc>
                <w:tcPr>
                  <w:tcW w:w="4576" w:type="dxa"/>
                  <w:shd w:val="clear" w:color="auto" w:fill="auto"/>
                  <w:vAlign w:val="center"/>
                </w:tcPr>
                <w:p w14:paraId="0746821B" w14:textId="77777777" w:rsidR="004363DD" w:rsidRPr="009C5807" w:rsidRDefault="004363DD" w:rsidP="004363DD">
                  <w:pPr>
                    <w:pStyle w:val="TAC"/>
                    <w:ind w:firstLine="400"/>
                  </w:pPr>
                  <w:r w:rsidRPr="009C5807">
                    <w:t>1-0</w:t>
                  </w:r>
                </w:p>
              </w:tc>
            </w:tr>
            <w:tr w:rsidR="004363DD" w:rsidRPr="009C5807" w14:paraId="0DE1A1FE" w14:textId="77777777" w:rsidTr="005752AB">
              <w:trPr>
                <w:jc w:val="center"/>
              </w:trPr>
              <w:tc>
                <w:tcPr>
                  <w:tcW w:w="2649" w:type="dxa"/>
                  <w:shd w:val="clear" w:color="auto" w:fill="auto"/>
                  <w:vAlign w:val="center"/>
                </w:tcPr>
                <w:p w14:paraId="2D170BA0" w14:textId="77777777" w:rsidR="004363DD" w:rsidRPr="009C5807" w:rsidRDefault="004363DD" w:rsidP="004363DD">
                  <w:pPr>
                    <w:pStyle w:val="TAL"/>
                  </w:pPr>
                  <w:r w:rsidRPr="009C5807">
                    <w:t>Number of control OFDM symbols</w:t>
                  </w:r>
                </w:p>
              </w:tc>
              <w:tc>
                <w:tcPr>
                  <w:tcW w:w="4576" w:type="dxa"/>
                  <w:shd w:val="clear" w:color="auto" w:fill="auto"/>
                  <w:vAlign w:val="center"/>
                </w:tcPr>
                <w:p w14:paraId="6825D177" w14:textId="77777777" w:rsidR="004363DD" w:rsidRPr="009C5807" w:rsidRDefault="004363DD" w:rsidP="004363DD">
                  <w:pPr>
                    <w:pStyle w:val="TAC"/>
                    <w:ind w:firstLine="400"/>
                    <w:rPr>
                      <w:lang w:val="de-DE"/>
                    </w:rPr>
                  </w:pPr>
                  <w:r w:rsidRPr="009C5807">
                    <w:t>2</w:t>
                  </w:r>
                </w:p>
              </w:tc>
            </w:tr>
            <w:tr w:rsidR="004363DD" w:rsidRPr="009C5807" w14:paraId="5CE617F8" w14:textId="77777777" w:rsidTr="005752AB">
              <w:trPr>
                <w:jc w:val="center"/>
              </w:trPr>
              <w:tc>
                <w:tcPr>
                  <w:tcW w:w="2649" w:type="dxa"/>
                  <w:shd w:val="clear" w:color="auto" w:fill="auto"/>
                  <w:vAlign w:val="center"/>
                </w:tcPr>
                <w:p w14:paraId="241045FF" w14:textId="77777777" w:rsidR="004363DD" w:rsidRPr="009C5807" w:rsidRDefault="004363DD" w:rsidP="004363DD">
                  <w:pPr>
                    <w:pStyle w:val="TAL"/>
                  </w:pPr>
                  <w:r w:rsidRPr="009C5807">
                    <w:t>Aggregation level (CCE)</w:t>
                  </w:r>
                </w:p>
              </w:tc>
              <w:tc>
                <w:tcPr>
                  <w:tcW w:w="4576" w:type="dxa"/>
                  <w:shd w:val="clear" w:color="auto" w:fill="auto"/>
                  <w:vAlign w:val="center"/>
                </w:tcPr>
                <w:p w14:paraId="1F5A0E5F" w14:textId="77777777" w:rsidR="004363DD" w:rsidRPr="009C5807" w:rsidRDefault="004363DD" w:rsidP="004363DD">
                  <w:pPr>
                    <w:pStyle w:val="TAC"/>
                    <w:ind w:firstLine="400"/>
                  </w:pPr>
                  <w:r>
                    <w:t>2</w:t>
                  </w:r>
                </w:p>
              </w:tc>
            </w:tr>
            <w:tr w:rsidR="004363DD" w:rsidRPr="009C5807" w14:paraId="3E6B3235" w14:textId="77777777" w:rsidTr="005752AB">
              <w:trPr>
                <w:jc w:val="center"/>
              </w:trPr>
              <w:tc>
                <w:tcPr>
                  <w:tcW w:w="2649" w:type="dxa"/>
                  <w:shd w:val="clear" w:color="auto" w:fill="auto"/>
                  <w:vAlign w:val="center"/>
                </w:tcPr>
                <w:p w14:paraId="02326D8C" w14:textId="77777777" w:rsidR="004363DD" w:rsidRPr="009C5807" w:rsidRDefault="004363DD" w:rsidP="004363DD">
                  <w:pPr>
                    <w:pStyle w:val="TAL"/>
                  </w:pPr>
                  <w:r w:rsidRPr="009C5807">
                    <w:t>Ratio of hypothetical PDCCH RE energy to average SSS RE energy</w:t>
                  </w:r>
                </w:p>
              </w:tc>
              <w:tc>
                <w:tcPr>
                  <w:tcW w:w="4576" w:type="dxa"/>
                  <w:shd w:val="clear" w:color="auto" w:fill="auto"/>
                  <w:vAlign w:val="center"/>
                </w:tcPr>
                <w:p w14:paraId="63A14F47" w14:textId="77777777" w:rsidR="004363DD" w:rsidRPr="009C5807" w:rsidRDefault="004363DD" w:rsidP="004363DD">
                  <w:pPr>
                    <w:pStyle w:val="TAC"/>
                    <w:ind w:firstLine="400"/>
                  </w:pPr>
                  <w:r w:rsidRPr="009C5807">
                    <w:t>0dB</w:t>
                  </w:r>
                </w:p>
              </w:tc>
            </w:tr>
            <w:tr w:rsidR="004363DD" w:rsidRPr="009C5807" w14:paraId="7D7D4F74" w14:textId="77777777" w:rsidTr="005752AB">
              <w:trPr>
                <w:jc w:val="center"/>
              </w:trPr>
              <w:tc>
                <w:tcPr>
                  <w:tcW w:w="2649" w:type="dxa"/>
                  <w:shd w:val="clear" w:color="auto" w:fill="auto"/>
                  <w:vAlign w:val="center"/>
                </w:tcPr>
                <w:p w14:paraId="3171FCD0" w14:textId="77777777" w:rsidR="004363DD" w:rsidRPr="009C5807" w:rsidRDefault="004363DD" w:rsidP="004363DD">
                  <w:pPr>
                    <w:pStyle w:val="TAL"/>
                  </w:pPr>
                  <w:r w:rsidRPr="009C5807">
                    <w:t>Ratio of hypothetical PDCCH DMRS energy to average SSS RE energy</w:t>
                  </w:r>
                </w:p>
              </w:tc>
              <w:tc>
                <w:tcPr>
                  <w:tcW w:w="4576" w:type="dxa"/>
                  <w:shd w:val="clear" w:color="auto" w:fill="auto"/>
                  <w:vAlign w:val="center"/>
                </w:tcPr>
                <w:p w14:paraId="7CFC7E11" w14:textId="77777777" w:rsidR="004363DD" w:rsidRPr="009C5807" w:rsidRDefault="004363DD" w:rsidP="004363DD">
                  <w:pPr>
                    <w:pStyle w:val="TAC"/>
                    <w:ind w:firstLine="400"/>
                  </w:pPr>
                  <w:r w:rsidRPr="009C5807">
                    <w:t>0dB</w:t>
                  </w:r>
                </w:p>
              </w:tc>
            </w:tr>
            <w:tr w:rsidR="004363DD" w:rsidRPr="009C5807" w14:paraId="23514776" w14:textId="77777777" w:rsidTr="005752AB">
              <w:trPr>
                <w:jc w:val="center"/>
              </w:trPr>
              <w:tc>
                <w:tcPr>
                  <w:tcW w:w="2649" w:type="dxa"/>
                  <w:shd w:val="clear" w:color="auto" w:fill="auto"/>
                  <w:vAlign w:val="center"/>
                </w:tcPr>
                <w:p w14:paraId="4B5E09F4" w14:textId="77777777" w:rsidR="004363DD" w:rsidRPr="009C5807" w:rsidRDefault="004363DD" w:rsidP="004363DD">
                  <w:pPr>
                    <w:pStyle w:val="TAL"/>
                  </w:pPr>
                  <w:r w:rsidRPr="009C5807">
                    <w:t>Bandwidth (PRBs)</w:t>
                  </w:r>
                </w:p>
              </w:tc>
              <w:tc>
                <w:tcPr>
                  <w:tcW w:w="4576" w:type="dxa"/>
                  <w:shd w:val="clear" w:color="auto" w:fill="auto"/>
                  <w:vAlign w:val="center"/>
                </w:tcPr>
                <w:p w14:paraId="71B0B65F" w14:textId="77777777" w:rsidR="004363DD" w:rsidRPr="009C5807" w:rsidRDefault="004363DD" w:rsidP="004363DD">
                  <w:pPr>
                    <w:pStyle w:val="TAC"/>
                    <w:ind w:firstLine="400"/>
                  </w:pPr>
                  <w:r>
                    <w:rPr>
                      <w:lang w:val="fi-FI"/>
                    </w:rPr>
                    <w:t>12</w:t>
                  </w:r>
                </w:p>
              </w:tc>
            </w:tr>
            <w:tr w:rsidR="004363DD" w:rsidRPr="009C5807" w14:paraId="7B6848D8" w14:textId="77777777" w:rsidTr="005752AB">
              <w:trPr>
                <w:jc w:val="center"/>
              </w:trPr>
              <w:tc>
                <w:tcPr>
                  <w:tcW w:w="2649" w:type="dxa"/>
                  <w:shd w:val="clear" w:color="auto" w:fill="auto"/>
                  <w:vAlign w:val="center"/>
                </w:tcPr>
                <w:p w14:paraId="002F318B" w14:textId="77777777" w:rsidR="004363DD" w:rsidRPr="009C5807" w:rsidRDefault="004363DD" w:rsidP="004363DD">
                  <w:pPr>
                    <w:pStyle w:val="TAL"/>
                  </w:pPr>
                  <w:r w:rsidRPr="009C5807">
                    <w:t>Sub-carrier spacing (kHz)</w:t>
                  </w:r>
                </w:p>
              </w:tc>
              <w:tc>
                <w:tcPr>
                  <w:tcW w:w="4576" w:type="dxa"/>
                  <w:shd w:val="clear" w:color="auto" w:fill="auto"/>
                  <w:vAlign w:val="center"/>
                </w:tcPr>
                <w:p w14:paraId="2D8C5366" w14:textId="77777777" w:rsidR="004363DD" w:rsidRPr="009C5807" w:rsidRDefault="004363DD" w:rsidP="004363DD">
                  <w:pPr>
                    <w:pStyle w:val="TAC"/>
                    <w:ind w:firstLine="400"/>
                  </w:pPr>
                  <w:r w:rsidRPr="009C5807">
                    <w:t>SCS of the active DL BWP</w:t>
                  </w:r>
                </w:p>
              </w:tc>
            </w:tr>
            <w:tr w:rsidR="004363DD" w:rsidRPr="009C5807" w14:paraId="63539D3D" w14:textId="77777777" w:rsidTr="005752AB">
              <w:trPr>
                <w:jc w:val="center"/>
              </w:trPr>
              <w:tc>
                <w:tcPr>
                  <w:tcW w:w="2649" w:type="dxa"/>
                  <w:shd w:val="clear" w:color="auto" w:fill="auto"/>
                  <w:vAlign w:val="center"/>
                </w:tcPr>
                <w:p w14:paraId="6ABF780F" w14:textId="77777777" w:rsidR="004363DD" w:rsidRPr="009C5807" w:rsidRDefault="004363DD" w:rsidP="004363DD">
                  <w:pPr>
                    <w:pStyle w:val="TAL"/>
                  </w:pPr>
                  <w:r w:rsidRPr="009C5807">
                    <w:t>DMRS precoder granularity</w:t>
                  </w:r>
                </w:p>
              </w:tc>
              <w:tc>
                <w:tcPr>
                  <w:tcW w:w="4576" w:type="dxa"/>
                  <w:shd w:val="clear" w:color="auto" w:fill="auto"/>
                  <w:vAlign w:val="center"/>
                </w:tcPr>
                <w:p w14:paraId="4E6DBF60" w14:textId="77777777" w:rsidR="004363DD" w:rsidRPr="009C5807" w:rsidRDefault="004363DD" w:rsidP="004363DD">
                  <w:pPr>
                    <w:pStyle w:val="TAC"/>
                    <w:ind w:firstLine="400"/>
                  </w:pPr>
                  <w:r w:rsidRPr="009C5807">
                    <w:t>REG bundle size</w:t>
                  </w:r>
                </w:p>
              </w:tc>
            </w:tr>
            <w:tr w:rsidR="004363DD" w:rsidRPr="009C5807" w14:paraId="6694FB7B" w14:textId="77777777" w:rsidTr="005752AB">
              <w:trPr>
                <w:jc w:val="center"/>
              </w:trPr>
              <w:tc>
                <w:tcPr>
                  <w:tcW w:w="2649" w:type="dxa"/>
                  <w:shd w:val="clear" w:color="auto" w:fill="auto"/>
                  <w:vAlign w:val="center"/>
                </w:tcPr>
                <w:p w14:paraId="19C4256C" w14:textId="77777777" w:rsidR="004363DD" w:rsidRPr="009C5807" w:rsidRDefault="004363DD" w:rsidP="004363DD">
                  <w:pPr>
                    <w:pStyle w:val="TAL"/>
                  </w:pPr>
                  <w:r w:rsidRPr="009C5807">
                    <w:t>REG bundle size</w:t>
                  </w:r>
                </w:p>
              </w:tc>
              <w:tc>
                <w:tcPr>
                  <w:tcW w:w="4576" w:type="dxa"/>
                  <w:shd w:val="clear" w:color="auto" w:fill="auto"/>
                  <w:vAlign w:val="center"/>
                </w:tcPr>
                <w:p w14:paraId="14DC682B" w14:textId="77777777" w:rsidR="004363DD" w:rsidRPr="009C5807" w:rsidRDefault="004363DD" w:rsidP="004363DD">
                  <w:pPr>
                    <w:pStyle w:val="TAC"/>
                    <w:ind w:firstLine="400"/>
                  </w:pPr>
                  <w:r w:rsidRPr="009C5807">
                    <w:t>6</w:t>
                  </w:r>
                </w:p>
              </w:tc>
            </w:tr>
            <w:tr w:rsidR="004363DD" w:rsidRPr="009C5807" w14:paraId="41288C18" w14:textId="77777777" w:rsidTr="005752AB">
              <w:trPr>
                <w:jc w:val="center"/>
              </w:trPr>
              <w:tc>
                <w:tcPr>
                  <w:tcW w:w="2649" w:type="dxa"/>
                  <w:shd w:val="clear" w:color="auto" w:fill="auto"/>
                  <w:vAlign w:val="center"/>
                </w:tcPr>
                <w:p w14:paraId="7C8090EC" w14:textId="77777777" w:rsidR="004363DD" w:rsidRPr="009C5807" w:rsidRDefault="004363DD" w:rsidP="004363DD">
                  <w:pPr>
                    <w:pStyle w:val="TAL"/>
                  </w:pPr>
                  <w:r w:rsidRPr="009C5807">
                    <w:t>CP length</w:t>
                  </w:r>
                </w:p>
              </w:tc>
              <w:tc>
                <w:tcPr>
                  <w:tcW w:w="4576" w:type="dxa"/>
                  <w:shd w:val="clear" w:color="auto" w:fill="auto"/>
                  <w:vAlign w:val="center"/>
                </w:tcPr>
                <w:p w14:paraId="6B449582" w14:textId="77777777" w:rsidR="004363DD" w:rsidRPr="009C5807" w:rsidRDefault="004363DD" w:rsidP="004363DD">
                  <w:pPr>
                    <w:pStyle w:val="TAC"/>
                    <w:ind w:firstLine="400"/>
                  </w:pPr>
                  <w:r w:rsidRPr="009C5807">
                    <w:t>Normal</w:t>
                  </w:r>
                </w:p>
              </w:tc>
            </w:tr>
            <w:tr w:rsidR="004363DD" w:rsidRPr="009C5807" w14:paraId="0C225771" w14:textId="77777777" w:rsidTr="005752AB">
              <w:trPr>
                <w:jc w:val="center"/>
              </w:trPr>
              <w:tc>
                <w:tcPr>
                  <w:tcW w:w="2649" w:type="dxa"/>
                  <w:shd w:val="clear" w:color="auto" w:fill="auto"/>
                  <w:vAlign w:val="center"/>
                </w:tcPr>
                <w:p w14:paraId="4B9355E6" w14:textId="77777777" w:rsidR="004363DD" w:rsidRPr="009C5807" w:rsidRDefault="004363DD" w:rsidP="004363DD">
                  <w:pPr>
                    <w:pStyle w:val="TAL"/>
                  </w:pPr>
                  <w:r w:rsidRPr="009C5807">
                    <w:t>Mapping from REG to CCE</w:t>
                  </w:r>
                </w:p>
              </w:tc>
              <w:tc>
                <w:tcPr>
                  <w:tcW w:w="4576" w:type="dxa"/>
                  <w:shd w:val="clear" w:color="auto" w:fill="auto"/>
                  <w:vAlign w:val="center"/>
                </w:tcPr>
                <w:p w14:paraId="6E5348F2" w14:textId="77777777" w:rsidR="004363DD" w:rsidRPr="009C5807" w:rsidRDefault="004363DD" w:rsidP="004363DD">
                  <w:pPr>
                    <w:pStyle w:val="TAC"/>
                    <w:ind w:firstLine="400"/>
                  </w:pPr>
                  <w:r w:rsidRPr="009C5807">
                    <w:t>Distributed</w:t>
                  </w:r>
                </w:p>
              </w:tc>
            </w:tr>
          </w:tbl>
          <w:p w14:paraId="6B4C5F8C" w14:textId="77777777" w:rsidR="004363DD" w:rsidRPr="004363DD" w:rsidRDefault="004363DD" w:rsidP="004363DD">
            <w:pPr>
              <w:spacing w:before="120" w:after="120"/>
            </w:pPr>
            <w:r w:rsidRPr="004363DD">
              <w:t xml:space="preserve">Proposal 4: </w:t>
            </w:r>
            <w:r w:rsidRPr="004363DD">
              <w:tab/>
              <w:t xml:space="preserve">RLM OOS table for RLM can be used for BFD too. </w:t>
            </w:r>
          </w:p>
          <w:p w14:paraId="6BFA7CC9" w14:textId="77777777" w:rsidR="004363DD" w:rsidRPr="004363DD" w:rsidRDefault="004363DD" w:rsidP="004363DD">
            <w:pPr>
              <w:spacing w:before="120" w:after="120"/>
            </w:pPr>
            <w:r w:rsidRPr="004363DD">
              <w:t xml:space="preserve">Proposal 5: </w:t>
            </w:r>
            <w:r w:rsidRPr="004363DD">
              <w:tab/>
              <w:t xml:space="preserve">RLM IS table to be reused for CBD too. </w:t>
            </w:r>
          </w:p>
          <w:p w14:paraId="71C9EF8A" w14:textId="77777777" w:rsidR="004363DD" w:rsidRDefault="004363DD" w:rsidP="004363DD">
            <w:pPr>
              <w:spacing w:before="120" w:after="120"/>
            </w:pPr>
            <w:r w:rsidRPr="004363DD">
              <w:t xml:space="preserve">Proposal 6: </w:t>
            </w:r>
            <w:r w:rsidRPr="004363DD">
              <w:tab/>
              <w:t xml:space="preserve">RAN4 to agree on following table as the </w:t>
            </w:r>
            <w:bookmarkStart w:id="2" w:name="_Hlk146868984"/>
            <w:r w:rsidRPr="004363DD">
              <w:t xml:space="preserve">delay requirements for SSB Index reading and MIB </w:t>
            </w:r>
            <w:proofErr w:type="gramStart"/>
            <w:r w:rsidRPr="004363DD">
              <w:t>reading</w:t>
            </w:r>
            <w:bookmarkEnd w:id="2"/>
            <w:proofErr w:type="gramEnd"/>
          </w:p>
          <w:tbl>
            <w:tblPr>
              <w:tblStyle w:val="GridTable1Light"/>
              <w:tblW w:w="0" w:type="auto"/>
              <w:tblLook w:val="04A0" w:firstRow="1" w:lastRow="0" w:firstColumn="1" w:lastColumn="0" w:noHBand="0" w:noVBand="1"/>
            </w:tblPr>
            <w:tblGrid>
              <w:gridCol w:w="2148"/>
              <w:gridCol w:w="2108"/>
              <w:gridCol w:w="2108"/>
            </w:tblGrid>
            <w:tr w:rsidR="00F92C74" w14:paraId="1CE113CA" w14:textId="77777777" w:rsidTr="005752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AB86478" w14:textId="77777777" w:rsidR="00F92C74" w:rsidRPr="00565E4B" w:rsidRDefault="00F92C74" w:rsidP="00F92C74">
                  <w:pPr>
                    <w:rPr>
                      <w:b w:val="0"/>
                      <w:bCs w:val="0"/>
                    </w:rPr>
                  </w:pPr>
                </w:p>
              </w:tc>
              <w:tc>
                <w:tcPr>
                  <w:tcW w:w="3210" w:type="dxa"/>
                </w:tcPr>
                <w:p w14:paraId="2EF30339" w14:textId="77777777" w:rsidR="00F92C74" w:rsidRPr="00565E4B" w:rsidRDefault="00F92C74" w:rsidP="00F92C74">
                  <w:pPr>
                    <w:cnfStyle w:val="100000000000" w:firstRow="1" w:lastRow="0" w:firstColumn="0" w:lastColumn="0" w:oddVBand="0" w:evenVBand="0" w:oddHBand="0" w:evenHBand="0" w:firstRowFirstColumn="0" w:firstRowLastColumn="0" w:lastRowFirstColumn="0" w:lastRowLastColumn="0"/>
                    <w:rPr>
                      <w:b w:val="0"/>
                      <w:bCs w:val="0"/>
                    </w:rPr>
                  </w:pPr>
                  <w:r w:rsidRPr="00565E4B">
                    <w:rPr>
                      <w:b w:val="0"/>
                      <w:bCs w:val="0"/>
                    </w:rPr>
                    <w:t>S</w:t>
                  </w:r>
                  <w:r>
                    <w:rPr>
                      <w:b w:val="0"/>
                      <w:bCs w:val="0"/>
                    </w:rPr>
                    <w:t>SB index</w:t>
                  </w:r>
                  <w:r w:rsidRPr="00565E4B">
                    <w:rPr>
                      <w:b w:val="0"/>
                      <w:bCs w:val="0"/>
                    </w:rPr>
                    <w:t xml:space="preserve"> reading delay</w:t>
                  </w:r>
                </w:p>
              </w:tc>
              <w:tc>
                <w:tcPr>
                  <w:tcW w:w="3210" w:type="dxa"/>
                </w:tcPr>
                <w:p w14:paraId="3BCF5AF4" w14:textId="77777777" w:rsidR="00F92C74" w:rsidRPr="00565E4B" w:rsidRDefault="00F92C74" w:rsidP="00F92C74">
                  <w:pPr>
                    <w:cnfStyle w:val="100000000000" w:firstRow="1" w:lastRow="0" w:firstColumn="0" w:lastColumn="0" w:oddVBand="0" w:evenVBand="0" w:oddHBand="0" w:evenHBand="0" w:firstRowFirstColumn="0" w:firstRowLastColumn="0" w:lastRowFirstColumn="0" w:lastRowLastColumn="0"/>
                    <w:rPr>
                      <w:b w:val="0"/>
                      <w:bCs w:val="0"/>
                    </w:rPr>
                  </w:pPr>
                  <w:r w:rsidRPr="00565E4B">
                    <w:rPr>
                      <w:b w:val="0"/>
                      <w:bCs w:val="0"/>
                    </w:rPr>
                    <w:t>MIB reading delay</w:t>
                  </w:r>
                </w:p>
              </w:tc>
            </w:tr>
            <w:tr w:rsidR="00F92C74" w14:paraId="1A908C51" w14:textId="77777777" w:rsidTr="005752AB">
              <w:tc>
                <w:tcPr>
                  <w:cnfStyle w:val="001000000000" w:firstRow="0" w:lastRow="0" w:firstColumn="1" w:lastColumn="0" w:oddVBand="0" w:evenVBand="0" w:oddHBand="0" w:evenHBand="0" w:firstRowFirstColumn="0" w:firstRowLastColumn="0" w:lastRowFirstColumn="0" w:lastRowLastColumn="0"/>
                  <w:tcW w:w="3209" w:type="dxa"/>
                </w:tcPr>
                <w:p w14:paraId="01C0FB5D" w14:textId="77777777" w:rsidR="00F92C74" w:rsidRPr="00565E4B" w:rsidRDefault="00F92C74" w:rsidP="00F92C74">
                  <w:pPr>
                    <w:rPr>
                      <w:b w:val="0"/>
                      <w:bCs w:val="0"/>
                    </w:rPr>
                  </w:pPr>
                  <w:r w:rsidRPr="00565E4B">
                    <w:rPr>
                      <w:b w:val="0"/>
                      <w:bCs w:val="0"/>
                    </w:rPr>
                    <w:t xml:space="preserve">Normal speed </w:t>
                  </w:r>
                </w:p>
              </w:tc>
              <w:tc>
                <w:tcPr>
                  <w:tcW w:w="3210" w:type="dxa"/>
                </w:tcPr>
                <w:p w14:paraId="6377BD21" w14:textId="77777777" w:rsidR="00F92C74" w:rsidRPr="00565E4B" w:rsidRDefault="00F92C74" w:rsidP="00F92C74">
                  <w:pPr>
                    <w:cnfStyle w:val="000000000000" w:firstRow="0" w:lastRow="0" w:firstColumn="0" w:lastColumn="0" w:oddVBand="0" w:evenVBand="0" w:oddHBand="0" w:evenHBand="0" w:firstRowFirstColumn="0" w:firstRowLastColumn="0" w:lastRowFirstColumn="0" w:lastRowLastColumn="0"/>
                  </w:pPr>
                  <w:r w:rsidRPr="00565E4B">
                    <w:t xml:space="preserve">2 SSB at -6dB </w:t>
                  </w:r>
                </w:p>
              </w:tc>
              <w:tc>
                <w:tcPr>
                  <w:tcW w:w="3210" w:type="dxa"/>
                </w:tcPr>
                <w:p w14:paraId="039F8A7D" w14:textId="77777777" w:rsidR="00F92C74" w:rsidRPr="00565E4B" w:rsidRDefault="00F92C74" w:rsidP="00F92C74">
                  <w:pPr>
                    <w:cnfStyle w:val="000000000000" w:firstRow="0" w:lastRow="0" w:firstColumn="0" w:lastColumn="0" w:oddVBand="0" w:evenVBand="0" w:oddHBand="0" w:evenHBand="0" w:firstRowFirstColumn="0" w:firstRowLastColumn="0" w:lastRowFirstColumn="0" w:lastRowLastColumn="0"/>
                    <w:rPr>
                      <w:b/>
                      <w:bCs/>
                    </w:rPr>
                  </w:pPr>
                  <w:r w:rsidRPr="00565E4B">
                    <w:t xml:space="preserve">8 SSB at -4dB </w:t>
                  </w:r>
                </w:p>
              </w:tc>
            </w:tr>
            <w:tr w:rsidR="00F92C74" w14:paraId="3C329B84" w14:textId="77777777" w:rsidTr="005752AB">
              <w:tc>
                <w:tcPr>
                  <w:cnfStyle w:val="001000000000" w:firstRow="0" w:lastRow="0" w:firstColumn="1" w:lastColumn="0" w:oddVBand="0" w:evenVBand="0" w:oddHBand="0" w:evenHBand="0" w:firstRowFirstColumn="0" w:firstRowLastColumn="0" w:lastRowFirstColumn="0" w:lastRowLastColumn="0"/>
                  <w:tcW w:w="3209" w:type="dxa"/>
                </w:tcPr>
                <w:p w14:paraId="3663CE07" w14:textId="77777777" w:rsidR="00F92C74" w:rsidRPr="00565E4B" w:rsidRDefault="00F92C74" w:rsidP="00F92C74">
                  <w:pPr>
                    <w:rPr>
                      <w:b w:val="0"/>
                      <w:bCs w:val="0"/>
                    </w:rPr>
                  </w:pPr>
                  <w:r w:rsidRPr="00565E4B">
                    <w:rPr>
                      <w:b w:val="0"/>
                      <w:bCs w:val="0"/>
                    </w:rPr>
                    <w:t>HST scenario</w:t>
                  </w:r>
                </w:p>
              </w:tc>
              <w:tc>
                <w:tcPr>
                  <w:tcW w:w="3210" w:type="dxa"/>
                </w:tcPr>
                <w:p w14:paraId="2DE3AAC6" w14:textId="77777777" w:rsidR="00F92C74" w:rsidRPr="00565E4B" w:rsidRDefault="00F92C74" w:rsidP="00F92C74">
                  <w:pPr>
                    <w:cnfStyle w:val="000000000000" w:firstRow="0" w:lastRow="0" w:firstColumn="0" w:lastColumn="0" w:oddVBand="0" w:evenVBand="0" w:oddHBand="0" w:evenHBand="0" w:firstRowFirstColumn="0" w:firstRowLastColumn="0" w:lastRowFirstColumn="0" w:lastRowLastColumn="0"/>
                  </w:pPr>
                  <w:bookmarkStart w:id="3" w:name="_Hlk146869075"/>
                  <w:r w:rsidRPr="00565E4B">
                    <w:t>1 SSB at -8dB</w:t>
                  </w:r>
                  <w:bookmarkEnd w:id="3"/>
                  <w:r>
                    <w:t xml:space="preserve"> </w:t>
                  </w:r>
                </w:p>
              </w:tc>
              <w:tc>
                <w:tcPr>
                  <w:tcW w:w="3210" w:type="dxa"/>
                </w:tcPr>
                <w:p w14:paraId="121B4BAB" w14:textId="77777777" w:rsidR="00F92C74" w:rsidRPr="00565E4B" w:rsidRDefault="00F92C74" w:rsidP="00F92C74">
                  <w:pPr>
                    <w:cnfStyle w:val="000000000000" w:firstRow="0" w:lastRow="0" w:firstColumn="0" w:lastColumn="0" w:oddVBand="0" w:evenVBand="0" w:oddHBand="0" w:evenHBand="0" w:firstRowFirstColumn="0" w:firstRowLastColumn="0" w:lastRowFirstColumn="0" w:lastRowLastColumn="0"/>
                  </w:pPr>
                  <w:r>
                    <w:t>2</w:t>
                  </w:r>
                  <w:r w:rsidRPr="00565E4B">
                    <w:t xml:space="preserve"> SSB at -</w:t>
                  </w:r>
                  <w:r>
                    <w:t>6</w:t>
                  </w:r>
                  <w:r w:rsidRPr="00565E4B">
                    <w:t xml:space="preserve">dB. </w:t>
                  </w:r>
                </w:p>
              </w:tc>
            </w:tr>
          </w:tbl>
          <w:p w14:paraId="74DF8518" w14:textId="77777777" w:rsidR="004363DD" w:rsidRPr="004363DD" w:rsidRDefault="004363DD" w:rsidP="004363DD">
            <w:pPr>
              <w:spacing w:before="120" w:after="120"/>
            </w:pPr>
            <w:r w:rsidRPr="004363DD">
              <w:t xml:space="preserve">Proposal 7: </w:t>
            </w:r>
            <w:r w:rsidRPr="004363DD">
              <w:tab/>
              <w:t xml:space="preserve">RAN4 to agree that SSB index reading delay do not impact the HO delay.  </w:t>
            </w:r>
          </w:p>
          <w:p w14:paraId="302EA049" w14:textId="3E01D2EB" w:rsidR="004363DD" w:rsidRDefault="004363DD" w:rsidP="004363DD">
            <w:pPr>
              <w:spacing w:before="120" w:after="120"/>
            </w:pPr>
            <w:r w:rsidRPr="004363DD">
              <w:t xml:space="preserve">Proposal 8: </w:t>
            </w:r>
            <w:r w:rsidRPr="004363DD">
              <w:tab/>
              <w:t>RAN4 to add applicability rule of existing requirements to less than 5 MHz UE explicitly for each of the requirements applicable for the less than 5 MHz UE</w:t>
            </w:r>
          </w:p>
        </w:tc>
      </w:tr>
      <w:tr w:rsidR="00BB57D1" w14:paraId="2299B9B1" w14:textId="77777777" w:rsidTr="00805BE8">
        <w:trPr>
          <w:trHeight w:val="468"/>
        </w:trPr>
        <w:tc>
          <w:tcPr>
            <w:tcW w:w="1648" w:type="dxa"/>
          </w:tcPr>
          <w:p w14:paraId="5618FDBF" w14:textId="1300C158" w:rsidR="00BB57D1" w:rsidRPr="00BB57D1" w:rsidRDefault="00BB57D1" w:rsidP="00805BE8">
            <w:pPr>
              <w:spacing w:before="120" w:after="120"/>
            </w:pPr>
            <w:r w:rsidRPr="00BB57D1">
              <w:lastRenderedPageBreak/>
              <w:t>R4-2316821</w:t>
            </w:r>
          </w:p>
        </w:tc>
        <w:tc>
          <w:tcPr>
            <w:tcW w:w="1437" w:type="dxa"/>
          </w:tcPr>
          <w:p w14:paraId="17CB7749" w14:textId="6FA24832" w:rsidR="00BB57D1" w:rsidRPr="00BB57D1" w:rsidRDefault="00BB57D1" w:rsidP="00805BE8">
            <w:pPr>
              <w:spacing w:before="120" w:after="120"/>
            </w:pPr>
            <w:r w:rsidRPr="00BB57D1">
              <w:t>Ericsson</w:t>
            </w:r>
          </w:p>
        </w:tc>
        <w:tc>
          <w:tcPr>
            <w:tcW w:w="6772" w:type="dxa"/>
          </w:tcPr>
          <w:p w14:paraId="73ABD866" w14:textId="5C9DFB23" w:rsidR="00BB57D1" w:rsidRDefault="00F2420C" w:rsidP="00805BE8">
            <w:pPr>
              <w:spacing w:before="120" w:after="120"/>
            </w:pPr>
            <w:r>
              <w:t>Simulation results</w:t>
            </w:r>
          </w:p>
        </w:tc>
      </w:tr>
      <w:tr w:rsidR="00BB57D1" w14:paraId="5BC872B3" w14:textId="77777777" w:rsidTr="00805BE8">
        <w:trPr>
          <w:trHeight w:val="468"/>
        </w:trPr>
        <w:tc>
          <w:tcPr>
            <w:tcW w:w="1648" w:type="dxa"/>
          </w:tcPr>
          <w:p w14:paraId="4EFECA3D" w14:textId="0246AF49" w:rsidR="00BB57D1" w:rsidRPr="00BB57D1" w:rsidRDefault="00BB57D1" w:rsidP="00805BE8">
            <w:pPr>
              <w:spacing w:before="120" w:after="120"/>
            </w:pPr>
            <w:r w:rsidRPr="00BB57D1">
              <w:t>R4-2316857</w:t>
            </w:r>
          </w:p>
        </w:tc>
        <w:tc>
          <w:tcPr>
            <w:tcW w:w="1437" w:type="dxa"/>
          </w:tcPr>
          <w:p w14:paraId="1FA15D61" w14:textId="751B3A77" w:rsidR="00BB57D1" w:rsidRPr="00BB57D1" w:rsidRDefault="00BB57D1" w:rsidP="00805BE8">
            <w:pPr>
              <w:spacing w:before="120" w:after="120"/>
            </w:pPr>
            <w:r w:rsidRPr="00BB57D1">
              <w:t>Qualcomm Incorporated</w:t>
            </w:r>
          </w:p>
        </w:tc>
        <w:tc>
          <w:tcPr>
            <w:tcW w:w="6772" w:type="dxa"/>
          </w:tcPr>
          <w:p w14:paraId="653B5AF1" w14:textId="77777777" w:rsidR="00F2420C" w:rsidRPr="00F2420C" w:rsidRDefault="00F2420C" w:rsidP="00F2420C">
            <w:pPr>
              <w:spacing w:before="120" w:after="120"/>
            </w:pPr>
            <w:r w:rsidRPr="00F2420C">
              <w:t>Proposal 1: Specify PBCH decoding requirements based on 12PRB PBCH.</w:t>
            </w:r>
          </w:p>
          <w:p w14:paraId="311CC9C3" w14:textId="77777777" w:rsidR="00F2420C" w:rsidRPr="00F2420C" w:rsidRDefault="00F2420C" w:rsidP="00F2420C">
            <w:pPr>
              <w:spacing w:before="120" w:after="120"/>
            </w:pPr>
            <w:r w:rsidRPr="00F2420C">
              <w:t>Observation 1: Legacy Rel-15 cell identification delay requirements were defined based on 99% PBCH decoding rate at -6db SINR with single-shot decoding (no combining) based on the worst channel.</w:t>
            </w:r>
          </w:p>
          <w:p w14:paraId="3874FB22" w14:textId="77777777" w:rsidR="00F2420C" w:rsidRPr="00F2420C" w:rsidRDefault="00F2420C" w:rsidP="00F2420C">
            <w:pPr>
              <w:spacing w:before="120" w:after="120"/>
            </w:pPr>
            <w:r w:rsidRPr="00F2420C">
              <w:t>Proposal 2: Assuming Rel-15 principles, RAN4 to define the cell-identification delay requirements at -6db SINR without PBCH combining based on the worst channel.</w:t>
            </w:r>
          </w:p>
          <w:p w14:paraId="7AD31127" w14:textId="77777777" w:rsidR="00F2420C" w:rsidRPr="00F2420C" w:rsidRDefault="00F2420C" w:rsidP="00F2420C">
            <w:pPr>
              <w:spacing w:before="120" w:after="120"/>
            </w:pPr>
            <w:r w:rsidRPr="00F2420C">
              <w:t>Proposal 3: Based on our simulation results, a total of 6 SSB samples are needed to define the SSB index identification delay requirements for 12PRB PBCH,</w:t>
            </w:r>
          </w:p>
          <w:p w14:paraId="0E460227" w14:textId="77777777" w:rsidR="00F2420C" w:rsidRPr="00F2420C" w:rsidRDefault="00F2420C" w:rsidP="00F2420C">
            <w:pPr>
              <w:spacing w:before="120" w:after="120"/>
            </w:pPr>
            <w:r w:rsidRPr="00F2420C">
              <w:t xml:space="preserve">Proposal 4: Based on our simulation results, </w:t>
            </w:r>
            <w:proofErr w:type="spellStart"/>
            <w:r w:rsidRPr="00F2420C">
              <w:t>Tsearch</w:t>
            </w:r>
            <w:proofErr w:type="spellEnd"/>
            <w:r w:rsidRPr="00F2420C">
              <w:t xml:space="preserve"> in HO requirements for 12PRB SSB shall be revised to </w:t>
            </w:r>
          </w:p>
          <w:p w14:paraId="2ECD44BF" w14:textId="77777777" w:rsidR="00F2420C" w:rsidRPr="00F2420C" w:rsidRDefault="00F2420C" w:rsidP="00F2420C">
            <w:pPr>
              <w:spacing w:before="120" w:after="120"/>
            </w:pPr>
            <w:r w:rsidRPr="00F2420C">
              <w:rPr>
                <w:rFonts w:hint="eastAsia"/>
              </w:rPr>
              <w:t>-</w:t>
            </w:r>
            <w:r w:rsidRPr="00F2420C">
              <w:rPr>
                <w:rFonts w:hint="eastAsia"/>
              </w:rPr>
              <w:tab/>
            </w:r>
            <w:proofErr w:type="spellStart"/>
            <w:r w:rsidRPr="00F2420C">
              <w:rPr>
                <w:rFonts w:hint="eastAsia"/>
              </w:rPr>
              <w:t>Tsearch</w:t>
            </w:r>
            <w:proofErr w:type="spellEnd"/>
            <w:r w:rsidRPr="00F2420C">
              <w:rPr>
                <w:rFonts w:hint="eastAsia"/>
              </w:rPr>
              <w:t xml:space="preserve"> = 3*</w:t>
            </w:r>
            <w:proofErr w:type="spellStart"/>
            <w:r w:rsidRPr="00F2420C">
              <w:rPr>
                <w:rFonts w:hint="eastAsia"/>
              </w:rPr>
              <w:t>Trs</w:t>
            </w:r>
            <w:proofErr w:type="spellEnd"/>
            <w:r w:rsidRPr="00F2420C">
              <w:rPr>
                <w:rFonts w:hint="eastAsia"/>
              </w:rPr>
              <w:t xml:space="preserve"> </w:t>
            </w:r>
            <w:proofErr w:type="spellStart"/>
            <w:r w:rsidRPr="00F2420C">
              <w:rPr>
                <w:rFonts w:hint="eastAsia"/>
              </w:rPr>
              <w:t>ms</w:t>
            </w:r>
            <w:proofErr w:type="spellEnd"/>
            <w:r w:rsidRPr="00F2420C">
              <w:rPr>
                <w:rFonts w:hint="eastAsia"/>
              </w:rPr>
              <w:t>, if the target cell is an unknown intra-frequency cell and the target cell Es/</w:t>
            </w:r>
            <w:proofErr w:type="spellStart"/>
            <w:r w:rsidRPr="00F2420C">
              <w:rPr>
                <w:rFonts w:hint="eastAsia"/>
              </w:rPr>
              <w:t>Iot</w:t>
            </w:r>
            <w:proofErr w:type="spellEnd"/>
            <w:r w:rsidRPr="00F2420C">
              <w:rPr>
                <w:rFonts w:hint="eastAsia"/>
              </w:rPr>
              <w:t>≥</w:t>
            </w:r>
            <w:r w:rsidRPr="00F2420C">
              <w:rPr>
                <w:rFonts w:hint="eastAsia"/>
              </w:rPr>
              <w:t xml:space="preserve">-2 dB </w:t>
            </w:r>
          </w:p>
          <w:p w14:paraId="13D31E2B" w14:textId="77777777" w:rsidR="00F2420C" w:rsidRPr="00F2420C" w:rsidRDefault="00F2420C" w:rsidP="00F2420C">
            <w:pPr>
              <w:spacing w:before="120" w:after="120"/>
            </w:pPr>
            <w:r w:rsidRPr="00F2420C">
              <w:rPr>
                <w:rFonts w:hint="eastAsia"/>
              </w:rPr>
              <w:t>-</w:t>
            </w:r>
            <w:r w:rsidRPr="00F2420C">
              <w:rPr>
                <w:rFonts w:hint="eastAsia"/>
              </w:rPr>
              <w:tab/>
            </w:r>
            <w:proofErr w:type="spellStart"/>
            <w:r w:rsidRPr="00F2420C">
              <w:rPr>
                <w:rFonts w:hint="eastAsia"/>
              </w:rPr>
              <w:t>Tsearch</w:t>
            </w:r>
            <w:proofErr w:type="spellEnd"/>
            <w:r w:rsidRPr="00F2420C">
              <w:rPr>
                <w:rFonts w:hint="eastAsia"/>
              </w:rPr>
              <w:t xml:space="preserve"> = 5*</w:t>
            </w:r>
            <w:proofErr w:type="spellStart"/>
            <w:r w:rsidRPr="00F2420C">
              <w:rPr>
                <w:rFonts w:hint="eastAsia"/>
              </w:rPr>
              <w:t>Trs</w:t>
            </w:r>
            <w:proofErr w:type="spellEnd"/>
            <w:r w:rsidRPr="00F2420C">
              <w:rPr>
                <w:rFonts w:hint="eastAsia"/>
              </w:rPr>
              <w:t xml:space="preserve"> </w:t>
            </w:r>
            <w:proofErr w:type="spellStart"/>
            <w:r w:rsidRPr="00F2420C">
              <w:rPr>
                <w:rFonts w:hint="eastAsia"/>
              </w:rPr>
              <w:t>ms</w:t>
            </w:r>
            <w:proofErr w:type="spellEnd"/>
            <w:r w:rsidRPr="00F2420C">
              <w:rPr>
                <w:rFonts w:hint="eastAsia"/>
              </w:rPr>
              <w:t>, if the target cell is an unknown inter-frequency cell and the target cell Es/</w:t>
            </w:r>
            <w:proofErr w:type="spellStart"/>
            <w:r w:rsidRPr="00F2420C">
              <w:rPr>
                <w:rFonts w:hint="eastAsia"/>
              </w:rPr>
              <w:t>Iot</w:t>
            </w:r>
            <w:proofErr w:type="spellEnd"/>
            <w:r w:rsidRPr="00F2420C">
              <w:rPr>
                <w:rFonts w:hint="eastAsia"/>
              </w:rPr>
              <w:t>≥</w:t>
            </w:r>
            <w:r w:rsidRPr="00F2420C">
              <w:rPr>
                <w:rFonts w:hint="eastAsia"/>
              </w:rPr>
              <w:t>-2 dB</w:t>
            </w:r>
          </w:p>
          <w:p w14:paraId="0C881634" w14:textId="1A03BD64" w:rsidR="00BB57D1" w:rsidRDefault="00F2420C" w:rsidP="00F2420C">
            <w:pPr>
              <w:spacing w:before="120" w:after="120"/>
            </w:pPr>
            <w:r w:rsidRPr="00F2420C">
              <w:t>Proposal 5: Time to identify target NR cell for RRC connection re-establishment and RRC connection release with re-direction shall be extended by 2xTSMTC for the unknown inter-frequency cell and by 3xTSMTC for the unknown intra-frequency cell, based on the</w:t>
            </w:r>
            <w:r w:rsidRPr="00F2420C">
              <w:rPr>
                <w:rFonts w:hint="eastAsia"/>
              </w:rPr>
              <w:t xml:space="preserve"> target cell side condition of Es/</w:t>
            </w:r>
            <w:proofErr w:type="spellStart"/>
            <w:r w:rsidRPr="00F2420C">
              <w:rPr>
                <w:rFonts w:hint="eastAsia"/>
              </w:rPr>
              <w:t>Iot</w:t>
            </w:r>
            <w:proofErr w:type="spellEnd"/>
            <w:r w:rsidRPr="00F2420C">
              <w:rPr>
                <w:rFonts w:hint="eastAsia"/>
              </w:rPr>
              <w:t>≥</w:t>
            </w:r>
            <w:r w:rsidRPr="00F2420C">
              <w:rPr>
                <w:rFonts w:hint="eastAsia"/>
              </w:rPr>
              <w:t>-4 dB for inter-frequency target cell and Es/</w:t>
            </w:r>
            <w:proofErr w:type="spellStart"/>
            <w:r w:rsidRPr="00F2420C">
              <w:rPr>
                <w:rFonts w:hint="eastAsia"/>
              </w:rPr>
              <w:t>Iot</w:t>
            </w:r>
            <w:proofErr w:type="spellEnd"/>
            <w:r w:rsidRPr="00F2420C">
              <w:rPr>
                <w:rFonts w:hint="eastAsia"/>
              </w:rPr>
              <w:t>≥</w:t>
            </w:r>
            <w:r w:rsidRPr="00F2420C">
              <w:rPr>
                <w:rFonts w:hint="eastAsia"/>
              </w:rPr>
              <w:t>-6 dB for intra-frequency target cell.</w:t>
            </w:r>
          </w:p>
        </w:tc>
      </w:tr>
      <w:tr w:rsidR="0083011E" w14:paraId="5390C2FF" w14:textId="77777777" w:rsidTr="00805BE8">
        <w:trPr>
          <w:trHeight w:val="468"/>
        </w:trPr>
        <w:tc>
          <w:tcPr>
            <w:tcW w:w="1648" w:type="dxa"/>
          </w:tcPr>
          <w:p w14:paraId="5A52733E" w14:textId="4B80D565" w:rsidR="0083011E" w:rsidRPr="00BB57D1" w:rsidRDefault="0083011E" w:rsidP="00805BE8">
            <w:pPr>
              <w:spacing w:before="120" w:after="120"/>
            </w:pPr>
            <w:r w:rsidRPr="0083011E">
              <w:t>R4-2316063</w:t>
            </w:r>
          </w:p>
        </w:tc>
        <w:tc>
          <w:tcPr>
            <w:tcW w:w="1437" w:type="dxa"/>
          </w:tcPr>
          <w:p w14:paraId="281BFDCC" w14:textId="64B2C402" w:rsidR="0083011E" w:rsidRPr="00BB57D1" w:rsidRDefault="0083011E" w:rsidP="00805BE8">
            <w:pPr>
              <w:spacing w:before="120" w:after="120"/>
            </w:pPr>
            <w:r w:rsidRPr="0083011E">
              <w:t xml:space="preserve">Huawei, </w:t>
            </w:r>
            <w:proofErr w:type="spellStart"/>
            <w:r w:rsidRPr="0083011E">
              <w:t>HiSilicon</w:t>
            </w:r>
            <w:proofErr w:type="spellEnd"/>
          </w:p>
        </w:tc>
        <w:tc>
          <w:tcPr>
            <w:tcW w:w="6772" w:type="dxa"/>
          </w:tcPr>
          <w:p w14:paraId="54E440A4" w14:textId="6CBC4F49" w:rsidR="0083011E" w:rsidRDefault="0083011E" w:rsidP="00805BE8">
            <w:pPr>
              <w:spacing w:before="120" w:after="120"/>
            </w:pPr>
            <w:proofErr w:type="spellStart"/>
            <w:r w:rsidRPr="0083011E">
              <w:t>draftCR</w:t>
            </w:r>
            <w:proofErr w:type="spellEnd"/>
            <w:r w:rsidRPr="0083011E">
              <w:t xml:space="preserve"> on link recovery requirements for less than 5MHz</w:t>
            </w:r>
          </w:p>
        </w:tc>
      </w:tr>
      <w:tr w:rsidR="0083011E" w14:paraId="6B1F143A" w14:textId="77777777" w:rsidTr="00805BE8">
        <w:trPr>
          <w:trHeight w:val="468"/>
        </w:trPr>
        <w:tc>
          <w:tcPr>
            <w:tcW w:w="1648" w:type="dxa"/>
          </w:tcPr>
          <w:p w14:paraId="789FC4CA" w14:textId="78A9668C" w:rsidR="0083011E" w:rsidRPr="0083011E" w:rsidRDefault="0083011E" w:rsidP="00805BE8">
            <w:pPr>
              <w:spacing w:before="120" w:after="120"/>
            </w:pPr>
            <w:r w:rsidRPr="0083011E">
              <w:t>R4-2316606</w:t>
            </w:r>
          </w:p>
        </w:tc>
        <w:tc>
          <w:tcPr>
            <w:tcW w:w="1437" w:type="dxa"/>
          </w:tcPr>
          <w:p w14:paraId="244D8427" w14:textId="6D1FCD0F" w:rsidR="0083011E" w:rsidRPr="0083011E" w:rsidRDefault="0083011E" w:rsidP="00805BE8">
            <w:pPr>
              <w:spacing w:before="120" w:after="120"/>
            </w:pPr>
            <w:r w:rsidRPr="0083011E">
              <w:t>Nokia, Nokia Shanghai Bell</w:t>
            </w:r>
          </w:p>
        </w:tc>
        <w:tc>
          <w:tcPr>
            <w:tcW w:w="6772" w:type="dxa"/>
          </w:tcPr>
          <w:p w14:paraId="4CD38EEE" w14:textId="024F147F" w:rsidR="0083011E" w:rsidRPr="0083011E" w:rsidRDefault="0083011E" w:rsidP="00805BE8">
            <w:pPr>
              <w:spacing w:before="120" w:after="120"/>
            </w:pPr>
            <w:proofErr w:type="spellStart"/>
            <w:r w:rsidRPr="0083011E">
              <w:t>draftCr</w:t>
            </w:r>
            <w:proofErr w:type="spellEnd"/>
            <w:r w:rsidRPr="0083011E">
              <w:t xml:space="preserve"> for 38.133 on RRM core requirements for NR support for dedicated spectrum less than 5MHz for FR1</w:t>
            </w:r>
          </w:p>
        </w:tc>
      </w:tr>
      <w:tr w:rsidR="0083011E" w14:paraId="7F2F2E2F" w14:textId="77777777" w:rsidTr="00805BE8">
        <w:trPr>
          <w:trHeight w:val="468"/>
        </w:trPr>
        <w:tc>
          <w:tcPr>
            <w:tcW w:w="1648" w:type="dxa"/>
          </w:tcPr>
          <w:p w14:paraId="4620BDD2" w14:textId="0F77F739" w:rsidR="0083011E" w:rsidRPr="0083011E" w:rsidRDefault="0083011E" w:rsidP="00805BE8">
            <w:pPr>
              <w:spacing w:before="120" w:after="120"/>
            </w:pPr>
            <w:r w:rsidRPr="0083011E">
              <w:t>R4-2316820</w:t>
            </w:r>
          </w:p>
        </w:tc>
        <w:tc>
          <w:tcPr>
            <w:tcW w:w="1437" w:type="dxa"/>
          </w:tcPr>
          <w:p w14:paraId="711F011F" w14:textId="6CB96F9C" w:rsidR="0083011E" w:rsidRPr="0083011E" w:rsidRDefault="0083011E" w:rsidP="00805BE8">
            <w:pPr>
              <w:spacing w:before="120" w:after="120"/>
            </w:pPr>
            <w:r w:rsidRPr="0083011E">
              <w:t>Ericsson</w:t>
            </w:r>
          </w:p>
        </w:tc>
        <w:tc>
          <w:tcPr>
            <w:tcW w:w="6772" w:type="dxa"/>
          </w:tcPr>
          <w:p w14:paraId="4D7AE850" w14:textId="00E35ED6" w:rsidR="0083011E" w:rsidRPr="0083011E" w:rsidRDefault="0083011E" w:rsidP="00805BE8">
            <w:pPr>
              <w:spacing w:before="120" w:after="120"/>
            </w:pPr>
            <w:r w:rsidRPr="0083011E">
              <w:t>Draft CR on requirements for less than 5 MHz</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127CC665"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E3B5941" w14:textId="4A9234B7" w:rsidR="00D46A1B" w:rsidRDefault="00D46A1B" w:rsidP="005B4802">
      <w:pPr>
        <w:rPr>
          <w:iCs/>
        </w:rPr>
      </w:pPr>
      <w:r w:rsidRPr="00D46A1B">
        <w:rPr>
          <w:iCs/>
        </w:rPr>
        <w:t xml:space="preserve">For </w:t>
      </w:r>
      <w:r>
        <w:rPr>
          <w:iCs/>
        </w:rPr>
        <w:t>the core requirements related to NR_FR1_lessthan_5MHz_BW following issues were left open in last RAN4#108 meeting in Toulouse:</w:t>
      </w:r>
    </w:p>
    <w:p w14:paraId="27678204" w14:textId="77777777" w:rsidR="00D46A1B" w:rsidRDefault="00D46A1B" w:rsidP="00D46A1B">
      <w:pPr>
        <w:pStyle w:val="B1"/>
        <w:numPr>
          <w:ilvl w:val="0"/>
          <w:numId w:val="25"/>
        </w:numPr>
        <w:rPr>
          <w:lang w:eastAsia="zh-CN"/>
        </w:rPr>
      </w:pPr>
      <w:r w:rsidRPr="00422D73">
        <w:rPr>
          <w:bCs/>
          <w:lang w:eastAsia="ko-KR"/>
        </w:rPr>
        <w:t>PDCCH transmission parameters for SSB-based RLM</w:t>
      </w:r>
      <w:r>
        <w:rPr>
          <w:bCs/>
          <w:lang w:eastAsia="ko-KR"/>
        </w:rPr>
        <w:t xml:space="preserve"> and BFD:</w:t>
      </w:r>
    </w:p>
    <w:p w14:paraId="48F3A008" w14:textId="77777777" w:rsidR="00D46A1B" w:rsidRDefault="00D46A1B" w:rsidP="00D46A1B">
      <w:pPr>
        <w:pStyle w:val="B1"/>
        <w:numPr>
          <w:ilvl w:val="0"/>
          <w:numId w:val="24"/>
        </w:numPr>
        <w:overflowPunct w:val="0"/>
        <w:autoSpaceDE w:val="0"/>
        <w:autoSpaceDN w:val="0"/>
        <w:adjustRightInd w:val="0"/>
        <w:textAlignment w:val="baseline"/>
        <w:rPr>
          <w:bCs/>
          <w:lang w:eastAsia="zh-CN"/>
        </w:rPr>
      </w:pPr>
      <w:r w:rsidRPr="00422D73">
        <w:rPr>
          <w:bCs/>
          <w:lang w:eastAsia="ko-KR"/>
        </w:rPr>
        <w:t>Issue 1-5: The BW in hypothetical PDCCH transmission parameters for SSB-based RLM</w:t>
      </w:r>
    </w:p>
    <w:p w14:paraId="454F1ECF" w14:textId="77777777" w:rsidR="00D46A1B" w:rsidRDefault="00D46A1B" w:rsidP="00D46A1B">
      <w:pPr>
        <w:pStyle w:val="B1"/>
        <w:numPr>
          <w:ilvl w:val="1"/>
          <w:numId w:val="24"/>
        </w:numPr>
        <w:overflowPunct w:val="0"/>
        <w:autoSpaceDE w:val="0"/>
        <w:autoSpaceDN w:val="0"/>
        <w:adjustRightInd w:val="0"/>
        <w:textAlignment w:val="baseline"/>
        <w:rPr>
          <w:bCs/>
          <w:lang w:eastAsia="zh-CN"/>
        </w:rPr>
      </w:pPr>
      <w:r w:rsidRPr="00B70977">
        <w:rPr>
          <w:bCs/>
          <w:lang w:eastAsia="zh-CN"/>
        </w:rPr>
        <w:t>Define SSB-based RLM requirements for 12 PRBs [and 15 PRBs] hypothetical PDCCH transmission bandwidth.</w:t>
      </w:r>
    </w:p>
    <w:p w14:paraId="075DC51E" w14:textId="77777777" w:rsidR="00D46A1B" w:rsidRPr="00426A5A" w:rsidRDefault="00D46A1B" w:rsidP="00D46A1B">
      <w:pPr>
        <w:pStyle w:val="ListParagraph"/>
        <w:numPr>
          <w:ilvl w:val="2"/>
          <w:numId w:val="24"/>
        </w:numPr>
        <w:ind w:firstLineChars="0"/>
        <w:rPr>
          <w:bCs/>
          <w:lang w:eastAsia="zh-CN"/>
        </w:rPr>
      </w:pPr>
      <w:r w:rsidRPr="00426A5A">
        <w:rPr>
          <w:bCs/>
          <w:lang w:eastAsia="zh-CN"/>
        </w:rPr>
        <w:t xml:space="preserve">FFS on </w:t>
      </w:r>
      <w:bookmarkStart w:id="4" w:name="_Hlk146788100"/>
      <w:r w:rsidRPr="00426A5A">
        <w:rPr>
          <w:bCs/>
          <w:lang w:eastAsia="zh-CN"/>
        </w:rPr>
        <w:t>applicability rules of RLM requirements for different bands</w:t>
      </w:r>
      <w:bookmarkEnd w:id="4"/>
      <w:r w:rsidRPr="00426A5A">
        <w:rPr>
          <w:bCs/>
          <w:lang w:eastAsia="zh-CN"/>
        </w:rPr>
        <w:t>.</w:t>
      </w:r>
    </w:p>
    <w:p w14:paraId="029EC5D2" w14:textId="77777777" w:rsidR="00D46A1B" w:rsidRPr="003D2EE1" w:rsidRDefault="00D46A1B" w:rsidP="00D46A1B">
      <w:pPr>
        <w:pStyle w:val="B1"/>
        <w:numPr>
          <w:ilvl w:val="0"/>
          <w:numId w:val="25"/>
        </w:numPr>
        <w:rPr>
          <w:bCs/>
          <w:lang w:eastAsia="zh-CN"/>
        </w:rPr>
      </w:pPr>
      <w:r w:rsidRPr="003D2EE1">
        <w:rPr>
          <w:bCs/>
          <w:iCs/>
          <w:lang w:eastAsia="zh-CN"/>
        </w:rPr>
        <w:lastRenderedPageBreak/>
        <w:t>PDCCH transmission parameters for RLM and BFD requirement</w:t>
      </w:r>
      <w:r w:rsidRPr="003D2EE1">
        <w:rPr>
          <w:bCs/>
          <w:lang w:eastAsia="zh-CN"/>
        </w:rPr>
        <w:t>:</w:t>
      </w:r>
    </w:p>
    <w:p w14:paraId="2017C3BC" w14:textId="77777777" w:rsidR="00D46A1B" w:rsidRPr="003D2EE1" w:rsidRDefault="00D46A1B" w:rsidP="00D46A1B">
      <w:pPr>
        <w:pStyle w:val="B1"/>
        <w:numPr>
          <w:ilvl w:val="2"/>
          <w:numId w:val="26"/>
        </w:numPr>
        <w:overflowPunct w:val="0"/>
        <w:autoSpaceDE w:val="0"/>
        <w:autoSpaceDN w:val="0"/>
        <w:adjustRightInd w:val="0"/>
        <w:textAlignment w:val="baseline"/>
        <w:rPr>
          <w:bCs/>
          <w:lang w:val="en-US" w:eastAsia="zh-CN"/>
        </w:rPr>
      </w:pPr>
      <w:r w:rsidRPr="003D2EE1">
        <w:rPr>
          <w:bCs/>
          <w:u w:val="single"/>
          <w:lang w:val="en-US" w:eastAsia="zh-CN"/>
        </w:rPr>
        <w:t>Aggregation level (CCE</w:t>
      </w:r>
      <w:r w:rsidRPr="003D2EE1">
        <w:rPr>
          <w:bCs/>
          <w:i/>
          <w:iCs/>
          <w:u w:val="single"/>
          <w:lang w:val="en-US" w:eastAsia="zh-CN"/>
        </w:rPr>
        <w:t xml:space="preserve">) </w:t>
      </w:r>
      <w:r w:rsidRPr="003D2EE1">
        <w:rPr>
          <w:bCs/>
          <w:u w:val="single"/>
          <w:lang w:val="en-US" w:eastAsia="zh-CN"/>
        </w:rPr>
        <w:t>for RLM OOS</w:t>
      </w:r>
      <w:r w:rsidRPr="003D2EE1">
        <w:rPr>
          <w:bCs/>
          <w:lang w:val="en-US" w:eastAsia="zh-CN"/>
        </w:rPr>
        <w:t xml:space="preserve"> and BFD</w:t>
      </w:r>
    </w:p>
    <w:p w14:paraId="4ABCD0DA" w14:textId="77777777" w:rsidR="00D46A1B" w:rsidRPr="003D2EE1" w:rsidRDefault="00D46A1B" w:rsidP="00D46A1B">
      <w:pPr>
        <w:pStyle w:val="B1"/>
        <w:numPr>
          <w:ilvl w:val="3"/>
          <w:numId w:val="26"/>
        </w:numPr>
        <w:overflowPunct w:val="0"/>
        <w:autoSpaceDE w:val="0"/>
        <w:autoSpaceDN w:val="0"/>
        <w:adjustRightInd w:val="0"/>
        <w:textAlignment w:val="baseline"/>
        <w:rPr>
          <w:lang w:val="en-US" w:eastAsia="zh-CN"/>
        </w:rPr>
      </w:pPr>
      <w:r w:rsidRPr="003D2EE1">
        <w:rPr>
          <w:lang w:val="en-US" w:eastAsia="zh-CN"/>
        </w:rPr>
        <w:t>AL = 4 for 12 PRBs hypothetical PDCCH transmission BW</w:t>
      </w:r>
    </w:p>
    <w:p w14:paraId="48A50599" w14:textId="77777777" w:rsidR="00D46A1B" w:rsidRPr="003D2EE1" w:rsidRDefault="00D46A1B" w:rsidP="00D46A1B">
      <w:pPr>
        <w:pStyle w:val="B1"/>
        <w:numPr>
          <w:ilvl w:val="3"/>
          <w:numId w:val="26"/>
        </w:numPr>
        <w:overflowPunct w:val="0"/>
        <w:autoSpaceDE w:val="0"/>
        <w:autoSpaceDN w:val="0"/>
        <w:adjustRightInd w:val="0"/>
        <w:textAlignment w:val="baseline"/>
        <w:rPr>
          <w:lang w:val="en-US" w:eastAsia="zh-CN"/>
        </w:rPr>
      </w:pPr>
      <w:r w:rsidRPr="003D2EE1">
        <w:rPr>
          <w:lang w:val="en-US" w:eastAsia="zh-CN"/>
        </w:rPr>
        <w:t>AL = 8 for 15 PRBs hypothetical PDCCH transmission BW</w:t>
      </w:r>
    </w:p>
    <w:p w14:paraId="7DD4A694" w14:textId="77777777" w:rsidR="00D46A1B" w:rsidRPr="003D2EE1" w:rsidRDefault="00D46A1B" w:rsidP="00D46A1B">
      <w:pPr>
        <w:pStyle w:val="B1"/>
        <w:numPr>
          <w:ilvl w:val="4"/>
          <w:numId w:val="26"/>
        </w:numPr>
        <w:overflowPunct w:val="0"/>
        <w:autoSpaceDE w:val="0"/>
        <w:autoSpaceDN w:val="0"/>
        <w:adjustRightInd w:val="0"/>
        <w:textAlignment w:val="baseline"/>
        <w:rPr>
          <w:lang w:val="en-US" w:eastAsia="zh-CN"/>
        </w:rPr>
      </w:pPr>
      <w:r w:rsidRPr="003D2EE1">
        <w:rPr>
          <w:lang w:val="en-US" w:eastAsia="zh-CN"/>
        </w:rPr>
        <w:t>Note: AL 8 will be considered if it is supported by RAN1 design</w:t>
      </w:r>
    </w:p>
    <w:p w14:paraId="62078076" w14:textId="77777777" w:rsidR="00D46A1B" w:rsidRPr="00426A5A" w:rsidRDefault="00D46A1B" w:rsidP="00D46A1B">
      <w:pPr>
        <w:pStyle w:val="B1"/>
        <w:numPr>
          <w:ilvl w:val="2"/>
          <w:numId w:val="26"/>
        </w:numPr>
        <w:overflowPunct w:val="0"/>
        <w:autoSpaceDE w:val="0"/>
        <w:autoSpaceDN w:val="0"/>
        <w:adjustRightInd w:val="0"/>
        <w:textAlignment w:val="baseline"/>
        <w:rPr>
          <w:bCs/>
          <w:lang w:val="en-US" w:eastAsia="zh-CN"/>
        </w:rPr>
      </w:pPr>
      <w:r w:rsidRPr="00426A5A">
        <w:rPr>
          <w:bCs/>
          <w:u w:val="single"/>
          <w:lang w:val="en-US" w:eastAsia="zh-CN"/>
        </w:rPr>
        <w:t>Aggregation level (CCE</w:t>
      </w:r>
      <w:r w:rsidRPr="00426A5A">
        <w:rPr>
          <w:bCs/>
          <w:i/>
          <w:iCs/>
          <w:u w:val="single"/>
          <w:lang w:val="en-US" w:eastAsia="zh-CN"/>
        </w:rPr>
        <w:t xml:space="preserve">) </w:t>
      </w:r>
      <w:r w:rsidRPr="00426A5A">
        <w:rPr>
          <w:bCs/>
          <w:u w:val="single"/>
          <w:lang w:val="en-US" w:eastAsia="zh-CN"/>
        </w:rPr>
        <w:t>for RLM IS</w:t>
      </w:r>
      <w:r w:rsidRPr="00426A5A">
        <w:rPr>
          <w:bCs/>
          <w:lang w:val="en-US" w:eastAsia="zh-CN"/>
        </w:rPr>
        <w:t xml:space="preserve"> </w:t>
      </w:r>
    </w:p>
    <w:p w14:paraId="54D82314" w14:textId="77777777" w:rsidR="00D46A1B" w:rsidRPr="003D2EE1" w:rsidRDefault="00D46A1B" w:rsidP="00D46A1B">
      <w:pPr>
        <w:pStyle w:val="B1"/>
        <w:numPr>
          <w:ilvl w:val="3"/>
          <w:numId w:val="26"/>
        </w:numPr>
        <w:overflowPunct w:val="0"/>
        <w:autoSpaceDE w:val="0"/>
        <w:autoSpaceDN w:val="0"/>
        <w:adjustRightInd w:val="0"/>
        <w:textAlignment w:val="baseline"/>
        <w:rPr>
          <w:lang w:val="en-US" w:eastAsia="zh-CN"/>
        </w:rPr>
      </w:pPr>
      <w:r w:rsidRPr="003D2EE1">
        <w:rPr>
          <w:lang w:val="en-US" w:eastAsia="zh-CN"/>
        </w:rPr>
        <w:t>AL = [2] for 12 PRBs hypothetical PDCCH transmission BW</w:t>
      </w:r>
    </w:p>
    <w:p w14:paraId="02C6ABE8" w14:textId="77777777" w:rsidR="00D46A1B" w:rsidRPr="003D2EE1" w:rsidRDefault="00D46A1B" w:rsidP="00D46A1B">
      <w:pPr>
        <w:pStyle w:val="B1"/>
        <w:numPr>
          <w:ilvl w:val="3"/>
          <w:numId w:val="26"/>
        </w:numPr>
        <w:overflowPunct w:val="0"/>
        <w:autoSpaceDE w:val="0"/>
        <w:autoSpaceDN w:val="0"/>
        <w:adjustRightInd w:val="0"/>
        <w:textAlignment w:val="baseline"/>
        <w:rPr>
          <w:lang w:val="en-US" w:eastAsia="zh-CN"/>
        </w:rPr>
      </w:pPr>
      <w:r w:rsidRPr="003D2EE1">
        <w:rPr>
          <w:lang w:val="en-US" w:eastAsia="zh-CN"/>
        </w:rPr>
        <w:t>AL = [4] for 15 PRBs hypothetical PDCCH transmission BW</w:t>
      </w:r>
    </w:p>
    <w:p w14:paraId="1ABD9D81" w14:textId="77777777" w:rsidR="00D46A1B" w:rsidRPr="003D2EE1" w:rsidRDefault="00D46A1B" w:rsidP="00D46A1B">
      <w:pPr>
        <w:pStyle w:val="B1"/>
        <w:numPr>
          <w:ilvl w:val="2"/>
          <w:numId w:val="26"/>
        </w:numPr>
        <w:overflowPunct w:val="0"/>
        <w:autoSpaceDE w:val="0"/>
        <w:autoSpaceDN w:val="0"/>
        <w:adjustRightInd w:val="0"/>
        <w:textAlignment w:val="baseline"/>
        <w:rPr>
          <w:lang w:val="en-US" w:eastAsia="zh-CN"/>
        </w:rPr>
      </w:pPr>
      <w:r w:rsidRPr="003D2EE1">
        <w:rPr>
          <w:lang w:val="en-US" w:eastAsia="zh-CN"/>
        </w:rPr>
        <w:t xml:space="preserve">Number of </w:t>
      </w:r>
      <w:proofErr w:type="gramStart"/>
      <w:r w:rsidRPr="003D2EE1">
        <w:rPr>
          <w:lang w:val="en-US" w:eastAsia="zh-CN"/>
        </w:rPr>
        <w:t>control</w:t>
      </w:r>
      <w:proofErr w:type="gramEnd"/>
      <w:r w:rsidRPr="003D2EE1">
        <w:rPr>
          <w:lang w:val="en-US" w:eastAsia="zh-CN"/>
        </w:rPr>
        <w:t xml:space="preserve"> OFDM symbols</w:t>
      </w:r>
    </w:p>
    <w:p w14:paraId="77501682" w14:textId="77777777" w:rsidR="00D46A1B" w:rsidRPr="003D2EE1" w:rsidRDefault="00D46A1B" w:rsidP="00D46A1B">
      <w:pPr>
        <w:pStyle w:val="B1"/>
        <w:numPr>
          <w:ilvl w:val="3"/>
          <w:numId w:val="26"/>
        </w:numPr>
        <w:overflowPunct w:val="0"/>
        <w:autoSpaceDE w:val="0"/>
        <w:autoSpaceDN w:val="0"/>
        <w:adjustRightInd w:val="0"/>
        <w:textAlignment w:val="baseline"/>
        <w:rPr>
          <w:lang w:val="en-US" w:eastAsia="zh-CN"/>
        </w:rPr>
      </w:pPr>
      <w:r w:rsidRPr="003D2EE1">
        <w:rPr>
          <w:lang w:val="en-US" w:eastAsia="zh-CN"/>
        </w:rPr>
        <w:t>2 OFDM symbols for 12 PRBs hypothetical PDCCH transmission BW</w:t>
      </w:r>
    </w:p>
    <w:p w14:paraId="567C765B" w14:textId="77777777" w:rsidR="00D46A1B" w:rsidRPr="003D2EE1" w:rsidRDefault="00D46A1B" w:rsidP="00D46A1B">
      <w:pPr>
        <w:pStyle w:val="B1"/>
        <w:numPr>
          <w:ilvl w:val="3"/>
          <w:numId w:val="26"/>
        </w:numPr>
        <w:overflowPunct w:val="0"/>
        <w:autoSpaceDE w:val="0"/>
        <w:autoSpaceDN w:val="0"/>
        <w:adjustRightInd w:val="0"/>
        <w:textAlignment w:val="baseline"/>
        <w:rPr>
          <w:lang w:val="en-US" w:eastAsia="zh-CN"/>
        </w:rPr>
      </w:pPr>
      <w:r w:rsidRPr="003D2EE1">
        <w:rPr>
          <w:lang w:val="en-US" w:eastAsia="zh-CN"/>
        </w:rPr>
        <w:t>3 OFDM symbols for 15 PRBs hypothetical PDCCH transmission BW</w:t>
      </w:r>
    </w:p>
    <w:p w14:paraId="175670CF" w14:textId="77777777" w:rsidR="00D46A1B" w:rsidRPr="00DE187C" w:rsidRDefault="00D46A1B" w:rsidP="00D46A1B">
      <w:pPr>
        <w:pStyle w:val="B1"/>
        <w:numPr>
          <w:ilvl w:val="2"/>
          <w:numId w:val="26"/>
        </w:numPr>
        <w:rPr>
          <w:i/>
          <w:iCs/>
          <w:lang w:eastAsia="zh-CN"/>
        </w:rPr>
      </w:pPr>
      <w:r w:rsidRPr="00DE187C">
        <w:rPr>
          <w:i/>
          <w:iCs/>
          <w:lang w:eastAsia="zh-CN"/>
        </w:rPr>
        <w:t>Note: it is FFS if Aggregation level (CCE) 2 can be used.</w:t>
      </w:r>
    </w:p>
    <w:p w14:paraId="034BFE53" w14:textId="5F493A82" w:rsidR="00D46A1B" w:rsidRPr="00D46A1B" w:rsidRDefault="00D46A1B" w:rsidP="00D46A1B">
      <w:pPr>
        <w:pStyle w:val="B1"/>
        <w:numPr>
          <w:ilvl w:val="0"/>
          <w:numId w:val="25"/>
        </w:numPr>
        <w:rPr>
          <w:b/>
          <w:bCs/>
          <w:i/>
          <w:iCs/>
          <w:lang w:eastAsia="zh-CN"/>
        </w:rPr>
      </w:pPr>
      <w:r w:rsidRPr="00D46A1B">
        <w:rPr>
          <w:bCs/>
          <w:lang w:eastAsia="ko-KR"/>
        </w:rPr>
        <w:t>Issue 1-32: Add information on whether the PBCH is 12 or 20 PRBs in the measurement object?</w:t>
      </w:r>
    </w:p>
    <w:p w14:paraId="53ABB6F2" w14:textId="77777777" w:rsidR="00D46A1B" w:rsidRPr="00426A5A" w:rsidRDefault="00D46A1B" w:rsidP="00D46A1B">
      <w:pPr>
        <w:pStyle w:val="B1"/>
        <w:numPr>
          <w:ilvl w:val="1"/>
          <w:numId w:val="26"/>
        </w:numPr>
        <w:rPr>
          <w:b/>
          <w:u w:val="single"/>
          <w:lang w:eastAsia="ko-KR"/>
        </w:rPr>
      </w:pPr>
      <w:r w:rsidRPr="00426A5A">
        <w:rPr>
          <w:lang w:eastAsia="zh-CN"/>
        </w:rPr>
        <w:t>No consensus in RAN4#108 meeting. Recommend continuing discussion.</w:t>
      </w:r>
    </w:p>
    <w:p w14:paraId="2C96A65A" w14:textId="5AD25FA2" w:rsidR="00D46A1B" w:rsidRPr="00D46A1B" w:rsidRDefault="00D46A1B" w:rsidP="00D46A1B">
      <w:pPr>
        <w:pStyle w:val="B1"/>
        <w:numPr>
          <w:ilvl w:val="0"/>
          <w:numId w:val="25"/>
        </w:numPr>
        <w:rPr>
          <w:bCs/>
          <w:lang w:eastAsia="ko-KR"/>
        </w:rPr>
      </w:pPr>
      <w:r w:rsidRPr="00D46A1B">
        <w:rPr>
          <w:bCs/>
          <w:lang w:eastAsia="ko-KR"/>
        </w:rPr>
        <w:t>Issue 1-33: BW for PBCH (e.g., 12 PRBs) of target cell shall be provided to UE in HO command?</w:t>
      </w:r>
    </w:p>
    <w:p w14:paraId="2A788AD6" w14:textId="77777777" w:rsidR="00D46A1B" w:rsidRPr="00426A5A" w:rsidRDefault="00D46A1B" w:rsidP="00D46A1B">
      <w:pPr>
        <w:pStyle w:val="B1"/>
        <w:numPr>
          <w:ilvl w:val="1"/>
          <w:numId w:val="26"/>
        </w:numPr>
        <w:rPr>
          <w:lang w:eastAsia="zh-CN"/>
        </w:rPr>
      </w:pPr>
      <w:r w:rsidRPr="00426A5A">
        <w:rPr>
          <w:lang w:eastAsia="zh-CN"/>
        </w:rPr>
        <w:t>No consensus in RAN4#108 meeting. Recommend continuing discussion.</w:t>
      </w:r>
    </w:p>
    <w:p w14:paraId="4BBEBEE2" w14:textId="77777777" w:rsidR="00E112C9" w:rsidRPr="00E112C9" w:rsidRDefault="00E112C9" w:rsidP="00E112C9">
      <w:pPr>
        <w:pStyle w:val="ListParagraph"/>
        <w:numPr>
          <w:ilvl w:val="0"/>
          <w:numId w:val="25"/>
        </w:numPr>
        <w:ind w:firstLineChars="0"/>
        <w:rPr>
          <w:bCs/>
          <w:lang w:eastAsia="ko-KR"/>
        </w:rPr>
      </w:pPr>
      <w:r w:rsidRPr="00E112C9">
        <w:rPr>
          <w:bCs/>
          <w:lang w:eastAsia="ko-KR"/>
        </w:rPr>
        <w:t xml:space="preserve">Issue 1-34: Use following side condition </w:t>
      </w:r>
      <w:r w:rsidRPr="00E112C9">
        <w:rPr>
          <w:bCs/>
          <w:lang w:val="fi-FI" w:eastAsia="ko-KR"/>
        </w:rPr>
        <w:t xml:space="preserve">for NR </w:t>
      </w:r>
      <w:r w:rsidRPr="00E112C9">
        <w:rPr>
          <w:bCs/>
          <w:lang w:eastAsia="ko-KR"/>
        </w:rPr>
        <w:t>target cell detection for RRC connection re-establishment and RRC connection release with re-direction?</w:t>
      </w:r>
    </w:p>
    <w:p w14:paraId="03DD4ED7" w14:textId="77777777" w:rsidR="00E112C9" w:rsidRPr="001C72A9" w:rsidRDefault="00E112C9" w:rsidP="00E112C9">
      <w:pPr>
        <w:pStyle w:val="ListParagraph"/>
        <w:numPr>
          <w:ilvl w:val="1"/>
          <w:numId w:val="28"/>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5C262E19" w14:textId="77777777" w:rsidR="00E112C9" w:rsidRPr="001C72A9" w:rsidRDefault="00E112C9" w:rsidP="00E112C9">
      <w:pPr>
        <w:pStyle w:val="ListParagraph"/>
        <w:numPr>
          <w:ilvl w:val="2"/>
          <w:numId w:val="28"/>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Intra-frequency NR target cell</w:t>
      </w:r>
    </w:p>
    <w:p w14:paraId="3FC3646D" w14:textId="77777777" w:rsidR="00E112C9" w:rsidRPr="001C72A9" w:rsidRDefault="00E112C9" w:rsidP="00E112C9">
      <w:pPr>
        <w:pStyle w:val="ListParagraph"/>
        <w:numPr>
          <w:ilvl w:val="3"/>
          <w:numId w:val="28"/>
        </w:numPr>
        <w:overflowPunct/>
        <w:autoSpaceDE/>
        <w:autoSpaceDN/>
        <w:adjustRightInd/>
        <w:spacing w:after="120"/>
        <w:ind w:firstLineChars="0"/>
        <w:textAlignment w:val="auto"/>
        <w:rPr>
          <w:rFonts w:eastAsia="SimSun"/>
          <w:szCs w:val="24"/>
          <w:lang w:eastAsia="zh-CN"/>
        </w:rPr>
      </w:pPr>
      <w:r w:rsidRPr="001C72A9">
        <w:rPr>
          <w:szCs w:val="24"/>
          <w:lang w:eastAsia="zh-CN"/>
        </w:rPr>
        <w:t xml:space="preserve">Option 1: </w:t>
      </w:r>
      <w:bookmarkStart w:id="5" w:name="_Hlk146789159"/>
      <w:r w:rsidRPr="001C72A9">
        <w:rPr>
          <w:szCs w:val="24"/>
          <w:lang w:eastAsia="zh-CN"/>
        </w:rPr>
        <w:t>target cell Es/</w:t>
      </w:r>
      <w:proofErr w:type="spellStart"/>
      <w:r w:rsidRPr="001C72A9">
        <w:rPr>
          <w:szCs w:val="24"/>
          <w:lang w:eastAsia="zh-CN"/>
        </w:rPr>
        <w:t>Iot</w:t>
      </w:r>
      <w:proofErr w:type="spellEnd"/>
      <w:r w:rsidRPr="001C72A9">
        <w:rPr>
          <w:szCs w:val="24"/>
          <w:lang w:eastAsia="zh-CN"/>
        </w:rPr>
        <w:t>≥-6 dB</w:t>
      </w:r>
      <w:bookmarkEnd w:id="5"/>
    </w:p>
    <w:p w14:paraId="45F0804A" w14:textId="77777777" w:rsidR="00E112C9" w:rsidRPr="001C72A9" w:rsidRDefault="00E112C9" w:rsidP="00E112C9">
      <w:pPr>
        <w:pStyle w:val="ListParagraph"/>
        <w:numPr>
          <w:ilvl w:val="3"/>
          <w:numId w:val="28"/>
        </w:numPr>
        <w:overflowPunct/>
        <w:autoSpaceDE/>
        <w:autoSpaceDN/>
        <w:adjustRightInd/>
        <w:spacing w:after="120"/>
        <w:ind w:firstLineChars="0"/>
        <w:textAlignment w:val="auto"/>
        <w:rPr>
          <w:rFonts w:eastAsia="SimSun"/>
          <w:szCs w:val="24"/>
          <w:lang w:eastAsia="zh-CN"/>
        </w:rPr>
      </w:pPr>
      <w:r w:rsidRPr="001C72A9">
        <w:rPr>
          <w:szCs w:val="24"/>
          <w:lang w:eastAsia="zh-CN"/>
        </w:rPr>
        <w:t>Option 2: target cell Es/</w:t>
      </w:r>
      <w:proofErr w:type="spellStart"/>
      <w:r w:rsidRPr="001C72A9">
        <w:rPr>
          <w:szCs w:val="24"/>
          <w:lang w:eastAsia="zh-CN"/>
        </w:rPr>
        <w:t>Iot</w:t>
      </w:r>
      <w:proofErr w:type="spellEnd"/>
      <w:r w:rsidRPr="001C72A9">
        <w:rPr>
          <w:szCs w:val="24"/>
          <w:lang w:eastAsia="zh-CN"/>
        </w:rPr>
        <w:t>≥-4 dB</w:t>
      </w:r>
    </w:p>
    <w:p w14:paraId="367676CB" w14:textId="77777777" w:rsidR="00E112C9" w:rsidRPr="001C72A9" w:rsidRDefault="00E112C9" w:rsidP="00E112C9">
      <w:pPr>
        <w:pStyle w:val="ListParagraph"/>
        <w:numPr>
          <w:ilvl w:val="2"/>
          <w:numId w:val="28"/>
        </w:numPr>
        <w:overflowPunct/>
        <w:autoSpaceDE/>
        <w:autoSpaceDN/>
        <w:adjustRightInd/>
        <w:spacing w:after="120"/>
        <w:ind w:firstLineChars="0"/>
        <w:textAlignment w:val="auto"/>
        <w:rPr>
          <w:rFonts w:eastAsia="SimSun"/>
          <w:szCs w:val="24"/>
          <w:lang w:eastAsia="zh-CN"/>
        </w:rPr>
      </w:pPr>
      <w:r w:rsidRPr="001C72A9">
        <w:rPr>
          <w:szCs w:val="24"/>
          <w:lang w:eastAsia="zh-CN"/>
        </w:rPr>
        <w:t>Inter-frequency NR target cell</w:t>
      </w:r>
    </w:p>
    <w:p w14:paraId="79B81066" w14:textId="77777777" w:rsidR="00E112C9" w:rsidRPr="001C72A9" w:rsidRDefault="00E112C9" w:rsidP="00E112C9">
      <w:pPr>
        <w:pStyle w:val="ListParagraph"/>
        <w:numPr>
          <w:ilvl w:val="3"/>
          <w:numId w:val="28"/>
        </w:numPr>
        <w:overflowPunct/>
        <w:autoSpaceDE/>
        <w:autoSpaceDN/>
        <w:adjustRightInd/>
        <w:spacing w:after="120"/>
        <w:ind w:firstLineChars="0"/>
        <w:textAlignment w:val="auto"/>
        <w:rPr>
          <w:rFonts w:eastAsia="SimSun"/>
          <w:szCs w:val="24"/>
          <w:lang w:eastAsia="zh-CN"/>
        </w:rPr>
      </w:pPr>
      <w:r w:rsidRPr="001C72A9">
        <w:rPr>
          <w:szCs w:val="24"/>
          <w:lang w:eastAsia="zh-CN"/>
        </w:rPr>
        <w:t xml:space="preserve">Option 1: </w:t>
      </w:r>
      <w:bookmarkStart w:id="6" w:name="_Hlk146789225"/>
      <w:r w:rsidRPr="001C72A9">
        <w:rPr>
          <w:szCs w:val="24"/>
          <w:lang w:eastAsia="zh-CN"/>
        </w:rPr>
        <w:t>target cell Es/</w:t>
      </w:r>
      <w:proofErr w:type="spellStart"/>
      <w:r w:rsidRPr="001C72A9">
        <w:rPr>
          <w:szCs w:val="24"/>
          <w:lang w:eastAsia="zh-CN"/>
        </w:rPr>
        <w:t>Iot</w:t>
      </w:r>
      <w:proofErr w:type="spellEnd"/>
      <w:r w:rsidRPr="001C72A9">
        <w:rPr>
          <w:szCs w:val="24"/>
          <w:lang w:eastAsia="zh-CN"/>
        </w:rPr>
        <w:t>≥-4 dB</w:t>
      </w:r>
      <w:bookmarkEnd w:id="6"/>
    </w:p>
    <w:p w14:paraId="255A2446" w14:textId="77777777" w:rsidR="00E112C9" w:rsidRPr="001C72A9" w:rsidRDefault="00E112C9" w:rsidP="00E112C9">
      <w:pPr>
        <w:pStyle w:val="ListParagraph"/>
        <w:numPr>
          <w:ilvl w:val="3"/>
          <w:numId w:val="28"/>
        </w:numPr>
        <w:overflowPunct/>
        <w:autoSpaceDE/>
        <w:autoSpaceDN/>
        <w:adjustRightInd/>
        <w:spacing w:after="120"/>
        <w:ind w:firstLineChars="0"/>
        <w:textAlignment w:val="auto"/>
        <w:rPr>
          <w:rFonts w:eastAsia="SimSun"/>
          <w:szCs w:val="24"/>
          <w:lang w:eastAsia="zh-CN"/>
        </w:rPr>
      </w:pPr>
      <w:r w:rsidRPr="001C72A9">
        <w:rPr>
          <w:szCs w:val="24"/>
          <w:lang w:eastAsia="zh-CN"/>
        </w:rPr>
        <w:t>Option 2: Other</w:t>
      </w:r>
    </w:p>
    <w:p w14:paraId="70CD25E8" w14:textId="77777777" w:rsidR="00E112C9" w:rsidRPr="001C72A9" w:rsidRDefault="00E112C9" w:rsidP="00E112C9">
      <w:pPr>
        <w:rPr>
          <w:lang w:val="en-US" w:eastAsia="zh-CN"/>
        </w:rPr>
      </w:pPr>
    </w:p>
    <w:p w14:paraId="09342AEC" w14:textId="77777777" w:rsidR="00E112C9" w:rsidRPr="00E112C9" w:rsidRDefault="00E112C9" w:rsidP="00E112C9">
      <w:pPr>
        <w:pStyle w:val="ListParagraph"/>
        <w:numPr>
          <w:ilvl w:val="0"/>
          <w:numId w:val="25"/>
        </w:numPr>
        <w:ind w:firstLineChars="0"/>
        <w:rPr>
          <w:bCs/>
          <w:lang w:eastAsia="ko-KR"/>
        </w:rPr>
      </w:pPr>
      <w:r w:rsidRPr="00E112C9">
        <w:rPr>
          <w:bCs/>
          <w:lang w:eastAsia="ko-KR"/>
        </w:rPr>
        <w:t xml:space="preserve">Issue 1-35: </w:t>
      </w:r>
      <w:proofErr w:type="spellStart"/>
      <w:r w:rsidRPr="00E112C9">
        <w:rPr>
          <w:bCs/>
          <w:lang w:eastAsia="ko-KR"/>
        </w:rPr>
        <w:t>T</w:t>
      </w:r>
      <w:r w:rsidRPr="00E112C9">
        <w:rPr>
          <w:bCs/>
          <w:vertAlign w:val="subscript"/>
          <w:lang w:eastAsia="ko-KR"/>
        </w:rPr>
        <w:t>search</w:t>
      </w:r>
      <w:proofErr w:type="spellEnd"/>
      <w:r w:rsidRPr="00E112C9">
        <w:rPr>
          <w:bCs/>
          <w:lang w:eastAsia="ko-KR"/>
        </w:rPr>
        <w:t xml:space="preserve"> in HO requirements for 12PRB SSB shall be revised to?</w:t>
      </w:r>
    </w:p>
    <w:p w14:paraId="3E08FC69" w14:textId="77777777" w:rsidR="00E112C9" w:rsidRPr="001C72A9" w:rsidRDefault="00E112C9" w:rsidP="00E112C9">
      <w:pPr>
        <w:pStyle w:val="ListParagraph"/>
        <w:numPr>
          <w:ilvl w:val="0"/>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79C8177E" w14:textId="77777777" w:rsidR="00E112C9" w:rsidRPr="001C72A9" w:rsidRDefault="00E112C9" w:rsidP="00E112C9">
      <w:pPr>
        <w:pStyle w:val="ListParagraph"/>
        <w:numPr>
          <w:ilvl w:val="1"/>
          <w:numId w:val="29"/>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Unknown intra-frequency target cell:</w:t>
      </w:r>
    </w:p>
    <w:p w14:paraId="0C3A2454" w14:textId="77777777" w:rsidR="00E112C9" w:rsidRPr="00A73C4E" w:rsidRDefault="00E112C9" w:rsidP="00E112C9">
      <w:pPr>
        <w:pStyle w:val="ListParagraph"/>
        <w:numPr>
          <w:ilvl w:val="2"/>
          <w:numId w:val="29"/>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 xml:space="preserve">Option 1: </w:t>
      </w:r>
      <w:r w:rsidRPr="0005584E">
        <w:rPr>
          <w:rFonts w:eastAsia="SimSun"/>
          <w:szCs w:val="24"/>
          <w:lang w:eastAsia="zh-CN"/>
        </w:rPr>
        <w:t>target cell Es/</w:t>
      </w:r>
      <w:proofErr w:type="spellStart"/>
      <w:r w:rsidRPr="0005584E">
        <w:rPr>
          <w:rFonts w:eastAsia="SimSun"/>
          <w:szCs w:val="24"/>
          <w:lang w:eastAsia="zh-CN"/>
        </w:rPr>
        <w:t>Iot</w:t>
      </w:r>
      <w:proofErr w:type="spellEnd"/>
      <w:r w:rsidRPr="0005584E">
        <w:rPr>
          <w:rFonts w:eastAsia="SimSun"/>
          <w:szCs w:val="24"/>
          <w:lang w:eastAsia="zh-CN"/>
        </w:rPr>
        <w:t>≥-2 dB</w:t>
      </w:r>
    </w:p>
    <w:p w14:paraId="2D905F31" w14:textId="77777777" w:rsidR="00E112C9" w:rsidRPr="001C72A9" w:rsidRDefault="00E112C9" w:rsidP="00E112C9">
      <w:pPr>
        <w:pStyle w:val="ListParagraph"/>
        <w:numPr>
          <w:ilvl w:val="2"/>
          <w:numId w:val="29"/>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Option 2: Other</w:t>
      </w:r>
    </w:p>
    <w:p w14:paraId="16A0A8E1" w14:textId="77777777" w:rsidR="00E112C9" w:rsidRPr="001C72A9" w:rsidRDefault="00E112C9" w:rsidP="00E112C9">
      <w:pPr>
        <w:pStyle w:val="ListParagraph"/>
        <w:numPr>
          <w:ilvl w:val="1"/>
          <w:numId w:val="29"/>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Unknown inter-frequency target cell:</w:t>
      </w:r>
    </w:p>
    <w:p w14:paraId="2C7B7D8E" w14:textId="77777777" w:rsidR="00E112C9" w:rsidRPr="00A73C4E" w:rsidRDefault="00E112C9" w:rsidP="00E112C9">
      <w:pPr>
        <w:pStyle w:val="ListParagraph"/>
        <w:numPr>
          <w:ilvl w:val="2"/>
          <w:numId w:val="29"/>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 xml:space="preserve">Option 1: </w:t>
      </w:r>
      <w:bookmarkStart w:id="7" w:name="_Hlk146789392"/>
      <w:r w:rsidRPr="0005584E">
        <w:rPr>
          <w:rFonts w:eastAsia="SimSun"/>
          <w:szCs w:val="24"/>
          <w:lang w:eastAsia="zh-CN"/>
        </w:rPr>
        <w:t>target cell Es/</w:t>
      </w:r>
      <w:proofErr w:type="spellStart"/>
      <w:r w:rsidRPr="0005584E">
        <w:rPr>
          <w:rFonts w:eastAsia="SimSun"/>
          <w:szCs w:val="24"/>
          <w:lang w:eastAsia="zh-CN"/>
        </w:rPr>
        <w:t>Iot</w:t>
      </w:r>
      <w:proofErr w:type="spellEnd"/>
      <w:r w:rsidRPr="0005584E">
        <w:rPr>
          <w:rFonts w:eastAsia="SimSun"/>
          <w:szCs w:val="24"/>
          <w:lang w:eastAsia="zh-CN"/>
        </w:rPr>
        <w:t>≥-2 dB</w:t>
      </w:r>
      <w:bookmarkEnd w:id="7"/>
    </w:p>
    <w:p w14:paraId="188C84CF" w14:textId="77777777" w:rsidR="00E112C9" w:rsidRPr="001C72A9" w:rsidRDefault="00E112C9" w:rsidP="00E112C9">
      <w:pPr>
        <w:pStyle w:val="ListParagraph"/>
        <w:numPr>
          <w:ilvl w:val="2"/>
          <w:numId w:val="29"/>
        </w:numPr>
        <w:overflowPunct/>
        <w:autoSpaceDE/>
        <w:autoSpaceDN/>
        <w:adjustRightInd/>
        <w:spacing w:after="120"/>
        <w:ind w:firstLineChars="0"/>
        <w:textAlignment w:val="auto"/>
        <w:rPr>
          <w:rFonts w:eastAsia="SimSun"/>
          <w:szCs w:val="24"/>
          <w:lang w:eastAsia="zh-CN"/>
        </w:rPr>
      </w:pPr>
      <w:r w:rsidRPr="001C72A9">
        <w:rPr>
          <w:rFonts w:eastAsia="SimSun"/>
          <w:szCs w:val="24"/>
          <w:lang w:eastAsia="zh-CN"/>
        </w:rPr>
        <w:t>Option 2: Other</w:t>
      </w:r>
    </w:p>
    <w:p w14:paraId="704116BA" w14:textId="02A2A4B0" w:rsidR="00E112C9" w:rsidRPr="00E112C9" w:rsidRDefault="00E112C9" w:rsidP="00E112C9">
      <w:pPr>
        <w:spacing w:after="120"/>
        <w:rPr>
          <w:szCs w:val="24"/>
          <w:lang w:eastAsia="zh-CN"/>
        </w:rPr>
      </w:pPr>
    </w:p>
    <w:p w14:paraId="766EF825" w14:textId="4A0392EA" w:rsidR="00571777" w:rsidRPr="00805BE8" w:rsidRDefault="00571777" w:rsidP="00805BE8">
      <w:pPr>
        <w:pStyle w:val="Heading3"/>
        <w:rPr>
          <w:sz w:val="24"/>
          <w:szCs w:val="16"/>
        </w:rPr>
      </w:pPr>
      <w:bookmarkStart w:id="8" w:name="_Hlk147241238"/>
      <w:proofErr w:type="spellStart"/>
      <w:r w:rsidRPr="00805BE8">
        <w:rPr>
          <w:sz w:val="24"/>
          <w:szCs w:val="16"/>
        </w:rPr>
        <w:lastRenderedPageBreak/>
        <w:t>Sub-</w:t>
      </w:r>
      <w:r w:rsidR="00142BB9">
        <w:rPr>
          <w:sz w:val="24"/>
          <w:szCs w:val="16"/>
        </w:rPr>
        <w:t>topic</w:t>
      </w:r>
      <w:proofErr w:type="spellEnd"/>
      <w:r w:rsidRPr="00805BE8">
        <w:rPr>
          <w:sz w:val="24"/>
          <w:szCs w:val="16"/>
        </w:rPr>
        <w:t xml:space="preserve"> 1-1</w:t>
      </w:r>
    </w:p>
    <w:p w14:paraId="4D0C193B" w14:textId="3EFE0992" w:rsidR="003418CB" w:rsidRDefault="003418CB" w:rsidP="005B4802">
      <w:pPr>
        <w:rPr>
          <w:iCs/>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D46A1B">
        <w:rPr>
          <w:i/>
          <w:color w:val="0070C0"/>
          <w:lang w:val="en-US" w:eastAsia="zh-CN"/>
        </w:rPr>
        <w:t xml:space="preserve"> </w:t>
      </w:r>
      <w:r w:rsidR="00426A5A">
        <w:rPr>
          <w:iCs/>
          <w:lang w:val="en-US" w:eastAsia="zh-CN"/>
        </w:rPr>
        <w:t>A</w:t>
      </w:r>
      <w:r w:rsidR="00E112C9" w:rsidRPr="00E112C9">
        <w:rPr>
          <w:iCs/>
          <w:lang w:val="en-US" w:eastAsia="zh-CN"/>
        </w:rPr>
        <w:t>pplicability rules of RLM requirements for different bands</w:t>
      </w:r>
      <w:r w:rsidR="007651B9">
        <w:rPr>
          <w:iCs/>
          <w:lang w:val="en-US" w:eastAsia="zh-CN"/>
        </w:rPr>
        <w:t xml:space="preserve"> (3MHz)</w:t>
      </w:r>
    </w:p>
    <w:p w14:paraId="37467218" w14:textId="465D0791" w:rsidR="007651B9" w:rsidRDefault="007651B9" w:rsidP="005B4802">
      <w:pPr>
        <w:rPr>
          <w:iCs/>
          <w:lang w:val="en-US" w:eastAsia="zh-CN"/>
        </w:rPr>
      </w:pPr>
      <w:r>
        <w:rPr>
          <w:iCs/>
          <w:lang w:val="en-US" w:eastAsia="zh-CN"/>
        </w:rPr>
        <w:t>Moderator comment</w:t>
      </w:r>
      <w:r w:rsidR="000E14EC">
        <w:rPr>
          <w:iCs/>
          <w:lang w:val="en-US" w:eastAsia="zh-CN"/>
        </w:rPr>
        <w:t xml:space="preserve"> to facilitate the discussion</w:t>
      </w:r>
      <w:r>
        <w:rPr>
          <w:iCs/>
          <w:lang w:val="en-US" w:eastAsia="zh-CN"/>
        </w:rPr>
        <w:t>:</w:t>
      </w:r>
    </w:p>
    <w:p w14:paraId="70AA0173" w14:textId="18A351D6" w:rsidR="007651B9" w:rsidRDefault="007651B9" w:rsidP="005B4802">
      <w:pPr>
        <w:rPr>
          <w:iCs/>
          <w:lang w:val="en-US" w:eastAsia="zh-CN"/>
        </w:rPr>
      </w:pPr>
      <w:r>
        <w:rPr>
          <w:iCs/>
          <w:lang w:val="en-US" w:eastAsia="zh-CN"/>
        </w:rPr>
        <w:t xml:space="preserve">It is moderators understanding that all UEs must support 15 RPB Coreset#0 transmission bandwidth (FG 51-x). Some UEs may </w:t>
      </w:r>
      <w:r w:rsidR="000E14EC">
        <w:rPr>
          <w:iCs/>
          <w:lang w:val="en-US" w:eastAsia="zh-CN"/>
        </w:rPr>
        <w:t xml:space="preserve">additionally </w:t>
      </w:r>
      <w:r>
        <w:rPr>
          <w:iCs/>
          <w:lang w:val="en-US" w:eastAsia="zh-CN"/>
        </w:rPr>
        <w:t xml:space="preserve">support 12 PRB Coreset#0 transmission bandwidth (FG 51-y). FG 51-y </w:t>
      </w:r>
      <w:r w:rsidR="000E14EC">
        <w:rPr>
          <w:iCs/>
          <w:lang w:val="en-US" w:eastAsia="zh-CN"/>
        </w:rPr>
        <w:t xml:space="preserve">(support of 12 PRB Coreset#0) </w:t>
      </w:r>
      <w:r>
        <w:rPr>
          <w:iCs/>
          <w:lang w:val="en-US" w:eastAsia="zh-CN"/>
        </w:rPr>
        <w:t xml:space="preserve">is only applicable to 1 </w:t>
      </w:r>
      <w:r w:rsidR="000E14EC">
        <w:rPr>
          <w:iCs/>
          <w:lang w:val="en-US" w:eastAsia="zh-CN"/>
        </w:rPr>
        <w:t xml:space="preserve">specific </w:t>
      </w:r>
      <w:r>
        <w:rPr>
          <w:iCs/>
          <w:lang w:val="en-US" w:eastAsia="zh-CN"/>
        </w:rPr>
        <w:t>sync raster (band n100</w:t>
      </w:r>
      <w:r w:rsidR="000E14EC">
        <w:rPr>
          <w:iCs/>
          <w:lang w:val="en-US" w:eastAsia="zh-CN"/>
        </w:rPr>
        <w:t>, 920.73MHz / GSC 41637</w:t>
      </w:r>
      <w:r>
        <w:rPr>
          <w:iCs/>
          <w:lang w:val="en-US" w:eastAsia="zh-CN"/>
        </w:rPr>
        <w:t>).</w:t>
      </w:r>
    </w:p>
    <w:p w14:paraId="45E2721E" w14:textId="54486725" w:rsidR="000E14EC" w:rsidRDefault="000E14EC" w:rsidP="005B4802">
      <w:pPr>
        <w:rPr>
          <w:iCs/>
          <w:lang w:val="en-US" w:eastAsia="zh-CN"/>
        </w:rPr>
      </w:pPr>
      <w:r>
        <w:rPr>
          <w:iCs/>
          <w:lang w:val="en-US" w:eastAsia="zh-CN"/>
        </w:rPr>
        <w:t>On band n100 there are also other sync raster point for 3MHz.</w:t>
      </w:r>
    </w:p>
    <w:p w14:paraId="0E22CFC4" w14:textId="6B59DAD6" w:rsidR="007651B9" w:rsidRDefault="007651B9" w:rsidP="005B4802">
      <w:pPr>
        <w:rPr>
          <w:rStyle w:val="ui-provider"/>
        </w:rPr>
      </w:pPr>
      <w:r>
        <w:rPr>
          <w:iCs/>
          <w:lang w:val="en-US" w:eastAsia="zh-CN"/>
        </w:rPr>
        <w:t xml:space="preserve">RAN1 is still discussing whether 12 PRB Coreset#0 transmission </w:t>
      </w:r>
      <w:proofErr w:type="gramStart"/>
      <w:r>
        <w:rPr>
          <w:iCs/>
          <w:lang w:val="en-US" w:eastAsia="zh-CN"/>
        </w:rPr>
        <w:t>bandwidth</w:t>
      </w:r>
      <w:proofErr w:type="gramEnd"/>
      <w:r>
        <w:rPr>
          <w:iCs/>
          <w:lang w:val="en-US" w:eastAsia="zh-CN"/>
        </w:rPr>
        <w:t xml:space="preserve"> can be used for other sync raster point than the </w:t>
      </w:r>
      <w:r w:rsidR="000E14EC" w:rsidRPr="000E14EC">
        <w:rPr>
          <w:iCs/>
          <w:lang w:val="en-US" w:eastAsia="zh-CN"/>
        </w:rPr>
        <w:t>920.73 MHz / GSCN 41637</w:t>
      </w:r>
      <w:r>
        <w:rPr>
          <w:iCs/>
          <w:lang w:val="en-US" w:eastAsia="zh-CN"/>
        </w:rPr>
        <w:t xml:space="preserve"> </w:t>
      </w:r>
      <w:r w:rsidR="000E14EC">
        <w:rPr>
          <w:iCs/>
          <w:lang w:val="en-US" w:eastAsia="zh-CN"/>
        </w:rPr>
        <w:t>on band n100 currently agreed</w:t>
      </w:r>
      <w:r>
        <w:rPr>
          <w:iCs/>
          <w:lang w:val="en-US" w:eastAsia="zh-CN"/>
        </w:rPr>
        <w:t xml:space="preserve"> (band n100</w:t>
      </w:r>
      <w:r w:rsidR="000E14EC">
        <w:rPr>
          <w:iCs/>
          <w:lang w:val="en-US" w:eastAsia="zh-CN"/>
        </w:rPr>
        <w:t xml:space="preserve">, </w:t>
      </w:r>
      <w:r w:rsidR="000E14EC" w:rsidRPr="000E14EC">
        <w:rPr>
          <w:iCs/>
          <w:lang w:eastAsia="zh-CN"/>
        </w:rPr>
        <w:t>920.73 MHz / GSCN 41637</w:t>
      </w:r>
      <w:r>
        <w:rPr>
          <w:iCs/>
          <w:lang w:val="en-US" w:eastAsia="zh-CN"/>
        </w:rPr>
        <w:t>).</w:t>
      </w:r>
      <w:r w:rsidR="00FF1038">
        <w:rPr>
          <w:iCs/>
          <w:lang w:val="en-US" w:eastAsia="zh-CN"/>
        </w:rPr>
        <w:t xml:space="preserve"> Hence, </w:t>
      </w:r>
      <w:r w:rsidR="00FF1038">
        <w:rPr>
          <w:rStyle w:val="ui-provider"/>
        </w:rPr>
        <w:t>12 PRB Coreset#0 transmission bandwidth is not necessarily linked to n100 and sync raster for n100.</w:t>
      </w:r>
    </w:p>
    <w:p w14:paraId="553DE1D1" w14:textId="77777777" w:rsidR="00E6682A" w:rsidRPr="00E6682A" w:rsidRDefault="00E6682A" w:rsidP="00E6682A">
      <w:pPr>
        <w:rPr>
          <w:iCs/>
          <w:lang w:eastAsia="zh-CN"/>
        </w:rPr>
      </w:pPr>
      <w:r w:rsidRPr="00E6682A">
        <w:rPr>
          <w:iCs/>
          <w:lang w:eastAsia="zh-CN"/>
        </w:rPr>
        <w:t>Tables from 38.101-1, where the new sync raster points for less-than-5MHz are defined: </w:t>
      </w:r>
    </w:p>
    <w:p w14:paraId="420CEAB7" w14:textId="57FD88CA" w:rsidR="00E6682A" w:rsidRPr="00E6682A" w:rsidRDefault="00E6682A" w:rsidP="00E6682A">
      <w:pPr>
        <w:rPr>
          <w:iCs/>
          <w:lang w:eastAsia="zh-CN"/>
        </w:rPr>
      </w:pPr>
      <w:r w:rsidRPr="00E6682A">
        <w:rPr>
          <w:iCs/>
          <w:noProof/>
          <w:lang w:val="en-US" w:eastAsia="zh-CN"/>
        </w:rPr>
        <w:drawing>
          <wp:inline distT="0" distB="0" distL="0" distR="0" wp14:anchorId="20A78249" wp14:editId="45F16005">
            <wp:extent cx="6122035" cy="2788285"/>
            <wp:effectExtent l="0" t="0" r="0" b="0"/>
            <wp:docPr id="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788285"/>
                    </a:xfrm>
                    <a:prstGeom prst="rect">
                      <a:avLst/>
                    </a:prstGeom>
                    <a:noFill/>
                    <a:ln>
                      <a:noFill/>
                    </a:ln>
                  </pic:spPr>
                </pic:pic>
              </a:graphicData>
            </a:graphic>
          </wp:inline>
        </w:drawing>
      </w:r>
    </w:p>
    <w:p w14:paraId="04953584" w14:textId="380BE884" w:rsidR="00E6682A" w:rsidRPr="00E6682A" w:rsidRDefault="00E6682A" w:rsidP="00E6682A">
      <w:pPr>
        <w:rPr>
          <w:iCs/>
          <w:lang w:eastAsia="zh-CN"/>
        </w:rPr>
      </w:pPr>
      <w:r w:rsidRPr="00E6682A">
        <w:rPr>
          <w:iCs/>
          <w:lang w:eastAsia="zh-CN"/>
        </w:rPr>
        <w:t>The first table provides the sync raster points for "regular" 15 PRB / 3 MHz CBW max transmission bandwidths</w:t>
      </w:r>
      <w:r>
        <w:rPr>
          <w:iCs/>
          <w:lang w:eastAsia="zh-CN"/>
        </w:rPr>
        <w:t>.</w:t>
      </w:r>
    </w:p>
    <w:p w14:paraId="6B32C3EB" w14:textId="77777777" w:rsidR="00E6682A" w:rsidRPr="00E6682A" w:rsidRDefault="00E6682A" w:rsidP="00E6682A">
      <w:pPr>
        <w:rPr>
          <w:iCs/>
          <w:lang w:eastAsia="zh-CN"/>
        </w:rPr>
      </w:pPr>
      <w:r w:rsidRPr="00E6682A">
        <w:rPr>
          <w:iCs/>
          <w:lang w:eastAsia="zh-CN"/>
        </w:rPr>
        <w:t>The second table provides two (one for 3 MHz CBW, the other for 5 MHz CBW) sync raster points for n100 where the max Tx BW is limited to 12 PRBs (or 20 PRBs).</w:t>
      </w:r>
    </w:p>
    <w:p w14:paraId="120C8495" w14:textId="77777777" w:rsidR="00FF1038" w:rsidRPr="00E112C9" w:rsidRDefault="00FF1038" w:rsidP="005B4802">
      <w:pPr>
        <w:rPr>
          <w:iCs/>
          <w:lang w:val="en-US" w:eastAsia="zh-CN"/>
        </w:rPr>
      </w:pP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6AF349FC" w14:textId="77777777" w:rsidR="00E112C9" w:rsidRDefault="00E112C9" w:rsidP="00E112C9">
      <w:pPr>
        <w:pStyle w:val="B1"/>
        <w:numPr>
          <w:ilvl w:val="0"/>
          <w:numId w:val="25"/>
        </w:numPr>
        <w:rPr>
          <w:lang w:eastAsia="zh-CN"/>
        </w:rPr>
      </w:pPr>
      <w:r w:rsidRPr="00422D73">
        <w:rPr>
          <w:bCs/>
          <w:lang w:eastAsia="ko-KR"/>
        </w:rPr>
        <w:t>PDCCH transmission parameters for SSB-based RLM</w:t>
      </w:r>
      <w:r>
        <w:rPr>
          <w:bCs/>
          <w:lang w:eastAsia="ko-KR"/>
        </w:rPr>
        <w:t xml:space="preserve"> and BFD:</w:t>
      </w:r>
    </w:p>
    <w:p w14:paraId="126A4142" w14:textId="77777777" w:rsidR="00E112C9" w:rsidRDefault="00E112C9" w:rsidP="00E112C9">
      <w:pPr>
        <w:pStyle w:val="B1"/>
        <w:numPr>
          <w:ilvl w:val="0"/>
          <w:numId w:val="24"/>
        </w:numPr>
        <w:overflowPunct w:val="0"/>
        <w:autoSpaceDE w:val="0"/>
        <w:autoSpaceDN w:val="0"/>
        <w:adjustRightInd w:val="0"/>
        <w:textAlignment w:val="baseline"/>
        <w:rPr>
          <w:bCs/>
          <w:lang w:eastAsia="zh-CN"/>
        </w:rPr>
      </w:pPr>
      <w:r w:rsidRPr="00422D73">
        <w:rPr>
          <w:bCs/>
          <w:lang w:eastAsia="ko-KR"/>
        </w:rPr>
        <w:t>Issue 1-5: The BW in hypothetical PDCCH transmission parameters for SSB-based RLM</w:t>
      </w:r>
    </w:p>
    <w:p w14:paraId="11564C6F" w14:textId="77777777" w:rsidR="00E112C9" w:rsidRDefault="00E112C9" w:rsidP="00E112C9">
      <w:pPr>
        <w:pStyle w:val="B1"/>
        <w:numPr>
          <w:ilvl w:val="1"/>
          <w:numId w:val="24"/>
        </w:numPr>
        <w:overflowPunct w:val="0"/>
        <w:autoSpaceDE w:val="0"/>
        <w:autoSpaceDN w:val="0"/>
        <w:adjustRightInd w:val="0"/>
        <w:textAlignment w:val="baseline"/>
        <w:rPr>
          <w:bCs/>
          <w:lang w:eastAsia="zh-CN"/>
        </w:rPr>
      </w:pPr>
      <w:r w:rsidRPr="00B70977">
        <w:rPr>
          <w:bCs/>
          <w:lang w:eastAsia="zh-CN"/>
        </w:rPr>
        <w:t>Define SSB-based RLM requirements for 12 PRBs [and 15 PRBs] hypothetical PDCCH transmission bandwidth.</w:t>
      </w:r>
    </w:p>
    <w:p w14:paraId="682F3D7D" w14:textId="59EB0B88" w:rsidR="00E112C9" w:rsidRPr="00E112C9" w:rsidRDefault="00E112C9" w:rsidP="00B4108D">
      <w:pPr>
        <w:pStyle w:val="ListParagraph"/>
        <w:numPr>
          <w:ilvl w:val="2"/>
          <w:numId w:val="24"/>
        </w:numPr>
        <w:ind w:firstLineChars="0"/>
        <w:rPr>
          <w:bCs/>
          <w:lang w:eastAsia="zh-CN"/>
        </w:rPr>
      </w:pPr>
      <w:r w:rsidRPr="00E112C9">
        <w:rPr>
          <w:bCs/>
          <w:lang w:eastAsia="zh-CN"/>
        </w:rPr>
        <w:t xml:space="preserve">FFS on </w:t>
      </w:r>
      <w:bookmarkStart w:id="9" w:name="_Hlk146788207"/>
      <w:r w:rsidRPr="00E112C9">
        <w:rPr>
          <w:bCs/>
          <w:lang w:eastAsia="zh-CN"/>
        </w:rPr>
        <w:t>applicability rules of RLM requirements for different bands</w:t>
      </w:r>
      <w:bookmarkEnd w:id="9"/>
      <w:r w:rsidRPr="00E112C9">
        <w:rPr>
          <w:bCs/>
          <w:lang w:eastAsia="zh-CN"/>
        </w:rPr>
        <w:t>.</w:t>
      </w:r>
    </w:p>
    <w:p w14:paraId="52E527C3" w14:textId="3F2DA58A" w:rsidR="00B4108D" w:rsidRPr="00DE187C" w:rsidRDefault="00B4108D" w:rsidP="00B4108D">
      <w:pPr>
        <w:rPr>
          <w:b/>
          <w:u w:val="single"/>
          <w:lang w:eastAsia="ko-KR"/>
        </w:rPr>
      </w:pPr>
      <w:r w:rsidRPr="00DE187C">
        <w:rPr>
          <w:b/>
          <w:u w:val="single"/>
          <w:lang w:eastAsia="ko-KR"/>
        </w:rPr>
        <w:t xml:space="preserve">Issue 1-1: </w:t>
      </w:r>
      <w:r w:rsidR="00DE187C" w:rsidRPr="00426A5A">
        <w:rPr>
          <w:u w:val="single"/>
          <w:lang w:eastAsia="ko-KR"/>
        </w:rPr>
        <w:t>Applicability rules of RLM requirements for different bands:</w:t>
      </w:r>
    </w:p>
    <w:p w14:paraId="3C3336B6" w14:textId="77777777" w:rsidR="00B4108D" w:rsidRPr="0044707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7074">
        <w:rPr>
          <w:rFonts w:eastAsia="SimSun"/>
          <w:szCs w:val="24"/>
          <w:lang w:eastAsia="zh-CN"/>
        </w:rPr>
        <w:t>Proposals</w:t>
      </w:r>
    </w:p>
    <w:p w14:paraId="13C6B9EA" w14:textId="7F57C75B" w:rsidR="00B4108D" w:rsidRPr="00447074"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7074">
        <w:rPr>
          <w:rFonts w:eastAsia="SimSun"/>
          <w:szCs w:val="24"/>
          <w:lang w:eastAsia="zh-CN"/>
        </w:rPr>
        <w:t xml:space="preserve">Option 1: </w:t>
      </w:r>
      <w:r w:rsidR="00DE187C" w:rsidRPr="00447074">
        <w:rPr>
          <w:rFonts w:eastAsia="SimSun"/>
          <w:szCs w:val="24"/>
          <w:lang w:eastAsia="zh-CN"/>
        </w:rPr>
        <w:t>For band n100, the PDCCH parameters with 12RB BW apply; for other bands, the PDCCH parameters with 15RB BW apply</w:t>
      </w:r>
      <w:r w:rsidR="00447074">
        <w:rPr>
          <w:rFonts w:eastAsia="SimSun"/>
          <w:szCs w:val="24"/>
          <w:lang w:eastAsia="zh-CN"/>
        </w:rPr>
        <w:t>.</w:t>
      </w:r>
      <w:r w:rsidR="004363DD">
        <w:rPr>
          <w:rFonts w:eastAsia="SimSun"/>
          <w:szCs w:val="24"/>
          <w:lang w:eastAsia="zh-CN"/>
        </w:rPr>
        <w:t xml:space="preserve"> (HW)</w:t>
      </w:r>
    </w:p>
    <w:p w14:paraId="49D6F8A9" w14:textId="77AF4682" w:rsidR="00B4108D" w:rsidRPr="00447074"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7074">
        <w:rPr>
          <w:rFonts w:eastAsia="SimSun"/>
          <w:szCs w:val="24"/>
          <w:lang w:eastAsia="zh-CN"/>
        </w:rPr>
        <w:t xml:space="preserve">Option 2: </w:t>
      </w:r>
      <w:r w:rsidR="004363DD">
        <w:rPr>
          <w:bCs/>
          <w:lang w:eastAsia="zh-CN"/>
        </w:rPr>
        <w:t>RAN4 to define SSB based RLM requirements for only 12 PRBs. (Ericsson)</w:t>
      </w:r>
    </w:p>
    <w:p w14:paraId="584C6E6F" w14:textId="77777777" w:rsidR="00B4108D" w:rsidRPr="0044707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7074">
        <w:rPr>
          <w:rFonts w:eastAsia="SimSun"/>
          <w:szCs w:val="24"/>
          <w:lang w:eastAsia="zh-CN"/>
        </w:rPr>
        <w:t>Recommended WF</w:t>
      </w:r>
    </w:p>
    <w:p w14:paraId="073588CC" w14:textId="7373327A" w:rsidR="00B4108D" w:rsidRPr="00447074" w:rsidRDefault="007651B9"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At least for </w:t>
      </w:r>
      <w:r w:rsidRPr="00447074">
        <w:rPr>
          <w:rFonts w:eastAsia="SimSun"/>
          <w:szCs w:val="24"/>
          <w:lang w:eastAsia="zh-CN"/>
        </w:rPr>
        <w:t>band n100, the PDCCH parameters with 12RB BW apply</w:t>
      </w:r>
      <w:r>
        <w:rPr>
          <w:rFonts w:eastAsia="SimSun"/>
          <w:szCs w:val="24"/>
          <w:lang w:eastAsia="zh-CN"/>
        </w:rPr>
        <w:t xml:space="preserve">. For other bands at least the </w:t>
      </w:r>
      <w:r w:rsidRPr="00447074">
        <w:rPr>
          <w:rFonts w:eastAsia="SimSun"/>
          <w:szCs w:val="24"/>
          <w:lang w:eastAsia="zh-CN"/>
        </w:rPr>
        <w:t>PDCCH parameters with 15RB BW apply</w:t>
      </w:r>
      <w:r>
        <w:rPr>
          <w:rFonts w:eastAsia="SimSun"/>
          <w:szCs w:val="24"/>
          <w:lang w:eastAsia="zh-CN"/>
        </w:rPr>
        <w:t>.</w:t>
      </w:r>
    </w:p>
    <w:bookmarkEnd w:id="8"/>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bookmarkStart w:id="10" w:name="_Hlk147241777"/>
      <w:proofErr w:type="spellStart"/>
      <w:r w:rsidRPr="00805BE8">
        <w:rPr>
          <w:sz w:val="24"/>
          <w:szCs w:val="16"/>
        </w:rPr>
        <w:t>Sub-</w:t>
      </w:r>
      <w:r w:rsidR="00142BB9">
        <w:rPr>
          <w:sz w:val="24"/>
          <w:szCs w:val="16"/>
        </w:rPr>
        <w:t>topic</w:t>
      </w:r>
      <w:proofErr w:type="spellEnd"/>
      <w:r w:rsidRPr="00805BE8">
        <w:rPr>
          <w:sz w:val="24"/>
          <w:szCs w:val="16"/>
        </w:rPr>
        <w:t xml:space="preserve"> 1-2</w:t>
      </w:r>
    </w:p>
    <w:p w14:paraId="711461D9" w14:textId="54F3BC6D" w:rsidR="003418CB" w:rsidRDefault="003418CB" w:rsidP="005B4802">
      <w:pPr>
        <w:rPr>
          <w:bCs/>
          <w:iCs/>
          <w:lang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DE187C">
        <w:rPr>
          <w:i/>
          <w:color w:val="0070C0"/>
          <w:lang w:val="en-US" w:eastAsia="zh-CN"/>
        </w:rPr>
        <w:t>:</w:t>
      </w:r>
      <w:r w:rsidRPr="009415B0">
        <w:rPr>
          <w:rFonts w:hint="eastAsia"/>
          <w:i/>
          <w:color w:val="0070C0"/>
          <w:lang w:val="en-US" w:eastAsia="zh-CN"/>
        </w:rPr>
        <w:t xml:space="preserve"> </w:t>
      </w:r>
      <w:r w:rsidR="00DE187C" w:rsidRPr="003D2EE1">
        <w:rPr>
          <w:bCs/>
          <w:iCs/>
          <w:lang w:eastAsia="zh-CN"/>
        </w:rPr>
        <w:t>PDCCH transmission parameters for RLM and BFD requirement</w:t>
      </w:r>
      <w:r w:rsidR="007651B9">
        <w:rPr>
          <w:bCs/>
          <w:iCs/>
          <w:lang w:eastAsia="zh-CN"/>
        </w:rPr>
        <w:t xml:space="preserve"> (3MHz)</w:t>
      </w:r>
    </w:p>
    <w:p w14:paraId="7CB860B1" w14:textId="5DF5C4BD" w:rsidR="006B0D65" w:rsidRDefault="006B0D65" w:rsidP="005B4802">
      <w:pPr>
        <w:rPr>
          <w:bCs/>
          <w:iCs/>
          <w:lang w:eastAsia="zh-CN"/>
        </w:rPr>
      </w:pPr>
      <w:r>
        <w:rPr>
          <w:bCs/>
          <w:iCs/>
          <w:lang w:eastAsia="zh-CN"/>
        </w:rPr>
        <w:t>Moderator comment</w:t>
      </w:r>
      <w:r w:rsidR="000E14EC">
        <w:rPr>
          <w:iCs/>
          <w:lang w:val="en-US" w:eastAsia="zh-CN"/>
        </w:rPr>
        <w:t xml:space="preserve"> to facilitate the discussion</w:t>
      </w:r>
      <w:r>
        <w:rPr>
          <w:bCs/>
          <w:iCs/>
          <w:lang w:eastAsia="zh-CN"/>
        </w:rPr>
        <w:t>:</w:t>
      </w:r>
    </w:p>
    <w:p w14:paraId="2B1DA6DC" w14:textId="5AE6FEE5" w:rsidR="006B0D65" w:rsidRPr="009415B0" w:rsidRDefault="006B0D65" w:rsidP="005B4802">
      <w:pPr>
        <w:rPr>
          <w:i/>
          <w:color w:val="0070C0"/>
          <w:lang w:val="en-US" w:eastAsia="zh-CN"/>
        </w:rPr>
      </w:pPr>
      <w:r>
        <w:rPr>
          <w:bCs/>
          <w:iCs/>
          <w:lang w:eastAsia="zh-CN"/>
        </w:rPr>
        <w:t>It is moderators understanding that the current requirements for RLM OOS, IS and BFD assumes DCI format 1-0.</w:t>
      </w:r>
      <w:r w:rsidR="000E14EC">
        <w:rPr>
          <w:bCs/>
          <w:iCs/>
          <w:lang w:eastAsia="zh-CN"/>
        </w:rPr>
        <w:t xml:space="preserve"> DCI format 1-0 is to moderators understanding not limited to Coreset#0.</w:t>
      </w:r>
      <w:r>
        <w:rPr>
          <w:bCs/>
          <w:iCs/>
          <w:lang w:eastAsia="zh-CN"/>
        </w:rPr>
        <w:t xml:space="preserve"> Hence, </w:t>
      </w:r>
      <w:r w:rsidR="000E14EC">
        <w:rPr>
          <w:bCs/>
          <w:iCs/>
          <w:lang w:eastAsia="zh-CN"/>
        </w:rPr>
        <w:t xml:space="preserve">for the </w:t>
      </w:r>
      <w:r w:rsidR="000E14EC" w:rsidRPr="009C5807">
        <w:t>PDCCH transmission parameters</w:t>
      </w:r>
      <w:r w:rsidR="000E14EC">
        <w:rPr>
          <w:bCs/>
          <w:iCs/>
          <w:lang w:eastAsia="zh-CN"/>
        </w:rPr>
        <w:t xml:space="preserve"> for IS, </w:t>
      </w:r>
      <w:r>
        <w:rPr>
          <w:bCs/>
          <w:iCs/>
          <w:lang w:eastAsia="zh-CN"/>
        </w:rPr>
        <w:t xml:space="preserve">RAN4 is currently not </w:t>
      </w:r>
      <w:r w:rsidR="000E14EC">
        <w:rPr>
          <w:bCs/>
          <w:iCs/>
          <w:lang w:eastAsia="zh-CN"/>
        </w:rPr>
        <w:t xml:space="preserve">only </w:t>
      </w:r>
      <w:r>
        <w:rPr>
          <w:bCs/>
          <w:iCs/>
          <w:lang w:eastAsia="zh-CN"/>
        </w:rPr>
        <w:t xml:space="preserve">assuming Coreset#0 and hence not </w:t>
      </w:r>
      <w:r w:rsidR="000E14EC">
        <w:rPr>
          <w:bCs/>
          <w:iCs/>
          <w:lang w:eastAsia="zh-CN"/>
        </w:rPr>
        <w:t>restricted</w:t>
      </w:r>
      <w:r>
        <w:rPr>
          <w:bCs/>
          <w:iCs/>
          <w:lang w:eastAsia="zh-CN"/>
        </w:rPr>
        <w:t xml:space="preserve"> by AL (CCE) limitations related to Coreset#0.</w:t>
      </w:r>
    </w:p>
    <w:p w14:paraId="29DDE51F" w14:textId="316270AF"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8014585" w14:textId="77777777" w:rsidR="00DE187C" w:rsidRPr="00426A5A" w:rsidRDefault="00DE187C" w:rsidP="00DE187C">
      <w:pPr>
        <w:pStyle w:val="B1"/>
        <w:numPr>
          <w:ilvl w:val="1"/>
          <w:numId w:val="26"/>
        </w:numPr>
        <w:overflowPunct w:val="0"/>
        <w:autoSpaceDE w:val="0"/>
        <w:autoSpaceDN w:val="0"/>
        <w:adjustRightInd w:val="0"/>
        <w:textAlignment w:val="baseline"/>
        <w:rPr>
          <w:bCs/>
          <w:lang w:val="en-US" w:eastAsia="zh-CN"/>
        </w:rPr>
      </w:pPr>
      <w:bookmarkStart w:id="11" w:name="_Hlk147240937"/>
      <w:r w:rsidRPr="00426A5A">
        <w:rPr>
          <w:bCs/>
          <w:lang w:val="en-US" w:eastAsia="zh-CN"/>
        </w:rPr>
        <w:t>Aggregation level (CCE</w:t>
      </w:r>
      <w:r w:rsidRPr="00426A5A">
        <w:rPr>
          <w:bCs/>
          <w:i/>
          <w:iCs/>
          <w:lang w:val="en-US" w:eastAsia="zh-CN"/>
        </w:rPr>
        <w:t xml:space="preserve">) </w:t>
      </w:r>
      <w:r w:rsidRPr="00426A5A">
        <w:rPr>
          <w:bCs/>
          <w:lang w:val="en-US" w:eastAsia="zh-CN"/>
        </w:rPr>
        <w:t xml:space="preserve">for RLM IS </w:t>
      </w:r>
    </w:p>
    <w:p w14:paraId="53D4CFB7" w14:textId="77777777" w:rsidR="00DE187C" w:rsidRPr="003D2EE1" w:rsidRDefault="00DE187C" w:rsidP="00DE187C">
      <w:pPr>
        <w:pStyle w:val="B1"/>
        <w:numPr>
          <w:ilvl w:val="2"/>
          <w:numId w:val="26"/>
        </w:numPr>
        <w:overflowPunct w:val="0"/>
        <w:autoSpaceDE w:val="0"/>
        <w:autoSpaceDN w:val="0"/>
        <w:adjustRightInd w:val="0"/>
        <w:textAlignment w:val="baseline"/>
        <w:rPr>
          <w:lang w:val="en-US" w:eastAsia="zh-CN"/>
        </w:rPr>
      </w:pPr>
      <w:r w:rsidRPr="003D2EE1">
        <w:rPr>
          <w:lang w:val="en-US" w:eastAsia="zh-CN"/>
        </w:rPr>
        <w:t>AL = [2] for 12 PRBs hypothetical PDCCH transmission BW</w:t>
      </w:r>
    </w:p>
    <w:p w14:paraId="26317580" w14:textId="77777777" w:rsidR="00DE187C" w:rsidRPr="003D2EE1" w:rsidRDefault="00DE187C" w:rsidP="00DE187C">
      <w:pPr>
        <w:pStyle w:val="B1"/>
        <w:numPr>
          <w:ilvl w:val="2"/>
          <w:numId w:val="26"/>
        </w:numPr>
        <w:overflowPunct w:val="0"/>
        <w:autoSpaceDE w:val="0"/>
        <w:autoSpaceDN w:val="0"/>
        <w:adjustRightInd w:val="0"/>
        <w:textAlignment w:val="baseline"/>
        <w:rPr>
          <w:lang w:val="en-US" w:eastAsia="zh-CN"/>
        </w:rPr>
      </w:pPr>
      <w:r w:rsidRPr="003D2EE1">
        <w:rPr>
          <w:lang w:val="en-US" w:eastAsia="zh-CN"/>
        </w:rPr>
        <w:t>AL = [4] for 15 PRBs hypothetical PDCCH transmission BW</w:t>
      </w:r>
    </w:p>
    <w:p w14:paraId="7F653FD4" w14:textId="77777777" w:rsidR="00DE187C" w:rsidRPr="00DE187C" w:rsidRDefault="00DE187C" w:rsidP="00DE187C">
      <w:pPr>
        <w:pStyle w:val="B1"/>
        <w:numPr>
          <w:ilvl w:val="2"/>
          <w:numId w:val="26"/>
        </w:numPr>
        <w:rPr>
          <w:i/>
          <w:iCs/>
          <w:lang w:eastAsia="zh-CN"/>
        </w:rPr>
      </w:pPr>
      <w:r w:rsidRPr="00DE187C">
        <w:rPr>
          <w:i/>
          <w:iCs/>
          <w:lang w:eastAsia="zh-CN"/>
        </w:rPr>
        <w:t>Note: it is FFS if Aggregation level (CCE) 2 can be used.</w:t>
      </w:r>
    </w:p>
    <w:bookmarkEnd w:id="11"/>
    <w:p w14:paraId="1D55D665" w14:textId="08C01650" w:rsidR="00571777" w:rsidRPr="00DE187C" w:rsidRDefault="00571777" w:rsidP="00571777">
      <w:pPr>
        <w:rPr>
          <w:b/>
          <w:u w:val="single"/>
          <w:lang w:eastAsia="ko-KR"/>
        </w:rPr>
      </w:pPr>
      <w:r w:rsidRPr="00DE187C">
        <w:rPr>
          <w:b/>
          <w:u w:val="single"/>
          <w:lang w:eastAsia="ko-KR"/>
        </w:rPr>
        <w:t xml:space="preserve">Issue 1-2: </w:t>
      </w:r>
      <w:r w:rsidR="00DE187C" w:rsidRPr="00426A5A">
        <w:rPr>
          <w:iCs/>
          <w:u w:val="single"/>
          <w:lang w:eastAsia="ko-KR"/>
        </w:rPr>
        <w:t>PDCCH transmission parameters for RLM and BFD requirement:</w:t>
      </w:r>
    </w:p>
    <w:p w14:paraId="010E9538" w14:textId="77777777" w:rsidR="00571777" w:rsidRPr="00447074"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7074">
        <w:rPr>
          <w:rFonts w:eastAsia="SimSun"/>
          <w:szCs w:val="24"/>
          <w:lang w:eastAsia="zh-CN"/>
        </w:rPr>
        <w:t>Proposals</w:t>
      </w:r>
    </w:p>
    <w:p w14:paraId="277F457C" w14:textId="1AE3F548" w:rsidR="00571777" w:rsidRPr="00447074"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7074">
        <w:rPr>
          <w:rFonts w:eastAsia="SimSun"/>
          <w:szCs w:val="24"/>
          <w:lang w:eastAsia="zh-CN"/>
        </w:rPr>
        <w:t xml:space="preserve">Option 1: </w:t>
      </w:r>
      <w:r w:rsidR="00DE187C" w:rsidRPr="00447074">
        <w:rPr>
          <w:rFonts w:eastAsia="SimSun"/>
          <w:szCs w:val="24"/>
          <w:lang w:eastAsia="zh-CN"/>
        </w:rPr>
        <w:t>Use AL2 for RLM IS with 12RB PDCCH BW</w:t>
      </w:r>
      <w:r w:rsidR="00402A73">
        <w:rPr>
          <w:rFonts w:eastAsia="SimSun"/>
          <w:szCs w:val="24"/>
          <w:lang w:eastAsia="zh-CN"/>
        </w:rPr>
        <w:t xml:space="preserve"> (HW, Apple</w:t>
      </w:r>
      <w:r w:rsidR="004363DD">
        <w:rPr>
          <w:rFonts w:eastAsia="SimSun"/>
          <w:szCs w:val="24"/>
          <w:lang w:eastAsia="zh-CN"/>
        </w:rPr>
        <w:t>, Ericsson</w:t>
      </w:r>
      <w:r w:rsidR="00402A73">
        <w:rPr>
          <w:rFonts w:eastAsia="SimSun"/>
          <w:szCs w:val="24"/>
          <w:lang w:eastAsia="zh-CN"/>
        </w:rPr>
        <w:t>)</w:t>
      </w:r>
    </w:p>
    <w:p w14:paraId="58996C1B" w14:textId="77777777" w:rsidR="00571777" w:rsidRPr="00447074"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7074">
        <w:rPr>
          <w:rFonts w:eastAsia="SimSun"/>
          <w:szCs w:val="24"/>
          <w:lang w:eastAsia="zh-CN"/>
        </w:rPr>
        <w:t>Option 2: TBA</w:t>
      </w:r>
    </w:p>
    <w:p w14:paraId="10D526C9" w14:textId="77777777" w:rsidR="00571777" w:rsidRPr="00447074"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7074">
        <w:rPr>
          <w:rFonts w:eastAsia="SimSun"/>
          <w:szCs w:val="24"/>
          <w:lang w:eastAsia="zh-CN"/>
        </w:rPr>
        <w:t>Recommended WF</w:t>
      </w:r>
    </w:p>
    <w:p w14:paraId="5C3D9614" w14:textId="13641E5E" w:rsidR="00571777" w:rsidRPr="00447074" w:rsidRDefault="006B0D65"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Use aggregation level 2 in the transmission parameters for RLM IS with 12 PRB PDCCH transmission BW.</w:t>
      </w:r>
    </w:p>
    <w:bookmarkEnd w:id="10"/>
    <w:p w14:paraId="78B41AC7" w14:textId="77777777" w:rsidR="00AC4F78" w:rsidRDefault="00AC4F78" w:rsidP="005B4802">
      <w:pPr>
        <w:rPr>
          <w:color w:val="0070C0"/>
          <w:lang w:val="en-US" w:eastAsia="zh-CN"/>
        </w:rPr>
      </w:pPr>
    </w:p>
    <w:p w14:paraId="410FE22C" w14:textId="02B63666" w:rsidR="00E81D7E" w:rsidRPr="00426A5A" w:rsidRDefault="00E81D7E" w:rsidP="00E81D7E">
      <w:pPr>
        <w:pStyle w:val="Heading3"/>
        <w:rPr>
          <w:sz w:val="24"/>
          <w:szCs w:val="16"/>
        </w:rPr>
      </w:pPr>
      <w:proofErr w:type="spellStart"/>
      <w:r w:rsidRPr="00426A5A">
        <w:rPr>
          <w:sz w:val="24"/>
          <w:szCs w:val="16"/>
        </w:rPr>
        <w:t>Sub-topic</w:t>
      </w:r>
      <w:proofErr w:type="spellEnd"/>
      <w:r w:rsidRPr="00426A5A">
        <w:rPr>
          <w:sz w:val="24"/>
          <w:szCs w:val="16"/>
        </w:rPr>
        <w:t xml:space="preserve"> 1-</w:t>
      </w:r>
      <w:r w:rsidR="001B2AE3">
        <w:rPr>
          <w:sz w:val="24"/>
          <w:szCs w:val="16"/>
        </w:rPr>
        <w:t>3</w:t>
      </w:r>
    </w:p>
    <w:p w14:paraId="196491F8" w14:textId="77777777" w:rsidR="00E81D7E" w:rsidRPr="009415B0" w:rsidRDefault="00E81D7E" w:rsidP="00E81D7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F2420C">
        <w:rPr>
          <w:rFonts w:eastAsia="Yu Mincho"/>
        </w:rPr>
        <w:t xml:space="preserve">cell-identification delay requirements </w:t>
      </w:r>
      <w:r>
        <w:rPr>
          <w:rFonts w:eastAsia="Yu Mincho"/>
        </w:rPr>
        <w:t>condition.</w:t>
      </w:r>
    </w:p>
    <w:p w14:paraId="4240A4B8" w14:textId="77777777" w:rsidR="00E81D7E" w:rsidRDefault="00E81D7E" w:rsidP="00E81D7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4FC0794" w14:textId="77777777" w:rsidR="00E81D7E" w:rsidRPr="00DE187C" w:rsidRDefault="00E81D7E" w:rsidP="00E81D7E">
      <w:pPr>
        <w:rPr>
          <w:iCs/>
          <w:lang w:val="en-US" w:eastAsia="zh-CN"/>
        </w:rPr>
      </w:pPr>
      <w:r w:rsidRPr="004363DD">
        <w:rPr>
          <w:rFonts w:eastAsia="Yu Mincho"/>
        </w:rPr>
        <w:t xml:space="preserve">RAN4 </w:t>
      </w:r>
      <w:r>
        <w:rPr>
          <w:rFonts w:eastAsia="Yu Mincho"/>
        </w:rPr>
        <w:t xml:space="preserve">need to agree on the </w:t>
      </w:r>
      <w:r w:rsidRPr="00F2420C">
        <w:rPr>
          <w:rFonts w:eastAsia="Yu Mincho"/>
        </w:rPr>
        <w:t xml:space="preserve">cell-identification delay requirements </w:t>
      </w:r>
      <w:r>
        <w:rPr>
          <w:rFonts w:eastAsia="Yu Mincho"/>
        </w:rPr>
        <w:t>condition</w:t>
      </w:r>
      <w:r>
        <w:rPr>
          <w:bCs/>
          <w:iCs/>
          <w:lang w:eastAsia="ko-KR"/>
        </w:rPr>
        <w:t>.</w:t>
      </w:r>
    </w:p>
    <w:p w14:paraId="13BB7F5A" w14:textId="0D0100D1" w:rsidR="00E81D7E" w:rsidRPr="001B2AE3" w:rsidRDefault="00E81D7E" w:rsidP="00E81D7E">
      <w:pPr>
        <w:rPr>
          <w:u w:val="single"/>
          <w:lang w:eastAsia="ko-KR"/>
        </w:rPr>
      </w:pPr>
      <w:r w:rsidRPr="00B65657">
        <w:rPr>
          <w:b/>
          <w:u w:val="single"/>
          <w:lang w:eastAsia="ko-KR"/>
        </w:rPr>
        <w:t>Issue 1-</w:t>
      </w:r>
      <w:r w:rsidR="001B2AE3">
        <w:rPr>
          <w:b/>
          <w:u w:val="single"/>
          <w:lang w:eastAsia="ko-KR"/>
        </w:rPr>
        <w:t>3</w:t>
      </w:r>
      <w:r w:rsidRPr="00B65657">
        <w:rPr>
          <w:b/>
          <w:u w:val="single"/>
          <w:lang w:eastAsia="ko-KR"/>
        </w:rPr>
        <w:t>:</w:t>
      </w:r>
      <w:r w:rsidRPr="001B2AE3">
        <w:rPr>
          <w:u w:val="single"/>
          <w:lang w:eastAsia="ko-KR"/>
        </w:rPr>
        <w:t xml:space="preserve"> Specify cell-identification delay requirements at -6db SINR?</w:t>
      </w:r>
    </w:p>
    <w:p w14:paraId="1B115738"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Proposals</w:t>
      </w:r>
    </w:p>
    <w:p w14:paraId="034BC9AD"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 xml:space="preserve">Option 1: </w:t>
      </w:r>
      <w:r w:rsidRPr="001B2AE3">
        <w:rPr>
          <w:rFonts w:eastAsia="Yu Mincho"/>
        </w:rPr>
        <w:t>Yes.</w:t>
      </w:r>
    </w:p>
    <w:p w14:paraId="0D84AC85"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Option 2: Other</w:t>
      </w:r>
    </w:p>
    <w:p w14:paraId="35DB266A"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Recommended WF</w:t>
      </w:r>
    </w:p>
    <w:p w14:paraId="335D6E8D" w14:textId="02EDC79B" w:rsidR="00E81D7E" w:rsidRPr="001B2AE3" w:rsidRDefault="00DF0C65"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Use existing requirements.</w:t>
      </w:r>
    </w:p>
    <w:p w14:paraId="2266D9FC" w14:textId="77777777" w:rsidR="00E81D7E" w:rsidRDefault="00E81D7E" w:rsidP="00E81D7E">
      <w:pPr>
        <w:rPr>
          <w:color w:val="0070C0"/>
          <w:lang w:val="en-US" w:eastAsia="zh-CN"/>
        </w:rPr>
      </w:pPr>
    </w:p>
    <w:p w14:paraId="5EC56C51" w14:textId="75E04F3E" w:rsidR="00E81D7E" w:rsidRPr="00805BE8" w:rsidRDefault="00E81D7E" w:rsidP="00E81D7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1B2AE3">
        <w:rPr>
          <w:sz w:val="24"/>
          <w:szCs w:val="16"/>
        </w:rPr>
        <w:t>4</w:t>
      </w:r>
    </w:p>
    <w:p w14:paraId="56D93C1C" w14:textId="77777777" w:rsidR="00E81D7E" w:rsidRPr="009415B0" w:rsidRDefault="00E81D7E" w:rsidP="00E81D7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F2420C">
        <w:rPr>
          <w:rFonts w:eastAsia="Yu Mincho"/>
        </w:rPr>
        <w:t xml:space="preserve">cell-identification delay requirements </w:t>
      </w:r>
      <w:r>
        <w:rPr>
          <w:rFonts w:eastAsia="Yu Mincho"/>
        </w:rPr>
        <w:t>condition.</w:t>
      </w:r>
    </w:p>
    <w:p w14:paraId="66E3F275" w14:textId="77777777" w:rsidR="00E81D7E" w:rsidRDefault="00E81D7E" w:rsidP="00E81D7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1D96F1C" w14:textId="77777777" w:rsidR="00E81D7E" w:rsidRPr="00DE187C" w:rsidRDefault="00E81D7E" w:rsidP="00E81D7E">
      <w:pPr>
        <w:rPr>
          <w:iCs/>
          <w:lang w:val="en-US" w:eastAsia="zh-CN"/>
        </w:rPr>
      </w:pPr>
      <w:r w:rsidRPr="004363DD">
        <w:rPr>
          <w:rFonts w:eastAsia="Yu Mincho"/>
        </w:rPr>
        <w:lastRenderedPageBreak/>
        <w:t xml:space="preserve">RAN4 </w:t>
      </w:r>
      <w:r>
        <w:rPr>
          <w:rFonts w:eastAsia="Yu Mincho"/>
        </w:rPr>
        <w:t xml:space="preserve">need to agree on the </w:t>
      </w:r>
      <w:r w:rsidRPr="00F2420C">
        <w:rPr>
          <w:rFonts w:eastAsia="Yu Mincho"/>
        </w:rPr>
        <w:t xml:space="preserve">cell-identification delay requirements </w:t>
      </w:r>
      <w:r>
        <w:rPr>
          <w:rFonts w:eastAsia="Yu Mincho"/>
        </w:rPr>
        <w:t>condition</w:t>
      </w:r>
      <w:r>
        <w:rPr>
          <w:bCs/>
          <w:iCs/>
          <w:lang w:eastAsia="ko-KR"/>
        </w:rPr>
        <w:t>.</w:t>
      </w:r>
    </w:p>
    <w:p w14:paraId="1D8861A3" w14:textId="713012E7" w:rsidR="00E81D7E" w:rsidRPr="001B2AE3" w:rsidRDefault="00E81D7E" w:rsidP="00E81D7E">
      <w:pPr>
        <w:rPr>
          <w:u w:val="single"/>
          <w:lang w:eastAsia="ko-KR"/>
        </w:rPr>
      </w:pPr>
      <w:r w:rsidRPr="00B65657">
        <w:rPr>
          <w:b/>
          <w:u w:val="single"/>
          <w:lang w:eastAsia="ko-KR"/>
        </w:rPr>
        <w:t>Issue 1-</w:t>
      </w:r>
      <w:r w:rsidR="001B2AE3">
        <w:rPr>
          <w:b/>
          <w:u w:val="single"/>
          <w:lang w:eastAsia="ko-KR"/>
        </w:rPr>
        <w:t>4</w:t>
      </w:r>
      <w:r w:rsidRPr="00B65657">
        <w:rPr>
          <w:b/>
          <w:u w:val="single"/>
          <w:lang w:eastAsia="ko-KR"/>
        </w:rPr>
        <w:t>:</w:t>
      </w:r>
      <w:r w:rsidRPr="001B2AE3">
        <w:rPr>
          <w:u w:val="single"/>
          <w:lang w:eastAsia="ko-KR"/>
        </w:rPr>
        <w:t xml:space="preserve"> Which channel conditions are used for specify</w:t>
      </w:r>
      <w:r w:rsidR="001B2AE3">
        <w:rPr>
          <w:u w:val="single"/>
          <w:lang w:eastAsia="ko-KR"/>
        </w:rPr>
        <w:t>ing</w:t>
      </w:r>
      <w:r w:rsidRPr="001B2AE3">
        <w:rPr>
          <w:u w:val="single"/>
          <w:lang w:eastAsia="ko-KR"/>
        </w:rPr>
        <w:t xml:space="preserve"> cell-identification delay requirements?</w:t>
      </w:r>
    </w:p>
    <w:p w14:paraId="1416633D"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Proposals</w:t>
      </w:r>
    </w:p>
    <w:p w14:paraId="39E9D767"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 xml:space="preserve">Option 1: </w:t>
      </w:r>
      <w:r w:rsidRPr="001B2AE3">
        <w:rPr>
          <w:rFonts w:eastAsia="Yu Mincho"/>
        </w:rPr>
        <w:t>‘worst’ channel.</w:t>
      </w:r>
    </w:p>
    <w:p w14:paraId="5AF965C1"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Option 2: Other</w:t>
      </w:r>
    </w:p>
    <w:p w14:paraId="2CC18710"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Recommended WF</w:t>
      </w:r>
    </w:p>
    <w:p w14:paraId="17674483" w14:textId="770F3569" w:rsidR="00E81D7E" w:rsidRPr="001B2AE3" w:rsidRDefault="00DF0C65"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Use existing channel conditions.</w:t>
      </w:r>
    </w:p>
    <w:p w14:paraId="6FBC04F1" w14:textId="77777777" w:rsidR="00E81D7E" w:rsidRDefault="00E81D7E" w:rsidP="00E81D7E">
      <w:pPr>
        <w:rPr>
          <w:color w:val="0070C0"/>
          <w:lang w:val="en-US" w:eastAsia="zh-CN"/>
        </w:rPr>
      </w:pPr>
    </w:p>
    <w:p w14:paraId="03689458" w14:textId="54F714BC" w:rsidR="00E81D7E" w:rsidRPr="00805BE8" w:rsidRDefault="00E81D7E" w:rsidP="00E81D7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1B2AE3">
        <w:rPr>
          <w:sz w:val="24"/>
          <w:szCs w:val="16"/>
        </w:rPr>
        <w:t>5</w:t>
      </w:r>
    </w:p>
    <w:p w14:paraId="5E0FADD0" w14:textId="77777777" w:rsidR="00E81D7E" w:rsidRPr="009415B0" w:rsidRDefault="00E81D7E" w:rsidP="00E81D7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rFonts w:eastAsia="Yu Mincho"/>
        </w:rPr>
        <w:t xml:space="preserve">Assumption for </w:t>
      </w:r>
      <w:r w:rsidRPr="00F2420C">
        <w:rPr>
          <w:rFonts w:eastAsia="Yu Mincho"/>
        </w:rPr>
        <w:t>PBCH decoding requirements</w:t>
      </w:r>
      <w:r>
        <w:rPr>
          <w:rFonts w:eastAsia="Yu Mincho"/>
        </w:rPr>
        <w:t>.</w:t>
      </w:r>
    </w:p>
    <w:p w14:paraId="1A8BE719" w14:textId="77777777" w:rsidR="00E81D7E" w:rsidRDefault="00E81D7E" w:rsidP="00E81D7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42D5818" w14:textId="77777777" w:rsidR="00E81D7E" w:rsidRPr="00DE187C" w:rsidRDefault="00E81D7E" w:rsidP="00E81D7E">
      <w:pPr>
        <w:rPr>
          <w:iCs/>
          <w:lang w:val="en-US" w:eastAsia="zh-CN"/>
        </w:rPr>
      </w:pPr>
      <w:r w:rsidRPr="004363DD">
        <w:rPr>
          <w:rFonts w:eastAsia="Yu Mincho"/>
        </w:rPr>
        <w:t xml:space="preserve">RAN4 </w:t>
      </w:r>
      <w:r>
        <w:rPr>
          <w:rFonts w:eastAsia="Yu Mincho"/>
        </w:rPr>
        <w:t>need to agree on the assumptions for s</w:t>
      </w:r>
      <w:r w:rsidRPr="00F2420C">
        <w:rPr>
          <w:rFonts w:eastAsia="Yu Mincho"/>
        </w:rPr>
        <w:t>pecify</w:t>
      </w:r>
      <w:r>
        <w:rPr>
          <w:rFonts w:eastAsia="Yu Mincho"/>
        </w:rPr>
        <w:t>ing</w:t>
      </w:r>
      <w:r w:rsidRPr="00F2420C">
        <w:rPr>
          <w:rFonts w:eastAsia="Yu Mincho"/>
        </w:rPr>
        <w:t xml:space="preserve"> PBCH decoding requirements</w:t>
      </w:r>
      <w:r>
        <w:rPr>
          <w:bCs/>
          <w:iCs/>
          <w:lang w:eastAsia="ko-KR"/>
        </w:rPr>
        <w:t>.</w:t>
      </w:r>
    </w:p>
    <w:p w14:paraId="5A993210" w14:textId="1CDF0409" w:rsidR="00E81D7E" w:rsidRPr="00B65657" w:rsidRDefault="00E81D7E" w:rsidP="00E81D7E">
      <w:pPr>
        <w:rPr>
          <w:b/>
          <w:u w:val="single"/>
          <w:lang w:eastAsia="ko-KR"/>
        </w:rPr>
      </w:pPr>
      <w:r w:rsidRPr="00B65657">
        <w:rPr>
          <w:b/>
          <w:u w:val="single"/>
          <w:lang w:eastAsia="ko-KR"/>
        </w:rPr>
        <w:t>Issue 1-</w:t>
      </w:r>
      <w:r w:rsidR="001B2AE3">
        <w:rPr>
          <w:b/>
          <w:u w:val="single"/>
          <w:lang w:eastAsia="ko-KR"/>
        </w:rPr>
        <w:t>5</w:t>
      </w:r>
      <w:r w:rsidRPr="00B65657">
        <w:rPr>
          <w:b/>
          <w:u w:val="single"/>
          <w:lang w:eastAsia="ko-KR"/>
        </w:rPr>
        <w:t>:</w:t>
      </w:r>
      <w:r w:rsidRPr="001B2AE3">
        <w:rPr>
          <w:u w:val="single"/>
          <w:lang w:eastAsia="ko-KR"/>
        </w:rPr>
        <w:t xml:space="preserve"> Specify PBCH decoding requirements based on 12PRB PBCH?</w:t>
      </w:r>
    </w:p>
    <w:p w14:paraId="42226322"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Proposals</w:t>
      </w:r>
    </w:p>
    <w:p w14:paraId="3C41E897"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 xml:space="preserve">Option 1: </w:t>
      </w:r>
      <w:r w:rsidRPr="001B2AE3">
        <w:rPr>
          <w:rFonts w:eastAsia="Yu Mincho"/>
        </w:rPr>
        <w:t>Yes.</w:t>
      </w:r>
    </w:p>
    <w:p w14:paraId="4784CF82"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Option 2: Other</w:t>
      </w:r>
    </w:p>
    <w:p w14:paraId="4D198239"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Recommended WF</w:t>
      </w:r>
    </w:p>
    <w:p w14:paraId="66A58FEF" w14:textId="1D80EE84" w:rsidR="00E81D7E" w:rsidRPr="001B2AE3" w:rsidRDefault="00DF0C65"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Moderator understanding is that in 3MHz, PBCH transmission BW is always 12 PRB (RAN1 agreement in RAN#113)</w:t>
      </w:r>
    </w:p>
    <w:p w14:paraId="788FABBF" w14:textId="77777777" w:rsidR="00E81D7E" w:rsidRDefault="00E81D7E" w:rsidP="00E81D7E">
      <w:pPr>
        <w:rPr>
          <w:color w:val="0070C0"/>
          <w:lang w:val="en-US" w:eastAsia="zh-CN"/>
        </w:rPr>
      </w:pPr>
    </w:p>
    <w:p w14:paraId="3ABCBC1E" w14:textId="5278CCCA" w:rsidR="00E81D7E" w:rsidRPr="00805BE8" w:rsidRDefault="00E81D7E" w:rsidP="00E81D7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1B2AE3">
        <w:rPr>
          <w:sz w:val="24"/>
          <w:szCs w:val="16"/>
        </w:rPr>
        <w:t>6</w:t>
      </w:r>
    </w:p>
    <w:p w14:paraId="75899CF1" w14:textId="77777777" w:rsidR="00E81D7E" w:rsidRPr="009415B0" w:rsidRDefault="00E81D7E" w:rsidP="00E81D7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4363DD">
        <w:rPr>
          <w:rFonts w:eastAsia="Yu Mincho"/>
        </w:rPr>
        <w:t>delay requirements for SSB Index reading and MIB reading</w:t>
      </w:r>
      <w:r>
        <w:rPr>
          <w:rFonts w:eastAsia="Yu Mincho"/>
        </w:rPr>
        <w:t>.</w:t>
      </w:r>
    </w:p>
    <w:p w14:paraId="3B56C5C8" w14:textId="77777777" w:rsidR="00E81D7E" w:rsidRDefault="00E81D7E" w:rsidP="00E81D7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AEE69CB" w14:textId="77777777" w:rsidR="00E81D7E" w:rsidRPr="00DE187C" w:rsidRDefault="00E81D7E" w:rsidP="00E81D7E">
      <w:pPr>
        <w:rPr>
          <w:iCs/>
          <w:lang w:val="en-US" w:eastAsia="zh-CN"/>
        </w:rPr>
      </w:pPr>
      <w:r w:rsidRPr="004363DD">
        <w:rPr>
          <w:rFonts w:eastAsia="Yu Mincho"/>
        </w:rPr>
        <w:t xml:space="preserve">RAN4 </w:t>
      </w:r>
      <w:r>
        <w:rPr>
          <w:rFonts w:eastAsia="Yu Mincho"/>
        </w:rPr>
        <w:t xml:space="preserve">need to agree on the </w:t>
      </w:r>
      <w:r w:rsidRPr="004363DD">
        <w:rPr>
          <w:rFonts w:eastAsia="Yu Mincho"/>
        </w:rPr>
        <w:t>delay requirements for SSB Index reading and MIB reading</w:t>
      </w:r>
      <w:r>
        <w:rPr>
          <w:bCs/>
          <w:iCs/>
          <w:lang w:eastAsia="ko-KR"/>
        </w:rPr>
        <w:t>.</w:t>
      </w:r>
    </w:p>
    <w:p w14:paraId="775D45F1" w14:textId="065A4E07" w:rsidR="00E81D7E" w:rsidRPr="00B65657" w:rsidRDefault="00E81D7E" w:rsidP="00E81D7E">
      <w:pPr>
        <w:rPr>
          <w:b/>
          <w:u w:val="single"/>
          <w:lang w:eastAsia="ko-KR"/>
        </w:rPr>
      </w:pPr>
      <w:r w:rsidRPr="00B65657">
        <w:rPr>
          <w:b/>
          <w:u w:val="single"/>
          <w:lang w:eastAsia="ko-KR"/>
        </w:rPr>
        <w:t>Issue 1-</w:t>
      </w:r>
      <w:r w:rsidR="001B2AE3">
        <w:rPr>
          <w:b/>
          <w:u w:val="single"/>
          <w:lang w:eastAsia="ko-KR"/>
        </w:rPr>
        <w:t>6</w:t>
      </w:r>
      <w:r>
        <w:rPr>
          <w:b/>
          <w:u w:val="single"/>
          <w:lang w:eastAsia="ko-KR"/>
        </w:rPr>
        <w:t>-1</w:t>
      </w:r>
      <w:r w:rsidRPr="00B65657">
        <w:rPr>
          <w:b/>
          <w:u w:val="single"/>
          <w:lang w:eastAsia="ko-KR"/>
        </w:rPr>
        <w:t xml:space="preserve">: </w:t>
      </w:r>
      <w:r w:rsidRPr="001B2AE3">
        <w:rPr>
          <w:u w:val="single"/>
          <w:lang w:eastAsia="ko-KR"/>
        </w:rPr>
        <w:t>delay requirements for SSB Index reading?</w:t>
      </w:r>
    </w:p>
    <w:p w14:paraId="50512D67"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Proposals</w:t>
      </w:r>
    </w:p>
    <w:p w14:paraId="5547B630"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Option 1:</w:t>
      </w:r>
    </w:p>
    <w:p w14:paraId="3B252D40" w14:textId="77777777" w:rsidR="00E81D7E" w:rsidRPr="001B2AE3" w:rsidRDefault="00E81D7E" w:rsidP="00E81D7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 xml:space="preserve">Normal speed: 2 SSB at -6dB </w:t>
      </w:r>
    </w:p>
    <w:p w14:paraId="1C45B39D" w14:textId="77777777" w:rsidR="00E81D7E" w:rsidRPr="001B2AE3" w:rsidRDefault="00E81D7E" w:rsidP="00E81D7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HST scenario: 1 SSB at -8dB</w:t>
      </w:r>
    </w:p>
    <w:p w14:paraId="39084CD3"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Option 2: Other</w:t>
      </w:r>
    </w:p>
    <w:p w14:paraId="0E781CBD"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Recommended WF</w:t>
      </w:r>
    </w:p>
    <w:p w14:paraId="30F32938" w14:textId="764B019C" w:rsidR="00E81D7E" w:rsidRPr="001B2AE3" w:rsidRDefault="00DF0C65"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w:t>
      </w:r>
      <w:proofErr w:type="gramStart"/>
      <w:r>
        <w:rPr>
          <w:rFonts w:eastAsia="SimSun"/>
          <w:szCs w:val="24"/>
          <w:lang w:eastAsia="zh-CN"/>
        </w:rPr>
        <w:t>needed</w:t>
      </w:r>
      <w:proofErr w:type="gramEnd"/>
    </w:p>
    <w:p w14:paraId="7B8129C6" w14:textId="77777777" w:rsidR="00E81D7E" w:rsidRDefault="00E81D7E" w:rsidP="00E81D7E">
      <w:pPr>
        <w:rPr>
          <w:color w:val="0070C0"/>
          <w:lang w:val="en-US" w:eastAsia="zh-CN"/>
        </w:rPr>
      </w:pPr>
    </w:p>
    <w:p w14:paraId="252C885E" w14:textId="51C4E99C" w:rsidR="00E81D7E" w:rsidRPr="00B65657" w:rsidRDefault="00E81D7E" w:rsidP="00E81D7E">
      <w:pPr>
        <w:rPr>
          <w:b/>
          <w:u w:val="single"/>
          <w:lang w:eastAsia="ko-KR"/>
        </w:rPr>
      </w:pPr>
      <w:r w:rsidRPr="00B65657">
        <w:rPr>
          <w:b/>
          <w:u w:val="single"/>
          <w:lang w:eastAsia="ko-KR"/>
        </w:rPr>
        <w:t>Issue 1-</w:t>
      </w:r>
      <w:r w:rsidR="001B2AE3">
        <w:rPr>
          <w:b/>
          <w:u w:val="single"/>
          <w:lang w:eastAsia="ko-KR"/>
        </w:rPr>
        <w:t>6</w:t>
      </w:r>
      <w:r>
        <w:rPr>
          <w:b/>
          <w:u w:val="single"/>
          <w:lang w:eastAsia="ko-KR"/>
        </w:rPr>
        <w:t>-2</w:t>
      </w:r>
      <w:r w:rsidRPr="00B65657">
        <w:rPr>
          <w:b/>
          <w:u w:val="single"/>
          <w:lang w:eastAsia="ko-KR"/>
        </w:rPr>
        <w:t xml:space="preserve">: </w:t>
      </w:r>
      <w:r w:rsidRPr="001B2AE3">
        <w:rPr>
          <w:u w:val="single"/>
          <w:lang w:eastAsia="ko-KR"/>
        </w:rPr>
        <w:t>delay requirements for MIB reading?</w:t>
      </w:r>
    </w:p>
    <w:p w14:paraId="3878464E"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Proposals</w:t>
      </w:r>
    </w:p>
    <w:p w14:paraId="792DF51A"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 xml:space="preserve">Option 1: </w:t>
      </w:r>
    </w:p>
    <w:p w14:paraId="7320CD52" w14:textId="77777777" w:rsidR="00E81D7E" w:rsidRPr="001B2AE3" w:rsidRDefault="00E81D7E" w:rsidP="00E81D7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 xml:space="preserve">Normal speed: 8 SSB at -6dB </w:t>
      </w:r>
    </w:p>
    <w:p w14:paraId="4C71ABC3" w14:textId="77777777" w:rsidR="00E81D7E" w:rsidRPr="001B2AE3" w:rsidRDefault="00E81D7E" w:rsidP="00E81D7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lastRenderedPageBreak/>
        <w:t>HST scenario: 2 SSB at -8dB</w:t>
      </w:r>
    </w:p>
    <w:p w14:paraId="3FD7441D" w14:textId="77777777" w:rsidR="00E81D7E" w:rsidRPr="001B2AE3" w:rsidRDefault="00E81D7E"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Option 2: Other</w:t>
      </w:r>
    </w:p>
    <w:p w14:paraId="405CD212" w14:textId="77777777" w:rsidR="00E81D7E" w:rsidRPr="001B2AE3" w:rsidRDefault="00E81D7E" w:rsidP="00E81D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Recommended WF</w:t>
      </w:r>
    </w:p>
    <w:p w14:paraId="43F3C598" w14:textId="3689BEB3" w:rsidR="00E81D7E" w:rsidRPr="001B2AE3" w:rsidRDefault="00DF0C65" w:rsidP="00E81D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w:t>
      </w:r>
      <w:proofErr w:type="gramStart"/>
      <w:r>
        <w:rPr>
          <w:rFonts w:eastAsia="SimSun"/>
          <w:szCs w:val="24"/>
          <w:lang w:eastAsia="zh-CN"/>
        </w:rPr>
        <w:t>needed</w:t>
      </w:r>
      <w:proofErr w:type="gramEnd"/>
    </w:p>
    <w:p w14:paraId="00DA7D63" w14:textId="77777777" w:rsidR="00E81D7E" w:rsidRDefault="00E81D7E" w:rsidP="005B4802">
      <w:pPr>
        <w:rPr>
          <w:color w:val="0070C0"/>
          <w:lang w:val="en-US" w:eastAsia="zh-CN"/>
        </w:rPr>
      </w:pPr>
    </w:p>
    <w:p w14:paraId="48BB3869" w14:textId="19124DCA" w:rsidR="00426A5A" w:rsidRPr="001B2AE3" w:rsidRDefault="00426A5A" w:rsidP="00426A5A">
      <w:pPr>
        <w:pStyle w:val="Heading3"/>
        <w:rPr>
          <w:sz w:val="24"/>
          <w:szCs w:val="16"/>
        </w:rPr>
      </w:pPr>
      <w:proofErr w:type="spellStart"/>
      <w:r w:rsidRPr="001B2AE3">
        <w:rPr>
          <w:sz w:val="24"/>
          <w:szCs w:val="16"/>
        </w:rPr>
        <w:t>Sub-topic</w:t>
      </w:r>
      <w:proofErr w:type="spellEnd"/>
      <w:r w:rsidRPr="001B2AE3">
        <w:rPr>
          <w:sz w:val="24"/>
          <w:szCs w:val="16"/>
        </w:rPr>
        <w:t xml:space="preserve"> 1-</w:t>
      </w:r>
      <w:r w:rsidR="001B2AE3" w:rsidRPr="001B2AE3">
        <w:rPr>
          <w:sz w:val="24"/>
          <w:szCs w:val="16"/>
        </w:rPr>
        <w:t>7</w:t>
      </w:r>
    </w:p>
    <w:p w14:paraId="516FFC38" w14:textId="77777777" w:rsidR="00426A5A" w:rsidRPr="009415B0" w:rsidRDefault="00426A5A" w:rsidP="00426A5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E112C9">
        <w:rPr>
          <w:bCs/>
          <w:lang w:eastAsia="ko-KR"/>
        </w:rPr>
        <w:t xml:space="preserve">side condition </w:t>
      </w:r>
      <w:r w:rsidRPr="00E112C9">
        <w:rPr>
          <w:bCs/>
          <w:lang w:val="fi-FI" w:eastAsia="ko-KR"/>
        </w:rPr>
        <w:t xml:space="preserve">for NR </w:t>
      </w:r>
      <w:r w:rsidRPr="00E112C9">
        <w:rPr>
          <w:bCs/>
          <w:lang w:eastAsia="ko-KR"/>
        </w:rPr>
        <w:t>target cell detection for RRC connection re-establishment and RRC connection release with re-direction</w:t>
      </w:r>
      <w:r>
        <w:rPr>
          <w:bCs/>
          <w:lang w:eastAsia="ko-KR"/>
        </w:rPr>
        <w:t>.</w:t>
      </w:r>
    </w:p>
    <w:p w14:paraId="502BD5A5" w14:textId="77777777" w:rsidR="00426A5A" w:rsidRDefault="00426A5A" w:rsidP="00426A5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CB00AF6" w14:textId="77777777" w:rsidR="00426A5A" w:rsidRPr="00DE187C" w:rsidRDefault="00426A5A" w:rsidP="00426A5A">
      <w:pPr>
        <w:rPr>
          <w:iCs/>
          <w:lang w:val="en-US" w:eastAsia="zh-CN"/>
        </w:rPr>
      </w:pPr>
      <w:r>
        <w:rPr>
          <w:iCs/>
          <w:lang w:val="en-US" w:eastAsia="zh-CN"/>
        </w:rPr>
        <w:t xml:space="preserve">The </w:t>
      </w:r>
      <w:bookmarkStart w:id="12" w:name="_Hlk146789074"/>
      <w:r w:rsidRPr="00E112C9">
        <w:rPr>
          <w:bCs/>
          <w:lang w:eastAsia="ko-KR"/>
        </w:rPr>
        <w:t>side condition</w:t>
      </w:r>
      <w:r>
        <w:rPr>
          <w:bCs/>
          <w:lang w:eastAsia="ko-KR"/>
        </w:rPr>
        <w:t>s</w:t>
      </w:r>
      <w:r w:rsidRPr="00E112C9">
        <w:rPr>
          <w:bCs/>
          <w:lang w:eastAsia="ko-KR"/>
        </w:rPr>
        <w:t xml:space="preserve"> </w:t>
      </w:r>
      <w:r w:rsidRPr="00E112C9">
        <w:rPr>
          <w:bCs/>
          <w:lang w:val="fi-FI" w:eastAsia="ko-KR"/>
        </w:rPr>
        <w:t xml:space="preserve">for NR </w:t>
      </w:r>
      <w:r w:rsidRPr="00E112C9">
        <w:rPr>
          <w:bCs/>
          <w:lang w:eastAsia="ko-KR"/>
        </w:rPr>
        <w:t>target cell detection for RRC connection re-establishment and RRC connection release with re-direction</w:t>
      </w:r>
      <w:bookmarkEnd w:id="12"/>
      <w:r>
        <w:rPr>
          <w:bCs/>
          <w:lang w:eastAsia="ko-KR"/>
        </w:rPr>
        <w:t xml:space="preserve"> are still open</w:t>
      </w:r>
      <w:r>
        <w:rPr>
          <w:bCs/>
          <w:iCs/>
          <w:lang w:eastAsia="ko-KR"/>
        </w:rPr>
        <w:t>.</w:t>
      </w:r>
    </w:p>
    <w:p w14:paraId="48A1480C" w14:textId="00AEACA4" w:rsidR="00426A5A" w:rsidRPr="00B65657" w:rsidRDefault="00426A5A" w:rsidP="00426A5A">
      <w:pPr>
        <w:rPr>
          <w:b/>
          <w:u w:val="single"/>
          <w:lang w:eastAsia="ko-KR"/>
        </w:rPr>
      </w:pPr>
      <w:r w:rsidRPr="00B65657">
        <w:rPr>
          <w:b/>
          <w:u w:val="single"/>
          <w:lang w:eastAsia="ko-KR"/>
        </w:rPr>
        <w:t>Issue 1-</w:t>
      </w:r>
      <w:r w:rsidR="001B2AE3">
        <w:rPr>
          <w:b/>
          <w:u w:val="single"/>
          <w:lang w:eastAsia="ko-KR"/>
        </w:rPr>
        <w:t>7</w:t>
      </w:r>
      <w:r w:rsidRPr="00B65657">
        <w:rPr>
          <w:b/>
          <w:u w:val="single"/>
          <w:lang w:eastAsia="ko-KR"/>
        </w:rPr>
        <w:t xml:space="preserve">: </w:t>
      </w:r>
      <w:r w:rsidR="00B65657" w:rsidRPr="00B65657">
        <w:rPr>
          <w:u w:val="single"/>
          <w:lang w:eastAsia="ko-KR"/>
        </w:rPr>
        <w:t>side condition</w:t>
      </w:r>
      <w:r w:rsidRPr="001B2AE3">
        <w:rPr>
          <w:u w:val="single"/>
          <w:lang w:eastAsia="ko-KR"/>
        </w:rPr>
        <w:t>s</w:t>
      </w:r>
      <w:r w:rsidR="00B65657" w:rsidRPr="00B65657">
        <w:rPr>
          <w:u w:val="single"/>
          <w:lang w:eastAsia="ko-KR"/>
        </w:rPr>
        <w:t xml:space="preserve"> </w:t>
      </w:r>
      <w:r w:rsidR="00B65657" w:rsidRPr="00B65657">
        <w:rPr>
          <w:u w:val="single"/>
          <w:lang w:val="fi-FI" w:eastAsia="ko-KR"/>
        </w:rPr>
        <w:t xml:space="preserve">for NR </w:t>
      </w:r>
      <w:r w:rsidR="00B65657" w:rsidRPr="00B65657">
        <w:rPr>
          <w:u w:val="single"/>
          <w:lang w:eastAsia="ko-KR"/>
        </w:rPr>
        <w:t xml:space="preserve">target cell detection for RRC connection re-establishment and </w:t>
      </w:r>
      <w:bookmarkStart w:id="13" w:name="_Hlk146801235"/>
      <w:r w:rsidR="00B65657" w:rsidRPr="00B65657">
        <w:rPr>
          <w:u w:val="single"/>
          <w:lang w:eastAsia="ko-KR"/>
        </w:rPr>
        <w:t>RRC connection release with re-direction</w:t>
      </w:r>
      <w:bookmarkEnd w:id="13"/>
      <w:r w:rsidRPr="001B2AE3">
        <w:rPr>
          <w:u w:val="single"/>
          <w:lang w:eastAsia="ko-KR"/>
        </w:rPr>
        <w:t>?</w:t>
      </w:r>
    </w:p>
    <w:p w14:paraId="6E55D58A" w14:textId="77777777" w:rsidR="00426A5A" w:rsidRPr="001B2AE3" w:rsidRDefault="00426A5A" w:rsidP="00426A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 xml:space="preserve">Proposals for </w:t>
      </w:r>
      <w:r w:rsidRPr="001B2AE3">
        <w:rPr>
          <w:rFonts w:eastAsia="SimSun"/>
          <w:szCs w:val="24"/>
          <w:u w:val="single"/>
          <w:lang w:eastAsia="zh-CN"/>
        </w:rPr>
        <w:t>RRC connection re-establishment</w:t>
      </w:r>
    </w:p>
    <w:p w14:paraId="6DEDFF86" w14:textId="77777777" w:rsidR="00426A5A" w:rsidRPr="001B2AE3" w:rsidRDefault="00426A5A" w:rsidP="00426A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 xml:space="preserve">Intra-frequency: </w:t>
      </w:r>
    </w:p>
    <w:p w14:paraId="5E70A333"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1: target cell Es/</w:t>
      </w:r>
      <w:proofErr w:type="spellStart"/>
      <w:r w:rsidRPr="001B2AE3">
        <w:rPr>
          <w:rFonts w:eastAsia="SimSun"/>
          <w:szCs w:val="24"/>
          <w:lang w:eastAsia="zh-CN"/>
        </w:rPr>
        <w:t>Iot</w:t>
      </w:r>
      <w:proofErr w:type="spellEnd"/>
      <w:r w:rsidRPr="001B2AE3">
        <w:rPr>
          <w:rFonts w:eastAsia="SimSun"/>
          <w:szCs w:val="24"/>
          <w:lang w:eastAsia="zh-CN"/>
        </w:rPr>
        <w:t>≥-6 dB (Apple, Nokia)</w:t>
      </w:r>
    </w:p>
    <w:p w14:paraId="2231CE8B"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2: target cell Es/</w:t>
      </w:r>
      <w:proofErr w:type="spellStart"/>
      <w:r w:rsidRPr="001B2AE3">
        <w:rPr>
          <w:rFonts w:eastAsia="SimSun"/>
          <w:szCs w:val="24"/>
          <w:lang w:eastAsia="zh-CN"/>
        </w:rPr>
        <w:t>Iot</w:t>
      </w:r>
      <w:proofErr w:type="spellEnd"/>
      <w:r w:rsidRPr="001B2AE3">
        <w:rPr>
          <w:rFonts w:eastAsia="SimSun"/>
          <w:szCs w:val="24"/>
          <w:lang w:eastAsia="zh-CN"/>
        </w:rPr>
        <w:t>≥-4 dB (HW)</w:t>
      </w:r>
    </w:p>
    <w:p w14:paraId="6BCD7D5D" w14:textId="77777777" w:rsidR="00426A5A" w:rsidRPr="001B2AE3" w:rsidRDefault="00426A5A" w:rsidP="00426A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Inter-frequency:</w:t>
      </w:r>
    </w:p>
    <w:p w14:paraId="454F54F1"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1: target cell Es/</w:t>
      </w:r>
      <w:proofErr w:type="spellStart"/>
      <w:r w:rsidRPr="001B2AE3">
        <w:rPr>
          <w:rFonts w:eastAsia="SimSun"/>
          <w:szCs w:val="24"/>
          <w:lang w:eastAsia="zh-CN"/>
        </w:rPr>
        <w:t>Iot</w:t>
      </w:r>
      <w:proofErr w:type="spellEnd"/>
      <w:r w:rsidRPr="001B2AE3">
        <w:rPr>
          <w:rFonts w:eastAsia="SimSun"/>
          <w:szCs w:val="24"/>
          <w:lang w:eastAsia="zh-CN"/>
        </w:rPr>
        <w:t>≥-4 dB (HW, Apple, Nokia)</w:t>
      </w:r>
    </w:p>
    <w:p w14:paraId="0F7A7AA5"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2: Other</w:t>
      </w:r>
    </w:p>
    <w:p w14:paraId="68BFBE4B" w14:textId="77777777" w:rsidR="00426A5A" w:rsidRPr="001B2AE3" w:rsidRDefault="00426A5A" w:rsidP="00426A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 xml:space="preserve">Proposals for </w:t>
      </w:r>
      <w:r w:rsidRPr="001B2AE3">
        <w:rPr>
          <w:rFonts w:eastAsia="SimSun"/>
          <w:szCs w:val="24"/>
          <w:u w:val="single"/>
          <w:lang w:eastAsia="zh-CN"/>
        </w:rPr>
        <w:t>RRC connection release with re-direction</w:t>
      </w:r>
    </w:p>
    <w:p w14:paraId="1EF41F7C" w14:textId="77777777" w:rsidR="00426A5A" w:rsidRPr="001B2AE3" w:rsidRDefault="00426A5A" w:rsidP="00426A5A">
      <w:pPr>
        <w:pStyle w:val="ListParagraph"/>
        <w:numPr>
          <w:ilvl w:val="1"/>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1: target cell Es/</w:t>
      </w:r>
      <w:proofErr w:type="spellStart"/>
      <w:r w:rsidRPr="001B2AE3">
        <w:rPr>
          <w:rFonts w:eastAsia="SimSun"/>
          <w:szCs w:val="24"/>
          <w:lang w:eastAsia="zh-CN"/>
        </w:rPr>
        <w:t>Iot</w:t>
      </w:r>
      <w:proofErr w:type="spellEnd"/>
      <w:r w:rsidRPr="001B2AE3">
        <w:rPr>
          <w:rFonts w:eastAsia="SimSun"/>
          <w:szCs w:val="24"/>
          <w:lang w:eastAsia="zh-CN"/>
        </w:rPr>
        <w:t>≥-4 dB (Huawei, Apple, Nokia)</w:t>
      </w:r>
    </w:p>
    <w:p w14:paraId="1668A287" w14:textId="77777777" w:rsidR="00426A5A" w:rsidRPr="001B2AE3" w:rsidRDefault="00426A5A" w:rsidP="00426A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Recommended WF</w:t>
      </w:r>
    </w:p>
    <w:p w14:paraId="472FDDA6" w14:textId="5D65AAC6" w:rsidR="00426A5A" w:rsidRDefault="00DF0C65" w:rsidP="00426A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For </w:t>
      </w:r>
      <w:r w:rsidRPr="001B2AE3">
        <w:rPr>
          <w:rFonts w:eastAsia="SimSun"/>
          <w:szCs w:val="24"/>
          <w:lang w:eastAsia="zh-CN"/>
        </w:rPr>
        <w:t>Inter-frequency:</w:t>
      </w:r>
    </w:p>
    <w:p w14:paraId="3631808D" w14:textId="433AAF5C" w:rsidR="00DF0C65" w:rsidRDefault="00DF0C65" w:rsidP="00DF0C6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Side conditions for NR is </w:t>
      </w:r>
      <w:r w:rsidRPr="001B2AE3">
        <w:rPr>
          <w:rFonts w:eastAsia="SimSun"/>
          <w:szCs w:val="24"/>
          <w:lang w:eastAsia="zh-CN"/>
        </w:rPr>
        <w:t>target cell</w:t>
      </w:r>
      <w:r w:rsidR="00B65657" w:rsidRPr="00B65657">
        <w:rPr>
          <w:u w:val="single"/>
          <w:lang w:eastAsia="ko-KR"/>
        </w:rPr>
        <w:t xml:space="preserve"> detection for RRC connection re-establishment</w:t>
      </w:r>
      <w:r>
        <w:rPr>
          <w:u w:val="single"/>
          <w:lang w:eastAsia="ko-KR"/>
        </w:rPr>
        <w:t xml:space="preserve"> is</w:t>
      </w:r>
      <w:r w:rsidRPr="001B2AE3">
        <w:rPr>
          <w:rFonts w:eastAsia="SimSun"/>
          <w:szCs w:val="24"/>
          <w:lang w:eastAsia="zh-CN"/>
        </w:rPr>
        <w:t xml:space="preserve"> Es/</w:t>
      </w:r>
      <w:proofErr w:type="spellStart"/>
      <w:r w:rsidRPr="001B2AE3">
        <w:rPr>
          <w:rFonts w:eastAsia="SimSun"/>
          <w:szCs w:val="24"/>
          <w:lang w:eastAsia="zh-CN"/>
        </w:rPr>
        <w:t>Iot</w:t>
      </w:r>
      <w:proofErr w:type="spellEnd"/>
      <w:r w:rsidRPr="001B2AE3">
        <w:rPr>
          <w:rFonts w:eastAsia="SimSun"/>
          <w:szCs w:val="24"/>
          <w:lang w:eastAsia="zh-CN"/>
        </w:rPr>
        <w:t xml:space="preserve">≥-4 </w:t>
      </w:r>
      <w:proofErr w:type="spellStart"/>
      <w:r w:rsidRPr="001B2AE3">
        <w:rPr>
          <w:rFonts w:eastAsia="SimSun"/>
          <w:szCs w:val="24"/>
          <w:lang w:eastAsia="zh-CN"/>
        </w:rPr>
        <w:t>dB</w:t>
      </w:r>
      <w:r>
        <w:rPr>
          <w:rFonts w:eastAsia="SimSun"/>
          <w:szCs w:val="24"/>
          <w:lang w:eastAsia="zh-CN"/>
        </w:rPr>
        <w:t>.</w:t>
      </w:r>
      <w:proofErr w:type="spellEnd"/>
    </w:p>
    <w:p w14:paraId="34540249" w14:textId="71C586E5" w:rsidR="00284C0F" w:rsidRDefault="00284C0F" w:rsidP="00284C0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w:t>
      </w:r>
      <w:r w:rsidRPr="001B2AE3">
        <w:rPr>
          <w:rFonts w:eastAsia="SimSun"/>
          <w:szCs w:val="24"/>
          <w:lang w:eastAsia="zh-CN"/>
        </w:rPr>
        <w:t xml:space="preserve">or </w:t>
      </w:r>
      <w:r w:rsidRPr="001B2AE3">
        <w:rPr>
          <w:rFonts w:eastAsia="SimSun"/>
          <w:szCs w:val="24"/>
          <w:u w:val="single"/>
          <w:lang w:eastAsia="zh-CN"/>
        </w:rPr>
        <w:t>RRC connection release with re-direction</w:t>
      </w:r>
      <w:r w:rsidRPr="001B2AE3">
        <w:rPr>
          <w:rFonts w:eastAsia="SimSun"/>
          <w:szCs w:val="24"/>
          <w:lang w:eastAsia="zh-CN"/>
        </w:rPr>
        <w:t>:</w:t>
      </w:r>
    </w:p>
    <w:p w14:paraId="494388A0" w14:textId="0B026660" w:rsidR="00284C0F" w:rsidRDefault="00284C0F" w:rsidP="006F2B4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w:t>
      </w:r>
      <w:r>
        <w:rPr>
          <w:u w:val="single"/>
          <w:lang w:eastAsia="ko-KR"/>
        </w:rPr>
        <w:t>S</w:t>
      </w:r>
      <w:r w:rsidR="00B65657" w:rsidRPr="00B65657">
        <w:rPr>
          <w:u w:val="single"/>
          <w:lang w:eastAsia="ko-KR"/>
        </w:rPr>
        <w:t>ide condition</w:t>
      </w:r>
      <w:r w:rsidRPr="001B2AE3">
        <w:rPr>
          <w:u w:val="single"/>
          <w:lang w:eastAsia="ko-KR"/>
        </w:rPr>
        <w:t>s</w:t>
      </w:r>
      <w:r w:rsidR="00B65657" w:rsidRPr="00B65657">
        <w:rPr>
          <w:u w:val="single"/>
          <w:lang w:eastAsia="ko-KR"/>
        </w:rPr>
        <w:t xml:space="preserve"> </w:t>
      </w:r>
      <w:r w:rsidR="00B65657" w:rsidRPr="00B65657">
        <w:rPr>
          <w:u w:val="single"/>
          <w:lang w:val="fi-FI" w:eastAsia="ko-KR"/>
        </w:rPr>
        <w:t xml:space="preserve">for NR </w:t>
      </w:r>
      <w:r w:rsidR="00B65657" w:rsidRPr="00B65657">
        <w:rPr>
          <w:u w:val="single"/>
          <w:lang w:eastAsia="ko-KR"/>
        </w:rPr>
        <w:t>target cell detection</w:t>
      </w:r>
      <w:r>
        <w:rPr>
          <w:u w:val="single"/>
          <w:lang w:eastAsia="ko-KR"/>
        </w:rPr>
        <w:t xml:space="preserve"> </w:t>
      </w:r>
      <w:r w:rsidRPr="001B2AE3">
        <w:rPr>
          <w:rFonts w:eastAsia="SimSun"/>
          <w:szCs w:val="24"/>
          <w:lang w:eastAsia="zh-CN"/>
        </w:rPr>
        <w:t xml:space="preserve">for </w:t>
      </w:r>
      <w:r w:rsidRPr="001B2AE3">
        <w:rPr>
          <w:rFonts w:eastAsia="SimSun"/>
          <w:szCs w:val="24"/>
          <w:u w:val="single"/>
          <w:lang w:eastAsia="zh-CN"/>
        </w:rPr>
        <w:t>RRC connection release with re-direction</w:t>
      </w:r>
      <w:r>
        <w:rPr>
          <w:rFonts w:eastAsia="SimSun"/>
          <w:szCs w:val="24"/>
          <w:u w:val="single"/>
          <w:lang w:eastAsia="zh-CN"/>
        </w:rPr>
        <w:t xml:space="preserve"> is </w:t>
      </w:r>
      <w:r w:rsidRPr="001B2AE3">
        <w:rPr>
          <w:rFonts w:eastAsia="SimSun"/>
          <w:szCs w:val="24"/>
          <w:lang w:eastAsia="zh-CN"/>
        </w:rPr>
        <w:t>Es/</w:t>
      </w:r>
      <w:proofErr w:type="spellStart"/>
      <w:r w:rsidRPr="001B2AE3">
        <w:rPr>
          <w:rFonts w:eastAsia="SimSun"/>
          <w:szCs w:val="24"/>
          <w:lang w:eastAsia="zh-CN"/>
        </w:rPr>
        <w:t>Iot</w:t>
      </w:r>
      <w:proofErr w:type="spellEnd"/>
      <w:r w:rsidRPr="001B2AE3">
        <w:rPr>
          <w:rFonts w:eastAsia="SimSun"/>
          <w:szCs w:val="24"/>
          <w:lang w:eastAsia="zh-CN"/>
        </w:rPr>
        <w:t xml:space="preserve">≥-4 </w:t>
      </w:r>
      <w:proofErr w:type="spellStart"/>
      <w:r w:rsidRPr="001B2AE3">
        <w:rPr>
          <w:rFonts w:eastAsia="SimSun"/>
          <w:szCs w:val="24"/>
          <w:lang w:eastAsia="zh-CN"/>
        </w:rPr>
        <w:t>dB</w:t>
      </w:r>
      <w:r>
        <w:rPr>
          <w:rFonts w:eastAsia="SimSun"/>
          <w:szCs w:val="24"/>
          <w:lang w:eastAsia="zh-CN"/>
        </w:rPr>
        <w:t>.</w:t>
      </w:r>
      <w:proofErr w:type="spellEnd"/>
    </w:p>
    <w:p w14:paraId="62630349" w14:textId="086AB015" w:rsidR="00284C0F" w:rsidRDefault="00284C0F" w:rsidP="00284C0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w:t>
      </w:r>
      <w:r w:rsidRPr="001B2AE3">
        <w:rPr>
          <w:rFonts w:eastAsia="SimSun"/>
          <w:szCs w:val="24"/>
          <w:lang w:eastAsia="zh-CN"/>
        </w:rPr>
        <w:t xml:space="preserve">or </w:t>
      </w:r>
      <w:r w:rsidRPr="001B2AE3">
        <w:rPr>
          <w:rFonts w:eastAsia="SimSun"/>
          <w:szCs w:val="24"/>
          <w:u w:val="single"/>
          <w:lang w:eastAsia="zh-CN"/>
        </w:rPr>
        <w:t>RRC connection re-establishment</w:t>
      </w:r>
      <w:r w:rsidRPr="001B2AE3">
        <w:rPr>
          <w:rFonts w:eastAsia="SimSun"/>
          <w:szCs w:val="24"/>
          <w:lang w:eastAsia="zh-CN"/>
        </w:rPr>
        <w:t>:</w:t>
      </w:r>
    </w:p>
    <w:p w14:paraId="05674BCE" w14:textId="5CEA01AD" w:rsidR="00284C0F" w:rsidRDefault="00284C0F" w:rsidP="00284C0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More discussion between option 1 or option 2.</w:t>
      </w:r>
    </w:p>
    <w:p w14:paraId="5D9B94FE" w14:textId="6FB48E51" w:rsidR="00284C0F" w:rsidRDefault="00284C0F" w:rsidP="006F2B4D">
      <w:pPr>
        <w:pStyle w:val="ListParagraph"/>
        <w:numPr>
          <w:ilvl w:val="2"/>
          <w:numId w:val="4"/>
        </w:numPr>
        <w:overflowPunct/>
        <w:autoSpaceDE/>
        <w:autoSpaceDN/>
        <w:adjustRightInd/>
        <w:spacing w:after="120"/>
        <w:ind w:firstLineChars="0"/>
        <w:textAlignment w:val="auto"/>
        <w:rPr>
          <w:rFonts w:eastAsia="SimSun"/>
          <w:szCs w:val="24"/>
          <w:lang w:eastAsia="zh-CN"/>
        </w:rPr>
      </w:pPr>
      <w:proofErr w:type="gramStart"/>
      <w:r>
        <w:rPr>
          <w:rFonts w:eastAsia="SimSun"/>
          <w:szCs w:val="24"/>
          <w:lang w:eastAsia="zh-CN"/>
        </w:rPr>
        <w:t>Moderator</w:t>
      </w:r>
      <w:proofErr w:type="gramEnd"/>
      <w:r>
        <w:rPr>
          <w:rFonts w:eastAsia="SimSun"/>
          <w:szCs w:val="24"/>
          <w:lang w:eastAsia="zh-CN"/>
        </w:rPr>
        <w:t xml:space="preserve"> suggest to re-use existing conditions unless technical reason not to do so.</w:t>
      </w:r>
    </w:p>
    <w:p w14:paraId="2C77356D" w14:textId="77777777" w:rsidR="00284C0F" w:rsidRPr="00284C0F" w:rsidRDefault="00284C0F" w:rsidP="006F2B4D">
      <w:pPr>
        <w:spacing w:after="120"/>
        <w:rPr>
          <w:szCs w:val="24"/>
          <w:lang w:eastAsia="zh-CN"/>
        </w:rPr>
      </w:pPr>
    </w:p>
    <w:p w14:paraId="12570385" w14:textId="77777777" w:rsidR="00426A5A" w:rsidRDefault="00426A5A" w:rsidP="00426A5A">
      <w:pPr>
        <w:rPr>
          <w:color w:val="0070C0"/>
          <w:lang w:val="en-US" w:eastAsia="zh-CN"/>
        </w:rPr>
      </w:pPr>
    </w:p>
    <w:p w14:paraId="2F2ED378" w14:textId="1098255E" w:rsidR="00426A5A" w:rsidRPr="00805BE8" w:rsidRDefault="00426A5A" w:rsidP="00426A5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1B2AE3">
        <w:rPr>
          <w:sz w:val="24"/>
          <w:szCs w:val="16"/>
        </w:rPr>
        <w:t>8</w:t>
      </w:r>
    </w:p>
    <w:p w14:paraId="32736761" w14:textId="77777777" w:rsidR="00426A5A" w:rsidRPr="009415B0" w:rsidRDefault="00426A5A" w:rsidP="00426A5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proofErr w:type="spellStart"/>
      <w:r w:rsidRPr="00E112C9">
        <w:rPr>
          <w:bCs/>
          <w:lang w:eastAsia="ko-KR"/>
        </w:rPr>
        <w:t>T</w:t>
      </w:r>
      <w:r w:rsidRPr="00E112C9">
        <w:rPr>
          <w:bCs/>
          <w:vertAlign w:val="subscript"/>
          <w:lang w:eastAsia="ko-KR"/>
        </w:rPr>
        <w:t>search</w:t>
      </w:r>
      <w:proofErr w:type="spellEnd"/>
      <w:r w:rsidRPr="00E112C9">
        <w:rPr>
          <w:bCs/>
          <w:lang w:eastAsia="ko-KR"/>
        </w:rPr>
        <w:t xml:space="preserve"> in HO requirements for 12PRB SSB</w:t>
      </w:r>
      <w:r>
        <w:rPr>
          <w:bCs/>
          <w:lang w:eastAsia="ko-KR"/>
        </w:rPr>
        <w:t xml:space="preserve"> and the related side conditions.</w:t>
      </w:r>
    </w:p>
    <w:p w14:paraId="1051C457" w14:textId="77777777" w:rsidR="00426A5A" w:rsidRDefault="00426A5A" w:rsidP="00426A5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BE5F7C0" w14:textId="77777777" w:rsidR="00426A5A" w:rsidRPr="00DE187C" w:rsidRDefault="00426A5A" w:rsidP="00426A5A">
      <w:pPr>
        <w:rPr>
          <w:iCs/>
          <w:lang w:val="en-US" w:eastAsia="zh-CN"/>
        </w:rPr>
      </w:pPr>
      <w:r w:rsidRPr="00DE187C">
        <w:rPr>
          <w:iCs/>
          <w:lang w:val="en-US" w:eastAsia="zh-CN"/>
        </w:rPr>
        <w:t xml:space="preserve">RAN4 discussed whether </w:t>
      </w:r>
      <w:proofErr w:type="spellStart"/>
      <w:r w:rsidRPr="00E112C9">
        <w:rPr>
          <w:bCs/>
          <w:lang w:eastAsia="ko-KR"/>
        </w:rPr>
        <w:t>T</w:t>
      </w:r>
      <w:r w:rsidRPr="00E112C9">
        <w:rPr>
          <w:bCs/>
          <w:vertAlign w:val="subscript"/>
          <w:lang w:eastAsia="ko-KR"/>
        </w:rPr>
        <w:t>search</w:t>
      </w:r>
      <w:proofErr w:type="spellEnd"/>
      <w:r w:rsidRPr="00E112C9">
        <w:rPr>
          <w:bCs/>
          <w:lang w:eastAsia="ko-KR"/>
        </w:rPr>
        <w:t xml:space="preserve"> in HO requirements for 12PRB SSB shall be revised</w:t>
      </w:r>
      <w:r>
        <w:rPr>
          <w:bCs/>
          <w:iCs/>
          <w:lang w:eastAsia="ko-KR"/>
        </w:rPr>
        <w:t xml:space="preserve">. Two issues to address namely the assumed side conditions for the target cell and </w:t>
      </w:r>
      <w:proofErr w:type="spellStart"/>
      <w:r>
        <w:rPr>
          <w:bCs/>
          <w:iCs/>
          <w:lang w:eastAsia="ko-KR"/>
        </w:rPr>
        <w:t>T</w:t>
      </w:r>
      <w:r w:rsidRPr="00342818">
        <w:rPr>
          <w:bCs/>
          <w:iCs/>
          <w:vertAlign w:val="subscript"/>
          <w:lang w:eastAsia="ko-KR"/>
        </w:rPr>
        <w:t>search</w:t>
      </w:r>
      <w:proofErr w:type="spellEnd"/>
      <w:r>
        <w:rPr>
          <w:bCs/>
          <w:iCs/>
          <w:lang w:eastAsia="ko-KR"/>
        </w:rPr>
        <w:t xml:space="preserve"> for those conditions.</w:t>
      </w:r>
    </w:p>
    <w:p w14:paraId="305E58CB" w14:textId="62598ADB" w:rsidR="00426A5A" w:rsidRPr="00B65657" w:rsidRDefault="00426A5A" w:rsidP="00426A5A">
      <w:pPr>
        <w:rPr>
          <w:b/>
          <w:u w:val="single"/>
          <w:lang w:eastAsia="ko-KR"/>
        </w:rPr>
      </w:pPr>
      <w:r w:rsidRPr="00B65657">
        <w:rPr>
          <w:b/>
          <w:u w:val="single"/>
          <w:lang w:eastAsia="ko-KR"/>
        </w:rPr>
        <w:t>Issue 1-</w:t>
      </w:r>
      <w:r w:rsidR="001B2AE3">
        <w:rPr>
          <w:b/>
          <w:u w:val="single"/>
          <w:lang w:eastAsia="ko-KR"/>
        </w:rPr>
        <w:t>8</w:t>
      </w:r>
      <w:r>
        <w:rPr>
          <w:b/>
          <w:u w:val="single"/>
          <w:lang w:eastAsia="ko-KR"/>
        </w:rPr>
        <w:t>-1</w:t>
      </w:r>
      <w:r w:rsidRPr="00B65657">
        <w:rPr>
          <w:b/>
          <w:u w:val="single"/>
          <w:lang w:eastAsia="ko-KR"/>
        </w:rPr>
        <w:t xml:space="preserve">: </w:t>
      </w:r>
      <w:r w:rsidRPr="001B2AE3">
        <w:rPr>
          <w:bCs/>
          <w:u w:val="single"/>
          <w:lang w:eastAsia="ko-KR"/>
        </w:rPr>
        <w:t xml:space="preserve">Side conditions for defining </w:t>
      </w:r>
      <w:proofErr w:type="spellStart"/>
      <w:r w:rsidR="00B65657" w:rsidRPr="00B65657">
        <w:rPr>
          <w:bCs/>
          <w:u w:val="single"/>
          <w:lang w:eastAsia="ko-KR"/>
        </w:rPr>
        <w:t>T</w:t>
      </w:r>
      <w:r w:rsidR="00B65657" w:rsidRPr="00B65657">
        <w:rPr>
          <w:bCs/>
          <w:u w:val="single"/>
          <w:vertAlign w:val="subscript"/>
          <w:lang w:eastAsia="ko-KR"/>
        </w:rPr>
        <w:t>search</w:t>
      </w:r>
      <w:proofErr w:type="spellEnd"/>
      <w:r w:rsidR="00B65657" w:rsidRPr="00B65657">
        <w:rPr>
          <w:bCs/>
          <w:u w:val="single"/>
          <w:lang w:eastAsia="ko-KR"/>
        </w:rPr>
        <w:t xml:space="preserve"> in HO requirements for 12PRB SSB</w:t>
      </w:r>
      <w:r w:rsidRPr="001B2AE3">
        <w:rPr>
          <w:bCs/>
          <w:u w:val="single"/>
          <w:lang w:eastAsia="ko-KR"/>
        </w:rPr>
        <w:t>?</w:t>
      </w:r>
    </w:p>
    <w:p w14:paraId="2E8127A2" w14:textId="77777777" w:rsidR="00426A5A" w:rsidRPr="001B2AE3" w:rsidRDefault="00426A5A" w:rsidP="00426A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lastRenderedPageBreak/>
        <w:t>Proposals</w:t>
      </w:r>
    </w:p>
    <w:p w14:paraId="2BDA3B0F" w14:textId="77777777" w:rsidR="00426A5A" w:rsidRPr="001B2AE3" w:rsidRDefault="00426A5A" w:rsidP="00426A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Unknown intra-frequency target cell:</w:t>
      </w:r>
    </w:p>
    <w:p w14:paraId="6E1873AE"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1: target cell Es/</w:t>
      </w:r>
      <w:proofErr w:type="spellStart"/>
      <w:r w:rsidRPr="001B2AE3">
        <w:rPr>
          <w:rFonts w:eastAsia="SimSun"/>
          <w:szCs w:val="24"/>
          <w:lang w:eastAsia="zh-CN"/>
        </w:rPr>
        <w:t>Iot</w:t>
      </w:r>
      <w:proofErr w:type="spellEnd"/>
      <w:r w:rsidRPr="001B2AE3">
        <w:rPr>
          <w:rFonts w:eastAsia="SimSun"/>
          <w:szCs w:val="24"/>
          <w:lang w:eastAsia="zh-CN"/>
        </w:rPr>
        <w:t>≥-2 dB (Nokia)</w:t>
      </w:r>
    </w:p>
    <w:p w14:paraId="3B1AD41F"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2: target cell Es/Iot≥2 dB (HW)</w:t>
      </w:r>
    </w:p>
    <w:p w14:paraId="0F48711F" w14:textId="77777777" w:rsidR="00426A5A" w:rsidRPr="001B2AE3" w:rsidRDefault="00426A5A" w:rsidP="00426A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Unknown inter-frequency target cell:</w:t>
      </w:r>
    </w:p>
    <w:p w14:paraId="69286D27"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1: target cell Es/</w:t>
      </w:r>
      <w:proofErr w:type="spellStart"/>
      <w:r w:rsidRPr="001B2AE3">
        <w:rPr>
          <w:rFonts w:eastAsia="SimSun"/>
          <w:szCs w:val="24"/>
          <w:lang w:eastAsia="zh-CN"/>
        </w:rPr>
        <w:t>Iot</w:t>
      </w:r>
      <w:proofErr w:type="spellEnd"/>
      <w:r w:rsidRPr="001B2AE3">
        <w:rPr>
          <w:rFonts w:eastAsia="SimSun"/>
          <w:szCs w:val="24"/>
          <w:lang w:eastAsia="zh-CN"/>
        </w:rPr>
        <w:t>≥-2 dB (Nokia)</w:t>
      </w:r>
    </w:p>
    <w:p w14:paraId="4EF06887"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2: target cell Es/Iot≥2 dB (HW)</w:t>
      </w:r>
    </w:p>
    <w:p w14:paraId="77E6EA71" w14:textId="77777777" w:rsidR="00426A5A" w:rsidRPr="001B2AE3" w:rsidRDefault="00426A5A" w:rsidP="00426A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Recommended WF</w:t>
      </w:r>
    </w:p>
    <w:p w14:paraId="70BCE45D" w14:textId="20554E4A" w:rsidR="00426A5A" w:rsidRPr="001B2AE3" w:rsidRDefault="00284C0F" w:rsidP="00426A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4C0F">
        <w:rPr>
          <w:rFonts w:eastAsia="SimSun"/>
          <w:szCs w:val="24"/>
          <w:lang w:eastAsia="zh-CN"/>
        </w:rPr>
        <w:t xml:space="preserve"> </w:t>
      </w:r>
      <w:proofErr w:type="gramStart"/>
      <w:r>
        <w:rPr>
          <w:rFonts w:eastAsia="SimSun"/>
          <w:szCs w:val="24"/>
          <w:lang w:eastAsia="zh-CN"/>
        </w:rPr>
        <w:t>Moderator</w:t>
      </w:r>
      <w:proofErr w:type="gramEnd"/>
      <w:r>
        <w:rPr>
          <w:rFonts w:eastAsia="SimSun"/>
          <w:szCs w:val="24"/>
          <w:lang w:eastAsia="zh-CN"/>
        </w:rPr>
        <w:t xml:space="preserve"> suggest to re-use existing conditions.</w:t>
      </w:r>
    </w:p>
    <w:p w14:paraId="1991B29B" w14:textId="77777777" w:rsidR="00426A5A" w:rsidRDefault="00426A5A" w:rsidP="00426A5A">
      <w:pPr>
        <w:rPr>
          <w:color w:val="0070C0"/>
          <w:lang w:val="en-US" w:eastAsia="zh-CN"/>
        </w:rPr>
      </w:pPr>
    </w:p>
    <w:p w14:paraId="057DB0AA" w14:textId="1015BC40" w:rsidR="00426A5A" w:rsidRPr="00B65657" w:rsidRDefault="00426A5A" w:rsidP="00426A5A">
      <w:pPr>
        <w:rPr>
          <w:b/>
          <w:u w:val="single"/>
          <w:lang w:eastAsia="ko-KR"/>
        </w:rPr>
      </w:pPr>
      <w:r w:rsidRPr="00342818">
        <w:rPr>
          <w:b/>
          <w:u w:val="single"/>
          <w:lang w:eastAsia="ko-KR"/>
        </w:rPr>
        <w:t>Issue 1-</w:t>
      </w:r>
      <w:r w:rsidR="001B2AE3">
        <w:rPr>
          <w:b/>
          <w:u w:val="single"/>
          <w:lang w:eastAsia="ko-KR"/>
        </w:rPr>
        <w:t>8</w:t>
      </w:r>
      <w:r w:rsidRPr="00342818">
        <w:rPr>
          <w:b/>
          <w:u w:val="single"/>
          <w:lang w:eastAsia="ko-KR"/>
        </w:rPr>
        <w:t xml:space="preserve">-2: </w:t>
      </w:r>
      <w:proofErr w:type="spellStart"/>
      <w:r w:rsidR="00B65657" w:rsidRPr="00B65657">
        <w:rPr>
          <w:u w:val="single"/>
          <w:lang w:eastAsia="ko-KR"/>
        </w:rPr>
        <w:t>T</w:t>
      </w:r>
      <w:r w:rsidR="00B65657" w:rsidRPr="00B65657">
        <w:rPr>
          <w:u w:val="single"/>
          <w:vertAlign w:val="subscript"/>
          <w:lang w:eastAsia="ko-KR"/>
        </w:rPr>
        <w:t>search</w:t>
      </w:r>
      <w:proofErr w:type="spellEnd"/>
      <w:r w:rsidR="00B65657" w:rsidRPr="00B65657">
        <w:rPr>
          <w:u w:val="single"/>
          <w:lang w:eastAsia="ko-KR"/>
        </w:rPr>
        <w:t xml:space="preserve"> in HO requirements for 12PRB SSB</w:t>
      </w:r>
      <w:r w:rsidRPr="001B2AE3">
        <w:rPr>
          <w:u w:val="single"/>
          <w:lang w:eastAsia="ko-KR"/>
        </w:rPr>
        <w:t>?</w:t>
      </w:r>
    </w:p>
    <w:p w14:paraId="41EF20C1" w14:textId="77777777" w:rsidR="00426A5A" w:rsidRPr="001B2AE3" w:rsidRDefault="00426A5A" w:rsidP="00426A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Proposals</w:t>
      </w:r>
    </w:p>
    <w:p w14:paraId="0DC87265" w14:textId="77777777" w:rsidR="00426A5A" w:rsidRPr="001B2AE3" w:rsidRDefault="00426A5A" w:rsidP="00426A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Unknown intra-frequency target cell:</w:t>
      </w:r>
    </w:p>
    <w:p w14:paraId="5DD93DD8"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1: 3*</w:t>
      </w:r>
      <w:proofErr w:type="spellStart"/>
      <w:r w:rsidRPr="001B2AE3">
        <w:rPr>
          <w:rFonts w:eastAsia="SimSun"/>
          <w:szCs w:val="24"/>
          <w:lang w:eastAsia="zh-CN"/>
        </w:rPr>
        <w:t>T</w:t>
      </w:r>
      <w:r w:rsidRPr="001B2AE3">
        <w:rPr>
          <w:rFonts w:eastAsia="SimSun"/>
          <w:szCs w:val="24"/>
          <w:vertAlign w:val="subscript"/>
          <w:lang w:eastAsia="zh-CN"/>
        </w:rPr>
        <w:t>rs</w:t>
      </w:r>
      <w:proofErr w:type="spellEnd"/>
      <w:r w:rsidRPr="001B2AE3">
        <w:rPr>
          <w:rFonts w:eastAsia="SimSun"/>
          <w:szCs w:val="24"/>
          <w:lang w:eastAsia="zh-CN"/>
        </w:rPr>
        <w:t xml:space="preserve"> </w:t>
      </w:r>
      <w:proofErr w:type="spellStart"/>
      <w:r w:rsidRPr="001B2AE3">
        <w:rPr>
          <w:rFonts w:eastAsia="SimSun"/>
          <w:szCs w:val="24"/>
          <w:lang w:eastAsia="zh-CN"/>
        </w:rPr>
        <w:t>ms</w:t>
      </w:r>
      <w:proofErr w:type="spellEnd"/>
      <w:r w:rsidRPr="001B2AE3">
        <w:rPr>
          <w:rFonts w:eastAsia="SimSun"/>
          <w:szCs w:val="24"/>
          <w:lang w:eastAsia="zh-CN"/>
        </w:rPr>
        <w:t xml:space="preserve"> (target cell Es/</w:t>
      </w:r>
      <w:proofErr w:type="spellStart"/>
      <w:r w:rsidRPr="001B2AE3">
        <w:rPr>
          <w:rFonts w:eastAsia="SimSun"/>
          <w:szCs w:val="24"/>
          <w:lang w:eastAsia="zh-CN"/>
        </w:rPr>
        <w:t>Iot</w:t>
      </w:r>
      <w:proofErr w:type="spellEnd"/>
      <w:r w:rsidRPr="001B2AE3">
        <w:rPr>
          <w:rFonts w:eastAsia="SimSun"/>
          <w:szCs w:val="24"/>
          <w:lang w:eastAsia="zh-CN"/>
        </w:rPr>
        <w:t>≥-2 dB) (QC)</w:t>
      </w:r>
    </w:p>
    <w:p w14:paraId="7226674D"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2: Other</w:t>
      </w:r>
    </w:p>
    <w:p w14:paraId="4655DB06" w14:textId="77777777" w:rsidR="00426A5A" w:rsidRPr="001B2AE3" w:rsidRDefault="00426A5A" w:rsidP="00426A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Unknown inter-frequency target cell:</w:t>
      </w:r>
    </w:p>
    <w:p w14:paraId="66C05E4D"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1: 5*</w:t>
      </w:r>
      <w:proofErr w:type="spellStart"/>
      <w:r w:rsidRPr="001B2AE3">
        <w:rPr>
          <w:rFonts w:eastAsia="SimSun"/>
          <w:szCs w:val="24"/>
          <w:lang w:eastAsia="zh-CN"/>
        </w:rPr>
        <w:t>T</w:t>
      </w:r>
      <w:r w:rsidRPr="001B2AE3">
        <w:rPr>
          <w:rFonts w:eastAsia="SimSun"/>
          <w:szCs w:val="24"/>
          <w:vertAlign w:val="subscript"/>
          <w:lang w:eastAsia="zh-CN"/>
        </w:rPr>
        <w:t>rs</w:t>
      </w:r>
      <w:proofErr w:type="spellEnd"/>
      <w:r w:rsidRPr="001B2AE3">
        <w:rPr>
          <w:rFonts w:eastAsia="SimSun"/>
          <w:szCs w:val="24"/>
          <w:lang w:eastAsia="zh-CN"/>
        </w:rPr>
        <w:t xml:space="preserve"> </w:t>
      </w:r>
      <w:proofErr w:type="spellStart"/>
      <w:r w:rsidRPr="001B2AE3">
        <w:rPr>
          <w:rFonts w:eastAsia="SimSun"/>
          <w:szCs w:val="24"/>
          <w:lang w:eastAsia="zh-CN"/>
        </w:rPr>
        <w:t>ms</w:t>
      </w:r>
      <w:proofErr w:type="spellEnd"/>
      <w:r w:rsidRPr="001B2AE3">
        <w:rPr>
          <w:rFonts w:eastAsia="SimSun"/>
          <w:szCs w:val="24"/>
          <w:lang w:eastAsia="zh-CN"/>
        </w:rPr>
        <w:t xml:space="preserve"> (target cell Es/</w:t>
      </w:r>
      <w:proofErr w:type="spellStart"/>
      <w:r w:rsidRPr="001B2AE3">
        <w:rPr>
          <w:rFonts w:eastAsia="SimSun"/>
          <w:szCs w:val="24"/>
          <w:lang w:eastAsia="zh-CN"/>
        </w:rPr>
        <w:t>Iot</w:t>
      </w:r>
      <w:proofErr w:type="spellEnd"/>
      <w:r w:rsidRPr="001B2AE3">
        <w:rPr>
          <w:rFonts w:eastAsia="SimSun"/>
          <w:szCs w:val="24"/>
          <w:lang w:eastAsia="zh-CN"/>
        </w:rPr>
        <w:t>≥-2 dB) (QC)</w:t>
      </w:r>
    </w:p>
    <w:p w14:paraId="7CEEAA1A" w14:textId="77777777" w:rsidR="00426A5A" w:rsidRPr="001B2AE3" w:rsidRDefault="00426A5A" w:rsidP="00426A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1B2AE3">
        <w:rPr>
          <w:rFonts w:eastAsia="SimSun"/>
          <w:szCs w:val="24"/>
          <w:lang w:eastAsia="zh-CN"/>
        </w:rPr>
        <w:t>Option 2: Other</w:t>
      </w:r>
    </w:p>
    <w:p w14:paraId="6B00AA7E" w14:textId="77777777" w:rsidR="00426A5A" w:rsidRPr="001B2AE3" w:rsidRDefault="00426A5A" w:rsidP="00426A5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Recommended WF</w:t>
      </w:r>
    </w:p>
    <w:p w14:paraId="13999824" w14:textId="03A936FE" w:rsidR="00426A5A" w:rsidRPr="001B2AE3" w:rsidRDefault="00284C0F" w:rsidP="00426A5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needed. This Issue depends on the side conditions under discussion. </w:t>
      </w:r>
    </w:p>
    <w:p w14:paraId="47A5A696" w14:textId="77777777" w:rsidR="00E81D7E" w:rsidRDefault="00E81D7E" w:rsidP="005B4802">
      <w:pPr>
        <w:rPr>
          <w:color w:val="0070C0"/>
          <w:lang w:val="en-US" w:eastAsia="zh-CN"/>
        </w:rPr>
      </w:pPr>
    </w:p>
    <w:p w14:paraId="38C258B9" w14:textId="22B5E3E2" w:rsidR="000A369F" w:rsidRPr="00805BE8" w:rsidRDefault="000A369F" w:rsidP="000A369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1B2AE3">
        <w:rPr>
          <w:sz w:val="24"/>
          <w:szCs w:val="16"/>
        </w:rPr>
        <w:t>9</w:t>
      </w:r>
    </w:p>
    <w:p w14:paraId="12D27B77" w14:textId="2AC57393" w:rsidR="000A369F" w:rsidRPr="009415B0" w:rsidRDefault="000A369F" w:rsidP="000A369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4363DD">
        <w:rPr>
          <w:rFonts w:eastAsia="Yu Mincho"/>
        </w:rPr>
        <w:t xml:space="preserve">SSB index reading delay </w:t>
      </w:r>
      <w:r>
        <w:rPr>
          <w:rFonts w:eastAsia="Yu Mincho"/>
        </w:rPr>
        <w:t>in</w:t>
      </w:r>
      <w:r w:rsidRPr="004363DD">
        <w:rPr>
          <w:rFonts w:eastAsia="Yu Mincho"/>
        </w:rPr>
        <w:t xml:space="preserve"> the HO delay</w:t>
      </w:r>
      <w:r>
        <w:rPr>
          <w:bCs/>
          <w:lang w:eastAsia="ko-KR"/>
        </w:rPr>
        <w:t>.</w:t>
      </w:r>
    </w:p>
    <w:p w14:paraId="2FD737EF" w14:textId="77777777" w:rsidR="000A369F" w:rsidRDefault="000A369F" w:rsidP="000A369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E898C09" w14:textId="0617A683" w:rsidR="000A369F" w:rsidRPr="00DE187C" w:rsidRDefault="000A369F" w:rsidP="000A369F">
      <w:pPr>
        <w:rPr>
          <w:iCs/>
          <w:lang w:val="en-US" w:eastAsia="zh-CN"/>
        </w:rPr>
      </w:pPr>
      <w:r w:rsidRPr="004363DD">
        <w:rPr>
          <w:rFonts w:eastAsia="Yu Mincho"/>
        </w:rPr>
        <w:t xml:space="preserve">RAN4 to agree that </w:t>
      </w:r>
      <w:bookmarkStart w:id="14" w:name="_Hlk146804496"/>
      <w:r w:rsidRPr="004363DD">
        <w:rPr>
          <w:rFonts w:eastAsia="Yu Mincho"/>
        </w:rPr>
        <w:t>SSB index reading delay do not impact the HO delay</w:t>
      </w:r>
      <w:bookmarkEnd w:id="14"/>
      <w:r>
        <w:rPr>
          <w:bCs/>
          <w:iCs/>
          <w:lang w:eastAsia="ko-KR"/>
        </w:rPr>
        <w:t>.</w:t>
      </w:r>
    </w:p>
    <w:p w14:paraId="2DCE28A9" w14:textId="5B972A0C" w:rsidR="000A369F" w:rsidRPr="00B65657" w:rsidRDefault="000A369F" w:rsidP="000A369F">
      <w:pPr>
        <w:rPr>
          <w:b/>
          <w:u w:val="single"/>
          <w:lang w:eastAsia="ko-KR"/>
        </w:rPr>
      </w:pPr>
      <w:r w:rsidRPr="00B65657">
        <w:rPr>
          <w:b/>
          <w:u w:val="single"/>
          <w:lang w:eastAsia="ko-KR"/>
        </w:rPr>
        <w:t>Issue 1-</w:t>
      </w:r>
      <w:r w:rsidR="001B2AE3">
        <w:rPr>
          <w:b/>
          <w:u w:val="single"/>
          <w:lang w:eastAsia="ko-KR"/>
        </w:rPr>
        <w:t>9</w:t>
      </w:r>
      <w:r w:rsidRPr="00B65657">
        <w:rPr>
          <w:b/>
          <w:u w:val="single"/>
          <w:lang w:eastAsia="ko-KR"/>
        </w:rPr>
        <w:t xml:space="preserve">: </w:t>
      </w:r>
      <w:r w:rsidRPr="001B2AE3">
        <w:rPr>
          <w:u w:val="single"/>
          <w:lang w:eastAsia="ko-KR"/>
        </w:rPr>
        <w:t>SSB index reading delay do not impact the HO delay?</w:t>
      </w:r>
    </w:p>
    <w:p w14:paraId="58FAAABE" w14:textId="77777777" w:rsidR="000A369F" w:rsidRPr="001B2AE3" w:rsidRDefault="000A369F" w:rsidP="000A36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Proposals</w:t>
      </w:r>
    </w:p>
    <w:p w14:paraId="23752294" w14:textId="0C394487" w:rsidR="000A369F" w:rsidRPr="001B2AE3" w:rsidRDefault="000A369F" w:rsidP="000A36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 xml:space="preserve">Option 1: </w:t>
      </w:r>
      <w:r w:rsidRPr="001B2AE3">
        <w:rPr>
          <w:rFonts w:eastAsia="Yu Mincho"/>
        </w:rPr>
        <w:t>SSB index reading delay do not impact the HO delay.</w:t>
      </w:r>
    </w:p>
    <w:p w14:paraId="21CF2F45" w14:textId="382E17FB" w:rsidR="000A369F" w:rsidRPr="001B2AE3" w:rsidRDefault="000A369F" w:rsidP="000A36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SimSun"/>
          <w:szCs w:val="24"/>
          <w:lang w:eastAsia="zh-CN"/>
        </w:rPr>
        <w:t>Option 2: Other</w:t>
      </w:r>
    </w:p>
    <w:p w14:paraId="31DBFE18" w14:textId="77777777" w:rsidR="000A369F" w:rsidRPr="001B2AE3" w:rsidRDefault="000A369F" w:rsidP="000A36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2AE3">
        <w:rPr>
          <w:rFonts w:eastAsia="SimSun"/>
          <w:szCs w:val="24"/>
          <w:lang w:eastAsia="zh-CN"/>
        </w:rPr>
        <w:t>Recommended WF</w:t>
      </w:r>
    </w:p>
    <w:p w14:paraId="5FAFB376" w14:textId="0C06A6DE" w:rsidR="000A369F" w:rsidRPr="001B2AE3" w:rsidRDefault="000A369F" w:rsidP="000A36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B2AE3">
        <w:rPr>
          <w:rFonts w:eastAsia="Yu Mincho"/>
        </w:rPr>
        <w:t>SSB index reading delay do not impact the HO delay.</w:t>
      </w:r>
    </w:p>
    <w:p w14:paraId="4EA55BDF" w14:textId="77777777" w:rsidR="000A369F" w:rsidRDefault="000A369F" w:rsidP="005B4802">
      <w:pPr>
        <w:rPr>
          <w:color w:val="0070C0"/>
          <w:lang w:val="en-US" w:eastAsia="zh-CN"/>
        </w:rPr>
      </w:pPr>
    </w:p>
    <w:p w14:paraId="6E6340AD" w14:textId="74582141" w:rsidR="000A369F" w:rsidRPr="00805BE8" w:rsidRDefault="000A369F" w:rsidP="000A369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426A5A">
        <w:rPr>
          <w:sz w:val="24"/>
          <w:szCs w:val="16"/>
        </w:rPr>
        <w:t>1</w:t>
      </w:r>
      <w:r w:rsidR="001B2AE3">
        <w:rPr>
          <w:sz w:val="24"/>
          <w:szCs w:val="16"/>
        </w:rPr>
        <w:t>0</w:t>
      </w:r>
    </w:p>
    <w:p w14:paraId="70B52F38" w14:textId="28B62B8E" w:rsidR="000A369F" w:rsidRPr="009415B0" w:rsidRDefault="000A369F" w:rsidP="000A369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4363DD">
        <w:rPr>
          <w:rFonts w:eastAsia="Yu Mincho"/>
        </w:rPr>
        <w:t>add applicability rule of existing requirements to less than 5 MHz UE explicitly for each of the requirements applicable for the less than 5 MHz UE</w:t>
      </w:r>
      <w:r>
        <w:rPr>
          <w:bCs/>
          <w:lang w:eastAsia="ko-KR"/>
        </w:rPr>
        <w:t>.</w:t>
      </w:r>
    </w:p>
    <w:p w14:paraId="71E179A4" w14:textId="77777777" w:rsidR="000A369F" w:rsidRDefault="000A369F" w:rsidP="000A369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20483FB" w14:textId="748D935E" w:rsidR="000A369F" w:rsidRPr="00DE187C" w:rsidRDefault="000A369F" w:rsidP="000A369F">
      <w:pPr>
        <w:rPr>
          <w:iCs/>
          <w:lang w:val="en-US" w:eastAsia="zh-CN"/>
        </w:rPr>
      </w:pPr>
      <w:r w:rsidRPr="004363DD">
        <w:rPr>
          <w:rFonts w:eastAsia="Yu Mincho"/>
        </w:rPr>
        <w:t>RAN4 to add applicability rule of existing requirements to less than 5 MHz UE explicitly for each of the requirements applicable for the less than 5 MHz UE</w:t>
      </w:r>
      <w:r>
        <w:rPr>
          <w:bCs/>
          <w:iCs/>
          <w:lang w:eastAsia="ko-KR"/>
        </w:rPr>
        <w:t>.</w:t>
      </w:r>
    </w:p>
    <w:p w14:paraId="32483AAE" w14:textId="699D5AA1" w:rsidR="000A369F" w:rsidRPr="001B2AE3" w:rsidRDefault="000A369F" w:rsidP="000A369F">
      <w:pPr>
        <w:rPr>
          <w:bCs/>
          <w:u w:val="single"/>
          <w:lang w:eastAsia="ko-KR"/>
        </w:rPr>
      </w:pPr>
      <w:r w:rsidRPr="001B2AE3">
        <w:rPr>
          <w:b/>
          <w:u w:val="single"/>
          <w:lang w:eastAsia="ko-KR"/>
        </w:rPr>
        <w:lastRenderedPageBreak/>
        <w:t>Issue 1-</w:t>
      </w:r>
      <w:r w:rsidR="00426A5A" w:rsidRPr="001B2AE3">
        <w:rPr>
          <w:b/>
          <w:u w:val="single"/>
          <w:lang w:eastAsia="ko-KR"/>
        </w:rPr>
        <w:t>1</w:t>
      </w:r>
      <w:r w:rsidR="001B2AE3" w:rsidRPr="001B2AE3">
        <w:rPr>
          <w:b/>
          <w:u w:val="single"/>
          <w:lang w:eastAsia="ko-KR"/>
        </w:rPr>
        <w:t>0</w:t>
      </w:r>
      <w:r w:rsidRPr="001B2AE3">
        <w:rPr>
          <w:b/>
          <w:u w:val="single"/>
          <w:lang w:eastAsia="ko-KR"/>
        </w:rPr>
        <w:t>:</w:t>
      </w:r>
      <w:r w:rsidRPr="001B2AE3">
        <w:rPr>
          <w:bCs/>
          <w:u w:val="single"/>
          <w:lang w:eastAsia="ko-KR"/>
        </w:rPr>
        <w:t xml:space="preserve"> </w:t>
      </w:r>
      <w:r w:rsidR="003C4685">
        <w:rPr>
          <w:bCs/>
          <w:u w:val="single"/>
          <w:lang w:eastAsia="ko-KR"/>
        </w:rPr>
        <w:t xml:space="preserve">For a UE which supports </w:t>
      </w:r>
      <w:r w:rsidR="003C4685" w:rsidRPr="005752AB">
        <w:rPr>
          <w:b/>
          <w:highlight w:val="yellow"/>
          <w:u w:val="single"/>
          <w:lang w:eastAsia="ko-KR"/>
        </w:rPr>
        <w:t>only</w:t>
      </w:r>
      <w:r w:rsidR="003C4685">
        <w:rPr>
          <w:bCs/>
          <w:u w:val="single"/>
          <w:lang w:eastAsia="ko-KR"/>
        </w:rPr>
        <w:t xml:space="preserve"> less than 5MHz CBW, a</w:t>
      </w:r>
      <w:r w:rsidR="003C4685" w:rsidRPr="001B2AE3">
        <w:rPr>
          <w:bCs/>
          <w:u w:val="single"/>
          <w:lang w:eastAsia="ko-KR"/>
        </w:rPr>
        <w:t>dd applicability rule of existing requirements for each of the requirements applicable for the less than 5 MHz UE?</w:t>
      </w:r>
    </w:p>
    <w:p w14:paraId="180000DA" w14:textId="77777777" w:rsidR="000A369F" w:rsidRPr="00426A5A" w:rsidRDefault="000A369F" w:rsidP="000A36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6A5A">
        <w:rPr>
          <w:rFonts w:eastAsia="SimSun"/>
          <w:szCs w:val="24"/>
          <w:lang w:eastAsia="zh-CN"/>
        </w:rPr>
        <w:t>Proposals</w:t>
      </w:r>
    </w:p>
    <w:p w14:paraId="532D644A" w14:textId="384841A0" w:rsidR="000A369F" w:rsidRPr="00426A5A" w:rsidRDefault="000A369F" w:rsidP="000A36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26A5A">
        <w:rPr>
          <w:rFonts w:eastAsia="SimSun"/>
          <w:szCs w:val="24"/>
          <w:lang w:eastAsia="zh-CN"/>
        </w:rPr>
        <w:t xml:space="preserve">Option 1: </w:t>
      </w:r>
      <w:r w:rsidR="00B676B5" w:rsidRPr="00426A5A">
        <w:rPr>
          <w:rFonts w:eastAsia="Yu Mincho"/>
        </w:rPr>
        <w:t>Yes</w:t>
      </w:r>
      <w:r w:rsidRPr="00426A5A">
        <w:rPr>
          <w:rFonts w:eastAsia="Yu Mincho"/>
        </w:rPr>
        <w:t>.</w:t>
      </w:r>
    </w:p>
    <w:p w14:paraId="7725F42A" w14:textId="5F78CEA3" w:rsidR="000A369F" w:rsidRPr="00426A5A" w:rsidRDefault="000A369F" w:rsidP="000A36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26A5A">
        <w:rPr>
          <w:rFonts w:eastAsia="SimSun"/>
          <w:szCs w:val="24"/>
          <w:lang w:eastAsia="zh-CN"/>
        </w:rPr>
        <w:t>Option 2: Other</w:t>
      </w:r>
    </w:p>
    <w:p w14:paraId="64E69C63" w14:textId="77777777" w:rsidR="000A369F" w:rsidRPr="00426A5A" w:rsidRDefault="000A369F" w:rsidP="000A36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6A5A">
        <w:rPr>
          <w:rFonts w:eastAsia="SimSun"/>
          <w:szCs w:val="24"/>
          <w:lang w:eastAsia="zh-CN"/>
        </w:rPr>
        <w:t>Recommended WF</w:t>
      </w:r>
    </w:p>
    <w:p w14:paraId="7E0A68D7" w14:textId="54AACF3E" w:rsidR="000A369F" w:rsidRPr="00426A5A" w:rsidRDefault="00284C0F" w:rsidP="000A369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 RAN4 and RAN had a discussion earlier related to which features are assumed to be supported for a device supporting Less Than 5MHz. The outcome may be used as input to this discussion.</w:t>
      </w:r>
    </w:p>
    <w:p w14:paraId="5E6FC2F1" w14:textId="77777777" w:rsidR="001B2AE3" w:rsidRDefault="001B2AE3" w:rsidP="001B2AE3">
      <w:pPr>
        <w:rPr>
          <w:color w:val="0070C0"/>
          <w:lang w:val="en-US" w:eastAsia="zh-CN"/>
        </w:rPr>
      </w:pPr>
    </w:p>
    <w:p w14:paraId="00967A89" w14:textId="3817875D" w:rsidR="001B2AE3" w:rsidRPr="00805BE8" w:rsidRDefault="001B2AE3" w:rsidP="001B2AE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11</w:t>
      </w:r>
    </w:p>
    <w:p w14:paraId="27E78B39" w14:textId="77777777" w:rsidR="001B2AE3" w:rsidRPr="009415B0" w:rsidRDefault="001B2AE3" w:rsidP="001B2AE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D46A1B">
        <w:rPr>
          <w:bCs/>
          <w:lang w:eastAsia="ko-KR"/>
        </w:rPr>
        <w:t>Add information on whether the PBCH is 12 or 20 PRBs in the measurement object</w:t>
      </w:r>
      <w:r>
        <w:rPr>
          <w:bCs/>
          <w:lang w:eastAsia="ko-KR"/>
        </w:rPr>
        <w:t xml:space="preserve"> or HO command?</w:t>
      </w:r>
    </w:p>
    <w:p w14:paraId="78D4DF0C" w14:textId="77777777" w:rsidR="001B2AE3" w:rsidRDefault="001B2AE3" w:rsidP="001B2AE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97DD6CC" w14:textId="77777777" w:rsidR="001B2AE3" w:rsidRPr="00DE187C" w:rsidRDefault="001B2AE3" w:rsidP="001B2AE3">
      <w:pPr>
        <w:rPr>
          <w:iCs/>
          <w:lang w:val="en-US" w:eastAsia="zh-CN"/>
        </w:rPr>
      </w:pPr>
      <w:r w:rsidRPr="00DE187C">
        <w:rPr>
          <w:iCs/>
          <w:lang w:val="en-US" w:eastAsia="zh-CN"/>
        </w:rPr>
        <w:t xml:space="preserve">RAN4 has had discussion whether it is necessary to include </w:t>
      </w:r>
      <w:r w:rsidRPr="00DE187C">
        <w:rPr>
          <w:bCs/>
          <w:iCs/>
          <w:lang w:eastAsia="ko-KR"/>
        </w:rPr>
        <w:t xml:space="preserve">information </w:t>
      </w:r>
      <w:r>
        <w:rPr>
          <w:bCs/>
          <w:iCs/>
          <w:lang w:eastAsia="ko-KR"/>
        </w:rPr>
        <w:t>regarding</w:t>
      </w:r>
      <w:r w:rsidRPr="00DE187C">
        <w:rPr>
          <w:bCs/>
          <w:iCs/>
          <w:lang w:eastAsia="ko-KR"/>
        </w:rPr>
        <w:t xml:space="preserve"> </w:t>
      </w:r>
      <w:r>
        <w:rPr>
          <w:bCs/>
          <w:iCs/>
          <w:lang w:eastAsia="ko-KR"/>
        </w:rPr>
        <w:t xml:space="preserve">whether </w:t>
      </w:r>
      <w:r w:rsidRPr="00DE187C">
        <w:rPr>
          <w:bCs/>
          <w:iCs/>
          <w:lang w:eastAsia="ko-KR"/>
        </w:rPr>
        <w:t>the PBCH is 12 or 20 PRBs in the measurement object</w:t>
      </w:r>
      <w:r>
        <w:rPr>
          <w:bCs/>
          <w:iCs/>
          <w:lang w:eastAsia="ko-KR"/>
        </w:rPr>
        <w:t xml:space="preserve"> or HO command.</w:t>
      </w:r>
    </w:p>
    <w:p w14:paraId="0BA5FC8C" w14:textId="716F83DC" w:rsidR="001B2AE3" w:rsidRPr="00B65657" w:rsidRDefault="001B2AE3" w:rsidP="001B2AE3">
      <w:pPr>
        <w:rPr>
          <w:b/>
          <w:u w:val="single"/>
          <w:lang w:eastAsia="ko-KR"/>
        </w:rPr>
      </w:pPr>
      <w:r w:rsidRPr="00B65657">
        <w:rPr>
          <w:b/>
          <w:u w:val="single"/>
          <w:lang w:eastAsia="ko-KR"/>
        </w:rPr>
        <w:t>Issue 1-</w:t>
      </w:r>
      <w:r>
        <w:rPr>
          <w:b/>
          <w:u w:val="single"/>
          <w:lang w:eastAsia="ko-KR"/>
        </w:rPr>
        <w:t>11-1</w:t>
      </w:r>
      <w:r w:rsidRPr="00B65657">
        <w:rPr>
          <w:b/>
          <w:u w:val="single"/>
          <w:lang w:eastAsia="ko-KR"/>
        </w:rPr>
        <w:t>:</w:t>
      </w:r>
      <w:r w:rsidRPr="00426A5A">
        <w:rPr>
          <w:u w:val="single"/>
          <w:lang w:eastAsia="ko-KR"/>
        </w:rPr>
        <w:t xml:space="preserve"> </w:t>
      </w:r>
      <w:r w:rsidR="00B65657" w:rsidRPr="00B65657">
        <w:rPr>
          <w:u w:val="single"/>
          <w:lang w:eastAsia="ko-KR"/>
        </w:rPr>
        <w:t xml:space="preserve">Add information on whether the PBCH </w:t>
      </w:r>
      <w:r w:rsidRPr="00426A5A">
        <w:rPr>
          <w:u w:val="single"/>
          <w:lang w:eastAsia="ko-KR"/>
        </w:rPr>
        <w:t xml:space="preserve">BW </w:t>
      </w:r>
      <w:r w:rsidR="00B65657" w:rsidRPr="00B65657">
        <w:rPr>
          <w:u w:val="single"/>
          <w:lang w:eastAsia="ko-KR"/>
        </w:rPr>
        <w:t>is 12 or 20 PRBs in the measurement object</w:t>
      </w:r>
      <w:r w:rsidRPr="00426A5A">
        <w:rPr>
          <w:u w:val="single"/>
          <w:lang w:eastAsia="ko-KR"/>
        </w:rPr>
        <w:t>?</w:t>
      </w:r>
    </w:p>
    <w:p w14:paraId="79D62F51" w14:textId="77777777" w:rsidR="001B2AE3" w:rsidRPr="00426A5A" w:rsidRDefault="001B2AE3" w:rsidP="001B2A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6A5A">
        <w:rPr>
          <w:rFonts w:eastAsia="SimSun"/>
          <w:szCs w:val="24"/>
          <w:lang w:eastAsia="zh-CN"/>
        </w:rPr>
        <w:t>Proposals</w:t>
      </w:r>
    </w:p>
    <w:p w14:paraId="28E239ED" w14:textId="77777777" w:rsidR="001B2AE3" w:rsidRPr="00426A5A" w:rsidRDefault="001B2AE3" w:rsidP="001B2A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26A5A">
        <w:rPr>
          <w:rFonts w:eastAsia="SimSun"/>
          <w:szCs w:val="24"/>
          <w:lang w:eastAsia="zh-CN"/>
        </w:rPr>
        <w:t>Option 1: BW for PBCH (12 or 20 PRBs) of target cell need not be provided to UE in MO configuration. (HW)</w:t>
      </w:r>
    </w:p>
    <w:p w14:paraId="09D50A8C" w14:textId="77777777" w:rsidR="001B2AE3" w:rsidRPr="00426A5A" w:rsidRDefault="001B2AE3" w:rsidP="001B2A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26A5A">
        <w:rPr>
          <w:rFonts w:eastAsia="SimSun"/>
          <w:szCs w:val="24"/>
          <w:lang w:eastAsia="zh-CN"/>
        </w:rPr>
        <w:t>Option 2: RAN4 shall ask RAN2 to add the information of whether the SSB is 12 or 20 PRBs in the measurement object (MO). (MTK)</w:t>
      </w:r>
    </w:p>
    <w:p w14:paraId="4D026158" w14:textId="77777777" w:rsidR="001B2AE3" w:rsidRPr="00426A5A" w:rsidRDefault="001B2AE3" w:rsidP="001B2A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6A5A">
        <w:rPr>
          <w:rFonts w:eastAsia="SimSun"/>
          <w:szCs w:val="24"/>
          <w:lang w:eastAsia="zh-CN"/>
        </w:rPr>
        <w:t>Recommended WF</w:t>
      </w:r>
    </w:p>
    <w:p w14:paraId="2A4F016B" w14:textId="77777777" w:rsidR="00526680" w:rsidRDefault="00284C0F" w:rsidP="005266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 needed. </w:t>
      </w:r>
    </w:p>
    <w:p w14:paraId="3145D379" w14:textId="5042B60D" w:rsidR="00526680" w:rsidRDefault="00284C0F" w:rsidP="005266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However, please note the moderator understanding </w:t>
      </w:r>
      <w:r w:rsidR="00526680">
        <w:rPr>
          <w:rFonts w:eastAsia="SimSun"/>
          <w:szCs w:val="24"/>
          <w:lang w:eastAsia="zh-CN"/>
        </w:rPr>
        <w:t>introducing sub-topic 1-1:</w:t>
      </w:r>
    </w:p>
    <w:p w14:paraId="5A5768A4" w14:textId="2633EE33" w:rsidR="00526680" w:rsidRPr="006F2B4D" w:rsidRDefault="00526680" w:rsidP="006F2B4D">
      <w:pPr>
        <w:pStyle w:val="ListParagraph"/>
        <w:numPr>
          <w:ilvl w:val="2"/>
          <w:numId w:val="4"/>
        </w:numPr>
        <w:overflowPunct/>
        <w:autoSpaceDE/>
        <w:autoSpaceDN/>
        <w:adjustRightInd/>
        <w:spacing w:after="120"/>
        <w:ind w:firstLineChars="0"/>
        <w:textAlignment w:val="auto"/>
        <w:rPr>
          <w:szCs w:val="24"/>
          <w:lang w:eastAsia="zh-CN"/>
        </w:rPr>
      </w:pPr>
      <w:r w:rsidRPr="00526680">
        <w:rPr>
          <w:iCs/>
          <w:lang w:val="en-US" w:eastAsia="zh-CN"/>
        </w:rPr>
        <w:t>It is moderators understanding that all UEs must support 15 RPB Coreset#0 transmission bandwidth (FG 51-x). Some UEs may additionally support 12 PRB Coreset#0 transmission bandwidth (FG 51-y). FG 51-y (support of 12 PRB Coreset#0) is only applicable to 1 specific sync raster (band n100, 920.73MHz / GSC 41637).</w:t>
      </w:r>
    </w:p>
    <w:p w14:paraId="6F5D478E" w14:textId="37DD67EC" w:rsidR="001B2AE3" w:rsidRPr="00426A5A" w:rsidRDefault="00526680" w:rsidP="006F2B4D">
      <w:pPr>
        <w:pStyle w:val="ListParagraph"/>
        <w:numPr>
          <w:ilvl w:val="2"/>
          <w:numId w:val="4"/>
        </w:numPr>
        <w:overflowPunct/>
        <w:autoSpaceDE/>
        <w:autoSpaceDN/>
        <w:adjustRightInd/>
        <w:spacing w:after="120"/>
        <w:ind w:firstLineChars="0"/>
        <w:textAlignment w:val="auto"/>
        <w:rPr>
          <w:rFonts w:eastAsia="SimSun"/>
          <w:szCs w:val="24"/>
          <w:lang w:eastAsia="zh-CN"/>
        </w:rPr>
      </w:pPr>
      <w:r>
        <w:rPr>
          <w:iCs/>
          <w:lang w:val="en-US" w:eastAsia="zh-CN"/>
        </w:rPr>
        <w:t>On band n100 there are also other sync raster point for 3MHz.</w:t>
      </w:r>
      <w:r w:rsidR="00284C0F">
        <w:rPr>
          <w:rFonts w:eastAsia="SimSun"/>
          <w:szCs w:val="24"/>
          <w:lang w:eastAsia="zh-CN"/>
        </w:rPr>
        <w:t xml:space="preserve"> Issue</w:t>
      </w:r>
    </w:p>
    <w:p w14:paraId="688F0393" w14:textId="77777777" w:rsidR="001B2AE3" w:rsidRDefault="001B2AE3" w:rsidP="001B2AE3">
      <w:pPr>
        <w:rPr>
          <w:color w:val="0070C0"/>
          <w:lang w:val="en-US" w:eastAsia="zh-CN"/>
        </w:rPr>
      </w:pPr>
    </w:p>
    <w:p w14:paraId="51891B4F" w14:textId="4D2CF243" w:rsidR="001B2AE3" w:rsidRPr="00B65657" w:rsidRDefault="001B2AE3" w:rsidP="001B2AE3">
      <w:pPr>
        <w:rPr>
          <w:b/>
          <w:u w:val="single"/>
          <w:lang w:eastAsia="ko-KR"/>
        </w:rPr>
      </w:pPr>
      <w:r w:rsidRPr="00B65657">
        <w:rPr>
          <w:b/>
          <w:u w:val="single"/>
          <w:lang w:eastAsia="ko-KR"/>
        </w:rPr>
        <w:t>Issue 1-</w:t>
      </w:r>
      <w:r>
        <w:rPr>
          <w:b/>
          <w:u w:val="single"/>
          <w:lang w:eastAsia="ko-KR"/>
        </w:rPr>
        <w:t>11-2</w:t>
      </w:r>
      <w:r w:rsidRPr="00B65657">
        <w:rPr>
          <w:b/>
          <w:u w:val="single"/>
          <w:lang w:eastAsia="ko-KR"/>
        </w:rPr>
        <w:t>:</w:t>
      </w:r>
      <w:r w:rsidRPr="00426A5A">
        <w:rPr>
          <w:bCs/>
          <w:u w:val="single"/>
          <w:lang w:eastAsia="ko-KR"/>
        </w:rPr>
        <w:t xml:space="preserve"> Include </w:t>
      </w:r>
      <w:r w:rsidR="00B65657" w:rsidRPr="00B65657">
        <w:rPr>
          <w:bCs/>
          <w:u w:val="single"/>
          <w:lang w:eastAsia="ko-KR"/>
        </w:rPr>
        <w:t xml:space="preserve">BW </w:t>
      </w:r>
      <w:r w:rsidRPr="00426A5A">
        <w:rPr>
          <w:bCs/>
          <w:u w:val="single"/>
          <w:lang w:eastAsia="ko-KR"/>
        </w:rPr>
        <w:t>information of</w:t>
      </w:r>
      <w:r w:rsidR="00B65657" w:rsidRPr="00B65657">
        <w:rPr>
          <w:bCs/>
          <w:u w:val="single"/>
          <w:lang w:eastAsia="ko-KR"/>
        </w:rPr>
        <w:t xml:space="preserve"> PBCH (e.g., 12 PRBs) of target cell in HO command</w:t>
      </w:r>
      <w:r w:rsidRPr="00426A5A">
        <w:rPr>
          <w:bCs/>
          <w:u w:val="single"/>
          <w:lang w:eastAsia="ko-KR"/>
        </w:rPr>
        <w:t>?</w:t>
      </w:r>
    </w:p>
    <w:p w14:paraId="13E977AC" w14:textId="77777777" w:rsidR="001B2AE3" w:rsidRPr="00426A5A" w:rsidRDefault="001B2AE3" w:rsidP="001B2A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6A5A">
        <w:rPr>
          <w:rFonts w:eastAsia="SimSun"/>
          <w:szCs w:val="24"/>
          <w:lang w:eastAsia="zh-CN"/>
        </w:rPr>
        <w:t>Proposals</w:t>
      </w:r>
    </w:p>
    <w:p w14:paraId="7EA0D061" w14:textId="77777777" w:rsidR="001B2AE3" w:rsidRPr="00426A5A" w:rsidRDefault="001B2AE3" w:rsidP="001B2A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26A5A">
        <w:rPr>
          <w:rFonts w:eastAsia="SimSun"/>
          <w:szCs w:val="24"/>
          <w:lang w:eastAsia="zh-CN"/>
        </w:rPr>
        <w:t>Option 1: BW for PBCH (12 or 20 PRBs) of target cell need not be provided to UE in HO command. (HW)</w:t>
      </w:r>
    </w:p>
    <w:p w14:paraId="7A6723B4" w14:textId="77777777" w:rsidR="001B2AE3" w:rsidRPr="00426A5A" w:rsidRDefault="001B2AE3" w:rsidP="001B2A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26A5A">
        <w:rPr>
          <w:rFonts w:eastAsia="SimSun"/>
          <w:szCs w:val="24"/>
          <w:lang w:eastAsia="zh-CN"/>
        </w:rPr>
        <w:t>Option 2: RAN4 shall ask RAN2 to add the information of whether the SSB is 12 or 20 PRBs in the handover command (HO). (MTK)</w:t>
      </w:r>
    </w:p>
    <w:p w14:paraId="61D1A401" w14:textId="77777777" w:rsidR="001B2AE3" w:rsidRPr="00426A5A" w:rsidRDefault="001B2AE3" w:rsidP="001B2A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6A5A">
        <w:rPr>
          <w:rFonts w:eastAsia="SimSun"/>
          <w:szCs w:val="24"/>
          <w:lang w:eastAsia="zh-CN"/>
        </w:rPr>
        <w:t>Recommended WF</w:t>
      </w:r>
    </w:p>
    <w:p w14:paraId="34A23F0A" w14:textId="77777777" w:rsidR="00526680" w:rsidRDefault="00526680" w:rsidP="001B2A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p>
    <w:p w14:paraId="67971F06" w14:textId="77777777" w:rsidR="00526680" w:rsidRDefault="00526680" w:rsidP="005266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However, please note the moderator understanding introducing sub-topic 1-1:</w:t>
      </w:r>
    </w:p>
    <w:p w14:paraId="2B8E1A2C" w14:textId="77777777" w:rsidR="00526680" w:rsidRPr="005752AB" w:rsidRDefault="00526680" w:rsidP="00526680">
      <w:pPr>
        <w:pStyle w:val="ListParagraph"/>
        <w:numPr>
          <w:ilvl w:val="2"/>
          <w:numId w:val="4"/>
        </w:numPr>
        <w:overflowPunct/>
        <w:autoSpaceDE/>
        <w:autoSpaceDN/>
        <w:adjustRightInd/>
        <w:spacing w:after="120"/>
        <w:ind w:firstLineChars="0"/>
        <w:textAlignment w:val="auto"/>
        <w:rPr>
          <w:rFonts w:eastAsia="SimSun"/>
          <w:szCs w:val="24"/>
          <w:lang w:eastAsia="zh-CN"/>
        </w:rPr>
      </w:pPr>
      <w:r w:rsidRPr="00526680">
        <w:rPr>
          <w:iCs/>
          <w:lang w:val="en-US" w:eastAsia="zh-CN"/>
        </w:rPr>
        <w:t>It is moderators understanding that all UEs must support 15 RPB Coreset#0 transmission bandwidth (FG 51-x). Some UEs may additionally support 12 PRB Coreset#0 transmission bandwidth (FG 51-y). FG 51-y (support of 12 PRB Coreset#0) is only applicable to 1 specific sync raster (band n100, 920.73MHz / GSC 41637).</w:t>
      </w:r>
    </w:p>
    <w:p w14:paraId="058EE088" w14:textId="77777777" w:rsidR="00526680" w:rsidRPr="00426A5A" w:rsidRDefault="00526680" w:rsidP="00526680">
      <w:pPr>
        <w:pStyle w:val="ListParagraph"/>
        <w:numPr>
          <w:ilvl w:val="2"/>
          <w:numId w:val="4"/>
        </w:numPr>
        <w:overflowPunct/>
        <w:autoSpaceDE/>
        <w:autoSpaceDN/>
        <w:adjustRightInd/>
        <w:spacing w:after="120"/>
        <w:ind w:firstLineChars="0"/>
        <w:textAlignment w:val="auto"/>
        <w:rPr>
          <w:rFonts w:eastAsia="SimSun"/>
          <w:szCs w:val="24"/>
          <w:lang w:eastAsia="zh-CN"/>
        </w:rPr>
      </w:pPr>
      <w:r>
        <w:rPr>
          <w:iCs/>
          <w:lang w:val="en-US" w:eastAsia="zh-CN"/>
        </w:rPr>
        <w:lastRenderedPageBreak/>
        <w:t>On band n100 there are also other sync raster point for 3MHz.</w:t>
      </w:r>
      <w:r>
        <w:rPr>
          <w:rFonts w:eastAsia="SimSun"/>
          <w:szCs w:val="24"/>
          <w:lang w:eastAsia="zh-CN"/>
        </w:rPr>
        <w:t xml:space="preserve"> Issue</w:t>
      </w:r>
    </w:p>
    <w:p w14:paraId="428D9EB1" w14:textId="43E89FE0" w:rsidR="001B2AE3" w:rsidRPr="00426A5A" w:rsidRDefault="001B2AE3" w:rsidP="001B2AE3">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0EA5CEEA" w14:textId="77777777" w:rsidR="00342818" w:rsidRDefault="00342818" w:rsidP="005B4802">
      <w:pPr>
        <w:rPr>
          <w:color w:val="0070C0"/>
          <w:lang w:val="en-US" w:eastAsia="zh-CN"/>
        </w:rPr>
      </w:pPr>
    </w:p>
    <w:p w14:paraId="11F36725" w14:textId="71C36489"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1C2DD1">
        <w:rPr>
          <w:lang w:eastAsia="ja-JP"/>
        </w:rPr>
        <w:t>Performance</w:t>
      </w:r>
      <w:proofErr w:type="spellEnd"/>
      <w:r w:rsidR="001C2DD1">
        <w:rPr>
          <w:lang w:eastAsia="ja-JP"/>
        </w:rPr>
        <w:t xml:space="preserve"> </w:t>
      </w:r>
      <w:proofErr w:type="spellStart"/>
      <w:r w:rsidR="001C2DD1">
        <w:rPr>
          <w:lang w:eastAsia="ja-JP"/>
        </w:rPr>
        <w:t>Requirements</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1"/>
        <w:gridCol w:w="1422"/>
        <w:gridCol w:w="6588"/>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2BB0E670"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0D19DE">
              <w:rPr>
                <w:rFonts w:asciiTheme="minorHAnsi" w:hAnsiTheme="minorHAnsi" w:cstheme="minorHAnsi"/>
              </w:rPr>
              <w:t>x</w:t>
            </w:r>
            <w:r w:rsidRPr="00805BE8">
              <w:rPr>
                <w:rFonts w:asciiTheme="minorHAnsi" w:hAnsiTheme="minorHAnsi" w:cstheme="minorHAnsi"/>
              </w:rPr>
              <w:t>xxxx</w:t>
            </w:r>
          </w:p>
        </w:tc>
        <w:tc>
          <w:tcPr>
            <w:tcW w:w="1437" w:type="dxa"/>
          </w:tcPr>
          <w:p w14:paraId="786ACC88"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390DEE" w14:paraId="4EAD336A" w14:textId="77777777" w:rsidTr="00045592">
        <w:trPr>
          <w:trHeight w:val="468"/>
        </w:trPr>
        <w:tc>
          <w:tcPr>
            <w:tcW w:w="1648" w:type="dxa"/>
          </w:tcPr>
          <w:p w14:paraId="689031E4" w14:textId="68BAAEA6" w:rsidR="00390DEE" w:rsidRPr="00805BE8" w:rsidRDefault="00390DEE" w:rsidP="00045592">
            <w:pPr>
              <w:spacing w:before="120" w:after="120"/>
              <w:rPr>
                <w:rFonts w:asciiTheme="minorHAnsi" w:hAnsiTheme="minorHAnsi" w:cstheme="minorHAnsi"/>
              </w:rPr>
            </w:pPr>
            <w:r w:rsidRPr="00390DEE">
              <w:rPr>
                <w:rFonts w:asciiTheme="minorHAnsi" w:hAnsiTheme="minorHAnsi" w:cstheme="minorHAnsi"/>
              </w:rPr>
              <w:t>R4-2316064</w:t>
            </w:r>
          </w:p>
        </w:tc>
        <w:tc>
          <w:tcPr>
            <w:tcW w:w="1437" w:type="dxa"/>
          </w:tcPr>
          <w:p w14:paraId="7ED6D70F" w14:textId="71F84DB5" w:rsidR="00390DEE" w:rsidRPr="00805BE8" w:rsidRDefault="00390DEE" w:rsidP="00045592">
            <w:pPr>
              <w:spacing w:before="120" w:after="120"/>
              <w:rPr>
                <w:rFonts w:asciiTheme="minorHAnsi" w:hAnsiTheme="minorHAnsi" w:cstheme="minorHAnsi"/>
              </w:rPr>
            </w:pPr>
            <w:r w:rsidRPr="00390DEE">
              <w:rPr>
                <w:rFonts w:asciiTheme="minorHAnsi" w:hAnsiTheme="minorHAnsi" w:cstheme="minorHAnsi"/>
              </w:rPr>
              <w:t xml:space="preserve">Huawei, </w:t>
            </w:r>
            <w:proofErr w:type="spellStart"/>
            <w:r w:rsidRPr="00390DEE">
              <w:rPr>
                <w:rFonts w:asciiTheme="minorHAnsi" w:hAnsiTheme="minorHAnsi" w:cstheme="minorHAnsi"/>
              </w:rPr>
              <w:t>HiSilicon</w:t>
            </w:r>
            <w:proofErr w:type="spellEnd"/>
          </w:p>
        </w:tc>
        <w:tc>
          <w:tcPr>
            <w:tcW w:w="6772" w:type="dxa"/>
          </w:tcPr>
          <w:p w14:paraId="19BEEF4A"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 xml:space="preserve">Proposal 1: Existing </w:t>
            </w:r>
            <w:bookmarkStart w:id="15" w:name="_Hlk146884668"/>
            <w:r w:rsidRPr="00390DEE">
              <w:rPr>
                <w:rFonts w:asciiTheme="minorHAnsi" w:hAnsiTheme="minorHAnsi" w:cstheme="minorHAnsi"/>
              </w:rPr>
              <w:t>SSB based L3 and L1 accuracy requirements</w:t>
            </w:r>
            <w:bookmarkEnd w:id="15"/>
            <w:r w:rsidRPr="00390DEE">
              <w:rPr>
                <w:rFonts w:asciiTheme="minorHAnsi" w:hAnsiTheme="minorHAnsi" w:cstheme="minorHAnsi"/>
              </w:rPr>
              <w:t xml:space="preserve"> apply for less than 5MHz BW, and </w:t>
            </w:r>
            <w:bookmarkStart w:id="16" w:name="_Hlk146884698"/>
            <w:r w:rsidRPr="00390DEE">
              <w:rPr>
                <w:rFonts w:asciiTheme="minorHAnsi" w:hAnsiTheme="minorHAnsi" w:cstheme="minorHAnsi"/>
              </w:rPr>
              <w:t>no new accuracy requirement is needed</w:t>
            </w:r>
            <w:bookmarkEnd w:id="16"/>
            <w:r w:rsidRPr="00390DEE">
              <w:rPr>
                <w:rFonts w:asciiTheme="minorHAnsi" w:hAnsiTheme="minorHAnsi" w:cstheme="minorHAnsi"/>
              </w:rPr>
              <w:t>.</w:t>
            </w:r>
          </w:p>
          <w:p w14:paraId="4CEEBC74"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Proposal 2: RAN4 to discuss whether and how to introduce a new test configuration with 3MHz to existing test cases for testing UE that only supports less than 5MHz BW.</w:t>
            </w:r>
          </w:p>
          <w:p w14:paraId="7DC08E6C"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Proposal 3: RAN4 to consider the following RRC test case for less than 5MHz BW.</w:t>
            </w:r>
          </w:p>
          <w:p w14:paraId="5F24AEBB"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w:t>
            </w:r>
            <w:r w:rsidRPr="00390DEE">
              <w:rPr>
                <w:rFonts w:asciiTheme="minorHAnsi" w:hAnsiTheme="minorHAnsi" w:cstheme="minorHAnsi"/>
              </w:rPr>
              <w:tab/>
              <w:t>TC1: Intra-frequency cell reselection in IDLE mode</w:t>
            </w:r>
          </w:p>
          <w:p w14:paraId="1D50328C"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w:t>
            </w:r>
            <w:r w:rsidRPr="00390DEE">
              <w:rPr>
                <w:rFonts w:asciiTheme="minorHAnsi" w:hAnsiTheme="minorHAnsi" w:cstheme="minorHAnsi"/>
              </w:rPr>
              <w:tab/>
              <w:t>TC2: Intra-frequency HO, unknown target cell</w:t>
            </w:r>
          </w:p>
          <w:p w14:paraId="28AFECF1"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w:t>
            </w:r>
            <w:r w:rsidRPr="00390DEE">
              <w:rPr>
                <w:rFonts w:asciiTheme="minorHAnsi" w:hAnsiTheme="minorHAnsi" w:cstheme="minorHAnsi"/>
              </w:rPr>
              <w:tab/>
              <w:t>TC3: RRC Re-establishment, Intra-frequency</w:t>
            </w:r>
          </w:p>
          <w:p w14:paraId="0021A95B"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w:t>
            </w:r>
            <w:r w:rsidRPr="00390DEE">
              <w:rPr>
                <w:rFonts w:asciiTheme="minorHAnsi" w:hAnsiTheme="minorHAnsi" w:cstheme="minorHAnsi"/>
              </w:rPr>
              <w:tab/>
              <w:t>TC4: RLM OOS, 12RB PDCCH, non-DRX</w:t>
            </w:r>
          </w:p>
          <w:p w14:paraId="266AA655"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w:t>
            </w:r>
            <w:r w:rsidRPr="00390DEE">
              <w:rPr>
                <w:rFonts w:asciiTheme="minorHAnsi" w:hAnsiTheme="minorHAnsi" w:cstheme="minorHAnsi"/>
              </w:rPr>
              <w:tab/>
              <w:t>TC5: RLM IS, 12RB PDCCH, DRX</w:t>
            </w:r>
          </w:p>
          <w:p w14:paraId="647BCD0A"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w:t>
            </w:r>
            <w:r w:rsidRPr="00390DEE">
              <w:rPr>
                <w:rFonts w:asciiTheme="minorHAnsi" w:hAnsiTheme="minorHAnsi" w:cstheme="minorHAnsi"/>
              </w:rPr>
              <w:tab/>
              <w:t>TC6: BFR, 12RB PDCCH, non-DRX</w:t>
            </w:r>
          </w:p>
          <w:p w14:paraId="7C75EFC4" w14:textId="77777777" w:rsidR="00390DEE" w:rsidRPr="00390DEE" w:rsidRDefault="00390DEE" w:rsidP="00390DEE">
            <w:pPr>
              <w:spacing w:before="120" w:after="120"/>
              <w:rPr>
                <w:rFonts w:asciiTheme="minorHAnsi" w:hAnsiTheme="minorHAnsi" w:cstheme="minorHAnsi"/>
              </w:rPr>
            </w:pPr>
            <w:r w:rsidRPr="00390DEE">
              <w:rPr>
                <w:rFonts w:asciiTheme="minorHAnsi" w:hAnsiTheme="minorHAnsi" w:cstheme="minorHAnsi"/>
              </w:rPr>
              <w:t>-</w:t>
            </w:r>
            <w:r w:rsidRPr="00390DEE">
              <w:rPr>
                <w:rFonts w:asciiTheme="minorHAnsi" w:hAnsiTheme="minorHAnsi" w:cstheme="minorHAnsi"/>
              </w:rPr>
              <w:tab/>
              <w:t>TC7: Event triggered reporting with SBI reading, Intra-frequency, non-DRX</w:t>
            </w:r>
          </w:p>
          <w:p w14:paraId="1305557C" w14:textId="537C2B10" w:rsidR="00390DEE" w:rsidRPr="00805BE8" w:rsidRDefault="00390DEE" w:rsidP="00390DEE">
            <w:pPr>
              <w:spacing w:before="120" w:after="120"/>
              <w:rPr>
                <w:rFonts w:asciiTheme="minorHAnsi" w:hAnsiTheme="minorHAnsi" w:cstheme="minorHAnsi"/>
              </w:rPr>
            </w:pPr>
            <w:r w:rsidRPr="00390DEE">
              <w:rPr>
                <w:rFonts w:asciiTheme="minorHAnsi" w:hAnsiTheme="minorHAnsi" w:cstheme="minorHAnsi"/>
              </w:rPr>
              <w:t>-</w:t>
            </w:r>
            <w:r w:rsidRPr="00390DEE">
              <w:rPr>
                <w:rFonts w:asciiTheme="minorHAnsi" w:hAnsiTheme="minorHAnsi" w:cstheme="minorHAnsi"/>
              </w:rPr>
              <w:tab/>
              <w:t>TC8: Event triggered reporting with SBI reading, Inter-frequency, non-DRX</w:t>
            </w:r>
          </w:p>
        </w:tc>
      </w:tr>
      <w:tr w:rsidR="00390DEE" w14:paraId="2148AE0B" w14:textId="77777777" w:rsidTr="00045592">
        <w:trPr>
          <w:trHeight w:val="468"/>
        </w:trPr>
        <w:tc>
          <w:tcPr>
            <w:tcW w:w="1648" w:type="dxa"/>
          </w:tcPr>
          <w:p w14:paraId="1EC9A429" w14:textId="08CF4C8F" w:rsidR="00390DEE" w:rsidRPr="00390DEE" w:rsidRDefault="00390DEE" w:rsidP="00045592">
            <w:pPr>
              <w:spacing w:before="120" w:after="120"/>
              <w:rPr>
                <w:rFonts w:asciiTheme="minorHAnsi" w:hAnsiTheme="minorHAnsi" w:cstheme="minorHAnsi"/>
              </w:rPr>
            </w:pPr>
            <w:r w:rsidRPr="00390DEE">
              <w:rPr>
                <w:rFonts w:asciiTheme="minorHAnsi" w:hAnsiTheme="minorHAnsi" w:cstheme="minorHAnsi"/>
              </w:rPr>
              <w:t>R4-2316237</w:t>
            </w:r>
          </w:p>
        </w:tc>
        <w:tc>
          <w:tcPr>
            <w:tcW w:w="1437" w:type="dxa"/>
          </w:tcPr>
          <w:p w14:paraId="38AB688D" w14:textId="12D7B8BA" w:rsidR="00390DEE" w:rsidRPr="00390DEE" w:rsidRDefault="00390DEE" w:rsidP="00045592">
            <w:pPr>
              <w:spacing w:before="120" w:after="120"/>
              <w:rPr>
                <w:rFonts w:asciiTheme="minorHAnsi" w:hAnsiTheme="minorHAnsi" w:cstheme="minorHAnsi"/>
              </w:rPr>
            </w:pPr>
            <w:r w:rsidRPr="00390DEE">
              <w:rPr>
                <w:rFonts w:asciiTheme="minorHAnsi" w:hAnsiTheme="minorHAnsi" w:cstheme="minorHAnsi"/>
              </w:rPr>
              <w:t>MediaTek inc.</w:t>
            </w:r>
          </w:p>
        </w:tc>
        <w:tc>
          <w:tcPr>
            <w:tcW w:w="6772" w:type="dxa"/>
          </w:tcPr>
          <w:p w14:paraId="140201FA" w14:textId="343FBCF7" w:rsidR="00161F2B" w:rsidRPr="00161F2B" w:rsidRDefault="00161F2B" w:rsidP="00161F2B">
            <w:pPr>
              <w:spacing w:before="120" w:after="120"/>
              <w:rPr>
                <w:rFonts w:asciiTheme="minorHAnsi" w:hAnsiTheme="minorHAnsi" w:cstheme="minorHAnsi"/>
              </w:rPr>
            </w:pPr>
            <w:r w:rsidRPr="00161F2B">
              <w:rPr>
                <w:rFonts w:asciiTheme="minorHAnsi" w:hAnsiTheme="minorHAnsi" w:cstheme="minorHAnsi"/>
              </w:rPr>
              <w:t>Proposal 1:</w:t>
            </w:r>
            <w:r>
              <w:rPr>
                <w:rFonts w:asciiTheme="minorHAnsi" w:hAnsiTheme="minorHAnsi" w:cstheme="minorHAnsi"/>
              </w:rPr>
              <w:t xml:space="preserve"> </w:t>
            </w:r>
            <w:r w:rsidRPr="00161F2B">
              <w:rPr>
                <w:rFonts w:asciiTheme="minorHAnsi" w:hAnsiTheme="minorHAnsi" w:cstheme="minorHAnsi"/>
              </w:rPr>
              <w:t>For UE with 5 MHz, given that the requirements are the same as the existing NR UE, hence, there is no need to specify additional test cases for 5 MHz UE.</w:t>
            </w:r>
          </w:p>
          <w:p w14:paraId="2C127E15" w14:textId="721CBA1F" w:rsidR="00161F2B" w:rsidRPr="00161F2B" w:rsidRDefault="00161F2B" w:rsidP="00161F2B">
            <w:pPr>
              <w:spacing w:before="120" w:after="120"/>
              <w:rPr>
                <w:rFonts w:asciiTheme="minorHAnsi" w:hAnsiTheme="minorHAnsi" w:cstheme="minorHAnsi"/>
              </w:rPr>
            </w:pPr>
            <w:r w:rsidRPr="00161F2B">
              <w:rPr>
                <w:rFonts w:asciiTheme="minorHAnsi" w:hAnsiTheme="minorHAnsi" w:cstheme="minorHAnsi"/>
              </w:rPr>
              <w:t>Proposal 2:</w:t>
            </w:r>
            <w:r w:rsidR="008D69D6">
              <w:rPr>
                <w:rFonts w:asciiTheme="minorHAnsi" w:hAnsiTheme="minorHAnsi" w:cstheme="minorHAnsi"/>
              </w:rPr>
              <w:t xml:space="preserve"> </w:t>
            </w:r>
            <w:r w:rsidRPr="00161F2B">
              <w:rPr>
                <w:rFonts w:asciiTheme="minorHAnsi" w:hAnsiTheme="minorHAnsi" w:cstheme="minorHAnsi"/>
              </w:rPr>
              <w:t>RAN4 shall specify test cases to cover the new requirements of RLM, BFD, link recovery and SSB index reading for 3MHz channel BW.</w:t>
            </w:r>
          </w:p>
          <w:p w14:paraId="5C7BB030" w14:textId="77777777" w:rsidR="00161F2B" w:rsidRPr="00161F2B" w:rsidRDefault="00161F2B" w:rsidP="00161F2B">
            <w:pPr>
              <w:spacing w:before="120" w:after="120"/>
              <w:rPr>
                <w:rFonts w:asciiTheme="minorHAnsi" w:hAnsiTheme="minorHAnsi" w:cstheme="minorHAnsi"/>
              </w:rPr>
            </w:pPr>
            <w:r w:rsidRPr="00161F2B">
              <w:rPr>
                <w:rFonts w:asciiTheme="minorHAnsi" w:hAnsiTheme="minorHAnsi" w:cstheme="minorHAnsi"/>
              </w:rPr>
              <w:t>Proposal 3: For the RLM/BFD test cases, RAN4 should specify the test cases of non-DRX with 12 PRBs, while test cases with DRX are specified with 15 PRBs.</w:t>
            </w:r>
          </w:p>
          <w:p w14:paraId="50A39216" w14:textId="77777777" w:rsidR="00390DEE" w:rsidRDefault="00161F2B" w:rsidP="00161F2B">
            <w:pPr>
              <w:spacing w:before="120" w:after="120"/>
              <w:rPr>
                <w:rFonts w:asciiTheme="minorHAnsi" w:hAnsiTheme="minorHAnsi" w:cstheme="minorHAnsi"/>
              </w:rPr>
            </w:pPr>
            <w:r w:rsidRPr="00161F2B">
              <w:rPr>
                <w:rFonts w:asciiTheme="minorHAnsi" w:hAnsiTheme="minorHAnsi" w:cstheme="minorHAnsi"/>
              </w:rPr>
              <w:t>Proposal 4: RAN4 should specify the following test cases for Radio link Monitoring:</w:t>
            </w:r>
          </w:p>
          <w:p w14:paraId="2791D5B9" w14:textId="5EE27DC7" w:rsidR="00161F2B" w:rsidRPr="00161F2B" w:rsidRDefault="00161F2B" w:rsidP="00161F2B">
            <w:pPr>
              <w:pStyle w:val="ListParagraph"/>
              <w:numPr>
                <w:ilvl w:val="0"/>
                <w:numId w:val="31"/>
              </w:numPr>
              <w:spacing w:before="120" w:after="120"/>
              <w:ind w:firstLineChars="0"/>
              <w:rPr>
                <w:rFonts w:asciiTheme="minorHAnsi" w:eastAsia="Yu Mincho" w:hAnsiTheme="minorHAnsi" w:cstheme="minorHAnsi"/>
              </w:rPr>
            </w:pPr>
            <w:r w:rsidRPr="00161F2B">
              <w:rPr>
                <w:rFonts w:asciiTheme="minorHAnsi" w:eastAsia="Yu Mincho" w:hAnsiTheme="minorHAnsi" w:cstheme="minorHAnsi"/>
              </w:rPr>
              <w:lastRenderedPageBreak/>
              <w:t>Radio Link Monitoring Out-of-sync Test for FR1 PCell configured with SSB-based RLM RS in non-DRX mode with PDCCH 12 PRBs UE.</w:t>
            </w:r>
          </w:p>
          <w:p w14:paraId="20C0E6DC" w14:textId="4198432F" w:rsidR="00161F2B" w:rsidRPr="00161F2B" w:rsidRDefault="00161F2B" w:rsidP="00161F2B">
            <w:pPr>
              <w:pStyle w:val="ListParagraph"/>
              <w:numPr>
                <w:ilvl w:val="0"/>
                <w:numId w:val="31"/>
              </w:numPr>
              <w:spacing w:before="120" w:after="120"/>
              <w:ind w:firstLineChars="0"/>
              <w:rPr>
                <w:rFonts w:asciiTheme="minorHAnsi" w:eastAsia="Yu Mincho" w:hAnsiTheme="minorHAnsi" w:cstheme="minorHAnsi"/>
              </w:rPr>
            </w:pPr>
            <w:r w:rsidRPr="00161F2B">
              <w:rPr>
                <w:rFonts w:asciiTheme="minorHAnsi" w:eastAsia="Yu Mincho" w:hAnsiTheme="minorHAnsi" w:cstheme="minorHAnsi"/>
              </w:rPr>
              <w:t>Radio Link Monitoring In-sync Test for FR1 PCell configured with SSB-based RLM RS in non-DRX mode PDCCH 12 PRBs UE.</w:t>
            </w:r>
          </w:p>
          <w:p w14:paraId="236558CB" w14:textId="2F5F3C90" w:rsidR="00161F2B" w:rsidRPr="00161F2B" w:rsidRDefault="00161F2B" w:rsidP="00161F2B">
            <w:pPr>
              <w:pStyle w:val="ListParagraph"/>
              <w:numPr>
                <w:ilvl w:val="0"/>
                <w:numId w:val="31"/>
              </w:numPr>
              <w:spacing w:before="120" w:after="120"/>
              <w:ind w:firstLineChars="0"/>
              <w:rPr>
                <w:rFonts w:asciiTheme="minorHAnsi" w:eastAsia="Yu Mincho" w:hAnsiTheme="minorHAnsi" w:cstheme="minorHAnsi"/>
              </w:rPr>
            </w:pPr>
            <w:r w:rsidRPr="00161F2B">
              <w:rPr>
                <w:rFonts w:asciiTheme="minorHAnsi" w:eastAsia="Yu Mincho" w:hAnsiTheme="minorHAnsi" w:cstheme="minorHAnsi"/>
              </w:rPr>
              <w:t>Radio Link Monitoring Out-of-sync Test for FR1 PCell configured with SSB-based RLM RS in DRX mode with PDCCH 15 PRBs UE.</w:t>
            </w:r>
          </w:p>
          <w:p w14:paraId="18F84F8E" w14:textId="28B36A59" w:rsidR="00161F2B" w:rsidRPr="00161F2B" w:rsidRDefault="00161F2B" w:rsidP="00161F2B">
            <w:pPr>
              <w:pStyle w:val="ListParagraph"/>
              <w:numPr>
                <w:ilvl w:val="0"/>
                <w:numId w:val="31"/>
              </w:numPr>
              <w:spacing w:before="120" w:after="120"/>
              <w:ind w:firstLineChars="0"/>
              <w:rPr>
                <w:rFonts w:asciiTheme="minorHAnsi" w:eastAsia="Yu Mincho" w:hAnsiTheme="minorHAnsi" w:cstheme="minorHAnsi"/>
              </w:rPr>
            </w:pPr>
            <w:r w:rsidRPr="00161F2B">
              <w:rPr>
                <w:rFonts w:asciiTheme="minorHAnsi" w:eastAsia="Yu Mincho" w:hAnsiTheme="minorHAnsi" w:cstheme="minorHAnsi"/>
              </w:rPr>
              <w:t>Radio Link Monitoring In-sync Test for FR1 PCell configured with SSB-based RLM RS in DRX mode with PDCCH 15 PRBs UE.</w:t>
            </w:r>
          </w:p>
          <w:p w14:paraId="2D1E846B" w14:textId="77777777" w:rsidR="00161F2B" w:rsidRDefault="00161F2B" w:rsidP="00161F2B">
            <w:pPr>
              <w:spacing w:before="120" w:after="120"/>
              <w:rPr>
                <w:rFonts w:asciiTheme="minorHAnsi" w:hAnsiTheme="minorHAnsi" w:cstheme="minorHAnsi"/>
              </w:rPr>
            </w:pPr>
            <w:r w:rsidRPr="00161F2B">
              <w:rPr>
                <w:rFonts w:asciiTheme="minorHAnsi" w:hAnsiTheme="minorHAnsi" w:cstheme="minorHAnsi"/>
              </w:rPr>
              <w:t>Proposal 5: RAN4 should specify the following test cases for BFD and link recovery:</w:t>
            </w:r>
          </w:p>
          <w:p w14:paraId="28669E3C" w14:textId="5C2CF206" w:rsidR="00161F2B" w:rsidRPr="00161F2B" w:rsidRDefault="00161F2B" w:rsidP="00161F2B">
            <w:pPr>
              <w:pStyle w:val="ListParagraph"/>
              <w:numPr>
                <w:ilvl w:val="0"/>
                <w:numId w:val="32"/>
              </w:numPr>
              <w:spacing w:before="120" w:after="120"/>
              <w:ind w:firstLineChars="0"/>
              <w:rPr>
                <w:rFonts w:asciiTheme="minorHAnsi" w:eastAsia="Yu Mincho" w:hAnsiTheme="minorHAnsi" w:cstheme="minorHAnsi"/>
              </w:rPr>
            </w:pPr>
            <w:r w:rsidRPr="00161F2B">
              <w:rPr>
                <w:rFonts w:asciiTheme="minorHAnsi" w:eastAsia="Yu Mincho" w:hAnsiTheme="minorHAnsi" w:cstheme="minorHAnsi"/>
              </w:rPr>
              <w:t>Beam Failure Detection and Link Recovery Test for FR1 PCell configured with SSB-based BFD and LR in non-DRX mode with PDCCH 12 PRBs UE.</w:t>
            </w:r>
          </w:p>
          <w:p w14:paraId="2D73C31C" w14:textId="68A6DE97" w:rsidR="00161F2B" w:rsidRPr="00161F2B" w:rsidRDefault="00161F2B" w:rsidP="00161F2B">
            <w:pPr>
              <w:pStyle w:val="ListParagraph"/>
              <w:numPr>
                <w:ilvl w:val="0"/>
                <w:numId w:val="32"/>
              </w:numPr>
              <w:spacing w:before="120" w:after="120"/>
              <w:ind w:firstLineChars="0"/>
              <w:rPr>
                <w:rFonts w:asciiTheme="minorHAnsi" w:eastAsia="Yu Mincho" w:hAnsiTheme="minorHAnsi" w:cstheme="minorHAnsi"/>
              </w:rPr>
            </w:pPr>
            <w:r w:rsidRPr="00161F2B">
              <w:rPr>
                <w:rFonts w:asciiTheme="minorHAnsi" w:eastAsia="Yu Mincho" w:hAnsiTheme="minorHAnsi" w:cstheme="minorHAnsi"/>
              </w:rPr>
              <w:t>Beam Failure Detection and Link Recovery Test for FR1 PCell configured with SSB-based BFD and LR in DRX mode with PDCCH 15 PRBs UE.</w:t>
            </w:r>
          </w:p>
          <w:p w14:paraId="1EE27C16" w14:textId="77777777" w:rsidR="00161F2B" w:rsidRDefault="00161F2B" w:rsidP="00161F2B">
            <w:pPr>
              <w:spacing w:before="120" w:after="120"/>
              <w:rPr>
                <w:rFonts w:asciiTheme="minorHAnsi" w:hAnsiTheme="minorHAnsi" w:cstheme="minorHAnsi"/>
              </w:rPr>
            </w:pPr>
            <w:r w:rsidRPr="00161F2B">
              <w:rPr>
                <w:rFonts w:asciiTheme="minorHAnsi" w:hAnsiTheme="minorHAnsi" w:cstheme="minorHAnsi"/>
              </w:rPr>
              <w:t>Proposal 6: RAN4 should specify the following test cases for SSB index reading:</w:t>
            </w:r>
          </w:p>
          <w:p w14:paraId="3B4C2B77" w14:textId="6645FD8D" w:rsidR="00161F2B" w:rsidRPr="00161F2B" w:rsidRDefault="00161F2B" w:rsidP="00161F2B">
            <w:pPr>
              <w:pStyle w:val="ListParagraph"/>
              <w:numPr>
                <w:ilvl w:val="0"/>
                <w:numId w:val="33"/>
              </w:numPr>
              <w:spacing w:before="120" w:after="120"/>
              <w:ind w:firstLineChars="0"/>
              <w:rPr>
                <w:rFonts w:asciiTheme="minorHAnsi" w:eastAsia="Yu Mincho" w:hAnsiTheme="minorHAnsi" w:cstheme="minorHAnsi"/>
              </w:rPr>
            </w:pPr>
            <w:r w:rsidRPr="00161F2B">
              <w:rPr>
                <w:rFonts w:asciiTheme="minorHAnsi" w:eastAsia="Yu Mincho" w:hAnsiTheme="minorHAnsi" w:cstheme="minorHAnsi"/>
              </w:rPr>
              <w:t>SA event triggered reporting tests without gap under non-DRX with SSB index reading for 12 PRBs of PBCH UE.</w:t>
            </w:r>
          </w:p>
          <w:p w14:paraId="22D6B0C8" w14:textId="700CC072" w:rsidR="00161F2B" w:rsidRPr="00161F2B" w:rsidRDefault="00161F2B" w:rsidP="00161F2B">
            <w:pPr>
              <w:pStyle w:val="ListParagraph"/>
              <w:numPr>
                <w:ilvl w:val="0"/>
                <w:numId w:val="33"/>
              </w:numPr>
              <w:spacing w:before="120" w:after="120"/>
              <w:ind w:firstLineChars="0"/>
              <w:rPr>
                <w:rFonts w:asciiTheme="minorHAnsi" w:eastAsia="Yu Mincho" w:hAnsiTheme="minorHAnsi" w:cstheme="minorHAnsi"/>
              </w:rPr>
            </w:pPr>
            <w:r w:rsidRPr="00161F2B">
              <w:rPr>
                <w:rFonts w:asciiTheme="minorHAnsi" w:eastAsia="Yu Mincho" w:hAnsiTheme="minorHAnsi" w:cstheme="minorHAnsi"/>
              </w:rPr>
              <w:t>SA event triggered reporting tests with per-UE gaps under non-DRX with SSB index reading for 12 PRBs PBCH UE.</w:t>
            </w:r>
          </w:p>
        </w:tc>
      </w:tr>
      <w:tr w:rsidR="00390DEE" w14:paraId="11BFF33B" w14:textId="77777777" w:rsidTr="00045592">
        <w:trPr>
          <w:trHeight w:val="468"/>
        </w:trPr>
        <w:tc>
          <w:tcPr>
            <w:tcW w:w="1648" w:type="dxa"/>
          </w:tcPr>
          <w:p w14:paraId="11608A9F" w14:textId="4532EB0C" w:rsidR="00390DEE" w:rsidRPr="00390DEE" w:rsidRDefault="00390DEE" w:rsidP="00045592">
            <w:pPr>
              <w:spacing w:before="120" w:after="120"/>
              <w:rPr>
                <w:rFonts w:asciiTheme="minorHAnsi" w:hAnsiTheme="minorHAnsi" w:cstheme="minorHAnsi"/>
              </w:rPr>
            </w:pPr>
            <w:r w:rsidRPr="00390DEE">
              <w:rPr>
                <w:rFonts w:asciiTheme="minorHAnsi" w:hAnsiTheme="minorHAnsi" w:cstheme="minorHAnsi"/>
              </w:rPr>
              <w:lastRenderedPageBreak/>
              <w:t>R4-2316608</w:t>
            </w:r>
          </w:p>
        </w:tc>
        <w:tc>
          <w:tcPr>
            <w:tcW w:w="1437" w:type="dxa"/>
          </w:tcPr>
          <w:p w14:paraId="3FB2B800" w14:textId="34E481F6" w:rsidR="00390DEE" w:rsidRPr="00390DEE" w:rsidRDefault="00390DEE" w:rsidP="00045592">
            <w:pPr>
              <w:spacing w:before="120" w:after="120"/>
              <w:rPr>
                <w:rFonts w:asciiTheme="minorHAnsi" w:hAnsiTheme="minorHAnsi" w:cstheme="minorHAnsi"/>
              </w:rPr>
            </w:pPr>
            <w:r w:rsidRPr="00390DEE">
              <w:rPr>
                <w:rFonts w:asciiTheme="minorHAnsi" w:hAnsiTheme="minorHAnsi" w:cstheme="minorHAnsi"/>
              </w:rPr>
              <w:t>Nokia, Nokia Shanghai Bell</w:t>
            </w:r>
          </w:p>
        </w:tc>
        <w:tc>
          <w:tcPr>
            <w:tcW w:w="6772" w:type="dxa"/>
          </w:tcPr>
          <w:p w14:paraId="58E36259"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 xml:space="preserve">Proposal 1: UEs supporting 12 RB bandwidth are also required to support 15 RB bandwidth configuration, at least in rel-18. </w:t>
            </w:r>
          </w:p>
          <w:p w14:paraId="2640DB08"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 xml:space="preserve">Proposal 2: 12 RB test cases are included as a sub-test case instead of independent test cases. </w:t>
            </w:r>
          </w:p>
          <w:p w14:paraId="211F8E8F"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 xml:space="preserve">Proposal 3: Define test cases for </w:t>
            </w:r>
            <w:proofErr w:type="gramStart"/>
            <w:r w:rsidRPr="00CE3498">
              <w:rPr>
                <w:rFonts w:asciiTheme="minorHAnsi" w:hAnsiTheme="minorHAnsi" w:cstheme="minorHAnsi"/>
              </w:rPr>
              <w:t>Handover</w:t>
            </w:r>
            <w:proofErr w:type="gramEnd"/>
          </w:p>
          <w:p w14:paraId="52ACD6D2"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1)</w:t>
            </w:r>
            <w:r w:rsidRPr="00CE3498">
              <w:rPr>
                <w:rFonts w:asciiTheme="minorHAnsi" w:hAnsiTheme="minorHAnsi" w:cstheme="minorHAnsi"/>
              </w:rPr>
              <w:tab/>
              <w:t>A.6.3.1.1 Intra-frequency handover from FR1 to FR1; known target cell for &lt; 5MHz BW</w:t>
            </w:r>
          </w:p>
          <w:p w14:paraId="4BBA0C15"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 xml:space="preserve">Proposal 4: Define test cases for Intra-frequency </w:t>
            </w:r>
            <w:proofErr w:type="gramStart"/>
            <w:r w:rsidRPr="00CE3498">
              <w:rPr>
                <w:rFonts w:asciiTheme="minorHAnsi" w:hAnsiTheme="minorHAnsi" w:cstheme="minorHAnsi"/>
              </w:rPr>
              <w:t>Measurements</w:t>
            </w:r>
            <w:proofErr w:type="gramEnd"/>
          </w:p>
          <w:p w14:paraId="3B6E5AA5"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1)</w:t>
            </w:r>
            <w:r w:rsidRPr="00CE3498">
              <w:rPr>
                <w:rFonts w:asciiTheme="minorHAnsi" w:hAnsiTheme="minorHAnsi" w:cstheme="minorHAnsi"/>
              </w:rPr>
              <w:tab/>
              <w:t>A.6.6.1.1 SA event triggered reporting tests without gap under non-DRX for &lt; 5MHz BW</w:t>
            </w:r>
          </w:p>
          <w:p w14:paraId="13983DB1"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2)</w:t>
            </w:r>
            <w:r w:rsidRPr="00CE3498">
              <w:rPr>
                <w:rFonts w:asciiTheme="minorHAnsi" w:hAnsiTheme="minorHAnsi" w:cstheme="minorHAnsi"/>
              </w:rPr>
              <w:tab/>
              <w:t>A.6.6.1.2 SA event triggered reporting tests without gap under DRX for &lt; 5MHz BW</w:t>
            </w:r>
          </w:p>
          <w:p w14:paraId="5283694B"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 xml:space="preserve">Proposal 5: Define test cases for Inter-frequency </w:t>
            </w:r>
            <w:proofErr w:type="gramStart"/>
            <w:r w:rsidRPr="00CE3498">
              <w:rPr>
                <w:rFonts w:asciiTheme="minorHAnsi" w:hAnsiTheme="minorHAnsi" w:cstheme="minorHAnsi"/>
              </w:rPr>
              <w:t>Measurements</w:t>
            </w:r>
            <w:proofErr w:type="gramEnd"/>
          </w:p>
          <w:p w14:paraId="166B52B7"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1)</w:t>
            </w:r>
            <w:r w:rsidRPr="00CE3498">
              <w:rPr>
                <w:rFonts w:asciiTheme="minorHAnsi" w:hAnsiTheme="minorHAnsi" w:cstheme="minorHAnsi"/>
              </w:rPr>
              <w:tab/>
              <w:t>A.6.6.2.1 SA event triggered reporting tests for FR1 without SSB time index detection when DRX is not used for &lt; 5MHz BW</w:t>
            </w:r>
          </w:p>
          <w:p w14:paraId="2E51029C"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lastRenderedPageBreak/>
              <w:t>2)</w:t>
            </w:r>
            <w:r w:rsidRPr="00CE3498">
              <w:rPr>
                <w:rFonts w:asciiTheme="minorHAnsi" w:hAnsiTheme="minorHAnsi" w:cstheme="minorHAnsi"/>
              </w:rPr>
              <w:tab/>
              <w:t>A.6.6.2.2 SA event triggered reporting tests for FR1 without SSB time index detection when DRX is used for &lt; 5MHz BW</w:t>
            </w:r>
          </w:p>
          <w:p w14:paraId="74DDE320"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3)</w:t>
            </w:r>
            <w:r w:rsidRPr="00CE3498">
              <w:rPr>
                <w:rFonts w:asciiTheme="minorHAnsi" w:hAnsiTheme="minorHAnsi" w:cstheme="minorHAnsi"/>
              </w:rPr>
              <w:tab/>
              <w:t>A.6.6.2.5 SA event triggered reporting tests for FR1 with SSB time index detection when DRX is not used for &lt; 5MHz BW</w:t>
            </w:r>
          </w:p>
          <w:p w14:paraId="7F5F3543"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4)</w:t>
            </w:r>
            <w:r w:rsidRPr="00CE3498">
              <w:rPr>
                <w:rFonts w:asciiTheme="minorHAnsi" w:hAnsiTheme="minorHAnsi" w:cstheme="minorHAnsi"/>
              </w:rPr>
              <w:tab/>
              <w:t>A.6.6.2.6 SA event triggered reporting tests for FR1 with SSB time index detection when DRX is used for &lt; 5MHz BW</w:t>
            </w:r>
          </w:p>
          <w:p w14:paraId="028B4840"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 xml:space="preserve">Proposal 6: Define test cases </w:t>
            </w:r>
            <w:r w:rsidRPr="00BB1187">
              <w:rPr>
                <w:rFonts w:asciiTheme="minorHAnsi" w:hAnsiTheme="minorHAnsi" w:cstheme="minorHAnsi"/>
              </w:rPr>
              <w:t xml:space="preserve">for Radio link </w:t>
            </w:r>
            <w:proofErr w:type="gramStart"/>
            <w:r w:rsidRPr="00BB1187">
              <w:rPr>
                <w:rFonts w:asciiTheme="minorHAnsi" w:hAnsiTheme="minorHAnsi" w:cstheme="minorHAnsi"/>
              </w:rPr>
              <w:t>Monitoring</w:t>
            </w:r>
            <w:proofErr w:type="gramEnd"/>
          </w:p>
          <w:p w14:paraId="345F6AEF"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1)</w:t>
            </w:r>
            <w:r w:rsidRPr="00CE3498">
              <w:rPr>
                <w:rFonts w:asciiTheme="minorHAnsi" w:hAnsiTheme="minorHAnsi" w:cstheme="minorHAnsi"/>
              </w:rPr>
              <w:tab/>
              <w:t>A.6.5.1.1 Radio Link Monitoring Out-of-sync Test for FR1 PCell configured with SSB-based RLM RS in non-DRX mode</w:t>
            </w:r>
          </w:p>
          <w:p w14:paraId="4B9628B2"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2)</w:t>
            </w:r>
            <w:r w:rsidRPr="00CE3498">
              <w:rPr>
                <w:rFonts w:asciiTheme="minorHAnsi" w:hAnsiTheme="minorHAnsi" w:cstheme="minorHAnsi"/>
              </w:rPr>
              <w:tab/>
              <w:t>A.6.5.1.2 Radio Link Monitoring In-sync Test for FR1 PCell configured with SSB-based RLM RS in non-DRX mode</w:t>
            </w:r>
          </w:p>
          <w:p w14:paraId="5AA40549"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3)</w:t>
            </w:r>
            <w:r w:rsidRPr="00CE3498">
              <w:rPr>
                <w:rFonts w:asciiTheme="minorHAnsi" w:hAnsiTheme="minorHAnsi" w:cstheme="minorHAnsi"/>
              </w:rPr>
              <w:tab/>
              <w:t>A.6.5.1.3 Radio Link Monitoring Out-of-sync Test for FR1 PCell configured with SSB-based RLM RS in DRX mode</w:t>
            </w:r>
          </w:p>
          <w:p w14:paraId="616BAC71"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4)</w:t>
            </w:r>
            <w:r w:rsidRPr="00CE3498">
              <w:rPr>
                <w:rFonts w:asciiTheme="minorHAnsi" w:hAnsiTheme="minorHAnsi" w:cstheme="minorHAnsi"/>
              </w:rPr>
              <w:tab/>
              <w:t>A.6.5.1.4 Radio Link Monitoring In-sync Test for FR1 PCell configured with SSB-based RLM RS in DRX mode</w:t>
            </w:r>
          </w:p>
          <w:p w14:paraId="7AC34C9B"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 xml:space="preserve">Proposal 7: Define test cases for Beam Failure Detection and Link recovery </w:t>
            </w:r>
            <w:proofErr w:type="gramStart"/>
            <w:r w:rsidRPr="00CE3498">
              <w:rPr>
                <w:rFonts w:asciiTheme="minorHAnsi" w:hAnsiTheme="minorHAnsi" w:cstheme="minorHAnsi"/>
              </w:rPr>
              <w:t>procedures</w:t>
            </w:r>
            <w:proofErr w:type="gramEnd"/>
          </w:p>
          <w:p w14:paraId="315EC32E"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1)</w:t>
            </w:r>
            <w:r w:rsidRPr="00CE3498">
              <w:rPr>
                <w:rFonts w:asciiTheme="minorHAnsi" w:hAnsiTheme="minorHAnsi" w:cstheme="minorHAnsi"/>
              </w:rPr>
              <w:tab/>
              <w:t>A.6.5.5.1 Beam Failure Detection and Link Recovery Test for FR1 PCell configured with SSB-based BFD and LR in non-DRX mode</w:t>
            </w:r>
          </w:p>
          <w:p w14:paraId="1B7292B5"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2)</w:t>
            </w:r>
            <w:r w:rsidRPr="00CE3498">
              <w:rPr>
                <w:rFonts w:asciiTheme="minorHAnsi" w:hAnsiTheme="minorHAnsi" w:cstheme="minorHAnsi"/>
              </w:rPr>
              <w:tab/>
              <w:t xml:space="preserve">A.6.5.5.2 Beam Failure Detection and Link Recovery Test for FR1 PCell </w:t>
            </w:r>
            <w:proofErr w:type="gramStart"/>
            <w:r w:rsidRPr="00CE3498">
              <w:rPr>
                <w:rFonts w:asciiTheme="minorHAnsi" w:hAnsiTheme="minorHAnsi" w:cstheme="minorHAnsi"/>
              </w:rPr>
              <w:t>configured  with</w:t>
            </w:r>
            <w:proofErr w:type="gramEnd"/>
            <w:r w:rsidRPr="00CE3498">
              <w:rPr>
                <w:rFonts w:asciiTheme="minorHAnsi" w:hAnsiTheme="minorHAnsi" w:cstheme="minorHAnsi"/>
              </w:rPr>
              <w:t xml:space="preserve"> SSB-based BFD and LR in DRX mode</w:t>
            </w:r>
          </w:p>
          <w:p w14:paraId="1572D8D0"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 xml:space="preserve">Proposal 8: Define test cases for L1-RSRP measurement for beam </w:t>
            </w:r>
            <w:proofErr w:type="gramStart"/>
            <w:r w:rsidRPr="00CE3498">
              <w:rPr>
                <w:rFonts w:asciiTheme="minorHAnsi" w:hAnsiTheme="minorHAnsi" w:cstheme="minorHAnsi"/>
              </w:rPr>
              <w:t>reporting</w:t>
            </w:r>
            <w:proofErr w:type="gramEnd"/>
          </w:p>
          <w:p w14:paraId="71F459BC"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1)</w:t>
            </w:r>
            <w:r w:rsidRPr="00CE3498">
              <w:rPr>
                <w:rFonts w:asciiTheme="minorHAnsi" w:hAnsiTheme="minorHAnsi" w:cstheme="minorHAnsi"/>
              </w:rPr>
              <w:tab/>
              <w:t>A.6.6.4.1 SSB based L1-RSRP measurement when DRX is not used</w:t>
            </w:r>
          </w:p>
          <w:p w14:paraId="462367A6" w14:textId="77777777" w:rsidR="00CE3498" w:rsidRPr="00CE3498" w:rsidRDefault="00CE3498" w:rsidP="00CE3498">
            <w:pPr>
              <w:spacing w:before="120" w:after="120"/>
              <w:rPr>
                <w:rFonts w:asciiTheme="minorHAnsi" w:hAnsiTheme="minorHAnsi" w:cstheme="minorHAnsi"/>
              </w:rPr>
            </w:pPr>
            <w:r w:rsidRPr="00CE3498">
              <w:rPr>
                <w:rFonts w:asciiTheme="minorHAnsi" w:hAnsiTheme="minorHAnsi" w:cstheme="minorHAnsi"/>
              </w:rPr>
              <w:t>2)</w:t>
            </w:r>
            <w:r w:rsidRPr="00CE3498">
              <w:rPr>
                <w:rFonts w:asciiTheme="minorHAnsi" w:hAnsiTheme="minorHAnsi" w:cstheme="minorHAnsi"/>
              </w:rPr>
              <w:tab/>
              <w:t>A.6.6.4.2 SSB based L1-RSRP measurement when DRX is used</w:t>
            </w:r>
          </w:p>
          <w:p w14:paraId="4649A15B" w14:textId="574C29F0" w:rsidR="00390DEE" w:rsidRPr="00805BE8" w:rsidRDefault="00CE3498" w:rsidP="00CE3498">
            <w:pPr>
              <w:spacing w:before="120" w:after="120"/>
              <w:rPr>
                <w:rFonts w:asciiTheme="minorHAnsi" w:hAnsiTheme="minorHAnsi" w:cstheme="minorHAnsi"/>
              </w:rPr>
            </w:pPr>
            <w:r w:rsidRPr="00CE3498">
              <w:rPr>
                <w:rFonts w:asciiTheme="minorHAnsi" w:hAnsiTheme="minorHAnsi" w:cstheme="minorHAnsi"/>
              </w:rPr>
              <w:t>Proposal 9: Discuss if cases are needed for SS-</w:t>
            </w:r>
            <w:proofErr w:type="gramStart"/>
            <w:r w:rsidRPr="00CE3498">
              <w:rPr>
                <w:rFonts w:asciiTheme="minorHAnsi" w:hAnsiTheme="minorHAnsi" w:cstheme="minorHAnsi"/>
              </w:rPr>
              <w:t>RSRP,  SS</w:t>
            </w:r>
            <w:proofErr w:type="gramEnd"/>
            <w:r w:rsidRPr="00CE3498">
              <w:rPr>
                <w:rFonts w:asciiTheme="minorHAnsi" w:hAnsiTheme="minorHAnsi" w:cstheme="minorHAnsi"/>
              </w:rPr>
              <w:t>-RSRQ, SS-SINR, L1-RSRP or if the existing test cases are valid.</w:t>
            </w:r>
          </w:p>
        </w:tc>
      </w:tr>
      <w:tr w:rsidR="00390DEE" w14:paraId="55A07AB6" w14:textId="77777777" w:rsidTr="00045592">
        <w:trPr>
          <w:trHeight w:val="468"/>
        </w:trPr>
        <w:tc>
          <w:tcPr>
            <w:tcW w:w="1648" w:type="dxa"/>
          </w:tcPr>
          <w:p w14:paraId="084C2AA1" w14:textId="5FDA066E" w:rsidR="00390DEE" w:rsidRPr="00390DEE" w:rsidRDefault="00390DEE" w:rsidP="00045592">
            <w:pPr>
              <w:spacing w:before="120" w:after="120"/>
              <w:rPr>
                <w:rFonts w:asciiTheme="minorHAnsi" w:hAnsiTheme="minorHAnsi" w:cstheme="minorHAnsi"/>
              </w:rPr>
            </w:pPr>
            <w:r w:rsidRPr="00390DEE">
              <w:rPr>
                <w:rFonts w:asciiTheme="minorHAnsi" w:hAnsiTheme="minorHAnsi" w:cstheme="minorHAnsi"/>
              </w:rPr>
              <w:lastRenderedPageBreak/>
              <w:t>R4-2316822</w:t>
            </w:r>
          </w:p>
        </w:tc>
        <w:tc>
          <w:tcPr>
            <w:tcW w:w="1437" w:type="dxa"/>
          </w:tcPr>
          <w:p w14:paraId="6D0C1E5B" w14:textId="09E5949A" w:rsidR="00390DEE" w:rsidRPr="00390DEE" w:rsidRDefault="00390DEE" w:rsidP="00045592">
            <w:pPr>
              <w:spacing w:before="120" w:after="120"/>
              <w:rPr>
                <w:rFonts w:asciiTheme="minorHAnsi" w:hAnsiTheme="minorHAnsi" w:cstheme="minorHAnsi"/>
              </w:rPr>
            </w:pPr>
            <w:r w:rsidRPr="00390DEE">
              <w:rPr>
                <w:rFonts w:asciiTheme="minorHAnsi" w:hAnsiTheme="minorHAnsi" w:cstheme="minorHAnsi"/>
              </w:rPr>
              <w:t>Ericsson</w:t>
            </w:r>
          </w:p>
        </w:tc>
        <w:tc>
          <w:tcPr>
            <w:tcW w:w="6772" w:type="dxa"/>
          </w:tcPr>
          <w:p w14:paraId="08CDD026" w14:textId="77777777" w:rsidR="001B586A" w:rsidRPr="001B586A" w:rsidRDefault="001B586A" w:rsidP="001B586A">
            <w:pPr>
              <w:spacing w:before="120" w:after="120"/>
              <w:rPr>
                <w:rFonts w:asciiTheme="minorHAnsi" w:hAnsiTheme="minorHAnsi" w:cstheme="minorHAnsi"/>
              </w:rPr>
            </w:pPr>
            <w:r w:rsidRPr="001B586A">
              <w:rPr>
                <w:rFonts w:asciiTheme="minorHAnsi" w:hAnsiTheme="minorHAnsi" w:cstheme="minorHAnsi"/>
              </w:rPr>
              <w:t xml:space="preserve">Proposal 1: </w:t>
            </w:r>
            <w:r w:rsidRPr="001B586A">
              <w:rPr>
                <w:rFonts w:asciiTheme="minorHAnsi" w:hAnsiTheme="minorHAnsi" w:cstheme="minorHAnsi"/>
              </w:rPr>
              <w:tab/>
              <w:t>RAN4 to introduce HO test case, if the cell search delay is different from NR FR1 to FR1 HO.</w:t>
            </w:r>
          </w:p>
          <w:p w14:paraId="5AB6F4FB" w14:textId="77777777" w:rsidR="001B586A" w:rsidRPr="001B586A" w:rsidRDefault="001B586A" w:rsidP="001B586A">
            <w:pPr>
              <w:spacing w:before="120" w:after="120"/>
              <w:rPr>
                <w:rFonts w:asciiTheme="minorHAnsi" w:hAnsiTheme="minorHAnsi" w:cstheme="minorHAnsi"/>
              </w:rPr>
            </w:pPr>
            <w:r w:rsidRPr="001B586A">
              <w:rPr>
                <w:rFonts w:asciiTheme="minorHAnsi" w:hAnsiTheme="minorHAnsi" w:cstheme="minorHAnsi"/>
              </w:rPr>
              <w:t xml:space="preserve">Proposal 2: </w:t>
            </w:r>
            <w:r w:rsidRPr="001B586A">
              <w:rPr>
                <w:rFonts w:asciiTheme="minorHAnsi" w:hAnsiTheme="minorHAnsi" w:cstheme="minorHAnsi"/>
              </w:rPr>
              <w:tab/>
              <w:t>RAN4 to introduce RLM test case if the out of sync and in sync thresholds are different from legacy values.</w:t>
            </w:r>
          </w:p>
          <w:p w14:paraId="37E11D59" w14:textId="77777777" w:rsidR="001B586A" w:rsidRPr="001B586A" w:rsidRDefault="001B586A" w:rsidP="001B586A">
            <w:pPr>
              <w:spacing w:before="120" w:after="120"/>
              <w:rPr>
                <w:rFonts w:asciiTheme="minorHAnsi" w:hAnsiTheme="minorHAnsi" w:cstheme="minorHAnsi"/>
              </w:rPr>
            </w:pPr>
            <w:r w:rsidRPr="001B586A">
              <w:rPr>
                <w:rFonts w:asciiTheme="minorHAnsi" w:hAnsiTheme="minorHAnsi" w:cstheme="minorHAnsi"/>
              </w:rPr>
              <w:t xml:space="preserve">Proposal 3: </w:t>
            </w:r>
            <w:r w:rsidRPr="001B586A">
              <w:rPr>
                <w:rFonts w:asciiTheme="minorHAnsi" w:hAnsiTheme="minorHAnsi" w:cstheme="minorHAnsi"/>
              </w:rPr>
              <w:tab/>
              <w:t xml:space="preserve">If RAN4 introduce RLM test case, BFD and CBD test case should also be introduced. </w:t>
            </w:r>
          </w:p>
          <w:p w14:paraId="522FA2D7" w14:textId="77777777" w:rsidR="001B586A" w:rsidRPr="001B586A" w:rsidRDefault="001B586A" w:rsidP="001B586A">
            <w:pPr>
              <w:spacing w:before="120" w:after="120"/>
              <w:rPr>
                <w:rFonts w:asciiTheme="minorHAnsi" w:hAnsiTheme="minorHAnsi" w:cstheme="minorHAnsi"/>
              </w:rPr>
            </w:pPr>
            <w:r w:rsidRPr="001B586A">
              <w:rPr>
                <w:rFonts w:asciiTheme="minorHAnsi" w:hAnsiTheme="minorHAnsi" w:cstheme="minorHAnsi"/>
              </w:rPr>
              <w:t xml:space="preserve">Proposal 4: </w:t>
            </w:r>
            <w:r w:rsidRPr="001B586A">
              <w:rPr>
                <w:rFonts w:asciiTheme="minorHAnsi" w:hAnsiTheme="minorHAnsi" w:cstheme="minorHAnsi"/>
              </w:rPr>
              <w:tab/>
              <w:t>RAN4 to introduce intra-frequency measurement delay with index reading, if the SSB index reading delay or side conditions are different from the legacy.</w:t>
            </w:r>
          </w:p>
          <w:p w14:paraId="08870533" w14:textId="77777777" w:rsidR="001B586A" w:rsidRPr="001B586A" w:rsidRDefault="001B586A" w:rsidP="001B586A">
            <w:pPr>
              <w:spacing w:before="120" w:after="120"/>
              <w:rPr>
                <w:rFonts w:asciiTheme="minorHAnsi" w:hAnsiTheme="minorHAnsi" w:cstheme="minorHAnsi"/>
              </w:rPr>
            </w:pPr>
            <w:r w:rsidRPr="001B586A">
              <w:rPr>
                <w:rFonts w:asciiTheme="minorHAnsi" w:hAnsiTheme="minorHAnsi" w:cstheme="minorHAnsi"/>
              </w:rPr>
              <w:t xml:space="preserve">Proposal 5: </w:t>
            </w:r>
            <w:r w:rsidRPr="001B586A">
              <w:rPr>
                <w:rFonts w:asciiTheme="minorHAnsi" w:hAnsiTheme="minorHAnsi" w:cstheme="minorHAnsi"/>
              </w:rPr>
              <w:tab/>
              <w:t xml:space="preserve">Measurement accuracy to be same as Rel-15 for UE supporting intra-frequency measurements of less than 5 </w:t>
            </w:r>
            <w:proofErr w:type="spellStart"/>
            <w:r w:rsidRPr="001B586A">
              <w:rPr>
                <w:rFonts w:asciiTheme="minorHAnsi" w:hAnsiTheme="minorHAnsi" w:cstheme="minorHAnsi"/>
              </w:rPr>
              <w:t>MHz.</w:t>
            </w:r>
            <w:proofErr w:type="spellEnd"/>
          </w:p>
          <w:p w14:paraId="3EDF2901" w14:textId="77777777" w:rsidR="001B586A" w:rsidRPr="001B586A" w:rsidRDefault="001B586A" w:rsidP="001B586A">
            <w:pPr>
              <w:spacing w:before="120" w:after="120"/>
              <w:rPr>
                <w:rFonts w:asciiTheme="minorHAnsi" w:hAnsiTheme="minorHAnsi" w:cstheme="minorHAnsi"/>
              </w:rPr>
            </w:pPr>
            <w:r w:rsidRPr="001B586A">
              <w:rPr>
                <w:rFonts w:asciiTheme="minorHAnsi" w:hAnsiTheme="minorHAnsi" w:cstheme="minorHAnsi"/>
              </w:rPr>
              <w:lastRenderedPageBreak/>
              <w:t xml:space="preserve">Proposal 6: </w:t>
            </w:r>
            <w:r w:rsidRPr="001B586A">
              <w:rPr>
                <w:rFonts w:asciiTheme="minorHAnsi" w:hAnsiTheme="minorHAnsi" w:cstheme="minorHAnsi"/>
              </w:rPr>
              <w:tab/>
              <w:t xml:space="preserve">RAN4 to further discuss and decide on which </w:t>
            </w:r>
            <w:bookmarkStart w:id="17" w:name="_Hlk146891188"/>
            <w:r w:rsidRPr="001B586A">
              <w:rPr>
                <w:rFonts w:asciiTheme="minorHAnsi" w:hAnsiTheme="minorHAnsi" w:cstheme="minorHAnsi"/>
              </w:rPr>
              <w:t xml:space="preserve">method among the below to be followed for introducing the identified test cases for UE supporting only less than 5 </w:t>
            </w:r>
            <w:proofErr w:type="spellStart"/>
            <w:r w:rsidRPr="001B586A">
              <w:rPr>
                <w:rFonts w:asciiTheme="minorHAnsi" w:hAnsiTheme="minorHAnsi" w:cstheme="minorHAnsi"/>
              </w:rPr>
              <w:t>MHz</w:t>
            </w:r>
            <w:bookmarkEnd w:id="17"/>
            <w:r w:rsidRPr="001B586A">
              <w:rPr>
                <w:rFonts w:asciiTheme="minorHAnsi" w:hAnsiTheme="minorHAnsi" w:cstheme="minorHAnsi"/>
              </w:rPr>
              <w:t>.</w:t>
            </w:r>
            <w:proofErr w:type="spellEnd"/>
          </w:p>
          <w:p w14:paraId="1234DD0A" w14:textId="77777777" w:rsidR="001B586A" w:rsidRPr="001B586A" w:rsidRDefault="001B586A" w:rsidP="001B586A">
            <w:pPr>
              <w:spacing w:before="120" w:after="120"/>
              <w:ind w:left="284"/>
              <w:rPr>
                <w:rFonts w:asciiTheme="minorHAnsi" w:hAnsiTheme="minorHAnsi" w:cstheme="minorHAnsi"/>
              </w:rPr>
            </w:pPr>
            <w:r w:rsidRPr="001B586A">
              <w:rPr>
                <w:rFonts w:asciiTheme="minorHAnsi" w:hAnsiTheme="minorHAnsi" w:cstheme="minorHAnsi"/>
              </w:rPr>
              <w:t>a.</w:t>
            </w:r>
            <w:r w:rsidRPr="001B586A">
              <w:rPr>
                <w:rFonts w:asciiTheme="minorHAnsi" w:hAnsiTheme="minorHAnsi" w:cstheme="minorHAnsi"/>
              </w:rPr>
              <w:tab/>
              <w:t>Define applicability rule for the identified test cases (e.g., saying these testes are applicable for UE supporting only less than 5 MHz)</w:t>
            </w:r>
          </w:p>
          <w:p w14:paraId="11107BAA" w14:textId="77777777" w:rsidR="001B586A" w:rsidRPr="001B586A" w:rsidRDefault="001B586A" w:rsidP="001B586A">
            <w:pPr>
              <w:spacing w:before="120" w:after="120"/>
              <w:ind w:left="284"/>
              <w:rPr>
                <w:rFonts w:asciiTheme="minorHAnsi" w:hAnsiTheme="minorHAnsi" w:cstheme="minorHAnsi"/>
              </w:rPr>
            </w:pPr>
            <w:r w:rsidRPr="001B586A">
              <w:rPr>
                <w:rFonts w:asciiTheme="minorHAnsi" w:hAnsiTheme="minorHAnsi" w:cstheme="minorHAnsi"/>
              </w:rPr>
              <w:t>b.</w:t>
            </w:r>
            <w:r w:rsidRPr="001B586A">
              <w:rPr>
                <w:rFonts w:asciiTheme="minorHAnsi" w:hAnsiTheme="minorHAnsi" w:cstheme="minorHAnsi"/>
              </w:rPr>
              <w:tab/>
              <w:t>Introduce new test cases in the new section for the UE supporting only less than 5 MHz CBW</w:t>
            </w:r>
          </w:p>
          <w:p w14:paraId="04F567EC" w14:textId="4064D09F" w:rsidR="00390DEE" w:rsidRPr="00805BE8" w:rsidRDefault="001B586A" w:rsidP="001B586A">
            <w:pPr>
              <w:spacing w:before="120" w:after="120"/>
              <w:rPr>
                <w:rFonts w:asciiTheme="minorHAnsi" w:hAnsiTheme="minorHAnsi" w:cstheme="minorHAnsi"/>
              </w:rPr>
            </w:pPr>
            <w:r w:rsidRPr="001B586A">
              <w:rPr>
                <w:rFonts w:asciiTheme="minorHAnsi" w:hAnsiTheme="minorHAnsi" w:cstheme="minorHAnsi"/>
              </w:rPr>
              <w:t xml:space="preserve">Proposal 7: </w:t>
            </w:r>
            <w:r w:rsidRPr="001B586A">
              <w:rPr>
                <w:rFonts w:asciiTheme="minorHAnsi" w:hAnsiTheme="minorHAnsi" w:cstheme="minorHAnsi"/>
              </w:rPr>
              <w:tab/>
              <w:t xml:space="preserve">RAN4 to study the test configurations (e.g., OCNG, RMC, CBW, signal levels, etc.) for less than 5 </w:t>
            </w:r>
            <w:proofErr w:type="spellStart"/>
            <w:r w:rsidRPr="001B586A">
              <w:rPr>
                <w:rFonts w:asciiTheme="minorHAnsi" w:hAnsiTheme="minorHAnsi" w:cstheme="minorHAnsi"/>
              </w:rPr>
              <w:t>MHz.</w:t>
            </w:r>
            <w:proofErr w:type="spellEnd"/>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E4018A2" w14:textId="77777777" w:rsidR="00CE3498" w:rsidRPr="00805BE8" w:rsidRDefault="00CE3498" w:rsidP="00CE349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-1</w:t>
      </w:r>
    </w:p>
    <w:p w14:paraId="1BFDB687" w14:textId="3E6F97AF" w:rsidR="00CE3498" w:rsidRPr="00A24569" w:rsidRDefault="00CE3498" w:rsidP="00CE3498">
      <w:pPr>
        <w:rPr>
          <w:iCs/>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rFonts w:asciiTheme="minorHAnsi" w:eastAsia="Yu Mincho" w:hAnsiTheme="minorHAnsi" w:cstheme="minorHAnsi"/>
        </w:rPr>
        <w:t>S</w:t>
      </w:r>
      <w:r w:rsidRPr="00CE3498">
        <w:rPr>
          <w:rFonts w:asciiTheme="minorHAnsi" w:eastAsia="Yu Mincho" w:hAnsiTheme="minorHAnsi" w:cstheme="minorHAnsi"/>
        </w:rPr>
        <w:t xml:space="preserve">upport </w:t>
      </w:r>
      <w:r w:rsidR="005E255B">
        <w:rPr>
          <w:rFonts w:asciiTheme="minorHAnsi" w:eastAsia="Yu Mincho" w:hAnsiTheme="minorHAnsi" w:cstheme="minorHAnsi"/>
        </w:rPr>
        <w:t xml:space="preserve">of </w:t>
      </w:r>
      <w:r w:rsidRPr="00CE3498">
        <w:rPr>
          <w:rFonts w:asciiTheme="minorHAnsi" w:eastAsia="Yu Mincho" w:hAnsiTheme="minorHAnsi" w:cstheme="minorHAnsi"/>
        </w:rPr>
        <w:t>15 RB bandwidth configuration</w:t>
      </w:r>
      <w:r>
        <w:rPr>
          <w:iCs/>
          <w:lang w:val="en-US" w:eastAsia="zh-CN"/>
        </w:rPr>
        <w:t>.</w:t>
      </w:r>
    </w:p>
    <w:p w14:paraId="6F500AF1" w14:textId="77777777" w:rsidR="00CE3498" w:rsidRDefault="00CE3498" w:rsidP="00CE3498">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CC0BEB4" w14:textId="4C749006" w:rsidR="00CE3498" w:rsidRDefault="00CE3498" w:rsidP="00CE3498">
      <w:pPr>
        <w:rPr>
          <w:i/>
          <w:color w:val="0070C0"/>
          <w:lang w:val="en-US" w:eastAsia="zh-CN"/>
        </w:rPr>
      </w:pPr>
      <w:r w:rsidRPr="00CE3498">
        <w:rPr>
          <w:rFonts w:asciiTheme="minorHAnsi" w:eastAsia="Yu Mincho" w:hAnsiTheme="minorHAnsi" w:cstheme="minorHAnsi"/>
        </w:rPr>
        <w:t>UEs supporting 12 RB bandwidth are required to support 15 RB bandwidth configuration, at least in rel-18</w:t>
      </w:r>
      <w:r>
        <w:rPr>
          <w:rFonts w:asciiTheme="minorHAnsi" w:eastAsia="Yu Mincho" w:hAnsiTheme="minorHAnsi" w:cstheme="minorHAnsi"/>
        </w:rPr>
        <w:t>.</w:t>
      </w:r>
    </w:p>
    <w:p w14:paraId="3960E2AC" w14:textId="38C25F36" w:rsidR="00CE3498" w:rsidRPr="00CE3498" w:rsidRDefault="00CE3498" w:rsidP="00CE3498">
      <w:pPr>
        <w:rPr>
          <w:bCs/>
          <w:u w:val="single"/>
          <w:lang w:eastAsia="ko-KR"/>
        </w:rPr>
      </w:pPr>
      <w:r w:rsidRPr="00CE3498">
        <w:rPr>
          <w:bCs/>
          <w:u w:val="single"/>
          <w:lang w:eastAsia="ko-KR"/>
        </w:rPr>
        <w:t xml:space="preserve">Issue 2-1: Shall a </w:t>
      </w:r>
      <w:r w:rsidRPr="00CE3498">
        <w:rPr>
          <w:rFonts w:asciiTheme="minorHAnsi" w:eastAsia="Yu Mincho" w:hAnsiTheme="minorHAnsi" w:cstheme="minorHAnsi"/>
          <w:bCs/>
          <w:u w:val="single"/>
        </w:rPr>
        <w:t>UEs supporting 12 RB bandwidth also support 15 RB bandwidth configuration, at least in rel-18</w:t>
      </w:r>
      <w:r w:rsidRPr="00CE3498">
        <w:rPr>
          <w:bCs/>
          <w:u w:val="single"/>
          <w:lang w:eastAsia="ko-KR"/>
        </w:rPr>
        <w:t>?</w:t>
      </w:r>
    </w:p>
    <w:p w14:paraId="54E4ADE2" w14:textId="77777777" w:rsidR="00CE3498" w:rsidRPr="00D001F8" w:rsidRDefault="00CE3498" w:rsidP="00CE349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63EFA94A" w14:textId="77777777" w:rsidR="00CE3498" w:rsidRPr="00D001F8" w:rsidRDefault="00CE3498" w:rsidP="00CE34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Yes</w:t>
      </w:r>
    </w:p>
    <w:p w14:paraId="7C3E7530" w14:textId="77777777" w:rsidR="00CE3498" w:rsidRPr="00D001F8" w:rsidRDefault="00CE3498" w:rsidP="00CE34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Other</w:t>
      </w:r>
    </w:p>
    <w:p w14:paraId="0322B591" w14:textId="77777777" w:rsidR="00CE3498" w:rsidRPr="00D001F8" w:rsidRDefault="00CE3498" w:rsidP="00CE349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659C2A5B" w14:textId="77777777" w:rsidR="00CE3498" w:rsidRPr="00D001F8" w:rsidRDefault="00CE3498" w:rsidP="00CE34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TBA</w:t>
      </w:r>
    </w:p>
    <w:p w14:paraId="4BC3FB7F" w14:textId="77777777" w:rsidR="00CE3498" w:rsidRPr="00CE3498" w:rsidRDefault="00CE3498" w:rsidP="00CE3498">
      <w:pPr>
        <w:spacing w:after="120"/>
        <w:rPr>
          <w:color w:val="0070C0"/>
          <w:szCs w:val="24"/>
          <w:lang w:eastAsia="zh-CN"/>
        </w:rPr>
      </w:pPr>
    </w:p>
    <w:p w14:paraId="0734800A" w14:textId="7359A5FE"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w:t>
      </w:r>
      <w:r w:rsidR="00CE3498">
        <w:rPr>
          <w:sz w:val="24"/>
          <w:szCs w:val="16"/>
        </w:rPr>
        <w:t>2</w:t>
      </w:r>
    </w:p>
    <w:p w14:paraId="0420B56F" w14:textId="67511C5F" w:rsidR="00DD19DE" w:rsidRPr="00A24569" w:rsidRDefault="00DD19DE" w:rsidP="00DD19DE">
      <w:pPr>
        <w:rPr>
          <w:iCs/>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24569">
        <w:rPr>
          <w:i/>
          <w:color w:val="0070C0"/>
          <w:lang w:val="en-US" w:eastAsia="zh-CN"/>
        </w:rPr>
        <w:t xml:space="preserve"> </w:t>
      </w:r>
      <w:r w:rsidR="00A24569" w:rsidRPr="00A24569">
        <w:rPr>
          <w:iCs/>
          <w:lang w:val="en-US" w:eastAsia="zh-CN"/>
        </w:rPr>
        <w:t>SSB based L3 and L1 accuracy requirements</w:t>
      </w:r>
      <w:r w:rsidR="00A24569">
        <w:rPr>
          <w:iCs/>
          <w:lang w:val="en-US" w:eastAsia="zh-CN"/>
        </w:rPr>
        <w:t>.</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04AC8F0" w14:textId="4FD07FEF" w:rsidR="00A24569" w:rsidRDefault="00A24569" w:rsidP="00DD19DE">
      <w:pPr>
        <w:rPr>
          <w:i/>
          <w:color w:val="0070C0"/>
          <w:lang w:val="en-US" w:eastAsia="zh-CN"/>
        </w:rPr>
      </w:pPr>
      <w:r>
        <w:rPr>
          <w:rFonts w:asciiTheme="minorHAnsi" w:eastAsia="Yu Mincho" w:hAnsiTheme="minorHAnsi" w:cstheme="minorHAnsi"/>
        </w:rPr>
        <w:t>N</w:t>
      </w:r>
      <w:r w:rsidRPr="00390DEE">
        <w:rPr>
          <w:rFonts w:asciiTheme="minorHAnsi" w:eastAsia="Yu Mincho" w:hAnsiTheme="minorHAnsi" w:cstheme="minorHAnsi"/>
        </w:rPr>
        <w:t>o new accuracy requirement</w:t>
      </w:r>
      <w:r w:rsidR="005E255B">
        <w:rPr>
          <w:rFonts w:asciiTheme="minorHAnsi" w:eastAsia="Yu Mincho" w:hAnsiTheme="minorHAnsi" w:cstheme="minorHAnsi"/>
        </w:rPr>
        <w:t>s</w:t>
      </w:r>
      <w:r w:rsidRPr="00390DEE">
        <w:rPr>
          <w:rFonts w:asciiTheme="minorHAnsi" w:eastAsia="Yu Mincho" w:hAnsiTheme="minorHAnsi" w:cstheme="minorHAnsi"/>
        </w:rPr>
        <w:t xml:space="preserve"> </w:t>
      </w:r>
      <w:r w:rsidR="005E255B">
        <w:rPr>
          <w:rFonts w:asciiTheme="minorHAnsi" w:eastAsia="Yu Mincho" w:hAnsiTheme="minorHAnsi" w:cstheme="minorHAnsi"/>
        </w:rPr>
        <w:t>are</w:t>
      </w:r>
      <w:r w:rsidRPr="00390DEE">
        <w:rPr>
          <w:rFonts w:asciiTheme="minorHAnsi" w:eastAsia="Yu Mincho" w:hAnsiTheme="minorHAnsi" w:cstheme="minorHAnsi"/>
        </w:rPr>
        <w:t xml:space="preserve"> needed</w:t>
      </w:r>
      <w:r>
        <w:rPr>
          <w:rFonts w:asciiTheme="minorHAnsi" w:eastAsia="Yu Mincho" w:hAnsiTheme="minorHAnsi" w:cstheme="minorHAnsi"/>
        </w:rPr>
        <w:t xml:space="preserve"> for </w:t>
      </w:r>
      <w:r w:rsidRPr="00390DEE">
        <w:rPr>
          <w:rFonts w:asciiTheme="minorHAnsi" w:eastAsia="Yu Mincho" w:hAnsiTheme="minorHAnsi" w:cstheme="minorHAnsi"/>
        </w:rPr>
        <w:t>SSB based L3 and L1 accuracy requirements for less than 5MHz BW</w:t>
      </w:r>
      <w:r>
        <w:rPr>
          <w:rFonts w:asciiTheme="minorHAnsi" w:eastAsia="Yu Mincho" w:hAnsiTheme="minorHAnsi" w:cstheme="minorHAnsi"/>
        </w:rPr>
        <w:t>.</w:t>
      </w:r>
    </w:p>
    <w:p w14:paraId="4027AC78" w14:textId="520A1FD7" w:rsidR="00DD19DE" w:rsidRPr="00D001F8" w:rsidRDefault="00DD19DE" w:rsidP="00DD19DE">
      <w:pPr>
        <w:rPr>
          <w:bCs/>
          <w:u w:val="single"/>
          <w:lang w:eastAsia="ko-KR"/>
        </w:rPr>
      </w:pPr>
      <w:r w:rsidRPr="00D001F8">
        <w:rPr>
          <w:bCs/>
          <w:u w:val="single"/>
          <w:lang w:eastAsia="ko-KR"/>
        </w:rPr>
        <w:t xml:space="preserve">Issue </w:t>
      </w:r>
      <w:r w:rsidR="00FA5848" w:rsidRPr="00D001F8">
        <w:rPr>
          <w:bCs/>
          <w:u w:val="single"/>
          <w:lang w:eastAsia="ko-KR"/>
        </w:rPr>
        <w:t>2</w:t>
      </w:r>
      <w:r w:rsidRPr="00D001F8">
        <w:rPr>
          <w:bCs/>
          <w:u w:val="single"/>
          <w:lang w:eastAsia="ko-KR"/>
        </w:rPr>
        <w:t>-</w:t>
      </w:r>
      <w:r w:rsidR="00D001F8">
        <w:rPr>
          <w:bCs/>
          <w:u w:val="single"/>
          <w:lang w:eastAsia="ko-KR"/>
        </w:rPr>
        <w:t>2</w:t>
      </w:r>
      <w:r w:rsidRPr="00D001F8">
        <w:rPr>
          <w:bCs/>
          <w:u w:val="single"/>
          <w:lang w:eastAsia="ko-KR"/>
        </w:rPr>
        <w:t xml:space="preserve">: </w:t>
      </w:r>
      <w:r w:rsidR="00A24569" w:rsidRPr="00D001F8">
        <w:rPr>
          <w:bCs/>
          <w:u w:val="single"/>
          <w:lang w:eastAsia="ko-KR"/>
        </w:rPr>
        <w:t>Existing SSB based L3 and L1 accuracy requirements applies for less than 5MHz BW UE?</w:t>
      </w:r>
    </w:p>
    <w:p w14:paraId="4D10516F" w14:textId="77777777" w:rsidR="00DD19DE" w:rsidRPr="00D001F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0610E100" w14:textId="6C9DDF35" w:rsidR="00DD19DE" w:rsidRPr="00D001F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 xml:space="preserve">Option 1: </w:t>
      </w:r>
      <w:r w:rsidR="00A24569" w:rsidRPr="00D001F8">
        <w:rPr>
          <w:rFonts w:eastAsia="SimSun"/>
          <w:szCs w:val="24"/>
          <w:lang w:eastAsia="zh-CN"/>
        </w:rPr>
        <w:t>Yes</w:t>
      </w:r>
    </w:p>
    <w:p w14:paraId="50947007" w14:textId="592E6FAC" w:rsidR="00DD19DE" w:rsidRPr="00D001F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 xml:space="preserve">Option 2: </w:t>
      </w:r>
      <w:r w:rsidR="00A24569" w:rsidRPr="00D001F8">
        <w:rPr>
          <w:rFonts w:eastAsia="SimSun"/>
          <w:szCs w:val="24"/>
          <w:lang w:eastAsia="zh-CN"/>
        </w:rPr>
        <w:t>Other</w:t>
      </w:r>
    </w:p>
    <w:p w14:paraId="699A8AC4" w14:textId="77777777" w:rsidR="00DD19DE" w:rsidRPr="00D001F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68CA7351" w14:textId="77777777" w:rsidR="00DD19DE" w:rsidRPr="00D001F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TBA</w:t>
      </w:r>
    </w:p>
    <w:p w14:paraId="39B6DCC4" w14:textId="77777777" w:rsidR="00DD19DE" w:rsidRDefault="00DD19DE" w:rsidP="00DD19DE">
      <w:pPr>
        <w:rPr>
          <w:i/>
          <w:color w:val="0070C0"/>
          <w:lang w:eastAsia="zh-CN"/>
        </w:rPr>
      </w:pPr>
    </w:p>
    <w:p w14:paraId="63FB6724" w14:textId="1F17B2CC" w:rsidR="008D69D6" w:rsidRPr="00805BE8" w:rsidRDefault="008D69D6" w:rsidP="008D69D6">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5E255B">
        <w:rPr>
          <w:sz w:val="24"/>
          <w:szCs w:val="16"/>
        </w:rPr>
        <w:t>3</w:t>
      </w:r>
    </w:p>
    <w:p w14:paraId="3EB0B0F6" w14:textId="64F680AF" w:rsidR="008D69D6" w:rsidRPr="009415B0" w:rsidRDefault="008D69D6" w:rsidP="008D69D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8D69D6">
        <w:rPr>
          <w:iCs/>
          <w:lang w:val="en-US" w:eastAsia="zh-CN"/>
        </w:rPr>
        <w:t xml:space="preserve">Defining UE requirements for </w:t>
      </w:r>
      <w:r w:rsidRPr="008D69D6">
        <w:rPr>
          <w:rFonts w:asciiTheme="minorHAnsi" w:eastAsia="Yu Mincho" w:hAnsiTheme="minorHAnsi" w:cstheme="minorHAnsi"/>
          <w:iCs/>
        </w:rPr>
        <w:t>UE with 5 MHz</w:t>
      </w:r>
      <w:r w:rsidRPr="008D69D6">
        <w:rPr>
          <w:rFonts w:hint="eastAsia"/>
          <w:i/>
          <w:lang w:val="en-US" w:eastAsia="zh-CN"/>
        </w:rPr>
        <w:t xml:space="preserve"> </w:t>
      </w:r>
    </w:p>
    <w:p w14:paraId="1B81A1E4" w14:textId="77777777" w:rsidR="008D69D6" w:rsidRDefault="008D69D6" w:rsidP="008D69D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72C571B" w14:textId="68758E5C" w:rsidR="008D69D6" w:rsidRPr="00035C50" w:rsidRDefault="008D69D6" w:rsidP="008D69D6">
      <w:pPr>
        <w:rPr>
          <w:i/>
          <w:color w:val="0070C0"/>
          <w:lang w:val="en-US" w:eastAsia="zh-CN"/>
        </w:rPr>
      </w:pPr>
      <w:r w:rsidRPr="00161F2B">
        <w:rPr>
          <w:rFonts w:asciiTheme="minorHAnsi" w:eastAsia="Yu Mincho" w:hAnsiTheme="minorHAnsi" w:cstheme="minorHAnsi"/>
        </w:rPr>
        <w:t xml:space="preserve">For UE with 5 MHz, given that the requirements are the same as the existing NR UE, there is no </w:t>
      </w:r>
      <w:bookmarkStart w:id="18" w:name="_Hlk146886145"/>
      <w:r w:rsidRPr="00161F2B">
        <w:rPr>
          <w:rFonts w:asciiTheme="minorHAnsi" w:eastAsia="Yu Mincho" w:hAnsiTheme="minorHAnsi" w:cstheme="minorHAnsi"/>
        </w:rPr>
        <w:t>need to specify additional test cases for 5 MHz UE.</w:t>
      </w:r>
      <w:bookmarkEnd w:id="18"/>
    </w:p>
    <w:p w14:paraId="5B169840" w14:textId="2EFCD8D0" w:rsidR="008D69D6" w:rsidRPr="00D001F8" w:rsidRDefault="008D69D6" w:rsidP="008D69D6">
      <w:pPr>
        <w:rPr>
          <w:bCs/>
          <w:u w:val="single"/>
          <w:lang w:eastAsia="ko-KR"/>
        </w:rPr>
      </w:pPr>
      <w:r w:rsidRPr="00D001F8">
        <w:rPr>
          <w:bCs/>
          <w:u w:val="single"/>
          <w:lang w:eastAsia="ko-KR"/>
        </w:rPr>
        <w:t>Issue 2-</w:t>
      </w:r>
      <w:r w:rsidR="00D001F8">
        <w:rPr>
          <w:bCs/>
          <w:u w:val="single"/>
          <w:lang w:eastAsia="ko-KR"/>
        </w:rPr>
        <w:t>3</w:t>
      </w:r>
      <w:r w:rsidRPr="00D001F8">
        <w:rPr>
          <w:bCs/>
          <w:u w:val="single"/>
          <w:lang w:eastAsia="ko-KR"/>
        </w:rPr>
        <w:t>: Is there a need to specify additional test cases for UE operating in 5 MHz?</w:t>
      </w:r>
    </w:p>
    <w:p w14:paraId="0CDBA93E" w14:textId="77777777" w:rsidR="008D69D6" w:rsidRPr="00D001F8" w:rsidRDefault="008D69D6" w:rsidP="008D6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61F868C4" w14:textId="5025585E" w:rsidR="008D69D6" w:rsidRPr="00D001F8" w:rsidRDefault="008D69D6" w:rsidP="008D6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Yes</w:t>
      </w:r>
    </w:p>
    <w:p w14:paraId="11D81EB8" w14:textId="64ABB527" w:rsidR="008D69D6" w:rsidRPr="00D001F8" w:rsidRDefault="008D69D6" w:rsidP="008D6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No</w:t>
      </w:r>
    </w:p>
    <w:p w14:paraId="2B1F2175" w14:textId="77777777" w:rsidR="008D69D6" w:rsidRPr="00D001F8" w:rsidRDefault="008D69D6" w:rsidP="008D6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64534A36" w14:textId="77777777" w:rsidR="008D69D6" w:rsidRPr="00D001F8" w:rsidRDefault="008D69D6" w:rsidP="008D6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TBA</w:t>
      </w:r>
    </w:p>
    <w:p w14:paraId="6A52E91C" w14:textId="77777777" w:rsidR="008D69D6" w:rsidRDefault="008D69D6" w:rsidP="008D69D6">
      <w:pPr>
        <w:rPr>
          <w:color w:val="0070C0"/>
          <w:lang w:val="en-US" w:eastAsia="zh-CN"/>
        </w:rPr>
      </w:pPr>
    </w:p>
    <w:p w14:paraId="64A94080" w14:textId="1C6A4BBD" w:rsidR="008D69D6" w:rsidRPr="00805BE8" w:rsidRDefault="008D69D6" w:rsidP="008D69D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5E255B">
        <w:rPr>
          <w:sz w:val="24"/>
          <w:szCs w:val="16"/>
        </w:rPr>
        <w:t>4</w:t>
      </w:r>
    </w:p>
    <w:p w14:paraId="4C1C5B5F" w14:textId="77C0C4B3" w:rsidR="008D69D6" w:rsidRPr="009415B0" w:rsidRDefault="008D69D6" w:rsidP="008D69D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Pr>
          <w:rFonts w:asciiTheme="minorHAnsi" w:eastAsia="Yu Mincho" w:hAnsiTheme="minorHAnsi" w:cstheme="minorHAnsi"/>
        </w:rPr>
        <w:t>Test case coverage of t</w:t>
      </w:r>
      <w:r w:rsidRPr="00161F2B">
        <w:rPr>
          <w:rFonts w:asciiTheme="minorHAnsi" w:eastAsia="Yu Mincho" w:hAnsiTheme="minorHAnsi" w:cstheme="minorHAnsi"/>
        </w:rPr>
        <w:t>he new requirements of RLM, BFD, link recovery and SSB index reading for 3MHz channel BW</w:t>
      </w:r>
      <w:r>
        <w:rPr>
          <w:rFonts w:asciiTheme="minorHAnsi" w:eastAsia="Yu Mincho" w:hAnsiTheme="minorHAnsi" w:cstheme="minorHAnsi"/>
        </w:rPr>
        <w:t>.</w:t>
      </w:r>
      <w:r w:rsidRPr="009415B0">
        <w:rPr>
          <w:rFonts w:hint="eastAsia"/>
          <w:i/>
          <w:color w:val="0070C0"/>
          <w:lang w:val="en-US" w:eastAsia="zh-CN"/>
        </w:rPr>
        <w:t xml:space="preserve"> </w:t>
      </w:r>
    </w:p>
    <w:p w14:paraId="76EA226D" w14:textId="77777777" w:rsidR="008D69D6" w:rsidRDefault="008D69D6" w:rsidP="008D69D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F37A46A" w14:textId="19245B67" w:rsidR="008D69D6" w:rsidRPr="00035C50" w:rsidRDefault="008D69D6" w:rsidP="008D69D6">
      <w:pPr>
        <w:rPr>
          <w:i/>
          <w:color w:val="0070C0"/>
          <w:lang w:val="en-US" w:eastAsia="zh-CN"/>
        </w:rPr>
      </w:pPr>
      <w:r w:rsidRPr="00390DEE">
        <w:rPr>
          <w:rFonts w:asciiTheme="minorHAnsi" w:eastAsia="Yu Mincho" w:hAnsiTheme="minorHAnsi" w:cstheme="minorHAnsi"/>
        </w:rPr>
        <w:t xml:space="preserve">RAN4 to discuss </w:t>
      </w:r>
      <w:r w:rsidRPr="00161F2B">
        <w:rPr>
          <w:rFonts w:asciiTheme="minorHAnsi" w:eastAsia="Yu Mincho" w:hAnsiTheme="minorHAnsi" w:cstheme="minorHAnsi"/>
        </w:rPr>
        <w:t>RLM/BFD</w:t>
      </w:r>
      <w:r w:rsidR="005E255B">
        <w:rPr>
          <w:rFonts w:asciiTheme="minorHAnsi" w:eastAsia="Yu Mincho" w:hAnsiTheme="minorHAnsi" w:cstheme="minorHAnsi"/>
        </w:rPr>
        <w:t>,</w:t>
      </w:r>
      <w:r w:rsidR="005E255B" w:rsidRPr="005E255B">
        <w:rPr>
          <w:rFonts w:asciiTheme="minorHAnsi" w:eastAsia="Yu Mincho" w:hAnsiTheme="minorHAnsi" w:cstheme="minorHAnsi"/>
        </w:rPr>
        <w:t xml:space="preserve"> </w:t>
      </w:r>
      <w:r w:rsidR="005E255B" w:rsidRPr="00161F2B">
        <w:rPr>
          <w:rFonts w:asciiTheme="minorHAnsi" w:eastAsia="Yu Mincho" w:hAnsiTheme="minorHAnsi" w:cstheme="minorHAnsi"/>
        </w:rPr>
        <w:t>link recovery and SSB index reading</w:t>
      </w:r>
      <w:r w:rsidRPr="00161F2B">
        <w:rPr>
          <w:rFonts w:asciiTheme="minorHAnsi" w:eastAsia="Yu Mincho" w:hAnsiTheme="minorHAnsi" w:cstheme="minorHAnsi"/>
        </w:rPr>
        <w:t xml:space="preserve"> test cases</w:t>
      </w:r>
      <w:r>
        <w:rPr>
          <w:rFonts w:asciiTheme="minorHAnsi" w:eastAsia="Yu Mincho" w:hAnsiTheme="minorHAnsi" w:cstheme="minorHAnsi"/>
        </w:rPr>
        <w:t xml:space="preserve">. Should RAN4 </w:t>
      </w:r>
      <w:r w:rsidRPr="00161F2B">
        <w:rPr>
          <w:rFonts w:asciiTheme="minorHAnsi" w:eastAsia="Yu Mincho" w:hAnsiTheme="minorHAnsi" w:cstheme="minorHAnsi"/>
        </w:rPr>
        <w:t>specify the test cases of non-DRX with 12 PRBs, while test cases with DRX are specified with 15 PRBs</w:t>
      </w:r>
      <w:r>
        <w:rPr>
          <w:rFonts w:asciiTheme="minorHAnsi" w:eastAsia="Yu Mincho" w:hAnsiTheme="minorHAnsi" w:cstheme="minorHAnsi"/>
        </w:rPr>
        <w:t>?</w:t>
      </w:r>
    </w:p>
    <w:p w14:paraId="64AB30E0" w14:textId="370FD58B" w:rsidR="008D69D6" w:rsidRPr="00D001F8" w:rsidRDefault="008D69D6" w:rsidP="008D69D6">
      <w:pPr>
        <w:rPr>
          <w:bCs/>
          <w:u w:val="single"/>
          <w:lang w:eastAsia="ko-KR"/>
        </w:rPr>
      </w:pPr>
      <w:r w:rsidRPr="00D001F8">
        <w:rPr>
          <w:bCs/>
          <w:u w:val="single"/>
          <w:lang w:eastAsia="ko-KR"/>
        </w:rPr>
        <w:t>Issue 2-</w:t>
      </w:r>
      <w:r w:rsidR="00D001F8" w:rsidRPr="00D001F8">
        <w:rPr>
          <w:bCs/>
          <w:u w:val="single"/>
          <w:lang w:eastAsia="ko-KR"/>
        </w:rPr>
        <w:t>4</w:t>
      </w:r>
      <w:r w:rsidR="00CE3498" w:rsidRPr="00D001F8">
        <w:rPr>
          <w:bCs/>
          <w:u w:val="single"/>
          <w:lang w:eastAsia="ko-KR"/>
        </w:rPr>
        <w:t>-1</w:t>
      </w:r>
      <w:r w:rsidRPr="00D001F8">
        <w:rPr>
          <w:bCs/>
          <w:u w:val="single"/>
          <w:lang w:eastAsia="ko-KR"/>
        </w:rPr>
        <w:t>: RAN4 specif</w:t>
      </w:r>
      <w:r w:rsidR="00CE3498" w:rsidRPr="00D001F8">
        <w:rPr>
          <w:bCs/>
          <w:u w:val="single"/>
          <w:lang w:eastAsia="ko-KR"/>
        </w:rPr>
        <w:t>ies</w:t>
      </w:r>
      <w:r w:rsidRPr="00D001F8">
        <w:rPr>
          <w:bCs/>
          <w:u w:val="single"/>
          <w:lang w:eastAsia="ko-KR"/>
        </w:rPr>
        <w:t xml:space="preserve"> the test cases of non-DRX with 12 PRBs</w:t>
      </w:r>
      <w:r w:rsidR="00CE3498" w:rsidRPr="00D001F8">
        <w:rPr>
          <w:bCs/>
          <w:u w:val="single"/>
          <w:lang w:eastAsia="ko-KR"/>
        </w:rPr>
        <w:t>?</w:t>
      </w:r>
    </w:p>
    <w:p w14:paraId="167EEE53" w14:textId="77777777" w:rsidR="008D69D6" w:rsidRPr="00D001F8" w:rsidRDefault="008D69D6" w:rsidP="008D6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1E899DAD" w14:textId="49C107D8" w:rsidR="008D69D6" w:rsidRPr="00D001F8" w:rsidRDefault="008D69D6" w:rsidP="008D6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Yes</w:t>
      </w:r>
    </w:p>
    <w:p w14:paraId="2072C02E" w14:textId="59E2DBE1" w:rsidR="008D69D6" w:rsidRPr="00D001F8" w:rsidRDefault="008D69D6" w:rsidP="008D6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Other</w:t>
      </w:r>
    </w:p>
    <w:p w14:paraId="6D435F61" w14:textId="77777777" w:rsidR="008D69D6" w:rsidRPr="00D001F8" w:rsidRDefault="008D69D6" w:rsidP="008D69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4CAEEEB2" w14:textId="77777777" w:rsidR="008D69D6" w:rsidRPr="00D001F8" w:rsidRDefault="008D69D6" w:rsidP="008D69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TBA</w:t>
      </w:r>
    </w:p>
    <w:p w14:paraId="795D6C70" w14:textId="398304A7" w:rsidR="00CE3498" w:rsidRPr="00D001F8" w:rsidRDefault="00CE3498" w:rsidP="00CE3498">
      <w:pPr>
        <w:rPr>
          <w:bCs/>
          <w:u w:val="single"/>
          <w:lang w:eastAsia="ko-KR"/>
        </w:rPr>
      </w:pPr>
      <w:r w:rsidRPr="00D001F8">
        <w:rPr>
          <w:bCs/>
          <w:u w:val="single"/>
          <w:lang w:eastAsia="ko-KR"/>
        </w:rPr>
        <w:t>Issue 2-</w:t>
      </w:r>
      <w:r w:rsidR="00C813BC">
        <w:rPr>
          <w:bCs/>
          <w:u w:val="single"/>
          <w:lang w:eastAsia="ko-KR"/>
        </w:rPr>
        <w:t>4</w:t>
      </w:r>
      <w:r w:rsidRPr="00D001F8">
        <w:rPr>
          <w:bCs/>
          <w:u w:val="single"/>
          <w:lang w:eastAsia="ko-KR"/>
        </w:rPr>
        <w:t>-2: RAN4 specifies the test cases with DRX are specified with 15 PRBs?</w:t>
      </w:r>
    </w:p>
    <w:p w14:paraId="10160438" w14:textId="77777777" w:rsidR="00CE3498" w:rsidRPr="00D001F8" w:rsidRDefault="00CE3498" w:rsidP="00CE349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37AC91D1" w14:textId="77777777" w:rsidR="00CE3498" w:rsidRPr="00D001F8" w:rsidRDefault="00CE3498" w:rsidP="00CE34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Yes</w:t>
      </w:r>
    </w:p>
    <w:p w14:paraId="7262BE9D" w14:textId="77777777" w:rsidR="00CE3498" w:rsidRPr="00D001F8" w:rsidRDefault="00CE3498" w:rsidP="00CE34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Other</w:t>
      </w:r>
    </w:p>
    <w:p w14:paraId="51377602" w14:textId="77777777" w:rsidR="00CE3498" w:rsidRPr="00D001F8" w:rsidRDefault="00CE3498" w:rsidP="00CE349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57B716FF" w14:textId="77777777" w:rsidR="00CE3498" w:rsidRPr="00D001F8" w:rsidRDefault="00CE3498" w:rsidP="00CE34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TBA</w:t>
      </w:r>
    </w:p>
    <w:p w14:paraId="3DCCE074" w14:textId="77777777" w:rsidR="00A24569" w:rsidRDefault="00A24569" w:rsidP="00DD19DE">
      <w:pPr>
        <w:rPr>
          <w:color w:val="0070C0"/>
          <w:lang w:val="en-US" w:eastAsia="zh-CN"/>
        </w:rPr>
      </w:pPr>
    </w:p>
    <w:p w14:paraId="379A434E" w14:textId="4D51E27B" w:rsidR="005B59EC" w:rsidRPr="00805BE8" w:rsidRDefault="005B59EC" w:rsidP="005B59E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D001F8">
        <w:rPr>
          <w:sz w:val="24"/>
          <w:szCs w:val="16"/>
        </w:rPr>
        <w:t>5</w:t>
      </w:r>
    </w:p>
    <w:p w14:paraId="3414E29A" w14:textId="5627C8C7" w:rsidR="005B59EC" w:rsidRPr="009415B0" w:rsidRDefault="005B59EC" w:rsidP="005B59E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5B59EC">
        <w:rPr>
          <w:iCs/>
          <w:lang w:val="en-US" w:eastAsia="zh-CN"/>
        </w:rPr>
        <w:t>Handover test cases</w:t>
      </w:r>
    </w:p>
    <w:p w14:paraId="2045EA91" w14:textId="77777777" w:rsidR="005B59EC" w:rsidRDefault="005B59EC" w:rsidP="005B59E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5446E21" w14:textId="112A45CC" w:rsidR="005B59EC" w:rsidRPr="00035C50" w:rsidRDefault="005B59EC" w:rsidP="005B59EC">
      <w:pPr>
        <w:rPr>
          <w:i/>
          <w:color w:val="0070C0"/>
          <w:lang w:val="en-US" w:eastAsia="zh-CN"/>
        </w:rPr>
      </w:pPr>
      <w:r w:rsidRPr="001B586A">
        <w:rPr>
          <w:rFonts w:asciiTheme="minorHAnsi" w:eastAsia="Yu Mincho" w:hAnsiTheme="minorHAnsi" w:cstheme="minorHAnsi"/>
        </w:rPr>
        <w:t xml:space="preserve">RAN4 to </w:t>
      </w:r>
      <w:r>
        <w:rPr>
          <w:rFonts w:asciiTheme="minorHAnsi" w:eastAsia="Yu Mincho" w:hAnsiTheme="minorHAnsi" w:cstheme="minorHAnsi"/>
        </w:rPr>
        <w:t xml:space="preserve">discuss to </w:t>
      </w:r>
      <w:bookmarkStart w:id="19" w:name="_Hlk146888916"/>
      <w:r w:rsidRPr="001B586A">
        <w:rPr>
          <w:rFonts w:asciiTheme="minorHAnsi" w:eastAsia="Yu Mincho" w:hAnsiTheme="minorHAnsi" w:cstheme="minorHAnsi"/>
        </w:rPr>
        <w:t>introduce HO test case</w:t>
      </w:r>
      <w:bookmarkEnd w:id="19"/>
      <w:r w:rsidRPr="001B586A">
        <w:rPr>
          <w:rFonts w:asciiTheme="minorHAnsi" w:eastAsia="Yu Mincho" w:hAnsiTheme="minorHAnsi" w:cstheme="minorHAnsi"/>
        </w:rPr>
        <w:t>, if the cell search delay is different from NR FR1 to FR1 HO</w:t>
      </w:r>
      <w:r>
        <w:rPr>
          <w:rFonts w:asciiTheme="minorHAnsi" w:eastAsia="Yu Mincho" w:hAnsiTheme="minorHAnsi" w:cstheme="minorHAnsi"/>
        </w:rPr>
        <w:t>.</w:t>
      </w:r>
    </w:p>
    <w:p w14:paraId="1D41BD56" w14:textId="640FE0CB" w:rsidR="005B59EC" w:rsidRPr="00D001F8" w:rsidRDefault="005B59EC" w:rsidP="005B59EC">
      <w:pPr>
        <w:rPr>
          <w:bCs/>
          <w:u w:val="single"/>
          <w:lang w:eastAsia="ko-KR"/>
        </w:rPr>
      </w:pPr>
      <w:r w:rsidRPr="00D001F8">
        <w:rPr>
          <w:bCs/>
          <w:u w:val="single"/>
          <w:lang w:eastAsia="ko-KR"/>
        </w:rPr>
        <w:t>Issue 2-</w:t>
      </w:r>
      <w:r w:rsidR="00D001F8" w:rsidRPr="00D001F8">
        <w:rPr>
          <w:bCs/>
          <w:u w:val="single"/>
          <w:lang w:eastAsia="ko-KR"/>
        </w:rPr>
        <w:t>5</w:t>
      </w:r>
      <w:r w:rsidRPr="00D001F8">
        <w:rPr>
          <w:bCs/>
          <w:u w:val="single"/>
          <w:lang w:eastAsia="ko-KR"/>
        </w:rPr>
        <w:t xml:space="preserve">: </w:t>
      </w:r>
      <w:r w:rsidR="00984B54" w:rsidRPr="00D001F8">
        <w:rPr>
          <w:bCs/>
          <w:u w:val="single"/>
          <w:lang w:eastAsia="ko-KR"/>
        </w:rPr>
        <w:t>I</w:t>
      </w:r>
      <w:r w:rsidRPr="00D001F8">
        <w:rPr>
          <w:bCs/>
          <w:u w:val="single"/>
          <w:lang w:eastAsia="ko-KR"/>
        </w:rPr>
        <w:t>ntroduce HO test case</w:t>
      </w:r>
      <w:r w:rsidR="00984B54" w:rsidRPr="00D001F8">
        <w:rPr>
          <w:bCs/>
          <w:u w:val="single"/>
          <w:lang w:eastAsia="ko-KR"/>
        </w:rPr>
        <w:t>s?</w:t>
      </w:r>
    </w:p>
    <w:p w14:paraId="7E093B72" w14:textId="77777777" w:rsidR="005B59EC" w:rsidRPr="00D001F8" w:rsidRDefault="005B59EC" w:rsidP="005B59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433A6EE3" w14:textId="77777777" w:rsidR="005B59EC" w:rsidRPr="00D001F8" w:rsidRDefault="005B59EC" w:rsidP="005B59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lastRenderedPageBreak/>
        <w:t>Option 1: TBA</w:t>
      </w:r>
    </w:p>
    <w:p w14:paraId="33BCD8A7" w14:textId="77777777" w:rsidR="005B59EC" w:rsidRPr="00D001F8" w:rsidRDefault="005B59EC" w:rsidP="005B59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TBA</w:t>
      </w:r>
    </w:p>
    <w:p w14:paraId="6ED03E81" w14:textId="77777777" w:rsidR="005B59EC" w:rsidRPr="00D001F8" w:rsidRDefault="005B59EC" w:rsidP="005B59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45FAD1C6" w14:textId="77777777" w:rsidR="005B59EC" w:rsidRPr="00D001F8" w:rsidRDefault="005B59EC" w:rsidP="005B59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TBA</w:t>
      </w:r>
    </w:p>
    <w:p w14:paraId="5D03FF2D" w14:textId="77777777" w:rsidR="005B59EC" w:rsidRPr="00D001F8" w:rsidRDefault="005B59EC" w:rsidP="005B59EC">
      <w:pPr>
        <w:spacing w:after="120"/>
        <w:rPr>
          <w:szCs w:val="24"/>
          <w:lang w:eastAsia="zh-CN"/>
        </w:rPr>
      </w:pPr>
    </w:p>
    <w:p w14:paraId="6006FE40" w14:textId="536849B1" w:rsidR="005B59EC" w:rsidRPr="00805BE8" w:rsidRDefault="005B59EC" w:rsidP="005B59E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D001F8">
        <w:rPr>
          <w:sz w:val="24"/>
          <w:szCs w:val="16"/>
        </w:rPr>
        <w:t>6</w:t>
      </w:r>
    </w:p>
    <w:p w14:paraId="0754B692" w14:textId="2CFB6E13" w:rsidR="005B59EC" w:rsidRPr="009415B0" w:rsidRDefault="005B59EC" w:rsidP="005B59E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1B586A">
        <w:rPr>
          <w:rFonts w:asciiTheme="minorHAnsi" w:eastAsia="Yu Mincho" w:hAnsiTheme="minorHAnsi" w:cstheme="minorHAnsi"/>
        </w:rPr>
        <w:t>RLM test case</w:t>
      </w:r>
      <w:r>
        <w:rPr>
          <w:iCs/>
          <w:lang w:val="en-US" w:eastAsia="zh-CN"/>
        </w:rPr>
        <w:t>s</w:t>
      </w:r>
    </w:p>
    <w:p w14:paraId="57ECB6EF" w14:textId="77777777" w:rsidR="005B59EC" w:rsidRDefault="005B59EC" w:rsidP="005B59E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2F32DBFF" w14:textId="36501051" w:rsidR="005B59EC" w:rsidRPr="00035C50" w:rsidRDefault="005B59EC" w:rsidP="005B59EC">
      <w:pPr>
        <w:rPr>
          <w:i/>
          <w:color w:val="0070C0"/>
          <w:lang w:val="en-US" w:eastAsia="zh-CN"/>
        </w:rPr>
      </w:pPr>
      <w:r w:rsidRPr="001B586A">
        <w:rPr>
          <w:rFonts w:asciiTheme="minorHAnsi" w:eastAsia="Yu Mincho" w:hAnsiTheme="minorHAnsi" w:cstheme="minorHAnsi"/>
        </w:rPr>
        <w:t xml:space="preserve">RAN4 to </w:t>
      </w:r>
      <w:r>
        <w:rPr>
          <w:rFonts w:asciiTheme="minorHAnsi" w:eastAsia="Yu Mincho" w:hAnsiTheme="minorHAnsi" w:cstheme="minorHAnsi"/>
        </w:rPr>
        <w:t xml:space="preserve">discuss to </w:t>
      </w:r>
      <w:r w:rsidR="00984B54">
        <w:rPr>
          <w:rFonts w:asciiTheme="minorHAnsi" w:eastAsia="Yu Mincho" w:hAnsiTheme="minorHAnsi" w:cstheme="minorHAnsi"/>
        </w:rPr>
        <w:t xml:space="preserve">introduce </w:t>
      </w:r>
      <w:r w:rsidRPr="001B586A">
        <w:rPr>
          <w:rFonts w:asciiTheme="minorHAnsi" w:eastAsia="Yu Mincho" w:hAnsiTheme="minorHAnsi" w:cstheme="minorHAnsi"/>
        </w:rPr>
        <w:t>RLM test case if the out of sync and in sync thresholds are different from legacy values</w:t>
      </w:r>
      <w:r>
        <w:rPr>
          <w:rFonts w:asciiTheme="minorHAnsi" w:eastAsia="Yu Mincho" w:hAnsiTheme="minorHAnsi" w:cstheme="minorHAnsi"/>
        </w:rPr>
        <w:t>.</w:t>
      </w:r>
    </w:p>
    <w:p w14:paraId="4D2E9210" w14:textId="43BF583B" w:rsidR="005B59EC" w:rsidRPr="00D001F8" w:rsidRDefault="005B59EC" w:rsidP="005B59EC">
      <w:pPr>
        <w:rPr>
          <w:bCs/>
          <w:u w:val="single"/>
          <w:lang w:eastAsia="ko-KR"/>
        </w:rPr>
      </w:pPr>
      <w:r w:rsidRPr="00D001F8">
        <w:rPr>
          <w:bCs/>
          <w:u w:val="single"/>
          <w:lang w:eastAsia="ko-KR"/>
        </w:rPr>
        <w:t>Issue 2-</w:t>
      </w:r>
      <w:r w:rsidR="00D001F8" w:rsidRPr="00D001F8">
        <w:rPr>
          <w:bCs/>
          <w:u w:val="single"/>
          <w:lang w:eastAsia="ko-KR"/>
        </w:rPr>
        <w:t>6</w:t>
      </w:r>
      <w:r w:rsidRPr="00D001F8">
        <w:rPr>
          <w:bCs/>
          <w:u w:val="single"/>
          <w:lang w:eastAsia="ko-KR"/>
        </w:rPr>
        <w:t xml:space="preserve">: </w:t>
      </w:r>
      <w:r w:rsidR="00984B54" w:rsidRPr="00D001F8">
        <w:rPr>
          <w:bCs/>
          <w:u w:val="single"/>
          <w:lang w:eastAsia="ko-KR"/>
        </w:rPr>
        <w:t>I</w:t>
      </w:r>
      <w:r w:rsidRPr="00D001F8">
        <w:rPr>
          <w:bCs/>
          <w:u w:val="single"/>
          <w:lang w:eastAsia="ko-KR"/>
        </w:rPr>
        <w:t>ntroduce RLM test case</w:t>
      </w:r>
      <w:r w:rsidR="00984B54" w:rsidRPr="00D001F8">
        <w:rPr>
          <w:bCs/>
          <w:u w:val="single"/>
          <w:lang w:eastAsia="ko-KR"/>
        </w:rPr>
        <w:t>s?</w:t>
      </w:r>
    </w:p>
    <w:p w14:paraId="0EA65425" w14:textId="4D088EE7" w:rsidR="005B59EC" w:rsidRPr="00D001F8" w:rsidRDefault="005B59EC" w:rsidP="005B59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1DF6CB3D" w14:textId="77777777" w:rsidR="005B59EC" w:rsidRPr="00D001F8" w:rsidRDefault="005B59EC" w:rsidP="005B59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TBA</w:t>
      </w:r>
    </w:p>
    <w:p w14:paraId="1FDF94B1" w14:textId="77777777" w:rsidR="005B59EC" w:rsidRPr="00D001F8" w:rsidRDefault="005B59EC" w:rsidP="005B59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TBA</w:t>
      </w:r>
    </w:p>
    <w:p w14:paraId="5F58003F" w14:textId="77777777" w:rsidR="005B59EC" w:rsidRPr="00D001F8" w:rsidRDefault="005B59EC" w:rsidP="005B59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4E0E68B2" w14:textId="77777777" w:rsidR="005B59EC" w:rsidRPr="00D001F8" w:rsidRDefault="005B59EC" w:rsidP="005B59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TBA</w:t>
      </w:r>
    </w:p>
    <w:p w14:paraId="42F12160" w14:textId="77777777" w:rsidR="005B59EC" w:rsidRDefault="005B59EC" w:rsidP="00DD19DE">
      <w:pPr>
        <w:rPr>
          <w:color w:val="0070C0"/>
          <w:lang w:val="en-US" w:eastAsia="zh-CN"/>
        </w:rPr>
      </w:pPr>
    </w:p>
    <w:p w14:paraId="1E611631" w14:textId="48026DA3" w:rsidR="005B59EC" w:rsidRPr="00805BE8" w:rsidRDefault="005B59EC" w:rsidP="005B59E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D001F8">
        <w:rPr>
          <w:sz w:val="24"/>
          <w:szCs w:val="16"/>
        </w:rPr>
        <w:t>7</w:t>
      </w:r>
    </w:p>
    <w:p w14:paraId="0D9D20BC" w14:textId="5C5F997B" w:rsidR="005B59EC" w:rsidRPr="009415B0" w:rsidRDefault="005B59EC" w:rsidP="005B59E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1B586A">
        <w:rPr>
          <w:rFonts w:asciiTheme="minorHAnsi" w:eastAsia="Yu Mincho" w:hAnsiTheme="minorHAnsi" w:cstheme="minorHAnsi"/>
        </w:rPr>
        <w:t>BFD and CBD test case</w:t>
      </w:r>
      <w:r>
        <w:rPr>
          <w:rFonts w:asciiTheme="minorHAnsi" w:eastAsia="Yu Mincho" w:hAnsiTheme="minorHAnsi" w:cstheme="minorHAnsi"/>
        </w:rPr>
        <w:t>s</w:t>
      </w:r>
    </w:p>
    <w:p w14:paraId="5FFD71FC" w14:textId="77777777" w:rsidR="005B59EC" w:rsidRDefault="005B59EC" w:rsidP="005B59E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90AB866" w14:textId="4045B5E3" w:rsidR="005B59EC" w:rsidRPr="00035C50" w:rsidRDefault="005B59EC" w:rsidP="005B59EC">
      <w:pPr>
        <w:rPr>
          <w:i/>
          <w:color w:val="0070C0"/>
          <w:lang w:val="en-US" w:eastAsia="zh-CN"/>
        </w:rPr>
      </w:pPr>
      <w:r w:rsidRPr="001B586A">
        <w:rPr>
          <w:rFonts w:asciiTheme="minorHAnsi" w:eastAsia="Yu Mincho" w:hAnsiTheme="minorHAnsi" w:cstheme="minorHAnsi"/>
        </w:rPr>
        <w:t xml:space="preserve">RAN4 to </w:t>
      </w:r>
      <w:r>
        <w:rPr>
          <w:rFonts w:asciiTheme="minorHAnsi" w:eastAsia="Yu Mincho" w:hAnsiTheme="minorHAnsi" w:cstheme="minorHAnsi"/>
        </w:rPr>
        <w:t xml:space="preserve">discuss to </w:t>
      </w:r>
      <w:r w:rsidR="00984B54">
        <w:rPr>
          <w:rFonts w:asciiTheme="minorHAnsi" w:eastAsia="Yu Mincho" w:hAnsiTheme="minorHAnsi" w:cstheme="minorHAnsi"/>
        </w:rPr>
        <w:t xml:space="preserve">introduce BFD and CBD </w:t>
      </w:r>
      <w:r w:rsidRPr="001B586A">
        <w:rPr>
          <w:rFonts w:asciiTheme="minorHAnsi" w:eastAsia="Yu Mincho" w:hAnsiTheme="minorHAnsi" w:cstheme="minorHAnsi"/>
        </w:rPr>
        <w:t>test case</w:t>
      </w:r>
      <w:r w:rsidR="00984B54">
        <w:rPr>
          <w:rFonts w:asciiTheme="minorHAnsi" w:eastAsia="Yu Mincho" w:hAnsiTheme="minorHAnsi" w:cstheme="minorHAnsi"/>
        </w:rPr>
        <w:t>s</w:t>
      </w:r>
      <w:r w:rsidRPr="001B586A">
        <w:rPr>
          <w:rFonts w:asciiTheme="minorHAnsi" w:eastAsia="Yu Mincho" w:hAnsiTheme="minorHAnsi" w:cstheme="minorHAnsi"/>
        </w:rPr>
        <w:t xml:space="preserve"> if </w:t>
      </w:r>
      <w:r w:rsidR="00984B54">
        <w:rPr>
          <w:rFonts w:asciiTheme="minorHAnsi" w:eastAsia="Yu Mincho" w:hAnsiTheme="minorHAnsi" w:cstheme="minorHAnsi"/>
        </w:rPr>
        <w:t>RLM test cases are introduced</w:t>
      </w:r>
      <w:r>
        <w:rPr>
          <w:rFonts w:asciiTheme="minorHAnsi" w:eastAsia="Yu Mincho" w:hAnsiTheme="minorHAnsi" w:cstheme="minorHAnsi"/>
        </w:rPr>
        <w:t>.</w:t>
      </w:r>
    </w:p>
    <w:p w14:paraId="4B50F174" w14:textId="2550E41C" w:rsidR="005B59EC" w:rsidRPr="00D001F8" w:rsidRDefault="005B59EC" w:rsidP="005B59EC">
      <w:pPr>
        <w:rPr>
          <w:bCs/>
          <w:u w:val="single"/>
          <w:lang w:eastAsia="ko-KR"/>
        </w:rPr>
      </w:pPr>
      <w:r w:rsidRPr="00D001F8">
        <w:rPr>
          <w:bCs/>
          <w:u w:val="single"/>
          <w:lang w:eastAsia="ko-KR"/>
        </w:rPr>
        <w:t>Issue 2-</w:t>
      </w:r>
      <w:r w:rsidR="00D001F8" w:rsidRPr="00D001F8">
        <w:rPr>
          <w:bCs/>
          <w:u w:val="single"/>
          <w:lang w:eastAsia="ko-KR"/>
        </w:rPr>
        <w:t>7</w:t>
      </w:r>
      <w:r w:rsidRPr="00D001F8">
        <w:rPr>
          <w:bCs/>
          <w:u w:val="single"/>
          <w:lang w:eastAsia="ko-KR"/>
        </w:rPr>
        <w:t xml:space="preserve">: </w:t>
      </w:r>
      <w:r w:rsidR="00984B54" w:rsidRPr="00D001F8">
        <w:rPr>
          <w:bCs/>
          <w:u w:val="single"/>
          <w:lang w:eastAsia="ko-KR"/>
        </w:rPr>
        <w:t>I</w:t>
      </w:r>
      <w:r w:rsidRPr="00D001F8">
        <w:rPr>
          <w:bCs/>
          <w:u w:val="single"/>
          <w:lang w:eastAsia="ko-KR"/>
        </w:rPr>
        <w:t xml:space="preserve">ntroduce </w:t>
      </w:r>
      <w:r w:rsidR="00984B54" w:rsidRPr="00D001F8">
        <w:rPr>
          <w:bCs/>
          <w:u w:val="single"/>
          <w:lang w:eastAsia="ko-KR"/>
        </w:rPr>
        <w:t>BFD and CBD</w:t>
      </w:r>
      <w:r w:rsidRPr="00D001F8">
        <w:rPr>
          <w:bCs/>
          <w:u w:val="single"/>
          <w:lang w:eastAsia="ko-KR"/>
        </w:rPr>
        <w:t xml:space="preserve"> test case</w:t>
      </w:r>
      <w:r w:rsidR="00984B54" w:rsidRPr="00D001F8">
        <w:rPr>
          <w:bCs/>
          <w:u w:val="single"/>
          <w:lang w:eastAsia="ko-KR"/>
        </w:rPr>
        <w:t>s?</w:t>
      </w:r>
    </w:p>
    <w:p w14:paraId="7B4BC528" w14:textId="77777777" w:rsidR="005B59EC" w:rsidRPr="00D001F8" w:rsidRDefault="005B59EC" w:rsidP="005B59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24D77D74" w14:textId="77777777" w:rsidR="005B59EC" w:rsidRPr="00D001F8" w:rsidRDefault="005B59EC" w:rsidP="005B59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TBA</w:t>
      </w:r>
    </w:p>
    <w:p w14:paraId="79F49099" w14:textId="77777777" w:rsidR="005B59EC" w:rsidRPr="00D001F8" w:rsidRDefault="005B59EC" w:rsidP="005B59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TBA</w:t>
      </w:r>
    </w:p>
    <w:p w14:paraId="365C2608" w14:textId="77777777" w:rsidR="005B59EC" w:rsidRPr="00D001F8" w:rsidRDefault="005B59EC" w:rsidP="005B59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082BE2D7" w14:textId="3BD61BE4" w:rsidR="005B59EC" w:rsidRPr="00D001F8" w:rsidRDefault="00984B54" w:rsidP="005B59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More discussion needed.</w:t>
      </w:r>
    </w:p>
    <w:p w14:paraId="4412C01E" w14:textId="77777777" w:rsidR="005B59EC" w:rsidRDefault="005B59EC" w:rsidP="00DD19DE">
      <w:pPr>
        <w:rPr>
          <w:color w:val="0070C0"/>
          <w:lang w:val="en-US" w:eastAsia="zh-CN"/>
        </w:rPr>
      </w:pPr>
    </w:p>
    <w:p w14:paraId="66C07918" w14:textId="135D2422" w:rsidR="00984B54" w:rsidRPr="00805BE8" w:rsidRDefault="00984B54" w:rsidP="00984B5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D001F8">
        <w:rPr>
          <w:sz w:val="24"/>
          <w:szCs w:val="16"/>
        </w:rPr>
        <w:t>8</w:t>
      </w:r>
    </w:p>
    <w:p w14:paraId="00F268FC" w14:textId="71BDF4F7" w:rsidR="00984B54" w:rsidRPr="009415B0" w:rsidRDefault="00984B54" w:rsidP="00984B5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Pr>
          <w:rFonts w:asciiTheme="minorHAnsi" w:eastAsia="Yu Mincho" w:hAnsiTheme="minorHAnsi" w:cstheme="minorHAnsi"/>
        </w:rPr>
        <w:t>T</w:t>
      </w:r>
      <w:r w:rsidRPr="001B586A">
        <w:rPr>
          <w:rFonts w:asciiTheme="minorHAnsi" w:eastAsia="Yu Mincho" w:hAnsiTheme="minorHAnsi" w:cstheme="minorHAnsi"/>
        </w:rPr>
        <w:t>est case</w:t>
      </w:r>
      <w:r>
        <w:rPr>
          <w:rFonts w:asciiTheme="minorHAnsi" w:eastAsia="Yu Mincho" w:hAnsiTheme="minorHAnsi" w:cstheme="minorHAnsi"/>
        </w:rPr>
        <w:t xml:space="preserve">s for </w:t>
      </w:r>
      <w:r w:rsidRPr="001B586A">
        <w:rPr>
          <w:rFonts w:asciiTheme="minorHAnsi" w:eastAsia="Yu Mincho" w:hAnsiTheme="minorHAnsi" w:cstheme="minorHAnsi"/>
        </w:rPr>
        <w:t>intra-frequency measurement delay with index reading</w:t>
      </w:r>
      <w:r>
        <w:rPr>
          <w:rFonts w:asciiTheme="minorHAnsi" w:eastAsia="Yu Mincho" w:hAnsiTheme="minorHAnsi" w:cstheme="minorHAnsi"/>
        </w:rPr>
        <w:t>.</w:t>
      </w:r>
    </w:p>
    <w:p w14:paraId="6EB24829" w14:textId="77777777" w:rsidR="00984B54" w:rsidRDefault="00984B54" w:rsidP="00984B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8874B13" w14:textId="1FF74324" w:rsidR="00984B54" w:rsidRPr="00035C50" w:rsidRDefault="00984B54" w:rsidP="00984B54">
      <w:pPr>
        <w:rPr>
          <w:i/>
          <w:color w:val="0070C0"/>
          <w:lang w:val="en-US" w:eastAsia="zh-CN"/>
        </w:rPr>
      </w:pPr>
      <w:r w:rsidRPr="001B586A">
        <w:rPr>
          <w:rFonts w:asciiTheme="minorHAnsi" w:eastAsia="Yu Mincho" w:hAnsiTheme="minorHAnsi" w:cstheme="minorHAnsi"/>
        </w:rPr>
        <w:t>RAN4 to introduce intra-frequency measurement delay with index reading, if the SSB index reading delay or side conditions are different from the legacy</w:t>
      </w:r>
      <w:r>
        <w:rPr>
          <w:rFonts w:asciiTheme="minorHAnsi" w:eastAsia="Yu Mincho" w:hAnsiTheme="minorHAnsi" w:cstheme="minorHAnsi"/>
        </w:rPr>
        <w:t>.</w:t>
      </w:r>
    </w:p>
    <w:p w14:paraId="0957F8CA" w14:textId="6C12704D" w:rsidR="00984B54" w:rsidRPr="00D001F8" w:rsidRDefault="00984B54" w:rsidP="00984B54">
      <w:pPr>
        <w:rPr>
          <w:bCs/>
          <w:u w:val="single"/>
          <w:lang w:eastAsia="ko-KR"/>
        </w:rPr>
      </w:pPr>
      <w:r w:rsidRPr="00D001F8">
        <w:rPr>
          <w:bCs/>
          <w:u w:val="single"/>
          <w:lang w:eastAsia="ko-KR"/>
        </w:rPr>
        <w:t>Issue 2-</w:t>
      </w:r>
      <w:r w:rsidR="00D001F8" w:rsidRPr="00D001F8">
        <w:rPr>
          <w:bCs/>
          <w:u w:val="single"/>
          <w:lang w:eastAsia="ko-KR"/>
        </w:rPr>
        <w:t>8</w:t>
      </w:r>
      <w:r w:rsidRPr="00D001F8">
        <w:rPr>
          <w:bCs/>
          <w:u w:val="single"/>
          <w:lang w:eastAsia="ko-KR"/>
        </w:rPr>
        <w:t>: Introduce test cases for intra-frequency measurement delay with index reading?</w:t>
      </w:r>
    </w:p>
    <w:p w14:paraId="0EF00B8B" w14:textId="77777777" w:rsidR="00984B54" w:rsidRPr="00D001F8" w:rsidRDefault="00984B54" w:rsidP="00984B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29F782C7" w14:textId="77777777" w:rsidR="00984B54" w:rsidRPr="00D001F8" w:rsidRDefault="00984B54" w:rsidP="00984B5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TBA</w:t>
      </w:r>
    </w:p>
    <w:p w14:paraId="1760D760" w14:textId="77777777" w:rsidR="00984B54" w:rsidRPr="00D001F8" w:rsidRDefault="00984B54" w:rsidP="00984B5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TBA</w:t>
      </w:r>
    </w:p>
    <w:p w14:paraId="7933317F" w14:textId="77777777" w:rsidR="00984B54" w:rsidRPr="00D001F8" w:rsidRDefault="00984B54" w:rsidP="00984B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lastRenderedPageBreak/>
        <w:t>Recommended WF</w:t>
      </w:r>
    </w:p>
    <w:p w14:paraId="3BFEDB1C" w14:textId="77777777" w:rsidR="00984B54" w:rsidRPr="00D001F8" w:rsidRDefault="00984B54" w:rsidP="00984B5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More discussion needed.</w:t>
      </w:r>
    </w:p>
    <w:p w14:paraId="3B289252" w14:textId="77777777" w:rsidR="00984B54" w:rsidRPr="00D001F8" w:rsidRDefault="00984B54" w:rsidP="00984B54">
      <w:pPr>
        <w:rPr>
          <w:lang w:val="en-US" w:eastAsia="zh-CN"/>
        </w:rPr>
      </w:pPr>
    </w:p>
    <w:p w14:paraId="385E5C7F" w14:textId="18A54082" w:rsidR="005E255B" w:rsidRPr="00805BE8" w:rsidRDefault="005E255B" w:rsidP="005E255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D001F8">
        <w:rPr>
          <w:sz w:val="24"/>
          <w:szCs w:val="16"/>
        </w:rPr>
        <w:t>9</w:t>
      </w:r>
    </w:p>
    <w:p w14:paraId="170F3B19" w14:textId="77777777" w:rsidR="005E255B" w:rsidRPr="009415B0" w:rsidRDefault="005E255B" w:rsidP="005E255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CE3498">
        <w:rPr>
          <w:rFonts w:asciiTheme="minorHAnsi" w:eastAsia="Yu Mincho" w:hAnsiTheme="minorHAnsi" w:cstheme="minorHAnsi"/>
        </w:rPr>
        <w:t xml:space="preserve">12 </w:t>
      </w:r>
      <w:r>
        <w:rPr>
          <w:rFonts w:asciiTheme="minorHAnsi" w:eastAsia="Yu Mincho" w:hAnsiTheme="minorHAnsi" w:cstheme="minorHAnsi"/>
        </w:rPr>
        <w:t>P</w:t>
      </w:r>
      <w:r w:rsidRPr="00CE3498">
        <w:rPr>
          <w:rFonts w:asciiTheme="minorHAnsi" w:eastAsia="Yu Mincho" w:hAnsiTheme="minorHAnsi" w:cstheme="minorHAnsi"/>
        </w:rPr>
        <w:t>RB test cases</w:t>
      </w:r>
      <w:r w:rsidRPr="008D69D6">
        <w:rPr>
          <w:rFonts w:hint="eastAsia"/>
          <w:i/>
          <w:lang w:val="en-US" w:eastAsia="zh-CN"/>
        </w:rPr>
        <w:t xml:space="preserve"> </w:t>
      </w:r>
    </w:p>
    <w:p w14:paraId="3E5AE215" w14:textId="77777777" w:rsidR="005E255B" w:rsidRDefault="005E255B" w:rsidP="005E255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FA01BB7" w14:textId="77777777" w:rsidR="005E255B" w:rsidRPr="00035C50" w:rsidRDefault="005E255B" w:rsidP="005E255B">
      <w:pPr>
        <w:rPr>
          <w:i/>
          <w:color w:val="0070C0"/>
          <w:lang w:val="en-US" w:eastAsia="zh-CN"/>
        </w:rPr>
      </w:pPr>
      <w:r>
        <w:rPr>
          <w:rFonts w:asciiTheme="minorHAnsi" w:eastAsia="Yu Mincho" w:hAnsiTheme="minorHAnsi" w:cstheme="minorHAnsi"/>
        </w:rPr>
        <w:t xml:space="preserve">RAN4 to discuss if </w:t>
      </w:r>
      <w:r w:rsidRPr="00CE3498">
        <w:rPr>
          <w:rFonts w:asciiTheme="minorHAnsi" w:eastAsia="Yu Mincho" w:hAnsiTheme="minorHAnsi" w:cstheme="minorHAnsi"/>
        </w:rPr>
        <w:t xml:space="preserve">12 </w:t>
      </w:r>
      <w:r>
        <w:rPr>
          <w:rFonts w:asciiTheme="minorHAnsi" w:eastAsia="Yu Mincho" w:hAnsiTheme="minorHAnsi" w:cstheme="minorHAnsi"/>
        </w:rPr>
        <w:t>P</w:t>
      </w:r>
      <w:r w:rsidRPr="00CE3498">
        <w:rPr>
          <w:rFonts w:asciiTheme="minorHAnsi" w:eastAsia="Yu Mincho" w:hAnsiTheme="minorHAnsi" w:cstheme="minorHAnsi"/>
        </w:rPr>
        <w:t>RB test cases are included as a sub-test case instead of independent test cases</w:t>
      </w:r>
      <w:r w:rsidRPr="00161F2B">
        <w:rPr>
          <w:rFonts w:asciiTheme="minorHAnsi" w:eastAsia="Yu Mincho" w:hAnsiTheme="minorHAnsi" w:cstheme="minorHAnsi"/>
        </w:rPr>
        <w:t>.</w:t>
      </w:r>
    </w:p>
    <w:p w14:paraId="7C541E62" w14:textId="5A8E5450" w:rsidR="005E255B" w:rsidRPr="00D001F8" w:rsidRDefault="005E255B" w:rsidP="005E255B">
      <w:pPr>
        <w:rPr>
          <w:bCs/>
          <w:u w:val="single"/>
          <w:lang w:eastAsia="ko-KR"/>
        </w:rPr>
      </w:pPr>
      <w:r w:rsidRPr="00D001F8">
        <w:rPr>
          <w:bCs/>
          <w:u w:val="single"/>
          <w:lang w:eastAsia="ko-KR"/>
        </w:rPr>
        <w:t>Issue 2-</w:t>
      </w:r>
      <w:r w:rsidR="00D001F8" w:rsidRPr="00D001F8">
        <w:rPr>
          <w:bCs/>
          <w:u w:val="single"/>
          <w:lang w:eastAsia="ko-KR"/>
        </w:rPr>
        <w:t>9</w:t>
      </w:r>
      <w:r w:rsidRPr="00D001F8">
        <w:rPr>
          <w:bCs/>
          <w:u w:val="single"/>
          <w:lang w:eastAsia="ko-KR"/>
        </w:rPr>
        <w:t>: 12 PRB test cases are included as a sub-test case instead of independent test cases?</w:t>
      </w:r>
    </w:p>
    <w:p w14:paraId="421E8CD0" w14:textId="77777777" w:rsidR="005E255B" w:rsidRPr="00D001F8" w:rsidRDefault="005E255B" w:rsidP="005E25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290CE11B" w14:textId="77777777" w:rsidR="005E255B" w:rsidRPr="00D001F8" w:rsidRDefault="005E255B" w:rsidP="005E25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Yes</w:t>
      </w:r>
    </w:p>
    <w:p w14:paraId="6E247E9B" w14:textId="77777777" w:rsidR="005E255B" w:rsidRPr="00D001F8" w:rsidRDefault="005E255B" w:rsidP="005E25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No</w:t>
      </w:r>
    </w:p>
    <w:p w14:paraId="0919EA30" w14:textId="77777777" w:rsidR="005E255B" w:rsidRPr="00D001F8" w:rsidRDefault="005E255B" w:rsidP="005E25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4239D9E0" w14:textId="77777777" w:rsidR="005E255B" w:rsidRPr="00D001F8" w:rsidRDefault="005E255B" w:rsidP="005E25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TBA</w:t>
      </w:r>
    </w:p>
    <w:p w14:paraId="16077D4B" w14:textId="77777777" w:rsidR="005E255B" w:rsidRDefault="005E255B" w:rsidP="00984B54">
      <w:pPr>
        <w:rPr>
          <w:color w:val="0070C0"/>
          <w:lang w:val="en-US" w:eastAsia="zh-CN"/>
        </w:rPr>
      </w:pPr>
    </w:p>
    <w:p w14:paraId="06CBDD34" w14:textId="6A443152" w:rsidR="00D001F8" w:rsidRPr="00805BE8" w:rsidRDefault="00D001F8" w:rsidP="00D001F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10</w:t>
      </w:r>
    </w:p>
    <w:p w14:paraId="55F1D9CC" w14:textId="77777777" w:rsidR="00D001F8" w:rsidRPr="009415B0" w:rsidRDefault="00D001F8" w:rsidP="00D001F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390DEE">
        <w:rPr>
          <w:rFonts w:asciiTheme="minorHAnsi" w:eastAsia="Yu Mincho" w:hAnsiTheme="minorHAnsi" w:cstheme="minorHAnsi"/>
        </w:rPr>
        <w:t>how to introduce a new test configuration</w:t>
      </w:r>
      <w:r>
        <w:rPr>
          <w:rFonts w:asciiTheme="minorHAnsi" w:eastAsia="Yu Mincho" w:hAnsiTheme="minorHAnsi" w:cstheme="minorHAnsi"/>
        </w:rPr>
        <w:t xml:space="preserve"> </w:t>
      </w:r>
      <w:r w:rsidRPr="00390DEE">
        <w:rPr>
          <w:rFonts w:asciiTheme="minorHAnsi" w:eastAsia="Yu Mincho" w:hAnsiTheme="minorHAnsi" w:cstheme="minorHAnsi"/>
        </w:rPr>
        <w:t xml:space="preserve">with 3MHz to existing test cases for testing UE that supports less than 5MHz </w:t>
      </w:r>
      <w:proofErr w:type="gramStart"/>
      <w:r w:rsidRPr="00390DEE">
        <w:rPr>
          <w:rFonts w:asciiTheme="minorHAnsi" w:eastAsia="Yu Mincho" w:hAnsiTheme="minorHAnsi" w:cstheme="minorHAnsi"/>
        </w:rPr>
        <w:t>BW</w:t>
      </w:r>
      <w:proofErr w:type="gramEnd"/>
      <w:r w:rsidRPr="009415B0">
        <w:rPr>
          <w:rFonts w:hint="eastAsia"/>
          <w:i/>
          <w:color w:val="0070C0"/>
          <w:lang w:val="en-US" w:eastAsia="zh-CN"/>
        </w:rPr>
        <w:t xml:space="preserve"> </w:t>
      </w:r>
    </w:p>
    <w:p w14:paraId="3A3D5302" w14:textId="77777777" w:rsidR="00D001F8" w:rsidRDefault="00D001F8" w:rsidP="00D001F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DA63CC8" w14:textId="77777777" w:rsidR="00D001F8" w:rsidRDefault="00D001F8" w:rsidP="00D001F8">
      <w:pPr>
        <w:rPr>
          <w:rFonts w:asciiTheme="minorHAnsi" w:eastAsia="Yu Mincho" w:hAnsiTheme="minorHAnsi" w:cstheme="minorHAnsi"/>
        </w:rPr>
      </w:pPr>
      <w:r w:rsidRPr="00390DEE">
        <w:rPr>
          <w:rFonts w:asciiTheme="minorHAnsi" w:eastAsia="Yu Mincho" w:hAnsiTheme="minorHAnsi" w:cstheme="minorHAnsi"/>
        </w:rPr>
        <w:t>RAN4 to discuss whether and how to introduce a new test configuration with 3MHz to existing test cases for testing UE that supports less than 5MHz BW</w:t>
      </w:r>
      <w:r>
        <w:rPr>
          <w:rFonts w:asciiTheme="minorHAnsi" w:eastAsia="Yu Mincho" w:hAnsiTheme="minorHAnsi" w:cstheme="minorHAnsi"/>
        </w:rPr>
        <w:t>.</w:t>
      </w:r>
    </w:p>
    <w:p w14:paraId="4D76A251" w14:textId="77777777" w:rsidR="00D001F8" w:rsidRPr="00035C50" w:rsidRDefault="00D001F8" w:rsidP="00D001F8">
      <w:pPr>
        <w:rPr>
          <w:i/>
          <w:color w:val="0070C0"/>
          <w:lang w:val="en-US" w:eastAsia="zh-CN"/>
        </w:rPr>
      </w:pPr>
      <w:proofErr w:type="gramStart"/>
      <w:r>
        <w:rPr>
          <w:rFonts w:asciiTheme="minorHAnsi" w:eastAsia="Yu Mincho" w:hAnsiTheme="minorHAnsi" w:cstheme="minorHAnsi"/>
        </w:rPr>
        <w:t>Moderator</w:t>
      </w:r>
      <w:proofErr w:type="gramEnd"/>
      <w:r>
        <w:rPr>
          <w:rFonts w:asciiTheme="minorHAnsi" w:eastAsia="Yu Mincho" w:hAnsiTheme="minorHAnsi" w:cstheme="minorHAnsi"/>
        </w:rPr>
        <w:t xml:space="preserve"> note: The word ‘only’ was removed to avoid confusion.</w:t>
      </w:r>
    </w:p>
    <w:p w14:paraId="5B3DD936" w14:textId="04FBF7B0" w:rsidR="00D001F8" w:rsidRPr="00D001F8" w:rsidRDefault="00D001F8" w:rsidP="00D001F8">
      <w:pPr>
        <w:rPr>
          <w:bCs/>
          <w:u w:val="single"/>
          <w:lang w:eastAsia="ko-KR"/>
        </w:rPr>
      </w:pPr>
      <w:r w:rsidRPr="00D001F8">
        <w:rPr>
          <w:bCs/>
          <w:u w:val="single"/>
          <w:lang w:eastAsia="ko-KR"/>
        </w:rPr>
        <w:t>Issue 2-10: Introduce a new test configuration with 3MHz to existing test cases for testing UE that supports less than 5MHz BW?</w:t>
      </w:r>
    </w:p>
    <w:p w14:paraId="6EC2DA03" w14:textId="77777777" w:rsidR="00D001F8" w:rsidRPr="00D001F8" w:rsidRDefault="00D001F8" w:rsidP="00D001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Proposals</w:t>
      </w:r>
    </w:p>
    <w:p w14:paraId="4432866C" w14:textId="2C6197C4" w:rsidR="00D001F8" w:rsidRPr="00D001F8" w:rsidRDefault="00D001F8" w:rsidP="00D001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yes</w:t>
      </w:r>
      <w:r w:rsidR="003C4685">
        <w:rPr>
          <w:rFonts w:eastAsia="SimSun"/>
          <w:szCs w:val="24"/>
          <w:lang w:eastAsia="zh-CN"/>
        </w:rPr>
        <w:t xml:space="preserve"> (</w:t>
      </w:r>
      <w:r w:rsidR="003C4685" w:rsidRPr="001B586A">
        <w:rPr>
          <w:rFonts w:asciiTheme="minorHAnsi" w:hAnsiTheme="minorHAnsi" w:cstheme="minorHAnsi"/>
        </w:rPr>
        <w:t xml:space="preserve">e.g., </w:t>
      </w:r>
      <w:r w:rsidR="003C4685">
        <w:rPr>
          <w:rFonts w:asciiTheme="minorHAnsi" w:hAnsiTheme="minorHAnsi" w:cstheme="minorHAnsi"/>
        </w:rPr>
        <w:t xml:space="preserve">study at least </w:t>
      </w:r>
      <w:r w:rsidR="003C4685" w:rsidRPr="001B586A">
        <w:rPr>
          <w:rFonts w:asciiTheme="minorHAnsi" w:hAnsiTheme="minorHAnsi" w:cstheme="minorHAnsi"/>
        </w:rPr>
        <w:t>OCNG, RMC, CBW, signal levels, etc</w:t>
      </w:r>
      <w:r w:rsidR="003C4685">
        <w:rPr>
          <w:rFonts w:eastAsia="SimSun"/>
          <w:szCs w:val="24"/>
          <w:lang w:eastAsia="zh-CN"/>
        </w:rPr>
        <w:t>)</w:t>
      </w:r>
    </w:p>
    <w:p w14:paraId="615BB546" w14:textId="77777777" w:rsidR="00D001F8" w:rsidRPr="00D001F8" w:rsidRDefault="00D001F8" w:rsidP="00D001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other</w:t>
      </w:r>
    </w:p>
    <w:p w14:paraId="164628AE" w14:textId="77777777" w:rsidR="00D001F8" w:rsidRPr="00D001F8" w:rsidRDefault="00D001F8" w:rsidP="00D001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1C93646B" w14:textId="77777777" w:rsidR="00D001F8" w:rsidRPr="00D001F8" w:rsidRDefault="00D001F8" w:rsidP="00D001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TBA</w:t>
      </w:r>
    </w:p>
    <w:p w14:paraId="5D80221A" w14:textId="77777777" w:rsidR="00D001F8" w:rsidRDefault="00D001F8" w:rsidP="00D001F8">
      <w:pPr>
        <w:rPr>
          <w:color w:val="0070C0"/>
          <w:lang w:val="en-US" w:eastAsia="zh-CN"/>
        </w:rPr>
      </w:pPr>
    </w:p>
    <w:p w14:paraId="36E5B680" w14:textId="7ABE47CB" w:rsidR="005E255B" w:rsidRPr="00805BE8" w:rsidRDefault="005E255B" w:rsidP="005E255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D001F8">
        <w:rPr>
          <w:sz w:val="24"/>
          <w:szCs w:val="16"/>
        </w:rPr>
        <w:t>11</w:t>
      </w:r>
    </w:p>
    <w:p w14:paraId="259721C5" w14:textId="4DB8CC2B" w:rsidR="005E255B" w:rsidRPr="009415B0" w:rsidRDefault="005E255B" w:rsidP="005E255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Pr>
          <w:rFonts w:asciiTheme="minorHAnsi" w:eastAsia="Yu Mincho" w:hAnsiTheme="minorHAnsi" w:cstheme="minorHAnsi"/>
        </w:rPr>
        <w:t>T</w:t>
      </w:r>
      <w:r w:rsidRPr="001B586A">
        <w:rPr>
          <w:rFonts w:asciiTheme="minorHAnsi" w:eastAsia="Yu Mincho" w:hAnsiTheme="minorHAnsi" w:cstheme="minorHAnsi"/>
        </w:rPr>
        <w:t xml:space="preserve">est method to be followed for introducing the identified test cases for UE supporting less than 5 </w:t>
      </w:r>
      <w:proofErr w:type="spellStart"/>
      <w:r w:rsidRPr="001B586A">
        <w:rPr>
          <w:rFonts w:asciiTheme="minorHAnsi" w:eastAsia="Yu Mincho" w:hAnsiTheme="minorHAnsi" w:cstheme="minorHAnsi"/>
        </w:rPr>
        <w:t>MHz</w:t>
      </w:r>
      <w:r>
        <w:rPr>
          <w:rFonts w:asciiTheme="minorHAnsi" w:eastAsia="Yu Mincho" w:hAnsiTheme="minorHAnsi" w:cstheme="minorHAnsi"/>
        </w:rPr>
        <w:t>.</w:t>
      </w:r>
      <w:proofErr w:type="spellEnd"/>
    </w:p>
    <w:p w14:paraId="31F7512B" w14:textId="77777777" w:rsidR="005E255B" w:rsidRDefault="005E255B" w:rsidP="005E255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7F1A6D9" w14:textId="1A762910" w:rsidR="005E255B" w:rsidRPr="00035C50" w:rsidRDefault="005E255B" w:rsidP="005E255B">
      <w:pPr>
        <w:rPr>
          <w:i/>
          <w:color w:val="0070C0"/>
          <w:lang w:val="en-US" w:eastAsia="zh-CN"/>
        </w:rPr>
      </w:pPr>
      <w:r w:rsidRPr="001B586A">
        <w:rPr>
          <w:rFonts w:asciiTheme="minorHAnsi" w:eastAsia="Yu Mincho" w:hAnsiTheme="minorHAnsi" w:cstheme="minorHAnsi"/>
        </w:rPr>
        <w:t xml:space="preserve">RAN4 to </w:t>
      </w:r>
      <w:r>
        <w:rPr>
          <w:rFonts w:asciiTheme="minorHAnsi" w:eastAsia="Yu Mincho" w:hAnsiTheme="minorHAnsi" w:cstheme="minorHAnsi"/>
        </w:rPr>
        <w:t xml:space="preserve">discuss the </w:t>
      </w:r>
      <w:r w:rsidRPr="001B586A">
        <w:rPr>
          <w:rFonts w:asciiTheme="minorHAnsi" w:eastAsia="Yu Mincho" w:hAnsiTheme="minorHAnsi" w:cstheme="minorHAnsi"/>
        </w:rPr>
        <w:t xml:space="preserve">method to be followed </w:t>
      </w:r>
      <w:r>
        <w:rPr>
          <w:rFonts w:asciiTheme="minorHAnsi" w:eastAsia="Yu Mincho" w:hAnsiTheme="minorHAnsi" w:cstheme="minorHAnsi"/>
        </w:rPr>
        <w:t>when</w:t>
      </w:r>
      <w:r w:rsidRPr="001B586A">
        <w:rPr>
          <w:rFonts w:asciiTheme="minorHAnsi" w:eastAsia="Yu Mincho" w:hAnsiTheme="minorHAnsi" w:cstheme="minorHAnsi"/>
        </w:rPr>
        <w:t xml:space="preserve"> introducing the identified test cases for UE supporting less than 5 </w:t>
      </w:r>
      <w:proofErr w:type="spellStart"/>
      <w:r w:rsidRPr="001B586A">
        <w:rPr>
          <w:rFonts w:asciiTheme="minorHAnsi" w:eastAsia="Yu Mincho" w:hAnsiTheme="minorHAnsi" w:cstheme="minorHAnsi"/>
        </w:rPr>
        <w:t>MHz</w:t>
      </w:r>
      <w:r>
        <w:rPr>
          <w:rFonts w:asciiTheme="minorHAnsi" w:eastAsia="Yu Mincho" w:hAnsiTheme="minorHAnsi" w:cstheme="minorHAnsi"/>
        </w:rPr>
        <w:t>.</w:t>
      </w:r>
      <w:proofErr w:type="spellEnd"/>
    </w:p>
    <w:p w14:paraId="0C9AD6EF" w14:textId="3111D1D0" w:rsidR="005E255B" w:rsidRPr="00D001F8" w:rsidRDefault="005E255B" w:rsidP="005E255B">
      <w:pPr>
        <w:rPr>
          <w:bCs/>
          <w:u w:val="single"/>
          <w:lang w:eastAsia="ko-KR"/>
        </w:rPr>
      </w:pPr>
      <w:r w:rsidRPr="00D001F8">
        <w:rPr>
          <w:bCs/>
          <w:u w:val="single"/>
          <w:lang w:eastAsia="ko-KR"/>
        </w:rPr>
        <w:t>Issue 2-</w:t>
      </w:r>
      <w:r w:rsidR="00D001F8" w:rsidRPr="00D001F8">
        <w:rPr>
          <w:bCs/>
          <w:u w:val="single"/>
          <w:lang w:eastAsia="ko-KR"/>
        </w:rPr>
        <w:t>11</w:t>
      </w:r>
      <w:r w:rsidRPr="00D001F8">
        <w:rPr>
          <w:bCs/>
          <w:u w:val="single"/>
          <w:lang w:eastAsia="ko-KR"/>
        </w:rPr>
        <w:t>: which among the below options should be followed for introducing the identified test cases for UE supporting only less than 5 MHz?</w:t>
      </w:r>
    </w:p>
    <w:p w14:paraId="2B344B4B" w14:textId="77777777" w:rsidR="005E255B" w:rsidRPr="00D001F8" w:rsidRDefault="005E255B" w:rsidP="005E25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lastRenderedPageBreak/>
        <w:t>Proposals</w:t>
      </w:r>
    </w:p>
    <w:p w14:paraId="10394621" w14:textId="4014F0A1" w:rsidR="005E255B" w:rsidRPr="00D001F8" w:rsidRDefault="005E255B" w:rsidP="005E25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1: Define applicability rule for the identified test cases (e.g., saying these testes are applicable for UE supporting only less than 5 MHz)</w:t>
      </w:r>
    </w:p>
    <w:p w14:paraId="00441737" w14:textId="20611783" w:rsidR="005E255B" w:rsidRPr="00D001F8" w:rsidRDefault="005E255B" w:rsidP="005E25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Option 2: Introduce new test cases in the new section for the UE supporting only less than 5 MHz CBW</w:t>
      </w:r>
    </w:p>
    <w:p w14:paraId="4F3B476F" w14:textId="77777777" w:rsidR="005E255B" w:rsidRPr="00D001F8" w:rsidRDefault="005E255B" w:rsidP="005E25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001F8">
        <w:rPr>
          <w:rFonts w:eastAsia="SimSun"/>
          <w:szCs w:val="24"/>
          <w:lang w:eastAsia="zh-CN"/>
        </w:rPr>
        <w:t>Recommended WF</w:t>
      </w:r>
    </w:p>
    <w:p w14:paraId="30305ED8" w14:textId="77777777" w:rsidR="005E255B" w:rsidRPr="00D001F8" w:rsidRDefault="005E255B" w:rsidP="005E25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01F8">
        <w:rPr>
          <w:rFonts w:eastAsia="SimSun"/>
          <w:szCs w:val="24"/>
          <w:lang w:eastAsia="zh-CN"/>
        </w:rPr>
        <w:t>More discussion needed.</w:t>
      </w:r>
    </w:p>
    <w:p w14:paraId="237BFDB3" w14:textId="77777777" w:rsidR="00984B54" w:rsidRDefault="00984B54" w:rsidP="00DD19DE">
      <w:pPr>
        <w:rPr>
          <w:color w:val="0070C0"/>
          <w:lang w:val="en-US" w:eastAsia="zh-CN"/>
        </w:rPr>
      </w:pPr>
    </w:p>
    <w:p w14:paraId="33BBE2F7" w14:textId="77777777" w:rsidR="00EC225F" w:rsidRDefault="00EC225F" w:rsidP="00DD19DE">
      <w:pPr>
        <w:rPr>
          <w:color w:val="0070C0"/>
          <w:lang w:val="en-US" w:eastAsia="zh-CN"/>
        </w:rPr>
      </w:pPr>
    </w:p>
    <w:p w14:paraId="018277CB" w14:textId="5D57786A" w:rsidR="00D91164" w:rsidRDefault="00D91164" w:rsidP="00DD19DE">
      <w:pPr>
        <w:rPr>
          <w:lang w:val="en-US" w:eastAsia="zh-CN"/>
        </w:rPr>
      </w:pPr>
      <w:r w:rsidRPr="00D25AC2">
        <w:rPr>
          <w:lang w:val="en-US" w:eastAsia="zh-CN"/>
        </w:rPr>
        <w:t>In the following table all the proposed test cases are listed as proposed by companies. Hence, there is some overlap between the test cases.</w:t>
      </w:r>
      <w:r w:rsidR="00D25AC2">
        <w:rPr>
          <w:lang w:val="en-US" w:eastAsia="zh-CN"/>
        </w:rPr>
        <w:t xml:space="preserve"> Companies can:</w:t>
      </w:r>
    </w:p>
    <w:p w14:paraId="21B9DDD6" w14:textId="266A3029" w:rsidR="00D25AC2" w:rsidRDefault="00D25AC2" w:rsidP="00D25AC2">
      <w:pPr>
        <w:pStyle w:val="ListParagraph"/>
        <w:numPr>
          <w:ilvl w:val="0"/>
          <w:numId w:val="34"/>
        </w:numPr>
        <w:ind w:firstLineChars="0"/>
        <w:rPr>
          <w:lang w:val="en-US" w:eastAsia="zh-CN"/>
        </w:rPr>
      </w:pPr>
      <w:r>
        <w:rPr>
          <w:lang w:val="en-US" w:eastAsia="zh-CN"/>
        </w:rPr>
        <w:t>Indicate which test cases they see should be introduced.</w:t>
      </w:r>
    </w:p>
    <w:p w14:paraId="7EFF4180" w14:textId="0464B46B" w:rsidR="00D25AC2" w:rsidRDefault="00D25AC2" w:rsidP="00D25AC2">
      <w:pPr>
        <w:pStyle w:val="ListParagraph"/>
        <w:numPr>
          <w:ilvl w:val="0"/>
          <w:numId w:val="34"/>
        </w:numPr>
        <w:ind w:firstLineChars="0"/>
        <w:rPr>
          <w:lang w:val="en-US" w:eastAsia="zh-CN"/>
        </w:rPr>
      </w:pPr>
      <w:r>
        <w:rPr>
          <w:lang w:val="en-US" w:eastAsia="zh-CN"/>
        </w:rPr>
        <w:t>Indicate which test cases they see being the same/overlapping.</w:t>
      </w:r>
    </w:p>
    <w:p w14:paraId="1C79EEAF" w14:textId="5C294B09" w:rsidR="00D25AC2" w:rsidRPr="00D25AC2" w:rsidRDefault="00D25AC2" w:rsidP="00D25AC2">
      <w:pPr>
        <w:rPr>
          <w:lang w:val="en-US" w:eastAsia="zh-CN"/>
        </w:rPr>
      </w:pPr>
      <w:r>
        <w:rPr>
          <w:lang w:val="en-US" w:eastAsia="zh-CN"/>
        </w:rPr>
        <w:t>The goal is to have at least a preliminary list of agreed test cases by the end of the meeting.</w:t>
      </w:r>
    </w:p>
    <w:tbl>
      <w:tblPr>
        <w:tblStyle w:val="TableGrid"/>
        <w:tblW w:w="0" w:type="auto"/>
        <w:tblLook w:val="04A0" w:firstRow="1" w:lastRow="0" w:firstColumn="1" w:lastColumn="0" w:noHBand="0" w:noVBand="1"/>
      </w:tblPr>
      <w:tblGrid>
        <w:gridCol w:w="1083"/>
        <w:gridCol w:w="2922"/>
        <w:gridCol w:w="838"/>
        <w:gridCol w:w="830"/>
        <w:gridCol w:w="833"/>
        <w:gridCol w:w="946"/>
        <w:gridCol w:w="1105"/>
        <w:gridCol w:w="1074"/>
      </w:tblGrid>
      <w:tr w:rsidR="00C813BC" w14:paraId="35D89B78" w14:textId="39A0169D" w:rsidTr="00C813BC">
        <w:tc>
          <w:tcPr>
            <w:tcW w:w="1083" w:type="dxa"/>
          </w:tcPr>
          <w:p w14:paraId="40C533AC" w14:textId="77777777" w:rsidR="00C813BC" w:rsidRDefault="00C813BC" w:rsidP="00DD19DE">
            <w:pPr>
              <w:rPr>
                <w:color w:val="0070C0"/>
                <w:lang w:val="en-US" w:eastAsia="zh-CN"/>
              </w:rPr>
            </w:pPr>
            <w:r>
              <w:rPr>
                <w:color w:val="0070C0"/>
                <w:lang w:val="en-US" w:eastAsia="zh-CN"/>
              </w:rPr>
              <w:t>TC#</w:t>
            </w:r>
          </w:p>
        </w:tc>
        <w:tc>
          <w:tcPr>
            <w:tcW w:w="2922" w:type="dxa"/>
          </w:tcPr>
          <w:p w14:paraId="0B41A230" w14:textId="54E3A4EF" w:rsidR="00C813BC" w:rsidRDefault="00C813BC" w:rsidP="00DD19DE">
            <w:pPr>
              <w:rPr>
                <w:color w:val="0070C0"/>
                <w:lang w:val="en-US" w:eastAsia="zh-CN"/>
              </w:rPr>
            </w:pPr>
            <w:r>
              <w:rPr>
                <w:color w:val="0070C0"/>
                <w:lang w:val="en-US" w:eastAsia="zh-CN"/>
              </w:rPr>
              <w:t>Description</w:t>
            </w:r>
          </w:p>
        </w:tc>
        <w:tc>
          <w:tcPr>
            <w:tcW w:w="838" w:type="dxa"/>
          </w:tcPr>
          <w:p w14:paraId="6FF7C594" w14:textId="1D004BD7" w:rsidR="00C813BC" w:rsidRDefault="00C813BC" w:rsidP="00DD19DE">
            <w:pPr>
              <w:rPr>
                <w:color w:val="0070C0"/>
                <w:lang w:val="en-US" w:eastAsia="zh-CN"/>
              </w:rPr>
            </w:pPr>
            <w:r>
              <w:rPr>
                <w:color w:val="0070C0"/>
                <w:lang w:val="en-US" w:eastAsia="zh-CN"/>
              </w:rPr>
              <w:t>Huawei</w:t>
            </w:r>
          </w:p>
        </w:tc>
        <w:tc>
          <w:tcPr>
            <w:tcW w:w="830" w:type="dxa"/>
          </w:tcPr>
          <w:p w14:paraId="0F63BD2C" w14:textId="743FCBF5" w:rsidR="00C813BC" w:rsidRDefault="00C813BC" w:rsidP="00DD19DE">
            <w:pPr>
              <w:rPr>
                <w:color w:val="0070C0"/>
                <w:lang w:val="en-US" w:eastAsia="zh-CN"/>
              </w:rPr>
            </w:pPr>
            <w:r>
              <w:rPr>
                <w:color w:val="0070C0"/>
                <w:lang w:val="en-US" w:eastAsia="zh-CN"/>
              </w:rPr>
              <w:t>MTK</w:t>
            </w:r>
          </w:p>
        </w:tc>
        <w:tc>
          <w:tcPr>
            <w:tcW w:w="833" w:type="dxa"/>
          </w:tcPr>
          <w:p w14:paraId="005D04F3" w14:textId="481BFBF6" w:rsidR="00C813BC" w:rsidRDefault="00C813BC" w:rsidP="00DD19DE">
            <w:pPr>
              <w:rPr>
                <w:color w:val="0070C0"/>
                <w:lang w:val="en-US" w:eastAsia="zh-CN"/>
              </w:rPr>
            </w:pPr>
            <w:r>
              <w:rPr>
                <w:color w:val="0070C0"/>
                <w:lang w:val="en-US" w:eastAsia="zh-CN"/>
              </w:rPr>
              <w:t>Nokia</w:t>
            </w:r>
          </w:p>
        </w:tc>
        <w:tc>
          <w:tcPr>
            <w:tcW w:w="946" w:type="dxa"/>
          </w:tcPr>
          <w:p w14:paraId="0B938817" w14:textId="78D64475" w:rsidR="00C813BC" w:rsidRDefault="00C813BC" w:rsidP="00DD19DE">
            <w:pPr>
              <w:rPr>
                <w:color w:val="0070C0"/>
                <w:lang w:val="en-US" w:eastAsia="zh-CN"/>
              </w:rPr>
            </w:pPr>
            <w:r>
              <w:rPr>
                <w:color w:val="0070C0"/>
                <w:lang w:val="en-US" w:eastAsia="zh-CN"/>
              </w:rPr>
              <w:t>Ericsson</w:t>
            </w:r>
          </w:p>
        </w:tc>
        <w:tc>
          <w:tcPr>
            <w:tcW w:w="1105" w:type="dxa"/>
          </w:tcPr>
          <w:p w14:paraId="4CABA782" w14:textId="76C34439" w:rsidR="00C813BC" w:rsidRDefault="00C813BC" w:rsidP="00DD19DE">
            <w:pPr>
              <w:rPr>
                <w:color w:val="0070C0"/>
                <w:lang w:val="en-US" w:eastAsia="zh-CN"/>
              </w:rPr>
            </w:pPr>
            <w:r>
              <w:rPr>
                <w:color w:val="0070C0"/>
                <w:lang w:val="en-US" w:eastAsia="zh-CN"/>
              </w:rPr>
              <w:t>Qualcomm</w:t>
            </w:r>
          </w:p>
        </w:tc>
        <w:tc>
          <w:tcPr>
            <w:tcW w:w="1074" w:type="dxa"/>
          </w:tcPr>
          <w:p w14:paraId="4D905548" w14:textId="06F07C16" w:rsidR="00C813BC" w:rsidRDefault="00C813BC" w:rsidP="00DD19DE">
            <w:pPr>
              <w:rPr>
                <w:color w:val="0070C0"/>
                <w:lang w:val="en-US" w:eastAsia="zh-CN"/>
              </w:rPr>
            </w:pPr>
            <w:r>
              <w:rPr>
                <w:color w:val="0070C0"/>
                <w:lang w:val="en-US" w:eastAsia="zh-CN"/>
              </w:rPr>
              <w:t>Apple</w:t>
            </w:r>
          </w:p>
        </w:tc>
      </w:tr>
      <w:tr w:rsidR="00C813BC" w14:paraId="2B2B2B7B" w14:textId="3524999A" w:rsidTr="00C813BC">
        <w:tc>
          <w:tcPr>
            <w:tcW w:w="1083" w:type="dxa"/>
          </w:tcPr>
          <w:p w14:paraId="068C0D1C" w14:textId="77BA8EA0" w:rsidR="00C813BC" w:rsidRDefault="00C813BC" w:rsidP="00DD19DE">
            <w:pPr>
              <w:rPr>
                <w:color w:val="0070C0"/>
                <w:lang w:val="en-US" w:eastAsia="zh-CN"/>
              </w:rPr>
            </w:pPr>
            <w:r>
              <w:rPr>
                <w:color w:val="0070C0"/>
                <w:lang w:val="en-US" w:eastAsia="zh-CN"/>
              </w:rPr>
              <w:t>Cell reselection</w:t>
            </w:r>
          </w:p>
        </w:tc>
        <w:tc>
          <w:tcPr>
            <w:tcW w:w="2922" w:type="dxa"/>
          </w:tcPr>
          <w:p w14:paraId="45DF979B" w14:textId="77777777" w:rsidR="00C813BC" w:rsidRDefault="00C813BC" w:rsidP="00DD19DE">
            <w:pPr>
              <w:rPr>
                <w:color w:val="0070C0"/>
                <w:lang w:val="en-US" w:eastAsia="zh-CN"/>
              </w:rPr>
            </w:pPr>
          </w:p>
        </w:tc>
        <w:tc>
          <w:tcPr>
            <w:tcW w:w="838" w:type="dxa"/>
          </w:tcPr>
          <w:p w14:paraId="2DC7E422" w14:textId="77777777" w:rsidR="00C813BC" w:rsidRDefault="00C813BC" w:rsidP="00DD19DE">
            <w:pPr>
              <w:rPr>
                <w:color w:val="0070C0"/>
                <w:lang w:val="en-US" w:eastAsia="zh-CN"/>
              </w:rPr>
            </w:pPr>
          </w:p>
        </w:tc>
        <w:tc>
          <w:tcPr>
            <w:tcW w:w="830" w:type="dxa"/>
          </w:tcPr>
          <w:p w14:paraId="6887C97C" w14:textId="77777777" w:rsidR="00C813BC" w:rsidRDefault="00C813BC" w:rsidP="00DD19DE">
            <w:pPr>
              <w:rPr>
                <w:color w:val="0070C0"/>
                <w:lang w:val="en-US" w:eastAsia="zh-CN"/>
              </w:rPr>
            </w:pPr>
          </w:p>
        </w:tc>
        <w:tc>
          <w:tcPr>
            <w:tcW w:w="833" w:type="dxa"/>
          </w:tcPr>
          <w:p w14:paraId="3C4991C8" w14:textId="77777777" w:rsidR="00C813BC" w:rsidRDefault="00C813BC" w:rsidP="00DD19DE">
            <w:pPr>
              <w:rPr>
                <w:color w:val="0070C0"/>
                <w:lang w:val="en-US" w:eastAsia="zh-CN"/>
              </w:rPr>
            </w:pPr>
          </w:p>
        </w:tc>
        <w:tc>
          <w:tcPr>
            <w:tcW w:w="946" w:type="dxa"/>
          </w:tcPr>
          <w:p w14:paraId="6D6A8989" w14:textId="77777777" w:rsidR="00C813BC" w:rsidRDefault="00C813BC" w:rsidP="00DD19DE">
            <w:pPr>
              <w:rPr>
                <w:color w:val="0070C0"/>
                <w:lang w:val="en-US" w:eastAsia="zh-CN"/>
              </w:rPr>
            </w:pPr>
          </w:p>
        </w:tc>
        <w:tc>
          <w:tcPr>
            <w:tcW w:w="1105" w:type="dxa"/>
          </w:tcPr>
          <w:p w14:paraId="46D6D0DC" w14:textId="77777777" w:rsidR="00C813BC" w:rsidRDefault="00C813BC" w:rsidP="00DD19DE">
            <w:pPr>
              <w:rPr>
                <w:color w:val="0070C0"/>
                <w:lang w:val="en-US" w:eastAsia="zh-CN"/>
              </w:rPr>
            </w:pPr>
          </w:p>
        </w:tc>
        <w:tc>
          <w:tcPr>
            <w:tcW w:w="1074" w:type="dxa"/>
          </w:tcPr>
          <w:p w14:paraId="582578BE" w14:textId="77777777" w:rsidR="00C813BC" w:rsidRDefault="00C813BC" w:rsidP="00DD19DE">
            <w:pPr>
              <w:rPr>
                <w:color w:val="0070C0"/>
                <w:lang w:val="en-US" w:eastAsia="zh-CN"/>
              </w:rPr>
            </w:pPr>
          </w:p>
        </w:tc>
      </w:tr>
      <w:tr w:rsidR="00C813BC" w14:paraId="4ECB82F0" w14:textId="3095FC06" w:rsidTr="00C813BC">
        <w:tc>
          <w:tcPr>
            <w:tcW w:w="1083" w:type="dxa"/>
          </w:tcPr>
          <w:p w14:paraId="32B2E640" w14:textId="3C3B3E70" w:rsidR="00C813BC" w:rsidRDefault="00C813BC" w:rsidP="00DD19DE">
            <w:pPr>
              <w:rPr>
                <w:color w:val="0070C0"/>
                <w:lang w:val="en-US" w:eastAsia="zh-CN"/>
              </w:rPr>
            </w:pPr>
            <w:r>
              <w:rPr>
                <w:color w:val="0070C0"/>
                <w:lang w:val="en-US" w:eastAsia="zh-CN"/>
              </w:rPr>
              <w:t>1</w:t>
            </w:r>
          </w:p>
        </w:tc>
        <w:tc>
          <w:tcPr>
            <w:tcW w:w="2922" w:type="dxa"/>
          </w:tcPr>
          <w:p w14:paraId="51D12CE4" w14:textId="2C4248A1" w:rsidR="00C813BC" w:rsidRDefault="00C813BC" w:rsidP="00DD19DE">
            <w:pPr>
              <w:rPr>
                <w:color w:val="0070C0"/>
                <w:lang w:val="en-US" w:eastAsia="zh-CN"/>
              </w:rPr>
            </w:pPr>
            <w:r w:rsidRPr="00390DEE">
              <w:rPr>
                <w:rFonts w:asciiTheme="minorHAnsi" w:hAnsiTheme="minorHAnsi" w:cstheme="minorHAnsi"/>
              </w:rPr>
              <w:t>Intra-frequency cell reselection in IDLE mode</w:t>
            </w:r>
          </w:p>
        </w:tc>
        <w:tc>
          <w:tcPr>
            <w:tcW w:w="838" w:type="dxa"/>
          </w:tcPr>
          <w:p w14:paraId="60B3FD5E" w14:textId="77777777" w:rsidR="00C813BC" w:rsidRDefault="00C813BC" w:rsidP="00DD19DE">
            <w:pPr>
              <w:rPr>
                <w:color w:val="0070C0"/>
                <w:lang w:val="en-US" w:eastAsia="zh-CN"/>
              </w:rPr>
            </w:pPr>
          </w:p>
        </w:tc>
        <w:tc>
          <w:tcPr>
            <w:tcW w:w="830" w:type="dxa"/>
          </w:tcPr>
          <w:p w14:paraId="740BF77B" w14:textId="77777777" w:rsidR="00C813BC" w:rsidRDefault="00C813BC" w:rsidP="00DD19DE">
            <w:pPr>
              <w:rPr>
                <w:color w:val="0070C0"/>
                <w:lang w:val="en-US" w:eastAsia="zh-CN"/>
              </w:rPr>
            </w:pPr>
          </w:p>
        </w:tc>
        <w:tc>
          <w:tcPr>
            <w:tcW w:w="833" w:type="dxa"/>
          </w:tcPr>
          <w:p w14:paraId="0A221EF3" w14:textId="77777777" w:rsidR="00C813BC" w:rsidRDefault="00C813BC" w:rsidP="00DD19DE">
            <w:pPr>
              <w:rPr>
                <w:color w:val="0070C0"/>
                <w:lang w:val="en-US" w:eastAsia="zh-CN"/>
              </w:rPr>
            </w:pPr>
          </w:p>
        </w:tc>
        <w:tc>
          <w:tcPr>
            <w:tcW w:w="946" w:type="dxa"/>
          </w:tcPr>
          <w:p w14:paraId="5A0A0E18" w14:textId="77777777" w:rsidR="00C813BC" w:rsidRDefault="00C813BC" w:rsidP="00DD19DE">
            <w:pPr>
              <w:rPr>
                <w:color w:val="0070C0"/>
                <w:lang w:val="en-US" w:eastAsia="zh-CN"/>
              </w:rPr>
            </w:pPr>
          </w:p>
        </w:tc>
        <w:tc>
          <w:tcPr>
            <w:tcW w:w="1105" w:type="dxa"/>
          </w:tcPr>
          <w:p w14:paraId="2CCC55FF" w14:textId="77777777" w:rsidR="00C813BC" w:rsidRDefault="00C813BC" w:rsidP="00DD19DE">
            <w:pPr>
              <w:rPr>
                <w:color w:val="0070C0"/>
                <w:lang w:val="en-US" w:eastAsia="zh-CN"/>
              </w:rPr>
            </w:pPr>
          </w:p>
        </w:tc>
        <w:tc>
          <w:tcPr>
            <w:tcW w:w="1074" w:type="dxa"/>
          </w:tcPr>
          <w:p w14:paraId="04F23458" w14:textId="77777777" w:rsidR="00C813BC" w:rsidRDefault="00C813BC" w:rsidP="00DD19DE">
            <w:pPr>
              <w:rPr>
                <w:color w:val="0070C0"/>
                <w:lang w:val="en-US" w:eastAsia="zh-CN"/>
              </w:rPr>
            </w:pPr>
          </w:p>
        </w:tc>
      </w:tr>
      <w:tr w:rsidR="00C813BC" w14:paraId="1A76E309" w14:textId="5ACED65B" w:rsidTr="00C813BC">
        <w:tc>
          <w:tcPr>
            <w:tcW w:w="1083" w:type="dxa"/>
          </w:tcPr>
          <w:p w14:paraId="036D5D03" w14:textId="47D731D1" w:rsidR="00C813BC" w:rsidRDefault="00C813BC" w:rsidP="00DD19DE">
            <w:pPr>
              <w:rPr>
                <w:color w:val="0070C0"/>
                <w:lang w:val="en-US" w:eastAsia="zh-CN"/>
              </w:rPr>
            </w:pPr>
            <w:r>
              <w:rPr>
                <w:color w:val="0070C0"/>
                <w:lang w:val="en-US" w:eastAsia="zh-CN"/>
              </w:rPr>
              <w:t>2</w:t>
            </w:r>
          </w:p>
        </w:tc>
        <w:tc>
          <w:tcPr>
            <w:tcW w:w="2922" w:type="dxa"/>
          </w:tcPr>
          <w:p w14:paraId="706B1151" w14:textId="550B424C" w:rsidR="00C813BC" w:rsidRDefault="00C813BC" w:rsidP="00DD19DE">
            <w:pPr>
              <w:rPr>
                <w:color w:val="0070C0"/>
                <w:lang w:val="en-US" w:eastAsia="zh-CN"/>
              </w:rPr>
            </w:pPr>
            <w:r w:rsidRPr="00390DEE">
              <w:rPr>
                <w:rFonts w:asciiTheme="minorHAnsi" w:hAnsiTheme="minorHAnsi" w:cstheme="minorHAnsi"/>
              </w:rPr>
              <w:t>Intra-frequency HO, unknown target cell</w:t>
            </w:r>
          </w:p>
        </w:tc>
        <w:tc>
          <w:tcPr>
            <w:tcW w:w="838" w:type="dxa"/>
          </w:tcPr>
          <w:p w14:paraId="5684525A" w14:textId="77777777" w:rsidR="00C813BC" w:rsidRDefault="00C813BC" w:rsidP="00DD19DE">
            <w:pPr>
              <w:rPr>
                <w:color w:val="0070C0"/>
                <w:lang w:val="en-US" w:eastAsia="zh-CN"/>
              </w:rPr>
            </w:pPr>
          </w:p>
        </w:tc>
        <w:tc>
          <w:tcPr>
            <w:tcW w:w="830" w:type="dxa"/>
          </w:tcPr>
          <w:p w14:paraId="2D581F56" w14:textId="77777777" w:rsidR="00C813BC" w:rsidRDefault="00C813BC" w:rsidP="00DD19DE">
            <w:pPr>
              <w:rPr>
                <w:color w:val="0070C0"/>
                <w:lang w:val="en-US" w:eastAsia="zh-CN"/>
              </w:rPr>
            </w:pPr>
          </w:p>
        </w:tc>
        <w:tc>
          <w:tcPr>
            <w:tcW w:w="833" w:type="dxa"/>
          </w:tcPr>
          <w:p w14:paraId="28B6FB83" w14:textId="77777777" w:rsidR="00C813BC" w:rsidRDefault="00C813BC" w:rsidP="00DD19DE">
            <w:pPr>
              <w:rPr>
                <w:color w:val="0070C0"/>
                <w:lang w:val="en-US" w:eastAsia="zh-CN"/>
              </w:rPr>
            </w:pPr>
          </w:p>
        </w:tc>
        <w:tc>
          <w:tcPr>
            <w:tcW w:w="946" w:type="dxa"/>
          </w:tcPr>
          <w:p w14:paraId="0EDB9F31" w14:textId="77777777" w:rsidR="00C813BC" w:rsidRDefault="00C813BC" w:rsidP="00DD19DE">
            <w:pPr>
              <w:rPr>
                <w:color w:val="0070C0"/>
                <w:lang w:val="en-US" w:eastAsia="zh-CN"/>
              </w:rPr>
            </w:pPr>
          </w:p>
        </w:tc>
        <w:tc>
          <w:tcPr>
            <w:tcW w:w="1105" w:type="dxa"/>
          </w:tcPr>
          <w:p w14:paraId="035865B4" w14:textId="77777777" w:rsidR="00C813BC" w:rsidRDefault="00C813BC" w:rsidP="00DD19DE">
            <w:pPr>
              <w:rPr>
                <w:color w:val="0070C0"/>
                <w:lang w:val="en-US" w:eastAsia="zh-CN"/>
              </w:rPr>
            </w:pPr>
          </w:p>
        </w:tc>
        <w:tc>
          <w:tcPr>
            <w:tcW w:w="1074" w:type="dxa"/>
          </w:tcPr>
          <w:p w14:paraId="4C02385A" w14:textId="77777777" w:rsidR="00C813BC" w:rsidRDefault="00C813BC" w:rsidP="00DD19DE">
            <w:pPr>
              <w:rPr>
                <w:color w:val="0070C0"/>
                <w:lang w:val="en-US" w:eastAsia="zh-CN"/>
              </w:rPr>
            </w:pPr>
          </w:p>
        </w:tc>
      </w:tr>
      <w:tr w:rsidR="00C813BC" w14:paraId="23A431DB" w14:textId="0C389FA1" w:rsidTr="00C813BC">
        <w:tc>
          <w:tcPr>
            <w:tcW w:w="1083" w:type="dxa"/>
          </w:tcPr>
          <w:p w14:paraId="0AFF66DA" w14:textId="259F04AE" w:rsidR="00C813BC" w:rsidRDefault="00C813BC" w:rsidP="00DD19DE">
            <w:pPr>
              <w:rPr>
                <w:color w:val="0070C0"/>
                <w:lang w:val="en-US" w:eastAsia="zh-CN"/>
              </w:rPr>
            </w:pPr>
            <w:r>
              <w:rPr>
                <w:color w:val="0070C0"/>
                <w:lang w:val="en-US" w:eastAsia="zh-CN"/>
              </w:rPr>
              <w:t>3</w:t>
            </w:r>
          </w:p>
        </w:tc>
        <w:tc>
          <w:tcPr>
            <w:tcW w:w="2922" w:type="dxa"/>
          </w:tcPr>
          <w:p w14:paraId="5DF087A4" w14:textId="173E4ED0" w:rsidR="00C813BC" w:rsidRDefault="00C813BC" w:rsidP="00654F5F">
            <w:pPr>
              <w:tabs>
                <w:tab w:val="left" w:pos="520"/>
              </w:tabs>
              <w:rPr>
                <w:color w:val="0070C0"/>
                <w:lang w:val="en-US" w:eastAsia="zh-CN"/>
              </w:rPr>
            </w:pPr>
            <w:r w:rsidRPr="00390DEE">
              <w:rPr>
                <w:rFonts w:asciiTheme="minorHAnsi" w:hAnsiTheme="minorHAnsi" w:cstheme="minorHAnsi"/>
              </w:rPr>
              <w:t>RRC Re-establishment, Intra-frequency</w:t>
            </w:r>
          </w:p>
        </w:tc>
        <w:tc>
          <w:tcPr>
            <w:tcW w:w="838" w:type="dxa"/>
          </w:tcPr>
          <w:p w14:paraId="6F908155" w14:textId="77777777" w:rsidR="00C813BC" w:rsidRDefault="00C813BC" w:rsidP="00DD19DE">
            <w:pPr>
              <w:rPr>
                <w:color w:val="0070C0"/>
                <w:lang w:val="en-US" w:eastAsia="zh-CN"/>
              </w:rPr>
            </w:pPr>
          </w:p>
        </w:tc>
        <w:tc>
          <w:tcPr>
            <w:tcW w:w="830" w:type="dxa"/>
          </w:tcPr>
          <w:p w14:paraId="15BE8328" w14:textId="77777777" w:rsidR="00C813BC" w:rsidRDefault="00C813BC" w:rsidP="00DD19DE">
            <w:pPr>
              <w:rPr>
                <w:color w:val="0070C0"/>
                <w:lang w:val="en-US" w:eastAsia="zh-CN"/>
              </w:rPr>
            </w:pPr>
          </w:p>
        </w:tc>
        <w:tc>
          <w:tcPr>
            <w:tcW w:w="833" w:type="dxa"/>
          </w:tcPr>
          <w:p w14:paraId="48BA50F3" w14:textId="77777777" w:rsidR="00C813BC" w:rsidRDefault="00C813BC" w:rsidP="00DD19DE">
            <w:pPr>
              <w:rPr>
                <w:color w:val="0070C0"/>
                <w:lang w:val="en-US" w:eastAsia="zh-CN"/>
              </w:rPr>
            </w:pPr>
          </w:p>
        </w:tc>
        <w:tc>
          <w:tcPr>
            <w:tcW w:w="946" w:type="dxa"/>
          </w:tcPr>
          <w:p w14:paraId="2EC055B1" w14:textId="77777777" w:rsidR="00C813BC" w:rsidRDefault="00C813BC" w:rsidP="00DD19DE">
            <w:pPr>
              <w:rPr>
                <w:color w:val="0070C0"/>
                <w:lang w:val="en-US" w:eastAsia="zh-CN"/>
              </w:rPr>
            </w:pPr>
          </w:p>
        </w:tc>
        <w:tc>
          <w:tcPr>
            <w:tcW w:w="1105" w:type="dxa"/>
          </w:tcPr>
          <w:p w14:paraId="19996503" w14:textId="77777777" w:rsidR="00C813BC" w:rsidRDefault="00C813BC" w:rsidP="00DD19DE">
            <w:pPr>
              <w:rPr>
                <w:color w:val="0070C0"/>
                <w:lang w:val="en-US" w:eastAsia="zh-CN"/>
              </w:rPr>
            </w:pPr>
          </w:p>
        </w:tc>
        <w:tc>
          <w:tcPr>
            <w:tcW w:w="1074" w:type="dxa"/>
          </w:tcPr>
          <w:p w14:paraId="7350892D" w14:textId="77777777" w:rsidR="00C813BC" w:rsidRDefault="00C813BC" w:rsidP="00DD19DE">
            <w:pPr>
              <w:rPr>
                <w:color w:val="0070C0"/>
                <w:lang w:val="en-US" w:eastAsia="zh-CN"/>
              </w:rPr>
            </w:pPr>
          </w:p>
        </w:tc>
      </w:tr>
      <w:tr w:rsidR="00C813BC" w14:paraId="76558A47" w14:textId="73AB6B32" w:rsidTr="00C813BC">
        <w:tc>
          <w:tcPr>
            <w:tcW w:w="1083" w:type="dxa"/>
          </w:tcPr>
          <w:p w14:paraId="55A05E85" w14:textId="5CDDA04D" w:rsidR="00C813BC" w:rsidRDefault="00C813BC" w:rsidP="00DD19DE">
            <w:pPr>
              <w:rPr>
                <w:color w:val="0070C0"/>
                <w:lang w:val="en-US" w:eastAsia="zh-CN"/>
              </w:rPr>
            </w:pPr>
            <w:r>
              <w:rPr>
                <w:color w:val="0070C0"/>
                <w:lang w:val="en-US" w:eastAsia="zh-CN"/>
              </w:rPr>
              <w:t>RLM</w:t>
            </w:r>
          </w:p>
        </w:tc>
        <w:tc>
          <w:tcPr>
            <w:tcW w:w="2922" w:type="dxa"/>
          </w:tcPr>
          <w:p w14:paraId="0456EC5C" w14:textId="77777777" w:rsidR="00C813BC" w:rsidRPr="00390DEE" w:rsidRDefault="00C813BC" w:rsidP="00654F5F">
            <w:pPr>
              <w:tabs>
                <w:tab w:val="left" w:pos="520"/>
              </w:tabs>
              <w:rPr>
                <w:rFonts w:asciiTheme="minorHAnsi" w:hAnsiTheme="minorHAnsi" w:cstheme="minorHAnsi"/>
              </w:rPr>
            </w:pPr>
          </w:p>
        </w:tc>
        <w:tc>
          <w:tcPr>
            <w:tcW w:w="838" w:type="dxa"/>
          </w:tcPr>
          <w:p w14:paraId="15B6494F" w14:textId="77777777" w:rsidR="00C813BC" w:rsidRDefault="00C813BC" w:rsidP="00DD19DE">
            <w:pPr>
              <w:rPr>
                <w:color w:val="0070C0"/>
                <w:lang w:val="en-US" w:eastAsia="zh-CN"/>
              </w:rPr>
            </w:pPr>
          </w:p>
        </w:tc>
        <w:tc>
          <w:tcPr>
            <w:tcW w:w="830" w:type="dxa"/>
          </w:tcPr>
          <w:p w14:paraId="0D2724E8" w14:textId="77777777" w:rsidR="00C813BC" w:rsidRDefault="00C813BC" w:rsidP="00DD19DE">
            <w:pPr>
              <w:rPr>
                <w:color w:val="0070C0"/>
                <w:lang w:val="en-US" w:eastAsia="zh-CN"/>
              </w:rPr>
            </w:pPr>
          </w:p>
        </w:tc>
        <w:tc>
          <w:tcPr>
            <w:tcW w:w="833" w:type="dxa"/>
          </w:tcPr>
          <w:p w14:paraId="31BF9D84" w14:textId="77777777" w:rsidR="00C813BC" w:rsidRDefault="00C813BC" w:rsidP="00DD19DE">
            <w:pPr>
              <w:rPr>
                <w:color w:val="0070C0"/>
                <w:lang w:val="en-US" w:eastAsia="zh-CN"/>
              </w:rPr>
            </w:pPr>
          </w:p>
        </w:tc>
        <w:tc>
          <w:tcPr>
            <w:tcW w:w="946" w:type="dxa"/>
          </w:tcPr>
          <w:p w14:paraId="1F0AA480" w14:textId="77777777" w:rsidR="00C813BC" w:rsidRDefault="00C813BC" w:rsidP="00DD19DE">
            <w:pPr>
              <w:rPr>
                <w:color w:val="0070C0"/>
                <w:lang w:val="en-US" w:eastAsia="zh-CN"/>
              </w:rPr>
            </w:pPr>
          </w:p>
        </w:tc>
        <w:tc>
          <w:tcPr>
            <w:tcW w:w="1105" w:type="dxa"/>
          </w:tcPr>
          <w:p w14:paraId="1AB077C2" w14:textId="77777777" w:rsidR="00C813BC" w:rsidRDefault="00C813BC" w:rsidP="00DD19DE">
            <w:pPr>
              <w:rPr>
                <w:color w:val="0070C0"/>
                <w:lang w:val="en-US" w:eastAsia="zh-CN"/>
              </w:rPr>
            </w:pPr>
          </w:p>
        </w:tc>
        <w:tc>
          <w:tcPr>
            <w:tcW w:w="1074" w:type="dxa"/>
          </w:tcPr>
          <w:p w14:paraId="123C5414" w14:textId="77777777" w:rsidR="00C813BC" w:rsidRDefault="00C813BC" w:rsidP="00DD19DE">
            <w:pPr>
              <w:rPr>
                <w:color w:val="0070C0"/>
                <w:lang w:val="en-US" w:eastAsia="zh-CN"/>
              </w:rPr>
            </w:pPr>
          </w:p>
        </w:tc>
      </w:tr>
      <w:tr w:rsidR="00C813BC" w14:paraId="1241D575" w14:textId="2F7240EF" w:rsidTr="00C813BC">
        <w:tc>
          <w:tcPr>
            <w:tcW w:w="1083" w:type="dxa"/>
          </w:tcPr>
          <w:p w14:paraId="265F22F4" w14:textId="6083544F" w:rsidR="00C813BC" w:rsidRDefault="00C813BC" w:rsidP="00DD19DE">
            <w:pPr>
              <w:rPr>
                <w:color w:val="0070C0"/>
                <w:lang w:val="en-US" w:eastAsia="zh-CN"/>
              </w:rPr>
            </w:pPr>
            <w:r>
              <w:rPr>
                <w:color w:val="0070C0"/>
                <w:lang w:val="en-US" w:eastAsia="zh-CN"/>
              </w:rPr>
              <w:t>4</w:t>
            </w:r>
          </w:p>
        </w:tc>
        <w:tc>
          <w:tcPr>
            <w:tcW w:w="2922" w:type="dxa"/>
          </w:tcPr>
          <w:p w14:paraId="6D196E21" w14:textId="4D4AE3F8" w:rsidR="00C813BC" w:rsidRDefault="00C813BC" w:rsidP="00DD19DE">
            <w:pPr>
              <w:rPr>
                <w:color w:val="0070C0"/>
                <w:lang w:val="en-US" w:eastAsia="zh-CN"/>
              </w:rPr>
            </w:pPr>
            <w:r w:rsidRPr="00390DEE">
              <w:rPr>
                <w:rFonts w:asciiTheme="minorHAnsi" w:hAnsiTheme="minorHAnsi" w:cstheme="minorHAnsi"/>
              </w:rPr>
              <w:t>RLM OOS, 12RB PDCCH, non-DRX</w:t>
            </w:r>
          </w:p>
        </w:tc>
        <w:tc>
          <w:tcPr>
            <w:tcW w:w="838" w:type="dxa"/>
          </w:tcPr>
          <w:p w14:paraId="03A2E473" w14:textId="77777777" w:rsidR="00C813BC" w:rsidRDefault="00C813BC" w:rsidP="00DD19DE">
            <w:pPr>
              <w:rPr>
                <w:color w:val="0070C0"/>
                <w:lang w:val="en-US" w:eastAsia="zh-CN"/>
              </w:rPr>
            </w:pPr>
          </w:p>
        </w:tc>
        <w:tc>
          <w:tcPr>
            <w:tcW w:w="830" w:type="dxa"/>
          </w:tcPr>
          <w:p w14:paraId="1B22B804" w14:textId="77777777" w:rsidR="00C813BC" w:rsidRDefault="00C813BC" w:rsidP="00DD19DE">
            <w:pPr>
              <w:rPr>
                <w:color w:val="0070C0"/>
                <w:lang w:val="en-US" w:eastAsia="zh-CN"/>
              </w:rPr>
            </w:pPr>
          </w:p>
        </w:tc>
        <w:tc>
          <w:tcPr>
            <w:tcW w:w="833" w:type="dxa"/>
          </w:tcPr>
          <w:p w14:paraId="1DFA39B0" w14:textId="77777777" w:rsidR="00C813BC" w:rsidRDefault="00C813BC" w:rsidP="00DD19DE">
            <w:pPr>
              <w:rPr>
                <w:color w:val="0070C0"/>
                <w:lang w:val="en-US" w:eastAsia="zh-CN"/>
              </w:rPr>
            </w:pPr>
          </w:p>
        </w:tc>
        <w:tc>
          <w:tcPr>
            <w:tcW w:w="946" w:type="dxa"/>
          </w:tcPr>
          <w:p w14:paraId="2383CC50" w14:textId="77777777" w:rsidR="00C813BC" w:rsidRDefault="00C813BC" w:rsidP="00DD19DE">
            <w:pPr>
              <w:rPr>
                <w:color w:val="0070C0"/>
                <w:lang w:val="en-US" w:eastAsia="zh-CN"/>
              </w:rPr>
            </w:pPr>
          </w:p>
        </w:tc>
        <w:tc>
          <w:tcPr>
            <w:tcW w:w="1105" w:type="dxa"/>
          </w:tcPr>
          <w:p w14:paraId="34A5040D" w14:textId="77777777" w:rsidR="00C813BC" w:rsidRDefault="00C813BC" w:rsidP="00DD19DE">
            <w:pPr>
              <w:rPr>
                <w:color w:val="0070C0"/>
                <w:lang w:val="en-US" w:eastAsia="zh-CN"/>
              </w:rPr>
            </w:pPr>
          </w:p>
        </w:tc>
        <w:tc>
          <w:tcPr>
            <w:tcW w:w="1074" w:type="dxa"/>
          </w:tcPr>
          <w:p w14:paraId="4D31D71B" w14:textId="77777777" w:rsidR="00C813BC" w:rsidRDefault="00C813BC" w:rsidP="00DD19DE">
            <w:pPr>
              <w:rPr>
                <w:color w:val="0070C0"/>
                <w:lang w:val="en-US" w:eastAsia="zh-CN"/>
              </w:rPr>
            </w:pPr>
          </w:p>
        </w:tc>
      </w:tr>
      <w:tr w:rsidR="00C813BC" w14:paraId="690ED34B" w14:textId="0C160F30" w:rsidTr="00C813BC">
        <w:tc>
          <w:tcPr>
            <w:tcW w:w="1083" w:type="dxa"/>
          </w:tcPr>
          <w:p w14:paraId="0028FA62" w14:textId="46C6A407" w:rsidR="00C813BC" w:rsidRDefault="00C813BC" w:rsidP="00DD19DE">
            <w:pPr>
              <w:rPr>
                <w:color w:val="0070C0"/>
                <w:lang w:val="en-US" w:eastAsia="zh-CN"/>
              </w:rPr>
            </w:pPr>
            <w:r>
              <w:rPr>
                <w:color w:val="0070C0"/>
                <w:lang w:val="en-US" w:eastAsia="zh-CN"/>
              </w:rPr>
              <w:t>5</w:t>
            </w:r>
          </w:p>
        </w:tc>
        <w:tc>
          <w:tcPr>
            <w:tcW w:w="2922" w:type="dxa"/>
          </w:tcPr>
          <w:p w14:paraId="3F1A3B86" w14:textId="6AFA2196" w:rsidR="00C813BC" w:rsidRPr="00390DEE" w:rsidRDefault="00C813BC" w:rsidP="00DD19DE">
            <w:pPr>
              <w:rPr>
                <w:rFonts w:asciiTheme="minorHAnsi" w:hAnsiTheme="minorHAnsi" w:cstheme="minorHAnsi"/>
              </w:rPr>
            </w:pPr>
            <w:r w:rsidRPr="00390DEE">
              <w:rPr>
                <w:rFonts w:asciiTheme="minorHAnsi" w:hAnsiTheme="minorHAnsi" w:cstheme="minorHAnsi"/>
              </w:rPr>
              <w:t>RLM IS, 12RB PDCCH, DRX</w:t>
            </w:r>
          </w:p>
        </w:tc>
        <w:tc>
          <w:tcPr>
            <w:tcW w:w="838" w:type="dxa"/>
          </w:tcPr>
          <w:p w14:paraId="6C6A46D1" w14:textId="77777777" w:rsidR="00C813BC" w:rsidRDefault="00C813BC" w:rsidP="00DD19DE">
            <w:pPr>
              <w:rPr>
                <w:color w:val="0070C0"/>
                <w:lang w:val="en-US" w:eastAsia="zh-CN"/>
              </w:rPr>
            </w:pPr>
          </w:p>
        </w:tc>
        <w:tc>
          <w:tcPr>
            <w:tcW w:w="830" w:type="dxa"/>
          </w:tcPr>
          <w:p w14:paraId="442B9E8F" w14:textId="77777777" w:rsidR="00C813BC" w:rsidRDefault="00C813BC" w:rsidP="00DD19DE">
            <w:pPr>
              <w:rPr>
                <w:color w:val="0070C0"/>
                <w:lang w:val="en-US" w:eastAsia="zh-CN"/>
              </w:rPr>
            </w:pPr>
          </w:p>
        </w:tc>
        <w:tc>
          <w:tcPr>
            <w:tcW w:w="833" w:type="dxa"/>
          </w:tcPr>
          <w:p w14:paraId="586EBDAC" w14:textId="77777777" w:rsidR="00C813BC" w:rsidRDefault="00C813BC" w:rsidP="00DD19DE">
            <w:pPr>
              <w:rPr>
                <w:color w:val="0070C0"/>
                <w:lang w:val="en-US" w:eastAsia="zh-CN"/>
              </w:rPr>
            </w:pPr>
          </w:p>
        </w:tc>
        <w:tc>
          <w:tcPr>
            <w:tcW w:w="946" w:type="dxa"/>
          </w:tcPr>
          <w:p w14:paraId="2B6F54A4" w14:textId="77777777" w:rsidR="00C813BC" w:rsidRDefault="00C813BC" w:rsidP="00DD19DE">
            <w:pPr>
              <w:rPr>
                <w:color w:val="0070C0"/>
                <w:lang w:val="en-US" w:eastAsia="zh-CN"/>
              </w:rPr>
            </w:pPr>
          </w:p>
        </w:tc>
        <w:tc>
          <w:tcPr>
            <w:tcW w:w="1105" w:type="dxa"/>
          </w:tcPr>
          <w:p w14:paraId="46742FD0" w14:textId="77777777" w:rsidR="00C813BC" w:rsidRDefault="00C813BC" w:rsidP="00DD19DE">
            <w:pPr>
              <w:rPr>
                <w:color w:val="0070C0"/>
                <w:lang w:val="en-US" w:eastAsia="zh-CN"/>
              </w:rPr>
            </w:pPr>
          </w:p>
        </w:tc>
        <w:tc>
          <w:tcPr>
            <w:tcW w:w="1074" w:type="dxa"/>
          </w:tcPr>
          <w:p w14:paraId="455158E3" w14:textId="77777777" w:rsidR="00C813BC" w:rsidRDefault="00C813BC" w:rsidP="00DD19DE">
            <w:pPr>
              <w:rPr>
                <w:color w:val="0070C0"/>
                <w:lang w:val="en-US" w:eastAsia="zh-CN"/>
              </w:rPr>
            </w:pPr>
          </w:p>
        </w:tc>
      </w:tr>
      <w:tr w:rsidR="00C813BC" w14:paraId="2469EBEC" w14:textId="5CCBDBFF" w:rsidTr="00C813BC">
        <w:tc>
          <w:tcPr>
            <w:tcW w:w="1083" w:type="dxa"/>
          </w:tcPr>
          <w:p w14:paraId="3122EE0D" w14:textId="4D8F7849" w:rsidR="00C813BC" w:rsidRDefault="00C813BC" w:rsidP="00DD19DE">
            <w:pPr>
              <w:rPr>
                <w:color w:val="0070C0"/>
                <w:lang w:val="en-US" w:eastAsia="zh-CN"/>
              </w:rPr>
            </w:pPr>
            <w:r>
              <w:rPr>
                <w:color w:val="0070C0"/>
                <w:lang w:val="en-US" w:eastAsia="zh-CN"/>
              </w:rPr>
              <w:t>6</w:t>
            </w:r>
          </w:p>
        </w:tc>
        <w:tc>
          <w:tcPr>
            <w:tcW w:w="2922" w:type="dxa"/>
          </w:tcPr>
          <w:p w14:paraId="24133946" w14:textId="0E8C7529" w:rsidR="00C813BC" w:rsidRPr="00390DEE" w:rsidRDefault="00C813BC" w:rsidP="00DD19DE">
            <w:pPr>
              <w:rPr>
                <w:rFonts w:asciiTheme="minorHAnsi" w:hAnsiTheme="minorHAnsi" w:cstheme="minorHAnsi"/>
              </w:rPr>
            </w:pPr>
            <w:r w:rsidRPr="00161F2B">
              <w:rPr>
                <w:rFonts w:asciiTheme="minorHAnsi" w:hAnsiTheme="minorHAnsi" w:cstheme="minorHAnsi"/>
              </w:rPr>
              <w:t>Radio Link Monitoring Out-of-sync Test for FR1 PCell configured with SSB-based RLM RS in non-DRX mode with PDCCH 12 PRBs UE</w:t>
            </w:r>
          </w:p>
        </w:tc>
        <w:tc>
          <w:tcPr>
            <w:tcW w:w="838" w:type="dxa"/>
          </w:tcPr>
          <w:p w14:paraId="1088F006" w14:textId="77777777" w:rsidR="00C813BC" w:rsidRDefault="00C813BC" w:rsidP="00DD19DE">
            <w:pPr>
              <w:rPr>
                <w:color w:val="0070C0"/>
                <w:lang w:val="en-US" w:eastAsia="zh-CN"/>
              </w:rPr>
            </w:pPr>
          </w:p>
        </w:tc>
        <w:tc>
          <w:tcPr>
            <w:tcW w:w="830" w:type="dxa"/>
          </w:tcPr>
          <w:p w14:paraId="706CD57E" w14:textId="77777777" w:rsidR="00C813BC" w:rsidRDefault="00C813BC" w:rsidP="00DD19DE">
            <w:pPr>
              <w:rPr>
                <w:color w:val="0070C0"/>
                <w:lang w:val="en-US" w:eastAsia="zh-CN"/>
              </w:rPr>
            </w:pPr>
          </w:p>
        </w:tc>
        <w:tc>
          <w:tcPr>
            <w:tcW w:w="833" w:type="dxa"/>
          </w:tcPr>
          <w:p w14:paraId="1A472F46" w14:textId="77777777" w:rsidR="00C813BC" w:rsidRDefault="00C813BC" w:rsidP="00DD19DE">
            <w:pPr>
              <w:rPr>
                <w:color w:val="0070C0"/>
                <w:lang w:val="en-US" w:eastAsia="zh-CN"/>
              </w:rPr>
            </w:pPr>
          </w:p>
        </w:tc>
        <w:tc>
          <w:tcPr>
            <w:tcW w:w="946" w:type="dxa"/>
          </w:tcPr>
          <w:p w14:paraId="37ED4481" w14:textId="77777777" w:rsidR="00C813BC" w:rsidRDefault="00C813BC" w:rsidP="00DD19DE">
            <w:pPr>
              <w:rPr>
                <w:color w:val="0070C0"/>
                <w:lang w:val="en-US" w:eastAsia="zh-CN"/>
              </w:rPr>
            </w:pPr>
          </w:p>
        </w:tc>
        <w:tc>
          <w:tcPr>
            <w:tcW w:w="1105" w:type="dxa"/>
          </w:tcPr>
          <w:p w14:paraId="2CA42F01" w14:textId="77777777" w:rsidR="00C813BC" w:rsidRDefault="00C813BC" w:rsidP="00DD19DE">
            <w:pPr>
              <w:rPr>
                <w:color w:val="0070C0"/>
                <w:lang w:val="en-US" w:eastAsia="zh-CN"/>
              </w:rPr>
            </w:pPr>
          </w:p>
        </w:tc>
        <w:tc>
          <w:tcPr>
            <w:tcW w:w="1074" w:type="dxa"/>
          </w:tcPr>
          <w:p w14:paraId="13C3B62F" w14:textId="77777777" w:rsidR="00C813BC" w:rsidRDefault="00C813BC" w:rsidP="00DD19DE">
            <w:pPr>
              <w:rPr>
                <w:color w:val="0070C0"/>
                <w:lang w:val="en-US" w:eastAsia="zh-CN"/>
              </w:rPr>
            </w:pPr>
          </w:p>
        </w:tc>
      </w:tr>
      <w:tr w:rsidR="00C813BC" w14:paraId="673FBE72" w14:textId="5630D5CE" w:rsidTr="00C813BC">
        <w:tc>
          <w:tcPr>
            <w:tcW w:w="1083" w:type="dxa"/>
          </w:tcPr>
          <w:p w14:paraId="5067D4EE" w14:textId="140656E6" w:rsidR="00C813BC" w:rsidRDefault="00C813BC" w:rsidP="00DD19DE">
            <w:pPr>
              <w:rPr>
                <w:color w:val="0070C0"/>
                <w:lang w:val="en-US" w:eastAsia="zh-CN"/>
              </w:rPr>
            </w:pPr>
            <w:r>
              <w:rPr>
                <w:color w:val="0070C0"/>
                <w:lang w:val="en-US" w:eastAsia="zh-CN"/>
              </w:rPr>
              <w:t>7</w:t>
            </w:r>
          </w:p>
        </w:tc>
        <w:tc>
          <w:tcPr>
            <w:tcW w:w="2922" w:type="dxa"/>
          </w:tcPr>
          <w:p w14:paraId="3A609783" w14:textId="5CD22FE4" w:rsidR="00C813BC" w:rsidRPr="00390DEE" w:rsidRDefault="00C813BC" w:rsidP="00DD19DE">
            <w:pPr>
              <w:rPr>
                <w:rFonts w:asciiTheme="minorHAnsi" w:hAnsiTheme="minorHAnsi" w:cstheme="minorHAnsi"/>
              </w:rPr>
            </w:pPr>
            <w:r w:rsidRPr="00161F2B">
              <w:rPr>
                <w:rFonts w:asciiTheme="minorHAnsi" w:hAnsiTheme="minorHAnsi" w:cstheme="minorHAnsi"/>
              </w:rPr>
              <w:t>Radio Link Monitoring Out-of-sync Test for FR1 PCell configured with SSB-based RLM RS in DRX mode with PDCCH 15 PRBs UE</w:t>
            </w:r>
          </w:p>
        </w:tc>
        <w:tc>
          <w:tcPr>
            <w:tcW w:w="838" w:type="dxa"/>
          </w:tcPr>
          <w:p w14:paraId="26A14965" w14:textId="77777777" w:rsidR="00C813BC" w:rsidRDefault="00C813BC" w:rsidP="00DD19DE">
            <w:pPr>
              <w:rPr>
                <w:color w:val="0070C0"/>
                <w:lang w:val="en-US" w:eastAsia="zh-CN"/>
              </w:rPr>
            </w:pPr>
          </w:p>
        </w:tc>
        <w:tc>
          <w:tcPr>
            <w:tcW w:w="830" w:type="dxa"/>
          </w:tcPr>
          <w:p w14:paraId="14896223" w14:textId="77777777" w:rsidR="00C813BC" w:rsidRDefault="00C813BC" w:rsidP="00DD19DE">
            <w:pPr>
              <w:rPr>
                <w:color w:val="0070C0"/>
                <w:lang w:val="en-US" w:eastAsia="zh-CN"/>
              </w:rPr>
            </w:pPr>
          </w:p>
        </w:tc>
        <w:tc>
          <w:tcPr>
            <w:tcW w:w="833" w:type="dxa"/>
          </w:tcPr>
          <w:p w14:paraId="7586A643" w14:textId="77777777" w:rsidR="00C813BC" w:rsidRDefault="00C813BC" w:rsidP="00DD19DE">
            <w:pPr>
              <w:rPr>
                <w:color w:val="0070C0"/>
                <w:lang w:val="en-US" w:eastAsia="zh-CN"/>
              </w:rPr>
            </w:pPr>
          </w:p>
        </w:tc>
        <w:tc>
          <w:tcPr>
            <w:tcW w:w="946" w:type="dxa"/>
          </w:tcPr>
          <w:p w14:paraId="49A55878" w14:textId="77777777" w:rsidR="00C813BC" w:rsidRDefault="00C813BC" w:rsidP="00DD19DE">
            <w:pPr>
              <w:rPr>
                <w:color w:val="0070C0"/>
                <w:lang w:val="en-US" w:eastAsia="zh-CN"/>
              </w:rPr>
            </w:pPr>
          </w:p>
        </w:tc>
        <w:tc>
          <w:tcPr>
            <w:tcW w:w="1105" w:type="dxa"/>
          </w:tcPr>
          <w:p w14:paraId="2F2A9D6E" w14:textId="77777777" w:rsidR="00C813BC" w:rsidRDefault="00C813BC" w:rsidP="00DD19DE">
            <w:pPr>
              <w:rPr>
                <w:color w:val="0070C0"/>
                <w:lang w:val="en-US" w:eastAsia="zh-CN"/>
              </w:rPr>
            </w:pPr>
          </w:p>
        </w:tc>
        <w:tc>
          <w:tcPr>
            <w:tcW w:w="1074" w:type="dxa"/>
          </w:tcPr>
          <w:p w14:paraId="2A872A89" w14:textId="77777777" w:rsidR="00C813BC" w:rsidRDefault="00C813BC" w:rsidP="00DD19DE">
            <w:pPr>
              <w:rPr>
                <w:color w:val="0070C0"/>
                <w:lang w:val="en-US" w:eastAsia="zh-CN"/>
              </w:rPr>
            </w:pPr>
          </w:p>
        </w:tc>
      </w:tr>
      <w:tr w:rsidR="00C813BC" w14:paraId="1B38708A" w14:textId="1E77966C" w:rsidTr="00C813BC">
        <w:tc>
          <w:tcPr>
            <w:tcW w:w="1083" w:type="dxa"/>
          </w:tcPr>
          <w:p w14:paraId="428E00FF" w14:textId="4AFE8BD5" w:rsidR="00C813BC" w:rsidRDefault="00C813BC" w:rsidP="00DD19DE">
            <w:pPr>
              <w:rPr>
                <w:color w:val="0070C0"/>
                <w:lang w:val="en-US" w:eastAsia="zh-CN"/>
              </w:rPr>
            </w:pPr>
            <w:r>
              <w:rPr>
                <w:color w:val="0070C0"/>
                <w:lang w:val="en-US" w:eastAsia="zh-CN"/>
              </w:rPr>
              <w:t>8</w:t>
            </w:r>
          </w:p>
        </w:tc>
        <w:tc>
          <w:tcPr>
            <w:tcW w:w="2922" w:type="dxa"/>
          </w:tcPr>
          <w:p w14:paraId="02A6AC6B" w14:textId="34C44A0A" w:rsidR="00C813BC" w:rsidRDefault="00C813BC" w:rsidP="00654F5F">
            <w:pPr>
              <w:rPr>
                <w:color w:val="0070C0"/>
                <w:lang w:val="en-US" w:eastAsia="zh-CN"/>
              </w:rPr>
            </w:pPr>
            <w:r w:rsidRPr="00161F2B">
              <w:rPr>
                <w:rFonts w:asciiTheme="minorHAnsi" w:hAnsiTheme="minorHAnsi" w:cstheme="minorHAnsi"/>
              </w:rPr>
              <w:t>Radio Link Monitoring Out-of-sync Test for FR1 PCell configured with SSB-based RLM RS in DRX mode with PDCCH 15 PRBs UE</w:t>
            </w:r>
          </w:p>
        </w:tc>
        <w:tc>
          <w:tcPr>
            <w:tcW w:w="838" w:type="dxa"/>
          </w:tcPr>
          <w:p w14:paraId="4F314037" w14:textId="77777777" w:rsidR="00C813BC" w:rsidRDefault="00C813BC" w:rsidP="00DD19DE">
            <w:pPr>
              <w:rPr>
                <w:color w:val="0070C0"/>
                <w:lang w:val="en-US" w:eastAsia="zh-CN"/>
              </w:rPr>
            </w:pPr>
          </w:p>
        </w:tc>
        <w:tc>
          <w:tcPr>
            <w:tcW w:w="830" w:type="dxa"/>
          </w:tcPr>
          <w:p w14:paraId="2F79526E" w14:textId="77777777" w:rsidR="00C813BC" w:rsidRDefault="00C813BC" w:rsidP="00DD19DE">
            <w:pPr>
              <w:rPr>
                <w:color w:val="0070C0"/>
                <w:lang w:val="en-US" w:eastAsia="zh-CN"/>
              </w:rPr>
            </w:pPr>
          </w:p>
        </w:tc>
        <w:tc>
          <w:tcPr>
            <w:tcW w:w="833" w:type="dxa"/>
          </w:tcPr>
          <w:p w14:paraId="5C5C0546" w14:textId="77777777" w:rsidR="00C813BC" w:rsidRDefault="00C813BC" w:rsidP="00DD19DE">
            <w:pPr>
              <w:rPr>
                <w:color w:val="0070C0"/>
                <w:lang w:val="en-US" w:eastAsia="zh-CN"/>
              </w:rPr>
            </w:pPr>
          </w:p>
        </w:tc>
        <w:tc>
          <w:tcPr>
            <w:tcW w:w="946" w:type="dxa"/>
          </w:tcPr>
          <w:p w14:paraId="51433AED" w14:textId="77777777" w:rsidR="00C813BC" w:rsidRDefault="00C813BC" w:rsidP="00DD19DE">
            <w:pPr>
              <w:rPr>
                <w:color w:val="0070C0"/>
                <w:lang w:val="en-US" w:eastAsia="zh-CN"/>
              </w:rPr>
            </w:pPr>
          </w:p>
        </w:tc>
        <w:tc>
          <w:tcPr>
            <w:tcW w:w="1105" w:type="dxa"/>
          </w:tcPr>
          <w:p w14:paraId="6DC7930F" w14:textId="77777777" w:rsidR="00C813BC" w:rsidRDefault="00C813BC" w:rsidP="00DD19DE">
            <w:pPr>
              <w:rPr>
                <w:color w:val="0070C0"/>
                <w:lang w:val="en-US" w:eastAsia="zh-CN"/>
              </w:rPr>
            </w:pPr>
          </w:p>
        </w:tc>
        <w:tc>
          <w:tcPr>
            <w:tcW w:w="1074" w:type="dxa"/>
          </w:tcPr>
          <w:p w14:paraId="6CD2801A" w14:textId="77777777" w:rsidR="00C813BC" w:rsidRDefault="00C813BC" w:rsidP="00DD19DE">
            <w:pPr>
              <w:rPr>
                <w:color w:val="0070C0"/>
                <w:lang w:val="en-US" w:eastAsia="zh-CN"/>
              </w:rPr>
            </w:pPr>
          </w:p>
        </w:tc>
      </w:tr>
      <w:tr w:rsidR="00C813BC" w14:paraId="2B099D53" w14:textId="6289619A" w:rsidTr="00C813BC">
        <w:tc>
          <w:tcPr>
            <w:tcW w:w="1083" w:type="dxa"/>
          </w:tcPr>
          <w:p w14:paraId="31CB47F2" w14:textId="0C0469D7" w:rsidR="00C813BC" w:rsidRDefault="00C813BC" w:rsidP="00DD19DE">
            <w:pPr>
              <w:rPr>
                <w:color w:val="0070C0"/>
                <w:lang w:val="en-US" w:eastAsia="zh-CN"/>
              </w:rPr>
            </w:pPr>
            <w:r>
              <w:rPr>
                <w:color w:val="0070C0"/>
                <w:lang w:val="en-US" w:eastAsia="zh-CN"/>
              </w:rPr>
              <w:t>9</w:t>
            </w:r>
          </w:p>
        </w:tc>
        <w:tc>
          <w:tcPr>
            <w:tcW w:w="2922" w:type="dxa"/>
          </w:tcPr>
          <w:p w14:paraId="5E93E36E" w14:textId="3DC84228" w:rsidR="00C813BC" w:rsidRPr="00390DEE" w:rsidRDefault="00C813BC" w:rsidP="00654F5F">
            <w:pPr>
              <w:rPr>
                <w:rFonts w:asciiTheme="minorHAnsi" w:hAnsiTheme="minorHAnsi" w:cstheme="minorHAnsi"/>
              </w:rPr>
            </w:pPr>
            <w:r w:rsidRPr="00161F2B">
              <w:rPr>
                <w:rFonts w:asciiTheme="minorHAnsi" w:hAnsiTheme="minorHAnsi" w:cstheme="minorHAnsi"/>
              </w:rPr>
              <w:t xml:space="preserve">Radio Link Monitoring In-sync Test for FR1 PCell configured </w:t>
            </w:r>
            <w:r w:rsidRPr="00161F2B">
              <w:rPr>
                <w:rFonts w:asciiTheme="minorHAnsi" w:hAnsiTheme="minorHAnsi" w:cstheme="minorHAnsi"/>
              </w:rPr>
              <w:lastRenderedPageBreak/>
              <w:t>with SSB-based RLM RS in non-DRX mode PDCCH 12 PRBs UE</w:t>
            </w:r>
          </w:p>
        </w:tc>
        <w:tc>
          <w:tcPr>
            <w:tcW w:w="838" w:type="dxa"/>
          </w:tcPr>
          <w:p w14:paraId="6A88EEF7" w14:textId="77777777" w:rsidR="00C813BC" w:rsidRDefault="00C813BC" w:rsidP="00DD19DE">
            <w:pPr>
              <w:rPr>
                <w:color w:val="0070C0"/>
                <w:lang w:val="en-US" w:eastAsia="zh-CN"/>
              </w:rPr>
            </w:pPr>
          </w:p>
        </w:tc>
        <w:tc>
          <w:tcPr>
            <w:tcW w:w="830" w:type="dxa"/>
          </w:tcPr>
          <w:p w14:paraId="22446B2D" w14:textId="77777777" w:rsidR="00C813BC" w:rsidRDefault="00C813BC" w:rsidP="00DD19DE">
            <w:pPr>
              <w:rPr>
                <w:color w:val="0070C0"/>
                <w:lang w:val="en-US" w:eastAsia="zh-CN"/>
              </w:rPr>
            </w:pPr>
          </w:p>
        </w:tc>
        <w:tc>
          <w:tcPr>
            <w:tcW w:w="833" w:type="dxa"/>
          </w:tcPr>
          <w:p w14:paraId="35D050F9" w14:textId="77777777" w:rsidR="00C813BC" w:rsidRDefault="00C813BC" w:rsidP="00DD19DE">
            <w:pPr>
              <w:rPr>
                <w:color w:val="0070C0"/>
                <w:lang w:val="en-US" w:eastAsia="zh-CN"/>
              </w:rPr>
            </w:pPr>
          </w:p>
        </w:tc>
        <w:tc>
          <w:tcPr>
            <w:tcW w:w="946" w:type="dxa"/>
          </w:tcPr>
          <w:p w14:paraId="13BF4012" w14:textId="77777777" w:rsidR="00C813BC" w:rsidRDefault="00C813BC" w:rsidP="00DD19DE">
            <w:pPr>
              <w:rPr>
                <w:color w:val="0070C0"/>
                <w:lang w:val="en-US" w:eastAsia="zh-CN"/>
              </w:rPr>
            </w:pPr>
          </w:p>
        </w:tc>
        <w:tc>
          <w:tcPr>
            <w:tcW w:w="1105" w:type="dxa"/>
          </w:tcPr>
          <w:p w14:paraId="6937A6EE" w14:textId="77777777" w:rsidR="00C813BC" w:rsidRDefault="00C813BC" w:rsidP="00DD19DE">
            <w:pPr>
              <w:rPr>
                <w:color w:val="0070C0"/>
                <w:lang w:val="en-US" w:eastAsia="zh-CN"/>
              </w:rPr>
            </w:pPr>
          </w:p>
        </w:tc>
        <w:tc>
          <w:tcPr>
            <w:tcW w:w="1074" w:type="dxa"/>
          </w:tcPr>
          <w:p w14:paraId="4B722A09" w14:textId="77777777" w:rsidR="00C813BC" w:rsidRDefault="00C813BC" w:rsidP="00DD19DE">
            <w:pPr>
              <w:rPr>
                <w:color w:val="0070C0"/>
                <w:lang w:val="en-US" w:eastAsia="zh-CN"/>
              </w:rPr>
            </w:pPr>
          </w:p>
        </w:tc>
      </w:tr>
      <w:tr w:rsidR="00C813BC" w14:paraId="6B5498F0" w14:textId="75C373FB" w:rsidTr="00C813BC">
        <w:tc>
          <w:tcPr>
            <w:tcW w:w="1083" w:type="dxa"/>
          </w:tcPr>
          <w:p w14:paraId="78106542" w14:textId="2E7CE85A" w:rsidR="00C813BC" w:rsidRDefault="00C813BC" w:rsidP="00DD19DE">
            <w:pPr>
              <w:rPr>
                <w:color w:val="0070C0"/>
                <w:lang w:val="en-US" w:eastAsia="zh-CN"/>
              </w:rPr>
            </w:pPr>
            <w:r>
              <w:rPr>
                <w:color w:val="0070C0"/>
                <w:lang w:val="en-US" w:eastAsia="zh-CN"/>
              </w:rPr>
              <w:t>10</w:t>
            </w:r>
          </w:p>
        </w:tc>
        <w:tc>
          <w:tcPr>
            <w:tcW w:w="2922" w:type="dxa"/>
          </w:tcPr>
          <w:p w14:paraId="28098DFD" w14:textId="4DAF30FF" w:rsidR="00C813BC" w:rsidRPr="00161F2B" w:rsidRDefault="00C813BC" w:rsidP="00D91164">
            <w:pPr>
              <w:tabs>
                <w:tab w:val="left" w:pos="920"/>
              </w:tabs>
              <w:rPr>
                <w:rFonts w:asciiTheme="minorHAnsi" w:hAnsiTheme="minorHAnsi" w:cstheme="minorHAnsi"/>
              </w:rPr>
            </w:pPr>
            <w:r w:rsidRPr="00CE3498">
              <w:rPr>
                <w:rFonts w:asciiTheme="minorHAnsi" w:hAnsiTheme="minorHAnsi" w:cstheme="minorHAnsi"/>
              </w:rPr>
              <w:t>Radio Link Monitoring Out-of-sync Test for FR1 PCell configured with SSB-based RLM RS in non-DRX mode</w:t>
            </w:r>
          </w:p>
        </w:tc>
        <w:tc>
          <w:tcPr>
            <w:tcW w:w="838" w:type="dxa"/>
          </w:tcPr>
          <w:p w14:paraId="1198E3E0" w14:textId="77777777" w:rsidR="00C813BC" w:rsidRDefault="00C813BC" w:rsidP="00DD19DE">
            <w:pPr>
              <w:rPr>
                <w:color w:val="0070C0"/>
                <w:lang w:val="en-US" w:eastAsia="zh-CN"/>
              </w:rPr>
            </w:pPr>
          </w:p>
        </w:tc>
        <w:tc>
          <w:tcPr>
            <w:tcW w:w="830" w:type="dxa"/>
          </w:tcPr>
          <w:p w14:paraId="316ACE5C" w14:textId="77777777" w:rsidR="00C813BC" w:rsidRDefault="00C813BC" w:rsidP="00DD19DE">
            <w:pPr>
              <w:rPr>
                <w:color w:val="0070C0"/>
                <w:lang w:val="en-US" w:eastAsia="zh-CN"/>
              </w:rPr>
            </w:pPr>
          </w:p>
        </w:tc>
        <w:tc>
          <w:tcPr>
            <w:tcW w:w="833" w:type="dxa"/>
          </w:tcPr>
          <w:p w14:paraId="697B6BEC" w14:textId="77777777" w:rsidR="00C813BC" w:rsidRDefault="00C813BC" w:rsidP="00DD19DE">
            <w:pPr>
              <w:rPr>
                <w:color w:val="0070C0"/>
                <w:lang w:val="en-US" w:eastAsia="zh-CN"/>
              </w:rPr>
            </w:pPr>
          </w:p>
        </w:tc>
        <w:tc>
          <w:tcPr>
            <w:tcW w:w="946" w:type="dxa"/>
          </w:tcPr>
          <w:p w14:paraId="3EE82808" w14:textId="77777777" w:rsidR="00C813BC" w:rsidRDefault="00C813BC" w:rsidP="00DD19DE">
            <w:pPr>
              <w:rPr>
                <w:color w:val="0070C0"/>
                <w:lang w:val="en-US" w:eastAsia="zh-CN"/>
              </w:rPr>
            </w:pPr>
          </w:p>
        </w:tc>
        <w:tc>
          <w:tcPr>
            <w:tcW w:w="1105" w:type="dxa"/>
          </w:tcPr>
          <w:p w14:paraId="3F021DF1" w14:textId="77777777" w:rsidR="00C813BC" w:rsidRDefault="00C813BC" w:rsidP="00DD19DE">
            <w:pPr>
              <w:rPr>
                <w:color w:val="0070C0"/>
                <w:lang w:val="en-US" w:eastAsia="zh-CN"/>
              </w:rPr>
            </w:pPr>
          </w:p>
        </w:tc>
        <w:tc>
          <w:tcPr>
            <w:tcW w:w="1074" w:type="dxa"/>
          </w:tcPr>
          <w:p w14:paraId="664566C8" w14:textId="77777777" w:rsidR="00C813BC" w:rsidRDefault="00C813BC" w:rsidP="00DD19DE">
            <w:pPr>
              <w:rPr>
                <w:color w:val="0070C0"/>
                <w:lang w:val="en-US" w:eastAsia="zh-CN"/>
              </w:rPr>
            </w:pPr>
          </w:p>
        </w:tc>
      </w:tr>
      <w:tr w:rsidR="00C813BC" w14:paraId="6C60A54A" w14:textId="0F84F794" w:rsidTr="00C813BC">
        <w:tc>
          <w:tcPr>
            <w:tcW w:w="1083" w:type="dxa"/>
          </w:tcPr>
          <w:p w14:paraId="24BD9F28" w14:textId="2AC28B9A" w:rsidR="00C813BC" w:rsidRDefault="00C813BC" w:rsidP="00DD19DE">
            <w:pPr>
              <w:rPr>
                <w:color w:val="0070C0"/>
                <w:lang w:val="en-US" w:eastAsia="zh-CN"/>
              </w:rPr>
            </w:pPr>
            <w:r>
              <w:rPr>
                <w:color w:val="0070C0"/>
                <w:lang w:val="en-US" w:eastAsia="zh-CN"/>
              </w:rPr>
              <w:t>11</w:t>
            </w:r>
          </w:p>
        </w:tc>
        <w:tc>
          <w:tcPr>
            <w:tcW w:w="2922" w:type="dxa"/>
          </w:tcPr>
          <w:p w14:paraId="198F7FE0" w14:textId="4452F31C" w:rsidR="00C813BC" w:rsidRPr="00CE3498" w:rsidRDefault="00C813BC" w:rsidP="00D91164">
            <w:pPr>
              <w:tabs>
                <w:tab w:val="left" w:pos="920"/>
              </w:tabs>
              <w:rPr>
                <w:rFonts w:asciiTheme="minorHAnsi" w:hAnsiTheme="minorHAnsi" w:cstheme="minorHAnsi"/>
              </w:rPr>
            </w:pPr>
            <w:r w:rsidRPr="00CE3498">
              <w:rPr>
                <w:rFonts w:asciiTheme="minorHAnsi" w:hAnsiTheme="minorHAnsi" w:cstheme="minorHAnsi"/>
              </w:rPr>
              <w:t>Radio Link Monitoring In-sync Test for FR1 PCell configured with SSB-based RLM RS in non-DRX mode</w:t>
            </w:r>
          </w:p>
        </w:tc>
        <w:tc>
          <w:tcPr>
            <w:tcW w:w="838" w:type="dxa"/>
          </w:tcPr>
          <w:p w14:paraId="31296CA6" w14:textId="77777777" w:rsidR="00C813BC" w:rsidRDefault="00C813BC" w:rsidP="00DD19DE">
            <w:pPr>
              <w:rPr>
                <w:color w:val="0070C0"/>
                <w:lang w:val="en-US" w:eastAsia="zh-CN"/>
              </w:rPr>
            </w:pPr>
          </w:p>
        </w:tc>
        <w:tc>
          <w:tcPr>
            <w:tcW w:w="830" w:type="dxa"/>
          </w:tcPr>
          <w:p w14:paraId="1D39DF98" w14:textId="77777777" w:rsidR="00C813BC" w:rsidRDefault="00C813BC" w:rsidP="00DD19DE">
            <w:pPr>
              <w:rPr>
                <w:color w:val="0070C0"/>
                <w:lang w:val="en-US" w:eastAsia="zh-CN"/>
              </w:rPr>
            </w:pPr>
          </w:p>
        </w:tc>
        <w:tc>
          <w:tcPr>
            <w:tcW w:w="833" w:type="dxa"/>
          </w:tcPr>
          <w:p w14:paraId="5043820A" w14:textId="77777777" w:rsidR="00C813BC" w:rsidRDefault="00C813BC" w:rsidP="00DD19DE">
            <w:pPr>
              <w:rPr>
                <w:color w:val="0070C0"/>
                <w:lang w:val="en-US" w:eastAsia="zh-CN"/>
              </w:rPr>
            </w:pPr>
          </w:p>
        </w:tc>
        <w:tc>
          <w:tcPr>
            <w:tcW w:w="946" w:type="dxa"/>
          </w:tcPr>
          <w:p w14:paraId="48E09FD6" w14:textId="77777777" w:rsidR="00C813BC" w:rsidRDefault="00C813BC" w:rsidP="00DD19DE">
            <w:pPr>
              <w:rPr>
                <w:color w:val="0070C0"/>
                <w:lang w:val="en-US" w:eastAsia="zh-CN"/>
              </w:rPr>
            </w:pPr>
          </w:p>
        </w:tc>
        <w:tc>
          <w:tcPr>
            <w:tcW w:w="1105" w:type="dxa"/>
          </w:tcPr>
          <w:p w14:paraId="6BAFAD5A" w14:textId="77777777" w:rsidR="00C813BC" w:rsidRDefault="00C813BC" w:rsidP="00DD19DE">
            <w:pPr>
              <w:rPr>
                <w:color w:val="0070C0"/>
                <w:lang w:val="en-US" w:eastAsia="zh-CN"/>
              </w:rPr>
            </w:pPr>
          </w:p>
        </w:tc>
        <w:tc>
          <w:tcPr>
            <w:tcW w:w="1074" w:type="dxa"/>
          </w:tcPr>
          <w:p w14:paraId="7B1A91F9" w14:textId="77777777" w:rsidR="00C813BC" w:rsidRDefault="00C813BC" w:rsidP="00DD19DE">
            <w:pPr>
              <w:rPr>
                <w:color w:val="0070C0"/>
                <w:lang w:val="en-US" w:eastAsia="zh-CN"/>
              </w:rPr>
            </w:pPr>
          </w:p>
        </w:tc>
      </w:tr>
      <w:tr w:rsidR="00C813BC" w14:paraId="2F824C0F" w14:textId="455EF9EA" w:rsidTr="00C813BC">
        <w:tc>
          <w:tcPr>
            <w:tcW w:w="1083" w:type="dxa"/>
          </w:tcPr>
          <w:p w14:paraId="7557E3A7" w14:textId="2F82E938" w:rsidR="00C813BC" w:rsidRDefault="00C813BC" w:rsidP="00DD19DE">
            <w:pPr>
              <w:rPr>
                <w:color w:val="0070C0"/>
                <w:lang w:val="en-US" w:eastAsia="zh-CN"/>
              </w:rPr>
            </w:pPr>
            <w:r>
              <w:rPr>
                <w:color w:val="0070C0"/>
                <w:lang w:val="en-US" w:eastAsia="zh-CN"/>
              </w:rPr>
              <w:t>12</w:t>
            </w:r>
          </w:p>
        </w:tc>
        <w:tc>
          <w:tcPr>
            <w:tcW w:w="2922" w:type="dxa"/>
          </w:tcPr>
          <w:p w14:paraId="47C56D63" w14:textId="69A1A440" w:rsidR="00C813BC" w:rsidRPr="00CE3498" w:rsidRDefault="00C813BC" w:rsidP="00D91164">
            <w:pPr>
              <w:tabs>
                <w:tab w:val="left" w:pos="920"/>
              </w:tabs>
              <w:rPr>
                <w:rFonts w:asciiTheme="minorHAnsi" w:hAnsiTheme="minorHAnsi" w:cstheme="minorHAnsi"/>
              </w:rPr>
            </w:pPr>
            <w:r w:rsidRPr="00CE3498">
              <w:rPr>
                <w:rFonts w:asciiTheme="minorHAnsi" w:hAnsiTheme="minorHAnsi" w:cstheme="minorHAnsi"/>
              </w:rPr>
              <w:t>Radio Link Monitoring Out-of-sync Test for FR1 PCell configured with SSB-based RLM RS in DRX mode</w:t>
            </w:r>
          </w:p>
        </w:tc>
        <w:tc>
          <w:tcPr>
            <w:tcW w:w="838" w:type="dxa"/>
          </w:tcPr>
          <w:p w14:paraId="7C024235" w14:textId="77777777" w:rsidR="00C813BC" w:rsidRDefault="00C813BC" w:rsidP="00DD19DE">
            <w:pPr>
              <w:rPr>
                <w:color w:val="0070C0"/>
                <w:lang w:val="en-US" w:eastAsia="zh-CN"/>
              </w:rPr>
            </w:pPr>
          </w:p>
        </w:tc>
        <w:tc>
          <w:tcPr>
            <w:tcW w:w="830" w:type="dxa"/>
          </w:tcPr>
          <w:p w14:paraId="7DB2E3E3" w14:textId="77777777" w:rsidR="00C813BC" w:rsidRDefault="00C813BC" w:rsidP="00DD19DE">
            <w:pPr>
              <w:rPr>
                <w:color w:val="0070C0"/>
                <w:lang w:val="en-US" w:eastAsia="zh-CN"/>
              </w:rPr>
            </w:pPr>
          </w:p>
        </w:tc>
        <w:tc>
          <w:tcPr>
            <w:tcW w:w="833" w:type="dxa"/>
          </w:tcPr>
          <w:p w14:paraId="52DD6663" w14:textId="77777777" w:rsidR="00C813BC" w:rsidRDefault="00C813BC" w:rsidP="00DD19DE">
            <w:pPr>
              <w:rPr>
                <w:color w:val="0070C0"/>
                <w:lang w:val="en-US" w:eastAsia="zh-CN"/>
              </w:rPr>
            </w:pPr>
          </w:p>
        </w:tc>
        <w:tc>
          <w:tcPr>
            <w:tcW w:w="946" w:type="dxa"/>
          </w:tcPr>
          <w:p w14:paraId="12ADC599" w14:textId="77777777" w:rsidR="00C813BC" w:rsidRDefault="00C813BC" w:rsidP="00DD19DE">
            <w:pPr>
              <w:rPr>
                <w:color w:val="0070C0"/>
                <w:lang w:val="en-US" w:eastAsia="zh-CN"/>
              </w:rPr>
            </w:pPr>
          </w:p>
        </w:tc>
        <w:tc>
          <w:tcPr>
            <w:tcW w:w="1105" w:type="dxa"/>
          </w:tcPr>
          <w:p w14:paraId="31B66EB8" w14:textId="77777777" w:rsidR="00C813BC" w:rsidRDefault="00C813BC" w:rsidP="00DD19DE">
            <w:pPr>
              <w:rPr>
                <w:color w:val="0070C0"/>
                <w:lang w:val="en-US" w:eastAsia="zh-CN"/>
              </w:rPr>
            </w:pPr>
          </w:p>
        </w:tc>
        <w:tc>
          <w:tcPr>
            <w:tcW w:w="1074" w:type="dxa"/>
          </w:tcPr>
          <w:p w14:paraId="67A6549B" w14:textId="77777777" w:rsidR="00C813BC" w:rsidRDefault="00C813BC" w:rsidP="00DD19DE">
            <w:pPr>
              <w:rPr>
                <w:color w:val="0070C0"/>
                <w:lang w:val="en-US" w:eastAsia="zh-CN"/>
              </w:rPr>
            </w:pPr>
          </w:p>
        </w:tc>
      </w:tr>
      <w:tr w:rsidR="00C813BC" w14:paraId="0F4CF3A8" w14:textId="7308ACE6" w:rsidTr="00C813BC">
        <w:tc>
          <w:tcPr>
            <w:tcW w:w="1083" w:type="dxa"/>
          </w:tcPr>
          <w:p w14:paraId="0CFCDCB2" w14:textId="5F8EC4A1" w:rsidR="00C813BC" w:rsidRDefault="00C813BC" w:rsidP="00DD19DE">
            <w:pPr>
              <w:rPr>
                <w:color w:val="0070C0"/>
                <w:lang w:val="en-US" w:eastAsia="zh-CN"/>
              </w:rPr>
            </w:pPr>
            <w:r>
              <w:rPr>
                <w:color w:val="0070C0"/>
                <w:lang w:val="en-US" w:eastAsia="zh-CN"/>
              </w:rPr>
              <w:t>13</w:t>
            </w:r>
          </w:p>
        </w:tc>
        <w:tc>
          <w:tcPr>
            <w:tcW w:w="2922" w:type="dxa"/>
          </w:tcPr>
          <w:p w14:paraId="5BAB4FE3" w14:textId="33ACE8F5" w:rsidR="00C813BC" w:rsidRPr="00CE3498" w:rsidRDefault="00C813BC" w:rsidP="00D91164">
            <w:pPr>
              <w:tabs>
                <w:tab w:val="left" w:pos="920"/>
              </w:tabs>
              <w:rPr>
                <w:rFonts w:asciiTheme="minorHAnsi" w:hAnsiTheme="minorHAnsi" w:cstheme="minorHAnsi"/>
              </w:rPr>
            </w:pPr>
            <w:r w:rsidRPr="00CE3498">
              <w:rPr>
                <w:rFonts w:asciiTheme="minorHAnsi" w:hAnsiTheme="minorHAnsi" w:cstheme="minorHAnsi"/>
              </w:rPr>
              <w:t>Radio Link Monitoring In-sync Test for FR1 PCell configured with SSB-based RLM RS in DRX mode</w:t>
            </w:r>
          </w:p>
        </w:tc>
        <w:tc>
          <w:tcPr>
            <w:tcW w:w="838" w:type="dxa"/>
          </w:tcPr>
          <w:p w14:paraId="56248C48" w14:textId="77777777" w:rsidR="00C813BC" w:rsidRDefault="00C813BC" w:rsidP="00DD19DE">
            <w:pPr>
              <w:rPr>
                <w:color w:val="0070C0"/>
                <w:lang w:val="en-US" w:eastAsia="zh-CN"/>
              </w:rPr>
            </w:pPr>
          </w:p>
        </w:tc>
        <w:tc>
          <w:tcPr>
            <w:tcW w:w="830" w:type="dxa"/>
          </w:tcPr>
          <w:p w14:paraId="532697AC" w14:textId="77777777" w:rsidR="00C813BC" w:rsidRDefault="00C813BC" w:rsidP="00DD19DE">
            <w:pPr>
              <w:rPr>
                <w:color w:val="0070C0"/>
                <w:lang w:val="en-US" w:eastAsia="zh-CN"/>
              </w:rPr>
            </w:pPr>
          </w:p>
        </w:tc>
        <w:tc>
          <w:tcPr>
            <w:tcW w:w="833" w:type="dxa"/>
          </w:tcPr>
          <w:p w14:paraId="0A958272" w14:textId="77777777" w:rsidR="00C813BC" w:rsidRDefault="00C813BC" w:rsidP="00DD19DE">
            <w:pPr>
              <w:rPr>
                <w:color w:val="0070C0"/>
                <w:lang w:val="en-US" w:eastAsia="zh-CN"/>
              </w:rPr>
            </w:pPr>
          </w:p>
        </w:tc>
        <w:tc>
          <w:tcPr>
            <w:tcW w:w="946" w:type="dxa"/>
          </w:tcPr>
          <w:p w14:paraId="24BA048A" w14:textId="77777777" w:rsidR="00C813BC" w:rsidRDefault="00C813BC" w:rsidP="00DD19DE">
            <w:pPr>
              <w:rPr>
                <w:color w:val="0070C0"/>
                <w:lang w:val="en-US" w:eastAsia="zh-CN"/>
              </w:rPr>
            </w:pPr>
          </w:p>
        </w:tc>
        <w:tc>
          <w:tcPr>
            <w:tcW w:w="1105" w:type="dxa"/>
          </w:tcPr>
          <w:p w14:paraId="3FA763E6" w14:textId="77777777" w:rsidR="00C813BC" w:rsidRDefault="00C813BC" w:rsidP="00DD19DE">
            <w:pPr>
              <w:rPr>
                <w:color w:val="0070C0"/>
                <w:lang w:val="en-US" w:eastAsia="zh-CN"/>
              </w:rPr>
            </w:pPr>
          </w:p>
        </w:tc>
        <w:tc>
          <w:tcPr>
            <w:tcW w:w="1074" w:type="dxa"/>
          </w:tcPr>
          <w:p w14:paraId="2EDDF7A8" w14:textId="77777777" w:rsidR="00C813BC" w:rsidRDefault="00C813BC" w:rsidP="00DD19DE">
            <w:pPr>
              <w:rPr>
                <w:color w:val="0070C0"/>
                <w:lang w:val="en-US" w:eastAsia="zh-CN"/>
              </w:rPr>
            </w:pPr>
          </w:p>
        </w:tc>
      </w:tr>
      <w:tr w:rsidR="00C813BC" w14:paraId="7CDD9C3E" w14:textId="1472A480" w:rsidTr="00C813BC">
        <w:tc>
          <w:tcPr>
            <w:tcW w:w="1083" w:type="dxa"/>
          </w:tcPr>
          <w:p w14:paraId="574CB9A2" w14:textId="2C7B4847" w:rsidR="00C813BC" w:rsidRDefault="00C813BC" w:rsidP="00DD19DE">
            <w:pPr>
              <w:rPr>
                <w:color w:val="0070C0"/>
                <w:lang w:val="en-US" w:eastAsia="zh-CN"/>
              </w:rPr>
            </w:pPr>
            <w:r>
              <w:rPr>
                <w:color w:val="0070C0"/>
                <w:lang w:val="en-US" w:eastAsia="zh-CN"/>
              </w:rPr>
              <w:t>BFD</w:t>
            </w:r>
          </w:p>
        </w:tc>
        <w:tc>
          <w:tcPr>
            <w:tcW w:w="2922" w:type="dxa"/>
          </w:tcPr>
          <w:p w14:paraId="357A6F04" w14:textId="77777777" w:rsidR="00C813BC" w:rsidRPr="00161F2B" w:rsidRDefault="00C813BC" w:rsidP="00654F5F">
            <w:pPr>
              <w:rPr>
                <w:rFonts w:asciiTheme="minorHAnsi" w:hAnsiTheme="minorHAnsi" w:cstheme="minorHAnsi"/>
              </w:rPr>
            </w:pPr>
          </w:p>
        </w:tc>
        <w:tc>
          <w:tcPr>
            <w:tcW w:w="838" w:type="dxa"/>
          </w:tcPr>
          <w:p w14:paraId="3501CD43" w14:textId="77777777" w:rsidR="00C813BC" w:rsidRDefault="00C813BC" w:rsidP="00DD19DE">
            <w:pPr>
              <w:rPr>
                <w:color w:val="0070C0"/>
                <w:lang w:val="en-US" w:eastAsia="zh-CN"/>
              </w:rPr>
            </w:pPr>
          </w:p>
        </w:tc>
        <w:tc>
          <w:tcPr>
            <w:tcW w:w="830" w:type="dxa"/>
          </w:tcPr>
          <w:p w14:paraId="212C50E5" w14:textId="77777777" w:rsidR="00C813BC" w:rsidRDefault="00C813BC" w:rsidP="00DD19DE">
            <w:pPr>
              <w:rPr>
                <w:color w:val="0070C0"/>
                <w:lang w:val="en-US" w:eastAsia="zh-CN"/>
              </w:rPr>
            </w:pPr>
          </w:p>
        </w:tc>
        <w:tc>
          <w:tcPr>
            <w:tcW w:w="833" w:type="dxa"/>
          </w:tcPr>
          <w:p w14:paraId="3C281498" w14:textId="77777777" w:rsidR="00C813BC" w:rsidRDefault="00C813BC" w:rsidP="00DD19DE">
            <w:pPr>
              <w:rPr>
                <w:color w:val="0070C0"/>
                <w:lang w:val="en-US" w:eastAsia="zh-CN"/>
              </w:rPr>
            </w:pPr>
          </w:p>
        </w:tc>
        <w:tc>
          <w:tcPr>
            <w:tcW w:w="946" w:type="dxa"/>
          </w:tcPr>
          <w:p w14:paraId="68AAD5EC" w14:textId="77777777" w:rsidR="00C813BC" w:rsidRDefault="00C813BC" w:rsidP="00DD19DE">
            <w:pPr>
              <w:rPr>
                <w:color w:val="0070C0"/>
                <w:lang w:val="en-US" w:eastAsia="zh-CN"/>
              </w:rPr>
            </w:pPr>
          </w:p>
        </w:tc>
        <w:tc>
          <w:tcPr>
            <w:tcW w:w="1105" w:type="dxa"/>
          </w:tcPr>
          <w:p w14:paraId="69A8A0F6" w14:textId="77777777" w:rsidR="00C813BC" w:rsidRDefault="00C813BC" w:rsidP="00DD19DE">
            <w:pPr>
              <w:rPr>
                <w:color w:val="0070C0"/>
                <w:lang w:val="en-US" w:eastAsia="zh-CN"/>
              </w:rPr>
            </w:pPr>
          </w:p>
        </w:tc>
        <w:tc>
          <w:tcPr>
            <w:tcW w:w="1074" w:type="dxa"/>
          </w:tcPr>
          <w:p w14:paraId="0D1D8C62" w14:textId="77777777" w:rsidR="00C813BC" w:rsidRDefault="00C813BC" w:rsidP="00DD19DE">
            <w:pPr>
              <w:rPr>
                <w:color w:val="0070C0"/>
                <w:lang w:val="en-US" w:eastAsia="zh-CN"/>
              </w:rPr>
            </w:pPr>
          </w:p>
        </w:tc>
      </w:tr>
      <w:tr w:rsidR="00C813BC" w14:paraId="6F9EF7EB" w14:textId="419F42D3" w:rsidTr="00C813BC">
        <w:tc>
          <w:tcPr>
            <w:tcW w:w="1083" w:type="dxa"/>
          </w:tcPr>
          <w:p w14:paraId="7CE9862A" w14:textId="41E0AF97" w:rsidR="00C813BC" w:rsidRDefault="00C813BC" w:rsidP="00DD19DE">
            <w:pPr>
              <w:rPr>
                <w:color w:val="0070C0"/>
                <w:lang w:val="en-US" w:eastAsia="zh-CN"/>
              </w:rPr>
            </w:pPr>
            <w:r>
              <w:rPr>
                <w:color w:val="0070C0"/>
                <w:lang w:val="en-US" w:eastAsia="zh-CN"/>
              </w:rPr>
              <w:t>14</w:t>
            </w:r>
          </w:p>
        </w:tc>
        <w:tc>
          <w:tcPr>
            <w:tcW w:w="2922" w:type="dxa"/>
          </w:tcPr>
          <w:p w14:paraId="5F421AD3" w14:textId="53F154D4" w:rsidR="00C813BC" w:rsidRDefault="00C813BC" w:rsidP="00DD19DE">
            <w:pPr>
              <w:rPr>
                <w:color w:val="0070C0"/>
                <w:lang w:val="en-US" w:eastAsia="zh-CN"/>
              </w:rPr>
            </w:pPr>
            <w:r w:rsidRPr="00390DEE">
              <w:rPr>
                <w:rFonts w:asciiTheme="minorHAnsi" w:hAnsiTheme="minorHAnsi" w:cstheme="minorHAnsi"/>
              </w:rPr>
              <w:t>BFR, 12RB PDCCH, non-DRX</w:t>
            </w:r>
          </w:p>
        </w:tc>
        <w:tc>
          <w:tcPr>
            <w:tcW w:w="838" w:type="dxa"/>
          </w:tcPr>
          <w:p w14:paraId="060BEF71" w14:textId="77777777" w:rsidR="00C813BC" w:rsidRDefault="00C813BC" w:rsidP="00DD19DE">
            <w:pPr>
              <w:rPr>
                <w:color w:val="0070C0"/>
                <w:lang w:val="en-US" w:eastAsia="zh-CN"/>
              </w:rPr>
            </w:pPr>
          </w:p>
        </w:tc>
        <w:tc>
          <w:tcPr>
            <w:tcW w:w="830" w:type="dxa"/>
          </w:tcPr>
          <w:p w14:paraId="12ED6CEA" w14:textId="77777777" w:rsidR="00C813BC" w:rsidRDefault="00C813BC" w:rsidP="00DD19DE">
            <w:pPr>
              <w:rPr>
                <w:color w:val="0070C0"/>
                <w:lang w:val="en-US" w:eastAsia="zh-CN"/>
              </w:rPr>
            </w:pPr>
          </w:p>
        </w:tc>
        <w:tc>
          <w:tcPr>
            <w:tcW w:w="833" w:type="dxa"/>
          </w:tcPr>
          <w:p w14:paraId="3977FC97" w14:textId="77777777" w:rsidR="00C813BC" w:rsidRDefault="00C813BC" w:rsidP="00DD19DE">
            <w:pPr>
              <w:rPr>
                <w:color w:val="0070C0"/>
                <w:lang w:val="en-US" w:eastAsia="zh-CN"/>
              </w:rPr>
            </w:pPr>
          </w:p>
        </w:tc>
        <w:tc>
          <w:tcPr>
            <w:tcW w:w="946" w:type="dxa"/>
          </w:tcPr>
          <w:p w14:paraId="4B21ED71" w14:textId="77777777" w:rsidR="00C813BC" w:rsidRDefault="00C813BC" w:rsidP="00DD19DE">
            <w:pPr>
              <w:rPr>
                <w:color w:val="0070C0"/>
                <w:lang w:val="en-US" w:eastAsia="zh-CN"/>
              </w:rPr>
            </w:pPr>
          </w:p>
        </w:tc>
        <w:tc>
          <w:tcPr>
            <w:tcW w:w="1105" w:type="dxa"/>
          </w:tcPr>
          <w:p w14:paraId="330FE431" w14:textId="77777777" w:rsidR="00C813BC" w:rsidRDefault="00C813BC" w:rsidP="00DD19DE">
            <w:pPr>
              <w:rPr>
                <w:color w:val="0070C0"/>
                <w:lang w:val="en-US" w:eastAsia="zh-CN"/>
              </w:rPr>
            </w:pPr>
          </w:p>
        </w:tc>
        <w:tc>
          <w:tcPr>
            <w:tcW w:w="1074" w:type="dxa"/>
          </w:tcPr>
          <w:p w14:paraId="15D36D79" w14:textId="77777777" w:rsidR="00C813BC" w:rsidRDefault="00C813BC" w:rsidP="00DD19DE">
            <w:pPr>
              <w:rPr>
                <w:color w:val="0070C0"/>
                <w:lang w:val="en-US" w:eastAsia="zh-CN"/>
              </w:rPr>
            </w:pPr>
          </w:p>
        </w:tc>
      </w:tr>
      <w:tr w:rsidR="00C813BC" w14:paraId="11D49AA4" w14:textId="6B1B861C" w:rsidTr="00C813BC">
        <w:tc>
          <w:tcPr>
            <w:tcW w:w="1083" w:type="dxa"/>
          </w:tcPr>
          <w:p w14:paraId="11ACB4AB" w14:textId="684A25BF" w:rsidR="00C813BC" w:rsidRDefault="00C813BC" w:rsidP="00DD19DE">
            <w:pPr>
              <w:rPr>
                <w:color w:val="0070C0"/>
                <w:lang w:val="en-US" w:eastAsia="zh-CN"/>
              </w:rPr>
            </w:pPr>
            <w:r>
              <w:rPr>
                <w:color w:val="0070C0"/>
                <w:lang w:val="en-US" w:eastAsia="zh-CN"/>
              </w:rPr>
              <w:t>15</w:t>
            </w:r>
          </w:p>
        </w:tc>
        <w:tc>
          <w:tcPr>
            <w:tcW w:w="2922" w:type="dxa"/>
          </w:tcPr>
          <w:p w14:paraId="299BC6E2" w14:textId="243D4592" w:rsidR="00C813BC" w:rsidRPr="00390DEE" w:rsidRDefault="00C813BC" w:rsidP="00DD19DE">
            <w:pPr>
              <w:rPr>
                <w:rFonts w:asciiTheme="minorHAnsi" w:hAnsiTheme="minorHAnsi" w:cstheme="minorHAnsi"/>
              </w:rPr>
            </w:pPr>
            <w:r w:rsidRPr="00161F2B">
              <w:rPr>
                <w:rFonts w:asciiTheme="minorHAnsi" w:hAnsiTheme="minorHAnsi" w:cstheme="minorHAnsi"/>
              </w:rPr>
              <w:t>Beam Failure Detection and Link Recovery Test for FR1 PCell configured with SSB-based BFD and LR in non-DRX mode with PDCCH 12 PRBs UE</w:t>
            </w:r>
          </w:p>
        </w:tc>
        <w:tc>
          <w:tcPr>
            <w:tcW w:w="838" w:type="dxa"/>
          </w:tcPr>
          <w:p w14:paraId="58299FDF" w14:textId="77777777" w:rsidR="00C813BC" w:rsidRDefault="00C813BC" w:rsidP="00DD19DE">
            <w:pPr>
              <w:rPr>
                <w:color w:val="0070C0"/>
                <w:lang w:val="en-US" w:eastAsia="zh-CN"/>
              </w:rPr>
            </w:pPr>
          </w:p>
        </w:tc>
        <w:tc>
          <w:tcPr>
            <w:tcW w:w="830" w:type="dxa"/>
          </w:tcPr>
          <w:p w14:paraId="4FE70AB3" w14:textId="77777777" w:rsidR="00C813BC" w:rsidRDefault="00C813BC" w:rsidP="00DD19DE">
            <w:pPr>
              <w:rPr>
                <w:color w:val="0070C0"/>
                <w:lang w:val="en-US" w:eastAsia="zh-CN"/>
              </w:rPr>
            </w:pPr>
          </w:p>
        </w:tc>
        <w:tc>
          <w:tcPr>
            <w:tcW w:w="833" w:type="dxa"/>
          </w:tcPr>
          <w:p w14:paraId="6D9242F3" w14:textId="77777777" w:rsidR="00C813BC" w:rsidRDefault="00C813BC" w:rsidP="00DD19DE">
            <w:pPr>
              <w:rPr>
                <w:color w:val="0070C0"/>
                <w:lang w:val="en-US" w:eastAsia="zh-CN"/>
              </w:rPr>
            </w:pPr>
          </w:p>
        </w:tc>
        <w:tc>
          <w:tcPr>
            <w:tcW w:w="946" w:type="dxa"/>
          </w:tcPr>
          <w:p w14:paraId="1F1F60E3" w14:textId="77777777" w:rsidR="00C813BC" w:rsidRDefault="00C813BC" w:rsidP="00DD19DE">
            <w:pPr>
              <w:rPr>
                <w:color w:val="0070C0"/>
                <w:lang w:val="en-US" w:eastAsia="zh-CN"/>
              </w:rPr>
            </w:pPr>
          </w:p>
        </w:tc>
        <w:tc>
          <w:tcPr>
            <w:tcW w:w="1105" w:type="dxa"/>
          </w:tcPr>
          <w:p w14:paraId="5D532FFC" w14:textId="77777777" w:rsidR="00C813BC" w:rsidRDefault="00C813BC" w:rsidP="00DD19DE">
            <w:pPr>
              <w:rPr>
                <w:color w:val="0070C0"/>
                <w:lang w:val="en-US" w:eastAsia="zh-CN"/>
              </w:rPr>
            </w:pPr>
          </w:p>
        </w:tc>
        <w:tc>
          <w:tcPr>
            <w:tcW w:w="1074" w:type="dxa"/>
          </w:tcPr>
          <w:p w14:paraId="19F4C122" w14:textId="77777777" w:rsidR="00C813BC" w:rsidRDefault="00C813BC" w:rsidP="00DD19DE">
            <w:pPr>
              <w:rPr>
                <w:color w:val="0070C0"/>
                <w:lang w:val="en-US" w:eastAsia="zh-CN"/>
              </w:rPr>
            </w:pPr>
          </w:p>
        </w:tc>
      </w:tr>
      <w:tr w:rsidR="00C813BC" w14:paraId="624484A5" w14:textId="5DA1EAA0" w:rsidTr="00C813BC">
        <w:tc>
          <w:tcPr>
            <w:tcW w:w="1083" w:type="dxa"/>
          </w:tcPr>
          <w:p w14:paraId="5EBCEA92" w14:textId="5DD22BA7" w:rsidR="00C813BC" w:rsidRDefault="00C813BC" w:rsidP="00DD19DE">
            <w:pPr>
              <w:rPr>
                <w:color w:val="0070C0"/>
                <w:lang w:val="en-US" w:eastAsia="zh-CN"/>
              </w:rPr>
            </w:pPr>
            <w:r>
              <w:rPr>
                <w:color w:val="0070C0"/>
                <w:lang w:val="en-US" w:eastAsia="zh-CN"/>
              </w:rPr>
              <w:t>16</w:t>
            </w:r>
          </w:p>
        </w:tc>
        <w:tc>
          <w:tcPr>
            <w:tcW w:w="2922" w:type="dxa"/>
          </w:tcPr>
          <w:p w14:paraId="107FBB02" w14:textId="79A1866E" w:rsidR="00C813BC" w:rsidRPr="00390DEE" w:rsidRDefault="00C813BC" w:rsidP="00DD19DE">
            <w:pPr>
              <w:rPr>
                <w:rFonts w:asciiTheme="minorHAnsi" w:hAnsiTheme="minorHAnsi" w:cstheme="minorHAnsi"/>
              </w:rPr>
            </w:pPr>
            <w:r w:rsidRPr="00161F2B">
              <w:rPr>
                <w:rFonts w:asciiTheme="minorHAnsi" w:hAnsiTheme="minorHAnsi" w:cstheme="minorHAnsi"/>
              </w:rPr>
              <w:t>Beam Failure Detection and Link Recovery Test for FR1 PCell configured with SSB-based BFD and LR in DRX mode with PDCCH 15 PRBs UE</w:t>
            </w:r>
          </w:p>
        </w:tc>
        <w:tc>
          <w:tcPr>
            <w:tcW w:w="838" w:type="dxa"/>
          </w:tcPr>
          <w:p w14:paraId="0F35F8A6" w14:textId="77777777" w:rsidR="00C813BC" w:rsidRDefault="00C813BC" w:rsidP="00DD19DE">
            <w:pPr>
              <w:rPr>
                <w:color w:val="0070C0"/>
                <w:lang w:val="en-US" w:eastAsia="zh-CN"/>
              </w:rPr>
            </w:pPr>
          </w:p>
        </w:tc>
        <w:tc>
          <w:tcPr>
            <w:tcW w:w="830" w:type="dxa"/>
          </w:tcPr>
          <w:p w14:paraId="24909F45" w14:textId="77777777" w:rsidR="00C813BC" w:rsidRDefault="00C813BC" w:rsidP="00DD19DE">
            <w:pPr>
              <w:rPr>
                <w:color w:val="0070C0"/>
                <w:lang w:val="en-US" w:eastAsia="zh-CN"/>
              </w:rPr>
            </w:pPr>
          </w:p>
        </w:tc>
        <w:tc>
          <w:tcPr>
            <w:tcW w:w="833" w:type="dxa"/>
          </w:tcPr>
          <w:p w14:paraId="5B3ADEED" w14:textId="77777777" w:rsidR="00C813BC" w:rsidRDefault="00C813BC" w:rsidP="00DD19DE">
            <w:pPr>
              <w:rPr>
                <w:color w:val="0070C0"/>
                <w:lang w:val="en-US" w:eastAsia="zh-CN"/>
              </w:rPr>
            </w:pPr>
          </w:p>
        </w:tc>
        <w:tc>
          <w:tcPr>
            <w:tcW w:w="946" w:type="dxa"/>
          </w:tcPr>
          <w:p w14:paraId="7C870129" w14:textId="77777777" w:rsidR="00C813BC" w:rsidRDefault="00C813BC" w:rsidP="00DD19DE">
            <w:pPr>
              <w:rPr>
                <w:color w:val="0070C0"/>
                <w:lang w:val="en-US" w:eastAsia="zh-CN"/>
              </w:rPr>
            </w:pPr>
          </w:p>
        </w:tc>
        <w:tc>
          <w:tcPr>
            <w:tcW w:w="1105" w:type="dxa"/>
          </w:tcPr>
          <w:p w14:paraId="42E91F74" w14:textId="77777777" w:rsidR="00C813BC" w:rsidRDefault="00C813BC" w:rsidP="00DD19DE">
            <w:pPr>
              <w:rPr>
                <w:color w:val="0070C0"/>
                <w:lang w:val="en-US" w:eastAsia="zh-CN"/>
              </w:rPr>
            </w:pPr>
          </w:p>
        </w:tc>
        <w:tc>
          <w:tcPr>
            <w:tcW w:w="1074" w:type="dxa"/>
          </w:tcPr>
          <w:p w14:paraId="27B2DB96" w14:textId="77777777" w:rsidR="00C813BC" w:rsidRDefault="00C813BC" w:rsidP="00DD19DE">
            <w:pPr>
              <w:rPr>
                <w:color w:val="0070C0"/>
                <w:lang w:val="en-US" w:eastAsia="zh-CN"/>
              </w:rPr>
            </w:pPr>
          </w:p>
        </w:tc>
      </w:tr>
      <w:tr w:rsidR="00C813BC" w14:paraId="7CC095F8" w14:textId="139ECCB5" w:rsidTr="00C813BC">
        <w:tc>
          <w:tcPr>
            <w:tcW w:w="1083" w:type="dxa"/>
          </w:tcPr>
          <w:p w14:paraId="73CAFBB6" w14:textId="00BFE613" w:rsidR="00C813BC" w:rsidRDefault="00C813BC" w:rsidP="00DD19DE">
            <w:pPr>
              <w:rPr>
                <w:color w:val="0070C0"/>
                <w:lang w:val="en-US" w:eastAsia="zh-CN"/>
              </w:rPr>
            </w:pPr>
            <w:r>
              <w:rPr>
                <w:color w:val="0070C0"/>
                <w:lang w:val="en-US" w:eastAsia="zh-CN"/>
              </w:rPr>
              <w:t>17</w:t>
            </w:r>
          </w:p>
        </w:tc>
        <w:tc>
          <w:tcPr>
            <w:tcW w:w="2922" w:type="dxa"/>
          </w:tcPr>
          <w:p w14:paraId="4D275E77" w14:textId="1698D452" w:rsidR="00C813BC" w:rsidRPr="00161F2B" w:rsidRDefault="00C813BC" w:rsidP="00DD19DE">
            <w:pPr>
              <w:rPr>
                <w:rFonts w:asciiTheme="minorHAnsi" w:hAnsiTheme="minorHAnsi" w:cstheme="minorHAnsi"/>
              </w:rPr>
            </w:pPr>
            <w:r w:rsidRPr="00CE3498">
              <w:rPr>
                <w:rFonts w:asciiTheme="minorHAnsi" w:hAnsiTheme="minorHAnsi" w:cstheme="minorHAnsi"/>
              </w:rPr>
              <w:t>Beam Failure Detection and Link Recovery Test for FR1 PCell configured with SSB-based BFD and LR in non-DRX mode</w:t>
            </w:r>
          </w:p>
        </w:tc>
        <w:tc>
          <w:tcPr>
            <w:tcW w:w="838" w:type="dxa"/>
          </w:tcPr>
          <w:p w14:paraId="7A5FE40D" w14:textId="77777777" w:rsidR="00C813BC" w:rsidRDefault="00C813BC" w:rsidP="00DD19DE">
            <w:pPr>
              <w:rPr>
                <w:color w:val="0070C0"/>
                <w:lang w:val="en-US" w:eastAsia="zh-CN"/>
              </w:rPr>
            </w:pPr>
          </w:p>
        </w:tc>
        <w:tc>
          <w:tcPr>
            <w:tcW w:w="830" w:type="dxa"/>
          </w:tcPr>
          <w:p w14:paraId="4BBCCB58" w14:textId="77777777" w:rsidR="00C813BC" w:rsidRDefault="00C813BC" w:rsidP="00DD19DE">
            <w:pPr>
              <w:rPr>
                <w:color w:val="0070C0"/>
                <w:lang w:val="en-US" w:eastAsia="zh-CN"/>
              </w:rPr>
            </w:pPr>
          </w:p>
        </w:tc>
        <w:tc>
          <w:tcPr>
            <w:tcW w:w="833" w:type="dxa"/>
          </w:tcPr>
          <w:p w14:paraId="24D1DC4B" w14:textId="77777777" w:rsidR="00C813BC" w:rsidRDefault="00C813BC" w:rsidP="00DD19DE">
            <w:pPr>
              <w:rPr>
                <w:color w:val="0070C0"/>
                <w:lang w:val="en-US" w:eastAsia="zh-CN"/>
              </w:rPr>
            </w:pPr>
          </w:p>
        </w:tc>
        <w:tc>
          <w:tcPr>
            <w:tcW w:w="946" w:type="dxa"/>
          </w:tcPr>
          <w:p w14:paraId="21FCDD40" w14:textId="77777777" w:rsidR="00C813BC" w:rsidRDefault="00C813BC" w:rsidP="00DD19DE">
            <w:pPr>
              <w:rPr>
                <w:color w:val="0070C0"/>
                <w:lang w:val="en-US" w:eastAsia="zh-CN"/>
              </w:rPr>
            </w:pPr>
          </w:p>
        </w:tc>
        <w:tc>
          <w:tcPr>
            <w:tcW w:w="1105" w:type="dxa"/>
          </w:tcPr>
          <w:p w14:paraId="37499B74" w14:textId="77777777" w:rsidR="00C813BC" w:rsidRDefault="00C813BC" w:rsidP="00DD19DE">
            <w:pPr>
              <w:rPr>
                <w:color w:val="0070C0"/>
                <w:lang w:val="en-US" w:eastAsia="zh-CN"/>
              </w:rPr>
            </w:pPr>
          </w:p>
        </w:tc>
        <w:tc>
          <w:tcPr>
            <w:tcW w:w="1074" w:type="dxa"/>
          </w:tcPr>
          <w:p w14:paraId="4E1FEC9B" w14:textId="77777777" w:rsidR="00C813BC" w:rsidRDefault="00C813BC" w:rsidP="00DD19DE">
            <w:pPr>
              <w:rPr>
                <w:color w:val="0070C0"/>
                <w:lang w:val="en-US" w:eastAsia="zh-CN"/>
              </w:rPr>
            </w:pPr>
          </w:p>
        </w:tc>
      </w:tr>
      <w:tr w:rsidR="00C813BC" w14:paraId="086B5D1D" w14:textId="39C4E0A2" w:rsidTr="00C813BC">
        <w:tc>
          <w:tcPr>
            <w:tcW w:w="1083" w:type="dxa"/>
          </w:tcPr>
          <w:p w14:paraId="78B7BC85" w14:textId="1B00188E" w:rsidR="00C813BC" w:rsidRDefault="00C813BC" w:rsidP="00DD19DE">
            <w:pPr>
              <w:rPr>
                <w:color w:val="0070C0"/>
                <w:lang w:val="en-US" w:eastAsia="zh-CN"/>
              </w:rPr>
            </w:pPr>
            <w:r>
              <w:rPr>
                <w:color w:val="0070C0"/>
                <w:lang w:val="en-US" w:eastAsia="zh-CN"/>
              </w:rPr>
              <w:t>18</w:t>
            </w:r>
          </w:p>
        </w:tc>
        <w:tc>
          <w:tcPr>
            <w:tcW w:w="2922" w:type="dxa"/>
          </w:tcPr>
          <w:p w14:paraId="3BC82F94" w14:textId="5B969014" w:rsidR="00C813BC" w:rsidRPr="00CE3498" w:rsidRDefault="00C813BC" w:rsidP="00DD19DE">
            <w:pPr>
              <w:rPr>
                <w:rFonts w:asciiTheme="minorHAnsi" w:hAnsiTheme="minorHAnsi" w:cstheme="minorHAnsi"/>
              </w:rPr>
            </w:pPr>
            <w:r w:rsidRPr="00CE3498">
              <w:rPr>
                <w:rFonts w:asciiTheme="minorHAnsi" w:hAnsiTheme="minorHAnsi" w:cstheme="minorHAnsi"/>
              </w:rPr>
              <w:t xml:space="preserve">Beam Failure Detection and Link Recovery Test for FR1 PCell </w:t>
            </w:r>
            <w:proofErr w:type="gramStart"/>
            <w:r w:rsidRPr="00CE3498">
              <w:rPr>
                <w:rFonts w:asciiTheme="minorHAnsi" w:hAnsiTheme="minorHAnsi" w:cstheme="minorHAnsi"/>
              </w:rPr>
              <w:t>configured  with</w:t>
            </w:r>
            <w:proofErr w:type="gramEnd"/>
            <w:r w:rsidRPr="00CE3498">
              <w:rPr>
                <w:rFonts w:asciiTheme="minorHAnsi" w:hAnsiTheme="minorHAnsi" w:cstheme="minorHAnsi"/>
              </w:rPr>
              <w:t xml:space="preserve"> SSB-based BFD and LR in DRX mode</w:t>
            </w:r>
          </w:p>
        </w:tc>
        <w:tc>
          <w:tcPr>
            <w:tcW w:w="838" w:type="dxa"/>
          </w:tcPr>
          <w:p w14:paraId="09D624F3" w14:textId="77777777" w:rsidR="00C813BC" w:rsidRDefault="00C813BC" w:rsidP="00DD19DE">
            <w:pPr>
              <w:rPr>
                <w:color w:val="0070C0"/>
                <w:lang w:val="en-US" w:eastAsia="zh-CN"/>
              </w:rPr>
            </w:pPr>
          </w:p>
        </w:tc>
        <w:tc>
          <w:tcPr>
            <w:tcW w:w="830" w:type="dxa"/>
          </w:tcPr>
          <w:p w14:paraId="77542C21" w14:textId="77777777" w:rsidR="00C813BC" w:rsidRDefault="00C813BC" w:rsidP="00DD19DE">
            <w:pPr>
              <w:rPr>
                <w:color w:val="0070C0"/>
                <w:lang w:val="en-US" w:eastAsia="zh-CN"/>
              </w:rPr>
            </w:pPr>
          </w:p>
        </w:tc>
        <w:tc>
          <w:tcPr>
            <w:tcW w:w="833" w:type="dxa"/>
          </w:tcPr>
          <w:p w14:paraId="732DF47B" w14:textId="77777777" w:rsidR="00C813BC" w:rsidRDefault="00C813BC" w:rsidP="00DD19DE">
            <w:pPr>
              <w:rPr>
                <w:color w:val="0070C0"/>
                <w:lang w:val="en-US" w:eastAsia="zh-CN"/>
              </w:rPr>
            </w:pPr>
          </w:p>
        </w:tc>
        <w:tc>
          <w:tcPr>
            <w:tcW w:w="946" w:type="dxa"/>
          </w:tcPr>
          <w:p w14:paraId="450914AF" w14:textId="77777777" w:rsidR="00C813BC" w:rsidRDefault="00C813BC" w:rsidP="00DD19DE">
            <w:pPr>
              <w:rPr>
                <w:color w:val="0070C0"/>
                <w:lang w:val="en-US" w:eastAsia="zh-CN"/>
              </w:rPr>
            </w:pPr>
          </w:p>
        </w:tc>
        <w:tc>
          <w:tcPr>
            <w:tcW w:w="1105" w:type="dxa"/>
          </w:tcPr>
          <w:p w14:paraId="5418D429" w14:textId="77777777" w:rsidR="00C813BC" w:rsidRDefault="00C813BC" w:rsidP="00DD19DE">
            <w:pPr>
              <w:rPr>
                <w:color w:val="0070C0"/>
                <w:lang w:val="en-US" w:eastAsia="zh-CN"/>
              </w:rPr>
            </w:pPr>
          </w:p>
        </w:tc>
        <w:tc>
          <w:tcPr>
            <w:tcW w:w="1074" w:type="dxa"/>
          </w:tcPr>
          <w:p w14:paraId="50EA7706" w14:textId="77777777" w:rsidR="00C813BC" w:rsidRDefault="00C813BC" w:rsidP="00DD19DE">
            <w:pPr>
              <w:rPr>
                <w:color w:val="0070C0"/>
                <w:lang w:val="en-US" w:eastAsia="zh-CN"/>
              </w:rPr>
            </w:pPr>
          </w:p>
        </w:tc>
      </w:tr>
      <w:tr w:rsidR="00C813BC" w14:paraId="43FE16E4" w14:textId="4DE508A8" w:rsidTr="00C813BC">
        <w:tc>
          <w:tcPr>
            <w:tcW w:w="1083" w:type="dxa"/>
          </w:tcPr>
          <w:p w14:paraId="40434A16" w14:textId="1F18D0E2" w:rsidR="00C813BC" w:rsidRDefault="00C813BC" w:rsidP="00DD19DE">
            <w:pPr>
              <w:rPr>
                <w:color w:val="0070C0"/>
                <w:lang w:val="en-US" w:eastAsia="zh-CN"/>
              </w:rPr>
            </w:pPr>
            <w:r>
              <w:rPr>
                <w:color w:val="0070C0"/>
                <w:lang w:val="en-US" w:eastAsia="zh-CN"/>
              </w:rPr>
              <w:t>Event triggered reporting</w:t>
            </w:r>
          </w:p>
        </w:tc>
        <w:tc>
          <w:tcPr>
            <w:tcW w:w="2922" w:type="dxa"/>
          </w:tcPr>
          <w:p w14:paraId="707E110B" w14:textId="77777777" w:rsidR="00C813BC" w:rsidRPr="00161F2B" w:rsidRDefault="00C813BC" w:rsidP="00DD19DE">
            <w:pPr>
              <w:rPr>
                <w:rFonts w:asciiTheme="minorHAnsi" w:hAnsiTheme="minorHAnsi" w:cstheme="minorHAnsi"/>
              </w:rPr>
            </w:pPr>
          </w:p>
        </w:tc>
        <w:tc>
          <w:tcPr>
            <w:tcW w:w="838" w:type="dxa"/>
          </w:tcPr>
          <w:p w14:paraId="2F60D825" w14:textId="77777777" w:rsidR="00C813BC" w:rsidRDefault="00C813BC" w:rsidP="00DD19DE">
            <w:pPr>
              <w:rPr>
                <w:color w:val="0070C0"/>
                <w:lang w:val="en-US" w:eastAsia="zh-CN"/>
              </w:rPr>
            </w:pPr>
          </w:p>
        </w:tc>
        <w:tc>
          <w:tcPr>
            <w:tcW w:w="830" w:type="dxa"/>
          </w:tcPr>
          <w:p w14:paraId="3150D4BD" w14:textId="77777777" w:rsidR="00C813BC" w:rsidRDefault="00C813BC" w:rsidP="00DD19DE">
            <w:pPr>
              <w:rPr>
                <w:color w:val="0070C0"/>
                <w:lang w:val="en-US" w:eastAsia="zh-CN"/>
              </w:rPr>
            </w:pPr>
          </w:p>
        </w:tc>
        <w:tc>
          <w:tcPr>
            <w:tcW w:w="833" w:type="dxa"/>
          </w:tcPr>
          <w:p w14:paraId="04FE3393" w14:textId="77777777" w:rsidR="00C813BC" w:rsidRDefault="00C813BC" w:rsidP="00DD19DE">
            <w:pPr>
              <w:rPr>
                <w:color w:val="0070C0"/>
                <w:lang w:val="en-US" w:eastAsia="zh-CN"/>
              </w:rPr>
            </w:pPr>
          </w:p>
        </w:tc>
        <w:tc>
          <w:tcPr>
            <w:tcW w:w="946" w:type="dxa"/>
          </w:tcPr>
          <w:p w14:paraId="270D4ADF" w14:textId="77777777" w:rsidR="00C813BC" w:rsidRDefault="00C813BC" w:rsidP="00DD19DE">
            <w:pPr>
              <w:rPr>
                <w:color w:val="0070C0"/>
                <w:lang w:val="en-US" w:eastAsia="zh-CN"/>
              </w:rPr>
            </w:pPr>
          </w:p>
        </w:tc>
        <w:tc>
          <w:tcPr>
            <w:tcW w:w="1105" w:type="dxa"/>
          </w:tcPr>
          <w:p w14:paraId="4C948326" w14:textId="77777777" w:rsidR="00C813BC" w:rsidRDefault="00C813BC" w:rsidP="00DD19DE">
            <w:pPr>
              <w:rPr>
                <w:color w:val="0070C0"/>
                <w:lang w:val="en-US" w:eastAsia="zh-CN"/>
              </w:rPr>
            </w:pPr>
          </w:p>
        </w:tc>
        <w:tc>
          <w:tcPr>
            <w:tcW w:w="1074" w:type="dxa"/>
          </w:tcPr>
          <w:p w14:paraId="6689E8F3" w14:textId="77777777" w:rsidR="00C813BC" w:rsidRDefault="00C813BC" w:rsidP="00DD19DE">
            <w:pPr>
              <w:rPr>
                <w:color w:val="0070C0"/>
                <w:lang w:val="en-US" w:eastAsia="zh-CN"/>
              </w:rPr>
            </w:pPr>
          </w:p>
        </w:tc>
      </w:tr>
      <w:tr w:rsidR="00C813BC" w14:paraId="0F2904ED" w14:textId="53BA9CE6" w:rsidTr="00C813BC">
        <w:tc>
          <w:tcPr>
            <w:tcW w:w="1083" w:type="dxa"/>
          </w:tcPr>
          <w:p w14:paraId="4F66FE64" w14:textId="543A7106" w:rsidR="00C813BC" w:rsidRDefault="00C813BC" w:rsidP="00DD19DE">
            <w:pPr>
              <w:rPr>
                <w:color w:val="0070C0"/>
                <w:lang w:val="en-US" w:eastAsia="zh-CN"/>
              </w:rPr>
            </w:pPr>
            <w:r>
              <w:rPr>
                <w:color w:val="0070C0"/>
                <w:lang w:val="en-US" w:eastAsia="zh-CN"/>
              </w:rPr>
              <w:t>19</w:t>
            </w:r>
          </w:p>
        </w:tc>
        <w:tc>
          <w:tcPr>
            <w:tcW w:w="2922" w:type="dxa"/>
          </w:tcPr>
          <w:p w14:paraId="4099D37A" w14:textId="725A1D2A" w:rsidR="00C813BC" w:rsidRDefault="00C813BC" w:rsidP="00DD19DE">
            <w:pPr>
              <w:rPr>
                <w:color w:val="0070C0"/>
                <w:lang w:val="en-US" w:eastAsia="zh-CN"/>
              </w:rPr>
            </w:pPr>
            <w:r w:rsidRPr="00390DEE">
              <w:rPr>
                <w:rFonts w:asciiTheme="minorHAnsi" w:hAnsiTheme="minorHAnsi" w:cstheme="minorHAnsi"/>
              </w:rPr>
              <w:t>Event triggered reporting with SBI reading, Intra-frequency, non-DRX</w:t>
            </w:r>
          </w:p>
        </w:tc>
        <w:tc>
          <w:tcPr>
            <w:tcW w:w="838" w:type="dxa"/>
          </w:tcPr>
          <w:p w14:paraId="6852D8BE" w14:textId="77777777" w:rsidR="00C813BC" w:rsidRDefault="00C813BC" w:rsidP="00DD19DE">
            <w:pPr>
              <w:rPr>
                <w:color w:val="0070C0"/>
                <w:lang w:val="en-US" w:eastAsia="zh-CN"/>
              </w:rPr>
            </w:pPr>
          </w:p>
        </w:tc>
        <w:tc>
          <w:tcPr>
            <w:tcW w:w="830" w:type="dxa"/>
          </w:tcPr>
          <w:p w14:paraId="4D51E0AB" w14:textId="77777777" w:rsidR="00C813BC" w:rsidRDefault="00C813BC" w:rsidP="00DD19DE">
            <w:pPr>
              <w:rPr>
                <w:color w:val="0070C0"/>
                <w:lang w:val="en-US" w:eastAsia="zh-CN"/>
              </w:rPr>
            </w:pPr>
          </w:p>
        </w:tc>
        <w:tc>
          <w:tcPr>
            <w:tcW w:w="833" w:type="dxa"/>
          </w:tcPr>
          <w:p w14:paraId="5924CC52" w14:textId="77777777" w:rsidR="00C813BC" w:rsidRDefault="00C813BC" w:rsidP="00DD19DE">
            <w:pPr>
              <w:rPr>
                <w:color w:val="0070C0"/>
                <w:lang w:val="en-US" w:eastAsia="zh-CN"/>
              </w:rPr>
            </w:pPr>
          </w:p>
        </w:tc>
        <w:tc>
          <w:tcPr>
            <w:tcW w:w="946" w:type="dxa"/>
          </w:tcPr>
          <w:p w14:paraId="73BF5B93" w14:textId="77777777" w:rsidR="00C813BC" w:rsidRDefault="00C813BC" w:rsidP="00DD19DE">
            <w:pPr>
              <w:rPr>
                <w:color w:val="0070C0"/>
                <w:lang w:val="en-US" w:eastAsia="zh-CN"/>
              </w:rPr>
            </w:pPr>
          </w:p>
        </w:tc>
        <w:tc>
          <w:tcPr>
            <w:tcW w:w="1105" w:type="dxa"/>
          </w:tcPr>
          <w:p w14:paraId="321299EB" w14:textId="77777777" w:rsidR="00C813BC" w:rsidRDefault="00C813BC" w:rsidP="00DD19DE">
            <w:pPr>
              <w:rPr>
                <w:color w:val="0070C0"/>
                <w:lang w:val="en-US" w:eastAsia="zh-CN"/>
              </w:rPr>
            </w:pPr>
          </w:p>
        </w:tc>
        <w:tc>
          <w:tcPr>
            <w:tcW w:w="1074" w:type="dxa"/>
          </w:tcPr>
          <w:p w14:paraId="39220F9A" w14:textId="77777777" w:rsidR="00C813BC" w:rsidRDefault="00C813BC" w:rsidP="00DD19DE">
            <w:pPr>
              <w:rPr>
                <w:color w:val="0070C0"/>
                <w:lang w:val="en-US" w:eastAsia="zh-CN"/>
              </w:rPr>
            </w:pPr>
          </w:p>
        </w:tc>
      </w:tr>
      <w:tr w:rsidR="00C813BC" w14:paraId="48D63604" w14:textId="6ABD5DEF" w:rsidTr="00C813BC">
        <w:tc>
          <w:tcPr>
            <w:tcW w:w="1083" w:type="dxa"/>
          </w:tcPr>
          <w:p w14:paraId="41E464EE" w14:textId="55AFC82C" w:rsidR="00C813BC" w:rsidRDefault="00C813BC" w:rsidP="00DD19DE">
            <w:pPr>
              <w:rPr>
                <w:color w:val="0070C0"/>
                <w:lang w:val="en-US" w:eastAsia="zh-CN"/>
              </w:rPr>
            </w:pPr>
            <w:r>
              <w:rPr>
                <w:color w:val="0070C0"/>
                <w:lang w:val="en-US" w:eastAsia="zh-CN"/>
              </w:rPr>
              <w:t>20</w:t>
            </w:r>
          </w:p>
        </w:tc>
        <w:tc>
          <w:tcPr>
            <w:tcW w:w="2922" w:type="dxa"/>
          </w:tcPr>
          <w:p w14:paraId="7200D945" w14:textId="310A3F31" w:rsidR="00C813BC" w:rsidRPr="00390DEE" w:rsidRDefault="00C813BC" w:rsidP="00DD19DE">
            <w:pPr>
              <w:rPr>
                <w:rFonts w:asciiTheme="minorHAnsi" w:hAnsiTheme="minorHAnsi" w:cstheme="minorHAnsi"/>
              </w:rPr>
            </w:pPr>
            <w:r w:rsidRPr="00390DEE">
              <w:rPr>
                <w:rFonts w:asciiTheme="minorHAnsi" w:hAnsiTheme="minorHAnsi" w:cstheme="minorHAnsi"/>
              </w:rPr>
              <w:t>Event triggered reporting with SBI reading, Inter-frequency, non-DRX</w:t>
            </w:r>
          </w:p>
        </w:tc>
        <w:tc>
          <w:tcPr>
            <w:tcW w:w="838" w:type="dxa"/>
          </w:tcPr>
          <w:p w14:paraId="259C31F7" w14:textId="77777777" w:rsidR="00C813BC" w:rsidRDefault="00C813BC" w:rsidP="00DD19DE">
            <w:pPr>
              <w:rPr>
                <w:color w:val="0070C0"/>
                <w:lang w:val="en-US" w:eastAsia="zh-CN"/>
              </w:rPr>
            </w:pPr>
          </w:p>
        </w:tc>
        <w:tc>
          <w:tcPr>
            <w:tcW w:w="830" w:type="dxa"/>
          </w:tcPr>
          <w:p w14:paraId="74359AFB" w14:textId="77777777" w:rsidR="00C813BC" w:rsidRDefault="00C813BC" w:rsidP="00DD19DE">
            <w:pPr>
              <w:rPr>
                <w:color w:val="0070C0"/>
                <w:lang w:val="en-US" w:eastAsia="zh-CN"/>
              </w:rPr>
            </w:pPr>
          </w:p>
        </w:tc>
        <w:tc>
          <w:tcPr>
            <w:tcW w:w="833" w:type="dxa"/>
          </w:tcPr>
          <w:p w14:paraId="47878F9C" w14:textId="77777777" w:rsidR="00C813BC" w:rsidRDefault="00C813BC" w:rsidP="00DD19DE">
            <w:pPr>
              <w:rPr>
                <w:color w:val="0070C0"/>
                <w:lang w:val="en-US" w:eastAsia="zh-CN"/>
              </w:rPr>
            </w:pPr>
          </w:p>
        </w:tc>
        <w:tc>
          <w:tcPr>
            <w:tcW w:w="946" w:type="dxa"/>
          </w:tcPr>
          <w:p w14:paraId="369D3A66" w14:textId="77777777" w:rsidR="00C813BC" w:rsidRDefault="00C813BC" w:rsidP="00DD19DE">
            <w:pPr>
              <w:rPr>
                <w:color w:val="0070C0"/>
                <w:lang w:val="en-US" w:eastAsia="zh-CN"/>
              </w:rPr>
            </w:pPr>
          </w:p>
        </w:tc>
        <w:tc>
          <w:tcPr>
            <w:tcW w:w="1105" w:type="dxa"/>
          </w:tcPr>
          <w:p w14:paraId="4FCB80DC" w14:textId="77777777" w:rsidR="00C813BC" w:rsidRDefault="00C813BC" w:rsidP="00DD19DE">
            <w:pPr>
              <w:rPr>
                <w:color w:val="0070C0"/>
                <w:lang w:val="en-US" w:eastAsia="zh-CN"/>
              </w:rPr>
            </w:pPr>
          </w:p>
        </w:tc>
        <w:tc>
          <w:tcPr>
            <w:tcW w:w="1074" w:type="dxa"/>
          </w:tcPr>
          <w:p w14:paraId="7DC9959A" w14:textId="77777777" w:rsidR="00C813BC" w:rsidRDefault="00C813BC" w:rsidP="00DD19DE">
            <w:pPr>
              <w:rPr>
                <w:color w:val="0070C0"/>
                <w:lang w:val="en-US" w:eastAsia="zh-CN"/>
              </w:rPr>
            </w:pPr>
          </w:p>
        </w:tc>
      </w:tr>
      <w:tr w:rsidR="00C813BC" w14:paraId="73FE2994" w14:textId="397D37D9" w:rsidTr="00C813BC">
        <w:tc>
          <w:tcPr>
            <w:tcW w:w="1083" w:type="dxa"/>
          </w:tcPr>
          <w:p w14:paraId="40C1F542" w14:textId="19808765" w:rsidR="00C813BC" w:rsidRDefault="00C813BC" w:rsidP="00DD19DE">
            <w:pPr>
              <w:rPr>
                <w:color w:val="0070C0"/>
                <w:lang w:val="en-US" w:eastAsia="zh-CN"/>
              </w:rPr>
            </w:pPr>
            <w:r>
              <w:rPr>
                <w:color w:val="0070C0"/>
                <w:lang w:val="en-US" w:eastAsia="zh-CN"/>
              </w:rPr>
              <w:lastRenderedPageBreak/>
              <w:t>21</w:t>
            </w:r>
          </w:p>
        </w:tc>
        <w:tc>
          <w:tcPr>
            <w:tcW w:w="2922" w:type="dxa"/>
          </w:tcPr>
          <w:p w14:paraId="6BEAC927" w14:textId="788E0FF8" w:rsidR="00C813BC" w:rsidRPr="00390DEE" w:rsidRDefault="00C813BC" w:rsidP="00DD19DE">
            <w:pPr>
              <w:rPr>
                <w:rFonts w:asciiTheme="minorHAnsi" w:hAnsiTheme="minorHAnsi" w:cstheme="minorHAnsi"/>
              </w:rPr>
            </w:pPr>
            <w:r w:rsidRPr="00161F2B">
              <w:rPr>
                <w:rFonts w:asciiTheme="minorHAnsi" w:hAnsiTheme="minorHAnsi" w:cstheme="minorHAnsi"/>
              </w:rPr>
              <w:t>SA event triggered reporting tests without gap under non-DRX with SSB index reading for 12 PRBs of PBCH UE</w:t>
            </w:r>
          </w:p>
        </w:tc>
        <w:tc>
          <w:tcPr>
            <w:tcW w:w="838" w:type="dxa"/>
          </w:tcPr>
          <w:p w14:paraId="2933D7C1" w14:textId="77777777" w:rsidR="00C813BC" w:rsidRDefault="00C813BC" w:rsidP="00DD19DE">
            <w:pPr>
              <w:rPr>
                <w:color w:val="0070C0"/>
                <w:lang w:val="en-US" w:eastAsia="zh-CN"/>
              </w:rPr>
            </w:pPr>
          </w:p>
        </w:tc>
        <w:tc>
          <w:tcPr>
            <w:tcW w:w="830" w:type="dxa"/>
          </w:tcPr>
          <w:p w14:paraId="44E8C0E2" w14:textId="77777777" w:rsidR="00C813BC" w:rsidRDefault="00C813BC" w:rsidP="00DD19DE">
            <w:pPr>
              <w:rPr>
                <w:color w:val="0070C0"/>
                <w:lang w:val="en-US" w:eastAsia="zh-CN"/>
              </w:rPr>
            </w:pPr>
          </w:p>
        </w:tc>
        <w:tc>
          <w:tcPr>
            <w:tcW w:w="833" w:type="dxa"/>
          </w:tcPr>
          <w:p w14:paraId="303C79AA" w14:textId="77777777" w:rsidR="00C813BC" w:rsidRDefault="00C813BC" w:rsidP="00DD19DE">
            <w:pPr>
              <w:rPr>
                <w:color w:val="0070C0"/>
                <w:lang w:val="en-US" w:eastAsia="zh-CN"/>
              </w:rPr>
            </w:pPr>
          </w:p>
        </w:tc>
        <w:tc>
          <w:tcPr>
            <w:tcW w:w="946" w:type="dxa"/>
          </w:tcPr>
          <w:p w14:paraId="1B144740" w14:textId="77777777" w:rsidR="00C813BC" w:rsidRDefault="00C813BC" w:rsidP="00DD19DE">
            <w:pPr>
              <w:rPr>
                <w:color w:val="0070C0"/>
                <w:lang w:val="en-US" w:eastAsia="zh-CN"/>
              </w:rPr>
            </w:pPr>
          </w:p>
        </w:tc>
        <w:tc>
          <w:tcPr>
            <w:tcW w:w="1105" w:type="dxa"/>
          </w:tcPr>
          <w:p w14:paraId="2BC07BA7" w14:textId="77777777" w:rsidR="00C813BC" w:rsidRDefault="00C813BC" w:rsidP="00DD19DE">
            <w:pPr>
              <w:rPr>
                <w:color w:val="0070C0"/>
                <w:lang w:val="en-US" w:eastAsia="zh-CN"/>
              </w:rPr>
            </w:pPr>
          </w:p>
        </w:tc>
        <w:tc>
          <w:tcPr>
            <w:tcW w:w="1074" w:type="dxa"/>
          </w:tcPr>
          <w:p w14:paraId="13D43FE6" w14:textId="77777777" w:rsidR="00C813BC" w:rsidRDefault="00C813BC" w:rsidP="00DD19DE">
            <w:pPr>
              <w:rPr>
                <w:color w:val="0070C0"/>
                <w:lang w:val="en-US" w:eastAsia="zh-CN"/>
              </w:rPr>
            </w:pPr>
          </w:p>
        </w:tc>
      </w:tr>
      <w:tr w:rsidR="00C813BC" w14:paraId="4244F941" w14:textId="50A419A5" w:rsidTr="00C813BC">
        <w:tc>
          <w:tcPr>
            <w:tcW w:w="1083" w:type="dxa"/>
          </w:tcPr>
          <w:p w14:paraId="591B1941" w14:textId="3C99917A" w:rsidR="00C813BC" w:rsidRDefault="00C813BC" w:rsidP="00DD19DE">
            <w:pPr>
              <w:rPr>
                <w:color w:val="0070C0"/>
                <w:lang w:val="en-US" w:eastAsia="zh-CN"/>
              </w:rPr>
            </w:pPr>
            <w:r>
              <w:rPr>
                <w:color w:val="0070C0"/>
                <w:lang w:val="en-US" w:eastAsia="zh-CN"/>
              </w:rPr>
              <w:t>22</w:t>
            </w:r>
          </w:p>
        </w:tc>
        <w:tc>
          <w:tcPr>
            <w:tcW w:w="2922" w:type="dxa"/>
          </w:tcPr>
          <w:p w14:paraId="7FA4BA89" w14:textId="1139290E" w:rsidR="00C813BC" w:rsidRPr="00161F2B" w:rsidRDefault="00C813BC" w:rsidP="00654F5F">
            <w:pPr>
              <w:tabs>
                <w:tab w:val="left" w:pos="550"/>
              </w:tabs>
              <w:rPr>
                <w:rFonts w:asciiTheme="minorHAnsi" w:hAnsiTheme="minorHAnsi" w:cstheme="minorHAnsi"/>
              </w:rPr>
            </w:pPr>
            <w:r w:rsidRPr="00161F2B">
              <w:rPr>
                <w:rFonts w:asciiTheme="minorHAnsi" w:hAnsiTheme="minorHAnsi" w:cstheme="minorHAnsi"/>
              </w:rPr>
              <w:t>SA event triggered reporting tests with per-UE gaps under non-DRX with SSB index reading for 12 PRBs PBCH UE</w:t>
            </w:r>
          </w:p>
        </w:tc>
        <w:tc>
          <w:tcPr>
            <w:tcW w:w="838" w:type="dxa"/>
          </w:tcPr>
          <w:p w14:paraId="6D95177F" w14:textId="77777777" w:rsidR="00C813BC" w:rsidRDefault="00C813BC" w:rsidP="00DD19DE">
            <w:pPr>
              <w:rPr>
                <w:color w:val="0070C0"/>
                <w:lang w:val="en-US" w:eastAsia="zh-CN"/>
              </w:rPr>
            </w:pPr>
          </w:p>
        </w:tc>
        <w:tc>
          <w:tcPr>
            <w:tcW w:w="830" w:type="dxa"/>
          </w:tcPr>
          <w:p w14:paraId="0BB35B8D" w14:textId="77777777" w:rsidR="00C813BC" w:rsidRDefault="00C813BC" w:rsidP="00DD19DE">
            <w:pPr>
              <w:rPr>
                <w:color w:val="0070C0"/>
                <w:lang w:val="en-US" w:eastAsia="zh-CN"/>
              </w:rPr>
            </w:pPr>
          </w:p>
        </w:tc>
        <w:tc>
          <w:tcPr>
            <w:tcW w:w="833" w:type="dxa"/>
          </w:tcPr>
          <w:p w14:paraId="7ACBDFCD" w14:textId="77777777" w:rsidR="00C813BC" w:rsidRDefault="00C813BC" w:rsidP="00DD19DE">
            <w:pPr>
              <w:rPr>
                <w:color w:val="0070C0"/>
                <w:lang w:val="en-US" w:eastAsia="zh-CN"/>
              </w:rPr>
            </w:pPr>
          </w:p>
        </w:tc>
        <w:tc>
          <w:tcPr>
            <w:tcW w:w="946" w:type="dxa"/>
          </w:tcPr>
          <w:p w14:paraId="7A55A26C" w14:textId="77777777" w:rsidR="00C813BC" w:rsidRDefault="00C813BC" w:rsidP="00DD19DE">
            <w:pPr>
              <w:rPr>
                <w:color w:val="0070C0"/>
                <w:lang w:val="en-US" w:eastAsia="zh-CN"/>
              </w:rPr>
            </w:pPr>
          </w:p>
        </w:tc>
        <w:tc>
          <w:tcPr>
            <w:tcW w:w="1105" w:type="dxa"/>
          </w:tcPr>
          <w:p w14:paraId="4DC525EB" w14:textId="77777777" w:rsidR="00C813BC" w:rsidRDefault="00C813BC" w:rsidP="00DD19DE">
            <w:pPr>
              <w:rPr>
                <w:color w:val="0070C0"/>
                <w:lang w:val="en-US" w:eastAsia="zh-CN"/>
              </w:rPr>
            </w:pPr>
          </w:p>
        </w:tc>
        <w:tc>
          <w:tcPr>
            <w:tcW w:w="1074" w:type="dxa"/>
          </w:tcPr>
          <w:p w14:paraId="4278A688" w14:textId="77777777" w:rsidR="00C813BC" w:rsidRDefault="00C813BC" w:rsidP="00DD19DE">
            <w:pPr>
              <w:rPr>
                <w:color w:val="0070C0"/>
                <w:lang w:val="en-US" w:eastAsia="zh-CN"/>
              </w:rPr>
            </w:pPr>
          </w:p>
        </w:tc>
      </w:tr>
      <w:tr w:rsidR="00C813BC" w14:paraId="0436ADB3" w14:textId="29999636" w:rsidTr="00C813BC">
        <w:tc>
          <w:tcPr>
            <w:tcW w:w="1083" w:type="dxa"/>
          </w:tcPr>
          <w:p w14:paraId="66801F9F" w14:textId="38A3A2D8" w:rsidR="00C813BC" w:rsidRDefault="00C813BC" w:rsidP="00DD19DE">
            <w:pPr>
              <w:rPr>
                <w:color w:val="0070C0"/>
                <w:lang w:val="en-US" w:eastAsia="zh-CN"/>
              </w:rPr>
            </w:pPr>
            <w:r>
              <w:rPr>
                <w:color w:val="0070C0"/>
                <w:lang w:val="en-US" w:eastAsia="zh-CN"/>
              </w:rPr>
              <w:t>23</w:t>
            </w:r>
          </w:p>
        </w:tc>
        <w:tc>
          <w:tcPr>
            <w:tcW w:w="2922" w:type="dxa"/>
          </w:tcPr>
          <w:p w14:paraId="5C4A06EE" w14:textId="40B25550" w:rsidR="00C813BC" w:rsidRPr="00161F2B" w:rsidRDefault="00C813BC" w:rsidP="00654F5F">
            <w:pPr>
              <w:tabs>
                <w:tab w:val="left" w:pos="550"/>
              </w:tabs>
              <w:rPr>
                <w:rFonts w:asciiTheme="minorHAnsi" w:hAnsiTheme="minorHAnsi" w:cstheme="minorHAnsi"/>
              </w:rPr>
            </w:pPr>
            <w:r w:rsidRPr="00CE3498">
              <w:rPr>
                <w:rFonts w:asciiTheme="minorHAnsi" w:hAnsiTheme="minorHAnsi" w:cstheme="minorHAnsi"/>
              </w:rPr>
              <w:t>SA event triggered reporting tests without gap under non-DRX for &lt; 5MHz BW</w:t>
            </w:r>
          </w:p>
        </w:tc>
        <w:tc>
          <w:tcPr>
            <w:tcW w:w="838" w:type="dxa"/>
          </w:tcPr>
          <w:p w14:paraId="1EF8AF15" w14:textId="77777777" w:rsidR="00C813BC" w:rsidRDefault="00C813BC" w:rsidP="00DD19DE">
            <w:pPr>
              <w:rPr>
                <w:color w:val="0070C0"/>
                <w:lang w:val="en-US" w:eastAsia="zh-CN"/>
              </w:rPr>
            </w:pPr>
          </w:p>
        </w:tc>
        <w:tc>
          <w:tcPr>
            <w:tcW w:w="830" w:type="dxa"/>
          </w:tcPr>
          <w:p w14:paraId="45616B35" w14:textId="77777777" w:rsidR="00C813BC" w:rsidRDefault="00C813BC" w:rsidP="00DD19DE">
            <w:pPr>
              <w:rPr>
                <w:color w:val="0070C0"/>
                <w:lang w:val="en-US" w:eastAsia="zh-CN"/>
              </w:rPr>
            </w:pPr>
          </w:p>
        </w:tc>
        <w:tc>
          <w:tcPr>
            <w:tcW w:w="833" w:type="dxa"/>
          </w:tcPr>
          <w:p w14:paraId="455A9B08" w14:textId="77777777" w:rsidR="00C813BC" w:rsidRDefault="00C813BC" w:rsidP="00DD19DE">
            <w:pPr>
              <w:rPr>
                <w:color w:val="0070C0"/>
                <w:lang w:val="en-US" w:eastAsia="zh-CN"/>
              </w:rPr>
            </w:pPr>
          </w:p>
        </w:tc>
        <w:tc>
          <w:tcPr>
            <w:tcW w:w="946" w:type="dxa"/>
          </w:tcPr>
          <w:p w14:paraId="3FFA6663" w14:textId="77777777" w:rsidR="00C813BC" w:rsidRDefault="00C813BC" w:rsidP="00DD19DE">
            <w:pPr>
              <w:rPr>
                <w:color w:val="0070C0"/>
                <w:lang w:val="en-US" w:eastAsia="zh-CN"/>
              </w:rPr>
            </w:pPr>
          </w:p>
        </w:tc>
        <w:tc>
          <w:tcPr>
            <w:tcW w:w="1105" w:type="dxa"/>
          </w:tcPr>
          <w:p w14:paraId="58737D86" w14:textId="77777777" w:rsidR="00C813BC" w:rsidRDefault="00C813BC" w:rsidP="00DD19DE">
            <w:pPr>
              <w:rPr>
                <w:color w:val="0070C0"/>
                <w:lang w:val="en-US" w:eastAsia="zh-CN"/>
              </w:rPr>
            </w:pPr>
          </w:p>
        </w:tc>
        <w:tc>
          <w:tcPr>
            <w:tcW w:w="1074" w:type="dxa"/>
          </w:tcPr>
          <w:p w14:paraId="04245130" w14:textId="77777777" w:rsidR="00C813BC" w:rsidRDefault="00C813BC" w:rsidP="00DD19DE">
            <w:pPr>
              <w:rPr>
                <w:color w:val="0070C0"/>
                <w:lang w:val="en-US" w:eastAsia="zh-CN"/>
              </w:rPr>
            </w:pPr>
          </w:p>
        </w:tc>
      </w:tr>
      <w:tr w:rsidR="00C813BC" w14:paraId="5405680D" w14:textId="004B616D" w:rsidTr="00C813BC">
        <w:tc>
          <w:tcPr>
            <w:tcW w:w="1083" w:type="dxa"/>
          </w:tcPr>
          <w:p w14:paraId="79E9CE53" w14:textId="527A99F2" w:rsidR="00C813BC" w:rsidRDefault="00C813BC" w:rsidP="00DD19DE">
            <w:pPr>
              <w:rPr>
                <w:color w:val="0070C0"/>
                <w:lang w:val="en-US" w:eastAsia="zh-CN"/>
              </w:rPr>
            </w:pPr>
            <w:r>
              <w:rPr>
                <w:color w:val="0070C0"/>
                <w:lang w:val="en-US" w:eastAsia="zh-CN"/>
              </w:rPr>
              <w:t>24</w:t>
            </w:r>
          </w:p>
        </w:tc>
        <w:tc>
          <w:tcPr>
            <w:tcW w:w="2922" w:type="dxa"/>
          </w:tcPr>
          <w:p w14:paraId="199D4E86" w14:textId="6E75A7F7" w:rsidR="00C813BC" w:rsidRPr="00CE3498" w:rsidRDefault="00C813BC" w:rsidP="00654F5F">
            <w:pPr>
              <w:tabs>
                <w:tab w:val="left" w:pos="550"/>
              </w:tabs>
              <w:rPr>
                <w:rFonts w:asciiTheme="minorHAnsi" w:hAnsiTheme="minorHAnsi" w:cstheme="minorHAnsi"/>
              </w:rPr>
            </w:pPr>
            <w:r w:rsidRPr="00CE3498">
              <w:rPr>
                <w:rFonts w:asciiTheme="minorHAnsi" w:hAnsiTheme="minorHAnsi" w:cstheme="minorHAnsi"/>
              </w:rPr>
              <w:t>SA event triggered reporting tests without gap under DRX for &lt; 5MHz BW</w:t>
            </w:r>
          </w:p>
        </w:tc>
        <w:tc>
          <w:tcPr>
            <w:tcW w:w="838" w:type="dxa"/>
          </w:tcPr>
          <w:p w14:paraId="42DA34A2" w14:textId="77777777" w:rsidR="00C813BC" w:rsidRDefault="00C813BC" w:rsidP="00DD19DE">
            <w:pPr>
              <w:rPr>
                <w:color w:val="0070C0"/>
                <w:lang w:val="en-US" w:eastAsia="zh-CN"/>
              </w:rPr>
            </w:pPr>
          </w:p>
        </w:tc>
        <w:tc>
          <w:tcPr>
            <w:tcW w:w="830" w:type="dxa"/>
          </w:tcPr>
          <w:p w14:paraId="48220F68" w14:textId="77777777" w:rsidR="00C813BC" w:rsidRDefault="00C813BC" w:rsidP="00DD19DE">
            <w:pPr>
              <w:rPr>
                <w:color w:val="0070C0"/>
                <w:lang w:val="en-US" w:eastAsia="zh-CN"/>
              </w:rPr>
            </w:pPr>
          </w:p>
        </w:tc>
        <w:tc>
          <w:tcPr>
            <w:tcW w:w="833" w:type="dxa"/>
          </w:tcPr>
          <w:p w14:paraId="5DB5D97A" w14:textId="77777777" w:rsidR="00C813BC" w:rsidRDefault="00C813BC" w:rsidP="00DD19DE">
            <w:pPr>
              <w:rPr>
                <w:color w:val="0070C0"/>
                <w:lang w:val="en-US" w:eastAsia="zh-CN"/>
              </w:rPr>
            </w:pPr>
          </w:p>
        </w:tc>
        <w:tc>
          <w:tcPr>
            <w:tcW w:w="946" w:type="dxa"/>
          </w:tcPr>
          <w:p w14:paraId="24650F37" w14:textId="77777777" w:rsidR="00C813BC" w:rsidRDefault="00C813BC" w:rsidP="00DD19DE">
            <w:pPr>
              <w:rPr>
                <w:color w:val="0070C0"/>
                <w:lang w:val="en-US" w:eastAsia="zh-CN"/>
              </w:rPr>
            </w:pPr>
          </w:p>
        </w:tc>
        <w:tc>
          <w:tcPr>
            <w:tcW w:w="1105" w:type="dxa"/>
          </w:tcPr>
          <w:p w14:paraId="55F371DD" w14:textId="77777777" w:rsidR="00C813BC" w:rsidRDefault="00C813BC" w:rsidP="00DD19DE">
            <w:pPr>
              <w:rPr>
                <w:color w:val="0070C0"/>
                <w:lang w:val="en-US" w:eastAsia="zh-CN"/>
              </w:rPr>
            </w:pPr>
          </w:p>
        </w:tc>
        <w:tc>
          <w:tcPr>
            <w:tcW w:w="1074" w:type="dxa"/>
          </w:tcPr>
          <w:p w14:paraId="66E554E8" w14:textId="77777777" w:rsidR="00C813BC" w:rsidRDefault="00C813BC" w:rsidP="00DD19DE">
            <w:pPr>
              <w:rPr>
                <w:color w:val="0070C0"/>
                <w:lang w:val="en-US" w:eastAsia="zh-CN"/>
              </w:rPr>
            </w:pPr>
          </w:p>
        </w:tc>
      </w:tr>
      <w:tr w:rsidR="00C813BC" w14:paraId="72FD1EE2" w14:textId="06F73EF9" w:rsidTr="00C813BC">
        <w:tc>
          <w:tcPr>
            <w:tcW w:w="1083" w:type="dxa"/>
          </w:tcPr>
          <w:p w14:paraId="43B00335" w14:textId="31B77119" w:rsidR="00C813BC" w:rsidRDefault="00C813BC" w:rsidP="00DD19DE">
            <w:pPr>
              <w:rPr>
                <w:color w:val="0070C0"/>
                <w:lang w:val="en-US" w:eastAsia="zh-CN"/>
              </w:rPr>
            </w:pPr>
            <w:r>
              <w:rPr>
                <w:color w:val="0070C0"/>
                <w:lang w:val="en-US" w:eastAsia="zh-CN"/>
              </w:rPr>
              <w:t>25</w:t>
            </w:r>
          </w:p>
        </w:tc>
        <w:tc>
          <w:tcPr>
            <w:tcW w:w="2922" w:type="dxa"/>
          </w:tcPr>
          <w:p w14:paraId="5277F0C7" w14:textId="1BAF05D7" w:rsidR="00C813BC" w:rsidRPr="00CE3498" w:rsidRDefault="00C813BC" w:rsidP="00654F5F">
            <w:pPr>
              <w:tabs>
                <w:tab w:val="left" w:pos="550"/>
              </w:tabs>
              <w:rPr>
                <w:rFonts w:asciiTheme="minorHAnsi" w:hAnsiTheme="minorHAnsi" w:cstheme="minorHAnsi"/>
              </w:rPr>
            </w:pPr>
            <w:r w:rsidRPr="00CE3498">
              <w:rPr>
                <w:rFonts w:asciiTheme="minorHAnsi" w:hAnsiTheme="minorHAnsi" w:cstheme="minorHAnsi"/>
              </w:rPr>
              <w:t>SA event triggered reporting tests for FR1 without SSB time index detection when DRX is not used for &lt; 5MHz BW</w:t>
            </w:r>
          </w:p>
        </w:tc>
        <w:tc>
          <w:tcPr>
            <w:tcW w:w="838" w:type="dxa"/>
          </w:tcPr>
          <w:p w14:paraId="5E5CEB0B" w14:textId="77777777" w:rsidR="00C813BC" w:rsidRDefault="00C813BC" w:rsidP="00DD19DE">
            <w:pPr>
              <w:rPr>
                <w:color w:val="0070C0"/>
                <w:lang w:val="en-US" w:eastAsia="zh-CN"/>
              </w:rPr>
            </w:pPr>
          </w:p>
        </w:tc>
        <w:tc>
          <w:tcPr>
            <w:tcW w:w="830" w:type="dxa"/>
          </w:tcPr>
          <w:p w14:paraId="2DB1DC4A" w14:textId="77777777" w:rsidR="00C813BC" w:rsidRDefault="00C813BC" w:rsidP="00DD19DE">
            <w:pPr>
              <w:rPr>
                <w:color w:val="0070C0"/>
                <w:lang w:val="en-US" w:eastAsia="zh-CN"/>
              </w:rPr>
            </w:pPr>
          </w:p>
        </w:tc>
        <w:tc>
          <w:tcPr>
            <w:tcW w:w="833" w:type="dxa"/>
          </w:tcPr>
          <w:p w14:paraId="1B5CCDD0" w14:textId="77777777" w:rsidR="00C813BC" w:rsidRDefault="00C813BC" w:rsidP="00DD19DE">
            <w:pPr>
              <w:rPr>
                <w:color w:val="0070C0"/>
                <w:lang w:val="en-US" w:eastAsia="zh-CN"/>
              </w:rPr>
            </w:pPr>
          </w:p>
        </w:tc>
        <w:tc>
          <w:tcPr>
            <w:tcW w:w="946" w:type="dxa"/>
          </w:tcPr>
          <w:p w14:paraId="5250709D" w14:textId="77777777" w:rsidR="00C813BC" w:rsidRDefault="00C813BC" w:rsidP="00DD19DE">
            <w:pPr>
              <w:rPr>
                <w:color w:val="0070C0"/>
                <w:lang w:val="en-US" w:eastAsia="zh-CN"/>
              </w:rPr>
            </w:pPr>
          </w:p>
        </w:tc>
        <w:tc>
          <w:tcPr>
            <w:tcW w:w="1105" w:type="dxa"/>
          </w:tcPr>
          <w:p w14:paraId="522879AD" w14:textId="77777777" w:rsidR="00C813BC" w:rsidRDefault="00C813BC" w:rsidP="00DD19DE">
            <w:pPr>
              <w:rPr>
                <w:color w:val="0070C0"/>
                <w:lang w:val="en-US" w:eastAsia="zh-CN"/>
              </w:rPr>
            </w:pPr>
          </w:p>
        </w:tc>
        <w:tc>
          <w:tcPr>
            <w:tcW w:w="1074" w:type="dxa"/>
          </w:tcPr>
          <w:p w14:paraId="56378D87" w14:textId="77777777" w:rsidR="00C813BC" w:rsidRDefault="00C813BC" w:rsidP="00DD19DE">
            <w:pPr>
              <w:rPr>
                <w:color w:val="0070C0"/>
                <w:lang w:val="en-US" w:eastAsia="zh-CN"/>
              </w:rPr>
            </w:pPr>
          </w:p>
        </w:tc>
      </w:tr>
      <w:tr w:rsidR="00C813BC" w14:paraId="4F0F635D" w14:textId="2C3D614A" w:rsidTr="00C813BC">
        <w:tc>
          <w:tcPr>
            <w:tcW w:w="1083" w:type="dxa"/>
          </w:tcPr>
          <w:p w14:paraId="63772DBC" w14:textId="2BA3F2C6" w:rsidR="00C813BC" w:rsidRDefault="00C813BC" w:rsidP="00DD19DE">
            <w:pPr>
              <w:rPr>
                <w:color w:val="0070C0"/>
                <w:lang w:val="en-US" w:eastAsia="zh-CN"/>
              </w:rPr>
            </w:pPr>
            <w:r>
              <w:rPr>
                <w:color w:val="0070C0"/>
                <w:lang w:val="en-US" w:eastAsia="zh-CN"/>
              </w:rPr>
              <w:t>26</w:t>
            </w:r>
          </w:p>
        </w:tc>
        <w:tc>
          <w:tcPr>
            <w:tcW w:w="2922" w:type="dxa"/>
          </w:tcPr>
          <w:p w14:paraId="6E226940" w14:textId="4F67373A" w:rsidR="00C813BC" w:rsidRPr="00CE3498" w:rsidRDefault="00C813BC" w:rsidP="00654F5F">
            <w:pPr>
              <w:tabs>
                <w:tab w:val="left" w:pos="550"/>
              </w:tabs>
              <w:rPr>
                <w:rFonts w:asciiTheme="minorHAnsi" w:hAnsiTheme="minorHAnsi" w:cstheme="minorHAnsi"/>
              </w:rPr>
            </w:pPr>
            <w:r w:rsidRPr="00CE3498">
              <w:rPr>
                <w:rFonts w:asciiTheme="minorHAnsi" w:hAnsiTheme="minorHAnsi" w:cstheme="minorHAnsi"/>
              </w:rPr>
              <w:t>SA event triggered reporting tests for FR1 without SSB time index detection when DRX is used for &lt; 5MHz BW</w:t>
            </w:r>
          </w:p>
        </w:tc>
        <w:tc>
          <w:tcPr>
            <w:tcW w:w="838" w:type="dxa"/>
          </w:tcPr>
          <w:p w14:paraId="392CA1EE" w14:textId="77777777" w:rsidR="00C813BC" w:rsidRDefault="00C813BC" w:rsidP="00DD19DE">
            <w:pPr>
              <w:rPr>
                <w:color w:val="0070C0"/>
                <w:lang w:val="en-US" w:eastAsia="zh-CN"/>
              </w:rPr>
            </w:pPr>
          </w:p>
        </w:tc>
        <w:tc>
          <w:tcPr>
            <w:tcW w:w="830" w:type="dxa"/>
          </w:tcPr>
          <w:p w14:paraId="004CEDAC" w14:textId="77777777" w:rsidR="00C813BC" w:rsidRDefault="00C813BC" w:rsidP="00DD19DE">
            <w:pPr>
              <w:rPr>
                <w:color w:val="0070C0"/>
                <w:lang w:val="en-US" w:eastAsia="zh-CN"/>
              </w:rPr>
            </w:pPr>
          </w:p>
        </w:tc>
        <w:tc>
          <w:tcPr>
            <w:tcW w:w="833" w:type="dxa"/>
          </w:tcPr>
          <w:p w14:paraId="22469A88" w14:textId="77777777" w:rsidR="00C813BC" w:rsidRDefault="00C813BC" w:rsidP="00DD19DE">
            <w:pPr>
              <w:rPr>
                <w:color w:val="0070C0"/>
                <w:lang w:val="en-US" w:eastAsia="zh-CN"/>
              </w:rPr>
            </w:pPr>
          </w:p>
        </w:tc>
        <w:tc>
          <w:tcPr>
            <w:tcW w:w="946" w:type="dxa"/>
          </w:tcPr>
          <w:p w14:paraId="09A30BFB" w14:textId="77777777" w:rsidR="00C813BC" w:rsidRDefault="00C813BC" w:rsidP="00DD19DE">
            <w:pPr>
              <w:rPr>
                <w:color w:val="0070C0"/>
                <w:lang w:val="en-US" w:eastAsia="zh-CN"/>
              </w:rPr>
            </w:pPr>
          </w:p>
        </w:tc>
        <w:tc>
          <w:tcPr>
            <w:tcW w:w="1105" w:type="dxa"/>
          </w:tcPr>
          <w:p w14:paraId="664C831F" w14:textId="77777777" w:rsidR="00C813BC" w:rsidRDefault="00C813BC" w:rsidP="00DD19DE">
            <w:pPr>
              <w:rPr>
                <w:color w:val="0070C0"/>
                <w:lang w:val="en-US" w:eastAsia="zh-CN"/>
              </w:rPr>
            </w:pPr>
          </w:p>
        </w:tc>
        <w:tc>
          <w:tcPr>
            <w:tcW w:w="1074" w:type="dxa"/>
          </w:tcPr>
          <w:p w14:paraId="49CA2747" w14:textId="77777777" w:rsidR="00C813BC" w:rsidRDefault="00C813BC" w:rsidP="00DD19DE">
            <w:pPr>
              <w:rPr>
                <w:color w:val="0070C0"/>
                <w:lang w:val="en-US" w:eastAsia="zh-CN"/>
              </w:rPr>
            </w:pPr>
          </w:p>
        </w:tc>
      </w:tr>
      <w:tr w:rsidR="00C813BC" w14:paraId="5E3F7108" w14:textId="6B51AF00" w:rsidTr="00C813BC">
        <w:tc>
          <w:tcPr>
            <w:tcW w:w="1083" w:type="dxa"/>
          </w:tcPr>
          <w:p w14:paraId="33A0D2C5" w14:textId="20625C6B" w:rsidR="00C813BC" w:rsidRDefault="00C813BC" w:rsidP="00DD19DE">
            <w:pPr>
              <w:rPr>
                <w:color w:val="0070C0"/>
                <w:lang w:val="en-US" w:eastAsia="zh-CN"/>
              </w:rPr>
            </w:pPr>
            <w:r>
              <w:rPr>
                <w:color w:val="0070C0"/>
                <w:lang w:val="en-US" w:eastAsia="zh-CN"/>
              </w:rPr>
              <w:t>27</w:t>
            </w:r>
          </w:p>
        </w:tc>
        <w:tc>
          <w:tcPr>
            <w:tcW w:w="2922" w:type="dxa"/>
          </w:tcPr>
          <w:p w14:paraId="3BC29C39" w14:textId="037D71CF" w:rsidR="00C813BC" w:rsidRPr="00CE3498" w:rsidRDefault="00C813BC" w:rsidP="00654F5F">
            <w:pPr>
              <w:tabs>
                <w:tab w:val="left" w:pos="550"/>
              </w:tabs>
              <w:rPr>
                <w:rFonts w:asciiTheme="minorHAnsi" w:hAnsiTheme="minorHAnsi" w:cstheme="minorHAnsi"/>
              </w:rPr>
            </w:pPr>
            <w:r w:rsidRPr="00CE3498">
              <w:rPr>
                <w:rFonts w:asciiTheme="minorHAnsi" w:hAnsiTheme="minorHAnsi" w:cstheme="minorHAnsi"/>
              </w:rPr>
              <w:t>SA event triggered reporting tests for FR1 with SSB time index detection when DRX is not used for &lt; 5MHz BW</w:t>
            </w:r>
          </w:p>
        </w:tc>
        <w:tc>
          <w:tcPr>
            <w:tcW w:w="838" w:type="dxa"/>
          </w:tcPr>
          <w:p w14:paraId="33EFFA38" w14:textId="77777777" w:rsidR="00C813BC" w:rsidRDefault="00C813BC" w:rsidP="00DD19DE">
            <w:pPr>
              <w:rPr>
                <w:color w:val="0070C0"/>
                <w:lang w:val="en-US" w:eastAsia="zh-CN"/>
              </w:rPr>
            </w:pPr>
          </w:p>
        </w:tc>
        <w:tc>
          <w:tcPr>
            <w:tcW w:w="830" w:type="dxa"/>
          </w:tcPr>
          <w:p w14:paraId="185F0313" w14:textId="77777777" w:rsidR="00C813BC" w:rsidRDefault="00C813BC" w:rsidP="00DD19DE">
            <w:pPr>
              <w:rPr>
                <w:color w:val="0070C0"/>
                <w:lang w:val="en-US" w:eastAsia="zh-CN"/>
              </w:rPr>
            </w:pPr>
          </w:p>
        </w:tc>
        <w:tc>
          <w:tcPr>
            <w:tcW w:w="833" w:type="dxa"/>
          </w:tcPr>
          <w:p w14:paraId="1005A362" w14:textId="77777777" w:rsidR="00C813BC" w:rsidRDefault="00C813BC" w:rsidP="00DD19DE">
            <w:pPr>
              <w:rPr>
                <w:color w:val="0070C0"/>
                <w:lang w:val="en-US" w:eastAsia="zh-CN"/>
              </w:rPr>
            </w:pPr>
          </w:p>
        </w:tc>
        <w:tc>
          <w:tcPr>
            <w:tcW w:w="946" w:type="dxa"/>
          </w:tcPr>
          <w:p w14:paraId="435991E9" w14:textId="77777777" w:rsidR="00C813BC" w:rsidRDefault="00C813BC" w:rsidP="00DD19DE">
            <w:pPr>
              <w:rPr>
                <w:color w:val="0070C0"/>
                <w:lang w:val="en-US" w:eastAsia="zh-CN"/>
              </w:rPr>
            </w:pPr>
          </w:p>
        </w:tc>
        <w:tc>
          <w:tcPr>
            <w:tcW w:w="1105" w:type="dxa"/>
          </w:tcPr>
          <w:p w14:paraId="17EF9403" w14:textId="77777777" w:rsidR="00C813BC" w:rsidRDefault="00C813BC" w:rsidP="00DD19DE">
            <w:pPr>
              <w:rPr>
                <w:color w:val="0070C0"/>
                <w:lang w:val="en-US" w:eastAsia="zh-CN"/>
              </w:rPr>
            </w:pPr>
          </w:p>
        </w:tc>
        <w:tc>
          <w:tcPr>
            <w:tcW w:w="1074" w:type="dxa"/>
          </w:tcPr>
          <w:p w14:paraId="37B37588" w14:textId="77777777" w:rsidR="00C813BC" w:rsidRDefault="00C813BC" w:rsidP="00DD19DE">
            <w:pPr>
              <w:rPr>
                <w:color w:val="0070C0"/>
                <w:lang w:val="en-US" w:eastAsia="zh-CN"/>
              </w:rPr>
            </w:pPr>
          </w:p>
        </w:tc>
      </w:tr>
      <w:tr w:rsidR="00C813BC" w14:paraId="4F2A1C93" w14:textId="7AB0B6D9" w:rsidTr="00C813BC">
        <w:tc>
          <w:tcPr>
            <w:tcW w:w="1083" w:type="dxa"/>
          </w:tcPr>
          <w:p w14:paraId="57CD8029" w14:textId="6B6FC3C6" w:rsidR="00C813BC" w:rsidRDefault="00C813BC" w:rsidP="00DD19DE">
            <w:pPr>
              <w:rPr>
                <w:color w:val="0070C0"/>
                <w:lang w:val="en-US" w:eastAsia="zh-CN"/>
              </w:rPr>
            </w:pPr>
            <w:r>
              <w:rPr>
                <w:color w:val="0070C0"/>
                <w:lang w:val="en-US" w:eastAsia="zh-CN"/>
              </w:rPr>
              <w:t>28</w:t>
            </w:r>
          </w:p>
        </w:tc>
        <w:tc>
          <w:tcPr>
            <w:tcW w:w="2922" w:type="dxa"/>
          </w:tcPr>
          <w:p w14:paraId="01BA8286" w14:textId="5C533D27" w:rsidR="00C813BC" w:rsidRPr="00CE3498" w:rsidRDefault="00C813BC" w:rsidP="00654F5F">
            <w:pPr>
              <w:tabs>
                <w:tab w:val="left" w:pos="550"/>
              </w:tabs>
              <w:rPr>
                <w:rFonts w:asciiTheme="minorHAnsi" w:hAnsiTheme="minorHAnsi" w:cstheme="minorHAnsi"/>
              </w:rPr>
            </w:pPr>
            <w:r w:rsidRPr="00CE3498">
              <w:rPr>
                <w:rFonts w:asciiTheme="minorHAnsi" w:hAnsiTheme="minorHAnsi" w:cstheme="minorHAnsi"/>
              </w:rPr>
              <w:t>SA event triggered reporting tests for FR1 with SSB time index detection when DRX is used for &lt; 5MHz BW</w:t>
            </w:r>
          </w:p>
        </w:tc>
        <w:tc>
          <w:tcPr>
            <w:tcW w:w="838" w:type="dxa"/>
          </w:tcPr>
          <w:p w14:paraId="6B2DED66" w14:textId="77777777" w:rsidR="00C813BC" w:rsidRDefault="00C813BC" w:rsidP="00DD19DE">
            <w:pPr>
              <w:rPr>
                <w:color w:val="0070C0"/>
                <w:lang w:val="en-US" w:eastAsia="zh-CN"/>
              </w:rPr>
            </w:pPr>
          </w:p>
        </w:tc>
        <w:tc>
          <w:tcPr>
            <w:tcW w:w="830" w:type="dxa"/>
          </w:tcPr>
          <w:p w14:paraId="5BF94E07" w14:textId="77777777" w:rsidR="00C813BC" w:rsidRDefault="00C813BC" w:rsidP="00DD19DE">
            <w:pPr>
              <w:rPr>
                <w:color w:val="0070C0"/>
                <w:lang w:val="en-US" w:eastAsia="zh-CN"/>
              </w:rPr>
            </w:pPr>
          </w:p>
        </w:tc>
        <w:tc>
          <w:tcPr>
            <w:tcW w:w="833" w:type="dxa"/>
          </w:tcPr>
          <w:p w14:paraId="06334993" w14:textId="77777777" w:rsidR="00C813BC" w:rsidRDefault="00C813BC" w:rsidP="00DD19DE">
            <w:pPr>
              <w:rPr>
                <w:color w:val="0070C0"/>
                <w:lang w:val="en-US" w:eastAsia="zh-CN"/>
              </w:rPr>
            </w:pPr>
          </w:p>
        </w:tc>
        <w:tc>
          <w:tcPr>
            <w:tcW w:w="946" w:type="dxa"/>
          </w:tcPr>
          <w:p w14:paraId="789A3682" w14:textId="77777777" w:rsidR="00C813BC" w:rsidRDefault="00C813BC" w:rsidP="00DD19DE">
            <w:pPr>
              <w:rPr>
                <w:color w:val="0070C0"/>
                <w:lang w:val="en-US" w:eastAsia="zh-CN"/>
              </w:rPr>
            </w:pPr>
          </w:p>
        </w:tc>
        <w:tc>
          <w:tcPr>
            <w:tcW w:w="1105" w:type="dxa"/>
          </w:tcPr>
          <w:p w14:paraId="7CBB2E03" w14:textId="77777777" w:rsidR="00C813BC" w:rsidRDefault="00C813BC" w:rsidP="00DD19DE">
            <w:pPr>
              <w:rPr>
                <w:color w:val="0070C0"/>
                <w:lang w:val="en-US" w:eastAsia="zh-CN"/>
              </w:rPr>
            </w:pPr>
          </w:p>
        </w:tc>
        <w:tc>
          <w:tcPr>
            <w:tcW w:w="1074" w:type="dxa"/>
          </w:tcPr>
          <w:p w14:paraId="686397DE" w14:textId="77777777" w:rsidR="00C813BC" w:rsidRDefault="00C813BC" w:rsidP="00DD19DE">
            <w:pPr>
              <w:rPr>
                <w:color w:val="0070C0"/>
                <w:lang w:val="en-US" w:eastAsia="zh-CN"/>
              </w:rPr>
            </w:pPr>
          </w:p>
        </w:tc>
      </w:tr>
      <w:tr w:rsidR="00C813BC" w14:paraId="7A8158F3" w14:textId="4FC6155C" w:rsidTr="00C813BC">
        <w:tc>
          <w:tcPr>
            <w:tcW w:w="1083" w:type="dxa"/>
          </w:tcPr>
          <w:p w14:paraId="46E39559" w14:textId="55354CCB" w:rsidR="00C813BC" w:rsidRDefault="00C813BC" w:rsidP="00DD19DE">
            <w:pPr>
              <w:rPr>
                <w:color w:val="0070C0"/>
                <w:lang w:val="en-US" w:eastAsia="zh-CN"/>
              </w:rPr>
            </w:pPr>
            <w:r>
              <w:rPr>
                <w:color w:val="0070C0"/>
                <w:lang w:val="en-US" w:eastAsia="zh-CN"/>
              </w:rPr>
              <w:t>Handover</w:t>
            </w:r>
          </w:p>
        </w:tc>
        <w:tc>
          <w:tcPr>
            <w:tcW w:w="2922" w:type="dxa"/>
          </w:tcPr>
          <w:p w14:paraId="23E55A9D" w14:textId="77777777" w:rsidR="00C813BC" w:rsidRPr="00161F2B" w:rsidRDefault="00C813BC" w:rsidP="00654F5F">
            <w:pPr>
              <w:tabs>
                <w:tab w:val="left" w:pos="550"/>
              </w:tabs>
              <w:rPr>
                <w:rFonts w:asciiTheme="minorHAnsi" w:hAnsiTheme="minorHAnsi" w:cstheme="minorHAnsi"/>
              </w:rPr>
            </w:pPr>
          </w:p>
        </w:tc>
        <w:tc>
          <w:tcPr>
            <w:tcW w:w="838" w:type="dxa"/>
          </w:tcPr>
          <w:p w14:paraId="30D2065D" w14:textId="77777777" w:rsidR="00C813BC" w:rsidRDefault="00C813BC" w:rsidP="00DD19DE">
            <w:pPr>
              <w:rPr>
                <w:color w:val="0070C0"/>
                <w:lang w:val="en-US" w:eastAsia="zh-CN"/>
              </w:rPr>
            </w:pPr>
          </w:p>
        </w:tc>
        <w:tc>
          <w:tcPr>
            <w:tcW w:w="830" w:type="dxa"/>
          </w:tcPr>
          <w:p w14:paraId="044AE2A6" w14:textId="77777777" w:rsidR="00C813BC" w:rsidRDefault="00C813BC" w:rsidP="00DD19DE">
            <w:pPr>
              <w:rPr>
                <w:color w:val="0070C0"/>
                <w:lang w:val="en-US" w:eastAsia="zh-CN"/>
              </w:rPr>
            </w:pPr>
          </w:p>
        </w:tc>
        <w:tc>
          <w:tcPr>
            <w:tcW w:w="833" w:type="dxa"/>
          </w:tcPr>
          <w:p w14:paraId="47E5AB02" w14:textId="77777777" w:rsidR="00C813BC" w:rsidRDefault="00C813BC" w:rsidP="00DD19DE">
            <w:pPr>
              <w:rPr>
                <w:color w:val="0070C0"/>
                <w:lang w:val="en-US" w:eastAsia="zh-CN"/>
              </w:rPr>
            </w:pPr>
          </w:p>
        </w:tc>
        <w:tc>
          <w:tcPr>
            <w:tcW w:w="946" w:type="dxa"/>
          </w:tcPr>
          <w:p w14:paraId="50DE481D" w14:textId="77777777" w:rsidR="00C813BC" w:rsidRDefault="00C813BC" w:rsidP="00DD19DE">
            <w:pPr>
              <w:rPr>
                <w:color w:val="0070C0"/>
                <w:lang w:val="en-US" w:eastAsia="zh-CN"/>
              </w:rPr>
            </w:pPr>
          </w:p>
        </w:tc>
        <w:tc>
          <w:tcPr>
            <w:tcW w:w="1105" w:type="dxa"/>
          </w:tcPr>
          <w:p w14:paraId="60BD6B32" w14:textId="77777777" w:rsidR="00C813BC" w:rsidRDefault="00C813BC" w:rsidP="00DD19DE">
            <w:pPr>
              <w:rPr>
                <w:color w:val="0070C0"/>
                <w:lang w:val="en-US" w:eastAsia="zh-CN"/>
              </w:rPr>
            </w:pPr>
          </w:p>
        </w:tc>
        <w:tc>
          <w:tcPr>
            <w:tcW w:w="1074" w:type="dxa"/>
          </w:tcPr>
          <w:p w14:paraId="7D2E51F8" w14:textId="77777777" w:rsidR="00C813BC" w:rsidRDefault="00C813BC" w:rsidP="00DD19DE">
            <w:pPr>
              <w:rPr>
                <w:color w:val="0070C0"/>
                <w:lang w:val="en-US" w:eastAsia="zh-CN"/>
              </w:rPr>
            </w:pPr>
          </w:p>
        </w:tc>
      </w:tr>
      <w:tr w:rsidR="00C813BC" w14:paraId="3124FE8B" w14:textId="750B9858" w:rsidTr="00C813BC">
        <w:tc>
          <w:tcPr>
            <w:tcW w:w="1083" w:type="dxa"/>
          </w:tcPr>
          <w:p w14:paraId="09769012" w14:textId="2581B2C3" w:rsidR="00C813BC" w:rsidRDefault="00C813BC" w:rsidP="00DD19DE">
            <w:pPr>
              <w:rPr>
                <w:color w:val="0070C0"/>
                <w:lang w:val="en-US" w:eastAsia="zh-CN"/>
              </w:rPr>
            </w:pPr>
            <w:r>
              <w:rPr>
                <w:color w:val="0070C0"/>
                <w:lang w:val="en-US" w:eastAsia="zh-CN"/>
              </w:rPr>
              <w:t>29</w:t>
            </w:r>
          </w:p>
        </w:tc>
        <w:tc>
          <w:tcPr>
            <w:tcW w:w="2922" w:type="dxa"/>
          </w:tcPr>
          <w:p w14:paraId="2481A622" w14:textId="6BA74FCC" w:rsidR="00C813BC" w:rsidRPr="00161F2B" w:rsidRDefault="00C813BC" w:rsidP="00654F5F">
            <w:pPr>
              <w:tabs>
                <w:tab w:val="left" w:pos="550"/>
              </w:tabs>
              <w:rPr>
                <w:rFonts w:asciiTheme="minorHAnsi" w:hAnsiTheme="minorHAnsi" w:cstheme="minorHAnsi"/>
              </w:rPr>
            </w:pPr>
            <w:r w:rsidRPr="00CE3498">
              <w:rPr>
                <w:rFonts w:asciiTheme="minorHAnsi" w:hAnsiTheme="minorHAnsi" w:cstheme="minorHAnsi"/>
              </w:rPr>
              <w:t>Intra-frequency handover from FR1 to FR1; known target cell for &lt; 5MHz BW</w:t>
            </w:r>
          </w:p>
        </w:tc>
        <w:tc>
          <w:tcPr>
            <w:tcW w:w="838" w:type="dxa"/>
          </w:tcPr>
          <w:p w14:paraId="1CCF248B" w14:textId="77777777" w:rsidR="00C813BC" w:rsidRDefault="00C813BC" w:rsidP="00DD19DE">
            <w:pPr>
              <w:rPr>
                <w:color w:val="0070C0"/>
                <w:lang w:val="en-US" w:eastAsia="zh-CN"/>
              </w:rPr>
            </w:pPr>
          </w:p>
        </w:tc>
        <w:tc>
          <w:tcPr>
            <w:tcW w:w="830" w:type="dxa"/>
          </w:tcPr>
          <w:p w14:paraId="51B9B931" w14:textId="77777777" w:rsidR="00C813BC" w:rsidRDefault="00C813BC" w:rsidP="00DD19DE">
            <w:pPr>
              <w:rPr>
                <w:color w:val="0070C0"/>
                <w:lang w:val="en-US" w:eastAsia="zh-CN"/>
              </w:rPr>
            </w:pPr>
          </w:p>
        </w:tc>
        <w:tc>
          <w:tcPr>
            <w:tcW w:w="833" w:type="dxa"/>
          </w:tcPr>
          <w:p w14:paraId="5D027EB1" w14:textId="77777777" w:rsidR="00C813BC" w:rsidRDefault="00C813BC" w:rsidP="00DD19DE">
            <w:pPr>
              <w:rPr>
                <w:color w:val="0070C0"/>
                <w:lang w:val="en-US" w:eastAsia="zh-CN"/>
              </w:rPr>
            </w:pPr>
          </w:p>
        </w:tc>
        <w:tc>
          <w:tcPr>
            <w:tcW w:w="946" w:type="dxa"/>
          </w:tcPr>
          <w:p w14:paraId="43C329BD" w14:textId="77777777" w:rsidR="00C813BC" w:rsidRDefault="00C813BC" w:rsidP="00DD19DE">
            <w:pPr>
              <w:rPr>
                <w:color w:val="0070C0"/>
                <w:lang w:val="en-US" w:eastAsia="zh-CN"/>
              </w:rPr>
            </w:pPr>
          </w:p>
        </w:tc>
        <w:tc>
          <w:tcPr>
            <w:tcW w:w="1105" w:type="dxa"/>
          </w:tcPr>
          <w:p w14:paraId="1D3259BF" w14:textId="77777777" w:rsidR="00C813BC" w:rsidRDefault="00C813BC" w:rsidP="00DD19DE">
            <w:pPr>
              <w:rPr>
                <w:color w:val="0070C0"/>
                <w:lang w:val="en-US" w:eastAsia="zh-CN"/>
              </w:rPr>
            </w:pPr>
          </w:p>
        </w:tc>
        <w:tc>
          <w:tcPr>
            <w:tcW w:w="1074" w:type="dxa"/>
          </w:tcPr>
          <w:p w14:paraId="58E04E8B" w14:textId="77777777" w:rsidR="00C813BC" w:rsidRDefault="00C813BC" w:rsidP="00DD19DE">
            <w:pPr>
              <w:rPr>
                <w:color w:val="0070C0"/>
                <w:lang w:val="en-US" w:eastAsia="zh-CN"/>
              </w:rPr>
            </w:pPr>
          </w:p>
        </w:tc>
      </w:tr>
      <w:tr w:rsidR="00C813BC" w14:paraId="6FE3F6F6" w14:textId="30321DF6" w:rsidTr="00C813BC">
        <w:tc>
          <w:tcPr>
            <w:tcW w:w="1083" w:type="dxa"/>
          </w:tcPr>
          <w:p w14:paraId="721A2800" w14:textId="266AD01D" w:rsidR="00C813BC" w:rsidRDefault="00C813BC" w:rsidP="00DD19DE">
            <w:pPr>
              <w:rPr>
                <w:color w:val="0070C0"/>
                <w:lang w:val="en-US" w:eastAsia="zh-CN"/>
              </w:rPr>
            </w:pPr>
            <w:r>
              <w:rPr>
                <w:color w:val="0070C0"/>
                <w:lang w:val="en-US" w:eastAsia="zh-CN"/>
              </w:rPr>
              <w:t>L1-RSRP reporting</w:t>
            </w:r>
          </w:p>
        </w:tc>
        <w:tc>
          <w:tcPr>
            <w:tcW w:w="2922" w:type="dxa"/>
          </w:tcPr>
          <w:p w14:paraId="707D6CA0" w14:textId="77777777" w:rsidR="00C813BC" w:rsidRPr="00CE3498" w:rsidRDefault="00C813BC" w:rsidP="00654F5F">
            <w:pPr>
              <w:tabs>
                <w:tab w:val="left" w:pos="550"/>
              </w:tabs>
              <w:rPr>
                <w:rFonts w:asciiTheme="minorHAnsi" w:hAnsiTheme="minorHAnsi" w:cstheme="minorHAnsi"/>
              </w:rPr>
            </w:pPr>
          </w:p>
        </w:tc>
        <w:tc>
          <w:tcPr>
            <w:tcW w:w="838" w:type="dxa"/>
          </w:tcPr>
          <w:p w14:paraId="16BD343B" w14:textId="77777777" w:rsidR="00C813BC" w:rsidRDefault="00C813BC" w:rsidP="00DD19DE">
            <w:pPr>
              <w:rPr>
                <w:color w:val="0070C0"/>
                <w:lang w:val="en-US" w:eastAsia="zh-CN"/>
              </w:rPr>
            </w:pPr>
          </w:p>
        </w:tc>
        <w:tc>
          <w:tcPr>
            <w:tcW w:w="830" w:type="dxa"/>
          </w:tcPr>
          <w:p w14:paraId="738989E1" w14:textId="77777777" w:rsidR="00C813BC" w:rsidRDefault="00C813BC" w:rsidP="00DD19DE">
            <w:pPr>
              <w:rPr>
                <w:color w:val="0070C0"/>
                <w:lang w:val="en-US" w:eastAsia="zh-CN"/>
              </w:rPr>
            </w:pPr>
          </w:p>
        </w:tc>
        <w:tc>
          <w:tcPr>
            <w:tcW w:w="833" w:type="dxa"/>
          </w:tcPr>
          <w:p w14:paraId="7E7B83C1" w14:textId="77777777" w:rsidR="00C813BC" w:rsidRDefault="00C813BC" w:rsidP="00DD19DE">
            <w:pPr>
              <w:rPr>
                <w:color w:val="0070C0"/>
                <w:lang w:val="en-US" w:eastAsia="zh-CN"/>
              </w:rPr>
            </w:pPr>
          </w:p>
        </w:tc>
        <w:tc>
          <w:tcPr>
            <w:tcW w:w="946" w:type="dxa"/>
          </w:tcPr>
          <w:p w14:paraId="637A8F9A" w14:textId="77777777" w:rsidR="00C813BC" w:rsidRDefault="00C813BC" w:rsidP="00DD19DE">
            <w:pPr>
              <w:rPr>
                <w:color w:val="0070C0"/>
                <w:lang w:val="en-US" w:eastAsia="zh-CN"/>
              </w:rPr>
            </w:pPr>
          </w:p>
        </w:tc>
        <w:tc>
          <w:tcPr>
            <w:tcW w:w="1105" w:type="dxa"/>
          </w:tcPr>
          <w:p w14:paraId="1CE6E073" w14:textId="77777777" w:rsidR="00C813BC" w:rsidRDefault="00C813BC" w:rsidP="00DD19DE">
            <w:pPr>
              <w:rPr>
                <w:color w:val="0070C0"/>
                <w:lang w:val="en-US" w:eastAsia="zh-CN"/>
              </w:rPr>
            </w:pPr>
          </w:p>
        </w:tc>
        <w:tc>
          <w:tcPr>
            <w:tcW w:w="1074" w:type="dxa"/>
          </w:tcPr>
          <w:p w14:paraId="0DB43CB0" w14:textId="77777777" w:rsidR="00C813BC" w:rsidRDefault="00C813BC" w:rsidP="00DD19DE">
            <w:pPr>
              <w:rPr>
                <w:color w:val="0070C0"/>
                <w:lang w:val="en-US" w:eastAsia="zh-CN"/>
              </w:rPr>
            </w:pPr>
          </w:p>
        </w:tc>
      </w:tr>
      <w:tr w:rsidR="00C813BC" w14:paraId="36119FDC" w14:textId="5688E901" w:rsidTr="00C813BC">
        <w:tc>
          <w:tcPr>
            <w:tcW w:w="1083" w:type="dxa"/>
          </w:tcPr>
          <w:p w14:paraId="60F8E105" w14:textId="193D9530" w:rsidR="00C813BC" w:rsidRDefault="00C813BC" w:rsidP="00DD19DE">
            <w:pPr>
              <w:rPr>
                <w:color w:val="0070C0"/>
                <w:lang w:val="en-US" w:eastAsia="zh-CN"/>
              </w:rPr>
            </w:pPr>
            <w:r>
              <w:rPr>
                <w:color w:val="0070C0"/>
                <w:lang w:val="en-US" w:eastAsia="zh-CN"/>
              </w:rPr>
              <w:t>30</w:t>
            </w:r>
          </w:p>
        </w:tc>
        <w:tc>
          <w:tcPr>
            <w:tcW w:w="2922" w:type="dxa"/>
          </w:tcPr>
          <w:p w14:paraId="46DD5A67" w14:textId="7AE8E5F8" w:rsidR="00C813BC" w:rsidRPr="00CE3498" w:rsidRDefault="00C813BC" w:rsidP="00654F5F">
            <w:pPr>
              <w:tabs>
                <w:tab w:val="left" w:pos="550"/>
              </w:tabs>
              <w:rPr>
                <w:rFonts w:asciiTheme="minorHAnsi" w:hAnsiTheme="minorHAnsi" w:cstheme="minorHAnsi"/>
              </w:rPr>
            </w:pPr>
            <w:r w:rsidRPr="00CE3498">
              <w:rPr>
                <w:rFonts w:asciiTheme="minorHAnsi" w:hAnsiTheme="minorHAnsi" w:cstheme="minorHAnsi"/>
              </w:rPr>
              <w:t>SSB based L1-RSRP measurement when DRX is not used</w:t>
            </w:r>
          </w:p>
        </w:tc>
        <w:tc>
          <w:tcPr>
            <w:tcW w:w="838" w:type="dxa"/>
          </w:tcPr>
          <w:p w14:paraId="34E1F63D" w14:textId="77777777" w:rsidR="00C813BC" w:rsidRDefault="00C813BC" w:rsidP="00DD19DE">
            <w:pPr>
              <w:rPr>
                <w:color w:val="0070C0"/>
                <w:lang w:val="en-US" w:eastAsia="zh-CN"/>
              </w:rPr>
            </w:pPr>
          </w:p>
        </w:tc>
        <w:tc>
          <w:tcPr>
            <w:tcW w:w="830" w:type="dxa"/>
          </w:tcPr>
          <w:p w14:paraId="5BB04D50" w14:textId="77777777" w:rsidR="00C813BC" w:rsidRDefault="00C813BC" w:rsidP="00DD19DE">
            <w:pPr>
              <w:rPr>
                <w:color w:val="0070C0"/>
                <w:lang w:val="en-US" w:eastAsia="zh-CN"/>
              </w:rPr>
            </w:pPr>
          </w:p>
        </w:tc>
        <w:tc>
          <w:tcPr>
            <w:tcW w:w="833" w:type="dxa"/>
          </w:tcPr>
          <w:p w14:paraId="1592D706" w14:textId="77777777" w:rsidR="00C813BC" w:rsidRDefault="00C813BC" w:rsidP="00DD19DE">
            <w:pPr>
              <w:rPr>
                <w:color w:val="0070C0"/>
                <w:lang w:val="en-US" w:eastAsia="zh-CN"/>
              </w:rPr>
            </w:pPr>
          </w:p>
        </w:tc>
        <w:tc>
          <w:tcPr>
            <w:tcW w:w="946" w:type="dxa"/>
          </w:tcPr>
          <w:p w14:paraId="3D4FB64E" w14:textId="77777777" w:rsidR="00C813BC" w:rsidRDefault="00C813BC" w:rsidP="00DD19DE">
            <w:pPr>
              <w:rPr>
                <w:color w:val="0070C0"/>
                <w:lang w:val="en-US" w:eastAsia="zh-CN"/>
              </w:rPr>
            </w:pPr>
          </w:p>
        </w:tc>
        <w:tc>
          <w:tcPr>
            <w:tcW w:w="1105" w:type="dxa"/>
          </w:tcPr>
          <w:p w14:paraId="2AE5647C" w14:textId="77777777" w:rsidR="00C813BC" w:rsidRDefault="00C813BC" w:rsidP="00DD19DE">
            <w:pPr>
              <w:rPr>
                <w:color w:val="0070C0"/>
                <w:lang w:val="en-US" w:eastAsia="zh-CN"/>
              </w:rPr>
            </w:pPr>
          </w:p>
        </w:tc>
        <w:tc>
          <w:tcPr>
            <w:tcW w:w="1074" w:type="dxa"/>
          </w:tcPr>
          <w:p w14:paraId="5D5FA6A0" w14:textId="77777777" w:rsidR="00C813BC" w:rsidRDefault="00C813BC" w:rsidP="00DD19DE">
            <w:pPr>
              <w:rPr>
                <w:color w:val="0070C0"/>
                <w:lang w:val="en-US" w:eastAsia="zh-CN"/>
              </w:rPr>
            </w:pPr>
          </w:p>
        </w:tc>
      </w:tr>
      <w:tr w:rsidR="00C813BC" w14:paraId="7F50AA0B" w14:textId="39882B1B" w:rsidTr="00C813BC">
        <w:tc>
          <w:tcPr>
            <w:tcW w:w="1083" w:type="dxa"/>
          </w:tcPr>
          <w:p w14:paraId="52F8649C" w14:textId="5A4EC026" w:rsidR="00C813BC" w:rsidRDefault="00C813BC" w:rsidP="00DD19DE">
            <w:pPr>
              <w:rPr>
                <w:color w:val="0070C0"/>
                <w:lang w:val="en-US" w:eastAsia="zh-CN"/>
              </w:rPr>
            </w:pPr>
            <w:r>
              <w:rPr>
                <w:color w:val="0070C0"/>
                <w:lang w:val="en-US" w:eastAsia="zh-CN"/>
              </w:rPr>
              <w:t>31</w:t>
            </w:r>
          </w:p>
        </w:tc>
        <w:tc>
          <w:tcPr>
            <w:tcW w:w="2922" w:type="dxa"/>
          </w:tcPr>
          <w:p w14:paraId="1E38A6A4" w14:textId="7DA53A9D" w:rsidR="00C813BC" w:rsidRPr="00CE3498" w:rsidRDefault="00C813BC" w:rsidP="00654F5F">
            <w:pPr>
              <w:tabs>
                <w:tab w:val="left" w:pos="550"/>
              </w:tabs>
              <w:rPr>
                <w:rFonts w:asciiTheme="minorHAnsi" w:hAnsiTheme="minorHAnsi" w:cstheme="minorHAnsi"/>
              </w:rPr>
            </w:pPr>
            <w:r w:rsidRPr="00CE3498">
              <w:rPr>
                <w:rFonts w:asciiTheme="minorHAnsi" w:hAnsiTheme="minorHAnsi" w:cstheme="minorHAnsi"/>
              </w:rPr>
              <w:t>SSB based L1-RSRP measurement when DRX is used</w:t>
            </w:r>
          </w:p>
        </w:tc>
        <w:tc>
          <w:tcPr>
            <w:tcW w:w="838" w:type="dxa"/>
          </w:tcPr>
          <w:p w14:paraId="7E5D9F9E" w14:textId="77777777" w:rsidR="00C813BC" w:rsidRDefault="00C813BC" w:rsidP="00DD19DE">
            <w:pPr>
              <w:rPr>
                <w:color w:val="0070C0"/>
                <w:lang w:val="en-US" w:eastAsia="zh-CN"/>
              </w:rPr>
            </w:pPr>
          </w:p>
        </w:tc>
        <w:tc>
          <w:tcPr>
            <w:tcW w:w="830" w:type="dxa"/>
          </w:tcPr>
          <w:p w14:paraId="68C15985" w14:textId="77777777" w:rsidR="00C813BC" w:rsidRDefault="00C813BC" w:rsidP="00DD19DE">
            <w:pPr>
              <w:rPr>
                <w:color w:val="0070C0"/>
                <w:lang w:val="en-US" w:eastAsia="zh-CN"/>
              </w:rPr>
            </w:pPr>
          </w:p>
        </w:tc>
        <w:tc>
          <w:tcPr>
            <w:tcW w:w="833" w:type="dxa"/>
          </w:tcPr>
          <w:p w14:paraId="5C943D86" w14:textId="77777777" w:rsidR="00C813BC" w:rsidRDefault="00C813BC" w:rsidP="00DD19DE">
            <w:pPr>
              <w:rPr>
                <w:color w:val="0070C0"/>
                <w:lang w:val="en-US" w:eastAsia="zh-CN"/>
              </w:rPr>
            </w:pPr>
          </w:p>
        </w:tc>
        <w:tc>
          <w:tcPr>
            <w:tcW w:w="946" w:type="dxa"/>
          </w:tcPr>
          <w:p w14:paraId="3E092156" w14:textId="77777777" w:rsidR="00C813BC" w:rsidRDefault="00C813BC" w:rsidP="00DD19DE">
            <w:pPr>
              <w:rPr>
                <w:color w:val="0070C0"/>
                <w:lang w:val="en-US" w:eastAsia="zh-CN"/>
              </w:rPr>
            </w:pPr>
          </w:p>
        </w:tc>
        <w:tc>
          <w:tcPr>
            <w:tcW w:w="1105" w:type="dxa"/>
          </w:tcPr>
          <w:p w14:paraId="43CC3C6C" w14:textId="77777777" w:rsidR="00C813BC" w:rsidRDefault="00C813BC" w:rsidP="00DD19DE">
            <w:pPr>
              <w:rPr>
                <w:color w:val="0070C0"/>
                <w:lang w:val="en-US" w:eastAsia="zh-CN"/>
              </w:rPr>
            </w:pPr>
          </w:p>
        </w:tc>
        <w:tc>
          <w:tcPr>
            <w:tcW w:w="1074" w:type="dxa"/>
          </w:tcPr>
          <w:p w14:paraId="37EA82A0" w14:textId="77777777" w:rsidR="00C813BC" w:rsidRDefault="00C813BC" w:rsidP="00DD19DE">
            <w:pPr>
              <w:rPr>
                <w:color w:val="0070C0"/>
                <w:lang w:val="en-US" w:eastAsia="zh-CN"/>
              </w:rPr>
            </w:pPr>
          </w:p>
        </w:tc>
      </w:tr>
    </w:tbl>
    <w:p w14:paraId="5660C2B8" w14:textId="77777777" w:rsidR="00EC225F" w:rsidRDefault="00EC225F" w:rsidP="00DD19DE">
      <w:pPr>
        <w:rPr>
          <w:color w:val="0070C0"/>
          <w:lang w:val="en-US" w:eastAsia="zh-CN"/>
        </w:rPr>
      </w:pPr>
    </w:p>
    <w:p w14:paraId="1BCE2AB9" w14:textId="744CD76B"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8E469" w14:textId="77777777" w:rsidR="00C948E7" w:rsidRDefault="00C948E7">
      <w:r>
        <w:separator/>
      </w:r>
    </w:p>
  </w:endnote>
  <w:endnote w:type="continuationSeparator" w:id="0">
    <w:p w14:paraId="46EA9C0C" w14:textId="77777777" w:rsidR="00C948E7" w:rsidRDefault="00C9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D2476" w14:textId="77777777" w:rsidR="00C948E7" w:rsidRDefault="00C948E7">
      <w:r>
        <w:separator/>
      </w:r>
    </w:p>
  </w:footnote>
  <w:footnote w:type="continuationSeparator" w:id="0">
    <w:p w14:paraId="21500E42" w14:textId="77777777" w:rsidR="00C948E7" w:rsidRDefault="00C94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F12CF"/>
    <w:multiLevelType w:val="hybridMultilevel"/>
    <w:tmpl w:val="A9CA1B04"/>
    <w:lvl w:ilvl="0" w:tplc="7696BC38">
      <w:start w:val="2"/>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141A667C"/>
    <w:multiLevelType w:val="hybridMultilevel"/>
    <w:tmpl w:val="C0D675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EF19F5"/>
    <w:multiLevelType w:val="hybridMultilevel"/>
    <w:tmpl w:val="F708A6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7069E8"/>
    <w:multiLevelType w:val="hybridMultilevel"/>
    <w:tmpl w:val="F66C10C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5D57EC"/>
    <w:multiLevelType w:val="hybridMultilevel"/>
    <w:tmpl w:val="94728074"/>
    <w:lvl w:ilvl="0" w:tplc="A2D692A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3B7F11"/>
    <w:multiLevelType w:val="hybridMultilevel"/>
    <w:tmpl w:val="E4EA892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EF66CA"/>
    <w:multiLevelType w:val="hybridMultilevel"/>
    <w:tmpl w:val="8AA08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FC2856"/>
    <w:multiLevelType w:val="hybridMultilevel"/>
    <w:tmpl w:val="34DAED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F1248F"/>
    <w:multiLevelType w:val="hybridMultilevel"/>
    <w:tmpl w:val="526C7A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B73482"/>
    <w:multiLevelType w:val="hybridMultilevel"/>
    <w:tmpl w:val="AA307A04"/>
    <w:lvl w:ilvl="0" w:tplc="08090001">
      <w:start w:val="1"/>
      <w:numFmt w:val="bullet"/>
      <w:lvlText w:val=""/>
      <w:lvlJc w:val="left"/>
      <w:pPr>
        <w:ind w:left="1144" w:hanging="360"/>
      </w:pPr>
      <w:rPr>
        <w:rFonts w:ascii="Symbol" w:hAnsi="Symbol" w:hint="default"/>
      </w:rPr>
    </w:lvl>
    <w:lvl w:ilvl="1" w:tplc="04190003">
      <w:start w:val="1"/>
      <w:numFmt w:val="bullet"/>
      <w:lvlText w:val="o"/>
      <w:lvlJc w:val="left"/>
      <w:pPr>
        <w:ind w:left="1864" w:hanging="360"/>
      </w:pPr>
      <w:rPr>
        <w:rFonts w:ascii="Courier New" w:hAnsi="Courier New" w:cs="Courier New" w:hint="default"/>
      </w:rPr>
    </w:lvl>
    <w:lvl w:ilvl="2" w:tplc="04190005">
      <w:start w:val="1"/>
      <w:numFmt w:val="bullet"/>
      <w:lvlText w:val=""/>
      <w:lvlJc w:val="left"/>
      <w:pPr>
        <w:ind w:left="2584" w:hanging="360"/>
      </w:pPr>
      <w:rPr>
        <w:rFonts w:ascii="Wingdings" w:hAnsi="Wingdings" w:hint="default"/>
      </w:rPr>
    </w:lvl>
    <w:lvl w:ilvl="3" w:tplc="04190001">
      <w:start w:val="1"/>
      <w:numFmt w:val="bullet"/>
      <w:lvlText w:val=""/>
      <w:lvlJc w:val="left"/>
      <w:pPr>
        <w:ind w:left="3304" w:hanging="360"/>
      </w:pPr>
      <w:rPr>
        <w:rFonts w:ascii="Symbol" w:hAnsi="Symbol" w:hint="default"/>
      </w:rPr>
    </w:lvl>
    <w:lvl w:ilvl="4" w:tplc="4AE21924">
      <w:numFmt w:val="bullet"/>
      <w:lvlText w:val="•"/>
      <w:lvlJc w:val="left"/>
      <w:pPr>
        <w:ind w:left="4024" w:hanging="360"/>
      </w:pPr>
      <w:rPr>
        <w:rFonts w:ascii="Calibri" w:eastAsia="Yu Mincho" w:hAnsi="Calibri" w:cs="Calibri"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0E14CE"/>
    <w:multiLevelType w:val="hybridMultilevel"/>
    <w:tmpl w:val="9F5E6EE6"/>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20"/>
  </w:num>
  <w:num w:numId="4" w16cid:durableId="574896988">
    <w:abstractNumId w:val="17"/>
  </w:num>
  <w:num w:numId="5" w16cid:durableId="1797749362">
    <w:abstractNumId w:val="12"/>
  </w:num>
  <w:num w:numId="6" w16cid:durableId="899943885">
    <w:abstractNumId w:val="12"/>
  </w:num>
  <w:num w:numId="7" w16cid:durableId="1512796906">
    <w:abstractNumId w:val="12"/>
  </w:num>
  <w:num w:numId="8" w16cid:durableId="203450138">
    <w:abstractNumId w:val="12"/>
  </w:num>
  <w:num w:numId="9" w16cid:durableId="158355102">
    <w:abstractNumId w:val="12"/>
  </w:num>
  <w:num w:numId="10" w16cid:durableId="1628313981">
    <w:abstractNumId w:val="12"/>
  </w:num>
  <w:num w:numId="11" w16cid:durableId="121701034">
    <w:abstractNumId w:val="12"/>
  </w:num>
  <w:num w:numId="12" w16cid:durableId="1903825637">
    <w:abstractNumId w:val="12"/>
  </w:num>
  <w:num w:numId="13" w16cid:durableId="27722345">
    <w:abstractNumId w:val="12"/>
  </w:num>
  <w:num w:numId="14" w16cid:durableId="1978800360">
    <w:abstractNumId w:val="12"/>
  </w:num>
  <w:num w:numId="15" w16cid:durableId="728382646">
    <w:abstractNumId w:val="12"/>
  </w:num>
  <w:num w:numId="16" w16cid:durableId="2009285576">
    <w:abstractNumId w:val="12"/>
  </w:num>
  <w:num w:numId="17" w16cid:durableId="520776209">
    <w:abstractNumId w:val="7"/>
  </w:num>
  <w:num w:numId="18" w16cid:durableId="1890874967">
    <w:abstractNumId w:val="6"/>
  </w:num>
  <w:num w:numId="19" w16cid:durableId="151794773">
    <w:abstractNumId w:val="4"/>
  </w:num>
  <w:num w:numId="20" w16cid:durableId="1473786642">
    <w:abstractNumId w:val="1"/>
  </w:num>
  <w:num w:numId="21" w16cid:durableId="895970569">
    <w:abstractNumId w:val="12"/>
  </w:num>
  <w:num w:numId="22" w16cid:durableId="1637685187">
    <w:abstractNumId w:val="12"/>
  </w:num>
  <w:num w:numId="23" w16cid:durableId="1282683033">
    <w:abstractNumId w:val="11"/>
  </w:num>
  <w:num w:numId="24" w16cid:durableId="637107419">
    <w:abstractNumId w:val="2"/>
  </w:num>
  <w:num w:numId="25" w16cid:durableId="1358701354">
    <w:abstractNumId w:val="9"/>
  </w:num>
  <w:num w:numId="26" w16cid:durableId="1658146702">
    <w:abstractNumId w:val="18"/>
  </w:num>
  <w:num w:numId="27" w16cid:durableId="293802577">
    <w:abstractNumId w:val="13"/>
  </w:num>
  <w:num w:numId="28" w16cid:durableId="653879570">
    <w:abstractNumId w:val="3"/>
  </w:num>
  <w:num w:numId="29" w16cid:durableId="2061318460">
    <w:abstractNumId w:val="19"/>
  </w:num>
  <w:num w:numId="30" w16cid:durableId="1118067560">
    <w:abstractNumId w:val="10"/>
  </w:num>
  <w:num w:numId="31" w16cid:durableId="1178423269">
    <w:abstractNumId w:val="15"/>
  </w:num>
  <w:num w:numId="32" w16cid:durableId="1780565301">
    <w:abstractNumId w:val="16"/>
  </w:num>
  <w:num w:numId="33" w16cid:durableId="762260609">
    <w:abstractNumId w:val="5"/>
  </w:num>
  <w:num w:numId="34" w16cid:durableId="2058385487">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2453"/>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369F"/>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14EC"/>
    <w:rsid w:val="000E537B"/>
    <w:rsid w:val="000E57D0"/>
    <w:rsid w:val="000E7858"/>
    <w:rsid w:val="000F39CA"/>
    <w:rsid w:val="00107927"/>
    <w:rsid w:val="00110E26"/>
    <w:rsid w:val="00111321"/>
    <w:rsid w:val="001128E7"/>
    <w:rsid w:val="00117BD6"/>
    <w:rsid w:val="001206C2"/>
    <w:rsid w:val="001217D7"/>
    <w:rsid w:val="00121978"/>
    <w:rsid w:val="00123422"/>
    <w:rsid w:val="00124B6A"/>
    <w:rsid w:val="00130462"/>
    <w:rsid w:val="00136D4C"/>
    <w:rsid w:val="00142538"/>
    <w:rsid w:val="00142BB9"/>
    <w:rsid w:val="00144F96"/>
    <w:rsid w:val="00147D46"/>
    <w:rsid w:val="00151EAC"/>
    <w:rsid w:val="00153528"/>
    <w:rsid w:val="00154E68"/>
    <w:rsid w:val="00161F2B"/>
    <w:rsid w:val="00162548"/>
    <w:rsid w:val="00172183"/>
    <w:rsid w:val="001751AB"/>
    <w:rsid w:val="00175A3F"/>
    <w:rsid w:val="00180E09"/>
    <w:rsid w:val="00183D4C"/>
    <w:rsid w:val="00183F6D"/>
    <w:rsid w:val="0018670E"/>
    <w:rsid w:val="0019219A"/>
    <w:rsid w:val="00195077"/>
    <w:rsid w:val="001A033F"/>
    <w:rsid w:val="001A08AA"/>
    <w:rsid w:val="001A59CB"/>
    <w:rsid w:val="001B2AE3"/>
    <w:rsid w:val="001B586A"/>
    <w:rsid w:val="001B7991"/>
    <w:rsid w:val="001C1409"/>
    <w:rsid w:val="001C2AE6"/>
    <w:rsid w:val="001C2DD1"/>
    <w:rsid w:val="001C4A89"/>
    <w:rsid w:val="001C6177"/>
    <w:rsid w:val="001D0363"/>
    <w:rsid w:val="001D12B4"/>
    <w:rsid w:val="001D1B07"/>
    <w:rsid w:val="001D7D94"/>
    <w:rsid w:val="001E0A28"/>
    <w:rsid w:val="001E4218"/>
    <w:rsid w:val="001E6C4D"/>
    <w:rsid w:val="001E71CE"/>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4C0F"/>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5EF"/>
    <w:rsid w:val="00315867"/>
    <w:rsid w:val="00321150"/>
    <w:rsid w:val="003260D7"/>
    <w:rsid w:val="0033052D"/>
    <w:rsid w:val="00336697"/>
    <w:rsid w:val="003418CB"/>
    <w:rsid w:val="00342818"/>
    <w:rsid w:val="00355873"/>
    <w:rsid w:val="0035660F"/>
    <w:rsid w:val="003628B9"/>
    <w:rsid w:val="00362D8F"/>
    <w:rsid w:val="00367724"/>
    <w:rsid w:val="003710BA"/>
    <w:rsid w:val="003770F6"/>
    <w:rsid w:val="00383E37"/>
    <w:rsid w:val="00390DEE"/>
    <w:rsid w:val="00393042"/>
    <w:rsid w:val="00394AD5"/>
    <w:rsid w:val="0039642D"/>
    <w:rsid w:val="003A2B9E"/>
    <w:rsid w:val="003A2E40"/>
    <w:rsid w:val="003B0158"/>
    <w:rsid w:val="003B40B6"/>
    <w:rsid w:val="003B56DB"/>
    <w:rsid w:val="003B755E"/>
    <w:rsid w:val="003C228E"/>
    <w:rsid w:val="003C4685"/>
    <w:rsid w:val="003C51E7"/>
    <w:rsid w:val="003C6893"/>
    <w:rsid w:val="003C6DE2"/>
    <w:rsid w:val="003D1EFD"/>
    <w:rsid w:val="003D28BF"/>
    <w:rsid w:val="003D4215"/>
    <w:rsid w:val="003D4C47"/>
    <w:rsid w:val="003D7719"/>
    <w:rsid w:val="003E40EE"/>
    <w:rsid w:val="003F1C1B"/>
    <w:rsid w:val="003F3A2F"/>
    <w:rsid w:val="00401144"/>
    <w:rsid w:val="00402A73"/>
    <w:rsid w:val="00404831"/>
    <w:rsid w:val="00407661"/>
    <w:rsid w:val="00410314"/>
    <w:rsid w:val="00412063"/>
    <w:rsid w:val="00412EB1"/>
    <w:rsid w:val="00413DDE"/>
    <w:rsid w:val="00414118"/>
    <w:rsid w:val="00416084"/>
    <w:rsid w:val="00416713"/>
    <w:rsid w:val="00424F8C"/>
    <w:rsid w:val="00426275"/>
    <w:rsid w:val="00426A5A"/>
    <w:rsid w:val="004271BA"/>
    <w:rsid w:val="00430497"/>
    <w:rsid w:val="00430EA5"/>
    <w:rsid w:val="00434DC1"/>
    <w:rsid w:val="004350F4"/>
    <w:rsid w:val="004363DD"/>
    <w:rsid w:val="004412A0"/>
    <w:rsid w:val="00442337"/>
    <w:rsid w:val="00446408"/>
    <w:rsid w:val="00447074"/>
    <w:rsid w:val="00450F27"/>
    <w:rsid w:val="004510E5"/>
    <w:rsid w:val="00453F2F"/>
    <w:rsid w:val="00456A75"/>
    <w:rsid w:val="00461E39"/>
    <w:rsid w:val="00462D3A"/>
    <w:rsid w:val="00463521"/>
    <w:rsid w:val="00471125"/>
    <w:rsid w:val="0047437A"/>
    <w:rsid w:val="00475F5E"/>
    <w:rsid w:val="00480E42"/>
    <w:rsid w:val="0048364C"/>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6680"/>
    <w:rsid w:val="005308DB"/>
    <w:rsid w:val="00530A2E"/>
    <w:rsid w:val="00530FBE"/>
    <w:rsid w:val="00533159"/>
    <w:rsid w:val="005339DB"/>
    <w:rsid w:val="00534C89"/>
    <w:rsid w:val="00541573"/>
    <w:rsid w:val="0054348A"/>
    <w:rsid w:val="00571777"/>
    <w:rsid w:val="00580FF5"/>
    <w:rsid w:val="0058519C"/>
    <w:rsid w:val="0058702A"/>
    <w:rsid w:val="0059149A"/>
    <w:rsid w:val="005956EE"/>
    <w:rsid w:val="005A083E"/>
    <w:rsid w:val="005B4802"/>
    <w:rsid w:val="005B59EC"/>
    <w:rsid w:val="005C1EA6"/>
    <w:rsid w:val="005D0B99"/>
    <w:rsid w:val="005D308E"/>
    <w:rsid w:val="005D3A48"/>
    <w:rsid w:val="005D7AF8"/>
    <w:rsid w:val="005E17BF"/>
    <w:rsid w:val="005E255B"/>
    <w:rsid w:val="005E366A"/>
    <w:rsid w:val="005F2145"/>
    <w:rsid w:val="006016E1"/>
    <w:rsid w:val="00602D27"/>
    <w:rsid w:val="00602F08"/>
    <w:rsid w:val="006144A1"/>
    <w:rsid w:val="00615EBB"/>
    <w:rsid w:val="00616096"/>
    <w:rsid w:val="006160A2"/>
    <w:rsid w:val="006302AA"/>
    <w:rsid w:val="006363BD"/>
    <w:rsid w:val="00637053"/>
    <w:rsid w:val="006412DC"/>
    <w:rsid w:val="006418C7"/>
    <w:rsid w:val="00642BC6"/>
    <w:rsid w:val="00644790"/>
    <w:rsid w:val="006501AF"/>
    <w:rsid w:val="00650DDE"/>
    <w:rsid w:val="00653BCF"/>
    <w:rsid w:val="00654F5F"/>
    <w:rsid w:val="0065505B"/>
    <w:rsid w:val="006670AC"/>
    <w:rsid w:val="00672307"/>
    <w:rsid w:val="006808C6"/>
    <w:rsid w:val="00682668"/>
    <w:rsid w:val="00692A68"/>
    <w:rsid w:val="00693F9C"/>
    <w:rsid w:val="0069426B"/>
    <w:rsid w:val="00695D85"/>
    <w:rsid w:val="006A30A2"/>
    <w:rsid w:val="006A6D23"/>
    <w:rsid w:val="006B0D65"/>
    <w:rsid w:val="006B25DE"/>
    <w:rsid w:val="006C1C3B"/>
    <w:rsid w:val="006C4E43"/>
    <w:rsid w:val="006C643E"/>
    <w:rsid w:val="006D2932"/>
    <w:rsid w:val="006D3671"/>
    <w:rsid w:val="006D4176"/>
    <w:rsid w:val="006E0A73"/>
    <w:rsid w:val="006E0FEE"/>
    <w:rsid w:val="006E6C11"/>
    <w:rsid w:val="006F2B4D"/>
    <w:rsid w:val="006F7C0C"/>
    <w:rsid w:val="00700755"/>
    <w:rsid w:val="0070646B"/>
    <w:rsid w:val="007130A2"/>
    <w:rsid w:val="00715463"/>
    <w:rsid w:val="00730655"/>
    <w:rsid w:val="00731D77"/>
    <w:rsid w:val="00732360"/>
    <w:rsid w:val="0073390A"/>
    <w:rsid w:val="00734E64"/>
    <w:rsid w:val="00736B37"/>
    <w:rsid w:val="00740A35"/>
    <w:rsid w:val="007520B4"/>
    <w:rsid w:val="007579D0"/>
    <w:rsid w:val="007651B9"/>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011E"/>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0272"/>
    <w:rsid w:val="0087332D"/>
    <w:rsid w:val="00873E1F"/>
    <w:rsid w:val="008748F1"/>
    <w:rsid w:val="00874C16"/>
    <w:rsid w:val="00886D1F"/>
    <w:rsid w:val="00891EE1"/>
    <w:rsid w:val="00893987"/>
    <w:rsid w:val="008963EF"/>
    <w:rsid w:val="0089688E"/>
    <w:rsid w:val="008A1FBE"/>
    <w:rsid w:val="008A51C9"/>
    <w:rsid w:val="008B3194"/>
    <w:rsid w:val="008B5AE7"/>
    <w:rsid w:val="008C60E9"/>
    <w:rsid w:val="008D1B7C"/>
    <w:rsid w:val="008D6657"/>
    <w:rsid w:val="008D69D6"/>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D9E"/>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4B54"/>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250D"/>
    <w:rsid w:val="009E375F"/>
    <w:rsid w:val="009E39D4"/>
    <w:rsid w:val="009E433B"/>
    <w:rsid w:val="009E5401"/>
    <w:rsid w:val="00A0758F"/>
    <w:rsid w:val="00A1570A"/>
    <w:rsid w:val="00A17866"/>
    <w:rsid w:val="00A211B4"/>
    <w:rsid w:val="00A223CF"/>
    <w:rsid w:val="00A24569"/>
    <w:rsid w:val="00A32419"/>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4F78"/>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4F2D"/>
    <w:rsid w:val="00B65657"/>
    <w:rsid w:val="00B665D2"/>
    <w:rsid w:val="00B6737C"/>
    <w:rsid w:val="00B676B5"/>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187"/>
    <w:rsid w:val="00BB14F1"/>
    <w:rsid w:val="00BB572E"/>
    <w:rsid w:val="00BB57D1"/>
    <w:rsid w:val="00BB74FD"/>
    <w:rsid w:val="00BC5982"/>
    <w:rsid w:val="00BC60BF"/>
    <w:rsid w:val="00BD28BF"/>
    <w:rsid w:val="00BD2D12"/>
    <w:rsid w:val="00BD4367"/>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13BC"/>
    <w:rsid w:val="00C83BE6"/>
    <w:rsid w:val="00C85354"/>
    <w:rsid w:val="00C86ABA"/>
    <w:rsid w:val="00C943F3"/>
    <w:rsid w:val="00C948E7"/>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498"/>
    <w:rsid w:val="00CF4156"/>
    <w:rsid w:val="00D001F8"/>
    <w:rsid w:val="00D0036C"/>
    <w:rsid w:val="00D03D00"/>
    <w:rsid w:val="00D05C30"/>
    <w:rsid w:val="00D10052"/>
    <w:rsid w:val="00D11359"/>
    <w:rsid w:val="00D25AC2"/>
    <w:rsid w:val="00D3188C"/>
    <w:rsid w:val="00D35F9B"/>
    <w:rsid w:val="00D36B69"/>
    <w:rsid w:val="00D408DD"/>
    <w:rsid w:val="00D45D72"/>
    <w:rsid w:val="00D46A1B"/>
    <w:rsid w:val="00D520E4"/>
    <w:rsid w:val="00D53A38"/>
    <w:rsid w:val="00D575DD"/>
    <w:rsid w:val="00D57DFA"/>
    <w:rsid w:val="00D67FCF"/>
    <w:rsid w:val="00D709CE"/>
    <w:rsid w:val="00D71F73"/>
    <w:rsid w:val="00D80786"/>
    <w:rsid w:val="00D81CAB"/>
    <w:rsid w:val="00D8576F"/>
    <w:rsid w:val="00D8677F"/>
    <w:rsid w:val="00D87FA9"/>
    <w:rsid w:val="00D91164"/>
    <w:rsid w:val="00D97F0C"/>
    <w:rsid w:val="00DA3A86"/>
    <w:rsid w:val="00DC2500"/>
    <w:rsid w:val="00DC4F72"/>
    <w:rsid w:val="00DC77DC"/>
    <w:rsid w:val="00DD0453"/>
    <w:rsid w:val="00DD0C2C"/>
    <w:rsid w:val="00DD19DE"/>
    <w:rsid w:val="00DD28BC"/>
    <w:rsid w:val="00DE187C"/>
    <w:rsid w:val="00DE31F0"/>
    <w:rsid w:val="00DE3D1C"/>
    <w:rsid w:val="00DF0C65"/>
    <w:rsid w:val="00E01C41"/>
    <w:rsid w:val="00E0227D"/>
    <w:rsid w:val="00E04B84"/>
    <w:rsid w:val="00E06466"/>
    <w:rsid w:val="00E06835"/>
    <w:rsid w:val="00E06FDA"/>
    <w:rsid w:val="00E112C9"/>
    <w:rsid w:val="00E160A5"/>
    <w:rsid w:val="00E1713D"/>
    <w:rsid w:val="00E20A43"/>
    <w:rsid w:val="00E23898"/>
    <w:rsid w:val="00E319F1"/>
    <w:rsid w:val="00E33015"/>
    <w:rsid w:val="00E33CD2"/>
    <w:rsid w:val="00E40E90"/>
    <w:rsid w:val="00E45C7E"/>
    <w:rsid w:val="00E531EB"/>
    <w:rsid w:val="00E54874"/>
    <w:rsid w:val="00E54B6F"/>
    <w:rsid w:val="00E55ACA"/>
    <w:rsid w:val="00E57B74"/>
    <w:rsid w:val="00E65BC6"/>
    <w:rsid w:val="00E661FF"/>
    <w:rsid w:val="00E6682A"/>
    <w:rsid w:val="00E726EB"/>
    <w:rsid w:val="00E72CF1"/>
    <w:rsid w:val="00E80B52"/>
    <w:rsid w:val="00E81D7E"/>
    <w:rsid w:val="00E824C3"/>
    <w:rsid w:val="00E840B3"/>
    <w:rsid w:val="00E84D10"/>
    <w:rsid w:val="00E8629F"/>
    <w:rsid w:val="00E91008"/>
    <w:rsid w:val="00E9374E"/>
    <w:rsid w:val="00E94F54"/>
    <w:rsid w:val="00E97AD5"/>
    <w:rsid w:val="00EA1111"/>
    <w:rsid w:val="00EA3B4F"/>
    <w:rsid w:val="00EA3C24"/>
    <w:rsid w:val="00EA73DF"/>
    <w:rsid w:val="00EB61AE"/>
    <w:rsid w:val="00EC225F"/>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20C"/>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2C74"/>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038"/>
    <w:rsid w:val="00FF183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styleId="GridTable1Light">
    <w:name w:val="Grid Table 1 Light"/>
    <w:basedOn w:val="TableNormal"/>
    <w:uiPriority w:val="46"/>
    <w:rsid w:val="00F92C74"/>
    <w:rPr>
      <w:rFonts w:ascii="CG Times (WN)" w:hAnsi="CG Times (WN)"/>
      <w:lang w:val="en-GB"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basedOn w:val="DefaultParagraphFont"/>
    <w:rsid w:val="00FF1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47308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4110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5465</Words>
  <Characters>31154</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 - Lars</cp:lastModifiedBy>
  <cp:revision>2</cp:revision>
  <cp:lastPrinted>2019-04-25T01:09:00Z</cp:lastPrinted>
  <dcterms:created xsi:type="dcterms:W3CDTF">2023-10-08T05:55:00Z</dcterms:created>
  <dcterms:modified xsi:type="dcterms:W3CDTF">2023-10-08T05:55:00Z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