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2DC" w14:textId="182D985B" w:rsidR="00B465A4" w:rsidRPr="003F2F99" w:rsidRDefault="00B465A4" w:rsidP="00B465A4">
      <w:pPr>
        <w:spacing w:after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108</w:t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3F2F99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B53562" w:rsidRPr="00B53562">
        <w:rPr>
          <w:rFonts w:ascii="Arial" w:eastAsiaTheme="minorEastAsia" w:hAnsi="Arial" w:cs="Arial"/>
          <w:b/>
          <w:sz w:val="24"/>
          <w:szCs w:val="24"/>
          <w:lang w:eastAsia="zh-CN"/>
        </w:rPr>
        <w:t>R4-2317629</w:t>
      </w:r>
    </w:p>
    <w:p w14:paraId="4A0348EB" w14:textId="27C8E8D9" w:rsidR="00B465A4" w:rsidRPr="003F2F99" w:rsidRDefault="00B465A4" w:rsidP="00B465A4">
      <w:pPr>
        <w:spacing w:after="24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3F2F99">
        <w:rPr>
          <w:rFonts w:ascii="Arial" w:eastAsiaTheme="minorEastAsia" w:hAnsi="Arial" w:cs="Arial"/>
          <w:b/>
          <w:bCs/>
          <w:sz w:val="24"/>
          <w:szCs w:val="24"/>
          <w:lang w:eastAsia="zh-CN"/>
        </w:rPr>
        <w:t>Toulouse, France, August 21 – August 25, 2023</w:t>
      </w:r>
    </w:p>
    <w:p w14:paraId="1226C057" w14:textId="2FA6F02C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B53562" w:rsidRPr="00B53562">
        <w:rPr>
          <w:rFonts w:ascii="Arial" w:hAnsi="Arial" w:cs="Arial"/>
          <w:sz w:val="22"/>
          <w:lang w:eastAsia="zh-CN"/>
        </w:rPr>
        <w:t>WF on LTE and NR UAV RF requirements</w:t>
      </w:r>
    </w:p>
    <w:p w14:paraId="73AD8CE3" w14:textId="6A5B255A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B53562">
        <w:rPr>
          <w:rFonts w:ascii="Arial" w:hAnsi="Arial" w:cs="Arial"/>
          <w:sz w:val="22"/>
          <w:lang w:eastAsia="zh-CN"/>
        </w:rPr>
        <w:t>5</w:t>
      </w:r>
      <w:r w:rsidR="00B465A4" w:rsidRPr="00B465A4">
        <w:rPr>
          <w:rFonts w:ascii="Arial" w:hAnsi="Arial" w:cs="Arial"/>
          <w:sz w:val="22"/>
          <w:lang w:eastAsia="zh-CN"/>
        </w:rPr>
        <w:t>.35.3</w:t>
      </w:r>
    </w:p>
    <w:p w14:paraId="6402E503" w14:textId="7DC1DDEC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B465A4" w:rsidRPr="00B465A4">
        <w:rPr>
          <w:rFonts w:ascii="Arial" w:hAnsi="Arial" w:cs="Arial"/>
          <w:b/>
          <w:sz w:val="22"/>
        </w:rPr>
        <w:t>Nokia, Nokia Shanghai Bell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6E810FAA" w14:textId="797598BE" w:rsidR="00EF3FF4" w:rsidRPr="00AB3D40" w:rsidRDefault="00AE2442" w:rsidP="003E08FC">
      <w:pPr>
        <w:pStyle w:val="Heading1"/>
        <w:rPr>
          <w:lang w:eastAsia="zh-CN"/>
        </w:rPr>
      </w:pPr>
      <w:r>
        <w:t xml:space="preserve">Topic </w:t>
      </w:r>
      <w:r w:rsidR="00B465A4">
        <w:t>1</w:t>
      </w:r>
      <w:r w:rsidR="005E134D">
        <w:t xml:space="preserve">: </w:t>
      </w:r>
      <w:r w:rsidR="005E134D" w:rsidRPr="005E134D">
        <w:t>Definition of an Aerial UE (UAV)</w:t>
      </w:r>
    </w:p>
    <w:p w14:paraId="5BACE56B" w14:textId="77777777" w:rsidR="00B53562" w:rsidRPr="003F2F99" w:rsidRDefault="00B53562" w:rsidP="00B53562">
      <w:pPr>
        <w:rPr>
          <w:b/>
          <w:color w:val="0070C0"/>
          <w:u w:val="single"/>
          <w:lang w:eastAsia="ko-KR"/>
        </w:rPr>
      </w:pPr>
      <w:r w:rsidRPr="003F2F99">
        <w:rPr>
          <w:b/>
          <w:color w:val="0070C0"/>
          <w:u w:val="single"/>
          <w:lang w:eastAsia="ko-KR"/>
        </w:rPr>
        <w:t xml:space="preserve">Issue </w:t>
      </w:r>
      <w:r>
        <w:rPr>
          <w:b/>
          <w:color w:val="0070C0"/>
          <w:u w:val="single"/>
          <w:lang w:eastAsia="ko-KR"/>
        </w:rPr>
        <w:t>1</w:t>
      </w:r>
      <w:r w:rsidRPr="003F2F99">
        <w:rPr>
          <w:b/>
          <w:color w:val="0070C0"/>
          <w:u w:val="single"/>
          <w:lang w:eastAsia="ko-KR"/>
        </w:rPr>
        <w:t>-</w:t>
      </w:r>
      <w:r>
        <w:rPr>
          <w:b/>
          <w:color w:val="0070C0"/>
          <w:u w:val="single"/>
          <w:lang w:eastAsia="ko-KR"/>
        </w:rPr>
        <w:t>2</w:t>
      </w:r>
      <w:r w:rsidRPr="003F2F99">
        <w:rPr>
          <w:b/>
          <w:color w:val="0070C0"/>
          <w:u w:val="single"/>
          <w:lang w:eastAsia="ko-KR"/>
        </w:rPr>
        <w:t xml:space="preserve">: </w:t>
      </w:r>
      <w:r>
        <w:rPr>
          <w:b/>
          <w:color w:val="0070C0"/>
          <w:u w:val="single"/>
          <w:lang w:eastAsia="ko-KR"/>
        </w:rPr>
        <w:t>Update of the definition of an aerial UE.</w:t>
      </w:r>
    </w:p>
    <w:p w14:paraId="12EA216D" w14:textId="77777777" w:rsidR="00B53562" w:rsidRPr="003F2F99" w:rsidRDefault="00B53562" w:rsidP="00B53562">
      <w:pPr>
        <w:pStyle w:val="ListParagraph"/>
        <w:numPr>
          <w:ilvl w:val="0"/>
          <w:numId w:val="3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3F2F99">
        <w:rPr>
          <w:rFonts w:eastAsia="SimSun"/>
          <w:color w:val="0070C0"/>
          <w:szCs w:val="24"/>
          <w:lang w:eastAsia="zh-CN"/>
        </w:rPr>
        <w:t>Proposals</w:t>
      </w:r>
    </w:p>
    <w:p w14:paraId="3B11071F" w14:textId="77777777" w:rsidR="00B53562" w:rsidRDefault="00B53562" w:rsidP="00B53562">
      <w:pPr>
        <w:pStyle w:val="ListParagraph"/>
        <w:numPr>
          <w:ilvl w:val="1"/>
          <w:numId w:val="3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color w:val="0070C0"/>
          <w:szCs w:val="24"/>
          <w:lang w:eastAsia="zh-CN"/>
        </w:rPr>
      </w:pPr>
      <w:r w:rsidRPr="003F2F99">
        <w:rPr>
          <w:rFonts w:eastAsia="SimSun"/>
          <w:color w:val="0070C0"/>
          <w:szCs w:val="24"/>
          <w:lang w:eastAsia="zh-CN"/>
        </w:rPr>
        <w:t xml:space="preserve">Option 1: </w:t>
      </w:r>
      <w:r>
        <w:rPr>
          <w:rFonts w:eastAsia="SimSun"/>
          <w:color w:val="0070C0"/>
          <w:szCs w:val="24"/>
          <w:lang w:eastAsia="zh-CN"/>
        </w:rPr>
        <w:t>Amend the following sentence to the agreed definition of an aerial UE</w:t>
      </w:r>
      <w:r w:rsidRPr="003F2F99">
        <w:rPr>
          <w:rFonts w:eastAsia="SimSun"/>
          <w:color w:val="0070C0"/>
          <w:szCs w:val="24"/>
          <w:lang w:eastAsia="zh-CN"/>
        </w:rPr>
        <w:t>.</w:t>
      </w:r>
    </w:p>
    <w:p w14:paraId="174B16C4" w14:textId="77777777" w:rsidR="00B53562" w:rsidRPr="003F2F99" w:rsidRDefault="00B53562" w:rsidP="00B53562">
      <w:pPr>
        <w:pStyle w:val="ListParagraph"/>
        <w:overflowPunct/>
        <w:autoSpaceDE/>
        <w:autoSpaceDN/>
        <w:adjustRightInd/>
        <w:spacing w:after="120"/>
        <w:ind w:left="2376" w:firstLineChars="0" w:firstLine="0"/>
        <w:textAlignment w:val="auto"/>
        <w:rPr>
          <w:rFonts w:eastAsia="SimSun"/>
          <w:color w:val="0070C0"/>
          <w:szCs w:val="24"/>
          <w:lang w:eastAsia="zh-CN"/>
        </w:rPr>
      </w:pPr>
      <w:r>
        <w:rPr>
          <w:rFonts w:eastAsia="SimSun"/>
          <w:color w:val="0070C0"/>
          <w:szCs w:val="24"/>
          <w:lang w:eastAsia="zh-CN"/>
        </w:rPr>
        <w:t>“T</w:t>
      </w:r>
      <w:r w:rsidRPr="00E04A37">
        <w:rPr>
          <w:rFonts w:eastAsia="SimSun"/>
          <w:color w:val="0070C0"/>
          <w:szCs w:val="24"/>
          <w:lang w:eastAsia="zh-CN"/>
        </w:rPr>
        <w:t xml:space="preserve">he UE is considered to have an aerial subscription after the UE has performed a successful authentication and authorization of the aerial </w:t>
      </w:r>
      <w:proofErr w:type="gramStart"/>
      <w:r w:rsidRPr="00E04A37">
        <w:rPr>
          <w:rFonts w:eastAsia="SimSun"/>
          <w:color w:val="0070C0"/>
          <w:szCs w:val="24"/>
          <w:lang w:eastAsia="zh-CN"/>
        </w:rPr>
        <w:t>subscription</w:t>
      </w:r>
      <w:r>
        <w:rPr>
          <w:rFonts w:eastAsia="SimSun"/>
          <w:color w:val="0070C0"/>
          <w:szCs w:val="24"/>
          <w:lang w:eastAsia="zh-CN"/>
        </w:rPr>
        <w:t>”</w:t>
      </w:r>
      <w:proofErr w:type="gramEnd"/>
    </w:p>
    <w:p w14:paraId="7A54766C" w14:textId="77777777" w:rsidR="00B53562" w:rsidRPr="00042D3C" w:rsidRDefault="00B53562" w:rsidP="00B53562">
      <w:pPr>
        <w:spacing w:after="120"/>
        <w:rPr>
          <w:color w:val="0070C0"/>
          <w:szCs w:val="24"/>
          <w:highlight w:val="green"/>
          <w:lang w:eastAsia="zh-CN"/>
        </w:rPr>
      </w:pPr>
      <w:r w:rsidRPr="00042D3C">
        <w:rPr>
          <w:color w:val="0070C0"/>
          <w:szCs w:val="24"/>
          <w:highlight w:val="green"/>
          <w:lang w:eastAsia="zh-CN"/>
        </w:rPr>
        <w:t xml:space="preserve">Agreement: </w:t>
      </w:r>
    </w:p>
    <w:p w14:paraId="1550159B" w14:textId="77777777" w:rsidR="00B53562" w:rsidRPr="00042D3C" w:rsidRDefault="00B53562" w:rsidP="00B53562">
      <w:pPr>
        <w:pStyle w:val="ListParagraph"/>
        <w:numPr>
          <w:ilvl w:val="0"/>
          <w:numId w:val="33"/>
        </w:numPr>
        <w:spacing w:after="120"/>
        <w:ind w:firstLineChars="0"/>
        <w:rPr>
          <w:color w:val="0070C0"/>
          <w:szCs w:val="24"/>
          <w:highlight w:val="green"/>
          <w:lang w:eastAsia="zh-CN"/>
        </w:rPr>
      </w:pPr>
      <w:r w:rsidRPr="00042D3C">
        <w:rPr>
          <w:color w:val="0070C0"/>
          <w:szCs w:val="24"/>
          <w:highlight w:val="green"/>
          <w:lang w:eastAsia="zh-CN"/>
        </w:rPr>
        <w:t xml:space="preserve">The aerial UE is considered to have an aerial subscription after the UE has performed a successful authentication and authorization of the aerial </w:t>
      </w:r>
      <w:proofErr w:type="gramStart"/>
      <w:r w:rsidRPr="00042D3C">
        <w:rPr>
          <w:color w:val="0070C0"/>
          <w:szCs w:val="24"/>
          <w:highlight w:val="green"/>
          <w:lang w:eastAsia="zh-CN"/>
        </w:rPr>
        <w:t>subscription”</w:t>
      </w:r>
      <w:proofErr w:type="gramEnd"/>
    </w:p>
    <w:p w14:paraId="32E64963" w14:textId="083475FB" w:rsidR="00B465A4" w:rsidRPr="00AB3D40" w:rsidRDefault="00B465A4" w:rsidP="00B465A4">
      <w:pPr>
        <w:pStyle w:val="Heading1"/>
        <w:rPr>
          <w:lang w:eastAsia="zh-CN"/>
        </w:rPr>
      </w:pPr>
      <w:r>
        <w:t>Topic 2</w:t>
      </w:r>
      <w:r w:rsidR="005E134D">
        <w:t xml:space="preserve">: </w:t>
      </w:r>
      <w:r w:rsidR="00B53562" w:rsidRPr="00B53562">
        <w:t>Multi-carrier operation with aerial UEs</w:t>
      </w:r>
    </w:p>
    <w:p w14:paraId="52887F5A" w14:textId="1E200FD2" w:rsidR="00132F32" w:rsidRPr="00EF3FF4" w:rsidRDefault="00132F32" w:rsidP="00132F32">
      <w:pPr>
        <w:spacing w:afterLines="50" w:after="120"/>
        <w:rPr>
          <w:b/>
          <w:lang w:eastAsia="zh-CN"/>
        </w:rPr>
      </w:pPr>
      <w:r>
        <w:rPr>
          <w:b/>
          <w:lang w:eastAsia="zh-CN"/>
        </w:rPr>
        <w:t>Way forward</w:t>
      </w:r>
      <w:r w:rsidRPr="00EF3FF4">
        <w:rPr>
          <w:b/>
          <w:lang w:eastAsia="zh-CN"/>
        </w:rPr>
        <w:t>:</w:t>
      </w:r>
    </w:p>
    <w:p w14:paraId="6D29D4A1" w14:textId="2ED8F0A2" w:rsidR="00132F32" w:rsidRDefault="00132F32" w:rsidP="00B53562">
      <w:pPr>
        <w:pStyle w:val="B1"/>
        <w:rPr>
          <w:lang w:eastAsia="zh-CN"/>
        </w:rPr>
      </w:pPr>
      <w:r w:rsidRPr="3B68F78B">
        <w:rPr>
          <w:lang w:eastAsia="zh-CN"/>
        </w:rPr>
        <w:t>-</w:t>
      </w:r>
      <w:r>
        <w:tab/>
      </w:r>
      <w:r w:rsidR="00B53562">
        <w:t>RAN4 shall</w:t>
      </w:r>
      <w:r w:rsidR="00B53562" w:rsidRPr="00B53562">
        <w:rPr>
          <w:lang w:eastAsia="zh-CN"/>
        </w:rPr>
        <w:t xml:space="preserve"> focus on single band now. </w:t>
      </w:r>
      <w:r w:rsidR="00B53562">
        <w:rPr>
          <w:lang w:eastAsia="zh-CN"/>
        </w:rPr>
        <w:t>When</w:t>
      </w:r>
      <w:r w:rsidR="00B53562" w:rsidRPr="00B53562">
        <w:rPr>
          <w:lang w:eastAsia="zh-CN"/>
        </w:rPr>
        <w:t xml:space="preserve"> we have request for multi-carrier, we can work on it</w:t>
      </w:r>
      <w:r w:rsidR="00B53562">
        <w:rPr>
          <w:lang w:eastAsia="zh-CN"/>
        </w:rPr>
        <w:t>.</w:t>
      </w:r>
    </w:p>
    <w:p w14:paraId="263F720B" w14:textId="45637581" w:rsidR="005E134D" w:rsidRPr="00AB3D40" w:rsidRDefault="005E134D" w:rsidP="005E134D">
      <w:pPr>
        <w:pStyle w:val="Heading1"/>
        <w:rPr>
          <w:lang w:eastAsia="zh-CN"/>
        </w:rPr>
      </w:pPr>
      <w:r>
        <w:t xml:space="preserve">Topic 3: A-MPR for </w:t>
      </w:r>
      <w:r w:rsidR="00BA52E6">
        <w:t>band B3/n3</w:t>
      </w:r>
      <w:r w:rsidRPr="005E134D">
        <w:t>.</w:t>
      </w:r>
    </w:p>
    <w:p w14:paraId="39B997DC" w14:textId="77777777" w:rsidR="00B53562" w:rsidRDefault="00B53562" w:rsidP="00B53562">
      <w:pPr>
        <w:spacing w:after="120"/>
        <w:rPr>
          <w:color w:val="0070C0"/>
          <w:szCs w:val="24"/>
          <w:lang w:eastAsia="zh-CN"/>
        </w:rPr>
      </w:pPr>
      <w:r w:rsidRPr="006F0000">
        <w:rPr>
          <w:rFonts w:hint="eastAsia"/>
          <w:color w:val="0070C0"/>
          <w:szCs w:val="24"/>
          <w:highlight w:val="green"/>
          <w:lang w:eastAsia="zh-CN"/>
        </w:rPr>
        <w:t>Agreement:</w:t>
      </w:r>
      <w:r w:rsidRPr="006F0000">
        <w:rPr>
          <w:color w:val="0070C0"/>
          <w:szCs w:val="24"/>
          <w:highlight w:val="green"/>
          <w:lang w:eastAsia="zh-CN"/>
        </w:rPr>
        <w:t xml:space="preserve"> RAN4 shall decide A-MPR values and regions based on presented A-MPR results for band B3 and work on how to define NS_XX for this. NS_XX shall be included to 36.101 in clause [6.2J.4].</w:t>
      </w:r>
    </w:p>
    <w:p w14:paraId="1344DA30" w14:textId="77777777" w:rsidR="00B53562" w:rsidRDefault="00B53562" w:rsidP="00B53562">
      <w:pPr>
        <w:spacing w:after="120"/>
        <w:rPr>
          <w:color w:val="0070C0"/>
          <w:szCs w:val="24"/>
          <w:lang w:eastAsia="zh-CN"/>
        </w:rPr>
      </w:pPr>
      <w:r w:rsidRPr="00D50B01">
        <w:rPr>
          <w:rFonts w:hint="eastAsia"/>
          <w:color w:val="0070C0"/>
          <w:szCs w:val="24"/>
          <w:highlight w:val="green"/>
          <w:lang w:eastAsia="zh-CN"/>
        </w:rPr>
        <w:t>Agreement:</w:t>
      </w:r>
      <w:r w:rsidRPr="00D50B01">
        <w:rPr>
          <w:color w:val="0070C0"/>
          <w:szCs w:val="24"/>
          <w:highlight w:val="green"/>
          <w:lang w:eastAsia="zh-CN"/>
        </w:rPr>
        <w:t xml:space="preserve"> RAN4 shall decide A-MPR values and regions based on presented A-MPR results for band n3 and work on how to define NS_XX for this. NS_XX shall be added to 38.101-1 in clause [6.2J.3].</w:t>
      </w:r>
    </w:p>
    <w:p w14:paraId="74B9B43F" w14:textId="77777777" w:rsidR="00B53562" w:rsidRDefault="00B53562" w:rsidP="00B53562">
      <w:pPr>
        <w:spacing w:after="120"/>
        <w:rPr>
          <w:color w:val="0070C0"/>
          <w:szCs w:val="24"/>
          <w:lang w:eastAsia="zh-CN"/>
        </w:rPr>
      </w:pPr>
    </w:p>
    <w:p w14:paraId="5F3F2DBE" w14:textId="33C026D4" w:rsidR="00BA52E6" w:rsidRPr="00AB3D40" w:rsidRDefault="00BA52E6" w:rsidP="00BA52E6">
      <w:pPr>
        <w:pStyle w:val="Heading1"/>
        <w:rPr>
          <w:lang w:eastAsia="zh-CN"/>
        </w:rPr>
      </w:pPr>
      <w:r>
        <w:t>Topic 4: A-MPR for band B38/n38</w:t>
      </w:r>
      <w:r w:rsidRPr="005E134D">
        <w:t>.</w:t>
      </w:r>
    </w:p>
    <w:p w14:paraId="453CDE5E" w14:textId="77777777" w:rsidR="00B53562" w:rsidRDefault="00B53562" w:rsidP="00B53562">
      <w:pPr>
        <w:spacing w:after="120"/>
        <w:rPr>
          <w:color w:val="0070C0"/>
          <w:szCs w:val="24"/>
          <w:lang w:eastAsia="zh-CN"/>
        </w:rPr>
      </w:pPr>
      <w:r w:rsidRPr="0080290E">
        <w:rPr>
          <w:rFonts w:hint="eastAsia"/>
          <w:color w:val="0070C0"/>
          <w:szCs w:val="24"/>
          <w:highlight w:val="green"/>
          <w:lang w:eastAsia="zh-CN"/>
        </w:rPr>
        <w:t>Agreement:</w:t>
      </w:r>
      <w:r w:rsidRPr="0080290E">
        <w:rPr>
          <w:color w:val="0070C0"/>
          <w:szCs w:val="24"/>
          <w:highlight w:val="green"/>
          <w:lang w:eastAsia="zh-CN"/>
        </w:rPr>
        <w:t xml:space="preserve"> RAN4 shall decide no A-MPR is needed for band B38.</w:t>
      </w:r>
    </w:p>
    <w:p w14:paraId="1AAC6DD1" w14:textId="7AEB4160" w:rsidR="00B53562" w:rsidRDefault="00B53562" w:rsidP="00B53562">
      <w:pPr>
        <w:spacing w:after="120"/>
        <w:rPr>
          <w:color w:val="0070C0"/>
          <w:szCs w:val="24"/>
          <w:lang w:eastAsia="zh-CN"/>
        </w:rPr>
      </w:pPr>
      <w:r w:rsidRPr="00D50B01">
        <w:rPr>
          <w:rFonts w:hint="eastAsia"/>
          <w:color w:val="0070C0"/>
          <w:szCs w:val="24"/>
          <w:highlight w:val="green"/>
          <w:lang w:eastAsia="zh-CN"/>
        </w:rPr>
        <w:t>Agreement:</w:t>
      </w:r>
      <w:r w:rsidRPr="00D50B01">
        <w:rPr>
          <w:color w:val="0070C0"/>
          <w:szCs w:val="24"/>
          <w:highlight w:val="green"/>
          <w:lang w:eastAsia="zh-CN"/>
        </w:rPr>
        <w:t xml:space="preserve"> RAN4 shall decide A-MPR values and regions based on presented A-MPR results for band n3</w:t>
      </w:r>
      <w:r>
        <w:rPr>
          <w:color w:val="0070C0"/>
          <w:szCs w:val="24"/>
          <w:highlight w:val="green"/>
          <w:lang w:eastAsia="zh-CN"/>
        </w:rPr>
        <w:t>8</w:t>
      </w:r>
      <w:r w:rsidRPr="00D50B01">
        <w:rPr>
          <w:color w:val="0070C0"/>
          <w:szCs w:val="24"/>
          <w:highlight w:val="green"/>
          <w:lang w:eastAsia="zh-CN"/>
        </w:rPr>
        <w:t xml:space="preserve"> and work on how to define NS_</w:t>
      </w:r>
      <w:r>
        <w:rPr>
          <w:color w:val="0070C0"/>
          <w:szCs w:val="24"/>
          <w:highlight w:val="green"/>
          <w:lang w:eastAsia="zh-CN"/>
        </w:rPr>
        <w:t>YY</w:t>
      </w:r>
      <w:r w:rsidRPr="00D50B01">
        <w:rPr>
          <w:color w:val="0070C0"/>
          <w:szCs w:val="24"/>
          <w:highlight w:val="green"/>
          <w:lang w:eastAsia="zh-CN"/>
        </w:rPr>
        <w:t xml:space="preserve"> for this. NS_</w:t>
      </w:r>
      <w:r>
        <w:rPr>
          <w:color w:val="0070C0"/>
          <w:szCs w:val="24"/>
          <w:highlight w:val="green"/>
          <w:lang w:eastAsia="zh-CN"/>
        </w:rPr>
        <w:t>YY</w:t>
      </w:r>
      <w:r w:rsidRPr="00D50B01">
        <w:rPr>
          <w:color w:val="0070C0"/>
          <w:szCs w:val="24"/>
          <w:highlight w:val="green"/>
          <w:lang w:eastAsia="zh-CN"/>
        </w:rPr>
        <w:t xml:space="preserve"> shall be added to 38.101-1 in clause [6.2J.3].</w:t>
      </w:r>
    </w:p>
    <w:p w14:paraId="63038FB1" w14:textId="77777777" w:rsidR="00B53562" w:rsidRDefault="00B53562" w:rsidP="00B53562">
      <w:pPr>
        <w:spacing w:after="120"/>
        <w:rPr>
          <w:color w:val="0070C0"/>
          <w:szCs w:val="24"/>
          <w:lang w:eastAsia="zh-CN"/>
        </w:rPr>
      </w:pPr>
    </w:p>
    <w:p w14:paraId="36BC71A7" w14:textId="15FF69F6" w:rsidR="00B53562" w:rsidRPr="00AB3D40" w:rsidRDefault="00B53562" w:rsidP="00B53562">
      <w:pPr>
        <w:pStyle w:val="Heading1"/>
        <w:rPr>
          <w:lang w:eastAsia="zh-CN"/>
        </w:rPr>
      </w:pPr>
      <w:r>
        <w:t xml:space="preserve">Topic </w:t>
      </w:r>
      <w:r>
        <w:t>5</w:t>
      </w:r>
      <w:r>
        <w:t xml:space="preserve">: </w:t>
      </w:r>
      <w:r w:rsidRPr="00B53562">
        <w:t>CR development</w:t>
      </w:r>
      <w:r w:rsidRPr="005E134D">
        <w:t>.</w:t>
      </w:r>
    </w:p>
    <w:p w14:paraId="49456D90" w14:textId="77777777" w:rsidR="00B53562" w:rsidRPr="00476334" w:rsidRDefault="00B53562" w:rsidP="00B53562">
      <w:pPr>
        <w:rPr>
          <w:highlight w:val="green"/>
          <w:lang w:eastAsia="zh-CN"/>
        </w:rPr>
      </w:pPr>
      <w:r w:rsidRPr="00476334">
        <w:rPr>
          <w:highlight w:val="green"/>
          <w:lang w:eastAsia="zh-CN"/>
        </w:rPr>
        <w:t xml:space="preserve">Agreement: </w:t>
      </w:r>
    </w:p>
    <w:p w14:paraId="0789111F" w14:textId="77777777" w:rsidR="00B53562" w:rsidRPr="00476334" w:rsidRDefault="00B53562" w:rsidP="00B53562">
      <w:pPr>
        <w:rPr>
          <w:lang w:eastAsia="zh-CN"/>
        </w:rPr>
      </w:pPr>
      <w:r w:rsidRPr="00476334">
        <w:rPr>
          <w:highlight w:val="green"/>
          <w:lang w:eastAsia="zh-CN"/>
        </w:rPr>
        <w:t xml:space="preserve">Use the Nokia proposal for A-MPR for both NR and LTE as baseline for </w:t>
      </w:r>
      <w:proofErr w:type="spellStart"/>
      <w:r w:rsidRPr="00476334">
        <w:rPr>
          <w:highlight w:val="green"/>
          <w:lang w:eastAsia="zh-CN"/>
        </w:rPr>
        <w:t>draftCRs</w:t>
      </w:r>
      <w:proofErr w:type="spellEnd"/>
      <w:r w:rsidRPr="00476334">
        <w:rPr>
          <w:highlight w:val="green"/>
          <w:lang w:eastAsia="zh-CN"/>
        </w:rPr>
        <w:t>. Both the areas and values are kept in brackets for further checking until next meeting.</w:t>
      </w:r>
      <w:r w:rsidRPr="00476334">
        <w:rPr>
          <w:lang w:eastAsia="zh-CN"/>
        </w:rPr>
        <w:t xml:space="preserve"> </w:t>
      </w:r>
    </w:p>
    <w:p w14:paraId="0F79C49E" w14:textId="77777777" w:rsidR="00B465A4" w:rsidRDefault="00B465A4" w:rsidP="003E08FC">
      <w:pPr>
        <w:pStyle w:val="B1"/>
        <w:rPr>
          <w:lang w:eastAsia="zh-CN"/>
        </w:rPr>
      </w:pPr>
    </w:p>
    <w:sectPr w:rsidR="00B465A4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DF0A" w14:textId="77777777" w:rsidR="008077D7" w:rsidRPr="00A10429" w:rsidRDefault="008077D7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64FE449D" w14:textId="77777777" w:rsidR="008077D7" w:rsidRPr="00A10429" w:rsidRDefault="008077D7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192F7F9" w14:textId="77777777" w:rsidR="008077D7" w:rsidRDefault="00807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B1A8" w14:textId="77777777" w:rsidR="008077D7" w:rsidRPr="00A10429" w:rsidRDefault="008077D7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DF40023" w14:textId="77777777" w:rsidR="008077D7" w:rsidRPr="00A10429" w:rsidRDefault="008077D7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6AB2A58" w14:textId="77777777" w:rsidR="008077D7" w:rsidRDefault="008077D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6732016"/>
    <w:multiLevelType w:val="hybridMultilevel"/>
    <w:tmpl w:val="29FCF6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B73482"/>
    <w:multiLevelType w:val="hybridMultilevel"/>
    <w:tmpl w:val="84EA634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376" w:hanging="360"/>
      </w:p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6008568">
    <w:abstractNumId w:val="24"/>
  </w:num>
  <w:num w:numId="2" w16cid:durableId="767700499">
    <w:abstractNumId w:val="12"/>
  </w:num>
  <w:num w:numId="3" w16cid:durableId="980884213">
    <w:abstractNumId w:val="23"/>
  </w:num>
  <w:num w:numId="4" w16cid:durableId="1846701611">
    <w:abstractNumId w:val="11"/>
  </w:num>
  <w:num w:numId="5" w16cid:durableId="699012852">
    <w:abstractNumId w:val="4"/>
  </w:num>
  <w:num w:numId="6" w16cid:durableId="1450201014">
    <w:abstractNumId w:val="18"/>
  </w:num>
  <w:num w:numId="7" w16cid:durableId="1073939429">
    <w:abstractNumId w:val="3"/>
  </w:num>
  <w:num w:numId="8" w16cid:durableId="214005466">
    <w:abstractNumId w:val="17"/>
  </w:num>
  <w:num w:numId="9" w16cid:durableId="1446921232">
    <w:abstractNumId w:val="24"/>
  </w:num>
  <w:num w:numId="10" w16cid:durableId="1699429464">
    <w:abstractNumId w:val="24"/>
  </w:num>
  <w:num w:numId="11" w16cid:durableId="1062680395">
    <w:abstractNumId w:val="1"/>
  </w:num>
  <w:num w:numId="12" w16cid:durableId="2118793171">
    <w:abstractNumId w:val="7"/>
  </w:num>
  <w:num w:numId="13" w16cid:durableId="1243837963">
    <w:abstractNumId w:val="6"/>
  </w:num>
  <w:num w:numId="14" w16cid:durableId="1296058729">
    <w:abstractNumId w:val="22"/>
  </w:num>
  <w:num w:numId="15" w16cid:durableId="1988124532">
    <w:abstractNumId w:val="24"/>
  </w:num>
  <w:num w:numId="16" w16cid:durableId="563225832">
    <w:abstractNumId w:val="24"/>
  </w:num>
  <w:num w:numId="17" w16cid:durableId="599262311">
    <w:abstractNumId w:val="16"/>
  </w:num>
  <w:num w:numId="18" w16cid:durableId="161748096">
    <w:abstractNumId w:val="25"/>
  </w:num>
  <w:num w:numId="19" w16cid:durableId="573126915">
    <w:abstractNumId w:val="24"/>
  </w:num>
  <w:num w:numId="20" w16cid:durableId="2004045065">
    <w:abstractNumId w:val="5"/>
  </w:num>
  <w:num w:numId="21" w16cid:durableId="584807274">
    <w:abstractNumId w:val="24"/>
  </w:num>
  <w:num w:numId="22" w16cid:durableId="181170718">
    <w:abstractNumId w:val="24"/>
  </w:num>
  <w:num w:numId="23" w16cid:durableId="1139999911">
    <w:abstractNumId w:val="8"/>
  </w:num>
  <w:num w:numId="24" w16cid:durableId="986275603">
    <w:abstractNumId w:val="2"/>
  </w:num>
  <w:num w:numId="25" w16cid:durableId="757677477">
    <w:abstractNumId w:val="0"/>
  </w:num>
  <w:num w:numId="26" w16cid:durableId="416564558">
    <w:abstractNumId w:val="9"/>
  </w:num>
  <w:num w:numId="27" w16cid:durableId="119879853">
    <w:abstractNumId w:val="10"/>
  </w:num>
  <w:num w:numId="28" w16cid:durableId="375130886">
    <w:abstractNumId w:val="19"/>
  </w:num>
  <w:num w:numId="29" w16cid:durableId="381445059">
    <w:abstractNumId w:val="20"/>
  </w:num>
  <w:num w:numId="30" w16cid:durableId="2003196174">
    <w:abstractNumId w:val="15"/>
  </w:num>
  <w:num w:numId="31" w16cid:durableId="886913614">
    <w:abstractNumId w:val="14"/>
  </w:num>
  <w:num w:numId="32" w16cid:durableId="1968078140">
    <w:abstractNumId w:val="21"/>
  </w:num>
  <w:num w:numId="33" w16cid:durableId="96989570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D72"/>
    <w:rsid w:val="000D6FAC"/>
    <w:rsid w:val="000D72A8"/>
    <w:rsid w:val="000D7543"/>
    <w:rsid w:val="000D797D"/>
    <w:rsid w:val="000D7B6B"/>
    <w:rsid w:val="000D7BDF"/>
    <w:rsid w:val="000D7DA3"/>
    <w:rsid w:val="000D7F04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CBB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2F32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5F1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0E07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0E08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528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134D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5FE9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60B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6502"/>
    <w:rsid w:val="00807772"/>
    <w:rsid w:val="008077D7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13B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5A4"/>
    <w:rsid w:val="00B4663B"/>
    <w:rsid w:val="00B46A2A"/>
    <w:rsid w:val="00B47976"/>
    <w:rsid w:val="00B50063"/>
    <w:rsid w:val="00B50A54"/>
    <w:rsid w:val="00B51211"/>
    <w:rsid w:val="00B51400"/>
    <w:rsid w:val="00B520E5"/>
    <w:rsid w:val="00B5265B"/>
    <w:rsid w:val="00B53562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2E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61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5CBD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5D5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1AD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31052336"/>
    <w:rsid w:val="3B68F78B"/>
    <w:rsid w:val="549A8FCF"/>
    <w:rsid w:val="6F33D0D2"/>
    <w:rsid w:val="7B43A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4F3604"/>
  <w15:chartTrackingRefBased/>
  <w15:docId w15:val="{1B10268E-944E-4BF5-BB59-D5EF468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3E08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3E08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3E08FC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3E08F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E08F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E08FC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E08FC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E08FC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E08F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rsid w:val="003E08FC"/>
    <w:pPr>
      <w:jc w:val="center"/>
    </w:p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3E08FC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3E08FC"/>
    <w:rPr>
      <w:b/>
    </w:rPr>
  </w:style>
  <w:style w:type="character" w:customStyle="1" w:styleId="THChar">
    <w:name w:val="TH Char"/>
    <w:link w:val="TH"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3E08F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3E08FC"/>
    <w:pPr>
      <w:ind w:left="851" w:hanging="851"/>
    </w:pPr>
  </w:style>
  <w:style w:type="character" w:customStyle="1" w:styleId="TAHCar">
    <w:name w:val="TAH Car"/>
    <w:link w:val="TAH"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rsid w:val="00245C71"/>
    <w:rPr>
      <w:rFonts w:ascii="Arial" w:eastAsia="Times New Roman" w:hAnsi="Arial"/>
      <w:sz w:val="18"/>
    </w:rPr>
  </w:style>
  <w:style w:type="paragraph" w:styleId="Header">
    <w:name w:val="header"/>
    <w:link w:val="HeaderChar"/>
    <w:rsid w:val="003E08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3E08FC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3E08FC"/>
    <w:pPr>
      <w:spacing w:before="180"/>
      <w:ind w:left="2693" w:hanging="2693"/>
    </w:pPr>
    <w:rPr>
      <w:b/>
    </w:rPr>
  </w:style>
  <w:style w:type="paragraph" w:styleId="TOC1">
    <w:name w:val="toc 1"/>
    <w:semiHidden/>
    <w:rsid w:val="003E08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3E08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3E08FC"/>
    <w:pPr>
      <w:ind w:left="1701" w:hanging="1701"/>
    </w:pPr>
  </w:style>
  <w:style w:type="paragraph" w:styleId="TOC4">
    <w:name w:val="toc 4"/>
    <w:basedOn w:val="TOC3"/>
    <w:semiHidden/>
    <w:rsid w:val="003E08FC"/>
    <w:pPr>
      <w:ind w:left="1418" w:hanging="1418"/>
    </w:pPr>
  </w:style>
  <w:style w:type="paragraph" w:styleId="TOC3">
    <w:name w:val="toc 3"/>
    <w:basedOn w:val="TOC2"/>
    <w:semiHidden/>
    <w:rsid w:val="003E08FC"/>
    <w:pPr>
      <w:ind w:left="1134" w:hanging="1134"/>
    </w:pPr>
  </w:style>
  <w:style w:type="paragraph" w:styleId="TOC2">
    <w:name w:val="toc 2"/>
    <w:basedOn w:val="TOC1"/>
    <w:semiHidden/>
    <w:rsid w:val="003E08F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E08FC"/>
    <w:pPr>
      <w:ind w:left="284"/>
    </w:pPr>
  </w:style>
  <w:style w:type="paragraph" w:styleId="Index1">
    <w:name w:val="index 1"/>
    <w:basedOn w:val="Normal"/>
    <w:semiHidden/>
    <w:rsid w:val="003E08FC"/>
    <w:pPr>
      <w:keepLines/>
      <w:spacing w:after="0"/>
    </w:pPr>
  </w:style>
  <w:style w:type="paragraph" w:customStyle="1" w:styleId="ZH">
    <w:name w:val="ZH"/>
    <w:rsid w:val="003E08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3E08FC"/>
    <w:pPr>
      <w:outlineLvl w:val="9"/>
    </w:pPr>
  </w:style>
  <w:style w:type="paragraph" w:styleId="ListNumber2">
    <w:name w:val="List Number 2"/>
    <w:basedOn w:val="ListNumber"/>
    <w:semiHidden/>
    <w:rsid w:val="003E08FC"/>
    <w:pPr>
      <w:ind w:left="851"/>
    </w:pPr>
  </w:style>
  <w:style w:type="character" w:styleId="FootnoteReference">
    <w:name w:val="footnote reference"/>
    <w:basedOn w:val="DefaultParagraphFont"/>
    <w:semiHidden/>
    <w:rsid w:val="003E08F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E08F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3E08FC"/>
    <w:pPr>
      <w:keepNext w:val="0"/>
      <w:spacing w:before="0" w:after="240"/>
    </w:pPr>
  </w:style>
  <w:style w:type="paragraph" w:customStyle="1" w:styleId="NO">
    <w:name w:val="NO"/>
    <w:basedOn w:val="Normal"/>
    <w:rsid w:val="003E08FC"/>
    <w:pPr>
      <w:keepLines/>
      <w:ind w:left="1135" w:hanging="851"/>
    </w:pPr>
  </w:style>
  <w:style w:type="paragraph" w:styleId="TOC9">
    <w:name w:val="toc 9"/>
    <w:basedOn w:val="TOC8"/>
    <w:semiHidden/>
    <w:rsid w:val="003E08FC"/>
    <w:pPr>
      <w:ind w:left="1418" w:hanging="1418"/>
    </w:pPr>
  </w:style>
  <w:style w:type="paragraph" w:customStyle="1" w:styleId="EX">
    <w:name w:val="EX"/>
    <w:basedOn w:val="Normal"/>
    <w:rsid w:val="003E08FC"/>
    <w:pPr>
      <w:keepLines/>
      <w:ind w:left="1702" w:hanging="1418"/>
    </w:pPr>
  </w:style>
  <w:style w:type="paragraph" w:customStyle="1" w:styleId="FP">
    <w:name w:val="FP"/>
    <w:basedOn w:val="Normal"/>
    <w:rsid w:val="003E08FC"/>
    <w:pPr>
      <w:spacing w:after="0"/>
    </w:pPr>
  </w:style>
  <w:style w:type="paragraph" w:customStyle="1" w:styleId="LD">
    <w:name w:val="LD"/>
    <w:rsid w:val="003E08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E08FC"/>
    <w:pPr>
      <w:spacing w:after="0"/>
    </w:pPr>
  </w:style>
  <w:style w:type="paragraph" w:customStyle="1" w:styleId="EW">
    <w:name w:val="EW"/>
    <w:basedOn w:val="EX"/>
    <w:rsid w:val="003E08FC"/>
    <w:pPr>
      <w:spacing w:after="0"/>
    </w:pPr>
  </w:style>
  <w:style w:type="paragraph" w:styleId="TOC6">
    <w:name w:val="toc 6"/>
    <w:basedOn w:val="TOC5"/>
    <w:next w:val="Normal"/>
    <w:semiHidden/>
    <w:rsid w:val="003E08FC"/>
    <w:pPr>
      <w:ind w:left="1985" w:hanging="1985"/>
    </w:pPr>
  </w:style>
  <w:style w:type="paragraph" w:styleId="TOC7">
    <w:name w:val="toc 7"/>
    <w:basedOn w:val="TOC6"/>
    <w:next w:val="Normal"/>
    <w:semiHidden/>
    <w:rsid w:val="003E08FC"/>
    <w:pPr>
      <w:ind w:left="2268" w:hanging="2268"/>
    </w:pPr>
  </w:style>
  <w:style w:type="paragraph" w:styleId="ListBullet2">
    <w:name w:val="List Bullet 2"/>
    <w:basedOn w:val="ListBullet"/>
    <w:semiHidden/>
    <w:rsid w:val="003E08FC"/>
    <w:pPr>
      <w:ind w:left="851"/>
    </w:pPr>
  </w:style>
  <w:style w:type="paragraph" w:styleId="ListBullet3">
    <w:name w:val="List Bullet 3"/>
    <w:basedOn w:val="ListBullet2"/>
    <w:semiHidden/>
    <w:rsid w:val="003E08FC"/>
    <w:pPr>
      <w:ind w:left="1135"/>
    </w:pPr>
  </w:style>
  <w:style w:type="paragraph" w:styleId="ListNumber">
    <w:name w:val="List Number"/>
    <w:basedOn w:val="List"/>
    <w:semiHidden/>
    <w:rsid w:val="003E08FC"/>
  </w:style>
  <w:style w:type="paragraph" w:customStyle="1" w:styleId="EQ">
    <w:name w:val="EQ"/>
    <w:basedOn w:val="Normal"/>
    <w:next w:val="Normal"/>
    <w:rsid w:val="003E08F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3E08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E08F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E08FC"/>
    <w:pPr>
      <w:jc w:val="right"/>
    </w:pPr>
  </w:style>
  <w:style w:type="paragraph" w:customStyle="1" w:styleId="H6">
    <w:name w:val="H6"/>
    <w:basedOn w:val="Heading5"/>
    <w:next w:val="Normal"/>
    <w:rsid w:val="003E08FC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3E08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E08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E08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E08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E08FC"/>
    <w:pPr>
      <w:framePr w:wrap="notBeside" w:y="16161"/>
    </w:pPr>
  </w:style>
  <w:style w:type="character" w:customStyle="1" w:styleId="ZGSM">
    <w:name w:val="ZGSM"/>
    <w:rsid w:val="003E08FC"/>
  </w:style>
  <w:style w:type="paragraph" w:styleId="List2">
    <w:name w:val="List 2"/>
    <w:basedOn w:val="List"/>
    <w:semiHidden/>
    <w:rsid w:val="003E08FC"/>
    <w:pPr>
      <w:ind w:left="851"/>
    </w:pPr>
  </w:style>
  <w:style w:type="paragraph" w:customStyle="1" w:styleId="ZG">
    <w:name w:val="ZG"/>
    <w:rsid w:val="003E08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3E08FC"/>
    <w:pPr>
      <w:ind w:left="1135"/>
    </w:pPr>
  </w:style>
  <w:style w:type="paragraph" w:styleId="List4">
    <w:name w:val="List 4"/>
    <w:basedOn w:val="List3"/>
    <w:semiHidden/>
    <w:rsid w:val="003E08FC"/>
    <w:pPr>
      <w:ind w:left="1418"/>
    </w:pPr>
  </w:style>
  <w:style w:type="paragraph" w:styleId="List5">
    <w:name w:val="List 5"/>
    <w:basedOn w:val="List4"/>
    <w:semiHidden/>
    <w:rsid w:val="003E08FC"/>
    <w:pPr>
      <w:ind w:left="1702"/>
    </w:pPr>
  </w:style>
  <w:style w:type="paragraph" w:customStyle="1" w:styleId="EditorsNote">
    <w:name w:val="Editor's Note"/>
    <w:basedOn w:val="NO"/>
    <w:rsid w:val="003E08FC"/>
    <w:rPr>
      <w:color w:val="FF0000"/>
    </w:rPr>
  </w:style>
  <w:style w:type="paragraph" w:styleId="List">
    <w:name w:val="List"/>
    <w:basedOn w:val="Normal"/>
    <w:semiHidden/>
    <w:rsid w:val="003E08FC"/>
    <w:pPr>
      <w:ind w:left="568" w:hanging="284"/>
    </w:pPr>
  </w:style>
  <w:style w:type="paragraph" w:styleId="ListBullet">
    <w:name w:val="List Bullet"/>
    <w:basedOn w:val="List"/>
    <w:semiHidden/>
    <w:rsid w:val="003E08FC"/>
  </w:style>
  <w:style w:type="paragraph" w:styleId="ListBullet4">
    <w:name w:val="List Bullet 4"/>
    <w:basedOn w:val="ListBullet3"/>
    <w:semiHidden/>
    <w:rsid w:val="003E08FC"/>
    <w:pPr>
      <w:ind w:left="1418"/>
    </w:pPr>
  </w:style>
  <w:style w:type="paragraph" w:styleId="ListBullet5">
    <w:name w:val="List Bullet 5"/>
    <w:basedOn w:val="ListBullet4"/>
    <w:semiHidden/>
    <w:rsid w:val="003E08FC"/>
    <w:pPr>
      <w:ind w:left="1702"/>
    </w:pPr>
  </w:style>
  <w:style w:type="paragraph" w:customStyle="1" w:styleId="B1">
    <w:name w:val="B1"/>
    <w:basedOn w:val="List"/>
    <w:rsid w:val="003E08FC"/>
  </w:style>
  <w:style w:type="paragraph" w:customStyle="1" w:styleId="B2">
    <w:name w:val="B2"/>
    <w:basedOn w:val="List2"/>
    <w:rsid w:val="003E08FC"/>
  </w:style>
  <w:style w:type="paragraph" w:customStyle="1" w:styleId="B3">
    <w:name w:val="B3"/>
    <w:basedOn w:val="List3"/>
    <w:rsid w:val="003E08FC"/>
  </w:style>
  <w:style w:type="paragraph" w:customStyle="1" w:styleId="B4">
    <w:name w:val="B4"/>
    <w:basedOn w:val="List4"/>
    <w:rsid w:val="003E08FC"/>
  </w:style>
  <w:style w:type="paragraph" w:customStyle="1" w:styleId="B5">
    <w:name w:val="B5"/>
    <w:basedOn w:val="List5"/>
    <w:rsid w:val="003E08FC"/>
  </w:style>
  <w:style w:type="paragraph" w:customStyle="1" w:styleId="ZTD">
    <w:name w:val="ZTD"/>
    <w:basedOn w:val="ZB"/>
    <w:rsid w:val="003E08FC"/>
    <w:pPr>
      <w:framePr w:hRule="auto" w:wrap="notBeside" w:y="852"/>
    </w:pPr>
    <w:rPr>
      <w:i w:val="0"/>
      <w:sz w:val="40"/>
    </w:rPr>
  </w:style>
  <w:style w:type="paragraph" w:styleId="Revision">
    <w:name w:val="Revision"/>
    <w:hidden/>
    <w:uiPriority w:val="99"/>
    <w:semiHidden/>
    <w:rsid w:val="00554528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cf01">
    <w:name w:val="cf01"/>
    <w:basedOn w:val="DefaultParagraphFont"/>
    <w:rsid w:val="001815F1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B5356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3" ma:contentTypeDescription="Create a new document." ma:contentTypeScope="" ma:versionID="bb31f2aeffd767ae60b1dba84ef94a6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054bf35a05ef194a6d33a89ec81c7f6a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HideFromDelve xmlns="71c5aaf6-e6ce-465b-b873-5148d2a4c105">false</HideFromDelve>
    <Associated_x0020_Task xmlns="3b34c8f0-1ef5-4d1e-bb66-517ce7fe7356" xsi:nil="true"/>
    <lcf76f155ced4ddcb4097134ff3c332f xmlns="0b6aed8e-0313-4d17-80ff-d0e5da4931c5">
      <Terms xmlns="http://schemas.microsoft.com/office/infopath/2007/PartnerControls"/>
    </lcf76f155ced4ddcb4097134ff3c332f>
    <_dlc_DocId xmlns="71c5aaf6-e6ce-465b-b873-5148d2a4c105">5AIRPNAIUNRU-1328258698-26047</_dlc_DocId>
    <_dlc_DocIdUrl xmlns="71c5aaf6-e6ce-465b-b873-5148d2a4c105">
      <Url>https://nokia.sharepoint.com/sites/c5g/5gradio/_layouts/15/DocIdRedir.aspx?ID=5AIRPNAIUNRU-1328258698-26047</Url>
      <Description>5AIRPNAIUNRU-1328258698-26047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54BE6DBB-AB09-47B2-B7D2-76D7B40C43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321C5F-4C9F-40C9-BACB-D4DD5DC10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6A5B54-A7DC-461E-A7FD-F4873C92E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79521-78DC-43D7-B407-E100F7D2327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0b6aed8e-0313-4d17-80ff-d0e5da4931c5"/>
  </ds:schemaRefs>
</ds:datastoreItem>
</file>

<file path=customXml/itemProps5.xml><?xml version="1.0" encoding="utf-8"?>
<ds:datastoreItem xmlns:ds="http://schemas.openxmlformats.org/officeDocument/2006/customXml" ds:itemID="{BE380875-3795-4999-90F9-CE4ECB28A6C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>Huawei Technologies Co.,Ltd.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Johannes Hejselbaek (Nokia)</cp:lastModifiedBy>
  <cp:revision>16</cp:revision>
  <dcterms:created xsi:type="dcterms:W3CDTF">2023-01-18T23:53:00Z</dcterms:created>
  <dcterms:modified xsi:type="dcterms:W3CDTF">2023-10-12T01:05:00Z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ContentTypeId">
    <vt:lpwstr>0x01010000E5007003D3004E92B8EDD86D20E8CD</vt:lpwstr>
  </property>
  <property fmtid="{D5CDD505-2E9C-101B-9397-08002B2CF9AE}" pid="15" name="_dlc_DocIdItemGuid">
    <vt:lpwstr>d2d6fd91-2f9f-4fa3-b609-6103cea704e2</vt:lpwstr>
  </property>
  <property fmtid="{D5CDD505-2E9C-101B-9397-08002B2CF9AE}" pid="16" name="MediaServiceImageTags">
    <vt:lpwstr/>
  </property>
</Properties>
</file>