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00052" w14:textId="290BE385"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w:t>
      </w:r>
      <w:r w:rsidR="006832C2">
        <w:rPr>
          <w:rFonts w:ascii="Arial" w:hAnsi="Arial" w:cs="Arial"/>
          <w:b/>
          <w:sz w:val="24"/>
          <w:szCs w:val="24"/>
        </w:rPr>
        <w:t>10</w:t>
      </w:r>
      <w:r w:rsidR="008E3E6A">
        <w:rPr>
          <w:rFonts w:ascii="Arial" w:hAnsi="Arial" w:cs="Arial"/>
          <w:b/>
          <w:sz w:val="24"/>
          <w:szCs w:val="24"/>
        </w:rPr>
        <w:t>8</w:t>
      </w:r>
      <w:r w:rsidRPr="00F644CF">
        <w:rPr>
          <w:rFonts w:ascii="Arial" w:hAnsi="Arial" w:cs="Arial"/>
          <w:b/>
          <w:sz w:val="24"/>
          <w:szCs w:val="24"/>
        </w:rPr>
        <w:tab/>
        <w:t>R4-</w:t>
      </w:r>
      <w:bookmarkStart w:id="0" w:name="_GoBack"/>
      <w:bookmarkEnd w:id="0"/>
      <w:r w:rsidR="00551DB1" w:rsidRPr="00551DB1">
        <w:rPr>
          <w:rFonts w:ascii="Arial" w:hAnsi="Arial" w:cs="Arial"/>
          <w:b/>
          <w:sz w:val="24"/>
          <w:szCs w:val="24"/>
        </w:rPr>
        <w:t>2312344</w:t>
      </w:r>
    </w:p>
    <w:p w14:paraId="3B990BA7" w14:textId="3111D30F" w:rsidR="00DE55A0" w:rsidRPr="00807EF6" w:rsidRDefault="008E3E6A"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 August 21</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August 25, 2023</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4A74E632"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DE6C5F">
        <w:rPr>
          <w:rFonts w:ascii="Arial" w:hAnsi="Arial" w:cs="Arial"/>
          <w:lang w:val="en-US"/>
        </w:rPr>
        <w:t>RRM core requirement</w:t>
      </w:r>
      <w:r w:rsidR="000D0881">
        <w:rPr>
          <w:rFonts w:ascii="Arial" w:hAnsi="Arial" w:cs="Arial"/>
          <w:lang w:val="en-US"/>
        </w:rPr>
        <w:t xml:space="preserve"> </w:t>
      </w:r>
      <w:r w:rsidR="00B12056">
        <w:rPr>
          <w:rFonts w:ascii="Arial" w:hAnsi="Arial" w:cs="Arial"/>
          <w:lang w:val="en-US"/>
        </w:rPr>
        <w:t xml:space="preserve">for carrier phase </w:t>
      </w:r>
      <w:r w:rsidR="00DE6C5F">
        <w:rPr>
          <w:rFonts w:ascii="Arial" w:hAnsi="Arial" w:cs="Arial"/>
          <w:lang w:val="en-US"/>
        </w:rPr>
        <w:t>positioning</w:t>
      </w:r>
    </w:p>
    <w:p w14:paraId="7945D5EE" w14:textId="7FCA40CB"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60223">
        <w:rPr>
          <w:rFonts w:ascii="Arial" w:hAnsi="Arial" w:cs="Arial"/>
          <w:lang w:val="en-US" w:eastAsia="ko-KR"/>
        </w:rPr>
        <w:t>8</w:t>
      </w:r>
      <w:r w:rsidR="004A16F7">
        <w:rPr>
          <w:rFonts w:ascii="Arial" w:hAnsi="Arial" w:cs="Arial"/>
          <w:lang w:val="en-US" w:eastAsia="ko-KR"/>
        </w:rPr>
        <w:t>.</w:t>
      </w:r>
      <w:r w:rsidR="00DE6C5F">
        <w:rPr>
          <w:rFonts w:ascii="Arial" w:hAnsi="Arial" w:cs="Arial"/>
          <w:lang w:val="en-US" w:eastAsia="ko-KR"/>
        </w:rPr>
        <w:t>2</w:t>
      </w:r>
      <w:r w:rsidR="00D40849">
        <w:rPr>
          <w:rFonts w:ascii="Arial" w:hAnsi="Arial" w:cs="Arial"/>
          <w:lang w:val="en-US" w:eastAsia="ko-KR"/>
        </w:rPr>
        <w:t>2</w:t>
      </w:r>
      <w:r w:rsidR="004A16F7">
        <w:rPr>
          <w:rFonts w:ascii="Arial" w:hAnsi="Arial" w:cs="Arial"/>
          <w:lang w:val="en-US" w:eastAsia="ko-KR"/>
        </w:rPr>
        <w:t>.</w:t>
      </w:r>
      <w:r w:rsidR="00DE6C5F">
        <w:rPr>
          <w:rFonts w:ascii="Arial" w:hAnsi="Arial" w:cs="Arial"/>
          <w:lang w:val="en-US" w:eastAsia="ko-KR"/>
        </w:rPr>
        <w:t>3</w:t>
      </w:r>
      <w:r w:rsidR="00B12056">
        <w:rPr>
          <w:rFonts w:ascii="Arial" w:hAnsi="Arial" w:cs="Arial"/>
          <w:lang w:val="en-US" w:eastAsia="ko-KR"/>
        </w:rPr>
        <w:t>.6</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rPr>
      </w:pPr>
    </w:p>
    <w:p w14:paraId="4C0A5876" w14:textId="77777777" w:rsidR="001171FA" w:rsidRPr="00576FCA" w:rsidRDefault="001171FA" w:rsidP="00D4523D">
      <w:pPr>
        <w:jc w:val="both"/>
        <w:rPr>
          <w:rFonts w:ascii="Arial" w:hAnsi="Arial" w:cs="Arial"/>
          <w:lang w:val="en-US"/>
        </w:rPr>
      </w:pPr>
    </w:p>
    <w:p w14:paraId="43F0722C" w14:textId="77777777" w:rsidR="003C5363" w:rsidRDefault="001171FA" w:rsidP="00D4523D">
      <w:pPr>
        <w:pStyle w:val="1"/>
        <w:jc w:val="both"/>
        <w:rPr>
          <w:lang w:val="en-US" w:eastAsia="ko-KR"/>
        </w:rPr>
      </w:pPr>
      <w:r w:rsidRPr="00576FCA">
        <w:rPr>
          <w:lang w:val="en-US"/>
        </w:rPr>
        <w:t>Introduction</w:t>
      </w:r>
    </w:p>
    <w:p w14:paraId="18007703" w14:textId="364A028C" w:rsidR="00290A3F" w:rsidRDefault="00290A3F" w:rsidP="00290A3F">
      <w:pPr>
        <w:pStyle w:val="a0"/>
        <w:jc w:val="both"/>
        <w:rPr>
          <w:lang w:val="en-US" w:eastAsia="ko-KR"/>
        </w:rPr>
      </w:pPr>
      <w:r>
        <w:rPr>
          <w:rFonts w:hint="eastAsia"/>
          <w:lang w:val="en-US" w:eastAsia="ko-KR"/>
        </w:rPr>
        <w:t xml:space="preserve">RAN4 continued discussing </w:t>
      </w:r>
      <w:r>
        <w:rPr>
          <w:lang w:val="en-US" w:eastAsia="ko-KR"/>
        </w:rPr>
        <w:t>RRM requirements for carrier phase positioning</w:t>
      </w:r>
      <w:r>
        <w:rPr>
          <w:rFonts w:hint="eastAsia"/>
          <w:lang w:val="en-US" w:eastAsia="ko-KR"/>
        </w:rPr>
        <w:t xml:space="preserve"> </w:t>
      </w:r>
      <w:r>
        <w:rPr>
          <w:lang w:val="en-US" w:eastAsia="ko-KR"/>
        </w:rPr>
        <w:t>in RAN4#10</w:t>
      </w:r>
      <w:r w:rsidR="00F42423">
        <w:rPr>
          <w:lang w:val="en-US" w:eastAsia="ko-KR"/>
        </w:rPr>
        <w:t>7</w:t>
      </w:r>
      <w:r>
        <w:rPr>
          <w:lang w:val="en-US" w:eastAsia="ko-KR"/>
        </w:rPr>
        <w:t xml:space="preserve"> Fu</w:t>
      </w:r>
      <w:r w:rsidR="00D170BD">
        <w:rPr>
          <w:rFonts w:hint="eastAsia"/>
          <w:lang w:val="en-US" w:eastAsia="ko-KR"/>
        </w:rPr>
        <w:t>r</w:t>
      </w:r>
      <w:r>
        <w:rPr>
          <w:lang w:val="en-US" w:eastAsia="ko-KR"/>
        </w:rPr>
        <w:t>ther agreements and ope</w:t>
      </w:r>
      <w:r w:rsidR="00F42423">
        <w:rPr>
          <w:lang w:val="en-US" w:eastAsia="ko-KR"/>
        </w:rPr>
        <w:t xml:space="preserve">n issues were captured in a WF[1]. </w:t>
      </w:r>
      <w:r>
        <w:rPr>
          <w:lang w:val="en-US" w:eastAsia="ko-KR"/>
        </w:rPr>
        <w:t>In this contribution, we provide our views on carrier phase positioning measurements and procedures related to RRM is</w:t>
      </w:r>
      <w:r w:rsidR="00F42423">
        <w:rPr>
          <w:lang w:val="en-US" w:eastAsia="ko-KR"/>
        </w:rPr>
        <w:t>sues based on the approved WF [1</w:t>
      </w:r>
      <w:r w:rsidR="00E63942">
        <w:rPr>
          <w:lang w:val="en-US" w:eastAsia="ko-KR"/>
        </w:rPr>
        <w:t>] in RAN4#107</w:t>
      </w:r>
      <w:r>
        <w:rPr>
          <w:lang w:val="en-US" w:eastAsia="ko-KR"/>
        </w:rPr>
        <w:t>.</w:t>
      </w:r>
    </w:p>
    <w:p w14:paraId="3B5DFD33" w14:textId="77777777" w:rsidR="00CD0965" w:rsidRPr="00283E4A" w:rsidRDefault="00CB4799" w:rsidP="00662107">
      <w:pPr>
        <w:pStyle w:val="a0"/>
        <w:jc w:val="both"/>
        <w:rPr>
          <w:lang w:val="en-US" w:eastAsia="ko-KR"/>
        </w:rPr>
      </w:pPr>
      <w:r w:rsidRPr="00283E4A">
        <w:rPr>
          <w:lang w:val="en-US" w:eastAsia="ko-KR"/>
        </w:rPr>
        <w:t xml:space="preserve"> </w:t>
      </w:r>
    </w:p>
    <w:p w14:paraId="1FC75FE0" w14:textId="77777777" w:rsidR="006C36D4" w:rsidRDefault="00023E4B" w:rsidP="00CB4799">
      <w:pPr>
        <w:pStyle w:val="1"/>
        <w:spacing w:line="276" w:lineRule="auto"/>
        <w:jc w:val="both"/>
        <w:rPr>
          <w:lang w:val="en-US" w:eastAsia="ko-KR"/>
        </w:rPr>
      </w:pPr>
      <w:r w:rsidRPr="00117ADB">
        <w:rPr>
          <w:lang w:val="en-US" w:eastAsia="ko-KR"/>
        </w:rPr>
        <w:t>Discussion</w:t>
      </w:r>
    </w:p>
    <w:p w14:paraId="26A13687" w14:textId="4C4D9F90" w:rsidR="005042C8" w:rsidRPr="0080526D" w:rsidRDefault="00CC71A1" w:rsidP="005042C8">
      <w:pPr>
        <w:pStyle w:val="a0"/>
        <w:jc w:val="both"/>
        <w:rPr>
          <w:b/>
          <w:u w:val="single"/>
          <w:lang w:eastAsia="ko-KR"/>
        </w:rPr>
      </w:pPr>
      <w:r>
        <w:rPr>
          <w:b/>
          <w:u w:val="single"/>
          <w:lang w:eastAsia="ko-KR"/>
        </w:rPr>
        <w:t>Issue 2-3-1</w:t>
      </w:r>
      <w:r w:rsidR="0077039E">
        <w:rPr>
          <w:b/>
          <w:u w:val="single"/>
          <w:lang w:eastAsia="ko-KR"/>
        </w:rPr>
        <w:t xml:space="preserve">: Report mapping </w:t>
      </w:r>
      <w:r>
        <w:rPr>
          <w:b/>
          <w:u w:val="single"/>
          <w:lang w:eastAsia="ko-KR"/>
        </w:rPr>
        <w:t>for DL RSCP/RSCPD</w:t>
      </w:r>
      <w:r w:rsidR="0077039E">
        <w:rPr>
          <w:b/>
          <w:u w:val="single"/>
          <w:lang w:eastAsia="ko-KR"/>
        </w:rPr>
        <w:t>:</w:t>
      </w:r>
    </w:p>
    <w:tbl>
      <w:tblPr>
        <w:tblStyle w:val="a9"/>
        <w:tblW w:w="0" w:type="auto"/>
        <w:tblLook w:val="04A0" w:firstRow="1" w:lastRow="0" w:firstColumn="1" w:lastColumn="0" w:noHBand="0" w:noVBand="1"/>
      </w:tblPr>
      <w:tblGrid>
        <w:gridCol w:w="9855"/>
      </w:tblGrid>
      <w:tr w:rsidR="005042C8" w14:paraId="2291874F" w14:textId="77777777" w:rsidTr="00AA32DE">
        <w:tc>
          <w:tcPr>
            <w:tcW w:w="9855" w:type="dxa"/>
          </w:tcPr>
          <w:p w14:paraId="15BA7E58" w14:textId="77777777" w:rsidR="00CC71A1" w:rsidRPr="00422523" w:rsidRDefault="00CC71A1" w:rsidP="00CC71A1">
            <w:pPr>
              <w:spacing w:after="120"/>
              <w:rPr>
                <w:i/>
                <w:lang w:eastAsia="zh-CN"/>
              </w:rPr>
            </w:pPr>
            <w:r w:rsidRPr="00422523">
              <w:rPr>
                <w:i/>
              </w:rPr>
              <w:t>Agreements</w:t>
            </w:r>
            <w:r w:rsidRPr="00422523">
              <w:rPr>
                <w:rFonts w:hint="eastAsia"/>
                <w:i/>
              </w:rPr>
              <w:t>:</w:t>
            </w:r>
          </w:p>
          <w:p w14:paraId="2E8DBBCE" w14:textId="77777777" w:rsidR="00CC71A1" w:rsidRPr="00422523" w:rsidRDefault="00CC71A1" w:rsidP="00CC71A1">
            <w:pPr>
              <w:pStyle w:val="ad"/>
              <w:numPr>
                <w:ilvl w:val="0"/>
                <w:numId w:val="20"/>
              </w:numPr>
              <w:spacing w:after="120"/>
              <w:ind w:leftChars="0"/>
            </w:pPr>
            <w:r w:rsidRPr="00422523">
              <w:t>R</w:t>
            </w:r>
            <w:r w:rsidRPr="00422523">
              <w:rPr>
                <w:rFonts w:hint="eastAsia"/>
              </w:rPr>
              <w:t>eporting range</w:t>
            </w:r>
            <w:r w:rsidRPr="00422523">
              <w:rPr>
                <w:rFonts w:hint="eastAsia"/>
                <w:lang w:eastAsia="zh-CN"/>
              </w:rPr>
              <w:t xml:space="preserve">: </w:t>
            </w:r>
          </w:p>
          <w:p w14:paraId="0E6A8C68" w14:textId="77777777" w:rsidR="00CC71A1" w:rsidRPr="00422523" w:rsidRDefault="00CC71A1" w:rsidP="00CC71A1">
            <w:pPr>
              <w:pStyle w:val="ad"/>
              <w:numPr>
                <w:ilvl w:val="1"/>
                <w:numId w:val="20"/>
              </w:numPr>
              <w:spacing w:after="120"/>
              <w:ind w:leftChars="0"/>
              <w:rPr>
                <w:rFonts w:eastAsia="SimSun"/>
                <w:szCs w:val="24"/>
                <w:lang w:eastAsia="zh-CN"/>
              </w:rPr>
            </w:pPr>
            <w:r w:rsidRPr="00422523">
              <w:rPr>
                <w:rFonts w:eastAsia="SimSun"/>
                <w:szCs w:val="24"/>
                <w:lang w:eastAsia="zh-CN"/>
              </w:rPr>
              <w:t>[0, 360) degrees</w:t>
            </w:r>
            <w:r w:rsidRPr="00422523">
              <w:rPr>
                <w:rFonts w:eastAsia="SimSun" w:hint="eastAsia"/>
                <w:szCs w:val="24"/>
                <w:lang w:eastAsia="zh-CN"/>
              </w:rPr>
              <w:t xml:space="preserve"> </w:t>
            </w:r>
            <w:r w:rsidRPr="00422523">
              <w:rPr>
                <w:rFonts w:eastAsia="SimSun"/>
                <w:szCs w:val="24"/>
                <w:lang w:eastAsia="zh-CN"/>
              </w:rPr>
              <w:t>for DL RSCP</w:t>
            </w:r>
            <w:r w:rsidRPr="00422523">
              <w:rPr>
                <w:rFonts w:eastAsia="SimSun" w:hint="eastAsia"/>
                <w:szCs w:val="24"/>
                <w:lang w:eastAsia="zh-CN"/>
              </w:rPr>
              <w:t>.</w:t>
            </w:r>
          </w:p>
          <w:p w14:paraId="28991899" w14:textId="77777777" w:rsidR="00CC71A1" w:rsidRPr="00422523" w:rsidRDefault="00CC71A1" w:rsidP="00CC71A1">
            <w:pPr>
              <w:pStyle w:val="ad"/>
              <w:numPr>
                <w:ilvl w:val="1"/>
                <w:numId w:val="20"/>
              </w:numPr>
              <w:spacing w:after="120"/>
              <w:ind w:leftChars="0"/>
              <w:rPr>
                <w:rFonts w:eastAsia="SimSun"/>
                <w:szCs w:val="24"/>
                <w:lang w:eastAsia="zh-CN"/>
              </w:rPr>
            </w:pPr>
            <w:r w:rsidRPr="00422523">
              <w:rPr>
                <w:rFonts w:eastAsia="SimSun"/>
                <w:szCs w:val="24"/>
                <w:lang w:eastAsia="zh-CN"/>
              </w:rPr>
              <w:t>FFS for DL RSCPD.</w:t>
            </w:r>
            <w:r w:rsidRPr="00422523">
              <w:rPr>
                <w:rFonts w:eastAsia="SimSun" w:hint="eastAsia"/>
                <w:szCs w:val="24"/>
                <w:lang w:eastAsia="zh-CN"/>
              </w:rPr>
              <w:t xml:space="preserve"> </w:t>
            </w:r>
          </w:p>
          <w:p w14:paraId="14515C82" w14:textId="77777777" w:rsidR="00CC71A1" w:rsidRPr="00422523" w:rsidRDefault="00CC71A1" w:rsidP="00CC71A1">
            <w:pPr>
              <w:pStyle w:val="ad"/>
              <w:numPr>
                <w:ilvl w:val="0"/>
                <w:numId w:val="20"/>
              </w:numPr>
              <w:spacing w:after="120"/>
              <w:ind w:leftChars="0"/>
            </w:pPr>
            <w:r w:rsidRPr="00422523">
              <w:t>Granularity is FFS</w:t>
            </w:r>
          </w:p>
          <w:p w14:paraId="1056A02D" w14:textId="77777777" w:rsidR="00CC71A1" w:rsidRPr="00422523" w:rsidRDefault="00CC71A1" w:rsidP="00CC71A1">
            <w:pPr>
              <w:pStyle w:val="ad"/>
              <w:numPr>
                <w:ilvl w:val="1"/>
                <w:numId w:val="20"/>
              </w:numPr>
              <w:spacing w:after="120"/>
              <w:ind w:leftChars="0"/>
            </w:pPr>
            <w:r w:rsidRPr="00422523">
              <w:t>O</w:t>
            </w:r>
            <w:r w:rsidRPr="00422523">
              <w:rPr>
                <w:rFonts w:hint="eastAsia"/>
              </w:rPr>
              <w:t xml:space="preserve">ption 1: </w:t>
            </w:r>
            <w:r w:rsidRPr="00422523">
              <w:t>Fixed value</w:t>
            </w:r>
          </w:p>
          <w:p w14:paraId="6A60E72D" w14:textId="038D09C4" w:rsidR="005042C8" w:rsidRPr="00CC71A1" w:rsidRDefault="00CC71A1" w:rsidP="00CC71A1">
            <w:pPr>
              <w:pStyle w:val="ad"/>
              <w:numPr>
                <w:ilvl w:val="1"/>
                <w:numId w:val="20"/>
              </w:numPr>
              <w:spacing w:after="120"/>
              <w:ind w:leftChars="0"/>
            </w:pPr>
            <w:r w:rsidRPr="00422523">
              <w:t>O</w:t>
            </w:r>
            <w:r w:rsidRPr="00422523">
              <w:rPr>
                <w:rFonts w:hint="eastAsia"/>
              </w:rPr>
              <w:t xml:space="preserve">ption </w:t>
            </w:r>
            <w:r w:rsidRPr="00422523">
              <w:t>2</w:t>
            </w:r>
            <w:r w:rsidRPr="00422523">
              <w:rPr>
                <w:rFonts w:hint="eastAsia"/>
              </w:rPr>
              <w:t xml:space="preserve">: </w:t>
            </w:r>
            <w:r w:rsidRPr="00422523">
              <w:t xml:space="preserve">Up to </w:t>
            </w:r>
            <w:r w:rsidRPr="00422523">
              <w:rPr>
                <w:rFonts w:hint="eastAsia"/>
                <w:lang w:eastAsia="zh-CN"/>
              </w:rPr>
              <w:t xml:space="preserve">NW </w:t>
            </w:r>
            <w:r w:rsidRPr="00422523">
              <w:rPr>
                <w:rFonts w:eastAsiaTheme="minorEastAsia" w:hint="eastAsia"/>
                <w:lang w:eastAsia="zh-CN"/>
              </w:rPr>
              <w:t xml:space="preserve">configuration and </w:t>
            </w:r>
            <w:r w:rsidRPr="00422523">
              <w:t>UE capability</w:t>
            </w:r>
          </w:p>
        </w:tc>
      </w:tr>
    </w:tbl>
    <w:p w14:paraId="4400B2FF" w14:textId="77777777" w:rsidR="00FC1EA5" w:rsidRDefault="00FC1EA5" w:rsidP="005042C8">
      <w:pPr>
        <w:pStyle w:val="a0"/>
        <w:rPr>
          <w:lang w:eastAsia="ko-KR"/>
        </w:rPr>
      </w:pPr>
    </w:p>
    <w:p w14:paraId="4149B3E5" w14:textId="416C5851" w:rsidR="000404F1" w:rsidRDefault="00A4090E" w:rsidP="005042C8">
      <w:pPr>
        <w:pStyle w:val="a0"/>
        <w:rPr>
          <w:lang w:eastAsia="ko-KR"/>
        </w:rPr>
      </w:pPr>
      <w:r>
        <w:rPr>
          <w:lang w:eastAsia="ko-KR"/>
        </w:rPr>
        <w:t>In the last meeting,</w:t>
      </w:r>
      <w:r w:rsidR="00617E68">
        <w:rPr>
          <w:lang w:eastAsia="ko-KR"/>
        </w:rPr>
        <w:t xml:space="preserve"> RAN4 agreed reporting range of</w:t>
      </w:r>
      <w:r>
        <w:rPr>
          <w:lang w:eastAsia="ko-KR"/>
        </w:rPr>
        <w:t xml:space="preserve"> DL RSCP. </w:t>
      </w:r>
      <w:r w:rsidR="00617E68">
        <w:rPr>
          <w:lang w:eastAsia="ko-KR"/>
        </w:rPr>
        <w:t>But some more informations for CPP method to work normally</w:t>
      </w:r>
      <w:r w:rsidR="000D3B44">
        <w:rPr>
          <w:lang w:eastAsia="ko-KR"/>
        </w:rPr>
        <w:t xml:space="preserve"> are needed</w:t>
      </w:r>
      <w:r w:rsidR="00617E68">
        <w:rPr>
          <w:lang w:eastAsia="ko-KR"/>
        </w:rPr>
        <w:t xml:space="preserve">. For example, let’s suppose that the UE knows the initial phase of gNB and the distance from gNB </w:t>
      </w:r>
      <w:r w:rsidR="00E452BC">
        <w:rPr>
          <w:lang w:eastAsia="ko-KR"/>
        </w:rPr>
        <w:t xml:space="preserve">with 0.1 meter accuracy, </w:t>
      </w:r>
      <w:r w:rsidR="00617E68">
        <w:rPr>
          <w:lang w:eastAsia="ko-KR"/>
        </w:rPr>
        <w:t xml:space="preserve">from 30 meters to 30.1 meters. And the carrier frequency is 3GHz. </w:t>
      </w:r>
      <w:r w:rsidR="00E452BC">
        <w:rPr>
          <w:lang w:eastAsia="ko-KR"/>
        </w:rPr>
        <w:t xml:space="preserve">Then the UE can know the exact </w:t>
      </w:r>
      <w:r w:rsidR="000D3B44">
        <w:rPr>
          <w:lang w:eastAsia="ko-KR"/>
        </w:rPr>
        <w:t>distance from the gNB by measuring</w:t>
      </w:r>
      <w:r w:rsidR="00E452BC">
        <w:rPr>
          <w:lang w:eastAsia="ko-KR"/>
        </w:rPr>
        <w:t xml:space="preserve"> the carrier phase. If the phase is 0 degree, then the distance is 30 meters. Or if the phase is 90 degree, then the distance is 30.025 meters. </w:t>
      </w:r>
    </w:p>
    <w:p w14:paraId="109A01D5" w14:textId="77777777" w:rsidR="00A4090E" w:rsidRDefault="00A4090E" w:rsidP="005042C8">
      <w:pPr>
        <w:pStyle w:val="a0"/>
        <w:rPr>
          <w:lang w:eastAsia="ko-KR"/>
        </w:rPr>
      </w:pPr>
    </w:p>
    <w:p w14:paraId="7F450BF6" w14:textId="34F24149" w:rsidR="00A4090E" w:rsidRDefault="00A4090E" w:rsidP="005042C8">
      <w:pPr>
        <w:pStyle w:val="a0"/>
      </w:pPr>
      <w:r>
        <w:object w:dxaOrig="9916" w:dyaOrig="1996" w14:anchorId="39A3D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99pt" o:ole="">
            <v:imagedata r:id="rId8" o:title=""/>
          </v:shape>
          <o:OLEObject Type="Embed" ProgID="Visio.Drawing.15" ShapeID="_x0000_i1025" DrawAspect="Content" ObjectID="_1753279420" r:id="rId9"/>
        </w:object>
      </w:r>
    </w:p>
    <w:p w14:paraId="3C3E7A10" w14:textId="5A754268" w:rsidR="00A4090E" w:rsidRDefault="00E452BC" w:rsidP="005042C8">
      <w:pPr>
        <w:pStyle w:val="a0"/>
        <w:rPr>
          <w:lang w:eastAsia="ko-KR"/>
        </w:rPr>
      </w:pPr>
      <w:r>
        <w:rPr>
          <w:rFonts w:hint="eastAsia"/>
          <w:lang w:eastAsia="ko-KR"/>
        </w:rPr>
        <w:t>However, it</w:t>
      </w:r>
      <w:r>
        <w:rPr>
          <w:lang w:eastAsia="ko-KR"/>
        </w:rPr>
        <w:t>’</w:t>
      </w:r>
      <w:r>
        <w:rPr>
          <w:rFonts w:hint="eastAsia"/>
          <w:lang w:eastAsia="ko-KR"/>
        </w:rPr>
        <w:t>s not realistic</w:t>
      </w:r>
      <w:r>
        <w:rPr>
          <w:lang w:eastAsia="ko-KR"/>
        </w:rPr>
        <w:t xml:space="preserve"> to expect to know distance information to 0.1 meter accuracy in advance</w:t>
      </w:r>
      <w:r>
        <w:rPr>
          <w:rFonts w:hint="eastAsia"/>
          <w:lang w:eastAsia="ko-KR"/>
        </w:rPr>
        <w:t xml:space="preserve">. </w:t>
      </w:r>
      <w:r>
        <w:rPr>
          <w:lang w:eastAsia="ko-KR"/>
        </w:rPr>
        <w:t xml:space="preserve">So, let’s suppose that the UE knows the distance information to 1 meter accuracy in advance, from 30 </w:t>
      </w:r>
      <w:r>
        <w:rPr>
          <w:rFonts w:hint="eastAsia"/>
          <w:lang w:eastAsia="ko-KR"/>
        </w:rPr>
        <w:t xml:space="preserve">meters to 31 meters. </w:t>
      </w:r>
      <w:r w:rsidR="00C3748B">
        <w:rPr>
          <w:lang w:eastAsia="ko-KR"/>
        </w:rPr>
        <w:t>I</w:t>
      </w:r>
      <w:r>
        <w:rPr>
          <w:lang w:eastAsia="ko-KR"/>
        </w:rPr>
        <w:t xml:space="preserve">f the </w:t>
      </w:r>
      <w:r w:rsidR="00C3748B">
        <w:rPr>
          <w:lang w:eastAsia="ko-KR"/>
        </w:rPr>
        <w:t xml:space="preserve">carrier phase which measured by </w:t>
      </w:r>
      <w:r>
        <w:rPr>
          <w:lang w:eastAsia="ko-KR"/>
        </w:rPr>
        <w:t xml:space="preserve">UE </w:t>
      </w:r>
      <w:r w:rsidR="00C3748B">
        <w:rPr>
          <w:lang w:eastAsia="ko-KR"/>
        </w:rPr>
        <w:t xml:space="preserve">is 0 degree, then the UE’s distance can not detect only with carrier phase. Because there are 10 candidates of distances. 30, 30.1, 30.2, 30.3, 30.4, 30.5, 30.6, 30.7, 30.8 and 30.9. This is an integer ambiguity. The integer ambiguity problem maybe solved by RAN1. So, RAN4 is not necessary to address the integer ambiguity. But RAN4 should discuss how to report the integer information. </w:t>
      </w:r>
      <w:r>
        <w:rPr>
          <w:lang w:eastAsia="ko-KR"/>
        </w:rPr>
        <w:t xml:space="preserve"> </w:t>
      </w:r>
    </w:p>
    <w:p w14:paraId="43DD7A59" w14:textId="66284BF7" w:rsidR="00A4090E" w:rsidRDefault="00A4090E" w:rsidP="005042C8">
      <w:pPr>
        <w:pStyle w:val="a0"/>
        <w:rPr>
          <w:lang w:eastAsia="ko-KR"/>
        </w:rPr>
      </w:pPr>
    </w:p>
    <w:p w14:paraId="4CBF6A5B" w14:textId="593E5F9D" w:rsidR="00A4090E" w:rsidRDefault="00A4090E" w:rsidP="005042C8">
      <w:pPr>
        <w:pStyle w:val="a0"/>
        <w:rPr>
          <w:lang w:eastAsia="ko-KR"/>
        </w:rPr>
      </w:pPr>
      <w:r>
        <w:object w:dxaOrig="9751" w:dyaOrig="2131" w14:anchorId="13204D33">
          <v:shape id="_x0000_i1026" type="#_x0000_t75" style="width:487.5pt;height:106.5pt" o:ole="">
            <v:imagedata r:id="rId10" o:title=""/>
          </v:shape>
          <o:OLEObject Type="Embed" ProgID="Visio.Drawing.15" ShapeID="_x0000_i1026" DrawAspect="Content" ObjectID="_1753279421" r:id="rId11"/>
        </w:object>
      </w:r>
    </w:p>
    <w:p w14:paraId="2191BBE4" w14:textId="77777777" w:rsidR="0077039E" w:rsidRDefault="0077039E" w:rsidP="005042C8">
      <w:pPr>
        <w:pStyle w:val="a0"/>
        <w:rPr>
          <w:lang w:eastAsia="ko-KR"/>
        </w:rPr>
      </w:pPr>
    </w:p>
    <w:p w14:paraId="2E89B0B8" w14:textId="77C74FD1" w:rsidR="0064714B" w:rsidRDefault="0064714B" w:rsidP="0064714B">
      <w:pPr>
        <w:pStyle w:val="a0"/>
        <w:rPr>
          <w:lang w:eastAsia="ko-KR"/>
        </w:rPr>
      </w:pPr>
      <w:r>
        <w:rPr>
          <w:b/>
          <w:i/>
          <w:lang w:eastAsia="ko-KR"/>
        </w:rPr>
        <w:t>Proposal 1</w:t>
      </w:r>
      <w:r>
        <w:rPr>
          <w:lang w:eastAsia="ko-KR"/>
        </w:rPr>
        <w:t xml:space="preserve">: RAN4 to discuss how to report the integer information with carrier phase. </w:t>
      </w:r>
    </w:p>
    <w:p w14:paraId="344DEE0D" w14:textId="7887DAAE" w:rsidR="0064714B" w:rsidRDefault="0064714B" w:rsidP="0064714B">
      <w:pPr>
        <w:pStyle w:val="a0"/>
        <w:rPr>
          <w:lang w:eastAsia="ko-KR"/>
        </w:rPr>
      </w:pPr>
      <w:r>
        <w:rPr>
          <w:lang w:eastAsia="ko-KR"/>
        </w:rPr>
        <w:tab/>
        <w:t xml:space="preserve">Option 1: Report the </w:t>
      </w:r>
      <w:r w:rsidR="00512836">
        <w:rPr>
          <w:lang w:eastAsia="ko-KR"/>
        </w:rPr>
        <w:t>integer</w:t>
      </w:r>
      <w:r>
        <w:rPr>
          <w:lang w:eastAsia="ko-KR"/>
        </w:rPr>
        <w:t xml:space="preserve"> information and carrier phase separately. </w:t>
      </w:r>
    </w:p>
    <w:p w14:paraId="48049CC4" w14:textId="7F933865" w:rsidR="00541193" w:rsidRPr="00541193" w:rsidRDefault="00541193" w:rsidP="00541193">
      <w:pPr>
        <w:pStyle w:val="a0"/>
        <w:ind w:left="800" w:firstLine="800"/>
        <w:rPr>
          <w:lang w:eastAsia="ko-KR"/>
        </w:rPr>
      </w:pPr>
      <w:r>
        <w:rPr>
          <w:lang w:eastAsia="ko-KR"/>
        </w:rPr>
        <w:t xml:space="preserve">Carrier phase </w:t>
      </w:r>
      <m:oMath>
        <m:r>
          <w:rPr>
            <w:rFonts w:ascii="Cambria Math" w:hAnsi="Cambria Math"/>
            <w:lang w:eastAsia="ko-KR"/>
          </w:rPr>
          <m:t>ϕ</m:t>
        </m:r>
      </m:oMath>
      <w:r>
        <w:rPr>
          <w:rFonts w:hint="eastAsia"/>
          <w:lang w:eastAsia="ko-KR"/>
        </w:rPr>
        <w:t xml:space="preserve"> </w:t>
      </w:r>
      <w:r w:rsidR="00512836">
        <w:rPr>
          <w:lang w:eastAsia="ko-KR"/>
        </w:rPr>
        <w:t>(</w:t>
      </w:r>
      <w:r w:rsidR="00512836" w:rsidRPr="00422523">
        <w:rPr>
          <w:rFonts w:eastAsia="SimSun"/>
          <w:szCs w:val="24"/>
          <w:lang w:eastAsia="zh-CN"/>
        </w:rPr>
        <w:t xml:space="preserve">[0, 360) </w:t>
      </w:r>
      <w:r>
        <w:rPr>
          <w:lang w:eastAsia="ko-KR"/>
        </w:rPr>
        <w:t xml:space="preserve">degrees </w:t>
      </w:r>
      <w:r w:rsidR="00512836">
        <w:rPr>
          <w:rFonts w:hint="eastAsia"/>
          <w:lang w:eastAsia="ko-KR"/>
        </w:rPr>
        <w:t>), inte</w:t>
      </w:r>
      <w:r>
        <w:rPr>
          <w:rFonts w:hint="eastAsia"/>
          <w:lang w:eastAsia="ko-KR"/>
        </w:rPr>
        <w:t xml:space="preserve">ger </w:t>
      </w:r>
      <m:oMath>
        <m:r>
          <w:rPr>
            <w:rFonts w:ascii="Cambria Math" w:hAnsi="Cambria Math"/>
            <w:lang w:eastAsia="ko-KR"/>
          </w:rPr>
          <m:t>Ι</m:t>
        </m:r>
      </m:oMath>
      <w:r>
        <w:rPr>
          <w:rFonts w:hint="eastAsia"/>
          <w:lang w:eastAsia="ko-KR"/>
        </w:rPr>
        <w:t xml:space="preserve"> (0,1,2,</w:t>
      </w:r>
      <w:r>
        <w:rPr>
          <w:lang w:eastAsia="ko-KR"/>
        </w:rPr>
        <w:t>…, [63])</w:t>
      </w:r>
    </w:p>
    <w:p w14:paraId="0C5E08B0" w14:textId="2BF5C10C" w:rsidR="0064714B" w:rsidRDefault="0064714B" w:rsidP="0064714B">
      <w:pPr>
        <w:pStyle w:val="a0"/>
        <w:rPr>
          <w:lang w:eastAsia="ko-KR"/>
        </w:rPr>
      </w:pPr>
      <w:r>
        <w:rPr>
          <w:lang w:eastAsia="ko-KR"/>
        </w:rPr>
        <w:tab/>
        <w:t xml:space="preserve">Option 2: Report the value </w:t>
      </w:r>
      <w:r w:rsidR="00541193">
        <w:rPr>
          <w:lang w:eastAsia="ko-KR"/>
        </w:rPr>
        <w:t xml:space="preserve">X </w:t>
      </w:r>
      <w:r w:rsidR="000D3B44">
        <w:rPr>
          <w:lang w:eastAsia="ko-KR"/>
        </w:rPr>
        <w:t>after combining</w:t>
      </w:r>
      <w:r>
        <w:rPr>
          <w:lang w:eastAsia="ko-KR"/>
        </w:rPr>
        <w:t xml:space="preserve"> the </w:t>
      </w:r>
      <w:r w:rsidR="00512836">
        <w:rPr>
          <w:lang w:eastAsia="ko-KR"/>
        </w:rPr>
        <w:t>integer</w:t>
      </w:r>
      <w:r>
        <w:rPr>
          <w:lang w:eastAsia="ko-KR"/>
        </w:rPr>
        <w:t xml:space="preserve"> information and carrier phase</w:t>
      </w:r>
      <w:r w:rsidR="00541193">
        <w:rPr>
          <w:lang w:eastAsia="ko-KR"/>
        </w:rPr>
        <w:t xml:space="preserve">. </w:t>
      </w:r>
    </w:p>
    <w:p w14:paraId="0D935E03" w14:textId="1B2514BC" w:rsidR="00541193" w:rsidRDefault="0064714B" w:rsidP="0064714B">
      <w:pPr>
        <w:pStyle w:val="a0"/>
        <w:rPr>
          <w:lang w:eastAsia="ko-KR"/>
        </w:rPr>
      </w:pPr>
      <w:r>
        <w:rPr>
          <w:lang w:eastAsia="ko-KR"/>
        </w:rPr>
        <w:tab/>
      </w:r>
      <w:r>
        <w:rPr>
          <w:lang w:eastAsia="ko-KR"/>
        </w:rPr>
        <w:tab/>
      </w:r>
      <w:r w:rsidR="00541193">
        <w:rPr>
          <w:lang w:eastAsia="ko-KR"/>
        </w:rPr>
        <w:t xml:space="preserve">X = </w:t>
      </w:r>
      <m:oMath>
        <m:r>
          <w:rPr>
            <w:rFonts w:ascii="Cambria Math" w:hAnsi="Cambria Math"/>
            <w:lang w:eastAsia="ko-KR"/>
          </w:rPr>
          <m:t>Ι</m:t>
        </m:r>
        <m:r>
          <m:rPr>
            <m:sty m:val="p"/>
          </m:rPr>
          <w:rPr>
            <w:rFonts w:ascii="Cambria Math" w:hAnsi="Cambria Math"/>
            <w:lang w:eastAsia="ko-KR"/>
          </w:rPr>
          <m:t>×360+</m:t>
        </m:r>
        <m:r>
          <w:rPr>
            <w:rFonts w:ascii="Cambria Math" w:hAnsi="Cambria Math"/>
            <w:lang w:eastAsia="ko-KR"/>
          </w:rPr>
          <m:t>ϕ</m:t>
        </m:r>
      </m:oMath>
      <w:r w:rsidR="00541193">
        <w:rPr>
          <w:lang w:eastAsia="ko-KR"/>
        </w:rPr>
        <w:t xml:space="preserve"> </w:t>
      </w:r>
    </w:p>
    <w:p w14:paraId="702F03BD" w14:textId="453FCAE8" w:rsidR="0064714B" w:rsidRDefault="00541193" w:rsidP="00BF3DE0">
      <w:pPr>
        <w:pStyle w:val="a0"/>
        <w:ind w:left="800" w:firstLine="800"/>
        <w:rPr>
          <w:lang w:eastAsia="ko-KR"/>
        </w:rPr>
      </w:pPr>
      <w:r>
        <w:rPr>
          <w:lang w:eastAsia="ko-KR"/>
        </w:rPr>
        <w:t xml:space="preserve">where, </w:t>
      </w:r>
      <w:r w:rsidR="0064714B">
        <w:rPr>
          <w:lang w:eastAsia="ko-KR"/>
        </w:rPr>
        <w:t xml:space="preserve">Carrier phase </w:t>
      </w:r>
      <m:oMath>
        <m:r>
          <w:rPr>
            <w:rFonts w:ascii="Cambria Math" w:hAnsi="Cambria Math"/>
            <w:lang w:eastAsia="ko-KR"/>
          </w:rPr>
          <m:t>ϕ</m:t>
        </m:r>
      </m:oMath>
      <w:r>
        <w:rPr>
          <w:rFonts w:hint="eastAsia"/>
          <w:lang w:eastAsia="ko-KR"/>
        </w:rPr>
        <w:t xml:space="preserve"> (</w:t>
      </w:r>
      <w:r w:rsidR="00512836" w:rsidRPr="00422523">
        <w:rPr>
          <w:rFonts w:eastAsia="SimSun"/>
          <w:szCs w:val="24"/>
          <w:lang w:eastAsia="zh-CN"/>
        </w:rPr>
        <w:t xml:space="preserve">[0, 360) </w:t>
      </w:r>
      <w:r>
        <w:rPr>
          <w:lang w:eastAsia="ko-KR"/>
        </w:rPr>
        <w:t xml:space="preserve">degrees </w:t>
      </w:r>
      <w:r>
        <w:rPr>
          <w:rFonts w:hint="eastAsia"/>
          <w:lang w:eastAsia="ko-KR"/>
        </w:rPr>
        <w:t>)</w:t>
      </w:r>
      <w:r w:rsidR="0064714B">
        <w:rPr>
          <w:rFonts w:hint="eastAsia"/>
          <w:lang w:eastAsia="ko-KR"/>
        </w:rPr>
        <w:t xml:space="preserve">, </w:t>
      </w:r>
      <w:r w:rsidR="00512836">
        <w:rPr>
          <w:rFonts w:hint="eastAsia"/>
          <w:lang w:eastAsia="ko-KR"/>
        </w:rPr>
        <w:t>integer</w:t>
      </w:r>
      <w:r w:rsidR="0064714B">
        <w:rPr>
          <w:rFonts w:hint="eastAsia"/>
          <w:lang w:eastAsia="ko-KR"/>
        </w:rPr>
        <w:t xml:space="preserve"> </w:t>
      </w:r>
      <m:oMath>
        <m:r>
          <w:rPr>
            <w:rFonts w:ascii="Cambria Math" w:hAnsi="Cambria Math"/>
            <w:lang w:eastAsia="ko-KR"/>
          </w:rPr>
          <m:t>Ι</m:t>
        </m:r>
      </m:oMath>
      <w:r>
        <w:rPr>
          <w:rFonts w:hint="eastAsia"/>
          <w:lang w:eastAsia="ko-KR"/>
        </w:rPr>
        <w:t xml:space="preserve"> (0,1,2,</w:t>
      </w:r>
      <w:r>
        <w:rPr>
          <w:lang w:eastAsia="ko-KR"/>
        </w:rPr>
        <w:t>…, [63])</w:t>
      </w:r>
    </w:p>
    <w:p w14:paraId="5F816FFD" w14:textId="77777777" w:rsidR="00C3748B" w:rsidRPr="00BF3DE0" w:rsidRDefault="00C3748B" w:rsidP="00C15E8B">
      <w:pPr>
        <w:pStyle w:val="a0"/>
        <w:rPr>
          <w:lang w:eastAsia="ko-KR"/>
        </w:rPr>
      </w:pPr>
    </w:p>
    <w:p w14:paraId="1C278E41" w14:textId="4A50A38E" w:rsidR="00DE3076" w:rsidRDefault="00C15E8B" w:rsidP="00C15E8B">
      <w:pPr>
        <w:pStyle w:val="a0"/>
        <w:rPr>
          <w:lang w:eastAsia="ko-KR"/>
        </w:rPr>
      </w:pPr>
      <w:r>
        <w:rPr>
          <w:lang w:eastAsia="ko-KR"/>
        </w:rPr>
        <w:t xml:space="preserve">According to WID[1], the target resolution of </w:t>
      </w:r>
      <w:r>
        <w:rPr>
          <w:rFonts w:hint="eastAsia"/>
          <w:lang w:eastAsia="ko-KR"/>
        </w:rPr>
        <w:t>c</w:t>
      </w:r>
      <w:r>
        <w:rPr>
          <w:lang w:eastAsia="ko-KR"/>
        </w:rPr>
        <w:t xml:space="preserve">arrier phase positioning can be a few </w:t>
      </w:r>
      <w:r>
        <w:rPr>
          <w:rFonts w:hint="eastAsia"/>
          <w:lang w:eastAsia="ko-KR"/>
        </w:rPr>
        <w:t>cent</w:t>
      </w:r>
      <w:r>
        <w:rPr>
          <w:lang w:eastAsia="ko-KR"/>
        </w:rPr>
        <w:t>imet</w:t>
      </w:r>
      <w:r>
        <w:rPr>
          <w:rFonts w:hint="eastAsia"/>
          <w:lang w:eastAsia="ko-KR"/>
        </w:rPr>
        <w:t>er</w:t>
      </w:r>
      <w:r>
        <w:rPr>
          <w:lang w:eastAsia="ko-KR"/>
        </w:rPr>
        <w:t xml:space="preserve"> levels. </w:t>
      </w:r>
      <w:r w:rsidR="00DE3076">
        <w:rPr>
          <w:lang w:eastAsia="ko-KR"/>
        </w:rPr>
        <w:t xml:space="preserve">And the resolution depends on carrier frequency. </w:t>
      </w:r>
      <w:r w:rsidR="003311AD">
        <w:rPr>
          <w:lang w:eastAsia="ko-KR"/>
        </w:rPr>
        <w:t>Here is an example of</w:t>
      </w:r>
      <w:r w:rsidR="00DE3076">
        <w:rPr>
          <w:lang w:eastAsia="ko-KR"/>
        </w:rPr>
        <w:t xml:space="preserve"> the carrier frequency 2GHz and 4GHz</w:t>
      </w:r>
      <w:r w:rsidR="003311AD">
        <w:rPr>
          <w:lang w:eastAsia="ko-KR"/>
        </w:rPr>
        <w:t xml:space="preserve"> case</w:t>
      </w:r>
      <w:r w:rsidR="00D170BD">
        <w:rPr>
          <w:lang w:eastAsia="ko-KR"/>
        </w:rPr>
        <w:t>s</w:t>
      </w:r>
      <w:r w:rsidR="00DE3076">
        <w:rPr>
          <w:lang w:eastAsia="ko-KR"/>
        </w:rPr>
        <w:t>.</w:t>
      </w:r>
    </w:p>
    <w:tbl>
      <w:tblPr>
        <w:tblStyle w:val="a9"/>
        <w:tblW w:w="0" w:type="auto"/>
        <w:jc w:val="center"/>
        <w:tblLook w:val="04A0" w:firstRow="1" w:lastRow="0" w:firstColumn="1" w:lastColumn="0" w:noHBand="0" w:noVBand="1"/>
      </w:tblPr>
      <w:tblGrid>
        <w:gridCol w:w="1696"/>
        <w:gridCol w:w="2571"/>
        <w:gridCol w:w="2572"/>
      </w:tblGrid>
      <w:tr w:rsidR="00DE3076" w14:paraId="034F65B1" w14:textId="7DCE2083" w:rsidTr="00DE3076">
        <w:trPr>
          <w:jc w:val="center"/>
        </w:trPr>
        <w:tc>
          <w:tcPr>
            <w:tcW w:w="1696" w:type="dxa"/>
            <w:shd w:val="clear" w:color="auto" w:fill="D9D9D9" w:themeFill="background1" w:themeFillShade="D9"/>
          </w:tcPr>
          <w:p w14:paraId="36ACD5E9" w14:textId="77777777" w:rsidR="00DE3076" w:rsidRDefault="00DE3076" w:rsidP="004243A5">
            <w:pPr>
              <w:pStyle w:val="a0"/>
              <w:jc w:val="center"/>
              <w:rPr>
                <w:lang w:eastAsia="ko-KR"/>
              </w:rPr>
            </w:pPr>
            <w:r>
              <w:rPr>
                <w:rFonts w:hint="eastAsia"/>
                <w:lang w:eastAsia="ko-KR"/>
              </w:rPr>
              <w:t>Phase</w:t>
            </w:r>
            <w:r>
              <w:rPr>
                <w:lang w:eastAsia="ko-KR"/>
              </w:rPr>
              <w:t xml:space="preserve"> [degree]</w:t>
            </w:r>
          </w:p>
        </w:tc>
        <w:tc>
          <w:tcPr>
            <w:tcW w:w="2571" w:type="dxa"/>
            <w:shd w:val="clear" w:color="auto" w:fill="D9D9D9" w:themeFill="background1" w:themeFillShade="D9"/>
          </w:tcPr>
          <w:p w14:paraId="17CC8230" w14:textId="77777777" w:rsidR="00DE3076" w:rsidRDefault="00DE3076" w:rsidP="004243A5">
            <w:pPr>
              <w:pStyle w:val="a0"/>
              <w:jc w:val="center"/>
              <w:rPr>
                <w:lang w:eastAsia="ko-KR"/>
              </w:rPr>
            </w:pPr>
            <w:r>
              <w:rPr>
                <w:rFonts w:hint="eastAsia"/>
                <w:lang w:eastAsia="ko-KR"/>
              </w:rPr>
              <w:t>Resolution</w:t>
            </w:r>
            <w:r>
              <w:rPr>
                <w:lang w:eastAsia="ko-KR"/>
              </w:rPr>
              <w:t xml:space="preserve"> [</w:t>
            </w:r>
            <w:r>
              <w:rPr>
                <w:rFonts w:hint="eastAsia"/>
                <w:lang w:eastAsia="ko-KR"/>
              </w:rPr>
              <w:t>cm</w:t>
            </w:r>
            <w:r>
              <w:rPr>
                <w:lang w:eastAsia="ko-KR"/>
              </w:rPr>
              <w:t>]</w:t>
            </w:r>
          </w:p>
          <w:p w14:paraId="1F971D65" w14:textId="1BAB2FD9" w:rsidR="00DE3076" w:rsidRDefault="00DE3076" w:rsidP="004243A5">
            <w:pPr>
              <w:pStyle w:val="a0"/>
              <w:jc w:val="center"/>
              <w:rPr>
                <w:lang w:eastAsia="ko-KR"/>
              </w:rPr>
            </w:pPr>
            <w:r>
              <w:rPr>
                <w:lang w:eastAsia="ko-KR"/>
              </w:rPr>
              <w:t>@ carrier frequency 2GHz</w:t>
            </w:r>
          </w:p>
        </w:tc>
        <w:tc>
          <w:tcPr>
            <w:tcW w:w="2572" w:type="dxa"/>
            <w:shd w:val="clear" w:color="auto" w:fill="D9D9D9" w:themeFill="background1" w:themeFillShade="D9"/>
          </w:tcPr>
          <w:p w14:paraId="5CC0A58F" w14:textId="77777777" w:rsidR="00DE3076" w:rsidRDefault="00DE3076" w:rsidP="00DE3076">
            <w:pPr>
              <w:pStyle w:val="a0"/>
              <w:jc w:val="center"/>
              <w:rPr>
                <w:lang w:eastAsia="ko-KR"/>
              </w:rPr>
            </w:pPr>
            <w:r>
              <w:rPr>
                <w:rFonts w:hint="eastAsia"/>
                <w:lang w:eastAsia="ko-KR"/>
              </w:rPr>
              <w:t>Resolution</w:t>
            </w:r>
            <w:r>
              <w:rPr>
                <w:lang w:eastAsia="ko-KR"/>
              </w:rPr>
              <w:t xml:space="preserve"> [</w:t>
            </w:r>
            <w:r>
              <w:rPr>
                <w:rFonts w:hint="eastAsia"/>
                <w:lang w:eastAsia="ko-KR"/>
              </w:rPr>
              <w:t>cm</w:t>
            </w:r>
            <w:r>
              <w:rPr>
                <w:lang w:eastAsia="ko-KR"/>
              </w:rPr>
              <w:t>]</w:t>
            </w:r>
          </w:p>
          <w:p w14:paraId="67C24F0D" w14:textId="4BDAF2D6" w:rsidR="00DE3076" w:rsidRDefault="00DE3076" w:rsidP="00DE3076">
            <w:pPr>
              <w:pStyle w:val="a0"/>
              <w:jc w:val="center"/>
              <w:rPr>
                <w:lang w:eastAsia="ko-KR"/>
              </w:rPr>
            </w:pPr>
            <w:r>
              <w:rPr>
                <w:lang w:eastAsia="ko-KR"/>
              </w:rPr>
              <w:t>@ carrier frequency 4GHz</w:t>
            </w:r>
          </w:p>
        </w:tc>
      </w:tr>
      <w:tr w:rsidR="00DE3076" w14:paraId="7C740815" w14:textId="245FA387" w:rsidTr="00DE3076">
        <w:trPr>
          <w:jc w:val="center"/>
        </w:trPr>
        <w:tc>
          <w:tcPr>
            <w:tcW w:w="1696" w:type="dxa"/>
          </w:tcPr>
          <w:p w14:paraId="17FCDB0B" w14:textId="265D3E78" w:rsidR="00DE3076" w:rsidRDefault="00541193" w:rsidP="004243A5">
            <w:pPr>
              <w:pStyle w:val="a0"/>
              <w:jc w:val="center"/>
              <w:rPr>
                <w:lang w:eastAsia="ko-KR"/>
              </w:rPr>
            </w:pPr>
            <w:r>
              <w:rPr>
                <w:rFonts w:hint="eastAsia"/>
                <w:lang w:eastAsia="ko-KR"/>
              </w:rPr>
              <w:t>1</w:t>
            </w:r>
          </w:p>
        </w:tc>
        <w:tc>
          <w:tcPr>
            <w:tcW w:w="2571" w:type="dxa"/>
          </w:tcPr>
          <w:p w14:paraId="5A6C0120" w14:textId="3086F4B5" w:rsidR="00DE3076" w:rsidRDefault="00541193" w:rsidP="004243A5">
            <w:pPr>
              <w:pStyle w:val="a0"/>
              <w:jc w:val="center"/>
              <w:rPr>
                <w:lang w:eastAsia="ko-KR"/>
              </w:rPr>
            </w:pPr>
            <w:r>
              <w:rPr>
                <w:rFonts w:hint="eastAsia"/>
                <w:lang w:eastAsia="ko-KR"/>
              </w:rPr>
              <w:t>0.04</w:t>
            </w:r>
            <w:r>
              <w:rPr>
                <w:lang w:eastAsia="ko-KR"/>
              </w:rPr>
              <w:t>17</w:t>
            </w:r>
          </w:p>
        </w:tc>
        <w:tc>
          <w:tcPr>
            <w:tcW w:w="2572" w:type="dxa"/>
          </w:tcPr>
          <w:p w14:paraId="04114AE9" w14:textId="44669A72" w:rsidR="00DE3076" w:rsidRDefault="00541193" w:rsidP="004243A5">
            <w:pPr>
              <w:pStyle w:val="a0"/>
              <w:jc w:val="center"/>
              <w:rPr>
                <w:lang w:eastAsia="ko-KR"/>
              </w:rPr>
            </w:pPr>
            <w:r>
              <w:rPr>
                <w:rFonts w:hint="eastAsia"/>
                <w:lang w:eastAsia="ko-KR"/>
              </w:rPr>
              <w:t>0.02</w:t>
            </w:r>
            <w:r>
              <w:rPr>
                <w:lang w:eastAsia="ko-KR"/>
              </w:rPr>
              <w:t>08</w:t>
            </w:r>
          </w:p>
        </w:tc>
      </w:tr>
      <w:tr w:rsidR="00541193" w14:paraId="62AD6500" w14:textId="77777777" w:rsidTr="00DE3076">
        <w:trPr>
          <w:jc w:val="center"/>
        </w:trPr>
        <w:tc>
          <w:tcPr>
            <w:tcW w:w="1696" w:type="dxa"/>
          </w:tcPr>
          <w:p w14:paraId="281136B4" w14:textId="25A42CF3" w:rsidR="00541193" w:rsidRDefault="00541193" w:rsidP="004243A5">
            <w:pPr>
              <w:pStyle w:val="a0"/>
              <w:jc w:val="center"/>
              <w:rPr>
                <w:lang w:eastAsia="ko-KR"/>
              </w:rPr>
            </w:pPr>
            <w:r>
              <w:rPr>
                <w:rFonts w:hint="eastAsia"/>
                <w:lang w:eastAsia="ko-KR"/>
              </w:rPr>
              <w:t>3</w:t>
            </w:r>
          </w:p>
        </w:tc>
        <w:tc>
          <w:tcPr>
            <w:tcW w:w="2571" w:type="dxa"/>
          </w:tcPr>
          <w:p w14:paraId="376C5F8C" w14:textId="684207B9" w:rsidR="00541193" w:rsidRDefault="00541193" w:rsidP="004243A5">
            <w:pPr>
              <w:pStyle w:val="a0"/>
              <w:jc w:val="center"/>
              <w:rPr>
                <w:lang w:eastAsia="ko-KR"/>
              </w:rPr>
            </w:pPr>
            <w:r>
              <w:rPr>
                <w:rFonts w:hint="eastAsia"/>
                <w:lang w:eastAsia="ko-KR"/>
              </w:rPr>
              <w:t>0.125</w:t>
            </w:r>
          </w:p>
        </w:tc>
        <w:tc>
          <w:tcPr>
            <w:tcW w:w="2572" w:type="dxa"/>
          </w:tcPr>
          <w:p w14:paraId="539A54A0" w14:textId="482F3712" w:rsidR="00541193" w:rsidRDefault="00541193" w:rsidP="004243A5">
            <w:pPr>
              <w:pStyle w:val="a0"/>
              <w:jc w:val="center"/>
              <w:rPr>
                <w:lang w:eastAsia="ko-KR"/>
              </w:rPr>
            </w:pPr>
            <w:r>
              <w:rPr>
                <w:rFonts w:hint="eastAsia"/>
                <w:lang w:eastAsia="ko-KR"/>
              </w:rPr>
              <w:t>0.0625</w:t>
            </w:r>
          </w:p>
        </w:tc>
      </w:tr>
      <w:tr w:rsidR="00DE3076" w14:paraId="79D19F00" w14:textId="26739075" w:rsidTr="00DE3076">
        <w:trPr>
          <w:jc w:val="center"/>
        </w:trPr>
        <w:tc>
          <w:tcPr>
            <w:tcW w:w="1696" w:type="dxa"/>
          </w:tcPr>
          <w:p w14:paraId="0A66F735" w14:textId="586E9703" w:rsidR="00DE3076" w:rsidRDefault="00541193" w:rsidP="004243A5">
            <w:pPr>
              <w:pStyle w:val="a0"/>
              <w:jc w:val="center"/>
              <w:rPr>
                <w:lang w:eastAsia="ko-KR"/>
              </w:rPr>
            </w:pPr>
            <w:r>
              <w:rPr>
                <w:rFonts w:hint="eastAsia"/>
                <w:lang w:eastAsia="ko-KR"/>
              </w:rPr>
              <w:t>5</w:t>
            </w:r>
          </w:p>
        </w:tc>
        <w:tc>
          <w:tcPr>
            <w:tcW w:w="2571" w:type="dxa"/>
          </w:tcPr>
          <w:p w14:paraId="2B265D2F" w14:textId="389EE0DE" w:rsidR="00DE3076" w:rsidRDefault="00541193" w:rsidP="004243A5">
            <w:pPr>
              <w:pStyle w:val="a0"/>
              <w:jc w:val="center"/>
              <w:rPr>
                <w:lang w:eastAsia="ko-KR"/>
              </w:rPr>
            </w:pPr>
            <w:r>
              <w:rPr>
                <w:rFonts w:hint="eastAsia"/>
                <w:lang w:eastAsia="ko-KR"/>
              </w:rPr>
              <w:t>0.2</w:t>
            </w:r>
            <w:r>
              <w:rPr>
                <w:lang w:eastAsia="ko-KR"/>
              </w:rPr>
              <w:t>08</w:t>
            </w:r>
          </w:p>
        </w:tc>
        <w:tc>
          <w:tcPr>
            <w:tcW w:w="2572" w:type="dxa"/>
          </w:tcPr>
          <w:p w14:paraId="3A799ABE" w14:textId="42256B02" w:rsidR="00DE3076" w:rsidRDefault="00541193" w:rsidP="004243A5">
            <w:pPr>
              <w:pStyle w:val="a0"/>
              <w:jc w:val="center"/>
              <w:rPr>
                <w:lang w:eastAsia="ko-KR"/>
              </w:rPr>
            </w:pPr>
            <w:r>
              <w:rPr>
                <w:rFonts w:hint="eastAsia"/>
                <w:lang w:eastAsia="ko-KR"/>
              </w:rPr>
              <w:t>0.1</w:t>
            </w:r>
            <w:r>
              <w:rPr>
                <w:lang w:eastAsia="ko-KR"/>
              </w:rPr>
              <w:t>04</w:t>
            </w:r>
          </w:p>
        </w:tc>
      </w:tr>
      <w:tr w:rsidR="00DE3076" w14:paraId="46B2F8C4" w14:textId="66323460" w:rsidTr="00DE3076">
        <w:trPr>
          <w:jc w:val="center"/>
        </w:trPr>
        <w:tc>
          <w:tcPr>
            <w:tcW w:w="1696" w:type="dxa"/>
          </w:tcPr>
          <w:p w14:paraId="79CDB56A" w14:textId="535AAB68" w:rsidR="00DE3076" w:rsidRDefault="00541193" w:rsidP="004243A5">
            <w:pPr>
              <w:pStyle w:val="a0"/>
              <w:jc w:val="center"/>
              <w:rPr>
                <w:lang w:eastAsia="ko-KR"/>
              </w:rPr>
            </w:pPr>
            <w:r>
              <w:rPr>
                <w:rFonts w:hint="eastAsia"/>
                <w:lang w:eastAsia="ko-KR"/>
              </w:rPr>
              <w:t>10</w:t>
            </w:r>
          </w:p>
        </w:tc>
        <w:tc>
          <w:tcPr>
            <w:tcW w:w="2571" w:type="dxa"/>
          </w:tcPr>
          <w:p w14:paraId="63B58B6E" w14:textId="3006D58F" w:rsidR="00DE3076" w:rsidRDefault="00541193" w:rsidP="004243A5">
            <w:pPr>
              <w:pStyle w:val="a0"/>
              <w:jc w:val="center"/>
              <w:rPr>
                <w:lang w:eastAsia="ko-KR"/>
              </w:rPr>
            </w:pPr>
            <w:r>
              <w:rPr>
                <w:rFonts w:hint="eastAsia"/>
                <w:lang w:eastAsia="ko-KR"/>
              </w:rPr>
              <w:t>0.417</w:t>
            </w:r>
          </w:p>
        </w:tc>
        <w:tc>
          <w:tcPr>
            <w:tcW w:w="2572" w:type="dxa"/>
          </w:tcPr>
          <w:p w14:paraId="2F104069" w14:textId="113BA7BE" w:rsidR="00DE3076" w:rsidRDefault="00541193" w:rsidP="004243A5">
            <w:pPr>
              <w:pStyle w:val="a0"/>
              <w:jc w:val="center"/>
              <w:rPr>
                <w:lang w:eastAsia="ko-KR"/>
              </w:rPr>
            </w:pPr>
            <w:r>
              <w:rPr>
                <w:rFonts w:hint="eastAsia"/>
                <w:lang w:eastAsia="ko-KR"/>
              </w:rPr>
              <w:t>0.208</w:t>
            </w:r>
          </w:p>
        </w:tc>
      </w:tr>
      <w:tr w:rsidR="00541193" w14:paraId="1DF8ECEF" w14:textId="1D83C773" w:rsidTr="00DE3076">
        <w:trPr>
          <w:jc w:val="center"/>
        </w:trPr>
        <w:tc>
          <w:tcPr>
            <w:tcW w:w="1696" w:type="dxa"/>
          </w:tcPr>
          <w:p w14:paraId="5AFE5011" w14:textId="1CD620E4" w:rsidR="00541193" w:rsidRDefault="00541193" w:rsidP="00541193">
            <w:pPr>
              <w:pStyle w:val="a0"/>
              <w:jc w:val="center"/>
              <w:rPr>
                <w:lang w:eastAsia="ko-KR"/>
              </w:rPr>
            </w:pPr>
            <w:r>
              <w:rPr>
                <w:rFonts w:hint="eastAsia"/>
                <w:lang w:eastAsia="ko-KR"/>
              </w:rPr>
              <w:t>15</w:t>
            </w:r>
          </w:p>
        </w:tc>
        <w:tc>
          <w:tcPr>
            <w:tcW w:w="2571" w:type="dxa"/>
          </w:tcPr>
          <w:p w14:paraId="69528659" w14:textId="5DB87B01" w:rsidR="00541193" w:rsidRDefault="00541193" w:rsidP="00541193">
            <w:pPr>
              <w:pStyle w:val="a0"/>
              <w:jc w:val="center"/>
              <w:rPr>
                <w:lang w:eastAsia="ko-KR"/>
              </w:rPr>
            </w:pPr>
            <w:r>
              <w:rPr>
                <w:rFonts w:hint="eastAsia"/>
                <w:lang w:eastAsia="ko-KR"/>
              </w:rPr>
              <w:t>0.625</w:t>
            </w:r>
          </w:p>
        </w:tc>
        <w:tc>
          <w:tcPr>
            <w:tcW w:w="2572" w:type="dxa"/>
          </w:tcPr>
          <w:p w14:paraId="63874F4E" w14:textId="0953CDB4" w:rsidR="00541193" w:rsidRDefault="00541193" w:rsidP="00541193">
            <w:pPr>
              <w:pStyle w:val="a0"/>
              <w:jc w:val="center"/>
              <w:rPr>
                <w:lang w:eastAsia="ko-KR"/>
              </w:rPr>
            </w:pPr>
            <w:r>
              <w:rPr>
                <w:rFonts w:hint="eastAsia"/>
                <w:lang w:eastAsia="ko-KR"/>
              </w:rPr>
              <w:t>0.3125</w:t>
            </w:r>
          </w:p>
        </w:tc>
      </w:tr>
    </w:tbl>
    <w:p w14:paraId="71A6562D" w14:textId="77777777" w:rsidR="00C15E8B" w:rsidRDefault="00C15E8B" w:rsidP="00C15E8B">
      <w:pPr>
        <w:pStyle w:val="a0"/>
        <w:rPr>
          <w:lang w:eastAsia="ko-KR"/>
        </w:rPr>
      </w:pPr>
    </w:p>
    <w:p w14:paraId="42A006C7" w14:textId="57DFBEAA" w:rsidR="003311AD" w:rsidRDefault="003311AD" w:rsidP="00DE3076">
      <w:pPr>
        <w:pStyle w:val="a0"/>
        <w:rPr>
          <w:lang w:eastAsia="ko-KR"/>
        </w:rPr>
      </w:pPr>
      <w:r>
        <w:rPr>
          <w:lang w:eastAsia="ko-KR"/>
        </w:rPr>
        <w:t xml:space="preserve">From the example, </w:t>
      </w:r>
      <w:r w:rsidR="000D3B44">
        <w:rPr>
          <w:lang w:eastAsia="ko-KR"/>
        </w:rPr>
        <w:t xml:space="preserve">for </w:t>
      </w:r>
      <w:r>
        <w:rPr>
          <w:lang w:eastAsia="ko-KR"/>
        </w:rPr>
        <w:t>the unit for the c</w:t>
      </w:r>
      <w:r w:rsidR="00BF3DE0">
        <w:rPr>
          <w:lang w:eastAsia="ko-KR"/>
        </w:rPr>
        <w:t>arrier phase report, 1, 3, 5, 1</w:t>
      </w:r>
      <w:r>
        <w:rPr>
          <w:lang w:eastAsia="ko-KR"/>
        </w:rPr>
        <w:t>0</w:t>
      </w:r>
      <w:r w:rsidR="00D170BD">
        <w:rPr>
          <w:lang w:eastAsia="ko-KR"/>
        </w:rPr>
        <w:t>,</w:t>
      </w:r>
      <w:r w:rsidR="00BF3DE0">
        <w:rPr>
          <w:lang w:eastAsia="ko-KR"/>
        </w:rPr>
        <w:t xml:space="preserve"> and 15</w:t>
      </w:r>
      <w:r>
        <w:rPr>
          <w:lang w:eastAsia="ko-KR"/>
        </w:rPr>
        <w:t xml:space="preserve"> degree</w:t>
      </w:r>
      <w:r w:rsidR="00D170BD">
        <w:rPr>
          <w:lang w:eastAsia="ko-KR"/>
        </w:rPr>
        <w:t>s</w:t>
      </w:r>
      <w:r>
        <w:rPr>
          <w:lang w:eastAsia="ko-KR"/>
        </w:rPr>
        <w:t xml:space="preserve"> </w:t>
      </w:r>
      <w:r w:rsidR="000D3B44">
        <w:rPr>
          <w:lang w:eastAsia="ko-KR"/>
        </w:rPr>
        <w:t>can be considered</w:t>
      </w:r>
      <w:r>
        <w:rPr>
          <w:lang w:eastAsia="ko-KR"/>
        </w:rPr>
        <w:t xml:space="preserve">. </w:t>
      </w:r>
    </w:p>
    <w:p w14:paraId="3CFF3519" w14:textId="77777777" w:rsidR="003311AD" w:rsidRPr="00D170BD" w:rsidRDefault="003311AD" w:rsidP="00DE3076">
      <w:pPr>
        <w:pStyle w:val="a0"/>
        <w:rPr>
          <w:lang w:eastAsia="ko-KR"/>
        </w:rPr>
      </w:pPr>
    </w:p>
    <w:p w14:paraId="0FB0CACE" w14:textId="5A0C891C" w:rsidR="003311AD" w:rsidRDefault="003311AD" w:rsidP="003311AD">
      <w:pPr>
        <w:pStyle w:val="a0"/>
        <w:rPr>
          <w:lang w:eastAsia="ko-KR"/>
        </w:rPr>
      </w:pPr>
      <w:r>
        <w:rPr>
          <w:b/>
          <w:i/>
          <w:lang w:eastAsia="ko-KR"/>
        </w:rPr>
        <w:t xml:space="preserve">Proposal </w:t>
      </w:r>
      <w:r w:rsidR="00BF3DE0">
        <w:rPr>
          <w:b/>
          <w:i/>
          <w:lang w:eastAsia="ko-KR"/>
        </w:rPr>
        <w:t>2</w:t>
      </w:r>
      <w:r>
        <w:rPr>
          <w:lang w:eastAsia="ko-KR"/>
        </w:rPr>
        <w:t xml:space="preserve">: </w:t>
      </w:r>
      <w:r w:rsidRPr="0077039E">
        <w:rPr>
          <w:rFonts w:eastAsia="SimSun"/>
          <w:szCs w:val="24"/>
          <w:lang w:eastAsia="zh-CN"/>
        </w:rPr>
        <w:t>RSCP and RSCPD</w:t>
      </w:r>
      <w:r>
        <w:rPr>
          <w:lang w:eastAsia="ko-KR"/>
        </w:rPr>
        <w:t xml:space="preserve"> should have different report mapping tables and the candidates of </w:t>
      </w:r>
      <w:r w:rsidR="00A40404">
        <w:rPr>
          <w:lang w:eastAsia="ko-KR"/>
        </w:rPr>
        <w:t xml:space="preserve">the </w:t>
      </w:r>
      <w:r>
        <w:rPr>
          <w:lang w:eastAsia="ko-KR"/>
        </w:rPr>
        <w:t>unit</w:t>
      </w:r>
      <w:r w:rsidR="00A40404">
        <w:rPr>
          <w:lang w:eastAsia="ko-KR"/>
        </w:rPr>
        <w:t>s</w:t>
      </w:r>
      <w:r>
        <w:rPr>
          <w:lang w:eastAsia="ko-KR"/>
        </w:rPr>
        <w:t xml:space="preserve"> </w:t>
      </w:r>
      <w:r w:rsidR="00A40404">
        <w:rPr>
          <w:lang w:eastAsia="ko-KR"/>
        </w:rPr>
        <w:t xml:space="preserve">1, 3, 5, </w:t>
      </w:r>
      <w:r w:rsidR="00BF3DE0">
        <w:rPr>
          <w:lang w:eastAsia="ko-KR"/>
        </w:rPr>
        <w:t>10, and 15</w:t>
      </w:r>
      <w:r w:rsidR="00A40404">
        <w:rPr>
          <w:lang w:eastAsia="ko-KR"/>
        </w:rPr>
        <w:t xml:space="preserve"> degree</w:t>
      </w:r>
      <w:r w:rsidR="00D170BD">
        <w:rPr>
          <w:lang w:eastAsia="ko-KR"/>
        </w:rPr>
        <w:t>s</w:t>
      </w:r>
      <w:r w:rsidR="00A40404">
        <w:rPr>
          <w:lang w:eastAsia="ko-KR"/>
        </w:rPr>
        <w:t xml:space="preserve"> </w:t>
      </w:r>
      <w:r>
        <w:rPr>
          <w:lang w:eastAsia="ko-KR"/>
        </w:rPr>
        <w:t>for the carrier phase report</w:t>
      </w:r>
      <w:r w:rsidR="00A40404">
        <w:rPr>
          <w:lang w:eastAsia="ko-KR"/>
        </w:rPr>
        <w:t xml:space="preserve"> can be</w:t>
      </w:r>
      <w:r>
        <w:rPr>
          <w:lang w:eastAsia="ko-KR"/>
        </w:rPr>
        <w:t xml:space="preserve"> possible.</w:t>
      </w:r>
    </w:p>
    <w:p w14:paraId="2302084C" w14:textId="77777777" w:rsidR="00E8421E" w:rsidRDefault="00E8421E" w:rsidP="0080526D">
      <w:pPr>
        <w:pStyle w:val="a0"/>
        <w:rPr>
          <w:lang w:val="en-US" w:eastAsia="ko-KR"/>
        </w:rPr>
      </w:pPr>
    </w:p>
    <w:p w14:paraId="2005206E" w14:textId="77777777" w:rsidR="001171FA" w:rsidRDefault="001171FA" w:rsidP="00D4523D">
      <w:pPr>
        <w:pStyle w:val="1"/>
        <w:jc w:val="both"/>
        <w:rPr>
          <w:lang w:val="en-US" w:eastAsia="ko-KR"/>
        </w:rPr>
      </w:pPr>
      <w:r>
        <w:rPr>
          <w:rFonts w:hint="eastAsia"/>
          <w:lang w:val="en-US" w:eastAsia="ko-KR"/>
        </w:rPr>
        <w:t xml:space="preserve">Conclusion </w:t>
      </w:r>
    </w:p>
    <w:p w14:paraId="7FB9E71C" w14:textId="1F1D820F" w:rsidR="00BD4C77" w:rsidRDefault="00BF3DE0" w:rsidP="003F345F">
      <w:pPr>
        <w:pStyle w:val="a0"/>
        <w:jc w:val="both"/>
        <w:rPr>
          <w:lang w:val="en-US" w:eastAsia="ko-KR"/>
        </w:rPr>
      </w:pPr>
      <w:r>
        <w:rPr>
          <w:lang w:val="en-US" w:eastAsia="ko-KR"/>
        </w:rPr>
        <w:t>In this contribution, we provide our views on carrier phase positioning measurements and procedures related to RRM issues based on the approved WF [1] in RAN4#107.</w:t>
      </w:r>
    </w:p>
    <w:p w14:paraId="5EAB11A8" w14:textId="77777777" w:rsidR="00BF3DE0" w:rsidRDefault="00BF3DE0" w:rsidP="00BF3DE0">
      <w:pPr>
        <w:pStyle w:val="a0"/>
        <w:rPr>
          <w:lang w:eastAsia="ko-KR"/>
        </w:rPr>
      </w:pPr>
      <w:r>
        <w:rPr>
          <w:b/>
          <w:i/>
          <w:lang w:eastAsia="ko-KR"/>
        </w:rPr>
        <w:t>Proposal 1</w:t>
      </w:r>
      <w:r>
        <w:rPr>
          <w:lang w:eastAsia="ko-KR"/>
        </w:rPr>
        <w:t xml:space="preserve">: RAN4 to discuss how to report the integer information with carrier phase. </w:t>
      </w:r>
    </w:p>
    <w:p w14:paraId="63D143AE" w14:textId="70A8222A" w:rsidR="00BF3DE0" w:rsidRDefault="00BF3DE0" w:rsidP="00BF3DE0">
      <w:pPr>
        <w:pStyle w:val="a0"/>
        <w:rPr>
          <w:lang w:eastAsia="ko-KR"/>
        </w:rPr>
      </w:pPr>
      <w:r>
        <w:rPr>
          <w:lang w:eastAsia="ko-KR"/>
        </w:rPr>
        <w:tab/>
        <w:t xml:space="preserve">Option 1: Report the </w:t>
      </w:r>
      <w:r w:rsidR="00512836">
        <w:rPr>
          <w:lang w:eastAsia="ko-KR"/>
        </w:rPr>
        <w:t>integer</w:t>
      </w:r>
      <w:r>
        <w:rPr>
          <w:lang w:eastAsia="ko-KR"/>
        </w:rPr>
        <w:t xml:space="preserve"> information and carrier phase separately. </w:t>
      </w:r>
    </w:p>
    <w:p w14:paraId="6E1E4865" w14:textId="3FB04503" w:rsidR="00BF3DE0" w:rsidRPr="00541193" w:rsidRDefault="00BF3DE0" w:rsidP="00BF3DE0">
      <w:pPr>
        <w:pStyle w:val="a0"/>
        <w:ind w:left="800" w:firstLine="800"/>
        <w:rPr>
          <w:lang w:eastAsia="ko-KR"/>
        </w:rPr>
      </w:pPr>
      <w:r>
        <w:rPr>
          <w:lang w:eastAsia="ko-KR"/>
        </w:rPr>
        <w:t xml:space="preserve">Carrier phase </w:t>
      </w:r>
      <m:oMath>
        <m:r>
          <w:rPr>
            <w:rFonts w:ascii="Cambria Math" w:hAnsi="Cambria Math"/>
            <w:lang w:eastAsia="ko-KR"/>
          </w:rPr>
          <m:t>ϕ</m:t>
        </m:r>
      </m:oMath>
      <w:r>
        <w:rPr>
          <w:rFonts w:hint="eastAsia"/>
          <w:lang w:eastAsia="ko-KR"/>
        </w:rPr>
        <w:t xml:space="preserve"> (</w:t>
      </w:r>
      <w:r>
        <w:rPr>
          <w:lang w:eastAsia="ko-KR"/>
        </w:rPr>
        <w:t xml:space="preserve">[0,360] degrees </w:t>
      </w:r>
      <w:r>
        <w:rPr>
          <w:rFonts w:hint="eastAsia"/>
          <w:lang w:eastAsia="ko-KR"/>
        </w:rPr>
        <w:t xml:space="preserve">), </w:t>
      </w:r>
      <w:r w:rsidR="00512836">
        <w:rPr>
          <w:rFonts w:hint="eastAsia"/>
          <w:lang w:eastAsia="ko-KR"/>
        </w:rPr>
        <w:t>integer</w:t>
      </w:r>
      <w:r>
        <w:rPr>
          <w:rFonts w:hint="eastAsia"/>
          <w:lang w:eastAsia="ko-KR"/>
        </w:rPr>
        <w:t xml:space="preserve"> </w:t>
      </w:r>
      <m:oMath>
        <m:r>
          <w:rPr>
            <w:rFonts w:ascii="Cambria Math" w:hAnsi="Cambria Math"/>
            <w:lang w:eastAsia="ko-KR"/>
          </w:rPr>
          <m:t>Ι</m:t>
        </m:r>
      </m:oMath>
      <w:r>
        <w:rPr>
          <w:rFonts w:hint="eastAsia"/>
          <w:lang w:eastAsia="ko-KR"/>
        </w:rPr>
        <w:t xml:space="preserve"> (0,1,2,</w:t>
      </w:r>
      <w:r>
        <w:rPr>
          <w:lang w:eastAsia="ko-KR"/>
        </w:rPr>
        <w:t>…, [63])</w:t>
      </w:r>
    </w:p>
    <w:p w14:paraId="1ACC30E5" w14:textId="1BC96C6D" w:rsidR="00BF3DE0" w:rsidRDefault="00BF3DE0" w:rsidP="00BF3DE0">
      <w:pPr>
        <w:pStyle w:val="a0"/>
        <w:rPr>
          <w:lang w:eastAsia="ko-KR"/>
        </w:rPr>
      </w:pPr>
      <w:r>
        <w:rPr>
          <w:lang w:eastAsia="ko-KR"/>
        </w:rPr>
        <w:tab/>
        <w:t>Option 2: Report the value X after combin</w:t>
      </w:r>
      <w:r w:rsidR="000D3B44">
        <w:rPr>
          <w:lang w:eastAsia="ko-KR"/>
        </w:rPr>
        <w:t>ing</w:t>
      </w:r>
      <w:r>
        <w:rPr>
          <w:lang w:eastAsia="ko-KR"/>
        </w:rPr>
        <w:t xml:space="preserve"> the </w:t>
      </w:r>
      <w:r w:rsidR="00512836">
        <w:rPr>
          <w:lang w:eastAsia="ko-KR"/>
        </w:rPr>
        <w:t>integer</w:t>
      </w:r>
      <w:r>
        <w:rPr>
          <w:lang w:eastAsia="ko-KR"/>
        </w:rPr>
        <w:t xml:space="preserve"> information and carrier phase. </w:t>
      </w:r>
    </w:p>
    <w:p w14:paraId="267C91BE" w14:textId="77777777" w:rsidR="00BF3DE0" w:rsidRDefault="00BF3DE0" w:rsidP="00BF3DE0">
      <w:pPr>
        <w:pStyle w:val="a0"/>
        <w:rPr>
          <w:lang w:eastAsia="ko-KR"/>
        </w:rPr>
      </w:pPr>
      <w:r>
        <w:rPr>
          <w:lang w:eastAsia="ko-KR"/>
        </w:rPr>
        <w:tab/>
      </w:r>
      <w:r>
        <w:rPr>
          <w:lang w:eastAsia="ko-KR"/>
        </w:rPr>
        <w:tab/>
        <w:t xml:space="preserve">X = </w:t>
      </w:r>
      <m:oMath>
        <m:r>
          <w:rPr>
            <w:rFonts w:ascii="Cambria Math" w:hAnsi="Cambria Math"/>
            <w:lang w:eastAsia="ko-KR"/>
          </w:rPr>
          <m:t>Ι</m:t>
        </m:r>
        <m:r>
          <m:rPr>
            <m:sty m:val="p"/>
          </m:rPr>
          <w:rPr>
            <w:rFonts w:ascii="Cambria Math" w:hAnsi="Cambria Math"/>
            <w:lang w:eastAsia="ko-KR"/>
          </w:rPr>
          <m:t>×360+</m:t>
        </m:r>
        <m:r>
          <w:rPr>
            <w:rFonts w:ascii="Cambria Math" w:hAnsi="Cambria Math"/>
            <w:lang w:eastAsia="ko-KR"/>
          </w:rPr>
          <m:t>ϕ</m:t>
        </m:r>
      </m:oMath>
      <w:r>
        <w:rPr>
          <w:lang w:eastAsia="ko-KR"/>
        </w:rPr>
        <w:t xml:space="preserve"> </w:t>
      </w:r>
    </w:p>
    <w:p w14:paraId="5D8A5311" w14:textId="3DE4BEDA" w:rsidR="00822D1A" w:rsidRDefault="00BF3DE0" w:rsidP="00BF3DE0">
      <w:pPr>
        <w:pStyle w:val="a0"/>
        <w:ind w:left="800" w:firstLine="800"/>
        <w:rPr>
          <w:lang w:eastAsia="ko-KR"/>
        </w:rPr>
      </w:pPr>
      <w:r>
        <w:rPr>
          <w:lang w:eastAsia="ko-KR"/>
        </w:rPr>
        <w:t xml:space="preserve">where, Carrier phase </w:t>
      </w:r>
      <m:oMath>
        <m:r>
          <w:rPr>
            <w:rFonts w:ascii="Cambria Math" w:hAnsi="Cambria Math"/>
            <w:lang w:eastAsia="ko-KR"/>
          </w:rPr>
          <m:t>ϕ</m:t>
        </m:r>
      </m:oMath>
      <w:r>
        <w:rPr>
          <w:rFonts w:hint="eastAsia"/>
          <w:lang w:eastAsia="ko-KR"/>
        </w:rPr>
        <w:t xml:space="preserve"> (</w:t>
      </w:r>
      <w:r>
        <w:rPr>
          <w:lang w:eastAsia="ko-KR"/>
        </w:rPr>
        <w:t xml:space="preserve">[0,360] degrees </w:t>
      </w:r>
      <w:r>
        <w:rPr>
          <w:rFonts w:hint="eastAsia"/>
          <w:lang w:eastAsia="ko-KR"/>
        </w:rPr>
        <w:t xml:space="preserve">), </w:t>
      </w:r>
      <w:r w:rsidR="00512836">
        <w:rPr>
          <w:rFonts w:hint="eastAsia"/>
          <w:lang w:eastAsia="ko-KR"/>
        </w:rPr>
        <w:t>integer</w:t>
      </w:r>
      <w:r>
        <w:rPr>
          <w:rFonts w:hint="eastAsia"/>
          <w:lang w:eastAsia="ko-KR"/>
        </w:rPr>
        <w:t xml:space="preserve"> </w:t>
      </w:r>
      <m:oMath>
        <m:r>
          <w:rPr>
            <w:rFonts w:ascii="Cambria Math" w:hAnsi="Cambria Math"/>
            <w:lang w:eastAsia="ko-KR"/>
          </w:rPr>
          <m:t>Ι</m:t>
        </m:r>
      </m:oMath>
      <w:r>
        <w:rPr>
          <w:rFonts w:hint="eastAsia"/>
          <w:lang w:eastAsia="ko-KR"/>
        </w:rPr>
        <w:t xml:space="preserve"> (0,1,2,</w:t>
      </w:r>
      <w:r>
        <w:rPr>
          <w:lang w:eastAsia="ko-KR"/>
        </w:rPr>
        <w:t>…, [63])</w:t>
      </w:r>
    </w:p>
    <w:p w14:paraId="1D86C67A" w14:textId="77777777" w:rsidR="00BF3DE0" w:rsidRDefault="00BF3DE0" w:rsidP="00BF3DE0">
      <w:pPr>
        <w:pStyle w:val="a0"/>
        <w:rPr>
          <w:lang w:eastAsia="ko-KR"/>
        </w:rPr>
      </w:pPr>
      <w:r>
        <w:rPr>
          <w:b/>
          <w:i/>
          <w:lang w:eastAsia="ko-KR"/>
        </w:rPr>
        <w:t>Proposal 2</w:t>
      </w:r>
      <w:r>
        <w:rPr>
          <w:lang w:eastAsia="ko-KR"/>
        </w:rPr>
        <w:t xml:space="preserve">: </w:t>
      </w:r>
      <w:r w:rsidRPr="0077039E">
        <w:rPr>
          <w:rFonts w:eastAsia="SimSun"/>
          <w:szCs w:val="24"/>
          <w:lang w:eastAsia="zh-CN"/>
        </w:rPr>
        <w:t>RSCP and RSCPD</w:t>
      </w:r>
      <w:r>
        <w:rPr>
          <w:lang w:eastAsia="ko-KR"/>
        </w:rPr>
        <w:t xml:space="preserve"> should have different report mapping tables and the candidates of the units 1, 3, 5, 10, and 15 degrees for the carrier phase report can be possible.</w:t>
      </w:r>
    </w:p>
    <w:p w14:paraId="552D0255" w14:textId="77777777" w:rsidR="00647D3B" w:rsidRPr="00BF3DE0" w:rsidRDefault="00647D3B" w:rsidP="00C6596A">
      <w:pPr>
        <w:pStyle w:val="a0"/>
        <w:jc w:val="both"/>
        <w:rPr>
          <w:lang w:eastAsia="ko-KR"/>
        </w:rPr>
      </w:pPr>
    </w:p>
    <w:p w14:paraId="63AA7688" w14:textId="77777777" w:rsidR="001171FA" w:rsidRDefault="001171FA" w:rsidP="00D4523D">
      <w:pPr>
        <w:pStyle w:val="1"/>
        <w:jc w:val="both"/>
        <w:rPr>
          <w:lang w:val="en-US" w:eastAsia="ko-KR"/>
        </w:rPr>
      </w:pPr>
      <w:r>
        <w:rPr>
          <w:rFonts w:hint="eastAsia"/>
          <w:lang w:val="en-US" w:eastAsia="ko-KR"/>
        </w:rPr>
        <w:lastRenderedPageBreak/>
        <w:t>Reference</w:t>
      </w:r>
    </w:p>
    <w:p w14:paraId="3661DF1F" w14:textId="5675D401" w:rsidR="00C15E8B" w:rsidRDefault="00CC71A1" w:rsidP="00C15E8B">
      <w:pPr>
        <w:pStyle w:val="a0"/>
        <w:rPr>
          <w:lang w:val="en-US" w:eastAsia="ko-KR"/>
        </w:rPr>
      </w:pPr>
      <w:r>
        <w:rPr>
          <w:lang w:val="en-US" w:eastAsia="ko-KR"/>
        </w:rPr>
        <w:t>[1] R4-2310163</w:t>
      </w:r>
      <w:r w:rsidR="00C15E8B">
        <w:rPr>
          <w:lang w:val="en-US" w:eastAsia="ko-KR"/>
        </w:rPr>
        <w:t>, “</w:t>
      </w:r>
      <w:r>
        <w:rPr>
          <w:lang w:val="en-US" w:eastAsia="ko-KR"/>
        </w:rPr>
        <w:t>WF on NR Positioning – SL positioning and CPP</w:t>
      </w:r>
      <w:r w:rsidR="00C15E8B">
        <w:rPr>
          <w:lang w:val="en-US" w:eastAsia="ko-KR"/>
        </w:rPr>
        <w:t xml:space="preserve">,” </w:t>
      </w:r>
      <w:r>
        <w:rPr>
          <w:lang w:val="en-US" w:eastAsia="ko-KR"/>
        </w:rPr>
        <w:t>CATT</w:t>
      </w:r>
      <w:r w:rsidR="00C15E8B">
        <w:rPr>
          <w:lang w:val="en-US" w:eastAsia="ko-KR"/>
        </w:rPr>
        <w:t>.</w:t>
      </w:r>
    </w:p>
    <w:p w14:paraId="2642DE71" w14:textId="77777777" w:rsidR="00D102D1" w:rsidRPr="00C15E8B" w:rsidRDefault="00D102D1" w:rsidP="00CD0965">
      <w:pPr>
        <w:pStyle w:val="a0"/>
        <w:rPr>
          <w:lang w:val="en-US" w:eastAsia="ko-KR"/>
        </w:rPr>
      </w:pPr>
    </w:p>
    <w:sectPr w:rsidR="00D102D1" w:rsidRPr="00C15E8B"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720E1" w14:textId="77777777" w:rsidR="00AF68E7" w:rsidRDefault="00AF68E7" w:rsidP="00D306DF">
      <w:r>
        <w:separator/>
      </w:r>
    </w:p>
  </w:endnote>
  <w:endnote w:type="continuationSeparator" w:id="0">
    <w:p w14:paraId="551B0371" w14:textId="77777777" w:rsidR="00AF68E7" w:rsidRDefault="00AF68E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78C3A" w14:textId="77777777" w:rsidR="00AF68E7" w:rsidRDefault="00AF68E7" w:rsidP="00D306DF">
      <w:r>
        <w:separator/>
      </w:r>
    </w:p>
  </w:footnote>
  <w:footnote w:type="continuationSeparator" w:id="0">
    <w:p w14:paraId="025D0DAF" w14:textId="77777777" w:rsidR="00AF68E7" w:rsidRDefault="00AF68E7"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C247AB6"/>
    <w:multiLevelType w:val="hybridMultilevel"/>
    <w:tmpl w:val="C988F7B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0B184A"/>
    <w:multiLevelType w:val="hybridMultilevel"/>
    <w:tmpl w:val="A648B7CC"/>
    <w:lvl w:ilvl="0" w:tplc="5AB8B5E6">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nsid w:val="54016394"/>
    <w:multiLevelType w:val="hybridMultilevel"/>
    <w:tmpl w:val="F3884134"/>
    <w:lvl w:ilvl="0" w:tplc="04FA64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8B73482"/>
    <w:multiLevelType w:val="multilevel"/>
    <w:tmpl w:val="F850B028"/>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Wingdings" w:hAnsi="Wingdings"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240957"/>
    <w:multiLevelType w:val="hybridMultilevel"/>
    <w:tmpl w:val="3710D6A0"/>
    <w:lvl w:ilvl="0" w:tplc="ACCA42DA">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4"/>
  </w:num>
  <w:num w:numId="3">
    <w:abstractNumId w:val="19"/>
  </w:num>
  <w:num w:numId="4">
    <w:abstractNumId w:val="13"/>
  </w:num>
  <w:num w:numId="5">
    <w:abstractNumId w:val="9"/>
  </w:num>
  <w:num w:numId="6">
    <w:abstractNumId w:val="20"/>
  </w:num>
  <w:num w:numId="7">
    <w:abstractNumId w:val="15"/>
  </w:num>
  <w:num w:numId="8">
    <w:abstractNumId w:val="0"/>
  </w:num>
  <w:num w:numId="9">
    <w:abstractNumId w:val="26"/>
  </w:num>
  <w:num w:numId="10">
    <w:abstractNumId w:val="6"/>
  </w:num>
  <w:num w:numId="11">
    <w:abstractNumId w:val="22"/>
  </w:num>
  <w:num w:numId="12">
    <w:abstractNumId w:val="24"/>
  </w:num>
  <w:num w:numId="13">
    <w:abstractNumId w:val="12"/>
  </w:num>
  <w:num w:numId="14">
    <w:abstractNumId w:val="21"/>
  </w:num>
  <w:num w:numId="15">
    <w:abstractNumId w:val="14"/>
  </w:num>
  <w:num w:numId="16">
    <w:abstractNumId w:val="11"/>
  </w:num>
  <w:num w:numId="17">
    <w:abstractNumId w:val="25"/>
  </w:num>
  <w:num w:numId="18">
    <w:abstractNumId w:val="3"/>
  </w:num>
  <w:num w:numId="19">
    <w:abstractNumId w:val="5"/>
  </w:num>
  <w:num w:numId="20">
    <w:abstractNumId w:val="1"/>
  </w:num>
  <w:num w:numId="21">
    <w:abstractNumId w:val="17"/>
  </w:num>
  <w:num w:numId="22">
    <w:abstractNumId w:val="16"/>
  </w:num>
  <w:num w:numId="23">
    <w:abstractNumId w:val="23"/>
  </w:num>
  <w:num w:numId="24">
    <w:abstractNumId w:val="18"/>
  </w:num>
  <w:num w:numId="25">
    <w:abstractNumId w:val="2"/>
  </w:num>
  <w:num w:numId="26">
    <w:abstractNumId w:val="10"/>
    <w:lvlOverride w:ilvl="0">
      <w:startOverride w:val="5"/>
    </w:lvlOverride>
    <w:lvlOverride w:ilvl="1">
      <w:startOverride w:val="2"/>
    </w:lvlOverride>
    <w:lvlOverride w:ilvl="2">
      <w:startOverride w:val="3"/>
    </w:lvlOverride>
  </w:num>
  <w:num w:numId="27">
    <w:abstractNumId w:val="7"/>
  </w:num>
  <w:num w:numId="2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36D4"/>
    <w:rsid w:val="00003B1D"/>
    <w:rsid w:val="00004678"/>
    <w:rsid w:val="000053F0"/>
    <w:rsid w:val="00005765"/>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04F1"/>
    <w:rsid w:val="00040F6E"/>
    <w:rsid w:val="00041C66"/>
    <w:rsid w:val="000423F6"/>
    <w:rsid w:val="0004331C"/>
    <w:rsid w:val="00043ED1"/>
    <w:rsid w:val="00044DAD"/>
    <w:rsid w:val="00045548"/>
    <w:rsid w:val="000459FB"/>
    <w:rsid w:val="00046E4F"/>
    <w:rsid w:val="00047D2C"/>
    <w:rsid w:val="00050D92"/>
    <w:rsid w:val="000514DB"/>
    <w:rsid w:val="00051B3C"/>
    <w:rsid w:val="000541F2"/>
    <w:rsid w:val="000549BF"/>
    <w:rsid w:val="00055630"/>
    <w:rsid w:val="0005599A"/>
    <w:rsid w:val="00057D9A"/>
    <w:rsid w:val="00060788"/>
    <w:rsid w:val="000615F2"/>
    <w:rsid w:val="000616A3"/>
    <w:rsid w:val="00061839"/>
    <w:rsid w:val="00061C1F"/>
    <w:rsid w:val="00062167"/>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A0"/>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E2"/>
    <w:rsid w:val="000A2678"/>
    <w:rsid w:val="000A3154"/>
    <w:rsid w:val="000A447B"/>
    <w:rsid w:val="000A52D2"/>
    <w:rsid w:val="000A63FA"/>
    <w:rsid w:val="000A6A66"/>
    <w:rsid w:val="000A7FBB"/>
    <w:rsid w:val="000B15B8"/>
    <w:rsid w:val="000B17F6"/>
    <w:rsid w:val="000B1964"/>
    <w:rsid w:val="000B2503"/>
    <w:rsid w:val="000B26BE"/>
    <w:rsid w:val="000B3363"/>
    <w:rsid w:val="000B36F2"/>
    <w:rsid w:val="000B3E6D"/>
    <w:rsid w:val="000B4AFE"/>
    <w:rsid w:val="000B55B1"/>
    <w:rsid w:val="000B7771"/>
    <w:rsid w:val="000B799B"/>
    <w:rsid w:val="000C15D6"/>
    <w:rsid w:val="000C1B7F"/>
    <w:rsid w:val="000C4897"/>
    <w:rsid w:val="000C62E1"/>
    <w:rsid w:val="000C71C8"/>
    <w:rsid w:val="000D0030"/>
    <w:rsid w:val="000D0881"/>
    <w:rsid w:val="000D0A64"/>
    <w:rsid w:val="000D0D95"/>
    <w:rsid w:val="000D1C1B"/>
    <w:rsid w:val="000D28A2"/>
    <w:rsid w:val="000D3113"/>
    <w:rsid w:val="000D39B2"/>
    <w:rsid w:val="000D3B44"/>
    <w:rsid w:val="000D4C31"/>
    <w:rsid w:val="000D563E"/>
    <w:rsid w:val="000D5DCF"/>
    <w:rsid w:val="000E05E0"/>
    <w:rsid w:val="000E0755"/>
    <w:rsid w:val="000E07E1"/>
    <w:rsid w:val="000E0CE9"/>
    <w:rsid w:val="000E126C"/>
    <w:rsid w:val="000E1920"/>
    <w:rsid w:val="000E1AC3"/>
    <w:rsid w:val="000E1C2A"/>
    <w:rsid w:val="000E1C8B"/>
    <w:rsid w:val="000E20F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0580"/>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6A4"/>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2A"/>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2C58"/>
    <w:rsid w:val="001E455F"/>
    <w:rsid w:val="001E5FBD"/>
    <w:rsid w:val="001E6A2E"/>
    <w:rsid w:val="001E70DA"/>
    <w:rsid w:val="001E7157"/>
    <w:rsid w:val="001F01CC"/>
    <w:rsid w:val="001F1267"/>
    <w:rsid w:val="001F1A39"/>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5A00"/>
    <w:rsid w:val="002068D0"/>
    <w:rsid w:val="0020704A"/>
    <w:rsid w:val="0020711A"/>
    <w:rsid w:val="0020780A"/>
    <w:rsid w:val="00210206"/>
    <w:rsid w:val="00210340"/>
    <w:rsid w:val="002109DA"/>
    <w:rsid w:val="00210C1C"/>
    <w:rsid w:val="00210EA5"/>
    <w:rsid w:val="00210FBB"/>
    <w:rsid w:val="00212CA5"/>
    <w:rsid w:val="00212D4E"/>
    <w:rsid w:val="00212D9A"/>
    <w:rsid w:val="00214189"/>
    <w:rsid w:val="00214628"/>
    <w:rsid w:val="0021482E"/>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034"/>
    <w:rsid w:val="00243353"/>
    <w:rsid w:val="00243A09"/>
    <w:rsid w:val="002462B8"/>
    <w:rsid w:val="002476C5"/>
    <w:rsid w:val="00250168"/>
    <w:rsid w:val="00250186"/>
    <w:rsid w:val="00250C07"/>
    <w:rsid w:val="002519F4"/>
    <w:rsid w:val="00253F9A"/>
    <w:rsid w:val="00254CC1"/>
    <w:rsid w:val="00255C49"/>
    <w:rsid w:val="0025609E"/>
    <w:rsid w:val="0025661B"/>
    <w:rsid w:val="0025674D"/>
    <w:rsid w:val="0026168B"/>
    <w:rsid w:val="00261A52"/>
    <w:rsid w:val="00262FFE"/>
    <w:rsid w:val="0026311B"/>
    <w:rsid w:val="00263AF5"/>
    <w:rsid w:val="00264E44"/>
    <w:rsid w:val="00266BD1"/>
    <w:rsid w:val="00267630"/>
    <w:rsid w:val="0027093D"/>
    <w:rsid w:val="002711FE"/>
    <w:rsid w:val="00271E9F"/>
    <w:rsid w:val="00272E1E"/>
    <w:rsid w:val="0027322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AA7"/>
    <w:rsid w:val="00286F92"/>
    <w:rsid w:val="00290A3F"/>
    <w:rsid w:val="00290C05"/>
    <w:rsid w:val="00290D16"/>
    <w:rsid w:val="00290DA5"/>
    <w:rsid w:val="0029116C"/>
    <w:rsid w:val="0029152E"/>
    <w:rsid w:val="0029168C"/>
    <w:rsid w:val="00292E94"/>
    <w:rsid w:val="0029445D"/>
    <w:rsid w:val="002947A7"/>
    <w:rsid w:val="002951A5"/>
    <w:rsid w:val="0029533F"/>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1B5F"/>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521"/>
    <w:rsid w:val="002E66E0"/>
    <w:rsid w:val="002E7ABF"/>
    <w:rsid w:val="002F0010"/>
    <w:rsid w:val="002F08E7"/>
    <w:rsid w:val="002F0AC0"/>
    <w:rsid w:val="002F0BDA"/>
    <w:rsid w:val="002F1838"/>
    <w:rsid w:val="002F304F"/>
    <w:rsid w:val="002F3176"/>
    <w:rsid w:val="002F42A0"/>
    <w:rsid w:val="002F4599"/>
    <w:rsid w:val="002F4B35"/>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5807"/>
    <w:rsid w:val="00326298"/>
    <w:rsid w:val="00326606"/>
    <w:rsid w:val="00327974"/>
    <w:rsid w:val="00327B74"/>
    <w:rsid w:val="0033016D"/>
    <w:rsid w:val="003311AD"/>
    <w:rsid w:val="0033172A"/>
    <w:rsid w:val="00332E03"/>
    <w:rsid w:val="00332F4E"/>
    <w:rsid w:val="0033483E"/>
    <w:rsid w:val="00335351"/>
    <w:rsid w:val="003357C0"/>
    <w:rsid w:val="003357C3"/>
    <w:rsid w:val="00335821"/>
    <w:rsid w:val="00337F67"/>
    <w:rsid w:val="00341EB1"/>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1C86"/>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C3"/>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CAC"/>
    <w:rsid w:val="003D59F0"/>
    <w:rsid w:val="003D5D82"/>
    <w:rsid w:val="003D65AA"/>
    <w:rsid w:val="003D703B"/>
    <w:rsid w:val="003E07F0"/>
    <w:rsid w:val="003E0B0B"/>
    <w:rsid w:val="003E0F85"/>
    <w:rsid w:val="003E1C3F"/>
    <w:rsid w:val="003E265F"/>
    <w:rsid w:val="003E2C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1BF8"/>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3DC"/>
    <w:rsid w:val="0042484B"/>
    <w:rsid w:val="00424C3E"/>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55FE"/>
    <w:rsid w:val="00435C7E"/>
    <w:rsid w:val="00436F97"/>
    <w:rsid w:val="004372DC"/>
    <w:rsid w:val="00440ABC"/>
    <w:rsid w:val="00441BB7"/>
    <w:rsid w:val="00442151"/>
    <w:rsid w:val="0044291D"/>
    <w:rsid w:val="00444B72"/>
    <w:rsid w:val="004450F0"/>
    <w:rsid w:val="00445393"/>
    <w:rsid w:val="004479C8"/>
    <w:rsid w:val="00447C26"/>
    <w:rsid w:val="00447F71"/>
    <w:rsid w:val="00451619"/>
    <w:rsid w:val="00452E29"/>
    <w:rsid w:val="00453429"/>
    <w:rsid w:val="0045468A"/>
    <w:rsid w:val="00456790"/>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BE"/>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19E0"/>
    <w:rsid w:val="0049218E"/>
    <w:rsid w:val="00492640"/>
    <w:rsid w:val="00492A41"/>
    <w:rsid w:val="00492EA4"/>
    <w:rsid w:val="00494285"/>
    <w:rsid w:val="00494860"/>
    <w:rsid w:val="00494941"/>
    <w:rsid w:val="004961B0"/>
    <w:rsid w:val="004A06BF"/>
    <w:rsid w:val="004A0AD6"/>
    <w:rsid w:val="004A16CD"/>
    <w:rsid w:val="004A16F7"/>
    <w:rsid w:val="004A3660"/>
    <w:rsid w:val="004A61DC"/>
    <w:rsid w:val="004A63EA"/>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431E"/>
    <w:rsid w:val="004C56BA"/>
    <w:rsid w:val="004C6282"/>
    <w:rsid w:val="004C6C80"/>
    <w:rsid w:val="004C774E"/>
    <w:rsid w:val="004C7894"/>
    <w:rsid w:val="004D02AA"/>
    <w:rsid w:val="004D09B8"/>
    <w:rsid w:val="004D0CF4"/>
    <w:rsid w:val="004D100C"/>
    <w:rsid w:val="004D11C9"/>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616"/>
    <w:rsid w:val="004F6FBE"/>
    <w:rsid w:val="00501342"/>
    <w:rsid w:val="005025F0"/>
    <w:rsid w:val="0050315E"/>
    <w:rsid w:val="005042C8"/>
    <w:rsid w:val="00505559"/>
    <w:rsid w:val="005066DA"/>
    <w:rsid w:val="0051003B"/>
    <w:rsid w:val="0051064E"/>
    <w:rsid w:val="00512097"/>
    <w:rsid w:val="00512263"/>
    <w:rsid w:val="00512355"/>
    <w:rsid w:val="00512836"/>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0C36"/>
    <w:rsid w:val="00541193"/>
    <w:rsid w:val="00541267"/>
    <w:rsid w:val="00541579"/>
    <w:rsid w:val="00541A18"/>
    <w:rsid w:val="00541D69"/>
    <w:rsid w:val="00541F2D"/>
    <w:rsid w:val="005420FF"/>
    <w:rsid w:val="00542398"/>
    <w:rsid w:val="00543075"/>
    <w:rsid w:val="00546CB2"/>
    <w:rsid w:val="005474B2"/>
    <w:rsid w:val="00547714"/>
    <w:rsid w:val="005500D6"/>
    <w:rsid w:val="0055020F"/>
    <w:rsid w:val="005503D6"/>
    <w:rsid w:val="005514CA"/>
    <w:rsid w:val="00551DB1"/>
    <w:rsid w:val="00552F63"/>
    <w:rsid w:val="00553143"/>
    <w:rsid w:val="00554ECC"/>
    <w:rsid w:val="005554F3"/>
    <w:rsid w:val="00555608"/>
    <w:rsid w:val="005557B6"/>
    <w:rsid w:val="00556B1B"/>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DB8"/>
    <w:rsid w:val="005A1A74"/>
    <w:rsid w:val="005A217B"/>
    <w:rsid w:val="005A49EE"/>
    <w:rsid w:val="005A4EB5"/>
    <w:rsid w:val="005A4F11"/>
    <w:rsid w:val="005A514C"/>
    <w:rsid w:val="005A51E1"/>
    <w:rsid w:val="005A5623"/>
    <w:rsid w:val="005A5ACF"/>
    <w:rsid w:val="005A5F7F"/>
    <w:rsid w:val="005A72D0"/>
    <w:rsid w:val="005B0C30"/>
    <w:rsid w:val="005B1A5F"/>
    <w:rsid w:val="005B2269"/>
    <w:rsid w:val="005B2E3C"/>
    <w:rsid w:val="005B3177"/>
    <w:rsid w:val="005B3F64"/>
    <w:rsid w:val="005B452D"/>
    <w:rsid w:val="005B45E2"/>
    <w:rsid w:val="005B4999"/>
    <w:rsid w:val="005B4E8B"/>
    <w:rsid w:val="005B5162"/>
    <w:rsid w:val="005B5893"/>
    <w:rsid w:val="005B6795"/>
    <w:rsid w:val="005B6AAA"/>
    <w:rsid w:val="005B7459"/>
    <w:rsid w:val="005C142E"/>
    <w:rsid w:val="005C1457"/>
    <w:rsid w:val="005C1967"/>
    <w:rsid w:val="005C1CA8"/>
    <w:rsid w:val="005C2023"/>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6F0"/>
    <w:rsid w:val="005F57EC"/>
    <w:rsid w:val="005F7CAB"/>
    <w:rsid w:val="00600939"/>
    <w:rsid w:val="00601B76"/>
    <w:rsid w:val="006023F6"/>
    <w:rsid w:val="00602599"/>
    <w:rsid w:val="00602BB4"/>
    <w:rsid w:val="00603094"/>
    <w:rsid w:val="00606790"/>
    <w:rsid w:val="00606E40"/>
    <w:rsid w:val="0061001D"/>
    <w:rsid w:val="0061063B"/>
    <w:rsid w:val="00610FD0"/>
    <w:rsid w:val="00612FCC"/>
    <w:rsid w:val="00615CAC"/>
    <w:rsid w:val="006163A1"/>
    <w:rsid w:val="0061698E"/>
    <w:rsid w:val="00616EF3"/>
    <w:rsid w:val="006173F6"/>
    <w:rsid w:val="0061749B"/>
    <w:rsid w:val="00617E68"/>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57E"/>
    <w:rsid w:val="00644ABF"/>
    <w:rsid w:val="0064686E"/>
    <w:rsid w:val="00646E27"/>
    <w:rsid w:val="0064714B"/>
    <w:rsid w:val="00647BD5"/>
    <w:rsid w:val="00647D3B"/>
    <w:rsid w:val="00651102"/>
    <w:rsid w:val="00652309"/>
    <w:rsid w:val="00652326"/>
    <w:rsid w:val="006524A4"/>
    <w:rsid w:val="00653244"/>
    <w:rsid w:val="00654297"/>
    <w:rsid w:val="00654D66"/>
    <w:rsid w:val="00657796"/>
    <w:rsid w:val="00657916"/>
    <w:rsid w:val="00657A66"/>
    <w:rsid w:val="00662107"/>
    <w:rsid w:val="00665775"/>
    <w:rsid w:val="00665B67"/>
    <w:rsid w:val="00665D32"/>
    <w:rsid w:val="006662F5"/>
    <w:rsid w:val="006677C3"/>
    <w:rsid w:val="0067144F"/>
    <w:rsid w:val="006717D7"/>
    <w:rsid w:val="0067203F"/>
    <w:rsid w:val="00673C47"/>
    <w:rsid w:val="006746DD"/>
    <w:rsid w:val="0067556F"/>
    <w:rsid w:val="006756A4"/>
    <w:rsid w:val="0067596C"/>
    <w:rsid w:val="00675D98"/>
    <w:rsid w:val="00676803"/>
    <w:rsid w:val="006778B6"/>
    <w:rsid w:val="0068010D"/>
    <w:rsid w:val="00680D9F"/>
    <w:rsid w:val="00680F95"/>
    <w:rsid w:val="00681D1B"/>
    <w:rsid w:val="006832C2"/>
    <w:rsid w:val="006833AA"/>
    <w:rsid w:val="00684790"/>
    <w:rsid w:val="00684DF9"/>
    <w:rsid w:val="00685C8A"/>
    <w:rsid w:val="00685E1A"/>
    <w:rsid w:val="00685F5B"/>
    <w:rsid w:val="006903D2"/>
    <w:rsid w:val="006907A9"/>
    <w:rsid w:val="00690E4D"/>
    <w:rsid w:val="00691220"/>
    <w:rsid w:val="006931B0"/>
    <w:rsid w:val="0069435A"/>
    <w:rsid w:val="00695164"/>
    <w:rsid w:val="006975AB"/>
    <w:rsid w:val="00697F89"/>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1A"/>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604A"/>
    <w:rsid w:val="006D7638"/>
    <w:rsid w:val="006E0B58"/>
    <w:rsid w:val="006E1F13"/>
    <w:rsid w:val="006E2AB7"/>
    <w:rsid w:val="006E3E1A"/>
    <w:rsid w:val="006E49E7"/>
    <w:rsid w:val="006E4F62"/>
    <w:rsid w:val="006E5303"/>
    <w:rsid w:val="006E71DA"/>
    <w:rsid w:val="006F0097"/>
    <w:rsid w:val="006F0478"/>
    <w:rsid w:val="006F195D"/>
    <w:rsid w:val="006F1989"/>
    <w:rsid w:val="006F1E5D"/>
    <w:rsid w:val="006F325C"/>
    <w:rsid w:val="006F40E8"/>
    <w:rsid w:val="006F4583"/>
    <w:rsid w:val="006F750C"/>
    <w:rsid w:val="006F7562"/>
    <w:rsid w:val="00700A2E"/>
    <w:rsid w:val="0070110D"/>
    <w:rsid w:val="0070143E"/>
    <w:rsid w:val="007022B4"/>
    <w:rsid w:val="007043CE"/>
    <w:rsid w:val="007060E3"/>
    <w:rsid w:val="00707E32"/>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0D9"/>
    <w:rsid w:val="007348E4"/>
    <w:rsid w:val="00734B5E"/>
    <w:rsid w:val="00735570"/>
    <w:rsid w:val="007365E0"/>
    <w:rsid w:val="00737DF6"/>
    <w:rsid w:val="00737F9E"/>
    <w:rsid w:val="00737FAF"/>
    <w:rsid w:val="00740E55"/>
    <w:rsid w:val="00741175"/>
    <w:rsid w:val="007416F0"/>
    <w:rsid w:val="00741720"/>
    <w:rsid w:val="00741B96"/>
    <w:rsid w:val="00741C38"/>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4F6B"/>
    <w:rsid w:val="0076571A"/>
    <w:rsid w:val="00765819"/>
    <w:rsid w:val="00766159"/>
    <w:rsid w:val="00767759"/>
    <w:rsid w:val="007700BB"/>
    <w:rsid w:val="00770381"/>
    <w:rsid w:val="0077039E"/>
    <w:rsid w:val="007705AD"/>
    <w:rsid w:val="00771E97"/>
    <w:rsid w:val="0077212C"/>
    <w:rsid w:val="00772A93"/>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5282"/>
    <w:rsid w:val="007A652A"/>
    <w:rsid w:val="007A7530"/>
    <w:rsid w:val="007B0D1B"/>
    <w:rsid w:val="007B1256"/>
    <w:rsid w:val="007B2285"/>
    <w:rsid w:val="007B2960"/>
    <w:rsid w:val="007B2FAC"/>
    <w:rsid w:val="007B30E2"/>
    <w:rsid w:val="007B745C"/>
    <w:rsid w:val="007C03D4"/>
    <w:rsid w:val="007C1BE2"/>
    <w:rsid w:val="007C27CF"/>
    <w:rsid w:val="007C29F1"/>
    <w:rsid w:val="007C3FE5"/>
    <w:rsid w:val="007C53FA"/>
    <w:rsid w:val="007C5438"/>
    <w:rsid w:val="007C5874"/>
    <w:rsid w:val="007C64C8"/>
    <w:rsid w:val="007D0F24"/>
    <w:rsid w:val="007D2356"/>
    <w:rsid w:val="007D4925"/>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2C62"/>
    <w:rsid w:val="007F39AE"/>
    <w:rsid w:val="007F3D9F"/>
    <w:rsid w:val="007F504C"/>
    <w:rsid w:val="007F5312"/>
    <w:rsid w:val="007F567B"/>
    <w:rsid w:val="007F5DFC"/>
    <w:rsid w:val="007F5E32"/>
    <w:rsid w:val="007F6FDB"/>
    <w:rsid w:val="007F7C57"/>
    <w:rsid w:val="00800781"/>
    <w:rsid w:val="008012A9"/>
    <w:rsid w:val="00802752"/>
    <w:rsid w:val="008041A0"/>
    <w:rsid w:val="0080526D"/>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5557"/>
    <w:rsid w:val="00815E90"/>
    <w:rsid w:val="008207AD"/>
    <w:rsid w:val="008207F2"/>
    <w:rsid w:val="0082080F"/>
    <w:rsid w:val="008217E5"/>
    <w:rsid w:val="00822D1A"/>
    <w:rsid w:val="0082354F"/>
    <w:rsid w:val="00823E4D"/>
    <w:rsid w:val="008249FE"/>
    <w:rsid w:val="00826AB8"/>
    <w:rsid w:val="00826D9C"/>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2F0"/>
    <w:rsid w:val="008566E2"/>
    <w:rsid w:val="00856BDA"/>
    <w:rsid w:val="00856E61"/>
    <w:rsid w:val="00856FC1"/>
    <w:rsid w:val="00857ADE"/>
    <w:rsid w:val="00857E91"/>
    <w:rsid w:val="008607DF"/>
    <w:rsid w:val="00860F52"/>
    <w:rsid w:val="008613DC"/>
    <w:rsid w:val="008618E4"/>
    <w:rsid w:val="0086255F"/>
    <w:rsid w:val="00862C33"/>
    <w:rsid w:val="00864381"/>
    <w:rsid w:val="00866B74"/>
    <w:rsid w:val="0087005E"/>
    <w:rsid w:val="008711BD"/>
    <w:rsid w:val="00871365"/>
    <w:rsid w:val="0087171A"/>
    <w:rsid w:val="0087423A"/>
    <w:rsid w:val="00874AE4"/>
    <w:rsid w:val="00874B2F"/>
    <w:rsid w:val="0087549D"/>
    <w:rsid w:val="00876336"/>
    <w:rsid w:val="008777CE"/>
    <w:rsid w:val="008808CE"/>
    <w:rsid w:val="00880D51"/>
    <w:rsid w:val="00880F56"/>
    <w:rsid w:val="008811BC"/>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42F6"/>
    <w:rsid w:val="008B4A24"/>
    <w:rsid w:val="008B63B4"/>
    <w:rsid w:val="008B7118"/>
    <w:rsid w:val="008B72C8"/>
    <w:rsid w:val="008B75C4"/>
    <w:rsid w:val="008C0520"/>
    <w:rsid w:val="008C1684"/>
    <w:rsid w:val="008C269C"/>
    <w:rsid w:val="008C4B9C"/>
    <w:rsid w:val="008C627A"/>
    <w:rsid w:val="008C725F"/>
    <w:rsid w:val="008C7D76"/>
    <w:rsid w:val="008D179B"/>
    <w:rsid w:val="008D2EA1"/>
    <w:rsid w:val="008D2EC1"/>
    <w:rsid w:val="008D3001"/>
    <w:rsid w:val="008D40B0"/>
    <w:rsid w:val="008D4540"/>
    <w:rsid w:val="008D53BF"/>
    <w:rsid w:val="008D597D"/>
    <w:rsid w:val="008D6D66"/>
    <w:rsid w:val="008D6E4E"/>
    <w:rsid w:val="008D7F47"/>
    <w:rsid w:val="008E00E6"/>
    <w:rsid w:val="008E05EA"/>
    <w:rsid w:val="008E05F5"/>
    <w:rsid w:val="008E0A0C"/>
    <w:rsid w:val="008E3E6A"/>
    <w:rsid w:val="008E3E85"/>
    <w:rsid w:val="008E4036"/>
    <w:rsid w:val="008E43ED"/>
    <w:rsid w:val="008E6039"/>
    <w:rsid w:val="008E67B7"/>
    <w:rsid w:val="008E779F"/>
    <w:rsid w:val="008E7B34"/>
    <w:rsid w:val="008F0658"/>
    <w:rsid w:val="008F102C"/>
    <w:rsid w:val="008F1796"/>
    <w:rsid w:val="008F2977"/>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7AB"/>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77FE4"/>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A82"/>
    <w:rsid w:val="00995FEA"/>
    <w:rsid w:val="0099621F"/>
    <w:rsid w:val="00996A2E"/>
    <w:rsid w:val="00996F3A"/>
    <w:rsid w:val="00997D0B"/>
    <w:rsid w:val="009A1992"/>
    <w:rsid w:val="009A2BDD"/>
    <w:rsid w:val="009A3A57"/>
    <w:rsid w:val="009A3F3E"/>
    <w:rsid w:val="009A47F0"/>
    <w:rsid w:val="009A4F46"/>
    <w:rsid w:val="009A5435"/>
    <w:rsid w:val="009A5936"/>
    <w:rsid w:val="009A66A7"/>
    <w:rsid w:val="009B098E"/>
    <w:rsid w:val="009B22E3"/>
    <w:rsid w:val="009B3A77"/>
    <w:rsid w:val="009B4228"/>
    <w:rsid w:val="009B4345"/>
    <w:rsid w:val="009B5077"/>
    <w:rsid w:val="009B76B5"/>
    <w:rsid w:val="009C0C6F"/>
    <w:rsid w:val="009C127A"/>
    <w:rsid w:val="009C1D33"/>
    <w:rsid w:val="009C2954"/>
    <w:rsid w:val="009C2EC1"/>
    <w:rsid w:val="009C48F0"/>
    <w:rsid w:val="009C4C59"/>
    <w:rsid w:val="009C4C83"/>
    <w:rsid w:val="009C4EC6"/>
    <w:rsid w:val="009C61EE"/>
    <w:rsid w:val="009C627F"/>
    <w:rsid w:val="009C7DCA"/>
    <w:rsid w:val="009D12F8"/>
    <w:rsid w:val="009D14EE"/>
    <w:rsid w:val="009D1B3A"/>
    <w:rsid w:val="009D28AB"/>
    <w:rsid w:val="009D3772"/>
    <w:rsid w:val="009D379D"/>
    <w:rsid w:val="009D4A0D"/>
    <w:rsid w:val="009D4C4E"/>
    <w:rsid w:val="009D5ABF"/>
    <w:rsid w:val="009D742C"/>
    <w:rsid w:val="009E019A"/>
    <w:rsid w:val="009E185F"/>
    <w:rsid w:val="009E32E8"/>
    <w:rsid w:val="009E391F"/>
    <w:rsid w:val="009E3E55"/>
    <w:rsid w:val="009E4451"/>
    <w:rsid w:val="009E4533"/>
    <w:rsid w:val="009E4EAC"/>
    <w:rsid w:val="009E68BD"/>
    <w:rsid w:val="009E6F6F"/>
    <w:rsid w:val="009E7060"/>
    <w:rsid w:val="009E784C"/>
    <w:rsid w:val="009E7F07"/>
    <w:rsid w:val="009F13A5"/>
    <w:rsid w:val="009F1C09"/>
    <w:rsid w:val="009F2D7B"/>
    <w:rsid w:val="009F30FC"/>
    <w:rsid w:val="009F32A9"/>
    <w:rsid w:val="009F33F4"/>
    <w:rsid w:val="009F5D76"/>
    <w:rsid w:val="009F6ABD"/>
    <w:rsid w:val="009F74A1"/>
    <w:rsid w:val="00A01BA0"/>
    <w:rsid w:val="00A01F44"/>
    <w:rsid w:val="00A02AB3"/>
    <w:rsid w:val="00A02D3E"/>
    <w:rsid w:val="00A03647"/>
    <w:rsid w:val="00A040FE"/>
    <w:rsid w:val="00A0436B"/>
    <w:rsid w:val="00A05B04"/>
    <w:rsid w:val="00A060E0"/>
    <w:rsid w:val="00A066CC"/>
    <w:rsid w:val="00A116EB"/>
    <w:rsid w:val="00A120DB"/>
    <w:rsid w:val="00A15802"/>
    <w:rsid w:val="00A16AF4"/>
    <w:rsid w:val="00A16BD6"/>
    <w:rsid w:val="00A17B77"/>
    <w:rsid w:val="00A21412"/>
    <w:rsid w:val="00A21642"/>
    <w:rsid w:val="00A21FDD"/>
    <w:rsid w:val="00A2206C"/>
    <w:rsid w:val="00A22B9E"/>
    <w:rsid w:val="00A236A9"/>
    <w:rsid w:val="00A2415A"/>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404"/>
    <w:rsid w:val="00A4090E"/>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16B"/>
    <w:rsid w:val="00A5745A"/>
    <w:rsid w:val="00A60FFF"/>
    <w:rsid w:val="00A61C7A"/>
    <w:rsid w:val="00A62339"/>
    <w:rsid w:val="00A6329A"/>
    <w:rsid w:val="00A632AA"/>
    <w:rsid w:val="00A63B58"/>
    <w:rsid w:val="00A64644"/>
    <w:rsid w:val="00A6490F"/>
    <w:rsid w:val="00A64A65"/>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3EE"/>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6FE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09FB"/>
    <w:rsid w:val="00AD1736"/>
    <w:rsid w:val="00AD2A05"/>
    <w:rsid w:val="00AD3C1B"/>
    <w:rsid w:val="00AD63A9"/>
    <w:rsid w:val="00AD6B5C"/>
    <w:rsid w:val="00AD743D"/>
    <w:rsid w:val="00AD781E"/>
    <w:rsid w:val="00AD79D3"/>
    <w:rsid w:val="00AE02F9"/>
    <w:rsid w:val="00AE0D80"/>
    <w:rsid w:val="00AE1564"/>
    <w:rsid w:val="00AE1AC7"/>
    <w:rsid w:val="00AE1C01"/>
    <w:rsid w:val="00AE1F0D"/>
    <w:rsid w:val="00AE3469"/>
    <w:rsid w:val="00AE35B8"/>
    <w:rsid w:val="00AE436F"/>
    <w:rsid w:val="00AE4844"/>
    <w:rsid w:val="00AE49C6"/>
    <w:rsid w:val="00AE6DC1"/>
    <w:rsid w:val="00AF00A1"/>
    <w:rsid w:val="00AF0662"/>
    <w:rsid w:val="00AF0745"/>
    <w:rsid w:val="00AF221D"/>
    <w:rsid w:val="00AF3101"/>
    <w:rsid w:val="00AF6280"/>
    <w:rsid w:val="00AF68E7"/>
    <w:rsid w:val="00AF6ACD"/>
    <w:rsid w:val="00AF6B44"/>
    <w:rsid w:val="00AF729C"/>
    <w:rsid w:val="00AF7F15"/>
    <w:rsid w:val="00B00975"/>
    <w:rsid w:val="00B01437"/>
    <w:rsid w:val="00B01F05"/>
    <w:rsid w:val="00B026AC"/>
    <w:rsid w:val="00B0382C"/>
    <w:rsid w:val="00B03B0E"/>
    <w:rsid w:val="00B057FB"/>
    <w:rsid w:val="00B06547"/>
    <w:rsid w:val="00B110FA"/>
    <w:rsid w:val="00B12056"/>
    <w:rsid w:val="00B12589"/>
    <w:rsid w:val="00B14A08"/>
    <w:rsid w:val="00B14DA7"/>
    <w:rsid w:val="00B15B0A"/>
    <w:rsid w:val="00B16A83"/>
    <w:rsid w:val="00B16AB8"/>
    <w:rsid w:val="00B17217"/>
    <w:rsid w:val="00B173BF"/>
    <w:rsid w:val="00B17ECF"/>
    <w:rsid w:val="00B20DD1"/>
    <w:rsid w:val="00B21AC0"/>
    <w:rsid w:val="00B21C56"/>
    <w:rsid w:val="00B221DF"/>
    <w:rsid w:val="00B230F1"/>
    <w:rsid w:val="00B237FB"/>
    <w:rsid w:val="00B23D0B"/>
    <w:rsid w:val="00B24DAA"/>
    <w:rsid w:val="00B2517E"/>
    <w:rsid w:val="00B258DA"/>
    <w:rsid w:val="00B264B9"/>
    <w:rsid w:val="00B27CD9"/>
    <w:rsid w:val="00B30331"/>
    <w:rsid w:val="00B314C8"/>
    <w:rsid w:val="00B31A2A"/>
    <w:rsid w:val="00B32B4A"/>
    <w:rsid w:val="00B342EE"/>
    <w:rsid w:val="00B34F14"/>
    <w:rsid w:val="00B358DB"/>
    <w:rsid w:val="00B35EA0"/>
    <w:rsid w:val="00B37788"/>
    <w:rsid w:val="00B43137"/>
    <w:rsid w:val="00B44313"/>
    <w:rsid w:val="00B44875"/>
    <w:rsid w:val="00B44A44"/>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0223"/>
    <w:rsid w:val="00B61E66"/>
    <w:rsid w:val="00B62C26"/>
    <w:rsid w:val="00B63BD6"/>
    <w:rsid w:val="00B640A4"/>
    <w:rsid w:val="00B64BE8"/>
    <w:rsid w:val="00B65BF5"/>
    <w:rsid w:val="00B66362"/>
    <w:rsid w:val="00B66380"/>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0C2A"/>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668"/>
    <w:rsid w:val="00BA2760"/>
    <w:rsid w:val="00BA295F"/>
    <w:rsid w:val="00BA2C69"/>
    <w:rsid w:val="00BA3032"/>
    <w:rsid w:val="00BA39CB"/>
    <w:rsid w:val="00BA4A52"/>
    <w:rsid w:val="00BA51DE"/>
    <w:rsid w:val="00BA5664"/>
    <w:rsid w:val="00BA747B"/>
    <w:rsid w:val="00BA771A"/>
    <w:rsid w:val="00BA7DD0"/>
    <w:rsid w:val="00BA7ED9"/>
    <w:rsid w:val="00BB26B7"/>
    <w:rsid w:val="00BB3B14"/>
    <w:rsid w:val="00BB4421"/>
    <w:rsid w:val="00BB550D"/>
    <w:rsid w:val="00BB684A"/>
    <w:rsid w:val="00BB74F3"/>
    <w:rsid w:val="00BB79BD"/>
    <w:rsid w:val="00BB7DFE"/>
    <w:rsid w:val="00BC05AF"/>
    <w:rsid w:val="00BC0F2B"/>
    <w:rsid w:val="00BC109E"/>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1C1"/>
    <w:rsid w:val="00BE6304"/>
    <w:rsid w:val="00BE67CA"/>
    <w:rsid w:val="00BE6D8B"/>
    <w:rsid w:val="00BF02F3"/>
    <w:rsid w:val="00BF1CF2"/>
    <w:rsid w:val="00BF1D46"/>
    <w:rsid w:val="00BF3DE0"/>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92B"/>
    <w:rsid w:val="00C15C9F"/>
    <w:rsid w:val="00C15E8B"/>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516A"/>
    <w:rsid w:val="00C3523D"/>
    <w:rsid w:val="00C3642A"/>
    <w:rsid w:val="00C3687F"/>
    <w:rsid w:val="00C36FEA"/>
    <w:rsid w:val="00C3748B"/>
    <w:rsid w:val="00C377B7"/>
    <w:rsid w:val="00C401BA"/>
    <w:rsid w:val="00C405C8"/>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5F85"/>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021D"/>
    <w:rsid w:val="00C926FF"/>
    <w:rsid w:val="00C92F95"/>
    <w:rsid w:val="00C9365D"/>
    <w:rsid w:val="00C945C0"/>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6D5A"/>
    <w:rsid w:val="00CA7609"/>
    <w:rsid w:val="00CB00E2"/>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1A1"/>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2E7B"/>
    <w:rsid w:val="00D031C8"/>
    <w:rsid w:val="00D033F9"/>
    <w:rsid w:val="00D04ECE"/>
    <w:rsid w:val="00D053A7"/>
    <w:rsid w:val="00D0591E"/>
    <w:rsid w:val="00D05FB6"/>
    <w:rsid w:val="00D066DC"/>
    <w:rsid w:val="00D072EB"/>
    <w:rsid w:val="00D0769F"/>
    <w:rsid w:val="00D07E91"/>
    <w:rsid w:val="00D1005B"/>
    <w:rsid w:val="00D102D1"/>
    <w:rsid w:val="00D10300"/>
    <w:rsid w:val="00D115C7"/>
    <w:rsid w:val="00D13AE1"/>
    <w:rsid w:val="00D14705"/>
    <w:rsid w:val="00D16294"/>
    <w:rsid w:val="00D170BD"/>
    <w:rsid w:val="00D17124"/>
    <w:rsid w:val="00D2178D"/>
    <w:rsid w:val="00D21831"/>
    <w:rsid w:val="00D21FEC"/>
    <w:rsid w:val="00D22765"/>
    <w:rsid w:val="00D230A6"/>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49"/>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1B8"/>
    <w:rsid w:val="00D62525"/>
    <w:rsid w:val="00D63A43"/>
    <w:rsid w:val="00D63AB8"/>
    <w:rsid w:val="00D63ED7"/>
    <w:rsid w:val="00D661AB"/>
    <w:rsid w:val="00D66530"/>
    <w:rsid w:val="00D7044B"/>
    <w:rsid w:val="00D70704"/>
    <w:rsid w:val="00D7083A"/>
    <w:rsid w:val="00D71B35"/>
    <w:rsid w:val="00D71B36"/>
    <w:rsid w:val="00D72053"/>
    <w:rsid w:val="00D721C2"/>
    <w:rsid w:val="00D7244C"/>
    <w:rsid w:val="00D727D1"/>
    <w:rsid w:val="00D72BB7"/>
    <w:rsid w:val="00D73533"/>
    <w:rsid w:val="00D73C02"/>
    <w:rsid w:val="00D77509"/>
    <w:rsid w:val="00D77DC3"/>
    <w:rsid w:val="00D801D9"/>
    <w:rsid w:val="00D80586"/>
    <w:rsid w:val="00D80798"/>
    <w:rsid w:val="00D81507"/>
    <w:rsid w:val="00D82142"/>
    <w:rsid w:val="00D826DA"/>
    <w:rsid w:val="00D82750"/>
    <w:rsid w:val="00D82FD7"/>
    <w:rsid w:val="00D85463"/>
    <w:rsid w:val="00D85C74"/>
    <w:rsid w:val="00D85D2C"/>
    <w:rsid w:val="00D867A4"/>
    <w:rsid w:val="00D86E97"/>
    <w:rsid w:val="00D8700B"/>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26C1"/>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45EA"/>
    <w:rsid w:val="00DC517B"/>
    <w:rsid w:val="00DC6544"/>
    <w:rsid w:val="00DC6E13"/>
    <w:rsid w:val="00DD06E2"/>
    <w:rsid w:val="00DD11BC"/>
    <w:rsid w:val="00DD1814"/>
    <w:rsid w:val="00DD3F41"/>
    <w:rsid w:val="00DD40A7"/>
    <w:rsid w:val="00DD47E1"/>
    <w:rsid w:val="00DD5D17"/>
    <w:rsid w:val="00DD5E53"/>
    <w:rsid w:val="00DE2AD3"/>
    <w:rsid w:val="00DE2C7F"/>
    <w:rsid w:val="00DE3076"/>
    <w:rsid w:val="00DE308B"/>
    <w:rsid w:val="00DE362A"/>
    <w:rsid w:val="00DE376E"/>
    <w:rsid w:val="00DE44F4"/>
    <w:rsid w:val="00DE55A0"/>
    <w:rsid w:val="00DE5901"/>
    <w:rsid w:val="00DE69DC"/>
    <w:rsid w:val="00DE6C5F"/>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73C"/>
    <w:rsid w:val="00DF77FC"/>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1C1"/>
    <w:rsid w:val="00E12250"/>
    <w:rsid w:val="00E1319E"/>
    <w:rsid w:val="00E153F4"/>
    <w:rsid w:val="00E1564E"/>
    <w:rsid w:val="00E15ED0"/>
    <w:rsid w:val="00E16AA6"/>
    <w:rsid w:val="00E16E95"/>
    <w:rsid w:val="00E1757A"/>
    <w:rsid w:val="00E17E6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48FE"/>
    <w:rsid w:val="00E45249"/>
    <w:rsid w:val="00E452BC"/>
    <w:rsid w:val="00E456F6"/>
    <w:rsid w:val="00E4679C"/>
    <w:rsid w:val="00E46B48"/>
    <w:rsid w:val="00E47121"/>
    <w:rsid w:val="00E4793D"/>
    <w:rsid w:val="00E47F76"/>
    <w:rsid w:val="00E50090"/>
    <w:rsid w:val="00E50265"/>
    <w:rsid w:val="00E50AE7"/>
    <w:rsid w:val="00E50F9A"/>
    <w:rsid w:val="00E510AB"/>
    <w:rsid w:val="00E5111C"/>
    <w:rsid w:val="00E515B4"/>
    <w:rsid w:val="00E52446"/>
    <w:rsid w:val="00E52B95"/>
    <w:rsid w:val="00E530D1"/>
    <w:rsid w:val="00E54CC8"/>
    <w:rsid w:val="00E54D69"/>
    <w:rsid w:val="00E563A5"/>
    <w:rsid w:val="00E5708C"/>
    <w:rsid w:val="00E622EF"/>
    <w:rsid w:val="00E62AAA"/>
    <w:rsid w:val="00E63942"/>
    <w:rsid w:val="00E63FBE"/>
    <w:rsid w:val="00E641F4"/>
    <w:rsid w:val="00E66ACB"/>
    <w:rsid w:val="00E67179"/>
    <w:rsid w:val="00E67350"/>
    <w:rsid w:val="00E7072D"/>
    <w:rsid w:val="00E71213"/>
    <w:rsid w:val="00E716C6"/>
    <w:rsid w:val="00E7388B"/>
    <w:rsid w:val="00E74BDC"/>
    <w:rsid w:val="00E778F5"/>
    <w:rsid w:val="00E84102"/>
    <w:rsid w:val="00E8421E"/>
    <w:rsid w:val="00E8601C"/>
    <w:rsid w:val="00E878F2"/>
    <w:rsid w:val="00E900D9"/>
    <w:rsid w:val="00E90FE0"/>
    <w:rsid w:val="00E9267C"/>
    <w:rsid w:val="00E92B3A"/>
    <w:rsid w:val="00E93302"/>
    <w:rsid w:val="00E93CD9"/>
    <w:rsid w:val="00E9439D"/>
    <w:rsid w:val="00E9440A"/>
    <w:rsid w:val="00E9613C"/>
    <w:rsid w:val="00E97722"/>
    <w:rsid w:val="00E97B87"/>
    <w:rsid w:val="00EA0346"/>
    <w:rsid w:val="00EA213E"/>
    <w:rsid w:val="00EA2518"/>
    <w:rsid w:val="00EA2543"/>
    <w:rsid w:val="00EA2AFE"/>
    <w:rsid w:val="00EA30AC"/>
    <w:rsid w:val="00EA4D3D"/>
    <w:rsid w:val="00EA6D39"/>
    <w:rsid w:val="00EA7470"/>
    <w:rsid w:val="00EA74C5"/>
    <w:rsid w:val="00EB01F9"/>
    <w:rsid w:val="00EB0D40"/>
    <w:rsid w:val="00EB14B7"/>
    <w:rsid w:val="00EB20CB"/>
    <w:rsid w:val="00EB2E06"/>
    <w:rsid w:val="00EB36E6"/>
    <w:rsid w:val="00EB5A43"/>
    <w:rsid w:val="00EB61E8"/>
    <w:rsid w:val="00EB64F0"/>
    <w:rsid w:val="00EB70AF"/>
    <w:rsid w:val="00EB73F2"/>
    <w:rsid w:val="00EC059B"/>
    <w:rsid w:val="00EC0B06"/>
    <w:rsid w:val="00EC0D78"/>
    <w:rsid w:val="00EC1CE7"/>
    <w:rsid w:val="00EC2C45"/>
    <w:rsid w:val="00EC3F6B"/>
    <w:rsid w:val="00EC51F8"/>
    <w:rsid w:val="00EC5840"/>
    <w:rsid w:val="00EC61C5"/>
    <w:rsid w:val="00EC6240"/>
    <w:rsid w:val="00EC692C"/>
    <w:rsid w:val="00EC6AD2"/>
    <w:rsid w:val="00EC6BA8"/>
    <w:rsid w:val="00EC7AFE"/>
    <w:rsid w:val="00EC7D1C"/>
    <w:rsid w:val="00ED0C00"/>
    <w:rsid w:val="00ED1808"/>
    <w:rsid w:val="00ED1E43"/>
    <w:rsid w:val="00ED2181"/>
    <w:rsid w:val="00ED34DB"/>
    <w:rsid w:val="00ED392A"/>
    <w:rsid w:val="00ED43FB"/>
    <w:rsid w:val="00ED5BC7"/>
    <w:rsid w:val="00ED70A0"/>
    <w:rsid w:val="00EE011E"/>
    <w:rsid w:val="00EE1017"/>
    <w:rsid w:val="00EE1034"/>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2CC6"/>
    <w:rsid w:val="00F14143"/>
    <w:rsid w:val="00F15C9C"/>
    <w:rsid w:val="00F161C0"/>
    <w:rsid w:val="00F168BE"/>
    <w:rsid w:val="00F173BD"/>
    <w:rsid w:val="00F21741"/>
    <w:rsid w:val="00F22461"/>
    <w:rsid w:val="00F24228"/>
    <w:rsid w:val="00F2491E"/>
    <w:rsid w:val="00F26D52"/>
    <w:rsid w:val="00F27362"/>
    <w:rsid w:val="00F27766"/>
    <w:rsid w:val="00F30797"/>
    <w:rsid w:val="00F31908"/>
    <w:rsid w:val="00F32B53"/>
    <w:rsid w:val="00F32FA1"/>
    <w:rsid w:val="00F33596"/>
    <w:rsid w:val="00F34D06"/>
    <w:rsid w:val="00F35790"/>
    <w:rsid w:val="00F35D41"/>
    <w:rsid w:val="00F371F3"/>
    <w:rsid w:val="00F37C50"/>
    <w:rsid w:val="00F40BBA"/>
    <w:rsid w:val="00F40DE8"/>
    <w:rsid w:val="00F41928"/>
    <w:rsid w:val="00F41D41"/>
    <w:rsid w:val="00F41EF1"/>
    <w:rsid w:val="00F42423"/>
    <w:rsid w:val="00F44DB3"/>
    <w:rsid w:val="00F457B2"/>
    <w:rsid w:val="00F47940"/>
    <w:rsid w:val="00F509D0"/>
    <w:rsid w:val="00F50B22"/>
    <w:rsid w:val="00F51130"/>
    <w:rsid w:val="00F51D7A"/>
    <w:rsid w:val="00F534FD"/>
    <w:rsid w:val="00F54A39"/>
    <w:rsid w:val="00F55E1F"/>
    <w:rsid w:val="00F55E34"/>
    <w:rsid w:val="00F5684D"/>
    <w:rsid w:val="00F56B46"/>
    <w:rsid w:val="00F5793D"/>
    <w:rsid w:val="00F61486"/>
    <w:rsid w:val="00F616B3"/>
    <w:rsid w:val="00F631BB"/>
    <w:rsid w:val="00F64004"/>
    <w:rsid w:val="00F64DE9"/>
    <w:rsid w:val="00F65655"/>
    <w:rsid w:val="00F66C05"/>
    <w:rsid w:val="00F67422"/>
    <w:rsid w:val="00F707F1"/>
    <w:rsid w:val="00F722AD"/>
    <w:rsid w:val="00F72482"/>
    <w:rsid w:val="00F72C97"/>
    <w:rsid w:val="00F737DC"/>
    <w:rsid w:val="00F740B4"/>
    <w:rsid w:val="00F742A4"/>
    <w:rsid w:val="00F74D7D"/>
    <w:rsid w:val="00F750F4"/>
    <w:rsid w:val="00F75B01"/>
    <w:rsid w:val="00F760E5"/>
    <w:rsid w:val="00F76999"/>
    <w:rsid w:val="00F76ACC"/>
    <w:rsid w:val="00F77977"/>
    <w:rsid w:val="00F811CB"/>
    <w:rsid w:val="00F81B7D"/>
    <w:rsid w:val="00F81C57"/>
    <w:rsid w:val="00F82357"/>
    <w:rsid w:val="00F82683"/>
    <w:rsid w:val="00F82AAE"/>
    <w:rsid w:val="00F8397D"/>
    <w:rsid w:val="00F85338"/>
    <w:rsid w:val="00F858B7"/>
    <w:rsid w:val="00F86D34"/>
    <w:rsid w:val="00F9157F"/>
    <w:rsid w:val="00F91849"/>
    <w:rsid w:val="00F921C7"/>
    <w:rsid w:val="00F92A58"/>
    <w:rsid w:val="00F9439C"/>
    <w:rsid w:val="00F95026"/>
    <w:rsid w:val="00F956C2"/>
    <w:rsid w:val="00F96F83"/>
    <w:rsid w:val="00F97DDD"/>
    <w:rsid w:val="00FA158B"/>
    <w:rsid w:val="00FA204C"/>
    <w:rsid w:val="00FA3079"/>
    <w:rsid w:val="00FA33FE"/>
    <w:rsid w:val="00FA39D6"/>
    <w:rsid w:val="00FA3AF5"/>
    <w:rsid w:val="00FA3E9B"/>
    <w:rsid w:val="00FA4143"/>
    <w:rsid w:val="00FA54A3"/>
    <w:rsid w:val="00FA7CBF"/>
    <w:rsid w:val="00FB0379"/>
    <w:rsid w:val="00FB07EE"/>
    <w:rsid w:val="00FB1B9A"/>
    <w:rsid w:val="00FB2375"/>
    <w:rsid w:val="00FB2828"/>
    <w:rsid w:val="00FB2EFD"/>
    <w:rsid w:val="00FB3B68"/>
    <w:rsid w:val="00FB46AC"/>
    <w:rsid w:val="00FB6B13"/>
    <w:rsid w:val="00FB6CA1"/>
    <w:rsid w:val="00FB713C"/>
    <w:rsid w:val="00FB7D4C"/>
    <w:rsid w:val="00FC02A0"/>
    <w:rsid w:val="00FC06CF"/>
    <w:rsid w:val="00FC1052"/>
    <w:rsid w:val="00FC1234"/>
    <w:rsid w:val="00FC1EA5"/>
    <w:rsid w:val="00FC2F18"/>
    <w:rsid w:val="00FC32A6"/>
    <w:rsid w:val="00FC372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30B"/>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24CC"/>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0378-A634-4E01-8682-DF725EA5B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1376</TotalTime>
  <Pages>3</Pages>
  <Words>591</Words>
  <Characters>3374</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27</cp:revision>
  <dcterms:created xsi:type="dcterms:W3CDTF">2023-04-09T11:53:00Z</dcterms:created>
  <dcterms:modified xsi:type="dcterms:W3CDTF">2023-08-11T08:15:00Z</dcterms:modified>
</cp:coreProperties>
</file>