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692AF9C6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r w:rsidR="00434E30">
        <w:rPr>
          <w:sz w:val="24"/>
          <w:lang w:eastAsia="zh-CN"/>
        </w:rPr>
        <w:tab/>
      </w:r>
      <w:bookmarkStart w:id="8" w:name="_GoBack"/>
      <w:bookmarkEnd w:id="8"/>
      <w:r w:rsidR="00434E30" w:rsidRPr="00434E30">
        <w:rPr>
          <w:sz w:val="24"/>
          <w:lang w:eastAsia="zh-CN"/>
        </w:rPr>
        <w:t>R4-2309632</w:t>
      </w:r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6B217FDF" w:rsidR="00107F07" w:rsidRPr="00E85E6E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21555">
        <w:rPr>
          <w:rFonts w:ascii="Arial" w:hAnsi="Arial" w:cs="Arial"/>
          <w:color w:val="000000" w:themeColor="text1"/>
          <w:sz w:val="22"/>
        </w:rPr>
        <w:t>FR2 R</w:t>
      </w:r>
      <w:r w:rsidR="005728B8" w:rsidRPr="005728B8">
        <w:rPr>
          <w:rFonts w:ascii="Arial" w:hAnsi="Arial" w:cs="Arial"/>
          <w:color w:val="000000" w:themeColor="text1"/>
          <w:sz w:val="22"/>
        </w:rPr>
        <w:t>X Excel spreadsheet update for TR 37.941</w:t>
      </w:r>
    </w:p>
    <w:p w14:paraId="74AF1112" w14:textId="36DCA73E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E07239">
        <w:rPr>
          <w:rFonts w:ascii="Arial" w:hAnsi="Arial" w:cs="Arial"/>
          <w:color w:val="000000" w:themeColor="text1"/>
          <w:sz w:val="22"/>
        </w:rPr>
        <w:t>5.2.9.3.3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649F4774" w14:textId="73C7ABFC" w:rsidR="004401F6" w:rsidRDefault="004401F6" w:rsidP="004401F6">
      <w:r>
        <w:t xml:space="preserve">Based on the discussion in RAN4#106 Athens meeting, the </w:t>
      </w:r>
      <w:r w:rsidR="00121555">
        <w:t>RX</w:t>
      </w:r>
      <w:r>
        <w:t xml:space="preserve"> MU Excel spreadsheet from the TR 37.941 has been used to track the progress of the discussion on the MU budget.</w:t>
      </w:r>
    </w:p>
    <w:p w14:paraId="63B20FD1" w14:textId="6BF82CD7" w:rsidR="007472EC" w:rsidRDefault="004401F6" w:rsidP="004401F6">
      <w:r>
        <w:t xml:space="preserve">In this contribution we provide update of the FR2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bookmarkEnd w:id="6"/>
    <w:bookmarkEnd w:id="7"/>
    <w:p w14:paraId="2C5F30C0" w14:textId="3B182AA2" w:rsidR="00F709EA" w:rsidRDefault="00107F07" w:rsidP="00F709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C3089">
        <w:rPr>
          <w:color w:val="000000" w:themeColor="text1"/>
        </w:rPr>
        <w:t>Discussion</w:t>
      </w:r>
    </w:p>
    <w:p w14:paraId="58AD973D" w14:textId="7F2A5AB0" w:rsidR="00774103" w:rsidRPr="005728B8" w:rsidRDefault="00E54BA0" w:rsidP="00C25516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32"/>
        </w:rPr>
      </w:pPr>
      <w:r w:rsidRPr="005728B8">
        <w:rPr>
          <w:color w:val="000000" w:themeColor="text1"/>
          <w:sz w:val="32"/>
        </w:rPr>
        <w:t xml:space="preserve">TR37.941 </w:t>
      </w:r>
      <w:r w:rsidR="00121555">
        <w:rPr>
          <w:color w:val="000000" w:themeColor="text1"/>
          <w:sz w:val="32"/>
        </w:rPr>
        <w:t>RX</w:t>
      </w:r>
      <w:r w:rsidRPr="005728B8">
        <w:rPr>
          <w:color w:val="000000" w:themeColor="text1"/>
          <w:sz w:val="32"/>
        </w:rPr>
        <w:t xml:space="preserve"> MU Excel spreadsheet </w:t>
      </w:r>
    </w:p>
    <w:p w14:paraId="5C3EA141" w14:textId="119AF4B1" w:rsidR="00311ED6" w:rsidRDefault="00311ED6" w:rsidP="00E54BA0">
      <w:r>
        <w:t xml:space="preserve">Based on the agreements from RAN4#106, we have updated the </w:t>
      </w:r>
      <w:r w:rsidR="00121555">
        <w:t>RX</w:t>
      </w:r>
      <w:r>
        <w:t xml:space="preserve"> MU Excel spreadsheet based on TR 37.941 version 17.0.0. This Excel spreadsheet has been attached to this contribution, subject to final refinements on the remaining </w:t>
      </w:r>
      <w:r w:rsidR="00797F97">
        <w:t xml:space="preserve">MU budget </w:t>
      </w:r>
      <w:r>
        <w:t xml:space="preserve">open issues. </w:t>
      </w:r>
    </w:p>
    <w:p w14:paraId="2988CCA7" w14:textId="2B900FAF" w:rsidR="00797F97" w:rsidRPr="00E54BA0" w:rsidRDefault="00797F97" w:rsidP="00E54BA0">
      <w:r>
        <w:t xml:space="preserve">All the delta on top of TR 37.941 v17.0.0 has been </w:t>
      </w:r>
      <w:r w:rsidRPr="00797F97">
        <w:rPr>
          <w:highlight w:val="yellow"/>
        </w:rPr>
        <w:t>highlighted</w:t>
      </w:r>
      <w:r>
        <w:t xml:space="preserve"> in the attached spreadsheet.</w:t>
      </w:r>
    </w:p>
    <w:p w14:paraId="072FCF62" w14:textId="0E749B11" w:rsidR="00B9722F" w:rsidRPr="006E2610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0D4E6D82" w14:textId="4648EDE3" w:rsidR="00285A42" w:rsidRDefault="00285A42" w:rsidP="00E07239">
      <w:pPr>
        <w:rPr>
          <w:color w:val="000000" w:themeColor="text1"/>
        </w:rPr>
      </w:pPr>
      <w:r>
        <w:rPr>
          <w:color w:val="000000" w:themeColor="text1"/>
        </w:rPr>
        <w:t>Based on the WF in [1</w:t>
      </w:r>
      <w:proofErr w:type="gramStart"/>
      <w:r>
        <w:rPr>
          <w:color w:val="000000" w:themeColor="text1"/>
        </w:rPr>
        <w:t>,2</w:t>
      </w:r>
      <w:proofErr w:type="gramEnd"/>
      <w:r>
        <w:rPr>
          <w:color w:val="000000" w:themeColor="text1"/>
        </w:rPr>
        <w:t xml:space="preserve">], there are still some MU budget modifications possible, if any. Once those are agreed, those shall be also reflected in the updated version of the </w:t>
      </w:r>
      <w:r w:rsidR="002B43C3">
        <w:rPr>
          <w:color w:val="000000" w:themeColor="text1"/>
        </w:rPr>
        <w:t>TR37.</w:t>
      </w:r>
      <w:r>
        <w:rPr>
          <w:color w:val="000000" w:themeColor="text1"/>
        </w:rPr>
        <w:t xml:space="preserve">941 </w:t>
      </w:r>
      <w:r w:rsidR="002B43C3">
        <w:rPr>
          <w:color w:val="000000" w:themeColor="text1"/>
        </w:rPr>
        <w:t xml:space="preserve">FR2 </w:t>
      </w:r>
      <w:r w:rsidR="00121555">
        <w:rPr>
          <w:color w:val="000000" w:themeColor="text1"/>
        </w:rPr>
        <w:t>RX</w:t>
      </w:r>
      <w:r>
        <w:rPr>
          <w:color w:val="000000" w:themeColor="text1"/>
        </w:rPr>
        <w:t xml:space="preserve"> MU Excel spreadsheet.</w:t>
      </w:r>
    </w:p>
    <w:p w14:paraId="50B66BAA" w14:textId="4BFD7731" w:rsidR="00797F97" w:rsidRPr="006E2610" w:rsidRDefault="00797F97" w:rsidP="00E07239">
      <w:pPr>
        <w:rPr>
          <w:color w:val="000000" w:themeColor="text1"/>
        </w:rPr>
      </w:pPr>
      <w:r w:rsidRPr="006E2610">
        <w:rPr>
          <w:color w:val="000000" w:themeColor="text1"/>
        </w:rPr>
        <w:t xml:space="preserve">Once the Excel spreadsheet is </w:t>
      </w:r>
      <w:r w:rsidR="00285A42">
        <w:rPr>
          <w:color w:val="000000" w:themeColor="text1"/>
        </w:rPr>
        <w:t>stable</w:t>
      </w:r>
      <w:r w:rsidR="002B43C3">
        <w:rPr>
          <w:color w:val="000000" w:themeColor="text1"/>
        </w:rPr>
        <w:t xml:space="preserve"> and approved</w:t>
      </w:r>
      <w:r w:rsidRPr="006E2610">
        <w:rPr>
          <w:color w:val="000000" w:themeColor="text1"/>
        </w:rPr>
        <w:t xml:space="preserve">, the related CR to TR 37.941 shall be </w:t>
      </w:r>
      <w:r w:rsidR="00285A42">
        <w:rPr>
          <w:color w:val="000000" w:themeColor="text1"/>
        </w:rPr>
        <w:t xml:space="preserve">processed </w:t>
      </w:r>
      <w:r w:rsidRPr="006E2610">
        <w:rPr>
          <w:color w:val="000000" w:themeColor="text1"/>
        </w:rPr>
        <w:t xml:space="preserve">to updated content of the Technical Report with the FR2-2 MU </w:t>
      </w:r>
      <w:r w:rsidR="002B43C3">
        <w:rPr>
          <w:color w:val="000000" w:themeColor="text1"/>
        </w:rPr>
        <w:t>budget tables</w:t>
      </w:r>
      <w:r w:rsidRPr="006E2610">
        <w:rPr>
          <w:color w:val="000000" w:themeColor="text1"/>
        </w:rPr>
        <w:t>.</w:t>
      </w:r>
    </w:p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496C6B9D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 xml:space="preserve">: </w:t>
      </w:r>
      <w:r>
        <w:rPr>
          <w:color w:val="000000" w:themeColor="text1"/>
        </w:rPr>
        <w:t>Approve</w:t>
      </w:r>
      <w:r w:rsidRPr="006E2610">
        <w:rPr>
          <w:color w:val="000000" w:themeColor="text1"/>
        </w:rPr>
        <w:t xml:space="preserve"> the </w:t>
      </w:r>
      <w:r>
        <w:rPr>
          <w:color w:val="000000" w:themeColor="text1"/>
        </w:rPr>
        <w:t xml:space="preserve">attached </w:t>
      </w:r>
      <w:r w:rsidR="00121555">
        <w:rPr>
          <w:color w:val="000000" w:themeColor="text1"/>
        </w:rPr>
        <w:t>RX</w:t>
      </w:r>
      <w:r w:rsidRPr="006E2610">
        <w:rPr>
          <w:color w:val="000000" w:themeColor="text1"/>
        </w:rPr>
        <w:t xml:space="preserve"> MU spreadsheet capturing FR2-2 MU budget calculations update</w:t>
      </w:r>
      <w:r>
        <w:rPr>
          <w:color w:val="000000" w:themeColor="text1"/>
        </w:rPr>
        <w:t>s, as baseline for TR 37.941 update.</w:t>
      </w:r>
    </w:p>
    <w:p w14:paraId="3A327D56" w14:textId="6276D50C" w:rsidR="004401F6" w:rsidRPr="006E2610" w:rsidRDefault="004401F6" w:rsidP="00B9722F">
      <w:pPr>
        <w:rPr>
          <w:color w:val="000000" w:themeColor="text1"/>
        </w:rPr>
      </w:pPr>
      <w:r>
        <w:rPr>
          <w:color w:val="000000" w:themeColor="text1"/>
        </w:rPr>
        <w:t xml:space="preserve">Once the MU work is concluded, the TR 37.941 will be updated based on the related CR, with the </w:t>
      </w:r>
      <w:r w:rsidR="00121555">
        <w:rPr>
          <w:color w:val="000000" w:themeColor="text1"/>
        </w:rPr>
        <w:t>RX</w:t>
      </w:r>
      <w:r>
        <w:rPr>
          <w:color w:val="000000" w:themeColor="text1"/>
        </w:rPr>
        <w:t xml:space="preserve"> MU Excel spreadsheet attached to the CR. </w:t>
      </w:r>
    </w:p>
    <w:p w14:paraId="280FA0F5" w14:textId="77777777" w:rsidR="00107F07" w:rsidRPr="00A366A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366A7">
        <w:lastRenderedPageBreak/>
        <w:t>References</w:t>
      </w:r>
    </w:p>
    <w:p w14:paraId="22DB066A" w14:textId="55139CA7" w:rsidR="00E07239" w:rsidRDefault="00B75461" w:rsidP="00E07239">
      <w:r w:rsidRPr="00A366A7">
        <w:t>[1]</w:t>
      </w:r>
      <w:r w:rsidRPr="00A366A7">
        <w:tab/>
      </w:r>
      <w:bookmarkEnd w:id="0"/>
      <w:r w:rsidR="00E07239" w:rsidRPr="00E07239">
        <w:t>R4-2302994</w:t>
      </w:r>
      <w:r w:rsidR="00E07239" w:rsidRPr="00E07239">
        <w:tab/>
        <w:t>WF fo</w:t>
      </w:r>
      <w:r w:rsidR="00E07239">
        <w:t>r MU budget on Transmitter side, RAN4#106</w:t>
      </w:r>
    </w:p>
    <w:p w14:paraId="657859A3" w14:textId="4F5A7A42" w:rsidR="00E07239" w:rsidRDefault="00E07239" w:rsidP="00E07239">
      <w:r>
        <w:t>[2]</w:t>
      </w:r>
      <w:r w:rsidRPr="00E07239">
        <w:t xml:space="preserve"> </w:t>
      </w:r>
      <w:r>
        <w:tab/>
      </w:r>
      <w:r w:rsidRPr="00E07239">
        <w:t>R4-2302916</w:t>
      </w:r>
      <w:r w:rsidRPr="00E07239">
        <w:tab/>
        <w:t>WF for MU budget on Receiver side</w:t>
      </w:r>
      <w:r w:rsidR="00B57188">
        <w:t>, RAN4#106</w:t>
      </w:r>
    </w:p>
    <w:p w14:paraId="581A371B" w14:textId="5D1123F8" w:rsidR="00E07239" w:rsidRPr="00E07239" w:rsidRDefault="00E07239" w:rsidP="00E07239">
      <w:r>
        <w:t>[3]</w:t>
      </w:r>
      <w:r>
        <w:tab/>
      </w:r>
      <w:r w:rsidRPr="00E07239">
        <w:t>R4-2302871</w:t>
      </w:r>
      <w:r w:rsidRPr="00E07239">
        <w:tab/>
        <w:t>Ad-hoc minutes for FR2-2 MU</w:t>
      </w:r>
      <w:r w:rsidR="00B57188">
        <w:t>, RAN4#106</w:t>
      </w:r>
    </w:p>
    <w:sectPr w:rsidR="00E07239" w:rsidRPr="00E072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1"/>
  </w:num>
  <w:num w:numId="5">
    <w:abstractNumId w:val="12"/>
  </w:num>
  <w:num w:numId="6">
    <w:abstractNumId w:val="16"/>
  </w:num>
  <w:num w:numId="7">
    <w:abstractNumId w:val="10"/>
  </w:num>
  <w:num w:numId="8">
    <w:abstractNumId w:val="20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8"/>
  </w:num>
  <w:num w:numId="18">
    <w:abstractNumId w:val="0"/>
  </w:num>
  <w:num w:numId="19">
    <w:abstractNumId w:val="17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22D7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1555"/>
    <w:rsid w:val="001226D4"/>
    <w:rsid w:val="00122CFA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4E30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6D252-AD3C-4E83-BD93-7796E0C0A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2023-05-15T20:04:00Z</dcterms:created>
  <dcterms:modified xsi:type="dcterms:W3CDTF">2023-05-15T20:04:00Z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1684067350</vt:lpwstr>
  </property>
</Properties>
</file>