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107</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R4-23XXXXX</w:t>
      </w:r>
    </w:p>
    <w:p>
      <w:pPr>
        <w:spacing w:after="120"/>
        <w:ind w:left="1985" w:hanging="1985"/>
        <w:rPr>
          <w:rFonts w:ascii="Arial" w:hAnsi="Arial" w:cs="Arial" w:eastAsiaTheme="minorEastAsia"/>
          <w:b/>
          <w:sz w:val="24"/>
          <w:szCs w:val="24"/>
          <w:lang w:val="en-US" w:eastAsia="zh-CN"/>
        </w:rPr>
      </w:pPr>
      <w:r>
        <w:rPr>
          <w:rFonts w:hint="eastAsia" w:ascii="Arial" w:hAnsi="Arial" w:cs="Arial" w:eastAsiaTheme="minorEastAsia"/>
          <w:b/>
          <w:bCs/>
          <w:sz w:val="24"/>
          <w:szCs w:val="24"/>
          <w:lang w:val="en-US" w:eastAsia="zh-CN"/>
        </w:rPr>
        <w:t>Incheon, KR, May 22</w:t>
      </w:r>
      <w:r>
        <w:rPr>
          <w:rFonts w:hint="eastAsia" w:ascii="Arial" w:hAnsi="Arial" w:cs="Arial" w:eastAsiaTheme="minorEastAsia"/>
          <w:b/>
          <w:bCs/>
          <w:sz w:val="24"/>
          <w:szCs w:val="24"/>
          <w:vertAlign w:val="superscript"/>
          <w:lang w:val="en-US" w:eastAsia="zh-CN"/>
        </w:rPr>
        <w:t>nd</w:t>
      </w:r>
      <w:r>
        <w:rPr>
          <w:rFonts w:hint="eastAsia" w:ascii="Arial" w:hAnsi="Arial" w:cs="Arial" w:eastAsiaTheme="minorEastAsia"/>
          <w:b/>
          <w:bCs/>
          <w:sz w:val="24"/>
          <w:szCs w:val="24"/>
          <w:lang w:val="en-US" w:eastAsia="zh-CN"/>
        </w:rPr>
        <w:t xml:space="preserve"> – May 26</w:t>
      </w:r>
      <w:r>
        <w:rPr>
          <w:rFonts w:hint="eastAsia" w:ascii="Arial" w:hAnsi="Arial" w:cs="Arial" w:eastAsiaTheme="minorEastAsia"/>
          <w:b/>
          <w:bCs/>
          <w:sz w:val="24"/>
          <w:szCs w:val="24"/>
          <w:vertAlign w:val="superscript"/>
          <w:lang w:val="en-US" w:eastAsia="zh-CN"/>
        </w:rPr>
        <w:t>th</w:t>
      </w:r>
      <w:r>
        <w:rPr>
          <w:rFonts w:hint="eastAsia" w:ascii="Arial" w:hAnsi="Arial" w:cs="Arial" w:eastAsiaTheme="minorEastAsia"/>
          <w:b/>
          <w:bCs/>
          <w:sz w:val="24"/>
          <w:szCs w:val="24"/>
          <w:lang w:val="en-US" w:eastAsia="zh-CN"/>
        </w:rPr>
        <w:t xml:space="preserve"> , 2023</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7.21&amp;7.22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eastAsiaTheme="minorEastAsia"/>
          <w:color w:val="000000"/>
          <w:sz w:val="22"/>
          <w:lang w:eastAsia="zh-CN"/>
        </w:rPr>
        <w:t>Topic</w:t>
      </w:r>
      <w:r>
        <w:rPr>
          <w:rFonts w:hint="eastAsia" w:ascii="Arial" w:hAnsi="Arial" w:cs="Arial" w:eastAsiaTheme="minorEastAsia"/>
          <w:color w:val="000000"/>
          <w:sz w:val="22"/>
          <w:lang w:eastAsia="zh-CN"/>
        </w:rPr>
        <w:t xml:space="preserve"> summary for </w:t>
      </w:r>
      <w:r>
        <w:rPr>
          <w:rFonts w:ascii="Arial" w:hAnsi="Arial" w:cs="Arial" w:eastAsiaTheme="minorEastAsia"/>
          <w:color w:val="000000"/>
          <w:sz w:val="22"/>
          <w:lang w:eastAsia="zh-CN"/>
        </w:rPr>
        <w:t>[10</w:t>
      </w:r>
      <w:r>
        <w:rPr>
          <w:rFonts w:hint="eastAsia" w:ascii="Arial" w:hAnsi="Arial" w:cs="Arial" w:eastAsiaTheme="minorEastAsia"/>
          <w:color w:val="000000"/>
          <w:sz w:val="22"/>
          <w:lang w:val="en-US" w:eastAsia="zh-CN"/>
        </w:rPr>
        <w:t>7</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[113]</w:t>
      </w:r>
      <w:r>
        <w:rPr>
          <w:rFonts w:ascii="Arial" w:hAnsi="Arial" w:cs="Arial" w:eastAsiaTheme="minorEastAsia"/>
          <w:color w:val="000000"/>
          <w:sz w:val="22"/>
          <w:lang w:eastAsia="zh-CN"/>
        </w:rPr>
        <w:t xml:space="preserve"> </w:t>
      </w:r>
      <w:r>
        <w:rPr>
          <w:rFonts w:hint="eastAsia" w:ascii="Arial" w:hAnsi="Arial" w:cs="Arial" w:eastAsiaTheme="minorEastAsia"/>
          <w:color w:val="000000"/>
          <w:sz w:val="22"/>
          <w:lang w:eastAsia="zh-CN"/>
        </w:rPr>
        <w:t>HPUE_Basket_FDD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Thread [11</w:t>
      </w:r>
      <w:r>
        <w:rPr>
          <w:rFonts w:hint="eastAsia"/>
          <w:color w:val="0070C0"/>
          <w:lang w:val="en-US" w:eastAsia="zh-CN"/>
        </w:rPr>
        <w:t>3</w:t>
      </w:r>
      <w:r>
        <w:rPr>
          <w:color w:val="0070C0"/>
          <w:lang w:eastAsia="zh-CN"/>
        </w:rPr>
        <w:t xml:space="preserve">] includes </w:t>
      </w:r>
      <w:r>
        <w:rPr>
          <w:rFonts w:hint="eastAsia"/>
          <w:color w:val="0070C0"/>
          <w:lang w:eastAsia="zh-CN"/>
        </w:rPr>
        <w:t>the</w:t>
      </w:r>
      <w:r>
        <w:rPr>
          <w:color w:val="0070C0"/>
          <w:lang w:eastAsia="zh-CN"/>
        </w:rPr>
        <w:t xml:space="preserve"> following topics:</w:t>
      </w:r>
    </w:p>
    <w:p>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w:t>
      </w:r>
      <w:r>
        <w:rPr>
          <w:rFonts w:hint="eastAsia"/>
          <w:color w:val="0070C0"/>
          <w:lang w:val="en-US" w:eastAsia="zh-CN"/>
        </w:rPr>
        <w:t>7</w:t>
      </w:r>
      <w:r>
        <w:rPr>
          <w:color w:val="0070C0"/>
          <w:lang w:eastAsia="zh-CN"/>
        </w:rPr>
        <w:t>.</w:t>
      </w:r>
      <w:r>
        <w:rPr>
          <w:rFonts w:hint="eastAsia"/>
          <w:color w:val="0070C0"/>
          <w:lang w:val="en-US" w:eastAsia="zh-CN"/>
        </w:rPr>
        <w:t>21</w:t>
      </w:r>
      <w:r>
        <w:rPr>
          <w:color w:val="0070C0"/>
          <w:lang w:eastAsia="zh-CN"/>
        </w:rPr>
        <w:t>)</w:t>
      </w:r>
      <w:bookmarkEnd w:id="0"/>
    </w:p>
    <w:p>
      <w:pPr>
        <w:numPr>
          <w:ilvl w:val="0"/>
          <w:numId w:val="2"/>
        </w:numPr>
        <w:rPr>
          <w:color w:val="0070C0"/>
          <w:lang w:eastAsia="zh-CN"/>
        </w:rPr>
      </w:pPr>
      <w:r>
        <w:rPr>
          <w:rFonts w:hint="eastAsia"/>
          <w:color w:val="0070C0"/>
          <w:lang w:val="en-US" w:eastAsia="zh-CN"/>
        </w:rPr>
        <w:t xml:space="preserve">Topic #2 Issues for  </w:t>
      </w:r>
      <w:r>
        <w:rPr>
          <w:color w:val="0070C0"/>
          <w:lang w:eastAsia="zh-CN"/>
        </w:rPr>
        <w:t xml:space="preserve">(Agenda </w:t>
      </w:r>
      <w:r>
        <w:rPr>
          <w:rFonts w:hint="eastAsia"/>
          <w:color w:val="0070C0"/>
          <w:lang w:val="en-US" w:eastAsia="zh-CN"/>
        </w:rPr>
        <w:t>7</w:t>
      </w:r>
      <w:r>
        <w:rPr>
          <w:color w:val="0070C0"/>
          <w:lang w:eastAsia="zh-CN"/>
        </w:rPr>
        <w:t>.</w:t>
      </w:r>
      <w:r>
        <w:rPr>
          <w:rFonts w:hint="eastAsia"/>
          <w:color w:val="0070C0"/>
          <w:lang w:val="en-US" w:eastAsia="zh-CN"/>
        </w:rPr>
        <w:t>22</w:t>
      </w:r>
      <w:r>
        <w:rPr>
          <w:color w:val="0070C0"/>
          <w:lang w:eastAsia="zh-CN"/>
        </w:rPr>
        <w:t>)</w:t>
      </w:r>
    </w:p>
    <w:p>
      <w:pPr>
        <w:pStyle w:val="2"/>
        <w:rPr>
          <w:lang w:eastAsia="ja-JP"/>
        </w:rPr>
      </w:pPr>
      <w:r>
        <w:rPr>
          <w:lang w:eastAsia="ja-JP"/>
        </w:rPr>
        <w:t xml:space="preserve">Topic #1: </w:t>
      </w:r>
      <w:r>
        <w:rPr>
          <w:rFonts w:hint="eastAsia"/>
          <w:lang w:eastAsia="ja-JP"/>
        </w:rPr>
        <w:t>HPUE for CA with PC2 on FDD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宋体"/>
                <w:lang w:eastAsia="zh-CN"/>
              </w:rPr>
            </w:pPr>
            <w:r>
              <w:rPr>
                <w:rFonts w:hint="eastAsia" w:eastAsia="Yu Mincho"/>
              </w:rPr>
              <w:t>R4-230730</w:t>
            </w:r>
            <w:r>
              <w:rPr>
                <w:rFonts w:hint="eastAsia" w:eastAsia="宋体"/>
                <w:lang w:val="en-US" w:eastAsia="zh-CN"/>
              </w:rPr>
              <w:t>7</w:t>
            </w:r>
          </w:p>
        </w:tc>
        <w:tc>
          <w:tcPr>
            <w:tcW w:w="1424"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lang w:val="en-US" w:eastAsia="zh-CN"/>
              </w:rPr>
              <w:t>China Unicom</w:t>
            </w:r>
          </w:p>
        </w:tc>
        <w:tc>
          <w:tcPr>
            <w:tcW w:w="6585"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i/>
                <w:iCs/>
                <w:lang w:val="en-US" w:eastAsia="zh-CN"/>
              </w:rPr>
              <w:t xml:space="preserve">Revised WID </w:t>
            </w:r>
            <w:r>
              <w:rPr>
                <w:rFonts w:hint="eastAsia" w:eastAsia="宋体"/>
                <w:i/>
                <w:iCs/>
                <w:lang w:val="en-US" w:eastAsia="zh-CN"/>
              </w:rPr>
              <w:t>Reserved for post-meeting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eastAsia" w:eastAsia="宋体"/>
                <w:lang w:val="en-US" w:eastAsia="zh-CN"/>
              </w:rPr>
            </w:pPr>
            <w:r>
              <w:rPr>
                <w:rFonts w:hint="eastAsia" w:eastAsia="Yu Mincho"/>
              </w:rPr>
              <w:t>R4-230730</w:t>
            </w:r>
            <w:r>
              <w:rPr>
                <w:rFonts w:hint="eastAsia" w:eastAsia="宋体"/>
                <w:lang w:val="en-US" w:eastAsia="zh-CN"/>
              </w:rPr>
              <w:t>8</w:t>
            </w:r>
          </w:p>
        </w:tc>
        <w:tc>
          <w:tcPr>
            <w:tcW w:w="1424"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lang w:val="en-US" w:eastAsia="zh-CN"/>
              </w:rPr>
              <w:t>China Unicom</w:t>
            </w:r>
          </w:p>
        </w:tc>
        <w:tc>
          <w:tcPr>
            <w:tcW w:w="6585"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i/>
                <w:iCs/>
                <w:lang w:val="en-US" w:eastAsia="zh-CN"/>
              </w:rPr>
              <w:t xml:space="preserve">BigCR </w:t>
            </w:r>
            <w:r>
              <w:rPr>
                <w:rFonts w:hint="eastAsia" w:eastAsia="宋体"/>
                <w:i/>
                <w:iCs/>
                <w:lang w:val="en-US" w:eastAsia="zh-CN"/>
              </w:rPr>
              <w:t>Reserved for post-meeting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lang w:val="en-US" w:eastAsia="zh-CN"/>
              </w:rPr>
            </w:pPr>
            <w:r>
              <w:rPr>
                <w:rFonts w:hint="eastAsia" w:eastAsia="Yu Mincho"/>
              </w:rPr>
              <w:t>R4-23073</w:t>
            </w:r>
            <w:r>
              <w:rPr>
                <w:rFonts w:hint="eastAsia" w:eastAsia="宋体"/>
                <w:lang w:val="en-US" w:eastAsia="zh-CN"/>
              </w:rPr>
              <w:t>09</w:t>
            </w:r>
          </w:p>
        </w:tc>
        <w:tc>
          <w:tcPr>
            <w:tcW w:w="1424"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lang w:val="en-US" w:eastAsia="zh-CN"/>
              </w:rPr>
              <w:t>China Unicom</w:t>
            </w:r>
          </w:p>
        </w:tc>
        <w:tc>
          <w:tcPr>
            <w:tcW w:w="6585"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i/>
                <w:iCs/>
                <w:lang w:val="en-US" w:eastAsia="zh-CN"/>
              </w:rPr>
              <w:t xml:space="preserve">TR </w:t>
            </w:r>
            <w:r>
              <w:rPr>
                <w:rFonts w:hint="eastAsia" w:eastAsia="宋体"/>
                <w:i/>
                <w:iCs/>
                <w:lang w:val="en-US" w:eastAsia="zh-CN"/>
              </w:rPr>
              <w:t>Reserved for post-meeting approval</w:t>
            </w:r>
          </w:p>
        </w:tc>
      </w:tr>
    </w:tbl>
    <w:p/>
    <w:p>
      <w:pPr>
        <w:pStyle w:val="3"/>
      </w:pPr>
      <w:r>
        <w:rPr>
          <w:rFonts w:hint="eastAsia"/>
        </w:rPr>
        <w:t>Open issues</w:t>
      </w:r>
      <w:r>
        <w:t xml:space="preserve"> summary</w:t>
      </w:r>
    </w:p>
    <w:p>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rPr>
          <w:rFonts w:hint="eastAsia"/>
          <w:color w:val="auto"/>
          <w:lang w:val="en-US" w:eastAsia="zh-CN"/>
        </w:rPr>
      </w:pPr>
      <w:r>
        <w:rPr>
          <w:rFonts w:hint="eastAsia"/>
          <w:color w:val="auto"/>
          <w:lang w:val="en-US" w:eastAsia="zh-CN"/>
        </w:rPr>
        <w:t>None.</w:t>
      </w:r>
    </w:p>
    <w:p>
      <w:pPr>
        <w:rPr>
          <w:rFonts w:hint="default"/>
          <w:color w:val="auto"/>
          <w:lang w:val="en-US" w:eastAsia="zh-CN"/>
        </w:rPr>
      </w:pPr>
    </w:p>
    <w:p>
      <w:pPr>
        <w:pStyle w:val="2"/>
        <w:rPr>
          <w:lang w:eastAsia="ja-JP"/>
        </w:rPr>
      </w:pPr>
      <w:r>
        <w:rPr>
          <w:lang w:eastAsia="ja-JP"/>
        </w:rPr>
        <w:t xml:space="preserve">Topic #2: </w:t>
      </w:r>
      <w:r>
        <w:rPr>
          <w:rFonts w:hint="eastAsia"/>
          <w:lang w:eastAsia="ja-JP"/>
        </w:rPr>
        <w:t>HPUE for FDD single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405"/>
        <w:gridCol w:w="7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5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728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eastAsia" w:eastAsia="Yu Mincho"/>
              </w:rPr>
              <w:t>R4-23073</w:t>
            </w:r>
            <w:r>
              <w:rPr>
                <w:rFonts w:hint="eastAsia" w:eastAsia="宋体"/>
                <w:lang w:val="en-US" w:eastAsia="zh-CN"/>
              </w:rPr>
              <w:t>10</w:t>
            </w:r>
          </w:p>
        </w:tc>
        <w:tc>
          <w:tcPr>
            <w:tcW w:w="1259"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lang w:val="en-US" w:eastAsia="zh-CN"/>
              </w:rPr>
              <w:t>China Unicom</w:t>
            </w:r>
          </w:p>
        </w:tc>
        <w:tc>
          <w:tcPr>
            <w:tcW w:w="7288"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i/>
                <w:iCs/>
                <w:lang w:val="en-US" w:eastAsia="zh-CN"/>
              </w:rPr>
              <w:t xml:space="preserve">Revised WID </w:t>
            </w:r>
            <w:r>
              <w:rPr>
                <w:rFonts w:hint="eastAsia" w:eastAsia="宋体"/>
                <w:i/>
                <w:iCs/>
                <w:lang w:val="en-US" w:eastAsia="zh-CN"/>
              </w:rPr>
              <w:t>Reserved for post-meeting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eastAsia" w:eastAsia="Yu Mincho"/>
              </w:rPr>
              <w:t>R4-23073</w:t>
            </w:r>
            <w:r>
              <w:rPr>
                <w:rFonts w:hint="eastAsia" w:eastAsia="宋体"/>
                <w:lang w:val="en-US" w:eastAsia="zh-CN"/>
              </w:rPr>
              <w:t>11</w:t>
            </w:r>
          </w:p>
        </w:tc>
        <w:tc>
          <w:tcPr>
            <w:tcW w:w="1259"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lang w:val="en-US" w:eastAsia="zh-CN"/>
              </w:rPr>
              <w:t>China Unicom</w:t>
            </w:r>
          </w:p>
        </w:tc>
        <w:tc>
          <w:tcPr>
            <w:tcW w:w="7288"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i/>
                <w:iCs/>
                <w:lang w:val="en-US" w:eastAsia="zh-CN"/>
              </w:rPr>
              <w:t xml:space="preserve">TR </w:t>
            </w:r>
            <w:r>
              <w:rPr>
                <w:rFonts w:hint="eastAsia" w:eastAsia="宋体"/>
                <w:i/>
                <w:iCs/>
                <w:lang w:val="en-US" w:eastAsia="zh-CN"/>
              </w:rPr>
              <w:t>Reserved for post-meeting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eastAsia" w:eastAsia="Yu Mincho"/>
              </w:rPr>
              <w:t>R4-23073</w:t>
            </w:r>
            <w:r>
              <w:rPr>
                <w:rFonts w:hint="eastAsia" w:eastAsia="宋体"/>
                <w:lang w:val="en-US" w:eastAsia="zh-CN"/>
              </w:rPr>
              <w:t>12</w:t>
            </w:r>
          </w:p>
        </w:tc>
        <w:tc>
          <w:tcPr>
            <w:tcW w:w="1259"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lang w:val="en-US" w:eastAsia="zh-CN"/>
              </w:rPr>
              <w:t>China Unicom</w:t>
            </w:r>
          </w:p>
        </w:tc>
        <w:tc>
          <w:tcPr>
            <w:tcW w:w="7288"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eastAsia"/>
                <w:i/>
                <w:iCs/>
                <w:lang w:val="en-US" w:eastAsia="zh-CN"/>
              </w:rPr>
              <w:t xml:space="preserve">BigCR </w:t>
            </w:r>
            <w:r>
              <w:rPr>
                <w:rFonts w:hint="eastAsia" w:eastAsia="宋体"/>
                <w:i/>
                <w:iCs/>
                <w:lang w:val="en-US" w:eastAsia="zh-CN"/>
              </w:rPr>
              <w:t>Reserved for post-meeting approval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R4-2307313</w:t>
            </w:r>
          </w:p>
        </w:tc>
        <w:tc>
          <w:tcPr>
            <w:tcW w:w="1259" w:type="dxa"/>
            <w:vAlign w:val="top"/>
          </w:tcPr>
          <w:p>
            <w:pPr>
              <w:overflowPunct w:val="0"/>
              <w:autoSpaceDE w:val="0"/>
              <w:autoSpaceDN w:val="0"/>
              <w:adjustRightInd w:val="0"/>
              <w:spacing w:before="120" w:after="120"/>
              <w:textAlignment w:val="baseline"/>
              <w:rPr>
                <w:rFonts w:hint="eastAsia" w:ascii="Times New Roman" w:hAnsi="Times New Roman" w:eastAsia="Yu Mincho" w:cs="Times New Roman"/>
                <w:lang w:val="en-US" w:eastAsia="zh-CN" w:bidi="ar-SA"/>
              </w:rPr>
            </w:pPr>
            <w:r>
              <w:rPr>
                <w:rFonts w:hint="eastAsia"/>
                <w:lang w:val="en-US" w:eastAsia="zh-CN"/>
              </w:rPr>
              <w:t>China Unicom</w:t>
            </w:r>
          </w:p>
        </w:tc>
        <w:tc>
          <w:tcPr>
            <w:tcW w:w="7288" w:type="dxa"/>
            <w:vAlign w:val="top"/>
          </w:tcPr>
          <w:p>
            <w:pPr>
              <w:overflowPunct w:val="0"/>
              <w:autoSpaceDE w:val="0"/>
              <w:autoSpaceDN w:val="0"/>
              <w:adjustRightInd w:val="0"/>
              <w:spacing w:after="120"/>
              <w:jc w:val="both"/>
              <w:textAlignment w:val="baseline"/>
              <w:rPr>
                <w:rFonts w:hint="eastAsia" w:eastAsia="宋体"/>
                <w:i/>
                <w:iCs/>
                <w:lang w:val="en-US" w:eastAsia="zh-CN"/>
              </w:rPr>
            </w:pPr>
            <w:r>
              <w:rPr>
                <w:rFonts w:hint="eastAsia" w:eastAsia="宋体"/>
                <w:i w:val="0"/>
                <w:iCs w:val="0"/>
                <w:lang w:val="en-US" w:eastAsia="zh-CN"/>
              </w:rPr>
              <w:t>TP for TR 38.896 to include n8 PC2 RSD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R4-2307239</w:t>
            </w:r>
          </w:p>
        </w:tc>
        <w:tc>
          <w:tcPr>
            <w:tcW w:w="1259"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Skyworks Solutions, Inc.</w:t>
            </w:r>
          </w:p>
        </w:tc>
        <w:tc>
          <w:tcPr>
            <w:tcW w:w="7288" w:type="dxa"/>
            <w:vAlign w:val="top"/>
          </w:tcPr>
          <w:p>
            <w:pPr>
              <w:tabs>
                <w:tab w:val="left" w:pos="4230"/>
              </w:tabs>
              <w:spacing w:after="0"/>
              <w:rPr>
                <w:b/>
                <w:bCs/>
                <w:lang w:eastAsia="zh-CN"/>
              </w:rPr>
            </w:pPr>
            <w:r>
              <w:rPr>
                <w:b/>
                <w:bCs/>
                <w:lang w:eastAsia="zh-CN"/>
              </w:rPr>
              <w:t xml:space="preserve">Proposal on PC2 RSD for n8 25MHz CBW: </w:t>
            </w:r>
          </w:p>
          <w:p>
            <w:pPr>
              <w:pStyle w:val="149"/>
              <w:numPr>
                <w:ilvl w:val="0"/>
                <w:numId w:val="3"/>
              </w:numPr>
              <w:tabs>
                <w:tab w:val="left" w:pos="4230"/>
              </w:tabs>
              <w:spacing w:after="0"/>
              <w:rPr>
                <w:b/>
                <w:bCs/>
                <w:lang w:eastAsia="zh-CN"/>
              </w:rPr>
            </w:pPr>
            <w:r>
              <w:rPr>
                <w:b/>
                <w:bCs/>
                <w:lang w:eastAsia="zh-CN"/>
              </w:rPr>
              <w:t>An RSD value of 2.1dB and 5.6dB can be used for 25MHz CBW for 1Tx and 2Tx RSD respectively.</w:t>
            </w:r>
          </w:p>
          <w:p>
            <w:pPr>
              <w:pStyle w:val="149"/>
              <w:numPr>
                <w:ilvl w:val="0"/>
                <w:numId w:val="3"/>
              </w:numPr>
              <w:tabs>
                <w:tab w:val="left" w:pos="4230"/>
              </w:tabs>
              <w:spacing w:after="0"/>
              <w:rPr>
                <w:b/>
                <w:bCs/>
                <w:lang w:eastAsia="zh-CN"/>
              </w:rPr>
            </w:pPr>
            <w:r>
              <w:rPr>
                <w:b/>
                <w:bCs/>
                <w:lang w:eastAsia="zh-CN"/>
              </w:rPr>
              <w:t xml:space="preserve">These RSD values can be captured in the Release 18 RSD tables with a </w:t>
            </w:r>
            <w:r>
              <w:rPr>
                <w:b/>
                <w:bCs/>
              </w:rPr>
              <w:t xml:space="preserve">note to clarify applicability to UEs supporting the optional 25MHz DL bandwidths by signalling the associated </w:t>
            </w:r>
            <w:r>
              <w:rPr>
                <w:b/>
                <w:bCs/>
                <w:i/>
                <w:iCs/>
                <w:lang w:eastAsia="zh-CN"/>
              </w:rPr>
              <w:t>channelBWs-UL</w:t>
            </w:r>
            <w:r>
              <w:rPr>
                <w:b/>
                <w:bCs/>
                <w:lang w:eastAsia="zh-CN"/>
              </w:rPr>
              <w:t xml:space="preserve"> IE.</w:t>
            </w:r>
          </w:p>
          <w:p>
            <w:pPr>
              <w:pStyle w:val="149"/>
              <w:numPr>
                <w:numId w:val="0"/>
              </w:numPr>
              <w:spacing w:after="0"/>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R4-2307061</w:t>
            </w:r>
          </w:p>
        </w:tc>
        <w:tc>
          <w:tcPr>
            <w:tcW w:w="1259"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Skyworks Solutions, Inc.</w:t>
            </w:r>
          </w:p>
        </w:tc>
        <w:tc>
          <w:tcPr>
            <w:tcW w:w="7288" w:type="dxa"/>
            <w:vAlign w:val="top"/>
          </w:tcPr>
          <w:p>
            <w:pPr>
              <w:spacing w:after="0"/>
              <w:rPr>
                <w:b/>
                <w:bCs/>
              </w:rPr>
            </w:pPr>
            <w:r>
              <w:rPr>
                <w:b/>
                <w:bCs/>
              </w:rPr>
              <w:t>Observations:</w:t>
            </w:r>
          </w:p>
          <w:p>
            <w:pPr>
              <w:pStyle w:val="149"/>
              <w:numPr>
                <w:ilvl w:val="0"/>
                <w:numId w:val="4"/>
              </w:numPr>
              <w:spacing w:after="0"/>
              <w:rPr>
                <w:b w:val="0"/>
                <w:bCs w:val="0"/>
              </w:rPr>
            </w:pPr>
            <w:r>
              <w:rPr>
                <w:b w:val="0"/>
                <w:bCs w:val="0"/>
              </w:rPr>
              <w:t>For the difference between n25 and n2 it seems that Huawei’s input may have different assumptions for REFSENS or implementation for n2 versus n25. The difference is more pronounced for the cases where the PC3 REFSENS is without de-sense.</w:t>
            </w:r>
          </w:p>
          <w:p>
            <w:pPr>
              <w:pStyle w:val="149"/>
              <w:numPr>
                <w:ilvl w:val="0"/>
                <w:numId w:val="4"/>
              </w:numPr>
              <w:spacing w:after="0"/>
              <w:rPr>
                <w:b w:val="0"/>
                <w:bCs w:val="0"/>
              </w:rPr>
            </w:pPr>
            <w:r>
              <w:rPr>
                <w:b w:val="0"/>
                <w:bCs w:val="0"/>
              </w:rPr>
              <w:t>For the difference between 1TX and 2Tx it seems that Apple’s input may have different assumptions for the corrected 2Tx input than the initial 1Tx input. The issue is present only for the cases where the PC3 REFSENS is without de-sense and the RSD has been corrected. It should be noted that before the correction the issue was worse. Murata input is only slightly on the wrong side for the 5MHz bandwidth.</w:t>
            </w:r>
          </w:p>
          <w:p>
            <w:pPr>
              <w:spacing w:after="0"/>
              <w:rPr>
                <w:rFonts w:ascii="Times New Roman" w:hAnsi="Times New Roman" w:eastAsia="Times New Roman" w:cs="Times New Roman"/>
                <w:b/>
                <w:bCs/>
              </w:rPr>
            </w:pPr>
          </w:p>
          <w:p>
            <w:pPr>
              <w:spacing w:after="0"/>
              <w:rPr>
                <w:b/>
                <w:bCs/>
              </w:rPr>
            </w:pPr>
            <w:r>
              <w:rPr>
                <w:b/>
                <w:bCs/>
              </w:rPr>
              <w:t>Observations:</w:t>
            </w:r>
          </w:p>
          <w:p>
            <w:pPr>
              <w:pStyle w:val="149"/>
              <w:numPr>
                <w:ilvl w:val="0"/>
                <w:numId w:val="5"/>
              </w:numPr>
              <w:spacing w:after="0"/>
              <w:rPr>
                <w:b w:val="0"/>
                <w:bCs w:val="0"/>
              </w:rPr>
            </w:pPr>
            <w:r>
              <w:rPr>
                <w:b w:val="0"/>
                <w:bCs w:val="0"/>
              </w:rPr>
              <w:t>For 1Tx, the n25 averaged RSD is equal or slightly lower than the Band n2 averaged RSD</w:t>
            </w:r>
          </w:p>
          <w:p>
            <w:pPr>
              <w:pStyle w:val="149"/>
              <w:numPr>
                <w:ilvl w:val="0"/>
                <w:numId w:val="5"/>
              </w:numPr>
              <w:spacing w:after="0"/>
              <w:rPr>
                <w:b w:val="0"/>
                <w:bCs w:val="0"/>
              </w:rPr>
            </w:pPr>
            <w:r>
              <w:rPr>
                <w:b w:val="0"/>
                <w:bCs w:val="0"/>
              </w:rPr>
              <w:t>For 2Tx, the n25 averaged RSD is systematically higher than the Band n2 averaged RSD which is difficult to explain and is skewed by one input.</w:t>
            </w:r>
          </w:p>
          <w:p>
            <w:pPr>
              <w:pStyle w:val="149"/>
              <w:numPr>
                <w:ilvl w:val="0"/>
                <w:numId w:val="5"/>
              </w:numPr>
              <w:spacing w:after="0"/>
              <w:rPr>
                <w:b w:val="0"/>
                <w:bCs w:val="0"/>
              </w:rPr>
            </w:pPr>
            <w:r>
              <w:rPr>
                <w:b w:val="0"/>
                <w:bCs w:val="0"/>
              </w:rPr>
              <w:t>Within a 0.1dB rounding error, the 2Tx RSD is higher than the 1Tx RSD as expected</w:t>
            </w:r>
          </w:p>
          <w:p>
            <w:pPr>
              <w:pStyle w:val="149"/>
              <w:numPr>
                <w:ilvl w:val="0"/>
                <w:numId w:val="5"/>
              </w:numPr>
              <w:spacing w:after="0"/>
              <w:rPr>
                <w:b w:val="0"/>
                <w:bCs w:val="0"/>
              </w:rPr>
            </w:pPr>
            <w:r>
              <w:rPr>
                <w:b w:val="0"/>
                <w:bCs w:val="0"/>
              </w:rPr>
              <w:t>Averages will have to be re-assessed after understanding some of the differences highlighted in this chapter.</w:t>
            </w:r>
          </w:p>
          <w:p>
            <w:pPr>
              <w:spacing w:after="0"/>
              <w:rPr>
                <w:rFonts w:ascii="Times New Roman" w:hAnsi="Times New Roman" w:eastAsia="Times New Roman" w:cs="Times New Roman"/>
                <w:b/>
                <w:bCs/>
              </w:rPr>
            </w:pPr>
          </w:p>
          <w:p>
            <w:pPr>
              <w:spacing w:after="0"/>
              <w:rPr>
                <w:b/>
                <w:bCs/>
              </w:rPr>
            </w:pPr>
            <w:r>
              <w:rPr>
                <w:b/>
                <w:bCs/>
              </w:rPr>
              <w:t>Observations:</w:t>
            </w:r>
          </w:p>
          <w:p>
            <w:pPr>
              <w:pStyle w:val="149"/>
              <w:numPr>
                <w:ilvl w:val="0"/>
                <w:numId w:val="5"/>
              </w:numPr>
              <w:spacing w:after="0"/>
              <w:rPr>
                <w:b w:val="0"/>
                <w:bCs w:val="0"/>
              </w:rPr>
            </w:pPr>
            <w:r>
              <w:rPr>
                <w:b w:val="0"/>
                <w:bCs w:val="0"/>
              </w:rPr>
              <w:t xml:space="preserve">Although there some outliers where 2Tx RSD is smaller than 1Tx RSD for the CBW where there is no de-sense in the REFSENS value, the averaged values are consistent with 2Tx RSD larger than 1Tx RSD and the same trends versus CBW is observed for all contributions. </w:t>
            </w:r>
          </w:p>
          <w:p>
            <w:pPr>
              <w:pStyle w:val="149"/>
              <w:numPr>
                <w:ilvl w:val="0"/>
                <w:numId w:val="5"/>
              </w:numPr>
              <w:spacing w:after="0"/>
              <w:rPr>
                <w:b w:val="0"/>
                <w:bCs w:val="0"/>
              </w:rPr>
            </w:pPr>
            <w:r>
              <w:rPr>
                <w:b w:val="0"/>
                <w:bCs w:val="0"/>
              </w:rPr>
              <w:t xml:space="preserve">Except for n13 there are a minimum of 3 companies’ inputs and most of the time at least 4. Since n13 has no de-sense for the 5MHz and 10MHz it is not anticipated that the average would be modified significantly with more inputs. </w:t>
            </w:r>
          </w:p>
          <w:p>
            <w:pPr>
              <w:pStyle w:val="149"/>
              <w:numPr>
                <w:ilvl w:val="0"/>
                <w:numId w:val="5"/>
              </w:numPr>
              <w:spacing w:after="0"/>
              <w:rPr>
                <w:b w:val="0"/>
                <w:bCs w:val="0"/>
              </w:rPr>
            </w:pPr>
            <w:r>
              <w:rPr>
                <w:b w:val="0"/>
                <w:bCs w:val="0"/>
              </w:rPr>
              <w:t xml:space="preserve">The averaged values are thus acceptable for all LB. </w:t>
            </w:r>
          </w:p>
          <w:p>
            <w:pPr>
              <w:spacing w:after="0"/>
              <w:rPr>
                <w:rFonts w:ascii="Times New Roman" w:hAnsi="Times New Roman" w:eastAsia="Times New Roman" w:cs="Times New Roman"/>
                <w:b/>
                <w:bCs/>
              </w:rPr>
            </w:pPr>
          </w:p>
          <w:p>
            <w:pPr>
              <w:spacing w:after="0"/>
              <w:rPr>
                <w:rFonts w:ascii="Times New Roman" w:hAnsi="Times New Roman" w:eastAsia="Times New Roman" w:cs="Times New Roman"/>
                <w:b/>
                <w:bCs/>
              </w:rPr>
            </w:pPr>
            <w:r>
              <w:rPr>
                <w:rFonts w:ascii="Times New Roman" w:hAnsi="Times New Roman" w:eastAsia="Times New Roman" w:cs="Times New Roman"/>
                <w:b/>
                <w:bCs/>
              </w:rPr>
              <w:t xml:space="preserve">Proposal: </w:t>
            </w:r>
          </w:p>
          <w:p>
            <w:pPr>
              <w:numPr>
                <w:ilvl w:val="0"/>
                <w:numId w:val="6"/>
              </w:numPr>
              <w:spacing w:after="0"/>
              <w:ind w:left="720" w:hanging="360"/>
              <w:contextualSpacing/>
              <w:rPr>
                <w:rFonts w:ascii="Times New Roman" w:hAnsi="Times New Roman" w:eastAsia="宋体" w:cs="Times New Roman"/>
                <w:b/>
                <w:bCs/>
                <w:lang w:val="en-GB" w:eastAsia="en-US" w:bidi="ar-SA"/>
              </w:rPr>
            </w:pPr>
            <w:r>
              <w:rPr>
                <w:rFonts w:ascii="Times New Roman" w:hAnsi="Times New Roman" w:eastAsia="宋体" w:cs="Times New Roman"/>
                <w:b/>
                <w:bCs/>
                <w:lang w:val="en-GB" w:eastAsia="en-US" w:bidi="ar-SA"/>
              </w:rPr>
              <w:t>The difference in assumptions between n2 and n25 and 1Tx and 2Tx RSD is discussed amongst contributing companies to sort issues and potentially correct the calculated averages.</w:t>
            </w:r>
          </w:p>
          <w:p>
            <w:pPr>
              <w:numPr>
                <w:ilvl w:val="0"/>
                <w:numId w:val="6"/>
              </w:numPr>
              <w:spacing w:after="0"/>
              <w:ind w:left="720" w:hanging="360"/>
              <w:contextualSpacing/>
              <w:rPr>
                <w:rFonts w:ascii="Times New Roman" w:hAnsi="Times New Roman" w:eastAsia="宋体" w:cs="Times New Roman"/>
                <w:b/>
                <w:bCs/>
                <w:lang w:val="en-GB" w:eastAsia="en-US" w:bidi="ar-SA"/>
              </w:rPr>
            </w:pPr>
            <w:r>
              <w:rPr>
                <w:rFonts w:ascii="Times New Roman" w:hAnsi="Times New Roman" w:eastAsia="宋体" w:cs="Times New Roman"/>
                <w:b/>
                <w:bCs/>
                <w:lang w:val="en-GB" w:eastAsia="en-US" w:bidi="ar-SA"/>
              </w:rPr>
              <w:t>The inputs considered in the WF need to be corrected to account for the exact values contributed by companies for n2 and n25, but also need to be further checked for the other bands.</w:t>
            </w:r>
          </w:p>
          <w:p>
            <w:pPr>
              <w:tabs>
                <w:tab w:val="left" w:pos="4230"/>
              </w:tabs>
              <w:spacing w:after="0"/>
              <w:rPr>
                <w:rFonts w:ascii="Times New Roman" w:hAnsi="Times New Roman" w:eastAsia="Times New Roman" w:cs="Times New Roman"/>
                <w:b/>
                <w:bCs/>
                <w:lang w:eastAsia="zh-CN"/>
              </w:rPr>
            </w:pPr>
          </w:p>
          <w:p>
            <w:pPr>
              <w:tabs>
                <w:tab w:val="left" w:pos="4230"/>
              </w:tabs>
              <w:spacing w:after="0"/>
              <w:rPr>
                <w:rFonts w:ascii="Times New Roman" w:hAnsi="Times New Roman" w:eastAsia="Times New Roman" w:cs="Times New Roman"/>
                <w:b/>
                <w:bCs/>
                <w:lang w:eastAsia="zh-CN"/>
              </w:rPr>
            </w:pPr>
            <w:r>
              <w:rPr>
                <w:rFonts w:ascii="Times New Roman" w:hAnsi="Times New Roman" w:eastAsia="Times New Roman" w:cs="Times New Roman"/>
                <w:b/>
                <w:bCs/>
                <w:lang w:eastAsia="zh-CN"/>
              </w:rPr>
              <w:t>Proposal on RSD for low bands and Band n66: Table 12 and 13 are used for a running CR on PC2 RSD which will be pending completion on the bands requiring PC2 A-MPR evaluation.</w:t>
            </w:r>
          </w:p>
          <w:p>
            <w:pPr>
              <w:numPr>
                <w:ilvl w:val="0"/>
                <w:numId w:val="7"/>
              </w:numPr>
              <w:tabs>
                <w:tab w:val="left" w:pos="4230"/>
              </w:tabs>
              <w:spacing w:after="0"/>
              <w:ind w:left="720" w:hanging="360"/>
              <w:contextualSpacing/>
              <w:rPr>
                <w:rFonts w:ascii="Times New Roman" w:hAnsi="Times New Roman" w:eastAsia="宋体" w:cs="Times New Roman"/>
                <w:b/>
                <w:bCs/>
                <w:lang w:val="en-GB" w:eastAsia="zh-CN" w:bidi="ar-SA"/>
              </w:rPr>
            </w:pPr>
            <w:r>
              <w:rPr>
                <w:rFonts w:ascii="Times New Roman" w:hAnsi="Times New Roman" w:eastAsia="宋体" w:cs="Times New Roman"/>
                <w:b/>
                <w:bCs/>
                <w:lang w:val="en-GB" w:eastAsia="zh-CN" w:bidi="ar-SA"/>
              </w:rPr>
              <w:t>The calculated averaged values for LB in this contribution is used for the 1Tx and 2Tx RSD</w:t>
            </w:r>
          </w:p>
          <w:p>
            <w:pPr>
              <w:numPr>
                <w:ilvl w:val="0"/>
                <w:numId w:val="7"/>
              </w:numPr>
              <w:tabs>
                <w:tab w:val="left" w:pos="4230"/>
              </w:tabs>
              <w:spacing w:after="0"/>
              <w:ind w:left="720" w:hanging="360"/>
              <w:contextualSpacing/>
              <w:rPr>
                <w:rFonts w:ascii="Times New Roman" w:hAnsi="Times New Roman" w:eastAsia="宋体" w:cs="Times New Roman"/>
                <w:b/>
                <w:bCs/>
                <w:lang w:val="en-GB" w:eastAsia="zh-CN" w:bidi="ar-SA"/>
              </w:rPr>
            </w:pPr>
            <w:r>
              <w:rPr>
                <w:rFonts w:ascii="Times New Roman" w:hAnsi="Times New Roman" w:eastAsia="宋体" w:cs="Times New Roman"/>
                <w:b/>
                <w:bCs/>
                <w:lang w:val="en-GB" w:eastAsia="zh-CN" w:bidi="ar-SA"/>
              </w:rPr>
              <w:t>Band n66 RSD is zero as agreed in [1]</w:t>
            </w:r>
          </w:p>
          <w:p>
            <w:pPr>
              <w:numPr>
                <w:ilvl w:val="0"/>
                <w:numId w:val="7"/>
              </w:numPr>
              <w:tabs>
                <w:tab w:val="left" w:pos="4230"/>
              </w:tabs>
              <w:spacing w:after="0"/>
              <w:ind w:left="720" w:hanging="360"/>
              <w:contextualSpacing/>
              <w:rPr>
                <w:rFonts w:ascii="Times New Roman" w:hAnsi="Times New Roman" w:eastAsia="宋体" w:cs="Times New Roman"/>
                <w:b/>
                <w:bCs/>
                <w:lang w:val="en-GB" w:eastAsia="zh-CN" w:bidi="ar-SA"/>
              </w:rPr>
            </w:pPr>
            <w:r>
              <w:rPr>
                <w:rFonts w:ascii="Times New Roman" w:hAnsi="Times New Roman" w:eastAsia="宋体" w:cs="Times New Roman"/>
                <w:b/>
                <w:bCs/>
                <w:lang w:val="en-GB" w:eastAsia="zh-CN" w:bidi="ar-SA"/>
              </w:rPr>
              <w:t>Band n71 RSD for symmetrical UL/DL is based on [3] (blue highlight) and may be reviewed based on additional contributions and agreements in the adding new CBW AI and is given for information</w:t>
            </w:r>
          </w:p>
          <w:p>
            <w:pPr>
              <w:numPr>
                <w:ilvl w:val="0"/>
                <w:numId w:val="7"/>
              </w:numPr>
              <w:tabs>
                <w:tab w:val="left" w:pos="4230"/>
              </w:tabs>
              <w:spacing w:after="0"/>
              <w:ind w:left="720" w:hanging="360"/>
              <w:contextualSpacing/>
              <w:rPr>
                <w:rFonts w:ascii="Times New Roman" w:hAnsi="Times New Roman" w:eastAsia="宋体" w:cs="Times New Roman"/>
                <w:b/>
                <w:bCs/>
                <w:lang w:val="en-GB" w:eastAsia="zh-CN" w:bidi="ar-SA"/>
              </w:rPr>
            </w:pPr>
            <w:r>
              <w:rPr>
                <w:rFonts w:ascii="Times New Roman" w:hAnsi="Times New Roman" w:eastAsia="宋体" w:cs="Times New Roman"/>
                <w:b/>
                <w:bCs/>
                <w:lang w:val="en-GB" w:eastAsia="zh-CN" w:bidi="ar-SA"/>
              </w:rPr>
              <w:t>Band n8 25MHz DL/20MHz UL is based on [2] (yellow highlight) and may be reviewed based on additional contributions and agreements and is given for information.</w:t>
            </w:r>
          </w:p>
          <w:p>
            <w:pPr>
              <w:jc w:val="center"/>
              <w:rPr>
                <w:rFonts w:ascii="Arial" w:hAnsi="Arial" w:eastAsia="PMingLiU" w:cs="Arial"/>
                <w:b/>
                <w:bCs/>
                <w:lang w:val="en-US" w:eastAsia="zh-CN"/>
              </w:rPr>
            </w:pPr>
            <w:r>
              <w:rPr>
                <w:b/>
              </w:rPr>
              <w:t xml:space="preserve">Table </w:t>
            </w:r>
            <w:r>
              <w:rPr>
                <w:b/>
              </w:rPr>
              <w:fldChar w:fldCharType="begin"/>
            </w:r>
            <w:r>
              <w:rPr>
                <w:b/>
              </w:rPr>
              <w:instrText xml:space="preserve"> SEQ Table \* ARABIC </w:instrText>
            </w:r>
            <w:r>
              <w:rPr>
                <w:b/>
              </w:rPr>
              <w:fldChar w:fldCharType="separate"/>
            </w:r>
            <w:r>
              <w:rPr>
                <w:b/>
              </w:rPr>
              <w:t>12</w:t>
            </w:r>
            <w:r>
              <w:rPr>
                <w:b/>
              </w:rPr>
              <w:fldChar w:fldCharType="end"/>
            </w:r>
            <w:r>
              <w:rPr>
                <w:b/>
              </w:rPr>
              <w:t>:</w:t>
            </w:r>
            <w:r>
              <w:t xml:space="preserve"> </w:t>
            </w:r>
            <w:r>
              <w:rPr>
                <w:rFonts w:ascii="Arial" w:hAnsi="Arial" w:eastAsia="PMingLiU" w:cs="Arial"/>
                <w:b/>
                <w:bCs/>
                <w:lang w:val="en-US"/>
              </w:rPr>
              <w:t>Reference Sensitivity Degradation from PC3 to PC2 for n71</w:t>
            </w:r>
            <w:r>
              <w:rPr>
                <w:rFonts w:hint="eastAsia" w:ascii="Arial" w:hAnsi="Arial" w:cs="Arial"/>
                <w:b/>
                <w:bCs/>
                <w:lang w:val="en-US" w:eastAsia="zh-CN"/>
              </w:rPr>
              <w:t xml:space="preserve"> </w:t>
            </w:r>
            <w:r>
              <w:rPr>
                <w:rFonts w:ascii="Arial" w:hAnsi="Arial" w:eastAsia="PMingLiU" w:cs="Arial"/>
                <w:b/>
                <w:bCs/>
                <w:lang w:val="en-US"/>
              </w:rPr>
              <w:t xml:space="preserve">for UE </w:t>
            </w:r>
            <w:r>
              <w:rPr>
                <w:rFonts w:hint="eastAsia" w:ascii="Arial" w:hAnsi="Arial" w:cs="Arial"/>
                <w:b/>
                <w:bCs/>
                <w:lang w:val="en-US" w:eastAsia="zh-CN"/>
              </w:rPr>
              <w:t xml:space="preserve">not </w:t>
            </w:r>
            <w:r>
              <w:rPr>
                <w:rFonts w:ascii="Arial" w:hAnsi="Arial" w:eastAsia="PMingLiU" w:cs="Arial"/>
                <w:b/>
                <w:bCs/>
                <w:lang w:val="en-US"/>
              </w:rPr>
              <w:t>supporting Tx Diversity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586"/>
              <w:gridCol w:w="586"/>
              <w:gridCol w:w="586"/>
              <w:gridCol w:w="586"/>
              <w:gridCol w:w="631"/>
              <w:gridCol w:w="631"/>
              <w:gridCol w:w="631"/>
              <w:gridCol w:w="586"/>
              <w:gridCol w:w="586"/>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n5</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0.5</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2.5</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2.8</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0.6</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2.3</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highlight w:val="yellow"/>
                    </w:rPr>
                    <w:t>[2.1]</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3.2</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n13</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0.9</w:t>
                  </w: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0.9</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n26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0.6</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0.7</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2.3</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2.9</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n28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0.7</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0.7</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1.3</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3.1</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n66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0.0</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n71</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 xml:space="preserve">0.5 </w:t>
                  </w:r>
                </w:p>
                <w:p>
                  <w:pPr>
                    <w:pStyle w:val="68"/>
                    <w:rPr>
                      <w:rFonts w:cs="Arial"/>
                      <w:color w:val="000000"/>
                      <w:szCs w:val="18"/>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1.0</w:t>
                  </w:r>
                </w:p>
                <w:p>
                  <w:pPr>
                    <w:pStyle w:val="68"/>
                    <w:rPr>
                      <w:rFonts w:cs="Arial"/>
                      <w:color w:val="000000"/>
                      <w:szCs w:val="18"/>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0.9</w:t>
                  </w:r>
                </w:p>
                <w:p>
                  <w:pPr>
                    <w:pStyle w:val="68"/>
                    <w:rPr>
                      <w:rFonts w:cs="Arial"/>
                      <w:color w:val="000000"/>
                      <w:szCs w:val="18"/>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2.3</w:t>
                  </w:r>
                </w:p>
                <w:p>
                  <w:pPr>
                    <w:pStyle w:val="68"/>
                    <w:rPr>
                      <w:rFonts w:cs="Arial"/>
                      <w:color w:val="000000"/>
                      <w:szCs w:val="18"/>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2.4</w:t>
                  </w:r>
                </w:p>
                <w:p>
                  <w:pPr>
                    <w:pStyle w:val="68"/>
                    <w:rPr>
                      <w:rFonts w:cs="Arial"/>
                      <w:color w:val="000000"/>
                      <w:szCs w:val="18"/>
                    </w:rPr>
                  </w:pPr>
                  <w:r>
                    <w:rPr>
                      <w:rFonts w:cs="Arial"/>
                      <w:color w:val="000000"/>
                      <w:szCs w:val="18"/>
                      <w:highlight w:val="cyan"/>
                    </w:rPr>
                    <w:t>[2.8</w:t>
                  </w:r>
                  <w:r>
                    <w:rPr>
                      <w:rFonts w:cs="Arial"/>
                      <w:color w:val="000000"/>
                      <w:szCs w:val="18"/>
                      <w:highlight w:val="cyan"/>
                      <w:vertAlign w:val="superscript"/>
                    </w:rPr>
                    <w:t>2</w:t>
                  </w: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2.5</w:t>
                  </w:r>
                </w:p>
                <w:p>
                  <w:pPr>
                    <w:pStyle w:val="68"/>
                    <w:rPr>
                      <w:rFonts w:cs="Arial"/>
                      <w:color w:val="000000"/>
                      <w:szCs w:val="18"/>
                    </w:rPr>
                  </w:pPr>
                  <w:r>
                    <w:rPr>
                      <w:rFonts w:cs="Arial"/>
                      <w:color w:val="000000"/>
                      <w:szCs w:val="18"/>
                      <w:highlight w:val="cyan"/>
                    </w:rPr>
                    <w:t>[3.0</w:t>
                  </w:r>
                  <w:r>
                    <w:rPr>
                      <w:rFonts w:cs="Arial"/>
                      <w:color w:val="000000"/>
                      <w:szCs w:val="18"/>
                      <w:highlight w:val="cyan"/>
                      <w:vertAlign w:val="superscript"/>
                    </w:rPr>
                    <w:t>2</w:t>
                  </w: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cs="Arial"/>
                      <w:color w:val="000000"/>
                      <w:szCs w:val="18"/>
                    </w:rPr>
                  </w:pPr>
                  <w:r>
                    <w:rPr>
                      <w:rFonts w:cs="Arial"/>
                      <w:color w:val="000000"/>
                      <w:szCs w:val="18"/>
                    </w:rPr>
                    <w:t>2.9</w:t>
                  </w:r>
                </w:p>
                <w:p>
                  <w:pPr>
                    <w:pStyle w:val="68"/>
                    <w:rPr>
                      <w:rFonts w:cs="Arial"/>
                      <w:color w:val="000000"/>
                      <w:szCs w:val="18"/>
                    </w:rPr>
                  </w:pPr>
                  <w:r>
                    <w:rPr>
                      <w:rFonts w:cs="Arial"/>
                      <w:color w:val="000000"/>
                      <w:szCs w:val="18"/>
                      <w:highlight w:val="cyan"/>
                    </w:rPr>
                    <w:t>[3.0</w:t>
                  </w:r>
                  <w:r>
                    <w:rPr>
                      <w:rFonts w:cs="Arial"/>
                      <w:color w:val="000000"/>
                      <w:szCs w:val="18"/>
                      <w:highlight w:val="cyan"/>
                      <w:vertAlign w:val="superscript"/>
                    </w:rPr>
                    <w:t>2</w:t>
                  </w:r>
                  <w:r>
                    <w:rPr>
                      <w:rFonts w:cs="Arial"/>
                      <w:color w:val="000000"/>
                      <w:szCs w:val="18"/>
                      <w:highlight w:val="cyan"/>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n85</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0.6</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1.0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cs="Arial"/>
                      <w:color w:val="000000"/>
                      <w:szCs w:val="18"/>
                    </w:rPr>
                  </w:pPr>
                  <w:r>
                    <w:rPr>
                      <w:rFonts w:cs="Arial"/>
                      <w:color w:val="000000"/>
                      <w:szCs w:val="18"/>
                    </w:rPr>
                    <w:t>2.6</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cs="Arial"/>
                      <w:color w:val="000000"/>
                      <w:szCs w:val="18"/>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rPr>
                      <w:rFonts w:cs="Arial"/>
                      <w:color w:val="000000"/>
                      <w:szCs w:val="18"/>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68"/>
                    <w:jc w:val="left"/>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6.2.4</w:t>
                  </w:r>
                </w:p>
                <w:p>
                  <w:pPr>
                    <w:pStyle w:val="68"/>
                    <w:jc w:val="left"/>
                    <w:rPr>
                      <w:rFonts w:eastAsiaTheme="minorEastAsia"/>
                      <w:lang w:val="en-US" w:eastAsia="zh-CN"/>
                    </w:rPr>
                  </w:pPr>
                  <w:r>
                    <w:rPr>
                      <w:highlight w:val="yellow"/>
                    </w:rPr>
                    <w:t>NOTE 2:</w:t>
                  </w:r>
                  <w:r>
                    <w:rPr>
                      <w:highlight w:val="yellow"/>
                    </w:rPr>
                    <w:tab/>
                  </w:r>
                  <w:r>
                    <w:rPr>
                      <w:rFonts w:eastAsia="PMingLiU"/>
                      <w:highlight w:val="yellow"/>
                      <w:lang w:val="en-US"/>
                    </w:rPr>
                    <w:t>UEs supporting the optional symmetrical UL/DL bandwidths shall meet this requirement</w:t>
                  </w:r>
                </w:p>
              </w:tc>
            </w:tr>
          </w:tbl>
          <w:p>
            <w:pPr>
              <w:pStyle w:val="28"/>
              <w:keepNext/>
            </w:pPr>
            <w:r>
              <w:t xml:space="preserve">Table </w:t>
            </w:r>
            <w:r>
              <w:fldChar w:fldCharType="begin"/>
            </w:r>
            <w:r>
              <w:instrText xml:space="preserve"> SEQ Table \* ARABIC </w:instrText>
            </w:r>
            <w:r>
              <w:fldChar w:fldCharType="separate"/>
            </w:r>
            <w:r>
              <w:t>13</w:t>
            </w:r>
            <w:r>
              <w:fldChar w:fldCharType="end"/>
            </w:r>
            <w:r>
              <w:t>: Reference Sensitivity Degradation from PC3 to PC2 for n71 for UE supporting Tx Diversity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586"/>
              <w:gridCol w:w="586"/>
              <w:gridCol w:w="586"/>
              <w:gridCol w:w="586"/>
              <w:gridCol w:w="631"/>
              <w:gridCol w:w="631"/>
              <w:gridCol w:w="631"/>
              <w:gridCol w:w="586"/>
              <w:gridCol w:w="586"/>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n5</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1.2</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1.3</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5.7</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6.2</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1.4</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1.5</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2.2</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5.9</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highlight w:val="yellow"/>
                    </w:rPr>
                    <w:t>[5.6]</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cs="Arial"/>
                      <w:color w:val="000000"/>
                      <w:szCs w:val="18"/>
                    </w:rPr>
                    <w:t>7.0</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n13</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cs="Arial"/>
                      <w:szCs w:val="18"/>
                      <w:lang w:eastAsia="ja-JP"/>
                    </w:rPr>
                    <w:t>1.9</w:t>
                  </w: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cs="Arial"/>
                      <w:szCs w:val="18"/>
                      <w:lang w:eastAsia="ja-JP"/>
                    </w:rPr>
                    <w:t>1.9</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n26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1.2</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1.2</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1.5</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5.2</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6.1</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6.6</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n28</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1.1</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1.2</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1.4</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3.1</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6.6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7.8</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n66</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0.0</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0.0</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0.0</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PMingLiU"/>
                      <w:lang w:val="en-US"/>
                    </w:rPr>
                  </w:pPr>
                  <w:r>
                    <w:rPr>
                      <w:rFonts w:cs="Arial"/>
                      <w:color w:val="000000"/>
                      <w:szCs w:val="18"/>
                    </w:rPr>
                    <w:t>0.0</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PMingLiU"/>
                      <w:lang w:val="en-US"/>
                    </w:rPr>
                  </w:pPr>
                  <w:r>
                    <w:rPr>
                      <w:rFonts w:cs="Arial"/>
                      <w:color w:val="000000"/>
                      <w:szCs w:val="18"/>
                    </w:rPr>
                    <w:t>0.0</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n71</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lang w:val="en-US" w:eastAsia="zh-CN" w:bidi="ar"/>
                    </w:rPr>
                  </w:pPr>
                  <w:r>
                    <w:rPr>
                      <w:rFonts w:eastAsia="等线" w:cs="Arial"/>
                      <w:color w:val="000000"/>
                      <w:szCs w:val="18"/>
                      <w:lang w:val="en-US" w:eastAsia="zh-CN" w:bidi="ar"/>
                    </w:rPr>
                    <w:t xml:space="preserve">1.2 </w:t>
                  </w:r>
                </w:p>
                <w:p>
                  <w:pPr>
                    <w:pStyle w:val="68"/>
                    <w:rPr>
                      <w:rFonts w:eastAsia="PMingLiU"/>
                      <w:lang w:val="en-US"/>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lang w:val="en-US" w:eastAsia="zh-CN" w:bidi="ar"/>
                    </w:rPr>
                  </w:pPr>
                  <w:r>
                    <w:rPr>
                      <w:rFonts w:eastAsia="等线" w:cs="Arial"/>
                      <w:color w:val="000000"/>
                      <w:szCs w:val="18"/>
                      <w:lang w:val="en-US" w:eastAsia="zh-CN" w:bidi="ar"/>
                    </w:rPr>
                    <w:t xml:space="preserve">1.3 </w:t>
                  </w:r>
                </w:p>
                <w:p>
                  <w:pPr>
                    <w:pStyle w:val="68"/>
                    <w:rPr>
                      <w:rFonts w:eastAsia="PMingLiU"/>
                      <w:lang w:val="en-US"/>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lang w:val="en-US" w:eastAsia="zh-CN" w:bidi="ar"/>
                    </w:rPr>
                  </w:pPr>
                  <w:r>
                    <w:rPr>
                      <w:rFonts w:eastAsia="等线" w:cs="Arial"/>
                      <w:color w:val="000000"/>
                      <w:szCs w:val="18"/>
                      <w:lang w:val="en-US" w:eastAsia="zh-CN" w:bidi="ar"/>
                    </w:rPr>
                    <w:t xml:space="preserve">1.9 </w:t>
                  </w:r>
                </w:p>
                <w:p>
                  <w:pPr>
                    <w:pStyle w:val="68"/>
                    <w:rPr>
                      <w:rFonts w:eastAsia="PMingLiU"/>
                      <w:lang w:val="en-US"/>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lang w:val="en-US" w:eastAsia="zh-CN" w:bidi="ar"/>
                    </w:rPr>
                  </w:pPr>
                  <w:r>
                    <w:rPr>
                      <w:rFonts w:eastAsia="等线" w:cs="Arial"/>
                      <w:color w:val="000000"/>
                      <w:szCs w:val="18"/>
                      <w:lang w:val="en-US" w:eastAsia="zh-CN" w:bidi="ar"/>
                    </w:rPr>
                    <w:t>5.5</w:t>
                  </w:r>
                </w:p>
                <w:p>
                  <w:pPr>
                    <w:pStyle w:val="68"/>
                    <w:rPr>
                      <w:rFonts w:eastAsia="PMingLiU"/>
                      <w:lang w:val="en-US"/>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lang w:val="en-US" w:eastAsia="zh-CN" w:bidi="ar"/>
                    </w:rPr>
                  </w:pPr>
                  <w:r>
                    <w:rPr>
                      <w:rFonts w:eastAsia="等线" w:cs="Arial"/>
                      <w:color w:val="000000"/>
                      <w:szCs w:val="18"/>
                      <w:lang w:val="en-US" w:eastAsia="zh-CN" w:bidi="ar"/>
                    </w:rPr>
                    <w:t>5.9</w:t>
                  </w:r>
                </w:p>
                <w:p>
                  <w:pPr>
                    <w:pStyle w:val="68"/>
                    <w:rPr>
                      <w:rFonts w:eastAsia="PMingLiU"/>
                      <w:highlight w:val="cyan"/>
                      <w:lang w:val="en-US"/>
                    </w:rPr>
                  </w:pPr>
                  <w:r>
                    <w:rPr>
                      <w:rFonts w:eastAsia="PMingLiU"/>
                      <w:highlight w:val="yellow"/>
                      <w:lang w:val="en-US"/>
                    </w:rPr>
                    <w:t>[5.9</w:t>
                  </w:r>
                  <w:r>
                    <w:rPr>
                      <w:rFonts w:eastAsia="PMingLiU"/>
                      <w:highlight w:val="yellow"/>
                      <w:vertAlign w:val="superscript"/>
                      <w:lang w:val="en-US"/>
                    </w:rPr>
                    <w:t>2</w:t>
                  </w:r>
                  <w:r>
                    <w:rPr>
                      <w:rFonts w:eastAsia="PMingLiU"/>
                      <w:highlight w:val="yellow"/>
                      <w:lang w:val="en-US"/>
                    </w:rPr>
                    <w:t>]</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lang w:val="en-US" w:eastAsia="zh-CN" w:bidi="ar"/>
                    </w:rPr>
                  </w:pPr>
                  <w:r>
                    <w:rPr>
                      <w:rFonts w:eastAsia="等线" w:cs="Arial"/>
                      <w:color w:val="000000"/>
                      <w:szCs w:val="18"/>
                      <w:lang w:val="en-US" w:eastAsia="zh-CN" w:bidi="ar"/>
                    </w:rPr>
                    <w:t xml:space="preserve">6.2 </w:t>
                  </w:r>
                </w:p>
                <w:p>
                  <w:pPr>
                    <w:pStyle w:val="68"/>
                    <w:rPr>
                      <w:rFonts w:eastAsia="PMingLiU"/>
                      <w:highlight w:val="cyan"/>
                      <w:lang w:val="en-US"/>
                    </w:rPr>
                  </w:pPr>
                  <w:r>
                    <w:rPr>
                      <w:rFonts w:eastAsia="PMingLiU"/>
                      <w:highlight w:val="yellow"/>
                      <w:lang w:val="en-US"/>
                    </w:rPr>
                    <w:t>[6.1</w:t>
                  </w:r>
                  <w:r>
                    <w:rPr>
                      <w:rFonts w:eastAsia="PMingLiU"/>
                      <w:highlight w:val="yellow"/>
                      <w:vertAlign w:val="superscript"/>
                      <w:lang w:val="en-US"/>
                    </w:rPr>
                    <w:t>2</w:t>
                  </w:r>
                  <w:r>
                    <w:rPr>
                      <w:rFonts w:eastAsia="PMingLiU"/>
                      <w:highlight w:val="yellow"/>
                      <w:lang w:val="en-US"/>
                    </w:rPr>
                    <w:t>]</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lang w:val="en-US" w:eastAsia="zh-CN" w:bidi="ar"/>
                    </w:rPr>
                  </w:pPr>
                  <w:r>
                    <w:rPr>
                      <w:rFonts w:eastAsia="等线" w:cs="Arial"/>
                      <w:color w:val="000000"/>
                      <w:szCs w:val="18"/>
                      <w:lang w:val="en-US" w:eastAsia="zh-CN" w:bidi="ar"/>
                    </w:rPr>
                    <w:t>6.5</w:t>
                  </w:r>
                </w:p>
                <w:p>
                  <w:pPr>
                    <w:pStyle w:val="68"/>
                    <w:rPr>
                      <w:rFonts w:eastAsia="PMingLiU"/>
                      <w:highlight w:val="cyan"/>
                      <w:lang w:val="en-US"/>
                    </w:rPr>
                  </w:pPr>
                  <w:r>
                    <w:rPr>
                      <w:rFonts w:eastAsia="PMingLiU"/>
                      <w:highlight w:val="yellow"/>
                      <w:lang w:val="en-US"/>
                    </w:rPr>
                    <w:t>[6.1</w:t>
                  </w:r>
                  <w:r>
                    <w:rPr>
                      <w:rFonts w:eastAsia="PMingLiU"/>
                      <w:highlight w:val="yellow"/>
                      <w:vertAlign w:val="superscript"/>
                      <w:lang w:val="en-US"/>
                    </w:rPr>
                    <w:t>2</w:t>
                  </w:r>
                  <w:r>
                    <w:rPr>
                      <w:rFonts w:eastAsia="PMingLiU"/>
                      <w:highlight w:val="yellow"/>
                      <w:lang w:val="en-US"/>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n85</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1.4</w:t>
                  </w:r>
                </w:p>
              </w:tc>
              <w:tc>
                <w:tcPr>
                  <w:tcW w:w="740"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1.5</w:t>
                  </w:r>
                </w:p>
              </w:tc>
              <w:tc>
                <w:tcPr>
                  <w:tcW w:w="741" w:type="dxa"/>
                  <w:tcBorders>
                    <w:top w:val="single" w:color="auto" w:sz="4" w:space="0"/>
                    <w:left w:val="single" w:color="auto" w:sz="4" w:space="0"/>
                    <w:bottom w:val="single" w:color="auto" w:sz="4" w:space="0"/>
                    <w:right w:val="single" w:color="auto" w:sz="4" w:space="0"/>
                  </w:tcBorders>
                  <w:vAlign w:val="center"/>
                </w:tcPr>
                <w:p>
                  <w:pPr>
                    <w:pStyle w:val="68"/>
                    <w:rPr>
                      <w:rFonts w:eastAsia="等线" w:cs="Arial"/>
                      <w:color w:val="000000"/>
                      <w:szCs w:val="18"/>
                      <w:highlight w:val="cyan"/>
                      <w:lang w:val="en-US" w:eastAsia="zh-CN" w:bidi="ar"/>
                    </w:rPr>
                  </w:pPr>
                  <w:r>
                    <w:rPr>
                      <w:rFonts w:cs="Arial"/>
                      <w:color w:val="000000"/>
                      <w:szCs w:val="18"/>
                    </w:rPr>
                    <w:t>6.5</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等线" w:cs="Arial"/>
                      <w:color w:val="000000"/>
                      <w:szCs w:val="18"/>
                      <w:highlight w:val="cyan"/>
                      <w:lang w:val="en-US" w:eastAsia="zh-CN" w:bidi="ar"/>
                    </w:rPr>
                  </w:pPr>
                  <w:r>
                    <w:rPr>
                      <w:rFonts w:cs="Arial"/>
                      <w:color w:val="000000"/>
                      <w:szCs w:val="18"/>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cs="Arial"/>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81"/>
                    <w:spacing w:line="260" w:lineRule="auto"/>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hint="eastAsia" w:eastAsiaTheme="minorEastAsia"/>
                      <w:lang w:val="en-US" w:eastAsia="zh-CN"/>
                    </w:rPr>
                    <w:t>G</w:t>
                  </w:r>
                  <w:r>
                    <w:rPr>
                      <w:rFonts w:eastAsiaTheme="minorEastAsia"/>
                      <w:lang w:val="en-US" w:eastAsia="zh-CN"/>
                    </w:rPr>
                    <w:t>.4</w:t>
                  </w:r>
                </w:p>
                <w:p>
                  <w:pPr>
                    <w:pStyle w:val="81"/>
                    <w:spacing w:line="260" w:lineRule="auto"/>
                    <w:rPr>
                      <w:lang w:val="en-US" w:eastAsia="zh-CN"/>
                    </w:rPr>
                  </w:pPr>
                  <w:r>
                    <w:rPr>
                      <w:highlight w:val="yellow"/>
                    </w:rPr>
                    <w:t>NOTE 2:</w:t>
                  </w:r>
                  <w:r>
                    <w:rPr>
                      <w:highlight w:val="yellow"/>
                    </w:rPr>
                    <w:tab/>
                  </w:r>
                  <w:r>
                    <w:rPr>
                      <w:rFonts w:eastAsia="PMingLiU"/>
                      <w:highlight w:val="yellow"/>
                      <w:lang w:val="en-US"/>
                    </w:rPr>
                    <w:t>UEs supporting the optional symmetrical UL/DL bandwidths shall meet this requirement</w:t>
                  </w:r>
                </w:p>
              </w:tc>
            </w:tr>
          </w:tbl>
          <w:p>
            <w:pPr>
              <w:overflowPunct w:val="0"/>
              <w:autoSpaceDE w:val="0"/>
              <w:autoSpaceDN w:val="0"/>
              <w:adjustRightInd w:val="0"/>
              <w:textAlignment w:val="baseline"/>
              <w:rPr>
                <w:rFonts w:hint="eastAsia" w:eastAsia="宋体"/>
                <w:i/>
                <w:i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R4-2307059</w:t>
            </w:r>
          </w:p>
        </w:tc>
        <w:tc>
          <w:tcPr>
            <w:tcW w:w="1259"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Skyworks Solutions, Inc.</w:t>
            </w:r>
          </w:p>
        </w:tc>
        <w:tc>
          <w:tcPr>
            <w:tcW w:w="7288" w:type="dxa"/>
            <w:vAlign w:val="top"/>
          </w:tcPr>
          <w:p>
            <w:pPr>
              <w:rPr>
                <w:b w:val="0"/>
                <w:bCs w:val="0"/>
              </w:rPr>
            </w:pPr>
            <w:r>
              <w:rPr>
                <w:b/>
                <w:bCs/>
              </w:rPr>
              <w:t>Observation:</w:t>
            </w:r>
            <w:r>
              <w:rPr>
                <w:b w:val="0"/>
                <w:bCs w:val="0"/>
              </w:rPr>
              <w:t xml:space="preserve"> In the </w:t>
            </w:r>
            <w:r>
              <w:rPr>
                <w:rFonts w:hint="eastAsia"/>
                <w:b w:val="0"/>
                <w:bCs w:val="0"/>
                <w:lang w:val="en-US" w:eastAsia="zh-CN"/>
              </w:rPr>
              <w:t>“Adding new channel BWs support to existing NR bands</w:t>
            </w:r>
            <w:r>
              <w:rPr>
                <w:b w:val="0"/>
                <w:bCs w:val="0"/>
                <w:lang w:val="en-US" w:eastAsia="zh-CN"/>
              </w:rPr>
              <w:t>”, the following handling proposal is made</w:t>
            </w:r>
            <w:r>
              <w:rPr>
                <w:b w:val="0"/>
                <w:bCs w:val="0"/>
              </w:rPr>
              <w:t xml:space="preserve">: Since PC2 RSD is on top of PC3 REFSENS that must be agreed upon in the </w:t>
            </w:r>
            <w:r>
              <w:rPr>
                <w:rFonts w:hint="eastAsia"/>
                <w:b w:val="0"/>
                <w:bCs w:val="0"/>
                <w:lang w:val="en-US" w:eastAsia="zh-CN"/>
              </w:rPr>
              <w:t>“Adding new channel BWs support to existing NR bands</w:t>
            </w:r>
            <w:r>
              <w:rPr>
                <w:b w:val="0"/>
                <w:bCs w:val="0"/>
                <w:lang w:val="en-US" w:eastAsia="zh-CN"/>
              </w:rPr>
              <w:t xml:space="preserve">” </w:t>
            </w:r>
            <w:r>
              <w:rPr>
                <w:rFonts w:hint="eastAsia"/>
                <w:b w:val="0"/>
                <w:bCs w:val="0"/>
                <w:lang w:val="en-US" w:eastAsia="zh-CN"/>
              </w:rPr>
              <w:t>WI</w:t>
            </w:r>
            <w:r>
              <w:rPr>
                <w:b w:val="0"/>
                <w:bCs w:val="0"/>
                <w:lang w:val="en-US" w:eastAsia="zh-CN"/>
              </w:rPr>
              <w:t xml:space="preserve">, we propose to agree PC3 REFSENS and PC2 RSD in the </w:t>
            </w:r>
            <w:r>
              <w:rPr>
                <w:rFonts w:hint="eastAsia"/>
                <w:b w:val="0"/>
                <w:bCs w:val="0"/>
                <w:lang w:val="en-US" w:eastAsia="zh-CN"/>
              </w:rPr>
              <w:t>“Adding new channel BWs support to existing NR bands</w:t>
            </w:r>
            <w:r>
              <w:rPr>
                <w:b w:val="0"/>
                <w:bCs w:val="0"/>
                <w:lang w:val="en-US" w:eastAsia="zh-CN"/>
              </w:rPr>
              <w:t xml:space="preserve">” </w:t>
            </w:r>
            <w:r>
              <w:rPr>
                <w:rFonts w:hint="eastAsia"/>
                <w:b w:val="0"/>
                <w:bCs w:val="0"/>
                <w:lang w:val="en-US" w:eastAsia="zh-CN"/>
              </w:rPr>
              <w:t>WI</w:t>
            </w:r>
            <w:r>
              <w:rPr>
                <w:b w:val="0"/>
                <w:bCs w:val="0"/>
                <w:lang w:val="en-US" w:eastAsia="zh-CN"/>
              </w:rPr>
              <w:t xml:space="preserve"> to avoid the “chicken and egg” issue. The agreements can be captured in the respective BigCRs.</w:t>
            </w:r>
          </w:p>
          <w:p>
            <w:pPr>
              <w:spacing w:after="0"/>
              <w:rPr>
                <w:b w:val="0"/>
                <w:bCs w:val="0"/>
                <w:lang w:eastAsia="zh-CN"/>
              </w:rPr>
            </w:pPr>
            <w:r>
              <w:rPr>
                <w:b/>
                <w:bCs/>
              </w:rPr>
              <w:t>Observation:</w:t>
            </w:r>
            <w:r>
              <w:rPr>
                <w:b w:val="0"/>
                <w:bCs w:val="0"/>
              </w:rPr>
              <w:t xml:space="preserve"> In the </w:t>
            </w:r>
            <w:r>
              <w:rPr>
                <w:rFonts w:hint="eastAsia"/>
                <w:b w:val="0"/>
                <w:bCs w:val="0"/>
                <w:lang w:val="en-US" w:eastAsia="zh-CN"/>
              </w:rPr>
              <w:t>“Adding new channel BWs support to existing NR bands</w:t>
            </w:r>
            <w:r>
              <w:rPr>
                <w:b w:val="0"/>
                <w:bCs w:val="0"/>
                <w:lang w:val="en-US" w:eastAsia="zh-CN"/>
              </w:rPr>
              <w:t xml:space="preserve">”, the following </w:t>
            </w:r>
            <w:r>
              <w:rPr>
                <w:b w:val="0"/>
                <w:bCs w:val="0"/>
                <w:lang w:eastAsia="zh-CN"/>
              </w:rPr>
              <w:t>proposal on PC2 1Tx and 2Tx RSDs is presented:</w:t>
            </w:r>
          </w:p>
          <w:p>
            <w:pPr>
              <w:pStyle w:val="149"/>
              <w:numPr>
                <w:ilvl w:val="0"/>
                <w:numId w:val="8"/>
              </w:numPr>
              <w:rPr>
                <w:b w:val="0"/>
                <w:bCs w:val="0"/>
                <w:lang w:eastAsia="zh-CN"/>
              </w:rPr>
            </w:pPr>
            <w:r>
              <w:rPr>
                <w:b w:val="0"/>
                <w:bCs w:val="0"/>
                <w:lang w:eastAsia="zh-CN"/>
              </w:rPr>
              <w:t>1Tx and 2Tx RSDs for the symmetrical UL/DL 25, 30 and 35MHz CBW are specified in Table 5 and Table 6 below (</w:t>
            </w:r>
            <w:r>
              <w:rPr>
                <w:b w:val="0"/>
                <w:bCs w:val="0"/>
                <w:highlight w:val="yellow"/>
                <w:lang w:eastAsia="zh-CN"/>
              </w:rPr>
              <w:t>yellow highlight</w:t>
            </w:r>
            <w:r>
              <w:rPr>
                <w:b w:val="0"/>
                <w:bCs w:val="0"/>
                <w:lang w:eastAsia="zh-CN"/>
              </w:rPr>
              <w:t>)</w:t>
            </w:r>
            <w:r>
              <w:rPr>
                <w:b w:val="0"/>
                <w:bCs w:val="0"/>
              </w:rPr>
              <w:t>. Other requirements are in brackets and correspond to the average of proposals. These need to be formally agreed in the related PC2 FDD WI (</w:t>
            </w:r>
            <w:r>
              <w:rPr>
                <w:b w:val="0"/>
                <w:bCs w:val="0"/>
                <w:highlight w:val="cyan"/>
              </w:rPr>
              <w:t>blue highlight</w:t>
            </w:r>
            <w:r>
              <w:rPr>
                <w:b w:val="0"/>
                <w:bCs w:val="0"/>
              </w:rPr>
              <w:t>).</w:t>
            </w:r>
          </w:p>
          <w:p>
            <w:pPr>
              <w:pStyle w:val="149"/>
              <w:numPr>
                <w:ilvl w:val="0"/>
                <w:numId w:val="8"/>
              </w:numPr>
              <w:rPr>
                <w:b w:val="0"/>
                <w:bCs w:val="0"/>
                <w:lang w:eastAsia="zh-CN"/>
              </w:rPr>
            </w:pPr>
            <w:r>
              <w:rPr>
                <w:b w:val="0"/>
                <w:bCs w:val="0"/>
              </w:rPr>
              <w:t xml:space="preserve">Notes are added to clarify applicability to UEs supporting the optional symmetrical UL/DL bandwidths by signaling the associated </w:t>
            </w:r>
            <w:r>
              <w:rPr>
                <w:b w:val="0"/>
                <w:bCs w:val="0"/>
                <w:i/>
                <w:iCs/>
                <w:lang w:eastAsia="zh-CN"/>
              </w:rPr>
              <w:t>channelBWs-UL</w:t>
            </w:r>
            <w:r>
              <w:rPr>
                <w:b w:val="0"/>
                <w:bCs w:val="0"/>
                <w:lang w:eastAsia="zh-CN"/>
              </w:rPr>
              <w:t xml:space="preserve"> IE.</w:t>
            </w:r>
          </w:p>
          <w:p>
            <w:pPr>
              <w:pStyle w:val="149"/>
              <w:numPr>
                <w:ilvl w:val="0"/>
                <w:numId w:val="8"/>
              </w:numPr>
              <w:rPr>
                <w:b w:val="0"/>
                <w:bCs w:val="0"/>
                <w:lang w:eastAsia="zh-CN"/>
              </w:rPr>
            </w:pPr>
            <w:r>
              <w:rPr>
                <w:b w:val="0"/>
                <w:bCs w:val="0"/>
                <w:lang w:eastAsia="zh-CN"/>
              </w:rPr>
              <w:t>35MHz RSDs shall not be captured in 38.101-1, until this new CBW is formally approved in RAN.</w:t>
            </w:r>
          </w:p>
          <w:p>
            <w:pPr>
              <w:pStyle w:val="149"/>
              <w:numPr>
                <w:ilvl w:val="0"/>
                <w:numId w:val="8"/>
              </w:numPr>
              <w:rPr>
                <w:b w:val="0"/>
                <w:bCs w:val="0"/>
                <w:lang w:eastAsia="zh-CN"/>
              </w:rPr>
            </w:pPr>
            <w:r>
              <w:rPr>
                <w:b w:val="0"/>
                <w:bCs w:val="0"/>
                <w:lang w:eastAsia="zh-CN"/>
              </w:rPr>
              <w:t>Note that RSD is on top of REFSENS, thus RSD may need to be recalculated if the agreed REFSENS is different from the one proposed in this contribution.</w:t>
            </w:r>
          </w:p>
          <w:p>
            <w:pPr>
              <w:jc w:val="center"/>
              <w:rPr>
                <w:rFonts w:ascii="Arial" w:hAnsi="Arial" w:eastAsia="PMingLiU" w:cs="Arial"/>
                <w:b/>
                <w:bCs/>
                <w:lang w:val="en-US" w:eastAsia="zh-CN"/>
              </w:rPr>
            </w:pPr>
            <w:r>
              <w:rPr>
                <w:b/>
              </w:rPr>
              <w:t xml:space="preserve">Table </w:t>
            </w:r>
            <w:r>
              <w:rPr>
                <w:b/>
              </w:rPr>
              <w:fldChar w:fldCharType="begin"/>
            </w:r>
            <w:r>
              <w:rPr>
                <w:b/>
              </w:rPr>
              <w:instrText xml:space="preserve"> SEQ Table \* ARABIC </w:instrText>
            </w:r>
            <w:r>
              <w:rPr>
                <w:b/>
              </w:rPr>
              <w:fldChar w:fldCharType="separate"/>
            </w:r>
            <w:r>
              <w:rPr>
                <w:b/>
              </w:rPr>
              <w:t>5</w:t>
            </w:r>
            <w:r>
              <w:rPr>
                <w:b/>
              </w:rPr>
              <w:fldChar w:fldCharType="end"/>
            </w:r>
            <w:r>
              <w:rPr>
                <w:b/>
              </w:rPr>
              <w:t>:</w:t>
            </w:r>
            <w:r>
              <w:t xml:space="preserve"> </w:t>
            </w:r>
            <w:r>
              <w:rPr>
                <w:rFonts w:ascii="Arial" w:hAnsi="Arial" w:eastAsia="PMingLiU" w:cs="Arial"/>
                <w:b/>
                <w:bCs/>
                <w:lang w:val="en-US"/>
              </w:rPr>
              <w:t>Reference Sensitivity Degradation from PC3 to PC2 for n71</w:t>
            </w:r>
            <w:r>
              <w:rPr>
                <w:rFonts w:hint="eastAsia" w:ascii="Arial" w:hAnsi="Arial" w:cs="Arial"/>
                <w:b/>
                <w:bCs/>
                <w:lang w:val="en-US" w:eastAsia="zh-CN"/>
              </w:rPr>
              <w:t xml:space="preserve"> </w:t>
            </w:r>
            <w:r>
              <w:rPr>
                <w:rFonts w:ascii="Arial" w:hAnsi="Arial" w:eastAsia="PMingLiU" w:cs="Arial"/>
                <w:b/>
                <w:bCs/>
                <w:lang w:val="en-US"/>
              </w:rPr>
              <w:t xml:space="preserve">for UE </w:t>
            </w:r>
            <w:r>
              <w:rPr>
                <w:rFonts w:hint="eastAsia" w:ascii="Arial" w:hAnsi="Arial" w:cs="Arial"/>
                <w:b/>
                <w:bCs/>
                <w:lang w:val="en-US" w:eastAsia="zh-CN"/>
              </w:rPr>
              <w:t xml:space="preserve">not </w:t>
            </w:r>
            <w:r>
              <w:rPr>
                <w:rFonts w:ascii="Arial" w:hAnsi="Arial" w:eastAsia="PMingLiU" w:cs="Arial"/>
                <w:b/>
                <w:bCs/>
                <w:lang w:val="en-US"/>
              </w:rPr>
              <w:t>supporting Tx Diversity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594"/>
              <w:gridCol w:w="594"/>
              <w:gridCol w:w="595"/>
              <w:gridCol w:w="595"/>
              <w:gridCol w:w="595"/>
              <w:gridCol w:w="595"/>
              <w:gridCol w:w="637"/>
              <w:gridCol w:w="595"/>
              <w:gridCol w:w="595"/>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n71</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[0.5] </w:t>
                  </w:r>
                </w:p>
                <w:p>
                  <w:pPr>
                    <w:pStyle w:val="68"/>
                    <w:rPr>
                      <w:rFonts w:eastAsia="PMingLiU"/>
                      <w:highlight w:val="cyan"/>
                      <w:lang w:val="en-US"/>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[0.9] </w:t>
                  </w:r>
                </w:p>
                <w:p>
                  <w:pPr>
                    <w:pStyle w:val="68"/>
                    <w:rPr>
                      <w:rFonts w:eastAsia="PMingLiU"/>
                      <w:highlight w:val="cyan"/>
                      <w:lang w:val="en-US"/>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[0.9] </w:t>
                  </w:r>
                </w:p>
                <w:p>
                  <w:pPr>
                    <w:pStyle w:val="68"/>
                    <w:rPr>
                      <w:rFonts w:eastAsia="PMingLiU"/>
                      <w:highlight w:val="cyan"/>
                      <w:lang w:val="en-US"/>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[2.2] </w:t>
                  </w:r>
                </w:p>
                <w:p>
                  <w:pPr>
                    <w:pStyle w:val="68"/>
                    <w:rPr>
                      <w:rFonts w:eastAsia="PMingLiU"/>
                      <w:highlight w:val="cyan"/>
                      <w:lang w:val="en-US"/>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[2.4] </w:t>
                  </w:r>
                </w:p>
                <w:p>
                  <w:pPr>
                    <w:pStyle w:val="68"/>
                    <w:rPr>
                      <w:rFonts w:eastAsia="PMingLiU"/>
                      <w:highlight w:val="cyan"/>
                      <w:lang w:val="en-US"/>
                    </w:rPr>
                  </w:pPr>
                  <w:r>
                    <w:rPr>
                      <w:rFonts w:eastAsia="PMingLiU"/>
                      <w:highlight w:val="yellow"/>
                      <w:lang w:val="en-US"/>
                    </w:rPr>
                    <w:t>2.8</w:t>
                  </w:r>
                  <w:r>
                    <w:rPr>
                      <w:rFonts w:eastAsia="PMingLiU"/>
                      <w:highlight w:val="yellow"/>
                      <w:vertAlign w:val="superscript"/>
                      <w:lang w:val="en-US"/>
                    </w:rPr>
                    <w:t>2</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[2.5] </w:t>
                  </w:r>
                </w:p>
                <w:p>
                  <w:pPr>
                    <w:pStyle w:val="68"/>
                    <w:rPr>
                      <w:rFonts w:eastAsia="PMingLiU"/>
                      <w:highlight w:val="cyan"/>
                      <w:lang w:val="en-US"/>
                    </w:rPr>
                  </w:pPr>
                  <w:r>
                    <w:rPr>
                      <w:rFonts w:eastAsia="PMingLiU"/>
                      <w:highlight w:val="yellow"/>
                      <w:lang w:val="en-US"/>
                    </w:rPr>
                    <w:t>3.0</w:t>
                  </w:r>
                  <w:r>
                    <w:rPr>
                      <w:rFonts w:eastAsia="PMingLiU"/>
                      <w:highlight w:val="yellow"/>
                      <w:vertAlign w:val="superscript"/>
                      <w:lang w:val="en-US"/>
                    </w:rPr>
                    <w:t>2</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[2.9] </w:t>
                  </w:r>
                </w:p>
                <w:p>
                  <w:pPr>
                    <w:pStyle w:val="68"/>
                    <w:rPr>
                      <w:rFonts w:eastAsia="PMingLiU"/>
                      <w:highlight w:val="cyan"/>
                      <w:lang w:val="en-US"/>
                    </w:rPr>
                  </w:pPr>
                  <w:r>
                    <w:rPr>
                      <w:rFonts w:eastAsia="PMingLiU"/>
                      <w:highlight w:val="yellow"/>
                      <w:lang w:val="en-US"/>
                    </w:rPr>
                    <w:t>[3.0</w:t>
                  </w:r>
                  <w:r>
                    <w:rPr>
                      <w:rFonts w:eastAsia="PMingLiU"/>
                      <w:highlight w:val="yellow"/>
                      <w:vertAlign w:val="superscript"/>
                      <w:lang w:val="en-US"/>
                    </w:rPr>
                    <w:t>2</w:t>
                  </w:r>
                  <w:r>
                    <w:rPr>
                      <w:rFonts w:eastAsia="PMingLiU"/>
                      <w:highlight w:val="yellow"/>
                      <w:lang w:val="en-US"/>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c>
                <w:tcPr>
                  <w:tcW w:w="814" w:type="dxa"/>
                  <w:tcBorders>
                    <w:top w:val="single" w:color="auto" w:sz="4" w:space="0"/>
                    <w:left w:val="single" w:color="auto" w:sz="4" w:space="0"/>
                    <w:bottom w:val="single" w:color="auto" w:sz="4" w:space="0"/>
                    <w:right w:val="single" w:color="auto" w:sz="4" w:space="0"/>
                  </w:tcBorders>
                </w:tcPr>
                <w:p>
                  <w:pPr>
                    <w:pStyle w:val="68"/>
                    <w:tabs>
                      <w:tab w:val="left" w:pos="240"/>
                      <w:tab w:val="center" w:pos="299"/>
                    </w:tabs>
                    <w:jc w:val="left"/>
                    <w:rPr>
                      <w:rFonts w:eastAsia="PMingLiU"/>
                      <w:lang w:val="en-US"/>
                    </w:rPr>
                  </w:pPr>
                  <w:r>
                    <w:rPr>
                      <w:rFonts w:eastAsia="PMingLiU"/>
                      <w:lang w:val="en-US"/>
                    </w:rPr>
                    <w:tab/>
                  </w:r>
                  <w:r>
                    <w:rPr>
                      <w:rFonts w:eastAsia="PMingLiU"/>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68"/>
                    <w:jc w:val="left"/>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6.2.4</w:t>
                  </w:r>
                </w:p>
                <w:p>
                  <w:pPr>
                    <w:pStyle w:val="68"/>
                    <w:jc w:val="left"/>
                    <w:rPr>
                      <w:rFonts w:eastAsiaTheme="minorEastAsia"/>
                      <w:lang w:val="en-US" w:eastAsia="zh-CN"/>
                    </w:rPr>
                  </w:pPr>
                  <w:r>
                    <w:rPr>
                      <w:highlight w:val="yellow"/>
                    </w:rPr>
                    <w:t>NOTE 2:</w:t>
                  </w:r>
                  <w:r>
                    <w:rPr>
                      <w:highlight w:val="yellow"/>
                    </w:rPr>
                    <w:tab/>
                  </w:r>
                  <w:r>
                    <w:rPr>
                      <w:rFonts w:eastAsia="PMingLiU"/>
                      <w:highlight w:val="yellow"/>
                      <w:lang w:val="en-US"/>
                    </w:rPr>
                    <w:t>UEs supporting the optional symmetrical UL/DL bandwidths shall meet this requirement</w:t>
                  </w:r>
                </w:p>
              </w:tc>
            </w:tr>
          </w:tbl>
          <w:p>
            <w:pPr>
              <w:pStyle w:val="28"/>
              <w:keepNext/>
            </w:pPr>
            <w:r>
              <w:t xml:space="preserve">Table </w:t>
            </w:r>
            <w:r>
              <w:fldChar w:fldCharType="begin"/>
            </w:r>
            <w:r>
              <w:instrText xml:space="preserve"> SEQ Table \* ARABIC </w:instrText>
            </w:r>
            <w:r>
              <w:fldChar w:fldCharType="separate"/>
            </w:r>
            <w:r>
              <w:t>6</w:t>
            </w:r>
            <w:r>
              <w:fldChar w:fldCharType="end"/>
            </w:r>
            <w:r>
              <w:t>: Reference Sensitivity Degradation from PC3 to PC2 for n71 for UE supporting Tx Diversity</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594"/>
              <w:gridCol w:w="594"/>
              <w:gridCol w:w="595"/>
              <w:gridCol w:w="595"/>
              <w:gridCol w:w="595"/>
              <w:gridCol w:w="595"/>
              <w:gridCol w:w="637"/>
              <w:gridCol w:w="595"/>
              <w:gridCol w:w="595"/>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keepNext/>
                    <w:keepLines/>
                    <w:spacing w:after="0"/>
                    <w:jc w:val="center"/>
                    <w:rPr>
                      <w:rFonts w:ascii="Arial" w:hAnsi="Arial" w:eastAsia="PMingLiU" w:cs="Arial"/>
                      <w:lang w:val="en-US"/>
                    </w:rPr>
                  </w:pPr>
                  <w:r>
                    <w:rPr>
                      <w:rFonts w:ascii="Arial" w:hAnsi="Arial" w:eastAsia="PMingLiU" w:cs="Arial"/>
                      <w:lang w:val="en-US"/>
                    </w:rPr>
                    <w:t>n71</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[1.1 </w:t>
                  </w:r>
                </w:p>
                <w:p>
                  <w:pPr>
                    <w:pStyle w:val="68"/>
                    <w:rPr>
                      <w:rFonts w:eastAsia="PMingLiU"/>
                      <w:highlight w:val="cyan"/>
                      <w:lang w:val="en-US"/>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[1.1 </w:t>
                  </w:r>
                </w:p>
                <w:p>
                  <w:pPr>
                    <w:pStyle w:val="68"/>
                    <w:rPr>
                      <w:rFonts w:eastAsia="PMingLiU"/>
                      <w:highlight w:val="cyan"/>
                      <w:lang w:val="en-US"/>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[1.7] </w:t>
                  </w:r>
                </w:p>
                <w:p>
                  <w:pPr>
                    <w:pStyle w:val="68"/>
                    <w:rPr>
                      <w:rFonts w:eastAsia="PMingLiU"/>
                      <w:highlight w:val="cyan"/>
                      <w:lang w:val="en-US"/>
                    </w:rPr>
                  </w:pP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[5.5] </w:t>
                  </w:r>
                </w:p>
                <w:p>
                  <w:pPr>
                    <w:pStyle w:val="68"/>
                    <w:rPr>
                      <w:rFonts w:eastAsia="PMingLiU"/>
                      <w:highlight w:val="cyan"/>
                      <w:lang w:val="en-US"/>
                    </w:rPr>
                  </w:pPr>
                </w:p>
              </w:tc>
              <w:tc>
                <w:tcPr>
                  <w:tcW w:w="740"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[5.9] </w:t>
                  </w:r>
                </w:p>
                <w:p>
                  <w:pPr>
                    <w:pStyle w:val="68"/>
                    <w:rPr>
                      <w:rFonts w:eastAsia="PMingLiU"/>
                      <w:highlight w:val="cyan"/>
                      <w:lang w:val="en-US"/>
                    </w:rPr>
                  </w:pPr>
                  <w:r>
                    <w:rPr>
                      <w:rFonts w:eastAsia="PMingLiU"/>
                      <w:highlight w:val="yellow"/>
                      <w:lang w:val="en-US"/>
                    </w:rPr>
                    <w:t>5.9</w:t>
                  </w:r>
                  <w:r>
                    <w:rPr>
                      <w:rFonts w:eastAsia="PMingLiU"/>
                      <w:highlight w:val="yellow"/>
                      <w:vertAlign w:val="superscript"/>
                      <w:lang w:val="en-US"/>
                    </w:rPr>
                    <w:t>2</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[6.2] </w:t>
                  </w:r>
                </w:p>
                <w:p>
                  <w:pPr>
                    <w:pStyle w:val="68"/>
                    <w:rPr>
                      <w:rFonts w:eastAsia="PMingLiU"/>
                      <w:highlight w:val="cyan"/>
                      <w:lang w:val="en-US"/>
                    </w:rPr>
                  </w:pPr>
                  <w:r>
                    <w:rPr>
                      <w:rFonts w:eastAsia="PMingLiU"/>
                      <w:highlight w:val="yellow"/>
                      <w:lang w:val="en-US"/>
                    </w:rPr>
                    <w:t>6.1</w:t>
                  </w:r>
                  <w:r>
                    <w:rPr>
                      <w:rFonts w:eastAsia="PMingLiU"/>
                      <w:highlight w:val="yellow"/>
                      <w:vertAlign w:val="superscript"/>
                      <w:lang w:val="en-US"/>
                    </w:rPr>
                    <w:t>2</w:t>
                  </w:r>
                </w:p>
              </w:tc>
              <w:tc>
                <w:tcPr>
                  <w:tcW w:w="741" w:type="dxa"/>
                  <w:tcBorders>
                    <w:top w:val="single" w:color="auto" w:sz="4" w:space="0"/>
                    <w:left w:val="single" w:color="auto" w:sz="4" w:space="0"/>
                    <w:bottom w:val="single" w:color="auto" w:sz="4" w:space="0"/>
                    <w:right w:val="single" w:color="auto" w:sz="4" w:space="0"/>
                  </w:tcBorders>
                  <w:vAlign w:val="bottom"/>
                </w:tcPr>
                <w:p>
                  <w:pPr>
                    <w:pStyle w:val="68"/>
                    <w:rPr>
                      <w:rFonts w:eastAsia="等线" w:cs="Arial"/>
                      <w:color w:val="000000"/>
                      <w:szCs w:val="18"/>
                      <w:highlight w:val="cyan"/>
                      <w:lang w:val="en-US" w:eastAsia="zh-CN" w:bidi="ar"/>
                    </w:rPr>
                  </w:pPr>
                  <w:r>
                    <w:rPr>
                      <w:rFonts w:eastAsia="等线" w:cs="Arial"/>
                      <w:color w:val="000000"/>
                      <w:szCs w:val="18"/>
                      <w:highlight w:val="cyan"/>
                      <w:lang w:val="en-US" w:eastAsia="zh-CN" w:bidi="ar"/>
                    </w:rPr>
                    <w:t xml:space="preserve">[6.5] </w:t>
                  </w:r>
                </w:p>
                <w:p>
                  <w:pPr>
                    <w:pStyle w:val="68"/>
                    <w:rPr>
                      <w:rFonts w:eastAsia="PMingLiU"/>
                      <w:highlight w:val="cyan"/>
                      <w:lang w:val="en-US"/>
                    </w:rPr>
                  </w:pPr>
                  <w:r>
                    <w:rPr>
                      <w:rFonts w:eastAsia="PMingLiU"/>
                      <w:highlight w:val="yellow"/>
                      <w:lang w:val="en-US"/>
                    </w:rPr>
                    <w:t>[6.1</w:t>
                  </w:r>
                  <w:r>
                    <w:rPr>
                      <w:rFonts w:eastAsia="PMingLiU"/>
                      <w:highlight w:val="yellow"/>
                      <w:vertAlign w:val="superscript"/>
                      <w:lang w:val="en-US"/>
                    </w:rPr>
                    <w:t>2</w:t>
                  </w:r>
                  <w:r>
                    <w:rPr>
                      <w:rFonts w:eastAsia="PMingLiU"/>
                      <w:highlight w:val="yellow"/>
                      <w:lang w:val="en-US"/>
                    </w:rPr>
                    <w:t>]</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81"/>
                    <w:spacing w:line="260" w:lineRule="auto"/>
                    <w:rPr>
                      <w:rFonts w:eastAsiaTheme="minorEastAsia"/>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hint="eastAsia" w:eastAsiaTheme="minorEastAsia"/>
                      <w:lang w:val="en-US" w:eastAsia="zh-CN"/>
                    </w:rPr>
                    <w:t>G</w:t>
                  </w:r>
                  <w:r>
                    <w:rPr>
                      <w:rFonts w:eastAsiaTheme="minorEastAsia"/>
                      <w:lang w:val="en-US" w:eastAsia="zh-CN"/>
                    </w:rPr>
                    <w:t>.4</w:t>
                  </w:r>
                </w:p>
                <w:p>
                  <w:pPr>
                    <w:pStyle w:val="81"/>
                    <w:spacing w:line="260" w:lineRule="auto"/>
                    <w:rPr>
                      <w:lang w:val="en-US" w:eastAsia="zh-CN"/>
                    </w:rPr>
                  </w:pPr>
                  <w:r>
                    <w:rPr>
                      <w:highlight w:val="yellow"/>
                    </w:rPr>
                    <w:t>NOTE 2:</w:t>
                  </w:r>
                  <w:r>
                    <w:rPr>
                      <w:highlight w:val="yellow"/>
                    </w:rPr>
                    <w:tab/>
                  </w:r>
                  <w:r>
                    <w:rPr>
                      <w:rFonts w:eastAsia="PMingLiU"/>
                      <w:highlight w:val="yellow"/>
                      <w:lang w:val="en-US"/>
                    </w:rPr>
                    <w:t>UEs supporting the optional symmetrical UL/DL bandwidths shall meet this requirement</w:t>
                  </w:r>
                </w:p>
              </w:tc>
            </w:tr>
          </w:tbl>
          <w:p>
            <w:pPr>
              <w:overflowPunct w:val="0"/>
              <w:autoSpaceDE w:val="0"/>
              <w:autoSpaceDN w:val="0"/>
              <w:adjustRightInd w:val="0"/>
              <w:spacing w:before="120" w:after="120"/>
              <w:textAlignment w:val="baseline"/>
              <w:rPr>
                <w:rFonts w:hint="eastAsia"/>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R4- 2307916</w:t>
            </w:r>
          </w:p>
        </w:tc>
        <w:tc>
          <w:tcPr>
            <w:tcW w:w="1259"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Huawei, HiSilicon</w:t>
            </w:r>
          </w:p>
        </w:tc>
        <w:tc>
          <w:tcPr>
            <w:tcW w:w="7288" w:type="dxa"/>
            <w:vAlign w:val="top"/>
          </w:tcPr>
          <w:p>
            <w:pPr>
              <w:rPr>
                <w:rFonts w:hint="eastAsia"/>
                <w:b/>
                <w:lang w:val="en-US" w:eastAsia="zh-CN"/>
              </w:rPr>
            </w:pPr>
            <w:r>
              <w:rPr>
                <w:b/>
                <w:lang w:val="en-US"/>
              </w:rPr>
              <w:t xml:space="preserve">Proposal 1: </w:t>
            </w:r>
            <w:r>
              <w:rPr>
                <w:rFonts w:hint="eastAsia" w:eastAsia="宋体"/>
                <w:i w:val="0"/>
                <w:iCs w:val="0"/>
                <w:lang w:val="en-US" w:eastAsia="zh-CN"/>
              </w:rPr>
              <w:t>It</w:t>
            </w:r>
            <w:r>
              <w:rPr>
                <w:rFonts w:hint="default"/>
                <w:i w:val="0"/>
                <w:iCs w:val="0"/>
                <w:lang w:val="en-US" w:eastAsia="zh-CN"/>
              </w:rPr>
              <w:t>’</w:t>
            </w:r>
            <w:r>
              <w:rPr>
                <w:rFonts w:hint="eastAsia" w:eastAsia="宋体"/>
                <w:i w:val="0"/>
                <w:iCs w:val="0"/>
                <w:lang w:val="en-US" w:eastAsia="zh-CN"/>
              </w:rPr>
              <w:t>s proposed to set PC2 1Tx MSD=3.4dB and 2Tx MSD=6.5dB for 25MHz BW for band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R4- 2307917</w:t>
            </w:r>
          </w:p>
        </w:tc>
        <w:tc>
          <w:tcPr>
            <w:tcW w:w="1259"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Huawei, HiSilicon, China Unicom</w:t>
            </w:r>
          </w:p>
        </w:tc>
        <w:tc>
          <w:tcPr>
            <w:tcW w:w="7288" w:type="dxa"/>
            <w:vAlign w:val="top"/>
          </w:tcPr>
          <w:p>
            <w:pPr>
              <w:overflowPunct w:val="0"/>
              <w:autoSpaceDE w:val="0"/>
              <w:autoSpaceDN w:val="0"/>
              <w:adjustRightInd w:val="0"/>
              <w:spacing w:before="120" w:after="120"/>
              <w:textAlignment w:val="baseline"/>
              <w:rPr>
                <w:rFonts w:hint="eastAsia" w:eastAsia="宋体"/>
                <w:i/>
                <w:iCs/>
                <w:lang w:val="en-US" w:eastAsia="zh-CN"/>
              </w:rPr>
            </w:pPr>
            <w:r>
              <w:rPr>
                <w:rFonts w:hint="eastAsia" w:eastAsia="宋体"/>
                <w:i w:val="0"/>
                <w:iCs w:val="0"/>
                <w:lang w:val="en-US" w:eastAsia="zh-CN"/>
              </w:rPr>
              <w:t>TP for TR 38.896 on the A-MPR requirements for band n8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R4- 230791</w:t>
            </w:r>
            <w:r>
              <w:rPr>
                <w:rFonts w:hint="eastAsia" w:cs="Times New Roman"/>
                <w:lang w:val="en-US" w:eastAsia="zh-CN" w:bidi="ar-SA"/>
              </w:rPr>
              <w:t>8</w:t>
            </w:r>
          </w:p>
        </w:tc>
        <w:tc>
          <w:tcPr>
            <w:tcW w:w="1259"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Huawei, HiSilicon</w:t>
            </w:r>
          </w:p>
        </w:tc>
        <w:tc>
          <w:tcPr>
            <w:tcW w:w="7288" w:type="dxa"/>
            <w:vAlign w:val="top"/>
          </w:tcPr>
          <w:p>
            <w:pPr>
              <w:overflowPunct w:val="0"/>
              <w:autoSpaceDE w:val="0"/>
              <w:autoSpaceDN w:val="0"/>
              <w:adjustRightInd w:val="0"/>
              <w:spacing w:before="120" w:after="120"/>
              <w:textAlignment w:val="baseline"/>
              <w:rPr>
                <w:rFonts w:hint="eastAsia" w:eastAsia="宋体"/>
                <w:i w:val="0"/>
                <w:iCs w:val="0"/>
                <w:lang w:val="en-US" w:eastAsia="zh-CN"/>
              </w:rPr>
            </w:pPr>
            <w:r>
              <w:rPr>
                <w:rFonts w:hint="eastAsia" w:eastAsia="宋体"/>
                <w:i w:val="0"/>
                <w:iCs w:val="0"/>
                <w:lang w:val="en-US" w:eastAsia="zh-CN"/>
              </w:rPr>
              <w:t>TP for TR 38.896 on the A-MPR requirements for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t>R4-2309059</w:t>
            </w:r>
          </w:p>
        </w:tc>
        <w:tc>
          <w:tcPr>
            <w:tcW w:w="1259" w:type="dxa"/>
            <w:vAlign w:val="top"/>
          </w:tcPr>
          <w:p>
            <w:pPr>
              <w:overflowPunct w:val="0"/>
              <w:autoSpaceDE w:val="0"/>
              <w:autoSpaceDN w:val="0"/>
              <w:adjustRightInd w:val="0"/>
              <w:spacing w:before="120" w:after="120"/>
              <w:textAlignment w:val="baseline"/>
              <w:rPr>
                <w:rFonts w:hint="eastAsia"/>
                <w:lang w:val="en-US" w:eastAsia="zh-CN"/>
              </w:rPr>
            </w:pPr>
            <w:r>
              <w:t>Apple Inc.</w:t>
            </w:r>
          </w:p>
        </w:tc>
        <w:tc>
          <w:tcPr>
            <w:tcW w:w="7288" w:type="dxa"/>
            <w:vAlign w:val="top"/>
          </w:tcPr>
          <w:p>
            <w:r>
              <w:rPr>
                <w:b/>
                <w:bCs/>
              </w:rPr>
              <w:t>Proposal 1:</w:t>
            </w:r>
            <w:r>
              <w:t xml:space="preserve"> For 5MHz channel bandwidth apply the A-MPR provided in Table 2.</w:t>
            </w:r>
          </w:p>
          <w:p>
            <w:r>
              <w:rPr>
                <w:b/>
                <w:bCs/>
              </w:rPr>
              <w:t xml:space="preserve">Proposal 2: </w:t>
            </w:r>
            <w:r>
              <w:t>Apply A-MPR regions and MPR from Table 3 and Table 4 for 10MHz channel bandwidth.</w:t>
            </w:r>
          </w:p>
          <w:p>
            <w:pPr>
              <w:rPr>
                <w:rFonts w:hint="eastAsia" w:eastAsia="宋体"/>
                <w:i/>
                <w:iCs/>
                <w:lang w:val="en-US" w:eastAsia="zh-CN"/>
              </w:rPr>
            </w:pPr>
            <w:r>
              <w:rPr>
                <w:b/>
                <w:bCs/>
              </w:rPr>
              <w:t>Proposal 3:</w:t>
            </w:r>
            <w:r>
              <w:t xml:space="preserve"> Apply A-MPR regions and MPR from Table 5 and Table 6 for 15MHz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bidi="ar-SA"/>
              </w:rPr>
            </w:pPr>
            <w:r>
              <w:t>R4-23090</w:t>
            </w:r>
            <w:r>
              <w:rPr>
                <w:rFonts w:hint="eastAsia"/>
                <w:lang w:val="en-US" w:eastAsia="zh-CN"/>
              </w:rPr>
              <w:t>60</w:t>
            </w:r>
          </w:p>
        </w:tc>
        <w:tc>
          <w:tcPr>
            <w:tcW w:w="1259"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t>Apple Inc.</w:t>
            </w:r>
          </w:p>
        </w:tc>
        <w:tc>
          <w:tcPr>
            <w:tcW w:w="7288" w:type="dxa"/>
            <w:vAlign w:val="top"/>
          </w:tcPr>
          <w:p>
            <w:r>
              <w:rPr>
                <w:b/>
                <w:bCs/>
              </w:rPr>
              <w:t>Proposal 1:</w:t>
            </w:r>
            <w:r>
              <w:t xml:space="preserve"> For 5MHz channel bandwidth apply the A-MPR provided in Table 2 (same values as proposed in R4-2304519).</w:t>
            </w:r>
          </w:p>
          <w:p>
            <w:r>
              <w:rPr>
                <w:b/>
                <w:bCs/>
              </w:rPr>
              <w:t xml:space="preserve">Proposal 2: </w:t>
            </w:r>
            <w:r>
              <w:t>Apply A-MPR regions and MPR from Table 3 for 10MHz, 15MHz and 20MHz channel bandwidth (same values as proposed in R4-2304519).</w:t>
            </w:r>
          </w:p>
          <w:p>
            <w:pPr>
              <w:rPr>
                <w:b/>
                <w:bCs/>
              </w:rPr>
            </w:pPr>
            <w:r>
              <w:rPr>
                <w:b/>
                <w:bCs/>
              </w:rPr>
              <w:t>Proposal 3:</w:t>
            </w:r>
            <w:r>
              <w:t xml:space="preserve"> Apply A-MPR regions and MPR from Table 5 and Table 6 for 25MHz and 30MHz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10" w:type="dxa"/>
            <w:vAlign w:val="top"/>
          </w:tcPr>
          <w:p>
            <w:pPr>
              <w:overflowPunct w:val="0"/>
              <w:autoSpaceDE w:val="0"/>
              <w:autoSpaceDN w:val="0"/>
              <w:adjustRightInd w:val="0"/>
              <w:spacing w:before="120" w:after="120"/>
              <w:textAlignment w:val="baseline"/>
            </w:pPr>
            <w:r>
              <w:rPr>
                <w:rFonts w:hint="eastAsia"/>
              </w:rPr>
              <w:t>R4-2308436</w:t>
            </w:r>
          </w:p>
        </w:tc>
        <w:tc>
          <w:tcPr>
            <w:tcW w:w="1259" w:type="dxa"/>
            <w:vAlign w:val="top"/>
          </w:tcPr>
          <w:p>
            <w:pPr>
              <w:overflowPunct w:val="0"/>
              <w:autoSpaceDE w:val="0"/>
              <w:autoSpaceDN w:val="0"/>
              <w:adjustRightInd w:val="0"/>
              <w:spacing w:before="120" w:after="120"/>
              <w:textAlignment w:val="baseline"/>
            </w:pPr>
            <w:r>
              <w:rPr>
                <w:rFonts w:hint="eastAsia"/>
              </w:rPr>
              <w:t>Murata Manufacturing Co Ltd.</w:t>
            </w:r>
          </w:p>
        </w:tc>
        <w:tc>
          <w:tcPr>
            <w:tcW w:w="7288" w:type="dxa"/>
            <w:vAlign w:val="top"/>
          </w:tcPr>
          <w:p>
            <w:r>
              <w:rPr>
                <w:b/>
                <w:bCs/>
              </w:rPr>
              <w:t>Proposal:</w:t>
            </w:r>
            <w:r>
              <w:t xml:space="preserve">  The REFSENS of PC3 and RSD of PC2 are proposed in bold in Table 2.</w:t>
            </w:r>
          </w:p>
          <w:p/>
          <w:p>
            <w:pPr>
              <w:jc w:val="center"/>
            </w:pPr>
            <w:r>
              <w:t>Table 2. REFSENS for PC3 and RSD for PC2</w:t>
            </w:r>
          </w:p>
          <w:tbl>
            <w:tblPr>
              <w:tblStyle w:val="49"/>
              <w:tblW w:w="5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1134"/>
              <w:gridCol w:w="1984"/>
              <w:gridCol w:w="680"/>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90" w:hRule="atLeast"/>
                <w:jc w:val="center"/>
              </w:trPr>
              <w:tc>
                <w:tcPr>
                  <w:tcW w:w="1134" w:type="dxa"/>
                  <w:vAlign w:val="center"/>
                </w:tcPr>
                <w:p>
                  <w:pPr>
                    <w:rPr>
                      <w:lang w:eastAsia="ja-JP"/>
                    </w:rPr>
                  </w:pPr>
                </w:p>
              </w:tc>
              <w:tc>
                <w:tcPr>
                  <w:tcW w:w="1984" w:type="dxa"/>
                  <w:shd w:val="clear" w:color="auto" w:fill="auto"/>
                  <w:noWrap/>
                  <w:vAlign w:val="center"/>
                </w:tcPr>
                <w:p>
                  <w:pPr>
                    <w:rPr>
                      <w:b/>
                      <w:bCs/>
                      <w:lang w:eastAsia="ja-JP"/>
                    </w:rPr>
                  </w:pPr>
                  <w:r>
                    <w:rPr>
                      <w:b/>
                      <w:bCs/>
                      <w:lang w:eastAsia="ja-JP"/>
                    </w:rPr>
                    <w:t>Parameter</w:t>
                  </w:r>
                </w:p>
              </w:tc>
              <w:tc>
                <w:tcPr>
                  <w:tcW w:w="680" w:type="dxa"/>
                  <w:shd w:val="clear" w:color="auto" w:fill="auto"/>
                  <w:noWrap/>
                  <w:vAlign w:val="center"/>
                </w:tcPr>
                <w:p>
                  <w:pPr>
                    <w:rPr>
                      <w:b/>
                      <w:bCs/>
                      <w:lang w:eastAsia="ja-JP"/>
                    </w:rPr>
                  </w:pPr>
                  <w:r>
                    <w:rPr>
                      <w:b/>
                      <w:bCs/>
                      <w:lang w:eastAsia="ja-JP"/>
                    </w:rPr>
                    <w:t>Unit</w:t>
                  </w:r>
                </w:p>
              </w:tc>
              <w:tc>
                <w:tcPr>
                  <w:tcW w:w="1644" w:type="dxa"/>
                  <w:shd w:val="clear" w:color="auto" w:fill="auto"/>
                  <w:vAlign w:val="center"/>
                </w:tcPr>
                <w:p>
                  <w:pPr>
                    <w:rPr>
                      <w:b/>
                      <w:bCs/>
                      <w:lang w:eastAsia="ja-JP"/>
                    </w:rPr>
                  </w:pPr>
                  <w:r>
                    <w:rPr>
                      <w:b/>
                      <w:bCs/>
                      <w:lang w:eastAsia="ja-JP"/>
                    </w:rPr>
                    <w:t>UL/DL = 20/25MHz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75" w:hRule="atLeast"/>
                <w:jc w:val="center"/>
              </w:trPr>
              <w:tc>
                <w:tcPr>
                  <w:tcW w:w="1134" w:type="dxa"/>
                  <w:vMerge w:val="restart"/>
                  <w:shd w:val="clear" w:color="auto" w:fill="auto"/>
                  <w:vAlign w:val="center"/>
                </w:tcPr>
                <w:p>
                  <w:pPr>
                    <w:jc w:val="center"/>
                    <w:rPr>
                      <w:lang w:eastAsia="ja-JP"/>
                    </w:rPr>
                  </w:pPr>
                  <w:r>
                    <w:rPr>
                      <w:rFonts w:hint="eastAsia"/>
                      <w:lang w:eastAsia="ja-JP"/>
                    </w:rPr>
                    <w:t>P</w:t>
                  </w:r>
                  <w:r>
                    <w:rPr>
                      <w:lang w:eastAsia="ja-JP"/>
                    </w:rPr>
                    <w:t>C3</w:t>
                  </w:r>
                </w:p>
              </w:tc>
              <w:tc>
                <w:tcPr>
                  <w:tcW w:w="1984" w:type="dxa"/>
                  <w:shd w:val="clear" w:color="auto" w:fill="auto"/>
                  <w:noWrap/>
                  <w:vAlign w:val="center"/>
                </w:tcPr>
                <w:p>
                  <w:pPr>
                    <w:jc w:val="center"/>
                    <w:rPr>
                      <w:lang w:eastAsia="ja-JP"/>
                    </w:rPr>
                  </w:pPr>
                  <w:r>
                    <w:rPr>
                      <w:lang w:eastAsia="ja-JP"/>
                    </w:rPr>
                    <w:t>Scaling REFSENS</w:t>
                  </w:r>
                </w:p>
              </w:tc>
              <w:tc>
                <w:tcPr>
                  <w:tcW w:w="680" w:type="dxa"/>
                  <w:shd w:val="clear" w:color="auto" w:fill="auto"/>
                  <w:noWrap/>
                  <w:vAlign w:val="center"/>
                </w:tcPr>
                <w:p>
                  <w:pPr>
                    <w:jc w:val="center"/>
                    <w:rPr>
                      <w:lang w:eastAsia="ja-JP"/>
                    </w:rPr>
                  </w:pPr>
                  <w:r>
                    <w:rPr>
                      <w:lang w:eastAsia="ja-JP"/>
                    </w:rPr>
                    <w:t>dBm</w:t>
                  </w:r>
                </w:p>
              </w:tc>
              <w:tc>
                <w:tcPr>
                  <w:tcW w:w="1644" w:type="dxa"/>
                  <w:shd w:val="clear" w:color="auto" w:fill="auto"/>
                  <w:vAlign w:val="center"/>
                </w:tcPr>
                <w:p>
                  <w:pPr>
                    <w:jc w:val="center"/>
                    <w:rPr>
                      <w:lang w:eastAsia="ja-JP"/>
                    </w:rPr>
                  </w:pPr>
                  <w:r>
                    <w:rPr>
                      <w:lang w:eastAsia="ja-JP"/>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90" w:hRule="atLeast"/>
                <w:jc w:val="center"/>
              </w:trPr>
              <w:tc>
                <w:tcPr>
                  <w:tcW w:w="1134" w:type="dxa"/>
                  <w:vMerge w:val="continue"/>
                  <w:shd w:val="clear" w:color="auto" w:fill="auto"/>
                  <w:vAlign w:val="center"/>
                </w:tcPr>
                <w:p>
                  <w:pPr>
                    <w:jc w:val="center"/>
                    <w:rPr>
                      <w:lang w:eastAsia="ja-JP"/>
                    </w:rPr>
                  </w:pPr>
                </w:p>
              </w:tc>
              <w:tc>
                <w:tcPr>
                  <w:tcW w:w="1984" w:type="dxa"/>
                  <w:shd w:val="clear" w:color="auto" w:fill="auto"/>
                  <w:noWrap/>
                  <w:vAlign w:val="center"/>
                </w:tcPr>
                <w:p>
                  <w:pPr>
                    <w:jc w:val="center"/>
                    <w:rPr>
                      <w:lang w:eastAsia="ja-JP"/>
                    </w:rPr>
                  </w:pPr>
                  <w:r>
                    <w:rPr>
                      <w:rFonts w:hint="eastAsia"/>
                      <w:lang w:eastAsia="ja-JP"/>
                    </w:rPr>
                    <w:t>D</w:t>
                  </w:r>
                  <w:r>
                    <w:rPr>
                      <w:lang w:eastAsia="ja-JP"/>
                    </w:rPr>
                    <w:t>esense</w:t>
                  </w:r>
                </w:p>
              </w:tc>
              <w:tc>
                <w:tcPr>
                  <w:tcW w:w="680" w:type="dxa"/>
                  <w:shd w:val="clear" w:color="auto" w:fill="auto"/>
                  <w:noWrap/>
                  <w:vAlign w:val="center"/>
                </w:tcPr>
                <w:p>
                  <w:pPr>
                    <w:jc w:val="center"/>
                    <w:rPr>
                      <w:lang w:eastAsia="ja-JP"/>
                    </w:rPr>
                  </w:pPr>
                  <w:r>
                    <w:rPr>
                      <w:lang w:eastAsia="ja-JP"/>
                    </w:rPr>
                    <w:t>dB</w:t>
                  </w:r>
                </w:p>
              </w:tc>
              <w:tc>
                <w:tcPr>
                  <w:tcW w:w="1644" w:type="dxa"/>
                  <w:shd w:val="clear" w:color="auto" w:fill="auto"/>
                  <w:vAlign w:val="center"/>
                </w:tcPr>
                <w:p>
                  <w:pPr>
                    <w:jc w:val="center"/>
                    <w:rPr>
                      <w:lang w:eastAsia="ja-JP"/>
                    </w:rPr>
                  </w:pPr>
                  <w:r>
                    <w:rPr>
                      <w:rFonts w:hint="eastAsia"/>
                      <w:lang w:eastAsia="ja-JP"/>
                    </w:rPr>
                    <w:t>5</w:t>
                  </w:r>
                  <w:r>
                    <w:rPr>
                      <w:lang w:eastAsia="ja-JP"/>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75" w:hRule="atLeast"/>
                <w:jc w:val="center"/>
              </w:trPr>
              <w:tc>
                <w:tcPr>
                  <w:tcW w:w="1134" w:type="dxa"/>
                  <w:vMerge w:val="continue"/>
                  <w:shd w:val="clear" w:color="auto" w:fill="auto"/>
                  <w:vAlign w:val="center"/>
                </w:tcPr>
                <w:p>
                  <w:pPr>
                    <w:jc w:val="center"/>
                    <w:rPr>
                      <w:lang w:eastAsia="ja-JP"/>
                    </w:rPr>
                  </w:pPr>
                </w:p>
              </w:tc>
              <w:tc>
                <w:tcPr>
                  <w:tcW w:w="1984" w:type="dxa"/>
                  <w:shd w:val="clear" w:color="auto" w:fill="auto"/>
                  <w:noWrap/>
                  <w:vAlign w:val="center"/>
                </w:tcPr>
                <w:p>
                  <w:pPr>
                    <w:jc w:val="center"/>
                    <w:rPr>
                      <w:lang w:eastAsia="ja-JP"/>
                    </w:rPr>
                  </w:pPr>
                  <w:r>
                    <w:rPr>
                      <w:lang w:eastAsia="ja-JP"/>
                    </w:rPr>
                    <w:t>MRC REFSENS</w:t>
                  </w:r>
                </w:p>
              </w:tc>
              <w:tc>
                <w:tcPr>
                  <w:tcW w:w="680" w:type="dxa"/>
                  <w:shd w:val="clear" w:color="auto" w:fill="auto"/>
                  <w:noWrap/>
                  <w:vAlign w:val="center"/>
                </w:tcPr>
                <w:p>
                  <w:pPr>
                    <w:jc w:val="center"/>
                    <w:rPr>
                      <w:lang w:eastAsia="ja-JP"/>
                    </w:rPr>
                  </w:pPr>
                  <w:r>
                    <w:rPr>
                      <w:lang w:eastAsia="ja-JP"/>
                    </w:rPr>
                    <w:t>dBm</w:t>
                  </w:r>
                </w:p>
              </w:tc>
              <w:tc>
                <w:tcPr>
                  <w:tcW w:w="1644" w:type="dxa"/>
                  <w:shd w:val="clear" w:color="auto" w:fill="auto"/>
                  <w:vAlign w:val="center"/>
                </w:tcPr>
                <w:p>
                  <w:pPr>
                    <w:jc w:val="center"/>
                    <w:rPr>
                      <w:b/>
                      <w:bCs/>
                      <w:lang w:eastAsia="ja-JP"/>
                    </w:rPr>
                  </w:pPr>
                  <w:r>
                    <w:rPr>
                      <w:b/>
                      <w:bCs/>
                      <w:lang w:eastAsia="ja-JP"/>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90" w:hRule="atLeast"/>
                <w:jc w:val="center"/>
              </w:trPr>
              <w:tc>
                <w:tcPr>
                  <w:tcW w:w="1134" w:type="dxa"/>
                  <w:vMerge w:val="restart"/>
                  <w:shd w:val="clear" w:color="auto" w:fill="auto"/>
                  <w:vAlign w:val="center"/>
                </w:tcPr>
                <w:p>
                  <w:pPr>
                    <w:jc w:val="center"/>
                    <w:rPr>
                      <w:lang w:eastAsia="ja-JP"/>
                    </w:rPr>
                  </w:pPr>
                  <w:r>
                    <w:rPr>
                      <w:rFonts w:hint="eastAsia"/>
                      <w:lang w:eastAsia="ja-JP"/>
                    </w:rPr>
                    <w:t>P</w:t>
                  </w:r>
                  <w:r>
                    <w:rPr>
                      <w:lang w:eastAsia="ja-JP"/>
                    </w:rPr>
                    <w:t>C2</w:t>
                  </w:r>
                </w:p>
              </w:tc>
              <w:tc>
                <w:tcPr>
                  <w:tcW w:w="1984" w:type="dxa"/>
                  <w:shd w:val="clear" w:color="auto" w:fill="auto"/>
                  <w:noWrap/>
                  <w:vAlign w:val="center"/>
                </w:tcPr>
                <w:p>
                  <w:pPr>
                    <w:jc w:val="center"/>
                    <w:rPr>
                      <w:lang w:eastAsia="ja-JP"/>
                    </w:rPr>
                  </w:pPr>
                  <w:r>
                    <w:rPr>
                      <w:lang w:eastAsia="ja-JP"/>
                    </w:rPr>
                    <w:t>RSD 1Tx</w:t>
                  </w:r>
                </w:p>
              </w:tc>
              <w:tc>
                <w:tcPr>
                  <w:tcW w:w="680" w:type="dxa"/>
                  <w:shd w:val="clear" w:color="auto" w:fill="auto"/>
                  <w:noWrap/>
                  <w:vAlign w:val="center"/>
                </w:tcPr>
                <w:p>
                  <w:pPr>
                    <w:jc w:val="center"/>
                    <w:rPr>
                      <w:lang w:eastAsia="ja-JP"/>
                    </w:rPr>
                  </w:pPr>
                  <w:r>
                    <w:rPr>
                      <w:lang w:eastAsia="ja-JP"/>
                    </w:rPr>
                    <w:t>dB</w:t>
                  </w:r>
                </w:p>
              </w:tc>
              <w:tc>
                <w:tcPr>
                  <w:tcW w:w="1644" w:type="dxa"/>
                  <w:shd w:val="clear" w:color="auto" w:fill="auto"/>
                  <w:vAlign w:val="center"/>
                </w:tcPr>
                <w:p>
                  <w:pPr>
                    <w:jc w:val="center"/>
                    <w:rPr>
                      <w:b/>
                      <w:bCs/>
                      <w:lang w:eastAsia="ja-JP"/>
                    </w:rPr>
                  </w:pPr>
                  <w:r>
                    <w:rPr>
                      <w:rFonts w:hint="eastAsia"/>
                      <w:b/>
                      <w:bCs/>
                      <w:lang w:eastAsia="ja-JP"/>
                    </w:rPr>
                    <w:t>2</w:t>
                  </w:r>
                  <w:r>
                    <w:rPr>
                      <w:b/>
                      <w:bCs/>
                      <w:lang w:eastAsia="ja-JP"/>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390" w:hRule="atLeast"/>
                <w:jc w:val="center"/>
              </w:trPr>
              <w:tc>
                <w:tcPr>
                  <w:tcW w:w="1134" w:type="dxa"/>
                  <w:vMerge w:val="continue"/>
                  <w:shd w:val="clear" w:color="auto" w:fill="auto"/>
                  <w:vAlign w:val="center"/>
                </w:tcPr>
                <w:p>
                  <w:pPr>
                    <w:jc w:val="center"/>
                    <w:rPr>
                      <w:lang w:eastAsia="ja-JP"/>
                    </w:rPr>
                  </w:pPr>
                </w:p>
              </w:tc>
              <w:tc>
                <w:tcPr>
                  <w:tcW w:w="1984" w:type="dxa"/>
                  <w:shd w:val="clear" w:color="auto" w:fill="auto"/>
                  <w:noWrap/>
                  <w:vAlign w:val="center"/>
                </w:tcPr>
                <w:p>
                  <w:pPr>
                    <w:jc w:val="center"/>
                    <w:rPr>
                      <w:lang w:eastAsia="ja-JP"/>
                    </w:rPr>
                  </w:pPr>
                  <w:r>
                    <w:rPr>
                      <w:rFonts w:hint="eastAsia"/>
                      <w:lang w:eastAsia="ja-JP"/>
                    </w:rPr>
                    <w:t>R</w:t>
                  </w:r>
                  <w:r>
                    <w:rPr>
                      <w:lang w:eastAsia="ja-JP"/>
                    </w:rPr>
                    <w:t>SD 2Tx</w:t>
                  </w:r>
                </w:p>
              </w:tc>
              <w:tc>
                <w:tcPr>
                  <w:tcW w:w="680" w:type="dxa"/>
                  <w:shd w:val="clear" w:color="auto" w:fill="auto"/>
                  <w:noWrap/>
                  <w:vAlign w:val="center"/>
                </w:tcPr>
                <w:p>
                  <w:pPr>
                    <w:jc w:val="center"/>
                    <w:rPr>
                      <w:lang w:eastAsia="ja-JP"/>
                    </w:rPr>
                  </w:pPr>
                  <w:r>
                    <w:rPr>
                      <w:rFonts w:hint="eastAsia"/>
                      <w:lang w:eastAsia="ja-JP"/>
                    </w:rPr>
                    <w:t>d</w:t>
                  </w:r>
                  <w:r>
                    <w:rPr>
                      <w:lang w:eastAsia="ja-JP"/>
                    </w:rPr>
                    <w:t>B</w:t>
                  </w:r>
                </w:p>
              </w:tc>
              <w:tc>
                <w:tcPr>
                  <w:tcW w:w="1644" w:type="dxa"/>
                  <w:shd w:val="clear" w:color="auto" w:fill="auto"/>
                  <w:vAlign w:val="center"/>
                </w:tcPr>
                <w:p>
                  <w:pPr>
                    <w:jc w:val="center"/>
                    <w:rPr>
                      <w:b/>
                      <w:bCs/>
                      <w:lang w:eastAsia="ja-JP"/>
                    </w:rPr>
                  </w:pPr>
                  <w:r>
                    <w:rPr>
                      <w:rFonts w:hint="eastAsia"/>
                      <w:b/>
                      <w:bCs/>
                      <w:lang w:eastAsia="ja-JP"/>
                    </w:rPr>
                    <w:t>6</w:t>
                  </w:r>
                  <w:r>
                    <w:rPr>
                      <w:b/>
                      <w:bCs/>
                      <w:lang w:eastAsia="ja-JP"/>
                    </w:rPr>
                    <w:t>.1</w:t>
                  </w:r>
                </w:p>
              </w:tc>
            </w:tr>
          </w:tbl>
          <w:p>
            <w:pPr>
              <w:rPr>
                <w:b/>
                <w:bCs/>
              </w:rPr>
            </w:pP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eastAsia="zh-CN"/>
        </w:rPr>
        <w:t xml:space="preserve"> </w:t>
      </w:r>
      <w:r>
        <w:rPr>
          <w:rFonts w:hint="eastAsia"/>
          <w:sz w:val="24"/>
          <w:szCs w:val="16"/>
          <w:lang w:val="en-US"/>
        </w:rPr>
        <w:t>Receiver Sensitivity Degradation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meeting:</w:t>
      </w:r>
    </w:p>
    <w:p>
      <w:pPr>
        <w:rPr>
          <w:rFonts w:hint="default"/>
          <w:b/>
          <w:color w:val="0070C0"/>
          <w:u w:val="single"/>
          <w:lang w:val="en-US" w:eastAsia="ko-KR"/>
        </w:rPr>
      </w:pPr>
      <w:r>
        <w:rPr>
          <w:b/>
          <w:color w:val="0070C0"/>
          <w:u w:val="single"/>
          <w:lang w:eastAsia="ko-KR"/>
        </w:rPr>
        <w:t>Issue 2-1</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RSD for n8 PC2 on 25MHz CBW</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w:t>
      </w:r>
    </w:p>
    <w:tbl>
      <w:tblPr>
        <w:tblStyle w:val="49"/>
        <w:tblW w:w="3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437"/>
        <w:gridCol w:w="67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085" w:type="dxa"/>
            <w:tcBorders>
              <w:top w:val="single" w:color="auto" w:sz="4" w:space="0"/>
              <w:left w:val="single" w:color="auto" w:sz="4" w:space="0"/>
              <w:bottom w:val="single" w:color="auto" w:sz="4" w:space="0"/>
              <w:right w:val="single" w:color="auto" w:sz="4" w:space="0"/>
            </w:tcBorders>
            <w:vAlign w:val="center"/>
          </w:tcPr>
          <w:p>
            <w:pPr>
              <w:pStyle w:val="67"/>
              <w:rPr>
                <w:rFonts w:eastAsia="PMingLiU"/>
              </w:rPr>
            </w:pPr>
            <w:r>
              <w:rPr>
                <w:rFonts w:eastAsia="PMingLiU"/>
              </w:rPr>
              <w:t>Operating Band</w:t>
            </w:r>
          </w:p>
        </w:tc>
        <w:tc>
          <w:tcPr>
            <w:tcW w:w="1437" w:type="dxa"/>
            <w:tcBorders>
              <w:top w:val="single" w:color="auto" w:sz="4" w:space="0"/>
              <w:left w:val="single" w:color="auto" w:sz="4" w:space="0"/>
              <w:bottom w:val="single" w:color="auto" w:sz="4" w:space="0"/>
              <w:right w:val="single" w:color="auto" w:sz="4" w:space="0"/>
            </w:tcBorders>
            <w:vAlign w:val="center"/>
          </w:tcPr>
          <w:p>
            <w:pPr>
              <w:pStyle w:val="67"/>
              <w:rPr>
                <w:rFonts w:hint="default" w:eastAsia="宋体"/>
                <w:lang w:val="en-US" w:eastAsia="zh-CN"/>
              </w:rPr>
            </w:pPr>
            <w:r>
              <w:rPr>
                <w:rFonts w:hint="eastAsia"/>
                <w:lang w:val="en-US" w:eastAsia="zh-CN"/>
              </w:rPr>
              <w:t>Source</w:t>
            </w:r>
          </w:p>
        </w:tc>
        <w:tc>
          <w:tcPr>
            <w:tcW w:w="675" w:type="dxa"/>
            <w:tcBorders>
              <w:top w:val="single" w:color="auto" w:sz="4" w:space="0"/>
              <w:left w:val="single" w:color="auto" w:sz="4" w:space="0"/>
              <w:bottom w:val="single" w:color="auto" w:sz="4" w:space="0"/>
              <w:right w:val="single" w:color="auto" w:sz="4" w:space="0"/>
            </w:tcBorders>
            <w:vAlign w:val="center"/>
          </w:tcPr>
          <w:p>
            <w:pPr>
              <w:pStyle w:val="67"/>
              <w:rPr>
                <w:rFonts w:eastAsia="PMingLiU"/>
              </w:rPr>
            </w:pPr>
            <w:r>
              <w:rPr>
                <w:rFonts w:hint="eastAsia" w:eastAsia="宋体"/>
                <w:lang w:val="en-US" w:eastAsia="zh-CN"/>
              </w:rPr>
              <w:t>1Tx</w:t>
            </w:r>
            <w:r>
              <w:rPr>
                <w:rFonts w:eastAsia="PMingLiU"/>
              </w:rPr>
              <w:br w:type="textWrapping"/>
            </w:r>
            <w:r>
              <w:rPr>
                <w:rFonts w:eastAsia="PMingLiU"/>
              </w:rPr>
              <w:t>(dB)</w:t>
            </w:r>
          </w:p>
        </w:tc>
        <w:tc>
          <w:tcPr>
            <w:tcW w:w="674" w:type="dxa"/>
            <w:tcBorders>
              <w:top w:val="single" w:color="auto" w:sz="4" w:space="0"/>
              <w:left w:val="single" w:color="auto" w:sz="4" w:space="0"/>
              <w:bottom w:val="single" w:color="auto" w:sz="4" w:space="0"/>
              <w:right w:val="single" w:color="auto" w:sz="4" w:space="0"/>
            </w:tcBorders>
            <w:vAlign w:val="center"/>
          </w:tcPr>
          <w:p>
            <w:pPr>
              <w:pStyle w:val="67"/>
              <w:rPr>
                <w:rFonts w:eastAsia="PMingLiU"/>
              </w:rPr>
            </w:pPr>
            <w:r>
              <w:rPr>
                <w:rFonts w:hint="eastAsia" w:eastAsia="宋体"/>
                <w:lang w:val="en-US" w:eastAsia="zh-CN"/>
              </w:rPr>
              <w:t>2Tx</w:t>
            </w:r>
            <w:r>
              <w:rPr>
                <w:rFonts w:eastAsia="PMingLiU"/>
              </w:rPr>
              <w:br w:type="textWrapping"/>
            </w:r>
            <w:r>
              <w:rPr>
                <w:rFonts w:eastAsia="PMingLiU"/>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085" w:type="dxa"/>
            <w:vMerge w:val="restart"/>
            <w:tcBorders>
              <w:top w:val="single" w:color="auto" w:sz="4" w:space="0"/>
              <w:left w:val="single" w:color="auto" w:sz="4" w:space="0"/>
              <w:right w:val="single" w:color="auto" w:sz="4" w:space="0"/>
            </w:tcBorders>
            <w:vAlign w:val="center"/>
          </w:tcPr>
          <w:p>
            <w:pPr>
              <w:pStyle w:val="67"/>
              <w:rPr>
                <w:rFonts w:hint="default" w:ascii="Arial" w:hAnsi="Arial" w:eastAsia="PMingLiU" w:cs="Times New Roman"/>
                <w:b w:val="0"/>
                <w:sz w:val="18"/>
                <w:lang w:val="en-US" w:eastAsia="zh-CN" w:bidi="ar-SA"/>
              </w:rPr>
            </w:pPr>
            <w:r>
              <w:rPr>
                <w:rFonts w:hint="eastAsia" w:eastAsia="PMingLiU" w:cs="Times New Roman"/>
                <w:b w:val="0"/>
                <w:sz w:val="18"/>
                <w:lang w:val="en-US" w:eastAsia="zh-CN" w:bidi="ar-SA"/>
              </w:rPr>
              <w:t>n8-25MHz</w:t>
            </w:r>
          </w:p>
        </w:tc>
        <w:tc>
          <w:tcPr>
            <w:tcW w:w="1437" w:type="dxa"/>
            <w:tcBorders>
              <w:top w:val="single" w:color="auto" w:sz="4" w:space="0"/>
              <w:left w:val="single" w:color="auto" w:sz="4" w:space="0"/>
              <w:bottom w:val="single" w:color="auto" w:sz="4" w:space="0"/>
              <w:right w:val="single" w:color="auto" w:sz="4" w:space="0"/>
            </w:tcBorders>
            <w:vAlign w:val="center"/>
          </w:tcPr>
          <w:p>
            <w:pPr>
              <w:pStyle w:val="67"/>
              <w:rPr>
                <w:rFonts w:hint="default" w:ascii="Arial" w:hAnsi="Arial" w:eastAsia="PMingLiU" w:cs="Times New Roman"/>
                <w:b w:val="0"/>
                <w:sz w:val="18"/>
                <w:lang w:val="en-US" w:eastAsia="zh-CN" w:bidi="ar-SA"/>
              </w:rPr>
            </w:pPr>
            <w:r>
              <w:rPr>
                <w:rFonts w:hint="eastAsia" w:eastAsia="PMingLiU" w:cs="Times New Roman"/>
                <w:b w:val="0"/>
                <w:sz w:val="18"/>
                <w:lang w:val="en-US" w:eastAsia="zh-CN" w:bidi="ar-SA"/>
              </w:rPr>
              <w:t>Skyworks (R4-2307239)</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 w:val="18"/>
                <w:szCs w:val="18"/>
                <w:lang w:val="en-US" w:eastAsia="zh-CN" w:bidi="ar-SA"/>
              </w:rPr>
            </w:pPr>
            <w:r>
              <w:rPr>
                <w:rFonts w:hint="eastAsia" w:ascii="Arial" w:hAnsi="Arial" w:cs="Arial"/>
                <w:sz w:val="18"/>
                <w:szCs w:val="18"/>
                <w:lang w:val="en-US" w:eastAsia="zh-CN" w:bidi="ar-SA"/>
              </w:rPr>
              <w:t>2.1</w:t>
            </w:r>
          </w:p>
        </w:tc>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 w:val="18"/>
                <w:szCs w:val="18"/>
                <w:lang w:val="en-US" w:eastAsia="zh-CN" w:bidi="ar-SA"/>
              </w:rPr>
            </w:pPr>
            <w:r>
              <w:rPr>
                <w:rFonts w:hint="eastAsia" w:ascii="Arial" w:hAnsi="Arial" w:cs="Arial"/>
                <w:sz w:val="18"/>
                <w:szCs w:val="18"/>
                <w:lang w:val="en-US" w:eastAsia="zh-CN" w:bidi="ar-SA"/>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085" w:type="dxa"/>
            <w:vMerge w:val="continue"/>
            <w:tcBorders>
              <w:left w:val="single" w:color="auto" w:sz="4" w:space="0"/>
              <w:right w:val="single" w:color="auto" w:sz="4" w:space="0"/>
            </w:tcBorders>
            <w:vAlign w:val="center"/>
          </w:tcPr>
          <w:p>
            <w:pPr>
              <w:pStyle w:val="67"/>
              <w:rPr>
                <w:rFonts w:hint="eastAsia" w:ascii="Arial" w:hAnsi="Arial" w:eastAsia="PMingLiU" w:cs="Times New Roman"/>
                <w:b w:val="0"/>
                <w:sz w:val="18"/>
                <w:lang w:val="en-US" w:eastAsia="zh-CN" w:bidi="ar-SA"/>
              </w:rPr>
            </w:pPr>
          </w:p>
        </w:tc>
        <w:tc>
          <w:tcPr>
            <w:tcW w:w="1437" w:type="dxa"/>
            <w:tcBorders>
              <w:top w:val="single" w:color="auto" w:sz="4" w:space="0"/>
              <w:left w:val="single" w:color="auto" w:sz="4" w:space="0"/>
              <w:bottom w:val="single" w:color="auto" w:sz="4" w:space="0"/>
              <w:right w:val="single" w:color="auto" w:sz="4" w:space="0"/>
            </w:tcBorders>
            <w:vAlign w:val="center"/>
          </w:tcPr>
          <w:p>
            <w:pPr>
              <w:pStyle w:val="67"/>
              <w:rPr>
                <w:rFonts w:hint="eastAsia" w:ascii="Arial" w:hAnsi="Arial" w:eastAsia="PMingLiU" w:cs="Times New Roman"/>
                <w:b w:val="0"/>
                <w:sz w:val="18"/>
                <w:lang w:val="en-US" w:eastAsia="zh-CN" w:bidi="ar-SA"/>
              </w:rPr>
            </w:pPr>
            <w:r>
              <w:rPr>
                <w:rFonts w:hint="eastAsia" w:ascii="Arial" w:hAnsi="Arial" w:eastAsia="PMingLiU" w:cs="Times New Roman"/>
                <w:b w:val="0"/>
                <w:sz w:val="18"/>
                <w:lang w:val="en-US" w:eastAsia="zh-CN" w:bidi="ar-SA"/>
              </w:rPr>
              <w:tab/>
            </w:r>
            <w:r>
              <w:rPr>
                <w:rFonts w:hint="eastAsia" w:ascii="Arial" w:hAnsi="Arial" w:eastAsia="PMingLiU" w:cs="Times New Roman"/>
                <w:b w:val="0"/>
                <w:sz w:val="18"/>
                <w:lang w:val="en-US" w:eastAsia="zh-CN" w:bidi="ar-SA"/>
              </w:rPr>
              <w:t>Huawei, HiSilicon</w:t>
            </w:r>
            <w:r>
              <w:rPr>
                <w:rFonts w:hint="eastAsia" w:eastAsia="PMingLiU" w:cs="Times New Roman"/>
                <w:b w:val="0"/>
                <w:sz w:val="18"/>
                <w:lang w:val="en-US" w:eastAsia="zh-CN" w:bidi="ar-SA"/>
              </w:rPr>
              <w:t xml:space="preserve"> (</w:t>
            </w:r>
            <w:r>
              <w:rPr>
                <w:rFonts w:hint="eastAsia" w:ascii="Arial" w:hAnsi="Arial" w:eastAsia="PMingLiU" w:cs="Times New Roman"/>
                <w:b w:val="0"/>
                <w:sz w:val="18"/>
                <w:lang w:val="en-US" w:eastAsia="zh-CN" w:bidi="ar-SA"/>
              </w:rPr>
              <w:t>R4-2307916</w:t>
            </w:r>
            <w:r>
              <w:rPr>
                <w:rFonts w:hint="eastAsia" w:eastAsia="PMingLiU" w:cs="Times New Roman"/>
                <w:b w:val="0"/>
                <w:sz w:val="18"/>
                <w:lang w:val="en-US" w:eastAsia="zh-CN" w:bidi="ar-SA"/>
              </w:rPr>
              <w:t>)</w:t>
            </w:r>
          </w:p>
        </w:tc>
        <w:tc>
          <w:tcPr>
            <w:tcW w:w="675" w:type="dxa"/>
            <w:tcBorders>
              <w:top w:val="single" w:color="auto" w:sz="4" w:space="0"/>
              <w:left w:val="single" w:color="auto" w:sz="4" w:space="0"/>
              <w:bottom w:val="single" w:color="auto" w:sz="4" w:space="0"/>
              <w:right w:val="single" w:color="auto" w:sz="4" w:space="0"/>
            </w:tcBorders>
            <w:vAlign w:val="bottom"/>
          </w:tcPr>
          <w:p>
            <w:pPr>
              <w:jc w:val="center"/>
              <w:rPr>
                <w:rFonts w:hint="default" w:ascii="Arial" w:hAnsi="Arial" w:eastAsia="宋体" w:cs="Arial"/>
                <w:sz w:val="18"/>
                <w:szCs w:val="18"/>
                <w:lang w:val="en-US" w:eastAsia="zh-CN"/>
              </w:rPr>
            </w:pPr>
            <w:r>
              <w:rPr>
                <w:rFonts w:hint="eastAsia" w:ascii="Arial" w:hAnsi="Arial" w:cs="Arial"/>
                <w:sz w:val="18"/>
                <w:szCs w:val="18"/>
                <w:lang w:val="en-US" w:eastAsia="zh-CN"/>
              </w:rPr>
              <w:t>3.4</w:t>
            </w:r>
          </w:p>
        </w:tc>
        <w:tc>
          <w:tcPr>
            <w:tcW w:w="674" w:type="dxa"/>
            <w:tcBorders>
              <w:top w:val="single" w:color="auto" w:sz="4" w:space="0"/>
              <w:left w:val="single" w:color="auto" w:sz="4" w:space="0"/>
              <w:bottom w:val="single" w:color="auto" w:sz="4" w:space="0"/>
              <w:right w:val="single" w:color="auto" w:sz="4" w:space="0"/>
            </w:tcBorders>
            <w:vAlign w:val="bottom"/>
          </w:tcPr>
          <w:p>
            <w:pPr>
              <w:jc w:val="center"/>
              <w:rPr>
                <w:rFonts w:hint="default" w:ascii="Arial" w:hAnsi="Arial" w:eastAsia="宋体" w:cs="Arial"/>
                <w:sz w:val="18"/>
                <w:szCs w:val="18"/>
                <w:lang w:val="en-US" w:eastAsia="zh-CN"/>
              </w:rPr>
            </w:pPr>
            <w:r>
              <w:rPr>
                <w:rFonts w:hint="eastAsia" w:ascii="Arial" w:hAnsi="Arial" w:cs="Arial"/>
                <w:sz w:val="18"/>
                <w:szCs w:val="18"/>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085" w:type="dxa"/>
            <w:vMerge w:val="continue"/>
            <w:tcBorders>
              <w:left w:val="single" w:color="auto" w:sz="4" w:space="0"/>
              <w:right w:val="single" w:color="auto" w:sz="4" w:space="0"/>
            </w:tcBorders>
            <w:vAlign w:val="center"/>
          </w:tcPr>
          <w:p>
            <w:pPr>
              <w:pStyle w:val="67"/>
              <w:rPr>
                <w:rFonts w:hint="eastAsia" w:ascii="Arial" w:hAnsi="Arial" w:eastAsia="PMingLiU" w:cs="Times New Roman"/>
                <w:b w:val="0"/>
                <w:sz w:val="18"/>
                <w:lang w:val="en-US" w:eastAsia="zh-CN" w:bidi="ar-SA"/>
              </w:rPr>
            </w:pPr>
          </w:p>
        </w:tc>
        <w:tc>
          <w:tcPr>
            <w:tcW w:w="1437" w:type="dxa"/>
            <w:tcBorders>
              <w:top w:val="single" w:color="auto" w:sz="4" w:space="0"/>
              <w:left w:val="single" w:color="auto" w:sz="4" w:space="0"/>
              <w:bottom w:val="single" w:color="auto" w:sz="4" w:space="0"/>
              <w:right w:val="single" w:color="auto" w:sz="4" w:space="0"/>
            </w:tcBorders>
            <w:vAlign w:val="center"/>
          </w:tcPr>
          <w:p>
            <w:pPr>
              <w:pStyle w:val="67"/>
              <w:rPr>
                <w:rFonts w:hint="default" w:ascii="Arial" w:hAnsi="Arial" w:eastAsia="PMingLiU" w:cs="Times New Roman"/>
                <w:b w:val="0"/>
                <w:sz w:val="18"/>
                <w:lang w:val="en-US" w:eastAsia="zh-CN" w:bidi="ar-SA"/>
              </w:rPr>
            </w:pPr>
            <w:r>
              <w:rPr>
                <w:rFonts w:hint="eastAsia" w:eastAsia="PMingLiU" w:cs="Times New Roman"/>
                <w:b w:val="0"/>
                <w:sz w:val="18"/>
                <w:lang w:val="en-US" w:eastAsia="zh-CN" w:bidi="ar-SA"/>
              </w:rPr>
              <w:t>Murata (R4-2308436)</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 w:val="18"/>
                <w:szCs w:val="18"/>
                <w:lang w:val="en-US" w:eastAsia="zh-CN" w:bidi="ar-SA"/>
              </w:rPr>
            </w:pPr>
            <w:r>
              <w:rPr>
                <w:rFonts w:hint="eastAsia" w:ascii="Arial" w:hAnsi="Arial" w:cs="Arial"/>
                <w:sz w:val="18"/>
                <w:szCs w:val="18"/>
                <w:lang w:val="en-US" w:eastAsia="zh-CN" w:bidi="ar-SA"/>
              </w:rPr>
              <w:t>2.8</w:t>
            </w:r>
          </w:p>
        </w:tc>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 w:val="18"/>
                <w:szCs w:val="18"/>
                <w:lang w:val="en-US" w:eastAsia="zh-CN" w:bidi="ar-SA"/>
              </w:rPr>
            </w:pPr>
            <w:r>
              <w:rPr>
                <w:rFonts w:hint="eastAsia" w:ascii="Arial" w:hAnsi="Arial" w:cs="Arial"/>
                <w:sz w:val="18"/>
                <w:szCs w:val="18"/>
                <w:lang w:val="en-US" w:eastAsia="zh-CN" w:bidi="ar-SA"/>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2522" w:type="dxa"/>
            <w:gridSpan w:val="2"/>
            <w:tcBorders>
              <w:left w:val="single" w:color="auto" w:sz="4" w:space="0"/>
              <w:bottom w:val="single" w:color="auto" w:sz="4" w:space="0"/>
              <w:right w:val="single" w:color="auto" w:sz="4" w:space="0"/>
            </w:tcBorders>
            <w:vAlign w:val="center"/>
          </w:tcPr>
          <w:p>
            <w:pPr>
              <w:pStyle w:val="67"/>
              <w:rPr>
                <w:rFonts w:hint="default" w:eastAsia="PMingLiU" w:cs="Times New Roman"/>
                <w:b w:val="0"/>
                <w:sz w:val="18"/>
                <w:lang w:val="en-US" w:eastAsia="zh-CN" w:bidi="ar-SA"/>
              </w:rPr>
            </w:pPr>
            <w:r>
              <w:rPr>
                <w:rFonts w:hint="eastAsia" w:eastAsia="PMingLiU" w:cs="Times New Roman"/>
                <w:b w:val="0"/>
                <w:sz w:val="18"/>
                <w:lang w:val="en-US" w:eastAsia="zh-CN" w:bidi="ar-SA"/>
              </w:rPr>
              <w:t>Average</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cs="Arial"/>
                <w:sz w:val="18"/>
                <w:szCs w:val="18"/>
                <w:lang w:val="en-US" w:eastAsia="zh-CN" w:bidi="ar-SA"/>
              </w:rPr>
            </w:pPr>
            <w:r>
              <w:rPr>
                <w:rFonts w:hint="eastAsia" w:ascii="Arial" w:hAnsi="Arial" w:cs="Arial"/>
                <w:sz w:val="18"/>
                <w:szCs w:val="18"/>
                <w:lang w:val="en-US" w:eastAsia="zh-CN" w:bidi="ar-SA"/>
              </w:rPr>
              <w:t>2.8</w:t>
            </w:r>
          </w:p>
        </w:tc>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cs="Arial"/>
                <w:sz w:val="18"/>
                <w:szCs w:val="18"/>
                <w:lang w:val="en-US" w:eastAsia="zh-CN" w:bidi="ar-SA"/>
              </w:rPr>
            </w:pPr>
            <w:r>
              <w:rPr>
                <w:rFonts w:hint="eastAsia" w:ascii="Arial" w:hAnsi="Arial" w:cs="Arial"/>
                <w:sz w:val="18"/>
                <w:szCs w:val="18"/>
                <w:lang w:val="en-US" w:eastAsia="zh-CN" w:bidi="ar-SA"/>
              </w:rPr>
              <w:t>6.1</w:t>
            </w:r>
          </w:p>
        </w:tc>
      </w:tr>
    </w:tbl>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2: </w:t>
      </w:r>
      <w:r>
        <w:rPr>
          <w:b/>
          <w:bCs/>
          <w:lang w:eastAsia="zh-CN"/>
        </w:rPr>
        <w:t xml:space="preserve">These RSD values can be captured in the Release 18 RSD tables with a </w:t>
      </w:r>
      <w:r>
        <w:rPr>
          <w:b/>
          <w:bCs/>
        </w:rPr>
        <w:t xml:space="preserve">note to clarify applicability to UEs supporting the optional 25MHz DL bandwidths by signalling the associated </w:t>
      </w:r>
      <w:r>
        <w:rPr>
          <w:b/>
          <w:bCs/>
          <w:i/>
          <w:iCs/>
          <w:lang w:eastAsia="zh-CN"/>
        </w:rPr>
        <w:t>channelBWs-UL</w:t>
      </w:r>
      <w:r>
        <w:rPr>
          <w:b/>
          <w:bCs/>
          <w:lang w:eastAsia="zh-CN"/>
        </w:rPr>
        <w:t xml:space="preserve"> IE.</w:t>
      </w:r>
      <w:r>
        <w:rPr>
          <w:rFonts w:hint="eastAsia"/>
          <w:b/>
          <w:bCs/>
          <w:lang w:val="en-US" w:eastAsia="zh-CN"/>
        </w:rPr>
        <w:t xml:space="preserve"> </w:t>
      </w:r>
      <w:r>
        <w:rPr>
          <w:rFonts w:hint="eastAsia" w:eastAsia="PMingLiU" w:cs="Times New Roman"/>
          <w:b w:val="0"/>
          <w:sz w:val="18"/>
          <w:lang w:val="en-US" w:eastAsia="zh-CN" w:bidi="ar-SA"/>
        </w:rPr>
        <w:t>(R4-2307239)</w:t>
      </w:r>
    </w:p>
    <w:p>
      <w:pPr>
        <w:pStyle w:val="149"/>
        <w:numPr>
          <w:ilvl w:val="0"/>
          <w:numId w:val="0"/>
        </w:numPr>
        <w:overflowPunct/>
        <w:autoSpaceDE/>
        <w:autoSpaceDN/>
        <w:adjustRightInd/>
        <w:spacing w:after="120"/>
        <w:ind w:left="360" w:leftChars="0"/>
        <w:textAlignment w:val="auto"/>
        <w:rPr>
          <w:rFonts w:hint="default" w:ascii="Arial" w:hAnsi="Arial" w:eastAsia="宋体" w:cs="Times New Roman"/>
          <w:sz w:val="18"/>
          <w:lang w:val="en-US" w:eastAsia="zh-CN" w:bidi="ar-SA"/>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2-1</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TP for TR38.896 on capturing RSD for n8 PC2</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hint="eastAsia" w:eastAsia="宋体"/>
          <w:color w:val="0070C0"/>
          <w:szCs w:val="24"/>
          <w:lang w:val="en-US" w:eastAsia="zh-CN"/>
        </w:rPr>
        <w:t xml:space="preserve">: </w:t>
      </w:r>
      <w:r>
        <w:rPr>
          <w:rFonts w:hint="eastAsia"/>
          <w:b/>
          <w:bCs/>
          <w:lang w:val="en-US" w:eastAsia="zh-CN"/>
        </w:rPr>
        <w:t>TP for TR 38.896 to include n8 PC2 RSD values, as captured in WF last meeting</w:t>
      </w:r>
      <w:r>
        <w:rPr>
          <w:b/>
          <w:bCs/>
          <w:lang w:eastAsia="zh-CN"/>
        </w:rPr>
        <w:t>.</w:t>
      </w:r>
      <w:r>
        <w:rPr>
          <w:rFonts w:hint="eastAsia" w:eastAsia="宋体"/>
          <w:b/>
          <w:bCs/>
          <w:lang w:val="en-US" w:eastAsia="zh-CN"/>
        </w:rPr>
        <w:t xml:space="preserve"> </w:t>
      </w:r>
      <w:r>
        <w:rPr>
          <w:rFonts w:hint="eastAsia" w:eastAsia="宋体"/>
          <w:b w:val="0"/>
          <w:bCs w:val="0"/>
          <w:lang w:val="en-US" w:eastAsia="zh-CN"/>
        </w:rPr>
        <w:t>(R4-2</w:t>
      </w:r>
      <w:r>
        <w:rPr>
          <w:rFonts w:hint="default" w:ascii="Times New Roman" w:hAnsi="Times New Roman" w:eastAsia="Yu Mincho" w:cs="Times New Roman"/>
        </w:rPr>
        <w:t>307313</w:t>
      </w:r>
      <w:r>
        <w:rPr>
          <w:rFonts w:hint="eastAsia" w:eastAsia="宋体"/>
          <w:b w:val="0"/>
          <w:bCs w:val="0"/>
          <w:lang w:val="en-US" w:eastAsia="zh-CN"/>
        </w:rPr>
        <w:t>)</w:t>
      </w:r>
    </w:p>
    <w:p>
      <w:pPr>
        <w:pStyle w:val="149"/>
        <w:numPr>
          <w:ilvl w:val="0"/>
          <w:numId w:val="0"/>
        </w:numPr>
        <w:overflowPunct/>
        <w:autoSpaceDE/>
        <w:autoSpaceDN/>
        <w:adjustRightInd/>
        <w:spacing w:after="120"/>
        <w:ind w:left="360" w:leftChars="0"/>
        <w:textAlignment w:val="auto"/>
        <w:rPr>
          <w:rFonts w:hint="default" w:eastAsia="宋体"/>
          <w:color w:val="0070C0"/>
          <w:szCs w:val="24"/>
          <w:lang w:val="en-US"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2-1</w:t>
      </w:r>
      <w:r>
        <w:rPr>
          <w:rFonts w:hint="eastAsia"/>
          <w:b/>
          <w:color w:val="0070C0"/>
          <w:u w:val="single"/>
          <w:lang w:val="en-US" w:eastAsia="zh-CN"/>
        </w:rPr>
        <w:t>-3</w:t>
      </w:r>
      <w:r>
        <w:rPr>
          <w:b/>
          <w:color w:val="0070C0"/>
          <w:u w:val="single"/>
          <w:lang w:eastAsia="ko-KR"/>
        </w:rPr>
        <w:t xml:space="preserve">: </w:t>
      </w:r>
      <w:r>
        <w:rPr>
          <w:rFonts w:hint="eastAsia"/>
          <w:b/>
          <w:color w:val="0070C0"/>
          <w:u w:val="single"/>
          <w:lang w:val="en-US" w:eastAsia="zh-CN"/>
        </w:rPr>
        <w:t>RSD for n2 and n25 PC2</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hint="eastAsia" w:eastAsia="宋体"/>
          <w:color w:val="0070C0"/>
          <w:szCs w:val="24"/>
          <w:lang w:val="en-US" w:eastAsia="zh-CN"/>
        </w:rPr>
        <w:t xml:space="preserve">: </w:t>
      </w:r>
      <w:r>
        <w:rPr>
          <w:b/>
          <w:bCs/>
        </w:rPr>
        <w:t>The difference in assumptions between n2 and n25 and 1Tx and 2Tx RSD is discussed amongst contributing companies to sort issues and potentially correct the calculated averages.</w:t>
      </w:r>
      <w:r>
        <w:rPr>
          <w:rFonts w:hint="eastAsia" w:eastAsia="宋体"/>
          <w:b/>
          <w:bCs/>
          <w:lang w:val="en-US" w:eastAsia="zh-CN"/>
        </w:rPr>
        <w:t xml:space="preserve"> </w:t>
      </w:r>
      <w:r>
        <w:rPr>
          <w:rFonts w:hint="eastAsia" w:eastAsia="宋体"/>
          <w:b w:val="0"/>
          <w:bCs w:val="0"/>
          <w:lang w:val="en-US" w:eastAsia="zh-CN"/>
        </w:rPr>
        <w:t>(R4-2307061)</w:t>
      </w:r>
    </w:p>
    <w:p>
      <w:pPr>
        <w:pStyle w:val="149"/>
        <w:numPr>
          <w:ilvl w:val="0"/>
          <w:numId w:val="0"/>
        </w:numPr>
        <w:overflowPunct/>
        <w:autoSpaceDE/>
        <w:autoSpaceDN/>
        <w:adjustRightInd/>
        <w:spacing w:after="120"/>
        <w:ind w:left="360" w:leftChars="0"/>
        <w:textAlignment w:val="auto"/>
        <w:rPr>
          <w:rFonts w:hint="default" w:eastAsia="宋体"/>
          <w:color w:val="0070C0"/>
          <w:szCs w:val="24"/>
          <w:lang w:val="en-US"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n71 PC2 RSD for 25, 30 and 35MHz symmetrical ULDL CBW</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r>
        <w:rPr>
          <w:rFonts w:hint="eastAsia" w:eastAsia="宋体"/>
          <w:color w:val="0070C0"/>
          <w:szCs w:val="24"/>
          <w:lang w:val="en-US" w:eastAsia="zh-CN"/>
        </w:rPr>
        <w:t xml:space="preserve">: </w:t>
      </w:r>
      <w:r>
        <w:rPr>
          <w:b/>
          <w:bCs/>
        </w:rPr>
        <w:t>T</w:t>
      </w:r>
      <w:r>
        <w:rPr>
          <w:rFonts w:hint="eastAsia" w:eastAsia="宋体"/>
          <w:b/>
          <w:bCs/>
          <w:lang w:val="en-US" w:eastAsia="zh-CN"/>
        </w:rPr>
        <w:t>able 5 and Table 6 as provided in R4-2307059 for information.</w:t>
      </w:r>
    </w:p>
    <w:p>
      <w:pPr>
        <w:pStyle w:val="149"/>
        <w:numPr>
          <w:ilvl w:val="0"/>
          <w:numId w:val="0"/>
        </w:numPr>
        <w:overflowPunct/>
        <w:autoSpaceDE/>
        <w:autoSpaceDN/>
        <w:adjustRightInd/>
        <w:spacing w:after="120"/>
        <w:ind w:left="360" w:leftChars="0"/>
        <w:textAlignment w:val="auto"/>
        <w:rPr>
          <w:rFonts w:hint="default" w:eastAsia="宋体"/>
          <w:color w:val="0070C0"/>
          <w:szCs w:val="24"/>
          <w:lang w:val="en-US"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T</w:t>
      </w:r>
      <w:r>
        <w:rPr>
          <w:rFonts w:hint="eastAsia" w:eastAsia="宋体"/>
          <w:color w:val="auto"/>
          <w:szCs w:val="24"/>
          <w:lang w:val="en-US" w:eastAsia="zh-CN"/>
        </w:rPr>
        <w:t>he formal discussion is expected to be carried out in adding new CBW AI (10.26).</w:t>
      </w:r>
    </w:p>
    <w:p>
      <w:pPr>
        <w:rPr>
          <w:i/>
          <w:color w:val="0070C0"/>
          <w:lang w:eastAsia="zh-CN"/>
        </w:rPr>
      </w:pPr>
    </w:p>
    <w:p>
      <w:pPr>
        <w:pStyle w:val="4"/>
        <w:rPr>
          <w:sz w:val="24"/>
          <w:szCs w:val="16"/>
        </w:rPr>
      </w:pPr>
      <w:r>
        <w:rPr>
          <w:sz w:val="24"/>
          <w:szCs w:val="16"/>
        </w:rPr>
        <w:t>Sub-topic 2-2</w:t>
      </w:r>
      <w:r>
        <w:rPr>
          <w:rFonts w:hint="eastAsia"/>
          <w:sz w:val="24"/>
          <w:szCs w:val="16"/>
          <w:lang w:val="en-US" w:eastAsia="zh-CN"/>
        </w:rPr>
        <w:t xml:space="preserve"> A-MPR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bookmarkStart w:id="1" w:name="_GoBack"/>
      <w:bookmarkEnd w:id="1"/>
    </w:p>
    <w:p>
      <w:pPr>
        <w:rPr>
          <w:b/>
          <w:color w:val="0070C0"/>
          <w:u w:val="single"/>
          <w:lang w:eastAsia="ko-KR"/>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eastAsia="ko-KR"/>
        </w:rPr>
        <w:t>PC2 A-MPR for band n8</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rPr>
          <w:b/>
          <w:color w:val="0000FF"/>
          <w:lang w:eastAsia="zh-CN"/>
        </w:rPr>
      </w:pPr>
      <w:r>
        <w:rPr>
          <w:b/>
          <w:color w:val="0000FF"/>
          <w:lang w:val="en-US"/>
        </w:rPr>
        <w:t xml:space="preserve">Proposal 1: </w:t>
      </w:r>
      <w:r>
        <w:rPr>
          <w:b/>
          <w:color w:val="0000FF"/>
          <w:lang w:eastAsia="zh-CN"/>
        </w:rPr>
        <w:t>For NS_43 PC2 1Tx BW=5MHz, modify the A-MPR values for A1 as follows: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44"/>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1 (R4- 2304518, Huawei, HiSilicon)</w:t>
            </w:r>
          </w:p>
        </w:tc>
        <w:tc>
          <w:tcPr>
            <w:tcW w:w="5332" w:type="dxa"/>
          </w:tcPr>
          <w:p>
            <w:pPr>
              <w:rPr>
                <w:b/>
                <w:vertAlign w:val="baseline"/>
                <w:lang w:eastAsia="zh-CN"/>
              </w:rPr>
            </w:pPr>
          </w:p>
          <w:tbl>
            <w:tblPr>
              <w:tblStyle w:val="49"/>
              <w:tblW w:w="0" w:type="auto"/>
              <w:jc w:val="center"/>
              <w:tblLayout w:type="autofit"/>
              <w:tblCellMar>
                <w:top w:w="0" w:type="dxa"/>
                <w:left w:w="70" w:type="dxa"/>
                <w:bottom w:w="0" w:type="dxa"/>
                <w:right w:w="70" w:type="dxa"/>
              </w:tblCellMar>
            </w:tblPr>
            <w:tblGrid>
              <w:gridCol w:w="1083"/>
              <w:gridCol w:w="994"/>
              <w:gridCol w:w="895"/>
              <w:gridCol w:w="532"/>
            </w:tblGrid>
            <w:tr>
              <w:tblPrEx>
                <w:tblCellMar>
                  <w:top w:w="0" w:type="dxa"/>
                  <w:left w:w="70" w:type="dxa"/>
                  <w:bottom w:w="0" w:type="dxa"/>
                  <w:right w:w="70" w:type="dxa"/>
                </w:tblCellMar>
              </w:tblPrEx>
              <w:trPr>
                <w:trHeight w:val="187" w:hRule="atLeast"/>
                <w:jc w:val="center"/>
              </w:trPr>
              <w:tc>
                <w:tcPr>
                  <w:tcW w:w="2077" w:type="dxa"/>
                  <w:gridSpan w:val="2"/>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b/>
                      <w:sz w:val="16"/>
                    </w:rPr>
                  </w:pPr>
                  <w:r>
                    <w:rPr>
                      <w:rFonts w:ascii="Arial" w:hAnsi="Arial" w:eastAsia="Times New Roman"/>
                      <w:b/>
                      <w:sz w:val="16"/>
                    </w:rPr>
                    <w:t>Modulation/Waveform</w:t>
                  </w:r>
                </w:p>
              </w:tc>
              <w:tc>
                <w:tcPr>
                  <w:tcW w:w="1304" w:type="dxa"/>
                  <w:gridSpan w:val="2"/>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A1 (dB)</w:t>
                  </w:r>
                </w:p>
              </w:tc>
            </w:tr>
            <w:tr>
              <w:tblPrEx>
                <w:tblCellMar>
                  <w:top w:w="0" w:type="dxa"/>
                  <w:left w:w="70" w:type="dxa"/>
                  <w:bottom w:w="0" w:type="dxa"/>
                  <w:right w:w="70" w:type="dxa"/>
                </w:tblCellMar>
              </w:tblPrEx>
              <w:trPr>
                <w:trHeight w:val="187" w:hRule="atLeast"/>
                <w:jc w:val="center"/>
              </w:trPr>
              <w:tc>
                <w:tcPr>
                  <w:tcW w:w="2077" w:type="dxa"/>
                  <w:gridSpan w:val="2"/>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rPr>
                  </w:pPr>
                </w:p>
              </w:tc>
              <w:tc>
                <w:tcPr>
                  <w:tcW w:w="895"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w:t>
                  </w:r>
                </w:p>
              </w:tc>
              <w:tc>
                <w:tcPr>
                  <w:tcW w:w="409"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eastAsia="Times New Roman"/>
                      <w:b/>
                      <w:sz w:val="16"/>
                      <w:lang w:eastAsia="zh-CN"/>
                    </w:rPr>
                  </w:pPr>
                  <w:r>
                    <w:rPr>
                      <w:rFonts w:hint="eastAsia" w:ascii="Arial" w:hAnsi="Arial" w:eastAsia="Times New Roman"/>
                      <w:b/>
                      <w:sz w:val="16"/>
                      <w:lang w:eastAsia="zh-CN"/>
                    </w:rPr>
                    <w:t>Inner</w:t>
                  </w: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DFT-s-OFDM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Pi/2 BPSK</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w:t>
                  </w:r>
                </w:p>
              </w:tc>
              <w:tc>
                <w:tcPr>
                  <w:tcW w:w="409"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lang w:eastAsia="zh-CN"/>
                    </w:rPr>
                  </w:pPr>
                  <w:r>
                    <w:rPr>
                      <w:rFonts w:hint="eastAsia" w:ascii="Arial" w:hAnsi="Arial" w:eastAsia="Times New Roman"/>
                      <w:sz w:val="16"/>
                      <w:lang w:eastAsia="zh-CN"/>
                    </w:rPr>
                    <w:t>N/A</w:t>
                  </w: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[2+1]</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[3]</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[3]</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CP-OFDM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[3.5+0.5]</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[3.5+0.5]</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[4]</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409"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bl>
          <w:p>
            <w:pPr>
              <w:rPr>
                <w:b/>
                <w:vertAlign w:val="baseline"/>
                <w:lang w:eastAsia="zh-CN"/>
              </w:rPr>
            </w:pPr>
          </w:p>
          <w:p>
            <w:pPr>
              <w:rPr>
                <w:b/>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2 (R4-2309059, Apple)</w:t>
            </w:r>
          </w:p>
        </w:tc>
        <w:tc>
          <w:tcPr>
            <w:tcW w:w="5332" w:type="dxa"/>
          </w:tcPr>
          <w:p>
            <w:pPr>
              <w:rPr>
                <w:b/>
                <w:vertAlign w:val="baseline"/>
                <w:lang w:eastAsia="zh-CN"/>
              </w:rPr>
            </w:pPr>
          </w:p>
          <w:tbl>
            <w:tblPr>
              <w:tblStyle w:val="49"/>
              <w:tblW w:w="0" w:type="auto"/>
              <w:jc w:val="center"/>
              <w:tblLayout w:type="autofit"/>
              <w:tblCellMar>
                <w:top w:w="0" w:type="dxa"/>
                <w:left w:w="70" w:type="dxa"/>
                <w:bottom w:w="0" w:type="dxa"/>
                <w:right w:w="70" w:type="dxa"/>
              </w:tblCellMar>
            </w:tblPr>
            <w:tblGrid>
              <w:gridCol w:w="1083"/>
              <w:gridCol w:w="994"/>
              <w:gridCol w:w="895"/>
              <w:gridCol w:w="532"/>
            </w:tblGrid>
            <w:tr>
              <w:tblPrEx>
                <w:tblCellMar>
                  <w:top w:w="0" w:type="dxa"/>
                  <w:left w:w="70" w:type="dxa"/>
                  <w:bottom w:w="0" w:type="dxa"/>
                  <w:right w:w="70" w:type="dxa"/>
                </w:tblCellMar>
              </w:tblPrEx>
              <w:trPr>
                <w:trHeight w:val="187" w:hRule="atLeast"/>
                <w:jc w:val="center"/>
              </w:trPr>
              <w:tc>
                <w:tcPr>
                  <w:tcW w:w="2077" w:type="dxa"/>
                  <w:gridSpan w:val="2"/>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b/>
                      <w:sz w:val="16"/>
                    </w:rPr>
                  </w:pPr>
                  <w:r>
                    <w:rPr>
                      <w:rFonts w:ascii="Arial" w:hAnsi="Arial"/>
                      <w:b/>
                      <w:sz w:val="16"/>
                    </w:rPr>
                    <w:t>Modulation/Waveform</w:t>
                  </w:r>
                </w:p>
              </w:tc>
              <w:tc>
                <w:tcPr>
                  <w:tcW w:w="1304" w:type="dxa"/>
                  <w:gridSpan w:val="2"/>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A1 (dB)</w:t>
                  </w:r>
                </w:p>
              </w:tc>
            </w:tr>
            <w:tr>
              <w:tblPrEx>
                <w:tblCellMar>
                  <w:top w:w="0" w:type="dxa"/>
                  <w:left w:w="70" w:type="dxa"/>
                  <w:bottom w:w="0" w:type="dxa"/>
                  <w:right w:w="70" w:type="dxa"/>
                </w:tblCellMar>
              </w:tblPrEx>
              <w:trPr>
                <w:trHeight w:val="187" w:hRule="atLeast"/>
                <w:jc w:val="center"/>
              </w:trPr>
              <w:tc>
                <w:tcPr>
                  <w:tcW w:w="2077" w:type="dxa"/>
                  <w:gridSpan w:val="2"/>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b/>
                      <w:sz w:val="16"/>
                    </w:rPr>
                  </w:pPr>
                </w:p>
              </w:tc>
              <w:tc>
                <w:tcPr>
                  <w:tcW w:w="895"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w:t>
                  </w:r>
                </w:p>
              </w:tc>
              <w:tc>
                <w:tcPr>
                  <w:tcW w:w="409"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b/>
                      <w:sz w:val="16"/>
                      <w:lang w:eastAsia="zh-CN"/>
                    </w:rPr>
                  </w:pPr>
                  <w:r>
                    <w:rPr>
                      <w:rFonts w:hint="eastAsia" w:ascii="Arial" w:hAnsi="Arial"/>
                      <w:b/>
                      <w:sz w:val="16"/>
                      <w:lang w:eastAsia="zh-CN"/>
                    </w:rPr>
                    <w:t>Inner</w:t>
                  </w: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DFT-s-OFDM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Pi/2 BPSK</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1.0</w:t>
                  </w:r>
                </w:p>
              </w:tc>
              <w:tc>
                <w:tcPr>
                  <w:tcW w:w="409"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lang w:eastAsia="zh-CN"/>
                    </w:rPr>
                  </w:pPr>
                  <w:r>
                    <w:rPr>
                      <w:rFonts w:hint="eastAsia" w:ascii="Arial" w:hAnsi="Arial"/>
                      <w:sz w:val="16"/>
                      <w:lang w:eastAsia="zh-CN"/>
                    </w:rPr>
                    <w:t>N/A</w:t>
                  </w: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3.5</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3.5</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3.5</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4.5</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CP-OFDM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4.0</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4.0</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4.0</w:t>
                  </w:r>
                </w:p>
              </w:tc>
              <w:tc>
                <w:tcPr>
                  <w:tcW w:w="409"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895"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6.5</w:t>
                  </w:r>
                </w:p>
              </w:tc>
              <w:tc>
                <w:tcPr>
                  <w:tcW w:w="409"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r>
          </w:tbl>
          <w:p>
            <w:pPr>
              <w:rPr>
                <w:b/>
                <w:vertAlign w:val="baseline"/>
                <w:lang w:eastAsia="zh-CN"/>
              </w:rPr>
            </w:pPr>
          </w:p>
          <w:p>
            <w:pPr>
              <w:rPr>
                <w:b/>
                <w:vertAlign w:val="baseline"/>
                <w:lang w:eastAsia="zh-CN"/>
              </w:rPr>
            </w:pPr>
          </w:p>
        </w:tc>
      </w:tr>
    </w:tbl>
    <w:p>
      <w:pPr>
        <w:rPr>
          <w:b/>
          <w:lang w:eastAsia="zh-CN"/>
        </w:rPr>
      </w:pPr>
    </w:p>
    <w:p>
      <w:pPr>
        <w:rPr>
          <w:lang w:eastAsia="zh-CN"/>
        </w:rPr>
      </w:pPr>
    </w:p>
    <w:p>
      <w:pPr>
        <w:rPr>
          <w:b/>
          <w:color w:val="0000FF"/>
          <w:lang w:eastAsia="zh-CN"/>
        </w:rPr>
      </w:pPr>
      <w:r>
        <w:rPr>
          <w:b/>
          <w:color w:val="0000FF"/>
          <w:lang w:eastAsia="zh-CN"/>
        </w:rPr>
        <w:t>Proposal 2: For NS_43 PC2 1Tx BW=10MHz, modify the A-MPR values for A2, A3, A4 and A5 as follows:</w:t>
      </w:r>
    </w:p>
    <w:p>
      <w:pPr>
        <w:rPr>
          <w:rFonts w:hint="eastAsia"/>
          <w:b/>
          <w:lang w:val="en-US" w:eastAsia="zh-CN"/>
        </w:rPr>
      </w:pPr>
      <w:r>
        <w:rPr>
          <w:rFonts w:hint="eastAsia"/>
          <w:b/>
          <w:lang w:val="en-US" w:eastAsia="zh-CN"/>
        </w:rPr>
        <w:t>Region:</w:t>
      </w:r>
    </w:p>
    <w:tbl>
      <w:tblPr>
        <w:tblStyle w:val="49"/>
        <w:tblW w:w="10441" w:type="dxa"/>
        <w:jc w:val="center"/>
        <w:tblLayout w:type="fixed"/>
        <w:tblCellMar>
          <w:top w:w="0" w:type="dxa"/>
          <w:left w:w="70" w:type="dxa"/>
          <w:bottom w:w="0" w:type="dxa"/>
          <w:right w:w="70" w:type="dxa"/>
        </w:tblCellMar>
      </w:tblPr>
      <w:tblGrid>
        <w:gridCol w:w="1148"/>
        <w:gridCol w:w="1678"/>
        <w:gridCol w:w="1292"/>
        <w:gridCol w:w="1260"/>
        <w:gridCol w:w="1106"/>
        <w:gridCol w:w="1384"/>
        <w:gridCol w:w="1384"/>
        <w:gridCol w:w="1189"/>
      </w:tblGrid>
      <w:tr>
        <w:tblPrEx>
          <w:tblCellMar>
            <w:top w:w="0" w:type="dxa"/>
            <w:left w:w="70" w:type="dxa"/>
            <w:bottom w:w="0" w:type="dxa"/>
            <w:right w:w="70" w:type="dxa"/>
          </w:tblCellMar>
        </w:tblPrEx>
        <w:trPr>
          <w:jc w:val="center"/>
        </w:trPr>
        <w:tc>
          <w:tcPr>
            <w:tcW w:w="114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b/>
                <w:sz w:val="16"/>
              </w:rPr>
            </w:pPr>
            <w:r>
              <w:rPr>
                <w:rFonts w:ascii="Arial" w:hAnsi="Arial" w:eastAsia="Times New Roman"/>
                <w:b/>
                <w:sz w:val="16"/>
              </w:rPr>
              <w:t>Channel Bandwidth (MHz)</w:t>
            </w:r>
          </w:p>
        </w:tc>
        <w:tc>
          <w:tcPr>
            <w:tcW w:w="167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b/>
                <w:sz w:val="16"/>
              </w:rPr>
            </w:pPr>
            <w:r>
              <w:rPr>
                <w:rFonts w:ascii="Arial" w:hAnsi="Arial" w:eastAsia="Times New Roman"/>
                <w:b/>
                <w:sz w:val="16"/>
              </w:rPr>
              <w:t>Carrier Centre Frequency, Fc (MHz)</w:t>
            </w:r>
          </w:p>
        </w:tc>
        <w:tc>
          <w:tcPr>
            <w:tcW w:w="3658" w:type="dxa"/>
            <w:gridSpan w:val="3"/>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Region A</w:t>
            </w:r>
          </w:p>
        </w:tc>
        <w:tc>
          <w:tcPr>
            <w:tcW w:w="3957" w:type="dxa"/>
            <w:gridSpan w:val="3"/>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Region B</w:t>
            </w:r>
          </w:p>
        </w:tc>
      </w:tr>
      <w:tr>
        <w:tblPrEx>
          <w:tblCellMar>
            <w:top w:w="0" w:type="dxa"/>
            <w:left w:w="70" w:type="dxa"/>
            <w:bottom w:w="0" w:type="dxa"/>
            <w:right w:w="70" w:type="dxa"/>
          </w:tblCellMar>
        </w:tblPrEx>
        <w:trPr>
          <w:jc w:val="center"/>
        </w:trPr>
        <w:tc>
          <w:tcPr>
            <w:tcW w:w="114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rPr>
            </w:pPr>
          </w:p>
        </w:tc>
        <w:tc>
          <w:tcPr>
            <w:tcW w:w="167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rPr>
            </w:pPr>
          </w:p>
        </w:tc>
        <w:tc>
          <w:tcPr>
            <w:tcW w:w="1292"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RB</w:t>
            </w:r>
            <w:r>
              <w:rPr>
                <w:rFonts w:ascii="Arial" w:hAnsi="Arial" w:eastAsia="Times New Roman"/>
                <w:b/>
                <w:sz w:val="16"/>
                <w:vertAlign w:val="subscript"/>
              </w:rPr>
              <w:t>start</w:t>
            </w:r>
          </w:p>
        </w:tc>
        <w:tc>
          <w:tcPr>
            <w:tcW w:w="126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L</w:t>
            </w:r>
            <w:r>
              <w:rPr>
                <w:rFonts w:ascii="Arial" w:hAnsi="Arial" w:eastAsia="Times New Roman"/>
                <w:b/>
                <w:sz w:val="16"/>
                <w:vertAlign w:val="subscript"/>
              </w:rPr>
              <w:t>CRB</w:t>
            </w:r>
          </w:p>
        </w:tc>
        <w:tc>
          <w:tcPr>
            <w:tcW w:w="110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A-MPR</w:t>
            </w:r>
          </w:p>
        </w:tc>
        <w:tc>
          <w:tcPr>
            <w:tcW w:w="138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RB</w:t>
            </w:r>
            <w:r>
              <w:rPr>
                <w:rFonts w:ascii="Arial" w:hAnsi="Arial" w:eastAsia="Times New Roman"/>
                <w:b/>
                <w:sz w:val="16"/>
                <w:vertAlign w:val="subscript"/>
              </w:rPr>
              <w:t>start</w:t>
            </w:r>
          </w:p>
        </w:tc>
        <w:tc>
          <w:tcPr>
            <w:tcW w:w="138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L</w:t>
            </w:r>
            <w:r>
              <w:rPr>
                <w:rFonts w:ascii="Arial" w:hAnsi="Arial" w:eastAsia="Times New Roman"/>
                <w:b/>
                <w:sz w:val="16"/>
                <w:vertAlign w:val="subscript"/>
              </w:rPr>
              <w:t>CRB</w:t>
            </w:r>
          </w:p>
        </w:tc>
        <w:tc>
          <w:tcPr>
            <w:tcW w:w="118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A-MPR</w:t>
            </w:r>
          </w:p>
        </w:tc>
      </w:tr>
      <w:tr>
        <w:tblPrEx>
          <w:tblCellMar>
            <w:top w:w="0" w:type="dxa"/>
            <w:left w:w="70" w:type="dxa"/>
            <w:bottom w:w="0" w:type="dxa"/>
            <w:right w:w="70" w:type="dxa"/>
          </w:tblCellMar>
        </w:tblPrEx>
        <w:trPr>
          <w:jc w:val="center"/>
        </w:trPr>
        <w:tc>
          <w:tcPr>
            <w:tcW w:w="114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10 MHz</w:t>
            </w:r>
          </w:p>
        </w:tc>
        <w:tc>
          <w:tcPr>
            <w:tcW w:w="167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MS PGothic" w:cs="Arial"/>
                <w:kern w:val="24"/>
                <w:sz w:val="16"/>
                <w:szCs w:val="18"/>
                <w:lang w:eastAsia="ja-JP"/>
              </w:rPr>
            </w:pPr>
            <w:r>
              <w:rPr>
                <w:rFonts w:ascii="Arial" w:hAnsi="Arial" w:eastAsia="MS PGothic" w:cs="Arial"/>
                <w:kern w:val="24"/>
                <w:sz w:val="16"/>
                <w:szCs w:val="18"/>
                <w:lang w:eastAsia="ja-JP"/>
              </w:rPr>
              <w:t>F</w:t>
            </w:r>
            <w:r>
              <w:rPr>
                <w:rFonts w:ascii="Arial" w:hAnsi="Arial" w:eastAsia="MS PGothic" w:cs="Arial"/>
                <w:kern w:val="24"/>
                <w:sz w:val="16"/>
                <w:szCs w:val="18"/>
                <w:vertAlign w:val="subscript"/>
                <w:lang w:eastAsia="ja-JP"/>
              </w:rPr>
              <w:t>C</w:t>
            </w:r>
            <w:r>
              <w:rPr>
                <w:rFonts w:ascii="Arial" w:hAnsi="Arial" w:eastAsia="MS PGothic" w:cs="Arial"/>
                <w:kern w:val="24"/>
                <w:sz w:val="16"/>
                <w:szCs w:val="18"/>
                <w:lang w:eastAsia="ja-JP"/>
              </w:rPr>
              <w:t xml:space="preserve"> =</w:t>
            </w:r>
            <w:r>
              <w:rPr>
                <w:rFonts w:ascii="Arial" w:hAnsi="Arial" w:eastAsia="Times New Roman"/>
                <w:sz w:val="16"/>
              </w:rPr>
              <w:t xml:space="preserve"> 910</w:t>
            </w:r>
          </w:p>
        </w:tc>
        <w:tc>
          <w:tcPr>
            <w:tcW w:w="1292"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126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&gt; 7.2 MHz/12/SCS</w:t>
            </w:r>
          </w:p>
        </w:tc>
        <w:tc>
          <w:tcPr>
            <w:tcW w:w="110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A2</w:t>
            </w:r>
          </w:p>
        </w:tc>
        <w:tc>
          <w:tcPr>
            <w:tcW w:w="138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138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&gt; 5.4 MHz/12/SCS</w:t>
            </w:r>
          </w:p>
        </w:tc>
        <w:tc>
          <w:tcPr>
            <w:tcW w:w="118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A4</w:t>
            </w:r>
          </w:p>
        </w:tc>
      </w:tr>
      <w:tr>
        <w:tblPrEx>
          <w:tblCellMar>
            <w:top w:w="0" w:type="dxa"/>
            <w:left w:w="70" w:type="dxa"/>
            <w:bottom w:w="0" w:type="dxa"/>
            <w:right w:w="70" w:type="dxa"/>
          </w:tblCellMar>
        </w:tblPrEx>
        <w:trPr>
          <w:jc w:val="center"/>
        </w:trPr>
        <w:tc>
          <w:tcPr>
            <w:tcW w:w="114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7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MS PGothic" w:cs="Arial"/>
                <w:kern w:val="24"/>
                <w:sz w:val="16"/>
                <w:szCs w:val="18"/>
                <w:lang w:eastAsia="ja-JP"/>
              </w:rPr>
            </w:pPr>
          </w:p>
        </w:tc>
        <w:tc>
          <w:tcPr>
            <w:tcW w:w="1292"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126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&gt; 8.1 MHz/12/SCS</w:t>
            </w:r>
          </w:p>
        </w:tc>
        <w:tc>
          <w:tcPr>
            <w:tcW w:w="110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A3</w:t>
            </w:r>
          </w:p>
        </w:tc>
        <w:tc>
          <w:tcPr>
            <w:tcW w:w="138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138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&gt; 7.2 MHz/12/SCS</w:t>
            </w:r>
          </w:p>
        </w:tc>
        <w:tc>
          <w:tcPr>
            <w:tcW w:w="118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A5</w:t>
            </w:r>
          </w:p>
        </w:tc>
      </w:tr>
      <w:tr>
        <w:tblPrEx>
          <w:tblCellMar>
            <w:top w:w="0" w:type="dxa"/>
            <w:left w:w="70" w:type="dxa"/>
            <w:bottom w:w="0" w:type="dxa"/>
            <w:right w:w="70" w:type="dxa"/>
          </w:tblCellMar>
        </w:tblPrEx>
        <w:trPr>
          <w:jc w:val="center"/>
        </w:trPr>
        <w:tc>
          <w:tcPr>
            <w:tcW w:w="10441" w:type="dxa"/>
            <w:gridSpan w:val="8"/>
            <w:tcBorders>
              <w:top w:val="single" w:color="000000" w:sz="4" w:space="0"/>
              <w:left w:val="single" w:color="000000" w:sz="4" w:space="0"/>
              <w:bottom w:val="single" w:color="000000" w:sz="4" w:space="0"/>
              <w:right w:val="single" w:color="000000" w:sz="4" w:space="0"/>
            </w:tcBorders>
          </w:tcPr>
          <w:p>
            <w:pPr>
              <w:keepNext/>
              <w:keepLines/>
              <w:spacing w:after="0"/>
              <w:ind w:left="851" w:hanging="851"/>
              <w:rPr>
                <w:rFonts w:ascii="Arial" w:hAnsi="Arial" w:eastAsia="Yu Mincho"/>
                <w:sz w:val="16"/>
              </w:rPr>
            </w:pPr>
            <w:r>
              <w:rPr>
                <w:rFonts w:ascii="Arial" w:hAnsi="Arial" w:eastAsia="Yu Mincho"/>
                <w:sz w:val="16"/>
              </w:rPr>
              <w:t>NOTE 1:</w:t>
            </w:r>
            <w:r>
              <w:rPr>
                <w:rFonts w:ascii="Arial" w:hAnsi="Arial" w:eastAsia="Yu Mincho"/>
                <w:sz w:val="16"/>
              </w:rPr>
              <w:tab/>
            </w:r>
            <w:r>
              <w:rPr>
                <w:rFonts w:ascii="Arial" w:hAnsi="Arial" w:eastAsia="Yu Mincho"/>
                <w:sz w:val="16"/>
              </w:rPr>
              <w:t>The A-MPR values are specified in Table 6.2.3.6-2.</w:t>
            </w:r>
          </w:p>
          <w:p>
            <w:pPr>
              <w:keepNext/>
              <w:keepLines/>
              <w:spacing w:after="0"/>
              <w:ind w:left="851" w:hanging="851"/>
              <w:rPr>
                <w:rFonts w:ascii="Arial" w:hAnsi="Arial" w:eastAsia="Yu Mincho"/>
                <w:sz w:val="16"/>
              </w:rPr>
            </w:pPr>
            <w:r>
              <w:rPr>
                <w:rFonts w:ascii="Arial" w:hAnsi="Arial" w:eastAsia="Yu Mincho"/>
                <w:sz w:val="16"/>
              </w:rPr>
              <w:t>NOTE 2:</w:t>
            </w:r>
            <w:r>
              <w:rPr>
                <w:rFonts w:ascii="Arial" w:hAnsi="Arial" w:eastAsia="Yu Mincho"/>
                <w:sz w:val="16"/>
              </w:rPr>
              <w:tab/>
            </w:r>
            <w:r>
              <w:rPr>
                <w:rFonts w:ascii="Arial" w:hAnsi="Arial" w:eastAsia="Yu Mincho"/>
                <w:sz w:val="16"/>
                <w:highlight w:val="yellow"/>
              </w:rPr>
              <w:t>Only 15 kHz SCS is applicable for power class 3; both 15kHz and 30kHz SCS are applicable for power class 2.</w:t>
            </w:r>
          </w:p>
          <w:p>
            <w:pPr>
              <w:keepNext/>
              <w:keepLines/>
              <w:spacing w:after="0"/>
              <w:ind w:left="851" w:hanging="851"/>
              <w:rPr>
                <w:rFonts w:ascii="Arial" w:hAnsi="Arial" w:eastAsia="Yu Mincho"/>
                <w:sz w:val="16"/>
              </w:rPr>
            </w:pPr>
            <w:r>
              <w:rPr>
                <w:rFonts w:ascii="Arial" w:hAnsi="Arial" w:eastAsia="Yu Mincho"/>
                <w:sz w:val="16"/>
              </w:rPr>
              <w:t>NOTE 3:</w:t>
            </w:r>
            <w:r>
              <w:rPr>
                <w:rFonts w:ascii="Arial" w:hAnsi="Arial" w:eastAsia="Yu Mincho"/>
                <w:sz w:val="16"/>
              </w:rPr>
              <w:tab/>
            </w:r>
            <w:r>
              <w:rPr>
                <w:rFonts w:ascii="Arial" w:hAnsi="Arial" w:eastAsia="Yu Mincho"/>
                <w:sz w:val="16"/>
              </w:rPr>
              <w:t>Void</w:t>
            </w:r>
          </w:p>
        </w:tc>
      </w:tr>
    </w:tbl>
    <w:p>
      <w:pPr>
        <w:rPr>
          <w:rFonts w:hint="default"/>
          <w:b/>
          <w:lang w:val="en-US" w:eastAsia="zh-CN"/>
        </w:rPr>
      </w:pPr>
    </w:p>
    <w:p>
      <w:pPr>
        <w:rPr>
          <w:rFonts w:hint="default"/>
          <w:b/>
          <w:lang w:val="en-US" w:eastAsia="zh-CN"/>
        </w:rPr>
      </w:pPr>
      <w:r>
        <w:rPr>
          <w:rFonts w:hint="eastAsia"/>
          <w:b/>
          <w:lang w:val="en-US" w:eastAsia="zh-CN"/>
        </w:rPr>
        <w:t>Values: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97"/>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0" w:type="auto"/>
          </w:tcPr>
          <w:p>
            <w:pPr>
              <w:jc w:val="center"/>
              <w:rPr>
                <w:b/>
                <w:vertAlign w:val="baseline"/>
                <w:lang w:eastAsia="zh-CN"/>
              </w:rPr>
            </w:pPr>
            <w:r>
              <w:rPr>
                <w:rFonts w:hint="eastAsia"/>
                <w:b/>
                <w:vertAlign w:val="baseline"/>
                <w:lang w:val="en-US" w:eastAsia="zh-CN"/>
              </w:rPr>
              <w:t>Option 1 (R4- 2304518, Huawei, HiSilicon)</w:t>
            </w:r>
          </w:p>
        </w:tc>
        <w:tc>
          <w:tcPr>
            <w:tcW w:w="0" w:type="auto"/>
          </w:tcPr>
          <w:p>
            <w:pPr>
              <w:rPr>
                <w:b/>
                <w:vertAlign w:val="baseline"/>
                <w:lang w:eastAsia="zh-CN"/>
              </w:rPr>
            </w:pPr>
          </w:p>
          <w:tbl>
            <w:tblPr>
              <w:tblStyle w:val="49"/>
              <w:tblW w:w="0" w:type="auto"/>
              <w:jc w:val="center"/>
              <w:tblLayout w:type="autofit"/>
              <w:tblCellMar>
                <w:top w:w="0" w:type="dxa"/>
                <w:left w:w="70" w:type="dxa"/>
                <w:bottom w:w="0" w:type="dxa"/>
                <w:right w:w="70" w:type="dxa"/>
              </w:tblCellMar>
            </w:tblPr>
            <w:tblGrid>
              <w:gridCol w:w="1046"/>
              <w:gridCol w:w="906"/>
              <w:gridCol w:w="636"/>
              <w:gridCol w:w="558"/>
              <w:gridCol w:w="768"/>
              <w:gridCol w:w="558"/>
              <w:gridCol w:w="687"/>
              <w:gridCol w:w="572"/>
              <w:gridCol w:w="768"/>
              <w:gridCol w:w="645"/>
            </w:tblGrid>
            <w:tr>
              <w:tblPrEx>
                <w:tblCellMar>
                  <w:top w:w="0" w:type="dxa"/>
                  <w:left w:w="70" w:type="dxa"/>
                  <w:bottom w:w="0" w:type="dxa"/>
                  <w:right w:w="70" w:type="dxa"/>
                </w:tblCellMar>
              </w:tblPrEx>
              <w:trPr>
                <w:trHeight w:val="187" w:hRule="atLeast"/>
                <w:jc w:val="center"/>
              </w:trPr>
              <w:tc>
                <w:tcPr>
                  <w:tcW w:w="2077" w:type="dxa"/>
                  <w:gridSpan w:val="2"/>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b/>
                      <w:sz w:val="16"/>
                    </w:rPr>
                  </w:pPr>
                  <w:r>
                    <w:rPr>
                      <w:rFonts w:ascii="Arial" w:hAnsi="Arial" w:eastAsia="Times New Roman"/>
                      <w:b/>
                      <w:sz w:val="16"/>
                    </w:rPr>
                    <w:t>Modulation/Waveform</w:t>
                  </w:r>
                </w:p>
              </w:tc>
              <w:tc>
                <w:tcPr>
                  <w:tcW w:w="1277"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A2 (dB)</w:t>
                  </w:r>
                </w:p>
              </w:tc>
              <w:tc>
                <w:tcPr>
                  <w:tcW w:w="1277"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A3 (dB)</w:t>
                  </w:r>
                </w:p>
              </w:tc>
              <w:tc>
                <w:tcPr>
                  <w:tcW w:w="1340"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A4 (dB)</w:t>
                  </w:r>
                </w:p>
              </w:tc>
              <w:tc>
                <w:tcPr>
                  <w:tcW w:w="1512"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A5 (dB)</w:t>
                  </w:r>
                </w:p>
              </w:tc>
            </w:tr>
            <w:tr>
              <w:tblPrEx>
                <w:tblCellMar>
                  <w:top w:w="0" w:type="dxa"/>
                  <w:left w:w="70" w:type="dxa"/>
                  <w:bottom w:w="0" w:type="dxa"/>
                  <w:right w:w="70" w:type="dxa"/>
                </w:tblCellMar>
              </w:tblPrEx>
              <w:trPr>
                <w:trHeight w:val="187" w:hRule="atLeast"/>
                <w:jc w:val="center"/>
              </w:trPr>
              <w:tc>
                <w:tcPr>
                  <w:tcW w:w="2077" w:type="dxa"/>
                  <w:gridSpan w:val="2"/>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rPr>
                  </w:pPr>
                </w:p>
              </w:tc>
              <w:tc>
                <w:tcPr>
                  <w:tcW w:w="69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w:t>
                  </w:r>
                </w:p>
              </w:tc>
              <w:tc>
                <w:tcPr>
                  <w:tcW w:w="581"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eastAsia="Times New Roman"/>
                      <w:b/>
                      <w:sz w:val="16"/>
                      <w:lang w:eastAsia="zh-CN"/>
                    </w:rPr>
                  </w:pPr>
                  <w:r>
                    <w:rPr>
                      <w:rFonts w:hint="eastAsia" w:ascii="Arial" w:hAnsi="Arial" w:eastAsia="Times New Roman"/>
                      <w:b/>
                      <w:sz w:val="16"/>
                      <w:lang w:eastAsia="zh-CN"/>
                    </w:rPr>
                    <w:t>Inner</w:t>
                  </w:r>
                </w:p>
              </w:tc>
              <w:tc>
                <w:tcPr>
                  <w:tcW w:w="69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w:t>
                  </w: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lang w:eastAsia="zh-CN"/>
                    </w:rPr>
                  </w:pPr>
                  <w:r>
                    <w:rPr>
                      <w:rFonts w:hint="eastAsia" w:ascii="Arial" w:hAnsi="Arial" w:eastAsia="Times New Roman"/>
                      <w:b/>
                      <w:sz w:val="16"/>
                      <w:lang w:eastAsia="zh-CN"/>
                    </w:rPr>
                    <w:t>Inner</w:t>
                  </w:r>
                </w:p>
              </w:tc>
              <w:tc>
                <w:tcPr>
                  <w:tcW w:w="73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w:t>
                  </w:r>
                </w:p>
              </w:tc>
              <w:tc>
                <w:tcPr>
                  <w:tcW w:w="607"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eastAsia="Times New Roman"/>
                      <w:b/>
                      <w:sz w:val="16"/>
                      <w:lang w:eastAsia="zh-CN"/>
                    </w:rPr>
                  </w:pPr>
                  <w:r>
                    <w:rPr>
                      <w:rFonts w:hint="eastAsia" w:ascii="Arial" w:hAnsi="Arial" w:eastAsia="Times New Roman"/>
                      <w:b/>
                      <w:sz w:val="16"/>
                      <w:lang w:eastAsia="zh-CN"/>
                    </w:rPr>
                    <w:t>Inner</w:t>
                  </w:r>
                </w:p>
              </w:tc>
              <w:tc>
                <w:tcPr>
                  <w:tcW w:w="768"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w:t>
                  </w:r>
                </w:p>
              </w:tc>
              <w:tc>
                <w:tcPr>
                  <w:tcW w:w="744"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eastAsia="Times New Roman"/>
                      <w:b/>
                      <w:sz w:val="16"/>
                      <w:lang w:eastAsia="zh-CN"/>
                    </w:rPr>
                  </w:pPr>
                  <w:r>
                    <w:rPr>
                      <w:rFonts w:hint="eastAsia" w:ascii="Arial" w:hAnsi="Arial" w:eastAsia="Times New Roman"/>
                      <w:b/>
                      <w:sz w:val="16"/>
                      <w:lang w:eastAsia="zh-CN"/>
                    </w:rPr>
                    <w:t>Inner</w:t>
                  </w: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DFT-s-OFDM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Pi/2 BPSK</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1.5</w:t>
                  </w:r>
                </w:p>
              </w:tc>
              <w:tc>
                <w:tcPr>
                  <w:tcW w:w="581"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lang w:eastAsia="zh-CN"/>
                    </w:rPr>
                  </w:pPr>
                  <w:r>
                    <w:rPr>
                      <w:rFonts w:hint="eastAsia" w:ascii="Arial" w:hAnsi="Arial" w:eastAsia="Times New Roman"/>
                      <w:sz w:val="16"/>
                      <w:lang w:eastAsia="zh-CN"/>
                    </w:rPr>
                    <w:t>N/A</w:t>
                  </w: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lang w:eastAsia="zh-CN"/>
                    </w:rPr>
                  </w:pPr>
                  <w:r>
                    <w:rPr>
                      <w:rFonts w:hint="eastAsia" w:ascii="Arial" w:hAnsi="Arial" w:eastAsia="Times New Roman"/>
                      <w:sz w:val="16"/>
                      <w:lang w:eastAsia="zh-CN"/>
                    </w:rPr>
                    <w:t>N/A</w:t>
                  </w: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744"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lang w:eastAsia="zh-CN"/>
                    </w:rPr>
                  </w:pPr>
                  <w:r>
                    <w:rPr>
                      <w:rFonts w:hint="eastAsia" w:ascii="Arial" w:hAnsi="Arial" w:eastAsia="Times New Roman"/>
                      <w:sz w:val="16"/>
                      <w:lang w:eastAsia="zh-CN"/>
                    </w:rPr>
                    <w:t>N/A</w:t>
                  </w: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[2.5+3]</w:t>
                  </w: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[2.5+2.5]</w:t>
                  </w: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[2.5+2.5]</w:t>
                  </w: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CP-OFDM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[4+2]</w:t>
                  </w: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 [4+2.5]</w:t>
                  </w: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[4+2]</w:t>
                  </w: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581"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69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733"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607"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eastAsia="Times New Roman"/>
                      <w:sz w:val="16"/>
                    </w:rPr>
                  </w:pPr>
                </w:p>
              </w:tc>
              <w:tc>
                <w:tcPr>
                  <w:tcW w:w="744"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r>
          </w:tbl>
          <w:p>
            <w:pPr>
              <w:rPr>
                <w:b/>
                <w:vertAlign w:val="baseline"/>
                <w:lang w:eastAsia="zh-CN"/>
              </w:rPr>
            </w:pPr>
          </w:p>
          <w:p>
            <w:pPr>
              <w:rPr>
                <w:b/>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0" w:type="auto"/>
          </w:tcPr>
          <w:p>
            <w:pPr>
              <w:jc w:val="center"/>
              <w:rPr>
                <w:b/>
                <w:vertAlign w:val="baseline"/>
                <w:lang w:eastAsia="zh-CN"/>
              </w:rPr>
            </w:pPr>
            <w:r>
              <w:rPr>
                <w:rFonts w:hint="eastAsia"/>
                <w:b/>
                <w:vertAlign w:val="baseline"/>
                <w:lang w:val="en-US" w:eastAsia="zh-CN"/>
              </w:rPr>
              <w:t>Option 2 (R4-2309059, Apple)</w:t>
            </w:r>
          </w:p>
        </w:tc>
        <w:tc>
          <w:tcPr>
            <w:tcW w:w="0" w:type="auto"/>
          </w:tcPr>
          <w:p>
            <w:pPr>
              <w:rPr>
                <w:b/>
                <w:vertAlign w:val="baseline"/>
                <w:lang w:eastAsia="zh-CN"/>
              </w:rPr>
            </w:pPr>
          </w:p>
          <w:tbl>
            <w:tblPr>
              <w:tblStyle w:val="49"/>
              <w:tblW w:w="0" w:type="auto"/>
              <w:jc w:val="center"/>
              <w:tblLayout w:type="autofit"/>
              <w:tblCellMar>
                <w:top w:w="0" w:type="dxa"/>
                <w:left w:w="70" w:type="dxa"/>
                <w:bottom w:w="0" w:type="dxa"/>
                <w:right w:w="70" w:type="dxa"/>
              </w:tblCellMar>
            </w:tblPr>
            <w:tblGrid>
              <w:gridCol w:w="1058"/>
              <w:gridCol w:w="933"/>
              <w:gridCol w:w="654"/>
              <w:gridCol w:w="565"/>
              <w:gridCol w:w="703"/>
              <w:gridCol w:w="565"/>
              <w:gridCol w:w="703"/>
              <w:gridCol w:w="583"/>
              <w:gridCol w:w="703"/>
              <w:gridCol w:w="677"/>
            </w:tblGrid>
            <w:tr>
              <w:tblPrEx>
                <w:tblCellMar>
                  <w:top w:w="0" w:type="dxa"/>
                  <w:left w:w="70" w:type="dxa"/>
                  <w:bottom w:w="0" w:type="dxa"/>
                  <w:right w:w="70" w:type="dxa"/>
                </w:tblCellMar>
              </w:tblPrEx>
              <w:trPr>
                <w:trHeight w:val="187" w:hRule="atLeast"/>
                <w:jc w:val="center"/>
              </w:trPr>
              <w:tc>
                <w:tcPr>
                  <w:tcW w:w="2077" w:type="dxa"/>
                  <w:gridSpan w:val="2"/>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b/>
                      <w:sz w:val="16"/>
                    </w:rPr>
                  </w:pPr>
                  <w:r>
                    <w:rPr>
                      <w:rFonts w:ascii="Arial" w:hAnsi="Arial"/>
                      <w:b/>
                      <w:sz w:val="16"/>
                    </w:rPr>
                    <w:t>Modulation/Waveform</w:t>
                  </w:r>
                </w:p>
              </w:tc>
              <w:tc>
                <w:tcPr>
                  <w:tcW w:w="1277"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A2 (dB)</w:t>
                  </w:r>
                </w:p>
              </w:tc>
              <w:tc>
                <w:tcPr>
                  <w:tcW w:w="1349"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A3 (dB)</w:t>
                  </w:r>
                </w:p>
              </w:tc>
              <w:tc>
                <w:tcPr>
                  <w:tcW w:w="1375"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A4 (dB)</w:t>
                  </w:r>
                </w:p>
              </w:tc>
              <w:tc>
                <w:tcPr>
                  <w:tcW w:w="1512" w:type="dxa"/>
                  <w:gridSpan w:val="2"/>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A5 (dB)</w:t>
                  </w:r>
                </w:p>
              </w:tc>
            </w:tr>
            <w:tr>
              <w:tblPrEx>
                <w:tblCellMar>
                  <w:top w:w="0" w:type="dxa"/>
                  <w:left w:w="70" w:type="dxa"/>
                  <w:bottom w:w="0" w:type="dxa"/>
                  <w:right w:w="70" w:type="dxa"/>
                </w:tblCellMar>
              </w:tblPrEx>
              <w:trPr>
                <w:trHeight w:val="187" w:hRule="atLeast"/>
                <w:jc w:val="center"/>
              </w:trPr>
              <w:tc>
                <w:tcPr>
                  <w:tcW w:w="2077" w:type="dxa"/>
                  <w:gridSpan w:val="2"/>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b/>
                      <w:sz w:val="16"/>
                    </w:rPr>
                  </w:pPr>
                </w:p>
              </w:tc>
              <w:tc>
                <w:tcPr>
                  <w:tcW w:w="69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w:t>
                  </w:r>
                </w:p>
              </w:tc>
              <w:tc>
                <w:tcPr>
                  <w:tcW w:w="581"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b/>
                      <w:sz w:val="16"/>
                      <w:lang w:eastAsia="zh-CN"/>
                    </w:rPr>
                  </w:pPr>
                  <w:r>
                    <w:rPr>
                      <w:rFonts w:hint="eastAsia" w:ascii="Arial" w:hAnsi="Arial"/>
                      <w:b/>
                      <w:sz w:val="16"/>
                      <w:lang w:eastAsia="zh-CN"/>
                    </w:rPr>
                    <w:t>Inner</w:t>
                  </w:r>
                </w:p>
              </w:tc>
              <w:tc>
                <w:tcPr>
                  <w:tcW w:w="768"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w:t>
                  </w: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lang w:eastAsia="zh-CN"/>
                    </w:rPr>
                  </w:pPr>
                  <w:r>
                    <w:rPr>
                      <w:rFonts w:hint="eastAsia" w:ascii="Arial" w:hAnsi="Arial"/>
                      <w:b/>
                      <w:sz w:val="16"/>
                      <w:lang w:eastAsia="zh-CN"/>
                    </w:rPr>
                    <w:t>Inner</w:t>
                  </w:r>
                </w:p>
              </w:tc>
              <w:tc>
                <w:tcPr>
                  <w:tcW w:w="768"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w:t>
                  </w:r>
                </w:p>
              </w:tc>
              <w:tc>
                <w:tcPr>
                  <w:tcW w:w="607"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b/>
                      <w:sz w:val="16"/>
                      <w:lang w:eastAsia="zh-CN"/>
                    </w:rPr>
                  </w:pPr>
                  <w:r>
                    <w:rPr>
                      <w:rFonts w:hint="eastAsia" w:ascii="Arial" w:hAnsi="Arial"/>
                      <w:b/>
                      <w:sz w:val="16"/>
                      <w:lang w:eastAsia="zh-CN"/>
                    </w:rPr>
                    <w:t>Inner</w:t>
                  </w:r>
                </w:p>
              </w:tc>
              <w:tc>
                <w:tcPr>
                  <w:tcW w:w="768"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w:t>
                  </w:r>
                </w:p>
              </w:tc>
              <w:tc>
                <w:tcPr>
                  <w:tcW w:w="744" w:type="dxa"/>
                  <w:tcBorders>
                    <w:top w:val="single" w:color="000000" w:sz="4" w:space="0"/>
                    <w:left w:val="single" w:color="000000" w:sz="4" w:space="0"/>
                    <w:bottom w:val="single" w:color="auto" w:sz="4" w:space="0"/>
                    <w:right w:val="single" w:color="000000" w:sz="4" w:space="0"/>
                  </w:tcBorders>
                </w:tcPr>
                <w:p>
                  <w:pPr>
                    <w:keepNext/>
                    <w:keepLines/>
                    <w:spacing w:after="0"/>
                    <w:jc w:val="center"/>
                    <w:rPr>
                      <w:rFonts w:ascii="Arial" w:hAnsi="Arial"/>
                      <w:b/>
                      <w:sz w:val="16"/>
                      <w:lang w:eastAsia="zh-CN"/>
                    </w:rPr>
                  </w:pPr>
                  <w:r>
                    <w:rPr>
                      <w:rFonts w:hint="eastAsia" w:ascii="Arial" w:hAnsi="Arial"/>
                      <w:b/>
                      <w:sz w:val="16"/>
                      <w:lang w:eastAsia="zh-CN"/>
                    </w:rPr>
                    <w:t>Inner</w:t>
                  </w: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DFT-s-OFDM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Pi/2 BPSK</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[1.5]</w:t>
                  </w:r>
                </w:p>
              </w:tc>
              <w:tc>
                <w:tcPr>
                  <w:tcW w:w="581"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lang w:eastAsia="zh-CN"/>
                    </w:rPr>
                  </w:pPr>
                  <w:r>
                    <w:rPr>
                      <w:rFonts w:hint="eastAsia" w:ascii="Arial" w:hAnsi="Arial"/>
                      <w:sz w:val="16"/>
                      <w:lang w:eastAsia="zh-CN"/>
                    </w:rPr>
                    <w:t>N/A</w:t>
                  </w: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p>
              </w:tc>
              <w:tc>
                <w:tcPr>
                  <w:tcW w:w="607"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lang w:eastAsia="zh-CN"/>
                    </w:rPr>
                  </w:pPr>
                  <w:r>
                    <w:rPr>
                      <w:rFonts w:hint="eastAsia" w:ascii="Arial" w:hAnsi="Arial"/>
                      <w:sz w:val="16"/>
                      <w:lang w:eastAsia="zh-CN"/>
                    </w:rPr>
                    <w:t>N/A</w:t>
                  </w: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744"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lang w:eastAsia="zh-CN"/>
                    </w:rPr>
                  </w:pPr>
                  <w:r>
                    <w:rPr>
                      <w:rFonts w:hint="eastAsia" w:ascii="Arial" w:hAnsi="Arial"/>
                      <w:sz w:val="16"/>
                      <w:lang w:eastAsia="zh-CN"/>
                    </w:rPr>
                    <w:t>N/A</w:t>
                  </w: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[3.5]</w:t>
                  </w: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highlight w:val="yellow"/>
                    </w:rPr>
                    <w:t>≤ [5]</w:t>
                  </w: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[3.5]</w:t>
                  </w: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[5]</w:t>
                  </w: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[4.5]</w:t>
                  </w: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[5]</w:t>
                  </w: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CP-OFDM</w:t>
                  </w: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[4]</w:t>
                  </w: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[6]</w:t>
                  </w: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[4.5]</w:t>
                  </w: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[6]</w:t>
                  </w: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56" w:hRule="atLeast"/>
                <w:jc w:val="center"/>
              </w:trPr>
              <w:tc>
                <w:tcPr>
                  <w:tcW w:w="1083"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r>
                    <w:rPr>
                      <w:rFonts w:ascii="Arial" w:hAnsi="Arial"/>
                      <w:sz w:val="16"/>
                    </w:rPr>
                    <w:t>≤ [5]</w:t>
                  </w:r>
                </w:p>
              </w:tc>
              <w:tc>
                <w:tcPr>
                  <w:tcW w:w="5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[6.5</w:t>
                  </w:r>
                  <w:r>
                    <w:rPr>
                      <w:rFonts w:ascii="Arial" w:hAnsi="Arial"/>
                      <w:sz w:val="16"/>
                      <w:highlight w:val="yellow"/>
                    </w:rPr>
                    <w:t>]</w:t>
                  </w: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p>
              </w:tc>
              <w:tc>
                <w:tcPr>
                  <w:tcW w:w="607"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744"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r>
            <w:tr>
              <w:tblPrEx>
                <w:tblCellMar>
                  <w:top w:w="0" w:type="dxa"/>
                  <w:left w:w="70" w:type="dxa"/>
                  <w:bottom w:w="0" w:type="dxa"/>
                  <w:right w:w="70" w:type="dxa"/>
                </w:tblCellMar>
              </w:tblPrEx>
              <w:trPr>
                <w:trHeight w:val="187" w:hRule="atLeast"/>
                <w:jc w:val="center"/>
              </w:trPr>
              <w:tc>
                <w:tcPr>
                  <w:tcW w:w="1083"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99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696"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581"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p>
              </w:tc>
              <w:tc>
                <w:tcPr>
                  <w:tcW w:w="58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768" w:type="dxa"/>
                  <w:tcBorders>
                    <w:top w:val="single" w:color="000000" w:sz="4" w:space="0"/>
                    <w:left w:val="single" w:color="000000" w:sz="4" w:space="0"/>
                    <w:bottom w:val="single" w:color="000000" w:sz="4" w:space="0"/>
                    <w:right w:val="single" w:color="auto" w:sz="4" w:space="0"/>
                  </w:tcBorders>
                </w:tcPr>
                <w:p>
                  <w:pPr>
                    <w:keepNext/>
                    <w:keepLines/>
                    <w:spacing w:after="0"/>
                    <w:jc w:val="center"/>
                    <w:rPr>
                      <w:rFonts w:ascii="Arial" w:hAnsi="Arial"/>
                      <w:sz w:val="16"/>
                    </w:rPr>
                  </w:pPr>
                </w:p>
              </w:tc>
              <w:tc>
                <w:tcPr>
                  <w:tcW w:w="607"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768" w:type="dxa"/>
                  <w:tcBorders>
                    <w:top w:val="single" w:color="000000" w:sz="4" w:space="0"/>
                    <w:left w:val="single" w:color="auto" w:sz="4" w:space="0"/>
                    <w:bottom w:val="single" w:color="000000" w:sz="4" w:space="0"/>
                    <w:right w:val="single" w:color="auto" w:sz="4" w:space="0"/>
                  </w:tcBorders>
                </w:tcPr>
                <w:p>
                  <w:pPr>
                    <w:keepNext/>
                    <w:keepLines/>
                    <w:spacing w:after="0"/>
                    <w:jc w:val="center"/>
                    <w:rPr>
                      <w:rFonts w:ascii="Arial" w:hAnsi="Arial"/>
                      <w:sz w:val="16"/>
                    </w:rPr>
                  </w:pPr>
                </w:p>
              </w:tc>
              <w:tc>
                <w:tcPr>
                  <w:tcW w:w="744"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r>
          </w:tbl>
          <w:p>
            <w:pPr>
              <w:rPr>
                <w:b/>
                <w:vertAlign w:val="baseline"/>
                <w:lang w:eastAsia="zh-CN"/>
              </w:rPr>
            </w:pPr>
          </w:p>
          <w:p>
            <w:pPr>
              <w:rPr>
                <w:b/>
                <w:vertAlign w:val="baseline"/>
                <w:lang w:eastAsia="zh-CN"/>
              </w:rPr>
            </w:pPr>
          </w:p>
        </w:tc>
      </w:tr>
    </w:tbl>
    <w:p>
      <w:pPr>
        <w:rPr>
          <w:b/>
          <w:lang w:eastAsia="zh-CN"/>
        </w:rPr>
      </w:pPr>
    </w:p>
    <w:p>
      <w:pPr>
        <w:rPr>
          <w:lang w:eastAsia="zh-CN"/>
        </w:rPr>
      </w:pPr>
    </w:p>
    <w:p>
      <w:pPr>
        <w:rPr>
          <w:b/>
          <w:color w:val="0000FF"/>
          <w:lang w:eastAsia="zh-CN"/>
        </w:rPr>
      </w:pPr>
      <w:r>
        <w:rPr>
          <w:b/>
          <w:color w:val="0000FF"/>
          <w:lang w:eastAsia="zh-CN"/>
        </w:rPr>
        <w:t>Proposal 3: For NS_43 PC2 1Tx BW=15MHz, modify the A-MPR values for A6 as follows:</w:t>
      </w:r>
    </w:p>
    <w:p>
      <w:pPr>
        <w:rPr>
          <w:rFonts w:hint="eastAsia"/>
          <w:b/>
          <w:lang w:val="en-US" w:eastAsia="zh-CN"/>
        </w:rPr>
      </w:pPr>
      <w:r>
        <w:rPr>
          <w:rFonts w:hint="eastAsia"/>
          <w:b/>
          <w:lang w:val="en-US" w:eastAsia="zh-CN"/>
        </w:rPr>
        <w:t>Issue 1: Region</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8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tcPr>
          <w:p>
            <w:pPr>
              <w:jc w:val="center"/>
              <w:rPr>
                <w:b/>
                <w:vertAlign w:val="baseline"/>
                <w:lang w:eastAsia="zh-CN"/>
              </w:rPr>
            </w:pPr>
            <w:r>
              <w:rPr>
                <w:rFonts w:hint="eastAsia"/>
                <w:b/>
                <w:vertAlign w:val="baseline"/>
                <w:lang w:val="en-US" w:eastAsia="zh-CN"/>
              </w:rPr>
              <w:t>Option 1 (R4- 2304518, Huawei, HiSilicon)</w:t>
            </w:r>
          </w:p>
        </w:tc>
        <w:tc>
          <w:tcPr>
            <w:tcW w:w="0" w:type="auto"/>
          </w:tcPr>
          <w:p>
            <w:pPr>
              <w:rPr>
                <w:b/>
                <w:vertAlign w:val="baseline"/>
                <w:lang w:eastAsia="zh-CN"/>
              </w:rPr>
            </w:pPr>
          </w:p>
          <w:tbl>
            <w:tblPr>
              <w:tblStyle w:val="49"/>
              <w:tblW w:w="7838" w:type="dxa"/>
              <w:jc w:val="center"/>
              <w:tblLayout w:type="autofit"/>
              <w:tblCellMar>
                <w:top w:w="0" w:type="dxa"/>
                <w:left w:w="70" w:type="dxa"/>
                <w:bottom w:w="0" w:type="dxa"/>
                <w:right w:w="70" w:type="dxa"/>
              </w:tblCellMar>
            </w:tblPr>
            <w:tblGrid>
              <w:gridCol w:w="958"/>
              <w:gridCol w:w="1215"/>
              <w:gridCol w:w="1065"/>
              <w:gridCol w:w="865"/>
              <w:gridCol w:w="777"/>
              <w:gridCol w:w="1065"/>
              <w:gridCol w:w="1065"/>
              <w:gridCol w:w="828"/>
            </w:tblGrid>
            <w:tr>
              <w:tblPrEx>
                <w:tblCellMar>
                  <w:top w:w="0" w:type="dxa"/>
                  <w:left w:w="70" w:type="dxa"/>
                  <w:bottom w:w="0" w:type="dxa"/>
                  <w:right w:w="70" w:type="dxa"/>
                </w:tblCellMar>
              </w:tblPrEx>
              <w:trPr>
                <w:trHeight w:val="441" w:hRule="atLeast"/>
                <w:jc w:val="center"/>
              </w:trPr>
              <w:tc>
                <w:tcPr>
                  <w:tcW w:w="861"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b/>
                      <w:sz w:val="16"/>
                    </w:rPr>
                  </w:pPr>
                  <w:r>
                    <w:rPr>
                      <w:rFonts w:ascii="Arial" w:hAnsi="Arial" w:eastAsia="Times New Roman"/>
                      <w:b/>
                      <w:sz w:val="16"/>
                    </w:rPr>
                    <w:t>Channel Bandwidth (MHz)</w:t>
                  </w:r>
                </w:p>
              </w:tc>
              <w:tc>
                <w:tcPr>
                  <w:tcW w:w="1259"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b/>
                      <w:sz w:val="16"/>
                    </w:rPr>
                  </w:pPr>
                  <w:r>
                    <w:rPr>
                      <w:rFonts w:ascii="Arial" w:hAnsi="Arial" w:eastAsia="Times New Roman"/>
                      <w:b/>
                      <w:sz w:val="16"/>
                    </w:rPr>
                    <w:t>Carrier Centre Frequency, Fc (MHz)</w:t>
                  </w:r>
                </w:p>
              </w:tc>
              <w:tc>
                <w:tcPr>
                  <w:tcW w:w="2747" w:type="dxa"/>
                  <w:gridSpan w:val="3"/>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Region A</w:t>
                  </w:r>
                </w:p>
              </w:tc>
              <w:tc>
                <w:tcPr>
                  <w:tcW w:w="2971" w:type="dxa"/>
                  <w:gridSpan w:val="3"/>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Region B</w:t>
                  </w:r>
                </w:p>
              </w:tc>
            </w:tr>
            <w:tr>
              <w:tblPrEx>
                <w:tblCellMar>
                  <w:top w:w="0" w:type="dxa"/>
                  <w:left w:w="70" w:type="dxa"/>
                  <w:bottom w:w="0" w:type="dxa"/>
                  <w:right w:w="70" w:type="dxa"/>
                </w:tblCellMar>
              </w:tblPrEx>
              <w:trPr>
                <w:trHeight w:val="152" w:hRule="atLeast"/>
                <w:jc w:val="center"/>
              </w:trPr>
              <w:tc>
                <w:tcPr>
                  <w:tcW w:w="861"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rPr>
                  </w:pPr>
                </w:p>
              </w:tc>
              <w:tc>
                <w:tcPr>
                  <w:tcW w:w="1259"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rPr>
                  </w:pPr>
                </w:p>
              </w:tc>
              <w:tc>
                <w:tcPr>
                  <w:tcW w:w="969"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RB</w:t>
                  </w:r>
                  <w:r>
                    <w:rPr>
                      <w:rFonts w:ascii="Arial" w:hAnsi="Arial" w:eastAsia="Times New Roman"/>
                      <w:b/>
                      <w:sz w:val="16"/>
                      <w:vertAlign w:val="subscript"/>
                    </w:rPr>
                    <w:t>start</w:t>
                  </w:r>
                </w:p>
              </w:tc>
              <w:tc>
                <w:tcPr>
                  <w:tcW w:w="945"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L</w:t>
                  </w:r>
                  <w:r>
                    <w:rPr>
                      <w:rFonts w:ascii="Arial" w:hAnsi="Arial" w:eastAsia="Times New Roman"/>
                      <w:b/>
                      <w:sz w:val="16"/>
                      <w:vertAlign w:val="subscript"/>
                    </w:rPr>
                    <w:t>CRB</w:t>
                  </w:r>
                </w:p>
              </w:tc>
              <w:tc>
                <w:tcPr>
                  <w:tcW w:w="83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A-MPR</w:t>
                  </w: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RB</w:t>
                  </w:r>
                  <w:r>
                    <w:rPr>
                      <w:rFonts w:ascii="Arial" w:hAnsi="Arial" w:eastAsia="Times New Roman"/>
                      <w:b/>
                      <w:sz w:val="16"/>
                      <w:vertAlign w:val="subscript"/>
                    </w:rPr>
                    <w:t>start</w:t>
                  </w: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L</w:t>
                  </w:r>
                  <w:r>
                    <w:rPr>
                      <w:rFonts w:ascii="Arial" w:hAnsi="Arial" w:eastAsia="Times New Roman"/>
                      <w:b/>
                      <w:sz w:val="16"/>
                      <w:vertAlign w:val="subscript"/>
                    </w:rPr>
                    <w:t>CRB</w:t>
                  </w:r>
                </w:p>
              </w:tc>
              <w:tc>
                <w:tcPr>
                  <w:tcW w:w="89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A-MPR</w:t>
                  </w:r>
                </w:p>
              </w:tc>
            </w:tr>
            <w:tr>
              <w:tblPrEx>
                <w:tblCellMar>
                  <w:top w:w="0" w:type="dxa"/>
                  <w:left w:w="70" w:type="dxa"/>
                  <w:bottom w:w="0" w:type="dxa"/>
                  <w:right w:w="70" w:type="dxa"/>
                </w:tblCellMar>
              </w:tblPrEx>
              <w:trPr>
                <w:trHeight w:val="729" w:hRule="atLeast"/>
                <w:jc w:val="center"/>
              </w:trPr>
              <w:tc>
                <w:tcPr>
                  <w:tcW w:w="861" w:type="dxa"/>
                  <w:vMerge w:val="restart"/>
                  <w:tcBorders>
                    <w:top w:val="single" w:color="auto" w:sz="4" w:space="0"/>
                    <w:left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15 MHz</w:t>
                  </w:r>
                </w:p>
              </w:tc>
              <w:tc>
                <w:tcPr>
                  <w:tcW w:w="1259" w:type="dxa"/>
                  <w:vMerge w:val="restart"/>
                  <w:tcBorders>
                    <w:top w:val="single" w:color="auto" w:sz="4" w:space="0"/>
                    <w:left w:val="single" w:color="000000" w:sz="4" w:space="0"/>
                    <w:right w:val="single" w:color="000000" w:sz="4" w:space="0"/>
                  </w:tcBorders>
                </w:tcPr>
                <w:p>
                  <w:pPr>
                    <w:keepNext/>
                    <w:keepLines/>
                    <w:spacing w:after="0"/>
                    <w:jc w:val="center"/>
                    <w:rPr>
                      <w:rFonts w:ascii="Arial" w:hAnsi="Arial" w:eastAsia="Times New Roman" w:cs="Arial"/>
                      <w:sz w:val="16"/>
                      <w:szCs w:val="18"/>
                    </w:rPr>
                  </w:pPr>
                  <w:r>
                    <w:rPr>
                      <w:rFonts w:ascii="Arial" w:hAnsi="Arial" w:eastAsia="MS PGothic" w:cs="Arial"/>
                      <w:kern w:val="24"/>
                      <w:sz w:val="16"/>
                      <w:szCs w:val="18"/>
                      <w:lang w:eastAsia="ja-JP"/>
                    </w:rPr>
                    <w:t>F</w:t>
                  </w:r>
                  <w:r>
                    <w:rPr>
                      <w:rFonts w:ascii="Arial" w:hAnsi="Arial" w:eastAsia="MS PGothic" w:cs="Arial"/>
                      <w:kern w:val="24"/>
                      <w:sz w:val="16"/>
                      <w:szCs w:val="18"/>
                      <w:vertAlign w:val="subscript"/>
                      <w:lang w:eastAsia="ja-JP"/>
                    </w:rPr>
                    <w:t>C</w:t>
                  </w:r>
                  <w:r>
                    <w:rPr>
                      <w:rFonts w:ascii="Arial" w:hAnsi="Arial" w:eastAsia="MS PGothic" w:cs="Arial"/>
                      <w:kern w:val="24"/>
                      <w:sz w:val="16"/>
                      <w:szCs w:val="18"/>
                      <w:lang w:eastAsia="ja-JP"/>
                    </w:rPr>
                    <w:t xml:space="preserve"> =</w:t>
                  </w:r>
                  <w:r>
                    <w:rPr>
                      <w:rFonts w:ascii="Arial" w:hAnsi="Arial" w:eastAsia="Times New Roman"/>
                      <w:sz w:val="16"/>
                    </w:rPr>
                    <w:t xml:space="preserve"> 907.5</w:t>
                  </w:r>
                </w:p>
              </w:tc>
              <w:tc>
                <w:tcPr>
                  <w:tcW w:w="96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cs="Arial"/>
                      <w:sz w:val="16"/>
                      <w:highlight w:val="yellow"/>
                    </w:rPr>
                    <w:t>≤</w:t>
                  </w:r>
                  <w:r>
                    <w:rPr>
                      <w:rFonts w:ascii="Arial" w:hAnsi="Arial" w:eastAsia="Times New Roman"/>
                      <w:sz w:val="16"/>
                    </w:rPr>
                    <w:t xml:space="preserve"> 1.8 MHz /12/SCS</w:t>
                  </w:r>
                </w:p>
                <w:p>
                  <w:pPr>
                    <w:keepNext/>
                    <w:keepLines/>
                    <w:spacing w:after="0"/>
                    <w:jc w:val="center"/>
                    <w:rPr>
                      <w:rFonts w:ascii="Arial" w:hAnsi="Arial" w:eastAsia="Times New Roman"/>
                      <w:sz w:val="16"/>
                    </w:rPr>
                  </w:pPr>
                </w:p>
                <w:p>
                  <w:pPr>
                    <w:keepNext/>
                    <w:keepLines/>
                    <w:spacing w:after="0"/>
                    <w:jc w:val="center"/>
                    <w:rPr>
                      <w:rFonts w:ascii="Arial" w:hAnsi="Arial" w:eastAsia="Times New Roman"/>
                      <w:sz w:val="16"/>
                    </w:rPr>
                  </w:pPr>
                  <w:r>
                    <w:rPr>
                      <w:rFonts w:ascii="Arial" w:hAnsi="Arial" w:eastAsia="Times New Roman"/>
                      <w:sz w:val="16"/>
                    </w:rPr>
                    <w:t>&gt; 12.24 MHz/12/SCS</w:t>
                  </w:r>
                </w:p>
              </w:tc>
              <w:tc>
                <w:tcPr>
                  <w:tcW w:w="945"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&gt; 0</w:t>
                  </w:r>
                </w:p>
              </w:tc>
              <w:tc>
                <w:tcPr>
                  <w:tcW w:w="83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A6</w:t>
                  </w: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&gt; 1.8 MHz/12/SCS</w:t>
                  </w:r>
                </w:p>
                <w:p>
                  <w:pPr>
                    <w:keepNext/>
                    <w:keepLines/>
                    <w:spacing w:after="0"/>
                    <w:jc w:val="center"/>
                    <w:rPr>
                      <w:rFonts w:ascii="Arial" w:hAnsi="Arial" w:eastAsia="Times New Roman"/>
                      <w:sz w:val="16"/>
                    </w:rPr>
                  </w:pPr>
                </w:p>
                <w:p>
                  <w:pPr>
                    <w:keepNext/>
                    <w:keepLines/>
                    <w:spacing w:after="0"/>
                    <w:jc w:val="center"/>
                    <w:rPr>
                      <w:rFonts w:ascii="Arial" w:hAnsi="Arial" w:eastAsia="Times New Roman"/>
                      <w:sz w:val="16"/>
                    </w:rPr>
                  </w:pPr>
                  <w:r>
                    <w:rPr>
                      <w:rFonts w:ascii="Arial" w:hAnsi="Arial" w:eastAsia="MS PGothic" w:cs="Arial"/>
                      <w:kern w:val="24"/>
                      <w:sz w:val="16"/>
                      <w:szCs w:val="18"/>
                      <w:lang w:eastAsia="ja-JP"/>
                    </w:rPr>
                    <w:t xml:space="preserve">&lt; </w:t>
                  </w:r>
                  <w:r>
                    <w:rPr>
                      <w:rFonts w:ascii="Arial" w:hAnsi="Arial" w:eastAsia="Times New Roman"/>
                      <w:sz w:val="16"/>
                    </w:rPr>
                    <w:t>6.12 MHz/12/SCS</w:t>
                  </w: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7.2 MHz/12/SCS</w:t>
                  </w:r>
                </w:p>
              </w:tc>
              <w:tc>
                <w:tcPr>
                  <w:tcW w:w="89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A6</w:t>
                  </w:r>
                </w:p>
              </w:tc>
            </w:tr>
            <w:tr>
              <w:tblPrEx>
                <w:tblCellMar>
                  <w:top w:w="0" w:type="dxa"/>
                  <w:left w:w="70" w:type="dxa"/>
                  <w:bottom w:w="0" w:type="dxa"/>
                  <w:right w:w="70" w:type="dxa"/>
                </w:tblCellMar>
              </w:tblPrEx>
              <w:trPr>
                <w:trHeight w:val="729" w:hRule="atLeast"/>
                <w:jc w:val="center"/>
              </w:trPr>
              <w:tc>
                <w:tcPr>
                  <w:tcW w:w="861" w:type="dxa"/>
                  <w:vMerge w:val="continue"/>
                  <w:tcBorders>
                    <w:left w:val="single" w:color="000000" w:sz="4" w:space="0"/>
                    <w:right w:val="single" w:color="000000" w:sz="4" w:space="0"/>
                  </w:tcBorders>
                </w:tcPr>
                <w:p>
                  <w:pPr>
                    <w:keepNext/>
                    <w:keepLines/>
                    <w:spacing w:after="0"/>
                    <w:jc w:val="center"/>
                    <w:rPr>
                      <w:rFonts w:ascii="Arial" w:hAnsi="Arial" w:eastAsia="Times New Roman"/>
                      <w:sz w:val="16"/>
                    </w:rPr>
                  </w:pPr>
                </w:p>
              </w:tc>
              <w:tc>
                <w:tcPr>
                  <w:tcW w:w="1259" w:type="dxa"/>
                  <w:vMerge w:val="continue"/>
                  <w:tcBorders>
                    <w:left w:val="single" w:color="000000" w:sz="4" w:space="0"/>
                    <w:right w:val="single" w:color="000000" w:sz="4" w:space="0"/>
                  </w:tcBorders>
                </w:tcPr>
                <w:p>
                  <w:pPr>
                    <w:keepNext/>
                    <w:keepLines/>
                    <w:spacing w:after="0"/>
                    <w:jc w:val="center"/>
                    <w:rPr>
                      <w:rFonts w:ascii="Arial" w:hAnsi="Arial" w:eastAsia="MS PGothic" w:cs="Arial"/>
                      <w:kern w:val="24"/>
                      <w:sz w:val="16"/>
                      <w:szCs w:val="18"/>
                      <w:lang w:eastAsia="ja-JP"/>
                    </w:rPr>
                  </w:pPr>
                </w:p>
              </w:tc>
              <w:tc>
                <w:tcPr>
                  <w:tcW w:w="96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945"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83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&gt; 1.8 MHz/12/SCS</w:t>
                  </w:r>
                </w:p>
                <w:p>
                  <w:pPr>
                    <w:keepNext/>
                    <w:keepLines/>
                    <w:spacing w:after="0"/>
                    <w:jc w:val="center"/>
                    <w:rPr>
                      <w:rFonts w:ascii="Arial" w:hAnsi="Arial" w:eastAsia="Times New Roman"/>
                      <w:sz w:val="16"/>
                      <w:highlight w:val="yellow"/>
                    </w:rPr>
                  </w:pPr>
                </w:p>
                <w:p>
                  <w:pPr>
                    <w:keepNext/>
                    <w:keepLines/>
                    <w:spacing w:after="0"/>
                    <w:jc w:val="center"/>
                    <w:rPr>
                      <w:rFonts w:ascii="Arial" w:hAnsi="Arial" w:eastAsia="Times New Roman"/>
                      <w:sz w:val="16"/>
                      <w:highlight w:val="yellow"/>
                    </w:rPr>
                  </w:pPr>
                  <w:r>
                    <w:rPr>
                      <w:rFonts w:ascii="Arial" w:hAnsi="Arial" w:eastAsia="MS PGothic" w:cs="Arial"/>
                      <w:kern w:val="24"/>
                      <w:sz w:val="16"/>
                      <w:szCs w:val="18"/>
                      <w:highlight w:val="yellow"/>
                      <w:lang w:eastAsia="ja-JP"/>
                    </w:rPr>
                    <w:t>&lt; 6.1</w:t>
                  </w:r>
                  <w:r>
                    <w:rPr>
                      <w:rFonts w:ascii="Arial" w:hAnsi="Arial" w:eastAsia="Times New Roman"/>
                      <w:sz w:val="16"/>
                      <w:highlight w:val="yellow"/>
                    </w:rPr>
                    <w:t>2 MHz/12/SCS</w:t>
                  </w: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&lt; 7.2 MHz/12/SCS</w:t>
                  </w:r>
                </w:p>
              </w:tc>
              <w:tc>
                <w:tcPr>
                  <w:tcW w:w="89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A7</w:t>
                  </w:r>
                </w:p>
              </w:tc>
            </w:tr>
            <w:tr>
              <w:tblPrEx>
                <w:tblCellMar>
                  <w:top w:w="0" w:type="dxa"/>
                  <w:left w:w="70" w:type="dxa"/>
                  <w:bottom w:w="0" w:type="dxa"/>
                  <w:right w:w="70" w:type="dxa"/>
                </w:tblCellMar>
              </w:tblPrEx>
              <w:trPr>
                <w:trHeight w:val="737" w:hRule="atLeast"/>
                <w:jc w:val="center"/>
              </w:trPr>
              <w:tc>
                <w:tcPr>
                  <w:tcW w:w="861" w:type="dxa"/>
                  <w:vMerge w:val="continue"/>
                  <w:tcBorders>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1259" w:type="dxa"/>
                  <w:vMerge w:val="continue"/>
                  <w:tcBorders>
                    <w:left w:val="single" w:color="000000" w:sz="4" w:space="0"/>
                    <w:bottom w:val="single" w:color="000000" w:sz="4" w:space="0"/>
                    <w:right w:val="single" w:color="000000" w:sz="4" w:space="0"/>
                  </w:tcBorders>
                </w:tcPr>
                <w:p>
                  <w:pPr>
                    <w:keepNext/>
                    <w:keepLines/>
                    <w:spacing w:after="0"/>
                    <w:jc w:val="center"/>
                    <w:rPr>
                      <w:rFonts w:ascii="Arial" w:hAnsi="Arial" w:eastAsia="MS PGothic" w:cs="Arial"/>
                      <w:kern w:val="24"/>
                      <w:sz w:val="16"/>
                      <w:szCs w:val="18"/>
                      <w:lang w:eastAsia="ja-JP"/>
                    </w:rPr>
                  </w:pPr>
                </w:p>
              </w:tc>
              <w:tc>
                <w:tcPr>
                  <w:tcW w:w="96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945"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83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 1.8 MHz/12/SCS</w:t>
                  </w:r>
                </w:p>
                <w:p>
                  <w:pPr>
                    <w:keepNext/>
                    <w:keepLines/>
                    <w:spacing w:after="0"/>
                    <w:jc w:val="center"/>
                    <w:rPr>
                      <w:rFonts w:ascii="Arial" w:hAnsi="Arial" w:eastAsia="Times New Roman"/>
                      <w:sz w:val="16"/>
                      <w:highlight w:val="yellow"/>
                    </w:rPr>
                  </w:pPr>
                </w:p>
                <w:p>
                  <w:pPr>
                    <w:keepNext/>
                    <w:keepLines/>
                    <w:spacing w:after="0"/>
                    <w:jc w:val="center"/>
                    <w:rPr>
                      <w:rFonts w:ascii="Arial" w:hAnsi="Arial" w:eastAsia="Times New Roman"/>
                      <w:sz w:val="16"/>
                      <w:highlight w:val="yellow"/>
                    </w:rPr>
                  </w:pPr>
                  <w:r>
                    <w:rPr>
                      <w:rFonts w:ascii="Arial" w:hAnsi="Arial" w:eastAsia="Times New Roman" w:cs="Arial"/>
                      <w:sz w:val="16"/>
                      <w:highlight w:val="yellow"/>
                    </w:rPr>
                    <w:t>≤</w:t>
                  </w:r>
                  <w:r>
                    <w:rPr>
                      <w:rFonts w:ascii="Arial" w:hAnsi="Arial" w:eastAsia="MS PGothic" w:cs="Arial"/>
                      <w:kern w:val="24"/>
                      <w:sz w:val="16"/>
                      <w:szCs w:val="18"/>
                      <w:highlight w:val="yellow"/>
                      <w:lang w:eastAsia="ja-JP"/>
                    </w:rPr>
                    <w:t xml:space="preserve"> 7.</w:t>
                  </w:r>
                  <w:r>
                    <w:rPr>
                      <w:rFonts w:ascii="Arial" w:hAnsi="Arial" w:eastAsia="Times New Roman"/>
                      <w:sz w:val="16"/>
                      <w:highlight w:val="yellow"/>
                    </w:rPr>
                    <w:t>2 MHz/12/SCS</w:t>
                  </w:r>
                </w:p>
              </w:tc>
              <w:tc>
                <w:tcPr>
                  <w:tcW w:w="1039"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&gt; 5.4 MHz/12/SCS</w:t>
                  </w:r>
                </w:p>
              </w:tc>
              <w:tc>
                <w:tcPr>
                  <w:tcW w:w="89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highlight w:val="yellow"/>
                    </w:rPr>
                  </w:pPr>
                  <w:r>
                    <w:rPr>
                      <w:rFonts w:ascii="Arial" w:hAnsi="Arial" w:eastAsia="Times New Roman"/>
                      <w:sz w:val="16"/>
                      <w:highlight w:val="yellow"/>
                    </w:rPr>
                    <w:t>A7</w:t>
                  </w:r>
                </w:p>
              </w:tc>
            </w:tr>
          </w:tbl>
          <w:p>
            <w:pPr>
              <w:rPr>
                <w:b/>
                <w:vertAlign w:val="baseline"/>
                <w:lang w:eastAsia="zh-CN"/>
              </w:rPr>
            </w:pPr>
          </w:p>
          <w:p>
            <w:pPr>
              <w:rPr>
                <w:b/>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jc w:val="center"/>
              <w:rPr>
                <w:b/>
                <w:vertAlign w:val="baseline"/>
                <w:lang w:eastAsia="zh-CN"/>
              </w:rPr>
            </w:pPr>
            <w:r>
              <w:rPr>
                <w:rFonts w:hint="eastAsia"/>
                <w:b/>
                <w:vertAlign w:val="baseline"/>
                <w:lang w:val="en-US" w:eastAsia="zh-CN"/>
              </w:rPr>
              <w:t>Option 2 (R4-2309059, Apple)</w:t>
            </w:r>
          </w:p>
        </w:tc>
        <w:tc>
          <w:tcPr>
            <w:tcW w:w="0" w:type="auto"/>
          </w:tcPr>
          <w:p>
            <w:pPr>
              <w:rPr>
                <w:b/>
                <w:vertAlign w:val="baseline"/>
                <w:lang w:eastAsia="zh-CN"/>
              </w:rPr>
            </w:pPr>
          </w:p>
          <w:tbl>
            <w:tblPr>
              <w:tblStyle w:val="49"/>
              <w:tblW w:w="8458" w:type="dxa"/>
              <w:jc w:val="center"/>
              <w:tblLayout w:type="autofit"/>
              <w:tblCellMar>
                <w:top w:w="0" w:type="dxa"/>
                <w:left w:w="70" w:type="dxa"/>
                <w:bottom w:w="0" w:type="dxa"/>
                <w:right w:w="70" w:type="dxa"/>
              </w:tblCellMar>
            </w:tblPr>
            <w:tblGrid>
              <w:gridCol w:w="958"/>
              <w:gridCol w:w="1350"/>
              <w:gridCol w:w="1065"/>
              <w:gridCol w:w="1006"/>
              <w:gridCol w:w="887"/>
              <w:gridCol w:w="1120"/>
              <w:gridCol w:w="1120"/>
              <w:gridCol w:w="952"/>
            </w:tblGrid>
            <w:tr>
              <w:tblPrEx>
                <w:tblCellMar>
                  <w:top w:w="0" w:type="dxa"/>
                  <w:left w:w="70" w:type="dxa"/>
                  <w:bottom w:w="0" w:type="dxa"/>
                  <w:right w:w="70" w:type="dxa"/>
                </w:tblCellMar>
              </w:tblPrEx>
              <w:trPr>
                <w:trHeight w:val="512" w:hRule="atLeast"/>
                <w:jc w:val="center"/>
              </w:trPr>
              <w:tc>
                <w:tcPr>
                  <w:tcW w:w="930"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b/>
                      <w:sz w:val="16"/>
                    </w:rPr>
                  </w:pPr>
                  <w:r>
                    <w:rPr>
                      <w:rFonts w:ascii="Arial" w:hAnsi="Arial"/>
                      <w:b/>
                      <w:sz w:val="16"/>
                    </w:rPr>
                    <w:t>Channel Bandwidth (MHz)</w:t>
                  </w:r>
                </w:p>
              </w:tc>
              <w:tc>
                <w:tcPr>
                  <w:tcW w:w="1359"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b/>
                      <w:sz w:val="16"/>
                    </w:rPr>
                  </w:pPr>
                  <w:r>
                    <w:rPr>
                      <w:rFonts w:ascii="Arial" w:hAnsi="Arial"/>
                      <w:b/>
                      <w:sz w:val="16"/>
                    </w:rPr>
                    <w:t>Carrier Centre Frequency, Fc (MHz)</w:t>
                  </w:r>
                </w:p>
              </w:tc>
              <w:tc>
                <w:tcPr>
                  <w:tcW w:w="2963" w:type="dxa"/>
                  <w:gridSpan w:val="3"/>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Region A</w:t>
                  </w:r>
                </w:p>
              </w:tc>
              <w:tc>
                <w:tcPr>
                  <w:tcW w:w="3206" w:type="dxa"/>
                  <w:gridSpan w:val="3"/>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Region B</w:t>
                  </w:r>
                </w:p>
              </w:tc>
            </w:tr>
            <w:tr>
              <w:tblPrEx>
                <w:tblCellMar>
                  <w:top w:w="0" w:type="dxa"/>
                  <w:left w:w="70" w:type="dxa"/>
                  <w:bottom w:w="0" w:type="dxa"/>
                  <w:right w:w="70" w:type="dxa"/>
                </w:tblCellMar>
              </w:tblPrEx>
              <w:trPr>
                <w:trHeight w:val="176" w:hRule="atLeast"/>
                <w:jc w:val="center"/>
              </w:trPr>
              <w:tc>
                <w:tcPr>
                  <w:tcW w:w="930"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b/>
                      <w:sz w:val="16"/>
                    </w:rPr>
                  </w:pPr>
                </w:p>
              </w:tc>
              <w:tc>
                <w:tcPr>
                  <w:tcW w:w="1359"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b/>
                      <w:sz w:val="16"/>
                    </w:rPr>
                  </w:pPr>
                </w:p>
              </w:tc>
              <w:tc>
                <w:tcPr>
                  <w:tcW w:w="1046"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RB</w:t>
                  </w:r>
                  <w:r>
                    <w:rPr>
                      <w:rFonts w:ascii="Arial" w:hAnsi="Arial"/>
                      <w:b/>
                      <w:sz w:val="16"/>
                      <w:vertAlign w:val="subscript"/>
                    </w:rPr>
                    <w:t>start</w:t>
                  </w:r>
                </w:p>
              </w:tc>
              <w:tc>
                <w:tcPr>
                  <w:tcW w:w="102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L</w:t>
                  </w:r>
                  <w:r>
                    <w:rPr>
                      <w:rFonts w:ascii="Arial" w:hAnsi="Arial"/>
                      <w:b/>
                      <w:sz w:val="16"/>
                      <w:vertAlign w:val="subscript"/>
                    </w:rPr>
                    <w:t>CRB</w:t>
                  </w:r>
                </w:p>
              </w:tc>
              <w:tc>
                <w:tcPr>
                  <w:tcW w:w="89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A-MPR</w:t>
                  </w: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RB</w:t>
                  </w:r>
                  <w:r>
                    <w:rPr>
                      <w:rFonts w:ascii="Arial" w:hAnsi="Arial"/>
                      <w:b/>
                      <w:sz w:val="16"/>
                      <w:vertAlign w:val="subscript"/>
                    </w:rPr>
                    <w:t>start</w:t>
                  </w: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L</w:t>
                  </w:r>
                  <w:r>
                    <w:rPr>
                      <w:rFonts w:ascii="Arial" w:hAnsi="Arial"/>
                      <w:b/>
                      <w:sz w:val="16"/>
                      <w:vertAlign w:val="subscript"/>
                    </w:rPr>
                    <w:t>CRB</w:t>
                  </w:r>
                </w:p>
              </w:tc>
              <w:tc>
                <w:tcPr>
                  <w:tcW w:w="96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A-MPR</w:t>
                  </w:r>
                </w:p>
              </w:tc>
            </w:tr>
            <w:tr>
              <w:tblPrEx>
                <w:tblCellMar>
                  <w:top w:w="0" w:type="dxa"/>
                  <w:left w:w="70" w:type="dxa"/>
                  <w:bottom w:w="0" w:type="dxa"/>
                  <w:right w:w="70" w:type="dxa"/>
                </w:tblCellMar>
              </w:tblPrEx>
              <w:trPr>
                <w:trHeight w:val="847" w:hRule="atLeast"/>
                <w:jc w:val="center"/>
              </w:trPr>
              <w:tc>
                <w:tcPr>
                  <w:tcW w:w="930" w:type="dxa"/>
                  <w:vMerge w:val="restart"/>
                  <w:tcBorders>
                    <w:top w:val="single" w:color="auto" w:sz="4" w:space="0"/>
                    <w:left w:val="single" w:color="000000" w:sz="4" w:space="0"/>
                    <w:right w:val="single" w:color="000000" w:sz="4" w:space="0"/>
                  </w:tcBorders>
                </w:tcPr>
                <w:p>
                  <w:pPr>
                    <w:keepNext/>
                    <w:keepLines/>
                    <w:spacing w:after="0"/>
                    <w:jc w:val="center"/>
                    <w:rPr>
                      <w:rFonts w:ascii="Arial" w:hAnsi="Arial"/>
                      <w:sz w:val="16"/>
                    </w:rPr>
                  </w:pPr>
                  <w:r>
                    <w:rPr>
                      <w:rFonts w:ascii="Arial" w:hAnsi="Arial"/>
                      <w:sz w:val="16"/>
                    </w:rPr>
                    <w:t>15 MHz</w:t>
                  </w:r>
                </w:p>
              </w:tc>
              <w:tc>
                <w:tcPr>
                  <w:tcW w:w="1359" w:type="dxa"/>
                  <w:vMerge w:val="restart"/>
                  <w:tcBorders>
                    <w:top w:val="single" w:color="auto" w:sz="4" w:space="0"/>
                    <w:left w:val="single" w:color="000000" w:sz="4" w:space="0"/>
                    <w:right w:val="single" w:color="000000" w:sz="4" w:space="0"/>
                  </w:tcBorders>
                </w:tcPr>
                <w:p>
                  <w:pPr>
                    <w:keepNext/>
                    <w:keepLines/>
                    <w:spacing w:after="0"/>
                    <w:jc w:val="center"/>
                    <w:rPr>
                      <w:rFonts w:ascii="Arial" w:hAnsi="Arial" w:cs="Arial"/>
                      <w:sz w:val="16"/>
                      <w:szCs w:val="18"/>
                    </w:rPr>
                  </w:pPr>
                  <w:r>
                    <w:rPr>
                      <w:rFonts w:ascii="Arial" w:hAnsi="Arial" w:eastAsia="MS PGothic" w:cs="Arial"/>
                      <w:kern w:val="24"/>
                      <w:sz w:val="16"/>
                      <w:szCs w:val="18"/>
                      <w:lang w:eastAsia="ja-JP"/>
                    </w:rPr>
                    <w:t>F</w:t>
                  </w:r>
                  <w:r>
                    <w:rPr>
                      <w:rFonts w:ascii="Arial" w:hAnsi="Arial" w:eastAsia="MS PGothic" w:cs="Arial"/>
                      <w:kern w:val="24"/>
                      <w:sz w:val="16"/>
                      <w:szCs w:val="18"/>
                      <w:vertAlign w:val="subscript"/>
                      <w:lang w:eastAsia="ja-JP"/>
                    </w:rPr>
                    <w:t>C</w:t>
                  </w:r>
                  <w:r>
                    <w:rPr>
                      <w:rFonts w:ascii="Arial" w:hAnsi="Arial" w:eastAsia="MS PGothic" w:cs="Arial"/>
                      <w:kern w:val="24"/>
                      <w:sz w:val="16"/>
                      <w:szCs w:val="18"/>
                      <w:lang w:eastAsia="ja-JP"/>
                    </w:rPr>
                    <w:t xml:space="preserve"> =</w:t>
                  </w:r>
                  <w:r>
                    <w:rPr>
                      <w:rFonts w:ascii="Arial" w:hAnsi="Arial"/>
                      <w:sz w:val="16"/>
                    </w:rPr>
                    <w:t xml:space="preserve"> 907.5</w:t>
                  </w:r>
                </w:p>
              </w:tc>
              <w:tc>
                <w:tcPr>
                  <w:tcW w:w="104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cs="Arial"/>
                      <w:sz w:val="16"/>
                    </w:rPr>
                    <w:t>≤</w:t>
                  </w:r>
                  <w:r>
                    <w:rPr>
                      <w:rFonts w:ascii="Arial" w:hAnsi="Arial"/>
                      <w:sz w:val="16"/>
                    </w:rPr>
                    <w:t xml:space="preserve"> 1.8 MHz /12/SCS</w:t>
                  </w:r>
                </w:p>
                <w:p>
                  <w:pPr>
                    <w:keepNext/>
                    <w:keepLines/>
                    <w:spacing w:after="0"/>
                    <w:jc w:val="center"/>
                    <w:rPr>
                      <w:rFonts w:ascii="Arial" w:hAnsi="Arial"/>
                      <w:sz w:val="16"/>
                    </w:rPr>
                  </w:pPr>
                </w:p>
                <w:p>
                  <w:pPr>
                    <w:keepNext/>
                    <w:keepLines/>
                    <w:spacing w:after="0"/>
                    <w:jc w:val="center"/>
                    <w:rPr>
                      <w:rFonts w:ascii="Arial" w:hAnsi="Arial"/>
                      <w:strike/>
                      <w:sz w:val="16"/>
                    </w:rPr>
                  </w:pPr>
                  <w:r>
                    <w:rPr>
                      <w:rFonts w:ascii="Arial" w:hAnsi="Arial"/>
                      <w:strike/>
                      <w:sz w:val="16"/>
                      <w:highlight w:val="yellow"/>
                    </w:rPr>
                    <w:t>&gt; 12.24 MHz/12/SCS</w:t>
                  </w:r>
                </w:p>
              </w:tc>
              <w:tc>
                <w:tcPr>
                  <w:tcW w:w="102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89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A6</w:t>
                  </w: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&gt; 1.8 MHz/12/SCS</w:t>
                  </w:r>
                </w:p>
                <w:p>
                  <w:pPr>
                    <w:keepNext/>
                    <w:keepLines/>
                    <w:spacing w:after="0"/>
                    <w:jc w:val="center"/>
                    <w:rPr>
                      <w:rFonts w:ascii="Arial" w:hAnsi="Arial"/>
                      <w:sz w:val="16"/>
                    </w:rPr>
                  </w:pPr>
                </w:p>
                <w:p>
                  <w:pPr>
                    <w:keepNext/>
                    <w:keepLines/>
                    <w:spacing w:after="0"/>
                    <w:jc w:val="center"/>
                    <w:rPr>
                      <w:rFonts w:ascii="Arial" w:hAnsi="Arial"/>
                      <w:sz w:val="16"/>
                    </w:rPr>
                  </w:pPr>
                  <w:r>
                    <w:rPr>
                      <w:rFonts w:ascii="Arial" w:hAnsi="Arial" w:eastAsia="MS PGothic" w:cs="Arial"/>
                      <w:kern w:val="24"/>
                      <w:sz w:val="16"/>
                      <w:szCs w:val="18"/>
                      <w:lang w:eastAsia="ja-JP"/>
                    </w:rPr>
                    <w:t xml:space="preserve">&lt; </w:t>
                  </w:r>
                  <w:r>
                    <w:rPr>
                      <w:rFonts w:ascii="Arial" w:hAnsi="Arial"/>
                      <w:sz w:val="16"/>
                    </w:rPr>
                    <w:t>6.12 MHz/12/SCS</w:t>
                  </w: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7.2 MHz/12/SCS</w:t>
                  </w:r>
                </w:p>
              </w:tc>
              <w:tc>
                <w:tcPr>
                  <w:tcW w:w="96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A6</w:t>
                  </w:r>
                </w:p>
              </w:tc>
            </w:tr>
            <w:tr>
              <w:tblPrEx>
                <w:tblCellMar>
                  <w:top w:w="0" w:type="dxa"/>
                  <w:left w:w="70" w:type="dxa"/>
                  <w:bottom w:w="0" w:type="dxa"/>
                  <w:right w:w="70" w:type="dxa"/>
                </w:tblCellMar>
              </w:tblPrEx>
              <w:trPr>
                <w:trHeight w:val="847" w:hRule="atLeast"/>
                <w:jc w:val="center"/>
              </w:trPr>
              <w:tc>
                <w:tcPr>
                  <w:tcW w:w="930" w:type="dxa"/>
                  <w:vMerge w:val="continue"/>
                  <w:tcBorders>
                    <w:left w:val="single" w:color="000000" w:sz="4" w:space="0"/>
                    <w:right w:val="single" w:color="000000" w:sz="4" w:space="0"/>
                  </w:tcBorders>
                </w:tcPr>
                <w:p>
                  <w:pPr>
                    <w:keepNext/>
                    <w:keepLines/>
                    <w:spacing w:after="0"/>
                    <w:jc w:val="center"/>
                    <w:rPr>
                      <w:rFonts w:ascii="Arial" w:hAnsi="Arial"/>
                      <w:sz w:val="16"/>
                    </w:rPr>
                  </w:pPr>
                </w:p>
              </w:tc>
              <w:tc>
                <w:tcPr>
                  <w:tcW w:w="1359" w:type="dxa"/>
                  <w:vMerge w:val="continue"/>
                  <w:tcBorders>
                    <w:left w:val="single" w:color="000000" w:sz="4" w:space="0"/>
                    <w:right w:val="single" w:color="000000" w:sz="4" w:space="0"/>
                  </w:tcBorders>
                </w:tcPr>
                <w:p>
                  <w:pPr>
                    <w:keepNext/>
                    <w:keepLines/>
                    <w:spacing w:after="0"/>
                    <w:jc w:val="center"/>
                    <w:rPr>
                      <w:rFonts w:ascii="Arial" w:hAnsi="Arial" w:eastAsia="MS PGothic" w:cs="Arial"/>
                      <w:kern w:val="24"/>
                      <w:sz w:val="16"/>
                      <w:szCs w:val="18"/>
                      <w:lang w:eastAsia="ja-JP"/>
                    </w:rPr>
                  </w:pPr>
                </w:p>
              </w:tc>
              <w:tc>
                <w:tcPr>
                  <w:tcW w:w="104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highlight w:val="yellow"/>
                    </w:rPr>
                  </w:pPr>
                  <w:r>
                    <w:rPr>
                      <w:rFonts w:ascii="Arial" w:hAnsi="Arial"/>
                      <w:sz w:val="16"/>
                      <w:highlight w:val="green"/>
                    </w:rPr>
                    <w:t>≥</w:t>
                  </w:r>
                  <w:r>
                    <w:rPr>
                      <w:rFonts w:ascii="Arial" w:hAnsi="Arial"/>
                      <w:sz w:val="16"/>
                      <w:highlight w:val="yellow"/>
                    </w:rPr>
                    <w:t xml:space="preserve"> 12.24 MHz/12/SCS</w:t>
                  </w:r>
                </w:p>
              </w:tc>
              <w:tc>
                <w:tcPr>
                  <w:tcW w:w="102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highlight w:val="yellow"/>
                    </w:rPr>
                  </w:pPr>
                  <w:r>
                    <w:rPr>
                      <w:rFonts w:ascii="Arial" w:hAnsi="Arial"/>
                      <w:sz w:val="16"/>
                      <w:highlight w:val="yellow"/>
                    </w:rPr>
                    <w:t>&gt; 0</w:t>
                  </w:r>
                </w:p>
              </w:tc>
              <w:tc>
                <w:tcPr>
                  <w:tcW w:w="89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highlight w:val="yellow"/>
                    </w:rPr>
                  </w:pPr>
                  <w:r>
                    <w:rPr>
                      <w:rFonts w:ascii="Arial" w:hAnsi="Arial"/>
                      <w:sz w:val="16"/>
                      <w:highlight w:val="yellow"/>
                    </w:rPr>
                    <w:t>A6</w:t>
                  </w: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&gt; 1.8 MHz/12/SCS</w:t>
                  </w:r>
                </w:p>
                <w:p>
                  <w:pPr>
                    <w:keepNext/>
                    <w:keepLines/>
                    <w:spacing w:after="0"/>
                    <w:jc w:val="center"/>
                    <w:rPr>
                      <w:rFonts w:ascii="Arial" w:hAnsi="Arial"/>
                      <w:sz w:val="16"/>
                    </w:rPr>
                  </w:pPr>
                </w:p>
                <w:p>
                  <w:pPr>
                    <w:keepNext/>
                    <w:keepLines/>
                    <w:spacing w:after="0"/>
                    <w:jc w:val="center"/>
                    <w:rPr>
                      <w:rFonts w:ascii="Arial" w:hAnsi="Arial"/>
                      <w:sz w:val="16"/>
                    </w:rPr>
                  </w:pPr>
                  <w:r>
                    <w:rPr>
                      <w:rFonts w:ascii="Arial" w:hAnsi="Arial" w:eastAsia="MS PGothic" w:cs="Arial"/>
                      <w:kern w:val="24"/>
                      <w:sz w:val="16"/>
                      <w:szCs w:val="18"/>
                      <w:lang w:eastAsia="ja-JP"/>
                    </w:rPr>
                    <w:t>&lt; 6.1</w:t>
                  </w:r>
                  <w:r>
                    <w:rPr>
                      <w:rFonts w:ascii="Arial" w:hAnsi="Arial"/>
                      <w:sz w:val="16"/>
                    </w:rPr>
                    <w:t>2 MHz/12/SCS</w:t>
                  </w: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&lt; 7.2 MHz/12/SCS</w:t>
                  </w:r>
                </w:p>
              </w:tc>
              <w:tc>
                <w:tcPr>
                  <w:tcW w:w="96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A7</w:t>
                  </w:r>
                </w:p>
              </w:tc>
            </w:tr>
            <w:tr>
              <w:tblPrEx>
                <w:tblCellMar>
                  <w:top w:w="0" w:type="dxa"/>
                  <w:left w:w="70" w:type="dxa"/>
                  <w:bottom w:w="0" w:type="dxa"/>
                  <w:right w:w="70" w:type="dxa"/>
                </w:tblCellMar>
              </w:tblPrEx>
              <w:trPr>
                <w:trHeight w:val="856" w:hRule="atLeast"/>
                <w:jc w:val="center"/>
              </w:trPr>
              <w:tc>
                <w:tcPr>
                  <w:tcW w:w="930" w:type="dxa"/>
                  <w:vMerge w:val="continue"/>
                  <w:tcBorders>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1359" w:type="dxa"/>
                  <w:vMerge w:val="continue"/>
                  <w:tcBorders>
                    <w:left w:val="single" w:color="000000" w:sz="4" w:space="0"/>
                    <w:bottom w:val="single" w:color="000000" w:sz="4" w:space="0"/>
                    <w:right w:val="single" w:color="000000" w:sz="4" w:space="0"/>
                  </w:tcBorders>
                </w:tcPr>
                <w:p>
                  <w:pPr>
                    <w:keepNext/>
                    <w:keepLines/>
                    <w:spacing w:after="0"/>
                    <w:jc w:val="center"/>
                    <w:rPr>
                      <w:rFonts w:ascii="Arial" w:hAnsi="Arial" w:eastAsia="MS PGothic" w:cs="Arial"/>
                      <w:kern w:val="24"/>
                      <w:sz w:val="16"/>
                      <w:szCs w:val="18"/>
                      <w:lang w:eastAsia="ja-JP"/>
                    </w:rPr>
                  </w:pPr>
                </w:p>
              </w:tc>
              <w:tc>
                <w:tcPr>
                  <w:tcW w:w="1046"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1020"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89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xml:space="preserve">≥ </w:t>
                  </w:r>
                  <w:r>
                    <w:rPr>
                      <w:rFonts w:ascii="Arial" w:hAnsi="Arial"/>
                      <w:strike/>
                      <w:sz w:val="16"/>
                      <w:highlight w:val="yellow"/>
                    </w:rPr>
                    <w:t>1.8</w:t>
                  </w:r>
                  <w:r>
                    <w:rPr>
                      <w:rFonts w:ascii="Arial" w:hAnsi="Arial"/>
                      <w:sz w:val="16"/>
                    </w:rPr>
                    <w:t xml:space="preserve"> </w:t>
                  </w:r>
                  <w:r>
                    <w:rPr>
                      <w:rFonts w:ascii="Arial" w:hAnsi="Arial"/>
                      <w:sz w:val="16"/>
                      <w:highlight w:val="yellow"/>
                    </w:rPr>
                    <w:t>6.12</w:t>
                  </w:r>
                  <w:r>
                    <w:rPr>
                      <w:rFonts w:ascii="Arial" w:hAnsi="Arial"/>
                      <w:sz w:val="16"/>
                    </w:rPr>
                    <w:t xml:space="preserve"> MHz/12/SCS</w:t>
                  </w:r>
                </w:p>
                <w:p>
                  <w:pPr>
                    <w:keepNext/>
                    <w:keepLines/>
                    <w:spacing w:after="0"/>
                    <w:jc w:val="center"/>
                    <w:rPr>
                      <w:rFonts w:ascii="Arial" w:hAnsi="Arial"/>
                      <w:sz w:val="16"/>
                    </w:rPr>
                  </w:pPr>
                </w:p>
                <w:p>
                  <w:pPr>
                    <w:keepNext/>
                    <w:keepLines/>
                    <w:spacing w:after="0"/>
                    <w:jc w:val="center"/>
                    <w:rPr>
                      <w:rFonts w:ascii="Arial" w:hAnsi="Arial"/>
                      <w:sz w:val="16"/>
                    </w:rPr>
                  </w:pPr>
                  <w:r>
                    <w:rPr>
                      <w:rFonts w:ascii="Arial" w:hAnsi="Arial" w:cs="Arial"/>
                      <w:sz w:val="16"/>
                    </w:rPr>
                    <w:t>≤</w:t>
                  </w:r>
                  <w:r>
                    <w:rPr>
                      <w:rFonts w:ascii="Arial" w:hAnsi="Arial" w:eastAsia="MS PGothic" w:cs="Arial"/>
                      <w:kern w:val="24"/>
                      <w:sz w:val="16"/>
                      <w:szCs w:val="18"/>
                      <w:lang w:eastAsia="ja-JP"/>
                    </w:rPr>
                    <w:t xml:space="preserve"> 7.</w:t>
                  </w:r>
                  <w:r>
                    <w:rPr>
                      <w:rFonts w:ascii="Arial" w:hAnsi="Arial"/>
                      <w:sz w:val="16"/>
                    </w:rPr>
                    <w:t>2 MHz/12/SCS</w:t>
                  </w:r>
                </w:p>
              </w:tc>
              <w:tc>
                <w:tcPr>
                  <w:tcW w:w="1121"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&gt; 5.4 MHz/12/SCS</w:t>
                  </w:r>
                </w:p>
              </w:tc>
              <w:tc>
                <w:tcPr>
                  <w:tcW w:w="96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A7</w:t>
                  </w:r>
                </w:p>
              </w:tc>
            </w:tr>
          </w:tbl>
          <w:p>
            <w:pPr>
              <w:rPr>
                <w:b/>
                <w:vertAlign w:val="baseline"/>
                <w:lang w:eastAsia="zh-CN"/>
              </w:rPr>
            </w:pPr>
          </w:p>
          <w:p>
            <w:pPr>
              <w:rPr>
                <w:b/>
                <w:vertAlign w:val="baseline"/>
                <w:lang w:eastAsia="zh-CN"/>
              </w:rPr>
            </w:pPr>
          </w:p>
        </w:tc>
      </w:tr>
    </w:tbl>
    <w:p>
      <w:pPr>
        <w:rPr>
          <w:rFonts w:hint="eastAsia"/>
          <w:b/>
          <w:lang w:val="en-US" w:eastAsia="zh-CN"/>
        </w:rPr>
      </w:pPr>
    </w:p>
    <w:p>
      <w:pPr>
        <w:rPr>
          <w:rFonts w:hint="default"/>
          <w:b/>
          <w:lang w:val="en-US" w:eastAsia="zh-CN"/>
        </w:rPr>
      </w:pPr>
      <w:r>
        <w:rPr>
          <w:rFonts w:hint="eastAsia"/>
          <w:b/>
          <w:lang w:val="en-US" w:eastAsia="zh-CN"/>
        </w:rPr>
        <w:t>Issue 2: Values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1 (R4- 2304518, Huawei, HiSilicon)</w:t>
            </w:r>
          </w:p>
        </w:tc>
        <w:tc>
          <w:tcPr>
            <w:tcW w:w="5332" w:type="dxa"/>
          </w:tcPr>
          <w:p>
            <w:pPr>
              <w:rPr>
                <w:b/>
                <w:vertAlign w:val="baseline"/>
                <w:lang w:eastAsia="zh-CN"/>
              </w:rPr>
            </w:pPr>
          </w:p>
          <w:tbl>
            <w:tblPr>
              <w:tblStyle w:val="49"/>
              <w:tblW w:w="0" w:type="auto"/>
              <w:jc w:val="center"/>
              <w:tblLayout w:type="autofit"/>
              <w:tblCellMar>
                <w:top w:w="0" w:type="dxa"/>
                <w:left w:w="70" w:type="dxa"/>
                <w:bottom w:w="0" w:type="dxa"/>
                <w:right w:w="70" w:type="dxa"/>
              </w:tblCellMar>
            </w:tblPr>
            <w:tblGrid>
              <w:gridCol w:w="1060"/>
              <w:gridCol w:w="1011"/>
              <w:gridCol w:w="1018"/>
              <w:gridCol w:w="1018"/>
              <w:gridCol w:w="1009"/>
            </w:tblGrid>
            <w:tr>
              <w:tblPrEx>
                <w:tblCellMar>
                  <w:top w:w="0" w:type="dxa"/>
                  <w:left w:w="70" w:type="dxa"/>
                  <w:bottom w:w="0" w:type="dxa"/>
                  <w:right w:w="70" w:type="dxa"/>
                </w:tblCellMar>
              </w:tblPrEx>
              <w:trPr>
                <w:trHeight w:val="70" w:hRule="atLeast"/>
                <w:jc w:val="center"/>
              </w:trPr>
              <w:tc>
                <w:tcPr>
                  <w:tcW w:w="2162" w:type="dxa"/>
                  <w:gridSpan w:val="2"/>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b/>
                      <w:sz w:val="16"/>
                    </w:rPr>
                  </w:pPr>
                  <w:r>
                    <w:rPr>
                      <w:rFonts w:ascii="Arial" w:hAnsi="Arial" w:eastAsia="Times New Roman"/>
                      <w:b/>
                      <w:sz w:val="16"/>
                    </w:rPr>
                    <w:t>Modulation/Waveform</w:t>
                  </w: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A6</w:t>
                  </w:r>
                </w:p>
              </w:tc>
              <w:tc>
                <w:tcPr>
                  <w:tcW w:w="2354" w:type="dxa"/>
                  <w:gridSpan w:val="2"/>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A7</w:t>
                  </w:r>
                </w:p>
              </w:tc>
            </w:tr>
            <w:tr>
              <w:tblPrEx>
                <w:tblCellMar>
                  <w:top w:w="0" w:type="dxa"/>
                  <w:left w:w="70" w:type="dxa"/>
                  <w:bottom w:w="0" w:type="dxa"/>
                  <w:right w:w="70" w:type="dxa"/>
                </w:tblCellMar>
              </w:tblPrEx>
              <w:trPr>
                <w:jc w:val="center"/>
              </w:trPr>
              <w:tc>
                <w:tcPr>
                  <w:tcW w:w="2162" w:type="dxa"/>
                  <w:gridSpan w:val="2"/>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rPr>
                  </w:pP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 /</w:t>
                  </w:r>
                </w:p>
                <w:p>
                  <w:pPr>
                    <w:keepNext/>
                    <w:keepLines/>
                    <w:spacing w:after="0"/>
                    <w:jc w:val="center"/>
                    <w:rPr>
                      <w:rFonts w:ascii="Arial" w:hAnsi="Arial" w:eastAsia="Times New Roman"/>
                      <w:b/>
                      <w:sz w:val="16"/>
                    </w:rPr>
                  </w:pPr>
                  <w:r>
                    <w:rPr>
                      <w:rFonts w:ascii="Arial" w:hAnsi="Arial" w:eastAsia="Times New Roman"/>
                      <w:b/>
                      <w:sz w:val="16"/>
                    </w:rPr>
                    <w:t>Inner (dB)</w:t>
                  </w: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 (dB)</w:t>
                  </w: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Inner (dB)</w:t>
                  </w:r>
                </w:p>
              </w:tc>
            </w:tr>
            <w:tr>
              <w:tblPrEx>
                <w:tblCellMar>
                  <w:top w:w="0" w:type="dxa"/>
                  <w:left w:w="70" w:type="dxa"/>
                  <w:bottom w:w="0" w:type="dxa"/>
                  <w:right w:w="70" w:type="dxa"/>
                </w:tblCellMar>
              </w:tblPrEx>
              <w:trPr>
                <w:jc w:val="center"/>
              </w:trPr>
              <w:tc>
                <w:tcPr>
                  <w:tcW w:w="1081"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DFT-s-OFDM</w:t>
                  </w:r>
                </w:p>
              </w:tc>
              <w:tc>
                <w:tcPr>
                  <w:tcW w:w="1081" w:type="dxa"/>
                  <w:tcBorders>
                    <w:top w:val="single" w:color="auto"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Pi/2 BPSK</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[4]</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[3]</w:t>
                  </w:r>
                </w:p>
              </w:tc>
            </w:tr>
            <w:tr>
              <w:tblPrEx>
                <w:tblCellMar>
                  <w:top w:w="0" w:type="dxa"/>
                  <w:left w:w="70" w:type="dxa"/>
                  <w:bottom w:w="0" w:type="dxa"/>
                  <w:right w:w="70" w:type="dxa"/>
                </w:tblCellMar>
              </w:tblPrEx>
              <w:trPr>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081"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[4]</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[3]</w:t>
                  </w:r>
                </w:p>
              </w:tc>
            </w:tr>
            <w:tr>
              <w:tblPrEx>
                <w:tblCellMar>
                  <w:top w:w="0" w:type="dxa"/>
                  <w:left w:w="70" w:type="dxa"/>
                  <w:bottom w:w="0" w:type="dxa"/>
                  <w:right w:w="70" w:type="dxa"/>
                </w:tblCellMar>
              </w:tblPrEx>
              <w:trPr>
                <w:trHeight w:val="70" w:hRule="atLeast"/>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081"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[4]</w:t>
                  </w:r>
                </w:p>
              </w:tc>
            </w:tr>
            <w:tr>
              <w:tblPrEx>
                <w:tblCellMar>
                  <w:top w:w="0" w:type="dxa"/>
                  <w:left w:w="70" w:type="dxa"/>
                  <w:bottom w:w="0" w:type="dxa"/>
                  <w:right w:w="70" w:type="dxa"/>
                </w:tblCellMar>
              </w:tblPrEx>
              <w:trPr>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081"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[5.5]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[5.5]</w:t>
                  </w:r>
                </w:p>
              </w:tc>
            </w:tr>
            <w:tr>
              <w:tblPrEx>
                <w:tblCellMar>
                  <w:top w:w="0" w:type="dxa"/>
                  <w:left w:w="70" w:type="dxa"/>
                  <w:bottom w:w="0" w:type="dxa"/>
                  <w:right w:w="70" w:type="dxa"/>
                </w:tblCellMar>
              </w:tblPrEx>
              <w:trPr>
                <w:jc w:val="center"/>
              </w:trPr>
              <w:tc>
                <w:tcPr>
                  <w:tcW w:w="1081"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081" w:type="dxa"/>
                  <w:tcBorders>
                    <w:top w:val="single" w:color="000000" w:sz="4" w:space="0"/>
                    <w:left w:val="single" w:color="auto" w:sz="4" w:space="0"/>
                    <w:bottom w:val="single" w:color="auto"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[6.5]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[5.5]</w:t>
                  </w:r>
                </w:p>
              </w:tc>
            </w:tr>
            <w:tr>
              <w:tblPrEx>
                <w:tblCellMar>
                  <w:top w:w="0" w:type="dxa"/>
                  <w:left w:w="70" w:type="dxa"/>
                  <w:bottom w:w="0" w:type="dxa"/>
                  <w:right w:w="70" w:type="dxa"/>
                </w:tblCellMar>
              </w:tblPrEx>
              <w:trPr>
                <w:jc w:val="center"/>
              </w:trPr>
              <w:tc>
                <w:tcPr>
                  <w:tcW w:w="1081"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CP-OFDM</w:t>
                  </w: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[6]</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[4.5]</w:t>
                  </w:r>
                </w:p>
              </w:tc>
            </w:tr>
            <w:tr>
              <w:tblPrEx>
                <w:tblCellMar>
                  <w:top w:w="0" w:type="dxa"/>
                  <w:left w:w="70" w:type="dxa"/>
                  <w:bottom w:w="0" w:type="dxa"/>
                  <w:right w:w="70" w:type="dxa"/>
                </w:tblCellMar>
              </w:tblPrEx>
              <w:trPr>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[6]</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[5]</w:t>
                  </w:r>
                </w:p>
              </w:tc>
            </w:tr>
            <w:tr>
              <w:tblPrEx>
                <w:tblCellMar>
                  <w:top w:w="0" w:type="dxa"/>
                  <w:left w:w="70" w:type="dxa"/>
                  <w:bottom w:w="0" w:type="dxa"/>
                  <w:right w:w="70" w:type="dxa"/>
                </w:tblCellMar>
              </w:tblPrEx>
              <w:trPr>
                <w:trHeight w:val="70" w:hRule="atLeast"/>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[6.5]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[6]</w:t>
                  </w:r>
                </w:p>
              </w:tc>
            </w:tr>
            <w:tr>
              <w:tblPrEx>
                <w:tblCellMar>
                  <w:top w:w="0" w:type="dxa"/>
                  <w:left w:w="70" w:type="dxa"/>
                  <w:bottom w:w="0" w:type="dxa"/>
                  <w:right w:w="70" w:type="dxa"/>
                </w:tblCellMar>
              </w:tblPrEx>
              <w:trPr>
                <w:jc w:val="center"/>
              </w:trPr>
              <w:tc>
                <w:tcPr>
                  <w:tcW w:w="1081"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[9+3]</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[7]</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[7]</w:t>
                  </w:r>
                </w:p>
              </w:tc>
            </w:tr>
          </w:tbl>
          <w:p>
            <w:pPr>
              <w:rPr>
                <w:b/>
                <w:vertAlign w:val="baseline"/>
                <w:lang w:eastAsia="zh-CN"/>
              </w:rPr>
            </w:pPr>
          </w:p>
          <w:p>
            <w:pPr>
              <w:rPr>
                <w:b/>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2 (R4-2309059, Apple)</w:t>
            </w:r>
          </w:p>
        </w:tc>
        <w:tc>
          <w:tcPr>
            <w:tcW w:w="5332" w:type="dxa"/>
          </w:tcPr>
          <w:p>
            <w:pPr>
              <w:rPr>
                <w:b/>
                <w:vertAlign w:val="baseline"/>
                <w:lang w:eastAsia="zh-CN"/>
              </w:rPr>
            </w:pPr>
          </w:p>
          <w:tbl>
            <w:tblPr>
              <w:tblStyle w:val="49"/>
              <w:tblW w:w="0" w:type="auto"/>
              <w:jc w:val="center"/>
              <w:tblLayout w:type="autofit"/>
              <w:tblCellMar>
                <w:top w:w="0" w:type="dxa"/>
                <w:left w:w="70" w:type="dxa"/>
                <w:bottom w:w="0" w:type="dxa"/>
                <w:right w:w="70" w:type="dxa"/>
              </w:tblCellMar>
            </w:tblPr>
            <w:tblGrid>
              <w:gridCol w:w="1060"/>
              <w:gridCol w:w="1011"/>
              <w:gridCol w:w="1018"/>
              <w:gridCol w:w="1018"/>
              <w:gridCol w:w="1009"/>
            </w:tblGrid>
            <w:tr>
              <w:tblPrEx>
                <w:tblCellMar>
                  <w:top w:w="0" w:type="dxa"/>
                  <w:left w:w="70" w:type="dxa"/>
                  <w:bottom w:w="0" w:type="dxa"/>
                  <w:right w:w="70" w:type="dxa"/>
                </w:tblCellMar>
              </w:tblPrEx>
              <w:trPr>
                <w:trHeight w:val="70" w:hRule="atLeast"/>
                <w:jc w:val="center"/>
              </w:trPr>
              <w:tc>
                <w:tcPr>
                  <w:tcW w:w="2162" w:type="dxa"/>
                  <w:gridSpan w:val="2"/>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b/>
                      <w:sz w:val="16"/>
                    </w:rPr>
                  </w:pPr>
                  <w:r>
                    <w:rPr>
                      <w:rFonts w:ascii="Arial" w:hAnsi="Arial"/>
                      <w:b/>
                      <w:sz w:val="16"/>
                    </w:rPr>
                    <w:t>Modulation/Waveform</w:t>
                  </w: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A6</w:t>
                  </w:r>
                </w:p>
              </w:tc>
              <w:tc>
                <w:tcPr>
                  <w:tcW w:w="2354" w:type="dxa"/>
                  <w:gridSpan w:val="2"/>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A7</w:t>
                  </w:r>
                </w:p>
              </w:tc>
            </w:tr>
            <w:tr>
              <w:tblPrEx>
                <w:tblCellMar>
                  <w:top w:w="0" w:type="dxa"/>
                  <w:left w:w="70" w:type="dxa"/>
                  <w:bottom w:w="0" w:type="dxa"/>
                  <w:right w:w="70" w:type="dxa"/>
                </w:tblCellMar>
              </w:tblPrEx>
              <w:trPr>
                <w:jc w:val="center"/>
              </w:trPr>
              <w:tc>
                <w:tcPr>
                  <w:tcW w:w="2162" w:type="dxa"/>
                  <w:gridSpan w:val="2"/>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b/>
                      <w:sz w:val="16"/>
                    </w:rPr>
                  </w:pP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 /</w:t>
                  </w:r>
                </w:p>
                <w:p>
                  <w:pPr>
                    <w:keepNext/>
                    <w:keepLines/>
                    <w:spacing w:after="0"/>
                    <w:jc w:val="center"/>
                    <w:rPr>
                      <w:rFonts w:ascii="Arial" w:hAnsi="Arial"/>
                      <w:b/>
                      <w:sz w:val="16"/>
                    </w:rPr>
                  </w:pPr>
                  <w:r>
                    <w:rPr>
                      <w:rFonts w:ascii="Arial" w:hAnsi="Arial"/>
                      <w:b/>
                      <w:sz w:val="16"/>
                    </w:rPr>
                    <w:t>Inner (dB)</w:t>
                  </w: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 (dB)</w:t>
                  </w:r>
                </w:p>
              </w:tc>
              <w:tc>
                <w:tcPr>
                  <w:tcW w:w="117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Inner (dB)</w:t>
                  </w:r>
                </w:p>
              </w:tc>
            </w:tr>
            <w:tr>
              <w:tblPrEx>
                <w:tblCellMar>
                  <w:top w:w="0" w:type="dxa"/>
                  <w:left w:w="70" w:type="dxa"/>
                  <w:bottom w:w="0" w:type="dxa"/>
                  <w:right w:w="70" w:type="dxa"/>
                </w:tblCellMar>
              </w:tblPrEx>
              <w:trPr>
                <w:jc w:val="center"/>
              </w:trPr>
              <w:tc>
                <w:tcPr>
                  <w:tcW w:w="1081"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DFT-s-OFDM</w:t>
                  </w:r>
                </w:p>
              </w:tc>
              <w:tc>
                <w:tcPr>
                  <w:tcW w:w="1081" w:type="dxa"/>
                  <w:tcBorders>
                    <w:top w:val="single" w:color="auto"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Pi/2 BPSK</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[4]</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[3]</w:t>
                  </w:r>
                </w:p>
              </w:tc>
            </w:tr>
            <w:tr>
              <w:tblPrEx>
                <w:tblCellMar>
                  <w:top w:w="0" w:type="dxa"/>
                  <w:left w:w="70" w:type="dxa"/>
                  <w:bottom w:w="0" w:type="dxa"/>
                  <w:right w:w="70" w:type="dxa"/>
                </w:tblCellMar>
              </w:tblPrEx>
              <w:trPr>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081"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QPSK</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[4]</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[3]</w:t>
                  </w:r>
                </w:p>
              </w:tc>
            </w:tr>
            <w:tr>
              <w:trPr>
                <w:trHeight w:val="70" w:hRule="atLeast"/>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081"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16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[4]</w:t>
                  </w:r>
                </w:p>
              </w:tc>
            </w:tr>
            <w:tr>
              <w:tblPrEx>
                <w:tblCellMar>
                  <w:top w:w="0" w:type="dxa"/>
                  <w:left w:w="70" w:type="dxa"/>
                  <w:bottom w:w="0" w:type="dxa"/>
                  <w:right w:w="70" w:type="dxa"/>
                </w:tblCellMar>
              </w:tblPrEx>
              <w:trPr>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081"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64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[5.5]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[5.5]</w:t>
                  </w:r>
                </w:p>
              </w:tc>
            </w:tr>
            <w:tr>
              <w:tblPrEx>
                <w:tblCellMar>
                  <w:top w:w="0" w:type="dxa"/>
                  <w:left w:w="70" w:type="dxa"/>
                  <w:bottom w:w="0" w:type="dxa"/>
                  <w:right w:w="70" w:type="dxa"/>
                </w:tblCellMar>
              </w:tblPrEx>
              <w:trPr>
                <w:jc w:val="center"/>
              </w:trPr>
              <w:tc>
                <w:tcPr>
                  <w:tcW w:w="1081"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1081" w:type="dxa"/>
                  <w:tcBorders>
                    <w:top w:val="single" w:color="000000" w:sz="4" w:space="0"/>
                    <w:left w:val="single" w:color="auto" w:sz="4" w:space="0"/>
                    <w:bottom w:val="single" w:color="auto" w:sz="4" w:space="0"/>
                    <w:right w:val="single" w:color="000000" w:sz="4" w:space="0"/>
                  </w:tcBorders>
                </w:tcPr>
                <w:p>
                  <w:pPr>
                    <w:keepNext/>
                    <w:keepLines/>
                    <w:spacing w:after="0"/>
                    <w:jc w:val="center"/>
                    <w:rPr>
                      <w:rFonts w:ascii="Arial" w:hAnsi="Arial"/>
                      <w:sz w:val="16"/>
                    </w:rPr>
                  </w:pPr>
                  <w:r>
                    <w:rPr>
                      <w:rFonts w:ascii="Arial" w:hAnsi="Arial"/>
                      <w:sz w:val="16"/>
                    </w:rPr>
                    <w:t>256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[6.5]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[5.5]</w:t>
                  </w:r>
                </w:p>
              </w:tc>
            </w:tr>
            <w:tr>
              <w:tblPrEx>
                <w:tblCellMar>
                  <w:top w:w="0" w:type="dxa"/>
                  <w:left w:w="70" w:type="dxa"/>
                  <w:bottom w:w="0" w:type="dxa"/>
                  <w:right w:w="70" w:type="dxa"/>
                </w:tblCellMar>
              </w:tblPrEx>
              <w:trPr>
                <w:jc w:val="center"/>
              </w:trPr>
              <w:tc>
                <w:tcPr>
                  <w:tcW w:w="1081"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CP-OFDM</w:t>
                  </w: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[6]</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[4.5]</w:t>
                  </w:r>
                </w:p>
              </w:tc>
            </w:tr>
            <w:tr>
              <w:tblPrEx>
                <w:tblCellMar>
                  <w:top w:w="0" w:type="dxa"/>
                  <w:left w:w="70" w:type="dxa"/>
                  <w:bottom w:w="0" w:type="dxa"/>
                  <w:right w:w="70" w:type="dxa"/>
                </w:tblCellMar>
              </w:tblPrEx>
              <w:trPr>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[6]</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[5]</w:t>
                  </w:r>
                </w:p>
              </w:tc>
            </w:tr>
            <w:tr>
              <w:tblPrEx>
                <w:tblCellMar>
                  <w:top w:w="0" w:type="dxa"/>
                  <w:left w:w="70" w:type="dxa"/>
                  <w:bottom w:w="0" w:type="dxa"/>
                  <w:right w:w="70" w:type="dxa"/>
                </w:tblCellMar>
              </w:tblPrEx>
              <w:trPr>
                <w:trHeight w:val="70" w:hRule="atLeast"/>
                <w:jc w:val="center"/>
              </w:trPr>
              <w:tc>
                <w:tcPr>
                  <w:tcW w:w="1081"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[6.5]</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[6]</w:t>
                  </w:r>
                </w:p>
              </w:tc>
            </w:tr>
            <w:tr>
              <w:tblPrEx>
                <w:tblCellMar>
                  <w:top w:w="0" w:type="dxa"/>
                  <w:left w:w="70" w:type="dxa"/>
                  <w:bottom w:w="0" w:type="dxa"/>
                  <w:right w:w="70" w:type="dxa"/>
                </w:tblCellMar>
              </w:tblPrEx>
              <w:trPr>
                <w:jc w:val="center"/>
              </w:trPr>
              <w:tc>
                <w:tcPr>
                  <w:tcW w:w="1081"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108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[12]</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[7]</w:t>
                  </w:r>
                </w:p>
              </w:tc>
              <w:tc>
                <w:tcPr>
                  <w:tcW w:w="117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[7]</w:t>
                  </w:r>
                </w:p>
              </w:tc>
            </w:tr>
          </w:tbl>
          <w:p>
            <w:pPr>
              <w:rPr>
                <w:b/>
                <w:vertAlign w:val="baseline"/>
                <w:lang w:eastAsia="zh-CN"/>
              </w:rPr>
            </w:pPr>
          </w:p>
          <w:p>
            <w:pPr>
              <w:rPr>
                <w:b/>
                <w:vertAlign w:val="baseline"/>
                <w:lang w:eastAsia="zh-CN"/>
              </w:rPr>
            </w:pPr>
          </w:p>
        </w:tc>
      </w:tr>
    </w:tbl>
    <w:p>
      <w:pPr>
        <w:rPr>
          <w:b/>
          <w:lang w:eastAsia="zh-CN"/>
        </w:rPr>
      </w:pPr>
    </w:p>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eastAsia="ko-KR"/>
        </w:rPr>
        <w:t>PC2 A-MPR for band n28</w:t>
      </w: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rPr>
          <w:b/>
          <w:color w:val="0000FF"/>
          <w:lang w:eastAsia="zh-CN"/>
        </w:rPr>
      </w:pPr>
      <w:r>
        <w:rPr>
          <w:b/>
          <w:color w:val="0000FF"/>
          <w:lang w:val="en-US"/>
        </w:rPr>
        <w:t xml:space="preserve">Proposal 1: </w:t>
      </w:r>
      <w:r>
        <w:rPr>
          <w:b/>
          <w:color w:val="0000FF"/>
          <w:lang w:eastAsia="zh-CN"/>
        </w:rPr>
        <w:t>For NS_18 PC2 1Tx BW=5MHz, modify the A-MPR values for A1 as follows: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1 (R4- 2304519, Huawei, HiSilicon)</w:t>
            </w:r>
          </w:p>
        </w:tc>
        <w:tc>
          <w:tcPr>
            <w:tcW w:w="5332" w:type="dxa"/>
          </w:tcPr>
          <w:p>
            <w:pPr>
              <w:rPr>
                <w:b/>
                <w:vertAlign w:val="baseline"/>
                <w:lang w:eastAsia="zh-CN"/>
              </w:rPr>
            </w:pPr>
          </w:p>
          <w:tbl>
            <w:tblPr>
              <w:tblStyle w:val="49"/>
              <w:tblW w:w="3964" w:type="dxa"/>
              <w:jc w:val="center"/>
              <w:tblLayout w:type="autofit"/>
              <w:tblCellMar>
                <w:top w:w="0" w:type="dxa"/>
                <w:left w:w="70" w:type="dxa"/>
                <w:bottom w:w="0" w:type="dxa"/>
                <w:right w:w="70" w:type="dxa"/>
              </w:tblCellMar>
            </w:tblPr>
            <w:tblGrid>
              <w:gridCol w:w="1198"/>
              <w:gridCol w:w="1349"/>
              <w:gridCol w:w="1417"/>
            </w:tblGrid>
            <w:tr>
              <w:tblPrEx>
                <w:tblCellMar>
                  <w:top w:w="0" w:type="dxa"/>
                  <w:left w:w="70" w:type="dxa"/>
                  <w:bottom w:w="0" w:type="dxa"/>
                  <w:right w:w="70" w:type="dxa"/>
                </w:tblCellMar>
              </w:tblPrEx>
              <w:trPr>
                <w:trHeight w:val="70" w:hRule="atLeast"/>
                <w:jc w:val="center"/>
              </w:trPr>
              <w:tc>
                <w:tcPr>
                  <w:tcW w:w="2547" w:type="dxa"/>
                  <w:gridSpan w:val="2"/>
                  <w:tcBorders>
                    <w:top w:val="single" w:color="auto" w:sz="4" w:space="0"/>
                    <w:left w:val="single" w:color="auto" w:sz="4" w:space="0"/>
                    <w:right w:val="single" w:color="auto" w:sz="4" w:space="0"/>
                  </w:tcBorders>
                  <w:shd w:val="clear" w:color="auto" w:fill="auto"/>
                  <w:vAlign w:val="center"/>
                </w:tcPr>
                <w:p>
                  <w:pPr>
                    <w:keepNext/>
                    <w:keepLines/>
                    <w:spacing w:after="0"/>
                    <w:jc w:val="center"/>
                    <w:rPr>
                      <w:rFonts w:ascii="Arial" w:hAnsi="Arial" w:eastAsia="Times New Roman"/>
                      <w:b/>
                      <w:sz w:val="16"/>
                    </w:rPr>
                  </w:pPr>
                  <w:r>
                    <w:rPr>
                      <w:rFonts w:ascii="Arial" w:hAnsi="Arial" w:eastAsia="Times New Roman"/>
                      <w:b/>
                      <w:sz w:val="16"/>
                    </w:rPr>
                    <w:t>Modulation/Waveform</w:t>
                  </w:r>
                </w:p>
              </w:tc>
              <w:tc>
                <w:tcPr>
                  <w:tcW w:w="141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A1 (dB)</w:t>
                  </w:r>
                </w:p>
              </w:tc>
            </w:tr>
            <w:tr>
              <w:tblPrEx>
                <w:tblCellMar>
                  <w:top w:w="0" w:type="dxa"/>
                  <w:left w:w="70" w:type="dxa"/>
                  <w:bottom w:w="0" w:type="dxa"/>
                  <w:right w:w="70" w:type="dxa"/>
                </w:tblCellMar>
              </w:tblPrEx>
              <w:trPr>
                <w:jc w:val="center"/>
              </w:trPr>
              <w:tc>
                <w:tcPr>
                  <w:tcW w:w="2547" w:type="dxa"/>
                  <w:gridSpan w:val="2"/>
                  <w:tcBorders>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Times New Roman"/>
                      <w:b/>
                      <w:sz w:val="16"/>
                    </w:rPr>
                  </w:pPr>
                </w:p>
              </w:tc>
              <w:tc>
                <w:tcPr>
                  <w:tcW w:w="141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Outer</w:t>
                  </w:r>
                </w:p>
              </w:tc>
            </w:tr>
            <w:tr>
              <w:tblPrEx>
                <w:tblCellMar>
                  <w:top w:w="0" w:type="dxa"/>
                  <w:left w:w="70" w:type="dxa"/>
                  <w:bottom w:w="0" w:type="dxa"/>
                  <w:right w:w="70" w:type="dxa"/>
                </w:tblCellMar>
              </w:tblPrEx>
              <w:trPr>
                <w:jc w:val="center"/>
              </w:trPr>
              <w:tc>
                <w:tcPr>
                  <w:tcW w:w="119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DFT-s-OFDM</w:t>
                  </w: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Pi/2 BPSK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[2+1]</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[2+1]</w:t>
                  </w:r>
                </w:p>
              </w:tc>
            </w:tr>
            <w:tr>
              <w:tblPrEx>
                <w:tblCellMar>
                  <w:top w:w="0" w:type="dxa"/>
                  <w:left w:w="70" w:type="dxa"/>
                  <w:bottom w:w="0" w:type="dxa"/>
                  <w:right w:w="70" w:type="dxa"/>
                </w:tblCellMar>
              </w:tblPrEx>
              <w:trPr>
                <w:trHeight w:val="70" w:hRule="atLeast"/>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[3+1]</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[4+0.5]</w:t>
                  </w:r>
                </w:p>
              </w:tc>
            </w:tr>
            <w:tr>
              <w:tblPrEx>
                <w:tblCellMar>
                  <w:top w:w="0" w:type="dxa"/>
                  <w:left w:w="70" w:type="dxa"/>
                  <w:bottom w:w="0" w:type="dxa"/>
                  <w:right w:w="70" w:type="dxa"/>
                </w:tblCellMar>
              </w:tblPrEx>
              <w:trPr>
                <w:jc w:val="center"/>
              </w:trPr>
              <w:tc>
                <w:tcPr>
                  <w:tcW w:w="119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[6]</w:t>
                  </w:r>
                </w:p>
              </w:tc>
            </w:tr>
            <w:tr>
              <w:tblPrEx>
                <w:tblCellMar>
                  <w:top w:w="0" w:type="dxa"/>
                  <w:left w:w="70" w:type="dxa"/>
                  <w:bottom w:w="0" w:type="dxa"/>
                  <w:right w:w="70" w:type="dxa"/>
                </w:tblCellMar>
              </w:tblPrEx>
              <w:trPr>
                <w:jc w:val="center"/>
              </w:trPr>
              <w:tc>
                <w:tcPr>
                  <w:tcW w:w="119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CP-OFDM</w:t>
                  </w: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[5]</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[5]</w:t>
                  </w:r>
                </w:p>
              </w:tc>
            </w:tr>
            <w:tr>
              <w:tblPrEx>
                <w:tblCellMar>
                  <w:top w:w="0" w:type="dxa"/>
                  <w:left w:w="70" w:type="dxa"/>
                  <w:bottom w:w="0" w:type="dxa"/>
                  <w:right w:w="70" w:type="dxa"/>
                </w:tblCellMar>
              </w:tblPrEx>
              <w:trPr>
                <w:trHeight w:val="70" w:hRule="atLeast"/>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[5.5]</w:t>
                  </w:r>
                </w:p>
              </w:tc>
            </w:tr>
            <w:tr>
              <w:tblPrEx>
                <w:tblCellMar>
                  <w:top w:w="0" w:type="dxa"/>
                  <w:left w:w="70" w:type="dxa"/>
                  <w:bottom w:w="0" w:type="dxa"/>
                  <w:right w:w="70" w:type="dxa"/>
                </w:tblCellMar>
              </w:tblPrEx>
              <w:trPr>
                <w:jc w:val="center"/>
              </w:trPr>
              <w:tc>
                <w:tcPr>
                  <w:tcW w:w="119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[8.5]</w:t>
                  </w:r>
                </w:p>
              </w:tc>
            </w:tr>
          </w:tbl>
          <w:p>
            <w:pPr>
              <w:rPr>
                <w:b/>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2 (R4-2309060, Apple)</w:t>
            </w:r>
          </w:p>
        </w:tc>
        <w:tc>
          <w:tcPr>
            <w:tcW w:w="5332" w:type="dxa"/>
          </w:tcPr>
          <w:p>
            <w:pPr>
              <w:rPr>
                <w:b/>
                <w:vertAlign w:val="baseline"/>
                <w:lang w:eastAsia="zh-CN"/>
              </w:rPr>
            </w:pPr>
          </w:p>
          <w:tbl>
            <w:tblPr>
              <w:tblStyle w:val="49"/>
              <w:tblW w:w="3964" w:type="dxa"/>
              <w:jc w:val="center"/>
              <w:tblLayout w:type="autofit"/>
              <w:tblCellMar>
                <w:top w:w="0" w:type="dxa"/>
                <w:left w:w="70" w:type="dxa"/>
                <w:bottom w:w="0" w:type="dxa"/>
                <w:right w:w="70" w:type="dxa"/>
              </w:tblCellMar>
            </w:tblPr>
            <w:tblGrid>
              <w:gridCol w:w="1198"/>
              <w:gridCol w:w="1349"/>
              <w:gridCol w:w="1417"/>
            </w:tblGrid>
            <w:tr>
              <w:tblPrEx>
                <w:tblCellMar>
                  <w:top w:w="0" w:type="dxa"/>
                  <w:left w:w="70" w:type="dxa"/>
                  <w:bottom w:w="0" w:type="dxa"/>
                  <w:right w:w="70" w:type="dxa"/>
                </w:tblCellMar>
              </w:tblPrEx>
              <w:trPr>
                <w:trHeight w:val="70" w:hRule="atLeast"/>
                <w:jc w:val="center"/>
              </w:trPr>
              <w:tc>
                <w:tcPr>
                  <w:tcW w:w="2547" w:type="dxa"/>
                  <w:gridSpan w:val="2"/>
                  <w:tcBorders>
                    <w:top w:val="single" w:color="auto" w:sz="4" w:space="0"/>
                    <w:left w:val="single" w:color="auto" w:sz="4" w:space="0"/>
                    <w:right w:val="single" w:color="auto" w:sz="4" w:space="0"/>
                  </w:tcBorders>
                  <w:shd w:val="clear" w:color="auto" w:fill="auto"/>
                  <w:vAlign w:val="center"/>
                </w:tcPr>
                <w:p>
                  <w:pPr>
                    <w:keepNext/>
                    <w:keepLines/>
                    <w:spacing w:after="0"/>
                    <w:jc w:val="center"/>
                    <w:rPr>
                      <w:rFonts w:ascii="Arial" w:hAnsi="Arial"/>
                      <w:b/>
                      <w:sz w:val="16"/>
                    </w:rPr>
                  </w:pPr>
                  <w:r>
                    <w:rPr>
                      <w:rFonts w:ascii="Arial" w:hAnsi="Arial"/>
                      <w:b/>
                      <w:sz w:val="16"/>
                    </w:rPr>
                    <w:t>Modulation/Waveform</w:t>
                  </w:r>
                </w:p>
              </w:tc>
              <w:tc>
                <w:tcPr>
                  <w:tcW w:w="141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A1 (dB)</w:t>
                  </w:r>
                </w:p>
              </w:tc>
            </w:tr>
            <w:tr>
              <w:tblPrEx>
                <w:tblCellMar>
                  <w:top w:w="0" w:type="dxa"/>
                  <w:left w:w="70" w:type="dxa"/>
                  <w:bottom w:w="0" w:type="dxa"/>
                  <w:right w:w="70" w:type="dxa"/>
                </w:tblCellMar>
              </w:tblPrEx>
              <w:trPr>
                <w:jc w:val="center"/>
              </w:trPr>
              <w:tc>
                <w:tcPr>
                  <w:tcW w:w="2547" w:type="dxa"/>
                  <w:gridSpan w:val="2"/>
                  <w:tcBorders>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b/>
                      <w:sz w:val="16"/>
                    </w:rPr>
                  </w:pPr>
                </w:p>
              </w:tc>
              <w:tc>
                <w:tcPr>
                  <w:tcW w:w="141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rPr>
                    <w:t>Outer</w:t>
                  </w:r>
                </w:p>
              </w:tc>
            </w:tr>
            <w:tr>
              <w:tblPrEx>
                <w:tblCellMar>
                  <w:top w:w="0" w:type="dxa"/>
                  <w:left w:w="70" w:type="dxa"/>
                  <w:bottom w:w="0" w:type="dxa"/>
                  <w:right w:w="70" w:type="dxa"/>
                </w:tblCellMar>
              </w:tblPrEx>
              <w:trPr>
                <w:jc w:val="center"/>
              </w:trPr>
              <w:tc>
                <w:tcPr>
                  <w:tcW w:w="119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DFT-s-OFDM</w:t>
                  </w: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Pi/2 BPSK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[3.5]</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[3.5]</w:t>
                  </w:r>
                </w:p>
              </w:tc>
            </w:tr>
            <w:tr>
              <w:tblPrEx>
                <w:tblCellMar>
                  <w:top w:w="0" w:type="dxa"/>
                  <w:left w:w="70" w:type="dxa"/>
                  <w:bottom w:w="0" w:type="dxa"/>
                  <w:right w:w="70" w:type="dxa"/>
                </w:tblCellMar>
              </w:tblPrEx>
              <w:trPr>
                <w:trHeight w:val="70" w:hRule="atLeast"/>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[4.0]</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[4.5]</w:t>
                  </w:r>
                </w:p>
              </w:tc>
            </w:tr>
            <w:tr>
              <w:tblPrEx>
                <w:tblCellMar>
                  <w:top w:w="0" w:type="dxa"/>
                  <w:left w:w="70" w:type="dxa"/>
                  <w:bottom w:w="0" w:type="dxa"/>
                  <w:right w:w="70" w:type="dxa"/>
                </w:tblCellMar>
              </w:tblPrEx>
              <w:trPr>
                <w:jc w:val="center"/>
              </w:trPr>
              <w:tc>
                <w:tcPr>
                  <w:tcW w:w="119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[6.5]</w:t>
                  </w:r>
                </w:p>
              </w:tc>
            </w:tr>
            <w:tr>
              <w:tblPrEx>
                <w:tblCellMar>
                  <w:top w:w="0" w:type="dxa"/>
                  <w:left w:w="70" w:type="dxa"/>
                  <w:bottom w:w="0" w:type="dxa"/>
                  <w:right w:w="70" w:type="dxa"/>
                </w:tblCellMar>
              </w:tblPrEx>
              <w:trPr>
                <w:jc w:val="center"/>
              </w:trPr>
              <w:tc>
                <w:tcPr>
                  <w:tcW w:w="119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CP-OFDM</w:t>
                  </w: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[5.5]</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[5.5]</w:t>
                  </w:r>
                </w:p>
              </w:tc>
            </w:tr>
            <w:tr>
              <w:tblPrEx>
                <w:tblCellMar>
                  <w:top w:w="0" w:type="dxa"/>
                  <w:left w:w="70" w:type="dxa"/>
                  <w:bottom w:w="0" w:type="dxa"/>
                  <w:right w:w="70" w:type="dxa"/>
                </w:tblCellMar>
              </w:tblPrEx>
              <w:trPr>
                <w:trHeight w:val="70" w:hRule="atLeast"/>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[6.0]</w:t>
                  </w:r>
                </w:p>
              </w:tc>
            </w:tr>
            <w:tr>
              <w:tblPrEx>
                <w:tblCellMar>
                  <w:top w:w="0" w:type="dxa"/>
                  <w:left w:w="70" w:type="dxa"/>
                  <w:bottom w:w="0" w:type="dxa"/>
                  <w:right w:w="70" w:type="dxa"/>
                </w:tblCellMar>
              </w:tblPrEx>
              <w:trPr>
                <w:jc w:val="center"/>
              </w:trPr>
              <w:tc>
                <w:tcPr>
                  <w:tcW w:w="119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rPr>
                    <w:t>≤ [9.0]</w:t>
                  </w:r>
                </w:p>
              </w:tc>
            </w:tr>
          </w:tbl>
          <w:p>
            <w:pPr>
              <w:rPr>
                <w:b/>
                <w:vertAlign w:val="baseline"/>
                <w:lang w:eastAsia="zh-CN"/>
              </w:rPr>
            </w:pPr>
          </w:p>
        </w:tc>
      </w:tr>
    </w:tbl>
    <w:p>
      <w:pPr>
        <w:rPr>
          <w:b/>
          <w:lang w:eastAsia="zh-CN"/>
        </w:rPr>
      </w:pPr>
    </w:p>
    <w:p>
      <w:pPr>
        <w:rPr>
          <w:lang w:eastAsia="zh-CN"/>
        </w:rPr>
      </w:pPr>
    </w:p>
    <w:p>
      <w:pPr>
        <w:rPr>
          <w:b/>
          <w:color w:val="0000FF"/>
          <w:lang w:eastAsia="zh-CN"/>
        </w:rPr>
      </w:pPr>
      <w:r>
        <w:rPr>
          <w:b/>
          <w:color w:val="0000FF"/>
          <w:lang w:val="en-US"/>
        </w:rPr>
        <w:t xml:space="preserve">Proposal 2: </w:t>
      </w:r>
      <w:r>
        <w:rPr>
          <w:b/>
          <w:color w:val="0000FF"/>
          <w:lang w:eastAsia="zh-CN"/>
        </w:rPr>
        <w:t>For NS_18 PC2 1Tx BW=10/15/20MHz, modify the A-MPR values for A2 as follows: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2244" w:type="dxa"/>
          </w:tcPr>
          <w:p>
            <w:pPr>
              <w:jc w:val="center"/>
              <w:rPr>
                <w:rFonts w:hint="eastAsia"/>
                <w:b/>
                <w:vertAlign w:val="baseline"/>
                <w:lang w:val="en-US" w:eastAsia="zh-CN"/>
              </w:rPr>
            </w:pPr>
            <w:r>
              <w:rPr>
                <w:rFonts w:hint="eastAsia"/>
                <w:b/>
                <w:vertAlign w:val="baseline"/>
                <w:lang w:val="en-US" w:eastAsia="zh-CN"/>
              </w:rPr>
              <w:t>Option 1 (R4- 2304519, Huawei, HiSilicon)</w:t>
            </w:r>
          </w:p>
          <w:p>
            <w:pPr>
              <w:jc w:val="center"/>
              <w:rPr>
                <w:rFonts w:hint="eastAsia"/>
                <w:b/>
                <w:vertAlign w:val="baseline"/>
                <w:lang w:val="en-US" w:eastAsia="zh-CN"/>
              </w:rPr>
            </w:pPr>
            <w:r>
              <w:rPr>
                <w:rFonts w:hint="eastAsia"/>
                <w:b/>
                <w:vertAlign w:val="baseline"/>
                <w:lang w:val="en-US" w:eastAsia="zh-CN"/>
              </w:rPr>
              <w:t>&amp;</w:t>
            </w:r>
          </w:p>
          <w:p>
            <w:pPr>
              <w:jc w:val="center"/>
              <w:rPr>
                <w:rFonts w:hint="default"/>
                <w:b/>
                <w:vertAlign w:val="baseline"/>
                <w:lang w:val="en-US" w:eastAsia="zh-CN"/>
              </w:rPr>
            </w:pPr>
            <w:r>
              <w:rPr>
                <w:rFonts w:hint="eastAsia"/>
                <w:b/>
                <w:vertAlign w:val="baseline"/>
                <w:lang w:val="en-US" w:eastAsia="zh-CN"/>
              </w:rPr>
              <w:t>Option 2 (R4-2309060, Apple)</w:t>
            </w:r>
          </w:p>
        </w:tc>
        <w:tc>
          <w:tcPr>
            <w:tcW w:w="5332" w:type="dxa"/>
          </w:tcPr>
          <w:p>
            <w:pPr>
              <w:rPr>
                <w:b/>
                <w:vertAlign w:val="baseline"/>
                <w:lang w:eastAsia="zh-CN"/>
              </w:rPr>
            </w:pPr>
          </w:p>
          <w:tbl>
            <w:tblPr>
              <w:tblStyle w:val="49"/>
              <w:tblW w:w="3964" w:type="dxa"/>
              <w:jc w:val="center"/>
              <w:tblLayout w:type="autofit"/>
              <w:tblCellMar>
                <w:top w:w="0" w:type="dxa"/>
                <w:left w:w="70" w:type="dxa"/>
                <w:bottom w:w="0" w:type="dxa"/>
                <w:right w:w="70" w:type="dxa"/>
              </w:tblCellMar>
            </w:tblPr>
            <w:tblGrid>
              <w:gridCol w:w="1198"/>
              <w:gridCol w:w="1349"/>
              <w:gridCol w:w="1417"/>
            </w:tblGrid>
            <w:tr>
              <w:tblPrEx>
                <w:tblCellMar>
                  <w:top w:w="0" w:type="dxa"/>
                  <w:left w:w="70" w:type="dxa"/>
                  <w:bottom w:w="0" w:type="dxa"/>
                  <w:right w:w="70" w:type="dxa"/>
                </w:tblCellMar>
              </w:tblPrEx>
              <w:trPr>
                <w:trHeight w:val="70" w:hRule="atLeast"/>
                <w:jc w:val="center"/>
              </w:trPr>
              <w:tc>
                <w:tcPr>
                  <w:tcW w:w="2547" w:type="dxa"/>
                  <w:gridSpan w:val="2"/>
                  <w:tcBorders>
                    <w:top w:val="single" w:color="auto" w:sz="4" w:space="0"/>
                    <w:left w:val="single" w:color="auto" w:sz="4" w:space="0"/>
                    <w:right w:val="single" w:color="auto" w:sz="4" w:space="0"/>
                  </w:tcBorders>
                  <w:shd w:val="clear" w:color="auto" w:fill="auto"/>
                  <w:vAlign w:val="center"/>
                </w:tcPr>
                <w:p>
                  <w:pPr>
                    <w:keepNext/>
                    <w:keepLines/>
                    <w:spacing w:after="0"/>
                    <w:jc w:val="center"/>
                    <w:rPr>
                      <w:rFonts w:ascii="Arial" w:hAnsi="Arial" w:eastAsia="Times New Roman"/>
                      <w:b/>
                      <w:sz w:val="16"/>
                    </w:rPr>
                  </w:pPr>
                  <w:r>
                    <w:rPr>
                      <w:rFonts w:ascii="Arial" w:hAnsi="Arial" w:eastAsia="Times New Roman"/>
                      <w:b/>
                      <w:sz w:val="16"/>
                    </w:rPr>
                    <w:t>Modulation/Waveform</w:t>
                  </w:r>
                </w:p>
              </w:tc>
              <w:tc>
                <w:tcPr>
                  <w:tcW w:w="141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A2 (dB)</w:t>
                  </w:r>
                </w:p>
              </w:tc>
            </w:tr>
            <w:tr>
              <w:tblPrEx>
                <w:tblCellMar>
                  <w:top w:w="0" w:type="dxa"/>
                  <w:left w:w="70" w:type="dxa"/>
                  <w:bottom w:w="0" w:type="dxa"/>
                  <w:right w:w="70" w:type="dxa"/>
                </w:tblCellMar>
              </w:tblPrEx>
              <w:trPr>
                <w:jc w:val="center"/>
              </w:trPr>
              <w:tc>
                <w:tcPr>
                  <w:tcW w:w="2547" w:type="dxa"/>
                  <w:gridSpan w:val="2"/>
                  <w:tcBorders>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Times New Roman"/>
                      <w:b/>
                      <w:sz w:val="16"/>
                    </w:rPr>
                  </w:pPr>
                </w:p>
              </w:tc>
              <w:tc>
                <w:tcPr>
                  <w:tcW w:w="1417"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rPr>
                    <w:t>Inner/Outer</w:t>
                  </w:r>
                </w:p>
              </w:tc>
            </w:tr>
            <w:tr>
              <w:tblPrEx>
                <w:tblCellMar>
                  <w:top w:w="0" w:type="dxa"/>
                  <w:left w:w="70" w:type="dxa"/>
                  <w:bottom w:w="0" w:type="dxa"/>
                  <w:right w:w="70" w:type="dxa"/>
                </w:tblCellMar>
              </w:tblPrEx>
              <w:trPr>
                <w:jc w:val="center"/>
              </w:trPr>
              <w:tc>
                <w:tcPr>
                  <w:tcW w:w="119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DFT-s-OFDM</w:t>
                  </w: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Pi/2 BPSK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[5+3]</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[5+3]</w:t>
                  </w:r>
                </w:p>
              </w:tc>
            </w:tr>
            <w:tr>
              <w:tblPrEx>
                <w:tblCellMar>
                  <w:top w:w="0" w:type="dxa"/>
                  <w:left w:w="70" w:type="dxa"/>
                  <w:bottom w:w="0" w:type="dxa"/>
                  <w:right w:w="70" w:type="dxa"/>
                </w:tblCellMar>
              </w:tblPrEx>
              <w:trPr>
                <w:trHeight w:val="70" w:hRule="atLeast"/>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[6+3]</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[7+3]</w:t>
                  </w:r>
                </w:p>
              </w:tc>
            </w:tr>
            <w:tr>
              <w:tblPrEx>
                <w:tblCellMar>
                  <w:top w:w="0" w:type="dxa"/>
                  <w:left w:w="70" w:type="dxa"/>
                  <w:bottom w:w="0" w:type="dxa"/>
                  <w:right w:w="70" w:type="dxa"/>
                </w:tblCellMar>
              </w:tblPrEx>
              <w:trPr>
                <w:jc w:val="center"/>
              </w:trPr>
              <w:tc>
                <w:tcPr>
                  <w:tcW w:w="119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[9+2]</w:t>
                  </w:r>
                </w:p>
              </w:tc>
            </w:tr>
            <w:tr>
              <w:tblPrEx>
                <w:tblCellMar>
                  <w:top w:w="0" w:type="dxa"/>
                  <w:left w:w="70" w:type="dxa"/>
                  <w:bottom w:w="0" w:type="dxa"/>
                  <w:right w:w="70" w:type="dxa"/>
                </w:tblCellMar>
              </w:tblPrEx>
              <w:trPr>
                <w:jc w:val="center"/>
              </w:trPr>
              <w:tc>
                <w:tcPr>
                  <w:tcW w:w="1198"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CP-OFDM</w:t>
                  </w: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[6.5+3]</w:t>
                  </w:r>
                </w:p>
              </w:tc>
            </w:tr>
            <w:tr>
              <w:tblPrEx>
                <w:tblCellMar>
                  <w:top w:w="0" w:type="dxa"/>
                  <w:left w:w="70" w:type="dxa"/>
                  <w:bottom w:w="0" w:type="dxa"/>
                  <w:right w:w="70" w:type="dxa"/>
                </w:tblCellMar>
              </w:tblPrEx>
              <w:trPr>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[7+3]</w:t>
                  </w:r>
                </w:p>
              </w:tc>
            </w:tr>
            <w:tr>
              <w:tblPrEx>
                <w:tblCellMar>
                  <w:top w:w="0" w:type="dxa"/>
                  <w:left w:w="70" w:type="dxa"/>
                  <w:bottom w:w="0" w:type="dxa"/>
                  <w:right w:w="70" w:type="dxa"/>
                </w:tblCellMar>
              </w:tblPrEx>
              <w:trPr>
                <w:trHeight w:val="70" w:hRule="atLeast"/>
                <w:jc w:val="center"/>
              </w:trPr>
              <w:tc>
                <w:tcPr>
                  <w:tcW w:w="1198"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[8.5+3]</w:t>
                  </w:r>
                </w:p>
              </w:tc>
            </w:tr>
            <w:tr>
              <w:tblPrEx>
                <w:tblCellMar>
                  <w:top w:w="0" w:type="dxa"/>
                  <w:left w:w="70" w:type="dxa"/>
                  <w:bottom w:w="0" w:type="dxa"/>
                  <w:right w:w="70" w:type="dxa"/>
                </w:tblCellMar>
              </w:tblPrEx>
              <w:trPr>
                <w:jc w:val="center"/>
              </w:trPr>
              <w:tc>
                <w:tcPr>
                  <w:tcW w:w="1198"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349"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417" w:type="dxa"/>
                  <w:tcBorders>
                    <w:top w:val="single" w:color="000000" w:sz="4" w:space="0"/>
                    <w:left w:val="single" w:color="auto"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rPr>
                    <w:t>≤ [11.5]</w:t>
                  </w:r>
                </w:p>
              </w:tc>
            </w:tr>
          </w:tbl>
          <w:p>
            <w:pPr>
              <w:rPr>
                <w:b/>
                <w:vertAlign w:val="baseline"/>
                <w:lang w:eastAsia="zh-CN"/>
              </w:rPr>
            </w:pPr>
          </w:p>
        </w:tc>
      </w:tr>
    </w:tbl>
    <w:p>
      <w:pPr>
        <w:rPr>
          <w:lang w:eastAsia="zh-CN"/>
        </w:rPr>
      </w:pPr>
    </w:p>
    <w:p>
      <w:pPr>
        <w:rPr>
          <w:b/>
          <w:color w:val="0000FF"/>
          <w:lang w:eastAsia="zh-CN"/>
        </w:rPr>
      </w:pPr>
      <w:r>
        <w:rPr>
          <w:b/>
          <w:color w:val="0000FF"/>
          <w:lang w:val="en-US"/>
        </w:rPr>
        <w:t xml:space="preserve">Proposal 3: </w:t>
      </w:r>
      <w:r>
        <w:rPr>
          <w:b/>
          <w:color w:val="0000FF"/>
          <w:lang w:eastAsia="zh-CN"/>
        </w:rPr>
        <w:t>For NS_18 PC2 1Tx BW=25/30MHz, modify the A-MPR values for A3/A4/A5 as follows:</w:t>
      </w:r>
    </w:p>
    <w:p>
      <w:pPr>
        <w:rPr>
          <w:rFonts w:hint="eastAsia"/>
          <w:b/>
          <w:lang w:val="en-US" w:eastAsia="zh-CN"/>
        </w:rPr>
      </w:pPr>
      <w:r>
        <w:rPr>
          <w:rFonts w:hint="eastAsia"/>
          <w:b/>
          <w:lang w:val="en-US" w:eastAsia="zh-CN"/>
        </w:rPr>
        <w:t>Issue 1: Region</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1 (R4- 2304519, Huawei, HiSilicon)</w:t>
            </w:r>
          </w:p>
        </w:tc>
        <w:tc>
          <w:tcPr>
            <w:tcW w:w="5332" w:type="dxa"/>
          </w:tcPr>
          <w:p>
            <w:pPr>
              <w:rPr>
                <w:b/>
                <w:vertAlign w:val="baseline"/>
                <w:lang w:eastAsia="zh-CN"/>
              </w:rPr>
            </w:pPr>
          </w:p>
          <w:tbl>
            <w:tblPr>
              <w:tblStyle w:val="4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148"/>
              <w:gridCol w:w="1879"/>
              <w:gridCol w:w="1817"/>
              <w:gridCol w:w="267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Times New Roman"/>
                      <w:b/>
                      <w:sz w:val="16"/>
                      <w:lang w:eastAsia="ko-KR"/>
                    </w:rPr>
                  </w:pPr>
                  <w:r>
                    <w:rPr>
                      <w:rFonts w:ascii="Arial" w:hAnsi="Arial" w:eastAsia="Times New Roman"/>
                      <w:b/>
                      <w:sz w:val="16"/>
                      <w:lang w:eastAsia="ko-KR"/>
                    </w:rPr>
                    <w:t>Channel Bandwidth, MHz</w:t>
                  </w:r>
                </w:p>
              </w:tc>
              <w:tc>
                <w:tcPr>
                  <w:tcW w:w="189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Times New Roman"/>
                      <w:b/>
                      <w:sz w:val="16"/>
                      <w:lang w:eastAsia="ko-KR"/>
                    </w:rPr>
                  </w:pPr>
                  <w:r>
                    <w:rPr>
                      <w:rFonts w:ascii="Arial" w:hAnsi="Arial" w:eastAsia="Times New Roman"/>
                      <w:b/>
                      <w:sz w:val="16"/>
                      <w:lang w:eastAsia="ko-KR"/>
                    </w:rPr>
                    <w:t>Frequency range of UL transmission bandwidth configuration, MHz</w:t>
                  </w:r>
                </w:p>
              </w:tc>
              <w:tc>
                <w:tcPr>
                  <w:tcW w:w="4468" w:type="dxa"/>
                  <w:gridSpan w:val="2"/>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b/>
                      <w:sz w:val="16"/>
                      <w:lang w:eastAsia="ko-KR"/>
                    </w:rPr>
                  </w:pPr>
                  <w:r>
                    <w:rPr>
                      <w:rFonts w:ascii="Arial" w:hAnsi="Arial" w:eastAsia="Times New Roman"/>
                      <w:b/>
                      <w:sz w:val="16"/>
                      <w:lang w:eastAsia="ko-KR"/>
                    </w:rPr>
                    <w:t>Regions</w:t>
                  </w:r>
                </w:p>
              </w:tc>
              <w:tc>
                <w:tcPr>
                  <w:tcW w:w="93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Times New Roman"/>
                      <w:b/>
                      <w:sz w:val="16"/>
                      <w:lang w:eastAsia="ko-KR"/>
                    </w:rPr>
                  </w:pPr>
                  <w:r>
                    <w:rPr>
                      <w:rFonts w:ascii="Arial" w:hAnsi="Arial" w:eastAsia="Times New Roman"/>
                      <w:b/>
                      <w:sz w:val="16"/>
                      <w:lang w:eastAsia="ko-KR"/>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lang w:eastAsia="ko-KR"/>
                    </w:rPr>
                  </w:pPr>
                </w:p>
              </w:tc>
              <w:tc>
                <w:tcPr>
                  <w:tcW w:w="189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lang w:eastAsia="ko-KR"/>
                    </w:rPr>
                  </w:pPr>
                </w:p>
              </w:tc>
              <w:tc>
                <w:tcPr>
                  <w:tcW w:w="17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b/>
                      <w:sz w:val="16"/>
                      <w:lang w:eastAsia="ko-KR"/>
                    </w:rPr>
                  </w:pPr>
                  <w:r>
                    <w:rPr>
                      <w:rFonts w:ascii="Arial" w:hAnsi="Arial" w:eastAsia="Times New Roman"/>
                      <w:b/>
                      <w:sz w:val="16"/>
                      <w:lang w:eastAsia="ko-KR"/>
                    </w:rPr>
                    <w:t>RB</w:t>
                  </w:r>
                  <w:r>
                    <w:rPr>
                      <w:rFonts w:ascii="Arial" w:hAnsi="Arial" w:eastAsia="Times New Roman"/>
                      <w:b/>
                      <w:sz w:val="16"/>
                      <w:vertAlign w:val="subscript"/>
                      <w:lang w:eastAsia="ko-KR"/>
                    </w:rPr>
                    <w:t>start</w:t>
                  </w:r>
                  <w:r>
                    <w:rPr>
                      <w:rFonts w:ascii="Arial" w:hAnsi="Arial" w:eastAsia="Times New Roman"/>
                      <w:b/>
                      <w:sz w:val="16"/>
                      <w:lang w:eastAsia="ko-KR"/>
                    </w:rPr>
                    <w:t>*12*SCS</w:t>
                  </w:r>
                </w:p>
                <w:p>
                  <w:pPr>
                    <w:keepNext/>
                    <w:keepLines/>
                    <w:spacing w:after="0"/>
                    <w:jc w:val="center"/>
                    <w:rPr>
                      <w:rFonts w:ascii="Arial" w:hAnsi="Arial" w:eastAsia="Times New Roman"/>
                      <w:b/>
                      <w:sz w:val="16"/>
                      <w:lang w:eastAsia="ko-KR"/>
                    </w:rPr>
                  </w:pPr>
                  <w:r>
                    <w:rPr>
                      <w:rFonts w:ascii="Arial" w:hAnsi="Arial" w:eastAsia="Times New Roman"/>
                      <w:b/>
                      <w:sz w:val="16"/>
                      <w:lang w:eastAsia="ko-KR"/>
                    </w:rPr>
                    <w:t>MHz</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b/>
                      <w:sz w:val="16"/>
                      <w:lang w:eastAsia="ko-KR"/>
                    </w:rPr>
                  </w:pPr>
                  <w:r>
                    <w:rPr>
                      <w:rFonts w:ascii="Arial" w:hAnsi="Arial" w:eastAsia="Times New Roman"/>
                      <w:b/>
                      <w:sz w:val="16"/>
                      <w:lang w:eastAsia="ko-KR"/>
                    </w:rPr>
                    <w:t>L</w:t>
                  </w:r>
                  <w:r>
                    <w:rPr>
                      <w:rFonts w:ascii="Arial" w:hAnsi="Arial" w:eastAsia="Times New Roman"/>
                      <w:b/>
                      <w:sz w:val="16"/>
                      <w:vertAlign w:val="subscript"/>
                      <w:lang w:eastAsia="ko-KR"/>
                    </w:rPr>
                    <w:t>CRB</w:t>
                  </w:r>
                  <w:r>
                    <w:rPr>
                      <w:rFonts w:ascii="Arial" w:hAnsi="Arial" w:eastAsia="Times New Roman"/>
                      <w:b/>
                      <w:sz w:val="16"/>
                      <w:lang w:eastAsia="ko-KR"/>
                    </w:rPr>
                    <w:t>*12*SCS</w:t>
                  </w:r>
                </w:p>
                <w:p>
                  <w:pPr>
                    <w:keepNext/>
                    <w:keepLines/>
                    <w:spacing w:after="0"/>
                    <w:jc w:val="center"/>
                    <w:rPr>
                      <w:rFonts w:ascii="Arial" w:hAnsi="Arial" w:eastAsia="Times New Roman"/>
                      <w:b/>
                      <w:sz w:val="16"/>
                      <w:lang w:eastAsia="ko-KR"/>
                    </w:rPr>
                  </w:pPr>
                  <w:r>
                    <w:rPr>
                      <w:rFonts w:ascii="Arial" w:hAnsi="Arial" w:eastAsia="Times New Roman"/>
                      <w:b/>
                      <w:sz w:val="16"/>
                      <w:lang w:eastAsia="ko-KR"/>
                    </w:rPr>
                    <w:t>MHz</w:t>
                  </w:r>
                </w:p>
              </w:tc>
              <w:tc>
                <w:tcPr>
                  <w:tcW w:w="93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b/>
                      <w:sz w:val="16"/>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Times New Roman"/>
                      <w:sz w:val="16"/>
                      <w:lang w:eastAsia="ko-KR"/>
                    </w:rPr>
                  </w:pPr>
                  <w:r>
                    <w:rPr>
                      <w:rFonts w:ascii="Arial" w:hAnsi="Arial" w:eastAsia="Times New Roman"/>
                      <w:sz w:val="16"/>
                      <w:lang w:eastAsia="ko-KR"/>
                    </w:rPr>
                    <w:t>25</w:t>
                  </w:r>
                </w:p>
              </w:tc>
              <w:tc>
                <w:tcPr>
                  <w:tcW w:w="189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MS PGothic"/>
                      <w:kern w:val="24"/>
                      <w:sz w:val="16"/>
                      <w:szCs w:val="18"/>
                      <w:lang w:val="en-US" w:eastAsia="ja-JP"/>
                    </w:rPr>
                  </w:pPr>
                  <w:r>
                    <w:rPr>
                      <w:rFonts w:ascii="Arial" w:hAnsi="Arial" w:eastAsia="MS PGothic"/>
                      <w:kern w:val="24"/>
                      <w:sz w:val="16"/>
                      <w:lang w:val="en-US" w:eastAsia="ja-JP"/>
                    </w:rPr>
                    <w:t>703~733</w:t>
                  </w:r>
                </w:p>
              </w:tc>
              <w:tc>
                <w:tcPr>
                  <w:tcW w:w="17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lang w:eastAsia="ko-KR"/>
                    </w:rPr>
                  </w:pPr>
                  <w:r>
                    <w:rPr>
                      <w:rFonts w:ascii="Arial" w:hAnsi="Arial" w:eastAsia="Times New Roman"/>
                      <w:sz w:val="16"/>
                      <w:lang w:eastAsia="ko-KR"/>
                    </w:rPr>
                    <w:t>&gt;</w:t>
                  </w:r>
                  <w:r>
                    <w:rPr>
                      <w:rFonts w:ascii="Arial" w:hAnsi="Arial" w:eastAsia="Times New Roman"/>
                      <w:sz w:val="16"/>
                    </w:rPr>
                    <w:t>(</w:t>
                  </w:r>
                  <w:r>
                    <w:rPr>
                      <w:rFonts w:ascii="Arial" w:hAnsi="Arial" w:eastAsia="Times New Roman"/>
                      <w:sz w:val="16"/>
                      <w:lang w:eastAsia="ko-KR"/>
                    </w:rPr>
                    <w:t>L</w:t>
                  </w:r>
                  <w:r>
                    <w:rPr>
                      <w:rFonts w:ascii="Arial" w:hAnsi="Arial" w:eastAsia="Times New Roman"/>
                      <w:sz w:val="16"/>
                      <w:vertAlign w:val="subscript"/>
                      <w:lang w:eastAsia="ko-KR"/>
                    </w:rPr>
                    <w:t>CRB</w:t>
                  </w:r>
                  <w:r>
                    <w:rPr>
                      <w:rFonts w:ascii="Arial" w:hAnsi="Arial" w:eastAsia="Times New Roman"/>
                      <w:sz w:val="16"/>
                      <w:lang w:eastAsia="ko-KR"/>
                    </w:rPr>
                    <w:t>*12*SCS)/2+3.6</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hint="eastAsia" w:ascii="Arial" w:hAnsi="Arial" w:eastAsia="Times New Roman"/>
                      <w:kern w:val="24"/>
                      <w:sz w:val="16"/>
                      <w:lang w:val="en-US" w:eastAsia="fr-FR"/>
                    </w:rPr>
                    <w:t>≥</w:t>
                  </w:r>
                  <w:r>
                    <w:rPr>
                      <w:rFonts w:ascii="Arial" w:hAnsi="Arial" w:eastAsia="Times New Roman"/>
                      <w:kern w:val="24"/>
                      <w:sz w:val="16"/>
                      <w:lang w:val="en-US" w:eastAsia="fr-FR"/>
                    </w:rPr>
                    <w:t>Max(0, 12*SCS*N</w:t>
                  </w:r>
                  <w:r>
                    <w:rPr>
                      <w:rFonts w:ascii="Arial" w:hAnsi="Arial" w:eastAsia="Times New Roman"/>
                      <w:kern w:val="24"/>
                      <w:position w:val="-5"/>
                      <w:sz w:val="16"/>
                      <w:vertAlign w:val="subscript"/>
                      <w:lang w:val="en-US" w:eastAsia="fr-FR"/>
                    </w:rPr>
                    <w:t xml:space="preserve">RB </w:t>
                  </w:r>
                  <w:r>
                    <w:rPr>
                      <w:rFonts w:ascii="Arial" w:hAnsi="Arial" w:eastAsia="Times New Roman"/>
                      <w:kern w:val="24"/>
                      <w:sz w:val="16"/>
                      <w:lang w:val="en-US" w:eastAsia="fr-FR"/>
                    </w:rPr>
                    <w:t xml:space="preserve">– 1.8 – </w:t>
                  </w:r>
                  <w:r>
                    <w:rPr>
                      <w:rFonts w:ascii="Arial" w:hAnsi="Arial" w:eastAsia="Times New Roman"/>
                      <w:sz w:val="16"/>
                      <w:lang w:val="en-US"/>
                    </w:rPr>
                    <w:t xml:space="preserve"> </w:t>
                  </w:r>
                  <w:r>
                    <w:rPr>
                      <w:rFonts w:ascii="Arial" w:hAnsi="Arial" w:eastAsia="Times New Roman"/>
                      <w:kern w:val="24"/>
                      <w:sz w:val="16"/>
                      <w:lang w:val="en-US" w:eastAsia="fr-FR"/>
                    </w:rPr>
                    <w:t>RBstart*12*SCS)</w:t>
                  </w:r>
                </w:p>
              </w:tc>
              <w:tc>
                <w:tcPr>
                  <w:tcW w:w="9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ascii="Arial" w:hAnsi="Arial" w:eastAsia="Times New Roman"/>
                      <w:kern w:val="24"/>
                      <w:sz w:val="16"/>
                      <w:szCs w:val="18"/>
                      <w:lang w:eastAsia="fr-FR"/>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eastAsia="Times New Roman"/>
                      <w:sz w:val="16"/>
                      <w:lang w:eastAsia="ko-KR"/>
                    </w:rPr>
                  </w:pPr>
                </w:p>
              </w:tc>
              <w:tc>
                <w:tcPr>
                  <w:tcW w:w="1890"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eastAsia="MS PGothic"/>
                      <w:kern w:val="24"/>
                      <w:sz w:val="16"/>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lang w:eastAsia="ko-KR"/>
                    </w:rPr>
                  </w:pPr>
                  <w:r>
                    <w:rPr>
                      <w:rFonts w:ascii="Arial" w:hAnsi="Arial" w:eastAsia="Times New Roman"/>
                      <w:sz w:val="16"/>
                      <w:lang w:eastAsia="ko-KR"/>
                    </w:rPr>
                    <w:t>≤</w:t>
                  </w:r>
                  <w:r>
                    <w:rPr>
                      <w:rFonts w:ascii="Arial" w:hAnsi="Arial" w:eastAsia="Times New Roman"/>
                      <w:sz w:val="16"/>
                    </w:rPr>
                    <w:t>(</w:t>
                  </w:r>
                  <w:r>
                    <w:rPr>
                      <w:rFonts w:ascii="Arial" w:hAnsi="Arial" w:eastAsia="Times New Roman"/>
                      <w:sz w:val="16"/>
                      <w:lang w:eastAsia="ko-KR"/>
                    </w:rPr>
                    <w:t>L</w:t>
                  </w:r>
                  <w:r>
                    <w:rPr>
                      <w:rFonts w:ascii="Arial" w:hAnsi="Arial" w:eastAsia="Times New Roman"/>
                      <w:sz w:val="16"/>
                      <w:vertAlign w:val="subscript"/>
                      <w:lang w:eastAsia="ko-KR"/>
                    </w:rPr>
                    <w:t>CRB</w:t>
                  </w:r>
                  <w:r>
                    <w:rPr>
                      <w:rFonts w:ascii="Arial" w:hAnsi="Arial" w:eastAsia="Times New Roman"/>
                      <w:sz w:val="16"/>
                      <w:lang w:eastAsia="ko-KR"/>
                    </w:rPr>
                    <w:t>*12*SCS)/2+3.6</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ascii="Arial" w:hAnsi="Arial" w:eastAsia="Times New Roman"/>
                      <w:color w:val="000000"/>
                      <w:kern w:val="24"/>
                      <w:sz w:val="16"/>
                      <w:lang w:eastAsia="fr-FR"/>
                    </w:rPr>
                    <w:t>≥5.4</w:t>
                  </w:r>
                </w:p>
              </w:tc>
              <w:tc>
                <w:tcPr>
                  <w:tcW w:w="9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ascii="Arial" w:hAnsi="Arial" w:eastAsia="Times New Roman"/>
                      <w:kern w:val="24"/>
                      <w:sz w:val="16"/>
                      <w:szCs w:val="18"/>
                      <w:lang w:eastAsia="fr-FR"/>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lang w:eastAsia="ko-KR"/>
                    </w:rPr>
                  </w:pPr>
                </w:p>
              </w:tc>
              <w:tc>
                <w:tcPr>
                  <w:tcW w:w="189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MS PGothic"/>
                      <w:kern w:val="24"/>
                      <w:sz w:val="16"/>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lang w:eastAsia="ko-KR"/>
                    </w:rPr>
                  </w:pPr>
                  <w:r>
                    <w:rPr>
                      <w:rFonts w:ascii="Arial" w:hAnsi="Arial" w:eastAsia="Times New Roman"/>
                      <w:sz w:val="16"/>
                      <w:lang w:eastAsia="ko-KR"/>
                    </w:rPr>
                    <w:t>≤6.3</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ascii="Arial" w:hAnsi="Arial" w:eastAsia="Times New Roman"/>
                      <w:color w:val="000000"/>
                      <w:kern w:val="24"/>
                      <w:sz w:val="16"/>
                      <w:lang w:eastAsia="fr-FR"/>
                    </w:rPr>
                    <w:t>&lt;5.4</w:t>
                  </w:r>
                </w:p>
              </w:tc>
              <w:tc>
                <w:tcPr>
                  <w:tcW w:w="9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ascii="Arial" w:hAnsi="Arial" w:eastAsia="Times New Roman"/>
                      <w:kern w:val="24"/>
                      <w:sz w:val="16"/>
                      <w:szCs w:val="18"/>
                      <w:lang w:eastAsia="fr-FR"/>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Times New Roman"/>
                      <w:sz w:val="16"/>
                      <w:lang w:eastAsia="ko-KR"/>
                    </w:rPr>
                  </w:pPr>
                  <w:r>
                    <w:rPr>
                      <w:rFonts w:ascii="Arial" w:hAnsi="Arial" w:eastAsia="Times New Roman"/>
                      <w:sz w:val="16"/>
                      <w:lang w:eastAsia="ko-KR"/>
                    </w:rPr>
                    <w:t>30</w:t>
                  </w:r>
                </w:p>
              </w:tc>
              <w:tc>
                <w:tcPr>
                  <w:tcW w:w="1890"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eastAsia="MS PGothic"/>
                      <w:kern w:val="24"/>
                      <w:sz w:val="16"/>
                      <w:szCs w:val="18"/>
                      <w:lang w:val="en-US" w:eastAsia="ja-JP"/>
                    </w:rPr>
                  </w:pPr>
                  <w:r>
                    <w:rPr>
                      <w:rFonts w:ascii="Arial" w:hAnsi="Arial" w:eastAsia="MS PGothic"/>
                      <w:kern w:val="24"/>
                      <w:sz w:val="16"/>
                      <w:szCs w:val="18"/>
                      <w:lang w:val="en-US" w:eastAsia="ja-JP"/>
                    </w:rPr>
                    <w:t>703~733</w:t>
                  </w:r>
                </w:p>
              </w:tc>
              <w:tc>
                <w:tcPr>
                  <w:tcW w:w="17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lang w:eastAsia="ko-KR"/>
                    </w:rPr>
                  </w:pPr>
                  <w:r>
                    <w:rPr>
                      <w:rFonts w:ascii="Arial" w:hAnsi="Arial" w:eastAsia="Times New Roman"/>
                      <w:sz w:val="16"/>
                      <w:lang w:eastAsia="ko-KR"/>
                    </w:rPr>
                    <w:t>&gt;</w:t>
                  </w:r>
                  <w:r>
                    <w:rPr>
                      <w:rFonts w:ascii="Arial" w:hAnsi="Arial" w:eastAsia="Times New Roman"/>
                      <w:sz w:val="16"/>
                    </w:rPr>
                    <w:t>(</w:t>
                  </w:r>
                  <w:r>
                    <w:rPr>
                      <w:rFonts w:ascii="Arial" w:hAnsi="Arial" w:eastAsia="Times New Roman"/>
                      <w:sz w:val="16"/>
                      <w:lang w:eastAsia="ko-KR"/>
                    </w:rPr>
                    <w:t>L</w:t>
                  </w:r>
                  <w:r>
                    <w:rPr>
                      <w:rFonts w:ascii="Arial" w:hAnsi="Arial" w:eastAsia="Times New Roman"/>
                      <w:sz w:val="16"/>
                      <w:vertAlign w:val="subscript"/>
                      <w:lang w:eastAsia="ko-KR"/>
                    </w:rPr>
                    <w:t>CRB</w:t>
                  </w:r>
                  <w:r>
                    <w:rPr>
                      <w:rFonts w:ascii="Arial" w:hAnsi="Arial" w:eastAsia="Times New Roman"/>
                      <w:sz w:val="16"/>
                      <w:lang w:eastAsia="ko-KR"/>
                    </w:rPr>
                    <w:t>*12*SCS)/2+5.22</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ascii="Arial" w:hAnsi="Arial" w:eastAsia="Times New Roman"/>
                      <w:kern w:val="24"/>
                      <w:sz w:val="16"/>
                      <w:szCs w:val="18"/>
                      <w:lang w:eastAsia="fr-FR"/>
                    </w:rPr>
                    <w:t>≥Max(0, 12*SCS*N</w:t>
                  </w:r>
                  <w:r>
                    <w:rPr>
                      <w:rFonts w:ascii="Arial" w:hAnsi="Arial" w:eastAsia="Times New Roman"/>
                      <w:kern w:val="24"/>
                      <w:position w:val="-5"/>
                      <w:sz w:val="16"/>
                      <w:szCs w:val="18"/>
                      <w:vertAlign w:val="subscript"/>
                      <w:lang w:eastAsia="fr-FR"/>
                    </w:rPr>
                    <w:t xml:space="preserve">RB </w:t>
                  </w:r>
                  <w:r>
                    <w:rPr>
                      <w:rFonts w:ascii="Arial" w:hAnsi="Arial" w:eastAsia="Times New Roman"/>
                      <w:kern w:val="24"/>
                      <w:sz w:val="16"/>
                      <w:szCs w:val="18"/>
                      <w:lang w:eastAsia="fr-FR"/>
                    </w:rPr>
                    <w:t xml:space="preserve">– 1.8 – </w:t>
                  </w:r>
                  <w:r>
                    <w:rPr>
                      <w:rFonts w:ascii="Arial" w:hAnsi="Arial" w:eastAsia="Times New Roman"/>
                      <w:sz w:val="16"/>
                    </w:rPr>
                    <w:t xml:space="preserve"> </w:t>
                  </w:r>
                  <w:r>
                    <w:rPr>
                      <w:rFonts w:ascii="Arial" w:hAnsi="Arial" w:eastAsia="Times New Roman"/>
                      <w:kern w:val="24"/>
                      <w:sz w:val="16"/>
                      <w:szCs w:val="18"/>
                      <w:lang w:eastAsia="fr-FR"/>
                    </w:rPr>
                    <w:t>RBstart*12*SCS)</w:t>
                  </w:r>
                </w:p>
              </w:tc>
              <w:tc>
                <w:tcPr>
                  <w:tcW w:w="9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kern w:val="24"/>
                      <w:sz w:val="16"/>
                      <w:szCs w:val="18"/>
                      <w:lang w:eastAsia="fr-FR"/>
                    </w:rPr>
                  </w:pPr>
                  <w:r>
                    <w:rPr>
                      <w:rFonts w:ascii="Arial" w:hAnsi="Arial" w:eastAsia="Times New Roman"/>
                      <w:kern w:val="24"/>
                      <w:sz w:val="16"/>
                      <w:szCs w:val="18"/>
                      <w:lang w:eastAsia="fr-FR"/>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eastAsia="Times New Roman"/>
                      <w:sz w:val="16"/>
                      <w:lang w:eastAsia="ko-KR"/>
                    </w:rPr>
                  </w:pPr>
                </w:p>
              </w:tc>
              <w:tc>
                <w:tcPr>
                  <w:tcW w:w="1890" w:type="dxa"/>
                  <w:tcBorders>
                    <w:top w:val="nil"/>
                    <w:left w:val="single" w:color="auto" w:sz="4" w:space="0"/>
                    <w:bottom w:val="nil"/>
                    <w:right w:val="single" w:color="auto" w:sz="4" w:space="0"/>
                  </w:tcBorders>
                  <w:shd w:val="clear" w:color="auto" w:fill="auto"/>
                </w:tcPr>
                <w:p>
                  <w:pPr>
                    <w:keepNext/>
                    <w:keepLines/>
                    <w:spacing w:after="0"/>
                    <w:jc w:val="center"/>
                    <w:rPr>
                      <w:rFonts w:ascii="Arial" w:hAnsi="Arial" w:eastAsia="MS PGothic"/>
                      <w:kern w:val="24"/>
                      <w:sz w:val="16"/>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lang w:eastAsia="ko-KR"/>
                    </w:rPr>
                  </w:pPr>
                  <w:r>
                    <w:rPr>
                      <w:rFonts w:ascii="Arial" w:hAnsi="Arial" w:eastAsia="Times New Roman"/>
                      <w:sz w:val="16"/>
                      <w:lang w:eastAsia="ko-KR"/>
                    </w:rPr>
                    <w:t>≤</w:t>
                  </w:r>
                  <w:r>
                    <w:rPr>
                      <w:rFonts w:ascii="Arial" w:hAnsi="Arial" w:eastAsia="Times New Roman"/>
                      <w:sz w:val="16"/>
                    </w:rPr>
                    <w:t>(</w:t>
                  </w:r>
                  <w:r>
                    <w:rPr>
                      <w:rFonts w:ascii="Arial" w:hAnsi="Arial" w:eastAsia="Times New Roman"/>
                      <w:sz w:val="16"/>
                      <w:lang w:eastAsia="ko-KR"/>
                    </w:rPr>
                    <w:t>L</w:t>
                  </w:r>
                  <w:r>
                    <w:rPr>
                      <w:rFonts w:ascii="Arial" w:hAnsi="Arial" w:eastAsia="Times New Roman"/>
                      <w:sz w:val="16"/>
                      <w:vertAlign w:val="subscript"/>
                      <w:lang w:eastAsia="ko-KR"/>
                    </w:rPr>
                    <w:t>CRB</w:t>
                  </w:r>
                  <w:r>
                    <w:rPr>
                      <w:rFonts w:ascii="Arial" w:hAnsi="Arial" w:eastAsia="Times New Roman"/>
                      <w:sz w:val="16"/>
                      <w:lang w:eastAsia="ko-KR"/>
                    </w:rPr>
                    <w:t>*12*SCS)/2+5.22</w:t>
                  </w:r>
                </w:p>
              </w:tc>
              <w:tc>
                <w:tcPr>
                  <w:tcW w:w="2693"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color w:val="000000"/>
                      <w:kern w:val="24"/>
                      <w:sz w:val="16"/>
                      <w:szCs w:val="18"/>
                      <w:lang w:eastAsia="fr-FR"/>
                    </w:rPr>
                  </w:pPr>
                  <w:r>
                    <w:rPr>
                      <w:rFonts w:ascii="Arial" w:hAnsi="Arial" w:eastAsia="Times New Roman"/>
                      <w:color w:val="000000"/>
                      <w:kern w:val="24"/>
                      <w:sz w:val="16"/>
                      <w:szCs w:val="18"/>
                      <w:lang w:eastAsia="fr-FR"/>
                    </w:rPr>
                    <w:t>≥5.4</w:t>
                  </w:r>
                </w:p>
              </w:tc>
              <w:tc>
                <w:tcPr>
                  <w:tcW w:w="9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olor w:val="000000"/>
                      <w:kern w:val="24"/>
                      <w:sz w:val="16"/>
                      <w:szCs w:val="18"/>
                      <w:lang w:eastAsia="fr-FR"/>
                    </w:rPr>
                  </w:pPr>
                  <w:r>
                    <w:rPr>
                      <w:rFonts w:ascii="Arial" w:hAnsi="Arial" w:eastAsia="Times New Roman"/>
                      <w:color w:val="000000"/>
                      <w:kern w:val="24"/>
                      <w:sz w:val="16"/>
                      <w:szCs w:val="18"/>
                      <w:lang w:eastAsia="fr-FR"/>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115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lang w:eastAsia="ko-KR"/>
                    </w:rPr>
                  </w:pPr>
                </w:p>
              </w:tc>
              <w:tc>
                <w:tcPr>
                  <w:tcW w:w="1890"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MS PGothic"/>
                      <w:kern w:val="24"/>
                      <w:sz w:val="16"/>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lang w:eastAsia="ko-KR"/>
                    </w:rPr>
                  </w:pPr>
                  <w:r>
                    <w:rPr>
                      <w:rFonts w:ascii="Arial" w:hAnsi="Arial" w:eastAsia="Times New Roman"/>
                      <w:sz w:val="16"/>
                      <w:lang w:eastAsia="ko-KR"/>
                    </w:rPr>
                    <w:t>≤7.92</w:t>
                  </w:r>
                </w:p>
              </w:tc>
              <w:tc>
                <w:tcPr>
                  <w:tcW w:w="2693"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olor w:val="000000"/>
                      <w:kern w:val="24"/>
                      <w:sz w:val="16"/>
                      <w:szCs w:val="18"/>
                      <w:lang w:eastAsia="fr-FR"/>
                    </w:rPr>
                  </w:pPr>
                  <w:r>
                    <w:rPr>
                      <w:rFonts w:ascii="Arial" w:hAnsi="Arial" w:eastAsia="Times New Roman"/>
                      <w:color w:val="000000"/>
                      <w:kern w:val="24"/>
                      <w:sz w:val="16"/>
                      <w:szCs w:val="18"/>
                      <w:lang w:eastAsia="fr-FR"/>
                    </w:rPr>
                    <w:t>&lt;5.4</w:t>
                  </w:r>
                </w:p>
              </w:tc>
              <w:tc>
                <w:tcPr>
                  <w:tcW w:w="93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color w:val="000000"/>
                      <w:kern w:val="24"/>
                      <w:sz w:val="16"/>
                      <w:szCs w:val="18"/>
                      <w:lang w:eastAsia="fr-FR"/>
                    </w:rPr>
                  </w:pPr>
                  <w:r>
                    <w:rPr>
                      <w:rFonts w:ascii="Arial" w:hAnsi="Arial" w:eastAsia="Times New Roman"/>
                      <w:color w:val="000000"/>
                      <w:kern w:val="24"/>
                      <w:sz w:val="16"/>
                      <w:szCs w:val="18"/>
                      <w:lang w:eastAsia="fr-FR"/>
                    </w:rPr>
                    <w:t>A5</w:t>
                  </w:r>
                </w:p>
              </w:tc>
            </w:tr>
          </w:tbl>
          <w:p>
            <w:pPr>
              <w:rPr>
                <w:rFonts w:hint="default"/>
                <w:b/>
                <w:vertAlign w:val="baseline"/>
                <w:lang w:val="en-US" w:eastAsia="zh-CN"/>
              </w:rPr>
            </w:pPr>
          </w:p>
          <w:p>
            <w:pPr>
              <w:rPr>
                <w:rFonts w:hint="default"/>
                <w:b/>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2 (R4-2309060, Apple)</w:t>
            </w:r>
          </w:p>
        </w:tc>
        <w:tc>
          <w:tcPr>
            <w:tcW w:w="5332" w:type="dxa"/>
          </w:tcPr>
          <w:p>
            <w:pPr>
              <w:rPr>
                <w:b/>
                <w:vertAlign w:val="baseline"/>
                <w:lang w:eastAsia="zh-CN"/>
              </w:rPr>
            </w:pPr>
          </w:p>
          <w:tbl>
            <w:tblPr>
              <w:tblStyle w:val="49"/>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145"/>
              <w:gridCol w:w="1826"/>
              <w:gridCol w:w="2027"/>
              <w:gridCol w:w="2555"/>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single" w:color="auto" w:sz="4" w:space="0"/>
                    <w:left w:val="single" w:color="auto" w:sz="4" w:space="0"/>
                    <w:bottom w:val="nil"/>
                    <w:right w:val="single" w:color="auto" w:sz="4" w:space="0"/>
                  </w:tcBorders>
                  <w:shd w:val="clear" w:color="auto" w:fill="auto"/>
                </w:tcPr>
                <w:p>
                  <w:pPr>
                    <w:pStyle w:val="67"/>
                    <w:rPr>
                      <w:lang w:eastAsia="ko-KR"/>
                    </w:rPr>
                  </w:pPr>
                  <w:r>
                    <w:rPr>
                      <w:lang w:eastAsia="ko-KR"/>
                    </w:rPr>
                    <w:t>Channel Bandwidth, MHz</w:t>
                  </w:r>
                </w:p>
              </w:tc>
              <w:tc>
                <w:tcPr>
                  <w:tcW w:w="1890" w:type="dxa"/>
                  <w:tcBorders>
                    <w:top w:val="single" w:color="auto" w:sz="4" w:space="0"/>
                    <w:left w:val="single" w:color="auto" w:sz="4" w:space="0"/>
                    <w:bottom w:val="nil"/>
                    <w:right w:val="single" w:color="auto" w:sz="4" w:space="0"/>
                  </w:tcBorders>
                  <w:shd w:val="clear" w:color="auto" w:fill="auto"/>
                </w:tcPr>
                <w:p>
                  <w:pPr>
                    <w:pStyle w:val="67"/>
                    <w:rPr>
                      <w:lang w:eastAsia="ko-KR"/>
                    </w:rPr>
                  </w:pPr>
                  <w:r>
                    <w:rPr>
                      <w:lang w:eastAsia="ko-KR"/>
                    </w:rPr>
                    <w:t>Frequency range of UL transmission bandwidth configuration, MHz</w:t>
                  </w:r>
                </w:p>
              </w:tc>
              <w:tc>
                <w:tcPr>
                  <w:tcW w:w="4468" w:type="dxa"/>
                  <w:gridSpan w:val="2"/>
                  <w:tcBorders>
                    <w:top w:val="single" w:color="auto" w:sz="4" w:space="0"/>
                    <w:left w:val="single" w:color="auto" w:sz="4" w:space="0"/>
                    <w:bottom w:val="single" w:color="auto" w:sz="4" w:space="0"/>
                    <w:right w:val="single" w:color="auto" w:sz="4" w:space="0"/>
                  </w:tcBorders>
                </w:tcPr>
                <w:p>
                  <w:pPr>
                    <w:pStyle w:val="67"/>
                    <w:rPr>
                      <w:lang w:eastAsia="ko-KR"/>
                    </w:rPr>
                  </w:pPr>
                  <w:r>
                    <w:rPr>
                      <w:lang w:eastAsia="ko-KR"/>
                    </w:rPr>
                    <w:t>Regions (PC2)</w:t>
                  </w:r>
                </w:p>
              </w:tc>
              <w:tc>
                <w:tcPr>
                  <w:tcW w:w="932" w:type="dxa"/>
                  <w:tcBorders>
                    <w:top w:val="single" w:color="auto" w:sz="4" w:space="0"/>
                    <w:left w:val="single" w:color="auto" w:sz="4" w:space="0"/>
                    <w:bottom w:val="nil"/>
                    <w:right w:val="single" w:color="auto" w:sz="4" w:space="0"/>
                  </w:tcBorders>
                  <w:shd w:val="clear" w:color="auto" w:fill="auto"/>
                </w:tcPr>
                <w:p>
                  <w:pPr>
                    <w:pStyle w:val="67"/>
                    <w:rPr>
                      <w:lang w:eastAsia="ko-KR"/>
                    </w:rPr>
                  </w:pPr>
                  <w:r>
                    <w:rPr>
                      <w:lang w:eastAsia="ko-KR"/>
                    </w:rPr>
                    <w:t>A-MPR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single" w:color="auto" w:sz="4" w:space="0"/>
                    <w:right w:val="single" w:color="auto" w:sz="4" w:space="0"/>
                  </w:tcBorders>
                  <w:shd w:val="clear" w:color="auto" w:fill="auto"/>
                </w:tcPr>
                <w:p>
                  <w:pPr>
                    <w:pStyle w:val="67"/>
                    <w:rPr>
                      <w:lang w:eastAsia="ko-KR"/>
                    </w:rPr>
                  </w:pPr>
                </w:p>
              </w:tc>
              <w:tc>
                <w:tcPr>
                  <w:tcW w:w="1890" w:type="dxa"/>
                  <w:tcBorders>
                    <w:top w:val="nil"/>
                    <w:left w:val="single" w:color="auto" w:sz="4" w:space="0"/>
                    <w:bottom w:val="single" w:color="auto" w:sz="4" w:space="0"/>
                    <w:right w:val="single" w:color="auto" w:sz="4" w:space="0"/>
                  </w:tcBorders>
                  <w:shd w:val="clear" w:color="auto" w:fill="auto"/>
                </w:tcPr>
                <w:p>
                  <w:pPr>
                    <w:pStyle w:val="67"/>
                    <w:rPr>
                      <w:lang w:eastAsia="ko-KR"/>
                    </w:rPr>
                  </w:pPr>
                </w:p>
              </w:tc>
              <w:tc>
                <w:tcPr>
                  <w:tcW w:w="1775" w:type="dxa"/>
                  <w:tcBorders>
                    <w:top w:val="single" w:color="auto" w:sz="4" w:space="0"/>
                    <w:left w:val="single" w:color="auto" w:sz="4" w:space="0"/>
                    <w:bottom w:val="single" w:color="auto" w:sz="4" w:space="0"/>
                    <w:right w:val="single" w:color="auto" w:sz="4" w:space="0"/>
                  </w:tcBorders>
                </w:tcPr>
                <w:p>
                  <w:pPr>
                    <w:pStyle w:val="67"/>
                    <w:rPr>
                      <w:lang w:eastAsia="ko-KR"/>
                    </w:rPr>
                  </w:pPr>
                  <w:r>
                    <w:rPr>
                      <w:lang w:eastAsia="ko-KR"/>
                    </w:rPr>
                    <w:t>RB</w:t>
                  </w:r>
                  <w:r>
                    <w:rPr>
                      <w:vertAlign w:val="subscript"/>
                      <w:lang w:eastAsia="ko-KR"/>
                    </w:rPr>
                    <w:t>start</w:t>
                  </w:r>
                  <w:r>
                    <w:rPr>
                      <w:lang w:eastAsia="ko-KR"/>
                    </w:rPr>
                    <w:t>*12*SCS</w:t>
                  </w:r>
                </w:p>
                <w:p>
                  <w:pPr>
                    <w:pStyle w:val="67"/>
                    <w:rPr>
                      <w:lang w:eastAsia="ko-KR"/>
                    </w:rPr>
                  </w:pPr>
                  <w:r>
                    <w:rPr>
                      <w:lang w:eastAsia="ko-KR"/>
                    </w:rPr>
                    <w:t>MHz</w:t>
                  </w:r>
                </w:p>
              </w:tc>
              <w:tc>
                <w:tcPr>
                  <w:tcW w:w="2693" w:type="dxa"/>
                  <w:tcBorders>
                    <w:top w:val="single" w:color="auto" w:sz="4" w:space="0"/>
                    <w:left w:val="single" w:color="auto" w:sz="4" w:space="0"/>
                    <w:bottom w:val="single" w:color="auto" w:sz="4" w:space="0"/>
                    <w:right w:val="single" w:color="auto" w:sz="4" w:space="0"/>
                  </w:tcBorders>
                </w:tcPr>
                <w:p>
                  <w:pPr>
                    <w:pStyle w:val="67"/>
                    <w:rPr>
                      <w:lang w:eastAsia="ko-KR"/>
                    </w:rPr>
                  </w:pPr>
                  <w:r>
                    <w:rPr>
                      <w:lang w:eastAsia="ko-KR"/>
                    </w:rPr>
                    <w:t>L</w:t>
                  </w:r>
                  <w:r>
                    <w:rPr>
                      <w:vertAlign w:val="subscript"/>
                      <w:lang w:eastAsia="ko-KR"/>
                    </w:rPr>
                    <w:t>CRB</w:t>
                  </w:r>
                  <w:r>
                    <w:rPr>
                      <w:lang w:eastAsia="ko-KR"/>
                    </w:rPr>
                    <w:t>*12*SCS</w:t>
                  </w:r>
                </w:p>
                <w:p>
                  <w:pPr>
                    <w:pStyle w:val="67"/>
                    <w:rPr>
                      <w:lang w:eastAsia="ko-KR"/>
                    </w:rPr>
                  </w:pPr>
                  <w:r>
                    <w:rPr>
                      <w:lang w:eastAsia="ko-KR"/>
                    </w:rPr>
                    <w:t>MHz</w:t>
                  </w:r>
                </w:p>
              </w:tc>
              <w:tc>
                <w:tcPr>
                  <w:tcW w:w="932" w:type="dxa"/>
                  <w:tcBorders>
                    <w:top w:val="nil"/>
                    <w:left w:val="single" w:color="auto" w:sz="4" w:space="0"/>
                    <w:bottom w:val="single" w:color="auto" w:sz="4" w:space="0"/>
                    <w:right w:val="single" w:color="auto" w:sz="4" w:space="0"/>
                  </w:tcBorders>
                  <w:shd w:val="clear" w:color="auto" w:fill="auto"/>
                </w:tcPr>
                <w:p>
                  <w:pPr>
                    <w:pStyle w:val="67"/>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single" w:color="auto" w:sz="4" w:space="0"/>
                    <w:left w:val="single" w:color="auto" w:sz="4" w:space="0"/>
                    <w:bottom w:val="nil"/>
                    <w:right w:val="single" w:color="auto" w:sz="4" w:space="0"/>
                  </w:tcBorders>
                  <w:shd w:val="clear" w:color="auto" w:fill="auto"/>
                </w:tcPr>
                <w:p>
                  <w:pPr>
                    <w:pStyle w:val="68"/>
                    <w:rPr>
                      <w:lang w:eastAsia="ko-KR"/>
                    </w:rPr>
                  </w:pPr>
                  <w:r>
                    <w:rPr>
                      <w:lang w:eastAsia="ko-KR"/>
                    </w:rPr>
                    <w:t>25</w:t>
                  </w:r>
                </w:p>
              </w:tc>
              <w:tc>
                <w:tcPr>
                  <w:tcW w:w="1890" w:type="dxa"/>
                  <w:tcBorders>
                    <w:top w:val="single" w:color="auto" w:sz="4" w:space="0"/>
                    <w:left w:val="single" w:color="auto" w:sz="4" w:space="0"/>
                    <w:bottom w:val="nil"/>
                    <w:right w:val="single" w:color="auto" w:sz="4" w:space="0"/>
                  </w:tcBorders>
                  <w:shd w:val="clear" w:color="auto" w:fill="auto"/>
                </w:tcPr>
                <w:p>
                  <w:pPr>
                    <w:pStyle w:val="68"/>
                    <w:rPr>
                      <w:rFonts w:eastAsia="MS PGothic"/>
                      <w:kern w:val="24"/>
                      <w:szCs w:val="18"/>
                      <w:lang w:val="en-US" w:eastAsia="ja-JP"/>
                    </w:rPr>
                  </w:pPr>
                  <w:r>
                    <w:rPr>
                      <w:rFonts w:eastAsia="MS PGothic"/>
                      <w:kern w:val="24"/>
                      <w:lang w:val="en-US" w:eastAsia="ja-JP"/>
                    </w:rPr>
                    <w:t>703~733</w:t>
                  </w:r>
                </w:p>
              </w:tc>
              <w:tc>
                <w:tcPr>
                  <w:tcW w:w="1775" w:type="dxa"/>
                  <w:tcBorders>
                    <w:top w:val="single" w:color="auto" w:sz="4" w:space="0"/>
                    <w:left w:val="single" w:color="auto" w:sz="4" w:space="0"/>
                    <w:bottom w:val="single" w:color="auto" w:sz="4" w:space="0"/>
                    <w:right w:val="single" w:color="auto" w:sz="4" w:space="0"/>
                  </w:tcBorders>
                </w:tcPr>
                <w:p>
                  <w:pPr>
                    <w:pStyle w:val="68"/>
                    <w:rPr>
                      <w:lang w:eastAsia="ko-KR"/>
                    </w:rPr>
                  </w:pPr>
                  <w:r>
                    <w:rPr>
                      <w:lang w:eastAsia="ko-KR"/>
                    </w:rPr>
                    <w:t>&gt;</w:t>
                  </w:r>
                  <w:r>
                    <w:t>(</w:t>
                  </w:r>
                  <w:r>
                    <w:rPr>
                      <w:lang w:eastAsia="ko-KR"/>
                    </w:rPr>
                    <w:t>L</w:t>
                  </w:r>
                  <w:r>
                    <w:rPr>
                      <w:vertAlign w:val="subscript"/>
                      <w:lang w:eastAsia="ko-KR"/>
                    </w:rPr>
                    <w:t>CRB</w:t>
                  </w:r>
                  <w:r>
                    <w:rPr>
                      <w:lang w:eastAsia="ko-KR"/>
                    </w:rPr>
                    <w:t>*12*SCS)/2+3.6</w:t>
                  </w:r>
                </w:p>
              </w:tc>
              <w:tc>
                <w:tcPr>
                  <w:tcW w:w="2693"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rFonts w:hint="eastAsia"/>
                      <w:kern w:val="24"/>
                      <w:lang w:val="en-US" w:eastAsia="fr-FR"/>
                    </w:rPr>
                    <w:t>≥</w:t>
                  </w:r>
                  <w:r>
                    <w:rPr>
                      <w:kern w:val="24"/>
                      <w:lang w:val="en-US" w:eastAsia="fr-FR"/>
                    </w:rPr>
                    <w:t>Max(0, 12*SCS*N</w:t>
                  </w:r>
                  <w:r>
                    <w:rPr>
                      <w:kern w:val="24"/>
                      <w:position w:val="-5"/>
                      <w:vertAlign w:val="subscript"/>
                      <w:lang w:val="en-US" w:eastAsia="fr-FR"/>
                    </w:rPr>
                    <w:t xml:space="preserve">RB </w:t>
                  </w:r>
                  <w:r>
                    <w:rPr>
                      <w:kern w:val="24"/>
                      <w:lang w:val="en-US" w:eastAsia="fr-FR"/>
                    </w:rPr>
                    <w:t xml:space="preserve">– 1.8 – </w:t>
                  </w:r>
                  <w:r>
                    <w:rPr>
                      <w:lang w:val="en-US"/>
                    </w:rPr>
                    <w:t xml:space="preserve"> </w:t>
                  </w:r>
                  <w:r>
                    <w:rPr>
                      <w:kern w:val="24"/>
                      <w:lang w:val="en-US" w:eastAsia="fr-FR"/>
                    </w:rPr>
                    <w:t>RBstart*12*SCS)</w:t>
                  </w:r>
                </w:p>
              </w:tc>
              <w:tc>
                <w:tcPr>
                  <w:tcW w:w="932"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kern w:val="24"/>
                      <w:szCs w:val="18"/>
                      <w:lang w:eastAsia="fr-FR"/>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nil"/>
                    <w:right w:val="single" w:color="auto" w:sz="4" w:space="0"/>
                  </w:tcBorders>
                  <w:shd w:val="clear" w:color="auto" w:fill="auto"/>
                </w:tcPr>
                <w:p>
                  <w:pPr>
                    <w:pStyle w:val="68"/>
                    <w:rPr>
                      <w:lang w:eastAsia="ko-KR"/>
                    </w:rPr>
                  </w:pPr>
                </w:p>
              </w:tc>
              <w:tc>
                <w:tcPr>
                  <w:tcW w:w="1890" w:type="dxa"/>
                  <w:tcBorders>
                    <w:top w:val="nil"/>
                    <w:left w:val="single" w:color="auto" w:sz="4" w:space="0"/>
                    <w:bottom w:val="nil"/>
                    <w:right w:val="single" w:color="auto" w:sz="4" w:space="0"/>
                  </w:tcBorders>
                  <w:shd w:val="clear" w:color="auto" w:fill="auto"/>
                </w:tcPr>
                <w:p>
                  <w:pPr>
                    <w:pStyle w:val="68"/>
                    <w:rPr>
                      <w:rFonts w:eastAsia="MS PGothic"/>
                      <w:kern w:val="24"/>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pStyle w:val="68"/>
                    <w:rPr>
                      <w:lang w:eastAsia="ko-KR"/>
                    </w:rPr>
                  </w:pPr>
                  <w:r>
                    <w:rPr>
                      <w:lang w:eastAsia="ko-KR"/>
                    </w:rPr>
                    <w:t>≤</w:t>
                  </w:r>
                  <w:r>
                    <w:t>(</w:t>
                  </w:r>
                  <w:r>
                    <w:rPr>
                      <w:lang w:eastAsia="ko-KR"/>
                    </w:rPr>
                    <w:t>L</w:t>
                  </w:r>
                  <w:r>
                    <w:rPr>
                      <w:vertAlign w:val="subscript"/>
                      <w:lang w:eastAsia="ko-KR"/>
                    </w:rPr>
                    <w:t>CRB</w:t>
                  </w:r>
                  <w:r>
                    <w:rPr>
                      <w:lang w:eastAsia="ko-KR"/>
                    </w:rPr>
                    <w:t>*12*SCS)/2+3.6</w:t>
                  </w:r>
                </w:p>
              </w:tc>
              <w:tc>
                <w:tcPr>
                  <w:tcW w:w="2693"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color w:val="000000"/>
                      <w:kern w:val="24"/>
                      <w:lang w:eastAsia="fr-FR"/>
                    </w:rPr>
                    <w:t>≥5.4</w:t>
                  </w:r>
                </w:p>
              </w:tc>
              <w:tc>
                <w:tcPr>
                  <w:tcW w:w="932"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kern w:val="24"/>
                      <w:szCs w:val="18"/>
                      <w:lang w:eastAsia="fr-FR"/>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nil"/>
                    <w:right w:val="single" w:color="auto" w:sz="4" w:space="0"/>
                  </w:tcBorders>
                  <w:shd w:val="clear" w:color="auto" w:fill="auto"/>
                </w:tcPr>
                <w:p>
                  <w:pPr>
                    <w:pStyle w:val="68"/>
                    <w:rPr>
                      <w:lang w:eastAsia="ko-KR"/>
                    </w:rPr>
                  </w:pPr>
                </w:p>
              </w:tc>
              <w:tc>
                <w:tcPr>
                  <w:tcW w:w="1890" w:type="dxa"/>
                  <w:tcBorders>
                    <w:top w:val="nil"/>
                    <w:left w:val="single" w:color="auto" w:sz="4" w:space="0"/>
                    <w:bottom w:val="nil"/>
                    <w:right w:val="single" w:color="auto" w:sz="4" w:space="0"/>
                  </w:tcBorders>
                  <w:shd w:val="clear" w:color="auto" w:fill="auto"/>
                </w:tcPr>
                <w:p>
                  <w:pPr>
                    <w:pStyle w:val="68"/>
                    <w:rPr>
                      <w:rFonts w:eastAsia="MS PGothic"/>
                      <w:kern w:val="24"/>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pStyle w:val="68"/>
                    <w:rPr>
                      <w:lang w:eastAsia="ko-KR"/>
                    </w:rPr>
                  </w:pPr>
                  <w:r>
                    <w:rPr>
                      <w:lang w:eastAsia="ko-KR"/>
                    </w:rPr>
                    <w:t>≤6.3</w:t>
                  </w:r>
                </w:p>
              </w:tc>
              <w:tc>
                <w:tcPr>
                  <w:tcW w:w="2693"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color w:val="000000"/>
                      <w:kern w:val="24"/>
                      <w:lang w:eastAsia="fr-FR"/>
                    </w:rPr>
                    <w:t>&lt;5.4</w:t>
                  </w:r>
                </w:p>
              </w:tc>
              <w:tc>
                <w:tcPr>
                  <w:tcW w:w="932"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kern w:val="24"/>
                      <w:szCs w:val="18"/>
                      <w:lang w:eastAsia="fr-FR"/>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single" w:color="auto" w:sz="4" w:space="0"/>
                    <w:right w:val="single" w:color="auto" w:sz="4" w:space="0"/>
                  </w:tcBorders>
                  <w:shd w:val="clear" w:color="auto" w:fill="auto"/>
                </w:tcPr>
                <w:p>
                  <w:pPr>
                    <w:pStyle w:val="68"/>
                    <w:rPr>
                      <w:lang w:eastAsia="ko-KR"/>
                    </w:rPr>
                  </w:pPr>
                </w:p>
              </w:tc>
              <w:tc>
                <w:tcPr>
                  <w:tcW w:w="1890" w:type="dxa"/>
                  <w:tcBorders>
                    <w:top w:val="nil"/>
                    <w:left w:val="single" w:color="auto" w:sz="4" w:space="0"/>
                    <w:bottom w:val="single" w:color="auto" w:sz="4" w:space="0"/>
                    <w:right w:val="single" w:color="auto" w:sz="4" w:space="0"/>
                  </w:tcBorders>
                  <w:shd w:val="clear" w:color="auto" w:fill="auto"/>
                </w:tcPr>
                <w:p>
                  <w:pPr>
                    <w:pStyle w:val="68"/>
                    <w:rPr>
                      <w:rFonts w:eastAsia="MS PGothic"/>
                      <w:kern w:val="24"/>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pStyle w:val="68"/>
                    <w:rPr>
                      <w:highlight w:val="yellow"/>
                      <w:lang w:eastAsia="ko-KR"/>
                    </w:rPr>
                  </w:pPr>
                  <w:r>
                    <w:rPr>
                      <w:highlight w:val="yellow"/>
                      <w:lang w:eastAsia="ko-KR"/>
                    </w:rPr>
                    <w:t>&gt;</w:t>
                  </w:r>
                  <w:r>
                    <w:rPr>
                      <w:highlight w:val="yellow"/>
                    </w:rPr>
                    <w:t>(</w:t>
                  </w:r>
                  <w:r>
                    <w:rPr>
                      <w:highlight w:val="yellow"/>
                      <w:lang w:eastAsia="ko-KR"/>
                    </w:rPr>
                    <w:t>L</w:t>
                  </w:r>
                  <w:r>
                    <w:rPr>
                      <w:highlight w:val="yellow"/>
                      <w:vertAlign w:val="subscript"/>
                      <w:lang w:eastAsia="ko-KR"/>
                    </w:rPr>
                    <w:t>CRB</w:t>
                  </w:r>
                  <w:r>
                    <w:rPr>
                      <w:highlight w:val="yellow"/>
                      <w:lang w:eastAsia="ko-KR"/>
                    </w:rPr>
                    <w:t>*12*SCS)/2+3.6</w:t>
                  </w:r>
                </w:p>
                <w:p>
                  <w:pPr>
                    <w:pStyle w:val="68"/>
                    <w:rPr>
                      <w:highlight w:val="yellow"/>
                      <w:lang w:eastAsia="ko-KR"/>
                    </w:rPr>
                  </w:pPr>
                  <w:r>
                    <w:rPr>
                      <w:highlight w:val="yellow"/>
                      <w:lang w:eastAsia="ko-KR"/>
                    </w:rPr>
                    <w:t>≤</w:t>
                  </w:r>
                  <w:r>
                    <w:rPr>
                      <w:highlight w:val="yellow"/>
                    </w:rPr>
                    <w:t>(</w:t>
                  </w:r>
                  <w:r>
                    <w:rPr>
                      <w:highlight w:val="yellow"/>
                      <w:lang w:eastAsia="ko-KR"/>
                    </w:rPr>
                    <w:t>L</w:t>
                  </w:r>
                  <w:r>
                    <w:rPr>
                      <w:highlight w:val="yellow"/>
                      <w:vertAlign w:val="subscript"/>
                      <w:lang w:eastAsia="ko-KR"/>
                    </w:rPr>
                    <w:t>CRB</w:t>
                  </w:r>
                  <w:r>
                    <w:rPr>
                      <w:highlight w:val="yellow"/>
                      <w:lang w:eastAsia="ko-KR"/>
                    </w:rPr>
                    <w:t>*12*SCS)/2+5.76</w:t>
                  </w:r>
                </w:p>
              </w:tc>
              <w:tc>
                <w:tcPr>
                  <w:tcW w:w="2693" w:type="dxa"/>
                  <w:tcBorders>
                    <w:top w:val="single" w:color="auto" w:sz="4" w:space="0"/>
                    <w:left w:val="single" w:color="auto" w:sz="4" w:space="0"/>
                    <w:bottom w:val="single" w:color="auto" w:sz="4" w:space="0"/>
                    <w:right w:val="single" w:color="auto" w:sz="4" w:space="0"/>
                  </w:tcBorders>
                </w:tcPr>
                <w:p>
                  <w:pPr>
                    <w:pStyle w:val="68"/>
                    <w:rPr>
                      <w:kern w:val="24"/>
                      <w:highlight w:val="yellow"/>
                      <w:lang w:val="en-US" w:eastAsia="fr-FR"/>
                    </w:rPr>
                  </w:pPr>
                  <w:r>
                    <w:rPr>
                      <w:kern w:val="24"/>
                      <w:highlight w:val="yellow"/>
                      <w:lang w:val="en-US" w:eastAsia="fr-FR"/>
                    </w:rPr>
                    <w:t>&lt;Max(0, 12*SCS*N</w:t>
                  </w:r>
                  <w:r>
                    <w:rPr>
                      <w:kern w:val="24"/>
                      <w:position w:val="-5"/>
                      <w:highlight w:val="yellow"/>
                      <w:vertAlign w:val="subscript"/>
                      <w:lang w:val="en-US" w:eastAsia="fr-FR"/>
                    </w:rPr>
                    <w:t xml:space="preserve">RB </w:t>
                  </w:r>
                  <w:r>
                    <w:rPr>
                      <w:kern w:val="24"/>
                      <w:highlight w:val="yellow"/>
                      <w:lang w:val="en-US" w:eastAsia="fr-FR"/>
                    </w:rPr>
                    <w:t xml:space="preserve">– 1.8 – </w:t>
                  </w:r>
                  <w:r>
                    <w:rPr>
                      <w:highlight w:val="yellow"/>
                      <w:lang w:val="en-US"/>
                    </w:rPr>
                    <w:t xml:space="preserve"> </w:t>
                  </w:r>
                  <w:r>
                    <w:rPr>
                      <w:kern w:val="24"/>
                      <w:highlight w:val="yellow"/>
                      <w:lang w:val="en-US" w:eastAsia="fr-FR"/>
                    </w:rPr>
                    <w:t>RBstart*12*SCS)</w:t>
                  </w:r>
                </w:p>
                <w:p>
                  <w:pPr>
                    <w:pStyle w:val="68"/>
                    <w:rPr>
                      <w:color w:val="000000"/>
                      <w:kern w:val="24"/>
                      <w:highlight w:val="yellow"/>
                      <w:lang w:eastAsia="fr-FR"/>
                    </w:rPr>
                  </w:pPr>
                  <w:r>
                    <w:rPr>
                      <w:color w:val="000000"/>
                      <w:kern w:val="24"/>
                      <w:highlight w:val="yellow"/>
                      <w:lang w:eastAsia="fr-FR"/>
                    </w:rPr>
                    <w:t>≥5.4</w:t>
                  </w:r>
                </w:p>
              </w:tc>
              <w:tc>
                <w:tcPr>
                  <w:tcW w:w="932"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color w:val="000000"/>
                      <w:kern w:val="24"/>
                      <w:szCs w:val="18"/>
                      <w:highlight w:val="yellow"/>
                      <w:lang w:eastAsia="fr-FR"/>
                    </w:rPr>
                    <w:t>A6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single" w:color="auto" w:sz="4" w:space="0"/>
                    <w:left w:val="single" w:color="auto" w:sz="4" w:space="0"/>
                    <w:bottom w:val="nil"/>
                    <w:right w:val="single" w:color="auto" w:sz="4" w:space="0"/>
                  </w:tcBorders>
                  <w:shd w:val="clear" w:color="auto" w:fill="auto"/>
                </w:tcPr>
                <w:p>
                  <w:pPr>
                    <w:pStyle w:val="68"/>
                    <w:rPr>
                      <w:lang w:eastAsia="ko-KR"/>
                    </w:rPr>
                  </w:pPr>
                  <w:r>
                    <w:rPr>
                      <w:lang w:eastAsia="ko-KR"/>
                    </w:rPr>
                    <w:t>30</w:t>
                  </w:r>
                </w:p>
              </w:tc>
              <w:tc>
                <w:tcPr>
                  <w:tcW w:w="1890" w:type="dxa"/>
                  <w:tcBorders>
                    <w:top w:val="single" w:color="auto" w:sz="4" w:space="0"/>
                    <w:left w:val="single" w:color="auto" w:sz="4" w:space="0"/>
                    <w:bottom w:val="nil"/>
                    <w:right w:val="single" w:color="auto" w:sz="4" w:space="0"/>
                  </w:tcBorders>
                  <w:shd w:val="clear" w:color="auto" w:fill="auto"/>
                </w:tcPr>
                <w:p>
                  <w:pPr>
                    <w:pStyle w:val="68"/>
                    <w:rPr>
                      <w:rFonts w:eastAsia="MS PGothic"/>
                      <w:kern w:val="24"/>
                      <w:szCs w:val="18"/>
                      <w:lang w:val="en-US" w:eastAsia="ja-JP"/>
                    </w:rPr>
                  </w:pPr>
                  <w:r>
                    <w:rPr>
                      <w:rFonts w:eastAsia="MS PGothic"/>
                      <w:kern w:val="24"/>
                      <w:szCs w:val="18"/>
                      <w:lang w:val="en-US" w:eastAsia="ja-JP"/>
                    </w:rPr>
                    <w:t>703~733</w:t>
                  </w:r>
                </w:p>
              </w:tc>
              <w:tc>
                <w:tcPr>
                  <w:tcW w:w="1775" w:type="dxa"/>
                  <w:tcBorders>
                    <w:top w:val="single" w:color="auto" w:sz="4" w:space="0"/>
                    <w:left w:val="single" w:color="auto" w:sz="4" w:space="0"/>
                    <w:bottom w:val="single" w:color="auto" w:sz="4" w:space="0"/>
                    <w:right w:val="single" w:color="auto" w:sz="4" w:space="0"/>
                  </w:tcBorders>
                </w:tcPr>
                <w:p>
                  <w:pPr>
                    <w:pStyle w:val="68"/>
                    <w:rPr>
                      <w:lang w:eastAsia="ko-KR"/>
                    </w:rPr>
                  </w:pPr>
                  <w:r>
                    <w:rPr>
                      <w:lang w:eastAsia="ko-KR"/>
                    </w:rPr>
                    <w:t>&gt;</w:t>
                  </w:r>
                  <w:r>
                    <w:t>(</w:t>
                  </w:r>
                  <w:r>
                    <w:rPr>
                      <w:lang w:eastAsia="ko-KR"/>
                    </w:rPr>
                    <w:t>L</w:t>
                  </w:r>
                  <w:r>
                    <w:rPr>
                      <w:vertAlign w:val="subscript"/>
                      <w:lang w:eastAsia="ko-KR"/>
                    </w:rPr>
                    <w:t>CRB</w:t>
                  </w:r>
                  <w:r>
                    <w:rPr>
                      <w:lang w:eastAsia="ko-KR"/>
                    </w:rPr>
                    <w:t>*12*SCS)/2+5.22</w:t>
                  </w:r>
                </w:p>
              </w:tc>
              <w:tc>
                <w:tcPr>
                  <w:tcW w:w="2693"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kern w:val="24"/>
                      <w:szCs w:val="18"/>
                      <w:lang w:eastAsia="fr-FR"/>
                    </w:rPr>
                    <w:t>≥Max(0, 12*SCS*N</w:t>
                  </w:r>
                  <w:r>
                    <w:rPr>
                      <w:kern w:val="24"/>
                      <w:position w:val="-5"/>
                      <w:szCs w:val="18"/>
                      <w:vertAlign w:val="subscript"/>
                      <w:lang w:eastAsia="fr-FR"/>
                    </w:rPr>
                    <w:t xml:space="preserve">RB </w:t>
                  </w:r>
                  <w:r>
                    <w:rPr>
                      <w:kern w:val="24"/>
                      <w:szCs w:val="18"/>
                      <w:lang w:eastAsia="fr-FR"/>
                    </w:rPr>
                    <w:t xml:space="preserve">– 1.8 – </w:t>
                  </w:r>
                  <w:r>
                    <w:t xml:space="preserve"> </w:t>
                  </w:r>
                  <w:r>
                    <w:rPr>
                      <w:kern w:val="24"/>
                      <w:szCs w:val="18"/>
                      <w:lang w:eastAsia="fr-FR"/>
                    </w:rPr>
                    <w:t>RBstart*12*SCS)</w:t>
                  </w:r>
                </w:p>
              </w:tc>
              <w:tc>
                <w:tcPr>
                  <w:tcW w:w="932" w:type="dxa"/>
                  <w:tcBorders>
                    <w:top w:val="single" w:color="auto" w:sz="4" w:space="0"/>
                    <w:left w:val="single" w:color="auto" w:sz="4" w:space="0"/>
                    <w:bottom w:val="single" w:color="auto" w:sz="4" w:space="0"/>
                    <w:right w:val="single" w:color="auto" w:sz="4" w:space="0"/>
                  </w:tcBorders>
                </w:tcPr>
                <w:p>
                  <w:pPr>
                    <w:pStyle w:val="68"/>
                    <w:rPr>
                      <w:kern w:val="24"/>
                      <w:szCs w:val="18"/>
                      <w:lang w:eastAsia="fr-FR"/>
                    </w:rPr>
                  </w:pPr>
                  <w:r>
                    <w:rPr>
                      <w:kern w:val="24"/>
                      <w:szCs w:val="18"/>
                      <w:lang w:eastAsia="fr-FR"/>
                    </w:rPr>
                    <w:t>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87" w:hRule="atLeast"/>
                <w:jc w:val="center"/>
              </w:trPr>
              <w:tc>
                <w:tcPr>
                  <w:tcW w:w="1150" w:type="dxa"/>
                  <w:tcBorders>
                    <w:top w:val="nil"/>
                    <w:left w:val="single" w:color="auto" w:sz="4" w:space="0"/>
                    <w:bottom w:val="nil"/>
                    <w:right w:val="single" w:color="auto" w:sz="4" w:space="0"/>
                  </w:tcBorders>
                  <w:shd w:val="clear" w:color="auto" w:fill="auto"/>
                </w:tcPr>
                <w:p>
                  <w:pPr>
                    <w:pStyle w:val="68"/>
                    <w:rPr>
                      <w:lang w:eastAsia="ko-KR"/>
                    </w:rPr>
                  </w:pPr>
                </w:p>
              </w:tc>
              <w:tc>
                <w:tcPr>
                  <w:tcW w:w="1890" w:type="dxa"/>
                  <w:tcBorders>
                    <w:top w:val="nil"/>
                    <w:left w:val="single" w:color="auto" w:sz="4" w:space="0"/>
                    <w:bottom w:val="nil"/>
                    <w:right w:val="single" w:color="auto" w:sz="4" w:space="0"/>
                  </w:tcBorders>
                  <w:shd w:val="clear" w:color="auto" w:fill="auto"/>
                </w:tcPr>
                <w:p>
                  <w:pPr>
                    <w:pStyle w:val="68"/>
                    <w:rPr>
                      <w:rFonts w:eastAsia="MS PGothic"/>
                      <w:kern w:val="24"/>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pStyle w:val="68"/>
                    <w:rPr>
                      <w:lang w:eastAsia="ko-KR"/>
                    </w:rPr>
                  </w:pPr>
                  <w:r>
                    <w:rPr>
                      <w:lang w:eastAsia="ko-KR"/>
                    </w:rPr>
                    <w:t>≤</w:t>
                  </w:r>
                  <w:r>
                    <w:t>(</w:t>
                  </w:r>
                  <w:r>
                    <w:rPr>
                      <w:lang w:eastAsia="ko-KR"/>
                    </w:rPr>
                    <w:t>L</w:t>
                  </w:r>
                  <w:r>
                    <w:rPr>
                      <w:vertAlign w:val="subscript"/>
                      <w:lang w:eastAsia="ko-KR"/>
                    </w:rPr>
                    <w:t>CRB</w:t>
                  </w:r>
                  <w:r>
                    <w:rPr>
                      <w:lang w:eastAsia="ko-KR"/>
                    </w:rPr>
                    <w:t>*12*SCS)/2+5.22</w:t>
                  </w:r>
                </w:p>
              </w:tc>
              <w:tc>
                <w:tcPr>
                  <w:tcW w:w="2693" w:type="dxa"/>
                  <w:tcBorders>
                    <w:top w:val="single" w:color="auto" w:sz="4" w:space="0"/>
                    <w:left w:val="single" w:color="auto" w:sz="4" w:space="0"/>
                    <w:bottom w:val="single" w:color="auto" w:sz="4" w:space="0"/>
                    <w:right w:val="single" w:color="auto" w:sz="4" w:space="0"/>
                  </w:tcBorders>
                </w:tcPr>
                <w:p>
                  <w:pPr>
                    <w:pStyle w:val="68"/>
                    <w:rPr>
                      <w:color w:val="000000"/>
                      <w:kern w:val="24"/>
                      <w:szCs w:val="18"/>
                      <w:lang w:eastAsia="fr-FR"/>
                    </w:rPr>
                  </w:pPr>
                  <w:r>
                    <w:rPr>
                      <w:color w:val="000000"/>
                      <w:kern w:val="24"/>
                      <w:szCs w:val="18"/>
                      <w:lang w:eastAsia="fr-FR"/>
                    </w:rPr>
                    <w:t>≥5.4</w:t>
                  </w:r>
                </w:p>
              </w:tc>
              <w:tc>
                <w:tcPr>
                  <w:tcW w:w="932" w:type="dxa"/>
                  <w:tcBorders>
                    <w:top w:val="single" w:color="auto" w:sz="4" w:space="0"/>
                    <w:left w:val="single" w:color="auto" w:sz="4" w:space="0"/>
                    <w:bottom w:val="single" w:color="auto" w:sz="4" w:space="0"/>
                    <w:right w:val="single" w:color="auto" w:sz="4" w:space="0"/>
                  </w:tcBorders>
                </w:tcPr>
                <w:p>
                  <w:pPr>
                    <w:pStyle w:val="68"/>
                    <w:rPr>
                      <w:color w:val="000000"/>
                      <w:kern w:val="24"/>
                      <w:szCs w:val="18"/>
                      <w:lang w:eastAsia="fr-FR"/>
                    </w:rPr>
                  </w:pPr>
                  <w:r>
                    <w:rPr>
                      <w:color w:val="000000"/>
                      <w:kern w:val="24"/>
                      <w:szCs w:val="18"/>
                      <w:lang w:eastAsia="fr-FR"/>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1150" w:type="dxa"/>
                  <w:tcBorders>
                    <w:top w:val="nil"/>
                    <w:left w:val="single" w:color="auto" w:sz="4" w:space="0"/>
                    <w:bottom w:val="nil"/>
                    <w:right w:val="single" w:color="auto" w:sz="4" w:space="0"/>
                  </w:tcBorders>
                  <w:shd w:val="clear" w:color="auto" w:fill="auto"/>
                </w:tcPr>
                <w:p>
                  <w:pPr>
                    <w:pStyle w:val="68"/>
                    <w:rPr>
                      <w:lang w:eastAsia="ko-KR"/>
                    </w:rPr>
                  </w:pPr>
                </w:p>
              </w:tc>
              <w:tc>
                <w:tcPr>
                  <w:tcW w:w="1890" w:type="dxa"/>
                  <w:tcBorders>
                    <w:top w:val="nil"/>
                    <w:left w:val="single" w:color="auto" w:sz="4" w:space="0"/>
                    <w:bottom w:val="nil"/>
                    <w:right w:val="single" w:color="auto" w:sz="4" w:space="0"/>
                  </w:tcBorders>
                  <w:shd w:val="clear" w:color="auto" w:fill="auto"/>
                </w:tcPr>
                <w:p>
                  <w:pPr>
                    <w:pStyle w:val="68"/>
                    <w:rPr>
                      <w:rFonts w:eastAsia="MS PGothic"/>
                      <w:kern w:val="24"/>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pStyle w:val="68"/>
                    <w:rPr>
                      <w:lang w:eastAsia="ko-KR"/>
                    </w:rPr>
                  </w:pPr>
                  <w:r>
                    <w:rPr>
                      <w:lang w:eastAsia="ko-KR"/>
                    </w:rPr>
                    <w:t>≤7.92</w:t>
                  </w:r>
                </w:p>
              </w:tc>
              <w:tc>
                <w:tcPr>
                  <w:tcW w:w="2693" w:type="dxa"/>
                  <w:tcBorders>
                    <w:top w:val="single" w:color="auto" w:sz="4" w:space="0"/>
                    <w:left w:val="single" w:color="auto" w:sz="4" w:space="0"/>
                    <w:bottom w:val="single" w:color="auto" w:sz="4" w:space="0"/>
                    <w:right w:val="single" w:color="auto" w:sz="4" w:space="0"/>
                  </w:tcBorders>
                </w:tcPr>
                <w:p>
                  <w:pPr>
                    <w:pStyle w:val="68"/>
                    <w:rPr>
                      <w:color w:val="000000"/>
                      <w:kern w:val="24"/>
                      <w:szCs w:val="18"/>
                      <w:lang w:eastAsia="fr-FR"/>
                    </w:rPr>
                  </w:pPr>
                  <w:r>
                    <w:rPr>
                      <w:color w:val="000000"/>
                      <w:kern w:val="24"/>
                      <w:szCs w:val="18"/>
                      <w:lang w:eastAsia="fr-FR"/>
                    </w:rPr>
                    <w:t>&lt;5.4</w:t>
                  </w:r>
                </w:p>
              </w:tc>
              <w:tc>
                <w:tcPr>
                  <w:tcW w:w="932" w:type="dxa"/>
                  <w:tcBorders>
                    <w:top w:val="single" w:color="auto" w:sz="4" w:space="0"/>
                    <w:left w:val="single" w:color="auto" w:sz="4" w:space="0"/>
                    <w:bottom w:val="single" w:color="auto" w:sz="4" w:space="0"/>
                    <w:right w:val="single" w:color="auto" w:sz="4" w:space="0"/>
                  </w:tcBorders>
                </w:tcPr>
                <w:p>
                  <w:pPr>
                    <w:pStyle w:val="68"/>
                    <w:rPr>
                      <w:color w:val="000000"/>
                      <w:kern w:val="24"/>
                      <w:szCs w:val="18"/>
                      <w:lang w:eastAsia="fr-FR"/>
                    </w:rPr>
                  </w:pPr>
                  <w:r>
                    <w:rPr>
                      <w:color w:val="000000"/>
                      <w:kern w:val="24"/>
                      <w:szCs w:val="18"/>
                      <w:lang w:eastAsia="fr-FR"/>
                    </w:rPr>
                    <w: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 w:hRule="atLeast"/>
                <w:jc w:val="center"/>
              </w:trPr>
              <w:tc>
                <w:tcPr>
                  <w:tcW w:w="1150" w:type="dxa"/>
                  <w:tcBorders>
                    <w:top w:val="nil"/>
                    <w:left w:val="single" w:color="auto" w:sz="4" w:space="0"/>
                    <w:bottom w:val="single" w:color="auto" w:sz="4" w:space="0"/>
                    <w:right w:val="single" w:color="auto" w:sz="4" w:space="0"/>
                  </w:tcBorders>
                  <w:shd w:val="clear" w:color="auto" w:fill="auto"/>
                </w:tcPr>
                <w:p>
                  <w:pPr>
                    <w:pStyle w:val="68"/>
                    <w:rPr>
                      <w:lang w:eastAsia="ko-KR"/>
                    </w:rPr>
                  </w:pPr>
                </w:p>
              </w:tc>
              <w:tc>
                <w:tcPr>
                  <w:tcW w:w="1890" w:type="dxa"/>
                  <w:tcBorders>
                    <w:top w:val="nil"/>
                    <w:left w:val="single" w:color="auto" w:sz="4" w:space="0"/>
                    <w:bottom w:val="single" w:color="auto" w:sz="4" w:space="0"/>
                    <w:right w:val="single" w:color="auto" w:sz="4" w:space="0"/>
                  </w:tcBorders>
                  <w:shd w:val="clear" w:color="auto" w:fill="auto"/>
                </w:tcPr>
                <w:p>
                  <w:pPr>
                    <w:pStyle w:val="68"/>
                    <w:rPr>
                      <w:rFonts w:eastAsia="MS PGothic"/>
                      <w:kern w:val="24"/>
                      <w:szCs w:val="18"/>
                      <w:lang w:val="en-US" w:eastAsia="ja-JP"/>
                    </w:rPr>
                  </w:pPr>
                </w:p>
              </w:tc>
              <w:tc>
                <w:tcPr>
                  <w:tcW w:w="1775" w:type="dxa"/>
                  <w:tcBorders>
                    <w:top w:val="single" w:color="auto" w:sz="4" w:space="0"/>
                    <w:left w:val="single" w:color="auto" w:sz="4" w:space="0"/>
                    <w:bottom w:val="single" w:color="auto" w:sz="4" w:space="0"/>
                    <w:right w:val="single" w:color="auto" w:sz="4" w:space="0"/>
                  </w:tcBorders>
                </w:tcPr>
                <w:p>
                  <w:pPr>
                    <w:pStyle w:val="68"/>
                    <w:rPr>
                      <w:highlight w:val="yellow"/>
                      <w:lang w:eastAsia="ko-KR"/>
                    </w:rPr>
                  </w:pPr>
                  <w:r>
                    <w:rPr>
                      <w:highlight w:val="yellow"/>
                      <w:lang w:eastAsia="ko-KR"/>
                    </w:rPr>
                    <w:t>&gt;</w:t>
                  </w:r>
                  <w:r>
                    <w:rPr>
                      <w:highlight w:val="yellow"/>
                    </w:rPr>
                    <w:t>(</w:t>
                  </w:r>
                  <w:r>
                    <w:rPr>
                      <w:highlight w:val="yellow"/>
                      <w:lang w:eastAsia="ko-KR"/>
                    </w:rPr>
                    <w:t>L</w:t>
                  </w:r>
                  <w:r>
                    <w:rPr>
                      <w:highlight w:val="yellow"/>
                      <w:vertAlign w:val="subscript"/>
                      <w:lang w:eastAsia="ko-KR"/>
                    </w:rPr>
                    <w:t>CRB</w:t>
                  </w:r>
                  <w:r>
                    <w:rPr>
                      <w:highlight w:val="yellow"/>
                      <w:lang w:eastAsia="ko-KR"/>
                    </w:rPr>
                    <w:t>*12*SCS)/2+5.22</w:t>
                  </w:r>
                </w:p>
                <w:p>
                  <w:pPr>
                    <w:pStyle w:val="68"/>
                    <w:rPr>
                      <w:highlight w:val="yellow"/>
                      <w:lang w:eastAsia="ko-KR"/>
                    </w:rPr>
                  </w:pPr>
                  <w:r>
                    <w:rPr>
                      <w:highlight w:val="yellow"/>
                      <w:lang w:eastAsia="ko-KR"/>
                    </w:rPr>
                    <w:t>≤</w:t>
                  </w:r>
                  <w:r>
                    <w:rPr>
                      <w:highlight w:val="yellow"/>
                    </w:rPr>
                    <w:t>(</w:t>
                  </w:r>
                  <w:r>
                    <w:rPr>
                      <w:highlight w:val="yellow"/>
                      <w:lang w:eastAsia="ko-KR"/>
                    </w:rPr>
                    <w:t>L</w:t>
                  </w:r>
                  <w:r>
                    <w:rPr>
                      <w:highlight w:val="yellow"/>
                      <w:vertAlign w:val="subscript"/>
                      <w:lang w:eastAsia="ko-KR"/>
                    </w:rPr>
                    <w:t>CRB</w:t>
                  </w:r>
                  <w:r>
                    <w:rPr>
                      <w:highlight w:val="yellow"/>
                      <w:lang w:eastAsia="ko-KR"/>
                    </w:rPr>
                    <w:t>*12*SCS)/2+7.38</w:t>
                  </w:r>
                </w:p>
              </w:tc>
              <w:tc>
                <w:tcPr>
                  <w:tcW w:w="2693" w:type="dxa"/>
                  <w:tcBorders>
                    <w:top w:val="single" w:color="auto" w:sz="4" w:space="0"/>
                    <w:left w:val="single" w:color="auto" w:sz="4" w:space="0"/>
                    <w:bottom w:val="single" w:color="auto" w:sz="4" w:space="0"/>
                    <w:right w:val="single" w:color="auto" w:sz="4" w:space="0"/>
                  </w:tcBorders>
                </w:tcPr>
                <w:p>
                  <w:pPr>
                    <w:pStyle w:val="68"/>
                    <w:rPr>
                      <w:kern w:val="24"/>
                      <w:szCs w:val="18"/>
                      <w:highlight w:val="yellow"/>
                      <w:lang w:eastAsia="fr-FR"/>
                    </w:rPr>
                  </w:pPr>
                  <w:r>
                    <w:rPr>
                      <w:kern w:val="24"/>
                      <w:szCs w:val="18"/>
                      <w:highlight w:val="yellow"/>
                      <w:lang w:eastAsia="fr-FR"/>
                    </w:rPr>
                    <w:t>&lt;Max(0, 12*SCS*N</w:t>
                  </w:r>
                  <w:r>
                    <w:rPr>
                      <w:kern w:val="24"/>
                      <w:position w:val="-5"/>
                      <w:szCs w:val="18"/>
                      <w:highlight w:val="yellow"/>
                      <w:vertAlign w:val="subscript"/>
                      <w:lang w:eastAsia="fr-FR"/>
                    </w:rPr>
                    <w:t xml:space="preserve">RB </w:t>
                  </w:r>
                  <w:r>
                    <w:rPr>
                      <w:kern w:val="24"/>
                      <w:szCs w:val="18"/>
                      <w:highlight w:val="yellow"/>
                      <w:lang w:eastAsia="fr-FR"/>
                    </w:rPr>
                    <w:t xml:space="preserve">– 1.8 – </w:t>
                  </w:r>
                  <w:r>
                    <w:rPr>
                      <w:highlight w:val="yellow"/>
                    </w:rPr>
                    <w:t xml:space="preserve"> </w:t>
                  </w:r>
                  <w:r>
                    <w:rPr>
                      <w:kern w:val="24"/>
                      <w:szCs w:val="18"/>
                      <w:highlight w:val="yellow"/>
                      <w:lang w:eastAsia="fr-FR"/>
                    </w:rPr>
                    <w:t>RBstart*12*SCS)</w:t>
                  </w:r>
                </w:p>
                <w:p>
                  <w:pPr>
                    <w:pStyle w:val="68"/>
                    <w:rPr>
                      <w:color w:val="000000"/>
                      <w:kern w:val="24"/>
                      <w:szCs w:val="18"/>
                      <w:highlight w:val="yellow"/>
                      <w:lang w:eastAsia="fr-FR"/>
                    </w:rPr>
                  </w:pPr>
                  <w:r>
                    <w:rPr>
                      <w:color w:val="000000"/>
                      <w:kern w:val="24"/>
                      <w:szCs w:val="18"/>
                      <w:highlight w:val="yellow"/>
                      <w:lang w:eastAsia="fr-FR"/>
                    </w:rPr>
                    <w:t>≥5.4</w:t>
                  </w:r>
                </w:p>
              </w:tc>
              <w:tc>
                <w:tcPr>
                  <w:tcW w:w="932" w:type="dxa"/>
                  <w:tcBorders>
                    <w:top w:val="single" w:color="auto" w:sz="4" w:space="0"/>
                    <w:left w:val="single" w:color="auto" w:sz="4" w:space="0"/>
                    <w:bottom w:val="single" w:color="auto" w:sz="4" w:space="0"/>
                    <w:right w:val="single" w:color="auto" w:sz="4" w:space="0"/>
                  </w:tcBorders>
                </w:tcPr>
                <w:p>
                  <w:pPr>
                    <w:pStyle w:val="68"/>
                    <w:rPr>
                      <w:color w:val="000000"/>
                      <w:kern w:val="24"/>
                      <w:szCs w:val="18"/>
                      <w:highlight w:val="yellow"/>
                      <w:lang w:eastAsia="fr-FR"/>
                    </w:rPr>
                  </w:pPr>
                  <w:r>
                    <w:rPr>
                      <w:color w:val="000000"/>
                      <w:kern w:val="24"/>
                      <w:szCs w:val="18"/>
                      <w:highlight w:val="yellow"/>
                      <w:lang w:eastAsia="fr-FR"/>
                    </w:rPr>
                    <w:t>A6</w:t>
                  </w:r>
                </w:p>
              </w:tc>
            </w:tr>
          </w:tbl>
          <w:p>
            <w:pPr>
              <w:rPr>
                <w:b/>
                <w:vertAlign w:val="baseline"/>
                <w:lang w:eastAsia="zh-CN"/>
              </w:rPr>
            </w:pPr>
          </w:p>
          <w:p>
            <w:pPr>
              <w:rPr>
                <w:b/>
                <w:vertAlign w:val="baseline"/>
                <w:lang w:eastAsia="zh-CN"/>
              </w:rPr>
            </w:pPr>
          </w:p>
        </w:tc>
      </w:tr>
    </w:tbl>
    <w:p>
      <w:pPr>
        <w:rPr>
          <w:rFonts w:hint="eastAsia"/>
          <w:b/>
          <w:lang w:val="en-US" w:eastAsia="zh-CN"/>
        </w:rPr>
      </w:pPr>
    </w:p>
    <w:p>
      <w:pPr>
        <w:rPr>
          <w:rFonts w:hint="default"/>
          <w:b/>
          <w:lang w:val="en-US" w:eastAsia="zh-CN"/>
        </w:rPr>
      </w:pPr>
      <w:r>
        <w:rPr>
          <w:rFonts w:hint="eastAsia"/>
          <w:b/>
          <w:lang w:val="en-US" w:eastAsia="zh-CN"/>
        </w:rPr>
        <w:t>Issue 2: Values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7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1 (R4- 2304519, Huawei, HiSilicon)</w:t>
            </w:r>
          </w:p>
        </w:tc>
        <w:tc>
          <w:tcPr>
            <w:tcW w:w="5332" w:type="dxa"/>
          </w:tcPr>
          <w:p>
            <w:pPr>
              <w:rPr>
                <w:b/>
                <w:vertAlign w:val="baseline"/>
                <w:lang w:eastAsia="zh-CN"/>
              </w:rPr>
            </w:pPr>
          </w:p>
          <w:tbl>
            <w:tblPr>
              <w:tblStyle w:val="49"/>
              <w:tblW w:w="6164" w:type="dxa"/>
              <w:jc w:val="center"/>
              <w:tblLayout w:type="autofit"/>
              <w:tblCellMar>
                <w:top w:w="0" w:type="dxa"/>
                <w:left w:w="70" w:type="dxa"/>
                <w:bottom w:w="0" w:type="dxa"/>
                <w:right w:w="70" w:type="dxa"/>
              </w:tblCellMar>
            </w:tblPr>
            <w:tblGrid>
              <w:gridCol w:w="1162"/>
              <w:gridCol w:w="1631"/>
              <w:gridCol w:w="1103"/>
              <w:gridCol w:w="1134"/>
              <w:gridCol w:w="1134"/>
            </w:tblGrid>
            <w:tr>
              <w:tblPrEx>
                <w:tblCellMar>
                  <w:top w:w="0" w:type="dxa"/>
                  <w:left w:w="70" w:type="dxa"/>
                  <w:bottom w:w="0" w:type="dxa"/>
                  <w:right w:w="70" w:type="dxa"/>
                </w:tblCellMar>
              </w:tblPrEx>
              <w:trPr>
                <w:trHeight w:val="70" w:hRule="atLeast"/>
                <w:jc w:val="center"/>
              </w:trPr>
              <w:tc>
                <w:tcPr>
                  <w:tcW w:w="2793" w:type="dxa"/>
                  <w:gridSpan w:val="2"/>
                  <w:tcBorders>
                    <w:top w:val="single" w:color="auto" w:sz="4" w:space="0"/>
                    <w:left w:val="single" w:color="auto" w:sz="4" w:space="0"/>
                    <w:right w:val="single" w:color="auto" w:sz="4" w:space="0"/>
                  </w:tcBorders>
                  <w:shd w:val="clear" w:color="auto" w:fill="auto"/>
                  <w:vAlign w:val="center"/>
                </w:tcPr>
                <w:p>
                  <w:pPr>
                    <w:keepNext/>
                    <w:keepLines/>
                    <w:spacing w:after="0"/>
                    <w:jc w:val="center"/>
                    <w:rPr>
                      <w:rFonts w:ascii="Arial" w:hAnsi="Arial" w:eastAsia="Times New Roman"/>
                      <w:b/>
                      <w:sz w:val="16"/>
                    </w:rPr>
                  </w:pPr>
                  <w:r>
                    <w:rPr>
                      <w:rFonts w:ascii="Arial" w:hAnsi="Arial" w:eastAsia="Times New Roman"/>
                      <w:b/>
                      <w:sz w:val="16"/>
                    </w:rPr>
                    <w:t>Modulation/Waveform</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keepLines/>
                    <w:spacing w:after="0"/>
                    <w:jc w:val="center"/>
                    <w:rPr>
                      <w:rFonts w:ascii="Arial" w:hAnsi="Arial" w:eastAsia="Times New Roman"/>
                      <w:b/>
                      <w:sz w:val="16"/>
                    </w:rPr>
                  </w:pPr>
                  <w:r>
                    <w:rPr>
                      <w:rFonts w:ascii="Arial" w:hAnsi="Arial" w:eastAsia="Times New Roman"/>
                      <w:b/>
                      <w:sz w:val="16"/>
                      <w:lang w:eastAsia="ko-KR"/>
                    </w:rPr>
                    <w:t>A3 (dB)</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lang w:eastAsia="ko-KR"/>
                    </w:rPr>
                    <w:t>A4 (dB)</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lang w:eastAsia="ko-KR"/>
                    </w:rPr>
                    <w:t>A5 (dB)</w:t>
                  </w:r>
                </w:p>
              </w:tc>
            </w:tr>
            <w:tr>
              <w:tblPrEx>
                <w:tblCellMar>
                  <w:top w:w="0" w:type="dxa"/>
                  <w:left w:w="70" w:type="dxa"/>
                  <w:bottom w:w="0" w:type="dxa"/>
                  <w:right w:w="70" w:type="dxa"/>
                </w:tblCellMar>
              </w:tblPrEx>
              <w:trPr>
                <w:jc w:val="center"/>
              </w:trPr>
              <w:tc>
                <w:tcPr>
                  <w:tcW w:w="2793" w:type="dxa"/>
                  <w:gridSpan w:val="2"/>
                  <w:tcBorders>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eastAsia="Times New Roman"/>
                      <w:b/>
                      <w:sz w:val="16"/>
                    </w:rPr>
                  </w:pP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keepLines/>
                    <w:spacing w:after="0"/>
                    <w:jc w:val="center"/>
                    <w:rPr>
                      <w:rFonts w:ascii="Arial" w:hAnsi="Arial" w:eastAsia="Times New Roman"/>
                      <w:b/>
                      <w:sz w:val="16"/>
                    </w:rPr>
                  </w:pPr>
                  <w:r>
                    <w:rPr>
                      <w:rFonts w:ascii="Arial" w:hAnsi="Arial" w:eastAsia="Times New Roman"/>
                      <w:b/>
                      <w:sz w:val="16"/>
                      <w:lang w:eastAsia="ko-KR"/>
                    </w:rPr>
                    <w:t>Outer/Inner</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lang w:eastAsia="ko-KR"/>
                    </w:rPr>
                    <w:t>Outer/Inner</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b/>
                      <w:sz w:val="16"/>
                    </w:rPr>
                  </w:pPr>
                  <w:r>
                    <w:rPr>
                      <w:rFonts w:ascii="Arial" w:hAnsi="Arial" w:eastAsia="Times New Roman"/>
                      <w:b/>
                      <w:sz w:val="16"/>
                      <w:lang w:eastAsia="ko-KR"/>
                    </w:rPr>
                    <w:t>Outer/Inner</w:t>
                  </w:r>
                </w:p>
              </w:tc>
            </w:tr>
            <w:tr>
              <w:tblPrEx>
                <w:tblCellMar>
                  <w:top w:w="0" w:type="dxa"/>
                  <w:left w:w="70" w:type="dxa"/>
                  <w:bottom w:w="0" w:type="dxa"/>
                  <w:right w:w="70" w:type="dxa"/>
                </w:tblCellMar>
              </w:tblPrEx>
              <w:trPr>
                <w:jc w:val="center"/>
              </w:trPr>
              <w:tc>
                <w:tcPr>
                  <w:tcW w:w="1162"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DFT-s-OFDM</w:t>
                  </w: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Pi/2 BPSK</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[8+2]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[3+1.5]</w:t>
                  </w:r>
                </w:p>
              </w:tc>
            </w:tr>
            <w:tr>
              <w:tblPrEx>
                <w:tblCellMar>
                  <w:top w:w="0" w:type="dxa"/>
                  <w:left w:w="70" w:type="dxa"/>
                  <w:bottom w:w="0" w:type="dxa"/>
                  <w:right w:w="70" w:type="dxa"/>
                </w:tblCellMar>
              </w:tblPrEx>
              <w:trPr>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[8+2]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[3+1.5]</w:t>
                  </w:r>
                </w:p>
              </w:tc>
            </w:tr>
            <w:tr>
              <w:tblPrEx>
                <w:tblCellMar>
                  <w:top w:w="0" w:type="dxa"/>
                  <w:left w:w="70" w:type="dxa"/>
                  <w:bottom w:w="0" w:type="dxa"/>
                  <w:right w:w="70" w:type="dxa"/>
                </w:tblCellMar>
              </w:tblPrEx>
              <w:trPr>
                <w:trHeight w:val="70" w:hRule="atLeast"/>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[8+3]</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[3+2]</w:t>
                  </w:r>
                </w:p>
              </w:tc>
            </w:tr>
            <w:tr>
              <w:tblPrEx>
                <w:tblCellMar>
                  <w:top w:w="0" w:type="dxa"/>
                  <w:left w:w="70" w:type="dxa"/>
                  <w:bottom w:w="0" w:type="dxa"/>
                  <w:right w:w="70" w:type="dxa"/>
                </w:tblCellMar>
              </w:tblPrEx>
              <w:trPr>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ko-K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[8+3]</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ko-KR"/>
                    </w:rPr>
                    <w:t>[4.5+1]</w:t>
                  </w:r>
                </w:p>
              </w:tc>
            </w:tr>
            <w:tr>
              <w:tblPrEx>
                <w:tblCellMar>
                  <w:top w:w="0" w:type="dxa"/>
                  <w:left w:w="70" w:type="dxa"/>
                  <w:bottom w:w="0" w:type="dxa"/>
                  <w:right w:w="70" w:type="dxa"/>
                </w:tblCellMar>
              </w:tblPrEx>
              <w:trPr>
                <w:jc w:val="center"/>
              </w:trPr>
              <w:tc>
                <w:tcPr>
                  <w:tcW w:w="1162"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ko-K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ko-KR"/>
                    </w:rPr>
                    <w:t>[8+3]</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ko-KR"/>
                    </w:rPr>
                    <w:t>[5.5]</w:t>
                  </w:r>
                </w:p>
              </w:tc>
            </w:tr>
            <w:tr>
              <w:tblPrEx>
                <w:tblCellMar>
                  <w:top w:w="0" w:type="dxa"/>
                  <w:left w:w="70" w:type="dxa"/>
                  <w:bottom w:w="0" w:type="dxa"/>
                  <w:right w:w="70" w:type="dxa"/>
                </w:tblCellMar>
              </w:tblPrEx>
              <w:trPr>
                <w:jc w:val="center"/>
              </w:trPr>
              <w:tc>
                <w:tcPr>
                  <w:tcW w:w="1162"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r>
                    <w:rPr>
                      <w:rFonts w:ascii="Arial" w:hAnsi="Arial" w:eastAsia="Times New Roman"/>
                      <w:sz w:val="16"/>
                    </w:rPr>
                    <w:t>CP-OFDM</w:t>
                  </w: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QPSK</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[5+1]</w:t>
                  </w:r>
                </w:p>
              </w:tc>
            </w:tr>
            <w:tr>
              <w:tblPrEx>
                <w:tblCellMar>
                  <w:top w:w="0" w:type="dxa"/>
                  <w:left w:w="70" w:type="dxa"/>
                  <w:bottom w:w="0" w:type="dxa"/>
                  <w:right w:w="70" w:type="dxa"/>
                </w:tblCellMar>
              </w:tblPrEx>
              <w:trPr>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16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[5+1]</w:t>
                  </w:r>
                </w:p>
              </w:tc>
            </w:tr>
            <w:tr>
              <w:tblPrEx>
                <w:tblCellMar>
                  <w:top w:w="0" w:type="dxa"/>
                  <w:left w:w="70" w:type="dxa"/>
                  <w:bottom w:w="0" w:type="dxa"/>
                  <w:right w:w="70" w:type="dxa"/>
                </w:tblCellMar>
              </w:tblPrEx>
              <w:trPr>
                <w:trHeight w:val="70" w:hRule="atLeast"/>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64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ko-KR"/>
                    </w:rPr>
                    <w:t>[5.5+0.5]</w:t>
                  </w:r>
                </w:p>
              </w:tc>
            </w:tr>
            <w:tr>
              <w:tblPrEx>
                <w:tblCellMar>
                  <w:top w:w="0" w:type="dxa"/>
                  <w:left w:w="70" w:type="dxa"/>
                  <w:bottom w:w="0" w:type="dxa"/>
                  <w:right w:w="70" w:type="dxa"/>
                </w:tblCellMar>
              </w:tblPrEx>
              <w:trPr>
                <w:jc w:val="center"/>
              </w:trPr>
              <w:tc>
                <w:tcPr>
                  <w:tcW w:w="1162"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eastAsia="Times New Roman"/>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Times New Roman"/>
                      <w:sz w:val="16"/>
                    </w:rPr>
                  </w:pPr>
                  <w:r>
                    <w:rPr>
                      <w:rFonts w:ascii="Arial" w:hAnsi="Arial" w:eastAsia="Times New Roman"/>
                      <w:sz w:val="16"/>
                    </w:rPr>
                    <w:t>256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eastAsia="Times New Roman"/>
                      <w:sz w:val="16"/>
                    </w:rPr>
                  </w:pPr>
                  <w:r>
                    <w:rPr>
                      <w:rFonts w:ascii="Arial" w:hAnsi="Arial" w:eastAsia="Times New Roman"/>
                      <w:sz w:val="16"/>
                      <w:lang w:eastAsia="fr-FR"/>
                    </w:rPr>
                    <w:t>[7.5]</w:t>
                  </w:r>
                </w:p>
              </w:tc>
            </w:tr>
          </w:tbl>
          <w:p>
            <w:pPr>
              <w:rPr>
                <w:b/>
                <w:vertAlign w:val="baseline"/>
                <w:lang w:eastAsia="zh-CN"/>
              </w:rPr>
            </w:pPr>
          </w:p>
          <w:p>
            <w:pPr>
              <w:rPr>
                <w:b/>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4" w:hRule="atLeast"/>
          <w:jc w:val="center"/>
        </w:trPr>
        <w:tc>
          <w:tcPr>
            <w:tcW w:w="2244" w:type="dxa"/>
          </w:tcPr>
          <w:p>
            <w:pPr>
              <w:jc w:val="center"/>
              <w:rPr>
                <w:b/>
                <w:vertAlign w:val="baseline"/>
                <w:lang w:eastAsia="zh-CN"/>
              </w:rPr>
            </w:pPr>
            <w:r>
              <w:rPr>
                <w:rFonts w:hint="eastAsia"/>
                <w:b/>
                <w:vertAlign w:val="baseline"/>
                <w:lang w:val="en-US" w:eastAsia="zh-CN"/>
              </w:rPr>
              <w:t>Option 2 (R4-2309060, Apple)</w:t>
            </w:r>
          </w:p>
        </w:tc>
        <w:tc>
          <w:tcPr>
            <w:tcW w:w="5332" w:type="dxa"/>
          </w:tcPr>
          <w:p>
            <w:pPr>
              <w:rPr>
                <w:b/>
                <w:vertAlign w:val="baseline"/>
                <w:lang w:eastAsia="zh-CN"/>
              </w:rPr>
            </w:pPr>
          </w:p>
          <w:tbl>
            <w:tblPr>
              <w:tblStyle w:val="49"/>
              <w:tblW w:w="7366" w:type="dxa"/>
              <w:jc w:val="center"/>
              <w:tblLayout w:type="autofit"/>
              <w:tblCellMar>
                <w:top w:w="0" w:type="dxa"/>
                <w:left w:w="70" w:type="dxa"/>
                <w:bottom w:w="0" w:type="dxa"/>
                <w:right w:w="70" w:type="dxa"/>
              </w:tblCellMar>
            </w:tblPr>
            <w:tblGrid>
              <w:gridCol w:w="1162"/>
              <w:gridCol w:w="1631"/>
              <w:gridCol w:w="1103"/>
              <w:gridCol w:w="1134"/>
              <w:gridCol w:w="1134"/>
              <w:gridCol w:w="1202"/>
            </w:tblGrid>
            <w:tr>
              <w:tblPrEx>
                <w:tblCellMar>
                  <w:top w:w="0" w:type="dxa"/>
                  <w:left w:w="70" w:type="dxa"/>
                  <w:bottom w:w="0" w:type="dxa"/>
                  <w:right w:w="70" w:type="dxa"/>
                </w:tblCellMar>
              </w:tblPrEx>
              <w:trPr>
                <w:trHeight w:val="70" w:hRule="atLeast"/>
                <w:jc w:val="center"/>
              </w:trPr>
              <w:tc>
                <w:tcPr>
                  <w:tcW w:w="2793" w:type="dxa"/>
                  <w:gridSpan w:val="2"/>
                  <w:tcBorders>
                    <w:top w:val="single" w:color="auto" w:sz="4" w:space="0"/>
                    <w:left w:val="single" w:color="auto" w:sz="4" w:space="0"/>
                    <w:right w:val="single" w:color="auto" w:sz="4" w:space="0"/>
                  </w:tcBorders>
                  <w:shd w:val="clear" w:color="auto" w:fill="auto"/>
                  <w:vAlign w:val="center"/>
                </w:tcPr>
                <w:p>
                  <w:pPr>
                    <w:keepNext/>
                    <w:keepLines/>
                    <w:spacing w:after="0"/>
                    <w:jc w:val="center"/>
                    <w:rPr>
                      <w:rFonts w:ascii="Arial" w:hAnsi="Arial"/>
                      <w:b/>
                      <w:sz w:val="16"/>
                    </w:rPr>
                  </w:pPr>
                  <w:r>
                    <w:rPr>
                      <w:rFonts w:ascii="Arial" w:hAnsi="Arial"/>
                      <w:b/>
                      <w:sz w:val="16"/>
                    </w:rPr>
                    <w:t>Modulation/Waveform</w:t>
                  </w: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keepLines/>
                    <w:spacing w:after="0"/>
                    <w:jc w:val="center"/>
                    <w:rPr>
                      <w:rFonts w:ascii="Arial" w:hAnsi="Arial"/>
                      <w:b/>
                      <w:sz w:val="16"/>
                    </w:rPr>
                  </w:pPr>
                  <w:r>
                    <w:rPr>
                      <w:rFonts w:ascii="Arial" w:hAnsi="Arial"/>
                      <w:b/>
                      <w:sz w:val="16"/>
                      <w:lang w:eastAsia="ko-KR"/>
                    </w:rPr>
                    <w:t>A3 (dB)</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lang w:eastAsia="ko-KR"/>
                    </w:rPr>
                    <w:t>A4 (dB)</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lang w:eastAsia="ko-KR"/>
                    </w:rPr>
                    <w:t>A5 (dB)</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lang w:eastAsia="ko-KR"/>
                    </w:rPr>
                  </w:pPr>
                  <w:r>
                    <w:rPr>
                      <w:rFonts w:ascii="Arial" w:hAnsi="Arial"/>
                      <w:b/>
                      <w:sz w:val="16"/>
                      <w:lang w:eastAsia="ko-KR"/>
                    </w:rPr>
                    <w:t>A6 (dB)</w:t>
                  </w:r>
                </w:p>
              </w:tc>
            </w:tr>
            <w:tr>
              <w:tblPrEx>
                <w:tblCellMar>
                  <w:top w:w="0" w:type="dxa"/>
                  <w:left w:w="70" w:type="dxa"/>
                  <w:bottom w:w="0" w:type="dxa"/>
                  <w:right w:w="70" w:type="dxa"/>
                </w:tblCellMar>
              </w:tblPrEx>
              <w:trPr>
                <w:jc w:val="center"/>
              </w:trPr>
              <w:tc>
                <w:tcPr>
                  <w:tcW w:w="2793" w:type="dxa"/>
                  <w:gridSpan w:val="2"/>
                  <w:tcBorders>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b/>
                      <w:sz w:val="16"/>
                    </w:rPr>
                  </w:pPr>
                </w:p>
              </w:tc>
              <w:tc>
                <w:tcPr>
                  <w:tcW w:w="1103" w:type="dxa"/>
                  <w:tcBorders>
                    <w:top w:val="single" w:color="000000" w:sz="4" w:space="0"/>
                    <w:left w:val="single" w:color="000000" w:sz="4" w:space="0"/>
                    <w:bottom w:val="single" w:color="000000" w:sz="4" w:space="0"/>
                    <w:right w:val="single" w:color="000000" w:sz="4" w:space="0"/>
                  </w:tcBorders>
                  <w:vAlign w:val="center"/>
                </w:tcPr>
                <w:p>
                  <w:pPr>
                    <w:keepNext/>
                    <w:keepLines/>
                    <w:spacing w:after="0"/>
                    <w:jc w:val="center"/>
                    <w:rPr>
                      <w:rFonts w:ascii="Arial" w:hAnsi="Arial"/>
                      <w:b/>
                      <w:sz w:val="16"/>
                    </w:rPr>
                  </w:pPr>
                  <w:r>
                    <w:rPr>
                      <w:rFonts w:ascii="Arial" w:hAnsi="Arial"/>
                      <w:b/>
                      <w:sz w:val="16"/>
                      <w:lang w:eastAsia="ko-KR"/>
                    </w:rPr>
                    <w:t>Outer/Inner</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lang w:eastAsia="ko-KR"/>
                    </w:rPr>
                    <w:t>Outer/Inner</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rPr>
                  </w:pPr>
                  <w:r>
                    <w:rPr>
                      <w:rFonts w:ascii="Arial" w:hAnsi="Arial"/>
                      <w:b/>
                      <w:sz w:val="16"/>
                      <w:lang w:eastAsia="ko-KR"/>
                    </w:rPr>
                    <w:t>Outer/Inner</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b/>
                      <w:sz w:val="16"/>
                      <w:lang w:eastAsia="ko-KR"/>
                    </w:rPr>
                  </w:pPr>
                  <w:r>
                    <w:rPr>
                      <w:rFonts w:ascii="Arial" w:hAnsi="Arial"/>
                      <w:b/>
                      <w:sz w:val="16"/>
                      <w:lang w:eastAsia="ko-KR"/>
                    </w:rPr>
                    <w:t>Outer/Inner</w:t>
                  </w:r>
                </w:p>
              </w:tc>
            </w:tr>
            <w:tr>
              <w:tblPrEx>
                <w:tblCellMar>
                  <w:top w:w="0" w:type="dxa"/>
                  <w:left w:w="70" w:type="dxa"/>
                  <w:bottom w:w="0" w:type="dxa"/>
                  <w:right w:w="70" w:type="dxa"/>
                </w:tblCellMar>
              </w:tblPrEx>
              <w:trPr>
                <w:jc w:val="center"/>
              </w:trPr>
              <w:tc>
                <w:tcPr>
                  <w:tcW w:w="1162"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DFT-s-OFDM</w:t>
                  </w: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Pi/2 BPSK</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[8+2]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[3+1.5]</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[0+2.0]</w:t>
                  </w:r>
                </w:p>
              </w:tc>
            </w:tr>
            <w:tr>
              <w:tblPrEx>
                <w:tblCellMar>
                  <w:top w:w="0" w:type="dxa"/>
                  <w:left w:w="70" w:type="dxa"/>
                  <w:bottom w:w="0" w:type="dxa"/>
                  <w:right w:w="70" w:type="dxa"/>
                </w:tblCellMar>
              </w:tblPrEx>
              <w:trPr>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[8+2]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[3+1.5]</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[0+2.0]</w:t>
                  </w:r>
                </w:p>
              </w:tc>
            </w:tr>
            <w:tr>
              <w:tblPrEx>
                <w:tblCellMar>
                  <w:top w:w="0" w:type="dxa"/>
                  <w:left w:w="70" w:type="dxa"/>
                  <w:bottom w:w="0" w:type="dxa"/>
                  <w:right w:w="70" w:type="dxa"/>
                </w:tblCellMar>
              </w:tblPrEx>
              <w:trPr>
                <w:trHeight w:val="70" w:hRule="atLeast"/>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[8+3]</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[3+2]</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[1.0+1.0]</w:t>
                  </w:r>
                </w:p>
              </w:tc>
            </w:tr>
            <w:tr>
              <w:tblPrEx>
                <w:tblCellMar>
                  <w:top w:w="0" w:type="dxa"/>
                  <w:left w:w="70" w:type="dxa"/>
                  <w:bottom w:w="0" w:type="dxa"/>
                  <w:right w:w="70" w:type="dxa"/>
                </w:tblCellMar>
              </w:tblPrEx>
              <w:trPr>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ko-K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[8+3]</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ko-KR"/>
                    </w:rPr>
                  </w:pPr>
                  <w:r>
                    <w:rPr>
                      <w:rFonts w:ascii="Arial" w:hAnsi="Arial"/>
                      <w:sz w:val="16"/>
                      <w:lang w:eastAsia="ko-KR"/>
                    </w:rPr>
                    <w:t>[4.5+1]</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ko-KR"/>
                    </w:rPr>
                  </w:pPr>
                  <w:r>
                    <w:rPr>
                      <w:rFonts w:ascii="Arial" w:hAnsi="Arial"/>
                      <w:sz w:val="16"/>
                      <w:lang w:eastAsia="ko-KR"/>
                    </w:rPr>
                    <w:t>[2.5]</w:t>
                  </w:r>
                </w:p>
              </w:tc>
            </w:tr>
            <w:tr>
              <w:tblPrEx>
                <w:tblCellMar>
                  <w:top w:w="0" w:type="dxa"/>
                  <w:left w:w="70" w:type="dxa"/>
                  <w:bottom w:w="0" w:type="dxa"/>
                  <w:right w:w="70" w:type="dxa"/>
                </w:tblCellMar>
              </w:tblPrEx>
              <w:trPr>
                <w:jc w:val="center"/>
              </w:trPr>
              <w:tc>
                <w:tcPr>
                  <w:tcW w:w="1162"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ko-KR"/>
                    </w:rPr>
                    <w:t>[3+0.5]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ko-KR"/>
                    </w:rPr>
                    <w:t>[8+3]</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ko-KR"/>
                    </w:rPr>
                  </w:pPr>
                  <w:r>
                    <w:rPr>
                      <w:rFonts w:ascii="Arial" w:hAnsi="Arial"/>
                      <w:sz w:val="16"/>
                      <w:lang w:eastAsia="ko-KR"/>
                    </w:rPr>
                    <w:t>[5.5]</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ko-KR"/>
                    </w:rPr>
                  </w:pPr>
                  <w:r>
                    <w:rPr>
                      <w:rFonts w:ascii="Arial" w:hAnsi="Arial"/>
                      <w:sz w:val="16"/>
                      <w:lang w:eastAsia="ko-KR"/>
                    </w:rPr>
                    <w:t>[4.5]</w:t>
                  </w:r>
                </w:p>
              </w:tc>
            </w:tr>
            <w:tr>
              <w:tblPrEx>
                <w:tblCellMar>
                  <w:top w:w="0" w:type="dxa"/>
                  <w:left w:w="70" w:type="dxa"/>
                  <w:bottom w:w="0" w:type="dxa"/>
                  <w:right w:w="70" w:type="dxa"/>
                </w:tblCellMar>
              </w:tblPrEx>
              <w:trPr>
                <w:jc w:val="center"/>
              </w:trPr>
              <w:tc>
                <w:tcPr>
                  <w:tcW w:w="1162" w:type="dxa"/>
                  <w:tcBorders>
                    <w:top w:val="single" w:color="auto" w:sz="4" w:space="0"/>
                    <w:left w:val="single" w:color="auto" w:sz="4" w:space="0"/>
                    <w:right w:val="single" w:color="auto" w:sz="4" w:space="0"/>
                  </w:tcBorders>
                  <w:shd w:val="clear" w:color="auto" w:fill="auto"/>
                </w:tcPr>
                <w:p>
                  <w:pPr>
                    <w:keepNext/>
                    <w:keepLines/>
                    <w:spacing w:after="0"/>
                    <w:jc w:val="center"/>
                    <w:rPr>
                      <w:rFonts w:ascii="Arial" w:hAnsi="Arial"/>
                      <w:sz w:val="16"/>
                    </w:rPr>
                  </w:pPr>
                  <w:r>
                    <w:rPr>
                      <w:rFonts w:ascii="Arial" w:hAnsi="Arial"/>
                      <w:sz w:val="16"/>
                    </w:rPr>
                    <w:t>CP-OFDM</w:t>
                  </w: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QPSK</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[5+1]</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[1.5+2.5]</w:t>
                  </w:r>
                </w:p>
              </w:tc>
            </w:tr>
            <w:tr>
              <w:tblPrEx>
                <w:tblCellMar>
                  <w:top w:w="0" w:type="dxa"/>
                  <w:left w:w="70" w:type="dxa"/>
                  <w:bottom w:w="0" w:type="dxa"/>
                  <w:right w:w="70" w:type="dxa"/>
                </w:tblCellMar>
              </w:tblPrEx>
              <w:trPr>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16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[5+1]</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[2.0+2.0]</w:t>
                  </w:r>
                </w:p>
              </w:tc>
            </w:tr>
            <w:tr>
              <w:tblPrEx>
                <w:tblCellMar>
                  <w:top w:w="0" w:type="dxa"/>
                  <w:left w:w="70" w:type="dxa"/>
                  <w:bottom w:w="0" w:type="dxa"/>
                  <w:right w:w="70" w:type="dxa"/>
                </w:tblCellMar>
              </w:tblPrEx>
              <w:trPr>
                <w:trHeight w:val="70" w:hRule="atLeast"/>
                <w:jc w:val="center"/>
              </w:trPr>
              <w:tc>
                <w:tcPr>
                  <w:tcW w:w="1162" w:type="dxa"/>
                  <w:tcBorders>
                    <w:left w:val="single" w:color="auto" w:sz="4" w:space="0"/>
                    <w:right w:val="single" w:color="auto" w:sz="4" w:space="0"/>
                  </w:tcBorders>
                  <w:shd w:val="clear" w:color="auto" w:fill="auto"/>
                </w:tcPr>
                <w:p>
                  <w:pPr>
                    <w:keepNext/>
                    <w:keepLines/>
                    <w:spacing w:after="0"/>
                    <w:jc w:val="center"/>
                    <w:rPr>
                      <w:rFonts w:ascii="Arial" w:hAnsi="Arial"/>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64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ko-KR"/>
                    </w:rPr>
                  </w:pPr>
                  <w:r>
                    <w:rPr>
                      <w:rFonts w:ascii="Arial" w:hAnsi="Arial"/>
                      <w:sz w:val="16"/>
                      <w:lang w:eastAsia="ko-KR"/>
                    </w:rPr>
                    <w:t>[5.5+0.5]</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ko-KR"/>
                    </w:rPr>
                  </w:pPr>
                  <w:r>
                    <w:rPr>
                      <w:rFonts w:ascii="Arial" w:hAnsi="Arial"/>
                      <w:sz w:val="16"/>
                      <w:lang w:eastAsia="ko-KR"/>
                    </w:rPr>
                    <w:t>[3.5+0.5]</w:t>
                  </w:r>
                </w:p>
              </w:tc>
            </w:tr>
            <w:tr>
              <w:tblPrEx>
                <w:tblCellMar>
                  <w:top w:w="0" w:type="dxa"/>
                  <w:left w:w="70" w:type="dxa"/>
                  <w:bottom w:w="0" w:type="dxa"/>
                  <w:right w:w="70" w:type="dxa"/>
                </w:tblCellMar>
              </w:tblPrEx>
              <w:trPr>
                <w:jc w:val="center"/>
              </w:trPr>
              <w:tc>
                <w:tcPr>
                  <w:tcW w:w="1162" w:type="dxa"/>
                  <w:tcBorders>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6"/>
                    </w:rPr>
                  </w:pPr>
                </w:p>
              </w:tc>
              <w:tc>
                <w:tcPr>
                  <w:tcW w:w="1631"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6"/>
                    </w:rPr>
                  </w:pPr>
                  <w:r>
                    <w:rPr>
                      <w:rFonts w:ascii="Arial" w:hAnsi="Arial"/>
                      <w:sz w:val="16"/>
                    </w:rPr>
                    <w:t>256 QAM</w:t>
                  </w:r>
                </w:p>
              </w:tc>
              <w:tc>
                <w:tcPr>
                  <w:tcW w:w="1103"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zh-CN"/>
                    </w:rPr>
                    <w:t>[4.5+0.5]</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rPr>
                  </w:pPr>
                  <w:r>
                    <w:rPr>
                      <w:rFonts w:ascii="Arial" w:hAnsi="Arial"/>
                      <w:sz w:val="16"/>
                      <w:lang w:eastAsia="fr-FR"/>
                    </w:rPr>
                    <w:t>[9.5+2]</w:t>
                  </w:r>
                </w:p>
              </w:tc>
              <w:tc>
                <w:tcPr>
                  <w:tcW w:w="1134"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[7.5]</w:t>
                  </w:r>
                </w:p>
              </w:tc>
              <w:tc>
                <w:tcPr>
                  <w:tcW w:w="1202" w:type="dxa"/>
                  <w:tcBorders>
                    <w:top w:val="single" w:color="000000" w:sz="4" w:space="0"/>
                    <w:left w:val="single" w:color="000000" w:sz="4" w:space="0"/>
                    <w:bottom w:val="single" w:color="000000" w:sz="4" w:space="0"/>
                    <w:right w:val="single" w:color="000000" w:sz="4" w:space="0"/>
                  </w:tcBorders>
                </w:tcPr>
                <w:p>
                  <w:pPr>
                    <w:keepNext/>
                    <w:keepLines/>
                    <w:spacing w:after="0"/>
                    <w:jc w:val="center"/>
                    <w:rPr>
                      <w:rFonts w:ascii="Arial" w:hAnsi="Arial"/>
                      <w:sz w:val="16"/>
                      <w:lang w:eastAsia="fr-FR"/>
                    </w:rPr>
                  </w:pPr>
                  <w:r>
                    <w:rPr>
                      <w:rFonts w:ascii="Arial" w:hAnsi="Arial"/>
                      <w:sz w:val="16"/>
                      <w:lang w:eastAsia="fr-FR"/>
                    </w:rPr>
                    <w:t>[6.5]</w:t>
                  </w:r>
                </w:p>
              </w:tc>
            </w:tr>
          </w:tbl>
          <w:p>
            <w:pPr>
              <w:rPr>
                <w:b/>
                <w:vertAlign w:val="baseline"/>
                <w:lang w:eastAsia="zh-CN"/>
              </w:rPr>
            </w:pPr>
          </w:p>
          <w:p>
            <w:pPr>
              <w:rPr>
                <w:b/>
                <w:vertAlign w:val="baseline"/>
                <w:lang w:eastAsia="zh-CN"/>
              </w:rPr>
            </w:pPr>
          </w:p>
        </w:tc>
      </w:tr>
    </w:tbl>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9"/>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r>
        <w:rPr>
          <w:color w:val="0070C0"/>
          <w:lang w:val="en-US" w:eastAsia="zh-CN"/>
        </w:rPr>
        <w:t>…</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ＭＳ 明朝">
    <w:altName w:val="Yu Gothic UI"/>
    <w:panose1 w:val="02020609040205080304"/>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047B"/>
    <w:multiLevelType w:val="singleLevel"/>
    <w:tmpl w:val="8403047B"/>
    <w:lvl w:ilvl="0" w:tentative="0">
      <w:start w:val="1"/>
      <w:numFmt w:val="decimal"/>
      <w:lvlText w:val="%1."/>
      <w:lvlJc w:val="left"/>
    </w:lvl>
  </w:abstractNum>
  <w:abstractNum w:abstractNumId="1">
    <w:nsid w:val="1A3B0F10"/>
    <w:multiLevelType w:val="multilevel"/>
    <w:tmpl w:val="1A3B0F1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25A1BD6"/>
    <w:multiLevelType w:val="multilevel"/>
    <w:tmpl w:val="225A1B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6BE13A3"/>
    <w:multiLevelType w:val="multilevel"/>
    <w:tmpl w:val="26BE13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7A27FA1"/>
    <w:multiLevelType w:val="multilevel"/>
    <w:tmpl w:val="37A27FA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1851"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600D12CE"/>
    <w:multiLevelType w:val="multilevel"/>
    <w:tmpl w:val="600D12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7E00C0A"/>
    <w:multiLevelType w:val="multilevel"/>
    <w:tmpl w:val="77E00C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5"/>
  </w:num>
  <w:num w:numId="2">
    <w:abstractNumId w:val="0"/>
  </w:num>
  <w:num w:numId="3">
    <w:abstractNumId w:val="8"/>
  </w:num>
  <w:num w:numId="4">
    <w:abstractNumId w:val="1"/>
  </w:num>
  <w:num w:numId="5">
    <w:abstractNumId w:val="4"/>
  </w:num>
  <w:num w:numId="6">
    <w:abstractNumId w:val="3"/>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05F"/>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5E62A5"/>
    <w:rsid w:val="02B25A64"/>
    <w:rsid w:val="03DE6267"/>
    <w:rsid w:val="05D435B9"/>
    <w:rsid w:val="06FB14CD"/>
    <w:rsid w:val="085A79AD"/>
    <w:rsid w:val="087E7CE3"/>
    <w:rsid w:val="08D14D92"/>
    <w:rsid w:val="09212671"/>
    <w:rsid w:val="099003B1"/>
    <w:rsid w:val="0CE94147"/>
    <w:rsid w:val="10D1482F"/>
    <w:rsid w:val="11CD2714"/>
    <w:rsid w:val="11EF79F9"/>
    <w:rsid w:val="15105043"/>
    <w:rsid w:val="15C634D4"/>
    <w:rsid w:val="16B03CA6"/>
    <w:rsid w:val="178D5147"/>
    <w:rsid w:val="1ABF6C90"/>
    <w:rsid w:val="1D235B3C"/>
    <w:rsid w:val="1DCB7493"/>
    <w:rsid w:val="1EF22AD5"/>
    <w:rsid w:val="27D9606C"/>
    <w:rsid w:val="28F137B8"/>
    <w:rsid w:val="2C7E37BB"/>
    <w:rsid w:val="2CC33D29"/>
    <w:rsid w:val="2DBC202A"/>
    <w:rsid w:val="2E3838C2"/>
    <w:rsid w:val="2F280850"/>
    <w:rsid w:val="2F596A92"/>
    <w:rsid w:val="309D3F50"/>
    <w:rsid w:val="30BA780D"/>
    <w:rsid w:val="31145F97"/>
    <w:rsid w:val="32623682"/>
    <w:rsid w:val="32CD0D2E"/>
    <w:rsid w:val="332D4F22"/>
    <w:rsid w:val="3372150E"/>
    <w:rsid w:val="3384015E"/>
    <w:rsid w:val="350A1211"/>
    <w:rsid w:val="364E3719"/>
    <w:rsid w:val="36E72380"/>
    <w:rsid w:val="3A352222"/>
    <w:rsid w:val="3CEB33F8"/>
    <w:rsid w:val="3DE852B2"/>
    <w:rsid w:val="3E5B1DA9"/>
    <w:rsid w:val="3FEF1D74"/>
    <w:rsid w:val="402A6A52"/>
    <w:rsid w:val="40543B25"/>
    <w:rsid w:val="40AC2CEF"/>
    <w:rsid w:val="40CD00DD"/>
    <w:rsid w:val="42A706A9"/>
    <w:rsid w:val="42C8103A"/>
    <w:rsid w:val="43266CA2"/>
    <w:rsid w:val="484620A2"/>
    <w:rsid w:val="49F10435"/>
    <w:rsid w:val="4A076622"/>
    <w:rsid w:val="4C5B7DD5"/>
    <w:rsid w:val="4EA30711"/>
    <w:rsid w:val="4EB5692F"/>
    <w:rsid w:val="4EBF7950"/>
    <w:rsid w:val="4F1F5C80"/>
    <w:rsid w:val="520F3BAA"/>
    <w:rsid w:val="52BC6E98"/>
    <w:rsid w:val="54874129"/>
    <w:rsid w:val="5509190C"/>
    <w:rsid w:val="55686326"/>
    <w:rsid w:val="563F392E"/>
    <w:rsid w:val="56EC6357"/>
    <w:rsid w:val="57020E59"/>
    <w:rsid w:val="573B7058"/>
    <w:rsid w:val="573E4B9B"/>
    <w:rsid w:val="574746C0"/>
    <w:rsid w:val="579B08C7"/>
    <w:rsid w:val="589001A8"/>
    <w:rsid w:val="59630C30"/>
    <w:rsid w:val="598C20A9"/>
    <w:rsid w:val="5A226FEB"/>
    <w:rsid w:val="5B743144"/>
    <w:rsid w:val="5BF05400"/>
    <w:rsid w:val="5C82268E"/>
    <w:rsid w:val="5E4C19C5"/>
    <w:rsid w:val="5F19638E"/>
    <w:rsid w:val="5FA81190"/>
    <w:rsid w:val="604217D2"/>
    <w:rsid w:val="632601F1"/>
    <w:rsid w:val="662C26BE"/>
    <w:rsid w:val="66DE60D0"/>
    <w:rsid w:val="678D439F"/>
    <w:rsid w:val="6EDD6382"/>
    <w:rsid w:val="705051AE"/>
    <w:rsid w:val="71D15BC9"/>
    <w:rsid w:val="71DA7693"/>
    <w:rsid w:val="723E077B"/>
    <w:rsid w:val="72C32C22"/>
    <w:rsid w:val="75A7089E"/>
    <w:rsid w:val="78120806"/>
    <w:rsid w:val="79702382"/>
    <w:rsid w:val="79741451"/>
    <w:rsid w:val="7CC81331"/>
    <w:rsid w:val="7D941A5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ind w:left="576"/>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4CB95-FD67-4C52-9AB8-0C8CAB5558AC}">
  <ds:schemaRefs/>
</ds:datastoreItem>
</file>

<file path=docProps/app.xml><?xml version="1.0" encoding="utf-8"?>
<Properties xmlns="http://schemas.openxmlformats.org/officeDocument/2006/extended-properties" xmlns:vt="http://schemas.openxmlformats.org/officeDocument/2006/docPropsVTypes">
  <Template>3gpp_70</Template>
  <Pages>3</Pages>
  <Words>285</Words>
  <Characters>1551</Characters>
  <Lines>12</Lines>
  <Paragraphs>3</Paragraphs>
  <TotalTime>0</TotalTime>
  <ScaleCrop>false</ScaleCrop>
  <LinksUpToDate>false</LinksUpToDate>
  <CharactersWithSpaces>1833</CharactersWithSpaces>
  <Application>WPS Office_11.8.2.11824_F1E327BC-269C-435d-A152-05C5408002CA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2023-02-20T01:03:00Z</dcterms:created>
  <dc:creator>양윤오/책임연구원/미래기술센터 C&amp;M표준(연)5G무선통신표준Task(yoonoh.yang@lge.com)</dc:creator>
  <cp:lastModifiedBy>China Unicom</cp:lastModifiedBy>
  <cp:lastPrinted>2019-04-25T01:09:00Z</cp:lastPrinted>
  <dcterms:modified xsi:type="dcterms:W3CDTF">2023-05-17T09:22:14Z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y fmtid="{D5CDD505-2E9C-101B-9397-08002B2CF9AE}" pid="16" name="KSOProductBuildVer">
    <vt:lpwstr>2052-11.8.2.11824</vt:lpwstr>
  </property>
  <property fmtid="{D5CDD505-2E9C-101B-9397-08002B2CF9AE}" pid="17" name="ICV">
    <vt:lpwstr>E5F1ECC33F7C4F6E987DD17B08B66E0B</vt:lpwstr>
  </property>
</Properties>
</file>