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42BDF1EB" w:rsidR="006C5630" w:rsidRPr="009E4584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val="en-150" w:eastAsia="zh-CN"/>
        </w:rPr>
      </w:pPr>
      <w:r w:rsidRPr="00377591">
        <w:rPr>
          <w:rFonts w:ascii="Arial" w:eastAsia="MS Mincho" w:hAnsi="Arial" w:cs="Arial"/>
          <w:b/>
          <w:sz w:val="24"/>
          <w:szCs w:val="24"/>
        </w:rPr>
        <w:t>3GPP TSG-RAN WG4 Meeti</w:t>
      </w:r>
      <w:r w:rsidRPr="00AB4650">
        <w:rPr>
          <w:rFonts w:ascii="Arial" w:eastAsia="MS Mincho" w:hAnsi="Arial" w:cs="Arial"/>
          <w:b/>
          <w:sz w:val="24"/>
          <w:szCs w:val="24"/>
        </w:rPr>
        <w:t>ng #</w:t>
      </w:r>
      <w:r w:rsidR="00B63DE7">
        <w:rPr>
          <w:rFonts w:ascii="Arial" w:hAnsi="Arial" w:cs="Arial"/>
          <w:b/>
          <w:sz w:val="24"/>
          <w:szCs w:val="24"/>
          <w:lang w:eastAsia="zh-CN"/>
        </w:rPr>
        <w:t>106bis-e</w:t>
      </w:r>
      <w:r w:rsidRPr="00377591">
        <w:rPr>
          <w:rFonts w:ascii="Arial" w:eastAsia="MS Mincho" w:hAnsi="Arial" w:cs="Arial"/>
          <w:b/>
          <w:sz w:val="24"/>
          <w:szCs w:val="24"/>
        </w:rPr>
        <w:tab/>
      </w:r>
      <w:r w:rsidR="005870E9" w:rsidRPr="005870E9">
        <w:rPr>
          <w:rFonts w:ascii="Arial" w:eastAsia="MS Mincho" w:hAnsi="Arial" w:cs="Arial"/>
          <w:b/>
          <w:sz w:val="24"/>
          <w:szCs w:val="24"/>
        </w:rPr>
        <w:t>R4-23063</w:t>
      </w:r>
      <w:r w:rsidR="009E4584">
        <w:rPr>
          <w:rFonts w:ascii="Arial" w:eastAsia="MS Mincho" w:hAnsi="Arial" w:cs="Arial"/>
          <w:b/>
          <w:sz w:val="24"/>
          <w:szCs w:val="24"/>
          <w:lang w:val="en-150"/>
        </w:rPr>
        <w:t>9</w:t>
      </w:r>
      <w:r w:rsidR="00FD0B23">
        <w:rPr>
          <w:rFonts w:ascii="Arial" w:eastAsia="MS Mincho" w:hAnsi="Arial" w:cs="Arial"/>
          <w:b/>
          <w:sz w:val="24"/>
          <w:szCs w:val="24"/>
          <w:lang w:val="en-150"/>
        </w:rPr>
        <w:t>8</w:t>
      </w:r>
    </w:p>
    <w:p w14:paraId="0ED16545" w14:textId="526AF51C" w:rsidR="0068254F" w:rsidRPr="00881E60" w:rsidRDefault="00B63DE7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zh-CN"/>
        </w:rPr>
        <w:t>Online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April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 xml:space="preserve">17 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‒</w:t>
      </w:r>
      <w:r w:rsidR="00EF3FF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April 26</w:t>
      </w:r>
      <w:r w:rsidR="00EF3FF4" w:rsidRPr="00EF3FF4">
        <w:rPr>
          <w:rFonts w:ascii="Arial" w:hAnsi="Arial"/>
          <w:b/>
          <w:sz w:val="24"/>
          <w:szCs w:val="24"/>
          <w:lang w:eastAsia="zh-CN"/>
        </w:rPr>
        <w:t>, 202</w:t>
      </w:r>
      <w:r w:rsidR="009F3B10">
        <w:rPr>
          <w:rFonts w:ascii="Arial" w:hAnsi="Arial"/>
          <w:b/>
          <w:sz w:val="24"/>
          <w:szCs w:val="24"/>
          <w:lang w:eastAsia="zh-CN"/>
        </w:rPr>
        <w:t>3</w:t>
      </w:r>
    </w:p>
    <w:p w14:paraId="1226C057" w14:textId="1E5F418C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B63DE7" w:rsidRPr="00B63DE7">
        <w:rPr>
          <w:rFonts w:ascii="Arial" w:hAnsi="Arial" w:cs="Arial"/>
          <w:sz w:val="22"/>
          <w:lang w:eastAsia="zh-CN"/>
        </w:rPr>
        <w:t>WF on NR FR2 HST UL Timing Adjustment Solutions and Tunnel Deployment</w:t>
      </w:r>
    </w:p>
    <w:p w14:paraId="73AD8CE3" w14:textId="4CB8BCB7" w:rsidR="00E61455" w:rsidRPr="00B63DE7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B63DE7">
        <w:rPr>
          <w:rFonts w:ascii="Arial" w:hAnsi="Arial" w:cs="Arial"/>
          <w:sz w:val="22"/>
          <w:lang w:eastAsia="zh-CN"/>
        </w:rPr>
        <w:t>5</w:t>
      </w:r>
      <w:r w:rsidR="00280D59">
        <w:rPr>
          <w:rFonts w:ascii="Arial" w:hAnsi="Arial" w:cs="Arial"/>
          <w:sz w:val="22"/>
          <w:lang w:eastAsia="zh-CN"/>
        </w:rPr>
        <w:t>.</w:t>
      </w:r>
      <w:r w:rsidR="00B63DE7">
        <w:rPr>
          <w:rFonts w:ascii="Arial" w:hAnsi="Arial" w:cs="Arial"/>
          <w:sz w:val="22"/>
          <w:lang w:eastAsia="zh-CN"/>
        </w:rPr>
        <w:t>13</w:t>
      </w:r>
      <w:r w:rsidR="00280D59">
        <w:rPr>
          <w:rFonts w:ascii="Arial" w:hAnsi="Arial" w:cs="Arial"/>
          <w:sz w:val="22"/>
          <w:lang w:eastAsia="zh-CN"/>
        </w:rPr>
        <w:t>.</w:t>
      </w:r>
      <w:r w:rsidR="00B63DE7">
        <w:rPr>
          <w:rFonts w:ascii="Arial" w:hAnsi="Arial" w:cs="Arial"/>
          <w:sz w:val="22"/>
          <w:lang w:eastAsia="zh-CN"/>
        </w:rPr>
        <w:t>6</w:t>
      </w:r>
    </w:p>
    <w:p w14:paraId="6402E503" w14:textId="5AA000D4" w:rsidR="00D84BD0" w:rsidRPr="00B63DE7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B63DE7">
        <w:rPr>
          <w:rFonts w:ascii="Arial" w:hAnsi="Arial" w:cs="Arial"/>
          <w:b/>
          <w:sz w:val="22"/>
        </w:rPr>
        <w:t>Nokia, Nokia Shanghai Bell</w:t>
      </w:r>
    </w:p>
    <w:p w14:paraId="5E188A5E" w14:textId="662C84D5" w:rsidR="00E61455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54F0BCBD" w14:textId="77777777" w:rsidR="00B63DE7" w:rsidRPr="00AB3D40" w:rsidRDefault="00B63DE7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</w:p>
    <w:p w14:paraId="6E810FAA" w14:textId="0EFAC817" w:rsidR="00EF3FF4" w:rsidRPr="00B63DE7" w:rsidRDefault="00B63DE7" w:rsidP="003E08FC">
      <w:pPr>
        <w:pStyle w:val="Heading1"/>
        <w:rPr>
          <w:lang w:eastAsia="zh-CN"/>
        </w:rPr>
      </w:pPr>
      <w:r>
        <w:t>Topic#1: UL TX timing adjustment</w:t>
      </w:r>
    </w:p>
    <w:p w14:paraId="6842CC97" w14:textId="70E579D1" w:rsidR="00EF3FF4" w:rsidRPr="00B63DE7" w:rsidRDefault="00B63DE7" w:rsidP="003E08FC">
      <w:pPr>
        <w:pStyle w:val="Heading2"/>
        <w:rPr>
          <w:lang w:eastAsia="zh-CN"/>
        </w:rPr>
      </w:pPr>
      <w:r>
        <w:t>Sub-topic</w:t>
      </w:r>
      <w:r w:rsidR="00E36C76">
        <w:t>#</w:t>
      </w:r>
      <w:r>
        <w:t>1-1: MAC-CE based solution for cross-RRH TCI state switch</w:t>
      </w:r>
    </w:p>
    <w:p w14:paraId="3C7C108F" w14:textId="77777777" w:rsidR="00B63DE7" w:rsidRPr="00E74A8E" w:rsidRDefault="00B63DE7" w:rsidP="00B63DE7">
      <w:pPr>
        <w:rPr>
          <w:rFonts w:eastAsiaTheme="minorEastAsia"/>
          <w:b/>
          <w:bCs/>
          <w:iCs/>
          <w:u w:val="single"/>
          <w:lang w:eastAsia="zh-CN"/>
        </w:rPr>
      </w:pPr>
      <w:r w:rsidRPr="00E74A8E">
        <w:rPr>
          <w:rFonts w:eastAsiaTheme="minorEastAsia"/>
          <w:b/>
          <w:bCs/>
          <w:iCs/>
          <w:u w:val="single"/>
          <w:lang w:eastAsia="zh-CN"/>
        </w:rPr>
        <w:t>Issue 1-1-1: MAC-CE signalling</w:t>
      </w:r>
    </w:p>
    <w:p w14:paraId="2658BBFF" w14:textId="312D5657" w:rsidR="00B63DE7" w:rsidRDefault="00B63DE7" w:rsidP="003E08FC">
      <w:pPr>
        <w:rPr>
          <w:b/>
          <w:lang w:eastAsia="zh-CN"/>
        </w:rPr>
      </w:pPr>
      <w:proofErr w:type="spellStart"/>
      <w:r>
        <w:rPr>
          <w:b/>
          <w:lang w:eastAsia="zh-CN"/>
        </w:rPr>
        <w:t>GtW</w:t>
      </w:r>
      <w:proofErr w:type="spellEnd"/>
      <w:r>
        <w:rPr>
          <w:b/>
          <w:lang w:eastAsia="zh-CN"/>
        </w:rPr>
        <w:t xml:space="preserve"> Agreement:</w:t>
      </w:r>
    </w:p>
    <w:p w14:paraId="335613E2" w14:textId="4A2D0AA3" w:rsidR="00B63DE7" w:rsidRPr="00B63DE7" w:rsidRDefault="00B63DE7" w:rsidP="00B63DE7">
      <w:pPr>
        <w:pStyle w:val="ListParagraph"/>
        <w:numPr>
          <w:ilvl w:val="0"/>
          <w:numId w:val="32"/>
        </w:numPr>
        <w:ind w:firstLineChars="0"/>
        <w:rPr>
          <w:bCs/>
          <w:highlight w:val="green"/>
          <w:lang w:eastAsia="zh-CN"/>
        </w:rPr>
      </w:pPr>
      <w:r w:rsidRPr="00B63DE7">
        <w:rPr>
          <w:bCs/>
          <w:highlight w:val="green"/>
          <w:lang w:eastAsia="zh-CN"/>
        </w:rPr>
        <w:t>Introduce MAC-CE based solution with 1bit indication to inform UE on the TCI state switch across RRHs</w:t>
      </w:r>
    </w:p>
    <w:p w14:paraId="2993A049" w14:textId="77777777" w:rsidR="00B63DE7" w:rsidRDefault="00B63DE7" w:rsidP="003E08FC">
      <w:pPr>
        <w:rPr>
          <w:b/>
          <w:lang w:eastAsia="zh-CN"/>
        </w:rPr>
      </w:pPr>
    </w:p>
    <w:p w14:paraId="668E2040" w14:textId="77777777" w:rsidR="00B63DE7" w:rsidRPr="00E74A8E" w:rsidRDefault="00B63DE7" w:rsidP="00B63DE7">
      <w:pPr>
        <w:rPr>
          <w:rFonts w:eastAsiaTheme="minorEastAsia"/>
          <w:b/>
          <w:bCs/>
          <w:iCs/>
          <w:u w:val="single"/>
          <w:lang w:eastAsia="zh-CN"/>
        </w:rPr>
      </w:pPr>
      <w:r w:rsidRPr="00E74A8E">
        <w:rPr>
          <w:rFonts w:eastAsiaTheme="minorEastAsia"/>
          <w:b/>
          <w:bCs/>
          <w:iCs/>
          <w:u w:val="single"/>
          <w:lang w:eastAsia="zh-CN"/>
        </w:rPr>
        <w:t>Issue 1-1-2: Information indicated in MAC-CE</w:t>
      </w:r>
    </w:p>
    <w:p w14:paraId="777C99E0" w14:textId="2573E6B5" w:rsidR="00B63DE7" w:rsidRPr="00D7566B" w:rsidRDefault="007D737D" w:rsidP="003E08FC">
      <w:pPr>
        <w:rPr>
          <w:b/>
          <w:lang w:eastAsia="zh-CN"/>
        </w:rPr>
      </w:pPr>
      <w:bookmarkStart w:id="0" w:name="_Hlk133264036"/>
      <w:r w:rsidRPr="00D7566B">
        <w:rPr>
          <w:b/>
          <w:highlight w:val="green"/>
          <w:lang w:eastAsia="zh-CN"/>
        </w:rPr>
        <w:t>Agreement</w:t>
      </w:r>
      <w:r w:rsidR="00B63DE7" w:rsidRPr="00D7566B">
        <w:rPr>
          <w:b/>
          <w:highlight w:val="green"/>
          <w:lang w:eastAsia="zh-CN"/>
        </w:rPr>
        <w:t>:</w:t>
      </w:r>
    </w:p>
    <w:p w14:paraId="36A3A555" w14:textId="4DC439D4" w:rsidR="00B63DE7" w:rsidRPr="00D7566B" w:rsidRDefault="00B63DE7" w:rsidP="007D737D">
      <w:pPr>
        <w:pStyle w:val="ListParagraph"/>
        <w:numPr>
          <w:ilvl w:val="0"/>
          <w:numId w:val="32"/>
        </w:numPr>
        <w:ind w:firstLineChars="0"/>
        <w:rPr>
          <w:rFonts w:eastAsiaTheme="minorEastAsia"/>
          <w:iCs/>
          <w:lang w:eastAsia="zh-CN"/>
        </w:rPr>
      </w:pPr>
      <w:r w:rsidRPr="00D7566B">
        <w:rPr>
          <w:rFonts w:eastAsiaTheme="minorEastAsia"/>
          <w:iCs/>
          <w:lang w:eastAsia="zh-CN"/>
        </w:rPr>
        <w:t xml:space="preserve">Introduce 1-bit TCI State Indication in UE-specific PDCCH MAC CE for </w:t>
      </w:r>
      <w:proofErr w:type="gramStart"/>
      <w:r w:rsidRPr="00D7566B">
        <w:rPr>
          <w:rFonts w:eastAsiaTheme="minorEastAsia"/>
          <w:iCs/>
          <w:lang w:eastAsia="zh-CN"/>
        </w:rPr>
        <w:t>whether or not</w:t>
      </w:r>
      <w:proofErr w:type="gramEnd"/>
      <w:r w:rsidRPr="00D7566B">
        <w:rPr>
          <w:rFonts w:eastAsiaTheme="minorEastAsia"/>
          <w:iCs/>
          <w:lang w:eastAsia="zh-CN"/>
        </w:rPr>
        <w:t xml:space="preserve"> UE shall follow the Rel-17 UL timing solution for the indicated TCI state ID.</w:t>
      </w:r>
    </w:p>
    <w:p w14:paraId="33A1A447" w14:textId="44C73CE3" w:rsidR="007D737D" w:rsidRPr="00D7566B" w:rsidRDefault="007D737D" w:rsidP="00D7566B">
      <w:pPr>
        <w:pStyle w:val="ListParagraph"/>
        <w:numPr>
          <w:ilvl w:val="1"/>
          <w:numId w:val="32"/>
        </w:numPr>
        <w:ind w:firstLineChars="0"/>
        <w:rPr>
          <w:rFonts w:eastAsiaTheme="minorEastAsia"/>
          <w:iCs/>
          <w:lang w:eastAsia="zh-CN"/>
        </w:rPr>
      </w:pPr>
      <w:r w:rsidRPr="00D7566B">
        <w:rPr>
          <w:rFonts w:eastAsiaTheme="minorEastAsia"/>
          <w:iCs/>
          <w:lang w:eastAsia="zh-CN"/>
        </w:rPr>
        <w:t>FFS in RAN4, UE behaviour after receiving the 1-bit indication.</w:t>
      </w:r>
    </w:p>
    <w:bookmarkEnd w:id="0"/>
    <w:p w14:paraId="78A9EEFE" w14:textId="77777777" w:rsidR="00242021" w:rsidRDefault="00242021" w:rsidP="00B63DE7">
      <w:pPr>
        <w:rPr>
          <w:b/>
          <w:lang w:eastAsia="zh-CN"/>
        </w:rPr>
      </w:pPr>
    </w:p>
    <w:p w14:paraId="27C269BB" w14:textId="7EB39B96" w:rsidR="001962DC" w:rsidRPr="008E58E0" w:rsidRDefault="008E58E0" w:rsidP="00B63DE7">
      <w:pPr>
        <w:rPr>
          <w:rFonts w:eastAsiaTheme="minorEastAsia"/>
          <w:b/>
          <w:bCs/>
          <w:iCs/>
          <w:u w:val="single"/>
          <w:lang w:eastAsia="zh-CN"/>
        </w:rPr>
      </w:pPr>
      <w:bookmarkStart w:id="1" w:name="_Hlk133264294"/>
      <w:r w:rsidRPr="00E74A8E">
        <w:rPr>
          <w:rFonts w:eastAsiaTheme="minorEastAsia"/>
          <w:b/>
          <w:bCs/>
          <w:iCs/>
          <w:u w:val="single"/>
          <w:lang w:eastAsia="zh-CN"/>
        </w:rPr>
        <w:t>Issue 1-1-</w:t>
      </w:r>
      <w:r>
        <w:rPr>
          <w:rFonts w:eastAsiaTheme="minorEastAsia"/>
          <w:b/>
          <w:bCs/>
          <w:iCs/>
          <w:u w:val="single"/>
          <w:lang w:eastAsia="zh-CN"/>
        </w:rPr>
        <w:t>3</w:t>
      </w:r>
      <w:r w:rsidRPr="00E74A8E">
        <w:rPr>
          <w:rFonts w:eastAsiaTheme="minorEastAsia"/>
          <w:b/>
          <w:bCs/>
          <w:iCs/>
          <w:u w:val="single"/>
          <w:lang w:eastAsia="zh-CN"/>
        </w:rPr>
        <w:t xml:space="preserve">: </w:t>
      </w:r>
      <w:r w:rsidRPr="00E46A5C">
        <w:rPr>
          <w:rFonts w:eastAsiaTheme="minorEastAsia"/>
          <w:b/>
          <w:bCs/>
          <w:iCs/>
          <w:u w:val="single"/>
          <w:lang w:eastAsia="zh-CN"/>
        </w:rPr>
        <w:t>Impact of signalling on RACH</w:t>
      </w:r>
      <w:r w:rsidR="003723FE">
        <w:rPr>
          <w:rFonts w:eastAsiaTheme="minorEastAsia"/>
          <w:b/>
          <w:bCs/>
          <w:iCs/>
          <w:u w:val="single"/>
          <w:lang w:eastAsia="zh-CN"/>
        </w:rPr>
        <w:t>-based timing adjustment</w:t>
      </w:r>
      <w:r w:rsidRPr="00E46A5C">
        <w:rPr>
          <w:rFonts w:eastAsiaTheme="minorEastAsia"/>
          <w:b/>
          <w:bCs/>
          <w:iCs/>
          <w:u w:val="single"/>
          <w:lang w:eastAsia="zh-CN"/>
        </w:rPr>
        <w:t xml:space="preserve"> procedure</w:t>
      </w:r>
    </w:p>
    <w:bookmarkEnd w:id="1"/>
    <w:p w14:paraId="01ECE8BC" w14:textId="29AF8827" w:rsidR="006D1A3E" w:rsidRDefault="00421653" w:rsidP="003E08FC">
      <w:pPr>
        <w:rPr>
          <w:lang w:eastAsia="zh-CN"/>
        </w:rPr>
      </w:pPr>
      <w:r>
        <w:rPr>
          <w:b/>
          <w:lang w:eastAsia="zh-CN"/>
        </w:rPr>
        <w:t>Way forward</w:t>
      </w:r>
      <w:r w:rsidR="00EF3FF4">
        <w:rPr>
          <w:lang w:eastAsia="zh-CN"/>
        </w:rPr>
        <w:t>:</w:t>
      </w:r>
    </w:p>
    <w:p w14:paraId="65AFA2FB" w14:textId="0DFB6F63" w:rsidR="00EF3FF4" w:rsidRDefault="000C3D96" w:rsidP="003E08FC">
      <w:pPr>
        <w:rPr>
          <w:lang w:eastAsia="zh-CN"/>
        </w:rPr>
      </w:pPr>
      <w:r>
        <w:rPr>
          <w:lang w:eastAsia="zh-CN"/>
        </w:rPr>
        <w:t xml:space="preserve">Open issue needs </w:t>
      </w:r>
      <w:r w:rsidR="006C70F9">
        <w:rPr>
          <w:lang w:eastAsia="zh-CN"/>
        </w:rPr>
        <w:t>further discuss</w:t>
      </w:r>
      <w:r w:rsidR="00942BBA">
        <w:rPr>
          <w:lang w:eastAsia="zh-CN"/>
        </w:rPr>
        <w:t>ion</w:t>
      </w:r>
    </w:p>
    <w:p w14:paraId="1E0C6721" w14:textId="4E06FE0F" w:rsidR="00EF3FF4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D1A3E" w:rsidRPr="006D1A3E">
        <w:rPr>
          <w:lang w:eastAsia="zh-CN"/>
        </w:rPr>
        <w:t>Option 1: Agreed signalling can be used to trigger RACH procedure also if RACH procedure is used for timing adjustment at cross-RRH TCI state switch.</w:t>
      </w:r>
    </w:p>
    <w:p w14:paraId="5CDD1EB3" w14:textId="7D4D60A2" w:rsidR="00B4053B" w:rsidRDefault="003E08FC" w:rsidP="003E08F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E2CD0" w:rsidRPr="007E2CD0">
        <w:rPr>
          <w:lang w:eastAsia="zh-CN"/>
        </w:rPr>
        <w:t>Option 2: Do not take signalling into account for triggering RACH procedure</w:t>
      </w:r>
    </w:p>
    <w:p w14:paraId="21B1F56C" w14:textId="77777777" w:rsidR="003723FE" w:rsidRDefault="003723FE" w:rsidP="003E08FC">
      <w:pPr>
        <w:pStyle w:val="B1"/>
        <w:rPr>
          <w:lang w:eastAsia="zh-CN"/>
        </w:rPr>
      </w:pPr>
    </w:p>
    <w:p w14:paraId="2ED029E2" w14:textId="77777777" w:rsidR="008E58E0" w:rsidRDefault="008E58E0" w:rsidP="003E08FC">
      <w:pPr>
        <w:pStyle w:val="B1"/>
        <w:rPr>
          <w:lang w:eastAsia="zh-CN"/>
        </w:rPr>
      </w:pPr>
    </w:p>
    <w:p w14:paraId="7AE2A20D" w14:textId="69CA083E" w:rsidR="00B63DE7" w:rsidRPr="00EF3FF4" w:rsidRDefault="00E36C76" w:rsidP="00B63DE7">
      <w:pPr>
        <w:pStyle w:val="Heading2"/>
        <w:rPr>
          <w:lang w:eastAsia="zh-CN"/>
        </w:rPr>
      </w:pPr>
      <w:r w:rsidRPr="00E36C76">
        <w:t>Sub-topic #1-2: UL TX timing adjustment at UL spatial relation switch</w:t>
      </w:r>
    </w:p>
    <w:p w14:paraId="0A631465" w14:textId="161219B8" w:rsidR="00BC3054" w:rsidRDefault="00BC3054" w:rsidP="00B63DE7">
      <w:pPr>
        <w:rPr>
          <w:b/>
          <w:lang w:eastAsia="zh-CN"/>
        </w:rPr>
      </w:pPr>
      <w:r w:rsidRPr="00CB4653">
        <w:rPr>
          <w:rFonts w:eastAsiaTheme="minorEastAsia"/>
          <w:b/>
          <w:bCs/>
          <w:iCs/>
          <w:u w:val="single"/>
          <w:lang w:eastAsia="zh-CN"/>
        </w:rPr>
        <w:t>Issue 1-2-1: A need for timing adjustment at UL spatial relation switch</w:t>
      </w:r>
    </w:p>
    <w:p w14:paraId="1BD016E6" w14:textId="77777777" w:rsidR="00C62BFF" w:rsidRDefault="00B63DE7" w:rsidP="00B63DE7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</w:p>
    <w:p w14:paraId="38410E79" w14:textId="77777777" w:rsidR="00E2286F" w:rsidRPr="00E2286F" w:rsidRDefault="00E2286F" w:rsidP="004C0F32">
      <w:pPr>
        <w:pStyle w:val="ListParagraph"/>
        <w:numPr>
          <w:ilvl w:val="0"/>
          <w:numId w:val="39"/>
        </w:numPr>
        <w:ind w:firstLineChars="0"/>
        <w:rPr>
          <w:lang w:eastAsia="zh-CN"/>
        </w:rPr>
      </w:pPr>
      <w:r w:rsidRPr="004C0F32">
        <w:rPr>
          <w:rFonts w:eastAsiaTheme="minorEastAsia"/>
          <w:iCs/>
          <w:lang w:eastAsia="zh-CN"/>
        </w:rPr>
        <w:t>FFS the scenario in which UL timing exceed allowed timing adjustment range at UL spatial relation:</w:t>
      </w:r>
    </w:p>
    <w:p w14:paraId="48EDD235" w14:textId="77C612DF" w:rsidR="00E2286F" w:rsidRPr="00E2286F" w:rsidRDefault="00E2286F" w:rsidP="00E2286F">
      <w:pPr>
        <w:pStyle w:val="ListParagraph"/>
        <w:numPr>
          <w:ilvl w:val="1"/>
          <w:numId w:val="34"/>
        </w:numPr>
        <w:ind w:firstLineChars="0"/>
        <w:rPr>
          <w:lang w:eastAsia="zh-CN"/>
        </w:rPr>
      </w:pPr>
      <w:r w:rsidRPr="00E2286F">
        <w:rPr>
          <w:rFonts w:eastAsiaTheme="minorEastAsia"/>
          <w:iCs/>
          <w:lang w:eastAsia="zh-CN"/>
        </w:rPr>
        <w:t>Option 1:</w:t>
      </w:r>
      <w:r>
        <w:t xml:space="preserve"> </w:t>
      </w:r>
      <w:r w:rsidRPr="00E2286F">
        <w:rPr>
          <w:rFonts w:eastAsiaTheme="minorEastAsia"/>
          <w:iCs/>
          <w:lang w:eastAsia="zh-CN"/>
        </w:rPr>
        <w:t>Apply existing one-shot larger UL timing adjustment mechanism (Clause 7.1.2.3) at UL spatial relation switch</w:t>
      </w:r>
    </w:p>
    <w:p w14:paraId="66A611F2" w14:textId="04CEF691" w:rsidR="00E2286F" w:rsidRPr="00E2286F" w:rsidRDefault="00E2286F" w:rsidP="00E2286F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eastAsia="zh-CN"/>
        </w:rPr>
        <w:t xml:space="preserve">Option 2: </w:t>
      </w:r>
      <w:r w:rsidRPr="007201A3">
        <w:rPr>
          <w:rFonts w:eastAsiaTheme="minorEastAsia"/>
          <w:iCs/>
          <w:lang w:eastAsia="zh-CN"/>
        </w:rPr>
        <w:t>UL spatial relation shall always be executed strictly when corresponding DL TCI state switches</w:t>
      </w:r>
    </w:p>
    <w:p w14:paraId="005AEB72" w14:textId="12D5CE67" w:rsidR="00E2286F" w:rsidRPr="00E2286F" w:rsidRDefault="00E2286F" w:rsidP="00E2286F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3</w:t>
      </w:r>
      <w:r w:rsidRPr="004E4BF6">
        <w:rPr>
          <w:rFonts w:eastAsiaTheme="minorEastAsia"/>
          <w:iCs/>
          <w:lang w:eastAsia="zh-CN"/>
        </w:rPr>
        <w:t>:</w:t>
      </w:r>
      <w:r>
        <w:rPr>
          <w:rFonts w:eastAsiaTheme="minorEastAsia"/>
          <w:iCs/>
          <w:lang w:eastAsia="zh-CN"/>
        </w:rPr>
        <w:t xml:space="preserve"> </w:t>
      </w:r>
      <w:r w:rsidRPr="004E4BF6">
        <w:rPr>
          <w:rFonts w:eastAsiaTheme="minorEastAsia"/>
          <w:iCs/>
          <w:lang w:eastAsia="zh-CN"/>
        </w:rPr>
        <w:t>The existing gradual timing adjustment requirements can be applied, and there is no need to define additional UL transmit timing adjustment.</w:t>
      </w:r>
    </w:p>
    <w:p w14:paraId="3220B920" w14:textId="77777777" w:rsidR="003723FE" w:rsidRDefault="003723FE" w:rsidP="003E08FC">
      <w:pPr>
        <w:pStyle w:val="B1"/>
        <w:rPr>
          <w:lang w:eastAsia="zh-CN"/>
        </w:rPr>
      </w:pPr>
    </w:p>
    <w:p w14:paraId="085C8A43" w14:textId="77777777" w:rsidR="00B42CDD" w:rsidRDefault="00B42CDD" w:rsidP="003E08FC">
      <w:pPr>
        <w:pStyle w:val="B1"/>
        <w:rPr>
          <w:lang w:eastAsia="zh-CN"/>
        </w:rPr>
      </w:pPr>
    </w:p>
    <w:p w14:paraId="3ED38B18" w14:textId="77777777" w:rsidR="003B43E3" w:rsidRDefault="003B43E3" w:rsidP="00B63DE7">
      <w:pPr>
        <w:rPr>
          <w:rFonts w:ascii="Arial" w:hAnsi="Arial"/>
          <w:sz w:val="32"/>
        </w:rPr>
      </w:pPr>
      <w:r w:rsidRPr="003B43E3">
        <w:rPr>
          <w:rFonts w:ascii="Arial" w:hAnsi="Arial"/>
          <w:sz w:val="32"/>
        </w:rPr>
        <w:lastRenderedPageBreak/>
        <w:t xml:space="preserve">Sub-topic #1-3: General </w:t>
      </w:r>
    </w:p>
    <w:p w14:paraId="20E385C5" w14:textId="77777777" w:rsidR="002A13B1" w:rsidRDefault="002A13B1" w:rsidP="002A13B1">
      <w:pPr>
        <w:rPr>
          <w:rFonts w:eastAsiaTheme="minorEastAsia"/>
          <w:b/>
          <w:bCs/>
          <w:iCs/>
          <w:u w:val="single"/>
          <w:lang w:eastAsia="zh-CN"/>
        </w:rPr>
      </w:pPr>
      <w:r w:rsidRPr="004346CC">
        <w:rPr>
          <w:rFonts w:eastAsiaTheme="minorEastAsia"/>
          <w:b/>
          <w:bCs/>
          <w:iCs/>
          <w:u w:val="single"/>
          <w:lang w:eastAsia="zh-CN"/>
        </w:rPr>
        <w:t xml:space="preserve">Issue 1-3-1: Impact of large propagation delay jump on </w:t>
      </w:r>
      <w:proofErr w:type="spellStart"/>
      <w:r w:rsidRPr="00E74A8E">
        <w:rPr>
          <w:rFonts w:eastAsiaTheme="minorEastAsia"/>
          <w:b/>
          <w:bCs/>
          <w:i/>
          <w:u w:val="single"/>
          <w:lang w:eastAsia="zh-CN"/>
        </w:rPr>
        <w:t>timeAlignemntTimer</w:t>
      </w:r>
      <w:proofErr w:type="spellEnd"/>
    </w:p>
    <w:p w14:paraId="07D42AE7" w14:textId="57209921" w:rsidR="00C57FA4" w:rsidRDefault="00C57FA4" w:rsidP="00C57FA4">
      <w:pPr>
        <w:rPr>
          <w:lang w:eastAsia="zh-CN"/>
        </w:rPr>
      </w:pPr>
      <w:r>
        <w:rPr>
          <w:b/>
          <w:lang w:eastAsia="zh-CN"/>
        </w:rPr>
        <w:t>Way Forward</w:t>
      </w:r>
      <w:r>
        <w:rPr>
          <w:lang w:eastAsia="zh-CN"/>
        </w:rPr>
        <w:t>:</w:t>
      </w:r>
    </w:p>
    <w:p w14:paraId="00131DA4" w14:textId="77777777" w:rsidR="00832F4F" w:rsidRDefault="00832F4F" w:rsidP="00832F4F">
      <w:pPr>
        <w:pStyle w:val="ListParagraph"/>
        <w:numPr>
          <w:ilvl w:val="0"/>
          <w:numId w:val="34"/>
        </w:numPr>
        <w:ind w:firstLineChars="0"/>
        <w:rPr>
          <w:lang w:val="en-150" w:eastAsia="zh-CN"/>
        </w:rPr>
      </w:pPr>
      <w:r w:rsidRPr="00832F4F">
        <w:rPr>
          <w:lang w:val="en-150" w:eastAsia="zh-CN"/>
        </w:rPr>
        <w:t>FFS whether to ask for clarification from RAN2 on the following questions:</w:t>
      </w:r>
    </w:p>
    <w:p w14:paraId="13486E92" w14:textId="77777777" w:rsidR="00832F4F" w:rsidRDefault="00832F4F" w:rsidP="00832F4F">
      <w:pPr>
        <w:pStyle w:val="ListParagraph"/>
        <w:numPr>
          <w:ilvl w:val="1"/>
          <w:numId w:val="34"/>
        </w:numPr>
        <w:ind w:firstLineChars="0"/>
        <w:rPr>
          <w:lang w:val="en-150" w:eastAsia="zh-CN"/>
        </w:rPr>
      </w:pPr>
      <w:r w:rsidRPr="00832F4F">
        <w:rPr>
          <w:lang w:val="en-150" w:eastAsia="zh-CN"/>
        </w:rPr>
        <w:t xml:space="preserve">Does the procedure of maintaining UL time alignment consider TCI state switch between non-collocated </w:t>
      </w:r>
      <w:proofErr w:type="spellStart"/>
      <w:r w:rsidRPr="00832F4F">
        <w:rPr>
          <w:lang w:val="en-150" w:eastAsia="zh-CN"/>
        </w:rPr>
        <w:t>RRHs</w:t>
      </w:r>
      <w:proofErr w:type="spellEnd"/>
      <w:r w:rsidRPr="00832F4F">
        <w:rPr>
          <w:lang w:val="en-150" w:eastAsia="zh-CN"/>
        </w:rPr>
        <w:t>?</w:t>
      </w:r>
    </w:p>
    <w:p w14:paraId="48B3F081" w14:textId="07C775A5" w:rsidR="00832F4F" w:rsidRDefault="00333A8D" w:rsidP="00832F4F">
      <w:pPr>
        <w:pStyle w:val="ListParagraph"/>
        <w:numPr>
          <w:ilvl w:val="1"/>
          <w:numId w:val="34"/>
        </w:numPr>
        <w:ind w:firstLineChars="0"/>
        <w:rPr>
          <w:lang w:val="en-150" w:eastAsia="zh-CN"/>
        </w:rPr>
      </w:pPr>
      <w:r>
        <w:rPr>
          <w:lang w:val="en-150" w:eastAsia="zh-CN"/>
        </w:rPr>
        <w:t>What is t</w:t>
      </w:r>
      <w:r w:rsidR="00832F4F" w:rsidRPr="00832F4F">
        <w:rPr>
          <w:lang w:val="en-150" w:eastAsia="zh-CN"/>
        </w:rPr>
        <w:t xml:space="preserve">he understanding of “UL time aligned” in the definition of </w:t>
      </w:r>
      <w:proofErr w:type="spellStart"/>
      <w:r w:rsidR="00832F4F" w:rsidRPr="00832F4F">
        <w:rPr>
          <w:i/>
          <w:iCs/>
          <w:lang w:val="en-150" w:eastAsia="zh-CN"/>
        </w:rPr>
        <w:t>timeAlignmentTimer</w:t>
      </w:r>
      <w:proofErr w:type="spellEnd"/>
      <w:r>
        <w:rPr>
          <w:lang w:val="en-150" w:eastAsia="zh-CN"/>
        </w:rPr>
        <w:t>?</w:t>
      </w:r>
    </w:p>
    <w:p w14:paraId="5D0A1E3F" w14:textId="5CC690F5" w:rsidR="00E91D09" w:rsidRPr="00832F4F" w:rsidRDefault="00E91D09" w:rsidP="00832F4F">
      <w:pPr>
        <w:pStyle w:val="ListParagraph"/>
        <w:numPr>
          <w:ilvl w:val="0"/>
          <w:numId w:val="34"/>
        </w:numPr>
        <w:ind w:firstLineChars="0"/>
        <w:rPr>
          <w:lang w:val="en-150" w:eastAsia="zh-CN"/>
        </w:rPr>
      </w:pPr>
      <w:r w:rsidRPr="00832F4F">
        <w:rPr>
          <w:rFonts w:eastAsiaTheme="minorEastAsia"/>
          <w:iCs/>
          <w:lang w:eastAsia="zh-CN"/>
        </w:rPr>
        <w:t xml:space="preserve">FFS Potential impacts of large jump in propagation delay on UE MAC </w:t>
      </w:r>
      <w:proofErr w:type="spellStart"/>
      <w:r w:rsidRPr="00832F4F">
        <w:rPr>
          <w:rFonts w:eastAsiaTheme="minorEastAsia"/>
          <w:i/>
          <w:lang w:eastAsia="zh-CN"/>
        </w:rPr>
        <w:t>timeAlignmentTimer</w:t>
      </w:r>
      <w:proofErr w:type="spellEnd"/>
    </w:p>
    <w:p w14:paraId="68373FB6" w14:textId="77777777" w:rsidR="00E91D09" w:rsidRDefault="00E91D09" w:rsidP="00E91D09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 w:rsidRPr="005F09D4">
        <w:rPr>
          <w:rFonts w:eastAsiaTheme="minorEastAsia"/>
          <w:iCs/>
          <w:lang w:eastAsia="zh-CN"/>
        </w:rPr>
        <w:t>Option 1:</w:t>
      </w:r>
      <w:r>
        <w:t xml:space="preserve"> </w:t>
      </w:r>
      <w:r w:rsidRPr="002445BD">
        <w:rPr>
          <w:rFonts w:eastAsiaTheme="minorEastAsia"/>
          <w:iCs/>
          <w:lang w:eastAsia="zh-CN"/>
        </w:rPr>
        <w:t xml:space="preserve">In HST FR2 scenarios, UE MAC </w:t>
      </w:r>
      <w:proofErr w:type="spellStart"/>
      <w:r w:rsidRPr="00E74A8E">
        <w:rPr>
          <w:rFonts w:eastAsiaTheme="minorEastAsia"/>
          <w:i/>
          <w:lang w:eastAsia="zh-CN"/>
        </w:rPr>
        <w:t>timeAlignmentTimer</w:t>
      </w:r>
      <w:proofErr w:type="spellEnd"/>
      <w:r w:rsidRPr="002445BD">
        <w:rPr>
          <w:rFonts w:eastAsiaTheme="minorEastAsia"/>
          <w:iCs/>
          <w:lang w:eastAsia="zh-CN"/>
        </w:rPr>
        <w:t xml:space="preserve"> should be stopped or suspended after inter-RRH TCI state switch</w:t>
      </w:r>
    </w:p>
    <w:p w14:paraId="2A940761" w14:textId="77777777" w:rsidR="00E91D09" w:rsidRPr="005F09D4" w:rsidRDefault="00E91D09" w:rsidP="00E91D09">
      <w:pPr>
        <w:pStyle w:val="ListParagraph"/>
        <w:numPr>
          <w:ilvl w:val="2"/>
          <w:numId w:val="35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 xml:space="preserve">FFS applicability of such timer behaviour to </w:t>
      </w:r>
      <w:r w:rsidRPr="001768D9">
        <w:rPr>
          <w:rFonts w:eastAsiaTheme="minorEastAsia"/>
          <w:iCs/>
          <w:lang w:eastAsia="zh-CN"/>
        </w:rPr>
        <w:t>R17 one-</w:t>
      </w:r>
      <w:proofErr w:type="gramStart"/>
      <w:r w:rsidRPr="001768D9">
        <w:rPr>
          <w:rFonts w:eastAsiaTheme="minorEastAsia"/>
          <w:iCs/>
          <w:lang w:eastAsia="zh-CN"/>
        </w:rPr>
        <w:t>short large</w:t>
      </w:r>
      <w:proofErr w:type="gramEnd"/>
      <w:r w:rsidRPr="001768D9">
        <w:rPr>
          <w:rFonts w:eastAsiaTheme="minorEastAsia"/>
          <w:iCs/>
          <w:lang w:eastAsia="zh-CN"/>
        </w:rPr>
        <w:t xml:space="preserve"> timing adjustment or</w:t>
      </w:r>
      <w:r>
        <w:rPr>
          <w:rFonts w:eastAsiaTheme="minorEastAsia"/>
          <w:iCs/>
          <w:lang w:eastAsia="zh-CN"/>
        </w:rPr>
        <w:t xml:space="preserve"> to</w:t>
      </w:r>
      <w:r w:rsidRPr="001768D9">
        <w:rPr>
          <w:rFonts w:eastAsiaTheme="minorEastAsia"/>
          <w:iCs/>
          <w:lang w:eastAsia="zh-CN"/>
        </w:rPr>
        <w:t xml:space="preserve"> through RACH-based method</w:t>
      </w:r>
    </w:p>
    <w:p w14:paraId="0BEBDB0D" w14:textId="77777777" w:rsidR="00E91D09" w:rsidRPr="005F09D4" w:rsidRDefault="00E91D09" w:rsidP="00E91D09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 w:rsidRPr="005F09D4">
        <w:rPr>
          <w:rFonts w:eastAsiaTheme="minorEastAsia"/>
          <w:iCs/>
          <w:lang w:eastAsia="zh-CN"/>
        </w:rPr>
        <w:t xml:space="preserve">Option 2: </w:t>
      </w:r>
      <w:r w:rsidRPr="002445BD">
        <w:rPr>
          <w:rFonts w:eastAsiaTheme="minorEastAsia"/>
          <w:iCs/>
          <w:lang w:eastAsia="zh-CN"/>
        </w:rPr>
        <w:t xml:space="preserve">Not to introduce </w:t>
      </w:r>
      <w:proofErr w:type="spellStart"/>
      <w:r w:rsidRPr="00E74A8E">
        <w:rPr>
          <w:rFonts w:eastAsiaTheme="minorEastAsia"/>
          <w:i/>
          <w:lang w:eastAsia="zh-CN"/>
        </w:rPr>
        <w:t>timeAlignemntTimer</w:t>
      </w:r>
      <w:proofErr w:type="spellEnd"/>
      <w:r w:rsidRPr="002445BD">
        <w:rPr>
          <w:rFonts w:eastAsiaTheme="minorEastAsia"/>
          <w:iCs/>
          <w:lang w:eastAsia="zh-CN"/>
        </w:rPr>
        <w:t xml:space="preserve"> enhancements at UL timing adjustment</w:t>
      </w:r>
    </w:p>
    <w:p w14:paraId="405745BC" w14:textId="77777777" w:rsidR="00242021" w:rsidRDefault="00242021" w:rsidP="003E08FC">
      <w:pPr>
        <w:pStyle w:val="B1"/>
        <w:rPr>
          <w:lang w:eastAsia="zh-CN"/>
        </w:rPr>
      </w:pPr>
    </w:p>
    <w:p w14:paraId="5919D041" w14:textId="77777777" w:rsidR="00242021" w:rsidRDefault="00242021" w:rsidP="00242021">
      <w:pPr>
        <w:rPr>
          <w:rFonts w:eastAsiaTheme="minorEastAsia"/>
          <w:b/>
          <w:bCs/>
          <w:iCs/>
          <w:u w:val="single"/>
          <w:lang w:eastAsia="zh-CN"/>
        </w:rPr>
      </w:pPr>
      <w:r w:rsidRPr="009C3BF3">
        <w:rPr>
          <w:rFonts w:eastAsiaTheme="minorEastAsia"/>
          <w:b/>
          <w:bCs/>
          <w:iCs/>
          <w:u w:val="single"/>
          <w:lang w:eastAsia="zh-CN"/>
        </w:rPr>
        <w:t>Issue 1-3-2: Applicability of gradual timing adjustment in between one-shot large timing adjustments</w:t>
      </w:r>
    </w:p>
    <w:p w14:paraId="30BE3681" w14:textId="77777777" w:rsidR="00087DF1" w:rsidRDefault="00242021" w:rsidP="00242021">
      <w:pPr>
        <w:rPr>
          <w:b/>
          <w:lang w:eastAsia="zh-CN"/>
        </w:rPr>
      </w:pPr>
      <w:r>
        <w:rPr>
          <w:b/>
          <w:lang w:eastAsia="zh-CN"/>
        </w:rPr>
        <w:t>Way forward</w:t>
      </w:r>
      <w:r w:rsidR="00087DF1">
        <w:rPr>
          <w:b/>
          <w:lang w:eastAsia="zh-CN"/>
        </w:rPr>
        <w:t>:</w:t>
      </w:r>
    </w:p>
    <w:p w14:paraId="44059EB3" w14:textId="77777777" w:rsidR="004C0F32" w:rsidRDefault="005337D6" w:rsidP="004C0F32">
      <w:pPr>
        <w:pStyle w:val="ListParagraph"/>
        <w:numPr>
          <w:ilvl w:val="0"/>
          <w:numId w:val="34"/>
        </w:numPr>
        <w:ind w:firstLineChars="0"/>
        <w:rPr>
          <w:rFonts w:eastAsiaTheme="minorEastAsia"/>
          <w:iCs/>
          <w:lang w:eastAsia="zh-CN"/>
        </w:rPr>
      </w:pPr>
      <w:r w:rsidRPr="004C0F32">
        <w:rPr>
          <w:rFonts w:eastAsiaTheme="minorEastAsia"/>
          <w:iCs/>
          <w:lang w:eastAsia="zh-CN"/>
        </w:rPr>
        <w:t>FFS the applicability of gradual timing adjustment requirement (Clause 7.1.2.1) in between the one-shot large UL timing adjustments for FR2 Power Class 6 UE.</w:t>
      </w:r>
    </w:p>
    <w:p w14:paraId="446D874F" w14:textId="4E3658AE" w:rsidR="005337D6" w:rsidRPr="004C0F32" w:rsidRDefault="005337D6" w:rsidP="004C0F32">
      <w:pPr>
        <w:pStyle w:val="ListParagraph"/>
        <w:numPr>
          <w:ilvl w:val="1"/>
          <w:numId w:val="34"/>
        </w:numPr>
        <w:ind w:firstLineChars="0"/>
        <w:rPr>
          <w:rFonts w:eastAsiaTheme="minorEastAsia"/>
          <w:iCs/>
          <w:lang w:eastAsia="zh-CN"/>
        </w:rPr>
      </w:pPr>
      <w:r w:rsidRPr="004C0F32">
        <w:rPr>
          <w:rFonts w:eastAsiaTheme="minorEastAsia"/>
          <w:iCs/>
          <w:lang w:eastAsia="zh-CN"/>
        </w:rPr>
        <w:t>Option 1: UE to report the value of one-shot large UL timing adjustment back to the network.</w:t>
      </w:r>
    </w:p>
    <w:p w14:paraId="38ECC475" w14:textId="15F4F5E9" w:rsidR="005337D6" w:rsidRPr="00E74A8E" w:rsidRDefault="005337D6" w:rsidP="005337D6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val="en-US" w:eastAsia="zh-CN"/>
        </w:rPr>
      </w:pPr>
      <w:r>
        <w:rPr>
          <w:rFonts w:eastAsiaTheme="minorEastAsia"/>
          <w:iCs/>
          <w:lang w:eastAsia="zh-CN"/>
        </w:rPr>
        <w:t>Option 2: F</w:t>
      </w:r>
      <w:r w:rsidRPr="00EC53C1">
        <w:rPr>
          <w:rFonts w:eastAsiaTheme="minorEastAsia"/>
          <w:iCs/>
          <w:lang w:eastAsia="zh-CN"/>
        </w:rPr>
        <w:t>ollow the current UE autonomous timing adjustment procedure and requirements.</w:t>
      </w:r>
    </w:p>
    <w:p w14:paraId="6E397F6A" w14:textId="718AB84B" w:rsidR="005337D6" w:rsidRPr="005F09D4" w:rsidRDefault="005337D6" w:rsidP="005337D6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>
        <w:rPr>
          <w:rFonts w:eastAsiaTheme="minorEastAsia"/>
          <w:iCs/>
          <w:lang w:eastAsia="zh-CN"/>
        </w:rPr>
        <w:t>Option 3: D</w:t>
      </w:r>
      <w:r w:rsidRPr="00EC53C1">
        <w:rPr>
          <w:rFonts w:eastAsiaTheme="minorEastAsia"/>
          <w:iCs/>
          <w:lang w:eastAsia="zh-CN"/>
        </w:rPr>
        <w:t xml:space="preserve">escribe UE </w:t>
      </w:r>
      <w:proofErr w:type="spellStart"/>
      <w:r w:rsidRPr="00EC53C1">
        <w:rPr>
          <w:rFonts w:eastAsiaTheme="minorEastAsia"/>
          <w:iCs/>
          <w:lang w:eastAsia="zh-CN"/>
        </w:rPr>
        <w:t>behavior</w:t>
      </w:r>
      <w:proofErr w:type="spellEnd"/>
      <w:r w:rsidRPr="00EC53C1">
        <w:rPr>
          <w:rFonts w:eastAsiaTheme="minorEastAsia"/>
          <w:iCs/>
          <w:lang w:eastAsia="zh-CN"/>
        </w:rPr>
        <w:t xml:space="preserve"> after one shot UL timing adjustment</w:t>
      </w:r>
      <w:r>
        <w:rPr>
          <w:rFonts w:eastAsiaTheme="minorEastAsia"/>
          <w:iCs/>
          <w:lang w:eastAsia="zh-CN"/>
        </w:rPr>
        <w:t xml:space="preserve"> in the TR.</w:t>
      </w:r>
    </w:p>
    <w:p w14:paraId="4E20F5BD" w14:textId="77777777" w:rsidR="00B63DE7" w:rsidRDefault="00B63DE7" w:rsidP="003E08FC">
      <w:pPr>
        <w:pStyle w:val="B1"/>
        <w:rPr>
          <w:lang w:eastAsia="zh-CN"/>
        </w:rPr>
      </w:pPr>
    </w:p>
    <w:p w14:paraId="767611C8" w14:textId="77777777" w:rsidR="00B63DE7" w:rsidRDefault="00B63DE7" w:rsidP="003E08FC">
      <w:pPr>
        <w:pStyle w:val="B1"/>
        <w:rPr>
          <w:lang w:eastAsia="zh-CN"/>
        </w:rPr>
      </w:pPr>
    </w:p>
    <w:p w14:paraId="29EF9E55" w14:textId="3F87EA37" w:rsidR="00163132" w:rsidRPr="00107DCB" w:rsidRDefault="00107DCB" w:rsidP="003E08FC">
      <w:pPr>
        <w:pStyle w:val="Heading1"/>
      </w:pPr>
      <w:r w:rsidRPr="00107DCB">
        <w:t>Topic #2: Tunnel deployment</w:t>
      </w:r>
    </w:p>
    <w:p w14:paraId="659662E3" w14:textId="6517F34E" w:rsidR="00B63DE7" w:rsidRDefault="005A712F" w:rsidP="00B63DE7">
      <w:pPr>
        <w:pStyle w:val="Heading2"/>
      </w:pPr>
      <w:r>
        <w:t>Sub-t</w:t>
      </w:r>
      <w:r w:rsidR="00D96EDD" w:rsidRPr="00D96EDD">
        <w:t>opic #2</w:t>
      </w:r>
      <w:r>
        <w:t>-1</w:t>
      </w:r>
      <w:r w:rsidR="00D96EDD" w:rsidRPr="00D96EDD">
        <w:t>: Tunnel deployment</w:t>
      </w:r>
    </w:p>
    <w:p w14:paraId="50E1175B" w14:textId="6649DBDE" w:rsidR="006357D8" w:rsidRPr="006357D8" w:rsidRDefault="006357D8" w:rsidP="006357D8">
      <w:pPr>
        <w:rPr>
          <w:lang w:eastAsia="zh-CN"/>
        </w:rPr>
      </w:pPr>
      <w:r w:rsidRPr="00961E4D">
        <w:rPr>
          <w:rFonts w:eastAsiaTheme="minorEastAsia"/>
          <w:b/>
          <w:bCs/>
          <w:iCs/>
          <w:u w:val="single"/>
          <w:lang w:eastAsia="zh-CN"/>
        </w:rPr>
        <w:t>Issue 2-1-1: Deployment assumptions for Scenario#1</w:t>
      </w:r>
    </w:p>
    <w:p w14:paraId="29A6D076" w14:textId="5F43F16F" w:rsidR="003F5649" w:rsidRDefault="003F5649" w:rsidP="0054511A">
      <w:pPr>
        <w:rPr>
          <w:b/>
          <w:lang w:eastAsia="zh-CN"/>
        </w:rPr>
      </w:pPr>
      <w:r w:rsidRPr="00D7566B">
        <w:rPr>
          <w:b/>
          <w:highlight w:val="green"/>
          <w:lang w:eastAsia="zh-CN"/>
        </w:rPr>
        <w:t>Agreement:</w:t>
      </w:r>
    </w:p>
    <w:p w14:paraId="1EA0A671" w14:textId="781E1051" w:rsidR="003F5649" w:rsidRPr="00D7566B" w:rsidRDefault="00620B6D" w:rsidP="003F5649">
      <w:pPr>
        <w:pStyle w:val="ListParagraph"/>
        <w:numPr>
          <w:ilvl w:val="0"/>
          <w:numId w:val="34"/>
        </w:numPr>
        <w:ind w:firstLineChars="0"/>
        <w:rPr>
          <w:bCs/>
          <w:lang w:eastAsia="zh-CN"/>
        </w:rPr>
      </w:pPr>
      <w:r w:rsidRPr="00D7566B">
        <w:rPr>
          <w:bCs/>
          <w:lang w:eastAsia="zh-CN"/>
        </w:rPr>
        <w:t xml:space="preserve">Consider both </w:t>
      </w:r>
      <w:proofErr w:type="spellStart"/>
      <w:r w:rsidRPr="00D7566B">
        <w:rPr>
          <w:bCs/>
          <w:lang w:eastAsia="zh-CN"/>
        </w:rPr>
        <w:t>uni</w:t>
      </w:r>
      <w:proofErr w:type="spellEnd"/>
      <w:r w:rsidRPr="00D7566B">
        <w:rPr>
          <w:bCs/>
          <w:lang w:eastAsia="zh-CN"/>
        </w:rPr>
        <w:t>-directional and bi-directional deployments in the tunnel for Sceanrio#1 (single-panel reception UE and DPS transition scheme).</w:t>
      </w:r>
    </w:p>
    <w:p w14:paraId="079C7698" w14:textId="77777777" w:rsidR="00FE34CE" w:rsidRDefault="0054511A" w:rsidP="0054511A">
      <w:pPr>
        <w:rPr>
          <w:lang w:eastAsia="zh-CN"/>
        </w:rPr>
      </w:pPr>
      <w:bookmarkStart w:id="2" w:name="_Hlk133264406"/>
      <w:r>
        <w:rPr>
          <w:b/>
          <w:lang w:eastAsia="zh-CN"/>
        </w:rPr>
        <w:t>Way forward</w:t>
      </w:r>
      <w:r w:rsidR="00FE34CE">
        <w:rPr>
          <w:b/>
          <w:lang w:eastAsia="zh-CN"/>
        </w:rPr>
        <w:t>:</w:t>
      </w:r>
    </w:p>
    <w:p w14:paraId="02DE9BD2" w14:textId="10289B41" w:rsidR="0054511A" w:rsidRPr="005C1B08" w:rsidRDefault="00FE34CE" w:rsidP="005C1B08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5C1B08">
        <w:rPr>
          <w:lang w:eastAsia="zh-CN"/>
        </w:rPr>
        <w:t>FFS additional assumptions on tunnel deployment:</w:t>
      </w:r>
    </w:p>
    <w:p w14:paraId="410592D9" w14:textId="3ACE3FD6" w:rsidR="00F37B0F" w:rsidRPr="00DF6A2B" w:rsidRDefault="00F37B0F" w:rsidP="00F37B0F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 w:rsidRPr="00DF6A2B">
        <w:rPr>
          <w:rFonts w:eastAsiaTheme="minorEastAsia"/>
          <w:iCs/>
          <w:lang w:eastAsia="zh-CN"/>
        </w:rPr>
        <w:t>Option 1:</w:t>
      </w:r>
      <w:r>
        <w:rPr>
          <w:rFonts w:eastAsiaTheme="minorEastAsia"/>
          <w:iCs/>
          <w:lang w:eastAsia="zh-CN"/>
        </w:rPr>
        <w:t xml:space="preserve"> </w:t>
      </w:r>
      <w:r w:rsidRPr="007E6F34">
        <w:rPr>
          <w:rFonts w:eastAsiaTheme="minorEastAsia"/>
          <w:iCs/>
          <w:lang w:eastAsia="zh-CN"/>
        </w:rPr>
        <w:t xml:space="preserve">In </w:t>
      </w:r>
      <w:proofErr w:type="spellStart"/>
      <w:r w:rsidRPr="007E6F34">
        <w:rPr>
          <w:rFonts w:eastAsiaTheme="minorEastAsia"/>
          <w:iCs/>
          <w:lang w:eastAsia="zh-CN"/>
        </w:rPr>
        <w:t>uni</w:t>
      </w:r>
      <w:proofErr w:type="spellEnd"/>
      <w:r w:rsidRPr="007E6F34">
        <w:rPr>
          <w:rFonts w:eastAsiaTheme="minorEastAsia"/>
          <w:iCs/>
          <w:lang w:eastAsia="zh-CN"/>
        </w:rPr>
        <w:t>-directional scenarios assume the at least one open-space RRH is deployed close to railway, e.g., with tunnel deployment parameters, and orientations of RRH panels are the same in open-space and in the tunnel.</w:t>
      </w:r>
    </w:p>
    <w:p w14:paraId="0DDF54E5" w14:textId="1573B901" w:rsidR="00F37B0F" w:rsidRPr="005F09D4" w:rsidRDefault="00F37B0F" w:rsidP="00F37B0F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 w:rsidRPr="005F09D4">
        <w:rPr>
          <w:rFonts w:eastAsiaTheme="minorEastAsia"/>
          <w:iCs/>
          <w:lang w:eastAsia="zh-CN"/>
        </w:rPr>
        <w:t xml:space="preserve">Option 2: </w:t>
      </w:r>
      <w:r w:rsidRPr="007E6F34">
        <w:rPr>
          <w:rFonts w:eastAsiaTheme="minorEastAsia"/>
          <w:iCs/>
          <w:lang w:eastAsia="zh-CN"/>
        </w:rPr>
        <w:t>No need to taking exit/entrance of the tunnel into account of tunnel scenario and channel.</w:t>
      </w:r>
    </w:p>
    <w:bookmarkEnd w:id="2"/>
    <w:p w14:paraId="75417C4A" w14:textId="77777777" w:rsidR="00BB46BA" w:rsidRDefault="00BB46BA" w:rsidP="0054511A">
      <w:pPr>
        <w:pStyle w:val="B1"/>
        <w:ind w:left="0" w:firstLine="0"/>
        <w:rPr>
          <w:lang w:eastAsia="zh-CN"/>
        </w:rPr>
      </w:pPr>
    </w:p>
    <w:p w14:paraId="22FF3814" w14:textId="77777777" w:rsidR="0054511A" w:rsidRPr="005F09D4" w:rsidRDefault="0054511A" w:rsidP="0054511A">
      <w:pPr>
        <w:rPr>
          <w:rFonts w:eastAsiaTheme="minorEastAsia"/>
          <w:b/>
          <w:bCs/>
          <w:iCs/>
          <w:u w:val="single"/>
          <w:lang w:eastAsia="zh-CN"/>
        </w:rPr>
      </w:pPr>
      <w:r w:rsidRPr="005F09D4">
        <w:rPr>
          <w:rFonts w:eastAsiaTheme="minorEastAsia"/>
          <w:b/>
          <w:bCs/>
          <w:iCs/>
          <w:u w:val="single"/>
          <w:lang w:eastAsia="zh-CN"/>
        </w:rPr>
        <w:t>Issue 2-1-2:</w:t>
      </w:r>
      <w:r>
        <w:rPr>
          <w:rFonts w:eastAsiaTheme="minorEastAsia"/>
          <w:b/>
          <w:bCs/>
          <w:iCs/>
          <w:u w:val="single"/>
          <w:lang w:eastAsia="zh-CN"/>
        </w:rPr>
        <w:t xml:space="preserve"> </w:t>
      </w:r>
      <w:r w:rsidRPr="00CD6A07">
        <w:rPr>
          <w:rFonts w:eastAsiaTheme="minorEastAsia"/>
          <w:b/>
          <w:bCs/>
          <w:iCs/>
          <w:u w:val="single"/>
          <w:lang w:eastAsia="zh-CN"/>
        </w:rPr>
        <w:t>Channel model inside the tunnel</w:t>
      </w:r>
    </w:p>
    <w:p w14:paraId="0EDE1C79" w14:textId="77777777" w:rsidR="005E3C76" w:rsidRDefault="005E3C76" w:rsidP="005E3C76">
      <w:pPr>
        <w:rPr>
          <w:b/>
          <w:lang w:eastAsia="zh-CN"/>
        </w:rPr>
      </w:pPr>
      <w:r w:rsidRPr="00D7566B">
        <w:rPr>
          <w:b/>
          <w:highlight w:val="green"/>
          <w:lang w:eastAsia="zh-CN"/>
        </w:rPr>
        <w:t>Agreement:</w:t>
      </w:r>
    </w:p>
    <w:p w14:paraId="79F71882" w14:textId="77777777" w:rsidR="005E3C76" w:rsidRPr="00D7566B" w:rsidRDefault="005E3C76" w:rsidP="005E3C76">
      <w:pPr>
        <w:pStyle w:val="ListParagraph"/>
        <w:numPr>
          <w:ilvl w:val="0"/>
          <w:numId w:val="40"/>
        </w:numPr>
        <w:ind w:firstLineChars="0"/>
        <w:rPr>
          <w:rFonts w:eastAsia="MS Mincho"/>
          <w:b/>
          <w:lang w:eastAsia="zh-CN"/>
        </w:rPr>
      </w:pPr>
      <w:r w:rsidRPr="00D7566B">
        <w:rPr>
          <w:rFonts w:eastAsiaTheme="minorEastAsia"/>
          <w:iCs/>
          <w:lang w:eastAsia="zh-CN"/>
        </w:rPr>
        <w:t xml:space="preserve">Continue the discussion of the channel models in the </w:t>
      </w:r>
      <w:proofErr w:type="spellStart"/>
      <w:r w:rsidRPr="00D7566B">
        <w:rPr>
          <w:rFonts w:eastAsiaTheme="minorEastAsia"/>
          <w:iCs/>
          <w:lang w:eastAsia="zh-CN"/>
        </w:rPr>
        <w:t>Demod</w:t>
      </w:r>
      <w:proofErr w:type="spellEnd"/>
      <w:r w:rsidRPr="00D7566B">
        <w:rPr>
          <w:rFonts w:eastAsiaTheme="minorEastAsia"/>
          <w:iCs/>
          <w:lang w:eastAsia="zh-CN"/>
        </w:rPr>
        <w:t xml:space="preserve"> track </w:t>
      </w:r>
    </w:p>
    <w:p w14:paraId="1774292B" w14:textId="77777777" w:rsidR="005E3C76" w:rsidRPr="00D7566B" w:rsidRDefault="005E3C76" w:rsidP="005E3C76">
      <w:pPr>
        <w:pStyle w:val="ListParagraph"/>
        <w:numPr>
          <w:ilvl w:val="1"/>
          <w:numId w:val="40"/>
        </w:numPr>
        <w:ind w:firstLineChars="0"/>
        <w:rPr>
          <w:bCs/>
          <w:lang w:eastAsia="zh-CN"/>
        </w:rPr>
      </w:pPr>
      <w:proofErr w:type="spellStart"/>
      <w:r w:rsidRPr="00D7566B">
        <w:rPr>
          <w:bCs/>
          <w:lang w:eastAsia="zh-CN"/>
        </w:rPr>
        <w:t>Dmin</w:t>
      </w:r>
      <w:proofErr w:type="spellEnd"/>
      <w:r w:rsidRPr="00D7566B">
        <w:rPr>
          <w:bCs/>
          <w:lang w:eastAsia="zh-CN"/>
        </w:rPr>
        <w:t xml:space="preserve"> and Ds agreed in the RRM session can be used for reference </w:t>
      </w:r>
      <w:r w:rsidRPr="00D7566B">
        <w:rPr>
          <w:rFonts w:eastAsiaTheme="minorEastAsia"/>
          <w:iCs/>
          <w:lang w:eastAsia="zh-CN"/>
        </w:rPr>
        <w:t>[R4-2220396]</w:t>
      </w:r>
    </w:p>
    <w:p w14:paraId="5E5C0680" w14:textId="77777777" w:rsidR="005E3C76" w:rsidRDefault="005E3C76" w:rsidP="005E3C76">
      <w:pPr>
        <w:rPr>
          <w:b/>
          <w:lang w:eastAsia="zh-CN"/>
        </w:rPr>
      </w:pPr>
      <w:r>
        <w:rPr>
          <w:b/>
          <w:lang w:eastAsia="zh-CN"/>
        </w:rPr>
        <w:lastRenderedPageBreak/>
        <w:t>Way forward:</w:t>
      </w:r>
    </w:p>
    <w:p w14:paraId="0B7238F7" w14:textId="77777777" w:rsidR="005E3C76" w:rsidRPr="009C5D52" w:rsidRDefault="005E3C76" w:rsidP="005E3C76">
      <w:pPr>
        <w:pStyle w:val="ListParagraph"/>
        <w:numPr>
          <w:ilvl w:val="0"/>
          <w:numId w:val="34"/>
        </w:numPr>
        <w:ind w:firstLineChars="0"/>
        <w:rPr>
          <w:lang w:eastAsia="zh-CN"/>
        </w:rPr>
      </w:pPr>
      <w:r w:rsidRPr="009C5D52">
        <w:rPr>
          <w:lang w:eastAsia="zh-CN"/>
        </w:rPr>
        <w:t xml:space="preserve">FFS whether channel characteristics in tunnel scenario </w:t>
      </w:r>
      <w:r>
        <w:rPr>
          <w:lang w:eastAsia="zh-CN"/>
        </w:rPr>
        <w:t>can be assumed to</w:t>
      </w:r>
      <w:r w:rsidRPr="009C5D52">
        <w:rPr>
          <w:lang w:eastAsia="zh-CN"/>
        </w:rPr>
        <w:t xml:space="preserve"> comparable to open space scenario.</w:t>
      </w:r>
    </w:p>
    <w:p w14:paraId="119B0CF0" w14:textId="77777777" w:rsidR="00BB46BA" w:rsidRDefault="00BB46BA" w:rsidP="0054511A">
      <w:pPr>
        <w:pStyle w:val="B1"/>
        <w:ind w:left="0" w:firstLine="0"/>
        <w:rPr>
          <w:lang w:eastAsia="zh-CN"/>
        </w:rPr>
      </w:pPr>
    </w:p>
    <w:p w14:paraId="3EA8730F" w14:textId="77777777" w:rsidR="00BB46BA" w:rsidRPr="005F09D4" w:rsidRDefault="00BB46BA" w:rsidP="00BB46BA">
      <w:pPr>
        <w:rPr>
          <w:rFonts w:eastAsiaTheme="minorEastAsia"/>
          <w:b/>
          <w:bCs/>
          <w:iCs/>
          <w:u w:val="single"/>
          <w:lang w:eastAsia="zh-CN"/>
        </w:rPr>
      </w:pPr>
      <w:r w:rsidRPr="005F09D4">
        <w:rPr>
          <w:rFonts w:eastAsiaTheme="minorEastAsia"/>
          <w:b/>
          <w:bCs/>
          <w:iCs/>
          <w:u w:val="single"/>
          <w:lang w:eastAsia="zh-CN"/>
        </w:rPr>
        <w:t>Issue 2-1-</w:t>
      </w:r>
      <w:r>
        <w:rPr>
          <w:rFonts w:eastAsiaTheme="minorEastAsia"/>
          <w:b/>
          <w:bCs/>
          <w:iCs/>
          <w:u w:val="single"/>
          <w:lang w:eastAsia="zh-CN"/>
        </w:rPr>
        <w:t>3</w:t>
      </w:r>
      <w:r w:rsidRPr="005F09D4">
        <w:rPr>
          <w:rFonts w:eastAsiaTheme="minorEastAsia"/>
          <w:b/>
          <w:bCs/>
          <w:iCs/>
          <w:u w:val="single"/>
          <w:lang w:eastAsia="zh-CN"/>
        </w:rPr>
        <w:t xml:space="preserve">: </w:t>
      </w:r>
      <w:r w:rsidRPr="00C7240B">
        <w:rPr>
          <w:rFonts w:eastAsiaTheme="minorEastAsia"/>
          <w:b/>
          <w:bCs/>
          <w:iCs/>
          <w:u w:val="single"/>
          <w:lang w:eastAsia="zh-CN"/>
        </w:rPr>
        <w:t>Solution to the mobility issue in the tunnel</w:t>
      </w:r>
    </w:p>
    <w:p w14:paraId="5FA36459" w14:textId="77777777" w:rsidR="00234DA5" w:rsidRDefault="00BB46BA" w:rsidP="00BB46BA">
      <w:pPr>
        <w:rPr>
          <w:lang w:eastAsia="zh-CN"/>
        </w:rPr>
      </w:pPr>
      <w:r>
        <w:rPr>
          <w:b/>
          <w:lang w:eastAsia="zh-CN"/>
        </w:rPr>
        <w:t>Way forward</w:t>
      </w:r>
      <w:r w:rsidR="00234DA5">
        <w:rPr>
          <w:b/>
          <w:lang w:eastAsia="zh-CN"/>
        </w:rPr>
        <w:t>:</w:t>
      </w:r>
    </w:p>
    <w:p w14:paraId="58546640" w14:textId="77777777" w:rsidR="004C0F32" w:rsidRPr="004C0F32" w:rsidRDefault="004C0F32" w:rsidP="004C0F32">
      <w:pPr>
        <w:pStyle w:val="ListParagraph"/>
        <w:numPr>
          <w:ilvl w:val="0"/>
          <w:numId w:val="38"/>
        </w:numPr>
        <w:ind w:firstLineChars="0"/>
        <w:rPr>
          <w:rFonts w:eastAsiaTheme="minorEastAsia"/>
          <w:iCs/>
          <w:lang w:eastAsia="zh-CN"/>
        </w:rPr>
      </w:pPr>
      <w:r w:rsidRPr="004C0F32">
        <w:rPr>
          <w:rFonts w:eastAsiaTheme="minorEastAsia"/>
          <w:iCs/>
          <w:lang w:eastAsia="zh-CN"/>
        </w:rPr>
        <w:t>FFS possible solution to the mobility issue inside the tunnel when CPE is travelling in the direction opposite to the serving beam:</w:t>
      </w:r>
    </w:p>
    <w:p w14:paraId="38E396D8" w14:textId="07218BBC" w:rsidR="004C0F32" w:rsidRPr="00BB5F61" w:rsidRDefault="004C0F32" w:rsidP="004C0F32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 w:rsidRPr="00BB5F61">
        <w:rPr>
          <w:rFonts w:eastAsiaTheme="minorEastAsia"/>
          <w:iCs/>
          <w:lang w:eastAsia="zh-CN"/>
        </w:rPr>
        <w:t>Option 2: Solutions that allow network to trigger early handover/beam switch</w:t>
      </w:r>
    </w:p>
    <w:p w14:paraId="0E1E9E09" w14:textId="2CFA7028" w:rsidR="004C0F32" w:rsidRPr="00BB5F61" w:rsidRDefault="004C0F32" w:rsidP="004C0F32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 w:rsidRPr="00BB5F61">
        <w:rPr>
          <w:rFonts w:eastAsiaTheme="minorEastAsia"/>
          <w:iCs/>
          <w:lang w:eastAsia="zh-CN"/>
        </w:rPr>
        <w:t>Option 2a: Enabling CHO with special settings next to the RRH</w:t>
      </w:r>
    </w:p>
    <w:p w14:paraId="47A17046" w14:textId="1EAD859A" w:rsidR="004C0F32" w:rsidRPr="00BB5F61" w:rsidRDefault="004C0F32" w:rsidP="004C0F32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 w:rsidRPr="00BB5F61">
        <w:rPr>
          <w:rFonts w:eastAsiaTheme="minorEastAsia"/>
          <w:iCs/>
          <w:lang w:eastAsia="zh-CN"/>
        </w:rPr>
        <w:t>Option 3: UE-initiated beam selection/activation based on beam measurement</w:t>
      </w:r>
    </w:p>
    <w:p w14:paraId="175CFF54" w14:textId="33767483" w:rsidR="004C0F32" w:rsidRPr="00BB5F61" w:rsidRDefault="004C0F32" w:rsidP="004C0F32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 w:rsidRPr="00BB5F61">
        <w:rPr>
          <w:rFonts w:eastAsiaTheme="minorEastAsia"/>
          <w:iCs/>
          <w:lang w:eastAsia="zh-CN"/>
        </w:rPr>
        <w:t>Option 5: No need to introduce new mechanism for mobility issue when the train is travelling opposite to the serving beam orientation</w:t>
      </w:r>
    </w:p>
    <w:p w14:paraId="65BC0172" w14:textId="626085F4" w:rsidR="004C0F32" w:rsidRPr="00E74A8E" w:rsidRDefault="004C0F32" w:rsidP="004C0F32">
      <w:pPr>
        <w:pStyle w:val="ListParagraph"/>
        <w:numPr>
          <w:ilvl w:val="1"/>
          <w:numId w:val="35"/>
        </w:numPr>
        <w:ind w:firstLineChars="0"/>
        <w:rPr>
          <w:rFonts w:eastAsiaTheme="minorEastAsia"/>
          <w:iCs/>
          <w:lang w:eastAsia="zh-CN"/>
        </w:rPr>
      </w:pPr>
      <w:r w:rsidRPr="00BB5F61">
        <w:rPr>
          <w:rFonts w:eastAsiaTheme="minorEastAsia"/>
          <w:iCs/>
          <w:lang w:eastAsia="zh-CN"/>
        </w:rPr>
        <w:t>Option 6: Consider bi-directional deployment with simultaneous multi-panel reception in the tunnel scenario to alleviate the mobility issues.</w:t>
      </w:r>
    </w:p>
    <w:p w14:paraId="6D9E35AE" w14:textId="77777777" w:rsidR="00BB46BA" w:rsidRDefault="00BB46BA" w:rsidP="0054511A">
      <w:pPr>
        <w:pStyle w:val="B1"/>
        <w:ind w:left="0" w:firstLine="0"/>
        <w:rPr>
          <w:lang w:eastAsia="zh-CN"/>
        </w:rPr>
      </w:pPr>
    </w:p>
    <w:sectPr w:rsidR="00BB46BA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41363" w14:textId="77777777" w:rsidR="00421368" w:rsidRPr="00A10429" w:rsidRDefault="0042136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7662DEC9" w14:textId="77777777" w:rsidR="00421368" w:rsidRPr="00A10429" w:rsidRDefault="0042136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ACBA8" w14:textId="77777777" w:rsidR="00421368" w:rsidRPr="00A10429" w:rsidRDefault="0042136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7E30F4FF" w14:textId="77777777" w:rsidR="00421368" w:rsidRPr="00A10429" w:rsidRDefault="0042136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9990732"/>
    <w:multiLevelType w:val="hybridMultilevel"/>
    <w:tmpl w:val="E57A2556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02D3C0C"/>
    <w:multiLevelType w:val="hybridMultilevel"/>
    <w:tmpl w:val="BCDCBB24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6BC5B07"/>
    <w:multiLevelType w:val="hybridMultilevel"/>
    <w:tmpl w:val="F2FA0458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4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5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6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378402F"/>
    <w:multiLevelType w:val="multilevel"/>
    <w:tmpl w:val="244E4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6AB56400"/>
    <w:multiLevelType w:val="hybridMultilevel"/>
    <w:tmpl w:val="30660BE4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DC64D5"/>
    <w:multiLevelType w:val="hybridMultilevel"/>
    <w:tmpl w:val="0E82D28A"/>
    <w:lvl w:ilvl="0" w:tplc="88C68D1C">
      <w:numFmt w:val="bullet"/>
      <w:lvlText w:val="-"/>
      <w:lvlJc w:val="left"/>
      <w:pPr>
        <w:ind w:left="1440" w:hanging="360"/>
      </w:pPr>
      <w:rPr>
        <w:rFonts w:ascii="Times New Roman" w:eastAsia="Yu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48087550">
    <w:abstractNumId w:val="29"/>
  </w:num>
  <w:num w:numId="2" w16cid:durableId="596595405">
    <w:abstractNumId w:val="14"/>
  </w:num>
  <w:num w:numId="3" w16cid:durableId="2098551087">
    <w:abstractNumId w:val="26"/>
  </w:num>
  <w:num w:numId="4" w16cid:durableId="60520730">
    <w:abstractNumId w:val="13"/>
  </w:num>
  <w:num w:numId="5" w16cid:durableId="1465467913">
    <w:abstractNumId w:val="4"/>
  </w:num>
  <w:num w:numId="6" w16cid:durableId="16346277">
    <w:abstractNumId w:val="20"/>
  </w:num>
  <w:num w:numId="7" w16cid:durableId="936601560">
    <w:abstractNumId w:val="3"/>
  </w:num>
  <w:num w:numId="8" w16cid:durableId="640308436">
    <w:abstractNumId w:val="19"/>
  </w:num>
  <w:num w:numId="9" w16cid:durableId="995036040">
    <w:abstractNumId w:val="29"/>
  </w:num>
  <w:num w:numId="10" w16cid:durableId="1754087834">
    <w:abstractNumId w:val="29"/>
  </w:num>
  <w:num w:numId="11" w16cid:durableId="1822699849">
    <w:abstractNumId w:val="1"/>
  </w:num>
  <w:num w:numId="12" w16cid:durableId="813526383">
    <w:abstractNumId w:val="7"/>
  </w:num>
  <w:num w:numId="13" w16cid:durableId="2011567887">
    <w:abstractNumId w:val="6"/>
  </w:num>
  <w:num w:numId="14" w16cid:durableId="115679573">
    <w:abstractNumId w:val="25"/>
  </w:num>
  <w:num w:numId="15" w16cid:durableId="1515879275">
    <w:abstractNumId w:val="29"/>
  </w:num>
  <w:num w:numId="16" w16cid:durableId="277220874">
    <w:abstractNumId w:val="29"/>
  </w:num>
  <w:num w:numId="17" w16cid:durableId="18047577">
    <w:abstractNumId w:val="18"/>
  </w:num>
  <w:num w:numId="18" w16cid:durableId="2064715367">
    <w:abstractNumId w:val="30"/>
  </w:num>
  <w:num w:numId="19" w16cid:durableId="1960793870">
    <w:abstractNumId w:val="29"/>
  </w:num>
  <w:num w:numId="20" w16cid:durableId="255017156">
    <w:abstractNumId w:val="5"/>
  </w:num>
  <w:num w:numId="21" w16cid:durableId="1730570506">
    <w:abstractNumId w:val="29"/>
  </w:num>
  <w:num w:numId="22" w16cid:durableId="1682970460">
    <w:abstractNumId w:val="29"/>
  </w:num>
  <w:num w:numId="23" w16cid:durableId="989211183">
    <w:abstractNumId w:val="8"/>
  </w:num>
  <w:num w:numId="24" w16cid:durableId="2048019904">
    <w:abstractNumId w:val="2"/>
  </w:num>
  <w:num w:numId="25" w16cid:durableId="207451394">
    <w:abstractNumId w:val="0"/>
  </w:num>
  <w:num w:numId="26" w16cid:durableId="1508053047">
    <w:abstractNumId w:val="10"/>
  </w:num>
  <w:num w:numId="27" w16cid:durableId="150220503">
    <w:abstractNumId w:val="11"/>
  </w:num>
  <w:num w:numId="28" w16cid:durableId="1338996533">
    <w:abstractNumId w:val="22"/>
  </w:num>
  <w:num w:numId="29" w16cid:durableId="2106459564">
    <w:abstractNumId w:val="23"/>
  </w:num>
  <w:num w:numId="30" w16cid:durableId="109015843">
    <w:abstractNumId w:val="17"/>
  </w:num>
  <w:num w:numId="31" w16cid:durableId="687022038">
    <w:abstractNumId w:val="15"/>
  </w:num>
  <w:num w:numId="32" w16cid:durableId="122584502">
    <w:abstractNumId w:val="9"/>
  </w:num>
  <w:num w:numId="33" w16cid:durableId="859398604">
    <w:abstractNumId w:val="24"/>
  </w:num>
  <w:num w:numId="34" w16cid:durableId="358514252">
    <w:abstractNumId w:val="12"/>
  </w:num>
  <w:num w:numId="35" w16cid:durableId="753280784">
    <w:abstractNumId w:val="31"/>
  </w:num>
  <w:num w:numId="36" w16cid:durableId="306516977">
    <w:abstractNumId w:val="27"/>
  </w:num>
  <w:num w:numId="37" w16cid:durableId="192616613">
    <w:abstractNumId w:val="32"/>
  </w:num>
  <w:num w:numId="38" w16cid:durableId="121273429">
    <w:abstractNumId w:val="28"/>
  </w:num>
  <w:num w:numId="39" w16cid:durableId="2144884907">
    <w:abstractNumId w:val="16"/>
  </w:num>
  <w:num w:numId="40" w16cid:durableId="5250086">
    <w:abstractNumId w:val="2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503D5"/>
    <w:rsid w:val="00050E97"/>
    <w:rsid w:val="0005157B"/>
    <w:rsid w:val="00052F5C"/>
    <w:rsid w:val="00053567"/>
    <w:rsid w:val="00053E8E"/>
    <w:rsid w:val="0005451D"/>
    <w:rsid w:val="00054C34"/>
    <w:rsid w:val="00054CCD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87DF1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601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4FC2"/>
    <w:rsid w:val="000E546F"/>
    <w:rsid w:val="000E55AE"/>
    <w:rsid w:val="000E59CB"/>
    <w:rsid w:val="000E5B16"/>
    <w:rsid w:val="000E5EF4"/>
    <w:rsid w:val="000E5FEA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598E"/>
    <w:rsid w:val="00106F66"/>
    <w:rsid w:val="00107C55"/>
    <w:rsid w:val="00107DCB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4289"/>
    <w:rsid w:val="00124E13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2DC"/>
    <w:rsid w:val="00196E90"/>
    <w:rsid w:val="00197367"/>
    <w:rsid w:val="00197B20"/>
    <w:rsid w:val="00197EC2"/>
    <w:rsid w:val="001A000E"/>
    <w:rsid w:val="001A0665"/>
    <w:rsid w:val="001A1C89"/>
    <w:rsid w:val="001A2689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4FB9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45F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4DA5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02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467B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72EB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4AB6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3B1"/>
    <w:rsid w:val="002A1A4D"/>
    <w:rsid w:val="002A4635"/>
    <w:rsid w:val="002A6695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3D9F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C77"/>
    <w:rsid w:val="00331EAF"/>
    <w:rsid w:val="00333A8D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7318"/>
    <w:rsid w:val="0036745A"/>
    <w:rsid w:val="00367BA3"/>
    <w:rsid w:val="00367D1E"/>
    <w:rsid w:val="003723F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37D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4C9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3E3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63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5649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368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595C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5620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85B7F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5E0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250B"/>
    <w:rsid w:val="004B2DB1"/>
    <w:rsid w:val="004B32D9"/>
    <w:rsid w:val="004B3A83"/>
    <w:rsid w:val="004B552F"/>
    <w:rsid w:val="004B5AD2"/>
    <w:rsid w:val="004B7343"/>
    <w:rsid w:val="004C0260"/>
    <w:rsid w:val="004C0607"/>
    <w:rsid w:val="004C0E72"/>
    <w:rsid w:val="004C0F3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E88"/>
    <w:rsid w:val="004E2D44"/>
    <w:rsid w:val="004E3C4B"/>
    <w:rsid w:val="004E40B3"/>
    <w:rsid w:val="004E4E98"/>
    <w:rsid w:val="004E5AD4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37D6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1A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3FF1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A10"/>
    <w:rsid w:val="00583AC3"/>
    <w:rsid w:val="00584556"/>
    <w:rsid w:val="00584935"/>
    <w:rsid w:val="00585772"/>
    <w:rsid w:val="00586CAD"/>
    <w:rsid w:val="00586DE3"/>
    <w:rsid w:val="005870E9"/>
    <w:rsid w:val="005872D0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3EF4"/>
    <w:rsid w:val="005A4E59"/>
    <w:rsid w:val="005A6891"/>
    <w:rsid w:val="005A6EFF"/>
    <w:rsid w:val="005A712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1B08"/>
    <w:rsid w:val="005C1EF8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A69"/>
    <w:rsid w:val="005E0E55"/>
    <w:rsid w:val="005E249C"/>
    <w:rsid w:val="005E28F0"/>
    <w:rsid w:val="005E2A5C"/>
    <w:rsid w:val="005E2F3F"/>
    <w:rsid w:val="005E3919"/>
    <w:rsid w:val="005E3C76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B6D"/>
    <w:rsid w:val="00620F17"/>
    <w:rsid w:val="006226E1"/>
    <w:rsid w:val="00624236"/>
    <w:rsid w:val="0062459B"/>
    <w:rsid w:val="006248A6"/>
    <w:rsid w:val="0062573D"/>
    <w:rsid w:val="00625751"/>
    <w:rsid w:val="0062604B"/>
    <w:rsid w:val="00627421"/>
    <w:rsid w:val="00627425"/>
    <w:rsid w:val="006278EE"/>
    <w:rsid w:val="00630C3B"/>
    <w:rsid w:val="006312A6"/>
    <w:rsid w:val="006313DB"/>
    <w:rsid w:val="0063149E"/>
    <w:rsid w:val="006322F0"/>
    <w:rsid w:val="00632534"/>
    <w:rsid w:val="0063294D"/>
    <w:rsid w:val="0063375F"/>
    <w:rsid w:val="00634F25"/>
    <w:rsid w:val="00635064"/>
    <w:rsid w:val="006357D8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1F5"/>
    <w:rsid w:val="00651881"/>
    <w:rsid w:val="00651BB2"/>
    <w:rsid w:val="006521B8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5EBF"/>
    <w:rsid w:val="00656EB4"/>
    <w:rsid w:val="00657278"/>
    <w:rsid w:val="006572E5"/>
    <w:rsid w:val="006579B3"/>
    <w:rsid w:val="006579F8"/>
    <w:rsid w:val="00657CCC"/>
    <w:rsid w:val="00662783"/>
    <w:rsid w:val="006629A3"/>
    <w:rsid w:val="00663A4E"/>
    <w:rsid w:val="00664CD3"/>
    <w:rsid w:val="00664E34"/>
    <w:rsid w:val="0066572F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3FE"/>
    <w:rsid w:val="006A0B35"/>
    <w:rsid w:val="006A0FAC"/>
    <w:rsid w:val="006A12E3"/>
    <w:rsid w:val="006A1B63"/>
    <w:rsid w:val="006A21DB"/>
    <w:rsid w:val="006A3C50"/>
    <w:rsid w:val="006A44D6"/>
    <w:rsid w:val="006A5FA5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A3E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66E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2D81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5DCC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5C46"/>
    <w:rsid w:val="007D660E"/>
    <w:rsid w:val="007D6C4C"/>
    <w:rsid w:val="007D737D"/>
    <w:rsid w:val="007E0248"/>
    <w:rsid w:val="007E030D"/>
    <w:rsid w:val="007E045E"/>
    <w:rsid w:val="007E06F7"/>
    <w:rsid w:val="007E1DF7"/>
    <w:rsid w:val="007E22F1"/>
    <w:rsid w:val="007E28FF"/>
    <w:rsid w:val="007E2CD0"/>
    <w:rsid w:val="007E3F9A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7CF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2F4F"/>
    <w:rsid w:val="00833242"/>
    <w:rsid w:val="008339E1"/>
    <w:rsid w:val="00833A66"/>
    <w:rsid w:val="00833C53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1F28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58E0"/>
    <w:rsid w:val="008E61DF"/>
    <w:rsid w:val="008E63A8"/>
    <w:rsid w:val="008E6438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3CDE"/>
    <w:rsid w:val="009049F1"/>
    <w:rsid w:val="0090527F"/>
    <w:rsid w:val="00906705"/>
    <w:rsid w:val="00906A6B"/>
    <w:rsid w:val="00910A50"/>
    <w:rsid w:val="009117C6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6E6A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3C66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704"/>
    <w:rsid w:val="009A0A89"/>
    <w:rsid w:val="009A0D06"/>
    <w:rsid w:val="009A0F1D"/>
    <w:rsid w:val="009A1759"/>
    <w:rsid w:val="009A18D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84"/>
    <w:rsid w:val="009E5826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3C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15A6"/>
    <w:rsid w:val="00A51758"/>
    <w:rsid w:val="00A52BC0"/>
    <w:rsid w:val="00A53700"/>
    <w:rsid w:val="00A54657"/>
    <w:rsid w:val="00A5473D"/>
    <w:rsid w:val="00A55FF9"/>
    <w:rsid w:val="00A60708"/>
    <w:rsid w:val="00A622CC"/>
    <w:rsid w:val="00A6278F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95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1C46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8CF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881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6C4E"/>
    <w:rsid w:val="00B3713C"/>
    <w:rsid w:val="00B3747D"/>
    <w:rsid w:val="00B4053B"/>
    <w:rsid w:val="00B413D1"/>
    <w:rsid w:val="00B42566"/>
    <w:rsid w:val="00B425B4"/>
    <w:rsid w:val="00B42CDD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1D91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3DE7"/>
    <w:rsid w:val="00B64096"/>
    <w:rsid w:val="00B64B47"/>
    <w:rsid w:val="00B65338"/>
    <w:rsid w:val="00B6765E"/>
    <w:rsid w:val="00B67DB4"/>
    <w:rsid w:val="00B67F8E"/>
    <w:rsid w:val="00B7079B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A71E2"/>
    <w:rsid w:val="00BB0BF4"/>
    <w:rsid w:val="00BB1012"/>
    <w:rsid w:val="00BB222F"/>
    <w:rsid w:val="00BB2A6F"/>
    <w:rsid w:val="00BB3213"/>
    <w:rsid w:val="00BB36DF"/>
    <w:rsid w:val="00BB3853"/>
    <w:rsid w:val="00BB4184"/>
    <w:rsid w:val="00BB46BA"/>
    <w:rsid w:val="00BB4A19"/>
    <w:rsid w:val="00BB4B7D"/>
    <w:rsid w:val="00BB6A94"/>
    <w:rsid w:val="00BB711A"/>
    <w:rsid w:val="00BB7827"/>
    <w:rsid w:val="00BC01F9"/>
    <w:rsid w:val="00BC0816"/>
    <w:rsid w:val="00BC1C16"/>
    <w:rsid w:val="00BC3054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233"/>
    <w:rsid w:val="00C223CF"/>
    <w:rsid w:val="00C2291A"/>
    <w:rsid w:val="00C22DC1"/>
    <w:rsid w:val="00C22DC6"/>
    <w:rsid w:val="00C244A7"/>
    <w:rsid w:val="00C263C8"/>
    <w:rsid w:val="00C266C3"/>
    <w:rsid w:val="00C266FA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230"/>
    <w:rsid w:val="00C47B3D"/>
    <w:rsid w:val="00C51E61"/>
    <w:rsid w:val="00C51ECE"/>
    <w:rsid w:val="00C521CE"/>
    <w:rsid w:val="00C5286F"/>
    <w:rsid w:val="00C538B8"/>
    <w:rsid w:val="00C54448"/>
    <w:rsid w:val="00C551B8"/>
    <w:rsid w:val="00C562A3"/>
    <w:rsid w:val="00C57053"/>
    <w:rsid w:val="00C57FA4"/>
    <w:rsid w:val="00C61122"/>
    <w:rsid w:val="00C6138A"/>
    <w:rsid w:val="00C61EA3"/>
    <w:rsid w:val="00C62691"/>
    <w:rsid w:val="00C62BFF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3062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566B"/>
    <w:rsid w:val="00D7658B"/>
    <w:rsid w:val="00D7744F"/>
    <w:rsid w:val="00D80197"/>
    <w:rsid w:val="00D802D9"/>
    <w:rsid w:val="00D80D82"/>
    <w:rsid w:val="00D81A4E"/>
    <w:rsid w:val="00D8240C"/>
    <w:rsid w:val="00D8390F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96ED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8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0C73"/>
    <w:rsid w:val="00E316A2"/>
    <w:rsid w:val="00E31999"/>
    <w:rsid w:val="00E33D04"/>
    <w:rsid w:val="00E3422A"/>
    <w:rsid w:val="00E351CB"/>
    <w:rsid w:val="00E35B55"/>
    <w:rsid w:val="00E364E1"/>
    <w:rsid w:val="00E3679B"/>
    <w:rsid w:val="00E36C76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29F8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1D09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AAE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0FA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37B0F"/>
    <w:rsid w:val="00F40A40"/>
    <w:rsid w:val="00F40DCD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342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B23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4CE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7FA4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3E08FC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3E08FC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3E08FC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列表段落11,清單段落1,列表段落"/>
    <w:basedOn w:val="Normal"/>
    <w:link w:val="ListParagraphChar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D8390F"/>
    <w:rPr>
      <w:rFonts w:ascii="Times New Roman" w:eastAsia="Times New Roma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D96E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96EDD"/>
  </w:style>
  <w:style w:type="character" w:customStyle="1" w:styleId="CommentTextChar">
    <w:name w:val="Comment Text Char"/>
    <w:basedOn w:val="DefaultParagraphFont"/>
    <w:link w:val="CommentText"/>
    <w:uiPriority w:val="99"/>
    <w:rsid w:val="00D96EDD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96E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96EDD"/>
    <w:rPr>
      <w:rFonts w:ascii="Times New Roman" w:eastAsia="Times New Roman" w:hAnsi="Times New Roman"/>
      <w:b/>
      <w:bCs/>
    </w:rPr>
  </w:style>
  <w:style w:type="paragraph" w:styleId="Revision">
    <w:name w:val="Revision"/>
    <w:hidden/>
    <w:uiPriority w:val="99"/>
    <w:semiHidden/>
    <w:rsid w:val="001F445F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5AIRPNAIUNRU-1328258698-22724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https://nokia.sharepoint.com/sites/c5g/5gradio/_layouts/15/DocIdRedir.aspx?ID=5AIRPNAIUNRU-1328258698-22724</Url>
      <Description>5AIRPNAIUNRU-1328258698-22724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58A99B-D21A-49AB-AE14-85AA6BFB71B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2.xml><?xml version="1.0" encoding="utf-8"?>
<ds:datastoreItem xmlns:ds="http://schemas.openxmlformats.org/officeDocument/2006/customXml" ds:itemID="{78751E60-09BE-4282-B077-E301B4FC85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4797F9-B5E0-416A-9C47-EF0548E0B5C8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2DE19532-E4EE-44EA-BF07-9DB84E89E96F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EDA49A19-E0FF-4F34-820D-45AC798B76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709</Words>
  <Characters>4047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Nokia</cp:lastModifiedBy>
  <cp:revision>8</cp:revision>
  <dcterms:created xsi:type="dcterms:W3CDTF">2023-04-26T15:34:00Z</dcterms:created>
  <dcterms:modified xsi:type="dcterms:W3CDTF">2023-04-26T16:15:00Z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wWTXDCr/gUD4HGjv2bk1OsA=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1682063091</vt:lpwstr>
  </property>
  <property fmtid="{D5CDD505-2E9C-101B-9397-08002B2CF9AE}" pid="17" name="ContentTypeId">
    <vt:lpwstr>0x01010000E5007003D3004E92B8EDD86D20E8CD</vt:lpwstr>
  </property>
  <property fmtid="{D5CDD505-2E9C-101B-9397-08002B2CF9AE}" pid="18" name="_dlc_DocIdItemGuid">
    <vt:lpwstr>686c72c8-fb27-4e30-8736-9db2ac3ce9bf</vt:lpwstr>
  </property>
  <property fmtid="{D5CDD505-2E9C-101B-9397-08002B2CF9AE}" pid="19" name="MediaServiceImageTags">
    <vt:lpwstr/>
  </property>
</Properties>
</file>