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50C8FB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B61B4">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D80714">
        <w:rPr>
          <w:rFonts w:ascii="Arial" w:eastAsiaTheme="minorEastAsia" w:hAnsi="Arial" w:cs="Arial"/>
          <w:b/>
          <w:sz w:val="24"/>
          <w:szCs w:val="24"/>
          <w:lang w:eastAsia="zh-CN"/>
        </w:rPr>
        <w:t>02838</w:t>
      </w:r>
    </w:p>
    <w:p w14:paraId="0E0F466F" w14:textId="528713D3" w:rsidR="00615EBB" w:rsidRDefault="009B61B4" w:rsidP="001E0A28">
      <w:pPr>
        <w:spacing w:after="120"/>
        <w:ind w:left="1985" w:hanging="1985"/>
        <w:rPr>
          <w:rFonts w:ascii="Arial" w:eastAsiaTheme="minorEastAsia" w:hAnsi="Arial" w:cs="Arial"/>
          <w:b/>
          <w:sz w:val="24"/>
          <w:szCs w:val="24"/>
          <w:lang w:eastAsia="zh-CN"/>
        </w:rPr>
      </w:pPr>
      <w:r w:rsidRPr="009B61B4">
        <w:rPr>
          <w:rFonts w:ascii="Arial" w:eastAsiaTheme="minorEastAsia" w:hAnsi="Arial" w:cs="Arial"/>
          <w:b/>
          <w:sz w:val="24"/>
          <w:szCs w:val="24"/>
          <w:lang w:eastAsia="zh-CN"/>
        </w:rPr>
        <w:t>Athens, Greece, 27 February –03 March,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57A643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3357B">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B3357B">
        <w:rPr>
          <w:rFonts w:ascii="Arial" w:eastAsiaTheme="minorEastAsia" w:hAnsi="Arial" w:cs="Arial"/>
          <w:color w:val="000000"/>
          <w:sz w:val="22"/>
          <w:lang w:eastAsia="zh-CN"/>
        </w:rPr>
        <w:t>28</w:t>
      </w:r>
      <w:r>
        <w:rPr>
          <w:rFonts w:ascii="Arial" w:eastAsiaTheme="minorEastAsia" w:hAnsi="Arial" w:cs="Arial" w:hint="eastAsia"/>
          <w:color w:val="000000"/>
          <w:sz w:val="22"/>
          <w:lang w:eastAsia="zh-CN"/>
        </w:rPr>
        <w:t>.</w:t>
      </w:r>
      <w:r w:rsidR="00B3357B">
        <w:rPr>
          <w:rFonts w:ascii="Arial" w:eastAsiaTheme="minorEastAsia" w:hAnsi="Arial" w:cs="Arial"/>
          <w:color w:val="000000"/>
          <w:sz w:val="22"/>
          <w:lang w:eastAsia="zh-CN"/>
        </w:rPr>
        <w:t>4</w:t>
      </w:r>
    </w:p>
    <w:p w14:paraId="50D5329D" w14:textId="1A0F053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7649">
        <w:rPr>
          <w:rFonts w:ascii="Arial" w:hAnsi="Arial" w:cs="Arial"/>
          <w:color w:val="000000"/>
          <w:sz w:val="22"/>
          <w:lang w:eastAsia="zh-CN"/>
        </w:rPr>
        <w:t>Moderator</w:t>
      </w:r>
      <w:r w:rsidR="00321150" w:rsidRPr="00E47649">
        <w:rPr>
          <w:rFonts w:ascii="Arial" w:hAnsi="Arial" w:cs="Arial"/>
          <w:color w:val="000000"/>
          <w:sz w:val="22"/>
          <w:lang w:eastAsia="zh-CN"/>
        </w:rPr>
        <w:t xml:space="preserve"> </w:t>
      </w:r>
      <w:r w:rsidR="004D737D" w:rsidRPr="00E47649">
        <w:rPr>
          <w:rFonts w:ascii="Arial" w:hAnsi="Arial" w:cs="Arial"/>
          <w:color w:val="000000"/>
          <w:sz w:val="22"/>
          <w:lang w:eastAsia="zh-CN"/>
        </w:rPr>
        <w:t>(</w:t>
      </w:r>
      <w:r w:rsidR="00B3357B" w:rsidRPr="00E47649">
        <w:rPr>
          <w:rFonts w:ascii="Arial" w:hAnsi="Arial" w:cs="Arial"/>
          <w:color w:val="000000"/>
          <w:sz w:val="22"/>
          <w:lang w:eastAsia="zh-CN"/>
        </w:rPr>
        <w:t>Samsung</w:t>
      </w:r>
      <w:r w:rsidR="004D737D" w:rsidRPr="00E47649">
        <w:rPr>
          <w:rFonts w:ascii="Arial" w:hAnsi="Arial" w:cs="Arial"/>
          <w:color w:val="000000"/>
          <w:sz w:val="22"/>
          <w:lang w:eastAsia="zh-CN"/>
        </w:rPr>
        <w:t>)</w:t>
      </w:r>
    </w:p>
    <w:p w14:paraId="1E0389E7" w14:textId="43309CAD" w:rsidR="00915D73" w:rsidRPr="00B3357B"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B3357B" w:rsidRPr="00B3357B">
        <w:rPr>
          <w:rFonts w:ascii="Arial" w:eastAsiaTheme="minorEastAsia" w:hAnsi="Arial" w:cs="Arial" w:hint="eastAsia"/>
          <w:color w:val="000000"/>
          <w:sz w:val="22"/>
          <w:lang w:eastAsia="zh-CN"/>
        </w:rPr>
        <w:t xml:space="preserve">[106][145] </w:t>
      </w:r>
      <w:proofErr w:type="spellStart"/>
      <w:r w:rsidR="00B3357B" w:rsidRPr="00B3357B">
        <w:rPr>
          <w:rFonts w:ascii="Arial" w:eastAsiaTheme="minorEastAsia" w:hAnsi="Arial" w:cs="Arial" w:hint="eastAsia"/>
          <w:color w:val="000000"/>
          <w:sz w:val="22"/>
          <w:lang w:eastAsia="zh-CN"/>
        </w:rPr>
        <w:t>NR_MIMO_evo_DL_UL_UERF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169652FB"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CC835A" w14:textId="3023981E" w:rsidR="00E47649" w:rsidRPr="0056183D" w:rsidRDefault="00E47649" w:rsidP="00E47649">
      <w:pPr>
        <w:rPr>
          <w:rFonts w:eastAsiaTheme="minorEastAsia"/>
          <w:lang w:eastAsia="zh-CN"/>
        </w:rPr>
      </w:pPr>
      <w:r w:rsidRPr="0056183D">
        <w:rPr>
          <w:rFonts w:eastAsiaTheme="minorEastAsia" w:hint="eastAsia"/>
          <w:lang w:eastAsia="zh-CN"/>
        </w:rPr>
        <w:t>I</w:t>
      </w:r>
      <w:r w:rsidRPr="0056183D">
        <w:rPr>
          <w:rFonts w:eastAsiaTheme="minorEastAsia"/>
          <w:lang w:eastAsia="zh-CN"/>
        </w:rPr>
        <w:t>n the latest approved updated WID</w:t>
      </w:r>
      <w:r>
        <w:rPr>
          <w:rFonts w:eastAsiaTheme="minorEastAsia"/>
          <w:lang w:eastAsia="zh-CN"/>
        </w:rPr>
        <w:t xml:space="preserve"> on Rel-18 MIMO evolution for downlink and uplink</w:t>
      </w:r>
      <w:r w:rsidRPr="0056183D">
        <w:rPr>
          <w:rFonts w:eastAsiaTheme="minorEastAsia"/>
          <w:lang w:eastAsia="zh-CN"/>
        </w:rPr>
        <w:t xml:space="preserve">, the following objectives has been </w:t>
      </w:r>
      <w:r>
        <w:rPr>
          <w:rFonts w:eastAsiaTheme="minorEastAsia"/>
          <w:lang w:eastAsia="zh-CN"/>
        </w:rPr>
        <w:t>captured for RAN1. RAN4 is also mentioned to s</w:t>
      </w:r>
      <w:r w:rsidRPr="00617509">
        <w:rPr>
          <w:rFonts w:eastAsiaTheme="minorEastAsia"/>
          <w:lang w:eastAsia="zh-CN"/>
        </w:rPr>
        <w:t xml:space="preserve">pecify necessary core requirements for the enhancements listed </w:t>
      </w:r>
      <w:r>
        <w:rPr>
          <w:rFonts w:eastAsiaTheme="minorEastAsia"/>
          <w:lang w:eastAsia="zh-CN"/>
        </w:rPr>
        <w:t>in the WID:</w:t>
      </w:r>
    </w:p>
    <w:tbl>
      <w:tblPr>
        <w:tblStyle w:val="afd"/>
        <w:tblW w:w="0" w:type="auto"/>
        <w:tblCellMar>
          <w:top w:w="113" w:type="dxa"/>
          <w:bottom w:w="113" w:type="dxa"/>
        </w:tblCellMar>
        <w:tblLook w:val="04A0" w:firstRow="1" w:lastRow="0" w:firstColumn="1" w:lastColumn="0" w:noHBand="0" w:noVBand="1"/>
      </w:tblPr>
      <w:tblGrid>
        <w:gridCol w:w="9631"/>
      </w:tblGrid>
      <w:tr w:rsidR="00E47649" w:rsidRPr="00646A73" w14:paraId="638514AA" w14:textId="77777777" w:rsidTr="00CB108D">
        <w:tc>
          <w:tcPr>
            <w:tcW w:w="9631" w:type="dxa"/>
          </w:tcPr>
          <w:p w14:paraId="5BD7F4F3"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Study, and if justified, specify CSI reporting enhancement for high/medium UE velocities by exploiting time-domain correlation/Doppler-domain information to assist DL precoding, targeting FR1, as follows:</w:t>
            </w:r>
          </w:p>
          <w:p w14:paraId="06DD05A4" w14:textId="77777777" w:rsidR="00E47649" w:rsidRPr="0056183D" w:rsidRDefault="00E47649" w:rsidP="00E47649">
            <w:pPr>
              <w:numPr>
                <w:ilvl w:val="1"/>
                <w:numId w:val="36"/>
              </w:numPr>
              <w:snapToGrid w:val="0"/>
              <w:spacing w:beforeLines="50" w:before="120" w:after="0"/>
              <w:rPr>
                <w:bCs/>
                <w:lang w:val="en-US" w:eastAsia="en-GB"/>
              </w:rPr>
            </w:pPr>
            <w:r w:rsidRPr="0056183D">
              <w:rPr>
                <w:bCs/>
                <w:lang w:val="en-US" w:eastAsia="en-GB"/>
              </w:rPr>
              <w:t>Rel-16/17 Type-II codebook refinement, without modification to the spatial and frequency domain basis</w:t>
            </w:r>
          </w:p>
          <w:p w14:paraId="682E259D" w14:textId="77777777" w:rsidR="00E47649" w:rsidRPr="0056183D" w:rsidRDefault="00E47649" w:rsidP="00E47649">
            <w:pPr>
              <w:numPr>
                <w:ilvl w:val="1"/>
                <w:numId w:val="36"/>
              </w:numPr>
              <w:snapToGrid w:val="0"/>
              <w:spacing w:beforeLines="50" w:before="120" w:after="0"/>
              <w:rPr>
                <w:bCs/>
                <w:lang w:val="en-US" w:eastAsia="en-GB"/>
              </w:rPr>
            </w:pPr>
            <w:r w:rsidRPr="0056183D">
              <w:rPr>
                <w:bCs/>
                <w:lang w:val="en-US" w:eastAsia="en-GB"/>
              </w:rPr>
              <w:t>UE reporting of time-domain channel properties measured via CSI-RS for tracking</w:t>
            </w:r>
          </w:p>
          <w:p w14:paraId="4D65EB59"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Specify extension of Rel-17 Unified TCI framework for indication of multiple DL and UL TCI states focusing on multi-TRP use case, using Rel-17 unified TCI framework.</w:t>
            </w:r>
          </w:p>
          <w:p w14:paraId="5A02A413"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Study, and if justified, specify larger number of orthogonal DMRS ports for downlink and uplink MU-MIMO (without increasing the DM-RS overhead), only for CP-OFDM,</w:t>
            </w:r>
          </w:p>
          <w:p w14:paraId="325D5893" w14:textId="77777777" w:rsidR="00E47649" w:rsidRPr="0056183D" w:rsidRDefault="00E47649" w:rsidP="00E47649">
            <w:pPr>
              <w:numPr>
                <w:ilvl w:val="1"/>
                <w:numId w:val="37"/>
              </w:numPr>
              <w:snapToGrid w:val="0"/>
              <w:spacing w:beforeLines="50" w:before="120" w:after="0"/>
              <w:rPr>
                <w:bCs/>
                <w:lang w:val="en-US" w:eastAsia="en-GB"/>
              </w:rPr>
            </w:pPr>
            <w:r w:rsidRPr="0056183D">
              <w:rPr>
                <w:bCs/>
                <w:lang w:val="en-US" w:eastAsia="en-GB"/>
              </w:rPr>
              <w:t>Striving for a common design between DL and UL DMRS</w:t>
            </w:r>
          </w:p>
          <w:p w14:paraId="421BD9EA" w14:textId="77777777" w:rsidR="00E47649" w:rsidRPr="0056183D" w:rsidRDefault="00E47649" w:rsidP="00E47649">
            <w:pPr>
              <w:numPr>
                <w:ilvl w:val="1"/>
                <w:numId w:val="37"/>
              </w:numPr>
              <w:snapToGrid w:val="0"/>
              <w:spacing w:beforeLines="50" w:before="120" w:after="0"/>
              <w:rPr>
                <w:bCs/>
                <w:lang w:val="en-US" w:eastAsia="en-GB"/>
              </w:rPr>
            </w:pPr>
            <w:r w:rsidRPr="0056183D">
              <w:rPr>
                <w:bCs/>
                <w:lang w:val="en-US" w:eastAsia="en-GB"/>
              </w:rPr>
              <w:t>Up to 24 orthogonal DM-RS ports, where for each applicable DMRS type, the maximum number of orthogonal ports is doubled for both single- and double-symbol DMRS</w:t>
            </w:r>
          </w:p>
          <w:p w14:paraId="4183D008"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Study, and if justified, specify enhancements of CSI acquisition for Coherent-JT targeting FR1 and up to 4 TRPs, assuming ideal backhaul and synchronization as well as the same number of antenna ports across TRPs, as follows:</w:t>
            </w:r>
          </w:p>
          <w:p w14:paraId="78D09D91" w14:textId="77777777" w:rsidR="00E47649" w:rsidRPr="0056183D" w:rsidRDefault="00E47649" w:rsidP="00E47649">
            <w:pPr>
              <w:numPr>
                <w:ilvl w:val="1"/>
                <w:numId w:val="38"/>
              </w:numPr>
              <w:snapToGrid w:val="0"/>
              <w:spacing w:beforeLines="50" w:before="120" w:after="0"/>
              <w:rPr>
                <w:bCs/>
                <w:lang w:val="en-US" w:eastAsia="en-GB"/>
              </w:rPr>
            </w:pPr>
            <w:r w:rsidRPr="0056183D">
              <w:rPr>
                <w:bCs/>
                <w:lang w:val="en-US" w:eastAsia="en-GB"/>
              </w:rPr>
              <w:t xml:space="preserve">Rel-16/17 Type-II codebook refinement for CJT </w:t>
            </w:r>
            <w:proofErr w:type="spellStart"/>
            <w:r w:rsidRPr="0056183D">
              <w:rPr>
                <w:bCs/>
                <w:lang w:val="en-US" w:eastAsia="en-GB"/>
              </w:rPr>
              <w:t>mTRP</w:t>
            </w:r>
            <w:proofErr w:type="spellEnd"/>
            <w:r w:rsidRPr="0056183D">
              <w:rPr>
                <w:bCs/>
                <w:lang w:val="en-US" w:eastAsia="en-GB"/>
              </w:rPr>
              <w:t xml:space="preserve"> targeting FDD and its associated CSI reporting, taking into account throughput-overhead trade-off</w:t>
            </w:r>
          </w:p>
          <w:p w14:paraId="7639BBA2" w14:textId="77777777" w:rsidR="00E47649" w:rsidRPr="0056183D" w:rsidRDefault="00E47649" w:rsidP="00E47649">
            <w:pPr>
              <w:numPr>
                <w:ilvl w:val="1"/>
                <w:numId w:val="38"/>
              </w:numPr>
              <w:snapToGrid w:val="0"/>
              <w:spacing w:beforeLines="50" w:before="120" w:after="0"/>
              <w:rPr>
                <w:bCs/>
                <w:lang w:val="en-US" w:eastAsia="en-GB"/>
              </w:rPr>
            </w:pPr>
            <w:r w:rsidRPr="0056183D">
              <w:rPr>
                <w:bCs/>
                <w:lang w:val="en-US" w:eastAsia="en-GB"/>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1FE02EB7" w14:textId="77777777" w:rsidR="00E47649" w:rsidRPr="0056183D" w:rsidRDefault="00E47649" w:rsidP="00E47649">
            <w:pPr>
              <w:numPr>
                <w:ilvl w:val="1"/>
                <w:numId w:val="38"/>
              </w:numPr>
              <w:snapToGrid w:val="0"/>
              <w:spacing w:beforeLines="50" w:before="120" w:after="0"/>
              <w:rPr>
                <w:bCs/>
                <w:lang w:val="en-US" w:eastAsia="en-GB"/>
              </w:rPr>
            </w:pPr>
            <w:r w:rsidRPr="0056183D">
              <w:rPr>
                <w:bCs/>
                <w:lang w:val="en-US" w:eastAsia="en-GB"/>
              </w:rPr>
              <w:t xml:space="preserve">Note: the maximum number of CSI-RS ports per resource remains the same as in Rel-17, </w:t>
            </w:r>
            <w:proofErr w:type="gramStart"/>
            <w:r w:rsidRPr="0056183D">
              <w:rPr>
                <w:bCs/>
                <w:lang w:val="en-US" w:eastAsia="en-GB"/>
              </w:rPr>
              <w:t>i.e.</w:t>
            </w:r>
            <w:proofErr w:type="gramEnd"/>
            <w:r w:rsidRPr="0056183D">
              <w:rPr>
                <w:bCs/>
                <w:lang w:val="en-US" w:eastAsia="en-GB"/>
              </w:rPr>
              <w:t xml:space="preserve"> 32</w:t>
            </w:r>
          </w:p>
          <w:p w14:paraId="766CD581" w14:textId="77777777" w:rsidR="00E47649" w:rsidRPr="00FF5390" w:rsidRDefault="00E47649" w:rsidP="00E47649">
            <w:pPr>
              <w:numPr>
                <w:ilvl w:val="0"/>
                <w:numId w:val="35"/>
              </w:numPr>
              <w:snapToGrid w:val="0"/>
              <w:spacing w:beforeLines="50" w:before="120" w:after="0"/>
              <w:rPr>
                <w:bCs/>
                <w:highlight w:val="yellow"/>
                <w:lang w:val="en-US" w:eastAsia="en-GB"/>
              </w:rPr>
            </w:pPr>
            <w:r w:rsidRPr="00FF5390">
              <w:rPr>
                <w:bCs/>
                <w:highlight w:val="yellow"/>
                <w:lang w:val="en-US" w:eastAsia="en-GB"/>
              </w:rPr>
              <w:t>Study, and if justified, specify UL DMRS, SRS, SRI, and TPMI (including codebook) enhancements to enable 8 Tx UL operation to support 4 and more layers per UE in UL targeting CPE/FWA/vehicle/Industrial devices</w:t>
            </w:r>
          </w:p>
          <w:p w14:paraId="4847AA74" w14:textId="77777777" w:rsidR="00E47649" w:rsidRPr="0056183D" w:rsidRDefault="00E47649" w:rsidP="00E47649">
            <w:pPr>
              <w:numPr>
                <w:ilvl w:val="1"/>
                <w:numId w:val="39"/>
              </w:numPr>
              <w:snapToGrid w:val="0"/>
              <w:spacing w:beforeLines="50" w:before="120" w:after="0"/>
              <w:rPr>
                <w:bCs/>
                <w:lang w:val="en-US" w:eastAsia="en-GB"/>
              </w:rPr>
            </w:pPr>
            <w:r w:rsidRPr="0056183D">
              <w:rPr>
                <w:bCs/>
                <w:lang w:val="en-US" w:eastAsia="en-GB"/>
              </w:rPr>
              <w:t>Note: Potential restrictions on the scope of this objective (including coherence assumption, full/non-full power modes) will be identified as part of the study.</w:t>
            </w:r>
          </w:p>
          <w:p w14:paraId="0062EFE6" w14:textId="77777777" w:rsidR="00E47649" w:rsidRPr="00FF5390" w:rsidRDefault="00E47649" w:rsidP="00E47649">
            <w:pPr>
              <w:numPr>
                <w:ilvl w:val="0"/>
                <w:numId w:val="35"/>
              </w:numPr>
              <w:snapToGrid w:val="0"/>
              <w:spacing w:beforeLines="50" w:before="120" w:after="0"/>
              <w:rPr>
                <w:bCs/>
                <w:highlight w:val="yellow"/>
                <w:lang w:val="en-US" w:eastAsia="en-GB"/>
              </w:rPr>
            </w:pPr>
            <w:r w:rsidRPr="00FF5390">
              <w:rPr>
                <w:bCs/>
                <w:highlight w:val="yellow"/>
                <w:lang w:val="en-US" w:eastAsia="en-GB"/>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99F02B" w14:textId="77777777" w:rsidR="00E47649" w:rsidRPr="0056183D" w:rsidRDefault="00E47649" w:rsidP="00E47649">
            <w:pPr>
              <w:numPr>
                <w:ilvl w:val="1"/>
                <w:numId w:val="40"/>
              </w:numPr>
              <w:snapToGrid w:val="0"/>
              <w:spacing w:beforeLines="50" w:before="120" w:after="0"/>
              <w:rPr>
                <w:bCs/>
                <w:lang w:val="en-US" w:eastAsia="en-GB"/>
              </w:rPr>
            </w:pPr>
            <w:r w:rsidRPr="0056183D">
              <w:rPr>
                <w:bCs/>
                <w:lang w:val="en-US" w:eastAsia="en-GB"/>
              </w:rPr>
              <w:lastRenderedPageBreak/>
              <w:t>UL precoding indication for PUSCH, where no new codebook is introduced for multi-panel simultaneous transmission</w:t>
            </w:r>
          </w:p>
          <w:p w14:paraId="229F8282" w14:textId="77777777" w:rsidR="00E47649" w:rsidRPr="0056183D" w:rsidRDefault="00E47649" w:rsidP="00E47649">
            <w:pPr>
              <w:numPr>
                <w:ilvl w:val="2"/>
                <w:numId w:val="42"/>
              </w:numPr>
              <w:tabs>
                <w:tab w:val="left" w:pos="1418"/>
              </w:tabs>
              <w:snapToGrid w:val="0"/>
              <w:spacing w:beforeLines="50" w:before="120" w:after="0"/>
              <w:rPr>
                <w:bCs/>
                <w:lang w:val="en-US" w:eastAsia="en-GB"/>
              </w:rPr>
            </w:pPr>
            <w:r w:rsidRPr="0056183D">
              <w:rPr>
                <w:bCs/>
                <w:lang w:val="en-US" w:eastAsia="en-GB"/>
              </w:rPr>
              <w:t>The total number of layers is up to four across all panels and total number of codewords is up to two across all panels, considering single DCI and multi-DCI based multi-TRP operation.</w:t>
            </w:r>
          </w:p>
          <w:p w14:paraId="5C5E71D8" w14:textId="77777777" w:rsidR="00E47649" w:rsidRPr="0056183D" w:rsidRDefault="00E47649" w:rsidP="00E47649">
            <w:pPr>
              <w:numPr>
                <w:ilvl w:val="1"/>
                <w:numId w:val="41"/>
              </w:numPr>
              <w:snapToGrid w:val="0"/>
              <w:spacing w:beforeLines="50" w:before="120" w:after="0"/>
              <w:rPr>
                <w:bCs/>
                <w:lang w:val="en-US" w:eastAsia="en-GB"/>
              </w:rPr>
            </w:pPr>
            <w:r w:rsidRPr="0056183D">
              <w:rPr>
                <w:bCs/>
                <w:lang w:val="en-US" w:eastAsia="en-GB"/>
              </w:rPr>
              <w:t>UL beam indication for PUCCH/PUSCH, where unified TCI framework extension in objective 2 is assumed, considering single DCI and multi-DCI based multi-TRP operation</w:t>
            </w:r>
          </w:p>
          <w:p w14:paraId="2E424349" w14:textId="77777777" w:rsidR="00E47649" w:rsidRPr="0056183D" w:rsidRDefault="00E47649" w:rsidP="00E47649">
            <w:pPr>
              <w:numPr>
                <w:ilvl w:val="2"/>
                <w:numId w:val="43"/>
              </w:numPr>
              <w:snapToGrid w:val="0"/>
              <w:spacing w:beforeLines="50" w:before="120" w:after="0"/>
              <w:rPr>
                <w:bCs/>
                <w:lang w:val="en-US" w:eastAsia="en-GB"/>
              </w:rPr>
            </w:pPr>
            <w:r w:rsidRPr="0056183D">
              <w:rPr>
                <w:bCs/>
                <w:lang w:val="en-US" w:eastAsia="en-GB"/>
              </w:rPr>
              <w:t>For the case of multi-DCI based multi-TRP operation, only PUSCH+PUSCH, or PUCCH+PUCCH is transmitted across two panels in a same CC.</w:t>
            </w:r>
          </w:p>
          <w:p w14:paraId="3F1C1CDD" w14:textId="77777777" w:rsidR="00E47649" w:rsidRPr="0056183D" w:rsidRDefault="00E47649" w:rsidP="00E47649">
            <w:pPr>
              <w:numPr>
                <w:ilvl w:val="0"/>
                <w:numId w:val="35"/>
              </w:numPr>
              <w:snapToGrid w:val="0"/>
              <w:spacing w:beforeLines="50" w:before="120" w:after="0"/>
              <w:rPr>
                <w:bCs/>
                <w:lang w:val="en-US" w:eastAsia="en-GB"/>
              </w:rPr>
            </w:pPr>
            <w:r w:rsidRPr="0056183D">
              <w:rPr>
                <w:bCs/>
                <w:lang w:val="en-US" w:eastAsia="en-GB"/>
              </w:rPr>
              <w:t xml:space="preserve">Study, and if justified, specify the following </w:t>
            </w:r>
          </w:p>
          <w:p w14:paraId="348C1FDB" w14:textId="77777777" w:rsidR="00E47649" w:rsidRPr="0056183D" w:rsidRDefault="00E47649" w:rsidP="00E47649">
            <w:pPr>
              <w:numPr>
                <w:ilvl w:val="1"/>
                <w:numId w:val="44"/>
              </w:numPr>
              <w:snapToGrid w:val="0"/>
              <w:spacing w:beforeLines="50" w:before="120" w:after="0"/>
              <w:rPr>
                <w:bCs/>
                <w:lang w:val="en-US" w:eastAsia="en-GB"/>
              </w:rPr>
            </w:pPr>
            <w:r w:rsidRPr="0056183D">
              <w:rPr>
                <w:bCs/>
                <w:lang w:val="en-US" w:eastAsia="en-GB"/>
              </w:rPr>
              <w:t xml:space="preserve">Two TAs for UL multi-DCI for multi-TRP operation </w:t>
            </w:r>
          </w:p>
          <w:p w14:paraId="7EAED8AA" w14:textId="77777777" w:rsidR="00E47649" w:rsidRPr="00FF5390" w:rsidRDefault="00E47649" w:rsidP="00E47649">
            <w:pPr>
              <w:numPr>
                <w:ilvl w:val="1"/>
                <w:numId w:val="44"/>
              </w:numPr>
              <w:snapToGrid w:val="0"/>
              <w:spacing w:beforeLines="50" w:before="120" w:after="0"/>
              <w:rPr>
                <w:bCs/>
                <w:highlight w:val="yellow"/>
                <w:lang w:val="en-US" w:eastAsia="en-GB"/>
              </w:rPr>
            </w:pPr>
            <w:r w:rsidRPr="00FF5390">
              <w:rPr>
                <w:bCs/>
                <w:highlight w:val="yellow"/>
                <w:lang w:val="en-US" w:eastAsia="en-GB"/>
              </w:rPr>
              <w:t>Power control for UL single DCI for multi-TRP operation where unified TCI framework extension in objective 2 is assumed.</w:t>
            </w:r>
          </w:p>
          <w:p w14:paraId="14BAF63C" w14:textId="77777777" w:rsidR="00E47649" w:rsidRPr="00646A73" w:rsidRDefault="00E47649" w:rsidP="00CB108D">
            <w:pPr>
              <w:snapToGrid w:val="0"/>
              <w:spacing w:beforeLines="50" w:before="120" w:after="0"/>
              <w:ind w:left="840"/>
              <w:rPr>
                <w:rFonts w:eastAsiaTheme="minorEastAsia"/>
                <w:lang w:eastAsia="zh-CN"/>
              </w:rPr>
            </w:pPr>
            <w:r w:rsidRPr="0056183D">
              <w:rPr>
                <w:bCs/>
                <w:lang w:val="en-US" w:eastAsia="en-GB"/>
              </w:rPr>
              <w:t>For the case of simultaneous UL transmission from multiple panels, the operation will only be limited to the objective 6 scenarios.</w:t>
            </w:r>
          </w:p>
        </w:tc>
      </w:tr>
    </w:tbl>
    <w:p w14:paraId="0376B8CB" w14:textId="77777777" w:rsidR="00E47649" w:rsidRPr="0056183D" w:rsidRDefault="00E47649" w:rsidP="00E47649">
      <w:pPr>
        <w:rPr>
          <w:rFonts w:eastAsiaTheme="minorEastAsia"/>
          <w:lang w:eastAsia="zh-CN"/>
        </w:rPr>
      </w:pPr>
    </w:p>
    <w:p w14:paraId="7A2448B5" w14:textId="5F436C6E" w:rsidR="00E47649" w:rsidRDefault="00E47649" w:rsidP="00E47649">
      <w:pPr>
        <w:rPr>
          <w:rFonts w:eastAsia="맑은 고딕"/>
          <w:lang w:eastAsia="ko-KR"/>
        </w:rPr>
      </w:pPr>
      <w:r>
        <w:rPr>
          <w:rFonts w:eastAsia="맑은 고딕" w:hint="eastAsia"/>
          <w:lang w:eastAsia="ko-KR"/>
        </w:rPr>
        <w:t xml:space="preserve">As highlighted </w:t>
      </w:r>
      <w:r>
        <w:rPr>
          <w:rFonts w:eastAsia="맑은 고딕"/>
          <w:lang w:eastAsia="ko-KR"/>
        </w:rPr>
        <w:t xml:space="preserve">above, the WID includes some objectives which </w:t>
      </w:r>
      <w:r>
        <w:rPr>
          <w:rFonts w:eastAsia="맑은 고딕" w:hint="eastAsia"/>
          <w:lang w:eastAsia="ko-KR"/>
        </w:rPr>
        <w:t>may</w:t>
      </w:r>
      <w:r>
        <w:rPr>
          <w:rFonts w:eastAsia="맑은 고딕"/>
          <w:lang w:eastAsia="ko-KR"/>
        </w:rPr>
        <w:t xml:space="preserve"> have the impact on UE RF requirements. </w:t>
      </w:r>
    </w:p>
    <w:p w14:paraId="7C9C00F6" w14:textId="74448C8F" w:rsidR="00E47649" w:rsidRDefault="00CB108D" w:rsidP="00E47649">
      <w:pPr>
        <w:rPr>
          <w:rFonts w:eastAsia="맑은 고딕"/>
          <w:lang w:eastAsia="ko-KR"/>
        </w:rPr>
      </w:pPr>
      <w:r>
        <w:rPr>
          <w:rFonts w:eastAsia="맑은 고딕"/>
          <w:lang w:eastAsia="ko-KR"/>
        </w:rPr>
        <w:t>Therefore, t</w:t>
      </w:r>
      <w:r w:rsidR="00E47649">
        <w:rPr>
          <w:rFonts w:eastAsia="맑은 고딕"/>
          <w:lang w:eastAsia="ko-KR"/>
        </w:rPr>
        <w:t xml:space="preserve">his </w:t>
      </w:r>
      <w:r>
        <w:rPr>
          <w:rFonts w:eastAsia="맑은 고딕"/>
          <w:lang w:eastAsia="ko-KR"/>
        </w:rPr>
        <w:t xml:space="preserve">summary </w:t>
      </w:r>
      <w:r w:rsidR="00E47649">
        <w:rPr>
          <w:rFonts w:eastAsia="맑은 고딕"/>
          <w:lang w:eastAsia="ko-KR"/>
        </w:rPr>
        <w:t>has three major topics including RAN4 workplan, UE RF impact and potential reply LS to RAN1 on STxMP of Rel-18 NR MIMO evolution</w:t>
      </w:r>
      <w:r w:rsidR="00E47649" w:rsidRPr="00DC00DC">
        <w:rPr>
          <w:rFonts w:eastAsia="맑은 고딕"/>
          <w:lang w:eastAsia="ko-KR"/>
        </w:rPr>
        <w:t>.</w:t>
      </w:r>
      <w:r w:rsidR="00E47649">
        <w:rPr>
          <w:rFonts w:eastAsia="맑은 고딕"/>
          <w:lang w:eastAsia="ko-KR"/>
        </w:rPr>
        <w:t xml:space="preserve"> Moderator has tried to capture </w:t>
      </w:r>
      <w:r w:rsidR="001338E8">
        <w:rPr>
          <w:rFonts w:eastAsia="맑은 고딕"/>
          <w:lang w:eastAsia="ko-KR"/>
        </w:rPr>
        <w:t xml:space="preserve">most </w:t>
      </w:r>
      <w:r w:rsidR="00E47649">
        <w:rPr>
          <w:rFonts w:eastAsia="맑은 고딕"/>
          <w:lang w:eastAsia="ko-KR"/>
        </w:rPr>
        <w:t xml:space="preserve">relevant </w:t>
      </w:r>
      <w:r w:rsidR="001338E8">
        <w:rPr>
          <w:rFonts w:eastAsia="맑은 고딕"/>
          <w:lang w:eastAsia="ko-KR"/>
        </w:rPr>
        <w:t>proposals and observations of all companies provided to this meeting</w:t>
      </w:r>
      <w:r>
        <w:rPr>
          <w:rFonts w:eastAsia="맑은 고딕"/>
          <w:lang w:eastAsia="ko-KR"/>
        </w:rPr>
        <w:t>, and i</w:t>
      </w:r>
      <w:r w:rsidR="001338E8">
        <w:rPr>
          <w:rFonts w:eastAsia="맑은 고딕"/>
          <w:lang w:eastAsia="ko-KR"/>
        </w:rPr>
        <w:t>t is expected that main session covers every Issue noted here online. Companies are encourage</w:t>
      </w:r>
      <w:r w:rsidR="00DB4E06">
        <w:rPr>
          <w:rFonts w:eastAsia="맑은 고딕"/>
          <w:lang w:eastAsia="ko-KR"/>
        </w:rPr>
        <w:t>d</w:t>
      </w:r>
      <w:r w:rsidR="001338E8">
        <w:rPr>
          <w:rFonts w:eastAsia="맑은 고딕"/>
          <w:lang w:eastAsia="ko-KR"/>
        </w:rPr>
        <w:t xml:space="preserve"> to think about and provide their view on each Issue for online discussion.</w:t>
      </w:r>
    </w:p>
    <w:p w14:paraId="1A81FC99" w14:textId="3005142E" w:rsidR="00DB4E06" w:rsidRPr="00DB4E06" w:rsidRDefault="00CB108D" w:rsidP="00E47649">
      <w:pPr>
        <w:rPr>
          <w:rFonts w:eastAsia="맑은 고딕"/>
          <w:lang w:eastAsia="ko-KR"/>
        </w:rPr>
      </w:pPr>
      <w:r>
        <w:rPr>
          <w:rFonts w:eastAsia="맑은 고딕"/>
          <w:lang w:eastAsia="ko-KR"/>
        </w:rPr>
        <w:t xml:space="preserve">Regarding </w:t>
      </w:r>
      <w:r w:rsidR="00DB4E06">
        <w:rPr>
          <w:rFonts w:eastAsia="맑은 고딕"/>
          <w:lang w:eastAsia="ko-KR"/>
        </w:rPr>
        <w:t>the reply LS to RAN1, Topic #3, RAN4 received the LS long ago, and its first discussion was August 2022. From moderator’s perspective, i</w:t>
      </w:r>
      <w:r w:rsidR="00DB4E06">
        <w:rPr>
          <w:rFonts w:eastAsiaTheme="minorEastAsia"/>
          <w:lang w:eastAsia="zh-CN"/>
        </w:rPr>
        <w:t xml:space="preserve">t is the time to have the reply LS to RAN1 for their remaining discussions, and better understanding of the STxMP </w:t>
      </w:r>
      <w:r w:rsidR="00872659">
        <w:rPr>
          <w:rFonts w:eastAsiaTheme="minorEastAsia"/>
          <w:lang w:eastAsia="zh-CN"/>
        </w:rPr>
        <w:t xml:space="preserve">from </w:t>
      </w:r>
      <w:r w:rsidR="00DB4E06">
        <w:rPr>
          <w:rFonts w:eastAsiaTheme="minorEastAsia"/>
          <w:lang w:eastAsia="zh-CN"/>
        </w:rPr>
        <w:t>RAN4</w:t>
      </w:r>
      <w:r w:rsidR="00872659">
        <w:rPr>
          <w:rFonts w:eastAsiaTheme="minorEastAsia"/>
          <w:lang w:eastAsia="zh-CN"/>
        </w:rPr>
        <w:t xml:space="preserve">’s view. At least, the current discussion status can be provided </w:t>
      </w:r>
      <w:r w:rsidR="009C188F">
        <w:rPr>
          <w:rFonts w:eastAsiaTheme="minorEastAsia"/>
          <w:lang w:eastAsia="zh-CN"/>
        </w:rPr>
        <w:t xml:space="preserve">for RAN1 </w:t>
      </w:r>
      <w:r w:rsidR="00872659">
        <w:rPr>
          <w:rFonts w:eastAsiaTheme="minorEastAsia"/>
          <w:lang w:eastAsia="zh-CN"/>
        </w:rPr>
        <w:t>in this meeting</w:t>
      </w:r>
      <w:r w:rsidR="00DB4E06">
        <w:rPr>
          <w:rFonts w:eastAsiaTheme="minorEastAsia"/>
          <w:lang w:eastAsia="zh-CN"/>
        </w:rPr>
        <w:t>.</w:t>
      </w:r>
    </w:p>
    <w:p w14:paraId="609286E5" w14:textId="4AA1365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62BE2">
        <w:rPr>
          <w:lang w:eastAsia="ja-JP"/>
        </w:rPr>
        <w:t>Workplan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9"/>
        <w:gridCol w:w="1416"/>
        <w:gridCol w:w="6606"/>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6A64703" w:rsidR="001338E8" w:rsidRPr="004A7544" w:rsidRDefault="00000000" w:rsidP="001338E8">
            <w:pPr>
              <w:spacing w:before="120" w:after="120"/>
            </w:pPr>
            <w:hyperlink r:id="rId9" w:history="1">
              <w:r w:rsidR="001338E8" w:rsidRPr="001338E8">
                <w:rPr>
                  <w:rStyle w:val="ac"/>
                  <w:b/>
                  <w:bCs/>
                </w:rPr>
                <w:t>R4-2301929</w:t>
              </w:r>
            </w:hyperlink>
          </w:p>
        </w:tc>
        <w:tc>
          <w:tcPr>
            <w:tcW w:w="1437" w:type="dxa"/>
          </w:tcPr>
          <w:p w14:paraId="1A5AAE84" w14:textId="5488AE5A" w:rsidR="00F53FE2" w:rsidRPr="004A7544" w:rsidRDefault="00E62BE2" w:rsidP="00805BE8">
            <w:pPr>
              <w:spacing w:before="120" w:after="120"/>
            </w:pPr>
            <w:r>
              <w:t>Samsung</w:t>
            </w:r>
          </w:p>
        </w:tc>
        <w:tc>
          <w:tcPr>
            <w:tcW w:w="6772" w:type="dxa"/>
          </w:tcPr>
          <w:p w14:paraId="62900B40" w14:textId="3BD30E6C" w:rsidR="005E366A" w:rsidRDefault="00E62BE2" w:rsidP="00E62BE2">
            <w:pPr>
              <w:spacing w:before="120" w:after="120"/>
            </w:pPr>
            <w:r>
              <w:t xml:space="preserve">Following </w:t>
            </w:r>
            <w:r w:rsidRPr="00E62BE2">
              <w:t>RAN4 work plan for Rel-18 MIMO evolution WI is proposed:</w:t>
            </w:r>
          </w:p>
          <w:tbl>
            <w:tblPr>
              <w:tblStyle w:val="12"/>
              <w:tblW w:w="0" w:type="auto"/>
              <w:jc w:val="center"/>
              <w:tblCellMar>
                <w:top w:w="85" w:type="dxa"/>
                <w:bottom w:w="85" w:type="dxa"/>
              </w:tblCellMar>
              <w:tblLook w:val="04A0" w:firstRow="1" w:lastRow="0" w:firstColumn="1" w:lastColumn="0" w:noHBand="0" w:noVBand="1"/>
            </w:tblPr>
            <w:tblGrid>
              <w:gridCol w:w="1387"/>
              <w:gridCol w:w="1040"/>
              <w:gridCol w:w="3953"/>
            </w:tblGrid>
            <w:tr w:rsidR="00E62BE2" w:rsidRPr="00FC6C59" w14:paraId="2E6C2821" w14:textId="77777777" w:rsidTr="009B77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0C81C6" w14:textId="77777777" w:rsidR="00E62BE2" w:rsidRPr="00F4713D"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Meeting</w:t>
                  </w:r>
                </w:p>
              </w:tc>
              <w:tc>
                <w:tcPr>
                  <w:tcW w:w="7070" w:type="dxa"/>
                  <w:gridSpan w:val="2"/>
                  <w:vAlign w:val="center"/>
                </w:tcPr>
                <w:p w14:paraId="39DB5582" w14:textId="77777777" w:rsidR="00E62BE2" w:rsidRPr="00FC6C59" w:rsidRDefault="00E62BE2" w:rsidP="00E62BE2">
                  <w:pPr>
                    <w:spacing w:after="0"/>
                    <w:jc w:val="center"/>
                    <w:cnfStyle w:val="100000000000" w:firstRow="1"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Target </w:t>
                  </w:r>
                  <w:r>
                    <w:rPr>
                      <w:rFonts w:ascii="Arial" w:eastAsia="맑은 고딕" w:hAnsi="Arial" w:cs="Arial" w:hint="eastAsia"/>
                      <w:sz w:val="18"/>
                      <w:lang w:val="en-US" w:eastAsia="ko-KR"/>
                    </w:rPr>
                    <w:t>Plan</w:t>
                  </w:r>
                </w:p>
              </w:tc>
            </w:tr>
            <w:tr w:rsidR="00E62BE2" w:rsidRPr="00FC6C59" w14:paraId="5613832D" w14:textId="77777777" w:rsidTr="009B779B">
              <w:trPr>
                <w:trHeight w:val="594"/>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4C53E8"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RAN4#106 (Feb, ’23)</w:t>
                  </w:r>
                </w:p>
              </w:tc>
              <w:tc>
                <w:tcPr>
                  <w:tcW w:w="7070" w:type="dxa"/>
                  <w:gridSpan w:val="2"/>
                  <w:vAlign w:val="center"/>
                </w:tcPr>
                <w:p w14:paraId="393B9D8F" w14:textId="77777777" w:rsidR="00E62BE2" w:rsidRPr="002F4847"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2F4847">
                    <w:rPr>
                      <w:rFonts w:ascii="Arial" w:eastAsia="맑은 고딕" w:hAnsi="Arial" w:cs="Arial" w:hint="eastAsia"/>
                      <w:sz w:val="18"/>
                      <w:lang w:val="en-US" w:eastAsia="ko-KR"/>
                    </w:rPr>
                    <w:t>Agree overall work plan for core and performance part</w:t>
                  </w:r>
                </w:p>
                <w:p w14:paraId="3F184C38" w14:textId="77777777" w:rsidR="00E62BE2" w:rsidRPr="002F4847"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2F4847">
                    <w:rPr>
                      <w:rFonts w:ascii="Arial" w:eastAsia="맑은 고딕" w:hAnsi="Arial" w:cs="Arial" w:hint="eastAsia"/>
                      <w:sz w:val="18"/>
                      <w:lang w:val="en-US" w:eastAsia="ko-KR"/>
                    </w:rPr>
                    <w:t xml:space="preserve">Discuss and identify potential impact on UE RF requirements </w:t>
                  </w:r>
                </w:p>
                <w:p w14:paraId="2230CEF2" w14:textId="77777777" w:rsidR="00E62BE2"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2F4847">
                    <w:rPr>
                      <w:rFonts w:ascii="Arial" w:eastAsia="맑은 고딕" w:hAnsi="Arial" w:cs="Arial" w:hint="eastAsia"/>
                      <w:sz w:val="18"/>
                      <w:lang w:val="en-US" w:eastAsia="ko-KR"/>
                    </w:rPr>
                    <w:t xml:space="preserve">Discuss and identify potential impact on RRM </w:t>
                  </w:r>
                  <w:r>
                    <w:rPr>
                      <w:rFonts w:ascii="Arial" w:eastAsia="맑은 고딕" w:hAnsi="Arial" w:cs="Arial"/>
                      <w:sz w:val="18"/>
                      <w:lang w:val="en-US" w:eastAsia="ko-KR"/>
                    </w:rPr>
                    <w:t xml:space="preserve">core </w:t>
                  </w:r>
                  <w:r w:rsidRPr="002F4847">
                    <w:rPr>
                      <w:rFonts w:ascii="Arial" w:eastAsia="맑은 고딕" w:hAnsi="Arial" w:cs="Arial" w:hint="eastAsia"/>
                      <w:sz w:val="18"/>
                      <w:lang w:val="en-US" w:eastAsia="ko-KR"/>
                    </w:rPr>
                    <w:t xml:space="preserve">requirements </w:t>
                  </w:r>
                </w:p>
                <w:p w14:paraId="457FE225" w14:textId="77777777" w:rsidR="00E62BE2" w:rsidRPr="002F4847"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Rely LS to RAN1 if any conclusion reached (for </w:t>
                  </w:r>
                  <w:r w:rsidRPr="000E12FE">
                    <w:rPr>
                      <w:rFonts w:ascii="Arial" w:eastAsia="맑은 고딕" w:hAnsi="Arial" w:cs="Arial"/>
                      <w:sz w:val="18"/>
                      <w:lang w:eastAsia="ko-KR"/>
                    </w:rPr>
                    <w:t>R1-2205639</w:t>
                  </w:r>
                  <w:r>
                    <w:rPr>
                      <w:rFonts w:ascii="Arial" w:eastAsia="맑은 고딕" w:hAnsi="Arial" w:cs="Arial"/>
                      <w:sz w:val="18"/>
                      <w:lang w:eastAsia="ko-KR"/>
                    </w:rPr>
                    <w:t xml:space="preserve"> and R1-</w:t>
                  </w:r>
                  <w:r w:rsidRPr="000E12FE">
                    <w:rPr>
                      <w:rFonts w:ascii="Arial" w:eastAsia="맑은 고딕" w:hAnsi="Arial" w:cs="Arial"/>
                      <w:sz w:val="18"/>
                      <w:lang w:eastAsia="ko-KR"/>
                    </w:rPr>
                    <w:t>2205593</w:t>
                  </w:r>
                  <w:r>
                    <w:rPr>
                      <w:rFonts w:ascii="Arial" w:eastAsia="맑은 고딕" w:hAnsi="Arial" w:cs="Arial"/>
                      <w:sz w:val="18"/>
                      <w:lang w:eastAsia="ko-KR"/>
                    </w:rPr>
                    <w:t>)</w:t>
                  </w:r>
                </w:p>
              </w:tc>
            </w:tr>
            <w:tr w:rsidR="00E62BE2" w:rsidRPr="00FC6C59" w14:paraId="5E9741CB"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459C381A"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RAN4#106-Bis (Apr, ’23)</w:t>
                  </w:r>
                </w:p>
              </w:tc>
              <w:tc>
                <w:tcPr>
                  <w:tcW w:w="1227" w:type="dxa"/>
                  <w:vAlign w:val="center"/>
                </w:tcPr>
                <w:p w14:paraId="152126B9"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33D7428D" w14:textId="77777777" w:rsidR="00E62BE2"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Initiate discussion on UE RF requirements of identified impact</w:t>
                  </w:r>
                </w:p>
                <w:p w14:paraId="6420EFAA"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Continue to check other impact on UE RF requirement</w:t>
                  </w:r>
                </w:p>
              </w:tc>
            </w:tr>
            <w:tr w:rsidR="00E62BE2" w:rsidRPr="00FC6C59" w14:paraId="07F3C38F"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6BC3FE4E"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58FFF650"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6E993E31"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Discuss and identify which RRM requirements need to be developed to support MIMO evolution</w:t>
                  </w:r>
                </w:p>
              </w:tc>
            </w:tr>
            <w:tr w:rsidR="00E62BE2" w:rsidRPr="00FC6C59" w14:paraId="782E9BA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2DA1EBD7"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RAN4#107 (May, ’23)</w:t>
                  </w:r>
                </w:p>
              </w:tc>
              <w:tc>
                <w:tcPr>
                  <w:tcW w:w="1227" w:type="dxa"/>
                  <w:vAlign w:val="center"/>
                </w:tcPr>
                <w:p w14:paraId="37E154FF"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5A8695D3"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Continue to discuss </w:t>
                  </w:r>
                  <w:r w:rsidRPr="00C4210C">
                    <w:rPr>
                      <w:rFonts w:ascii="Arial" w:eastAsia="맑은 고딕" w:hAnsi="Arial" w:cs="Arial" w:hint="eastAsia"/>
                      <w:sz w:val="18"/>
                      <w:lang w:val="en-US" w:eastAsia="ko-KR"/>
                    </w:rPr>
                    <w:t xml:space="preserve">UE RF requirements </w:t>
                  </w:r>
                  <w:r>
                    <w:rPr>
                      <w:rFonts w:ascii="Arial" w:eastAsia="맑은 고딕" w:hAnsi="Arial" w:cs="Arial"/>
                      <w:sz w:val="18"/>
                      <w:lang w:val="en-US" w:eastAsia="ko-KR"/>
                    </w:rPr>
                    <w:t>of identified impact</w:t>
                  </w:r>
                </w:p>
              </w:tc>
            </w:tr>
            <w:tr w:rsidR="00E62BE2" w:rsidRPr="00FC6C59" w14:paraId="61BE7B24"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F16A4B2"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12B915B6" w14:textId="77777777" w:rsidR="00E62BE2" w:rsidRPr="00FC6C59"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6182A0CF"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Further discussions on UE RRM requirements impact for MIMO evolution features</w:t>
                  </w:r>
                </w:p>
                <w:p w14:paraId="6B602027"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Discuss the possible </w:t>
                  </w:r>
                  <w:proofErr w:type="spellStart"/>
                  <w:r w:rsidRPr="006C297E">
                    <w:rPr>
                      <w:rFonts w:ascii="Arial" w:eastAsia="맑은 고딕" w:hAnsi="Arial" w:cs="Arial"/>
                      <w:sz w:val="18"/>
                      <w:lang w:val="en-US" w:eastAsia="ko-KR"/>
                    </w:rPr>
                    <w:t>signalling</w:t>
                  </w:r>
                  <w:proofErr w:type="spellEnd"/>
                  <w:r w:rsidRPr="006C297E">
                    <w:rPr>
                      <w:rFonts w:ascii="Arial" w:eastAsia="맑은 고딕" w:hAnsi="Arial" w:cs="Arial"/>
                      <w:sz w:val="18"/>
                      <w:lang w:val="en-US" w:eastAsia="ko-KR"/>
                    </w:rPr>
                    <w:t xml:space="preserve"> impact (</w:t>
                  </w:r>
                  <w:proofErr w:type="gramStart"/>
                  <w:r w:rsidRPr="006C297E">
                    <w:rPr>
                      <w:rFonts w:ascii="Arial" w:eastAsia="맑은 고딕" w:hAnsi="Arial" w:cs="Arial"/>
                      <w:sz w:val="18"/>
                      <w:lang w:val="en-US" w:eastAsia="ko-KR"/>
                    </w:rPr>
                    <w:t>e.g.</w:t>
                  </w:r>
                  <w:proofErr w:type="gramEnd"/>
                  <w:r w:rsidRPr="006C297E">
                    <w:rPr>
                      <w:rFonts w:ascii="Arial" w:eastAsia="맑은 고딕" w:hAnsi="Arial" w:cs="Arial"/>
                      <w:sz w:val="18"/>
                      <w:lang w:val="en-US" w:eastAsia="ko-KR"/>
                    </w:rPr>
                    <w:t xml:space="preserve"> UE capabilities, network flag)</w:t>
                  </w:r>
                </w:p>
              </w:tc>
            </w:tr>
            <w:tr w:rsidR="00E62BE2" w:rsidRPr="00FC6C59" w14:paraId="27E1EDE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3870166"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RAN4#108 (Aug, ’23)</w:t>
                  </w:r>
                </w:p>
              </w:tc>
              <w:tc>
                <w:tcPr>
                  <w:tcW w:w="1227" w:type="dxa"/>
                  <w:vAlign w:val="center"/>
                </w:tcPr>
                <w:p w14:paraId="4D4D806B"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314464F6"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Continue to discuss and define </w:t>
                  </w:r>
                  <w:r w:rsidRPr="00C4210C">
                    <w:rPr>
                      <w:rFonts w:ascii="Arial" w:eastAsia="맑은 고딕" w:hAnsi="Arial" w:cs="Arial" w:hint="eastAsia"/>
                      <w:sz w:val="18"/>
                      <w:lang w:val="en-US" w:eastAsia="ko-KR"/>
                    </w:rPr>
                    <w:t xml:space="preserve">UE RF requirements </w:t>
                  </w:r>
                  <w:r>
                    <w:rPr>
                      <w:rFonts w:ascii="Arial" w:eastAsia="맑은 고딕" w:hAnsi="Arial" w:cs="Arial"/>
                      <w:sz w:val="18"/>
                      <w:lang w:val="en-US" w:eastAsia="ko-KR"/>
                    </w:rPr>
                    <w:t>of identified impact</w:t>
                  </w:r>
                </w:p>
              </w:tc>
            </w:tr>
            <w:tr w:rsidR="00E62BE2" w:rsidRPr="00FC6C59" w14:paraId="48B11C1E"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170D47F"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0094BF3E"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65795C5A"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Continue to discuss and decide the solution for the RRM enhancement</w:t>
                  </w:r>
                </w:p>
                <w:p w14:paraId="7BD8D6B0"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Provide draft CR on TS38.133 for the RRM enhancement</w:t>
                  </w:r>
                </w:p>
              </w:tc>
            </w:tr>
            <w:tr w:rsidR="00E62BE2" w:rsidRPr="00FC6C59" w14:paraId="39263DDC"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4D90803E"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RAN4#108-Bis (Oct, ’23)</w:t>
                  </w:r>
                </w:p>
              </w:tc>
              <w:tc>
                <w:tcPr>
                  <w:tcW w:w="1227" w:type="dxa"/>
                  <w:vAlign w:val="center"/>
                </w:tcPr>
                <w:p w14:paraId="3B94A018"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4FCE7CD4" w14:textId="77777777" w:rsidR="00E62BE2"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sz w:val="18"/>
                      <w:lang w:val="en-US" w:eastAsia="ko-KR"/>
                    </w:rPr>
                    <w:t xml:space="preserve">Continue to discuss and define </w:t>
                  </w:r>
                  <w:r w:rsidRPr="00C4210C">
                    <w:rPr>
                      <w:rFonts w:ascii="Arial" w:eastAsia="맑은 고딕" w:hAnsi="Arial" w:cs="Arial" w:hint="eastAsia"/>
                      <w:sz w:val="18"/>
                      <w:lang w:val="en-US" w:eastAsia="ko-KR"/>
                    </w:rPr>
                    <w:t xml:space="preserve">UE RF requirements </w:t>
                  </w:r>
                  <w:r>
                    <w:rPr>
                      <w:rFonts w:ascii="Arial" w:eastAsia="맑은 고딕" w:hAnsi="Arial" w:cs="Arial"/>
                      <w:sz w:val="18"/>
                      <w:lang w:val="en-US" w:eastAsia="ko-KR"/>
                    </w:rPr>
                    <w:t>of identified impact</w:t>
                  </w:r>
                </w:p>
                <w:p w14:paraId="3F97AF20"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w:t>
                  </w:r>
                  <w:r>
                    <w:rPr>
                      <w:rFonts w:ascii="Arial" w:eastAsia="맑은 고딕" w:hAnsi="Arial" w:cs="Arial"/>
                      <w:sz w:val="18"/>
                      <w:lang w:val="en-US" w:eastAsia="ko-KR"/>
                    </w:rPr>
                    <w:t>eview draft CRs for endorsement if any</w:t>
                  </w:r>
                </w:p>
              </w:tc>
            </w:tr>
            <w:tr w:rsidR="00E62BE2" w:rsidRPr="00FC6C59" w14:paraId="4BDA7070"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0B1FF598"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641D856F"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5B94DC86"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Provide draft CR on TS38.133 for RRM core part, endorsed if possible.</w:t>
                  </w:r>
                </w:p>
                <w:p w14:paraId="78DCDB6A" w14:textId="77777777" w:rsidR="00E62BE2" w:rsidRPr="0074057D"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D</w:t>
                  </w:r>
                  <w:r w:rsidRPr="006C297E">
                    <w:rPr>
                      <w:rFonts w:ascii="Arial" w:eastAsia="맑은 고딕" w:hAnsi="Arial" w:cs="Arial" w:hint="eastAsia"/>
                      <w:sz w:val="18"/>
                      <w:lang w:val="en-US" w:eastAsia="ko-KR"/>
                    </w:rPr>
                    <w:t xml:space="preserve">iscuss </w:t>
                  </w:r>
                  <w:r w:rsidRPr="006C297E">
                    <w:rPr>
                      <w:rFonts w:ascii="Arial" w:eastAsia="맑은 고딕" w:hAnsi="Arial" w:cs="Arial"/>
                      <w:sz w:val="18"/>
                      <w:lang w:val="en-US" w:eastAsia="ko-KR"/>
                    </w:rPr>
                    <w:t>and decide test case lists and related parameters</w:t>
                  </w:r>
                </w:p>
              </w:tc>
            </w:tr>
            <w:tr w:rsidR="00E62BE2" w:rsidRPr="00FC6C59" w14:paraId="2915B16B"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16184724"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3C6DEA5F" w14:textId="77777777" w:rsidR="00E62BE2" w:rsidRPr="0074057D"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r>
                    <w:rPr>
                      <w:rFonts w:ascii="Arial" w:eastAsiaTheme="minorEastAsia" w:hAnsi="Arial" w:cs="Arial" w:hint="eastAsia"/>
                      <w:sz w:val="18"/>
                      <w:lang w:val="en-US" w:eastAsia="zh-CN"/>
                    </w:rPr>
                    <w:t>R</w:t>
                  </w:r>
                  <w:r>
                    <w:rPr>
                      <w:rFonts w:ascii="Arial" w:eastAsiaTheme="minorEastAsia" w:hAnsi="Arial" w:cs="Arial"/>
                      <w:sz w:val="18"/>
                      <w:lang w:val="en-US" w:eastAsia="zh-CN"/>
                    </w:rPr>
                    <w:t>RM Perf</w:t>
                  </w:r>
                </w:p>
              </w:tc>
              <w:tc>
                <w:tcPr>
                  <w:tcW w:w="5843" w:type="dxa"/>
                  <w:vAlign w:val="center"/>
                </w:tcPr>
                <w:p w14:paraId="5FC5247D"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Initial discussion on RRM performance part requirements impact</w:t>
                  </w:r>
                </w:p>
              </w:tc>
            </w:tr>
            <w:tr w:rsidR="00E62BE2" w:rsidRPr="00FC6C59" w14:paraId="7C97EF2A"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40441FD3" w14:textId="77777777" w:rsidR="00E62BE2" w:rsidRPr="00FC6C59" w:rsidRDefault="00E62BE2" w:rsidP="00E62BE2">
                  <w:pPr>
                    <w:spacing w:after="0"/>
                    <w:jc w:val="center"/>
                    <w:rPr>
                      <w:rFonts w:ascii="Arial" w:eastAsia="맑은 고딕" w:hAnsi="Arial" w:cs="Arial"/>
                      <w:sz w:val="18"/>
                      <w:lang w:val="en-US" w:eastAsia="ko-KR"/>
                    </w:rPr>
                  </w:pPr>
                </w:p>
              </w:tc>
              <w:tc>
                <w:tcPr>
                  <w:tcW w:w="1227" w:type="dxa"/>
                  <w:vAlign w:val="center"/>
                </w:tcPr>
                <w:p w14:paraId="1085C636"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proofErr w:type="spellStart"/>
                  <w:r>
                    <w:rPr>
                      <w:rFonts w:ascii="Arial" w:eastAsiaTheme="minorEastAsia" w:hAnsi="Arial" w:cs="Arial" w:hint="eastAsia"/>
                      <w:sz w:val="18"/>
                      <w:lang w:val="en-US" w:eastAsia="zh-CN"/>
                    </w:rPr>
                    <w:t>D</w:t>
                  </w:r>
                  <w:r>
                    <w:rPr>
                      <w:rFonts w:ascii="Arial" w:eastAsiaTheme="minorEastAsia" w:hAnsi="Arial" w:cs="Arial"/>
                      <w:sz w:val="18"/>
                      <w:lang w:val="en-US" w:eastAsia="zh-CN"/>
                    </w:rPr>
                    <w:t>emod</w:t>
                  </w:r>
                  <w:proofErr w:type="spellEnd"/>
                </w:p>
              </w:tc>
              <w:tc>
                <w:tcPr>
                  <w:tcW w:w="5843" w:type="dxa"/>
                  <w:vAlign w:val="center"/>
                </w:tcPr>
                <w:p w14:paraId="7711AFF3"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Initial discussion on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 xml:space="preserve">/CSI requirements, discuss and identify which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/CSI requirements need to be extended</w:t>
                  </w:r>
                </w:p>
              </w:tc>
            </w:tr>
            <w:tr w:rsidR="00E62BE2" w:rsidRPr="00FC6C59" w14:paraId="708F5765"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BBF220E" w14:textId="77777777" w:rsidR="00E62BE2" w:rsidRPr="00FC6C59"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t>RAN4#109 (Nov, ’23)</w:t>
                  </w:r>
                </w:p>
              </w:tc>
              <w:tc>
                <w:tcPr>
                  <w:tcW w:w="1227" w:type="dxa"/>
                  <w:vAlign w:val="center"/>
                </w:tcPr>
                <w:p w14:paraId="1E8A6069"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UE RF</w:t>
                  </w:r>
                </w:p>
              </w:tc>
              <w:tc>
                <w:tcPr>
                  <w:tcW w:w="5843" w:type="dxa"/>
                  <w:vAlign w:val="center"/>
                </w:tcPr>
                <w:p w14:paraId="3DA15038"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hint="eastAsia"/>
                      <w:sz w:val="18"/>
                      <w:lang w:val="en-US" w:eastAsia="ko-KR"/>
                    </w:rPr>
                    <w:t>A</w:t>
                  </w:r>
                  <w:r w:rsidRPr="006C297E">
                    <w:rPr>
                      <w:rFonts w:ascii="Arial" w:eastAsia="맑은 고딕" w:hAnsi="Arial" w:cs="Arial"/>
                      <w:sz w:val="18"/>
                      <w:lang w:val="en-US" w:eastAsia="ko-KR"/>
                    </w:rPr>
                    <w:t>gree RAN4 CR to finalize the RF core requirements</w:t>
                  </w:r>
                </w:p>
              </w:tc>
            </w:tr>
            <w:tr w:rsidR="00E62BE2" w:rsidRPr="00FC6C59" w14:paraId="10B5F05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4618C2D7"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3EF78367"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맑은 고딕" w:hAnsi="Arial" w:cs="Arial" w:hint="eastAsia"/>
                      <w:sz w:val="18"/>
                      <w:lang w:val="en-US" w:eastAsia="ko-KR"/>
                    </w:rPr>
                    <w:t>RRM</w:t>
                  </w:r>
                  <w:r>
                    <w:rPr>
                      <w:rFonts w:ascii="Arial" w:eastAsia="맑은 고딕" w:hAnsi="Arial" w:cs="Arial"/>
                      <w:sz w:val="18"/>
                      <w:lang w:val="en-US" w:eastAsia="ko-KR"/>
                    </w:rPr>
                    <w:t xml:space="preserve"> Core</w:t>
                  </w:r>
                </w:p>
              </w:tc>
              <w:tc>
                <w:tcPr>
                  <w:tcW w:w="5843" w:type="dxa"/>
                  <w:vAlign w:val="center"/>
                </w:tcPr>
                <w:p w14:paraId="3878E354"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Agree RAN4 CR to finalize the RRM core requirements</w:t>
                  </w:r>
                </w:p>
              </w:tc>
            </w:tr>
            <w:tr w:rsidR="00E62BE2" w:rsidRPr="00FC6C59" w14:paraId="3130C146"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ED25036"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555C0534"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Pr>
                      <w:rFonts w:ascii="Arial" w:eastAsiaTheme="minorEastAsia" w:hAnsi="Arial" w:cs="Arial" w:hint="eastAsia"/>
                      <w:sz w:val="18"/>
                      <w:lang w:val="en-US" w:eastAsia="zh-CN"/>
                    </w:rPr>
                    <w:t>R</w:t>
                  </w:r>
                  <w:r>
                    <w:rPr>
                      <w:rFonts w:ascii="Arial" w:eastAsiaTheme="minorEastAsia" w:hAnsi="Arial" w:cs="Arial"/>
                      <w:sz w:val="18"/>
                      <w:lang w:val="en-US" w:eastAsia="zh-CN"/>
                    </w:rPr>
                    <w:t>RM Perf</w:t>
                  </w:r>
                </w:p>
              </w:tc>
              <w:tc>
                <w:tcPr>
                  <w:tcW w:w="5843" w:type="dxa"/>
                  <w:vAlign w:val="center"/>
                </w:tcPr>
                <w:p w14:paraId="464070B6"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Further discussion on RRM performance part for MIMO evolution, provide draft CR on TS38.133 if any</w:t>
                  </w:r>
                </w:p>
              </w:tc>
            </w:tr>
            <w:tr w:rsidR="00E62BE2" w:rsidRPr="00FC6C59" w14:paraId="4AD4C465"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36735506" w14:textId="77777777" w:rsidR="00E62BE2" w:rsidRPr="00FC6C59" w:rsidRDefault="00E62BE2" w:rsidP="00E62BE2">
                  <w:pPr>
                    <w:spacing w:after="0"/>
                    <w:jc w:val="left"/>
                    <w:rPr>
                      <w:rFonts w:ascii="Arial" w:eastAsia="맑은 고딕" w:hAnsi="Arial" w:cs="Arial"/>
                      <w:sz w:val="18"/>
                      <w:lang w:val="en-US" w:eastAsia="ko-KR"/>
                    </w:rPr>
                  </w:pPr>
                </w:p>
              </w:tc>
              <w:tc>
                <w:tcPr>
                  <w:tcW w:w="1227" w:type="dxa"/>
                  <w:vAlign w:val="center"/>
                </w:tcPr>
                <w:p w14:paraId="0191A2AC"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proofErr w:type="spellStart"/>
                  <w:r>
                    <w:rPr>
                      <w:rFonts w:ascii="Arial" w:eastAsiaTheme="minorEastAsia" w:hAnsi="Arial" w:cs="Arial" w:hint="eastAsia"/>
                      <w:sz w:val="18"/>
                      <w:lang w:val="en-US" w:eastAsia="zh-CN"/>
                    </w:rPr>
                    <w:t>D</w:t>
                  </w:r>
                  <w:r>
                    <w:rPr>
                      <w:rFonts w:ascii="Arial" w:eastAsiaTheme="minorEastAsia" w:hAnsi="Arial" w:cs="Arial"/>
                      <w:sz w:val="18"/>
                      <w:lang w:val="en-US" w:eastAsia="zh-CN"/>
                    </w:rPr>
                    <w:t>emod</w:t>
                  </w:r>
                  <w:proofErr w:type="spellEnd"/>
                </w:p>
              </w:tc>
              <w:tc>
                <w:tcPr>
                  <w:tcW w:w="5843" w:type="dxa"/>
                  <w:vAlign w:val="center"/>
                </w:tcPr>
                <w:p w14:paraId="4B1A4BA5" w14:textId="77777777" w:rsidR="00E62BE2" w:rsidRPr="00FC6C59"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Further discussion on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/CSI requirements, define scenario parameters in order to align simulation cases</w:t>
                  </w:r>
                </w:p>
              </w:tc>
            </w:tr>
            <w:tr w:rsidR="00E62BE2" w:rsidRPr="00FC6C59" w14:paraId="55DD4427"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5F7F389F" w14:textId="77777777" w:rsidR="00E62BE2" w:rsidRPr="00627445" w:rsidRDefault="00E62BE2" w:rsidP="00E62BE2">
                  <w:pPr>
                    <w:spacing w:after="0"/>
                    <w:jc w:val="center"/>
                    <w:rPr>
                      <w:rFonts w:ascii="Arial" w:eastAsiaTheme="minorEastAsia" w:hAnsi="Arial" w:cs="Arial"/>
                      <w:sz w:val="18"/>
                      <w:lang w:val="en-US" w:eastAsia="zh-CN"/>
                    </w:rPr>
                  </w:pPr>
                  <w:r>
                    <w:rPr>
                      <w:rFonts w:ascii="Arial" w:eastAsia="맑은 고딕" w:hAnsi="Arial" w:cs="Arial"/>
                      <w:sz w:val="18"/>
                      <w:lang w:val="en-US" w:eastAsia="ko-KR"/>
                    </w:rPr>
                    <w:t>RAN4#110 (Feb, ’24)</w:t>
                  </w:r>
                </w:p>
              </w:tc>
              <w:tc>
                <w:tcPr>
                  <w:tcW w:w="1227" w:type="dxa"/>
                  <w:vAlign w:val="center"/>
                </w:tcPr>
                <w:p w14:paraId="2EAC151D"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r w:rsidRPr="00627445">
                    <w:rPr>
                      <w:rFonts w:ascii="Arial" w:eastAsiaTheme="minorEastAsia" w:hAnsi="Arial" w:cs="Arial"/>
                      <w:sz w:val="18"/>
                      <w:lang w:val="en-US" w:eastAsia="zh-CN"/>
                    </w:rPr>
                    <w:t xml:space="preserve">RRM perf </w:t>
                  </w:r>
                </w:p>
              </w:tc>
              <w:tc>
                <w:tcPr>
                  <w:tcW w:w="5843" w:type="dxa"/>
                  <w:vAlign w:val="center"/>
                </w:tcPr>
                <w:p w14:paraId="1AB2BBD9"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Further discussion on RRM performance part for MIMO evolution, provide draft CR on TS38.133 if any</w:t>
                  </w:r>
                </w:p>
              </w:tc>
            </w:tr>
            <w:tr w:rsidR="00E62BE2" w:rsidRPr="00FC6C59" w14:paraId="25F61442"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48C8195"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3D53FCCF" w14:textId="77777777" w:rsidR="00E62BE2" w:rsidRPr="00627445"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lang w:val="en-US" w:eastAsia="zh-CN"/>
                    </w:rPr>
                  </w:pPr>
                  <w:proofErr w:type="spellStart"/>
                  <w:r>
                    <w:rPr>
                      <w:rFonts w:ascii="Arial" w:eastAsia="맑은 고딕" w:hAnsi="Arial" w:cs="Arial" w:hint="eastAsia"/>
                      <w:sz w:val="18"/>
                      <w:lang w:val="en-US" w:eastAsia="ko-KR"/>
                    </w:rPr>
                    <w:t>D</w:t>
                  </w:r>
                  <w:r>
                    <w:rPr>
                      <w:rFonts w:ascii="Arial" w:eastAsia="맑은 고딕" w:hAnsi="Arial" w:cs="Arial"/>
                      <w:sz w:val="18"/>
                      <w:lang w:val="en-US" w:eastAsia="ko-KR"/>
                    </w:rPr>
                    <w:t>emod</w:t>
                  </w:r>
                  <w:proofErr w:type="spellEnd"/>
                </w:p>
              </w:tc>
              <w:tc>
                <w:tcPr>
                  <w:tcW w:w="5843" w:type="dxa"/>
                  <w:vAlign w:val="center"/>
                </w:tcPr>
                <w:p w14:paraId="5A165635"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6C297E">
                    <w:rPr>
                      <w:rFonts w:ascii="Arial" w:eastAsia="맑은 고딕" w:hAnsi="Arial" w:cs="Arial"/>
                      <w:sz w:val="18"/>
                      <w:lang w:val="en-US" w:eastAsia="ko-KR"/>
                    </w:rPr>
                    <w:t xml:space="preserve">Further discussion on </w:t>
                  </w:r>
                  <w:proofErr w:type="spellStart"/>
                  <w:r w:rsidRPr="006C297E">
                    <w:rPr>
                      <w:rFonts w:ascii="Arial" w:eastAsia="맑은 고딕" w:hAnsi="Arial" w:cs="Arial"/>
                      <w:sz w:val="18"/>
                      <w:lang w:val="en-US" w:eastAsia="ko-KR"/>
                    </w:rPr>
                    <w:t>demod</w:t>
                  </w:r>
                  <w:proofErr w:type="spellEnd"/>
                  <w:r w:rsidRPr="006C297E">
                    <w:rPr>
                      <w:rFonts w:ascii="Arial" w:eastAsia="맑은 고딕" w:hAnsi="Arial" w:cs="Arial"/>
                      <w:sz w:val="18"/>
                      <w:lang w:val="en-US" w:eastAsia="ko-KR"/>
                    </w:rPr>
                    <w:t>/CSI requirements, provide initial simulation results to align results from companies, provide draft CR if any</w:t>
                  </w:r>
                </w:p>
              </w:tc>
            </w:tr>
            <w:tr w:rsidR="00E62BE2" w:rsidRPr="00FC6C59" w14:paraId="667D7D03"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C73FC1E" w14:textId="77777777" w:rsidR="00E62BE2" w:rsidRDefault="00E62BE2" w:rsidP="00E62BE2">
                  <w:pPr>
                    <w:spacing w:after="0"/>
                    <w:jc w:val="center"/>
                    <w:rPr>
                      <w:rFonts w:ascii="Arial" w:eastAsia="맑은 고딕" w:hAnsi="Arial" w:cs="Arial"/>
                      <w:sz w:val="18"/>
                      <w:lang w:val="en-US" w:eastAsia="ko-KR"/>
                    </w:rPr>
                  </w:pPr>
                  <w:r>
                    <w:rPr>
                      <w:rFonts w:ascii="Arial" w:eastAsia="맑은 고딕" w:hAnsi="Arial" w:cs="Arial"/>
                      <w:sz w:val="18"/>
                      <w:lang w:val="en-US" w:eastAsia="ko-KR"/>
                    </w:rPr>
                    <w:lastRenderedPageBreak/>
                    <w:t>RAN4#110-bis (Apr, ’24)</w:t>
                  </w:r>
                </w:p>
              </w:tc>
              <w:tc>
                <w:tcPr>
                  <w:tcW w:w="1227" w:type="dxa"/>
                  <w:vAlign w:val="center"/>
                </w:tcPr>
                <w:p w14:paraId="389C0A6D"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RRM perf</w:t>
                  </w:r>
                </w:p>
              </w:tc>
              <w:tc>
                <w:tcPr>
                  <w:tcW w:w="5843" w:type="dxa"/>
                  <w:vAlign w:val="center"/>
                </w:tcPr>
                <w:p w14:paraId="5548D76E"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Provide draft CR on TS38.133 for RRM performance part, endorsed if possible.</w:t>
                  </w:r>
                </w:p>
              </w:tc>
            </w:tr>
            <w:tr w:rsidR="00E62BE2" w:rsidRPr="00FC6C59" w14:paraId="35A90235"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7731C510"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4B61E302"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proofErr w:type="spellStart"/>
                  <w:r w:rsidRPr="00383C29">
                    <w:rPr>
                      <w:rFonts w:ascii="Arial" w:eastAsia="맑은 고딕" w:hAnsi="Arial" w:cs="Arial" w:hint="eastAsia"/>
                      <w:sz w:val="18"/>
                      <w:lang w:val="en-US" w:eastAsia="ko-KR"/>
                    </w:rPr>
                    <w:t>D</w:t>
                  </w:r>
                  <w:r w:rsidRPr="00383C29">
                    <w:rPr>
                      <w:rFonts w:ascii="Arial" w:eastAsia="맑은 고딕" w:hAnsi="Arial" w:cs="Arial"/>
                      <w:sz w:val="18"/>
                      <w:lang w:val="en-US" w:eastAsia="ko-KR"/>
                    </w:rPr>
                    <w:t>emod</w:t>
                  </w:r>
                  <w:proofErr w:type="spellEnd"/>
                </w:p>
              </w:tc>
              <w:tc>
                <w:tcPr>
                  <w:tcW w:w="5843" w:type="dxa"/>
                  <w:vAlign w:val="center"/>
                </w:tcPr>
                <w:p w14:paraId="054EA8A9"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hint="eastAsia"/>
                      <w:sz w:val="18"/>
                      <w:lang w:val="en-US" w:eastAsia="ko-KR"/>
                    </w:rPr>
                    <w:t>P</w:t>
                  </w:r>
                  <w:r w:rsidRPr="00383C29">
                    <w:rPr>
                      <w:rFonts w:ascii="Arial" w:eastAsia="맑은 고딕" w:hAnsi="Arial" w:cs="Arial"/>
                      <w:sz w:val="18"/>
                      <w:lang w:val="en-US" w:eastAsia="ko-KR"/>
                    </w:rPr>
                    <w:t xml:space="preserve">rovide simulation results and continue to discuss </w:t>
                  </w:r>
                  <w:proofErr w:type="spellStart"/>
                  <w:r w:rsidRPr="00383C29">
                    <w:rPr>
                      <w:rFonts w:ascii="Arial" w:eastAsia="맑은 고딕" w:hAnsi="Arial" w:cs="Arial"/>
                      <w:sz w:val="18"/>
                      <w:lang w:val="en-US" w:eastAsia="ko-KR"/>
                    </w:rPr>
                    <w:t>demod</w:t>
                  </w:r>
                  <w:proofErr w:type="spellEnd"/>
                  <w:r w:rsidRPr="00383C29">
                    <w:rPr>
                      <w:rFonts w:ascii="Arial" w:eastAsia="맑은 고딕" w:hAnsi="Arial" w:cs="Arial"/>
                      <w:sz w:val="18"/>
                      <w:lang w:val="en-US" w:eastAsia="ko-KR"/>
                    </w:rPr>
                    <w:t>/CSI requirements, provide draft CR, endorsed if possible.</w:t>
                  </w:r>
                </w:p>
              </w:tc>
            </w:tr>
            <w:tr w:rsidR="00E62BE2" w:rsidRPr="00FC6C59" w14:paraId="4786FE79"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2FC6888A" w14:textId="77777777" w:rsidR="00E62BE2" w:rsidRDefault="00E62BE2" w:rsidP="00E62BE2">
                  <w:pPr>
                    <w:spacing w:after="0"/>
                    <w:jc w:val="center"/>
                    <w:rPr>
                      <w:rFonts w:ascii="Arial" w:eastAsia="맑은 고딕" w:hAnsi="Arial" w:cs="Arial"/>
                      <w:sz w:val="18"/>
                      <w:lang w:val="en-US" w:eastAsia="ko-KR"/>
                    </w:rPr>
                  </w:pPr>
                  <w:r w:rsidRPr="00383C29">
                    <w:rPr>
                      <w:rFonts w:ascii="Arial" w:eastAsia="맑은 고딕" w:hAnsi="Arial" w:cs="Arial"/>
                      <w:sz w:val="18"/>
                      <w:lang w:val="en-US" w:eastAsia="ko-KR"/>
                    </w:rPr>
                    <w:t>RAN4#111 (</w:t>
                  </w:r>
                  <w:r w:rsidRPr="00383C29">
                    <w:rPr>
                      <w:rFonts w:ascii="Arial" w:eastAsia="맑은 고딕" w:hAnsi="Arial" w:cs="Arial" w:hint="eastAsia"/>
                      <w:sz w:val="18"/>
                      <w:lang w:val="en-US" w:eastAsia="ko-KR"/>
                    </w:rPr>
                    <w:t>May</w:t>
                  </w:r>
                  <w:r w:rsidRPr="00383C29">
                    <w:rPr>
                      <w:rFonts w:ascii="Arial" w:eastAsia="맑은 고딕" w:hAnsi="Arial" w:cs="Arial"/>
                      <w:sz w:val="18"/>
                      <w:lang w:val="en-US" w:eastAsia="ko-KR"/>
                    </w:rPr>
                    <w:t>, ’24)</w:t>
                  </w:r>
                </w:p>
              </w:tc>
              <w:tc>
                <w:tcPr>
                  <w:tcW w:w="1227" w:type="dxa"/>
                  <w:vAlign w:val="center"/>
                </w:tcPr>
                <w:p w14:paraId="6E70F570"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RRM perf</w:t>
                  </w:r>
                </w:p>
              </w:tc>
              <w:tc>
                <w:tcPr>
                  <w:tcW w:w="5843" w:type="dxa"/>
                  <w:vAlign w:val="center"/>
                </w:tcPr>
                <w:p w14:paraId="7E84CBAF"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sz w:val="18"/>
                      <w:lang w:val="en-US" w:eastAsia="ko-KR"/>
                    </w:rPr>
                    <w:t>Further work on the draft CRs and Agree RAN4 CR to finalize the RRM performance part</w:t>
                  </w:r>
                </w:p>
              </w:tc>
            </w:tr>
            <w:tr w:rsidR="00E62BE2" w:rsidRPr="00FC6C59" w14:paraId="7309BA68" w14:textId="77777777" w:rsidTr="009B779B">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0DD3237" w14:textId="77777777" w:rsidR="00E62BE2" w:rsidRDefault="00E62BE2" w:rsidP="00E62BE2">
                  <w:pPr>
                    <w:spacing w:after="0"/>
                    <w:jc w:val="center"/>
                    <w:rPr>
                      <w:rFonts w:ascii="Arial" w:eastAsia="맑은 고딕" w:hAnsi="Arial" w:cs="Arial"/>
                      <w:sz w:val="18"/>
                      <w:lang w:val="en-US" w:eastAsia="ko-KR"/>
                    </w:rPr>
                  </w:pPr>
                </w:p>
              </w:tc>
              <w:tc>
                <w:tcPr>
                  <w:tcW w:w="1227" w:type="dxa"/>
                  <w:vAlign w:val="center"/>
                </w:tcPr>
                <w:p w14:paraId="60DC1BAE" w14:textId="77777777" w:rsidR="00E62BE2" w:rsidRDefault="00E62BE2" w:rsidP="00E62BE2">
                  <w:pPr>
                    <w:spacing w:after="0"/>
                    <w:jc w:val="center"/>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proofErr w:type="spellStart"/>
                  <w:r w:rsidRPr="00383C29">
                    <w:rPr>
                      <w:rFonts w:ascii="Arial" w:eastAsia="맑은 고딕" w:hAnsi="Arial" w:cs="Arial" w:hint="eastAsia"/>
                      <w:sz w:val="18"/>
                      <w:lang w:val="en-US" w:eastAsia="ko-KR"/>
                    </w:rPr>
                    <w:t>D</w:t>
                  </w:r>
                  <w:r w:rsidRPr="00383C29">
                    <w:rPr>
                      <w:rFonts w:ascii="Arial" w:eastAsia="맑은 고딕" w:hAnsi="Arial" w:cs="Arial"/>
                      <w:sz w:val="18"/>
                      <w:lang w:val="en-US" w:eastAsia="ko-KR"/>
                    </w:rPr>
                    <w:t>emod</w:t>
                  </w:r>
                  <w:proofErr w:type="spellEnd"/>
                </w:p>
              </w:tc>
              <w:tc>
                <w:tcPr>
                  <w:tcW w:w="5843" w:type="dxa"/>
                  <w:vAlign w:val="center"/>
                </w:tcPr>
                <w:p w14:paraId="771EC8C9" w14:textId="77777777" w:rsidR="00E62BE2" w:rsidRPr="006C297E" w:rsidRDefault="00E62BE2" w:rsidP="00E62BE2">
                  <w:pPr>
                    <w:numPr>
                      <w:ilvl w:val="0"/>
                      <w:numId w:val="24"/>
                    </w:numPr>
                    <w:spacing w:after="0" w:line="276" w:lineRule="auto"/>
                    <w:ind w:left="170" w:hanging="113"/>
                    <w:jc w:val="left"/>
                    <w:cnfStyle w:val="000000000000" w:firstRow="0" w:lastRow="0" w:firstColumn="0" w:lastColumn="0" w:oddVBand="0" w:evenVBand="0" w:oddHBand="0" w:evenHBand="0" w:firstRowFirstColumn="0" w:firstRowLastColumn="0" w:lastRowFirstColumn="0" w:lastRowLastColumn="0"/>
                    <w:rPr>
                      <w:rFonts w:ascii="Arial" w:eastAsia="맑은 고딕" w:hAnsi="Arial" w:cs="Arial"/>
                      <w:sz w:val="18"/>
                      <w:lang w:val="en-US" w:eastAsia="ko-KR"/>
                    </w:rPr>
                  </w:pPr>
                  <w:r w:rsidRPr="00383C29">
                    <w:rPr>
                      <w:rFonts w:ascii="Arial" w:eastAsia="맑은 고딕" w:hAnsi="Arial" w:cs="Arial" w:hint="eastAsia"/>
                      <w:sz w:val="18"/>
                      <w:lang w:val="en-US" w:eastAsia="ko-KR"/>
                    </w:rPr>
                    <w:t>F</w:t>
                  </w:r>
                  <w:r w:rsidRPr="00383C29">
                    <w:rPr>
                      <w:rFonts w:ascii="Arial" w:eastAsia="맑은 고딕" w:hAnsi="Arial" w:cs="Arial"/>
                      <w:sz w:val="18"/>
                      <w:lang w:val="en-US" w:eastAsia="ko-KR"/>
                    </w:rPr>
                    <w:t xml:space="preserve">urther work on the draft CRs and Agree RAN4 CR to finalize the </w:t>
                  </w:r>
                  <w:proofErr w:type="spellStart"/>
                  <w:r w:rsidRPr="00383C29">
                    <w:rPr>
                      <w:rFonts w:ascii="Arial" w:eastAsia="맑은 고딕" w:hAnsi="Arial" w:cs="Arial"/>
                      <w:sz w:val="18"/>
                      <w:lang w:val="en-US" w:eastAsia="ko-KR"/>
                    </w:rPr>
                    <w:t>demod</w:t>
                  </w:r>
                  <w:proofErr w:type="spellEnd"/>
                  <w:r w:rsidRPr="00383C29">
                    <w:rPr>
                      <w:rFonts w:ascii="Arial" w:eastAsia="맑은 고딕" w:hAnsi="Arial" w:cs="Arial"/>
                      <w:sz w:val="18"/>
                      <w:lang w:val="en-US" w:eastAsia="ko-KR"/>
                    </w:rPr>
                    <w:t>/CSI part</w:t>
                  </w:r>
                </w:p>
              </w:tc>
            </w:tr>
          </w:tbl>
          <w:p w14:paraId="23E5CF1A" w14:textId="0E04A08D" w:rsidR="00E62BE2" w:rsidRPr="00E62BE2" w:rsidRDefault="00E62BE2" w:rsidP="00E62BE2">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05A7D6E9"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2EC4AF7" w14:textId="77777777" w:rsidR="00E62BE2" w:rsidRDefault="00E62BE2" w:rsidP="005B4802">
      <w:pPr>
        <w:rPr>
          <w:i/>
          <w:color w:val="0070C0"/>
          <w:lang w:eastAsia="zh-CN"/>
        </w:rPr>
      </w:pPr>
    </w:p>
    <w:p w14:paraId="766EF825" w14:textId="63F197B0"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00C3">
        <w:rPr>
          <w:sz w:val="24"/>
          <w:szCs w:val="16"/>
        </w:rPr>
        <w:t>: Proposed workplan</w:t>
      </w:r>
      <w:r w:rsidR="008D0E43">
        <w:rPr>
          <w:sz w:val="24"/>
          <w:szCs w:val="16"/>
        </w:rPr>
        <w:t xml:space="preserve"> for UE RF</w:t>
      </w:r>
    </w:p>
    <w:p w14:paraId="4D0C193B" w14:textId="5B389E40" w:rsidR="003418CB" w:rsidRPr="008D0E43" w:rsidRDefault="003418CB" w:rsidP="005B4802">
      <w:pPr>
        <w:rPr>
          <w:i/>
          <w:lang w:val="en-US" w:eastAsia="zh-CN"/>
        </w:rPr>
      </w:pPr>
      <w:r w:rsidRPr="008D0E43">
        <w:rPr>
          <w:rFonts w:hint="eastAsia"/>
          <w:i/>
          <w:lang w:val="en-US" w:eastAsia="zh-CN"/>
        </w:rPr>
        <w:t>Sub-</w:t>
      </w:r>
      <w:r w:rsidR="00142BB9" w:rsidRPr="008D0E43">
        <w:rPr>
          <w:rFonts w:hint="eastAsia"/>
          <w:i/>
          <w:lang w:val="en-US" w:eastAsia="zh-CN"/>
        </w:rPr>
        <w:t>topic</w:t>
      </w:r>
      <w:r w:rsidRPr="008D0E43">
        <w:rPr>
          <w:rFonts w:hint="eastAsia"/>
          <w:i/>
          <w:lang w:val="en-US" w:eastAsia="zh-CN"/>
        </w:rPr>
        <w:t xml:space="preserve"> </w:t>
      </w:r>
      <w:r w:rsidR="00404831" w:rsidRPr="008D0E43">
        <w:rPr>
          <w:i/>
          <w:lang w:val="en-US" w:eastAsia="zh-CN"/>
        </w:rPr>
        <w:t>description:</w:t>
      </w:r>
      <w:r w:rsidR="008D0E43" w:rsidRPr="008D0E43">
        <w:rPr>
          <w:i/>
          <w:lang w:val="en-US" w:eastAsia="zh-CN"/>
        </w:rPr>
        <w:t xml:space="preserve"> As the RAN4 discussion gets started, a draft workplan has been proposed by the rapporteur company. According to the chairman’s guidance, this summary will capture RF part only, and the final workplan for Rel-18 NR MIMO in RAN4 will follow with both RF and RRM parts for the approval.</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B443A02" w:rsidR="00B4108D" w:rsidRPr="00805BE8" w:rsidRDefault="00B4108D" w:rsidP="00B4108D">
      <w:pPr>
        <w:rPr>
          <w:b/>
          <w:color w:val="0070C0"/>
          <w:u w:val="single"/>
          <w:lang w:eastAsia="ko-KR"/>
        </w:rPr>
      </w:pPr>
      <w:r w:rsidRPr="00805BE8">
        <w:rPr>
          <w:b/>
          <w:color w:val="0070C0"/>
          <w:u w:val="single"/>
          <w:lang w:eastAsia="ko-KR"/>
        </w:rPr>
        <w:t xml:space="preserve">Issue 1-1: </w:t>
      </w:r>
      <w:r w:rsidR="00E62BE2">
        <w:rPr>
          <w:b/>
          <w:color w:val="0070C0"/>
          <w:u w:val="single"/>
          <w:lang w:eastAsia="ko-KR"/>
        </w:rPr>
        <w:t>Is the proposed workplan agreeable</w:t>
      </w:r>
      <w:r w:rsidR="00B3357B">
        <w:rPr>
          <w:b/>
          <w:color w:val="0070C0"/>
          <w:u w:val="single"/>
          <w:lang w:eastAsia="ko-KR"/>
        </w:rPr>
        <w:t xml:space="preserve"> (for </w:t>
      </w:r>
      <w:r w:rsidR="008D0E43">
        <w:rPr>
          <w:b/>
          <w:color w:val="0070C0"/>
          <w:u w:val="single"/>
          <w:lang w:eastAsia="ko-KR"/>
        </w:rPr>
        <w:t>RF part only</w:t>
      </w:r>
      <w:r w:rsidR="00B3357B">
        <w:rPr>
          <w:b/>
          <w:color w:val="0070C0"/>
          <w:u w:val="single"/>
          <w:lang w:eastAsia="ko-KR"/>
        </w:rPr>
        <w:t>)</w:t>
      </w:r>
      <w:r w:rsidR="00E62BE2">
        <w:rPr>
          <w:b/>
          <w:color w:val="0070C0"/>
          <w:u w:val="single"/>
          <w:lang w:eastAsia="ko-KR"/>
        </w:rPr>
        <w:t>?</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BFDD25"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62BE2">
        <w:rPr>
          <w:rFonts w:eastAsia="SimSun"/>
          <w:color w:val="0070C0"/>
          <w:szCs w:val="24"/>
          <w:lang w:eastAsia="zh-CN"/>
        </w:rPr>
        <w:t>Yes</w:t>
      </w:r>
    </w:p>
    <w:p w14:paraId="49D6F8A9" w14:textId="0072C7E3"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62BE2">
        <w:rPr>
          <w:rFonts w:eastAsia="SimSun"/>
          <w:color w:val="0070C0"/>
          <w:szCs w:val="24"/>
          <w:lang w:eastAsia="zh-CN"/>
        </w:rPr>
        <w:t>No, need modification (please share the concern and alternative)</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04AE38" w14:textId="51461939" w:rsidR="00D86154" w:rsidRPr="00D86154" w:rsidRDefault="00CB108D" w:rsidP="009B779B">
      <w:pPr>
        <w:pStyle w:val="afe"/>
        <w:numPr>
          <w:ilvl w:val="1"/>
          <w:numId w:val="4"/>
        </w:numPr>
        <w:overflowPunct/>
        <w:autoSpaceDE/>
        <w:autoSpaceDN/>
        <w:adjustRightInd/>
        <w:spacing w:after="120"/>
        <w:ind w:left="1440" w:firstLineChars="0"/>
        <w:textAlignment w:val="auto"/>
        <w:rPr>
          <w:rFonts w:eastAsia="맑은 고딕"/>
          <w:color w:val="0070C0"/>
          <w:szCs w:val="24"/>
          <w:lang w:eastAsia="ko-KR"/>
        </w:rPr>
      </w:pPr>
      <w:r>
        <w:rPr>
          <w:rFonts w:eastAsia="SimSun"/>
          <w:color w:val="0070C0"/>
          <w:szCs w:val="24"/>
          <w:lang w:eastAsia="zh-CN"/>
        </w:rPr>
        <w:t>Option 1</w:t>
      </w:r>
    </w:p>
    <w:p w14:paraId="1DDEB4D9" w14:textId="77777777" w:rsidR="00B4108D" w:rsidRPr="00805BE8" w:rsidRDefault="00B4108D" w:rsidP="005B4802">
      <w:pPr>
        <w:rPr>
          <w:i/>
          <w:color w:val="0070C0"/>
          <w:lang w:eastAsia="zh-CN"/>
        </w:rPr>
      </w:pPr>
    </w:p>
    <w:p w14:paraId="11F36725" w14:textId="37E555A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04130">
        <w:rPr>
          <w:lang w:eastAsia="ja-JP"/>
        </w:rPr>
        <w:t>UE RF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3"/>
        <w:gridCol w:w="1419"/>
        <w:gridCol w:w="6609"/>
      </w:tblGrid>
      <w:tr w:rsidR="00DD19DE" w:rsidRPr="00A823DA" w14:paraId="1E5E5737" w14:textId="77777777" w:rsidTr="001338E8">
        <w:trPr>
          <w:cantSplit/>
          <w:trHeight w:val="468"/>
        </w:trPr>
        <w:tc>
          <w:tcPr>
            <w:tcW w:w="1603" w:type="dxa"/>
            <w:vAlign w:val="center"/>
          </w:tcPr>
          <w:p w14:paraId="5B780EF4" w14:textId="77777777" w:rsidR="00DD19DE" w:rsidRPr="00A823DA" w:rsidRDefault="00DD19DE" w:rsidP="009B779B">
            <w:pPr>
              <w:spacing w:before="120" w:after="120"/>
              <w:rPr>
                <w:b/>
                <w:bCs/>
              </w:rPr>
            </w:pPr>
            <w:r w:rsidRPr="00A823DA">
              <w:rPr>
                <w:b/>
                <w:bCs/>
              </w:rPr>
              <w:t>T-doc number</w:t>
            </w:r>
          </w:p>
        </w:tc>
        <w:tc>
          <w:tcPr>
            <w:tcW w:w="1419" w:type="dxa"/>
            <w:vAlign w:val="center"/>
          </w:tcPr>
          <w:p w14:paraId="27E27FF5" w14:textId="77777777" w:rsidR="00DD19DE" w:rsidRPr="00A823DA" w:rsidRDefault="00DD19DE" w:rsidP="009B779B">
            <w:pPr>
              <w:spacing w:before="120" w:after="120"/>
              <w:rPr>
                <w:b/>
                <w:bCs/>
              </w:rPr>
            </w:pPr>
            <w:r w:rsidRPr="00A823DA">
              <w:rPr>
                <w:b/>
                <w:bCs/>
              </w:rPr>
              <w:t>Company</w:t>
            </w:r>
          </w:p>
        </w:tc>
        <w:tc>
          <w:tcPr>
            <w:tcW w:w="6609" w:type="dxa"/>
            <w:vAlign w:val="center"/>
          </w:tcPr>
          <w:p w14:paraId="3753A143" w14:textId="77777777" w:rsidR="00DD19DE" w:rsidRPr="00A823DA" w:rsidRDefault="00DD19DE" w:rsidP="009B779B">
            <w:pPr>
              <w:spacing w:before="120" w:after="120"/>
              <w:rPr>
                <w:b/>
                <w:bCs/>
              </w:rPr>
            </w:pPr>
            <w:r w:rsidRPr="00A823DA">
              <w:rPr>
                <w:b/>
                <w:bCs/>
              </w:rPr>
              <w:t>Proposals / Observations</w:t>
            </w:r>
          </w:p>
        </w:tc>
      </w:tr>
      <w:tr w:rsidR="00DD19DE" w:rsidRPr="00A823DA" w14:paraId="683FD1E7" w14:textId="77777777" w:rsidTr="001338E8">
        <w:trPr>
          <w:cantSplit/>
          <w:trHeight w:val="468"/>
        </w:trPr>
        <w:tc>
          <w:tcPr>
            <w:tcW w:w="1603" w:type="dxa"/>
          </w:tcPr>
          <w:p w14:paraId="2444A496" w14:textId="1358C1A7" w:rsidR="00DD19DE" w:rsidRPr="00A823DA" w:rsidRDefault="00000000" w:rsidP="001338E8">
            <w:pPr>
              <w:spacing w:before="120" w:after="120"/>
            </w:pPr>
            <w:hyperlink r:id="rId10" w:history="1">
              <w:r w:rsidR="001338E8" w:rsidRPr="001338E8">
                <w:rPr>
                  <w:rStyle w:val="ac"/>
                  <w:b/>
                  <w:bCs/>
                </w:rPr>
                <w:t>R4-2300638</w:t>
              </w:r>
            </w:hyperlink>
          </w:p>
        </w:tc>
        <w:tc>
          <w:tcPr>
            <w:tcW w:w="1419" w:type="dxa"/>
          </w:tcPr>
          <w:p w14:paraId="786ACC88" w14:textId="7FF06396" w:rsidR="00DD19DE" w:rsidRPr="00A823DA" w:rsidRDefault="004D79EA" w:rsidP="009B779B">
            <w:pPr>
              <w:spacing w:before="120" w:after="120"/>
            </w:pPr>
            <w:r w:rsidRPr="00A823DA">
              <w:t>Nokia, Nokia Shanghai Bell</w:t>
            </w:r>
          </w:p>
        </w:tc>
        <w:tc>
          <w:tcPr>
            <w:tcW w:w="6609" w:type="dxa"/>
          </w:tcPr>
          <w:p w14:paraId="24E90358" w14:textId="77777777" w:rsidR="004D79EA" w:rsidRPr="00C95A3D" w:rsidRDefault="004D79EA" w:rsidP="00C95A3D">
            <w:pPr>
              <w:spacing w:before="120" w:after="120"/>
            </w:pPr>
            <w:r w:rsidRPr="00C95A3D">
              <w:rPr>
                <w:bCs/>
              </w:rPr>
              <w:t>Observation 1:</w:t>
            </w:r>
            <w:r w:rsidRPr="00C95A3D">
              <w:t xml:space="preserve"> The EIRP relaxations are used in UL CA requirements (on two different CC for inter-band UL CA) in the consideration of the UE spherical coverage and the performance of UE in TS 38.101-2. Similar studies are also needed for multi-panels, multi streams UE design for same CC or different CC use cases in FR2. </w:t>
            </w:r>
          </w:p>
          <w:p w14:paraId="7FAB433F" w14:textId="48CB8781" w:rsidR="00DD19DE" w:rsidRPr="00C95A3D" w:rsidRDefault="004D79EA" w:rsidP="00C95A3D">
            <w:pPr>
              <w:spacing w:before="120" w:after="120"/>
              <w:rPr>
                <w:rFonts w:asciiTheme="minorHAnsi" w:hAnsiTheme="minorHAnsi" w:cstheme="minorHAnsi"/>
              </w:rPr>
            </w:pPr>
            <w:r w:rsidRPr="00C95A3D">
              <w:rPr>
                <w:bCs/>
              </w:rPr>
              <w:t>Proposal 1</w:t>
            </w:r>
            <w:r w:rsidRPr="00C95A3D">
              <w:t>: If the UE RF architecture scope is limited to a scenario where the 2 active Tx chains are associated to 2 different panels (</w:t>
            </w:r>
            <w:proofErr w:type="gramStart"/>
            <w:r w:rsidRPr="00C95A3D">
              <w:t>i.e.</w:t>
            </w:r>
            <w:proofErr w:type="gramEnd"/>
            <w:r w:rsidRPr="00C95A3D">
              <w:t xml:space="preserve"> 2 independent antenna modules), then no relaxations should be introduced for Rel-18 UL MIMO operations.</w:t>
            </w:r>
          </w:p>
        </w:tc>
      </w:tr>
      <w:tr w:rsidR="004D79EA" w:rsidRPr="00A823DA" w14:paraId="0E3CBEA5" w14:textId="77777777" w:rsidTr="001338E8">
        <w:trPr>
          <w:cantSplit/>
          <w:trHeight w:val="468"/>
        </w:trPr>
        <w:tc>
          <w:tcPr>
            <w:tcW w:w="1603" w:type="dxa"/>
          </w:tcPr>
          <w:p w14:paraId="53A2789D" w14:textId="1365ADF7" w:rsidR="004D79EA" w:rsidRPr="001338E8" w:rsidRDefault="00000000" w:rsidP="004D79EA">
            <w:pPr>
              <w:spacing w:before="120" w:after="120"/>
              <w:rPr>
                <w:rFonts w:eastAsia="맑은 고딕"/>
                <w:b/>
                <w:bCs/>
                <w:u w:val="single"/>
                <w:lang w:val="en-US" w:eastAsia="ko-KR"/>
              </w:rPr>
            </w:pPr>
            <w:hyperlink r:id="rId11" w:history="1">
              <w:r w:rsidR="001338E8" w:rsidRPr="001338E8">
                <w:rPr>
                  <w:rStyle w:val="ac"/>
                  <w:rFonts w:eastAsia="맑은 고딕"/>
                  <w:b/>
                  <w:bCs/>
                  <w:lang w:eastAsia="ko-KR"/>
                </w:rPr>
                <w:t>R4-2300639</w:t>
              </w:r>
            </w:hyperlink>
          </w:p>
        </w:tc>
        <w:tc>
          <w:tcPr>
            <w:tcW w:w="1419" w:type="dxa"/>
          </w:tcPr>
          <w:p w14:paraId="1AF9F8F4" w14:textId="5DF629CA" w:rsidR="004D79EA" w:rsidRPr="00A823DA" w:rsidRDefault="004D79EA" w:rsidP="009B779B">
            <w:pPr>
              <w:spacing w:before="120" w:after="120"/>
            </w:pPr>
            <w:r w:rsidRPr="00A823DA">
              <w:t>Nokia, Nokia Shanghai Bell</w:t>
            </w:r>
          </w:p>
        </w:tc>
        <w:tc>
          <w:tcPr>
            <w:tcW w:w="6609" w:type="dxa"/>
          </w:tcPr>
          <w:p w14:paraId="2E8A2260" w14:textId="77777777" w:rsidR="004D79EA" w:rsidRPr="00C95A3D" w:rsidRDefault="004D79EA" w:rsidP="00C95A3D">
            <w:pPr>
              <w:pStyle w:val="RAN4observation0"/>
              <w:spacing w:before="120" w:after="120" w:line="240" w:lineRule="auto"/>
              <w:contextualSpacing w:val="0"/>
              <w:rPr>
                <w:rFonts w:eastAsia="Times New Roman"/>
                <w:color w:val="000000" w:themeColor="text1"/>
              </w:rPr>
            </w:pPr>
            <w:r w:rsidRPr="00C95A3D">
              <w:rPr>
                <w:bCs/>
              </w:rPr>
              <w:t xml:space="preserve">Observation 1: </w:t>
            </w:r>
            <w:r w:rsidRPr="00C95A3D">
              <w:rPr>
                <w:rFonts w:eastAsia="Times New Roman"/>
                <w:color w:val="000000" w:themeColor="text1"/>
              </w:rPr>
              <w:t xml:space="preserve">the maximum power limit is per UE. Therefore, UE with a </w:t>
            </w:r>
            <w:r w:rsidRPr="00C95A3D">
              <w:rPr>
                <w:rFonts w:eastAsia="Times New Roman"/>
                <w:color w:val="000000" w:themeColor="text1"/>
                <w:u w:val="single"/>
              </w:rPr>
              <w:t>single</w:t>
            </w:r>
            <w:r w:rsidRPr="00C95A3D">
              <w:rPr>
                <w:rFonts w:eastAsia="Times New Roman"/>
                <w:color w:val="000000" w:themeColor="text1"/>
              </w:rPr>
              <w:t xml:space="preserve"> active panel and UE with </w:t>
            </w:r>
            <w:r w:rsidRPr="00C95A3D">
              <w:rPr>
                <w:rFonts w:eastAsia="Times New Roman"/>
                <w:color w:val="000000" w:themeColor="text1"/>
                <w:u w:val="single"/>
              </w:rPr>
              <w:t>multiple</w:t>
            </w:r>
            <w:r w:rsidRPr="00C95A3D">
              <w:rPr>
                <w:rFonts w:eastAsia="Times New Roman"/>
                <w:color w:val="000000" w:themeColor="text1"/>
              </w:rPr>
              <w:t xml:space="preserve"> active panels for UL MIMO have the same maximum power limit </w:t>
            </w:r>
            <w:proofErr w:type="gramStart"/>
            <w:r w:rsidRPr="00C95A3D">
              <w:rPr>
                <w:rFonts w:eastAsia="Times New Roman"/>
                <w:color w:val="000000" w:themeColor="text1"/>
              </w:rPr>
              <w:t>e.g.</w:t>
            </w:r>
            <w:proofErr w:type="gramEnd"/>
            <w:r w:rsidRPr="00C95A3D">
              <w:rPr>
                <w:rFonts w:eastAsia="Times New Roman"/>
                <w:color w:val="000000" w:themeColor="text1"/>
              </w:rPr>
              <w:t xml:space="preserve"> 35 dBm.</w:t>
            </w:r>
          </w:p>
          <w:p w14:paraId="045578BF" w14:textId="77777777" w:rsidR="004D79EA" w:rsidRPr="00C95A3D" w:rsidRDefault="004D79EA" w:rsidP="00C95A3D">
            <w:pPr>
              <w:pStyle w:val="RAN4observation0"/>
              <w:spacing w:before="120" w:after="120" w:line="240" w:lineRule="auto"/>
              <w:contextualSpacing w:val="0"/>
            </w:pPr>
            <w:r w:rsidRPr="00C95A3D">
              <w:rPr>
                <w:bCs/>
              </w:rPr>
              <w:t xml:space="preserve">Observation 2: </w:t>
            </w:r>
            <w:r w:rsidRPr="00C95A3D">
              <w:t>The maximum radiated power is achieved that each TCI state is served with a UE panel individually reaching the maximum power class limit and that the two TCI states are in the same angular direction (QCL Type-D).</w:t>
            </w:r>
          </w:p>
          <w:p w14:paraId="2689C571" w14:textId="7A5B1A1B" w:rsidR="004D79EA" w:rsidRPr="00C95A3D" w:rsidRDefault="004D79EA" w:rsidP="00C95A3D">
            <w:pPr>
              <w:pStyle w:val="RAN4observation0"/>
              <w:spacing w:before="120" w:after="120" w:line="240" w:lineRule="auto"/>
              <w:contextualSpacing w:val="0"/>
            </w:pPr>
            <w:r w:rsidRPr="00C95A3D">
              <w:rPr>
                <w:bCs/>
              </w:rPr>
              <w:t>Observation 3</w:t>
            </w:r>
            <w:r w:rsidRPr="00C95A3D">
              <w:t>: For FR2 Rel-18 UL MIMO multiple types of architectures could be considered. It may be beneficial to assess the scope of the discussion.</w:t>
            </w:r>
          </w:p>
          <w:p w14:paraId="02D05AEC" w14:textId="6A8A7CC9" w:rsidR="00A823DA" w:rsidRPr="00C95A3D" w:rsidRDefault="004D79EA" w:rsidP="00C95A3D">
            <w:pPr>
              <w:spacing w:before="120" w:after="120"/>
              <w:rPr>
                <w:bCs/>
              </w:rPr>
            </w:pPr>
            <w:r w:rsidRPr="00C95A3D">
              <w:rPr>
                <w:bCs/>
              </w:rPr>
              <w:t>Proposal 1</w:t>
            </w:r>
            <w:r w:rsidRPr="00C95A3D">
              <w:t xml:space="preserve">: Clarify whether the scope of the discussion should be limited to some types of UE RF architectures </w:t>
            </w:r>
            <w:proofErr w:type="gramStart"/>
            <w:r w:rsidRPr="00C95A3D">
              <w:t>e.g.</w:t>
            </w:r>
            <w:proofErr w:type="gramEnd"/>
            <w:r w:rsidRPr="00C95A3D">
              <w:t xml:space="preserve"> where each active Tx chain is associated with different panels.</w:t>
            </w:r>
          </w:p>
        </w:tc>
      </w:tr>
      <w:tr w:rsidR="004D79EA" w:rsidRPr="00A823DA" w14:paraId="1D5F7FFC" w14:textId="77777777" w:rsidTr="001338E8">
        <w:trPr>
          <w:cantSplit/>
          <w:trHeight w:val="468"/>
        </w:trPr>
        <w:tc>
          <w:tcPr>
            <w:tcW w:w="1603" w:type="dxa"/>
          </w:tcPr>
          <w:p w14:paraId="6A02988D" w14:textId="424A8A00" w:rsidR="004D79EA" w:rsidRPr="001338E8" w:rsidRDefault="00000000" w:rsidP="00A823DA">
            <w:pPr>
              <w:spacing w:before="120" w:after="120"/>
              <w:rPr>
                <w:rFonts w:eastAsia="맑은 고딕"/>
                <w:b/>
                <w:bCs/>
                <w:u w:val="single"/>
                <w:lang w:val="en-US" w:eastAsia="ko-KR"/>
              </w:rPr>
            </w:pPr>
            <w:hyperlink r:id="rId12" w:history="1">
              <w:r w:rsidR="001338E8" w:rsidRPr="001338E8">
                <w:rPr>
                  <w:rStyle w:val="ac"/>
                  <w:rFonts w:eastAsia="맑은 고딕"/>
                  <w:b/>
                  <w:bCs/>
                  <w:lang w:eastAsia="ko-KR"/>
                </w:rPr>
                <w:t>R4-2300661</w:t>
              </w:r>
            </w:hyperlink>
          </w:p>
        </w:tc>
        <w:tc>
          <w:tcPr>
            <w:tcW w:w="1419" w:type="dxa"/>
          </w:tcPr>
          <w:p w14:paraId="00A34ECA" w14:textId="0FE79F05" w:rsidR="00A823DA" w:rsidRPr="00A823DA" w:rsidRDefault="00A823DA" w:rsidP="009B779B">
            <w:pPr>
              <w:spacing w:before="120" w:after="120"/>
              <w:rPr>
                <w:rFonts w:eastAsia="맑은 고딕"/>
                <w:lang w:eastAsia="ko-KR"/>
              </w:rPr>
            </w:pPr>
            <w:r w:rsidRPr="00A823DA">
              <w:rPr>
                <w:rFonts w:eastAsia="맑은 고딕" w:hint="eastAsia"/>
                <w:lang w:eastAsia="ko-KR"/>
              </w:rPr>
              <w:t>In</w:t>
            </w:r>
            <w:r w:rsidRPr="00A823DA">
              <w:rPr>
                <w:rFonts w:eastAsia="맑은 고딕"/>
                <w:lang w:eastAsia="ko-KR"/>
              </w:rPr>
              <w:t>terDigital</w:t>
            </w:r>
          </w:p>
        </w:tc>
        <w:tc>
          <w:tcPr>
            <w:tcW w:w="6609" w:type="dxa"/>
          </w:tcPr>
          <w:p w14:paraId="16D4A278" w14:textId="77777777" w:rsidR="00A823DA" w:rsidRPr="00C95A3D" w:rsidRDefault="00A823DA" w:rsidP="00C95A3D">
            <w:pPr>
              <w:pStyle w:val="TAL"/>
              <w:tabs>
                <w:tab w:val="left" w:pos="3225"/>
              </w:tabs>
              <w:spacing w:before="120" w:after="120"/>
              <w:rPr>
                <w:rFonts w:ascii="Times New Roman" w:hAnsi="Times New Roman"/>
                <w:bCs/>
                <w:sz w:val="20"/>
                <w:lang w:eastAsia="sv-SE"/>
              </w:rPr>
            </w:pPr>
            <w:r w:rsidRPr="00C95A3D">
              <w:rPr>
                <w:rFonts w:ascii="Times New Roman" w:hAnsi="Times New Roman"/>
                <w:sz w:val="20"/>
                <w:lang w:eastAsia="sv-SE"/>
              </w:rPr>
              <w:t>Observation 1:</w:t>
            </w:r>
            <w:r w:rsidRPr="00C95A3D">
              <w:rPr>
                <w:rFonts w:ascii="Times New Roman" w:hAnsi="Times New Roman"/>
                <w:bCs/>
                <w:sz w:val="20"/>
                <w:lang w:eastAsia="sv-SE"/>
              </w:rPr>
              <w:t xml:space="preserve"> Current power class definitions from 38.10-2 are clear and applicable.</w:t>
            </w:r>
          </w:p>
          <w:p w14:paraId="76699428" w14:textId="77777777" w:rsidR="00A823DA" w:rsidRPr="00C95A3D" w:rsidRDefault="00A823DA" w:rsidP="00C95A3D">
            <w:pPr>
              <w:pStyle w:val="TAL"/>
              <w:tabs>
                <w:tab w:val="left" w:pos="3225"/>
              </w:tabs>
              <w:spacing w:before="120" w:after="120"/>
              <w:rPr>
                <w:rFonts w:ascii="Times New Roman" w:hAnsi="Times New Roman"/>
                <w:bCs/>
                <w:sz w:val="20"/>
                <w:lang w:eastAsia="sv-SE"/>
              </w:rPr>
            </w:pPr>
            <w:r w:rsidRPr="00C95A3D">
              <w:rPr>
                <w:rFonts w:ascii="Times New Roman" w:hAnsi="Times New Roman"/>
                <w:sz w:val="20"/>
                <w:lang w:eastAsia="sv-SE"/>
              </w:rPr>
              <w:t>Proposals 1:</w:t>
            </w:r>
            <w:r w:rsidRPr="00C95A3D">
              <w:rPr>
                <w:rFonts w:ascii="Times New Roman" w:hAnsi="Times New Roman"/>
                <w:bCs/>
                <w:iCs/>
                <w:sz w:val="20"/>
                <w:lang w:eastAsia="sv-SE"/>
              </w:rPr>
              <w:t xml:space="preserve"> </w:t>
            </w:r>
            <w:r w:rsidRPr="00C95A3D">
              <w:rPr>
                <w:rFonts w:ascii="Times New Roman" w:hAnsi="Times New Roman"/>
                <w:bCs/>
                <w:sz w:val="20"/>
                <w:lang w:eastAsia="sv-SE"/>
              </w:rPr>
              <w:t>The current defined power classes shall be considered further as reference for any power limitation discussions while defining the new requirements for STxMP case.</w:t>
            </w:r>
          </w:p>
          <w:p w14:paraId="4B65B612"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Proposal 2:</w:t>
            </w:r>
            <w:r w:rsidRPr="00C95A3D">
              <w:rPr>
                <w:lang w:val="en-US" w:eastAsia="ko-KR"/>
              </w:rPr>
              <w:t xml:space="preserve"> </w:t>
            </w:r>
            <w:r w:rsidRPr="00C95A3D">
              <w:rPr>
                <w:iCs/>
                <w:lang w:val="en-US" w:eastAsia="ko-KR"/>
              </w:rPr>
              <w:t>Consider the Multi-Rx assumptions for panel and beam relation for further STxMP discussions.</w:t>
            </w:r>
          </w:p>
          <w:p w14:paraId="1806ADFA"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Observation 2:</w:t>
            </w:r>
            <w:r w:rsidRPr="00C95A3D">
              <w:rPr>
                <w:iCs/>
                <w:lang w:val="en-US" w:eastAsia="ko-KR"/>
              </w:rPr>
              <w:t xml:space="preserve"> The TCI state associated with a beam definition is important for the </w:t>
            </w:r>
            <w:proofErr w:type="spellStart"/>
            <w:r w:rsidRPr="00C95A3D">
              <w:rPr>
                <w:iCs/>
                <w:lang w:val="en-US" w:eastAsia="ko-KR"/>
              </w:rPr>
              <w:t>Pcmax</w:t>
            </w:r>
            <w:proofErr w:type="spellEnd"/>
            <w:r w:rsidRPr="00C95A3D">
              <w:rPr>
                <w:iCs/>
                <w:lang w:val="en-US" w:eastAsia="ko-KR"/>
              </w:rPr>
              <w:t xml:space="preserve"> per beam definition as it is linked to the measured pathloss at the reference point.</w:t>
            </w:r>
          </w:p>
          <w:p w14:paraId="534D16B4"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Observation 3:</w:t>
            </w:r>
            <w:r w:rsidRPr="00C95A3D">
              <w:rPr>
                <w:iCs/>
                <w:lang w:val="en-US" w:eastAsia="ko-KR"/>
              </w:rPr>
              <w:t xml:space="preserve"> The EIRP power may or may not be shared to respect the </w:t>
            </w:r>
            <w:proofErr w:type="spellStart"/>
            <w:r w:rsidRPr="00C95A3D">
              <w:rPr>
                <w:iCs/>
                <w:lang w:val="en-US" w:eastAsia="ko-KR"/>
              </w:rPr>
              <w:t>EIRPmax</w:t>
            </w:r>
            <w:proofErr w:type="spellEnd"/>
            <w:r w:rsidRPr="00C95A3D">
              <w:rPr>
                <w:iCs/>
                <w:lang w:val="en-US" w:eastAsia="ko-KR"/>
              </w:rPr>
              <w:t xml:space="preserve"> and this depends on the UE implementation and beamforming capabilities.</w:t>
            </w:r>
          </w:p>
          <w:p w14:paraId="4F6CCAC9" w14:textId="77777777" w:rsidR="00A823DA" w:rsidRPr="00C95A3D" w:rsidRDefault="00A823DA" w:rsidP="00C95A3D">
            <w:pPr>
              <w:pStyle w:val="B1"/>
              <w:spacing w:before="120" w:after="120"/>
              <w:ind w:left="0" w:firstLine="0"/>
              <w:rPr>
                <w:iCs/>
                <w:lang w:val="en-US" w:eastAsia="ko-KR"/>
              </w:rPr>
            </w:pPr>
            <w:r w:rsidRPr="00C95A3D">
              <w:rPr>
                <w:bCs/>
                <w:iCs/>
                <w:lang w:val="en-US" w:eastAsia="ko-KR"/>
              </w:rPr>
              <w:t>Observation 4:</w:t>
            </w:r>
            <w:r w:rsidRPr="00C95A3D">
              <w:rPr>
                <w:iCs/>
                <w:lang w:val="en-US" w:eastAsia="ko-KR"/>
              </w:rPr>
              <w:t xml:space="preserve"> Signaling the UL power sharing status for STxMP </w:t>
            </w:r>
            <w:proofErr w:type="spellStart"/>
            <w:r w:rsidRPr="00C95A3D">
              <w:rPr>
                <w:iCs/>
                <w:lang w:val="en-US" w:eastAsia="ko-KR"/>
              </w:rPr>
              <w:t>mDCI</w:t>
            </w:r>
            <w:proofErr w:type="spellEnd"/>
            <w:r w:rsidRPr="00C95A3D">
              <w:rPr>
                <w:iCs/>
                <w:lang w:val="en-US" w:eastAsia="ko-KR"/>
              </w:rPr>
              <w:t xml:space="preserve"> case for a combination of TCI states is enough for the gNB(s) to optimally operate the scheduler(s).</w:t>
            </w:r>
          </w:p>
          <w:p w14:paraId="14124EA3" w14:textId="74D02F04" w:rsidR="004D79EA" w:rsidRPr="00C95A3D" w:rsidRDefault="00A823DA" w:rsidP="00C95A3D">
            <w:pPr>
              <w:pStyle w:val="B1"/>
              <w:spacing w:before="120" w:after="120"/>
              <w:ind w:left="0" w:firstLine="0"/>
              <w:rPr>
                <w:bCs/>
              </w:rPr>
            </w:pPr>
            <w:r w:rsidRPr="00C95A3D">
              <w:rPr>
                <w:bCs/>
                <w:iCs/>
                <w:lang w:val="en-US" w:eastAsia="ko-KR"/>
              </w:rPr>
              <w:t>Proposal 3:</w:t>
            </w:r>
            <w:r w:rsidRPr="00C95A3D">
              <w:rPr>
                <w:iCs/>
                <w:lang w:val="en-US" w:eastAsia="ko-KR"/>
              </w:rPr>
              <w:t xml:space="preserve"> The following answers can be provided to the RAN1 questions:</w:t>
            </w:r>
          </w:p>
        </w:tc>
      </w:tr>
      <w:tr w:rsidR="00C95A3D" w:rsidRPr="00A823DA" w14:paraId="0FA875B6" w14:textId="77777777" w:rsidTr="001338E8">
        <w:trPr>
          <w:cantSplit/>
          <w:trHeight w:val="468"/>
        </w:trPr>
        <w:tc>
          <w:tcPr>
            <w:tcW w:w="1603" w:type="dxa"/>
          </w:tcPr>
          <w:p w14:paraId="0A81D376" w14:textId="449A639B" w:rsidR="00C95A3D" w:rsidRPr="001338E8" w:rsidRDefault="00000000" w:rsidP="00A823DA">
            <w:pPr>
              <w:spacing w:before="120" w:after="120"/>
              <w:rPr>
                <w:rFonts w:eastAsia="맑은 고딕"/>
                <w:b/>
                <w:bCs/>
                <w:u w:val="single"/>
                <w:lang w:val="en-US" w:eastAsia="ko-KR"/>
              </w:rPr>
            </w:pPr>
            <w:hyperlink r:id="rId13" w:history="1">
              <w:r w:rsidR="001338E8" w:rsidRPr="001338E8">
                <w:rPr>
                  <w:rStyle w:val="ac"/>
                  <w:rFonts w:eastAsia="맑은 고딕"/>
                  <w:b/>
                  <w:bCs/>
                  <w:lang w:eastAsia="ko-KR"/>
                </w:rPr>
                <w:t>R4-2300706</w:t>
              </w:r>
            </w:hyperlink>
          </w:p>
        </w:tc>
        <w:tc>
          <w:tcPr>
            <w:tcW w:w="1419" w:type="dxa"/>
          </w:tcPr>
          <w:p w14:paraId="319A1110" w14:textId="2D3D8C6C" w:rsidR="00C95A3D" w:rsidRDefault="00C95A3D" w:rsidP="009B779B">
            <w:pPr>
              <w:spacing w:before="120" w:after="120"/>
              <w:rPr>
                <w:rFonts w:eastAsia="맑은 고딕"/>
                <w:lang w:eastAsia="ko-KR"/>
              </w:rPr>
            </w:pPr>
            <w:r>
              <w:rPr>
                <w:rFonts w:eastAsia="맑은 고딕" w:hint="eastAsia"/>
                <w:lang w:eastAsia="ko-KR"/>
              </w:rPr>
              <w:t>Qualcomm</w:t>
            </w:r>
          </w:p>
        </w:tc>
        <w:tc>
          <w:tcPr>
            <w:tcW w:w="6609" w:type="dxa"/>
          </w:tcPr>
          <w:p w14:paraId="226B908C" w14:textId="77777777" w:rsidR="00310201" w:rsidRPr="00310201" w:rsidRDefault="00310201" w:rsidP="00310201">
            <w:pPr>
              <w:pStyle w:val="TAL"/>
              <w:tabs>
                <w:tab w:val="left" w:pos="3225"/>
              </w:tabs>
              <w:spacing w:before="120" w:after="120"/>
              <w:rPr>
                <w:rFonts w:ascii="Times New Roman" w:eastAsia="맑은 고딕" w:hAnsi="Times New Roman"/>
                <w:bCs/>
                <w:sz w:val="20"/>
                <w:lang w:eastAsia="ko-KR"/>
              </w:rPr>
            </w:pPr>
            <w:r w:rsidRPr="00310201">
              <w:rPr>
                <w:rFonts w:ascii="Times New Roman" w:eastAsia="맑은 고딕" w:hAnsi="Times New Roman"/>
                <w:bCs/>
                <w:sz w:val="20"/>
                <w:lang w:eastAsia="ko-KR"/>
              </w:rPr>
              <w:t>Proposal 1: RAN4 to adopt the definition of panel as used in RAN1 discussions:</w:t>
            </w:r>
          </w:p>
          <w:tbl>
            <w:tblPr>
              <w:tblStyle w:val="afd"/>
              <w:tblW w:w="0" w:type="auto"/>
              <w:tblLook w:val="04A0" w:firstRow="1" w:lastRow="0" w:firstColumn="1" w:lastColumn="0" w:noHBand="0" w:noVBand="1"/>
            </w:tblPr>
            <w:tblGrid>
              <w:gridCol w:w="6383"/>
            </w:tblGrid>
            <w:tr w:rsidR="00310201" w:rsidRPr="00310201" w14:paraId="3C143203" w14:textId="77777777" w:rsidTr="009B779B">
              <w:tc>
                <w:tcPr>
                  <w:tcW w:w="9622" w:type="dxa"/>
                </w:tcPr>
                <w:p w14:paraId="13951FE8"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 xml:space="preserve">‘Panel’ is defined as one or multiple as combination of below depending on different UE implementation: </w:t>
                  </w:r>
                </w:p>
                <w:p w14:paraId="5AF5C0FA" w14:textId="77777777" w:rsidR="00310201" w:rsidRPr="00310201" w:rsidRDefault="00310201" w:rsidP="00310201">
                  <w:pPr>
                    <w:pStyle w:val="TAL"/>
                    <w:numPr>
                      <w:ilvl w:val="0"/>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 xml:space="preserve">Unit of antenna group to control beam independently </w:t>
                  </w:r>
                </w:p>
                <w:p w14:paraId="20F90B6B" w14:textId="77777777" w:rsidR="00310201" w:rsidRPr="00310201" w:rsidRDefault="00310201" w:rsidP="00310201">
                  <w:pPr>
                    <w:pStyle w:val="TAL"/>
                    <w:numPr>
                      <w:ilvl w:val="1"/>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Within a panel, one beam can be selected and used for UL transmission.</w:t>
                  </w:r>
                </w:p>
                <w:p w14:paraId="0D37BE1F" w14:textId="77777777" w:rsidR="00310201" w:rsidRPr="00310201" w:rsidRDefault="00310201" w:rsidP="00310201">
                  <w:pPr>
                    <w:pStyle w:val="TAL"/>
                    <w:numPr>
                      <w:ilvl w:val="1"/>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Across different panels, multiple beams (each selected per panel) may be used for UL transmission</w:t>
                  </w:r>
                </w:p>
                <w:p w14:paraId="2E857238" w14:textId="77777777" w:rsidR="00310201" w:rsidRPr="00310201" w:rsidRDefault="00310201" w:rsidP="00310201">
                  <w:pPr>
                    <w:pStyle w:val="TAL"/>
                    <w:numPr>
                      <w:ilvl w:val="1"/>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‘Beam’ is assumed to mean spatial filter associated with transmission or reception</w:t>
                  </w:r>
                </w:p>
                <w:p w14:paraId="507BA8B5" w14:textId="77777777" w:rsidR="00310201" w:rsidRPr="00310201" w:rsidRDefault="00310201" w:rsidP="00310201">
                  <w:pPr>
                    <w:pStyle w:val="TAL"/>
                    <w:numPr>
                      <w:ilvl w:val="0"/>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Unit of antenna group to control its transmission power</w:t>
                  </w:r>
                </w:p>
                <w:p w14:paraId="330403D8" w14:textId="77777777" w:rsidR="00310201" w:rsidRPr="00310201" w:rsidRDefault="00310201" w:rsidP="00310201">
                  <w:pPr>
                    <w:pStyle w:val="TAL"/>
                    <w:numPr>
                      <w:ilvl w:val="0"/>
                      <w:numId w:val="26"/>
                    </w:numPr>
                    <w:tabs>
                      <w:tab w:val="left" w:pos="3225"/>
                    </w:tabs>
                    <w:spacing w:before="120" w:after="120"/>
                    <w:rPr>
                      <w:rFonts w:ascii="Times New Roman" w:eastAsia="맑은 고딕" w:hAnsi="Times New Roman"/>
                      <w:bCs/>
                      <w:sz w:val="20"/>
                      <w:lang w:val="en-US" w:eastAsia="ko-KR"/>
                    </w:rPr>
                  </w:pPr>
                  <w:r w:rsidRPr="00310201">
                    <w:rPr>
                      <w:rFonts w:ascii="Times New Roman" w:eastAsia="맑은 고딕" w:hAnsi="Times New Roman"/>
                      <w:bCs/>
                      <w:sz w:val="20"/>
                      <w:lang w:val="en-US" w:eastAsia="ko-KR"/>
                    </w:rPr>
                    <w:t>Unit of antenna group to have a common UL timing</w:t>
                  </w:r>
                </w:p>
              </w:tc>
            </w:tr>
          </w:tbl>
          <w:p w14:paraId="6DCF6DEF" w14:textId="77777777" w:rsidR="00310201" w:rsidRPr="00310201" w:rsidRDefault="00310201" w:rsidP="00310201">
            <w:pPr>
              <w:pStyle w:val="TAL"/>
              <w:tabs>
                <w:tab w:val="left" w:pos="3225"/>
              </w:tabs>
              <w:spacing w:before="120"/>
              <w:rPr>
                <w:rFonts w:ascii="Times New Roman" w:eastAsia="맑은 고딕" w:hAnsi="Times New Roman"/>
                <w:bCs/>
                <w:sz w:val="20"/>
                <w:lang w:eastAsia="ko-KR"/>
              </w:rPr>
            </w:pPr>
          </w:p>
          <w:p w14:paraId="49B969A7" w14:textId="77777777" w:rsidR="00310201" w:rsidRPr="00310201" w:rsidRDefault="00310201" w:rsidP="00310201">
            <w:pPr>
              <w:pStyle w:val="TAL"/>
              <w:tabs>
                <w:tab w:val="left" w:pos="3225"/>
              </w:tabs>
              <w:spacing w:before="120" w:after="120"/>
              <w:rPr>
                <w:rFonts w:ascii="Times New Roman" w:eastAsia="맑은 고딕" w:hAnsi="Times New Roman"/>
                <w:bCs/>
                <w:sz w:val="20"/>
                <w:lang w:eastAsia="ko-KR"/>
              </w:rPr>
            </w:pPr>
            <w:r w:rsidRPr="00310201">
              <w:rPr>
                <w:rFonts w:ascii="Times New Roman" w:eastAsia="맑은 고딕" w:hAnsi="Times New Roman"/>
                <w:bCs/>
                <w:sz w:val="20"/>
                <w:lang w:eastAsia="ko-KR"/>
              </w:rPr>
              <w:t>Observation: ‘Total power concept’ does not have an agreed definition or agreed validity for FR2 UEs in RAN4.</w:t>
            </w:r>
          </w:p>
          <w:p w14:paraId="69170102" w14:textId="77777777" w:rsidR="00310201" w:rsidRPr="00310201" w:rsidRDefault="00310201" w:rsidP="00310201">
            <w:pPr>
              <w:pStyle w:val="TAL"/>
              <w:tabs>
                <w:tab w:val="left" w:pos="3225"/>
              </w:tabs>
              <w:spacing w:before="120" w:after="120"/>
              <w:rPr>
                <w:rFonts w:ascii="Times New Roman" w:eastAsia="맑은 고딕" w:hAnsi="Times New Roman"/>
                <w:bCs/>
                <w:sz w:val="20"/>
                <w:lang w:eastAsia="ko-KR"/>
              </w:rPr>
            </w:pPr>
            <w:r w:rsidRPr="00310201">
              <w:rPr>
                <w:rFonts w:ascii="Times New Roman" w:eastAsia="맑은 고딕" w:hAnsi="Times New Roman"/>
                <w:bCs/>
                <w:sz w:val="20"/>
                <w:lang w:eastAsia="ko-KR"/>
              </w:rPr>
              <w:t xml:space="preserve">Proposal 2: RAN4 to focus on the configured Tx power requirement while addressing ‘power limitation’ for STxMP in FR2. </w:t>
            </w:r>
          </w:p>
          <w:p w14:paraId="7E8D5951" w14:textId="6B832D2D" w:rsidR="00C95A3D" w:rsidRPr="00310201" w:rsidRDefault="00310201" w:rsidP="00310201">
            <w:pPr>
              <w:pStyle w:val="TAL"/>
              <w:tabs>
                <w:tab w:val="left" w:pos="3225"/>
              </w:tabs>
              <w:spacing w:before="120" w:after="120"/>
              <w:rPr>
                <w:rFonts w:ascii="Times New Roman" w:eastAsia="맑은 고딕" w:hAnsi="Times New Roman"/>
                <w:sz w:val="20"/>
                <w:lang w:eastAsia="ko-KR"/>
              </w:rPr>
            </w:pPr>
            <w:r w:rsidRPr="00310201">
              <w:rPr>
                <w:rFonts w:ascii="Times New Roman" w:eastAsia="맑은 고딕" w:hAnsi="Times New Roman"/>
                <w:bCs/>
                <w:sz w:val="20"/>
                <w:lang w:eastAsia="ko-KR"/>
              </w:rPr>
              <w:t>Proposal 3: RAN4 to confirm that it is feasible to implement a per-TCI state configured power inequality.</w:t>
            </w:r>
          </w:p>
        </w:tc>
      </w:tr>
      <w:tr w:rsidR="00310201" w:rsidRPr="00A823DA" w14:paraId="604BA114" w14:textId="77777777" w:rsidTr="001338E8">
        <w:trPr>
          <w:cantSplit/>
          <w:trHeight w:val="468"/>
        </w:trPr>
        <w:tc>
          <w:tcPr>
            <w:tcW w:w="1603" w:type="dxa"/>
          </w:tcPr>
          <w:p w14:paraId="0DA7673C" w14:textId="172110EC" w:rsidR="00310201" w:rsidRPr="001338E8" w:rsidRDefault="00000000" w:rsidP="00A823DA">
            <w:pPr>
              <w:spacing w:before="120" w:after="120"/>
              <w:rPr>
                <w:rFonts w:eastAsia="맑은 고딕"/>
                <w:b/>
                <w:bCs/>
                <w:u w:val="single"/>
                <w:lang w:val="en-US" w:eastAsia="ko-KR"/>
              </w:rPr>
            </w:pPr>
            <w:hyperlink r:id="rId14" w:history="1">
              <w:r w:rsidR="001338E8" w:rsidRPr="001338E8">
                <w:rPr>
                  <w:rStyle w:val="ac"/>
                  <w:rFonts w:eastAsia="맑은 고딕"/>
                  <w:b/>
                  <w:bCs/>
                  <w:lang w:eastAsia="ko-KR"/>
                </w:rPr>
                <w:t>R4-2301539</w:t>
              </w:r>
            </w:hyperlink>
          </w:p>
        </w:tc>
        <w:tc>
          <w:tcPr>
            <w:tcW w:w="1419" w:type="dxa"/>
          </w:tcPr>
          <w:p w14:paraId="6A300F15" w14:textId="515ECD3C" w:rsidR="00310201" w:rsidRDefault="0027434A" w:rsidP="009B779B">
            <w:pPr>
              <w:spacing w:before="120" w:after="120"/>
              <w:rPr>
                <w:rFonts w:eastAsia="맑은 고딕"/>
                <w:lang w:eastAsia="ko-KR"/>
              </w:rPr>
            </w:pPr>
            <w:r>
              <w:rPr>
                <w:rFonts w:eastAsia="맑은 고딕"/>
                <w:lang w:eastAsia="ko-KR"/>
              </w:rPr>
              <w:t>V</w:t>
            </w:r>
            <w:r w:rsidR="00310201">
              <w:rPr>
                <w:rFonts w:eastAsia="맑은 고딕"/>
                <w:lang w:eastAsia="ko-KR"/>
              </w:rPr>
              <w:t>ivo</w:t>
            </w:r>
          </w:p>
        </w:tc>
        <w:tc>
          <w:tcPr>
            <w:tcW w:w="6609" w:type="dxa"/>
          </w:tcPr>
          <w:p w14:paraId="231E6E9D"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Observation 1: A basic understanding of “Panel” have been reached for multi-Rx DL study.</w:t>
            </w:r>
          </w:p>
          <w:p w14:paraId="61864C28"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Proposal 1: Try to have a unified understanding of “Panel” for UL.</w:t>
            </w:r>
          </w:p>
          <w:p w14:paraId="7824938A"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Proposal 2: Confirm the feasibility of “per-panel power limitation”, but whether/how to define specific requirements can be left for later discussion.</w:t>
            </w:r>
          </w:p>
          <w:p w14:paraId="2E3CFC63" w14:textId="77777777"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Proposal 3: Leave the reply of the questions related to detailed requirements postponed.</w:t>
            </w:r>
          </w:p>
          <w:p w14:paraId="50BF91DD" w14:textId="4F8FB71D" w:rsidR="00310201" w:rsidRPr="00310201" w:rsidRDefault="00310201" w:rsidP="00310201">
            <w:pPr>
              <w:pStyle w:val="TAL"/>
              <w:tabs>
                <w:tab w:val="left" w:pos="3225"/>
              </w:tabs>
              <w:spacing w:before="120" w:after="120"/>
              <w:rPr>
                <w:rFonts w:ascii="Times New Roman" w:eastAsia="맑은 고딕" w:hAnsi="Times New Roman"/>
                <w:bCs/>
                <w:sz w:val="20"/>
                <w:lang w:val="en-GB" w:eastAsia="ko-KR"/>
              </w:rPr>
            </w:pPr>
            <w:r w:rsidRPr="00310201">
              <w:rPr>
                <w:rFonts w:ascii="Times New Roman" w:eastAsia="맑은 고딕" w:hAnsi="Times New Roman"/>
                <w:bCs/>
                <w:sz w:val="20"/>
                <w:lang w:val="en-GB" w:eastAsia="ko-KR"/>
              </w:rPr>
              <w:t xml:space="preserve">Proposal 4: Using per-TCI state configuration as a starting point for related requirements discussion. </w:t>
            </w:r>
          </w:p>
        </w:tc>
      </w:tr>
      <w:tr w:rsidR="00310201" w:rsidRPr="00A823DA" w14:paraId="276F4160" w14:textId="77777777" w:rsidTr="001338E8">
        <w:trPr>
          <w:cantSplit/>
          <w:trHeight w:val="468"/>
        </w:trPr>
        <w:tc>
          <w:tcPr>
            <w:tcW w:w="1603" w:type="dxa"/>
          </w:tcPr>
          <w:p w14:paraId="02E9F3F5" w14:textId="054B4B4C" w:rsidR="00310201" w:rsidRPr="001338E8" w:rsidRDefault="00000000" w:rsidP="00A823DA">
            <w:pPr>
              <w:spacing w:before="120" w:after="120"/>
              <w:rPr>
                <w:rFonts w:eastAsia="맑은 고딕"/>
                <w:b/>
                <w:bCs/>
                <w:u w:val="single"/>
                <w:lang w:val="en-US" w:eastAsia="ko-KR"/>
              </w:rPr>
            </w:pPr>
            <w:hyperlink r:id="rId15" w:history="1">
              <w:r w:rsidR="001338E8" w:rsidRPr="001338E8">
                <w:rPr>
                  <w:rStyle w:val="ac"/>
                  <w:rFonts w:eastAsia="맑은 고딕"/>
                  <w:b/>
                  <w:bCs/>
                  <w:lang w:eastAsia="ko-KR"/>
                </w:rPr>
                <w:t>R4-2301540</w:t>
              </w:r>
            </w:hyperlink>
          </w:p>
        </w:tc>
        <w:tc>
          <w:tcPr>
            <w:tcW w:w="1419" w:type="dxa"/>
          </w:tcPr>
          <w:p w14:paraId="6440AD65" w14:textId="055E7C87" w:rsidR="00310201" w:rsidRDefault="0027434A" w:rsidP="009B779B">
            <w:pPr>
              <w:spacing w:before="120" w:after="120"/>
              <w:rPr>
                <w:rFonts w:eastAsia="맑은 고딕"/>
                <w:lang w:eastAsia="ko-KR"/>
              </w:rPr>
            </w:pPr>
            <w:r>
              <w:rPr>
                <w:rFonts w:eastAsia="맑은 고딕"/>
                <w:lang w:eastAsia="ko-KR"/>
              </w:rPr>
              <w:t>V</w:t>
            </w:r>
            <w:r w:rsidR="00310201">
              <w:rPr>
                <w:rFonts w:eastAsia="맑은 고딕"/>
                <w:lang w:eastAsia="ko-KR"/>
              </w:rPr>
              <w:t>ivo</w:t>
            </w:r>
          </w:p>
        </w:tc>
        <w:tc>
          <w:tcPr>
            <w:tcW w:w="6609" w:type="dxa"/>
          </w:tcPr>
          <w:p w14:paraId="11AE853B"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1: For </w:t>
            </w:r>
            <w:proofErr w:type="spellStart"/>
            <w:r w:rsidRPr="00E14631">
              <w:rPr>
                <w:rFonts w:ascii="Times New Roman" w:eastAsia="맑은 고딕" w:hAnsi="Times New Roman"/>
                <w:bCs/>
                <w:sz w:val="20"/>
                <w:lang w:val="en-GB" w:eastAsia="ko-KR"/>
              </w:rPr>
              <w:t>mTRP</w:t>
            </w:r>
            <w:proofErr w:type="spellEnd"/>
            <w:r w:rsidRPr="00E14631">
              <w:rPr>
                <w:rFonts w:ascii="Times New Roman" w:eastAsia="맑은 고딕" w:hAnsi="Times New Roman"/>
                <w:bCs/>
                <w:sz w:val="20"/>
                <w:lang w:val="en-GB" w:eastAsia="ko-KR"/>
              </w:rPr>
              <w:t xml:space="preserve"> related objectives, only simultaneous multi-panel UL transmission (STxMP) may have impact for RAN4 UE RF requirements.</w:t>
            </w:r>
          </w:p>
          <w:p w14:paraId="6F39D038"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2: The following requirements and test related issues may need to be considered for UE RF impact:</w:t>
            </w:r>
          </w:p>
          <w:p w14:paraId="17F5DF7E"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Maximum output power / configured output power</w:t>
            </w:r>
          </w:p>
          <w:p w14:paraId="4E8BB505"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Beam correspondence</w:t>
            </w:r>
          </w:p>
          <w:p w14:paraId="60AC6F42"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Test configuration/procedure such as probe number</w:t>
            </w:r>
          </w:p>
          <w:p w14:paraId="52352D23" w14:textId="77777777" w:rsidR="00310201" w:rsidRPr="00E14631" w:rsidRDefault="00310201" w:rsidP="00310201">
            <w:pPr>
              <w:pStyle w:val="TAL"/>
              <w:numPr>
                <w:ilvl w:val="0"/>
                <w:numId w:val="27"/>
              </w:numPr>
              <w:tabs>
                <w:tab w:val="left" w:pos="3225"/>
              </w:tabs>
              <w:spacing w:before="120" w:after="120"/>
              <w:rPr>
                <w:rFonts w:ascii="Times New Roman" w:eastAsia="맑은 고딕" w:hAnsi="Times New Roman"/>
                <w:bCs/>
                <w:sz w:val="20"/>
                <w:u w:val="single"/>
                <w:lang w:val="en-GB" w:eastAsia="ko-KR"/>
              </w:rPr>
            </w:pPr>
            <w:r w:rsidRPr="00E14631">
              <w:rPr>
                <w:rFonts w:ascii="Times New Roman" w:eastAsia="맑은 고딕" w:hAnsi="Times New Roman"/>
                <w:bCs/>
                <w:sz w:val="20"/>
                <w:lang w:val="en-GB" w:eastAsia="ko-KR"/>
              </w:rPr>
              <w:t>Test Metric</w:t>
            </w:r>
          </w:p>
          <w:p w14:paraId="5D1182B6"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3: The UE RF impact for STxMP may be complicated and also related to current Rel-18 </w:t>
            </w:r>
            <w:proofErr w:type="gramStart"/>
            <w:r w:rsidRPr="00E14631">
              <w:rPr>
                <w:rFonts w:ascii="Times New Roman" w:eastAsia="맑은 고딕" w:hAnsi="Times New Roman"/>
                <w:bCs/>
                <w:sz w:val="20"/>
                <w:lang w:val="en-GB" w:eastAsia="ko-KR"/>
              </w:rPr>
              <w:t>Multi-Rx WI</w:t>
            </w:r>
            <w:proofErr w:type="gramEnd"/>
            <w:r w:rsidRPr="00E14631">
              <w:rPr>
                <w:rFonts w:ascii="Times New Roman" w:eastAsia="맑은 고딕" w:hAnsi="Times New Roman"/>
                <w:bCs/>
                <w:sz w:val="20"/>
                <w:lang w:val="en-GB" w:eastAsia="ko-KR"/>
              </w:rPr>
              <w:t xml:space="preserve">. The deployment need may also be less than multi-Rx since no handheld UE was considered. </w:t>
            </w:r>
          </w:p>
          <w:p w14:paraId="03D068A5"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4: 8Tx related features have RAN4 UE RF impact, at least for FR1.</w:t>
            </w:r>
          </w:p>
          <w:p w14:paraId="6D4B4453"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5: 4Tx requirements is still under discussion in Rel-18. </w:t>
            </w:r>
          </w:p>
          <w:p w14:paraId="56E2CD34" w14:textId="1709C761"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6: CSI &amp; DMRS enhancement would not have UE RF requirements.</w:t>
            </w:r>
          </w:p>
          <w:p w14:paraId="55E716FC"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1: Study simultaneous multi-panel UL transmission for RAN4 UE RF impact for CPE/ FWA/ vehicle/ industrial devices and decide whether and how to introduce them into Rel-18. </w:t>
            </w:r>
          </w:p>
          <w:p w14:paraId="2048E469" w14:textId="6D32986C" w:rsidR="00310201" w:rsidRPr="00E14631" w:rsidRDefault="00310201" w:rsidP="00E1463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Postpone 8Tx related discussion to later release in RAN4.</w:t>
            </w:r>
          </w:p>
        </w:tc>
      </w:tr>
      <w:tr w:rsidR="00310201" w:rsidRPr="00A823DA" w14:paraId="3D1D93BF" w14:textId="77777777" w:rsidTr="001338E8">
        <w:trPr>
          <w:cantSplit/>
          <w:trHeight w:val="468"/>
        </w:trPr>
        <w:tc>
          <w:tcPr>
            <w:tcW w:w="1603" w:type="dxa"/>
          </w:tcPr>
          <w:p w14:paraId="032515CE" w14:textId="12B90D6B" w:rsidR="00310201" w:rsidRPr="001338E8" w:rsidRDefault="00000000" w:rsidP="00A823DA">
            <w:pPr>
              <w:spacing w:before="120" w:after="120"/>
              <w:rPr>
                <w:rFonts w:eastAsia="맑은 고딕"/>
                <w:b/>
                <w:bCs/>
                <w:u w:val="single"/>
                <w:lang w:val="en-US" w:eastAsia="ko-KR"/>
              </w:rPr>
            </w:pPr>
            <w:hyperlink r:id="rId16" w:history="1">
              <w:r w:rsidR="001338E8" w:rsidRPr="001338E8">
                <w:rPr>
                  <w:rStyle w:val="ac"/>
                  <w:rFonts w:eastAsia="맑은 고딕"/>
                  <w:b/>
                  <w:bCs/>
                  <w:lang w:eastAsia="ko-KR"/>
                </w:rPr>
                <w:t>R4-2301624</w:t>
              </w:r>
            </w:hyperlink>
          </w:p>
        </w:tc>
        <w:tc>
          <w:tcPr>
            <w:tcW w:w="1419" w:type="dxa"/>
          </w:tcPr>
          <w:p w14:paraId="40C243B9" w14:textId="6E1EE429" w:rsidR="00310201" w:rsidRDefault="00310201" w:rsidP="009B779B">
            <w:pPr>
              <w:spacing w:before="120" w:after="120"/>
              <w:rPr>
                <w:rFonts w:eastAsia="맑은 고딕"/>
                <w:lang w:eastAsia="ko-KR"/>
              </w:rPr>
            </w:pPr>
            <w:r>
              <w:rPr>
                <w:rFonts w:eastAsia="맑은 고딕" w:hint="eastAsia"/>
                <w:lang w:eastAsia="ko-KR"/>
              </w:rPr>
              <w:t>Xia</w:t>
            </w:r>
            <w:r>
              <w:rPr>
                <w:rFonts w:eastAsia="맑은 고딕"/>
                <w:lang w:eastAsia="ko-KR"/>
              </w:rPr>
              <w:t>o</w:t>
            </w:r>
            <w:r>
              <w:rPr>
                <w:rFonts w:eastAsia="맑은 고딕" w:hint="eastAsia"/>
                <w:lang w:eastAsia="ko-KR"/>
              </w:rPr>
              <w:t>mi</w:t>
            </w:r>
          </w:p>
        </w:tc>
        <w:tc>
          <w:tcPr>
            <w:tcW w:w="6609" w:type="dxa"/>
          </w:tcPr>
          <w:p w14:paraId="2BEC49D6" w14:textId="77777777" w:rsidR="00310201" w:rsidRPr="00E14631" w:rsidRDefault="00310201" w:rsidP="0031020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1: STxMP apply to PC1/PC2/PC4/PC5 UE in FR2.</w:t>
            </w:r>
          </w:p>
          <w:p w14:paraId="22D96BF0" w14:textId="77777777" w:rsidR="00310201" w:rsidRPr="00E14631" w:rsidRDefault="00310201" w:rsidP="00310201">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STxMP can reuse the similar panel assumption as DL reception, at least below bullets are still valid for STxMP:</w:t>
            </w:r>
          </w:p>
          <w:p w14:paraId="0A0E9DD3" w14:textId="77777777" w:rsidR="00310201" w:rsidRPr="00E14631" w:rsidRDefault="00310201" w:rsidP="00310201">
            <w:pPr>
              <w:pStyle w:val="TAL"/>
              <w:numPr>
                <w:ilvl w:val="1"/>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 xml:space="preserve">Panel’ is defined as a group of antenna element that controls beam independently and has the following attributes </w:t>
            </w:r>
          </w:p>
          <w:p w14:paraId="6DC94DA3" w14:textId="77777777" w:rsidR="00310201" w:rsidRPr="00E14631" w:rsidRDefault="00310201" w:rsidP="00310201">
            <w:pPr>
              <w:pStyle w:val="TAL"/>
              <w:numPr>
                <w:ilvl w:val="3"/>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Within a panel, one beam can be selected and used for UL transmission.</w:t>
            </w:r>
          </w:p>
          <w:p w14:paraId="5EB469F0" w14:textId="77777777" w:rsidR="00310201" w:rsidRPr="00E14631" w:rsidRDefault="00310201" w:rsidP="00310201">
            <w:pPr>
              <w:pStyle w:val="TAL"/>
              <w:numPr>
                <w:ilvl w:val="3"/>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Across different panels, multiple beams (each selected per panel) may be used for UL transmission</w:t>
            </w:r>
          </w:p>
          <w:p w14:paraId="4A51029D" w14:textId="77777777" w:rsidR="00310201" w:rsidRPr="00E14631" w:rsidRDefault="00310201" w:rsidP="00310201">
            <w:pPr>
              <w:pStyle w:val="TAL"/>
              <w:numPr>
                <w:ilvl w:val="3"/>
                <w:numId w:val="28"/>
              </w:numPr>
              <w:tabs>
                <w:tab w:val="left" w:pos="3225"/>
              </w:tabs>
              <w:spacing w:before="120" w:after="120"/>
              <w:rPr>
                <w:rFonts w:ascii="Times New Roman" w:eastAsia="맑은 고딕" w:hAnsi="Times New Roman"/>
                <w:bCs/>
                <w:iCs/>
                <w:sz w:val="20"/>
                <w:lang w:val="en-US" w:eastAsia="ko-KR"/>
              </w:rPr>
            </w:pPr>
            <w:r w:rsidRPr="00E14631">
              <w:rPr>
                <w:rFonts w:ascii="Times New Roman" w:eastAsia="맑은 고딕" w:hAnsi="Times New Roman"/>
                <w:bCs/>
                <w:iCs/>
                <w:sz w:val="20"/>
                <w:lang w:val="en-US" w:eastAsia="ko-KR"/>
              </w:rPr>
              <w:t>‘Beam’ is assumed to mean spatial filter associated with UL transmission.</w:t>
            </w:r>
          </w:p>
          <w:p w14:paraId="77ACD969" w14:textId="490E4C50" w:rsidR="00310201" w:rsidRPr="00E14631" w:rsidRDefault="00310201" w:rsidP="00E14631">
            <w:pPr>
              <w:pStyle w:val="TAL"/>
              <w:numPr>
                <w:ilvl w:val="1"/>
                <w:numId w:val="28"/>
              </w:numPr>
              <w:tabs>
                <w:tab w:val="left" w:pos="3225"/>
              </w:tabs>
              <w:spacing w:before="120" w:after="120"/>
              <w:rPr>
                <w:rFonts w:ascii="Times New Roman" w:eastAsia="맑은 고딕" w:hAnsi="Times New Roman"/>
                <w:bCs/>
                <w:sz w:val="20"/>
                <w:lang w:val="en-US" w:eastAsia="ko-KR"/>
              </w:rPr>
            </w:pPr>
            <w:r w:rsidRPr="00E14631">
              <w:rPr>
                <w:rFonts w:ascii="Times New Roman" w:eastAsia="맑은 고딕" w:hAnsi="Times New Roman"/>
                <w:bCs/>
                <w:iCs/>
                <w:sz w:val="20"/>
                <w:lang w:val="en-US" w:eastAsia="ko-KR"/>
              </w:rPr>
              <w:t xml:space="preserve">Confirm that a physical panel with dual polarization is assumed as two “panels”. </w:t>
            </w:r>
          </w:p>
        </w:tc>
      </w:tr>
      <w:tr w:rsidR="00310201" w:rsidRPr="00A823DA" w14:paraId="0DCEE8B4" w14:textId="77777777" w:rsidTr="001338E8">
        <w:trPr>
          <w:cantSplit/>
          <w:trHeight w:val="468"/>
        </w:trPr>
        <w:tc>
          <w:tcPr>
            <w:tcW w:w="1603" w:type="dxa"/>
          </w:tcPr>
          <w:p w14:paraId="506EF28B" w14:textId="73E6D09D" w:rsidR="00310201" w:rsidRPr="001338E8" w:rsidRDefault="00000000" w:rsidP="00A823DA">
            <w:pPr>
              <w:spacing w:before="120" w:after="120"/>
              <w:rPr>
                <w:rFonts w:eastAsia="맑은 고딕"/>
                <w:b/>
                <w:bCs/>
                <w:u w:val="single"/>
                <w:lang w:val="en-US" w:eastAsia="ko-KR"/>
              </w:rPr>
            </w:pPr>
            <w:hyperlink r:id="rId17" w:history="1">
              <w:r w:rsidR="001338E8" w:rsidRPr="001338E8">
                <w:rPr>
                  <w:rStyle w:val="ac"/>
                  <w:rFonts w:eastAsia="맑은 고딕"/>
                  <w:b/>
                  <w:bCs/>
                  <w:lang w:eastAsia="ko-KR"/>
                </w:rPr>
                <w:t>R4-2301760</w:t>
              </w:r>
            </w:hyperlink>
          </w:p>
        </w:tc>
        <w:tc>
          <w:tcPr>
            <w:tcW w:w="1419" w:type="dxa"/>
          </w:tcPr>
          <w:p w14:paraId="4B5BA05A" w14:textId="7F0BEB28" w:rsidR="00310201" w:rsidRDefault="00310201" w:rsidP="009B779B">
            <w:pPr>
              <w:spacing w:before="120" w:after="120"/>
              <w:rPr>
                <w:rFonts w:eastAsia="맑은 고딕"/>
                <w:lang w:eastAsia="ko-KR"/>
              </w:rPr>
            </w:pPr>
            <w:r>
              <w:rPr>
                <w:rFonts w:eastAsia="맑은 고딕" w:hint="eastAsia"/>
                <w:lang w:eastAsia="ko-KR"/>
              </w:rPr>
              <w:t xml:space="preserve">Huawei, </w:t>
            </w:r>
            <w:proofErr w:type="spellStart"/>
            <w:r>
              <w:rPr>
                <w:rFonts w:eastAsia="맑은 고딕" w:hint="eastAsia"/>
                <w:lang w:eastAsia="ko-KR"/>
              </w:rPr>
              <w:t>HiSilicon</w:t>
            </w:r>
            <w:proofErr w:type="spellEnd"/>
          </w:p>
        </w:tc>
        <w:tc>
          <w:tcPr>
            <w:tcW w:w="6609" w:type="dxa"/>
          </w:tcPr>
          <w:p w14:paraId="1CABBD2D"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Observation 1: RAN1 has not introduced any concept like “Panel ID” till now and it is RAN4 common understanding that RF requirements have been established following panel agnostic principle. </w:t>
            </w:r>
          </w:p>
          <w:p w14:paraId="03852B16"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1: RAN4 can consider to only specify </w:t>
            </w:r>
            <w:proofErr w:type="spellStart"/>
            <w:r w:rsidRPr="00E14631">
              <w:rPr>
                <w:rFonts w:ascii="Times New Roman" w:eastAsia="맑은 고딕" w:hAnsi="Times New Roman"/>
                <w:bCs/>
                <w:sz w:val="20"/>
                <w:lang w:val="en-GB" w:eastAsia="ko-KR"/>
              </w:rPr>
              <w:t>demod</w:t>
            </w:r>
            <w:proofErr w:type="spellEnd"/>
            <w:r w:rsidRPr="00E14631">
              <w:rPr>
                <w:rFonts w:ascii="Times New Roman" w:eastAsia="맑은 고딕" w:hAnsi="Times New Roman"/>
                <w:bCs/>
                <w:sz w:val="20"/>
                <w:lang w:val="en-GB" w:eastAsia="ko-KR"/>
              </w:rPr>
              <w:t xml:space="preserve"> requirements instead of RF core requirements for FR2 STxMP operation in Rel-18.</w:t>
            </w:r>
          </w:p>
          <w:p w14:paraId="26D2A643"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RAN4 should establish a view about possible UE hardware architecture implementations for realizing STxMP operation.</w:t>
            </w:r>
          </w:p>
          <w:p w14:paraId="7A4125D0"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2: (Architecture #1) For the UE RF architecture that using independent AIP, RF front end and IF module to realize STxMP operation:</w:t>
            </w:r>
          </w:p>
          <w:p w14:paraId="305495B9"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Independent power control for each UL transmission link can be supported.</w:t>
            </w:r>
          </w:p>
          <w:p w14:paraId="3800A91B"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Over two panels, up to 4 layers and up to 2 TBs with independent UL precoder selection can be supported if baseband capability could be further enhanced.</w:t>
            </w:r>
          </w:p>
          <w:p w14:paraId="0C6454EB"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The overall gain for this most expensive choice should be further clarified considering all foreseeable implementation difficulties, e.g., additional relaxation for the actual transmission power of each link to overcome heat dissipation.</w:t>
            </w:r>
          </w:p>
          <w:p w14:paraId="001A6243"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3: (Architecture #2) For the UE RF architecture that using independent AIP and RF front end to realize STxMP:</w:t>
            </w:r>
          </w:p>
          <w:p w14:paraId="0F38623C"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Independent power control for each UL transmission link can be supported.</w:t>
            </w:r>
          </w:p>
          <w:p w14:paraId="011D4CA0" w14:textId="77777777" w:rsidR="00312E18" w:rsidRPr="00E14631" w:rsidRDefault="00312E18" w:rsidP="00312E18">
            <w:pPr>
              <w:pStyle w:val="TAL"/>
              <w:numPr>
                <w:ilvl w:val="1"/>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The power imbalance could be restricted by the dynamic range capability of FE module since IF module is shared.</w:t>
            </w:r>
          </w:p>
          <w:p w14:paraId="5C115A24"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SDM repetition transmission can be supported.</w:t>
            </w:r>
          </w:p>
          <w:p w14:paraId="20BBF612"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A good balance between implementation costs and performance gain. </w:t>
            </w:r>
          </w:p>
          <w:p w14:paraId="65DBE3A2"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4: (Architecture #3) For the UE RF architecture that using independent AIP to realize STxMP:</w:t>
            </w:r>
          </w:p>
          <w:p w14:paraId="3FB8A88D"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Independent power control for each UL transmission cannot be supported.  </w:t>
            </w:r>
          </w:p>
          <w:p w14:paraId="2A26F5E0" w14:textId="77777777" w:rsidR="00312E18" w:rsidRPr="00E14631" w:rsidRDefault="00312E18" w:rsidP="00312E18">
            <w:pPr>
              <w:pStyle w:val="TAL"/>
              <w:numPr>
                <w:ilvl w:val="0"/>
                <w:numId w:val="29"/>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SDM repetition transmission can be supported.</w:t>
            </w:r>
          </w:p>
          <w:p w14:paraId="33B3653F"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3: RAN4 can take Architecture #2 as a start for the RF discussion on STxMP operation in Rel-18.</w:t>
            </w:r>
          </w:p>
          <w:p w14:paraId="043FF7AF"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5: The minimum output power requirement may need reconsideration for STxMP operation.</w:t>
            </w:r>
          </w:p>
          <w:p w14:paraId="250DA73A"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6: Per UE power control for STxMP operation is feasible.</w:t>
            </w:r>
          </w:p>
          <w:p w14:paraId="17D52DD2" w14:textId="77777777" w:rsidR="00312E18" w:rsidRPr="00E14631" w:rsidRDefault="00312E18" w:rsidP="00312E18">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7: From RAN4 perspective, the feasibility of per panel power control for STxMP operation depends on the following situations:</w:t>
            </w:r>
          </w:p>
          <w:p w14:paraId="684B8B48" w14:textId="77777777" w:rsidR="00312E18" w:rsidRPr="00E14631" w:rsidRDefault="00312E18" w:rsidP="00312E18">
            <w:pPr>
              <w:pStyle w:val="TAL"/>
              <w:numPr>
                <w:ilvl w:val="0"/>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If Architecture #3 will be used to support STxMP operation, per panel power control is infeasible.</w:t>
            </w:r>
          </w:p>
          <w:p w14:paraId="352B39A0" w14:textId="77777777" w:rsidR="00312E18" w:rsidRPr="00E14631" w:rsidRDefault="00312E18" w:rsidP="00312E18">
            <w:pPr>
              <w:pStyle w:val="TAL"/>
              <w:numPr>
                <w:ilvl w:val="0"/>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If Architecture #1/#2 will be used to support STxMP operation, per panel power control is infeasible.</w:t>
            </w:r>
          </w:p>
          <w:p w14:paraId="564E7B40" w14:textId="77777777" w:rsidR="00312E18" w:rsidRPr="00E14631" w:rsidRDefault="00312E18" w:rsidP="00312E18">
            <w:pPr>
              <w:pStyle w:val="TAL"/>
              <w:numPr>
                <w:ilvl w:val="1"/>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For Architecture #2, there would be a limitation for the power imbalance between two panels.</w:t>
            </w:r>
          </w:p>
          <w:p w14:paraId="1BDB3512" w14:textId="77777777" w:rsidR="00312E18" w:rsidRPr="00E14631" w:rsidRDefault="00312E18" w:rsidP="00312E18">
            <w:pPr>
              <w:pStyle w:val="TAL"/>
              <w:numPr>
                <w:ilvl w:val="1"/>
                <w:numId w:val="30"/>
              </w:numPr>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For both Architecture #1 and #2, all power limitation concepts as listed in Annex shall be considered when the UE determines the transmission power for each panel.     </w:t>
            </w:r>
          </w:p>
          <w:p w14:paraId="15237F14" w14:textId="10397411" w:rsidR="00310201" w:rsidRPr="00E14631" w:rsidRDefault="00312E18"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lastRenderedPageBreak/>
              <w:t xml:space="preserve">Observation 8: The current RAN1 progress on power control design is not pending on RAN4 discussion, a comprehensive reply instead of yes/no can be provided by RAN4 if it is necessary. </w:t>
            </w:r>
          </w:p>
        </w:tc>
      </w:tr>
      <w:tr w:rsidR="00312E18" w:rsidRPr="00A823DA" w14:paraId="6AAFC3ED" w14:textId="77777777" w:rsidTr="001338E8">
        <w:trPr>
          <w:cantSplit/>
          <w:trHeight w:val="468"/>
        </w:trPr>
        <w:tc>
          <w:tcPr>
            <w:tcW w:w="1603" w:type="dxa"/>
          </w:tcPr>
          <w:p w14:paraId="4EBB70E8" w14:textId="2D0E8DBA" w:rsidR="00312E18" w:rsidRPr="001338E8" w:rsidRDefault="00000000" w:rsidP="00A823DA">
            <w:pPr>
              <w:spacing w:before="120" w:after="120"/>
              <w:rPr>
                <w:rFonts w:eastAsia="맑은 고딕"/>
                <w:b/>
                <w:bCs/>
                <w:u w:val="single"/>
                <w:lang w:val="en-US" w:eastAsia="ko-KR"/>
              </w:rPr>
            </w:pPr>
            <w:hyperlink r:id="rId18" w:history="1">
              <w:r w:rsidR="001338E8" w:rsidRPr="001338E8">
                <w:rPr>
                  <w:rStyle w:val="ac"/>
                  <w:rFonts w:eastAsia="맑은 고딕"/>
                  <w:b/>
                  <w:bCs/>
                  <w:lang w:eastAsia="ko-KR"/>
                </w:rPr>
                <w:t>R4-2302501</w:t>
              </w:r>
            </w:hyperlink>
          </w:p>
        </w:tc>
        <w:tc>
          <w:tcPr>
            <w:tcW w:w="1419" w:type="dxa"/>
          </w:tcPr>
          <w:p w14:paraId="07E741FC" w14:textId="5D74291C" w:rsidR="00312E18" w:rsidRDefault="00E14631" w:rsidP="009B779B">
            <w:pPr>
              <w:spacing w:before="120" w:after="120"/>
              <w:rPr>
                <w:rFonts w:eastAsia="맑은 고딕"/>
                <w:lang w:eastAsia="ko-KR"/>
              </w:rPr>
            </w:pPr>
            <w:r>
              <w:rPr>
                <w:rFonts w:eastAsia="맑은 고딕" w:hint="eastAsia"/>
                <w:lang w:eastAsia="ko-KR"/>
              </w:rPr>
              <w:t>Samsung</w:t>
            </w:r>
          </w:p>
        </w:tc>
        <w:tc>
          <w:tcPr>
            <w:tcW w:w="6609" w:type="dxa"/>
          </w:tcPr>
          <w:p w14:paraId="07EDBE26" w14:textId="49F1C147"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1: </w:t>
            </w:r>
            <w:r w:rsidRPr="00E14631">
              <w:rPr>
                <w:rFonts w:ascii="Times New Roman" w:eastAsia="맑은 고딕" w:hAnsi="Times New Roman"/>
                <w:bCs/>
                <w:sz w:val="20"/>
                <w:lang w:val="en-US" w:eastAsia="ko-KR"/>
              </w:rPr>
              <w:t>Both STxMP and 8Tx UL are targeting CPE/FWA/vehicle/Industrial devices only as limited by WID for Rel-18 MIMO.</w:t>
            </w:r>
          </w:p>
          <w:p w14:paraId="46A45AB9" w14:textId="77CE32ED"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1: It is the time to have the reply LS to RAN1 for their remaining discussions, and better understanding of the STxMP from RAN4’s point of view.</w:t>
            </w:r>
          </w:p>
          <w:p w14:paraId="2A393769" w14:textId="48F47396"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2: Whether the impact of STxMP on UE RF requirements fully depends on the future discussion in RAN4 because both per-panel and per-UE based power control for STxMP.</w:t>
            </w:r>
          </w:p>
          <w:p w14:paraId="700F8691" w14:textId="40EF1810"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3: Power limitation per panel for STxMP can be considered in RAN4 for defining related per-panel based requirements</w:t>
            </w:r>
          </w:p>
          <w:p w14:paraId="1EAA5733" w14:textId="1B89F2B2"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4: Approach to specify the whole concept of per-panel based requirements definitely requires lots of impact on the RAN4 RF requirements</w:t>
            </w:r>
          </w:p>
          <w:p w14:paraId="07DFF002" w14:textId="58311AE0"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5: As long as the total power of the active panels can be kept as the current single panel transmission, it would be the least effort approach for RAN4.</w:t>
            </w:r>
          </w:p>
          <w:p w14:paraId="35074436" w14:textId="44932D24"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6: Total power concept for the dual transmission was not preferred looking back on the previous RAN4 discussions.</w:t>
            </w:r>
          </w:p>
          <w:p w14:paraId="72D08A08" w14:textId="3B444798"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7: RAN4 has multiple options to define the UE RF requirement for STxMP</w:t>
            </w:r>
          </w:p>
          <w:p w14:paraId="454C3A82" w14:textId="45EFF7BB"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2: RAN4 has to consider both performance benefits and workload aspects during the WI discussion in Rel-18.</w:t>
            </w:r>
          </w:p>
          <w:p w14:paraId="186D72C2" w14:textId="689BF02C"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3: RAN1 is still checking various options for multiple features to support 8Tx operations from RAN1 perspective.</w:t>
            </w:r>
          </w:p>
          <w:p w14:paraId="39D834AC" w14:textId="4FB3C303"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 xml:space="preserve">Proposal 3: RAN4 should resume the discussion in the future based on the ongoing 4Tx study of the UE RF </w:t>
            </w:r>
            <w:r w:rsidRPr="00E14631">
              <w:rPr>
                <w:rFonts w:ascii="Times New Roman" w:eastAsia="맑은 고딕" w:hAnsi="Times New Roman"/>
                <w:bCs/>
                <w:sz w:val="20"/>
                <w:lang w:val="en-US" w:eastAsia="ko-KR"/>
              </w:rPr>
              <w:t>framework, architecture</w:t>
            </w:r>
            <w:r w:rsidRPr="00E14631">
              <w:rPr>
                <w:rFonts w:ascii="Times New Roman" w:eastAsia="맑은 고딕" w:hAnsi="Times New Roman"/>
                <w:bCs/>
                <w:sz w:val="20"/>
                <w:lang w:val="en-GB" w:eastAsia="ko-KR"/>
              </w:rPr>
              <w:t xml:space="preserve"> and requirements, and 8Tx market demand.</w:t>
            </w:r>
          </w:p>
          <w:p w14:paraId="36698D2A" w14:textId="311A6B1E" w:rsidR="00E14631"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Observation 9: It is expected that nothing will be newly introduced in terms of the power control for multi-TRP enhancements</w:t>
            </w:r>
          </w:p>
          <w:p w14:paraId="4DDB21E2" w14:textId="13B1348B" w:rsidR="00312E18" w:rsidRPr="00E14631" w:rsidRDefault="00E14631" w:rsidP="00E14631">
            <w:pPr>
              <w:pStyle w:val="TAL"/>
              <w:tabs>
                <w:tab w:val="left" w:pos="3225"/>
              </w:tabs>
              <w:spacing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Proposal 4: RAN4 to remove the topic of power control for multi-TRP enhancements from the UE RF workplan of Rel-18 MIMO evolution.</w:t>
            </w:r>
          </w:p>
        </w:tc>
      </w:tr>
      <w:tr w:rsidR="00E14631" w:rsidRPr="00A823DA" w14:paraId="5362ADF5" w14:textId="77777777" w:rsidTr="001338E8">
        <w:trPr>
          <w:cantSplit/>
          <w:trHeight w:val="468"/>
        </w:trPr>
        <w:tc>
          <w:tcPr>
            <w:tcW w:w="1603" w:type="dxa"/>
          </w:tcPr>
          <w:p w14:paraId="437D81D5" w14:textId="4B4BC2FF" w:rsidR="00E14631" w:rsidRPr="001338E8" w:rsidRDefault="00000000" w:rsidP="00A823DA">
            <w:pPr>
              <w:spacing w:before="120" w:after="120"/>
              <w:rPr>
                <w:rFonts w:eastAsia="맑은 고딕"/>
                <w:b/>
                <w:bCs/>
                <w:u w:val="single"/>
                <w:lang w:val="en-US" w:eastAsia="ko-KR"/>
              </w:rPr>
            </w:pPr>
            <w:hyperlink r:id="rId19" w:history="1">
              <w:r w:rsidR="001338E8" w:rsidRPr="001338E8">
                <w:rPr>
                  <w:rStyle w:val="ac"/>
                  <w:rFonts w:eastAsia="맑은 고딕"/>
                  <w:b/>
                  <w:bCs/>
                  <w:lang w:eastAsia="ko-KR"/>
                </w:rPr>
                <w:t>R4-2302735</w:t>
              </w:r>
            </w:hyperlink>
          </w:p>
        </w:tc>
        <w:tc>
          <w:tcPr>
            <w:tcW w:w="1419" w:type="dxa"/>
          </w:tcPr>
          <w:p w14:paraId="40EA8FA3" w14:textId="7900B865" w:rsidR="00E14631" w:rsidRPr="00E14631" w:rsidRDefault="00E14631" w:rsidP="009B779B">
            <w:pPr>
              <w:spacing w:before="120" w:after="120"/>
              <w:rPr>
                <w:rFonts w:eastAsia="맑은 고딕"/>
                <w:lang w:eastAsia="ko-KR"/>
              </w:rPr>
            </w:pPr>
            <w:r w:rsidRPr="00E14631">
              <w:rPr>
                <w:rFonts w:eastAsia="맑은 고딕"/>
                <w:lang w:eastAsia="ko-KR"/>
              </w:rPr>
              <w:t>Ericsson</w:t>
            </w:r>
          </w:p>
        </w:tc>
        <w:tc>
          <w:tcPr>
            <w:tcW w:w="6609" w:type="dxa"/>
          </w:tcPr>
          <w:p w14:paraId="211A2146" w14:textId="77777777" w:rsidR="00E14631" w:rsidRPr="00E14631" w:rsidRDefault="00E14631" w:rsidP="00E14631">
            <w:pPr>
              <w:pStyle w:val="TAL"/>
              <w:tabs>
                <w:tab w:val="left" w:pos="3225"/>
              </w:tabs>
              <w:spacing w:after="120"/>
              <w:rPr>
                <w:rFonts w:ascii="Times New Roman" w:eastAsia="맑은 고딕" w:hAnsi="Times New Roman"/>
                <w:bCs/>
                <w:sz w:val="20"/>
                <w:lang w:val="en-US" w:eastAsia="ko-KR"/>
              </w:rPr>
            </w:pPr>
            <w:r w:rsidRPr="00E14631">
              <w:rPr>
                <w:rFonts w:ascii="Times New Roman" w:eastAsia="맑은 고딕" w:hAnsi="Times New Roman"/>
                <w:bCs/>
                <w:sz w:val="20"/>
                <w:lang w:val="en-GB" w:eastAsia="ko-KR"/>
              </w:rPr>
              <w:t xml:space="preserve">Observation 1: </w:t>
            </w:r>
            <w:r w:rsidRPr="00E14631">
              <w:rPr>
                <w:rFonts w:ascii="Times New Roman" w:eastAsia="맑은 고딕" w:hAnsi="Times New Roman"/>
                <w:bCs/>
                <w:sz w:val="20"/>
                <w:lang w:val="en-US" w:eastAsia="ko-KR"/>
              </w:rPr>
              <w:t>The regulatory MPE requirements need to be met by the UE regardless the number of beams the UE is transmitting. Depending on beam directions for the same configured maximum output power(s) the MPE requirements could be either met or not met while the UE only has a control on the power amplifiers.</w:t>
            </w:r>
          </w:p>
          <w:p w14:paraId="01953018" w14:textId="0726732A" w:rsidR="00E14631" w:rsidRPr="00E14631" w:rsidRDefault="00E14631" w:rsidP="00E14631">
            <w:pPr>
              <w:pStyle w:val="TAL"/>
              <w:tabs>
                <w:tab w:val="left" w:pos="3225"/>
              </w:tabs>
              <w:spacing w:after="120"/>
              <w:rPr>
                <w:rFonts w:ascii="Times New Roman" w:eastAsia="맑은 고딕" w:hAnsi="Times New Roman"/>
                <w:bCs/>
                <w:sz w:val="20"/>
                <w:lang w:val="en-US" w:eastAsia="ko-KR"/>
              </w:rPr>
            </w:pPr>
            <w:r w:rsidRPr="00E14631">
              <w:rPr>
                <w:rFonts w:ascii="Times New Roman" w:eastAsia="맑은 고딕" w:hAnsi="Times New Roman"/>
                <w:bCs/>
                <w:sz w:val="20"/>
                <w:lang w:val="en-GB" w:eastAsia="ko-KR"/>
              </w:rPr>
              <w:t xml:space="preserve">Observation 2: </w:t>
            </w:r>
            <w:r w:rsidRPr="00E14631">
              <w:rPr>
                <w:rFonts w:ascii="Times New Roman" w:eastAsia="맑은 고딕" w:hAnsi="Times New Roman"/>
                <w:bCs/>
                <w:sz w:val="20"/>
                <w:lang w:val="en-US" w:eastAsia="ko-KR"/>
              </w:rPr>
              <w:t>In conclusion, for STxMP scenario it is complicated for a UE to simultaneously handle the regulatory MPE requirements and the total radiated power requirements.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44416C" w14:textId="6BC5A0E2" w:rsidR="00334F36" w:rsidRPr="00805BE8" w:rsidRDefault="00334F36" w:rsidP="00334F36">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00B948B5">
        <w:rPr>
          <w:sz w:val="24"/>
          <w:szCs w:val="16"/>
        </w:rPr>
        <w:t>-1</w:t>
      </w:r>
      <w:r>
        <w:rPr>
          <w:sz w:val="24"/>
          <w:szCs w:val="16"/>
        </w:rPr>
        <w:t xml:space="preserve">: [STxMP] FR2 power class applicability </w:t>
      </w:r>
    </w:p>
    <w:p w14:paraId="458E96B7" w14:textId="27BF1AEB" w:rsidR="00334F36" w:rsidRPr="008D0E43" w:rsidRDefault="00334F36" w:rsidP="00334F36">
      <w:pPr>
        <w:rPr>
          <w:i/>
          <w:lang w:val="en-US" w:eastAsia="zh-CN"/>
        </w:rPr>
      </w:pPr>
      <w:r w:rsidRPr="008D0E43">
        <w:rPr>
          <w:rFonts w:hint="eastAsia"/>
          <w:i/>
          <w:lang w:val="en-US" w:eastAsia="zh-CN"/>
        </w:rPr>
        <w:t>Sub-topic description</w:t>
      </w:r>
      <w:r w:rsidR="002D6439" w:rsidRPr="008D0E43">
        <w:rPr>
          <w:i/>
          <w:lang w:val="en-US" w:eastAsia="zh-CN"/>
        </w:rPr>
        <w:t>:</w:t>
      </w:r>
      <w:r w:rsidR="002D6439" w:rsidRPr="008D0E43">
        <w:rPr>
          <w:i/>
        </w:rPr>
        <w:t xml:space="preserve"> </w:t>
      </w:r>
      <w:r w:rsidR="002D6439" w:rsidRPr="008D0E43">
        <w:rPr>
          <w:i/>
          <w:lang w:val="en-US" w:eastAsia="zh-CN"/>
        </w:rPr>
        <w:t>It should be noted that both STxMP and 8Tx UL are targeting CPE/FWA/vehicle/Industrial devices only as limited by WID for Rel-18 MIMO. RAN4 has to have the common understanding of targeting devices before starting the discussion.</w:t>
      </w:r>
    </w:p>
    <w:p w14:paraId="0A38B317" w14:textId="77777777" w:rsidR="00334F36" w:rsidRPr="00035C50" w:rsidRDefault="00334F36" w:rsidP="00334F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C3B2D35" w14:textId="2FCB429F" w:rsidR="00334F36" w:rsidRPr="00393FA4" w:rsidRDefault="00334F36" w:rsidP="00334F36">
      <w:pPr>
        <w:rPr>
          <w:b/>
          <w:bCs/>
          <w:i/>
          <w:color w:val="0070C0"/>
          <w:u w:val="single"/>
          <w:lang w:eastAsia="ko-KR"/>
        </w:rPr>
      </w:pPr>
      <w:r w:rsidRPr="00045592">
        <w:rPr>
          <w:b/>
          <w:color w:val="0070C0"/>
          <w:u w:val="single"/>
          <w:lang w:eastAsia="ko-KR"/>
        </w:rPr>
        <w:t xml:space="preserve">Issue </w:t>
      </w:r>
      <w:r>
        <w:rPr>
          <w:b/>
          <w:color w:val="0070C0"/>
          <w:u w:val="single"/>
          <w:lang w:eastAsia="ko-KR"/>
        </w:rPr>
        <w:t>2</w:t>
      </w:r>
      <w:r w:rsidR="00B948B5">
        <w:rPr>
          <w:b/>
          <w:color w:val="0070C0"/>
          <w:u w:val="single"/>
          <w:lang w:eastAsia="ko-KR"/>
        </w:rPr>
        <w:t>-1</w:t>
      </w:r>
      <w:r w:rsidRPr="00045592">
        <w:rPr>
          <w:b/>
          <w:color w:val="0070C0"/>
          <w:u w:val="single"/>
          <w:lang w:eastAsia="ko-KR"/>
        </w:rPr>
        <w:t xml:space="preserve">: </w:t>
      </w:r>
      <w:r w:rsidR="002D6439">
        <w:rPr>
          <w:b/>
          <w:color w:val="0070C0"/>
          <w:u w:val="single"/>
          <w:lang w:eastAsia="ko-KR"/>
        </w:rPr>
        <w:t>Applied FR2 UE power class for STxMP</w:t>
      </w:r>
    </w:p>
    <w:p w14:paraId="45421867" w14:textId="77777777" w:rsidR="00334F36" w:rsidRPr="00045592" w:rsidRDefault="00334F36" w:rsidP="00334F36">
      <w:pPr>
        <w:rPr>
          <w:color w:val="0070C0"/>
          <w:szCs w:val="24"/>
          <w:lang w:eastAsia="zh-CN"/>
        </w:rPr>
      </w:pPr>
      <w:r w:rsidRPr="00045592">
        <w:rPr>
          <w:color w:val="0070C0"/>
          <w:szCs w:val="24"/>
          <w:lang w:eastAsia="zh-CN"/>
        </w:rPr>
        <w:t>Proposals</w:t>
      </w:r>
    </w:p>
    <w:p w14:paraId="13AF1292" w14:textId="447404FA" w:rsidR="00334F36" w:rsidRPr="00045592" w:rsidRDefault="00334F36" w:rsidP="00334F3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D6439">
        <w:rPr>
          <w:rFonts w:eastAsia="SimSun"/>
          <w:color w:val="0070C0"/>
          <w:szCs w:val="24"/>
          <w:lang w:eastAsia="zh-CN"/>
        </w:rPr>
        <w:t xml:space="preserve">PC1/PC2/PC4/PC5 </w:t>
      </w:r>
      <w:r w:rsidR="00095D34">
        <w:rPr>
          <w:rFonts w:eastAsia="SimSun"/>
          <w:color w:val="0070C0"/>
          <w:szCs w:val="24"/>
          <w:lang w:eastAsia="zh-CN"/>
        </w:rPr>
        <w:t xml:space="preserve">only </w:t>
      </w:r>
      <w:r w:rsidR="002D6439">
        <w:rPr>
          <w:rFonts w:eastAsia="SimSun"/>
          <w:color w:val="0070C0"/>
          <w:szCs w:val="24"/>
          <w:lang w:eastAsia="zh-CN"/>
        </w:rPr>
        <w:t>(</w:t>
      </w:r>
      <w:r w:rsidR="00E64873">
        <w:rPr>
          <w:rFonts w:eastAsia="SimSun"/>
          <w:color w:val="0070C0"/>
          <w:szCs w:val="24"/>
          <w:lang w:eastAsia="zh-CN"/>
        </w:rPr>
        <w:t>Xiaomi</w:t>
      </w:r>
      <w:r w:rsidR="002D6439">
        <w:rPr>
          <w:rFonts w:eastAsia="SimSun"/>
          <w:color w:val="0070C0"/>
          <w:szCs w:val="24"/>
          <w:lang w:eastAsia="zh-CN"/>
        </w:rPr>
        <w:t xml:space="preserve">, </w:t>
      </w:r>
      <w:r w:rsidR="008D0E43">
        <w:rPr>
          <w:rFonts w:eastAsia="SimSun"/>
          <w:color w:val="0070C0"/>
          <w:szCs w:val="24"/>
          <w:lang w:eastAsia="zh-CN"/>
        </w:rPr>
        <w:t>Samsung</w:t>
      </w:r>
      <w:r w:rsidR="002D6439">
        <w:rPr>
          <w:rFonts w:eastAsia="SimSun"/>
          <w:color w:val="0070C0"/>
          <w:szCs w:val="24"/>
          <w:lang w:eastAsia="zh-CN"/>
        </w:rPr>
        <w:t>)</w:t>
      </w:r>
    </w:p>
    <w:p w14:paraId="3E6814C6" w14:textId="0FB1D731" w:rsidR="00334F36" w:rsidRPr="00045592" w:rsidRDefault="00334F36" w:rsidP="00334F3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D6439">
        <w:rPr>
          <w:rFonts w:eastAsia="SimSun"/>
          <w:color w:val="0070C0"/>
          <w:szCs w:val="24"/>
          <w:lang w:eastAsia="zh-CN"/>
        </w:rPr>
        <w:t>Others</w:t>
      </w:r>
    </w:p>
    <w:p w14:paraId="39F1D070" w14:textId="77777777" w:rsidR="00334F36" w:rsidRPr="00045592" w:rsidRDefault="00334F36" w:rsidP="00334F3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CD630BB" w14:textId="7AB8D09C" w:rsidR="00334F36" w:rsidRDefault="00095D34" w:rsidP="00334F3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A21C553" w14:textId="77777777" w:rsidR="00334F36" w:rsidRDefault="00334F36" w:rsidP="00334F36">
      <w:pPr>
        <w:spacing w:after="120"/>
        <w:rPr>
          <w:color w:val="0070C0"/>
          <w:szCs w:val="24"/>
          <w:lang w:eastAsia="zh-CN"/>
        </w:rPr>
      </w:pPr>
    </w:p>
    <w:p w14:paraId="0734800A" w14:textId="7EA5E5F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B948B5">
        <w:rPr>
          <w:sz w:val="24"/>
          <w:szCs w:val="16"/>
        </w:rPr>
        <w:t>-2</w:t>
      </w:r>
      <w:r w:rsidR="00746B85">
        <w:rPr>
          <w:sz w:val="24"/>
          <w:szCs w:val="16"/>
        </w:rPr>
        <w:t xml:space="preserve">: </w:t>
      </w:r>
      <w:r w:rsidR="00104130">
        <w:rPr>
          <w:sz w:val="24"/>
          <w:szCs w:val="16"/>
        </w:rPr>
        <w:t xml:space="preserve">[STxMP] </w:t>
      </w:r>
      <w:r w:rsidR="00A502F8">
        <w:rPr>
          <w:sz w:val="24"/>
          <w:szCs w:val="16"/>
        </w:rPr>
        <w:t>UE a</w:t>
      </w:r>
      <w:r w:rsidR="00736C52">
        <w:rPr>
          <w:sz w:val="24"/>
          <w:szCs w:val="16"/>
        </w:rPr>
        <w:t>rchitecture assumption</w:t>
      </w:r>
    </w:p>
    <w:p w14:paraId="41E04950" w14:textId="4F8F2737" w:rsidR="00A21877" w:rsidRPr="00095D34" w:rsidRDefault="00DD19DE" w:rsidP="00DD19DE">
      <w:pPr>
        <w:rPr>
          <w:i/>
          <w:lang w:val="en-US" w:eastAsia="zh-CN"/>
        </w:rPr>
      </w:pPr>
      <w:r w:rsidRPr="00095D34">
        <w:rPr>
          <w:rFonts w:hint="eastAsia"/>
          <w:i/>
          <w:lang w:val="en-US" w:eastAsia="zh-CN"/>
        </w:rPr>
        <w:t>Sub-</w:t>
      </w:r>
      <w:r w:rsidR="00142BB9" w:rsidRPr="00095D34">
        <w:rPr>
          <w:rFonts w:hint="eastAsia"/>
          <w:i/>
          <w:lang w:val="en-US" w:eastAsia="zh-CN"/>
        </w:rPr>
        <w:t>topic</w:t>
      </w:r>
      <w:r w:rsidRPr="00095D34">
        <w:rPr>
          <w:rFonts w:hint="eastAsia"/>
          <w:i/>
          <w:lang w:val="en-US" w:eastAsia="zh-CN"/>
        </w:rPr>
        <w:t xml:space="preserve"> </w:t>
      </w:r>
      <w:r w:rsidRPr="00095D34">
        <w:rPr>
          <w:i/>
          <w:lang w:val="en-US" w:eastAsia="zh-CN"/>
        </w:rPr>
        <w:t>description:</w:t>
      </w:r>
      <w:r w:rsidR="00A21877" w:rsidRPr="00095D34">
        <w:rPr>
          <w:i/>
          <w:lang w:val="en-US" w:eastAsia="zh-CN"/>
        </w:rPr>
        <w:t xml:space="preserve"> RAN4’s view about possible UE hardware architecture implementations is necessary to clarify whether the scope of the discussion should be limited to some types of UE RF architectures (</w:t>
      </w:r>
      <w:r w:rsidR="00CF3C06">
        <w:rPr>
          <w:i/>
          <w:lang w:val="en-US" w:eastAsia="zh-CN"/>
        </w:rPr>
        <w:t>Nokia</w:t>
      </w:r>
      <w:r w:rsidR="00A21877" w:rsidRPr="00095D34">
        <w:rPr>
          <w:i/>
          <w:lang w:val="en-US" w:eastAsia="zh-CN"/>
        </w:rPr>
        <w:t>). Some examples of the UE architecture are provided (</w:t>
      </w:r>
      <w:r w:rsidR="00CF3C06">
        <w:rPr>
          <w:i/>
          <w:lang w:val="en-US" w:eastAsia="zh-CN"/>
        </w:rPr>
        <w:t>Huawei</w:t>
      </w:r>
      <w:r w:rsidR="00A21877" w:rsidRPr="00095D34">
        <w:rPr>
          <w:i/>
          <w:lang w:val="en-US" w:eastAsia="zh-CN"/>
        </w:rPr>
        <w:t>)</w:t>
      </w:r>
      <w:r w:rsidR="0080276D" w:rsidRPr="00095D34">
        <w:rPr>
          <w:i/>
          <w:lang w:val="en-US" w:eastAsia="zh-CN"/>
        </w:rPr>
        <w:t>.</w:t>
      </w:r>
    </w:p>
    <w:tbl>
      <w:tblPr>
        <w:tblStyle w:val="afd"/>
        <w:tblW w:w="0" w:type="auto"/>
        <w:jc w:val="center"/>
        <w:tblLook w:val="04A0" w:firstRow="1" w:lastRow="0" w:firstColumn="1" w:lastColumn="0" w:noHBand="0" w:noVBand="1"/>
      </w:tblPr>
      <w:tblGrid>
        <w:gridCol w:w="6812"/>
      </w:tblGrid>
      <w:tr w:rsidR="00095D34" w:rsidRPr="00095D34" w14:paraId="2154F8A0" w14:textId="77777777" w:rsidTr="00CD34A3">
        <w:trPr>
          <w:jc w:val="center"/>
        </w:trPr>
        <w:tc>
          <w:tcPr>
            <w:tcW w:w="6803" w:type="dxa"/>
          </w:tcPr>
          <w:p w14:paraId="40A42679" w14:textId="7F75B05F" w:rsidR="00CD34A3" w:rsidRPr="00095D34" w:rsidRDefault="00CD34A3" w:rsidP="00DD19DE">
            <w:pPr>
              <w:rPr>
                <w:rFonts w:eastAsia="맑은 고딕"/>
                <w:b/>
                <w:lang w:val="en-US" w:eastAsia="ko-KR"/>
              </w:rPr>
            </w:pPr>
            <w:r w:rsidRPr="00095D34">
              <w:rPr>
                <w:rFonts w:eastAsia="맑은 고딕" w:hint="eastAsia"/>
                <w:b/>
                <w:lang w:val="en-US" w:eastAsia="ko-KR"/>
              </w:rPr>
              <w:t>Option 1</w:t>
            </w:r>
          </w:p>
          <w:p w14:paraId="0D5C19C3" w14:textId="18DF1137" w:rsidR="00CD34A3" w:rsidRPr="00095D34" w:rsidRDefault="00CD34A3" w:rsidP="00CD34A3">
            <w:pPr>
              <w:jc w:val="center"/>
              <w:rPr>
                <w:b/>
                <w:lang w:val="en-US" w:eastAsia="zh-CN"/>
              </w:rPr>
            </w:pPr>
            <w:r w:rsidRPr="00095D34">
              <w:rPr>
                <w:b/>
                <w:noProof/>
                <w:lang w:val="en-US" w:eastAsia="ko-KR"/>
              </w:rPr>
              <w:drawing>
                <wp:inline distT="0" distB="0" distL="0" distR="0" wp14:anchorId="125DC9BE" wp14:editId="5385AB98">
                  <wp:extent cx="3950335" cy="1347470"/>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0335" cy="1347470"/>
                          </a:xfrm>
                          <a:prstGeom prst="rect">
                            <a:avLst/>
                          </a:prstGeom>
                          <a:noFill/>
                        </pic:spPr>
                      </pic:pic>
                    </a:graphicData>
                  </a:graphic>
                </wp:inline>
              </w:drawing>
            </w:r>
          </w:p>
        </w:tc>
      </w:tr>
      <w:tr w:rsidR="00095D34" w:rsidRPr="00095D34" w14:paraId="5C126727" w14:textId="77777777" w:rsidTr="00CD34A3">
        <w:trPr>
          <w:jc w:val="center"/>
        </w:trPr>
        <w:tc>
          <w:tcPr>
            <w:tcW w:w="6803" w:type="dxa"/>
          </w:tcPr>
          <w:p w14:paraId="43CB0B8F" w14:textId="76805141" w:rsidR="00CD34A3" w:rsidRPr="00095D34" w:rsidRDefault="00CD34A3" w:rsidP="00DD19DE">
            <w:pPr>
              <w:rPr>
                <w:rFonts w:eastAsia="맑은 고딕"/>
                <w:b/>
                <w:lang w:val="en-US" w:eastAsia="ko-KR"/>
              </w:rPr>
            </w:pPr>
            <w:r w:rsidRPr="00095D34">
              <w:rPr>
                <w:rFonts w:eastAsia="맑은 고딕" w:hint="eastAsia"/>
                <w:b/>
                <w:lang w:val="en-US" w:eastAsia="ko-KR"/>
              </w:rPr>
              <w:t>Option 2</w:t>
            </w:r>
          </w:p>
          <w:p w14:paraId="53D2E119" w14:textId="60FC22AC" w:rsidR="00CD34A3" w:rsidRPr="00095D34" w:rsidRDefault="00CD34A3" w:rsidP="00CD34A3">
            <w:pPr>
              <w:jc w:val="center"/>
              <w:rPr>
                <w:b/>
                <w:lang w:val="en-US" w:eastAsia="zh-CN"/>
              </w:rPr>
            </w:pPr>
            <w:r w:rsidRPr="00095D34">
              <w:rPr>
                <w:b/>
                <w:noProof/>
                <w:lang w:val="en-US" w:eastAsia="ko-KR"/>
              </w:rPr>
              <w:drawing>
                <wp:inline distT="0" distB="0" distL="0" distR="0" wp14:anchorId="4EBAE0C8" wp14:editId="53F2B40C">
                  <wp:extent cx="4084955" cy="12985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4955" cy="1298575"/>
                          </a:xfrm>
                          <a:prstGeom prst="rect">
                            <a:avLst/>
                          </a:prstGeom>
                          <a:noFill/>
                        </pic:spPr>
                      </pic:pic>
                    </a:graphicData>
                  </a:graphic>
                </wp:inline>
              </w:drawing>
            </w:r>
          </w:p>
        </w:tc>
      </w:tr>
      <w:tr w:rsidR="00095D34" w:rsidRPr="00095D34" w14:paraId="74006205" w14:textId="77777777" w:rsidTr="00CD34A3">
        <w:trPr>
          <w:jc w:val="center"/>
        </w:trPr>
        <w:tc>
          <w:tcPr>
            <w:tcW w:w="6803" w:type="dxa"/>
          </w:tcPr>
          <w:p w14:paraId="613281E5" w14:textId="3F05BC02" w:rsidR="00CD34A3" w:rsidRPr="00095D34" w:rsidRDefault="00CD34A3" w:rsidP="00DD19DE">
            <w:pPr>
              <w:rPr>
                <w:rFonts w:eastAsia="맑은 고딕"/>
                <w:b/>
                <w:lang w:val="en-US" w:eastAsia="ko-KR"/>
              </w:rPr>
            </w:pPr>
            <w:r w:rsidRPr="00095D34">
              <w:rPr>
                <w:rFonts w:eastAsia="맑은 고딕" w:hint="eastAsia"/>
                <w:b/>
                <w:lang w:val="en-US" w:eastAsia="ko-KR"/>
              </w:rPr>
              <w:t>Option 3</w:t>
            </w:r>
          </w:p>
          <w:p w14:paraId="490C32A9" w14:textId="5F873614" w:rsidR="00CD34A3" w:rsidRPr="00095D34" w:rsidRDefault="00CD34A3" w:rsidP="00CD34A3">
            <w:pPr>
              <w:jc w:val="center"/>
              <w:rPr>
                <w:b/>
                <w:lang w:val="en-US" w:eastAsia="zh-CN"/>
              </w:rPr>
            </w:pPr>
            <w:r w:rsidRPr="00095D34">
              <w:rPr>
                <w:b/>
                <w:noProof/>
                <w:lang w:val="en-US" w:eastAsia="ko-KR"/>
              </w:rPr>
              <w:drawing>
                <wp:inline distT="0" distB="0" distL="0" distR="0" wp14:anchorId="799F3329" wp14:editId="21CF2278">
                  <wp:extent cx="4188460" cy="1329055"/>
                  <wp:effectExtent l="0" t="0" r="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8460" cy="1329055"/>
                          </a:xfrm>
                          <a:prstGeom prst="rect">
                            <a:avLst/>
                          </a:prstGeom>
                          <a:noFill/>
                        </pic:spPr>
                      </pic:pic>
                    </a:graphicData>
                  </a:graphic>
                </wp:inline>
              </w:drawing>
            </w:r>
          </w:p>
        </w:tc>
      </w:tr>
    </w:tbl>
    <w:p w14:paraId="4F0C4D07" w14:textId="77777777" w:rsidR="00CD34A3" w:rsidRPr="00B831AE" w:rsidRDefault="00CD34A3" w:rsidP="00DD19DE">
      <w:pPr>
        <w:rPr>
          <w:i/>
          <w:color w:val="0070C0"/>
          <w:lang w:val="en-US" w:eastAsia="zh-CN"/>
        </w:rPr>
      </w:pPr>
    </w:p>
    <w:p w14:paraId="75DD26D5" w14:textId="7E36E0AB"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meeting</w:t>
      </w:r>
      <w:r>
        <w:rPr>
          <w:i/>
          <w:color w:val="0070C0"/>
          <w:lang w:val="en-US" w:eastAsia="zh-CN"/>
        </w:rPr>
        <w:t>:</w:t>
      </w:r>
    </w:p>
    <w:p w14:paraId="6BC5D64F" w14:textId="60EE8442" w:rsidR="00CD34A3" w:rsidRPr="00045592" w:rsidRDefault="00CD34A3" w:rsidP="00CD34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B948B5">
        <w:rPr>
          <w:b/>
          <w:color w:val="0070C0"/>
          <w:u w:val="single"/>
          <w:lang w:eastAsia="ko-KR"/>
        </w:rPr>
        <w:t>-2</w:t>
      </w:r>
      <w:r w:rsidRPr="00045592">
        <w:rPr>
          <w:b/>
          <w:color w:val="0070C0"/>
          <w:u w:val="single"/>
          <w:lang w:eastAsia="ko-KR"/>
        </w:rPr>
        <w:t xml:space="preserve">: </w:t>
      </w:r>
      <w:r w:rsidRPr="00B948B5">
        <w:rPr>
          <w:b/>
          <w:color w:val="0070C0"/>
          <w:u w:val="single"/>
          <w:lang w:eastAsia="ko-KR"/>
        </w:rPr>
        <w:t xml:space="preserve">RAN4 should consider </w:t>
      </w:r>
      <w:r w:rsidR="00B948B5" w:rsidRPr="00B948B5">
        <w:rPr>
          <w:b/>
          <w:color w:val="0070C0"/>
          <w:u w:val="single"/>
          <w:lang w:eastAsia="ko-KR"/>
        </w:rPr>
        <w:t xml:space="preserve">one of </w:t>
      </w:r>
      <w:r w:rsidRPr="00B948B5">
        <w:rPr>
          <w:b/>
          <w:color w:val="0070C0"/>
          <w:u w:val="single"/>
          <w:lang w:eastAsia="ko-KR"/>
        </w:rPr>
        <w:t>following UE architecture assumption</w:t>
      </w:r>
      <w:r w:rsidR="00B948B5" w:rsidRPr="00B948B5">
        <w:rPr>
          <w:b/>
          <w:color w:val="0070C0"/>
          <w:u w:val="single"/>
          <w:lang w:eastAsia="ko-KR"/>
        </w:rPr>
        <w:t>s</w:t>
      </w:r>
      <w:r w:rsidRPr="00B948B5">
        <w:rPr>
          <w:b/>
          <w:color w:val="0070C0"/>
          <w:u w:val="single"/>
          <w:lang w:eastAsia="ko-KR"/>
        </w:rPr>
        <w:t xml:space="preserve"> for STxMP in Rel-18 </w:t>
      </w:r>
    </w:p>
    <w:p w14:paraId="1FBB95BA" w14:textId="77777777" w:rsidR="00CD34A3" w:rsidRPr="00045592" w:rsidRDefault="00CD34A3" w:rsidP="00CD34A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6BD250" w14:textId="77777777" w:rsidR="00CD34A3" w:rsidRPr="00045592"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Independent IF, FE and antenna modules </w:t>
      </w:r>
    </w:p>
    <w:p w14:paraId="15704DC9" w14:textId="02F1CE6F" w:rsidR="00CD34A3"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Independent FE and antenna module</w:t>
      </w:r>
      <w:r w:rsidR="00095D34">
        <w:rPr>
          <w:rFonts w:eastAsia="SimSun"/>
          <w:color w:val="0070C0"/>
          <w:szCs w:val="24"/>
          <w:lang w:eastAsia="zh-CN"/>
        </w:rPr>
        <w:t xml:space="preserve"> (</w:t>
      </w:r>
      <w:r w:rsidR="00B948B5">
        <w:rPr>
          <w:rFonts w:eastAsia="SimSun"/>
          <w:color w:val="0070C0"/>
          <w:szCs w:val="24"/>
          <w:lang w:eastAsia="zh-CN"/>
        </w:rPr>
        <w:t>Huawei</w:t>
      </w:r>
      <w:r w:rsidR="00095D34">
        <w:rPr>
          <w:rFonts w:eastAsia="SimSun"/>
          <w:color w:val="0070C0"/>
          <w:szCs w:val="24"/>
          <w:lang w:eastAsia="zh-CN"/>
        </w:rPr>
        <w:t>)</w:t>
      </w:r>
    </w:p>
    <w:p w14:paraId="1064E247" w14:textId="77777777" w:rsidR="00CD34A3"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Independent antenna module</w:t>
      </w:r>
    </w:p>
    <w:p w14:paraId="0949717F" w14:textId="77777777" w:rsidR="00CD34A3" w:rsidRPr="00045592"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Others </w:t>
      </w:r>
    </w:p>
    <w:p w14:paraId="6193D559" w14:textId="77777777" w:rsidR="00CD34A3" w:rsidRPr="00045592" w:rsidRDefault="00CD34A3" w:rsidP="00CD34A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6CAAB8" w14:textId="77777777" w:rsidR="00CD34A3" w:rsidRPr="00045592" w:rsidRDefault="00CD34A3" w:rsidP="00CD34A3">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201816F9" w14:textId="05803311" w:rsidR="004D79EA" w:rsidRPr="00805BE8" w:rsidRDefault="004D79EA" w:rsidP="004D79E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sidR="00104130">
        <w:rPr>
          <w:sz w:val="24"/>
          <w:szCs w:val="16"/>
        </w:rPr>
        <w:t xml:space="preserve">[STxMP] </w:t>
      </w:r>
      <w:r w:rsidR="00393FA4">
        <w:rPr>
          <w:sz w:val="24"/>
          <w:szCs w:val="16"/>
        </w:rPr>
        <w:t>Panel definition</w:t>
      </w:r>
    </w:p>
    <w:p w14:paraId="57360BF9" w14:textId="4DA607C4" w:rsidR="004D79EA" w:rsidRPr="00B948B5" w:rsidRDefault="004D79EA" w:rsidP="004D79EA">
      <w:pPr>
        <w:rPr>
          <w:i/>
          <w:lang w:val="en-US" w:eastAsia="zh-CN"/>
        </w:rPr>
      </w:pPr>
      <w:r w:rsidRPr="00B948B5">
        <w:rPr>
          <w:rFonts w:hint="eastAsia"/>
          <w:i/>
          <w:lang w:val="en-US" w:eastAsia="zh-CN"/>
        </w:rPr>
        <w:t>Sub-topic description</w:t>
      </w:r>
      <w:r w:rsidR="003B0A10" w:rsidRPr="00B948B5">
        <w:rPr>
          <w:i/>
          <w:lang w:val="en-US" w:eastAsia="zh-CN"/>
        </w:rPr>
        <w:t>: One controversial part in previous RAN4 discussion was defining “panel” for STxMP. It is indeed conceptually difficult to set up a new concept of per-panel power</w:t>
      </w:r>
      <w:r w:rsidR="00B948B5">
        <w:rPr>
          <w:i/>
          <w:lang w:val="en-US" w:eastAsia="zh-CN"/>
        </w:rPr>
        <w:t xml:space="preserve"> limitation</w:t>
      </w:r>
      <w:r w:rsidR="003B0A10" w:rsidRPr="00B948B5">
        <w:rPr>
          <w:i/>
          <w:lang w:val="en-US" w:eastAsia="zh-CN"/>
        </w:rPr>
        <w:t xml:space="preserve"> without a basic understanding of “Panel”. RAN4#106 has some proposals on the “panel” based on earlier RAN1 assumption</w:t>
      </w:r>
      <w:r w:rsidR="00B948B5">
        <w:rPr>
          <w:i/>
          <w:lang w:val="en-US" w:eastAsia="zh-CN"/>
        </w:rPr>
        <w:t>,</w:t>
      </w:r>
      <w:r w:rsidR="003B0A10" w:rsidRPr="00B948B5">
        <w:rPr>
          <w:i/>
          <w:lang w:val="en-US" w:eastAsia="zh-CN"/>
        </w:rPr>
        <w:t xml:space="preserve"> and agreed one from multi-RX WI.</w:t>
      </w:r>
    </w:p>
    <w:tbl>
      <w:tblPr>
        <w:tblStyle w:val="afd"/>
        <w:tblW w:w="8504" w:type="dxa"/>
        <w:jc w:val="center"/>
        <w:tblLook w:val="04A0" w:firstRow="1" w:lastRow="0" w:firstColumn="1" w:lastColumn="0" w:noHBand="0" w:noVBand="1"/>
      </w:tblPr>
      <w:tblGrid>
        <w:gridCol w:w="8504"/>
      </w:tblGrid>
      <w:tr w:rsidR="00095D34" w:rsidRPr="00095D34" w14:paraId="3D5B154F" w14:textId="77777777" w:rsidTr="00321DA5">
        <w:trPr>
          <w:jc w:val="center"/>
        </w:trPr>
        <w:tc>
          <w:tcPr>
            <w:tcW w:w="8504" w:type="dxa"/>
          </w:tcPr>
          <w:p w14:paraId="084CC016" w14:textId="472DDE19" w:rsidR="00321DA5" w:rsidRPr="00095D34" w:rsidRDefault="00321DA5" w:rsidP="00321DA5">
            <w:pPr>
              <w:rPr>
                <w:rFonts w:eastAsia="맑은 고딕"/>
                <w:b/>
                <w:lang w:val="en-US" w:eastAsia="ko-KR"/>
              </w:rPr>
            </w:pPr>
            <w:r w:rsidRPr="00095D34">
              <w:rPr>
                <w:rFonts w:eastAsia="맑은 고딕" w:hint="eastAsia"/>
                <w:b/>
                <w:lang w:val="en-US" w:eastAsia="ko-KR"/>
              </w:rPr>
              <w:t>Option 1</w:t>
            </w:r>
            <w:r w:rsidR="00095D34" w:rsidRPr="00095D34">
              <w:rPr>
                <w:rFonts w:eastAsia="맑은 고딕"/>
                <w:b/>
                <w:lang w:val="en-US" w:eastAsia="ko-KR"/>
              </w:rPr>
              <w:t xml:space="preserve"> – based on assumption for multi-Rx discussion</w:t>
            </w:r>
          </w:p>
          <w:p w14:paraId="29EB8E2C" w14:textId="77777777" w:rsidR="00321DA5" w:rsidRPr="00095D34" w:rsidRDefault="00321DA5" w:rsidP="00321DA5">
            <w:pPr>
              <w:numPr>
                <w:ilvl w:val="0"/>
                <w:numId w:val="31"/>
              </w:numPr>
              <w:rPr>
                <w:iCs/>
                <w:lang w:eastAsia="zh-CN"/>
              </w:rPr>
            </w:pPr>
            <w:r w:rsidRPr="00095D34">
              <w:rPr>
                <w:iCs/>
                <w:lang w:eastAsia="zh-CN"/>
              </w:rPr>
              <w:t xml:space="preserve">‘Panel’ is defined as a group of antenna element that controls beam independently and has the following attributes </w:t>
            </w:r>
          </w:p>
          <w:p w14:paraId="4CBA0619" w14:textId="77777777" w:rsidR="00321DA5" w:rsidRPr="00095D34" w:rsidRDefault="00321DA5" w:rsidP="00321DA5">
            <w:pPr>
              <w:numPr>
                <w:ilvl w:val="1"/>
                <w:numId w:val="31"/>
              </w:numPr>
              <w:rPr>
                <w:iCs/>
                <w:lang w:eastAsia="zh-CN"/>
              </w:rPr>
            </w:pPr>
            <w:r w:rsidRPr="00095D34">
              <w:rPr>
                <w:iCs/>
                <w:lang w:eastAsia="zh-CN"/>
              </w:rPr>
              <w:t>Within a panel, one beam can be selected and used for DL reception.</w:t>
            </w:r>
          </w:p>
          <w:p w14:paraId="1788DE4D" w14:textId="77777777" w:rsidR="00321DA5" w:rsidRPr="00095D34" w:rsidRDefault="00321DA5" w:rsidP="00321DA5">
            <w:pPr>
              <w:numPr>
                <w:ilvl w:val="1"/>
                <w:numId w:val="31"/>
              </w:numPr>
              <w:rPr>
                <w:iCs/>
                <w:lang w:eastAsia="zh-CN"/>
              </w:rPr>
            </w:pPr>
            <w:r w:rsidRPr="00095D34">
              <w:rPr>
                <w:iCs/>
                <w:lang w:eastAsia="zh-CN"/>
              </w:rPr>
              <w:t>Across different panels, multiple beams (each selected per panel) may be used for DL reception.</w:t>
            </w:r>
          </w:p>
          <w:p w14:paraId="0371BC8D" w14:textId="77C07518" w:rsidR="00321DA5" w:rsidRPr="00095D34" w:rsidRDefault="00321DA5" w:rsidP="000D1663">
            <w:pPr>
              <w:numPr>
                <w:ilvl w:val="1"/>
                <w:numId w:val="31"/>
              </w:numPr>
              <w:rPr>
                <w:iCs/>
                <w:lang w:eastAsia="zh-CN"/>
              </w:rPr>
            </w:pPr>
            <w:r w:rsidRPr="00095D34">
              <w:rPr>
                <w:iCs/>
                <w:lang w:eastAsia="zh-CN"/>
              </w:rPr>
              <w:t>‘Beam’ is assumed to mean spatial filter associated with reception.</w:t>
            </w:r>
          </w:p>
        </w:tc>
      </w:tr>
      <w:tr w:rsidR="00095D34" w:rsidRPr="00095D34" w14:paraId="1CBA1847" w14:textId="77777777" w:rsidTr="00321DA5">
        <w:trPr>
          <w:jc w:val="center"/>
        </w:trPr>
        <w:tc>
          <w:tcPr>
            <w:tcW w:w="8504" w:type="dxa"/>
          </w:tcPr>
          <w:p w14:paraId="6A4D585B" w14:textId="4999D8BA" w:rsidR="00321DA5" w:rsidRPr="00095D34" w:rsidRDefault="00321DA5" w:rsidP="00321DA5">
            <w:pPr>
              <w:rPr>
                <w:rFonts w:eastAsia="맑은 고딕"/>
                <w:b/>
                <w:lang w:val="en-US" w:eastAsia="ko-KR"/>
              </w:rPr>
            </w:pPr>
            <w:r w:rsidRPr="00095D34">
              <w:rPr>
                <w:rFonts w:eastAsia="맑은 고딕" w:hint="eastAsia"/>
                <w:b/>
                <w:lang w:val="en-US" w:eastAsia="ko-KR"/>
              </w:rPr>
              <w:t>Option 2</w:t>
            </w:r>
            <w:r w:rsidR="00095D34" w:rsidRPr="00095D34">
              <w:rPr>
                <w:rFonts w:eastAsia="맑은 고딕"/>
                <w:b/>
                <w:lang w:val="en-US" w:eastAsia="ko-KR"/>
              </w:rPr>
              <w:t xml:space="preserve"> – based on assumption used in RAN1</w:t>
            </w:r>
          </w:p>
          <w:p w14:paraId="40F736E8" w14:textId="77777777" w:rsidR="00321DA5" w:rsidRPr="00095D34" w:rsidRDefault="00321DA5" w:rsidP="00321DA5">
            <w:pPr>
              <w:rPr>
                <w:bCs/>
                <w:lang w:val="en-US" w:eastAsia="zh-CN"/>
              </w:rPr>
            </w:pPr>
            <w:r w:rsidRPr="00095D34">
              <w:rPr>
                <w:bCs/>
                <w:lang w:val="en-US" w:eastAsia="zh-CN"/>
              </w:rPr>
              <w:t xml:space="preserve">‘Panel’ is defined as one or multiple as combination of below depending on different UE implementation: </w:t>
            </w:r>
          </w:p>
          <w:p w14:paraId="67024350" w14:textId="77777777" w:rsidR="00321DA5" w:rsidRPr="00095D34" w:rsidRDefault="00321DA5" w:rsidP="00321DA5">
            <w:pPr>
              <w:numPr>
                <w:ilvl w:val="0"/>
                <w:numId w:val="32"/>
              </w:numPr>
              <w:rPr>
                <w:bCs/>
                <w:lang w:val="en-US" w:eastAsia="zh-CN"/>
              </w:rPr>
            </w:pPr>
            <w:r w:rsidRPr="00095D34">
              <w:rPr>
                <w:bCs/>
                <w:lang w:val="en-US" w:eastAsia="zh-CN"/>
              </w:rPr>
              <w:t xml:space="preserve">Unit of antenna group to control beam independently </w:t>
            </w:r>
          </w:p>
          <w:p w14:paraId="5CDD3684" w14:textId="77777777" w:rsidR="00321DA5" w:rsidRPr="00095D34" w:rsidRDefault="00321DA5" w:rsidP="00321DA5">
            <w:pPr>
              <w:numPr>
                <w:ilvl w:val="1"/>
                <w:numId w:val="33"/>
              </w:numPr>
              <w:rPr>
                <w:bCs/>
                <w:lang w:val="en-US" w:eastAsia="zh-CN"/>
              </w:rPr>
            </w:pPr>
            <w:r w:rsidRPr="00095D34">
              <w:rPr>
                <w:bCs/>
                <w:lang w:val="en-US" w:eastAsia="zh-CN"/>
              </w:rPr>
              <w:t>Within a panel, one beam can be selected and used for UL transmission.</w:t>
            </w:r>
          </w:p>
          <w:p w14:paraId="2D8159B8" w14:textId="77777777" w:rsidR="00321DA5" w:rsidRPr="00095D34" w:rsidRDefault="00321DA5" w:rsidP="00321DA5">
            <w:pPr>
              <w:numPr>
                <w:ilvl w:val="1"/>
                <w:numId w:val="33"/>
              </w:numPr>
              <w:rPr>
                <w:bCs/>
                <w:lang w:val="en-US" w:eastAsia="zh-CN"/>
              </w:rPr>
            </w:pPr>
            <w:r w:rsidRPr="00095D34">
              <w:rPr>
                <w:bCs/>
                <w:lang w:val="en-US" w:eastAsia="zh-CN"/>
              </w:rPr>
              <w:t>Across different panels, multiple beams (each selected per panel) may be used for UL transmission</w:t>
            </w:r>
          </w:p>
          <w:p w14:paraId="565BB3AC" w14:textId="77777777" w:rsidR="00321DA5" w:rsidRPr="00095D34" w:rsidRDefault="00321DA5" w:rsidP="00321DA5">
            <w:pPr>
              <w:numPr>
                <w:ilvl w:val="1"/>
                <w:numId w:val="33"/>
              </w:numPr>
              <w:rPr>
                <w:bCs/>
                <w:lang w:val="en-US" w:eastAsia="zh-CN"/>
              </w:rPr>
            </w:pPr>
            <w:r w:rsidRPr="00095D34">
              <w:rPr>
                <w:bCs/>
                <w:lang w:val="en-US" w:eastAsia="zh-CN"/>
              </w:rPr>
              <w:t>‘Beam’ is assumed to mean spatial filter associated with transmission or reception</w:t>
            </w:r>
          </w:p>
          <w:p w14:paraId="1708A06F" w14:textId="2BEC5ECC" w:rsidR="00321DA5" w:rsidRPr="00E64873" w:rsidRDefault="00321DA5" w:rsidP="00321DA5">
            <w:pPr>
              <w:numPr>
                <w:ilvl w:val="0"/>
                <w:numId w:val="32"/>
              </w:numPr>
              <w:rPr>
                <w:bCs/>
                <w:highlight w:val="yellow"/>
                <w:lang w:val="en-US" w:eastAsia="zh-CN"/>
              </w:rPr>
            </w:pPr>
            <w:r w:rsidRPr="00E64873">
              <w:rPr>
                <w:bCs/>
                <w:highlight w:val="yellow"/>
                <w:lang w:val="en-US" w:eastAsia="zh-CN"/>
              </w:rPr>
              <w:t>Unit of antenna group to control its transmission power</w:t>
            </w:r>
          </w:p>
          <w:p w14:paraId="34438109" w14:textId="28AAEA1B" w:rsidR="00321DA5" w:rsidRPr="00095D34" w:rsidRDefault="00321DA5" w:rsidP="00095D34">
            <w:pPr>
              <w:numPr>
                <w:ilvl w:val="0"/>
                <w:numId w:val="32"/>
              </w:numPr>
              <w:rPr>
                <w:lang w:val="en-US" w:eastAsia="zh-CN"/>
              </w:rPr>
            </w:pPr>
            <w:r w:rsidRPr="00E64873">
              <w:rPr>
                <w:bCs/>
                <w:highlight w:val="yellow"/>
                <w:lang w:val="en-US" w:eastAsia="zh-CN"/>
              </w:rPr>
              <w:t>Unit of antenna group to have a common UL timing</w:t>
            </w:r>
          </w:p>
        </w:tc>
      </w:tr>
    </w:tbl>
    <w:p w14:paraId="7A2AEC06" w14:textId="77777777" w:rsidR="00321DA5" w:rsidRPr="009415B0" w:rsidRDefault="00321DA5" w:rsidP="004D79EA">
      <w:pPr>
        <w:rPr>
          <w:i/>
          <w:color w:val="0070C0"/>
          <w:lang w:val="en-US" w:eastAsia="zh-CN"/>
        </w:rPr>
      </w:pPr>
    </w:p>
    <w:p w14:paraId="4F762E2A" w14:textId="77777777" w:rsidR="004D79EA" w:rsidRPr="00035C50" w:rsidRDefault="004D79EA" w:rsidP="004D79E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3D5F1E1" w14:textId="25804353" w:rsidR="004D79EA" w:rsidRPr="00045592" w:rsidRDefault="004D79EA" w:rsidP="004D79EA">
      <w:pPr>
        <w:rPr>
          <w:b/>
          <w:color w:val="0070C0"/>
          <w:u w:val="single"/>
          <w:lang w:eastAsia="ko-KR"/>
        </w:rPr>
      </w:pPr>
      <w:r w:rsidRPr="00045592">
        <w:rPr>
          <w:b/>
          <w:color w:val="0070C0"/>
          <w:u w:val="single"/>
          <w:lang w:eastAsia="ko-KR"/>
        </w:rPr>
        <w:t xml:space="preserve">Issue </w:t>
      </w:r>
      <w:r>
        <w:rPr>
          <w:b/>
          <w:color w:val="0070C0"/>
          <w:u w:val="single"/>
          <w:lang w:eastAsia="ko-KR"/>
        </w:rPr>
        <w:t>2-3</w:t>
      </w:r>
      <w:r w:rsidRPr="00045592">
        <w:rPr>
          <w:b/>
          <w:color w:val="0070C0"/>
          <w:u w:val="single"/>
          <w:lang w:eastAsia="ko-KR"/>
        </w:rPr>
        <w:t xml:space="preserve">: </w:t>
      </w:r>
      <w:r w:rsidR="00095D34">
        <w:rPr>
          <w:b/>
          <w:color w:val="0070C0"/>
          <w:u w:val="single"/>
          <w:lang w:eastAsia="ko-KR"/>
        </w:rPr>
        <w:t>RAN4 d</w:t>
      </w:r>
      <w:r w:rsidR="003B0A10">
        <w:rPr>
          <w:b/>
          <w:color w:val="0070C0"/>
          <w:u w:val="single"/>
          <w:lang w:eastAsia="ko-KR"/>
        </w:rPr>
        <w:t>efinition of “panel” for STxMP discussion</w:t>
      </w:r>
      <w:r w:rsidR="00321DA5">
        <w:rPr>
          <w:b/>
          <w:color w:val="0070C0"/>
          <w:u w:val="single"/>
          <w:lang w:eastAsia="ko-KR"/>
        </w:rPr>
        <w:t xml:space="preserve"> in </w:t>
      </w:r>
      <w:r w:rsidR="00095D34">
        <w:rPr>
          <w:b/>
          <w:color w:val="0070C0"/>
          <w:u w:val="single"/>
          <w:lang w:eastAsia="ko-KR"/>
        </w:rPr>
        <w:t>Rel-18</w:t>
      </w:r>
    </w:p>
    <w:p w14:paraId="41ACF870" w14:textId="77777777" w:rsidR="004D79EA" w:rsidRPr="00045592" w:rsidRDefault="004D79EA" w:rsidP="004D79E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C3C744" w14:textId="393DAE98" w:rsidR="004D79EA" w:rsidRPr="00045592" w:rsidRDefault="004D79EA"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21DA5">
        <w:rPr>
          <w:rFonts w:eastAsia="SimSun"/>
          <w:color w:val="0070C0"/>
          <w:szCs w:val="24"/>
          <w:lang w:eastAsia="zh-CN"/>
        </w:rPr>
        <w:t>Based on multi-Rx WI (</w:t>
      </w:r>
      <w:r w:rsidR="00B948B5">
        <w:rPr>
          <w:rFonts w:eastAsia="SimSun"/>
          <w:color w:val="0070C0"/>
          <w:szCs w:val="24"/>
          <w:lang w:eastAsia="zh-CN"/>
        </w:rPr>
        <w:t>InterDigital</w:t>
      </w:r>
      <w:r w:rsidR="00321DA5">
        <w:rPr>
          <w:rFonts w:eastAsia="SimSun"/>
          <w:color w:val="0070C0"/>
          <w:szCs w:val="24"/>
          <w:lang w:eastAsia="zh-CN"/>
        </w:rPr>
        <w:t xml:space="preserve">, </w:t>
      </w:r>
      <w:r w:rsidR="00B948B5">
        <w:rPr>
          <w:rFonts w:eastAsia="SimSun"/>
          <w:color w:val="0070C0"/>
          <w:szCs w:val="24"/>
          <w:lang w:eastAsia="zh-CN"/>
        </w:rPr>
        <w:t>vivo</w:t>
      </w:r>
      <w:r w:rsidR="00321DA5">
        <w:rPr>
          <w:rFonts w:eastAsia="SimSun"/>
          <w:color w:val="0070C0"/>
          <w:szCs w:val="24"/>
          <w:lang w:eastAsia="zh-CN"/>
        </w:rPr>
        <w:t xml:space="preserve">, </w:t>
      </w:r>
      <w:r w:rsidR="00B948B5">
        <w:rPr>
          <w:rFonts w:eastAsia="SimSun"/>
          <w:color w:val="0070C0"/>
          <w:szCs w:val="24"/>
          <w:lang w:eastAsia="zh-CN"/>
        </w:rPr>
        <w:t>Xiaomi</w:t>
      </w:r>
      <w:r w:rsidR="00321DA5">
        <w:rPr>
          <w:rFonts w:eastAsia="SimSun"/>
          <w:color w:val="0070C0"/>
          <w:szCs w:val="24"/>
          <w:lang w:eastAsia="zh-CN"/>
        </w:rPr>
        <w:t>)</w:t>
      </w:r>
    </w:p>
    <w:p w14:paraId="28C048BB" w14:textId="5FC11992" w:rsidR="004D79EA" w:rsidRDefault="004D79EA"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21DA5">
        <w:rPr>
          <w:rFonts w:eastAsia="SimSun"/>
          <w:color w:val="0070C0"/>
          <w:szCs w:val="24"/>
          <w:lang w:eastAsia="zh-CN"/>
        </w:rPr>
        <w:t>Based on RAN1 discussion (</w:t>
      </w:r>
      <w:r w:rsidR="00B948B5">
        <w:rPr>
          <w:rFonts w:eastAsia="SimSun"/>
          <w:color w:val="0070C0"/>
          <w:szCs w:val="24"/>
          <w:lang w:eastAsia="zh-CN"/>
        </w:rPr>
        <w:t>Qualcomm</w:t>
      </w:r>
      <w:r w:rsidR="00321DA5">
        <w:rPr>
          <w:rFonts w:eastAsia="SimSun"/>
          <w:color w:val="0070C0"/>
          <w:szCs w:val="24"/>
          <w:lang w:eastAsia="zh-CN"/>
        </w:rPr>
        <w:t>)</w:t>
      </w:r>
    </w:p>
    <w:p w14:paraId="1E8CCC91" w14:textId="13C3EA8F" w:rsidR="00321DA5" w:rsidRPr="00045592" w:rsidRDefault="00321DA5"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맑은 고딕" w:hint="eastAsia"/>
          <w:color w:val="0070C0"/>
          <w:szCs w:val="24"/>
          <w:lang w:eastAsia="ko-KR"/>
        </w:rPr>
        <w:t>Option 3: Others</w:t>
      </w:r>
    </w:p>
    <w:p w14:paraId="73B2FD48" w14:textId="77777777" w:rsidR="004D79EA" w:rsidRPr="00045592" w:rsidRDefault="004D79EA" w:rsidP="004D79E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4AB9AB5" w14:textId="72672DE4" w:rsidR="004D79EA" w:rsidRDefault="00220347" w:rsidP="004D79E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557B06D" w14:textId="77777777" w:rsidR="004D79EA" w:rsidRPr="004D79EA" w:rsidRDefault="004D79EA" w:rsidP="004D79EA">
      <w:pPr>
        <w:spacing w:after="120"/>
        <w:rPr>
          <w:color w:val="0070C0"/>
          <w:szCs w:val="24"/>
          <w:lang w:eastAsia="zh-CN"/>
        </w:rPr>
      </w:pPr>
    </w:p>
    <w:p w14:paraId="690FD0EF" w14:textId="385F1747" w:rsidR="00747F7E" w:rsidRPr="00805BE8" w:rsidRDefault="00747F7E" w:rsidP="00747F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B948B5">
        <w:rPr>
          <w:sz w:val="24"/>
          <w:szCs w:val="16"/>
        </w:rPr>
        <w:t>4</w:t>
      </w:r>
      <w:r>
        <w:rPr>
          <w:sz w:val="24"/>
          <w:szCs w:val="16"/>
        </w:rPr>
        <w:t xml:space="preserve">: </w:t>
      </w:r>
      <w:r w:rsidR="00104130">
        <w:rPr>
          <w:sz w:val="24"/>
          <w:szCs w:val="16"/>
        </w:rPr>
        <w:t xml:space="preserve">[STxMP] </w:t>
      </w:r>
      <w:r w:rsidR="00B948B5">
        <w:rPr>
          <w:sz w:val="24"/>
          <w:szCs w:val="16"/>
        </w:rPr>
        <w:t xml:space="preserve">Per-panel power </w:t>
      </w:r>
      <w:r w:rsidR="00FC6244">
        <w:rPr>
          <w:sz w:val="24"/>
          <w:szCs w:val="16"/>
        </w:rPr>
        <w:t>control</w:t>
      </w:r>
    </w:p>
    <w:p w14:paraId="1ECF520B" w14:textId="7A2AED74" w:rsidR="00747F7E" w:rsidRDefault="00747F7E" w:rsidP="00747F7E">
      <w:pPr>
        <w:rPr>
          <w:i/>
          <w:lang w:eastAsia="zh-CN"/>
        </w:rPr>
      </w:pPr>
      <w:r w:rsidRPr="00DD30A5">
        <w:rPr>
          <w:rFonts w:hint="eastAsia"/>
          <w:i/>
          <w:lang w:val="en-US" w:eastAsia="zh-CN"/>
        </w:rPr>
        <w:t>Sub-topic description</w:t>
      </w:r>
      <w:r w:rsidR="00095D34" w:rsidRPr="00DD30A5">
        <w:rPr>
          <w:i/>
          <w:lang w:val="en-US" w:eastAsia="zh-CN"/>
        </w:rPr>
        <w:t xml:space="preserve">: </w:t>
      </w:r>
      <w:r w:rsidR="00E07C5A" w:rsidRPr="00DD30A5">
        <w:rPr>
          <w:i/>
          <w:lang w:eastAsia="zh-CN"/>
        </w:rPr>
        <w:t>P</w:t>
      </w:r>
      <w:r w:rsidR="00B116E6" w:rsidRPr="00DD30A5">
        <w:rPr>
          <w:i/>
          <w:lang w:eastAsia="zh-CN"/>
        </w:rPr>
        <w:t xml:space="preserve">er-panel based power control for STxMP </w:t>
      </w:r>
      <w:r w:rsidR="00A70E8D" w:rsidRPr="00DD30A5">
        <w:rPr>
          <w:i/>
          <w:lang w:eastAsia="zh-CN"/>
        </w:rPr>
        <w:t xml:space="preserve">assumed </w:t>
      </w:r>
      <w:r w:rsidR="00B116E6" w:rsidRPr="00DD30A5">
        <w:rPr>
          <w:i/>
          <w:lang w:eastAsia="zh-CN"/>
        </w:rPr>
        <w:t xml:space="preserve">in the RAN1 LS are still applicable given the RAN1 discussion. </w:t>
      </w:r>
      <w:r w:rsidR="00A70E8D" w:rsidRPr="00DD30A5">
        <w:rPr>
          <w:i/>
          <w:lang w:eastAsia="zh-CN"/>
        </w:rPr>
        <w:t xml:space="preserve">During the previous discussion on the LS, </w:t>
      </w:r>
      <w:r w:rsidR="00E07C5A" w:rsidRPr="00DD30A5">
        <w:rPr>
          <w:i/>
          <w:lang w:eastAsia="zh-CN"/>
        </w:rPr>
        <w:t>it is proposed to adopt ‘per-TCI’ based configured output power for ‘per-panel’ power limitation</w:t>
      </w:r>
      <w:r w:rsidR="009D1B2A" w:rsidRPr="00DD30A5">
        <w:rPr>
          <w:i/>
          <w:lang w:eastAsia="zh-CN"/>
        </w:rPr>
        <w:t>.</w:t>
      </w:r>
    </w:p>
    <w:p w14:paraId="128B4378" w14:textId="77777777" w:rsidR="00747F7E" w:rsidRPr="00035C50" w:rsidRDefault="00747F7E" w:rsidP="00747F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692C705" w14:textId="6F439688" w:rsidR="00E12E48" w:rsidRPr="00E12E48" w:rsidRDefault="00E12E48" w:rsidP="00E12E48">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2-4</w:t>
      </w:r>
      <w:r w:rsidRPr="00045592">
        <w:rPr>
          <w:b/>
          <w:color w:val="0070C0"/>
          <w:u w:val="single"/>
          <w:lang w:eastAsia="ko-KR"/>
        </w:rPr>
        <w:t xml:space="preserve">: </w:t>
      </w:r>
      <w:r w:rsidR="003353CC">
        <w:rPr>
          <w:b/>
          <w:color w:val="0070C0"/>
          <w:u w:val="single"/>
          <w:lang w:eastAsia="ko-KR"/>
        </w:rPr>
        <w:t xml:space="preserve">Feasibility of </w:t>
      </w:r>
      <w:r w:rsidR="00220347">
        <w:rPr>
          <w:b/>
          <w:color w:val="0070C0"/>
          <w:u w:val="single"/>
          <w:lang w:eastAsia="ko-KR"/>
        </w:rPr>
        <w:t>‘</w:t>
      </w:r>
      <w:r w:rsidR="003353CC">
        <w:rPr>
          <w:b/>
          <w:color w:val="0070C0"/>
          <w:u w:val="single"/>
          <w:lang w:eastAsia="ko-KR"/>
        </w:rPr>
        <w:t>per-panel</w:t>
      </w:r>
      <w:r w:rsidR="00220347">
        <w:rPr>
          <w:b/>
          <w:color w:val="0070C0"/>
          <w:u w:val="single"/>
          <w:lang w:eastAsia="ko-KR"/>
        </w:rPr>
        <w:t>’</w:t>
      </w:r>
      <w:r w:rsidR="003353CC">
        <w:rPr>
          <w:b/>
          <w:color w:val="0070C0"/>
          <w:u w:val="single"/>
          <w:lang w:eastAsia="ko-KR"/>
        </w:rPr>
        <w:t xml:space="preserve"> power limitation</w:t>
      </w:r>
      <w:r w:rsidR="002F1AD3">
        <w:rPr>
          <w:b/>
          <w:color w:val="0070C0"/>
          <w:u w:val="single"/>
          <w:lang w:eastAsia="ko-KR"/>
        </w:rPr>
        <w:t xml:space="preserve"> for STxMP</w:t>
      </w:r>
      <w:r>
        <w:rPr>
          <w:b/>
          <w:bCs/>
          <w:i/>
          <w:iCs/>
          <w:color w:val="0070C0"/>
          <w:u w:val="single"/>
          <w:lang w:eastAsia="ko-KR"/>
        </w:rPr>
        <w:t xml:space="preserve"> </w:t>
      </w:r>
    </w:p>
    <w:p w14:paraId="47E9C69C" w14:textId="77777777" w:rsidR="00E12E48" w:rsidRPr="00E64873" w:rsidRDefault="00E12E48" w:rsidP="00E6487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4873">
        <w:rPr>
          <w:rFonts w:eastAsia="SimSun"/>
          <w:color w:val="0070C0"/>
          <w:szCs w:val="24"/>
          <w:lang w:eastAsia="zh-CN"/>
        </w:rPr>
        <w:t>Proposals</w:t>
      </w:r>
    </w:p>
    <w:p w14:paraId="6E75268F" w14:textId="2DE63E40"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20347">
        <w:rPr>
          <w:rFonts w:eastAsia="SimSun"/>
          <w:color w:val="0070C0"/>
          <w:szCs w:val="24"/>
          <w:lang w:eastAsia="zh-CN"/>
        </w:rPr>
        <w:t>RAN4 c</w:t>
      </w:r>
      <w:r w:rsidR="003353CC" w:rsidRPr="00220347">
        <w:rPr>
          <w:rFonts w:eastAsia="SimSun"/>
          <w:color w:val="0070C0"/>
          <w:szCs w:val="24"/>
          <w:lang w:eastAsia="zh-CN"/>
        </w:rPr>
        <w:t>onfirm</w:t>
      </w:r>
      <w:r w:rsidR="00220347">
        <w:rPr>
          <w:rFonts w:eastAsia="SimSun"/>
          <w:color w:val="0070C0"/>
          <w:szCs w:val="24"/>
          <w:lang w:eastAsia="zh-CN"/>
        </w:rPr>
        <w:t>s</w:t>
      </w:r>
      <w:r w:rsidR="003353CC" w:rsidRPr="00220347">
        <w:rPr>
          <w:rFonts w:eastAsia="SimSun"/>
          <w:color w:val="0070C0"/>
          <w:szCs w:val="24"/>
          <w:lang w:eastAsia="zh-CN"/>
        </w:rPr>
        <w:t xml:space="preserve"> the feasibility of “per-panel</w:t>
      </w:r>
      <w:r w:rsidR="00887F50" w:rsidRPr="00220347">
        <w:rPr>
          <w:rFonts w:eastAsia="SimSun"/>
          <w:color w:val="0070C0"/>
          <w:szCs w:val="24"/>
          <w:lang w:eastAsia="zh-CN"/>
        </w:rPr>
        <w:t>”</w:t>
      </w:r>
      <w:r w:rsidR="003353CC" w:rsidRPr="00220347">
        <w:rPr>
          <w:rFonts w:eastAsia="SimSun"/>
          <w:color w:val="0070C0"/>
          <w:szCs w:val="24"/>
          <w:lang w:eastAsia="zh-CN"/>
        </w:rPr>
        <w:t xml:space="preserve"> power limitation (</w:t>
      </w:r>
      <w:r w:rsidR="002F1AD3">
        <w:rPr>
          <w:rFonts w:eastAsia="SimSun"/>
          <w:color w:val="0070C0"/>
          <w:szCs w:val="24"/>
          <w:lang w:eastAsia="zh-CN"/>
        </w:rPr>
        <w:t>InterDigital, Qualcomm, vivo, Samsung</w:t>
      </w:r>
      <w:r w:rsidR="003353CC" w:rsidRPr="00220347">
        <w:rPr>
          <w:rFonts w:eastAsia="SimSun"/>
          <w:color w:val="0070C0"/>
          <w:szCs w:val="24"/>
          <w:lang w:eastAsia="zh-CN"/>
        </w:rPr>
        <w:t>)</w:t>
      </w:r>
    </w:p>
    <w:p w14:paraId="1F553EA0" w14:textId="6B9221A0"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353CC">
        <w:rPr>
          <w:rFonts w:eastAsia="SimSun"/>
          <w:color w:val="0070C0"/>
          <w:szCs w:val="24"/>
          <w:lang w:eastAsia="zh-CN"/>
        </w:rPr>
        <w:t>Others</w:t>
      </w:r>
    </w:p>
    <w:p w14:paraId="24505193" w14:textId="77777777" w:rsidR="00E12E48" w:rsidRPr="00045592" w:rsidRDefault="00E12E48" w:rsidP="00E12E4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5638E3" w14:textId="2F53E12E" w:rsidR="00E12E48" w:rsidRDefault="00220347"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FF2655F" w14:textId="77777777" w:rsidR="00E65B17" w:rsidRPr="00E65B17" w:rsidRDefault="00E65B17" w:rsidP="00E65B17">
      <w:pPr>
        <w:spacing w:after="120"/>
        <w:rPr>
          <w:color w:val="0070C0"/>
          <w:szCs w:val="24"/>
          <w:lang w:eastAsia="zh-CN"/>
        </w:rPr>
      </w:pPr>
    </w:p>
    <w:p w14:paraId="24DD0B99" w14:textId="0DB74ACC" w:rsidR="00E12E48" w:rsidRPr="00E12E48" w:rsidRDefault="00E12E48" w:rsidP="00E12E48">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2-5</w:t>
      </w:r>
      <w:r w:rsidRPr="00045592">
        <w:rPr>
          <w:b/>
          <w:color w:val="0070C0"/>
          <w:u w:val="single"/>
          <w:lang w:eastAsia="ko-KR"/>
        </w:rPr>
        <w:t xml:space="preserve">: </w:t>
      </w:r>
      <w:r w:rsidR="00220347">
        <w:rPr>
          <w:b/>
          <w:color w:val="0070C0"/>
          <w:u w:val="single"/>
          <w:lang w:eastAsia="ko-KR"/>
        </w:rPr>
        <w:t>‘</w:t>
      </w:r>
      <w:r w:rsidR="00887F50">
        <w:rPr>
          <w:b/>
          <w:color w:val="0070C0"/>
          <w:u w:val="single"/>
          <w:lang w:eastAsia="ko-KR"/>
        </w:rPr>
        <w:t>Per-TCI state</w:t>
      </w:r>
      <w:r w:rsidR="00220347">
        <w:rPr>
          <w:b/>
          <w:color w:val="0070C0"/>
          <w:u w:val="single"/>
          <w:lang w:eastAsia="ko-KR"/>
        </w:rPr>
        <w:t>’</w:t>
      </w:r>
      <w:r w:rsidR="00887F50">
        <w:rPr>
          <w:b/>
          <w:color w:val="0070C0"/>
          <w:u w:val="single"/>
          <w:lang w:eastAsia="ko-KR"/>
        </w:rPr>
        <w:t xml:space="preserve"> configured power</w:t>
      </w:r>
      <w:r w:rsidR="00220347">
        <w:rPr>
          <w:b/>
          <w:color w:val="0070C0"/>
          <w:u w:val="single"/>
          <w:lang w:eastAsia="ko-KR"/>
        </w:rPr>
        <w:t xml:space="preserve"> for ‘per-panel’ power limitation</w:t>
      </w:r>
    </w:p>
    <w:p w14:paraId="4F12A0CE" w14:textId="77777777" w:rsidR="00E12E48" w:rsidRPr="00E64873" w:rsidRDefault="00E12E48" w:rsidP="00E6487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4873">
        <w:rPr>
          <w:rFonts w:eastAsia="SimSun"/>
          <w:color w:val="0070C0"/>
          <w:szCs w:val="24"/>
          <w:lang w:eastAsia="zh-CN"/>
        </w:rPr>
        <w:t>Proposals</w:t>
      </w:r>
    </w:p>
    <w:p w14:paraId="18AFEFD5" w14:textId="0F38E0AB"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20347">
        <w:rPr>
          <w:rFonts w:eastAsia="SimSun"/>
          <w:color w:val="0070C0"/>
          <w:szCs w:val="24"/>
          <w:lang w:eastAsia="zh-CN"/>
        </w:rPr>
        <w:t xml:space="preserve"> </w:t>
      </w:r>
      <w:r w:rsidR="007E1709">
        <w:rPr>
          <w:rFonts w:eastAsia="SimSun"/>
          <w:color w:val="0070C0"/>
          <w:szCs w:val="24"/>
          <w:lang w:eastAsia="zh-CN"/>
        </w:rPr>
        <w:t>S</w:t>
      </w:r>
      <w:r w:rsidR="00887F50" w:rsidRPr="00220347">
        <w:rPr>
          <w:rFonts w:eastAsia="SimSun"/>
          <w:color w:val="0070C0"/>
          <w:szCs w:val="24"/>
          <w:lang w:eastAsia="zh-CN"/>
        </w:rPr>
        <w:t xml:space="preserve">tarting point for </w:t>
      </w:r>
      <w:r w:rsidR="00E65B17">
        <w:rPr>
          <w:rFonts w:eastAsia="SimSun"/>
          <w:color w:val="0070C0"/>
          <w:szCs w:val="24"/>
          <w:lang w:eastAsia="zh-CN"/>
        </w:rPr>
        <w:t xml:space="preserve">further </w:t>
      </w:r>
      <w:r w:rsidR="00887F50" w:rsidRPr="00220347">
        <w:rPr>
          <w:rFonts w:eastAsia="SimSun"/>
          <w:color w:val="0070C0"/>
          <w:szCs w:val="24"/>
          <w:lang w:eastAsia="zh-CN"/>
        </w:rPr>
        <w:t>related requirements discussion</w:t>
      </w:r>
      <w:r w:rsidR="00A36FBA" w:rsidRPr="00220347">
        <w:rPr>
          <w:rFonts w:eastAsia="SimSun"/>
          <w:color w:val="0070C0"/>
          <w:szCs w:val="24"/>
          <w:lang w:eastAsia="zh-CN"/>
        </w:rPr>
        <w:t xml:space="preserve"> (</w:t>
      </w:r>
      <w:r w:rsidR="002F1AD3">
        <w:rPr>
          <w:rFonts w:eastAsia="SimSun"/>
          <w:color w:val="0070C0"/>
          <w:szCs w:val="24"/>
          <w:lang w:eastAsia="zh-CN"/>
        </w:rPr>
        <w:t>InterDigital, Qualcomm, vivo</w:t>
      </w:r>
      <w:r w:rsidR="00A36FBA" w:rsidRPr="00220347">
        <w:rPr>
          <w:rFonts w:eastAsia="SimSun"/>
          <w:color w:val="0070C0"/>
          <w:szCs w:val="24"/>
          <w:lang w:eastAsia="zh-CN"/>
        </w:rPr>
        <w:t>)</w:t>
      </w:r>
    </w:p>
    <w:p w14:paraId="30906E8F" w14:textId="42E1AE4A" w:rsidR="00E12E48" w:rsidRPr="00045592" w:rsidRDefault="00E12E48" w:rsidP="00E12E4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87F50">
        <w:rPr>
          <w:rFonts w:eastAsia="SimSun"/>
          <w:color w:val="0070C0"/>
          <w:szCs w:val="24"/>
          <w:lang w:eastAsia="zh-CN"/>
        </w:rPr>
        <w:t>Others</w:t>
      </w:r>
    </w:p>
    <w:p w14:paraId="2FEE35EC" w14:textId="77777777" w:rsidR="00E12E48" w:rsidRPr="00045592" w:rsidRDefault="00E12E48" w:rsidP="00E12E48">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E9C1F6" w14:textId="33B2286F" w:rsidR="00BD6F49" w:rsidRPr="00220347" w:rsidRDefault="00220347" w:rsidP="00A70E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220347">
        <w:rPr>
          <w:rFonts w:eastAsia="SimSun"/>
          <w:color w:val="0070C0"/>
          <w:szCs w:val="24"/>
          <w:lang w:eastAsia="zh-CN"/>
        </w:rPr>
        <w:t>Option 1</w:t>
      </w:r>
    </w:p>
    <w:p w14:paraId="4B8671D6" w14:textId="77777777" w:rsidR="00220347" w:rsidRDefault="00220347" w:rsidP="00BD6F49">
      <w:pPr>
        <w:rPr>
          <w:b/>
          <w:color w:val="0070C0"/>
          <w:highlight w:val="yellow"/>
          <w:u w:val="single"/>
          <w:lang w:eastAsia="ko-KR"/>
        </w:rPr>
      </w:pPr>
    </w:p>
    <w:p w14:paraId="30C2E139" w14:textId="71CBF062" w:rsidR="00B948B5" w:rsidRPr="00805BE8" w:rsidRDefault="00B948B5" w:rsidP="00B948B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2-5: [STxMP] Per-UE power </w:t>
      </w:r>
      <w:r w:rsidR="00FC6244">
        <w:rPr>
          <w:sz w:val="24"/>
          <w:szCs w:val="16"/>
        </w:rPr>
        <w:t>control</w:t>
      </w:r>
    </w:p>
    <w:p w14:paraId="3F4716D6" w14:textId="34F60748" w:rsidR="00B948B5" w:rsidRPr="00B948B5" w:rsidRDefault="00B948B5" w:rsidP="00B948B5">
      <w:pPr>
        <w:rPr>
          <w:i/>
          <w:lang w:eastAsia="zh-CN"/>
        </w:rPr>
      </w:pPr>
      <w:r w:rsidRPr="00E07C5A">
        <w:rPr>
          <w:rFonts w:hint="eastAsia"/>
          <w:i/>
          <w:lang w:val="en-US" w:eastAsia="zh-CN"/>
        </w:rPr>
        <w:t>Sub-topic description</w:t>
      </w:r>
      <w:r w:rsidRPr="00E07C5A">
        <w:rPr>
          <w:i/>
          <w:lang w:val="en-US" w:eastAsia="zh-CN"/>
        </w:rPr>
        <w:t xml:space="preserve">: </w:t>
      </w:r>
      <w:r w:rsidR="00E07C5A" w:rsidRPr="00E07C5A">
        <w:rPr>
          <w:i/>
          <w:lang w:eastAsia="zh-CN"/>
        </w:rPr>
        <w:t>P</w:t>
      </w:r>
      <w:r w:rsidRPr="00E07C5A">
        <w:rPr>
          <w:i/>
          <w:lang w:eastAsia="zh-CN"/>
        </w:rPr>
        <w:t>er-UE based power control for STxMP assumed in the RAN1 LS are still applicable given the RAN1 discussion. During the previous discussion on the LS</w:t>
      </w:r>
      <w:r w:rsidR="00E07C5A" w:rsidRPr="00E07C5A">
        <w:rPr>
          <w:i/>
          <w:lang w:eastAsia="zh-CN"/>
        </w:rPr>
        <w:t xml:space="preserve"> and also in Rel-17 discussion on inter-band UL CA</w:t>
      </w:r>
      <w:r w:rsidRPr="00E07C5A">
        <w:rPr>
          <w:i/>
          <w:lang w:eastAsia="zh-CN"/>
        </w:rPr>
        <w:t>, RAN4 found no consensus on ‘total power limitation’.</w:t>
      </w:r>
    </w:p>
    <w:p w14:paraId="2543D308" w14:textId="77777777" w:rsidR="00B948B5" w:rsidRPr="00035C50" w:rsidRDefault="00B948B5" w:rsidP="00B948B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60391BB" w14:textId="4726ABC2" w:rsidR="00B948B5" w:rsidRPr="00E12E48" w:rsidRDefault="00B948B5" w:rsidP="00B948B5">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2-6</w:t>
      </w:r>
      <w:r w:rsidRPr="00045592">
        <w:rPr>
          <w:b/>
          <w:color w:val="0070C0"/>
          <w:u w:val="single"/>
          <w:lang w:eastAsia="ko-KR"/>
        </w:rPr>
        <w:t xml:space="preserve">: </w:t>
      </w:r>
      <w:r>
        <w:rPr>
          <w:b/>
          <w:color w:val="0070C0"/>
          <w:u w:val="single"/>
          <w:lang w:eastAsia="ko-KR"/>
        </w:rPr>
        <w:t>Feasibility of ‘per-</w:t>
      </w:r>
      <w:r w:rsidR="002F1AD3">
        <w:rPr>
          <w:b/>
          <w:color w:val="0070C0"/>
          <w:u w:val="single"/>
          <w:lang w:eastAsia="ko-KR"/>
        </w:rPr>
        <w:t>UE</w:t>
      </w:r>
      <w:r>
        <w:rPr>
          <w:b/>
          <w:color w:val="0070C0"/>
          <w:u w:val="single"/>
          <w:lang w:eastAsia="ko-KR"/>
        </w:rPr>
        <w:t xml:space="preserve">’ </w:t>
      </w:r>
      <w:r w:rsidR="00E64873">
        <w:rPr>
          <w:b/>
          <w:color w:val="0070C0"/>
          <w:u w:val="single"/>
          <w:lang w:eastAsia="ko-KR"/>
        </w:rPr>
        <w:t xml:space="preserve">power limitation </w:t>
      </w:r>
      <w:r w:rsidR="002F1AD3">
        <w:rPr>
          <w:b/>
          <w:color w:val="0070C0"/>
          <w:u w:val="single"/>
          <w:lang w:eastAsia="ko-KR"/>
        </w:rPr>
        <w:t>for STxMP</w:t>
      </w:r>
      <w:r>
        <w:rPr>
          <w:b/>
          <w:bCs/>
          <w:i/>
          <w:iCs/>
          <w:color w:val="0070C0"/>
          <w:u w:val="single"/>
          <w:lang w:eastAsia="ko-KR"/>
        </w:rPr>
        <w:t xml:space="preserve"> </w:t>
      </w:r>
    </w:p>
    <w:p w14:paraId="41FA72C6" w14:textId="77777777" w:rsidR="00B948B5" w:rsidRPr="00E64873" w:rsidRDefault="00B948B5" w:rsidP="00E6487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4873">
        <w:rPr>
          <w:rFonts w:eastAsia="SimSun"/>
          <w:color w:val="0070C0"/>
          <w:szCs w:val="24"/>
          <w:lang w:eastAsia="zh-CN"/>
        </w:rPr>
        <w:t>Proposals</w:t>
      </w:r>
    </w:p>
    <w:p w14:paraId="4011E67A" w14:textId="49731BDB" w:rsidR="00B948B5" w:rsidRPr="00045592"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RAN4 </w:t>
      </w:r>
      <w:r w:rsidR="002F1AD3">
        <w:rPr>
          <w:rFonts w:eastAsia="SimSun"/>
          <w:color w:val="0070C0"/>
          <w:szCs w:val="24"/>
          <w:lang w:eastAsia="zh-CN"/>
        </w:rPr>
        <w:t>can consider ‘per-UE’ power limitation for STxMP (Huawei, Samsung)</w:t>
      </w:r>
    </w:p>
    <w:p w14:paraId="09C3BA47" w14:textId="77777777" w:rsidR="00B948B5" w:rsidRPr="00045592"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Others</w:t>
      </w:r>
    </w:p>
    <w:p w14:paraId="34CDF51C" w14:textId="77777777" w:rsidR="00B948B5" w:rsidRPr="00045592" w:rsidRDefault="00B948B5" w:rsidP="00B948B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C40F94E" w14:textId="77777777" w:rsidR="00B948B5"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3A8FFC6" w14:textId="77777777" w:rsidR="00B948B5" w:rsidRPr="00E65B17" w:rsidRDefault="00B948B5" w:rsidP="00B948B5">
      <w:pPr>
        <w:spacing w:after="120"/>
        <w:rPr>
          <w:color w:val="0070C0"/>
          <w:szCs w:val="24"/>
          <w:lang w:eastAsia="zh-CN"/>
        </w:rPr>
      </w:pPr>
    </w:p>
    <w:p w14:paraId="456931FC" w14:textId="266DBCC9" w:rsidR="00B948B5" w:rsidRPr="00E12E48" w:rsidRDefault="00B948B5" w:rsidP="00B948B5">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2-7</w:t>
      </w:r>
      <w:r w:rsidRPr="00045592">
        <w:rPr>
          <w:b/>
          <w:color w:val="0070C0"/>
          <w:u w:val="single"/>
          <w:lang w:eastAsia="ko-KR"/>
        </w:rPr>
        <w:t xml:space="preserve">: </w:t>
      </w:r>
      <w:r w:rsidR="002F1AD3">
        <w:rPr>
          <w:b/>
          <w:color w:val="0070C0"/>
          <w:u w:val="single"/>
          <w:lang w:eastAsia="ko-KR"/>
        </w:rPr>
        <w:t xml:space="preserve">Method to specify </w:t>
      </w:r>
      <w:r>
        <w:rPr>
          <w:b/>
          <w:color w:val="0070C0"/>
          <w:u w:val="single"/>
          <w:lang w:eastAsia="ko-KR"/>
        </w:rPr>
        <w:t>‘per-</w:t>
      </w:r>
      <w:r w:rsidR="002F1AD3">
        <w:rPr>
          <w:b/>
          <w:color w:val="0070C0"/>
          <w:u w:val="single"/>
          <w:lang w:eastAsia="ko-KR"/>
        </w:rPr>
        <w:t>UE</w:t>
      </w:r>
      <w:r>
        <w:rPr>
          <w:b/>
          <w:color w:val="0070C0"/>
          <w:u w:val="single"/>
          <w:lang w:eastAsia="ko-KR"/>
        </w:rPr>
        <w:t>’ power limitation</w:t>
      </w:r>
    </w:p>
    <w:p w14:paraId="6FAF6F54" w14:textId="77777777" w:rsidR="00B948B5" w:rsidRPr="00E64873" w:rsidRDefault="00B948B5" w:rsidP="00E6487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4873">
        <w:rPr>
          <w:rFonts w:eastAsia="SimSun"/>
          <w:color w:val="0070C0"/>
          <w:szCs w:val="24"/>
          <w:lang w:eastAsia="zh-CN"/>
        </w:rPr>
        <w:t>Proposals</w:t>
      </w:r>
    </w:p>
    <w:p w14:paraId="384EE11A" w14:textId="6FC73877" w:rsidR="00B948B5" w:rsidRDefault="00B948B5"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2F1AD3">
        <w:rPr>
          <w:rFonts w:eastAsia="SimSun"/>
          <w:color w:val="0070C0"/>
          <w:szCs w:val="24"/>
          <w:lang w:eastAsia="zh-CN"/>
        </w:rPr>
        <w:t>Reuse legacy requirement for STxMP</w:t>
      </w:r>
      <w:r w:rsidRPr="00220347">
        <w:rPr>
          <w:rFonts w:eastAsia="SimSun"/>
          <w:color w:val="0070C0"/>
          <w:szCs w:val="24"/>
          <w:lang w:eastAsia="zh-CN"/>
        </w:rPr>
        <w:t xml:space="preserve"> (</w:t>
      </w:r>
      <w:r w:rsidR="002F1AD3">
        <w:rPr>
          <w:rFonts w:eastAsia="SimSun"/>
          <w:color w:val="0070C0"/>
          <w:szCs w:val="24"/>
          <w:lang w:eastAsia="zh-CN"/>
        </w:rPr>
        <w:t>Huawei, Samsung</w:t>
      </w:r>
      <w:r w:rsidRPr="00220347">
        <w:rPr>
          <w:rFonts w:eastAsia="SimSun"/>
          <w:color w:val="0070C0"/>
          <w:szCs w:val="24"/>
          <w:lang w:eastAsia="zh-CN"/>
        </w:rPr>
        <w:t>)</w:t>
      </w:r>
    </w:p>
    <w:p w14:paraId="48CE2916" w14:textId="3E124922" w:rsidR="002F1AD3" w:rsidRPr="00045592" w:rsidRDefault="002F1AD3"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Define new requirements as ‘total power concept’ for STxMP (Samsung)</w:t>
      </w:r>
    </w:p>
    <w:p w14:paraId="451E7863" w14:textId="640A324B" w:rsidR="00B948B5" w:rsidRPr="00045592" w:rsidRDefault="002F1AD3"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w:t>
      </w:r>
      <w:r w:rsidR="00B948B5" w:rsidRPr="00045592">
        <w:rPr>
          <w:rFonts w:eastAsia="SimSun"/>
          <w:color w:val="0070C0"/>
          <w:szCs w:val="24"/>
          <w:lang w:eastAsia="zh-CN"/>
        </w:rPr>
        <w:t xml:space="preserve">: </w:t>
      </w:r>
      <w:r w:rsidR="00B948B5">
        <w:rPr>
          <w:rFonts w:eastAsia="SimSun"/>
          <w:color w:val="0070C0"/>
          <w:szCs w:val="24"/>
          <w:lang w:eastAsia="zh-CN"/>
        </w:rPr>
        <w:t>Others</w:t>
      </w:r>
    </w:p>
    <w:p w14:paraId="3CFD54EB" w14:textId="77777777" w:rsidR="00B948B5" w:rsidRPr="00045592" w:rsidRDefault="00B948B5" w:rsidP="00B948B5">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DAF84E0" w14:textId="33C43783" w:rsidR="00B948B5" w:rsidRPr="00220347" w:rsidRDefault="006172AF" w:rsidP="00B948B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189667C" w14:textId="77777777" w:rsidR="00B948B5" w:rsidRDefault="00B948B5" w:rsidP="00B948B5">
      <w:pPr>
        <w:rPr>
          <w:b/>
          <w:color w:val="0070C0"/>
          <w:highlight w:val="yellow"/>
          <w:u w:val="single"/>
          <w:lang w:eastAsia="ko-KR"/>
        </w:rPr>
      </w:pPr>
    </w:p>
    <w:p w14:paraId="0A69DE84" w14:textId="23A44EB2" w:rsidR="006172AF" w:rsidRPr="00805BE8" w:rsidRDefault="006172AF" w:rsidP="006172AF">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2-6: [STxMP] Others </w:t>
      </w:r>
      <w:r w:rsidR="00FC6244">
        <w:rPr>
          <w:sz w:val="24"/>
          <w:szCs w:val="16"/>
        </w:rPr>
        <w:t>about</w:t>
      </w:r>
      <w:r>
        <w:rPr>
          <w:sz w:val="24"/>
          <w:szCs w:val="16"/>
        </w:rPr>
        <w:t xml:space="preserve"> UE RF requirements</w:t>
      </w:r>
    </w:p>
    <w:p w14:paraId="1A8A3643" w14:textId="6142B58D" w:rsidR="006172AF" w:rsidRPr="00B948B5" w:rsidRDefault="006172AF" w:rsidP="006172AF">
      <w:pPr>
        <w:rPr>
          <w:i/>
          <w:lang w:eastAsia="zh-CN"/>
        </w:rPr>
      </w:pPr>
      <w:r w:rsidRPr="00E07C5A">
        <w:rPr>
          <w:rFonts w:hint="eastAsia"/>
          <w:i/>
          <w:lang w:val="en-US" w:eastAsia="zh-CN"/>
        </w:rPr>
        <w:t>Sub-topic description</w:t>
      </w:r>
      <w:r w:rsidRPr="00E07C5A">
        <w:rPr>
          <w:i/>
          <w:lang w:val="en-US" w:eastAsia="zh-CN"/>
        </w:rPr>
        <w:t xml:space="preserve">: </w:t>
      </w:r>
      <w:r w:rsidR="00E07C5A" w:rsidRPr="00E07C5A">
        <w:rPr>
          <w:i/>
          <w:lang w:val="en-US" w:eastAsia="zh-CN"/>
        </w:rPr>
        <w:t xml:space="preserve">Other aspects about UE RF requirement than the configured output power </w:t>
      </w:r>
      <w:proofErr w:type="gramStart"/>
      <w:r w:rsidR="00E07C5A" w:rsidRPr="00E07C5A">
        <w:rPr>
          <w:i/>
          <w:lang w:val="en-US" w:eastAsia="zh-CN"/>
        </w:rPr>
        <w:t>are</w:t>
      </w:r>
      <w:proofErr w:type="gramEnd"/>
      <w:r w:rsidR="00E07C5A" w:rsidRPr="00E07C5A">
        <w:rPr>
          <w:i/>
          <w:lang w:val="en-US" w:eastAsia="zh-CN"/>
        </w:rPr>
        <w:t xml:space="preserve"> proposed for STxMP operation</w:t>
      </w:r>
      <w:r w:rsidRPr="00E07C5A">
        <w:rPr>
          <w:i/>
          <w:lang w:eastAsia="zh-CN"/>
        </w:rPr>
        <w:t>.</w:t>
      </w:r>
    </w:p>
    <w:p w14:paraId="435066AE" w14:textId="77777777" w:rsidR="006172AF" w:rsidRPr="00035C50" w:rsidRDefault="006172AF" w:rsidP="006172A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1974571" w14:textId="79063BAD" w:rsidR="006172AF" w:rsidRPr="00E65B17" w:rsidRDefault="00DD30A5" w:rsidP="006172AF">
      <w:pPr>
        <w:rPr>
          <w:b/>
          <w:color w:val="0070C0"/>
          <w:u w:val="single"/>
          <w:lang w:eastAsia="ko-KR"/>
        </w:rPr>
      </w:pPr>
      <w:r>
        <w:rPr>
          <w:b/>
          <w:color w:val="0070C0"/>
          <w:u w:val="single"/>
          <w:lang w:eastAsia="ko-KR"/>
        </w:rPr>
        <w:t>Issue 2-8</w:t>
      </w:r>
      <w:r w:rsidR="006172AF" w:rsidRPr="00E65B17">
        <w:rPr>
          <w:b/>
          <w:color w:val="0070C0"/>
          <w:u w:val="single"/>
          <w:lang w:eastAsia="ko-KR"/>
        </w:rPr>
        <w:t>: Current defined power classes shall be considered further as reference for any power limitation discussions while defining the new requirements for STxMP case.</w:t>
      </w:r>
    </w:p>
    <w:p w14:paraId="634FCA3A" w14:textId="77777777" w:rsidR="006172AF" w:rsidRPr="00E64873" w:rsidRDefault="006172AF" w:rsidP="00E6487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4873">
        <w:rPr>
          <w:rFonts w:eastAsia="SimSun"/>
          <w:color w:val="0070C0"/>
          <w:szCs w:val="24"/>
          <w:lang w:eastAsia="zh-CN"/>
        </w:rPr>
        <w:t>Proposals</w:t>
      </w:r>
    </w:p>
    <w:p w14:paraId="070E0C88" w14:textId="2088FB72"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1: Agreeable</w:t>
      </w:r>
      <w:r>
        <w:rPr>
          <w:rFonts w:eastAsia="SimSun"/>
          <w:color w:val="0070C0"/>
          <w:szCs w:val="24"/>
          <w:lang w:eastAsia="zh-CN"/>
        </w:rPr>
        <w:t xml:space="preserve"> (InterDigital)</w:t>
      </w:r>
    </w:p>
    <w:p w14:paraId="410381BE" w14:textId="77777777"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2: Others</w:t>
      </w:r>
    </w:p>
    <w:p w14:paraId="3E9522AD" w14:textId="77777777" w:rsidR="006172AF" w:rsidRPr="00E65B17" w:rsidRDefault="006172AF" w:rsidP="006172A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Recommended WF</w:t>
      </w:r>
    </w:p>
    <w:p w14:paraId="7A6019B7" w14:textId="0ED9E9BF" w:rsidR="006172AF" w:rsidRPr="00E65B17" w:rsidRDefault="00B45C8D"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3C77DA3" w14:textId="77777777" w:rsidR="006172AF" w:rsidRPr="00E65B17" w:rsidRDefault="006172AF" w:rsidP="006172AF">
      <w:pPr>
        <w:spacing w:after="120"/>
        <w:rPr>
          <w:color w:val="0070C0"/>
          <w:szCs w:val="24"/>
          <w:highlight w:val="yellow"/>
          <w:lang w:eastAsia="zh-CN"/>
        </w:rPr>
      </w:pPr>
    </w:p>
    <w:p w14:paraId="272BAF4E" w14:textId="172FB961" w:rsidR="006172AF" w:rsidRPr="00E65B17" w:rsidRDefault="006172AF" w:rsidP="006172AF">
      <w:pPr>
        <w:rPr>
          <w:b/>
          <w:color w:val="0070C0"/>
          <w:u w:val="single"/>
          <w:lang w:eastAsia="ko-KR"/>
        </w:rPr>
      </w:pPr>
      <w:r w:rsidRPr="00E65B17">
        <w:rPr>
          <w:b/>
          <w:color w:val="0070C0"/>
          <w:u w:val="single"/>
          <w:lang w:eastAsia="ko-KR"/>
        </w:rPr>
        <w:t>I</w:t>
      </w:r>
      <w:r w:rsidR="00DD30A5">
        <w:rPr>
          <w:b/>
          <w:color w:val="0070C0"/>
          <w:u w:val="single"/>
          <w:lang w:eastAsia="ko-KR"/>
        </w:rPr>
        <w:t>ssue 2-9</w:t>
      </w:r>
      <w:r w:rsidRPr="00E65B17">
        <w:rPr>
          <w:b/>
          <w:color w:val="0070C0"/>
          <w:u w:val="single"/>
          <w:lang w:eastAsia="ko-KR"/>
        </w:rPr>
        <w:t xml:space="preserve">: </w:t>
      </w:r>
      <w:r w:rsidRPr="00E65B17">
        <w:rPr>
          <w:b/>
          <w:color w:val="0070C0"/>
          <w:u w:val="single"/>
          <w:lang w:val="en-US" w:eastAsia="ko-KR"/>
        </w:rPr>
        <w:t xml:space="preserve">No relaxations should be introduced for Rel-18 UL MIMO </w:t>
      </w:r>
      <w:r>
        <w:rPr>
          <w:b/>
          <w:color w:val="0070C0"/>
          <w:u w:val="single"/>
          <w:lang w:val="en-US" w:eastAsia="ko-KR"/>
        </w:rPr>
        <w:t xml:space="preserve">for the case </w:t>
      </w:r>
      <w:r w:rsidRPr="00E65B17">
        <w:rPr>
          <w:b/>
          <w:color w:val="0070C0"/>
          <w:u w:val="single"/>
          <w:lang w:val="en-US" w:eastAsia="ko-KR"/>
        </w:rPr>
        <w:t>if 2 active Tx chains are associated to 2 different panels.</w:t>
      </w:r>
    </w:p>
    <w:p w14:paraId="51F11C0D" w14:textId="77777777" w:rsidR="006172AF" w:rsidRPr="00E65B17" w:rsidRDefault="006172AF" w:rsidP="006172A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Proposals</w:t>
      </w:r>
    </w:p>
    <w:p w14:paraId="29CDFAF6" w14:textId="12CB682D"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1: Agreeable</w:t>
      </w:r>
      <w:r>
        <w:rPr>
          <w:rFonts w:eastAsia="SimSun"/>
          <w:color w:val="0070C0"/>
          <w:szCs w:val="24"/>
          <w:lang w:eastAsia="zh-CN"/>
        </w:rPr>
        <w:t xml:space="preserve"> (Nokia)</w:t>
      </w:r>
    </w:p>
    <w:p w14:paraId="5E2179D8" w14:textId="77777777" w:rsidR="006172AF" w:rsidRPr="00E65B17"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2: Others</w:t>
      </w:r>
    </w:p>
    <w:p w14:paraId="454C4270" w14:textId="77777777" w:rsidR="006172AF" w:rsidRPr="00E65B17" w:rsidRDefault="006172AF" w:rsidP="006172A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Recommended WF</w:t>
      </w:r>
    </w:p>
    <w:p w14:paraId="199D9CE7" w14:textId="6769E68A" w:rsidR="006172AF" w:rsidRDefault="006172AF" w:rsidP="006172AF">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TBA</w:t>
      </w:r>
    </w:p>
    <w:p w14:paraId="64BE3690" w14:textId="2F72A762" w:rsidR="00FC6244" w:rsidRDefault="00FC6244" w:rsidP="00FC6244">
      <w:pPr>
        <w:spacing w:after="120"/>
        <w:rPr>
          <w:color w:val="0070C0"/>
          <w:szCs w:val="24"/>
          <w:lang w:eastAsia="zh-CN"/>
        </w:rPr>
      </w:pPr>
    </w:p>
    <w:p w14:paraId="3D3FC085" w14:textId="1CE774CA" w:rsidR="00FC6244" w:rsidRPr="00E65B17" w:rsidRDefault="00FC6244" w:rsidP="00FC6244">
      <w:pPr>
        <w:rPr>
          <w:b/>
          <w:color w:val="0070C0"/>
          <w:u w:val="single"/>
          <w:lang w:eastAsia="ko-KR"/>
        </w:rPr>
      </w:pPr>
      <w:r w:rsidRPr="00E65B17">
        <w:rPr>
          <w:b/>
          <w:color w:val="0070C0"/>
          <w:u w:val="single"/>
          <w:lang w:eastAsia="ko-KR"/>
        </w:rPr>
        <w:t>Issue 2-1</w:t>
      </w:r>
      <w:r w:rsidR="00DD30A5">
        <w:rPr>
          <w:b/>
          <w:color w:val="0070C0"/>
          <w:u w:val="single"/>
          <w:lang w:eastAsia="ko-KR"/>
        </w:rPr>
        <w:t>0</w:t>
      </w:r>
      <w:r w:rsidRPr="00E65B17">
        <w:rPr>
          <w:b/>
          <w:color w:val="0070C0"/>
          <w:u w:val="single"/>
          <w:lang w:eastAsia="ko-KR"/>
        </w:rPr>
        <w:t xml:space="preserve">: </w:t>
      </w:r>
      <w:r w:rsidRPr="00FC6244">
        <w:rPr>
          <w:b/>
          <w:bCs/>
          <w:color w:val="0070C0"/>
          <w:u w:val="single"/>
          <w:lang w:val="en-US" w:eastAsia="ko-KR"/>
        </w:rPr>
        <w:t xml:space="preserve">STxMP scenario </w:t>
      </w:r>
      <w:r>
        <w:rPr>
          <w:b/>
          <w:bCs/>
          <w:color w:val="0070C0"/>
          <w:u w:val="single"/>
          <w:lang w:val="en-US" w:eastAsia="ko-KR"/>
        </w:rPr>
        <w:t xml:space="preserve">should be carefully considered </w:t>
      </w:r>
      <w:r w:rsidRPr="00FC6244">
        <w:rPr>
          <w:b/>
          <w:bCs/>
          <w:color w:val="0070C0"/>
          <w:u w:val="single"/>
          <w:lang w:val="en-US" w:eastAsia="ko-KR"/>
        </w:rPr>
        <w:t>to simultaneously handle the regulatory MPE requirements and the total radiated power requirements.</w:t>
      </w:r>
    </w:p>
    <w:p w14:paraId="51C973C6" w14:textId="77777777" w:rsidR="00FC6244" w:rsidRPr="00E65B17" w:rsidRDefault="00FC6244" w:rsidP="00FC624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Proposals</w:t>
      </w:r>
    </w:p>
    <w:p w14:paraId="386B5B61" w14:textId="3BB9DDAE" w:rsidR="00FC6244" w:rsidRPr="00E65B17" w:rsidRDefault="00FC6244"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1: Agreeable</w:t>
      </w:r>
      <w:r>
        <w:rPr>
          <w:rFonts w:eastAsia="SimSun"/>
          <w:color w:val="0070C0"/>
          <w:szCs w:val="24"/>
          <w:lang w:eastAsia="zh-CN"/>
        </w:rPr>
        <w:t xml:space="preserve"> (Ericsson)</w:t>
      </w:r>
    </w:p>
    <w:p w14:paraId="099D7A06" w14:textId="77777777" w:rsidR="00FC6244" w:rsidRPr="00E65B17" w:rsidRDefault="00FC6244"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E65B17">
        <w:rPr>
          <w:rFonts w:eastAsia="SimSun"/>
          <w:color w:val="0070C0"/>
          <w:szCs w:val="24"/>
          <w:lang w:eastAsia="zh-CN"/>
        </w:rPr>
        <w:t>Option 2: Others</w:t>
      </w:r>
    </w:p>
    <w:p w14:paraId="795EED3A" w14:textId="77777777" w:rsidR="00FC6244" w:rsidRPr="00E65B17" w:rsidRDefault="00FC6244" w:rsidP="00FC624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5B17">
        <w:rPr>
          <w:rFonts w:eastAsia="SimSun"/>
          <w:color w:val="0070C0"/>
          <w:szCs w:val="24"/>
          <w:lang w:eastAsia="zh-CN"/>
        </w:rPr>
        <w:t>Recommended WF</w:t>
      </w:r>
    </w:p>
    <w:p w14:paraId="49BFBAFD" w14:textId="1AE90272" w:rsidR="00FC6244" w:rsidRDefault="00B45C8D"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8BA7856" w14:textId="7E04A469" w:rsidR="006172AF" w:rsidRDefault="006172AF" w:rsidP="006172AF">
      <w:pPr>
        <w:spacing w:after="120"/>
        <w:rPr>
          <w:color w:val="0070C0"/>
          <w:szCs w:val="24"/>
          <w:lang w:eastAsia="zh-CN"/>
        </w:rPr>
      </w:pPr>
    </w:p>
    <w:p w14:paraId="2F2CEE69" w14:textId="66CEF628" w:rsidR="00BD1922" w:rsidRPr="00805BE8" w:rsidRDefault="00BD1922" w:rsidP="00BD1922">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2-7: </w:t>
      </w:r>
      <w:r w:rsidR="00104130">
        <w:rPr>
          <w:sz w:val="24"/>
          <w:szCs w:val="16"/>
        </w:rPr>
        <w:t xml:space="preserve">[STxMP] </w:t>
      </w:r>
      <w:r w:rsidR="008900C3">
        <w:rPr>
          <w:sz w:val="24"/>
          <w:szCs w:val="16"/>
        </w:rPr>
        <w:t>Plan for Rel-18</w:t>
      </w:r>
    </w:p>
    <w:p w14:paraId="69C2FF65" w14:textId="3A846CF8" w:rsidR="00BD1922" w:rsidRPr="00A80B04" w:rsidRDefault="00BD1922" w:rsidP="00BD1922">
      <w:pPr>
        <w:rPr>
          <w:bCs/>
          <w:i/>
          <w:iCs/>
          <w:lang w:eastAsia="ko-KR"/>
        </w:rPr>
      </w:pPr>
      <w:r w:rsidRPr="00A80B04">
        <w:rPr>
          <w:rFonts w:hint="eastAsia"/>
          <w:i/>
          <w:iCs/>
          <w:lang w:val="en-US" w:eastAsia="zh-CN"/>
        </w:rPr>
        <w:t>Sub-topic description</w:t>
      </w:r>
      <w:r w:rsidR="00A36FBA" w:rsidRPr="00A80B04">
        <w:rPr>
          <w:i/>
          <w:iCs/>
          <w:lang w:val="en-US" w:eastAsia="zh-CN"/>
        </w:rPr>
        <w:t xml:space="preserve">: </w:t>
      </w:r>
      <w:r w:rsidR="00A36FBA" w:rsidRPr="00A80B04">
        <w:rPr>
          <w:bCs/>
          <w:i/>
          <w:iCs/>
          <w:lang w:eastAsia="ko-KR"/>
        </w:rPr>
        <w:t>Study simultaneous multi-panel UL transmission for RAN4 UE RF impact for CPE/ FW</w:t>
      </w:r>
      <w:r w:rsidR="00A36FBA" w:rsidRPr="00A80B04">
        <w:rPr>
          <w:rFonts w:hint="eastAsia"/>
          <w:bCs/>
          <w:i/>
          <w:iCs/>
          <w:lang w:eastAsia="ko-KR"/>
        </w:rPr>
        <w:t>A</w:t>
      </w:r>
      <w:r w:rsidR="00A36FBA" w:rsidRPr="00A80B04">
        <w:rPr>
          <w:bCs/>
          <w:i/>
          <w:iCs/>
          <w:lang w:eastAsia="ko-KR"/>
        </w:rPr>
        <w:t xml:space="preserve">/ vehicle/ industrial devices and decide whether and how to introduce them into </w:t>
      </w:r>
      <w:r w:rsidR="00A36FBA" w:rsidRPr="00A80B04">
        <w:rPr>
          <w:rFonts w:hint="eastAsia"/>
          <w:bCs/>
          <w:i/>
          <w:iCs/>
          <w:lang w:eastAsia="ko-KR"/>
        </w:rPr>
        <w:t>Rel</w:t>
      </w:r>
      <w:r w:rsidR="00A36FBA" w:rsidRPr="00A80B04">
        <w:rPr>
          <w:bCs/>
          <w:i/>
          <w:iCs/>
          <w:lang w:eastAsia="ko-KR"/>
        </w:rPr>
        <w:t>-18. RAN4 has to consider both performance benefits and workload aspects during the WI discussion in Rel-18</w:t>
      </w:r>
      <w:r w:rsidR="009D1B2A" w:rsidRPr="00A80B04">
        <w:rPr>
          <w:bCs/>
          <w:i/>
          <w:iCs/>
          <w:lang w:eastAsia="ko-KR"/>
        </w:rPr>
        <w:t xml:space="preserve"> </w:t>
      </w:r>
      <w:r w:rsidR="00A36FBA" w:rsidRPr="00A80B04">
        <w:rPr>
          <w:bCs/>
          <w:i/>
          <w:iCs/>
          <w:lang w:eastAsia="ko-KR"/>
        </w:rPr>
        <w:t>(</w:t>
      </w:r>
      <w:r w:rsidR="00F13199" w:rsidRPr="00A80B04">
        <w:rPr>
          <w:bCs/>
          <w:i/>
          <w:iCs/>
          <w:lang w:eastAsia="ko-KR"/>
        </w:rPr>
        <w:t xml:space="preserve">1540, </w:t>
      </w:r>
      <w:r w:rsidR="00A36FBA" w:rsidRPr="00A80B04">
        <w:rPr>
          <w:bCs/>
          <w:i/>
          <w:iCs/>
          <w:lang w:eastAsia="ko-KR"/>
        </w:rPr>
        <w:t>2501)</w:t>
      </w:r>
    </w:p>
    <w:p w14:paraId="78CCA9F1" w14:textId="77777777" w:rsidR="00BD1922" w:rsidRPr="00035C50" w:rsidRDefault="00BD1922" w:rsidP="00BD192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AAB87BA" w14:textId="2231040C" w:rsidR="0049698C" w:rsidRPr="00E12E48" w:rsidRDefault="0049698C" w:rsidP="0049698C">
      <w:pPr>
        <w:rPr>
          <w:b/>
          <w:bCs/>
          <w:i/>
          <w:iCs/>
          <w:color w:val="0070C0"/>
          <w:u w:val="single"/>
          <w:lang w:eastAsia="ko-KR"/>
        </w:rPr>
      </w:pPr>
      <w:r w:rsidRPr="00045592">
        <w:rPr>
          <w:b/>
          <w:color w:val="0070C0"/>
          <w:u w:val="single"/>
          <w:lang w:eastAsia="ko-KR"/>
        </w:rPr>
        <w:t xml:space="preserve">Issue </w:t>
      </w:r>
      <w:r w:rsidR="00DD30A5">
        <w:rPr>
          <w:b/>
          <w:color w:val="0070C0"/>
          <w:u w:val="single"/>
          <w:lang w:eastAsia="ko-KR"/>
        </w:rPr>
        <w:t>2-11</w:t>
      </w:r>
      <w:r w:rsidRPr="00045592">
        <w:rPr>
          <w:b/>
          <w:color w:val="0070C0"/>
          <w:u w:val="single"/>
          <w:lang w:eastAsia="ko-KR"/>
        </w:rPr>
        <w:t xml:space="preserve">: </w:t>
      </w:r>
      <w:r w:rsidR="00A36FBA">
        <w:rPr>
          <w:b/>
          <w:color w:val="0070C0"/>
          <w:u w:val="single"/>
          <w:lang w:eastAsia="ko-KR"/>
        </w:rPr>
        <w:t xml:space="preserve">How/Whether to introduce </w:t>
      </w:r>
      <w:r w:rsidR="00275461">
        <w:rPr>
          <w:b/>
          <w:color w:val="0070C0"/>
          <w:u w:val="single"/>
          <w:lang w:eastAsia="ko-KR"/>
        </w:rPr>
        <w:t>RAN4 requirements of STxMP in Rel-18</w:t>
      </w:r>
    </w:p>
    <w:p w14:paraId="3182D2B9" w14:textId="77777777" w:rsidR="0049698C" w:rsidRPr="00E64873" w:rsidRDefault="0049698C" w:rsidP="00E6487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E64873">
        <w:rPr>
          <w:rFonts w:eastAsia="SimSun"/>
          <w:color w:val="0070C0"/>
          <w:szCs w:val="24"/>
          <w:lang w:eastAsia="zh-CN"/>
        </w:rPr>
        <w:t>Proposals</w:t>
      </w:r>
    </w:p>
    <w:p w14:paraId="02DAC91F" w14:textId="50E10862" w:rsidR="0049698C" w:rsidRDefault="0049698C"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36FBA">
        <w:rPr>
          <w:rFonts w:eastAsia="SimSun"/>
          <w:color w:val="0070C0"/>
          <w:szCs w:val="24"/>
          <w:lang w:eastAsia="zh-CN"/>
        </w:rPr>
        <w:t xml:space="preserve">Focus on </w:t>
      </w:r>
      <w:r w:rsidR="00FC6244">
        <w:rPr>
          <w:rFonts w:eastAsia="SimSun"/>
          <w:color w:val="0070C0"/>
          <w:szCs w:val="24"/>
          <w:lang w:eastAsia="zh-CN"/>
        </w:rPr>
        <w:t xml:space="preserve">defining </w:t>
      </w:r>
      <w:r w:rsidR="00F13199">
        <w:rPr>
          <w:rFonts w:eastAsia="SimSun"/>
          <w:color w:val="0070C0"/>
          <w:szCs w:val="24"/>
          <w:lang w:eastAsia="zh-CN"/>
        </w:rPr>
        <w:t>‘per-</w:t>
      </w:r>
      <w:r w:rsidR="00FC6244">
        <w:rPr>
          <w:rFonts w:eastAsia="SimSun"/>
          <w:color w:val="0070C0"/>
          <w:szCs w:val="24"/>
          <w:lang w:eastAsia="zh-CN"/>
        </w:rPr>
        <w:t>TCI</w:t>
      </w:r>
      <w:r w:rsidR="00F13199">
        <w:rPr>
          <w:rFonts w:eastAsia="SimSun"/>
          <w:color w:val="0070C0"/>
          <w:szCs w:val="24"/>
          <w:lang w:eastAsia="zh-CN"/>
        </w:rPr>
        <w:t xml:space="preserve">’ </w:t>
      </w:r>
      <w:r w:rsidR="00A36FBA">
        <w:rPr>
          <w:rFonts w:eastAsia="SimSun"/>
          <w:color w:val="0070C0"/>
          <w:szCs w:val="24"/>
          <w:lang w:eastAsia="zh-CN"/>
        </w:rPr>
        <w:t>configured power</w:t>
      </w:r>
      <w:r w:rsidR="00F13199">
        <w:rPr>
          <w:rFonts w:eastAsia="SimSun"/>
          <w:color w:val="0070C0"/>
          <w:szCs w:val="24"/>
          <w:lang w:eastAsia="zh-CN"/>
        </w:rPr>
        <w:t xml:space="preserve"> </w:t>
      </w:r>
      <w:r w:rsidR="009D1B2A" w:rsidRPr="00220347">
        <w:rPr>
          <w:rFonts w:eastAsia="SimSun"/>
          <w:color w:val="0070C0"/>
          <w:szCs w:val="24"/>
          <w:lang w:eastAsia="zh-CN"/>
        </w:rPr>
        <w:t>(</w:t>
      </w:r>
      <w:r w:rsidR="00FC6244">
        <w:rPr>
          <w:rFonts w:eastAsia="SimSun"/>
          <w:color w:val="0070C0"/>
          <w:szCs w:val="24"/>
          <w:lang w:eastAsia="zh-CN"/>
        </w:rPr>
        <w:t>Qualcomm</w:t>
      </w:r>
      <w:r w:rsidR="009D1B2A" w:rsidRPr="00220347">
        <w:rPr>
          <w:rFonts w:eastAsia="SimSun"/>
          <w:color w:val="0070C0"/>
          <w:szCs w:val="24"/>
          <w:lang w:eastAsia="zh-CN"/>
        </w:rPr>
        <w:t>)</w:t>
      </w:r>
    </w:p>
    <w:p w14:paraId="48157864" w14:textId="106636F4" w:rsidR="00FC6244" w:rsidRPr="00045592" w:rsidRDefault="00FC6244"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Pr="00FC6244">
        <w:rPr>
          <w:rFonts w:eastAsia="SimSun"/>
          <w:bCs/>
          <w:color w:val="0070C0"/>
          <w:szCs w:val="24"/>
          <w:lang w:eastAsia="zh-CN"/>
        </w:rPr>
        <w:t xml:space="preserve">Study </w:t>
      </w:r>
      <w:r>
        <w:rPr>
          <w:rFonts w:eastAsia="SimSun"/>
          <w:bCs/>
          <w:color w:val="0070C0"/>
          <w:szCs w:val="24"/>
          <w:lang w:eastAsia="zh-CN"/>
        </w:rPr>
        <w:t xml:space="preserve">overall STxMP first and </w:t>
      </w:r>
      <w:r w:rsidRPr="00FC6244">
        <w:rPr>
          <w:rFonts w:eastAsia="SimSun"/>
          <w:bCs/>
          <w:color w:val="0070C0"/>
          <w:szCs w:val="24"/>
          <w:lang w:eastAsia="zh-CN"/>
        </w:rPr>
        <w:t xml:space="preserve">decide whether and how to introduce them </w:t>
      </w:r>
      <w:r>
        <w:rPr>
          <w:rFonts w:eastAsia="SimSun"/>
          <w:bCs/>
          <w:color w:val="0070C0"/>
          <w:szCs w:val="24"/>
          <w:lang w:eastAsia="zh-CN"/>
        </w:rPr>
        <w:t>(vivo, Samsung)</w:t>
      </w:r>
    </w:p>
    <w:p w14:paraId="1E62496F" w14:textId="4271E1D4" w:rsidR="0049698C" w:rsidRDefault="0049698C"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w:t>
      </w:r>
      <w:r w:rsidR="00FC6244">
        <w:rPr>
          <w:rFonts w:eastAsia="SimSun"/>
          <w:color w:val="0070C0"/>
          <w:szCs w:val="24"/>
          <w:lang w:eastAsia="zh-CN"/>
        </w:rPr>
        <w:t>on 3</w:t>
      </w:r>
      <w:r w:rsidRPr="00045592">
        <w:rPr>
          <w:rFonts w:eastAsia="SimSun"/>
          <w:color w:val="0070C0"/>
          <w:szCs w:val="24"/>
          <w:lang w:eastAsia="zh-CN"/>
        </w:rPr>
        <w:t xml:space="preserve">: </w:t>
      </w:r>
      <w:proofErr w:type="spellStart"/>
      <w:r w:rsidR="00A36FBA">
        <w:rPr>
          <w:rFonts w:eastAsia="SimSun"/>
          <w:color w:val="0070C0"/>
          <w:szCs w:val="24"/>
          <w:lang w:eastAsia="zh-CN"/>
        </w:rPr>
        <w:t>Demod</w:t>
      </w:r>
      <w:proofErr w:type="spellEnd"/>
      <w:r w:rsidR="00A36FBA">
        <w:rPr>
          <w:rFonts w:eastAsia="SimSun"/>
          <w:color w:val="0070C0"/>
          <w:szCs w:val="24"/>
          <w:lang w:eastAsia="zh-CN"/>
        </w:rPr>
        <w:t xml:space="preserve"> requirement only</w:t>
      </w:r>
      <w:r w:rsidR="00275461">
        <w:rPr>
          <w:rFonts w:eastAsia="SimSun"/>
          <w:color w:val="0070C0"/>
          <w:szCs w:val="24"/>
          <w:lang w:eastAsia="zh-CN"/>
        </w:rPr>
        <w:t xml:space="preserve"> (</w:t>
      </w:r>
      <w:r w:rsidR="00FC6244">
        <w:rPr>
          <w:rFonts w:eastAsia="SimSun"/>
          <w:color w:val="0070C0"/>
          <w:szCs w:val="24"/>
          <w:lang w:eastAsia="zh-CN"/>
        </w:rPr>
        <w:t>Huawei</w:t>
      </w:r>
      <w:r w:rsidR="00275461">
        <w:rPr>
          <w:rFonts w:eastAsia="SimSun"/>
          <w:color w:val="0070C0"/>
          <w:szCs w:val="24"/>
          <w:lang w:eastAsia="zh-CN"/>
        </w:rPr>
        <w:t>)</w:t>
      </w:r>
    </w:p>
    <w:p w14:paraId="57A30700" w14:textId="647A3D77" w:rsidR="00275461" w:rsidRPr="00045592" w:rsidRDefault="00FC6244" w:rsidP="00FC624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275461">
        <w:rPr>
          <w:rFonts w:eastAsia="SimSun"/>
          <w:color w:val="0070C0"/>
          <w:szCs w:val="24"/>
          <w:lang w:eastAsia="zh-CN"/>
        </w:rPr>
        <w:t>Others</w:t>
      </w:r>
    </w:p>
    <w:p w14:paraId="3BA7F062" w14:textId="77777777" w:rsidR="0049698C" w:rsidRPr="00045592" w:rsidRDefault="0049698C" w:rsidP="0049698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BDADE7" w14:textId="77777777" w:rsidR="0049698C" w:rsidRPr="00045592" w:rsidRDefault="0049698C" w:rsidP="0049698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398E1BD2" w:rsidR="00DD19DE" w:rsidRDefault="00DD19DE" w:rsidP="00DD19DE">
      <w:pPr>
        <w:rPr>
          <w:color w:val="0070C0"/>
          <w:lang w:val="en-US" w:eastAsia="zh-CN"/>
        </w:rPr>
      </w:pPr>
    </w:p>
    <w:p w14:paraId="14E0E5D9" w14:textId="1F50A90E"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1D3B6C">
        <w:rPr>
          <w:sz w:val="24"/>
          <w:szCs w:val="16"/>
        </w:rPr>
        <w:t>-8</w:t>
      </w:r>
      <w:r>
        <w:rPr>
          <w:sz w:val="24"/>
          <w:szCs w:val="16"/>
        </w:rPr>
        <w:t xml:space="preserve">: </w:t>
      </w:r>
      <w:r w:rsidR="00334F36">
        <w:rPr>
          <w:sz w:val="24"/>
          <w:szCs w:val="16"/>
        </w:rPr>
        <w:t>[</w:t>
      </w:r>
      <w:r>
        <w:rPr>
          <w:sz w:val="24"/>
          <w:szCs w:val="16"/>
        </w:rPr>
        <w:t>8Tx</w:t>
      </w:r>
      <w:r w:rsidR="00334F36">
        <w:rPr>
          <w:sz w:val="24"/>
          <w:szCs w:val="16"/>
        </w:rPr>
        <w:t xml:space="preserve">] </w:t>
      </w:r>
      <w:r w:rsidR="008900C3">
        <w:rPr>
          <w:sz w:val="24"/>
          <w:szCs w:val="16"/>
        </w:rPr>
        <w:t>Plan for Rel-18</w:t>
      </w:r>
    </w:p>
    <w:p w14:paraId="12DE6796" w14:textId="5DEA8E4F" w:rsidR="0068637E" w:rsidRPr="00A80B04" w:rsidRDefault="0068637E" w:rsidP="0068637E">
      <w:pPr>
        <w:rPr>
          <w:i/>
          <w:iCs/>
          <w:lang w:val="en-US" w:eastAsia="zh-CN"/>
        </w:rPr>
      </w:pPr>
      <w:r w:rsidRPr="00A80B04">
        <w:rPr>
          <w:rFonts w:hint="eastAsia"/>
          <w:i/>
          <w:iCs/>
          <w:lang w:val="en-US" w:eastAsia="zh-CN"/>
        </w:rPr>
        <w:t xml:space="preserve">Sub-topic </w:t>
      </w:r>
      <w:r w:rsidRPr="00A80B04">
        <w:rPr>
          <w:i/>
          <w:iCs/>
          <w:lang w:val="en-US" w:eastAsia="zh-CN"/>
        </w:rPr>
        <w:t>description:</w:t>
      </w:r>
      <w:r w:rsidR="006237F6" w:rsidRPr="00A80B04">
        <w:rPr>
          <w:i/>
          <w:iCs/>
          <w:lang w:val="en-US" w:eastAsia="zh-CN"/>
        </w:rPr>
        <w:t xml:space="preserve"> </w:t>
      </w:r>
      <w:r w:rsidR="006237F6" w:rsidRPr="00A80B04">
        <w:rPr>
          <w:rFonts w:hint="eastAsia"/>
          <w:i/>
          <w:iCs/>
          <w:lang w:eastAsia="zh-CN"/>
        </w:rPr>
        <w:t xml:space="preserve">RAN1 is still checking various options </w:t>
      </w:r>
      <w:r w:rsidR="006237F6" w:rsidRPr="00A80B04">
        <w:rPr>
          <w:i/>
          <w:iCs/>
          <w:lang w:eastAsia="zh-CN"/>
        </w:rPr>
        <w:t xml:space="preserve">for multiple features </w:t>
      </w:r>
      <w:r w:rsidR="006237F6" w:rsidRPr="00A80B04">
        <w:rPr>
          <w:rFonts w:hint="eastAsia"/>
          <w:i/>
          <w:iCs/>
          <w:lang w:eastAsia="zh-CN"/>
        </w:rPr>
        <w:t>to supp</w:t>
      </w:r>
      <w:r w:rsidR="006237F6" w:rsidRPr="00A80B04">
        <w:rPr>
          <w:i/>
          <w:iCs/>
          <w:lang w:eastAsia="zh-CN"/>
        </w:rPr>
        <w:t xml:space="preserve">ort 8Tx operations from RAN1 perspective. However, since nothing is decided yet for the RF performance, it is premature to decide whether it has an impact to UE RF requirement. Moreover, RAN4 has a Rel-18 WI having 4Tx on a single carrier for CPE/FWA/vehicle/industrial devices. </w:t>
      </w:r>
    </w:p>
    <w:p w14:paraId="7938B058" w14:textId="77777777" w:rsidR="0068637E" w:rsidRDefault="0068637E" w:rsidP="0068637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0ED20B6B" w14:textId="4D750A3D" w:rsidR="0068637E" w:rsidRPr="00045592" w:rsidRDefault="0068637E" w:rsidP="0068637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DD30A5">
        <w:rPr>
          <w:b/>
          <w:color w:val="0070C0"/>
          <w:u w:val="single"/>
          <w:lang w:eastAsia="ko-KR"/>
        </w:rPr>
        <w:t>2</w:t>
      </w:r>
      <w:r w:rsidRPr="00045592">
        <w:rPr>
          <w:b/>
          <w:color w:val="0070C0"/>
          <w:u w:val="single"/>
          <w:lang w:eastAsia="ko-KR"/>
        </w:rPr>
        <w:t xml:space="preserve">: </w:t>
      </w:r>
      <w:r w:rsidRPr="00BD1922">
        <w:rPr>
          <w:b/>
          <w:bCs/>
          <w:color w:val="0070C0"/>
          <w:u w:val="single"/>
          <w:lang w:eastAsia="ko-KR"/>
        </w:rPr>
        <w:t>Postpone 8Tx related discussion to later release in RAN4</w:t>
      </w:r>
    </w:p>
    <w:p w14:paraId="2B0CCDA2"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397773" w14:textId="79A2611B"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13199">
        <w:rPr>
          <w:rFonts w:eastAsia="SimSun"/>
          <w:color w:val="0070C0"/>
          <w:szCs w:val="24"/>
          <w:lang w:eastAsia="zh-CN"/>
        </w:rPr>
        <w:t xml:space="preserve">Agreeable </w:t>
      </w:r>
      <w:r w:rsidR="00F13199" w:rsidRPr="00F13199">
        <w:rPr>
          <w:rFonts w:eastAsia="SimSun"/>
          <w:color w:val="0070C0"/>
          <w:szCs w:val="24"/>
          <w:lang w:eastAsia="zh-CN"/>
        </w:rPr>
        <w:t>(</w:t>
      </w:r>
      <w:r w:rsidR="00FC6244">
        <w:rPr>
          <w:rFonts w:eastAsia="SimSun"/>
          <w:color w:val="0070C0"/>
          <w:szCs w:val="24"/>
          <w:lang w:eastAsia="zh-CN"/>
        </w:rPr>
        <w:t>vivo, Samsung</w:t>
      </w:r>
      <w:r w:rsidR="00F13199" w:rsidRPr="00F13199">
        <w:rPr>
          <w:rFonts w:eastAsia="SimSun"/>
          <w:color w:val="0070C0"/>
          <w:szCs w:val="24"/>
          <w:lang w:eastAsia="zh-CN"/>
        </w:rPr>
        <w:t>)</w:t>
      </w:r>
    </w:p>
    <w:p w14:paraId="28A84814" w14:textId="5B25E0C4"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13199">
        <w:rPr>
          <w:rFonts w:eastAsia="SimSun"/>
          <w:color w:val="0070C0"/>
          <w:szCs w:val="24"/>
          <w:lang w:eastAsia="zh-CN"/>
        </w:rPr>
        <w:t>Others</w:t>
      </w:r>
    </w:p>
    <w:p w14:paraId="5AE1DDD0"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6075765" w14:textId="1861D650" w:rsidR="0068637E" w:rsidRDefault="00F13199"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6BE383B" w14:textId="77777777" w:rsidR="00F13199" w:rsidRPr="00F13199" w:rsidRDefault="00F13199" w:rsidP="00F13199">
      <w:pPr>
        <w:spacing w:after="120"/>
        <w:rPr>
          <w:color w:val="0070C0"/>
          <w:szCs w:val="24"/>
          <w:lang w:eastAsia="zh-CN"/>
        </w:rPr>
      </w:pPr>
    </w:p>
    <w:p w14:paraId="3F7AFD29" w14:textId="157F5178"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1D3B6C">
        <w:rPr>
          <w:sz w:val="24"/>
          <w:szCs w:val="16"/>
        </w:rPr>
        <w:t>-9</w:t>
      </w:r>
      <w:r>
        <w:rPr>
          <w:sz w:val="24"/>
          <w:szCs w:val="16"/>
        </w:rPr>
        <w:t xml:space="preserve">: </w:t>
      </w:r>
      <w:r w:rsidR="00334F36">
        <w:rPr>
          <w:sz w:val="24"/>
          <w:szCs w:val="16"/>
        </w:rPr>
        <w:t>[</w:t>
      </w:r>
      <w:r w:rsidR="006237F6">
        <w:rPr>
          <w:sz w:val="24"/>
          <w:szCs w:val="16"/>
        </w:rPr>
        <w:t>m</w:t>
      </w:r>
      <w:r>
        <w:rPr>
          <w:sz w:val="24"/>
          <w:szCs w:val="16"/>
        </w:rPr>
        <w:t>TRP enh</w:t>
      </w:r>
      <w:r w:rsidR="00334F36">
        <w:rPr>
          <w:sz w:val="24"/>
          <w:szCs w:val="16"/>
        </w:rPr>
        <w:t xml:space="preserve">] </w:t>
      </w:r>
      <w:r w:rsidR="008900C3">
        <w:rPr>
          <w:sz w:val="24"/>
          <w:szCs w:val="16"/>
        </w:rPr>
        <w:t>Plan for Rel-18</w:t>
      </w:r>
    </w:p>
    <w:p w14:paraId="6C4EEC74" w14:textId="05536ECC" w:rsidR="0068637E" w:rsidRPr="00A80B04" w:rsidRDefault="0068637E" w:rsidP="0068637E">
      <w:pPr>
        <w:rPr>
          <w:i/>
          <w:iCs/>
          <w:lang w:val="en-US" w:eastAsia="zh-CN"/>
        </w:rPr>
      </w:pPr>
      <w:r w:rsidRPr="00A80B04">
        <w:rPr>
          <w:rFonts w:hint="eastAsia"/>
          <w:i/>
          <w:iCs/>
          <w:lang w:val="en-US" w:eastAsia="zh-CN"/>
        </w:rPr>
        <w:t>Sub-topic description</w:t>
      </w:r>
      <w:r w:rsidR="006237F6" w:rsidRPr="00A80B04">
        <w:rPr>
          <w:i/>
          <w:iCs/>
          <w:lang w:val="en-US" w:eastAsia="zh-CN"/>
        </w:rPr>
        <w:t>: WID</w:t>
      </w:r>
      <w:r w:rsidRPr="00A80B04">
        <w:rPr>
          <w:rFonts w:hint="eastAsia"/>
          <w:i/>
          <w:iCs/>
          <w:lang w:val="en-US" w:eastAsia="zh-CN"/>
        </w:rPr>
        <w:t xml:space="preserve"> </w:t>
      </w:r>
      <w:r w:rsidR="006237F6" w:rsidRPr="00A80B04">
        <w:rPr>
          <w:i/>
          <w:iCs/>
          <w:lang w:val="en-US" w:eastAsia="zh-CN"/>
        </w:rPr>
        <w:t xml:space="preserve">has an objective on power control for UL single DCI for multi-TRP operation that might have impact on UE RF requirement. However, it is </w:t>
      </w:r>
      <w:r w:rsidR="003C7DCC" w:rsidRPr="00A80B04">
        <w:rPr>
          <w:i/>
          <w:iCs/>
          <w:lang w:val="en-US" w:eastAsia="zh-CN"/>
        </w:rPr>
        <w:t xml:space="preserve">expected that </w:t>
      </w:r>
      <w:r w:rsidR="003C7DCC" w:rsidRPr="00A80B04">
        <w:rPr>
          <w:i/>
          <w:iCs/>
          <w:lang w:eastAsia="zh-CN"/>
        </w:rPr>
        <w:t>nothing will be newly introduced in terms of the power control for multi-TRP enhancements</w:t>
      </w:r>
      <w:r w:rsidR="003C7DCC" w:rsidRPr="00A80B04">
        <w:rPr>
          <w:i/>
          <w:iCs/>
          <w:lang w:val="en-US" w:eastAsia="zh-CN"/>
        </w:rPr>
        <w:t xml:space="preserve"> according to RAN1 status</w:t>
      </w:r>
      <w:r w:rsidR="006237F6" w:rsidRPr="00A80B04">
        <w:rPr>
          <w:i/>
          <w:iCs/>
          <w:lang w:val="en-US" w:eastAsia="zh-CN"/>
        </w:rPr>
        <w:t>.</w:t>
      </w:r>
    </w:p>
    <w:p w14:paraId="2AD200D3"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8813EEB" w14:textId="45F3EC59" w:rsidR="0068637E" w:rsidRPr="00045592" w:rsidRDefault="0068637E" w:rsidP="000D1663">
      <w:pPr>
        <w:rPr>
          <w:color w:val="0070C0"/>
          <w:szCs w:val="24"/>
          <w:lang w:eastAsia="zh-CN"/>
        </w:rPr>
      </w:pPr>
      <w:r w:rsidRPr="00045592">
        <w:rPr>
          <w:b/>
          <w:color w:val="0070C0"/>
          <w:u w:val="single"/>
          <w:lang w:eastAsia="ko-KR"/>
        </w:rPr>
        <w:t xml:space="preserve">Issue </w:t>
      </w:r>
      <w:r>
        <w:rPr>
          <w:b/>
          <w:color w:val="0070C0"/>
          <w:u w:val="single"/>
          <w:lang w:eastAsia="ko-KR"/>
        </w:rPr>
        <w:t>2</w:t>
      </w:r>
      <w:r w:rsidR="00DD30A5">
        <w:rPr>
          <w:b/>
          <w:color w:val="0070C0"/>
          <w:u w:val="single"/>
          <w:lang w:eastAsia="ko-KR"/>
        </w:rPr>
        <w:t>-13</w:t>
      </w:r>
      <w:r w:rsidRPr="00045592">
        <w:rPr>
          <w:b/>
          <w:color w:val="0070C0"/>
          <w:u w:val="single"/>
          <w:lang w:eastAsia="ko-KR"/>
        </w:rPr>
        <w:t>:</w:t>
      </w:r>
      <w:r w:rsidR="000D1663">
        <w:rPr>
          <w:b/>
          <w:color w:val="0070C0"/>
          <w:u w:val="single"/>
          <w:lang w:eastAsia="ko-KR"/>
        </w:rPr>
        <w:t xml:space="preserve"> No </w:t>
      </w:r>
      <w:r w:rsidR="00E47649">
        <w:rPr>
          <w:b/>
          <w:color w:val="0070C0"/>
          <w:u w:val="single"/>
          <w:lang w:eastAsia="ko-KR"/>
        </w:rPr>
        <w:t xml:space="preserve">UE RF discussion is expected according to </w:t>
      </w:r>
      <w:r w:rsidR="000D1663">
        <w:rPr>
          <w:b/>
          <w:color w:val="0070C0"/>
          <w:u w:val="single"/>
          <w:lang w:eastAsia="ko-KR"/>
        </w:rPr>
        <w:t xml:space="preserve">the </w:t>
      </w:r>
      <w:r w:rsidR="00E47649">
        <w:rPr>
          <w:b/>
          <w:color w:val="0070C0"/>
          <w:u w:val="single"/>
          <w:lang w:eastAsia="ko-KR"/>
        </w:rPr>
        <w:t xml:space="preserve">RAN1’s </w:t>
      </w:r>
      <w:r w:rsidR="000D1663">
        <w:rPr>
          <w:b/>
          <w:color w:val="0070C0"/>
          <w:u w:val="single"/>
          <w:lang w:eastAsia="ko-KR"/>
        </w:rPr>
        <w:t>status</w:t>
      </w:r>
    </w:p>
    <w:p w14:paraId="4F093692" w14:textId="77777777" w:rsidR="00E64873" w:rsidRPr="00045592" w:rsidRDefault="00E64873" w:rsidP="00E64873">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578D52" w14:textId="57ECAD70"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237F6">
        <w:rPr>
          <w:rFonts w:eastAsia="SimSun"/>
          <w:color w:val="0070C0"/>
          <w:szCs w:val="24"/>
          <w:lang w:eastAsia="zh-CN"/>
        </w:rPr>
        <w:t>Agreeable (</w:t>
      </w:r>
      <w:r w:rsidR="00FC6244">
        <w:rPr>
          <w:rFonts w:eastAsia="SimSun"/>
          <w:color w:val="0070C0"/>
          <w:szCs w:val="24"/>
          <w:lang w:eastAsia="zh-CN"/>
        </w:rPr>
        <w:t>Samsung</w:t>
      </w:r>
      <w:r w:rsidR="006237F6">
        <w:rPr>
          <w:rFonts w:eastAsia="SimSun"/>
          <w:color w:val="0070C0"/>
          <w:szCs w:val="24"/>
          <w:lang w:eastAsia="zh-CN"/>
        </w:rPr>
        <w:t>)</w:t>
      </w:r>
    </w:p>
    <w:p w14:paraId="26D5555D" w14:textId="085E5F1E"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6237F6">
        <w:rPr>
          <w:rFonts w:eastAsia="SimSun"/>
          <w:color w:val="0070C0"/>
          <w:szCs w:val="24"/>
          <w:lang w:eastAsia="zh-CN"/>
        </w:rPr>
        <w:t>Others</w:t>
      </w:r>
    </w:p>
    <w:p w14:paraId="61388AB4"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2E04E4" w14:textId="2445DAB2" w:rsidR="0068637E" w:rsidRPr="00045592" w:rsidRDefault="006237F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D7E6F13" w14:textId="77777777" w:rsidR="0068637E" w:rsidRDefault="0068637E" w:rsidP="0068637E">
      <w:pPr>
        <w:rPr>
          <w:color w:val="0070C0"/>
          <w:lang w:val="en-US" w:eastAsia="zh-CN"/>
        </w:rPr>
      </w:pPr>
    </w:p>
    <w:p w14:paraId="0A29D254" w14:textId="3C603861" w:rsidR="00746B85" w:rsidRPr="00045592" w:rsidRDefault="00746B85" w:rsidP="00746B85">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68637E">
        <w:rPr>
          <w:lang w:eastAsia="ja-JP"/>
        </w:rPr>
        <w:t>Reply LS</w:t>
      </w:r>
      <w:r w:rsidR="009B779B">
        <w:rPr>
          <w:lang w:eastAsia="ja-JP"/>
        </w:rPr>
        <w:t xml:space="preserve"> (to R1-2205639) </w:t>
      </w:r>
    </w:p>
    <w:p w14:paraId="01769E7C" w14:textId="77777777" w:rsidR="00746B85" w:rsidRPr="00045592" w:rsidRDefault="00746B85" w:rsidP="00746B8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EAAB6D7" w14:textId="77777777" w:rsidR="00746B85" w:rsidRPr="00CB0305" w:rsidRDefault="00746B85" w:rsidP="00746B8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746B85" w:rsidRPr="00F53FE2" w14:paraId="61775F53" w14:textId="77777777" w:rsidTr="00BD1922">
        <w:trPr>
          <w:trHeight w:val="468"/>
        </w:trPr>
        <w:tc>
          <w:tcPr>
            <w:tcW w:w="1622" w:type="dxa"/>
            <w:vAlign w:val="center"/>
          </w:tcPr>
          <w:p w14:paraId="36352E00" w14:textId="77777777" w:rsidR="00746B85" w:rsidRPr="00045592" w:rsidRDefault="00746B85" w:rsidP="009B779B">
            <w:pPr>
              <w:spacing w:before="120" w:after="120"/>
              <w:rPr>
                <w:b/>
                <w:bCs/>
              </w:rPr>
            </w:pPr>
            <w:r w:rsidRPr="00045592">
              <w:rPr>
                <w:b/>
                <w:bCs/>
              </w:rPr>
              <w:t>T-doc number</w:t>
            </w:r>
          </w:p>
        </w:tc>
        <w:tc>
          <w:tcPr>
            <w:tcW w:w="1424" w:type="dxa"/>
            <w:vAlign w:val="center"/>
          </w:tcPr>
          <w:p w14:paraId="3132776A" w14:textId="77777777" w:rsidR="00746B85" w:rsidRPr="00045592" w:rsidRDefault="00746B85" w:rsidP="009B779B">
            <w:pPr>
              <w:spacing w:before="120" w:after="120"/>
              <w:rPr>
                <w:b/>
                <w:bCs/>
              </w:rPr>
            </w:pPr>
            <w:r w:rsidRPr="00045592">
              <w:rPr>
                <w:b/>
                <w:bCs/>
              </w:rPr>
              <w:t>Company</w:t>
            </w:r>
          </w:p>
        </w:tc>
        <w:tc>
          <w:tcPr>
            <w:tcW w:w="6585" w:type="dxa"/>
            <w:vAlign w:val="center"/>
          </w:tcPr>
          <w:p w14:paraId="781BE6EF" w14:textId="77777777" w:rsidR="00746B85" w:rsidRPr="00045592" w:rsidRDefault="00746B85" w:rsidP="009B779B">
            <w:pPr>
              <w:spacing w:before="120" w:after="120"/>
              <w:rPr>
                <w:b/>
                <w:bCs/>
              </w:rPr>
            </w:pPr>
            <w:r w:rsidRPr="00045592">
              <w:rPr>
                <w:b/>
                <w:bCs/>
              </w:rPr>
              <w:t>Proposals</w:t>
            </w:r>
            <w:r>
              <w:rPr>
                <w:b/>
                <w:bCs/>
              </w:rPr>
              <w:t xml:space="preserve"> / Observations</w:t>
            </w:r>
          </w:p>
        </w:tc>
      </w:tr>
      <w:tr w:rsidR="0068637E" w14:paraId="48A3F57B" w14:textId="77777777" w:rsidTr="00BD1922">
        <w:trPr>
          <w:trHeight w:val="468"/>
        </w:trPr>
        <w:tc>
          <w:tcPr>
            <w:tcW w:w="1622" w:type="dxa"/>
          </w:tcPr>
          <w:p w14:paraId="3B90E0C6" w14:textId="06C2D1BA" w:rsidR="0068637E" w:rsidRPr="001338E8" w:rsidRDefault="00000000" w:rsidP="0068637E">
            <w:pPr>
              <w:spacing w:before="120" w:after="120"/>
              <w:rPr>
                <w:rFonts w:eastAsia="맑은 고딕"/>
                <w:b/>
                <w:bCs/>
                <w:u w:val="single"/>
                <w:lang w:val="en-US" w:eastAsia="ko-KR"/>
              </w:rPr>
            </w:pPr>
            <w:hyperlink r:id="rId23" w:history="1">
              <w:r w:rsidR="001338E8" w:rsidRPr="001338E8">
                <w:rPr>
                  <w:rStyle w:val="ac"/>
                  <w:rFonts w:eastAsia="맑은 고딕"/>
                  <w:b/>
                  <w:bCs/>
                  <w:lang w:eastAsia="ko-KR"/>
                </w:rPr>
                <w:t>R4-2300663</w:t>
              </w:r>
            </w:hyperlink>
          </w:p>
        </w:tc>
        <w:tc>
          <w:tcPr>
            <w:tcW w:w="1424" w:type="dxa"/>
          </w:tcPr>
          <w:p w14:paraId="400BDBCE" w14:textId="1EF0C3B7" w:rsidR="0068637E" w:rsidRPr="00805BE8" w:rsidRDefault="0068637E" w:rsidP="0068637E">
            <w:pPr>
              <w:spacing w:before="120" w:after="120"/>
              <w:rPr>
                <w:rFonts w:asciiTheme="minorHAnsi" w:hAnsiTheme="minorHAnsi" w:cstheme="minorHAnsi"/>
              </w:rPr>
            </w:pPr>
            <w:r>
              <w:rPr>
                <w:rFonts w:eastAsia="맑은 고딕" w:hint="eastAsia"/>
                <w:lang w:eastAsia="ko-KR"/>
              </w:rPr>
              <w:t>InterDigital</w:t>
            </w:r>
          </w:p>
        </w:tc>
        <w:tc>
          <w:tcPr>
            <w:tcW w:w="6585" w:type="dxa"/>
          </w:tcPr>
          <w:p w14:paraId="64346217" w14:textId="75A6C371" w:rsidR="0068637E" w:rsidRPr="00805BE8" w:rsidRDefault="0068637E" w:rsidP="0068637E">
            <w:pPr>
              <w:spacing w:before="120" w:after="120"/>
              <w:rPr>
                <w:rFonts w:asciiTheme="minorHAnsi" w:hAnsiTheme="minorHAnsi" w:cstheme="minorHAnsi"/>
              </w:rPr>
            </w:pPr>
            <w:r w:rsidRPr="00C95A3D">
              <w:rPr>
                <w:rFonts w:eastAsia="맑은 고딕"/>
                <w:lang w:eastAsia="ko-KR"/>
              </w:rPr>
              <w:t>[</w:t>
            </w:r>
            <w:r w:rsidRPr="00C95A3D">
              <w:rPr>
                <w:rFonts w:eastAsia="맑은 고딕" w:hint="eastAsia"/>
                <w:lang w:eastAsia="ko-KR"/>
              </w:rPr>
              <w:t>D</w:t>
            </w:r>
            <w:r w:rsidRPr="00C95A3D">
              <w:rPr>
                <w:rFonts w:eastAsia="맑은 고딕"/>
                <w:lang w:eastAsia="ko-KR"/>
              </w:rPr>
              <w:t>raft] Reply LS on UE power limitation for STxMP in FR2</w:t>
            </w:r>
          </w:p>
        </w:tc>
      </w:tr>
      <w:tr w:rsidR="0068637E" w14:paraId="2B603B11" w14:textId="77777777" w:rsidTr="00BD1922">
        <w:trPr>
          <w:trHeight w:val="468"/>
        </w:trPr>
        <w:tc>
          <w:tcPr>
            <w:tcW w:w="1622" w:type="dxa"/>
          </w:tcPr>
          <w:p w14:paraId="23A71027" w14:textId="201B092E" w:rsidR="0068637E" w:rsidRPr="001338E8" w:rsidRDefault="00000000" w:rsidP="0068637E">
            <w:pPr>
              <w:spacing w:before="120" w:after="120"/>
              <w:rPr>
                <w:rFonts w:eastAsia="맑은 고딕"/>
                <w:b/>
                <w:bCs/>
                <w:u w:val="single"/>
                <w:lang w:val="en-US" w:eastAsia="ko-KR"/>
              </w:rPr>
            </w:pPr>
            <w:hyperlink r:id="rId24" w:history="1">
              <w:r w:rsidR="001338E8" w:rsidRPr="001338E8">
                <w:rPr>
                  <w:rStyle w:val="ac"/>
                  <w:rFonts w:eastAsia="맑은 고딕"/>
                  <w:b/>
                  <w:bCs/>
                  <w:lang w:eastAsia="ko-KR"/>
                </w:rPr>
                <w:t>R4-2300706</w:t>
              </w:r>
            </w:hyperlink>
          </w:p>
        </w:tc>
        <w:tc>
          <w:tcPr>
            <w:tcW w:w="1424" w:type="dxa"/>
          </w:tcPr>
          <w:p w14:paraId="5B23769E" w14:textId="60C51506" w:rsidR="0068637E" w:rsidRDefault="0068637E" w:rsidP="0068637E">
            <w:pPr>
              <w:spacing w:before="120" w:after="120"/>
              <w:rPr>
                <w:rFonts w:eastAsia="맑은 고딕"/>
                <w:lang w:eastAsia="ko-KR"/>
              </w:rPr>
            </w:pPr>
            <w:r>
              <w:rPr>
                <w:rFonts w:eastAsia="맑은 고딕" w:hint="eastAsia"/>
                <w:lang w:eastAsia="ko-KR"/>
              </w:rPr>
              <w:t>Qualcomm</w:t>
            </w:r>
          </w:p>
        </w:tc>
        <w:tc>
          <w:tcPr>
            <w:tcW w:w="6585" w:type="dxa"/>
          </w:tcPr>
          <w:p w14:paraId="7A8A6C0D" w14:textId="31DE2FA7" w:rsidR="0068637E" w:rsidRPr="00E14631" w:rsidRDefault="00056D89" w:rsidP="0068637E">
            <w:pPr>
              <w:pStyle w:val="TAL"/>
              <w:tabs>
                <w:tab w:val="left" w:pos="3225"/>
              </w:tabs>
              <w:spacing w:before="120" w:after="120"/>
              <w:rPr>
                <w:rFonts w:ascii="Times New Roman" w:eastAsia="맑은 고딕" w:hAnsi="Times New Roman"/>
                <w:bCs/>
                <w:sz w:val="20"/>
                <w:lang w:val="en-GB" w:eastAsia="ko-KR"/>
              </w:rPr>
            </w:pPr>
            <w:bookmarkStart w:id="0" w:name="OLE_LINK47"/>
            <w:r w:rsidRPr="00056D89">
              <w:rPr>
                <w:rFonts w:ascii="Times New Roman" w:eastAsia="맑은 고딕" w:hAnsi="Times New Roman"/>
                <w:bCs/>
                <w:sz w:val="20"/>
                <w:lang w:val="en-GB" w:eastAsia="ko-KR"/>
              </w:rPr>
              <w:t xml:space="preserve">[Draft] </w:t>
            </w:r>
            <w:bookmarkEnd w:id="0"/>
            <w:r w:rsidRPr="00056D89">
              <w:rPr>
                <w:rFonts w:ascii="Times New Roman" w:eastAsia="맑은 고딕" w:hAnsi="Times New Roman"/>
                <w:bCs/>
                <w:sz w:val="20"/>
                <w:lang w:val="en-GB" w:eastAsia="ko-KR"/>
              </w:rPr>
              <w:t>Reply LS on UE power limitation for STxMP in FR2</w:t>
            </w:r>
          </w:p>
        </w:tc>
      </w:tr>
      <w:tr w:rsidR="0068637E" w14:paraId="16150A6F" w14:textId="77777777" w:rsidTr="00BD1922">
        <w:trPr>
          <w:trHeight w:val="468"/>
        </w:trPr>
        <w:tc>
          <w:tcPr>
            <w:tcW w:w="1622" w:type="dxa"/>
          </w:tcPr>
          <w:p w14:paraId="7322119A" w14:textId="2A0084E8" w:rsidR="0068637E" w:rsidRPr="00DB4E06" w:rsidRDefault="00000000" w:rsidP="0068637E">
            <w:pPr>
              <w:spacing w:before="120" w:after="120"/>
              <w:rPr>
                <w:rFonts w:eastAsia="맑은 고딕"/>
                <w:b/>
                <w:bCs/>
                <w:u w:val="single"/>
                <w:lang w:val="en-US" w:eastAsia="ko-KR"/>
              </w:rPr>
            </w:pPr>
            <w:hyperlink r:id="rId25" w:history="1">
              <w:r w:rsidR="00DB4E06" w:rsidRPr="00DB4E06">
                <w:rPr>
                  <w:rStyle w:val="ac"/>
                  <w:rFonts w:eastAsia="맑은 고딕"/>
                  <w:b/>
                  <w:bCs/>
                  <w:lang w:eastAsia="ko-KR"/>
                </w:rPr>
                <w:t>R4-2301539</w:t>
              </w:r>
            </w:hyperlink>
          </w:p>
        </w:tc>
        <w:tc>
          <w:tcPr>
            <w:tcW w:w="1424" w:type="dxa"/>
          </w:tcPr>
          <w:p w14:paraId="7D0A32E8" w14:textId="29DDACD1" w:rsidR="0068637E" w:rsidRDefault="0068637E" w:rsidP="0068637E">
            <w:pPr>
              <w:spacing w:before="120" w:after="120"/>
              <w:rPr>
                <w:rFonts w:eastAsia="맑은 고딕"/>
                <w:lang w:eastAsia="ko-KR"/>
              </w:rPr>
            </w:pPr>
            <w:r>
              <w:rPr>
                <w:rFonts w:eastAsia="맑은 고딕"/>
                <w:lang w:eastAsia="ko-KR"/>
              </w:rPr>
              <w:t>vivo</w:t>
            </w:r>
          </w:p>
        </w:tc>
        <w:tc>
          <w:tcPr>
            <w:tcW w:w="6585" w:type="dxa"/>
          </w:tcPr>
          <w:p w14:paraId="0B4FF920" w14:textId="23F41AC4" w:rsidR="0068637E" w:rsidRPr="00310201" w:rsidRDefault="00056D89" w:rsidP="0068637E">
            <w:pPr>
              <w:pStyle w:val="TAL"/>
              <w:tabs>
                <w:tab w:val="left" w:pos="3225"/>
              </w:tabs>
              <w:spacing w:before="120" w:after="120"/>
              <w:rPr>
                <w:rFonts w:ascii="Times New Roman" w:eastAsia="맑은 고딕" w:hAnsi="Times New Roman"/>
                <w:bCs/>
                <w:sz w:val="20"/>
                <w:lang w:eastAsia="ko-KR"/>
              </w:rPr>
            </w:pPr>
            <w:r w:rsidRPr="00056D89">
              <w:rPr>
                <w:rFonts w:ascii="Times New Roman" w:eastAsia="맑은 고딕" w:hAnsi="Times New Roman"/>
                <w:bCs/>
                <w:sz w:val="20"/>
                <w:lang w:val="en-GB" w:eastAsia="ko-KR"/>
              </w:rPr>
              <w:t>[Draft] reply LS on UE power limitation for STxMP in FR2</w:t>
            </w:r>
          </w:p>
        </w:tc>
      </w:tr>
      <w:tr w:rsidR="0068637E" w14:paraId="54C60703" w14:textId="77777777" w:rsidTr="00BD1922">
        <w:trPr>
          <w:trHeight w:val="468"/>
        </w:trPr>
        <w:tc>
          <w:tcPr>
            <w:tcW w:w="1622" w:type="dxa"/>
          </w:tcPr>
          <w:p w14:paraId="70DCDEAA" w14:textId="7DD80489" w:rsidR="0068637E" w:rsidRPr="00DB4E06" w:rsidRDefault="00000000" w:rsidP="0068637E">
            <w:pPr>
              <w:spacing w:before="120" w:after="120"/>
              <w:rPr>
                <w:rFonts w:eastAsia="맑은 고딕"/>
                <w:b/>
                <w:bCs/>
                <w:u w:val="single"/>
                <w:lang w:val="en-US" w:eastAsia="ko-KR"/>
              </w:rPr>
            </w:pPr>
            <w:hyperlink r:id="rId26" w:history="1">
              <w:r w:rsidR="00DB4E06" w:rsidRPr="00DB4E06">
                <w:rPr>
                  <w:rStyle w:val="ac"/>
                  <w:rFonts w:eastAsia="맑은 고딕"/>
                  <w:b/>
                  <w:bCs/>
                  <w:lang w:eastAsia="ko-KR"/>
                </w:rPr>
                <w:t>R4-2301596</w:t>
              </w:r>
            </w:hyperlink>
          </w:p>
        </w:tc>
        <w:tc>
          <w:tcPr>
            <w:tcW w:w="1424" w:type="dxa"/>
          </w:tcPr>
          <w:p w14:paraId="6457122C" w14:textId="4B6A7612" w:rsidR="0068637E" w:rsidRDefault="0068637E" w:rsidP="0068637E">
            <w:pPr>
              <w:spacing w:before="120" w:after="120"/>
              <w:rPr>
                <w:rFonts w:eastAsia="맑은 고딕"/>
                <w:lang w:eastAsia="ko-KR"/>
              </w:rPr>
            </w:pPr>
            <w:r>
              <w:rPr>
                <w:rFonts w:eastAsia="맑은 고딕"/>
                <w:lang w:eastAsia="ko-KR"/>
              </w:rPr>
              <w:t>MediaTek</w:t>
            </w:r>
          </w:p>
        </w:tc>
        <w:tc>
          <w:tcPr>
            <w:tcW w:w="6585" w:type="dxa"/>
          </w:tcPr>
          <w:p w14:paraId="7B6109E8" w14:textId="4E406E93" w:rsidR="0068637E" w:rsidRPr="00310201" w:rsidRDefault="0068637E" w:rsidP="0068637E">
            <w:pPr>
              <w:pStyle w:val="TAL"/>
              <w:tabs>
                <w:tab w:val="left" w:pos="3225"/>
              </w:tabs>
              <w:spacing w:before="120" w:after="120"/>
              <w:rPr>
                <w:rFonts w:ascii="Times New Roman" w:eastAsia="맑은 고딕" w:hAnsi="Times New Roman"/>
                <w:bCs/>
                <w:sz w:val="20"/>
                <w:lang w:val="en-GB" w:eastAsia="ko-KR"/>
              </w:rPr>
            </w:pPr>
            <w:r w:rsidRPr="00E14631">
              <w:rPr>
                <w:rFonts w:ascii="Times New Roman" w:eastAsia="맑은 고딕" w:hAnsi="Times New Roman"/>
                <w:bCs/>
                <w:sz w:val="20"/>
                <w:lang w:val="en-GB" w:eastAsia="ko-KR"/>
              </w:rPr>
              <w:t>Draft reply LS on UE power limitation for STxMP in FR2</w:t>
            </w:r>
          </w:p>
        </w:tc>
      </w:tr>
      <w:tr w:rsidR="0068637E" w14:paraId="69511DD4" w14:textId="77777777" w:rsidTr="00BD1922">
        <w:trPr>
          <w:trHeight w:val="468"/>
        </w:trPr>
        <w:tc>
          <w:tcPr>
            <w:tcW w:w="1622" w:type="dxa"/>
          </w:tcPr>
          <w:p w14:paraId="75543911" w14:textId="5E8C9E64" w:rsidR="0068637E" w:rsidRPr="00DB4E06" w:rsidRDefault="00000000" w:rsidP="0068637E">
            <w:pPr>
              <w:spacing w:before="120" w:after="120"/>
              <w:rPr>
                <w:rFonts w:eastAsia="맑은 고딕"/>
                <w:b/>
                <w:bCs/>
                <w:u w:val="single"/>
                <w:lang w:val="en-US" w:eastAsia="ko-KR"/>
              </w:rPr>
            </w:pPr>
            <w:hyperlink r:id="rId27" w:history="1">
              <w:r w:rsidR="00DB4E06" w:rsidRPr="00DB4E06">
                <w:rPr>
                  <w:rStyle w:val="ac"/>
                  <w:rFonts w:eastAsia="맑은 고딕"/>
                  <w:b/>
                  <w:bCs/>
                  <w:lang w:eastAsia="ko-KR"/>
                </w:rPr>
                <w:t>R4-2302502</w:t>
              </w:r>
            </w:hyperlink>
          </w:p>
        </w:tc>
        <w:tc>
          <w:tcPr>
            <w:tcW w:w="1424" w:type="dxa"/>
          </w:tcPr>
          <w:p w14:paraId="3B1E26B4" w14:textId="06D4D754" w:rsidR="0068637E" w:rsidRDefault="0068637E" w:rsidP="0068637E">
            <w:pPr>
              <w:spacing w:before="120" w:after="120"/>
              <w:rPr>
                <w:rFonts w:eastAsia="맑은 고딕"/>
                <w:lang w:eastAsia="ko-KR"/>
              </w:rPr>
            </w:pPr>
            <w:r w:rsidRPr="00E14631">
              <w:rPr>
                <w:rFonts w:eastAsia="맑은 고딕"/>
                <w:lang w:eastAsia="ko-KR"/>
              </w:rPr>
              <w:t>Samsung</w:t>
            </w:r>
          </w:p>
        </w:tc>
        <w:tc>
          <w:tcPr>
            <w:tcW w:w="6585" w:type="dxa"/>
          </w:tcPr>
          <w:p w14:paraId="0EBFA607" w14:textId="6CE8F412" w:rsidR="0068637E" w:rsidRPr="00056D89" w:rsidRDefault="00056D89" w:rsidP="0068637E">
            <w:pPr>
              <w:pStyle w:val="TAL"/>
              <w:tabs>
                <w:tab w:val="left" w:pos="3225"/>
              </w:tabs>
              <w:spacing w:before="120" w:after="120"/>
              <w:rPr>
                <w:rFonts w:ascii="Times New Roman" w:eastAsia="맑은 고딕" w:hAnsi="Times New Roman"/>
                <w:bCs/>
                <w:sz w:val="20"/>
                <w:lang w:val="en-GB" w:eastAsia="ko-KR"/>
              </w:rPr>
            </w:pPr>
            <w:r w:rsidRPr="00056D89">
              <w:rPr>
                <w:rFonts w:ascii="Times New Roman" w:eastAsia="맑은 고딕" w:hAnsi="Times New Roman"/>
                <w:bCs/>
                <w:sz w:val="20"/>
                <w:lang w:val="en-GB" w:eastAsia="ko-KR"/>
              </w:rPr>
              <w:t>[</w:t>
            </w:r>
            <w:r w:rsidRPr="00056D89">
              <w:rPr>
                <w:rFonts w:ascii="Times New Roman" w:eastAsia="맑은 고딕" w:hAnsi="Times New Roman" w:hint="eastAsia"/>
                <w:bCs/>
                <w:sz w:val="20"/>
                <w:lang w:val="en-GB" w:eastAsia="ko-KR"/>
              </w:rPr>
              <w:t>D</w:t>
            </w:r>
            <w:r w:rsidRPr="00056D89">
              <w:rPr>
                <w:rFonts w:ascii="Times New Roman" w:eastAsia="맑은 고딕" w:hAnsi="Times New Roman"/>
                <w:bCs/>
                <w:sz w:val="20"/>
                <w:lang w:val="en-GB" w:eastAsia="ko-KR"/>
              </w:rPr>
              <w:t>raft] Reply LS on UE power limitation for STxMP in FR2</w:t>
            </w:r>
          </w:p>
        </w:tc>
      </w:tr>
    </w:tbl>
    <w:p w14:paraId="550D4374" w14:textId="77777777" w:rsidR="00746B85" w:rsidRPr="004A7544" w:rsidRDefault="00746B85" w:rsidP="00746B85"/>
    <w:p w14:paraId="0028A2B5" w14:textId="77777777" w:rsidR="00D80714" w:rsidRPr="004A7544" w:rsidRDefault="00D80714" w:rsidP="00D80714">
      <w:pPr>
        <w:pStyle w:val="2"/>
      </w:pPr>
      <w:r w:rsidRPr="004A7544">
        <w:rPr>
          <w:rFonts w:hint="eastAsia"/>
        </w:rPr>
        <w:t>Open issues</w:t>
      </w:r>
      <w:r>
        <w:t xml:space="preserve"> summary</w:t>
      </w:r>
    </w:p>
    <w:p w14:paraId="31F6B95F" w14:textId="77777777" w:rsidR="00D80714" w:rsidRDefault="00D80714" w:rsidP="00D80714">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181860" w14:textId="00398CD3"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sidR="001D3B6C">
        <w:rPr>
          <w:sz w:val="24"/>
          <w:szCs w:val="16"/>
        </w:rPr>
        <w:t>3</w:t>
      </w:r>
      <w:r>
        <w:rPr>
          <w:sz w:val="24"/>
          <w:szCs w:val="16"/>
        </w:rPr>
        <w:t>-</w:t>
      </w:r>
      <w:r w:rsidR="001D3B6C">
        <w:rPr>
          <w:sz w:val="24"/>
          <w:szCs w:val="16"/>
        </w:rPr>
        <w:t>1</w:t>
      </w:r>
      <w:r>
        <w:rPr>
          <w:sz w:val="24"/>
          <w:szCs w:val="16"/>
        </w:rPr>
        <w:t xml:space="preserve">: </w:t>
      </w:r>
      <w:r w:rsidR="00005877">
        <w:rPr>
          <w:sz w:val="24"/>
          <w:szCs w:val="16"/>
        </w:rPr>
        <w:t xml:space="preserve">Answer to </w:t>
      </w:r>
      <w:r>
        <w:rPr>
          <w:sz w:val="24"/>
          <w:szCs w:val="16"/>
        </w:rPr>
        <w:t>Q1</w:t>
      </w:r>
    </w:p>
    <w:p w14:paraId="5A6C1CB9" w14:textId="48183D5A" w:rsidR="0068637E" w:rsidRPr="00A049E2" w:rsidRDefault="0068637E" w:rsidP="0068637E">
      <w:pPr>
        <w:rPr>
          <w:i/>
          <w:lang w:val="en-US" w:eastAsia="zh-CN"/>
        </w:rPr>
      </w:pPr>
      <w:r w:rsidRPr="00A049E2">
        <w:rPr>
          <w:rFonts w:hint="eastAsia"/>
          <w:i/>
          <w:lang w:val="en-US" w:eastAsia="zh-CN"/>
        </w:rPr>
        <w:t>Sub-topic description</w:t>
      </w:r>
      <w:r w:rsidR="00A049E2" w:rsidRPr="00A049E2">
        <w:rPr>
          <w:i/>
          <w:lang w:val="en-US" w:eastAsia="zh-CN"/>
        </w:rPr>
        <w:t xml:space="preserve">: Q1 is to ask whether </w:t>
      </w:r>
      <w:r w:rsidR="00A049E2" w:rsidRPr="00A049E2">
        <w:rPr>
          <w:i/>
          <w:lang w:eastAsia="zh-CN"/>
        </w:rPr>
        <w:t>Assumption 1 (Power limitation per panel for STxMP) is feasible.</w:t>
      </w:r>
    </w:p>
    <w:p w14:paraId="0096DD2C"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6AF8D0B" w14:textId="536A4651" w:rsidR="0068637E" w:rsidRPr="00045592" w:rsidRDefault="0068637E" w:rsidP="0068637E">
      <w:pPr>
        <w:rPr>
          <w:b/>
          <w:color w:val="0070C0"/>
          <w:u w:val="single"/>
          <w:lang w:eastAsia="ko-KR"/>
        </w:rPr>
      </w:pPr>
      <w:r w:rsidRPr="00045592">
        <w:rPr>
          <w:b/>
          <w:color w:val="0070C0"/>
          <w:u w:val="single"/>
          <w:lang w:eastAsia="ko-KR"/>
        </w:rPr>
        <w:t xml:space="preserve">Issue </w:t>
      </w:r>
      <w:r w:rsidR="00DD30A5">
        <w:rPr>
          <w:b/>
          <w:color w:val="0070C0"/>
          <w:u w:val="single"/>
          <w:lang w:eastAsia="ko-KR"/>
        </w:rPr>
        <w:t>3</w:t>
      </w:r>
      <w:r>
        <w:rPr>
          <w:b/>
          <w:color w:val="0070C0"/>
          <w:u w:val="single"/>
          <w:lang w:eastAsia="ko-KR"/>
        </w:rPr>
        <w:t>-</w:t>
      </w:r>
      <w:r w:rsidR="00DD30A5">
        <w:rPr>
          <w:b/>
          <w:color w:val="0070C0"/>
          <w:u w:val="single"/>
          <w:lang w:eastAsia="ko-KR"/>
        </w:rPr>
        <w:t>1</w:t>
      </w:r>
      <w:r w:rsidRPr="00045592">
        <w:rPr>
          <w:b/>
          <w:color w:val="0070C0"/>
          <w:u w:val="single"/>
          <w:lang w:eastAsia="ko-KR"/>
        </w:rPr>
        <w:t>:</w:t>
      </w:r>
      <w:r w:rsidR="00005877">
        <w:rPr>
          <w:b/>
          <w:color w:val="0070C0"/>
          <w:u w:val="single"/>
          <w:lang w:eastAsia="ko-KR"/>
        </w:rPr>
        <w:t xml:space="preserve"> </w:t>
      </w:r>
      <w:r w:rsidR="00B23AF2">
        <w:rPr>
          <w:b/>
          <w:color w:val="0070C0"/>
          <w:u w:val="single"/>
          <w:lang w:eastAsia="ko-KR"/>
        </w:rPr>
        <w:t>P</w:t>
      </w:r>
      <w:r w:rsidR="00A049E2">
        <w:rPr>
          <w:b/>
          <w:color w:val="0070C0"/>
          <w:u w:val="single"/>
          <w:lang w:eastAsia="ko-KR"/>
        </w:rPr>
        <w:t xml:space="preserve">roposed </w:t>
      </w:r>
      <w:r w:rsidR="00B23AF2">
        <w:rPr>
          <w:b/>
          <w:color w:val="0070C0"/>
          <w:u w:val="single"/>
          <w:lang w:eastAsia="ko-KR"/>
        </w:rPr>
        <w:t>a</w:t>
      </w:r>
      <w:r w:rsidR="00005877">
        <w:rPr>
          <w:b/>
          <w:color w:val="0070C0"/>
          <w:u w:val="single"/>
          <w:lang w:eastAsia="ko-KR"/>
        </w:rPr>
        <w:t>nswer</w:t>
      </w:r>
      <w:r w:rsidR="00B45C8D">
        <w:rPr>
          <w:b/>
          <w:color w:val="0070C0"/>
          <w:u w:val="single"/>
          <w:lang w:eastAsia="ko-KR"/>
        </w:rPr>
        <w:t>s</w:t>
      </w:r>
      <w:r w:rsidR="00005877">
        <w:rPr>
          <w:b/>
          <w:color w:val="0070C0"/>
          <w:u w:val="single"/>
          <w:lang w:eastAsia="ko-KR"/>
        </w:rPr>
        <w:t xml:space="preserve"> to Q1</w:t>
      </w:r>
    </w:p>
    <w:p w14:paraId="07C2B159"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31A53CF" w14:textId="5D07B2D6" w:rsidR="0068637E"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25EC6">
        <w:rPr>
          <w:rFonts w:eastAsia="SimSun"/>
          <w:color w:val="0070C0"/>
          <w:szCs w:val="24"/>
          <w:lang w:eastAsia="zh-CN"/>
        </w:rPr>
        <w:t>“</w:t>
      </w:r>
      <w:r w:rsidR="00056D89">
        <w:rPr>
          <w:rFonts w:eastAsia="SimSun"/>
          <w:color w:val="0070C0"/>
          <w:szCs w:val="24"/>
          <w:lang w:eastAsia="zh-CN"/>
        </w:rPr>
        <w:t>Yes</w:t>
      </w:r>
      <w:r w:rsidR="00A25EC6">
        <w:rPr>
          <w:rFonts w:eastAsia="SimSun"/>
          <w:color w:val="0070C0"/>
          <w:szCs w:val="24"/>
          <w:lang w:eastAsia="zh-CN"/>
        </w:rPr>
        <w:t>”</w:t>
      </w:r>
      <w:r w:rsidR="00056D89">
        <w:rPr>
          <w:rFonts w:eastAsia="SimSun"/>
          <w:color w:val="0070C0"/>
          <w:szCs w:val="24"/>
          <w:lang w:eastAsia="zh-CN"/>
        </w:rPr>
        <w:t xml:space="preserve"> (</w:t>
      </w:r>
      <w:r w:rsidR="00A25EC6">
        <w:rPr>
          <w:rFonts w:eastAsia="SimSun"/>
          <w:color w:val="0070C0"/>
          <w:szCs w:val="24"/>
          <w:lang w:eastAsia="zh-CN"/>
        </w:rPr>
        <w:t>InterDigital, Qualcomm, Samsung)</w:t>
      </w:r>
    </w:p>
    <w:p w14:paraId="7909ACB2" w14:textId="6252C929" w:rsidR="00A25EC6"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t>
      </w:r>
      <w:r w:rsidRPr="00A25EC6">
        <w:rPr>
          <w:rFonts w:eastAsia="SimSun"/>
          <w:color w:val="0070C0"/>
          <w:szCs w:val="24"/>
          <w:lang w:eastAsia="zh-CN"/>
        </w:rPr>
        <w:t>Yes. However, whether and how to introduce per-panel power limitation or similar concept and/or requirements in RAN4 is still under discussion.</w:t>
      </w:r>
      <w:r>
        <w:rPr>
          <w:rFonts w:eastAsia="SimSun"/>
          <w:color w:val="0070C0"/>
          <w:szCs w:val="24"/>
          <w:lang w:eastAsia="zh-CN"/>
        </w:rPr>
        <w:t>” (vivo)</w:t>
      </w:r>
    </w:p>
    <w:p w14:paraId="1CFC1D23" w14:textId="477BB7C2" w:rsidR="00A25EC6" w:rsidRPr="00045592"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Pr="00A25EC6">
        <w:rPr>
          <w:rFonts w:eastAsia="SimSun"/>
          <w:color w:val="0070C0"/>
          <w:szCs w:val="24"/>
          <w:lang w:eastAsia="zh-CN"/>
        </w:rPr>
        <w:t>Yes, there should be a power limitation per panel for STxMP from RAN4 perspective.</w:t>
      </w:r>
      <w:r>
        <w:rPr>
          <w:rFonts w:eastAsia="SimSun"/>
          <w:color w:val="0070C0"/>
          <w:szCs w:val="24"/>
          <w:lang w:eastAsia="zh-CN"/>
        </w:rPr>
        <w:t>” (MediaTek)</w:t>
      </w:r>
    </w:p>
    <w:p w14:paraId="340E1A0C" w14:textId="176D73FF"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w:t>
      </w:r>
      <w:r w:rsidR="00A25EC6">
        <w:rPr>
          <w:rFonts w:eastAsia="SimSun"/>
          <w:color w:val="0070C0"/>
          <w:szCs w:val="24"/>
          <w:lang w:eastAsia="zh-CN"/>
        </w:rPr>
        <w:t>tion 4</w:t>
      </w:r>
      <w:r w:rsidRPr="00045592">
        <w:rPr>
          <w:rFonts w:eastAsia="SimSun"/>
          <w:color w:val="0070C0"/>
          <w:szCs w:val="24"/>
          <w:lang w:eastAsia="zh-CN"/>
        </w:rPr>
        <w:t xml:space="preserve">: </w:t>
      </w:r>
      <w:r w:rsidR="00056D89">
        <w:rPr>
          <w:rFonts w:eastAsia="SimSun"/>
          <w:color w:val="0070C0"/>
          <w:szCs w:val="24"/>
          <w:lang w:eastAsia="zh-CN"/>
        </w:rPr>
        <w:t>Others</w:t>
      </w:r>
    </w:p>
    <w:p w14:paraId="1C09FCC7"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31D88" w14:textId="75E565F1" w:rsidR="0068637E"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C84D7D1" w14:textId="77777777" w:rsidR="00B23AF2" w:rsidRPr="00B23AF2" w:rsidRDefault="00B23AF2" w:rsidP="00B23AF2">
      <w:pPr>
        <w:spacing w:after="120"/>
        <w:rPr>
          <w:color w:val="0070C0"/>
          <w:szCs w:val="24"/>
          <w:lang w:eastAsia="zh-CN"/>
        </w:rPr>
      </w:pPr>
    </w:p>
    <w:p w14:paraId="69726025" w14:textId="15382F04"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sidR="001D3B6C">
        <w:rPr>
          <w:sz w:val="24"/>
          <w:szCs w:val="16"/>
        </w:rPr>
        <w:t>3</w:t>
      </w:r>
      <w:r>
        <w:rPr>
          <w:sz w:val="24"/>
          <w:szCs w:val="16"/>
        </w:rPr>
        <w:t>-</w:t>
      </w:r>
      <w:r w:rsidR="001D3B6C">
        <w:rPr>
          <w:sz w:val="24"/>
          <w:szCs w:val="16"/>
        </w:rPr>
        <w:t>2</w:t>
      </w:r>
      <w:r>
        <w:rPr>
          <w:sz w:val="24"/>
          <w:szCs w:val="16"/>
        </w:rPr>
        <w:t xml:space="preserve">: </w:t>
      </w:r>
      <w:r w:rsidR="00A049E2">
        <w:rPr>
          <w:sz w:val="24"/>
          <w:szCs w:val="16"/>
        </w:rPr>
        <w:t xml:space="preserve">Answer to </w:t>
      </w:r>
      <w:r>
        <w:rPr>
          <w:sz w:val="24"/>
          <w:szCs w:val="16"/>
        </w:rPr>
        <w:t>Q2</w:t>
      </w:r>
    </w:p>
    <w:p w14:paraId="63DF48F3" w14:textId="07156E66" w:rsidR="0068637E" w:rsidRPr="00A049E2" w:rsidRDefault="0068637E" w:rsidP="0068637E">
      <w:pPr>
        <w:rPr>
          <w:i/>
          <w:lang w:val="en-US" w:eastAsia="zh-CN"/>
        </w:rPr>
      </w:pPr>
      <w:r w:rsidRPr="00A049E2">
        <w:rPr>
          <w:rFonts w:hint="eastAsia"/>
          <w:i/>
          <w:lang w:val="en-US" w:eastAsia="zh-CN"/>
        </w:rPr>
        <w:t>Sub-topic description</w:t>
      </w:r>
      <w:r w:rsidR="00A049E2" w:rsidRPr="00A049E2">
        <w:rPr>
          <w:i/>
          <w:lang w:val="en-US" w:eastAsia="zh-CN"/>
        </w:rPr>
        <w:t xml:space="preserve">: Q2 is to ask whether </w:t>
      </w:r>
      <w:r w:rsidR="00A049E2" w:rsidRPr="00A049E2">
        <w:rPr>
          <w:i/>
          <w:lang w:eastAsia="zh-CN"/>
        </w:rPr>
        <w:t>Assumption 2 (A total power limitation per UE over all UE panels used for STxMP) is feasible.</w:t>
      </w:r>
      <w:r w:rsidRPr="00A049E2">
        <w:rPr>
          <w:rFonts w:hint="eastAsia"/>
          <w:i/>
          <w:lang w:val="en-US" w:eastAsia="zh-CN"/>
        </w:rPr>
        <w:t xml:space="preserve"> </w:t>
      </w:r>
    </w:p>
    <w:p w14:paraId="07FE867F"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A7A5F0C" w14:textId="7C608626" w:rsidR="0068637E" w:rsidRPr="00045592" w:rsidRDefault="0068637E" w:rsidP="0068637E">
      <w:pPr>
        <w:rPr>
          <w:b/>
          <w:color w:val="0070C0"/>
          <w:u w:val="single"/>
          <w:lang w:eastAsia="ko-KR"/>
        </w:rPr>
      </w:pPr>
      <w:r w:rsidRPr="00045592">
        <w:rPr>
          <w:b/>
          <w:color w:val="0070C0"/>
          <w:u w:val="single"/>
          <w:lang w:eastAsia="ko-KR"/>
        </w:rPr>
        <w:t xml:space="preserve">Issue </w:t>
      </w:r>
      <w:r w:rsidR="00DD30A5">
        <w:rPr>
          <w:b/>
          <w:color w:val="0070C0"/>
          <w:u w:val="single"/>
          <w:lang w:eastAsia="ko-KR"/>
        </w:rPr>
        <w:t>3</w:t>
      </w:r>
      <w:r>
        <w:rPr>
          <w:b/>
          <w:color w:val="0070C0"/>
          <w:u w:val="single"/>
          <w:lang w:eastAsia="ko-KR"/>
        </w:rPr>
        <w:t>-</w:t>
      </w:r>
      <w:r w:rsidR="00DD30A5">
        <w:rPr>
          <w:b/>
          <w:color w:val="0070C0"/>
          <w:u w:val="single"/>
          <w:lang w:eastAsia="ko-KR"/>
        </w:rPr>
        <w:t>2</w:t>
      </w:r>
      <w:r w:rsidRPr="00045592">
        <w:rPr>
          <w:b/>
          <w:color w:val="0070C0"/>
          <w:u w:val="single"/>
          <w:lang w:eastAsia="ko-KR"/>
        </w:rPr>
        <w:t>:</w:t>
      </w:r>
      <w:r w:rsidR="00005877">
        <w:rPr>
          <w:b/>
          <w:color w:val="0070C0"/>
          <w:u w:val="single"/>
          <w:lang w:eastAsia="ko-KR"/>
        </w:rPr>
        <w:t xml:space="preserve"> </w:t>
      </w:r>
      <w:r w:rsidR="00B23AF2">
        <w:rPr>
          <w:b/>
          <w:color w:val="0070C0"/>
          <w:u w:val="single"/>
          <w:lang w:eastAsia="ko-KR"/>
        </w:rPr>
        <w:t>P</w:t>
      </w:r>
      <w:r w:rsidR="00A049E2">
        <w:rPr>
          <w:b/>
          <w:color w:val="0070C0"/>
          <w:u w:val="single"/>
          <w:lang w:eastAsia="ko-KR"/>
        </w:rPr>
        <w:t xml:space="preserve">roposed </w:t>
      </w:r>
      <w:r w:rsidR="00B23AF2">
        <w:rPr>
          <w:b/>
          <w:color w:val="0070C0"/>
          <w:u w:val="single"/>
          <w:lang w:eastAsia="ko-KR"/>
        </w:rPr>
        <w:t>a</w:t>
      </w:r>
      <w:r w:rsidR="00005877">
        <w:rPr>
          <w:b/>
          <w:color w:val="0070C0"/>
          <w:u w:val="single"/>
          <w:lang w:eastAsia="ko-KR"/>
        </w:rPr>
        <w:t>nswer</w:t>
      </w:r>
      <w:r w:rsidR="00B45C8D">
        <w:rPr>
          <w:b/>
          <w:color w:val="0070C0"/>
          <w:u w:val="single"/>
          <w:lang w:eastAsia="ko-KR"/>
        </w:rPr>
        <w:t>s</w:t>
      </w:r>
      <w:r w:rsidR="00005877">
        <w:rPr>
          <w:b/>
          <w:color w:val="0070C0"/>
          <w:u w:val="single"/>
          <w:lang w:eastAsia="ko-KR"/>
        </w:rPr>
        <w:t xml:space="preserve"> to Q2</w:t>
      </w:r>
    </w:p>
    <w:p w14:paraId="539D2FF1"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450F8F" w14:textId="65A645BD" w:rsidR="0068637E" w:rsidRPr="00045592"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25EC6">
        <w:rPr>
          <w:rFonts w:eastAsia="SimSun"/>
          <w:color w:val="0070C0"/>
          <w:szCs w:val="24"/>
          <w:lang w:eastAsia="zh-CN"/>
        </w:rPr>
        <w:t>“Yes” (InterDigital, Qualcomm, Samsung, vivo)</w:t>
      </w:r>
    </w:p>
    <w:p w14:paraId="0472C715" w14:textId="590CC610" w:rsidR="0068637E"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25EC6">
        <w:rPr>
          <w:rFonts w:eastAsia="SimSun"/>
          <w:color w:val="0070C0"/>
          <w:szCs w:val="24"/>
          <w:lang w:eastAsia="zh-CN"/>
        </w:rPr>
        <w:t>“</w:t>
      </w:r>
      <w:r w:rsidR="00A25EC6" w:rsidRPr="00A25EC6">
        <w:rPr>
          <w:rFonts w:eastAsia="SimSun"/>
          <w:color w:val="0070C0"/>
          <w:szCs w:val="24"/>
          <w:lang w:eastAsia="zh-CN"/>
        </w:rPr>
        <w:t>Yes, there should be a total power limitation per UE over all UE panels for STxMP from RAN4 perspective.</w:t>
      </w:r>
      <w:r w:rsidR="00A25EC6">
        <w:rPr>
          <w:rFonts w:eastAsia="SimSun"/>
          <w:color w:val="0070C0"/>
          <w:szCs w:val="24"/>
          <w:lang w:eastAsia="zh-CN"/>
        </w:rPr>
        <w:t>” (MediaTek)</w:t>
      </w:r>
    </w:p>
    <w:p w14:paraId="5A173D3C" w14:textId="22887F77" w:rsidR="00A25EC6" w:rsidRPr="00045592"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424C13D8"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BA22D8A" w14:textId="267CB327" w:rsidR="0068637E" w:rsidRDefault="00A25EC6"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8F1B0EB" w14:textId="77777777" w:rsidR="00B23AF2" w:rsidRPr="00B23AF2" w:rsidRDefault="00B23AF2" w:rsidP="00B23AF2">
      <w:pPr>
        <w:spacing w:after="120"/>
        <w:rPr>
          <w:color w:val="0070C0"/>
          <w:szCs w:val="24"/>
          <w:lang w:eastAsia="zh-CN"/>
        </w:rPr>
      </w:pPr>
    </w:p>
    <w:p w14:paraId="5D8E16AB" w14:textId="523E9399" w:rsidR="0068637E" w:rsidRPr="00805BE8" w:rsidRDefault="0068637E" w:rsidP="0068637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1D3B6C">
        <w:rPr>
          <w:sz w:val="24"/>
          <w:szCs w:val="16"/>
        </w:rPr>
        <w:t>3</w:t>
      </w:r>
      <w:r>
        <w:rPr>
          <w:sz w:val="24"/>
          <w:szCs w:val="16"/>
        </w:rPr>
        <w:t>-</w:t>
      </w:r>
      <w:r w:rsidR="001D3B6C">
        <w:rPr>
          <w:sz w:val="24"/>
          <w:szCs w:val="16"/>
        </w:rPr>
        <w:t>3</w:t>
      </w:r>
      <w:r>
        <w:rPr>
          <w:sz w:val="24"/>
          <w:szCs w:val="16"/>
        </w:rPr>
        <w:t xml:space="preserve">: </w:t>
      </w:r>
      <w:r w:rsidR="00B45C8D">
        <w:rPr>
          <w:sz w:val="24"/>
          <w:szCs w:val="16"/>
        </w:rPr>
        <w:t xml:space="preserve">Answer to </w:t>
      </w:r>
      <w:r>
        <w:rPr>
          <w:sz w:val="24"/>
          <w:szCs w:val="16"/>
        </w:rPr>
        <w:t>Q3</w:t>
      </w:r>
    </w:p>
    <w:p w14:paraId="2F087F4E" w14:textId="05A6389B" w:rsidR="0068637E" w:rsidRPr="00B45C8D" w:rsidRDefault="0068637E" w:rsidP="0068637E">
      <w:pPr>
        <w:rPr>
          <w:i/>
          <w:lang w:val="en-US" w:eastAsia="zh-CN"/>
        </w:rPr>
      </w:pPr>
      <w:r w:rsidRPr="00B45C8D">
        <w:rPr>
          <w:rFonts w:hint="eastAsia"/>
          <w:i/>
          <w:lang w:val="en-US" w:eastAsia="zh-CN"/>
        </w:rPr>
        <w:t>Sub-topic description</w:t>
      </w:r>
      <w:r w:rsidR="00A049E2" w:rsidRPr="00B45C8D">
        <w:rPr>
          <w:i/>
          <w:lang w:val="en-US" w:eastAsia="zh-CN"/>
        </w:rPr>
        <w:t xml:space="preserve">: </w:t>
      </w:r>
      <w:r w:rsidR="00B45C8D" w:rsidRPr="00B45C8D">
        <w:rPr>
          <w:i/>
          <w:lang w:val="en-US" w:eastAsia="zh-CN"/>
        </w:rPr>
        <w:t>Q3 is to ask whether the total power limitation per UE over all UE panels used for STxMP or the sum of per-panel power limitation for STxMP can be different from (greater than) the existing power limitation for a given power class.</w:t>
      </w:r>
    </w:p>
    <w:p w14:paraId="74089D5D"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989E450" w14:textId="0BBB5B1F" w:rsidR="0068637E" w:rsidRPr="00045592" w:rsidRDefault="0068637E" w:rsidP="00B23AF2">
      <w:pPr>
        <w:rPr>
          <w:b/>
          <w:color w:val="0070C0"/>
          <w:u w:val="single"/>
          <w:lang w:eastAsia="ko-KR"/>
        </w:rPr>
      </w:pPr>
      <w:r w:rsidRPr="00045592">
        <w:rPr>
          <w:b/>
          <w:color w:val="0070C0"/>
          <w:u w:val="single"/>
          <w:lang w:eastAsia="ko-KR"/>
        </w:rPr>
        <w:t xml:space="preserve">Issue </w:t>
      </w:r>
      <w:r w:rsidR="00DD30A5">
        <w:rPr>
          <w:b/>
          <w:color w:val="0070C0"/>
          <w:u w:val="single"/>
          <w:lang w:eastAsia="ko-KR"/>
        </w:rPr>
        <w:t>3</w:t>
      </w:r>
      <w:r>
        <w:rPr>
          <w:b/>
          <w:color w:val="0070C0"/>
          <w:u w:val="single"/>
          <w:lang w:eastAsia="ko-KR"/>
        </w:rPr>
        <w:t>-3</w:t>
      </w:r>
      <w:r w:rsidRPr="00045592">
        <w:rPr>
          <w:b/>
          <w:color w:val="0070C0"/>
          <w:u w:val="single"/>
          <w:lang w:eastAsia="ko-KR"/>
        </w:rPr>
        <w:t>:</w:t>
      </w:r>
      <w:r w:rsidR="00005877">
        <w:rPr>
          <w:b/>
          <w:color w:val="0070C0"/>
          <w:u w:val="single"/>
          <w:lang w:eastAsia="ko-KR"/>
        </w:rPr>
        <w:t xml:space="preserve"> </w:t>
      </w:r>
      <w:r w:rsidR="00B23AF2">
        <w:rPr>
          <w:b/>
          <w:color w:val="0070C0"/>
          <w:u w:val="single"/>
          <w:lang w:eastAsia="ko-KR"/>
        </w:rPr>
        <w:t>P</w:t>
      </w:r>
      <w:r w:rsidR="00E64873">
        <w:rPr>
          <w:b/>
          <w:color w:val="0070C0"/>
          <w:u w:val="single"/>
          <w:lang w:eastAsia="ko-KR"/>
        </w:rPr>
        <w:t xml:space="preserve">roposed </w:t>
      </w:r>
      <w:r w:rsidR="00B23AF2">
        <w:rPr>
          <w:b/>
          <w:color w:val="0070C0"/>
          <w:u w:val="single"/>
          <w:lang w:eastAsia="ko-KR"/>
        </w:rPr>
        <w:t>a</w:t>
      </w:r>
      <w:r w:rsidR="00005877">
        <w:rPr>
          <w:b/>
          <w:color w:val="0070C0"/>
          <w:u w:val="single"/>
          <w:lang w:eastAsia="ko-KR"/>
        </w:rPr>
        <w:t>nswer</w:t>
      </w:r>
      <w:r w:rsidR="00B45C8D">
        <w:rPr>
          <w:b/>
          <w:color w:val="0070C0"/>
          <w:u w:val="single"/>
          <w:lang w:eastAsia="ko-KR"/>
        </w:rPr>
        <w:t>s</w:t>
      </w:r>
      <w:r w:rsidR="00005877">
        <w:rPr>
          <w:b/>
          <w:color w:val="0070C0"/>
          <w:u w:val="single"/>
          <w:lang w:eastAsia="ko-KR"/>
        </w:rPr>
        <w:t xml:space="preserve"> to Q3 </w:t>
      </w:r>
    </w:p>
    <w:p w14:paraId="0A08775B"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D78A92" w14:textId="037A6357" w:rsidR="0068637E" w:rsidRPr="00B23AF2" w:rsidRDefault="0068637E"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B23AF2">
        <w:rPr>
          <w:rFonts w:eastAsia="SimSun"/>
          <w:color w:val="0070C0"/>
          <w:szCs w:val="24"/>
          <w:lang w:val="en-US" w:eastAsia="zh-CN"/>
        </w:rPr>
        <w:t xml:space="preserve">Option 1: </w:t>
      </w:r>
      <w:r w:rsidR="00B23AF2" w:rsidRPr="00B23AF2">
        <w:rPr>
          <w:rFonts w:eastAsia="SimSun"/>
          <w:color w:val="0070C0"/>
          <w:szCs w:val="24"/>
          <w:lang w:val="en-US" w:eastAsia="zh-CN"/>
        </w:rPr>
        <w:t>“RAN4 confirm that existing UE RF requirements are framed so standards compliance implies regulation compliance (clause 6.5x in TS38.101-2). For any additional limitation like the sum over all panels of the per-panel power limitation for STxMP, would be defined in RAN4 if necessary.</w:t>
      </w:r>
      <w:r w:rsidR="00B23AF2">
        <w:rPr>
          <w:rFonts w:eastAsia="SimSun"/>
          <w:color w:val="0070C0"/>
          <w:szCs w:val="24"/>
          <w:lang w:val="en-US" w:eastAsia="zh-CN"/>
        </w:rPr>
        <w:t>” (Qualcomm, vivo, Samsung)</w:t>
      </w:r>
      <w:r w:rsidR="00B23AF2" w:rsidRPr="00B23AF2">
        <w:rPr>
          <w:rFonts w:eastAsia="SimSun"/>
          <w:color w:val="0070C0"/>
          <w:szCs w:val="24"/>
          <w:lang w:val="en-US" w:eastAsia="zh-CN"/>
        </w:rPr>
        <w:t xml:space="preserve"> </w:t>
      </w:r>
      <w:r w:rsidR="00B23AF2" w:rsidRPr="00B23AF2">
        <w:rPr>
          <w:rFonts w:eastAsia="SimSun"/>
          <w:color w:val="0070C0"/>
          <w:szCs w:val="24"/>
          <w:lang w:eastAsia="zh-CN"/>
        </w:rPr>
        <w:t xml:space="preserve"> </w:t>
      </w:r>
    </w:p>
    <w:p w14:paraId="44EBB278" w14:textId="58B89A27" w:rsidR="0068637E" w:rsidRPr="00B23AF2" w:rsidRDefault="0068637E"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B23AF2">
        <w:rPr>
          <w:rFonts w:eastAsia="SimSun"/>
          <w:color w:val="0070C0"/>
          <w:szCs w:val="24"/>
          <w:lang w:eastAsia="zh-CN"/>
        </w:rPr>
        <w:t xml:space="preserve">Option 2: </w:t>
      </w:r>
      <w:r w:rsidR="00B23AF2" w:rsidRPr="00B23AF2">
        <w:rPr>
          <w:rFonts w:eastAsia="SimSun"/>
          <w:color w:val="0070C0"/>
          <w:szCs w:val="24"/>
          <w:lang w:eastAsia="zh-CN"/>
        </w:rPr>
        <w:t>“</w:t>
      </w:r>
      <w:r w:rsidR="00B23AF2" w:rsidRPr="00B23AF2">
        <w:rPr>
          <w:color w:val="0070C0"/>
          <w:szCs w:val="24"/>
          <w:lang w:val="en-US" w:eastAsia="zh-CN"/>
        </w:rPr>
        <w:t>RAN4 confirm that existing UE RF requirements are framed so standards compliance implies regulation compliance (</w:t>
      </w:r>
      <w:r w:rsidR="00B23AF2" w:rsidRPr="00B23AF2">
        <w:rPr>
          <w:color w:val="0070C0"/>
          <w:szCs w:val="24"/>
          <w:highlight w:val="yellow"/>
          <w:lang w:val="en-US" w:eastAsia="zh-CN"/>
        </w:rPr>
        <w:t>see Annex and</w:t>
      </w:r>
      <w:r w:rsidR="00B23AF2" w:rsidRPr="00B23AF2">
        <w:rPr>
          <w:color w:val="0070C0"/>
          <w:szCs w:val="24"/>
          <w:lang w:val="en-US" w:eastAsia="zh-CN"/>
        </w:rPr>
        <w:t xml:space="preserve"> clause 6.5x in TS38.101-2). </w:t>
      </w:r>
      <w:r w:rsidR="00B23AF2" w:rsidRPr="00B23AF2">
        <w:rPr>
          <w:rFonts w:eastAsia="SimSun"/>
          <w:color w:val="0070C0"/>
          <w:szCs w:val="24"/>
          <w:lang w:val="en-US" w:eastAsia="zh-CN"/>
        </w:rPr>
        <w:t>For any additional limitation like the sum over all panels of the per-panel power limitation for STxMP, would be defined in RAN4 if necessary, during the WI in RAN4.</w:t>
      </w:r>
      <w:r w:rsidR="00B23AF2">
        <w:rPr>
          <w:rFonts w:eastAsia="SimSun"/>
          <w:color w:val="0070C0"/>
          <w:szCs w:val="24"/>
          <w:lang w:val="en-US" w:eastAsia="zh-CN"/>
        </w:rPr>
        <w:t>” (InterDigital)</w:t>
      </w:r>
    </w:p>
    <w:p w14:paraId="3CFEABCD" w14:textId="5C71D6AC" w:rsidR="00B23AF2" w:rsidRPr="00B23AF2" w:rsidRDefault="00B23AF2"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B23AF2">
        <w:rPr>
          <w:rFonts w:eastAsia="SimSun"/>
          <w:color w:val="0070C0"/>
          <w:szCs w:val="24"/>
          <w:lang w:val="en-US" w:eastAsia="zh-CN"/>
        </w:rPr>
        <w:t>Option 3: “</w:t>
      </w:r>
      <w:r w:rsidRPr="00B23AF2">
        <w:rPr>
          <w:color w:val="0070C0"/>
          <w:szCs w:val="24"/>
          <w:lang w:eastAsia="zh-CN"/>
        </w:rPr>
        <w:t>The total power limitation per UE over all UE panels used for STxMP shall be the same as the existing power limitation for a given power class, but not the sum of per-panel power limitation.</w:t>
      </w:r>
      <w:r>
        <w:rPr>
          <w:color w:val="0070C0"/>
          <w:szCs w:val="24"/>
          <w:lang w:eastAsia="zh-CN"/>
        </w:rPr>
        <w:t>” (MediaTek)</w:t>
      </w:r>
    </w:p>
    <w:p w14:paraId="16456991" w14:textId="6BEB017D" w:rsidR="00B23AF2" w:rsidRPr="00B23AF2" w:rsidRDefault="00B23AF2"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4: Others</w:t>
      </w:r>
    </w:p>
    <w:p w14:paraId="212A7E9D"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480F6B" w14:textId="61322D28" w:rsidR="0068637E" w:rsidRDefault="00B23AF2"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CFB2FDF" w14:textId="77777777" w:rsidR="00D80714" w:rsidRPr="00D80714" w:rsidRDefault="00D80714" w:rsidP="00D80714">
      <w:pPr>
        <w:spacing w:after="120"/>
        <w:rPr>
          <w:color w:val="0070C0"/>
          <w:szCs w:val="24"/>
          <w:lang w:eastAsia="zh-CN"/>
        </w:rPr>
      </w:pPr>
    </w:p>
    <w:p w14:paraId="0649CE62" w14:textId="4CCD5E8D" w:rsidR="0068637E" w:rsidRPr="00805BE8" w:rsidRDefault="0068637E" w:rsidP="0068637E">
      <w:pPr>
        <w:pStyle w:val="3"/>
        <w:rPr>
          <w:sz w:val="24"/>
          <w:szCs w:val="16"/>
        </w:rPr>
      </w:pPr>
      <w:r w:rsidRPr="00805BE8">
        <w:rPr>
          <w:sz w:val="24"/>
          <w:szCs w:val="16"/>
        </w:rPr>
        <w:t>Sub-</w:t>
      </w:r>
      <w:r>
        <w:rPr>
          <w:sz w:val="24"/>
          <w:szCs w:val="16"/>
        </w:rPr>
        <w:t>topic</w:t>
      </w:r>
      <w:r w:rsidRPr="00805BE8">
        <w:rPr>
          <w:sz w:val="24"/>
          <w:szCs w:val="16"/>
        </w:rPr>
        <w:t xml:space="preserve"> </w:t>
      </w:r>
      <w:r w:rsidR="001D3B6C">
        <w:rPr>
          <w:sz w:val="24"/>
          <w:szCs w:val="16"/>
        </w:rPr>
        <w:t>3</w:t>
      </w:r>
      <w:r>
        <w:rPr>
          <w:sz w:val="24"/>
          <w:szCs w:val="16"/>
        </w:rPr>
        <w:t xml:space="preserve">-4: </w:t>
      </w:r>
      <w:r w:rsidR="00B45C8D">
        <w:rPr>
          <w:sz w:val="24"/>
          <w:szCs w:val="16"/>
        </w:rPr>
        <w:t xml:space="preserve">Answer to </w:t>
      </w:r>
      <w:r>
        <w:rPr>
          <w:sz w:val="24"/>
          <w:szCs w:val="16"/>
        </w:rPr>
        <w:t>Q4</w:t>
      </w:r>
    </w:p>
    <w:p w14:paraId="587F42F7" w14:textId="212F7C37" w:rsidR="0068637E" w:rsidRPr="00B45C8D" w:rsidRDefault="0068637E" w:rsidP="0068637E">
      <w:pPr>
        <w:rPr>
          <w:i/>
          <w:lang w:val="en-US" w:eastAsia="zh-CN"/>
        </w:rPr>
      </w:pPr>
      <w:r w:rsidRPr="00B45C8D">
        <w:rPr>
          <w:rFonts w:hint="eastAsia"/>
          <w:i/>
          <w:lang w:val="en-US" w:eastAsia="zh-CN"/>
        </w:rPr>
        <w:t>Sub-topic description</w:t>
      </w:r>
      <w:r w:rsidR="00B45C8D" w:rsidRPr="00B45C8D">
        <w:rPr>
          <w:i/>
          <w:lang w:val="en-US" w:eastAsia="zh-CN"/>
        </w:rPr>
        <w:t xml:space="preserve">: Q4 is to ask </w:t>
      </w:r>
      <w:r w:rsidR="00B45C8D" w:rsidRPr="00B45C8D">
        <w:rPr>
          <w:i/>
          <w:lang w:eastAsia="zh-CN"/>
        </w:rPr>
        <w:t>whether both assumptions can/shall be applied to a same UE, and what is the relationship between the per-panel power limitation and total power limitation if both are applied (e.g., the sum of per-panel power limitation can be larger than the total power limitation per UE, or should be always the same).</w:t>
      </w:r>
    </w:p>
    <w:p w14:paraId="2538F4DE" w14:textId="77777777" w:rsidR="0068637E" w:rsidRPr="00035C50" w:rsidRDefault="0068637E" w:rsidP="006863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516BB26" w14:textId="66024625" w:rsidR="0068637E" w:rsidRPr="00045592" w:rsidRDefault="0068637E" w:rsidP="0068637E">
      <w:pPr>
        <w:rPr>
          <w:b/>
          <w:color w:val="0070C0"/>
          <w:u w:val="single"/>
          <w:lang w:eastAsia="ko-KR"/>
        </w:rPr>
      </w:pPr>
      <w:r w:rsidRPr="00045592">
        <w:rPr>
          <w:b/>
          <w:color w:val="0070C0"/>
          <w:u w:val="single"/>
          <w:lang w:eastAsia="ko-KR"/>
        </w:rPr>
        <w:t xml:space="preserve">Issue </w:t>
      </w:r>
      <w:r w:rsidR="00DD30A5">
        <w:rPr>
          <w:b/>
          <w:color w:val="0070C0"/>
          <w:u w:val="single"/>
          <w:lang w:eastAsia="ko-KR"/>
        </w:rPr>
        <w:t>3-4</w:t>
      </w:r>
      <w:r w:rsidRPr="00045592">
        <w:rPr>
          <w:b/>
          <w:color w:val="0070C0"/>
          <w:u w:val="single"/>
          <w:lang w:eastAsia="ko-KR"/>
        </w:rPr>
        <w:t xml:space="preserve">: </w:t>
      </w:r>
      <w:r w:rsidR="00030BF8">
        <w:rPr>
          <w:b/>
          <w:color w:val="0070C0"/>
          <w:u w:val="single"/>
          <w:lang w:eastAsia="ko-KR"/>
        </w:rPr>
        <w:t>P</w:t>
      </w:r>
      <w:r w:rsidR="00B45C8D">
        <w:rPr>
          <w:b/>
          <w:color w:val="0070C0"/>
          <w:u w:val="single"/>
          <w:lang w:eastAsia="ko-KR"/>
        </w:rPr>
        <w:t xml:space="preserve">roposed </w:t>
      </w:r>
      <w:r w:rsidR="00030BF8">
        <w:rPr>
          <w:b/>
          <w:color w:val="0070C0"/>
          <w:u w:val="single"/>
          <w:lang w:eastAsia="ko-KR"/>
        </w:rPr>
        <w:t>answer</w:t>
      </w:r>
      <w:r w:rsidR="00B45C8D">
        <w:rPr>
          <w:b/>
          <w:color w:val="0070C0"/>
          <w:u w:val="single"/>
          <w:lang w:eastAsia="ko-KR"/>
        </w:rPr>
        <w:t>s</w:t>
      </w:r>
      <w:r w:rsidR="00030BF8">
        <w:rPr>
          <w:b/>
          <w:color w:val="0070C0"/>
          <w:u w:val="single"/>
          <w:lang w:eastAsia="ko-KR"/>
        </w:rPr>
        <w:t xml:space="preserve"> to Q4</w:t>
      </w:r>
    </w:p>
    <w:p w14:paraId="241653C2"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9800BD" w14:textId="0D3FEF0C" w:rsidR="0068637E" w:rsidRDefault="0068637E" w:rsidP="0068637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049E2">
        <w:rPr>
          <w:rFonts w:eastAsia="SimSun"/>
          <w:color w:val="0070C0"/>
          <w:szCs w:val="24"/>
          <w:lang w:eastAsia="zh-CN"/>
        </w:rPr>
        <w:t>“</w:t>
      </w:r>
      <w:r w:rsidR="00A049E2" w:rsidRPr="00A049E2">
        <w:rPr>
          <w:rFonts w:eastAsia="SimSun"/>
          <w:color w:val="0070C0"/>
          <w:szCs w:val="24"/>
          <w:lang w:eastAsia="zh-CN"/>
        </w:rPr>
        <w:t xml:space="preserve">Based on currently defined power classes definitions, the relationship will be defined by RAN4 within </w:t>
      </w:r>
      <w:proofErr w:type="spellStart"/>
      <w:r w:rsidR="00A049E2" w:rsidRPr="00A049E2">
        <w:rPr>
          <w:rFonts w:eastAsia="SimSun"/>
          <w:color w:val="0070C0"/>
          <w:szCs w:val="24"/>
          <w:lang w:eastAsia="zh-CN"/>
        </w:rPr>
        <w:t>Pcmax</w:t>
      </w:r>
      <w:proofErr w:type="spellEnd"/>
      <w:r w:rsidR="00A049E2" w:rsidRPr="00A049E2">
        <w:rPr>
          <w:rFonts w:eastAsia="SimSun"/>
          <w:color w:val="0070C0"/>
          <w:szCs w:val="24"/>
          <w:lang w:eastAsia="zh-CN"/>
        </w:rPr>
        <w:t xml:space="preserve"> requirement for STxMP </w:t>
      </w:r>
      <w:proofErr w:type="spellStart"/>
      <w:r w:rsidR="00A049E2" w:rsidRPr="00A049E2">
        <w:rPr>
          <w:rFonts w:eastAsia="SimSun"/>
          <w:color w:val="0070C0"/>
          <w:szCs w:val="24"/>
          <w:lang w:eastAsia="zh-CN"/>
        </w:rPr>
        <w:t>mDCI</w:t>
      </w:r>
      <w:proofErr w:type="spellEnd"/>
      <w:r w:rsidR="00A049E2" w:rsidRPr="00A049E2">
        <w:rPr>
          <w:rFonts w:eastAsia="SimSun"/>
          <w:color w:val="0070C0"/>
          <w:szCs w:val="24"/>
          <w:lang w:eastAsia="zh-CN"/>
        </w:rPr>
        <w:t xml:space="preserve"> case which is not currently developed.</w:t>
      </w:r>
      <w:r w:rsidR="00A049E2">
        <w:rPr>
          <w:rFonts w:eastAsia="SimSun"/>
          <w:color w:val="0070C0"/>
          <w:szCs w:val="24"/>
          <w:lang w:eastAsia="zh-CN"/>
        </w:rPr>
        <w:t>” (InterDigital)</w:t>
      </w:r>
    </w:p>
    <w:p w14:paraId="258DE7BB" w14:textId="540779BA" w:rsidR="00A049E2" w:rsidRPr="00A049E2" w:rsidRDefault="00A049E2" w:rsidP="00A049E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2</w:t>
      </w:r>
      <w:r w:rsidRPr="00A049E2">
        <w:rPr>
          <w:color w:val="0070C0"/>
          <w:szCs w:val="24"/>
          <w:lang w:eastAsia="zh-CN"/>
        </w:rPr>
        <w:t>: “</w:t>
      </w:r>
      <w:r w:rsidRPr="00A049E2">
        <w:rPr>
          <w:rFonts w:hint="eastAsia"/>
          <w:color w:val="0070C0"/>
          <w:szCs w:val="24"/>
          <w:lang w:eastAsia="zh-CN"/>
        </w:rPr>
        <w:t>I</w:t>
      </w:r>
      <w:r w:rsidRPr="00A049E2">
        <w:rPr>
          <w:color w:val="0070C0"/>
          <w:szCs w:val="24"/>
          <w:lang w:eastAsia="zh-CN"/>
        </w:rPr>
        <w:t>t is believed that both assumptions are feasible, and both assumptions shall be applied to a same UE. The per-panel power limitation would be defined in latter stage if necessary, and the per-UE power limitation should be applicable at all the time. ‘Limitation’ here applies to regulatory compliance rather than a configured power requirement.</w:t>
      </w:r>
      <w:r>
        <w:rPr>
          <w:color w:val="0070C0"/>
          <w:szCs w:val="24"/>
          <w:lang w:eastAsia="zh-CN"/>
        </w:rPr>
        <w:t>” (Samsung)</w:t>
      </w:r>
    </w:p>
    <w:p w14:paraId="6D60FC2B" w14:textId="260AB44F" w:rsidR="0068637E" w:rsidRPr="00A049E2" w:rsidRDefault="00A049E2"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8637E" w:rsidRPr="00A049E2">
        <w:rPr>
          <w:rFonts w:eastAsia="SimSun"/>
          <w:color w:val="0070C0"/>
          <w:szCs w:val="24"/>
          <w:lang w:eastAsia="zh-CN"/>
        </w:rPr>
        <w:t xml:space="preserve">: </w:t>
      </w:r>
      <w:r w:rsidRPr="00A049E2">
        <w:rPr>
          <w:rFonts w:eastAsia="SimSun"/>
          <w:color w:val="0070C0"/>
          <w:szCs w:val="24"/>
          <w:lang w:eastAsia="zh-CN"/>
        </w:rPr>
        <w:t>“</w:t>
      </w:r>
      <w:r w:rsidRPr="00A049E2">
        <w:rPr>
          <w:rFonts w:hint="eastAsia"/>
          <w:color w:val="0070C0"/>
          <w:szCs w:val="24"/>
          <w:lang w:eastAsia="zh-CN"/>
        </w:rPr>
        <w:t>I</w:t>
      </w:r>
      <w:r w:rsidRPr="00A049E2">
        <w:rPr>
          <w:color w:val="0070C0"/>
          <w:szCs w:val="24"/>
          <w:lang w:eastAsia="zh-CN"/>
        </w:rPr>
        <w:t xml:space="preserve">t is believed that both assumptions are feasible, and both assumptions shall be applied to a same UE. The per-panel power limitation would be defined if deemed necessary, and the per-UE power limitation would be applicable at all the time. ‘Limitation’ here applies to regulatory compliance rather than a configured power requirement. </w:t>
      </w:r>
      <w:r w:rsidRPr="00A049E2">
        <w:rPr>
          <w:color w:val="0070C0"/>
          <w:szCs w:val="24"/>
          <w:highlight w:val="yellow"/>
          <w:lang w:eastAsia="zh-CN"/>
        </w:rPr>
        <w:t>RAN4 can confirm that it can define the configured transmitted power requirement per-TCI for STxMP</w:t>
      </w:r>
      <w:r w:rsidRPr="00A049E2">
        <w:rPr>
          <w:color w:val="0070C0"/>
          <w:szCs w:val="24"/>
          <w:lang w:eastAsia="zh-CN"/>
        </w:rPr>
        <w:t>.</w:t>
      </w:r>
      <w:r>
        <w:rPr>
          <w:color w:val="0070C0"/>
          <w:szCs w:val="24"/>
          <w:lang w:eastAsia="zh-CN"/>
        </w:rPr>
        <w:t>” (Qualcomm)</w:t>
      </w:r>
    </w:p>
    <w:p w14:paraId="263AA515" w14:textId="7DBB5C16" w:rsidR="00A049E2" w:rsidRPr="00A049E2" w:rsidRDefault="00A049E2"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4: “</w:t>
      </w:r>
      <w:r w:rsidRPr="00A049E2">
        <w:rPr>
          <w:color w:val="0070C0"/>
          <w:szCs w:val="24"/>
          <w:lang w:eastAsia="zh-CN"/>
        </w:rPr>
        <w:t>As for question 1. The per-panel power limitation is still under discussion.</w:t>
      </w:r>
      <w:r>
        <w:rPr>
          <w:color w:val="0070C0"/>
          <w:szCs w:val="24"/>
          <w:lang w:eastAsia="zh-CN"/>
        </w:rPr>
        <w:t>” (vivo)</w:t>
      </w:r>
    </w:p>
    <w:p w14:paraId="1A0790B0" w14:textId="243B4D5B" w:rsidR="00A049E2" w:rsidRPr="00A049E2" w:rsidRDefault="00A049E2"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Option 5</w:t>
      </w:r>
      <w:r w:rsidRPr="00A049E2">
        <w:rPr>
          <w:color w:val="0070C0"/>
          <w:szCs w:val="24"/>
          <w:lang w:eastAsia="zh-CN"/>
        </w:rPr>
        <w:t>: “Both assumptions shall be applied to a same UE, i.e., the actual power for each panel shall not be larger than the power limitation for the panel for STxMP, and the total actual power per UE shall not be larger than the total power limitation per UE over all UE panels for STxMP. Moreover, the sum of per-panel power limitation can be larger than the total power limitation per UE over all UE panels for STxMP.</w:t>
      </w:r>
      <w:r>
        <w:rPr>
          <w:color w:val="0070C0"/>
          <w:szCs w:val="24"/>
          <w:lang w:eastAsia="zh-CN"/>
        </w:rPr>
        <w:t>” (MediaTek)</w:t>
      </w:r>
    </w:p>
    <w:p w14:paraId="121361BF" w14:textId="76A5C8BF" w:rsidR="00A049E2" w:rsidRPr="00A049E2" w:rsidRDefault="00A049E2" w:rsidP="00CB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lastRenderedPageBreak/>
        <w:t>Option 6: Others</w:t>
      </w:r>
    </w:p>
    <w:p w14:paraId="3CB6EF96" w14:textId="77777777" w:rsidR="0068637E" w:rsidRPr="00045592" w:rsidRDefault="0068637E" w:rsidP="0068637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48E636" w14:textId="26D84119" w:rsidR="00DD30A5" w:rsidRPr="001D3B6C" w:rsidRDefault="0068637E" w:rsidP="00CB04A2">
      <w:pPr>
        <w:pStyle w:val="afe"/>
        <w:numPr>
          <w:ilvl w:val="1"/>
          <w:numId w:val="4"/>
        </w:numPr>
        <w:overflowPunct/>
        <w:autoSpaceDE/>
        <w:autoSpaceDN/>
        <w:adjustRightInd/>
        <w:spacing w:after="120"/>
        <w:ind w:left="1440" w:firstLineChars="0"/>
        <w:textAlignment w:val="auto"/>
        <w:rPr>
          <w:rFonts w:eastAsia="SimSun"/>
          <w:i/>
          <w:color w:val="0070C0"/>
          <w:szCs w:val="24"/>
          <w:lang w:eastAsia="zh-CN"/>
        </w:rPr>
      </w:pPr>
      <w:r w:rsidRPr="001D3B6C">
        <w:rPr>
          <w:rFonts w:eastAsia="SimSun"/>
          <w:color w:val="0070C0"/>
          <w:szCs w:val="24"/>
          <w:lang w:eastAsia="zh-CN"/>
        </w:rPr>
        <w:t>TBA</w:t>
      </w:r>
      <w:r w:rsidR="00DD30A5" w:rsidRPr="001D3B6C">
        <w:rPr>
          <w:rFonts w:eastAsia="SimSun"/>
          <w:color w:val="0070C0"/>
          <w:szCs w:val="24"/>
          <w:lang w:eastAsia="zh-CN"/>
        </w:rPr>
        <w:t xml:space="preserve"> </w:t>
      </w:r>
    </w:p>
    <w:p w14:paraId="348B9225" w14:textId="77777777" w:rsidR="0068637E" w:rsidRPr="00A049E2" w:rsidRDefault="0068637E" w:rsidP="00A049E2">
      <w:pPr>
        <w:spacing w:after="120"/>
        <w:rPr>
          <w:color w:val="0070C0"/>
          <w:szCs w:val="24"/>
          <w:lang w:eastAsia="zh-CN"/>
        </w:rPr>
      </w:pPr>
    </w:p>
    <w:sectPr w:rsidR="0068637E" w:rsidRPr="00A049E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7FB9" w14:textId="77777777" w:rsidR="00FE2F7F" w:rsidRDefault="00FE2F7F">
      <w:r>
        <w:separator/>
      </w:r>
    </w:p>
  </w:endnote>
  <w:endnote w:type="continuationSeparator" w:id="0">
    <w:p w14:paraId="7D324B08" w14:textId="77777777" w:rsidR="00FE2F7F" w:rsidRDefault="00FE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3A96" w14:textId="77777777" w:rsidR="00FE2F7F" w:rsidRDefault="00FE2F7F">
      <w:r>
        <w:separator/>
      </w:r>
    </w:p>
  </w:footnote>
  <w:footnote w:type="continuationSeparator" w:id="0">
    <w:p w14:paraId="31A56194" w14:textId="77777777" w:rsidR="00FE2F7F" w:rsidRDefault="00FE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495CD18A"/>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55504"/>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3173C"/>
    <w:multiLevelType w:val="hybridMultilevel"/>
    <w:tmpl w:val="15E41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F40D9"/>
    <w:multiLevelType w:val="hybridMultilevel"/>
    <w:tmpl w:val="66146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F830BE9"/>
    <w:multiLevelType w:val="hybridMultilevel"/>
    <w:tmpl w:val="4FF833B6"/>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2344FFB"/>
    <w:multiLevelType w:val="hybridMultilevel"/>
    <w:tmpl w:val="077C5C7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7CF57F6"/>
    <w:multiLevelType w:val="multilevel"/>
    <w:tmpl w:val="BE3C95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680133E"/>
    <w:multiLevelType w:val="multilevel"/>
    <w:tmpl w:val="3680133E"/>
    <w:lvl w:ilvl="0">
      <w:start w:val="3"/>
      <w:numFmt w:val="bullet"/>
      <w:lvlText w:val="-"/>
      <w:lvlJc w:val="left"/>
      <w:pPr>
        <w:ind w:left="800" w:hanging="400"/>
      </w:pPr>
      <w:rPr>
        <w:rFonts w:ascii="Times New Roman" w:hAnsi="Times New Roman" w:hint="default"/>
        <w:sz w:val="2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33046BD"/>
    <w:multiLevelType w:val="hybridMultilevel"/>
    <w:tmpl w:val="22E05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4DF1325"/>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E102132"/>
    <w:multiLevelType w:val="hybridMultilevel"/>
    <w:tmpl w:val="4268F7B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882BB6"/>
    <w:multiLevelType w:val="hybridMultilevel"/>
    <w:tmpl w:val="346A27D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359277935">
    <w:abstractNumId w:val="1"/>
  </w:num>
  <w:num w:numId="2" w16cid:durableId="1806728299">
    <w:abstractNumId w:val="15"/>
  </w:num>
  <w:num w:numId="3" w16cid:durableId="158158200">
    <w:abstractNumId w:val="30"/>
  </w:num>
  <w:num w:numId="4" w16cid:durableId="1867012922">
    <w:abstractNumId w:val="23"/>
  </w:num>
  <w:num w:numId="5" w16cid:durableId="1185483545">
    <w:abstractNumId w:val="18"/>
  </w:num>
  <w:num w:numId="6" w16cid:durableId="1404179182">
    <w:abstractNumId w:val="18"/>
  </w:num>
  <w:num w:numId="7" w16cid:durableId="813638074">
    <w:abstractNumId w:val="18"/>
  </w:num>
  <w:num w:numId="8" w16cid:durableId="1334801723">
    <w:abstractNumId w:val="18"/>
  </w:num>
  <w:num w:numId="9" w16cid:durableId="50546377">
    <w:abstractNumId w:val="18"/>
  </w:num>
  <w:num w:numId="10" w16cid:durableId="1538396404">
    <w:abstractNumId w:val="18"/>
  </w:num>
  <w:num w:numId="11" w16cid:durableId="1334913525">
    <w:abstractNumId w:val="18"/>
  </w:num>
  <w:num w:numId="12" w16cid:durableId="994651875">
    <w:abstractNumId w:val="18"/>
  </w:num>
  <w:num w:numId="13" w16cid:durableId="1330790715">
    <w:abstractNumId w:val="18"/>
  </w:num>
  <w:num w:numId="14" w16cid:durableId="1921788146">
    <w:abstractNumId w:val="18"/>
  </w:num>
  <w:num w:numId="15" w16cid:durableId="296227413">
    <w:abstractNumId w:val="18"/>
  </w:num>
  <w:num w:numId="16" w16cid:durableId="166554038">
    <w:abstractNumId w:val="18"/>
  </w:num>
  <w:num w:numId="17" w16cid:durableId="1830513580">
    <w:abstractNumId w:val="14"/>
  </w:num>
  <w:num w:numId="18" w16cid:durableId="2019891806">
    <w:abstractNumId w:val="8"/>
  </w:num>
  <w:num w:numId="19" w16cid:durableId="218249248">
    <w:abstractNumId w:val="6"/>
  </w:num>
  <w:num w:numId="20" w16cid:durableId="1008024513">
    <w:abstractNumId w:val="3"/>
  </w:num>
  <w:num w:numId="21" w16cid:durableId="1545479115">
    <w:abstractNumId w:val="18"/>
  </w:num>
  <w:num w:numId="22" w16cid:durableId="186406593">
    <w:abstractNumId w:val="18"/>
  </w:num>
  <w:num w:numId="23" w16cid:durableId="1521506613">
    <w:abstractNumId w:val="16"/>
  </w:num>
  <w:num w:numId="24" w16cid:durableId="639505696">
    <w:abstractNumId w:val="28"/>
  </w:num>
  <w:num w:numId="25" w16cid:durableId="904143929">
    <w:abstractNumId w:val="21"/>
  </w:num>
  <w:num w:numId="26" w16cid:durableId="1913814129">
    <w:abstractNumId w:val="25"/>
  </w:num>
  <w:num w:numId="27" w16cid:durableId="1705204948">
    <w:abstractNumId w:val="29"/>
  </w:num>
  <w:num w:numId="28" w16cid:durableId="485320823">
    <w:abstractNumId w:val="5"/>
  </w:num>
  <w:num w:numId="29" w16cid:durableId="428702149">
    <w:abstractNumId w:val="7"/>
  </w:num>
  <w:num w:numId="30" w16cid:durableId="791024597">
    <w:abstractNumId w:val="20"/>
  </w:num>
  <w:num w:numId="31" w16cid:durableId="234705102">
    <w:abstractNumId w:val="11"/>
  </w:num>
  <w:num w:numId="32" w16cid:durableId="239801541">
    <w:abstractNumId w:val="13"/>
  </w:num>
  <w:num w:numId="33" w16cid:durableId="2030595215">
    <w:abstractNumId w:val="4"/>
  </w:num>
  <w:num w:numId="34" w16cid:durableId="1906449582">
    <w:abstractNumId w:val="17"/>
  </w:num>
  <w:num w:numId="35" w16cid:durableId="479271643">
    <w:abstractNumId w:val="10"/>
  </w:num>
  <w:num w:numId="36" w16cid:durableId="872116122">
    <w:abstractNumId w:val="24"/>
  </w:num>
  <w:num w:numId="37" w16cid:durableId="1307510510">
    <w:abstractNumId w:val="9"/>
  </w:num>
  <w:num w:numId="38" w16cid:durableId="1089470701">
    <w:abstractNumId w:val="0"/>
  </w:num>
  <w:num w:numId="39" w16cid:durableId="1148521210">
    <w:abstractNumId w:val="12"/>
  </w:num>
  <w:num w:numId="40" w16cid:durableId="1693874556">
    <w:abstractNumId w:val="27"/>
  </w:num>
  <w:num w:numId="41" w16cid:durableId="1064336886">
    <w:abstractNumId w:val="19"/>
  </w:num>
  <w:num w:numId="42" w16cid:durableId="749544588">
    <w:abstractNumId w:val="2"/>
  </w:num>
  <w:num w:numId="43" w16cid:durableId="1489251840">
    <w:abstractNumId w:val="26"/>
  </w:num>
  <w:num w:numId="44" w16cid:durableId="98890487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877"/>
    <w:rsid w:val="00020C56"/>
    <w:rsid w:val="00026ACC"/>
    <w:rsid w:val="00030BF8"/>
    <w:rsid w:val="0003171D"/>
    <w:rsid w:val="00031C1D"/>
    <w:rsid w:val="00035C50"/>
    <w:rsid w:val="000457A1"/>
    <w:rsid w:val="00050001"/>
    <w:rsid w:val="00052041"/>
    <w:rsid w:val="0005326A"/>
    <w:rsid w:val="00056D89"/>
    <w:rsid w:val="0006266D"/>
    <w:rsid w:val="00065506"/>
    <w:rsid w:val="0007382E"/>
    <w:rsid w:val="000766E1"/>
    <w:rsid w:val="00077FF6"/>
    <w:rsid w:val="00080D82"/>
    <w:rsid w:val="00081692"/>
    <w:rsid w:val="00082C46"/>
    <w:rsid w:val="00085A0E"/>
    <w:rsid w:val="00087548"/>
    <w:rsid w:val="00093E7E"/>
    <w:rsid w:val="00095D34"/>
    <w:rsid w:val="000A1830"/>
    <w:rsid w:val="000A4121"/>
    <w:rsid w:val="000A4AA3"/>
    <w:rsid w:val="000A550E"/>
    <w:rsid w:val="000A7B90"/>
    <w:rsid w:val="000B0960"/>
    <w:rsid w:val="000B1A55"/>
    <w:rsid w:val="000B20BB"/>
    <w:rsid w:val="000B2EF6"/>
    <w:rsid w:val="000B2FA6"/>
    <w:rsid w:val="000B4AA0"/>
    <w:rsid w:val="000C2553"/>
    <w:rsid w:val="000C38C3"/>
    <w:rsid w:val="000C4549"/>
    <w:rsid w:val="000D09FD"/>
    <w:rsid w:val="000D1663"/>
    <w:rsid w:val="000D19DE"/>
    <w:rsid w:val="000D44FB"/>
    <w:rsid w:val="000D574B"/>
    <w:rsid w:val="000D6CFC"/>
    <w:rsid w:val="000E537B"/>
    <w:rsid w:val="000E57D0"/>
    <w:rsid w:val="000E7858"/>
    <w:rsid w:val="000F39CA"/>
    <w:rsid w:val="00104130"/>
    <w:rsid w:val="00107927"/>
    <w:rsid w:val="00110E26"/>
    <w:rsid w:val="00111321"/>
    <w:rsid w:val="001128E7"/>
    <w:rsid w:val="00117BD6"/>
    <w:rsid w:val="001206C2"/>
    <w:rsid w:val="00120AC8"/>
    <w:rsid w:val="00121978"/>
    <w:rsid w:val="00123422"/>
    <w:rsid w:val="00124B6A"/>
    <w:rsid w:val="00130462"/>
    <w:rsid w:val="001338E8"/>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B6C"/>
    <w:rsid w:val="001D7D94"/>
    <w:rsid w:val="001E0A28"/>
    <w:rsid w:val="001E4218"/>
    <w:rsid w:val="001E6C4D"/>
    <w:rsid w:val="001F0B20"/>
    <w:rsid w:val="00200A62"/>
    <w:rsid w:val="00203740"/>
    <w:rsid w:val="002138EA"/>
    <w:rsid w:val="002139EA"/>
    <w:rsid w:val="00213F84"/>
    <w:rsid w:val="00214FBD"/>
    <w:rsid w:val="00216ADF"/>
    <w:rsid w:val="00220347"/>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34A"/>
    <w:rsid w:val="00274E1A"/>
    <w:rsid w:val="00274E25"/>
    <w:rsid w:val="00275461"/>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439"/>
    <w:rsid w:val="002D6BDF"/>
    <w:rsid w:val="002E2CE9"/>
    <w:rsid w:val="002E3BF7"/>
    <w:rsid w:val="002E403E"/>
    <w:rsid w:val="002E4C74"/>
    <w:rsid w:val="002F158C"/>
    <w:rsid w:val="002F1AD3"/>
    <w:rsid w:val="002F4093"/>
    <w:rsid w:val="002F5636"/>
    <w:rsid w:val="003022A5"/>
    <w:rsid w:val="00305C6F"/>
    <w:rsid w:val="00307E51"/>
    <w:rsid w:val="00310201"/>
    <w:rsid w:val="00311363"/>
    <w:rsid w:val="00312E18"/>
    <w:rsid w:val="00315867"/>
    <w:rsid w:val="00321150"/>
    <w:rsid w:val="00321DA5"/>
    <w:rsid w:val="003260D7"/>
    <w:rsid w:val="0033052D"/>
    <w:rsid w:val="00334F36"/>
    <w:rsid w:val="003353CC"/>
    <w:rsid w:val="00336697"/>
    <w:rsid w:val="003418CB"/>
    <w:rsid w:val="00355873"/>
    <w:rsid w:val="0035660F"/>
    <w:rsid w:val="003628B9"/>
    <w:rsid w:val="00362D8F"/>
    <w:rsid w:val="00367724"/>
    <w:rsid w:val="003710BA"/>
    <w:rsid w:val="003770F6"/>
    <w:rsid w:val="00383E37"/>
    <w:rsid w:val="003854BB"/>
    <w:rsid w:val="00393042"/>
    <w:rsid w:val="00393FA4"/>
    <w:rsid w:val="00394AD5"/>
    <w:rsid w:val="0039642D"/>
    <w:rsid w:val="003A2E40"/>
    <w:rsid w:val="003B0158"/>
    <w:rsid w:val="003B0A10"/>
    <w:rsid w:val="003B40B6"/>
    <w:rsid w:val="003B53D6"/>
    <w:rsid w:val="003B56DB"/>
    <w:rsid w:val="003B755E"/>
    <w:rsid w:val="003C228E"/>
    <w:rsid w:val="003C51E7"/>
    <w:rsid w:val="003C6893"/>
    <w:rsid w:val="003C6DE2"/>
    <w:rsid w:val="003C7DCC"/>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1465"/>
    <w:rsid w:val="0047437A"/>
    <w:rsid w:val="00480E42"/>
    <w:rsid w:val="00484C5D"/>
    <w:rsid w:val="0048543E"/>
    <w:rsid w:val="004868C1"/>
    <w:rsid w:val="0048750F"/>
    <w:rsid w:val="0049698C"/>
    <w:rsid w:val="004A17E9"/>
    <w:rsid w:val="004A495F"/>
    <w:rsid w:val="004A7544"/>
    <w:rsid w:val="004B6B0F"/>
    <w:rsid w:val="004C54E5"/>
    <w:rsid w:val="004C7DC8"/>
    <w:rsid w:val="004D21B0"/>
    <w:rsid w:val="004D737D"/>
    <w:rsid w:val="004D79EA"/>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D2F"/>
    <w:rsid w:val="00515CBE"/>
    <w:rsid w:val="00515E2B"/>
    <w:rsid w:val="00522A7E"/>
    <w:rsid w:val="00522F20"/>
    <w:rsid w:val="005308DB"/>
    <w:rsid w:val="00530A2E"/>
    <w:rsid w:val="00530FBE"/>
    <w:rsid w:val="00533159"/>
    <w:rsid w:val="005339DB"/>
    <w:rsid w:val="00534C89"/>
    <w:rsid w:val="00541573"/>
    <w:rsid w:val="0054348A"/>
    <w:rsid w:val="0054538C"/>
    <w:rsid w:val="005511E3"/>
    <w:rsid w:val="00571777"/>
    <w:rsid w:val="0057431B"/>
    <w:rsid w:val="00580FF5"/>
    <w:rsid w:val="0058519C"/>
    <w:rsid w:val="0059149A"/>
    <w:rsid w:val="005956EE"/>
    <w:rsid w:val="005A083E"/>
    <w:rsid w:val="005B4802"/>
    <w:rsid w:val="005C1544"/>
    <w:rsid w:val="005C1EA6"/>
    <w:rsid w:val="005D0B99"/>
    <w:rsid w:val="005D308E"/>
    <w:rsid w:val="005D3A48"/>
    <w:rsid w:val="005D7AF8"/>
    <w:rsid w:val="005E17BF"/>
    <w:rsid w:val="005E32E1"/>
    <w:rsid w:val="005E366A"/>
    <w:rsid w:val="005F2145"/>
    <w:rsid w:val="006016E1"/>
    <w:rsid w:val="00602D27"/>
    <w:rsid w:val="006144A1"/>
    <w:rsid w:val="00615EBB"/>
    <w:rsid w:val="00616096"/>
    <w:rsid w:val="006160A2"/>
    <w:rsid w:val="006172AF"/>
    <w:rsid w:val="006237F6"/>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637E"/>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C52"/>
    <w:rsid w:val="00740A35"/>
    <w:rsid w:val="00746B85"/>
    <w:rsid w:val="00747F7E"/>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1709"/>
    <w:rsid w:val="007E20FC"/>
    <w:rsid w:val="007E7062"/>
    <w:rsid w:val="007F0E1E"/>
    <w:rsid w:val="007F29A7"/>
    <w:rsid w:val="008004B4"/>
    <w:rsid w:val="0080276D"/>
    <w:rsid w:val="008049A0"/>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2659"/>
    <w:rsid w:val="0087332D"/>
    <w:rsid w:val="00873E1F"/>
    <w:rsid w:val="00874C16"/>
    <w:rsid w:val="00886D1F"/>
    <w:rsid w:val="00887F50"/>
    <w:rsid w:val="008900C3"/>
    <w:rsid w:val="00891EE1"/>
    <w:rsid w:val="00893987"/>
    <w:rsid w:val="008963EF"/>
    <w:rsid w:val="0089688E"/>
    <w:rsid w:val="008A1FBE"/>
    <w:rsid w:val="008B3194"/>
    <w:rsid w:val="008B5AE7"/>
    <w:rsid w:val="008C60E9"/>
    <w:rsid w:val="008D0E43"/>
    <w:rsid w:val="008D1B7C"/>
    <w:rsid w:val="008D6657"/>
    <w:rsid w:val="008E144D"/>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B779B"/>
    <w:rsid w:val="009C0727"/>
    <w:rsid w:val="009C188F"/>
    <w:rsid w:val="009C3C80"/>
    <w:rsid w:val="009C492F"/>
    <w:rsid w:val="009C537D"/>
    <w:rsid w:val="009D1B2A"/>
    <w:rsid w:val="009D2FF2"/>
    <w:rsid w:val="009D3226"/>
    <w:rsid w:val="009D3385"/>
    <w:rsid w:val="009D793C"/>
    <w:rsid w:val="009E16A9"/>
    <w:rsid w:val="009E375F"/>
    <w:rsid w:val="009E39D4"/>
    <w:rsid w:val="009E433B"/>
    <w:rsid w:val="009E5401"/>
    <w:rsid w:val="00A049E2"/>
    <w:rsid w:val="00A0758F"/>
    <w:rsid w:val="00A1570A"/>
    <w:rsid w:val="00A17866"/>
    <w:rsid w:val="00A211B4"/>
    <w:rsid w:val="00A21877"/>
    <w:rsid w:val="00A223CF"/>
    <w:rsid w:val="00A25EC6"/>
    <w:rsid w:val="00A33DDF"/>
    <w:rsid w:val="00A34547"/>
    <w:rsid w:val="00A36FBA"/>
    <w:rsid w:val="00A376B7"/>
    <w:rsid w:val="00A41BF5"/>
    <w:rsid w:val="00A44778"/>
    <w:rsid w:val="00A469E7"/>
    <w:rsid w:val="00A502F8"/>
    <w:rsid w:val="00A604A4"/>
    <w:rsid w:val="00A61B7D"/>
    <w:rsid w:val="00A6605B"/>
    <w:rsid w:val="00A66ADC"/>
    <w:rsid w:val="00A70E8D"/>
    <w:rsid w:val="00A7147D"/>
    <w:rsid w:val="00A80B04"/>
    <w:rsid w:val="00A81B15"/>
    <w:rsid w:val="00A823DA"/>
    <w:rsid w:val="00A837FF"/>
    <w:rsid w:val="00A84052"/>
    <w:rsid w:val="00A84DC8"/>
    <w:rsid w:val="00A85DBC"/>
    <w:rsid w:val="00A87FEB"/>
    <w:rsid w:val="00A93F9F"/>
    <w:rsid w:val="00A9420E"/>
    <w:rsid w:val="00A97648"/>
    <w:rsid w:val="00AA1CFD"/>
    <w:rsid w:val="00AA2239"/>
    <w:rsid w:val="00AA33D2"/>
    <w:rsid w:val="00AA47A9"/>
    <w:rsid w:val="00AB0C57"/>
    <w:rsid w:val="00AB1195"/>
    <w:rsid w:val="00AB4182"/>
    <w:rsid w:val="00AC27DB"/>
    <w:rsid w:val="00AC6D6B"/>
    <w:rsid w:val="00AD2321"/>
    <w:rsid w:val="00AD7736"/>
    <w:rsid w:val="00AE10CE"/>
    <w:rsid w:val="00AE70D4"/>
    <w:rsid w:val="00AE7868"/>
    <w:rsid w:val="00AF0407"/>
    <w:rsid w:val="00AF049B"/>
    <w:rsid w:val="00AF4D8B"/>
    <w:rsid w:val="00B00102"/>
    <w:rsid w:val="00B0275A"/>
    <w:rsid w:val="00B067CA"/>
    <w:rsid w:val="00B116E6"/>
    <w:rsid w:val="00B12B26"/>
    <w:rsid w:val="00B163F8"/>
    <w:rsid w:val="00B23AF2"/>
    <w:rsid w:val="00B2472D"/>
    <w:rsid w:val="00B24CA0"/>
    <w:rsid w:val="00B2549F"/>
    <w:rsid w:val="00B3357B"/>
    <w:rsid w:val="00B4108D"/>
    <w:rsid w:val="00B45C8D"/>
    <w:rsid w:val="00B52157"/>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8B5"/>
    <w:rsid w:val="00BA259A"/>
    <w:rsid w:val="00BA259C"/>
    <w:rsid w:val="00BA29D3"/>
    <w:rsid w:val="00BA307F"/>
    <w:rsid w:val="00BA5280"/>
    <w:rsid w:val="00BB14F1"/>
    <w:rsid w:val="00BB572E"/>
    <w:rsid w:val="00BB74FD"/>
    <w:rsid w:val="00BC5982"/>
    <w:rsid w:val="00BC60BF"/>
    <w:rsid w:val="00BD1922"/>
    <w:rsid w:val="00BD28BF"/>
    <w:rsid w:val="00BD2D12"/>
    <w:rsid w:val="00BD6404"/>
    <w:rsid w:val="00BD6F49"/>
    <w:rsid w:val="00BE0322"/>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062D"/>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A3D"/>
    <w:rsid w:val="00CA08C6"/>
    <w:rsid w:val="00CA0A77"/>
    <w:rsid w:val="00CA2729"/>
    <w:rsid w:val="00CA3057"/>
    <w:rsid w:val="00CA45F8"/>
    <w:rsid w:val="00CB0305"/>
    <w:rsid w:val="00CB108D"/>
    <w:rsid w:val="00CB33C7"/>
    <w:rsid w:val="00CB6DA7"/>
    <w:rsid w:val="00CB7E4C"/>
    <w:rsid w:val="00CC01B5"/>
    <w:rsid w:val="00CC25B4"/>
    <w:rsid w:val="00CC5F88"/>
    <w:rsid w:val="00CC69C8"/>
    <w:rsid w:val="00CC77A2"/>
    <w:rsid w:val="00CD307E"/>
    <w:rsid w:val="00CD34A3"/>
    <w:rsid w:val="00CD629F"/>
    <w:rsid w:val="00CD6A1B"/>
    <w:rsid w:val="00CE0A7F"/>
    <w:rsid w:val="00CE1718"/>
    <w:rsid w:val="00CF3C06"/>
    <w:rsid w:val="00CF4156"/>
    <w:rsid w:val="00D0036C"/>
    <w:rsid w:val="00D03D00"/>
    <w:rsid w:val="00D05C30"/>
    <w:rsid w:val="00D10052"/>
    <w:rsid w:val="00D11359"/>
    <w:rsid w:val="00D3188C"/>
    <w:rsid w:val="00D35F9B"/>
    <w:rsid w:val="00D36B69"/>
    <w:rsid w:val="00D408DD"/>
    <w:rsid w:val="00D45D72"/>
    <w:rsid w:val="00D520E4"/>
    <w:rsid w:val="00D527CA"/>
    <w:rsid w:val="00D53A38"/>
    <w:rsid w:val="00D575DD"/>
    <w:rsid w:val="00D57DFA"/>
    <w:rsid w:val="00D67FCF"/>
    <w:rsid w:val="00D709CE"/>
    <w:rsid w:val="00D71F73"/>
    <w:rsid w:val="00D80714"/>
    <w:rsid w:val="00D80786"/>
    <w:rsid w:val="00D81CAB"/>
    <w:rsid w:val="00D8576F"/>
    <w:rsid w:val="00D86154"/>
    <w:rsid w:val="00D8677F"/>
    <w:rsid w:val="00D97F0C"/>
    <w:rsid w:val="00DA3A86"/>
    <w:rsid w:val="00DA4752"/>
    <w:rsid w:val="00DB4E06"/>
    <w:rsid w:val="00DC2500"/>
    <w:rsid w:val="00DC4F72"/>
    <w:rsid w:val="00DC77DC"/>
    <w:rsid w:val="00DD0453"/>
    <w:rsid w:val="00DD0C2C"/>
    <w:rsid w:val="00DD19DE"/>
    <w:rsid w:val="00DD28BC"/>
    <w:rsid w:val="00DD30A5"/>
    <w:rsid w:val="00DE31F0"/>
    <w:rsid w:val="00DE3D1C"/>
    <w:rsid w:val="00E01C41"/>
    <w:rsid w:val="00E0227D"/>
    <w:rsid w:val="00E04B84"/>
    <w:rsid w:val="00E06466"/>
    <w:rsid w:val="00E06835"/>
    <w:rsid w:val="00E06FDA"/>
    <w:rsid w:val="00E07C5A"/>
    <w:rsid w:val="00E12E48"/>
    <w:rsid w:val="00E14631"/>
    <w:rsid w:val="00E160A5"/>
    <w:rsid w:val="00E1713D"/>
    <w:rsid w:val="00E20A43"/>
    <w:rsid w:val="00E23898"/>
    <w:rsid w:val="00E319F1"/>
    <w:rsid w:val="00E33CD2"/>
    <w:rsid w:val="00E40E90"/>
    <w:rsid w:val="00E45C7E"/>
    <w:rsid w:val="00E47649"/>
    <w:rsid w:val="00E531EB"/>
    <w:rsid w:val="00E54874"/>
    <w:rsid w:val="00E54B6F"/>
    <w:rsid w:val="00E55ACA"/>
    <w:rsid w:val="00E57B74"/>
    <w:rsid w:val="00E62BE2"/>
    <w:rsid w:val="00E64873"/>
    <w:rsid w:val="00E65B17"/>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199"/>
    <w:rsid w:val="00F13D05"/>
    <w:rsid w:val="00F1679D"/>
    <w:rsid w:val="00F1682C"/>
    <w:rsid w:val="00F20B91"/>
    <w:rsid w:val="00F21139"/>
    <w:rsid w:val="00F247D7"/>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244"/>
    <w:rsid w:val="00FC69B4"/>
    <w:rsid w:val="00FD0694"/>
    <w:rsid w:val="00FD1ED7"/>
    <w:rsid w:val="00FD25BE"/>
    <w:rsid w:val="00FD2E70"/>
    <w:rsid w:val="00FD7AA7"/>
    <w:rsid w:val="00FE2F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table" w:styleId="12">
    <w:name w:val="Grid Table 1 Light"/>
    <w:basedOn w:val="a1"/>
    <w:uiPriority w:val="46"/>
    <w:rsid w:val="00E62BE2"/>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a"/>
    <w:next w:val="a"/>
    <w:rsid w:val="004D79EA"/>
    <w:pPr>
      <w:numPr>
        <w:numId w:val="25"/>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4D79EA"/>
    <w:pPr>
      <w:spacing w:after="160" w:line="259" w:lineRule="auto"/>
      <w:contextualSpacing/>
    </w:pPr>
    <w:rPr>
      <w:rFonts w:eastAsia="Calibri"/>
    </w:rPr>
  </w:style>
  <w:style w:type="character" w:customStyle="1" w:styleId="RAN4observationChar">
    <w:name w:val="RAN4 observation Char"/>
    <w:basedOn w:val="a0"/>
    <w:link w:val="RAN4observation0"/>
    <w:rsid w:val="004D79EA"/>
    <w:rPr>
      <w:rFonts w:eastAsia="Calibri"/>
      <w:lang w:val="en-GB" w:eastAsia="en-US"/>
    </w:rPr>
  </w:style>
  <w:style w:type="character" w:customStyle="1" w:styleId="B1Char1">
    <w:name w:val="B1 Char1"/>
    <w:rsid w:val="00A823DA"/>
    <w:rPr>
      <w:rFonts w:ascii="Times New Roman" w:hAnsi="Times New Roman"/>
      <w:lang w:val="en-GB"/>
    </w:rPr>
  </w:style>
  <w:style w:type="character" w:customStyle="1" w:styleId="13">
    <w:name w:val="확인되지 않은 멘션1"/>
    <w:basedOn w:val="a0"/>
    <w:uiPriority w:val="99"/>
    <w:semiHidden/>
    <w:unhideWhenUsed/>
    <w:rsid w:val="0013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26149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94671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703795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8483984">
      <w:bodyDiv w:val="1"/>
      <w:marLeft w:val="0"/>
      <w:marRight w:val="0"/>
      <w:marTop w:val="0"/>
      <w:marBottom w:val="0"/>
      <w:divBdr>
        <w:top w:val="none" w:sz="0" w:space="0" w:color="auto"/>
        <w:left w:val="none" w:sz="0" w:space="0" w:color="auto"/>
        <w:bottom w:val="none" w:sz="0" w:space="0" w:color="auto"/>
        <w:right w:val="none" w:sz="0" w:space="0" w:color="auto"/>
      </w:divBdr>
    </w:div>
    <w:div w:id="78728584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01991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888658">
      <w:bodyDiv w:val="1"/>
      <w:marLeft w:val="0"/>
      <w:marRight w:val="0"/>
      <w:marTop w:val="0"/>
      <w:marBottom w:val="0"/>
      <w:divBdr>
        <w:top w:val="none" w:sz="0" w:space="0" w:color="auto"/>
        <w:left w:val="none" w:sz="0" w:space="0" w:color="auto"/>
        <w:bottom w:val="none" w:sz="0" w:space="0" w:color="auto"/>
        <w:right w:val="none" w:sz="0" w:space="0" w:color="auto"/>
      </w:divBdr>
    </w:div>
    <w:div w:id="115633849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8219819">
      <w:bodyDiv w:val="1"/>
      <w:marLeft w:val="0"/>
      <w:marRight w:val="0"/>
      <w:marTop w:val="0"/>
      <w:marBottom w:val="0"/>
      <w:divBdr>
        <w:top w:val="none" w:sz="0" w:space="0" w:color="auto"/>
        <w:left w:val="none" w:sz="0" w:space="0" w:color="auto"/>
        <w:bottom w:val="none" w:sz="0" w:space="0" w:color="auto"/>
        <w:right w:val="none" w:sz="0" w:space="0" w:color="auto"/>
      </w:divBdr>
    </w:div>
    <w:div w:id="1328971242">
      <w:bodyDiv w:val="1"/>
      <w:marLeft w:val="0"/>
      <w:marRight w:val="0"/>
      <w:marTop w:val="0"/>
      <w:marBottom w:val="0"/>
      <w:divBdr>
        <w:top w:val="none" w:sz="0" w:space="0" w:color="auto"/>
        <w:left w:val="none" w:sz="0" w:space="0" w:color="auto"/>
        <w:bottom w:val="none" w:sz="0" w:space="0" w:color="auto"/>
        <w:right w:val="none" w:sz="0" w:space="0" w:color="auto"/>
      </w:divBdr>
    </w:div>
    <w:div w:id="13616610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02634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3887634">
      <w:bodyDiv w:val="1"/>
      <w:marLeft w:val="0"/>
      <w:marRight w:val="0"/>
      <w:marTop w:val="0"/>
      <w:marBottom w:val="0"/>
      <w:divBdr>
        <w:top w:val="none" w:sz="0" w:space="0" w:color="auto"/>
        <w:left w:val="none" w:sz="0" w:space="0" w:color="auto"/>
        <w:bottom w:val="none" w:sz="0" w:space="0" w:color="auto"/>
        <w:right w:val="none" w:sz="0" w:space="0" w:color="auto"/>
      </w:divBdr>
    </w:div>
    <w:div w:id="1485118818">
      <w:bodyDiv w:val="1"/>
      <w:marLeft w:val="0"/>
      <w:marRight w:val="0"/>
      <w:marTop w:val="0"/>
      <w:marBottom w:val="0"/>
      <w:divBdr>
        <w:top w:val="none" w:sz="0" w:space="0" w:color="auto"/>
        <w:left w:val="none" w:sz="0" w:space="0" w:color="auto"/>
        <w:bottom w:val="none" w:sz="0" w:space="0" w:color="auto"/>
        <w:right w:val="none" w:sz="0" w:space="0" w:color="auto"/>
      </w:divBdr>
    </w:div>
    <w:div w:id="1574974393">
      <w:bodyDiv w:val="1"/>
      <w:marLeft w:val="0"/>
      <w:marRight w:val="0"/>
      <w:marTop w:val="0"/>
      <w:marBottom w:val="0"/>
      <w:divBdr>
        <w:top w:val="none" w:sz="0" w:space="0" w:color="auto"/>
        <w:left w:val="none" w:sz="0" w:space="0" w:color="auto"/>
        <w:bottom w:val="none" w:sz="0" w:space="0" w:color="auto"/>
        <w:right w:val="none" w:sz="0" w:space="0" w:color="auto"/>
      </w:divBdr>
    </w:div>
    <w:div w:id="165899547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88388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318774">
      <w:bodyDiv w:val="1"/>
      <w:marLeft w:val="0"/>
      <w:marRight w:val="0"/>
      <w:marTop w:val="0"/>
      <w:marBottom w:val="0"/>
      <w:divBdr>
        <w:top w:val="none" w:sz="0" w:space="0" w:color="auto"/>
        <w:left w:val="none" w:sz="0" w:space="0" w:color="auto"/>
        <w:bottom w:val="none" w:sz="0" w:space="0" w:color="auto"/>
        <w:right w:val="none" w:sz="0" w:space="0" w:color="auto"/>
      </w:divBdr>
    </w:div>
    <w:div w:id="19001720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40239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553323">
      <w:bodyDiv w:val="1"/>
      <w:marLeft w:val="0"/>
      <w:marRight w:val="0"/>
      <w:marTop w:val="0"/>
      <w:marBottom w:val="0"/>
      <w:divBdr>
        <w:top w:val="none" w:sz="0" w:space="0" w:color="auto"/>
        <w:left w:val="none" w:sz="0" w:space="0" w:color="auto"/>
        <w:bottom w:val="none" w:sz="0" w:space="0" w:color="auto"/>
        <w:right w:val="none" w:sz="0" w:space="0" w:color="auto"/>
      </w:divBdr>
    </w:div>
    <w:div w:id="204532487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6/Docs/R4-2300706.zip" TargetMode="External"/><Relationship Id="rId18" Type="http://schemas.openxmlformats.org/officeDocument/2006/relationships/hyperlink" Target="https://www.3gpp.org/ftp/TSG_RAN/WG4_Radio/TSGR4_106/Docs/R4-2302501.zip" TargetMode="External"/><Relationship Id="rId26" Type="http://schemas.openxmlformats.org/officeDocument/2006/relationships/hyperlink" Target="https://www.3gpp.org/ftp/TSG_RAN/WG4_Radio/TSGR4_106/Docs/R4-2301596.zip"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3gpp.org/ftp/TSG_RAN/WG4_Radio/TSGR4_106/Docs/R4-2300661.zip" TargetMode="External"/><Relationship Id="rId17" Type="http://schemas.openxmlformats.org/officeDocument/2006/relationships/hyperlink" Target="https://www.3gpp.org/ftp/TSG_RAN/WG4_Radio/TSGR4_106/Docs/R4-2301760.zip" TargetMode="External"/><Relationship Id="rId25" Type="http://schemas.openxmlformats.org/officeDocument/2006/relationships/hyperlink" Target="https://www.3gpp.org/ftp/TSG_RAN/WG4_Radio/TSGR4_106/Docs/R4-230153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6/Docs/R4-2301624.zip" TargetMode="External"/><Relationship Id="rId20" Type="http://schemas.openxmlformats.org/officeDocument/2006/relationships/image" Target="media/image1.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6/Docs/R4-2300639.zip" TargetMode="External"/><Relationship Id="rId24" Type="http://schemas.openxmlformats.org/officeDocument/2006/relationships/hyperlink" Target="https://www.3gpp.org/ftp/TSG_RAN/WG4_Radio/TSGR4_106/Docs/R4-2300706.zip" TargetMode="External"/><Relationship Id="rId5" Type="http://schemas.openxmlformats.org/officeDocument/2006/relationships/settings" Target="settings.xml"/><Relationship Id="rId15" Type="http://schemas.openxmlformats.org/officeDocument/2006/relationships/hyperlink" Target="https://www.3gpp.org/ftp/TSG_RAN/WG4_Radio/TSGR4_106/Docs/R4-2301540.zip" TargetMode="External"/><Relationship Id="rId23" Type="http://schemas.openxmlformats.org/officeDocument/2006/relationships/hyperlink" Target="https://www.3gpp.org/ftp/TSG_RAN/WG4_Radio/TSGR4_106/Docs/R4-2300663.zip" TargetMode="External"/><Relationship Id="rId28" Type="http://schemas.openxmlformats.org/officeDocument/2006/relationships/fontTable" Target="fontTable.xml"/><Relationship Id="rId10" Type="http://schemas.openxmlformats.org/officeDocument/2006/relationships/hyperlink" Target="https://www.3gpp.org/ftp/TSG_RAN/WG4_Radio/TSGR4_106/Docs/R4-2300638.zip" TargetMode="External"/><Relationship Id="rId19" Type="http://schemas.openxmlformats.org/officeDocument/2006/relationships/hyperlink" Target="https://www.3gpp.org/ftp/TSG_RAN/WG4_Radio/TSGR4_106/Docs/R4-2302735.zip" TargetMode="External"/><Relationship Id="rId4" Type="http://schemas.openxmlformats.org/officeDocument/2006/relationships/styles" Target="styles.xml"/><Relationship Id="rId9" Type="http://schemas.openxmlformats.org/officeDocument/2006/relationships/hyperlink" Target="https://www.3gpp.org/ftp/TSG_RAN/WG4_Radio/TSGR4_106/Docs/R4-2301929.zip" TargetMode="External"/><Relationship Id="rId14" Type="http://schemas.openxmlformats.org/officeDocument/2006/relationships/hyperlink" Target="https://www.3gpp.org/ftp/TSG_RAN/WG4_Radio/TSGR4_106/Docs/R4-2301539.zip" TargetMode="External"/><Relationship Id="rId22" Type="http://schemas.openxmlformats.org/officeDocument/2006/relationships/image" Target="media/image3.png"/><Relationship Id="rId27" Type="http://schemas.openxmlformats.org/officeDocument/2006/relationships/hyperlink" Target="https://www.3gpp.org/ftp/TSG_RAN/WG4_Radio/TSGR4_106/Docs/R4-23025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C6B1-5565-41A5-80D1-8EF58C92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17</Pages>
  <Words>4978</Words>
  <Characters>28377</Characters>
  <Application>Microsoft Office Word</Application>
  <DocSecurity>0</DocSecurity>
  <Lines>236</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 (TK)</cp:lastModifiedBy>
  <cp:revision>6</cp:revision>
  <cp:lastPrinted>2019-04-25T01:09:00Z</cp:lastPrinted>
  <dcterms:created xsi:type="dcterms:W3CDTF">2023-02-24T04:46:00Z</dcterms:created>
  <dcterms:modified xsi:type="dcterms:W3CDTF">2023-02-25T10:52:00Z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