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759CFED9"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6D4B9B">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0D19DE">
        <w:rPr>
          <w:rFonts w:ascii="Arial" w:eastAsiaTheme="minorEastAsia" w:hAnsi="Arial" w:cs="Arial"/>
          <w:b/>
          <w:sz w:val="24"/>
          <w:szCs w:val="24"/>
          <w:lang w:eastAsia="zh-CN"/>
        </w:rPr>
        <w:t>2</w:t>
      </w:r>
      <w:r w:rsidR="00CB1DCB">
        <w:rPr>
          <w:rFonts w:ascii="Arial" w:eastAsiaTheme="minorEastAsia" w:hAnsi="Arial" w:cs="Arial"/>
          <w:b/>
          <w:sz w:val="24"/>
          <w:szCs w:val="24"/>
          <w:lang w:eastAsia="zh-CN"/>
        </w:rPr>
        <w:t>20111</w:t>
      </w:r>
    </w:p>
    <w:p w14:paraId="0E0F466F" w14:textId="59B1C99B" w:rsidR="00615EBB" w:rsidRPr="006D4B9B" w:rsidRDefault="006D4B9B" w:rsidP="001E0A28">
      <w:pPr>
        <w:spacing w:after="120"/>
        <w:ind w:left="1985" w:hanging="1985"/>
        <w:rPr>
          <w:rFonts w:ascii="Arial" w:eastAsiaTheme="minorEastAsia" w:hAnsi="Arial" w:cs="Arial"/>
          <w:b/>
          <w:sz w:val="24"/>
          <w:szCs w:val="24"/>
          <w:lang w:val="en-US" w:eastAsia="zh-CN"/>
        </w:rPr>
      </w:pPr>
      <w:r w:rsidRPr="006D4B9B">
        <w:rPr>
          <w:rFonts w:ascii="Arial" w:eastAsiaTheme="minorEastAsia" w:hAnsi="Arial" w:cs="Arial"/>
          <w:b/>
          <w:sz w:val="24"/>
          <w:szCs w:val="24"/>
          <w:lang w:eastAsia="zh-CN"/>
        </w:rPr>
        <w:t>Toulouse, France, November 14th – November 18th , 2022</w:t>
      </w:r>
    </w:p>
    <w:p w14:paraId="2637FD31" w14:textId="77777777" w:rsidR="001E0A28" w:rsidRDefault="001E0A28" w:rsidP="001E0A28">
      <w:pPr>
        <w:spacing w:after="120"/>
        <w:ind w:left="1985" w:hanging="1985"/>
        <w:rPr>
          <w:rFonts w:ascii="Arial" w:eastAsia="MS Mincho" w:hAnsi="Arial" w:cs="Arial"/>
          <w:b/>
          <w:sz w:val="22"/>
        </w:rPr>
      </w:pPr>
    </w:p>
    <w:p w14:paraId="282755FA" w14:textId="6695A153"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56028">
        <w:rPr>
          <w:rFonts w:ascii="Arial" w:eastAsiaTheme="minorEastAsia" w:hAnsi="Arial" w:cs="Arial"/>
          <w:color w:val="000000"/>
          <w:sz w:val="22"/>
          <w:lang w:eastAsia="zh-CN"/>
        </w:rPr>
        <w:t>8.8.2, 8.8.2.2</w:t>
      </w:r>
    </w:p>
    <w:p w14:paraId="50D5329D" w14:textId="263714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456028">
        <w:rPr>
          <w:rFonts w:ascii="Arial" w:hAnsi="Arial" w:cs="Arial"/>
          <w:color w:val="000000"/>
          <w:sz w:val="22"/>
          <w:highlight w:val="yellow"/>
          <w:lang w:eastAsia="zh-CN"/>
        </w:rPr>
        <w:t>Qualcomm</w:t>
      </w:r>
      <w:r w:rsidR="004D737D" w:rsidRPr="004D737D">
        <w:rPr>
          <w:rFonts w:ascii="Arial" w:hAnsi="Arial" w:cs="Arial"/>
          <w:color w:val="000000"/>
          <w:sz w:val="22"/>
          <w:highlight w:val="yellow"/>
          <w:lang w:eastAsia="zh-CN"/>
        </w:rPr>
        <w:t>)</w:t>
      </w:r>
    </w:p>
    <w:p w14:paraId="31430C04" w14:textId="77777777" w:rsidR="001814A1"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D4B9B" w:rsidRPr="006D4B9B">
        <w:rPr>
          <w:rFonts w:ascii="Arial" w:eastAsia="MS Mincho" w:hAnsi="Arial" w:cs="Arial"/>
          <w:color w:val="000000"/>
          <w:sz w:val="22"/>
        </w:rPr>
        <w:t xml:space="preserve">Topic </w:t>
      </w:r>
      <w:r w:rsidR="00484C5D" w:rsidRPr="006D4B9B">
        <w:rPr>
          <w:rFonts w:ascii="Arial" w:eastAsiaTheme="minorEastAsia" w:hAnsi="Arial" w:cs="Arial" w:hint="eastAsia"/>
          <w:color w:val="000000"/>
          <w:sz w:val="22"/>
          <w:lang w:eastAsia="zh-CN"/>
        </w:rPr>
        <w:t>summary</w:t>
      </w:r>
      <w:r w:rsidR="00484C5D">
        <w:rPr>
          <w:rFonts w:ascii="Arial" w:eastAsiaTheme="minorEastAsia" w:hAnsi="Arial" w:cs="Arial" w:hint="eastAsia"/>
          <w:color w:val="000000"/>
          <w:sz w:val="22"/>
          <w:lang w:eastAsia="zh-CN"/>
        </w:rPr>
        <w:t xml:space="preserve"> for </w:t>
      </w:r>
      <w:r w:rsidR="001814A1" w:rsidRPr="001814A1">
        <w:rPr>
          <w:rFonts w:ascii="Arial" w:eastAsiaTheme="minorEastAsia" w:hAnsi="Arial" w:cs="Arial"/>
          <w:color w:val="000000"/>
          <w:sz w:val="22"/>
          <w:lang w:eastAsia="zh-CN"/>
        </w:rPr>
        <w:t>[105][131] FR2_multiRx_UERF_part1</w:t>
      </w:r>
    </w:p>
    <w:p w14:paraId="67B0962B" w14:textId="76ABA0C1"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52A58032" w14:textId="673CD4DD" w:rsidR="00484C5D" w:rsidRDefault="00BD3FEC" w:rsidP="00BD3FEC">
      <w:pPr>
        <w:rPr>
          <w:color w:val="0070C0"/>
          <w:lang w:eastAsia="zh-CN"/>
        </w:rPr>
      </w:pPr>
      <w:r>
        <w:rPr>
          <w:color w:val="0070C0"/>
          <w:lang w:eastAsia="zh-CN"/>
        </w:rPr>
        <w:t>Agenda item</w:t>
      </w:r>
      <w:r w:rsidR="004E5112">
        <w:rPr>
          <w:color w:val="0070C0"/>
          <w:lang w:eastAsia="zh-CN"/>
        </w:rPr>
        <w:t>s</w:t>
      </w:r>
      <w:r w:rsidR="00D23F7D">
        <w:rPr>
          <w:color w:val="0070C0"/>
          <w:lang w:eastAsia="zh-CN"/>
        </w:rPr>
        <w:t xml:space="preserve"> : </w:t>
      </w:r>
      <w:r w:rsidR="004E5112">
        <w:rPr>
          <w:color w:val="0070C0"/>
          <w:lang w:eastAsia="zh-CN"/>
        </w:rPr>
        <w:t xml:space="preserve">8.8.2, </w:t>
      </w:r>
      <w:r w:rsidR="00D23F7D">
        <w:rPr>
          <w:color w:val="0070C0"/>
          <w:lang w:eastAsia="zh-CN"/>
        </w:rPr>
        <w:t>8.8.2.2</w:t>
      </w:r>
    </w:p>
    <w:p w14:paraId="42297FC7" w14:textId="0011C4C9" w:rsidR="00D23F7D" w:rsidRPr="00BD3FEC" w:rsidRDefault="004E5112" w:rsidP="00BD3FEC">
      <w:pPr>
        <w:rPr>
          <w:color w:val="0070C0"/>
          <w:lang w:eastAsia="zh-CN"/>
        </w:rPr>
      </w:pPr>
      <w:r>
        <w:rPr>
          <w:color w:val="0070C0"/>
          <w:lang w:eastAsia="zh-CN"/>
        </w:rPr>
        <w:t>Related thread</w:t>
      </w:r>
      <w:r w:rsidR="00A93140">
        <w:rPr>
          <w:color w:val="0070C0"/>
          <w:lang w:eastAsia="zh-CN"/>
        </w:rPr>
        <w:t xml:space="preserve"> in this meeting</w:t>
      </w:r>
      <w:r>
        <w:rPr>
          <w:color w:val="0070C0"/>
          <w:lang w:eastAsia="zh-CN"/>
        </w:rPr>
        <w:t>: [132]</w:t>
      </w:r>
    </w:p>
    <w:p w14:paraId="609286E5" w14:textId="0887E347"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Title</w:t>
      </w:r>
    </w:p>
    <w:p w14:paraId="691D6425" w14:textId="6026C294" w:rsidR="00035C50"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F52FBD">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9D0C77" w:rsidRPr="006E1CCB" w14:paraId="4246E76B" w14:textId="77777777" w:rsidTr="00F52FBD">
        <w:trPr>
          <w:trHeight w:val="468"/>
        </w:trPr>
        <w:tc>
          <w:tcPr>
            <w:tcW w:w="1622" w:type="dxa"/>
          </w:tcPr>
          <w:p w14:paraId="12FD4C09" w14:textId="322EB013" w:rsidR="009D0C77" w:rsidRPr="006E1CCB" w:rsidRDefault="00000000" w:rsidP="009D0C77">
            <w:pPr>
              <w:spacing w:before="120" w:after="120"/>
            </w:pPr>
            <w:hyperlink r:id="rId9" w:history="1">
              <w:r w:rsidR="009D0C77" w:rsidRPr="006E1CCB">
                <w:rPr>
                  <w:rStyle w:val="Hyperlink"/>
                  <w:rFonts w:ascii="Arial" w:hAnsi="Arial" w:cs="Arial"/>
                  <w:b/>
                  <w:bCs/>
                  <w:sz w:val="16"/>
                  <w:szCs w:val="16"/>
                </w:rPr>
                <w:t>R4-2218042</w:t>
              </w:r>
            </w:hyperlink>
          </w:p>
        </w:tc>
        <w:tc>
          <w:tcPr>
            <w:tcW w:w="1424" w:type="dxa"/>
          </w:tcPr>
          <w:p w14:paraId="1A5AAE84" w14:textId="62232574" w:rsidR="009D0C77" w:rsidRPr="006E1CCB" w:rsidRDefault="009D0C77" w:rsidP="009D0C77">
            <w:pPr>
              <w:spacing w:before="120" w:after="120"/>
            </w:pPr>
            <w:r w:rsidRPr="006E1CCB">
              <w:rPr>
                <w:rFonts w:ascii="Arial" w:hAnsi="Arial" w:cs="Arial"/>
                <w:sz w:val="16"/>
                <w:szCs w:val="16"/>
              </w:rPr>
              <w:t>Qualcomm Incorporated</w:t>
            </w:r>
          </w:p>
        </w:tc>
        <w:tc>
          <w:tcPr>
            <w:tcW w:w="6585" w:type="dxa"/>
          </w:tcPr>
          <w:p w14:paraId="2F928630" w14:textId="77777777" w:rsidR="002F6BDB" w:rsidRPr="006E1CCB" w:rsidRDefault="002F6BDB" w:rsidP="00C36BFC">
            <w:pPr>
              <w:ind w:left="1066" w:hanging="1094"/>
              <w:rPr>
                <w:b/>
                <w:bCs/>
              </w:rPr>
            </w:pPr>
            <w:r w:rsidRPr="006E1CCB">
              <w:rPr>
                <w:b/>
                <w:bCs/>
              </w:rPr>
              <w:t xml:space="preserve">Proposal 1: The UE RF requirement is based on a test system that can support multiple fixed relative </w:t>
            </w:r>
            <w:proofErr w:type="spellStart"/>
            <w:r w:rsidRPr="006E1CCB">
              <w:rPr>
                <w:b/>
                <w:bCs/>
              </w:rPr>
              <w:t>AoA</w:t>
            </w:r>
            <w:proofErr w:type="spellEnd"/>
            <w:r w:rsidRPr="006E1CCB">
              <w:rPr>
                <w:b/>
                <w:bCs/>
              </w:rPr>
              <w:t xml:space="preserve"> locations during test.</w:t>
            </w:r>
          </w:p>
          <w:p w14:paraId="23329E3B" w14:textId="77777777" w:rsidR="002F6BDB" w:rsidRPr="006E1CCB" w:rsidRDefault="002F6BDB" w:rsidP="00C36BFC">
            <w:pPr>
              <w:ind w:left="1066" w:hanging="1094"/>
              <w:rPr>
                <w:b/>
                <w:bCs/>
              </w:rPr>
            </w:pPr>
            <w:r w:rsidRPr="006E1CCB">
              <w:rPr>
                <w:b/>
                <w:bCs/>
              </w:rPr>
              <w:t xml:space="preserve">Proposal 2: If the eventual UE RF requirement depends on sensitivity measurements at each grid point, the UE is allowed to meet the requirement for its (singular) choice of preferred fixed </w:t>
            </w:r>
            <w:proofErr w:type="spellStart"/>
            <w:r w:rsidRPr="006E1CCB">
              <w:rPr>
                <w:b/>
                <w:bCs/>
              </w:rPr>
              <w:t>AoA</w:t>
            </w:r>
            <w:proofErr w:type="spellEnd"/>
            <w:r w:rsidRPr="006E1CCB">
              <w:rPr>
                <w:b/>
                <w:bCs/>
              </w:rPr>
              <w:t xml:space="preserve"> separation. </w:t>
            </w:r>
            <w:proofErr w:type="spellStart"/>
            <w:r w:rsidRPr="006E1CCB">
              <w:rPr>
                <w:b/>
                <w:bCs/>
              </w:rPr>
              <w:t>AoA</w:t>
            </w:r>
            <w:proofErr w:type="spellEnd"/>
            <w:r w:rsidRPr="006E1CCB">
              <w:rPr>
                <w:b/>
                <w:bCs/>
              </w:rPr>
              <w:t xml:space="preserve"> separation choices available to the UE would be agreed separately.</w:t>
            </w:r>
          </w:p>
          <w:p w14:paraId="67ECF926" w14:textId="77777777" w:rsidR="002F6BDB" w:rsidRPr="006E1CCB" w:rsidRDefault="002F6BDB" w:rsidP="00C36BFC">
            <w:pPr>
              <w:ind w:left="1066" w:hanging="1094"/>
            </w:pPr>
            <w:r w:rsidRPr="006E1CCB">
              <w:rPr>
                <w:b/>
                <w:bCs/>
              </w:rPr>
              <w:t xml:space="preserve">Observation 1: </w:t>
            </w:r>
            <w:r w:rsidRPr="006E1CCB">
              <w:t>It is possible to get complete spatial coverage of both TRPs even if they are constrained to have fixed separation.</w:t>
            </w:r>
          </w:p>
          <w:p w14:paraId="091F1E18" w14:textId="77777777" w:rsidR="002F6BDB" w:rsidRPr="006E1CCB" w:rsidRDefault="002F6BDB" w:rsidP="00C36BFC">
            <w:pPr>
              <w:ind w:left="1066" w:hanging="1094"/>
              <w:rPr>
                <w:b/>
                <w:bCs/>
              </w:rPr>
            </w:pPr>
            <w:r w:rsidRPr="006E1CCB">
              <w:rPr>
                <w:b/>
                <w:bCs/>
              </w:rPr>
              <w:t xml:space="preserve">Observation 2: </w:t>
            </w:r>
            <w:r w:rsidRPr="006E1CCB">
              <w:t>The spatial coverage of each TRP can be transformed to an equivalent uniform spatial distribution by extending legacy weighting techniques.</w:t>
            </w:r>
          </w:p>
          <w:p w14:paraId="09D238CB" w14:textId="77777777" w:rsidR="002F6BDB" w:rsidRPr="006E1CCB" w:rsidRDefault="002F6BDB" w:rsidP="00C36BFC">
            <w:pPr>
              <w:ind w:left="1066" w:hanging="1094"/>
            </w:pPr>
            <w:r w:rsidRPr="006E1CCB">
              <w:rPr>
                <w:b/>
                <w:bCs/>
              </w:rPr>
              <w:t xml:space="preserve">Proposal 3: Adopt a complementary-pair spherical sweep for both TRPs with a fixed </w:t>
            </w:r>
            <w:proofErr w:type="spellStart"/>
            <w:r w:rsidRPr="006E1CCB">
              <w:rPr>
                <w:b/>
                <w:bCs/>
              </w:rPr>
              <w:t>AoA</w:t>
            </w:r>
            <w:proofErr w:type="spellEnd"/>
            <w:r w:rsidRPr="006E1CCB">
              <w:rPr>
                <w:b/>
                <w:bCs/>
              </w:rPr>
              <w:t xml:space="preserve"> separation as the baseline method to achieve full spherical coverage of directional sensitivity. Each sweep of the complementary pair ensures at least one of the TRPs gets full spatial coverage of directional sensitivity measurement.</w:t>
            </w:r>
          </w:p>
          <w:p w14:paraId="60D96E74" w14:textId="77777777" w:rsidR="002F6BDB" w:rsidRPr="006E1CCB" w:rsidRDefault="002F6BDB" w:rsidP="00C36BFC">
            <w:pPr>
              <w:ind w:left="1066" w:hanging="1094"/>
              <w:rPr>
                <w:b/>
                <w:bCs/>
              </w:rPr>
            </w:pPr>
            <w:r w:rsidRPr="006E1CCB">
              <w:rPr>
                <w:b/>
                <w:bCs/>
                <w:lang w:val="en-US"/>
              </w:rPr>
              <w:t xml:space="preserve">Observation 3: </w:t>
            </w:r>
            <w:r w:rsidRPr="006E1CCB">
              <w:rPr>
                <w:lang w:val="en-US"/>
              </w:rPr>
              <w:t>It is crucial to first define the network benefit metric to enable specifying ‘implementation agnostic UE RF requirements’</w:t>
            </w:r>
          </w:p>
          <w:p w14:paraId="106F4683" w14:textId="77777777" w:rsidR="002F6BDB" w:rsidRPr="006E1CCB" w:rsidRDefault="002F6BDB" w:rsidP="00C36BFC">
            <w:pPr>
              <w:ind w:left="1066" w:hanging="1094"/>
              <w:contextualSpacing/>
            </w:pPr>
            <w:r w:rsidRPr="006E1CCB">
              <w:rPr>
                <w:b/>
                <w:bCs/>
              </w:rPr>
              <w:t xml:space="preserve">Observation 4: </w:t>
            </w:r>
            <w:r w:rsidRPr="006E1CCB">
              <w:t>The 2AoA FOM would reflect a UE’s network benefit only if:</w:t>
            </w:r>
          </w:p>
          <w:p w14:paraId="17F0D86C" w14:textId="77777777" w:rsidR="002F6BDB" w:rsidRPr="006E1CCB" w:rsidRDefault="002F6BDB" w:rsidP="00C36BFC">
            <w:pPr>
              <w:pStyle w:val="ListParagraph"/>
              <w:numPr>
                <w:ilvl w:val="0"/>
                <w:numId w:val="24"/>
              </w:numPr>
              <w:spacing w:after="0"/>
              <w:ind w:left="1066" w:firstLineChars="0" w:hanging="1094"/>
              <w:contextualSpacing/>
            </w:pPr>
            <w:r w:rsidRPr="006E1CCB">
              <w:t xml:space="preserve">The underlying directions across all </w:t>
            </w:r>
            <w:proofErr w:type="spellStart"/>
            <w:r w:rsidRPr="006E1CCB">
              <w:t>AoA</w:t>
            </w:r>
            <w:proofErr w:type="spellEnd"/>
            <w:r w:rsidRPr="006E1CCB">
              <w:t xml:space="preserve"> pairs are compensated for any non-uniform distributions </w:t>
            </w:r>
          </w:p>
          <w:p w14:paraId="0DAB6FFE" w14:textId="77777777" w:rsidR="002F6BDB" w:rsidRPr="006E1CCB" w:rsidRDefault="002F6BDB" w:rsidP="00C36BFC">
            <w:pPr>
              <w:pStyle w:val="ListParagraph"/>
              <w:numPr>
                <w:ilvl w:val="0"/>
                <w:numId w:val="24"/>
              </w:numPr>
              <w:ind w:left="1066" w:firstLineChars="0" w:hanging="1094"/>
              <w:contextualSpacing/>
            </w:pPr>
            <w:r w:rsidRPr="006E1CCB">
              <w:t>The worst-case DL polarization pairing across the 2 TRPs is considered (to capture inter TRP interference)</w:t>
            </w:r>
          </w:p>
          <w:p w14:paraId="04F42510" w14:textId="77777777" w:rsidR="002F6BDB" w:rsidRPr="006E1CCB" w:rsidRDefault="002F6BDB" w:rsidP="00C36BFC">
            <w:pPr>
              <w:ind w:left="1066" w:hanging="1094"/>
              <w:rPr>
                <w:b/>
                <w:bCs/>
              </w:rPr>
            </w:pPr>
          </w:p>
          <w:p w14:paraId="253E9CB9" w14:textId="77777777" w:rsidR="002F6BDB" w:rsidRPr="006E1CCB" w:rsidRDefault="002F6BDB" w:rsidP="00C36BFC">
            <w:pPr>
              <w:ind w:left="1066" w:hanging="1094"/>
              <w:rPr>
                <w:rFonts w:ascii="Cambria Math" w:hAnsi="Cambria Math"/>
                <w:b/>
                <w:bCs/>
                <w:i/>
              </w:rPr>
            </w:pPr>
            <w:r w:rsidRPr="006E1CCB">
              <w:rPr>
                <w:b/>
                <w:bCs/>
              </w:rPr>
              <w:t xml:space="preserve">Proposal 4: A UE’s baseline network benefit (legacy functionality) is captured as </w:t>
            </w:r>
            <w:r w:rsidRPr="006E1CCB">
              <w:rPr>
                <w:rFonts w:ascii="Cambria Math" w:hAnsi="Cambria Math"/>
                <w:b/>
                <w:bCs/>
                <w:i/>
              </w:rPr>
              <w:br/>
            </w:r>
            <m:oMathPara>
              <m:oMath>
                <m:f>
                  <m:fPr>
                    <m:ctrlPr>
                      <w:rPr>
                        <w:rFonts w:ascii="Cambria Math" w:hAnsi="Cambria Math"/>
                        <w:b/>
                        <w:bCs/>
                        <w:i/>
                      </w:rPr>
                    </m:ctrlPr>
                  </m:fPr>
                  <m:num>
                    <m:r>
                      <m:rPr>
                        <m:sty m:val="bi"/>
                      </m:rPr>
                      <w:rPr>
                        <w:rFonts w:ascii="Cambria Math" w:hAnsi="Cambria Math"/>
                      </w:rPr>
                      <m:t>1</m:t>
                    </m:r>
                  </m:num>
                  <m:den>
                    <m:sSub>
                      <m:sSubPr>
                        <m:ctrlPr>
                          <w:rPr>
                            <w:rFonts w:ascii="Cambria Math" w:hAnsi="Cambria Math"/>
                            <w:b/>
                            <w:bCs/>
                            <w:i/>
                          </w:rPr>
                        </m:ctrlPr>
                      </m:sSubPr>
                      <m:e>
                        <m:r>
                          <m:rPr>
                            <m:sty m:val="bi"/>
                          </m:rPr>
                          <w:rPr>
                            <w:rFonts w:ascii="Cambria Math" w:hAnsi="Cambria Math"/>
                          </w:rPr>
                          <m:t>FOM</m:t>
                        </m:r>
                      </m:e>
                      <m:sub>
                        <m:r>
                          <m:rPr>
                            <m:sty m:val="bi"/>
                          </m:rPr>
                          <w:rPr>
                            <w:rFonts w:ascii="Cambria Math" w:hAnsi="Cambria Math"/>
                          </w:rPr>
                          <m:t>BL</m:t>
                        </m:r>
                      </m:sub>
                    </m:sSub>
                  </m:den>
                </m:f>
                <m:r>
                  <m:rPr>
                    <m:sty m:val="bi"/>
                  </m:rPr>
                  <w:rPr>
                    <w:rFonts w:ascii="Cambria Math" w:hAnsi="Cambria Math"/>
                  </w:rPr>
                  <m:t>=</m:t>
                </m:r>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N</m:t>
                    </m:r>
                  </m:den>
                </m:f>
                <m:nary>
                  <m:naryPr>
                    <m:chr m:val="∑"/>
                    <m:limLoc m:val="undOvr"/>
                    <m:supHide m:val="1"/>
                    <m:ctrlPr>
                      <w:rPr>
                        <w:rFonts w:ascii="Cambria Math" w:hAnsi="Cambria Math"/>
                        <w:b/>
                        <w:bCs/>
                        <w:i/>
                      </w:rPr>
                    </m:ctrlPr>
                  </m:naryPr>
                  <m:sub>
                    <m:r>
                      <m:rPr>
                        <m:sty m:val="bi"/>
                      </m:rPr>
                      <w:rPr>
                        <w:rFonts w:ascii="Cambria Math" w:hAnsi="Cambria Math"/>
                      </w:rPr>
                      <m:t>k=directions</m:t>
                    </m:r>
                  </m:sub>
                  <m:sup/>
                  <m:e>
                    <m:f>
                      <m:fPr>
                        <m:ctrlPr>
                          <w:rPr>
                            <w:rFonts w:ascii="Cambria Math" w:hAnsi="Cambria Math"/>
                            <w:b/>
                            <w:bCs/>
                            <w:i/>
                          </w:rPr>
                        </m:ctrlPr>
                      </m:fPr>
                      <m:num>
                        <m:r>
                          <m:rPr>
                            <m:sty m:val="bi"/>
                          </m:rPr>
                          <w:rPr>
                            <w:rFonts w:ascii="Cambria Math" w:hAnsi="Cambria Math"/>
                          </w:rPr>
                          <m:t>1</m:t>
                        </m:r>
                      </m:num>
                      <m:den>
                        <m:sSub>
                          <m:sSubPr>
                            <m:ctrlPr>
                              <w:rPr>
                                <w:rFonts w:ascii="Cambria Math" w:hAnsi="Cambria Math"/>
                                <w:b/>
                                <w:bCs/>
                                <w:i/>
                              </w:rPr>
                            </m:ctrlPr>
                          </m:sSubPr>
                          <m:e>
                            <m:r>
                              <m:rPr>
                                <m:sty m:val="bi"/>
                              </m:rPr>
                              <w:rPr>
                                <w:rFonts w:ascii="Cambria Math" w:hAnsi="Cambria Math"/>
                              </w:rPr>
                              <m:t>EIS</m:t>
                            </m:r>
                          </m:e>
                          <m:sub>
                            <m:r>
                              <m:rPr>
                                <m:sty m:val="bi"/>
                              </m:rPr>
                              <w:rPr>
                                <w:rFonts w:ascii="Cambria Math" w:hAnsi="Cambria Math"/>
                              </w:rPr>
                              <m:t>k</m:t>
                            </m:r>
                          </m:sub>
                        </m:sSub>
                      </m:den>
                    </m:f>
                  </m:e>
                </m:nary>
              </m:oMath>
            </m:oMathPara>
          </w:p>
          <w:p w14:paraId="6E0F2ABD" w14:textId="77777777" w:rsidR="002F6BDB" w:rsidRPr="006E1CCB" w:rsidRDefault="002F6BDB" w:rsidP="00C36BFC">
            <w:pPr>
              <w:ind w:left="1066" w:hanging="1094"/>
              <w:rPr>
                <w:b/>
                <w:bCs/>
                <w:iCs/>
              </w:rPr>
            </w:pPr>
            <w:r w:rsidRPr="006E1CCB">
              <w:rPr>
                <w:b/>
                <w:bCs/>
                <w:iCs/>
              </w:rPr>
              <w:t xml:space="preserve">Where the directions are uniformly distributed in space. </w:t>
            </w:r>
          </w:p>
          <w:p w14:paraId="56E78414" w14:textId="77777777" w:rsidR="002F6BDB" w:rsidRPr="006E1CCB" w:rsidRDefault="002F6BDB" w:rsidP="00C36BFC">
            <w:pPr>
              <w:ind w:left="1066" w:hanging="1094"/>
              <w:rPr>
                <w:rFonts w:ascii="Cambria Math" w:hAnsi="Cambria Math"/>
                <w:b/>
                <w:bCs/>
                <w:iCs/>
              </w:rPr>
            </w:pPr>
            <w:r w:rsidRPr="006E1CCB">
              <w:rPr>
                <w:b/>
                <w:bCs/>
              </w:rPr>
              <w:t>Proposal 5: A UE’s network benefit when configured for 2-AoA reception is captured as</w:t>
            </w:r>
            <w:r w:rsidRPr="006E1CCB">
              <w:rPr>
                <w:rFonts w:ascii="Cambria Math" w:hAnsi="Cambria Math"/>
                <w:b/>
                <w:bCs/>
                <w:i/>
              </w:rPr>
              <w:br/>
            </w:r>
            <m:oMathPara>
              <m:oMath>
                <m:f>
                  <m:fPr>
                    <m:ctrlPr>
                      <w:rPr>
                        <w:rFonts w:ascii="Cambria Math" w:hAnsi="Cambria Math"/>
                        <w:b/>
                        <w:bCs/>
                        <w:i/>
                      </w:rPr>
                    </m:ctrlPr>
                  </m:fPr>
                  <m:num>
                    <m:r>
                      <m:rPr>
                        <m:sty m:val="bi"/>
                      </m:rPr>
                      <w:rPr>
                        <w:rFonts w:ascii="Cambria Math" w:hAnsi="Cambria Math"/>
                      </w:rPr>
                      <m:t>1</m:t>
                    </m:r>
                  </m:num>
                  <m:den>
                    <m:sSub>
                      <m:sSubPr>
                        <m:ctrlPr>
                          <w:rPr>
                            <w:rFonts w:ascii="Cambria Math" w:hAnsi="Cambria Math"/>
                            <w:b/>
                            <w:bCs/>
                            <w:i/>
                          </w:rPr>
                        </m:ctrlPr>
                      </m:sSubPr>
                      <m:e>
                        <m:r>
                          <m:rPr>
                            <m:sty m:val="bi"/>
                          </m:rPr>
                          <w:rPr>
                            <w:rFonts w:ascii="Cambria Math" w:hAnsi="Cambria Math"/>
                          </w:rPr>
                          <m:t>FOM</m:t>
                        </m:r>
                      </m:e>
                      <m:sub>
                        <m:r>
                          <m:rPr>
                            <m:sty m:val="bi"/>
                          </m:rPr>
                          <w:rPr>
                            <w:rFonts w:ascii="Cambria Math" w:hAnsi="Cambria Math"/>
                          </w:rPr>
                          <m:t>2</m:t>
                        </m:r>
                        <m:r>
                          <m:rPr>
                            <m:sty m:val="bi"/>
                          </m:rPr>
                          <w:rPr>
                            <w:rFonts w:ascii="Cambria Math" w:hAnsi="Cambria Math"/>
                          </w:rPr>
                          <m:t>AoA</m:t>
                        </m:r>
                      </m:sub>
                    </m:sSub>
                  </m:den>
                </m:f>
                <m:r>
                  <m:rPr>
                    <m:sty m:val="bi"/>
                  </m:rPr>
                  <w:rPr>
                    <w:rFonts w:ascii="Cambria Math" w:hAnsi="Cambria Math"/>
                  </w:rPr>
                  <m:t>=</m:t>
                </m:r>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N</m:t>
                    </m:r>
                  </m:den>
                </m:f>
                <m:nary>
                  <m:naryPr>
                    <m:chr m:val="∑"/>
                    <m:limLoc m:val="undOvr"/>
                    <m:supHide m:val="1"/>
                    <m:ctrlPr>
                      <w:rPr>
                        <w:rFonts w:ascii="Cambria Math" w:hAnsi="Cambria Math"/>
                        <w:b/>
                        <w:bCs/>
                        <w:i/>
                      </w:rPr>
                    </m:ctrlPr>
                  </m:naryPr>
                  <m:sub>
                    <m:r>
                      <m:rPr>
                        <m:sty m:val="bi"/>
                      </m:rPr>
                      <w:rPr>
                        <w:rFonts w:ascii="Cambria Math" w:hAnsi="Cambria Math"/>
                      </w:rPr>
                      <m:t>k=directions</m:t>
                    </m:r>
                  </m:sub>
                  <m:sup/>
                  <m:e>
                    <m:f>
                      <m:fPr>
                        <m:ctrlPr>
                          <w:rPr>
                            <w:rFonts w:ascii="Cambria Math" w:hAnsi="Cambria Math"/>
                            <w:b/>
                            <w:bCs/>
                            <w:i/>
                          </w:rPr>
                        </m:ctrlPr>
                      </m:fPr>
                      <m:num>
                        <m:r>
                          <m:rPr>
                            <m:sty m:val="bi"/>
                          </m:rPr>
                          <w:rPr>
                            <w:rFonts w:ascii="Cambria Math" w:hAnsi="Cambria Math"/>
                          </w:rPr>
                          <m:t>1</m:t>
                        </m:r>
                      </m:num>
                      <m:den>
                        <m:sSub>
                          <m:sSubPr>
                            <m:ctrlPr>
                              <w:rPr>
                                <w:rFonts w:ascii="Cambria Math" w:hAnsi="Cambria Math"/>
                                <w:b/>
                                <w:bCs/>
                                <w:i/>
                              </w:rPr>
                            </m:ctrlPr>
                          </m:sSubPr>
                          <m:e>
                            <m:r>
                              <m:rPr>
                                <m:sty m:val="bi"/>
                              </m:rPr>
                              <w:rPr>
                                <w:rFonts w:ascii="Cambria Math" w:hAnsi="Cambria Math"/>
                              </w:rPr>
                              <m:t>S</m:t>
                            </m:r>
                          </m:e>
                          <m:sub>
                            <m:r>
                              <m:rPr>
                                <m:sty m:val="bi"/>
                              </m:rPr>
                              <w:rPr>
                                <w:rFonts w:ascii="Cambria Math" w:hAnsi="Cambria Math"/>
                              </w:rPr>
                              <m:t>AoA</m:t>
                            </m:r>
                            <m:r>
                              <m:rPr>
                                <m:sty m:val="bi"/>
                              </m:rPr>
                              <w:rPr>
                                <w:rFonts w:ascii="Cambria Math" w:hAnsi="Cambria Math"/>
                              </w:rPr>
                              <m:t>1,k</m:t>
                            </m:r>
                          </m:sub>
                        </m:sSub>
                      </m:den>
                    </m:f>
                  </m:e>
                </m:nary>
                <m:r>
                  <m:rPr>
                    <m:sty m:val="bi"/>
                  </m:rPr>
                  <w:rPr>
                    <w:rFonts w:ascii="Cambria Math" w:hAnsi="Cambria Math"/>
                  </w:rPr>
                  <m:t xml:space="preserve">+ </m:t>
                </m:r>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N</m:t>
                    </m:r>
                  </m:den>
                </m:f>
                <m:nary>
                  <m:naryPr>
                    <m:chr m:val="∑"/>
                    <m:limLoc m:val="undOvr"/>
                    <m:supHide m:val="1"/>
                    <m:ctrlPr>
                      <w:rPr>
                        <w:rFonts w:ascii="Cambria Math" w:hAnsi="Cambria Math"/>
                        <w:b/>
                        <w:bCs/>
                        <w:i/>
                      </w:rPr>
                    </m:ctrlPr>
                  </m:naryPr>
                  <m:sub>
                    <m:r>
                      <m:rPr>
                        <m:sty m:val="bi"/>
                      </m:rPr>
                      <w:rPr>
                        <w:rFonts w:ascii="Cambria Math" w:hAnsi="Cambria Math"/>
                      </w:rPr>
                      <m:t>k=directions</m:t>
                    </m:r>
                  </m:sub>
                  <m:sup/>
                  <m:e>
                    <m:f>
                      <m:fPr>
                        <m:ctrlPr>
                          <w:rPr>
                            <w:rFonts w:ascii="Cambria Math" w:hAnsi="Cambria Math"/>
                            <w:b/>
                            <w:bCs/>
                            <w:i/>
                          </w:rPr>
                        </m:ctrlPr>
                      </m:fPr>
                      <m:num>
                        <m:r>
                          <m:rPr>
                            <m:sty m:val="bi"/>
                          </m:rPr>
                          <w:rPr>
                            <w:rFonts w:ascii="Cambria Math" w:hAnsi="Cambria Math"/>
                          </w:rPr>
                          <m:t>1</m:t>
                        </m:r>
                      </m:num>
                      <m:den>
                        <m:sSub>
                          <m:sSubPr>
                            <m:ctrlPr>
                              <w:rPr>
                                <w:rFonts w:ascii="Cambria Math" w:hAnsi="Cambria Math"/>
                                <w:b/>
                                <w:bCs/>
                                <w:i/>
                              </w:rPr>
                            </m:ctrlPr>
                          </m:sSubPr>
                          <m:e>
                            <m:r>
                              <m:rPr>
                                <m:sty m:val="bi"/>
                              </m:rPr>
                              <w:rPr>
                                <w:rFonts w:ascii="Cambria Math" w:hAnsi="Cambria Math"/>
                              </w:rPr>
                              <m:t>S</m:t>
                            </m:r>
                          </m:e>
                          <m:sub>
                            <m:r>
                              <m:rPr>
                                <m:sty m:val="bi"/>
                              </m:rPr>
                              <w:rPr>
                                <w:rFonts w:ascii="Cambria Math" w:hAnsi="Cambria Math"/>
                              </w:rPr>
                              <m:t>AoA</m:t>
                            </m:r>
                            <m:r>
                              <m:rPr>
                                <m:sty m:val="bi"/>
                              </m:rPr>
                              <w:rPr>
                                <w:rFonts w:ascii="Cambria Math" w:hAnsi="Cambria Math"/>
                              </w:rPr>
                              <m:t>2,k</m:t>
                            </m:r>
                          </m:sub>
                        </m:sSub>
                      </m:den>
                    </m:f>
                  </m:e>
                </m:nary>
              </m:oMath>
            </m:oMathPara>
          </w:p>
          <w:p w14:paraId="0AC2D101" w14:textId="4B775645" w:rsidR="002F6BDB" w:rsidRPr="006E1CCB" w:rsidRDefault="002F6BDB" w:rsidP="00C36BFC">
            <w:pPr>
              <w:ind w:left="1066" w:hanging="1094"/>
              <w:rPr>
                <w:b/>
                <w:bCs/>
                <w:iCs/>
              </w:rPr>
            </w:pPr>
            <w:r w:rsidRPr="006E1CCB">
              <w:rPr>
                <w:b/>
                <w:bCs/>
                <w:iCs/>
              </w:rPr>
              <w:t xml:space="preserve">Where the </w:t>
            </w:r>
            <w:proofErr w:type="spellStart"/>
            <w:r w:rsidRPr="006E1CCB">
              <w:rPr>
                <w:b/>
                <w:bCs/>
                <w:iCs/>
              </w:rPr>
              <w:t>AoA</w:t>
            </w:r>
            <w:proofErr w:type="spellEnd"/>
            <w:r w:rsidRPr="006E1CCB">
              <w:rPr>
                <w:b/>
                <w:bCs/>
                <w:iCs/>
              </w:rPr>
              <w:t xml:space="preserve"> pairs are chosen based on the UE’s preferred fixed relative angular </w:t>
            </w:r>
            <w:proofErr w:type="spellStart"/>
            <w:r w:rsidRPr="006E1CCB">
              <w:rPr>
                <w:b/>
                <w:bCs/>
                <w:iCs/>
              </w:rPr>
              <w:t>AoA</w:t>
            </w:r>
            <w:proofErr w:type="spellEnd"/>
            <w:r w:rsidRPr="006E1CCB">
              <w:rPr>
                <w:b/>
                <w:bCs/>
                <w:iCs/>
              </w:rPr>
              <w:t xml:space="preserve"> separation, and the underlying directions over all </w:t>
            </w:r>
            <w:proofErr w:type="spellStart"/>
            <w:r w:rsidRPr="006E1CCB">
              <w:rPr>
                <w:b/>
                <w:bCs/>
                <w:iCs/>
              </w:rPr>
              <w:t>AoA</w:t>
            </w:r>
            <w:proofErr w:type="spellEnd"/>
            <w:r w:rsidRPr="006E1CCB">
              <w:rPr>
                <w:b/>
                <w:bCs/>
                <w:iCs/>
              </w:rPr>
              <w:t xml:space="preserve"> pairs are corrected for any non-uniform distributed in space. The FOM is taken as the worst-case value across all DL polarization possibilities, to capture impact of inter-b</w:t>
            </w:r>
            <w:r w:rsidR="006862F3" w:rsidRPr="006E1CCB">
              <w:rPr>
                <w:b/>
                <w:bCs/>
                <w:iCs/>
              </w:rPr>
              <w:t>e</w:t>
            </w:r>
            <w:r w:rsidRPr="006E1CCB">
              <w:rPr>
                <w:b/>
                <w:bCs/>
                <w:iCs/>
              </w:rPr>
              <w:t>am interference.</w:t>
            </w:r>
          </w:p>
          <w:p w14:paraId="6ED8CFC1" w14:textId="77777777" w:rsidR="002F6BDB" w:rsidRPr="006E1CCB" w:rsidRDefault="002F6BDB" w:rsidP="00C36BFC">
            <w:pPr>
              <w:ind w:left="1066" w:hanging="1094"/>
              <w:rPr>
                <w:b/>
                <w:bCs/>
              </w:rPr>
            </w:pPr>
            <w:r w:rsidRPr="006E1CCB">
              <w:rPr>
                <w:b/>
                <w:bCs/>
                <w:iCs/>
              </w:rPr>
              <w:t xml:space="preserve">Proposal 6: The minimum network benefit for an enhanced UE is </w:t>
            </w:r>
            <m:oMath>
              <m:r>
                <m:rPr>
                  <m:sty m:val="bi"/>
                </m:rPr>
                <w:rPr>
                  <w:rFonts w:ascii="Cambria Math" w:hAnsi="Cambria Math"/>
                </w:rPr>
                <m:t>10.</m:t>
              </m:r>
              <m:sSub>
                <m:sSubPr>
                  <m:ctrlPr>
                    <w:rPr>
                      <w:rFonts w:ascii="Cambria Math" w:hAnsi="Cambria Math"/>
                      <w:b/>
                      <w:bCs/>
                      <w:i/>
                      <w:iCs/>
                    </w:rPr>
                  </m:ctrlPr>
                </m:sSubPr>
                <m:e>
                  <m:r>
                    <m:rPr>
                      <m:sty m:val="bi"/>
                    </m:rPr>
                    <w:rPr>
                      <w:rFonts w:ascii="Cambria Math" w:hAnsi="Cambria Math"/>
                    </w:rPr>
                    <m:t>log</m:t>
                  </m:r>
                </m:e>
                <m:sub>
                  <m:r>
                    <m:rPr>
                      <m:sty m:val="bi"/>
                    </m:rPr>
                    <w:rPr>
                      <w:rFonts w:ascii="Cambria Math" w:hAnsi="Cambria Math"/>
                    </w:rPr>
                    <m:t>10</m:t>
                  </m:r>
                </m:sub>
              </m:sSub>
              <m:d>
                <m:dPr>
                  <m:ctrlPr>
                    <w:rPr>
                      <w:rFonts w:ascii="Cambria Math" w:hAnsi="Cambria Math"/>
                      <w:b/>
                      <w:bCs/>
                      <w:i/>
                      <w:iCs/>
                    </w:rPr>
                  </m:ctrlPr>
                </m:dPr>
                <m:e>
                  <m:f>
                    <m:fPr>
                      <m:ctrlPr>
                        <w:rPr>
                          <w:rFonts w:ascii="Cambria Math" w:hAnsi="Cambria Math"/>
                          <w:b/>
                          <w:bCs/>
                          <w:i/>
                          <w:iCs/>
                        </w:rPr>
                      </m:ctrlPr>
                    </m:fPr>
                    <m:num>
                      <m:sSub>
                        <m:sSubPr>
                          <m:ctrlPr>
                            <w:rPr>
                              <w:rFonts w:ascii="Cambria Math" w:hAnsi="Cambria Math"/>
                              <w:b/>
                              <w:bCs/>
                              <w:i/>
                            </w:rPr>
                          </m:ctrlPr>
                        </m:sSubPr>
                        <m:e>
                          <m:r>
                            <m:rPr>
                              <m:sty m:val="bi"/>
                            </m:rPr>
                            <w:rPr>
                              <w:rFonts w:ascii="Cambria Math" w:hAnsi="Cambria Math"/>
                            </w:rPr>
                            <m:t>FOM</m:t>
                          </m:r>
                        </m:e>
                        <m:sub>
                          <m:r>
                            <m:rPr>
                              <m:sty m:val="bi"/>
                            </m:rPr>
                            <w:rPr>
                              <w:rFonts w:ascii="Cambria Math" w:hAnsi="Cambria Math"/>
                            </w:rPr>
                            <m:t>BL</m:t>
                          </m:r>
                        </m:sub>
                      </m:sSub>
                    </m:num>
                    <m:den>
                      <m:sSub>
                        <m:sSubPr>
                          <m:ctrlPr>
                            <w:rPr>
                              <w:rFonts w:ascii="Cambria Math" w:hAnsi="Cambria Math"/>
                              <w:b/>
                              <w:bCs/>
                              <w:i/>
                            </w:rPr>
                          </m:ctrlPr>
                        </m:sSubPr>
                        <m:e>
                          <m:r>
                            <m:rPr>
                              <m:sty m:val="bi"/>
                            </m:rPr>
                            <w:rPr>
                              <w:rFonts w:ascii="Cambria Math" w:hAnsi="Cambria Math"/>
                            </w:rPr>
                            <m:t>FOM</m:t>
                          </m:r>
                        </m:e>
                        <m:sub>
                          <m:r>
                            <m:rPr>
                              <m:sty m:val="bi"/>
                            </m:rPr>
                            <w:rPr>
                              <w:rFonts w:ascii="Cambria Math" w:hAnsi="Cambria Math"/>
                            </w:rPr>
                            <m:t>2</m:t>
                          </m:r>
                          <m:r>
                            <m:rPr>
                              <m:sty m:val="bi"/>
                            </m:rPr>
                            <w:rPr>
                              <w:rFonts w:ascii="Cambria Math" w:hAnsi="Cambria Math"/>
                            </w:rPr>
                            <m:t>AoA</m:t>
                          </m:r>
                        </m:sub>
                      </m:sSub>
                    </m:den>
                  </m:f>
                </m:e>
              </m:d>
              <m:r>
                <m:rPr>
                  <m:sty m:val="bi"/>
                </m:rPr>
                <w:rPr>
                  <w:rFonts w:ascii="Cambria Math" w:hAnsi="Cambria Math"/>
                </w:rPr>
                <m:t>=X, where 0&lt;X &lt;3 dB</m:t>
              </m:r>
            </m:oMath>
            <w:r w:rsidRPr="006E1CCB">
              <w:rPr>
                <w:b/>
                <w:bCs/>
              </w:rPr>
              <w:t xml:space="preserve"> is FFS</w:t>
            </w:r>
          </w:p>
          <w:p w14:paraId="0EA70864" w14:textId="77777777" w:rsidR="002F6BDB" w:rsidRPr="006E1CCB" w:rsidRDefault="002F6BDB" w:rsidP="00C36BFC">
            <w:pPr>
              <w:ind w:left="1066" w:hanging="1094"/>
              <w:rPr>
                <w:b/>
                <w:bCs/>
              </w:rPr>
            </w:pPr>
            <w:r w:rsidRPr="006E1CCB">
              <w:rPr>
                <w:b/>
                <w:bCs/>
              </w:rPr>
              <w:t xml:space="preserve">Observation 5: </w:t>
            </w:r>
            <w:r w:rsidRPr="006E1CCB">
              <w:t xml:space="preserve">For both </w:t>
            </w:r>
            <w:proofErr w:type="spellStart"/>
            <w:r w:rsidRPr="006E1CCB">
              <w:t>mDCI</w:t>
            </w:r>
            <w:proofErr w:type="spellEnd"/>
            <w:r w:rsidRPr="006E1CCB">
              <w:t xml:space="preserve"> and </w:t>
            </w:r>
            <w:proofErr w:type="spellStart"/>
            <w:r w:rsidRPr="006E1CCB">
              <w:t>sDCI</w:t>
            </w:r>
            <w:proofErr w:type="spellEnd"/>
            <w:r w:rsidRPr="006E1CCB">
              <w:t xml:space="preserve"> UEs, the sensitivity condition can be determined by 2 one dimensional searches, followed by a 2D refinement.</w:t>
            </w:r>
          </w:p>
          <w:p w14:paraId="38F99FBF" w14:textId="77777777" w:rsidR="002F6BDB" w:rsidRPr="006E1CCB" w:rsidRDefault="002F6BDB" w:rsidP="00C36BFC">
            <w:pPr>
              <w:ind w:left="1066" w:hanging="1094"/>
              <w:rPr>
                <w:b/>
                <w:bCs/>
              </w:rPr>
            </w:pPr>
            <w:r w:rsidRPr="006E1CCB">
              <w:rPr>
                <w:b/>
                <w:bCs/>
              </w:rPr>
              <w:t>Proposal 7: For sensitivity as each test point (</w:t>
            </w:r>
            <w:proofErr w:type="spellStart"/>
            <w:r w:rsidRPr="006E1CCB">
              <w:rPr>
                <w:b/>
                <w:bCs/>
              </w:rPr>
              <w:t>AoA</w:t>
            </w:r>
            <w:proofErr w:type="spellEnd"/>
            <w:r w:rsidRPr="006E1CCB">
              <w:rPr>
                <w:b/>
                <w:bCs/>
              </w:rPr>
              <w:t xml:space="preserve"> pair), the individual DL powers from each TRP are set in a ratio that enables a balanced sensitivity condition, where ‘balance’ implies similar throughput degradation with reduction in DL power for both TRPs.</w:t>
            </w:r>
          </w:p>
          <w:p w14:paraId="23E5CF1A" w14:textId="2018B247" w:rsidR="009D0C77" w:rsidRPr="006E1CCB" w:rsidRDefault="002F6BDB" w:rsidP="00C36BFC">
            <w:pPr>
              <w:ind w:left="1066" w:hanging="1094"/>
            </w:pPr>
            <w:r w:rsidRPr="006E1CCB">
              <w:rPr>
                <w:b/>
                <w:bCs/>
              </w:rPr>
              <w:t xml:space="preserve">Observation 6: </w:t>
            </w:r>
            <w:r w:rsidRPr="006E1CCB">
              <w:t>The general concept for the UE RF requirement as a go/</w:t>
            </w:r>
            <w:proofErr w:type="spellStart"/>
            <w:r w:rsidRPr="006E1CCB">
              <w:t>nogo</w:t>
            </w:r>
            <w:proofErr w:type="spellEnd"/>
            <w:r w:rsidRPr="006E1CCB">
              <w:t xml:space="preserve"> test can be revisited once a spherical coverage scheme can be devised for this type of test.</w:t>
            </w:r>
            <w:r w:rsidRPr="006E1CCB">
              <w:rPr>
                <w:b/>
                <w:bCs/>
              </w:rPr>
              <w:t xml:space="preserve"> </w:t>
            </w:r>
          </w:p>
        </w:tc>
      </w:tr>
      <w:tr w:rsidR="009D0C77" w:rsidRPr="006E1CCB" w14:paraId="1BD2634E" w14:textId="77777777" w:rsidTr="00F52FBD">
        <w:trPr>
          <w:trHeight w:val="468"/>
        </w:trPr>
        <w:tc>
          <w:tcPr>
            <w:tcW w:w="1622" w:type="dxa"/>
          </w:tcPr>
          <w:p w14:paraId="2394823C" w14:textId="442594E1" w:rsidR="009D0C77" w:rsidRPr="006E1CCB" w:rsidRDefault="00000000" w:rsidP="009D0C77">
            <w:pPr>
              <w:spacing w:before="120" w:after="120"/>
            </w:pPr>
            <w:hyperlink r:id="rId10" w:history="1">
              <w:r w:rsidR="009D0C77" w:rsidRPr="006E1CCB">
                <w:rPr>
                  <w:rStyle w:val="Hyperlink"/>
                  <w:rFonts w:ascii="Arial" w:hAnsi="Arial" w:cs="Arial"/>
                  <w:b/>
                  <w:bCs/>
                  <w:sz w:val="16"/>
                  <w:szCs w:val="16"/>
                </w:rPr>
                <w:t>R4-2218166</w:t>
              </w:r>
            </w:hyperlink>
          </w:p>
        </w:tc>
        <w:tc>
          <w:tcPr>
            <w:tcW w:w="1424" w:type="dxa"/>
          </w:tcPr>
          <w:p w14:paraId="135503A1" w14:textId="7960C328" w:rsidR="009D0C77" w:rsidRPr="006E1CCB" w:rsidRDefault="009D0C77" w:rsidP="009D0C77">
            <w:pPr>
              <w:spacing w:before="120" w:after="120"/>
            </w:pPr>
            <w:r w:rsidRPr="006E1CCB">
              <w:rPr>
                <w:rFonts w:ascii="Arial" w:hAnsi="Arial" w:cs="Arial"/>
                <w:sz w:val="16"/>
                <w:szCs w:val="16"/>
              </w:rPr>
              <w:t>Apple</w:t>
            </w:r>
          </w:p>
        </w:tc>
        <w:tc>
          <w:tcPr>
            <w:tcW w:w="6585" w:type="dxa"/>
          </w:tcPr>
          <w:p w14:paraId="25579788" w14:textId="77777777" w:rsidR="00CE3FC1" w:rsidRPr="006E1CCB" w:rsidRDefault="00CE3FC1" w:rsidP="00C36BFC">
            <w:pPr>
              <w:pStyle w:val="TOC1"/>
              <w:ind w:left="1066" w:hanging="1094"/>
              <w:rPr>
                <w:i/>
                <w:iCs/>
                <w:color w:val="000000" w:themeColor="text1"/>
                <w:sz w:val="20"/>
              </w:rPr>
            </w:pPr>
            <w:r w:rsidRPr="006E1CCB">
              <w:rPr>
                <w:i/>
                <w:iCs/>
                <w:color w:val="000000" w:themeColor="text1"/>
                <w:sz w:val="20"/>
              </w:rPr>
              <w:t>Observation 1:</w:t>
            </w:r>
            <w:r w:rsidRPr="006E1CCB">
              <w:rPr>
                <w:i/>
                <w:iCs/>
                <w:color w:val="000000" w:themeColor="text1"/>
                <w:sz w:val="20"/>
              </w:rPr>
              <w:tab/>
              <w:t xml:space="preserve"> Support of two-AoA reception is not an essential feature, but a nice-to-have feature. Therefore, the requirement should not be restrictive to discourage the support of this feature by UEs. </w:t>
            </w:r>
          </w:p>
          <w:p w14:paraId="2C5D0C48" w14:textId="77777777" w:rsidR="00CE3FC1" w:rsidRPr="006E1CCB" w:rsidRDefault="00CE3FC1" w:rsidP="00C36BFC">
            <w:pPr>
              <w:pStyle w:val="TOC1"/>
              <w:ind w:left="1066" w:hanging="1094"/>
              <w:rPr>
                <w:i/>
                <w:iCs/>
                <w:color w:val="000000" w:themeColor="text1"/>
                <w:sz w:val="20"/>
              </w:rPr>
            </w:pPr>
            <w:r w:rsidRPr="006E1CCB">
              <w:rPr>
                <w:i/>
                <w:iCs/>
                <w:color w:val="000000" w:themeColor="text1"/>
                <w:sz w:val="20"/>
              </w:rPr>
              <w:t>Proposal 1:</w:t>
            </w:r>
            <w:r w:rsidRPr="006E1CCB">
              <w:rPr>
                <w:i/>
                <w:iCs/>
                <w:color w:val="000000" w:themeColor="text1"/>
                <w:sz w:val="20"/>
              </w:rPr>
              <w:tab/>
              <w:t xml:space="preserve"> It is proposed to agree to the following definition of panel:</w:t>
            </w:r>
          </w:p>
          <w:p w14:paraId="08ACF1C3" w14:textId="77777777" w:rsidR="00CE3FC1" w:rsidRPr="006E1CCB" w:rsidRDefault="00CE3FC1" w:rsidP="00C36BFC">
            <w:pPr>
              <w:ind w:left="1066" w:hanging="1094"/>
              <w:textAlignment w:val="center"/>
              <w:rPr>
                <w:b/>
              </w:rPr>
            </w:pPr>
            <w:r w:rsidRPr="006E1CCB">
              <w:rPr>
                <w:b/>
              </w:rPr>
              <w:t xml:space="preserve">‘Panel’ is loosely defined as a group of antenna element that controls beam independently and has the following attributes </w:t>
            </w:r>
          </w:p>
          <w:p w14:paraId="6DC383E1" w14:textId="77777777" w:rsidR="00CE3FC1" w:rsidRPr="006E1CCB" w:rsidRDefault="00CE3FC1" w:rsidP="00C36BFC">
            <w:pPr>
              <w:numPr>
                <w:ilvl w:val="1"/>
                <w:numId w:val="26"/>
              </w:numPr>
              <w:spacing w:after="0"/>
              <w:ind w:left="1066" w:hanging="1094"/>
              <w:textAlignment w:val="center"/>
              <w:rPr>
                <w:b/>
              </w:rPr>
            </w:pPr>
            <w:r w:rsidRPr="006E1CCB">
              <w:rPr>
                <w:b/>
              </w:rPr>
              <w:t>Within a panel, one beam can be selected and used for DL reception.</w:t>
            </w:r>
          </w:p>
          <w:p w14:paraId="00A737DE" w14:textId="77777777" w:rsidR="00CE3FC1" w:rsidRPr="006E1CCB" w:rsidRDefault="00CE3FC1" w:rsidP="00C36BFC">
            <w:pPr>
              <w:numPr>
                <w:ilvl w:val="1"/>
                <w:numId w:val="26"/>
              </w:numPr>
              <w:spacing w:after="0"/>
              <w:ind w:left="1066" w:hanging="1094"/>
              <w:textAlignment w:val="center"/>
              <w:rPr>
                <w:b/>
              </w:rPr>
            </w:pPr>
            <w:r w:rsidRPr="006E1CCB">
              <w:rPr>
                <w:b/>
              </w:rPr>
              <w:t>Across different panels, multiple beams (each selected per panel) may be used for DL reception.</w:t>
            </w:r>
          </w:p>
          <w:p w14:paraId="2A16ED22" w14:textId="77777777" w:rsidR="00CE3FC1" w:rsidRPr="006E1CCB" w:rsidRDefault="00CE3FC1" w:rsidP="00C36BFC">
            <w:pPr>
              <w:numPr>
                <w:ilvl w:val="1"/>
                <w:numId w:val="26"/>
              </w:numPr>
              <w:spacing w:after="0"/>
              <w:ind w:left="1066" w:hanging="1094"/>
              <w:textAlignment w:val="center"/>
              <w:rPr>
                <w:b/>
              </w:rPr>
            </w:pPr>
            <w:r w:rsidRPr="006E1CCB">
              <w:rPr>
                <w:b/>
              </w:rPr>
              <w:t>‘Beam’ is assumed to mean spatial filter associated with reception.</w:t>
            </w:r>
          </w:p>
          <w:p w14:paraId="4C93EEA5" w14:textId="77777777" w:rsidR="00CE3FC1" w:rsidRPr="006E1CCB" w:rsidRDefault="00CE3FC1" w:rsidP="00C36BFC">
            <w:pPr>
              <w:ind w:left="1066" w:hanging="1094"/>
              <w:jc w:val="both"/>
              <w:rPr>
                <w:color w:val="000000" w:themeColor="text1"/>
              </w:rPr>
            </w:pPr>
          </w:p>
          <w:p w14:paraId="6237053F" w14:textId="77777777" w:rsidR="00CE3FC1" w:rsidRPr="006E1CCB" w:rsidRDefault="00CE3FC1" w:rsidP="00C36BFC">
            <w:pPr>
              <w:pStyle w:val="TOC1"/>
              <w:ind w:left="1066" w:hanging="1094"/>
              <w:rPr>
                <w:i/>
                <w:iCs/>
                <w:color w:val="000000" w:themeColor="text1"/>
                <w:sz w:val="20"/>
              </w:rPr>
            </w:pPr>
            <w:r w:rsidRPr="006E1CCB">
              <w:rPr>
                <w:i/>
                <w:iCs/>
                <w:color w:val="000000" w:themeColor="text1"/>
                <w:sz w:val="20"/>
              </w:rPr>
              <w:lastRenderedPageBreak/>
              <w:t>Proposal 2:</w:t>
            </w:r>
            <w:r w:rsidRPr="006E1CCB">
              <w:rPr>
                <w:i/>
                <w:iCs/>
                <w:color w:val="000000" w:themeColor="text1"/>
                <w:sz w:val="20"/>
              </w:rPr>
              <w:tab/>
              <w:t xml:space="preserve"> It is proposed to agree to the following two bullets concerning receiving two AoAs simultaneously with a single antenna module:</w:t>
            </w:r>
          </w:p>
          <w:p w14:paraId="73D12730" w14:textId="77777777" w:rsidR="00CE3FC1" w:rsidRPr="006E1CCB" w:rsidRDefault="00CE3FC1" w:rsidP="00C36BFC">
            <w:pPr>
              <w:numPr>
                <w:ilvl w:val="0"/>
                <w:numId w:val="25"/>
              </w:numPr>
              <w:spacing w:after="0"/>
              <w:ind w:left="1066" w:hanging="1094"/>
              <w:rPr>
                <w:b/>
              </w:rPr>
            </w:pPr>
            <w:r w:rsidRPr="006E1CCB">
              <w:rPr>
                <w:b/>
              </w:rPr>
              <w:t xml:space="preserve">The scenario where a single antenna module is used to receive two </w:t>
            </w:r>
            <w:proofErr w:type="spellStart"/>
            <w:r w:rsidRPr="006E1CCB">
              <w:rPr>
                <w:b/>
              </w:rPr>
              <w:t>AoAs</w:t>
            </w:r>
            <w:proofErr w:type="spellEnd"/>
            <w:r w:rsidRPr="006E1CCB">
              <w:rPr>
                <w:b/>
              </w:rPr>
              <w:t xml:space="preserve"> simultaneously should not be excluded. Whether a UE with single antenna module can satisfy the requirement or not will be an implementation issue. </w:t>
            </w:r>
          </w:p>
          <w:p w14:paraId="39D94C75" w14:textId="77777777" w:rsidR="00CE3FC1" w:rsidRPr="006E1CCB" w:rsidRDefault="00CE3FC1" w:rsidP="00C36BFC">
            <w:pPr>
              <w:numPr>
                <w:ilvl w:val="0"/>
                <w:numId w:val="25"/>
              </w:numPr>
              <w:spacing w:after="0"/>
              <w:ind w:left="1066" w:hanging="1094"/>
              <w:rPr>
                <w:b/>
              </w:rPr>
            </w:pPr>
            <w:r w:rsidRPr="006E1CCB">
              <w:rPr>
                <w:b/>
              </w:rPr>
              <w:t xml:space="preserve">If an antenna module can be used to receive two </w:t>
            </w:r>
            <w:proofErr w:type="spellStart"/>
            <w:r w:rsidRPr="006E1CCB">
              <w:rPr>
                <w:b/>
              </w:rPr>
              <w:t>AoAs</w:t>
            </w:r>
            <w:proofErr w:type="spellEnd"/>
            <w:r w:rsidRPr="006E1CCB">
              <w:rPr>
                <w:b/>
              </w:rPr>
              <w:t xml:space="preserve"> simultaneously, it is considered to consist of at least two panels, where the understanding of “panel” is based on the definition in Proposal 1.</w:t>
            </w:r>
          </w:p>
          <w:p w14:paraId="6056ED42" w14:textId="77777777" w:rsidR="00CE3FC1" w:rsidRPr="006E1CCB" w:rsidRDefault="00CE3FC1" w:rsidP="00C36BFC">
            <w:pPr>
              <w:pStyle w:val="TOC1"/>
              <w:ind w:left="1066" w:hanging="1094"/>
              <w:rPr>
                <w:i/>
                <w:iCs/>
                <w:color w:val="000000" w:themeColor="text1"/>
                <w:sz w:val="20"/>
              </w:rPr>
            </w:pPr>
          </w:p>
          <w:p w14:paraId="01D8E522" w14:textId="77777777" w:rsidR="00CE3FC1" w:rsidRPr="006E1CCB" w:rsidRDefault="00CE3FC1" w:rsidP="00C36BFC">
            <w:pPr>
              <w:pStyle w:val="TOC1"/>
              <w:ind w:left="1066" w:hanging="1094"/>
              <w:rPr>
                <w:i/>
                <w:iCs/>
                <w:color w:val="000000" w:themeColor="text1"/>
                <w:sz w:val="20"/>
              </w:rPr>
            </w:pPr>
            <w:r w:rsidRPr="006E1CCB">
              <w:rPr>
                <w:i/>
                <w:iCs/>
                <w:color w:val="000000" w:themeColor="text1"/>
                <w:sz w:val="20"/>
              </w:rPr>
              <w:t xml:space="preserve">Observation 2: </w:t>
            </w:r>
            <w:r w:rsidRPr="006E1CCB">
              <w:rPr>
                <w:i/>
                <w:iCs/>
                <w:color w:val="000000" w:themeColor="text1"/>
                <w:sz w:val="20"/>
              </w:rPr>
              <w:tab/>
              <w:t>Once the side conditions of two AoAs, e.g., minimum received SNR of both AoAs, is met, multi-Rx should be allowed by the capable UE. Supporting multi-Rx should not depend on the related spherical coverage performance.</w:t>
            </w:r>
          </w:p>
          <w:p w14:paraId="78DAE8E5" w14:textId="77777777" w:rsidR="00CE3FC1" w:rsidRPr="006E1CCB" w:rsidRDefault="00CE3FC1" w:rsidP="00C36BFC">
            <w:pPr>
              <w:pStyle w:val="TOC1"/>
              <w:ind w:left="1066" w:hanging="1094"/>
              <w:rPr>
                <w:i/>
                <w:iCs/>
                <w:color w:val="000000" w:themeColor="text1"/>
                <w:sz w:val="20"/>
              </w:rPr>
            </w:pPr>
          </w:p>
          <w:p w14:paraId="01258518" w14:textId="77777777" w:rsidR="00CE3FC1" w:rsidRPr="006E1CCB" w:rsidRDefault="00CE3FC1" w:rsidP="00C36BFC">
            <w:pPr>
              <w:pStyle w:val="TOC1"/>
              <w:ind w:left="1066" w:hanging="1094"/>
              <w:rPr>
                <w:i/>
                <w:iCs/>
                <w:color w:val="000000" w:themeColor="text1"/>
                <w:sz w:val="20"/>
              </w:rPr>
            </w:pPr>
            <w:r w:rsidRPr="006E1CCB">
              <w:rPr>
                <w:i/>
                <w:iCs/>
                <w:color w:val="000000" w:themeColor="text1"/>
                <w:sz w:val="20"/>
              </w:rPr>
              <w:t xml:space="preserve">Proposal 3: </w:t>
            </w:r>
            <w:r w:rsidRPr="006E1CCB">
              <w:rPr>
                <w:i/>
                <w:iCs/>
                <w:color w:val="000000" w:themeColor="text1"/>
                <w:sz w:val="20"/>
              </w:rPr>
              <w:tab/>
              <w:t>RAN4 considers specifying the demod requirements of multi-Rx in FR2 with pre-defined side condition, instead of defining the two-AoA spherical coverage requirement.</w:t>
            </w:r>
          </w:p>
          <w:p w14:paraId="176FA37E" w14:textId="77777777" w:rsidR="00CE3FC1" w:rsidRPr="006E1CCB" w:rsidRDefault="00CE3FC1" w:rsidP="00C36BFC">
            <w:pPr>
              <w:ind w:left="1066" w:hanging="1094"/>
              <w:jc w:val="both"/>
              <w:rPr>
                <w:color w:val="000000" w:themeColor="text1"/>
              </w:rPr>
            </w:pPr>
          </w:p>
          <w:p w14:paraId="30DFCDFA" w14:textId="77777777" w:rsidR="00CE3FC1" w:rsidRPr="006E1CCB" w:rsidRDefault="00CE3FC1" w:rsidP="00C36BFC">
            <w:pPr>
              <w:pStyle w:val="TOC1"/>
              <w:ind w:left="1066" w:hanging="1094"/>
              <w:rPr>
                <w:i/>
                <w:iCs/>
                <w:color w:val="000000" w:themeColor="text1"/>
                <w:sz w:val="20"/>
              </w:rPr>
            </w:pPr>
            <w:r w:rsidRPr="006E1CCB">
              <w:rPr>
                <w:i/>
                <w:iCs/>
                <w:color w:val="000000" w:themeColor="text1"/>
                <w:sz w:val="20"/>
              </w:rPr>
              <w:t xml:space="preserve">Proposal 4: </w:t>
            </w:r>
            <w:r w:rsidRPr="006E1CCB">
              <w:rPr>
                <w:i/>
                <w:iCs/>
                <w:color w:val="000000" w:themeColor="text1"/>
                <w:sz w:val="20"/>
              </w:rPr>
              <w:tab/>
              <w:t>RAN4 considers Alt. 1 and Alt 2 for specifying the two-AoA spherical coverage requirement.</w:t>
            </w:r>
          </w:p>
          <w:p w14:paraId="0EA7AF0C" w14:textId="1989DAE9" w:rsidR="00AC338E" w:rsidRPr="006E1CCB" w:rsidRDefault="009D7685" w:rsidP="00AC338E">
            <w:pPr>
              <w:pStyle w:val="TOC1"/>
              <w:ind w:left="1066" w:firstLine="0"/>
              <w:rPr>
                <w:color w:val="4472C4" w:themeColor="accent1"/>
                <w:sz w:val="20"/>
              </w:rPr>
            </w:pPr>
            <w:r w:rsidRPr="006E1CCB">
              <w:rPr>
                <w:color w:val="4472C4" w:themeColor="accent1"/>
                <w:sz w:val="20"/>
              </w:rPr>
              <w:t xml:space="preserve">Moderator’s addition for reference: </w:t>
            </w:r>
            <w:r w:rsidR="00AC338E" w:rsidRPr="006E1CCB">
              <w:rPr>
                <w:color w:val="4472C4" w:themeColor="accent1"/>
                <w:sz w:val="20"/>
              </w:rPr>
              <w:t>Alt. 1: Spherical coverage requirement is based on AoA1 EIS (which is swept over the full sphere), and a fixed/pre-defined power for AoA2.</w:t>
            </w:r>
          </w:p>
          <w:p w14:paraId="14EDAD74" w14:textId="15731866" w:rsidR="00CE3FC1" w:rsidRPr="006E1CCB" w:rsidRDefault="00AC338E" w:rsidP="00AC338E">
            <w:pPr>
              <w:pStyle w:val="TOC1"/>
              <w:ind w:left="1066" w:firstLine="0"/>
              <w:rPr>
                <w:color w:val="4472C4" w:themeColor="accent1"/>
                <w:sz w:val="20"/>
              </w:rPr>
            </w:pPr>
            <w:r w:rsidRPr="006E1CCB">
              <w:rPr>
                <w:color w:val="4472C4" w:themeColor="accent1"/>
                <w:sz w:val="20"/>
              </w:rPr>
              <w:t>Alt 2:  Spherical coverage requirement is based on a pair-wise EIS value defined as max(EIS_AoA1, EIS_AoA2).</w:t>
            </w:r>
          </w:p>
          <w:p w14:paraId="7D23EAC1" w14:textId="77777777" w:rsidR="00CE3FC1" w:rsidRPr="006E1CCB" w:rsidRDefault="00CE3FC1" w:rsidP="00C36BFC">
            <w:pPr>
              <w:pStyle w:val="TOC1"/>
              <w:ind w:left="1066" w:hanging="1094"/>
              <w:rPr>
                <w:i/>
                <w:iCs/>
                <w:color w:val="000000" w:themeColor="text1"/>
                <w:sz w:val="20"/>
              </w:rPr>
            </w:pPr>
            <w:r w:rsidRPr="006E1CCB">
              <w:rPr>
                <w:i/>
                <w:iCs/>
                <w:color w:val="000000" w:themeColor="text1"/>
                <w:sz w:val="20"/>
              </w:rPr>
              <w:t>Proposal 5:</w:t>
            </w:r>
            <w:r w:rsidRPr="006E1CCB">
              <w:rPr>
                <w:i/>
                <w:iCs/>
                <w:color w:val="000000" w:themeColor="text1"/>
                <w:sz w:val="20"/>
              </w:rPr>
              <w:tab/>
              <w:t>When AoA1 is swept over the full sphere, AoA2 is swept over angles that are outside of the exclusion zone calculated from AoA1, such that AoA2</w:t>
            </w:r>
            <w:r w:rsidRPr="006E1CCB">
              <w:rPr>
                <w:i/>
                <w:iCs/>
                <w:color w:val="000000" w:themeColor="text1"/>
                <w:sz w:val="20"/>
              </w:rPr>
              <w:sym w:font="Symbol" w:char="F0CF"/>
            </w:r>
            <w:r w:rsidRPr="006E1CCB">
              <w:rPr>
                <w:i/>
                <w:iCs/>
                <w:color w:val="000000" w:themeColor="text1"/>
                <w:sz w:val="20"/>
              </w:rPr>
              <w:t>Ze, where Ze defines the exclusion zone as a function of AoA1 (e.g. AoA1 - d,theta &lt; Ze,theta &lt; AoA1 + d,theta and AoA1 - d,phi &lt; Ze,phi &lt; AoA1 + d,phi).  Further study and discussion is needed to determine d,theta and d,phi.</w:t>
            </w:r>
          </w:p>
          <w:p w14:paraId="65F1EBBB" w14:textId="77777777" w:rsidR="00CE3FC1" w:rsidRPr="006E1CCB" w:rsidRDefault="00CE3FC1" w:rsidP="00C36BFC">
            <w:pPr>
              <w:pStyle w:val="TOC1"/>
              <w:ind w:left="1066" w:hanging="1094"/>
              <w:rPr>
                <w:i/>
                <w:iCs/>
                <w:color w:val="000000" w:themeColor="text1"/>
                <w:sz w:val="20"/>
              </w:rPr>
            </w:pPr>
          </w:p>
          <w:p w14:paraId="175F1EDE" w14:textId="77777777" w:rsidR="00507F61" w:rsidRPr="006E1CCB" w:rsidRDefault="00CE3FC1" w:rsidP="00C36BFC">
            <w:pPr>
              <w:ind w:left="1066" w:hanging="1094"/>
              <w:rPr>
                <w:i/>
                <w:iCs/>
                <w:color w:val="000000" w:themeColor="text1"/>
              </w:rPr>
            </w:pPr>
            <w:r w:rsidRPr="006E1CCB">
              <w:rPr>
                <w:i/>
                <w:iCs/>
                <w:color w:val="000000" w:themeColor="text1"/>
              </w:rPr>
              <w:t>Proposal 6:</w:t>
            </w:r>
            <w:r w:rsidRPr="006E1CCB">
              <w:rPr>
                <w:i/>
                <w:iCs/>
                <w:color w:val="000000" w:themeColor="text1"/>
              </w:rPr>
              <w:tab/>
              <w:t>Option 1 is preferred considering real deployment and UE support of 4-layer DL MIMO.</w:t>
            </w:r>
            <w:r w:rsidR="00DC54A9" w:rsidRPr="006E1CCB">
              <w:rPr>
                <w:i/>
                <w:iCs/>
                <w:color w:val="000000" w:themeColor="text1"/>
              </w:rPr>
              <w:t xml:space="preserve"> </w:t>
            </w:r>
          </w:p>
          <w:p w14:paraId="0EBFB366" w14:textId="76438556" w:rsidR="00C43329" w:rsidRPr="006E1CCB" w:rsidRDefault="00C43329" w:rsidP="00507F61">
            <w:pPr>
              <w:ind w:left="1066"/>
              <w:rPr>
                <w:color w:val="4472C4" w:themeColor="accent1"/>
              </w:rPr>
            </w:pPr>
            <w:r w:rsidRPr="006E1CCB">
              <w:rPr>
                <w:color w:val="4472C4" w:themeColor="accent1"/>
              </w:rPr>
              <w:t>Moderator’s addition for reference: Option 1: The requirements for FR2 multi-RX chain DL do not apply when angle separation smaller than a minimum threshold.</w:t>
            </w:r>
          </w:p>
          <w:p w14:paraId="3F78E412" w14:textId="77777777" w:rsidR="009D0C77" w:rsidRPr="006E1CCB" w:rsidRDefault="009D0C77" w:rsidP="00C36BFC">
            <w:pPr>
              <w:spacing w:before="120" w:after="120"/>
              <w:ind w:left="1066" w:hanging="1094"/>
            </w:pPr>
          </w:p>
        </w:tc>
      </w:tr>
      <w:tr w:rsidR="009D0C77" w:rsidRPr="006E1CCB" w14:paraId="5DC46BF5" w14:textId="77777777" w:rsidTr="00F52FBD">
        <w:trPr>
          <w:trHeight w:val="468"/>
        </w:trPr>
        <w:tc>
          <w:tcPr>
            <w:tcW w:w="1622" w:type="dxa"/>
          </w:tcPr>
          <w:p w14:paraId="417AE9FF" w14:textId="1DB42A0D" w:rsidR="009D0C77" w:rsidRPr="00E33E94" w:rsidRDefault="00000000" w:rsidP="00E33E94">
            <w:pPr>
              <w:spacing w:after="0"/>
              <w:rPr>
                <w:rFonts w:ascii="Arial" w:hAnsi="Arial" w:cs="Arial"/>
                <w:b/>
                <w:bCs/>
                <w:color w:val="0000FF"/>
                <w:sz w:val="16"/>
                <w:szCs w:val="16"/>
                <w:u w:val="single"/>
                <w:lang w:val="en-US"/>
              </w:rPr>
            </w:pPr>
            <w:hyperlink r:id="rId11" w:history="1">
              <w:r w:rsidR="00E33E94">
                <w:rPr>
                  <w:rStyle w:val="Hyperlink"/>
                  <w:rFonts w:ascii="Arial" w:hAnsi="Arial" w:cs="Arial"/>
                  <w:b/>
                  <w:bCs/>
                  <w:sz w:val="16"/>
                  <w:szCs w:val="16"/>
                </w:rPr>
                <w:t>R4-2218329</w:t>
              </w:r>
            </w:hyperlink>
          </w:p>
        </w:tc>
        <w:tc>
          <w:tcPr>
            <w:tcW w:w="1424" w:type="dxa"/>
          </w:tcPr>
          <w:p w14:paraId="236FB3E8" w14:textId="102BC494" w:rsidR="009D0C77" w:rsidRPr="006E1CCB" w:rsidRDefault="009D0C77" w:rsidP="009D0C77">
            <w:pPr>
              <w:spacing w:before="120" w:after="120"/>
            </w:pPr>
            <w:r w:rsidRPr="006E1CCB">
              <w:rPr>
                <w:rFonts w:ascii="Arial" w:hAnsi="Arial" w:cs="Arial"/>
                <w:sz w:val="16"/>
                <w:szCs w:val="16"/>
              </w:rPr>
              <w:t>Nokia, Nokia Shanghai Bell</w:t>
            </w:r>
          </w:p>
        </w:tc>
        <w:tc>
          <w:tcPr>
            <w:tcW w:w="6585" w:type="dxa"/>
          </w:tcPr>
          <w:p w14:paraId="7879FC1C" w14:textId="691A9875" w:rsidR="00077A6D" w:rsidRDefault="00077A6D" w:rsidP="00077A6D">
            <w:pPr>
              <w:pStyle w:val="BodyText"/>
              <w:ind w:left="1066" w:hanging="1094"/>
              <w:rPr>
                <w:b/>
                <w:bCs/>
                <w:color w:val="000000" w:themeColor="text1"/>
              </w:rPr>
            </w:pPr>
            <w:r w:rsidRPr="00077A6D">
              <w:rPr>
                <w:b/>
                <w:bCs/>
                <w:color w:val="000000" w:themeColor="text1"/>
              </w:rPr>
              <w:t>Proposal 1: To focus on option 1 to specify the spherical coverage requirements for FR2-1 multi-Rx chain DL reception.</w:t>
            </w:r>
          </w:p>
          <w:p w14:paraId="3C57B8D7" w14:textId="542D36FE" w:rsidR="003B3976" w:rsidRPr="00077A6D" w:rsidRDefault="003B3976" w:rsidP="00077A6D">
            <w:pPr>
              <w:pStyle w:val="BodyText"/>
              <w:ind w:left="1066" w:hanging="1094"/>
              <w:rPr>
                <w:b/>
                <w:bCs/>
                <w:color w:val="000000" w:themeColor="text1"/>
              </w:rPr>
            </w:pPr>
            <w:r w:rsidRPr="006E1CCB">
              <w:rPr>
                <w:color w:val="4472C4" w:themeColor="accent1"/>
              </w:rPr>
              <w:t>Moderator’s addition for reference: Option 1:</w:t>
            </w:r>
            <w:r w:rsidR="00337284">
              <w:rPr>
                <w:color w:val="4472C4" w:themeColor="accent1"/>
              </w:rPr>
              <w:t xml:space="preserve"> </w:t>
            </w:r>
            <w:r w:rsidR="00337284" w:rsidRPr="00337284">
              <w:rPr>
                <w:color w:val="4472C4" w:themeColor="accent1"/>
              </w:rPr>
              <w:t>Coverage performance, e.g., proposal 1,2,3,4,7 in Annex2</w:t>
            </w:r>
          </w:p>
          <w:p w14:paraId="7AC9C21E" w14:textId="77777777" w:rsidR="00077A6D" w:rsidRPr="00077A6D" w:rsidRDefault="00077A6D" w:rsidP="00077A6D">
            <w:pPr>
              <w:pStyle w:val="BodyText"/>
              <w:ind w:left="1066" w:hanging="1094"/>
              <w:rPr>
                <w:b/>
                <w:bCs/>
                <w:color w:val="000000" w:themeColor="text1"/>
              </w:rPr>
            </w:pPr>
            <w:r w:rsidRPr="00077A6D">
              <w:rPr>
                <w:b/>
                <w:bCs/>
                <w:color w:val="000000" w:themeColor="text1"/>
              </w:rPr>
              <w:t>Proposal 2: The signal received from at least one of the two directions should maintain or closely maintain the legacy spherical coverage requirement for reception from a single direction to maintain the coverage of the device.</w:t>
            </w:r>
          </w:p>
          <w:p w14:paraId="0F557DB6" w14:textId="2928F428" w:rsidR="009D0C77" w:rsidRPr="006E1CCB" w:rsidRDefault="00077A6D" w:rsidP="00077A6D">
            <w:pPr>
              <w:spacing w:before="120" w:after="120"/>
              <w:ind w:left="1066" w:hanging="1094"/>
            </w:pPr>
            <w:r w:rsidRPr="00077A6D">
              <w:rPr>
                <w:b/>
                <w:bCs/>
                <w:color w:val="000000" w:themeColor="text1"/>
              </w:rPr>
              <w:t xml:space="preserve">Proposal 3: The signal received by the other direction may be allowed some spherical coverage relaxation due to the inter-beam interference with small </w:t>
            </w:r>
            <w:proofErr w:type="spellStart"/>
            <w:r w:rsidRPr="00077A6D">
              <w:rPr>
                <w:b/>
                <w:bCs/>
                <w:color w:val="000000" w:themeColor="text1"/>
              </w:rPr>
              <w:t>AoA</w:t>
            </w:r>
            <w:proofErr w:type="spellEnd"/>
            <w:r w:rsidRPr="00077A6D">
              <w:rPr>
                <w:b/>
                <w:bCs/>
                <w:color w:val="000000" w:themeColor="text1"/>
              </w:rPr>
              <w:t xml:space="preserve"> separation.</w:t>
            </w:r>
          </w:p>
        </w:tc>
      </w:tr>
      <w:tr w:rsidR="009D0C77" w:rsidRPr="006E1CCB" w14:paraId="70209B43" w14:textId="77777777" w:rsidTr="00F52FBD">
        <w:trPr>
          <w:trHeight w:val="468"/>
        </w:trPr>
        <w:tc>
          <w:tcPr>
            <w:tcW w:w="1622" w:type="dxa"/>
          </w:tcPr>
          <w:p w14:paraId="4CDD1DEA" w14:textId="11671449" w:rsidR="009D0C77" w:rsidRPr="006E1CCB" w:rsidRDefault="00000000" w:rsidP="009D0C77">
            <w:pPr>
              <w:spacing w:before="120" w:after="120"/>
            </w:pPr>
            <w:hyperlink r:id="rId12" w:history="1">
              <w:r w:rsidR="009D0C77" w:rsidRPr="006E1CCB">
                <w:rPr>
                  <w:rStyle w:val="Hyperlink"/>
                  <w:rFonts w:ascii="Arial" w:hAnsi="Arial" w:cs="Arial"/>
                  <w:b/>
                  <w:bCs/>
                  <w:sz w:val="16"/>
                  <w:szCs w:val="16"/>
                </w:rPr>
                <w:t>R4-2218528</w:t>
              </w:r>
            </w:hyperlink>
          </w:p>
        </w:tc>
        <w:tc>
          <w:tcPr>
            <w:tcW w:w="1424" w:type="dxa"/>
          </w:tcPr>
          <w:p w14:paraId="59D18707" w14:textId="7A211CBB" w:rsidR="009D0C77" w:rsidRPr="006E1CCB" w:rsidRDefault="009D0C77" w:rsidP="009D0C77">
            <w:pPr>
              <w:spacing w:before="120" w:after="120"/>
            </w:pPr>
            <w:r w:rsidRPr="006E1CCB">
              <w:rPr>
                <w:rFonts w:ascii="Arial" w:hAnsi="Arial" w:cs="Arial"/>
                <w:sz w:val="16"/>
                <w:szCs w:val="16"/>
              </w:rPr>
              <w:t>LG Electronics</w:t>
            </w:r>
          </w:p>
        </w:tc>
        <w:tc>
          <w:tcPr>
            <w:tcW w:w="6585" w:type="dxa"/>
          </w:tcPr>
          <w:p w14:paraId="207368FC" w14:textId="77777777" w:rsidR="005E7E2B" w:rsidRPr="006E1CCB" w:rsidRDefault="005E7E2B" w:rsidP="00C36BFC">
            <w:pPr>
              <w:pStyle w:val="BodyText"/>
              <w:ind w:left="1066" w:hanging="1094"/>
              <w:rPr>
                <w:rFonts w:eastAsia="Batang"/>
                <w:b/>
                <w:lang w:eastAsia="ko-KR"/>
              </w:rPr>
            </w:pPr>
            <w:r w:rsidRPr="006E1CCB">
              <w:rPr>
                <w:rFonts w:eastAsia="Batang"/>
                <w:b/>
                <w:lang w:eastAsia="ko-KR"/>
              </w:rPr>
              <w:t>Proposal 1: Confirm that a physical panel with dual polarization is assumed as two logical panels.</w:t>
            </w:r>
          </w:p>
          <w:p w14:paraId="068F428C" w14:textId="77777777" w:rsidR="005E7E2B" w:rsidRPr="006E1CCB" w:rsidRDefault="005E7E2B" w:rsidP="00C36BFC">
            <w:pPr>
              <w:pStyle w:val="BodyText"/>
              <w:ind w:left="1066" w:hanging="1094"/>
              <w:rPr>
                <w:rFonts w:eastAsia="Batang"/>
                <w:b/>
                <w:lang w:eastAsia="ko-KR"/>
              </w:rPr>
            </w:pPr>
            <w:r w:rsidRPr="006E1CCB">
              <w:rPr>
                <w:rFonts w:eastAsia="Batang"/>
                <w:b/>
                <w:lang w:eastAsia="ko-KR"/>
              </w:rPr>
              <w:t xml:space="preserve">Proposal 2: </w:t>
            </w:r>
            <w:bookmarkStart w:id="0" w:name="_Hlk118823954"/>
            <w:r w:rsidRPr="006E1CCB">
              <w:rPr>
                <w:rFonts w:eastAsia="Batang"/>
                <w:b/>
                <w:lang w:eastAsia="ko-KR"/>
              </w:rPr>
              <w:t>Not define new requirements other than spherical coverage requirements for panel-to-panel interaction</w:t>
            </w:r>
            <w:bookmarkEnd w:id="0"/>
            <w:r w:rsidRPr="006E1CCB">
              <w:rPr>
                <w:rFonts w:eastAsia="Batang"/>
                <w:b/>
                <w:lang w:eastAsia="ko-KR"/>
              </w:rPr>
              <w:t>.</w:t>
            </w:r>
          </w:p>
          <w:p w14:paraId="40F8B4C6" w14:textId="77777777" w:rsidR="005E7E2B" w:rsidRPr="006E1CCB" w:rsidRDefault="005E7E2B" w:rsidP="00C36BFC">
            <w:pPr>
              <w:pStyle w:val="BodyText"/>
              <w:ind w:left="1066" w:hanging="1094"/>
              <w:rPr>
                <w:rFonts w:eastAsia="Batang"/>
                <w:b/>
                <w:lang w:eastAsia="ko-KR"/>
              </w:rPr>
            </w:pPr>
            <w:r w:rsidRPr="006E1CCB">
              <w:rPr>
                <w:rFonts w:eastAsia="Batang"/>
                <w:b/>
                <w:lang w:eastAsia="ko-KR"/>
              </w:rPr>
              <w:t xml:space="preserve">Proposal 3: </w:t>
            </w:r>
          </w:p>
          <w:p w14:paraId="203BE773" w14:textId="77777777" w:rsidR="005E7E2B" w:rsidRPr="006E1CCB" w:rsidRDefault="005E7E2B" w:rsidP="00C36BFC">
            <w:pPr>
              <w:pStyle w:val="BodyText"/>
              <w:numPr>
                <w:ilvl w:val="0"/>
                <w:numId w:val="27"/>
              </w:numPr>
              <w:spacing w:after="120"/>
              <w:ind w:left="1066" w:hanging="1094"/>
              <w:rPr>
                <w:rFonts w:eastAsia="Batang"/>
                <w:b/>
                <w:lang w:eastAsia="ko-KR"/>
              </w:rPr>
            </w:pPr>
            <w:r w:rsidRPr="006E1CCB">
              <w:rPr>
                <w:rFonts w:eastAsia="Batang"/>
                <w:b/>
                <w:lang w:eastAsia="ko-KR"/>
              </w:rPr>
              <w:t xml:space="preserve">The scenario where a single antenna module is used to receive two </w:t>
            </w:r>
            <w:proofErr w:type="spellStart"/>
            <w:r w:rsidRPr="006E1CCB">
              <w:rPr>
                <w:rFonts w:eastAsia="Batang"/>
                <w:b/>
                <w:lang w:eastAsia="ko-KR"/>
              </w:rPr>
              <w:t>AoAs</w:t>
            </w:r>
            <w:proofErr w:type="spellEnd"/>
            <w:r w:rsidRPr="006E1CCB">
              <w:rPr>
                <w:rFonts w:eastAsia="Batang"/>
                <w:b/>
                <w:lang w:eastAsia="ko-KR"/>
              </w:rPr>
              <w:t xml:space="preserve"> simultaneously should not be excluded. </w:t>
            </w:r>
          </w:p>
          <w:p w14:paraId="352AE040" w14:textId="77777777" w:rsidR="005E7E2B" w:rsidRPr="006E1CCB" w:rsidRDefault="005E7E2B" w:rsidP="00C36BFC">
            <w:pPr>
              <w:pStyle w:val="BodyText"/>
              <w:numPr>
                <w:ilvl w:val="0"/>
                <w:numId w:val="27"/>
              </w:numPr>
              <w:spacing w:after="120"/>
              <w:ind w:left="1066" w:hanging="1094"/>
              <w:rPr>
                <w:rFonts w:eastAsia="Batang"/>
                <w:b/>
                <w:lang w:eastAsia="ko-KR"/>
              </w:rPr>
            </w:pPr>
            <w:r w:rsidRPr="006E1CCB">
              <w:rPr>
                <w:rFonts w:eastAsia="Batang"/>
                <w:b/>
                <w:lang w:eastAsia="ko-KR"/>
              </w:rPr>
              <w:t xml:space="preserve">If an antenna module can be used to receive two </w:t>
            </w:r>
            <w:proofErr w:type="spellStart"/>
            <w:r w:rsidRPr="006E1CCB">
              <w:rPr>
                <w:rFonts w:eastAsia="Batang"/>
                <w:b/>
                <w:lang w:eastAsia="ko-KR"/>
              </w:rPr>
              <w:t>AoAs</w:t>
            </w:r>
            <w:proofErr w:type="spellEnd"/>
            <w:r w:rsidRPr="006E1CCB">
              <w:rPr>
                <w:rFonts w:eastAsia="Batang"/>
                <w:b/>
                <w:lang w:eastAsia="ko-KR"/>
              </w:rPr>
              <w:t xml:space="preserve"> simultaneously, it is considered to consist of at least two logical panels.</w:t>
            </w:r>
          </w:p>
          <w:p w14:paraId="48E9B6F0" w14:textId="77777777" w:rsidR="005E7E2B" w:rsidRPr="006E1CCB" w:rsidRDefault="005E7E2B" w:rsidP="00C36BFC">
            <w:pPr>
              <w:pStyle w:val="BodyText"/>
              <w:numPr>
                <w:ilvl w:val="0"/>
                <w:numId w:val="27"/>
              </w:numPr>
              <w:spacing w:after="120"/>
              <w:ind w:left="1066" w:hanging="1094"/>
              <w:rPr>
                <w:rFonts w:eastAsia="Batang"/>
                <w:b/>
                <w:lang w:eastAsia="ko-KR"/>
              </w:rPr>
            </w:pPr>
            <w:r w:rsidRPr="006E1CCB">
              <w:rPr>
                <w:rFonts w:eastAsia="Batang"/>
                <w:b/>
                <w:lang w:eastAsia="ko-KR"/>
              </w:rPr>
              <w:t>Define common UE RF requirements for UE with</w:t>
            </w:r>
            <w:r w:rsidRPr="006E1CCB">
              <w:rPr>
                <w:b/>
              </w:rPr>
              <w:t xml:space="preserve"> a single antenna module and for UE with multi-antenna modules</w:t>
            </w:r>
            <w:r w:rsidRPr="006E1CCB">
              <w:rPr>
                <w:rFonts w:eastAsia="Batang"/>
                <w:b/>
                <w:lang w:eastAsia="ko-KR"/>
              </w:rPr>
              <w:t xml:space="preserve"> to support simultaneous reception of two </w:t>
            </w:r>
            <w:proofErr w:type="spellStart"/>
            <w:r w:rsidRPr="006E1CCB">
              <w:rPr>
                <w:rFonts w:eastAsia="Batang"/>
                <w:b/>
                <w:lang w:eastAsia="ko-KR"/>
              </w:rPr>
              <w:t>AoAs</w:t>
            </w:r>
            <w:proofErr w:type="spellEnd"/>
            <w:r w:rsidRPr="006E1CCB">
              <w:rPr>
                <w:rFonts w:eastAsia="Batang"/>
                <w:b/>
                <w:lang w:eastAsia="ko-KR"/>
              </w:rPr>
              <w:t>.</w:t>
            </w:r>
          </w:p>
          <w:p w14:paraId="491BFE29" w14:textId="77777777" w:rsidR="005E7E2B" w:rsidRPr="006E1CCB" w:rsidRDefault="005E7E2B" w:rsidP="00C36BFC">
            <w:pPr>
              <w:pStyle w:val="BodyText"/>
              <w:ind w:left="1066" w:hanging="1094"/>
              <w:rPr>
                <w:b/>
                <w:szCs w:val="24"/>
                <w:lang w:eastAsia="zh-CN"/>
              </w:rPr>
            </w:pPr>
            <w:r w:rsidRPr="006E1CCB">
              <w:rPr>
                <w:rFonts w:eastAsia="Batang"/>
                <w:b/>
                <w:lang w:eastAsia="ko-KR"/>
              </w:rPr>
              <w:t xml:space="preserve">Proposal 4: Consider </w:t>
            </w:r>
            <w:r w:rsidRPr="006E1CCB">
              <w:rPr>
                <w:b/>
                <w:szCs w:val="24"/>
                <w:lang w:eastAsia="zh-CN"/>
              </w:rPr>
              <w:t>Option 1</w:t>
            </w:r>
          </w:p>
          <w:p w14:paraId="51F25717" w14:textId="77777777" w:rsidR="005E7E2B" w:rsidRPr="006E1CCB" w:rsidRDefault="005E7E2B" w:rsidP="00C36BFC">
            <w:pPr>
              <w:pStyle w:val="BodyText"/>
              <w:numPr>
                <w:ilvl w:val="0"/>
                <w:numId w:val="27"/>
              </w:numPr>
              <w:spacing w:after="120"/>
              <w:ind w:left="1066" w:hanging="1094"/>
              <w:rPr>
                <w:rFonts w:eastAsia="Batang"/>
                <w:b/>
                <w:lang w:eastAsia="ko-KR"/>
              </w:rPr>
            </w:pPr>
            <w:r w:rsidRPr="006E1CCB">
              <w:rPr>
                <w:b/>
                <w:szCs w:val="24"/>
                <w:lang w:eastAsia="zh-CN"/>
              </w:rPr>
              <w:t>The requirements for FR2 multi-RX chain DL do not apply when angle separation is smaller than a minimum threshold</w:t>
            </w:r>
            <w:r w:rsidRPr="006E1CCB">
              <w:rPr>
                <w:rFonts w:eastAsia="Batang"/>
                <w:b/>
                <w:lang w:eastAsia="ko-KR"/>
              </w:rPr>
              <w:t>.</w:t>
            </w:r>
          </w:p>
          <w:p w14:paraId="5903F248" w14:textId="77777777" w:rsidR="005E7E2B" w:rsidRPr="006E1CCB" w:rsidRDefault="005E7E2B" w:rsidP="00C36BFC">
            <w:pPr>
              <w:pStyle w:val="BodyText"/>
              <w:ind w:left="1066" w:hanging="1094"/>
              <w:rPr>
                <w:rFonts w:eastAsia="Batang"/>
                <w:b/>
                <w:lang w:eastAsia="ko-KR"/>
              </w:rPr>
            </w:pPr>
            <w:r w:rsidRPr="006E1CCB">
              <w:rPr>
                <w:rFonts w:eastAsia="Batang"/>
                <w:b/>
                <w:lang w:eastAsia="ko-KR"/>
              </w:rPr>
              <w:t>Proposal 5: Study whether to consider the reception power imbalance in UE RF requirements or not together with test feasibility.</w:t>
            </w:r>
          </w:p>
          <w:p w14:paraId="0772A7B3" w14:textId="77777777" w:rsidR="005E7E2B" w:rsidRPr="006E1CCB" w:rsidRDefault="005E7E2B" w:rsidP="00C36BFC">
            <w:pPr>
              <w:pStyle w:val="BodyText"/>
              <w:ind w:left="1066" w:hanging="1094"/>
              <w:rPr>
                <w:b/>
                <w:lang w:val="en-US" w:eastAsia="ko-KR"/>
              </w:rPr>
            </w:pPr>
            <w:r w:rsidRPr="006E1CCB">
              <w:rPr>
                <w:b/>
                <w:lang w:val="en-US" w:eastAsia="ko-KR"/>
              </w:rPr>
              <w:t xml:space="preserve">Proposal 6: Consider diversity gain of ‘0dB’ for EIS requirements of 2 </w:t>
            </w:r>
            <w:proofErr w:type="spellStart"/>
            <w:r w:rsidRPr="006E1CCB">
              <w:rPr>
                <w:b/>
                <w:lang w:val="en-US" w:eastAsia="ko-KR"/>
              </w:rPr>
              <w:t>AoAs</w:t>
            </w:r>
            <w:proofErr w:type="spellEnd"/>
            <w:r w:rsidRPr="006E1CCB">
              <w:rPr>
                <w:b/>
                <w:lang w:val="en-US" w:eastAsia="ko-KR"/>
              </w:rPr>
              <w:t>.</w:t>
            </w:r>
          </w:p>
          <w:p w14:paraId="5635FC65" w14:textId="0E72028D" w:rsidR="009D0C77" w:rsidRPr="006E1CCB" w:rsidRDefault="005E7E2B" w:rsidP="00C36BFC">
            <w:pPr>
              <w:pStyle w:val="BodyText"/>
              <w:ind w:left="1066" w:hanging="1094"/>
              <w:rPr>
                <w:b/>
                <w:lang w:val="en-US" w:eastAsia="ko-KR"/>
              </w:rPr>
            </w:pPr>
            <w:r w:rsidRPr="006E1CCB">
              <w:rPr>
                <w:b/>
                <w:lang w:val="en-US" w:eastAsia="ko-KR"/>
              </w:rPr>
              <w:t>Proposal 7: Consider K sample(s) in the legacy spherical coverage of 50%-</w:t>
            </w:r>
            <w:proofErr w:type="spellStart"/>
            <w:r w:rsidRPr="006E1CCB">
              <w:rPr>
                <w:b/>
                <w:lang w:val="en-US" w:eastAsia="ko-KR"/>
              </w:rPr>
              <w:t>xile</w:t>
            </w:r>
            <w:proofErr w:type="spellEnd"/>
            <w:r w:rsidRPr="006E1CCB">
              <w:rPr>
                <w:b/>
                <w:lang w:val="en-US" w:eastAsia="ko-KR"/>
              </w:rPr>
              <w:t xml:space="preserve"> in one panel and all samples in the other panel for evaluating CDF of multi-Rx. Assume all K sample(s) to be selected at the same point of CDF 50%-</w:t>
            </w:r>
            <w:proofErr w:type="spellStart"/>
            <w:r w:rsidRPr="006E1CCB">
              <w:rPr>
                <w:b/>
                <w:lang w:val="en-US" w:eastAsia="ko-KR"/>
              </w:rPr>
              <w:t>xile</w:t>
            </w:r>
            <w:proofErr w:type="spellEnd"/>
            <w:r w:rsidRPr="006E1CCB">
              <w:rPr>
                <w:b/>
                <w:lang w:val="en-US" w:eastAsia="ko-KR"/>
              </w:rPr>
              <w:t xml:space="preserve"> considering the lowest received power.</w:t>
            </w:r>
          </w:p>
        </w:tc>
      </w:tr>
      <w:tr w:rsidR="009D0C77" w:rsidRPr="006E1CCB" w14:paraId="700C3756" w14:textId="77777777" w:rsidTr="00F52FBD">
        <w:trPr>
          <w:trHeight w:val="468"/>
        </w:trPr>
        <w:tc>
          <w:tcPr>
            <w:tcW w:w="1622" w:type="dxa"/>
          </w:tcPr>
          <w:p w14:paraId="4FE4CFFA" w14:textId="3A81E3CD" w:rsidR="009D0C77" w:rsidRPr="006E1CCB" w:rsidRDefault="00000000" w:rsidP="009D0C77">
            <w:pPr>
              <w:spacing w:before="120" w:after="120"/>
            </w:pPr>
            <w:hyperlink r:id="rId13" w:history="1">
              <w:r w:rsidR="009D0C77" w:rsidRPr="006E1CCB">
                <w:rPr>
                  <w:rStyle w:val="Hyperlink"/>
                  <w:rFonts w:ascii="Arial" w:hAnsi="Arial" w:cs="Arial"/>
                  <w:b/>
                  <w:bCs/>
                  <w:sz w:val="16"/>
                  <w:szCs w:val="16"/>
                </w:rPr>
                <w:t>R4-2218557</w:t>
              </w:r>
            </w:hyperlink>
          </w:p>
        </w:tc>
        <w:tc>
          <w:tcPr>
            <w:tcW w:w="1424" w:type="dxa"/>
          </w:tcPr>
          <w:p w14:paraId="180B9186" w14:textId="63583043" w:rsidR="009D0C77" w:rsidRPr="006E1CCB" w:rsidRDefault="009D0C77" w:rsidP="009D0C77">
            <w:pPr>
              <w:spacing w:before="120" w:after="120"/>
            </w:pPr>
            <w:r w:rsidRPr="006E1CCB">
              <w:rPr>
                <w:rFonts w:ascii="Arial" w:hAnsi="Arial" w:cs="Arial"/>
                <w:sz w:val="16"/>
                <w:szCs w:val="16"/>
              </w:rPr>
              <w:t>Samsung</w:t>
            </w:r>
          </w:p>
        </w:tc>
        <w:tc>
          <w:tcPr>
            <w:tcW w:w="6585" w:type="dxa"/>
          </w:tcPr>
          <w:p w14:paraId="732705BB" w14:textId="77777777" w:rsidR="005D79EA" w:rsidRPr="006E1CCB" w:rsidRDefault="005D79EA" w:rsidP="005D79EA">
            <w:pPr>
              <w:spacing w:after="120"/>
              <w:ind w:left="1418" w:hanging="1418"/>
              <w:rPr>
                <w:rFonts w:eastAsia="Malgun Gothic"/>
              </w:rPr>
            </w:pPr>
            <w:r w:rsidRPr="006E1CCB">
              <w:rPr>
                <w:b/>
                <w:bCs/>
              </w:rPr>
              <w:t>Proposal 1:</w:t>
            </w:r>
            <w:r w:rsidRPr="006E1CCB">
              <w:rPr>
                <w:b/>
                <w:bCs/>
              </w:rPr>
              <w:tab/>
            </w:r>
            <w:r w:rsidRPr="006E1CCB">
              <w:rPr>
                <w:b/>
                <w:lang w:eastAsia="zh-CN"/>
              </w:rPr>
              <w:t xml:space="preserve">The scenario where a single antenna module is used to receive two </w:t>
            </w:r>
            <w:proofErr w:type="spellStart"/>
            <w:r w:rsidRPr="006E1CCB">
              <w:rPr>
                <w:b/>
                <w:lang w:eastAsia="zh-CN"/>
              </w:rPr>
              <w:t>AoAs</w:t>
            </w:r>
            <w:proofErr w:type="spellEnd"/>
            <w:r w:rsidRPr="006E1CCB">
              <w:rPr>
                <w:b/>
                <w:lang w:eastAsia="zh-CN"/>
              </w:rPr>
              <w:t xml:space="preserve"> simultaneously should not be excluded. Whether a UE with single antenna module can satisfy the requirement or not will be an implementation issue</w:t>
            </w:r>
            <w:r w:rsidRPr="006E1CCB">
              <w:rPr>
                <w:b/>
                <w:bCs/>
              </w:rPr>
              <w:t>.</w:t>
            </w:r>
          </w:p>
          <w:p w14:paraId="3B13BABD" w14:textId="77777777" w:rsidR="005D79EA" w:rsidRPr="006E1CCB" w:rsidRDefault="005D79EA" w:rsidP="005D79EA">
            <w:pPr>
              <w:spacing w:after="120"/>
              <w:ind w:left="1418" w:hanging="1418"/>
              <w:rPr>
                <w:rFonts w:eastAsia="Malgun Gothic"/>
              </w:rPr>
            </w:pPr>
            <w:r w:rsidRPr="006E1CCB">
              <w:rPr>
                <w:b/>
                <w:bCs/>
              </w:rPr>
              <w:t>Proposal 2:</w:t>
            </w:r>
            <w:r w:rsidRPr="006E1CCB">
              <w:rPr>
                <w:b/>
                <w:bCs/>
              </w:rPr>
              <w:tab/>
            </w:r>
            <w:r w:rsidRPr="006E1CCB">
              <w:rPr>
                <w:b/>
                <w:lang w:eastAsia="zh-CN"/>
              </w:rPr>
              <w:t>‘antenna module’ is not referenced in the final UE RF requirement and test configuration</w:t>
            </w:r>
            <w:r w:rsidRPr="006E1CCB">
              <w:rPr>
                <w:b/>
                <w:bCs/>
              </w:rPr>
              <w:t>.</w:t>
            </w:r>
          </w:p>
          <w:p w14:paraId="7EEFBC66" w14:textId="77777777" w:rsidR="005D79EA" w:rsidRPr="006E1CCB" w:rsidRDefault="005D79EA" w:rsidP="005D79EA">
            <w:pPr>
              <w:spacing w:after="120"/>
              <w:ind w:left="1418" w:hanging="1418"/>
              <w:rPr>
                <w:rFonts w:eastAsia="Malgun Gothic"/>
              </w:rPr>
            </w:pPr>
            <w:r w:rsidRPr="006E1CCB">
              <w:rPr>
                <w:b/>
                <w:bCs/>
              </w:rPr>
              <w:t>Proposal 3:</w:t>
            </w:r>
            <w:r w:rsidRPr="006E1CCB">
              <w:rPr>
                <w:b/>
                <w:bCs/>
              </w:rPr>
              <w:tab/>
              <w:t>RAN4 should consider multi-DCI together with single DCI when deriving RF requirements. The configuration and requirements should accommodate worst case between single DCI UE and multi-DCI UE aiming to specify same RF requirements.</w:t>
            </w:r>
          </w:p>
          <w:p w14:paraId="4E1B89CB" w14:textId="77777777" w:rsidR="005D79EA" w:rsidRPr="006E1CCB" w:rsidRDefault="005D79EA" w:rsidP="005D79EA">
            <w:pPr>
              <w:spacing w:after="120"/>
              <w:ind w:left="1418" w:hanging="1418"/>
              <w:rPr>
                <w:rFonts w:eastAsia="Malgun Gothic"/>
                <w:b/>
              </w:rPr>
            </w:pPr>
            <w:r w:rsidRPr="006E1CCB">
              <w:rPr>
                <w:b/>
                <w:bCs/>
              </w:rPr>
              <w:lastRenderedPageBreak/>
              <w:t>Observation 1:</w:t>
            </w:r>
            <w:r w:rsidRPr="006E1CCB">
              <w:rPr>
                <w:b/>
                <w:bCs/>
              </w:rPr>
              <w:tab/>
            </w:r>
            <w:proofErr w:type="gramStart"/>
            <w:r w:rsidRPr="006E1CCB">
              <w:rPr>
                <w:b/>
                <w:bCs/>
              </w:rPr>
              <w:t>4 layer</w:t>
            </w:r>
            <w:proofErr w:type="gramEnd"/>
            <w:r w:rsidRPr="006E1CCB">
              <w:rPr>
                <w:b/>
                <w:bCs/>
              </w:rPr>
              <w:t xml:space="preserve"> DL MIMO reception never happen for small </w:t>
            </w:r>
            <w:proofErr w:type="spellStart"/>
            <w:r w:rsidRPr="006E1CCB">
              <w:rPr>
                <w:b/>
                <w:bCs/>
              </w:rPr>
              <w:t>AoA</w:t>
            </w:r>
            <w:proofErr w:type="spellEnd"/>
            <w:r w:rsidRPr="006E1CCB">
              <w:rPr>
                <w:b/>
                <w:bCs/>
              </w:rPr>
              <w:t xml:space="preserve"> separation case from both </w:t>
            </w:r>
            <w:r w:rsidRPr="006E1CCB">
              <w:rPr>
                <w:b/>
                <w:lang w:eastAsia="zh-CN"/>
              </w:rPr>
              <w:t>deployment scenario perspective and UE antenna performance perspective</w:t>
            </w:r>
            <w:r w:rsidRPr="006E1CCB">
              <w:rPr>
                <w:b/>
                <w:bCs/>
              </w:rPr>
              <w:t>.</w:t>
            </w:r>
          </w:p>
          <w:p w14:paraId="11820A97" w14:textId="77777777" w:rsidR="005D79EA" w:rsidRPr="006E1CCB" w:rsidRDefault="005D79EA" w:rsidP="005D79EA">
            <w:pPr>
              <w:spacing w:after="120"/>
              <w:ind w:left="1418" w:hanging="1418"/>
              <w:rPr>
                <w:rFonts w:eastAsia="Malgun Gothic"/>
              </w:rPr>
            </w:pPr>
            <w:r w:rsidRPr="006E1CCB">
              <w:rPr>
                <w:b/>
                <w:bCs/>
              </w:rPr>
              <w:t>Proposal 4:</w:t>
            </w:r>
            <w:r w:rsidRPr="006E1CCB">
              <w:rPr>
                <w:b/>
                <w:bCs/>
              </w:rPr>
              <w:tab/>
              <w:t>the requirements for FR2 multi-RX chain DL do not apply when angle separation smaller than a minimum threshold.</w:t>
            </w:r>
          </w:p>
          <w:p w14:paraId="44DCEE2A" w14:textId="77777777" w:rsidR="005D79EA" w:rsidRPr="006E1CCB" w:rsidRDefault="005D79EA" w:rsidP="005D79EA">
            <w:pPr>
              <w:spacing w:after="120"/>
              <w:ind w:left="1418" w:hanging="1418"/>
              <w:rPr>
                <w:rFonts w:eastAsia="Malgun Gothic"/>
                <w:b/>
              </w:rPr>
            </w:pPr>
            <w:r w:rsidRPr="006E1CCB">
              <w:rPr>
                <w:b/>
                <w:bCs/>
              </w:rPr>
              <w:t>Observation 2:</w:t>
            </w:r>
            <w:r w:rsidRPr="006E1CCB">
              <w:rPr>
                <w:b/>
                <w:bCs/>
              </w:rPr>
              <w:tab/>
              <w:t>a constant value of power imbalance configuration is not feasible in sensitivity test.</w:t>
            </w:r>
          </w:p>
          <w:p w14:paraId="6AA99AA5" w14:textId="77777777" w:rsidR="005D79EA" w:rsidRPr="006E1CCB" w:rsidRDefault="005D79EA" w:rsidP="005D79EA">
            <w:pPr>
              <w:spacing w:after="120"/>
              <w:ind w:left="1418" w:hanging="1418"/>
              <w:rPr>
                <w:rFonts w:eastAsia="Malgun Gothic"/>
              </w:rPr>
            </w:pPr>
            <w:r w:rsidRPr="006E1CCB">
              <w:rPr>
                <w:b/>
                <w:bCs/>
              </w:rPr>
              <w:t>Proposal 5:</w:t>
            </w:r>
            <w:r w:rsidRPr="006E1CCB">
              <w:rPr>
                <w:b/>
                <w:bCs/>
              </w:rPr>
              <w:tab/>
            </w:r>
            <w:bookmarkStart w:id="1" w:name="_Hlk118825071"/>
            <w:r w:rsidRPr="006E1CCB">
              <w:rPr>
                <w:b/>
                <w:bCs/>
              </w:rPr>
              <w:t xml:space="preserve">Down-select power imbalance from following two options: Option 1 is simultaneous sensitivity for the 2AoAs; Option 2 is to set the untested </w:t>
            </w:r>
            <w:proofErr w:type="spellStart"/>
            <w:r w:rsidRPr="006E1CCB">
              <w:rPr>
                <w:b/>
                <w:bCs/>
              </w:rPr>
              <w:t>AoA</w:t>
            </w:r>
            <w:proofErr w:type="spellEnd"/>
            <w:r w:rsidRPr="006E1CCB">
              <w:rPr>
                <w:b/>
                <w:bCs/>
              </w:rPr>
              <w:t xml:space="preserve"> with a constant DL signal level comparable with spherical coverage requirement</w:t>
            </w:r>
            <w:bookmarkEnd w:id="1"/>
            <w:r w:rsidRPr="006E1CCB">
              <w:rPr>
                <w:b/>
                <w:bCs/>
              </w:rPr>
              <w:t xml:space="preserve">. </w:t>
            </w:r>
          </w:p>
          <w:p w14:paraId="079EA089" w14:textId="77777777" w:rsidR="005D79EA" w:rsidRPr="006E1CCB" w:rsidRDefault="005D79EA" w:rsidP="005D79EA">
            <w:pPr>
              <w:spacing w:after="120"/>
              <w:ind w:left="1418" w:hanging="1418"/>
              <w:rPr>
                <w:rFonts w:eastAsia="Malgun Gothic"/>
                <w:b/>
                <w:bCs/>
              </w:rPr>
            </w:pPr>
            <w:r w:rsidRPr="006E1CCB">
              <w:rPr>
                <w:b/>
                <w:bCs/>
              </w:rPr>
              <w:t>Observation 3:</w:t>
            </w:r>
            <w:r w:rsidRPr="006E1CCB">
              <w:rPr>
                <w:b/>
                <w:bCs/>
              </w:rPr>
              <w:tab/>
              <w:t>For existing test setup which are all “Full set AoA1</w:t>
            </w:r>
            <w:r w:rsidRPr="006E1CCB">
              <w:rPr>
                <w:rFonts w:eastAsiaTheme="minorEastAsia"/>
                <w:b/>
                <w:bCs/>
                <w:lang w:eastAsia="zh-CN"/>
              </w:rPr>
              <w:t xml:space="preserve"> + non-full-set AoA2</w:t>
            </w:r>
            <w:r w:rsidRPr="006E1CCB">
              <w:rPr>
                <w:b/>
                <w:bCs/>
              </w:rPr>
              <w:t xml:space="preserve">”, it seems not a fair situation to treat both AoA1 and AoA2 as measurement </w:t>
            </w:r>
            <w:proofErr w:type="spellStart"/>
            <w:r w:rsidRPr="006E1CCB">
              <w:rPr>
                <w:b/>
                <w:bCs/>
              </w:rPr>
              <w:t>AoA</w:t>
            </w:r>
            <w:proofErr w:type="spellEnd"/>
            <w:r w:rsidRPr="006E1CCB">
              <w:rPr>
                <w:b/>
                <w:bCs/>
              </w:rPr>
              <w:t xml:space="preserve">, but more reasonable to treat “full set AoA1” as measurement </w:t>
            </w:r>
            <w:proofErr w:type="spellStart"/>
            <w:r w:rsidRPr="006E1CCB">
              <w:rPr>
                <w:b/>
                <w:bCs/>
              </w:rPr>
              <w:t>AoA</w:t>
            </w:r>
            <w:proofErr w:type="spellEnd"/>
            <w:r w:rsidRPr="006E1CCB">
              <w:rPr>
                <w:b/>
                <w:bCs/>
              </w:rPr>
              <w:t xml:space="preserve"> and to treat “non-full-set AoA2” as anchor </w:t>
            </w:r>
            <w:proofErr w:type="spellStart"/>
            <w:r w:rsidRPr="006E1CCB">
              <w:rPr>
                <w:b/>
                <w:bCs/>
              </w:rPr>
              <w:t>AoA</w:t>
            </w:r>
            <w:proofErr w:type="spellEnd"/>
            <w:r w:rsidRPr="006E1CCB">
              <w:rPr>
                <w:b/>
                <w:bCs/>
              </w:rPr>
              <w:t>.</w:t>
            </w:r>
          </w:p>
          <w:p w14:paraId="6B814D28" w14:textId="77777777" w:rsidR="005D79EA" w:rsidRPr="006E1CCB" w:rsidRDefault="005D79EA" w:rsidP="005D79EA">
            <w:pPr>
              <w:spacing w:after="120"/>
              <w:ind w:left="1418" w:hanging="1418"/>
              <w:rPr>
                <w:rFonts w:eastAsia="Malgun Gothic"/>
              </w:rPr>
            </w:pPr>
            <w:r w:rsidRPr="006E1CCB">
              <w:rPr>
                <w:b/>
                <w:bCs/>
              </w:rPr>
              <w:t>Proposal 6:</w:t>
            </w:r>
            <w:r w:rsidRPr="006E1CCB">
              <w:rPr>
                <w:b/>
                <w:bCs/>
              </w:rPr>
              <w:tab/>
              <w:t xml:space="preserve">It is proposed to discuss the </w:t>
            </w:r>
            <w:r w:rsidRPr="006E1CCB">
              <w:rPr>
                <w:rFonts w:eastAsiaTheme="minorEastAsia"/>
                <w:b/>
                <w:lang w:eastAsia="zh-CN"/>
              </w:rPr>
              <w:t xml:space="preserve">“measurement </w:t>
            </w:r>
            <w:proofErr w:type="spellStart"/>
            <w:r w:rsidRPr="006E1CCB">
              <w:rPr>
                <w:rFonts w:eastAsiaTheme="minorEastAsia"/>
                <w:b/>
                <w:lang w:eastAsia="zh-CN"/>
              </w:rPr>
              <w:t>AoA</w:t>
            </w:r>
            <w:proofErr w:type="spellEnd"/>
            <w:r w:rsidRPr="006E1CCB">
              <w:rPr>
                <w:rFonts w:eastAsiaTheme="minorEastAsia"/>
                <w:b/>
                <w:lang w:eastAsia="zh-CN"/>
              </w:rPr>
              <w:t xml:space="preserve"> &amp; anchor </w:t>
            </w:r>
            <w:proofErr w:type="spellStart"/>
            <w:r w:rsidRPr="006E1CCB">
              <w:rPr>
                <w:rFonts w:eastAsiaTheme="minorEastAsia"/>
                <w:b/>
                <w:lang w:eastAsia="zh-CN"/>
              </w:rPr>
              <w:t>AoA</w:t>
            </w:r>
            <w:proofErr w:type="spellEnd"/>
            <w:r w:rsidRPr="006E1CCB">
              <w:rPr>
                <w:rFonts w:eastAsiaTheme="minorEastAsia"/>
                <w:b/>
                <w:lang w:eastAsia="zh-CN"/>
              </w:rPr>
              <w:t xml:space="preserve">” issue between following two options: Option 1 is measurement AoA1 and measurement AoA2; Option 2 is measurement AoA1 and anchor AoA2 </w:t>
            </w:r>
          </w:p>
          <w:p w14:paraId="5A79E9DF" w14:textId="77777777" w:rsidR="005D79EA" w:rsidRPr="006E1CCB" w:rsidRDefault="005D79EA" w:rsidP="005D79EA">
            <w:pPr>
              <w:spacing w:after="120"/>
              <w:ind w:left="1418" w:hanging="1418"/>
              <w:rPr>
                <w:b/>
                <w:bCs/>
              </w:rPr>
            </w:pPr>
            <w:r w:rsidRPr="006E1CCB">
              <w:rPr>
                <w:b/>
                <w:bCs/>
              </w:rPr>
              <w:t>Observation 4:</w:t>
            </w:r>
            <w:r w:rsidRPr="006E1CCB">
              <w:rPr>
                <w:b/>
                <w:bCs/>
              </w:rPr>
              <w:tab/>
              <w:t xml:space="preserve">If EIS1 and EIS2 are to be combined, the test setup of the two </w:t>
            </w:r>
            <w:proofErr w:type="spellStart"/>
            <w:r w:rsidRPr="006E1CCB">
              <w:rPr>
                <w:b/>
                <w:bCs/>
              </w:rPr>
              <w:t>AoA</w:t>
            </w:r>
            <w:proofErr w:type="spellEnd"/>
            <w:r w:rsidRPr="006E1CCB">
              <w:rPr>
                <w:b/>
                <w:bCs/>
              </w:rPr>
              <w:t xml:space="preserve"> arrangement in chamber will greatly impact the final test results, and thus the combining metric should be fair in conjunction with test setup.</w:t>
            </w:r>
          </w:p>
          <w:p w14:paraId="0EDA8425" w14:textId="2F2BFC5C" w:rsidR="009D0C77" w:rsidRPr="006E1CCB" w:rsidRDefault="005D79EA" w:rsidP="00C67156">
            <w:pPr>
              <w:spacing w:after="120"/>
              <w:ind w:left="1418" w:hanging="1418"/>
              <w:rPr>
                <w:rFonts w:eastAsia="Malgun Gothic"/>
              </w:rPr>
            </w:pPr>
            <w:r w:rsidRPr="006E1CCB">
              <w:rPr>
                <w:b/>
                <w:bCs/>
              </w:rPr>
              <w:t>Proposal 7:</w:t>
            </w:r>
            <w:r w:rsidRPr="006E1CCB">
              <w:rPr>
                <w:b/>
                <w:bCs/>
              </w:rPr>
              <w:tab/>
              <w:t>it is proposed to discuss core requirement in conjunction with the test setup in FR2 OTA testability SI, basic test setup should also be a topic to be discussed in core requirement.</w:t>
            </w:r>
          </w:p>
        </w:tc>
      </w:tr>
      <w:tr w:rsidR="009D0C77" w:rsidRPr="006E1CCB" w14:paraId="7C29FD0D" w14:textId="77777777" w:rsidTr="00F52FBD">
        <w:trPr>
          <w:trHeight w:val="468"/>
        </w:trPr>
        <w:tc>
          <w:tcPr>
            <w:tcW w:w="1622" w:type="dxa"/>
          </w:tcPr>
          <w:p w14:paraId="52FE7A37" w14:textId="240CFA8E" w:rsidR="009D0C77" w:rsidRPr="006E1CCB" w:rsidRDefault="00000000" w:rsidP="009D0C77">
            <w:pPr>
              <w:spacing w:before="120" w:after="120"/>
            </w:pPr>
            <w:hyperlink r:id="rId14" w:history="1">
              <w:r w:rsidR="009D0C77" w:rsidRPr="006E1CCB">
                <w:rPr>
                  <w:rStyle w:val="Hyperlink"/>
                  <w:rFonts w:ascii="Arial" w:hAnsi="Arial" w:cs="Arial"/>
                  <w:b/>
                  <w:bCs/>
                  <w:sz w:val="16"/>
                  <w:szCs w:val="16"/>
                </w:rPr>
                <w:t>R4-2218755</w:t>
              </w:r>
            </w:hyperlink>
          </w:p>
        </w:tc>
        <w:tc>
          <w:tcPr>
            <w:tcW w:w="1424" w:type="dxa"/>
          </w:tcPr>
          <w:p w14:paraId="07A36840" w14:textId="49405DC5" w:rsidR="009D0C77" w:rsidRPr="006E1CCB" w:rsidRDefault="009D0C77" w:rsidP="009D0C77">
            <w:pPr>
              <w:spacing w:before="120" w:after="120"/>
            </w:pPr>
            <w:r w:rsidRPr="006E1CCB">
              <w:rPr>
                <w:rFonts w:ascii="Arial" w:hAnsi="Arial" w:cs="Arial"/>
                <w:sz w:val="16"/>
                <w:szCs w:val="16"/>
              </w:rPr>
              <w:t>Sony, Ericsson</w:t>
            </w:r>
          </w:p>
        </w:tc>
        <w:tc>
          <w:tcPr>
            <w:tcW w:w="6585" w:type="dxa"/>
          </w:tcPr>
          <w:p w14:paraId="4C053E7F" w14:textId="77777777" w:rsidR="007C3D05" w:rsidRPr="006E1CCB" w:rsidRDefault="007C3D05" w:rsidP="00C2445E">
            <w:pPr>
              <w:spacing w:after="0"/>
              <w:ind w:left="1341" w:hanging="1350"/>
              <w:jc w:val="both"/>
              <w:rPr>
                <w:b/>
                <w:bCs/>
                <w:lang w:val="en-US"/>
              </w:rPr>
            </w:pPr>
            <w:r w:rsidRPr="006E1CCB">
              <w:rPr>
                <w:b/>
                <w:bCs/>
                <w:lang w:val="en-US"/>
              </w:rPr>
              <w:t xml:space="preserve">Observation 1: The dual </w:t>
            </w:r>
            <w:proofErr w:type="spellStart"/>
            <w:r w:rsidRPr="006E1CCB">
              <w:rPr>
                <w:b/>
                <w:bCs/>
                <w:lang w:val="en-US"/>
              </w:rPr>
              <w:t>AoA</w:t>
            </w:r>
            <w:proofErr w:type="spellEnd"/>
            <w:r w:rsidRPr="006E1CCB">
              <w:rPr>
                <w:b/>
                <w:bCs/>
                <w:lang w:val="en-US"/>
              </w:rPr>
              <w:t xml:space="preserve"> test can be specified as a functional test for devices that support multi-Rx chain would ensure that the device can encode the DL data from two different directions by verifying the spherical coverage the BLER requirement is met at a fixed DL level for the RMC. </w:t>
            </w:r>
          </w:p>
          <w:p w14:paraId="003B7026" w14:textId="77777777" w:rsidR="007C3D05" w:rsidRPr="006E1CCB" w:rsidRDefault="007C3D05" w:rsidP="00C2445E">
            <w:pPr>
              <w:spacing w:after="0"/>
              <w:ind w:left="1341" w:hanging="1350"/>
              <w:jc w:val="both"/>
              <w:rPr>
                <w:b/>
                <w:bCs/>
                <w:lang w:val="en-US"/>
              </w:rPr>
            </w:pPr>
          </w:p>
          <w:p w14:paraId="034A0566" w14:textId="77777777" w:rsidR="007C3D05" w:rsidRPr="006E1CCB" w:rsidRDefault="007C3D05" w:rsidP="00C2445E">
            <w:pPr>
              <w:spacing w:after="0"/>
              <w:ind w:left="1341" w:hanging="1350"/>
              <w:jc w:val="both"/>
              <w:rPr>
                <w:b/>
                <w:bCs/>
                <w:lang w:val="en-US"/>
              </w:rPr>
            </w:pPr>
            <w:r w:rsidRPr="006E1CCB">
              <w:rPr>
                <w:b/>
                <w:bCs/>
                <w:lang w:val="en-US"/>
              </w:rPr>
              <w:t>Observation 2: Verifying the spherical coverage requirement for the multi-Rx chain DL reception as a functional test with a fixed DL power level can reduce the test time and simplify the work on setting core requirements.</w:t>
            </w:r>
          </w:p>
          <w:p w14:paraId="49BDD83F" w14:textId="77777777" w:rsidR="007C3D05" w:rsidRPr="006E1CCB" w:rsidRDefault="007C3D05" w:rsidP="00C2445E">
            <w:pPr>
              <w:spacing w:after="0"/>
              <w:ind w:left="1341" w:hanging="1350"/>
              <w:jc w:val="both"/>
              <w:rPr>
                <w:b/>
                <w:bCs/>
                <w:lang w:val="en-US"/>
              </w:rPr>
            </w:pPr>
          </w:p>
          <w:p w14:paraId="131DC7F6" w14:textId="77777777" w:rsidR="007C3D05" w:rsidRPr="006E1CCB" w:rsidRDefault="007C3D05" w:rsidP="00C2445E">
            <w:pPr>
              <w:pStyle w:val="ListParagraph"/>
              <w:spacing w:after="160" w:line="259" w:lineRule="auto"/>
              <w:ind w:left="1341" w:firstLine="402"/>
              <w:jc w:val="both"/>
              <w:rPr>
                <w:b/>
                <w:bCs/>
                <w:lang w:val="en-US"/>
              </w:rPr>
            </w:pPr>
            <w:r w:rsidRPr="006E1CCB">
              <w:rPr>
                <w:b/>
                <w:bCs/>
                <w:lang w:val="en-US"/>
              </w:rPr>
              <w:t xml:space="preserve">Observation 3: A full set of AoA1+ full set of AoA2 is not feasible from the testability aspect. However, it may still be used to derive the core requirement as it provides an overall assessment of device performance under arbitrary UE orientation and angle of incoming signals. However, a performance gap between the derived requirement and the actual test may appear. </w:t>
            </w:r>
          </w:p>
          <w:p w14:paraId="788CEF2C" w14:textId="77777777" w:rsidR="007C3D05" w:rsidRPr="006E1CCB" w:rsidRDefault="007C3D05" w:rsidP="00C2445E">
            <w:pPr>
              <w:pStyle w:val="ListParagraph"/>
              <w:spacing w:after="160" w:line="259" w:lineRule="auto"/>
              <w:ind w:left="1341" w:firstLine="402"/>
              <w:jc w:val="both"/>
              <w:rPr>
                <w:b/>
                <w:bCs/>
                <w:lang w:val="en-US"/>
              </w:rPr>
            </w:pPr>
          </w:p>
          <w:p w14:paraId="51C05DC6" w14:textId="77777777" w:rsidR="007C3D05" w:rsidRPr="006E1CCB" w:rsidRDefault="007C3D05" w:rsidP="00C2445E">
            <w:pPr>
              <w:pStyle w:val="ListParagraph"/>
              <w:spacing w:after="160" w:line="259" w:lineRule="auto"/>
              <w:ind w:left="1341" w:firstLine="402"/>
              <w:jc w:val="both"/>
              <w:rPr>
                <w:b/>
                <w:bCs/>
                <w:lang w:val="en-US"/>
              </w:rPr>
            </w:pPr>
            <w:r w:rsidRPr="006E1CCB">
              <w:rPr>
                <w:b/>
                <w:bCs/>
                <w:lang w:val="en-US"/>
              </w:rPr>
              <w:t xml:space="preserve">Observation 4: More than one AoA1 may need to be selected to ensure the device's performance in real life. In addition, testability issue may appear if one of the </w:t>
            </w:r>
            <w:proofErr w:type="spellStart"/>
            <w:r w:rsidRPr="006E1CCB">
              <w:rPr>
                <w:b/>
                <w:bCs/>
                <w:lang w:val="en-US"/>
              </w:rPr>
              <w:t>AoAs</w:t>
            </w:r>
            <w:proofErr w:type="spellEnd"/>
            <w:r w:rsidRPr="006E1CCB">
              <w:rPr>
                <w:b/>
                <w:bCs/>
                <w:lang w:val="en-US"/>
              </w:rPr>
              <w:t xml:space="preserve"> needs to have a fixed relative orientation towards the device while the device needs to be rotated. </w:t>
            </w:r>
          </w:p>
          <w:p w14:paraId="5BDA5942" w14:textId="77777777" w:rsidR="007C3D05" w:rsidRPr="006E1CCB" w:rsidRDefault="007C3D05" w:rsidP="00C2445E">
            <w:pPr>
              <w:pStyle w:val="BodyText"/>
              <w:ind w:left="1341" w:hanging="1350"/>
              <w:jc w:val="both"/>
              <w:rPr>
                <w:b/>
                <w:bCs/>
                <w:lang w:val="en-US"/>
              </w:rPr>
            </w:pPr>
            <w:r w:rsidRPr="006E1CCB">
              <w:rPr>
                <w:b/>
                <w:bCs/>
                <w:lang w:val="en-US"/>
              </w:rPr>
              <w:lastRenderedPageBreak/>
              <w:t xml:space="preserve">Observation 5: The fixed offset(s) between AoA1 and AoA2 test setup is the most feasible solution from the testability aspect while it can ensure the UE performance in real life with arbitrary UE orientation and different multi-TRP deployment scenarios. </w:t>
            </w:r>
          </w:p>
          <w:p w14:paraId="629F1B21" w14:textId="77777777" w:rsidR="007C3D05" w:rsidRPr="006E1CCB" w:rsidRDefault="007C3D05" w:rsidP="00C2445E">
            <w:pPr>
              <w:spacing w:after="0"/>
              <w:ind w:left="1341" w:hanging="1350"/>
              <w:jc w:val="both"/>
              <w:rPr>
                <w:b/>
                <w:bCs/>
                <w:lang w:val="en-US"/>
              </w:rPr>
            </w:pPr>
          </w:p>
          <w:p w14:paraId="0CE0BF3F" w14:textId="77777777" w:rsidR="007C3D05" w:rsidRPr="006E1CCB" w:rsidRDefault="007C3D05" w:rsidP="00C2445E">
            <w:pPr>
              <w:spacing w:after="0"/>
              <w:ind w:left="1341" w:hanging="1350"/>
              <w:jc w:val="both"/>
              <w:rPr>
                <w:b/>
                <w:bCs/>
                <w:lang w:val="en-US"/>
              </w:rPr>
            </w:pPr>
            <w:r w:rsidRPr="006E1CCB">
              <w:rPr>
                <w:b/>
                <w:bCs/>
                <w:lang w:val="en-US"/>
              </w:rPr>
              <w:t xml:space="preserve">Proposal 1: RAN4 can consider simplifying the spherical coverage requirement for the multi-Rx chain DL reception by only verify the UE functionality (e.g., go or no-go) under two </w:t>
            </w:r>
            <w:proofErr w:type="spellStart"/>
            <w:r w:rsidRPr="006E1CCB">
              <w:rPr>
                <w:b/>
                <w:bCs/>
                <w:lang w:val="en-US"/>
              </w:rPr>
              <w:t>AoAs</w:t>
            </w:r>
            <w:proofErr w:type="spellEnd"/>
            <w:r w:rsidRPr="006E1CCB">
              <w:rPr>
                <w:b/>
                <w:bCs/>
                <w:lang w:val="en-US"/>
              </w:rPr>
              <w:t xml:space="preserve"> with a fixed DL power level, as an alternative to sensitivity test.</w:t>
            </w:r>
          </w:p>
          <w:p w14:paraId="251589D6" w14:textId="77777777" w:rsidR="007C3D05" w:rsidRPr="006E1CCB" w:rsidRDefault="007C3D05" w:rsidP="00C2445E">
            <w:pPr>
              <w:spacing w:after="0"/>
              <w:ind w:left="1341" w:hanging="1350"/>
              <w:jc w:val="both"/>
              <w:rPr>
                <w:b/>
                <w:bCs/>
                <w:lang w:val="en-US"/>
              </w:rPr>
            </w:pPr>
          </w:p>
          <w:p w14:paraId="4655A830" w14:textId="77777777" w:rsidR="007C3D05" w:rsidRPr="006E1CCB" w:rsidRDefault="007C3D05" w:rsidP="00C2445E">
            <w:pPr>
              <w:pStyle w:val="BodyText"/>
              <w:ind w:left="1341" w:hanging="1350"/>
              <w:jc w:val="both"/>
              <w:rPr>
                <w:b/>
                <w:bCs/>
                <w:lang w:val="en-US"/>
              </w:rPr>
            </w:pPr>
            <w:r w:rsidRPr="006E1CCB">
              <w:rPr>
                <w:b/>
                <w:bCs/>
                <w:lang w:val="en-US"/>
              </w:rPr>
              <w:t xml:space="preserve">Proposal 2: RAN4 should define the sensitivity metric if it would be agreed to adopt the sensitivity test to measure the DL spherical coverage with simultaneous reception under different </w:t>
            </w:r>
            <w:proofErr w:type="spellStart"/>
            <w:r w:rsidRPr="006E1CCB">
              <w:rPr>
                <w:b/>
                <w:bCs/>
                <w:lang w:val="en-US"/>
              </w:rPr>
              <w:t>AoAs</w:t>
            </w:r>
            <w:proofErr w:type="spellEnd"/>
            <w:r w:rsidRPr="006E1CCB">
              <w:rPr>
                <w:b/>
                <w:bCs/>
                <w:lang w:val="en-US"/>
              </w:rPr>
              <w:t xml:space="preserve"> setups. </w:t>
            </w:r>
          </w:p>
          <w:p w14:paraId="5F222449" w14:textId="77777777" w:rsidR="007C3D05" w:rsidRPr="006E1CCB" w:rsidRDefault="007C3D05" w:rsidP="00C2445E">
            <w:pPr>
              <w:pStyle w:val="BodyText"/>
              <w:ind w:left="1341" w:hanging="1350"/>
              <w:jc w:val="both"/>
              <w:rPr>
                <w:b/>
                <w:bCs/>
                <w:lang w:val="en-US"/>
              </w:rPr>
            </w:pPr>
            <w:r w:rsidRPr="006E1CCB">
              <w:rPr>
                <w:b/>
                <w:bCs/>
                <w:lang w:val="en-US"/>
              </w:rPr>
              <w:t xml:space="preserve">Proposal 3: The minimum performance requirement for the two </w:t>
            </w:r>
            <w:proofErr w:type="spellStart"/>
            <w:r w:rsidRPr="006E1CCB">
              <w:rPr>
                <w:b/>
                <w:bCs/>
                <w:lang w:val="en-US"/>
              </w:rPr>
              <w:t>AoAs</w:t>
            </w:r>
            <w:proofErr w:type="spellEnd"/>
            <w:r w:rsidRPr="006E1CCB">
              <w:rPr>
                <w:b/>
                <w:bCs/>
                <w:lang w:val="en-US"/>
              </w:rPr>
              <w:t xml:space="preserve"> reception should ensure the device can perform better than the single </w:t>
            </w:r>
            <w:proofErr w:type="spellStart"/>
            <w:r w:rsidRPr="006E1CCB">
              <w:rPr>
                <w:b/>
                <w:bCs/>
                <w:lang w:val="en-US"/>
              </w:rPr>
              <w:t>AoA</w:t>
            </w:r>
            <w:proofErr w:type="spellEnd"/>
            <w:r w:rsidRPr="006E1CCB">
              <w:rPr>
                <w:b/>
                <w:bCs/>
                <w:lang w:val="en-US"/>
              </w:rPr>
              <w:t xml:space="preserve"> reception regardless the metric or test method RAN4 would adopt.</w:t>
            </w:r>
          </w:p>
          <w:p w14:paraId="3BD6DF1C" w14:textId="77777777" w:rsidR="007C3D05" w:rsidRPr="006E1CCB" w:rsidRDefault="007C3D05" w:rsidP="00C2445E">
            <w:pPr>
              <w:ind w:left="1341" w:hanging="1350"/>
              <w:jc w:val="both"/>
              <w:rPr>
                <w:b/>
                <w:bCs/>
                <w:lang w:val="en-US"/>
              </w:rPr>
            </w:pPr>
            <w:r w:rsidRPr="006E1CCB">
              <w:rPr>
                <w:b/>
                <w:bCs/>
                <w:lang w:val="en-US"/>
              </w:rPr>
              <w:t xml:space="preserve">Proposal 4: Assuming four antenna panels per UE as the reference architecture for deriving the spherical coverage requirement of the spherical coverage requirement for the multi-Rx chain DL reception. The four panels are separated into two pairs, and each pair is composed of two antenna panels with orthogonal polarizations that are co-located. </w:t>
            </w:r>
          </w:p>
          <w:p w14:paraId="3D39FFCD" w14:textId="77777777" w:rsidR="007C3D05" w:rsidRPr="006E1CCB" w:rsidRDefault="007C3D05" w:rsidP="00C2445E">
            <w:pPr>
              <w:pStyle w:val="ListParagraph"/>
              <w:spacing w:after="160" w:line="259" w:lineRule="auto"/>
              <w:ind w:left="1341" w:firstLineChars="0" w:hanging="1350"/>
              <w:jc w:val="both"/>
              <w:rPr>
                <w:b/>
                <w:bCs/>
                <w:lang w:val="en-US"/>
              </w:rPr>
            </w:pPr>
            <w:r w:rsidRPr="006E1CCB">
              <w:rPr>
                <w:b/>
                <w:bCs/>
                <w:lang w:val="en-US"/>
              </w:rPr>
              <w:t xml:space="preserve">Proposal 5: If full set AoA1 + full set AoA2 is selected, the performance difference between the derived requirement and the actual test setup defined in the end needs further study. </w:t>
            </w:r>
          </w:p>
          <w:p w14:paraId="75173203" w14:textId="77777777" w:rsidR="007C3D05" w:rsidRPr="006E1CCB" w:rsidRDefault="007C3D05" w:rsidP="00C2445E">
            <w:pPr>
              <w:pStyle w:val="ListParagraph"/>
              <w:spacing w:after="160" w:line="259" w:lineRule="auto"/>
              <w:ind w:left="1341" w:firstLine="402"/>
              <w:jc w:val="both"/>
              <w:rPr>
                <w:b/>
                <w:bCs/>
                <w:lang w:val="en-US"/>
              </w:rPr>
            </w:pPr>
          </w:p>
          <w:p w14:paraId="15E6956D" w14:textId="77777777" w:rsidR="007C3D05" w:rsidRPr="006E1CCB" w:rsidRDefault="007C3D05" w:rsidP="00C2445E">
            <w:pPr>
              <w:pStyle w:val="ListParagraph"/>
              <w:spacing w:after="160" w:line="259" w:lineRule="auto"/>
              <w:ind w:left="1341" w:firstLineChars="0" w:hanging="1350"/>
              <w:jc w:val="both"/>
              <w:rPr>
                <w:b/>
                <w:bCs/>
                <w:lang w:val="en-US"/>
              </w:rPr>
            </w:pPr>
            <w:r w:rsidRPr="006E1CCB">
              <w:rPr>
                <w:b/>
                <w:bCs/>
                <w:lang w:val="en-US"/>
              </w:rPr>
              <w:t xml:space="preserve">Proposal 6: The testability of having one of the </w:t>
            </w:r>
            <w:proofErr w:type="spellStart"/>
            <w:r w:rsidRPr="006E1CCB">
              <w:rPr>
                <w:b/>
                <w:bCs/>
                <w:lang w:val="en-US"/>
              </w:rPr>
              <w:t>AoA</w:t>
            </w:r>
            <w:proofErr w:type="spellEnd"/>
            <w:r w:rsidRPr="006E1CCB">
              <w:rPr>
                <w:b/>
                <w:bCs/>
                <w:lang w:val="en-US"/>
              </w:rPr>
              <w:t xml:space="preserve"> fixed relative to the DUT must be confirmed before considering this method. </w:t>
            </w:r>
          </w:p>
          <w:p w14:paraId="22E311AE" w14:textId="61BE3EBE" w:rsidR="009D0C77" w:rsidRPr="006E1CCB" w:rsidRDefault="007C3D05" w:rsidP="00C2445E">
            <w:pPr>
              <w:pStyle w:val="BodyText"/>
              <w:ind w:left="1341" w:hanging="1350"/>
              <w:jc w:val="both"/>
              <w:rPr>
                <w:b/>
                <w:bCs/>
                <w:lang w:val="en-US"/>
              </w:rPr>
            </w:pPr>
            <w:r w:rsidRPr="006E1CCB">
              <w:rPr>
                <w:b/>
                <w:bCs/>
                <w:lang w:val="en-US"/>
              </w:rPr>
              <w:t xml:space="preserve">Proposal 7: Adopt fixed </w:t>
            </w:r>
            <w:proofErr w:type="spellStart"/>
            <w:r w:rsidRPr="006E1CCB">
              <w:rPr>
                <w:b/>
                <w:bCs/>
                <w:lang w:val="en-US"/>
              </w:rPr>
              <w:t>AoA</w:t>
            </w:r>
            <w:proofErr w:type="spellEnd"/>
            <w:r w:rsidRPr="006E1CCB">
              <w:rPr>
                <w:b/>
                <w:bCs/>
                <w:lang w:val="en-US"/>
              </w:rPr>
              <w:t xml:space="preserve"> offset test method as baseline for next step discussion, and further study the test configuration. </w:t>
            </w:r>
          </w:p>
        </w:tc>
      </w:tr>
      <w:tr w:rsidR="009D0C77" w:rsidRPr="006E1CCB" w14:paraId="79430481" w14:textId="77777777" w:rsidTr="00F52FBD">
        <w:trPr>
          <w:trHeight w:val="468"/>
        </w:trPr>
        <w:tc>
          <w:tcPr>
            <w:tcW w:w="1622" w:type="dxa"/>
          </w:tcPr>
          <w:p w14:paraId="58728445" w14:textId="20F4CD37" w:rsidR="009D0C77" w:rsidRPr="006E1CCB" w:rsidRDefault="00000000" w:rsidP="009D0C77">
            <w:pPr>
              <w:spacing w:before="120" w:after="120"/>
            </w:pPr>
            <w:hyperlink r:id="rId15" w:history="1">
              <w:r w:rsidR="009D0C77" w:rsidRPr="006E1CCB">
                <w:rPr>
                  <w:rStyle w:val="Hyperlink"/>
                  <w:rFonts w:ascii="Arial" w:hAnsi="Arial" w:cs="Arial"/>
                  <w:b/>
                  <w:bCs/>
                  <w:sz w:val="16"/>
                  <w:szCs w:val="16"/>
                </w:rPr>
                <w:t>R4-2218874</w:t>
              </w:r>
            </w:hyperlink>
          </w:p>
        </w:tc>
        <w:tc>
          <w:tcPr>
            <w:tcW w:w="1424" w:type="dxa"/>
          </w:tcPr>
          <w:p w14:paraId="3C493457" w14:textId="455A29D4" w:rsidR="009D0C77" w:rsidRPr="006E1CCB" w:rsidRDefault="009D0C77" w:rsidP="009D0C77">
            <w:pPr>
              <w:spacing w:before="120" w:after="120"/>
            </w:pPr>
            <w:r w:rsidRPr="006E1CCB">
              <w:rPr>
                <w:rFonts w:ascii="Arial" w:hAnsi="Arial" w:cs="Arial"/>
                <w:sz w:val="16"/>
                <w:szCs w:val="16"/>
              </w:rPr>
              <w:t>vivo</w:t>
            </w:r>
          </w:p>
        </w:tc>
        <w:tc>
          <w:tcPr>
            <w:tcW w:w="6585" w:type="dxa"/>
          </w:tcPr>
          <w:p w14:paraId="616007A9" w14:textId="77777777" w:rsidR="00FA7AB9" w:rsidRPr="006E1CCB" w:rsidRDefault="00FA7AB9" w:rsidP="00C2445E">
            <w:pPr>
              <w:ind w:left="1341" w:hanging="1350"/>
            </w:pPr>
            <w:r w:rsidRPr="006E1CCB">
              <w:rPr>
                <w:b/>
                <w:bCs/>
              </w:rPr>
              <w:t>O</w:t>
            </w:r>
            <w:r w:rsidRPr="006E1CCB">
              <w:rPr>
                <w:rFonts w:hint="eastAsia"/>
                <w:b/>
                <w:bCs/>
              </w:rPr>
              <w:t>bservation</w:t>
            </w:r>
            <w:r w:rsidRPr="006E1CCB">
              <w:rPr>
                <w:b/>
                <w:bCs/>
              </w:rPr>
              <w:t xml:space="preserve"> 1</w:t>
            </w:r>
            <w:r w:rsidRPr="006E1CCB">
              <w:rPr>
                <w:rFonts w:hint="eastAsia"/>
                <w:b/>
                <w:bCs/>
              </w:rPr>
              <w:t>：</w:t>
            </w:r>
            <w:r w:rsidRPr="006E1CCB">
              <w:rPr>
                <w:rFonts w:hint="eastAsia"/>
              </w:rPr>
              <w:t>The</w:t>
            </w:r>
            <w:r w:rsidRPr="006E1CCB">
              <w:t xml:space="preserve"> total coverage performance of UE is not enhanced when multi-Rx simultaneous DL reception is activated.</w:t>
            </w:r>
          </w:p>
          <w:p w14:paraId="38716218" w14:textId="77777777" w:rsidR="00FA7AB9" w:rsidRPr="006E1CCB" w:rsidRDefault="00FA7AB9" w:rsidP="00C2445E">
            <w:pPr>
              <w:ind w:left="1341" w:hanging="1350"/>
            </w:pPr>
            <w:r w:rsidRPr="006E1CCB">
              <w:rPr>
                <w:b/>
                <w:bCs/>
              </w:rPr>
              <w:t xml:space="preserve">Observation 2: </w:t>
            </w:r>
            <w:r w:rsidRPr="006E1CCB">
              <w:t>The coverage during multi-Rx simultaneous DL reception not only cannot be verified but also does not indicate the gain of the whole UE.</w:t>
            </w:r>
          </w:p>
          <w:p w14:paraId="05143F60" w14:textId="77777777" w:rsidR="00FA7AB9" w:rsidRPr="006E1CCB" w:rsidRDefault="00FA7AB9" w:rsidP="00C2445E">
            <w:pPr>
              <w:ind w:left="1341" w:hanging="1350"/>
              <w:rPr>
                <w:b/>
                <w:bCs/>
              </w:rPr>
            </w:pPr>
            <w:r w:rsidRPr="006E1CCB">
              <w:rPr>
                <w:b/>
                <w:bCs/>
              </w:rPr>
              <w:t xml:space="preserve">Observation 3: </w:t>
            </w:r>
            <w:r w:rsidRPr="006E1CCB">
              <w:t xml:space="preserve">The “joint sensitivity” will eliminate the directionality of EIS which make this quantity become a meaningless number. </w:t>
            </w:r>
          </w:p>
          <w:p w14:paraId="6A38FC62" w14:textId="77777777" w:rsidR="00FA7AB9" w:rsidRPr="006E1CCB" w:rsidRDefault="00FA7AB9" w:rsidP="00C2445E">
            <w:pPr>
              <w:ind w:left="1341" w:hanging="1350"/>
            </w:pPr>
            <w:r w:rsidRPr="006E1CCB">
              <w:rPr>
                <w:b/>
                <w:bCs/>
              </w:rPr>
              <w:t xml:space="preserve">Observation 4: </w:t>
            </w:r>
            <w:r w:rsidRPr="006E1CCB">
              <w:t xml:space="preserve">The ∆EIS has a clear physical meaning which is the sensitivity degradation of UE under multi-Rx </w:t>
            </w:r>
            <w:r w:rsidRPr="006E1CCB">
              <w:rPr>
                <w:rFonts w:hint="eastAsia"/>
              </w:rPr>
              <w:t>at</w:t>
            </w:r>
            <w:r w:rsidRPr="006E1CCB">
              <w:t xml:space="preserve"> a specific direction.</w:t>
            </w:r>
          </w:p>
          <w:p w14:paraId="08525550" w14:textId="77777777" w:rsidR="00FA7AB9" w:rsidRPr="006E1CCB" w:rsidRDefault="00FA7AB9" w:rsidP="00C2445E">
            <w:pPr>
              <w:ind w:left="1341" w:hanging="1350"/>
            </w:pPr>
            <w:r w:rsidRPr="006E1CCB">
              <w:rPr>
                <w:b/>
                <w:bCs/>
              </w:rPr>
              <w:t xml:space="preserve">Proposal 1: </w:t>
            </w:r>
            <w:r w:rsidRPr="006E1CCB">
              <w:t>The RF requirement for multi-Rx does not need to verify the coverage area which is already implicit in traditional spherical coverage test.</w:t>
            </w:r>
          </w:p>
          <w:p w14:paraId="57C20246" w14:textId="2BADD922" w:rsidR="00FA7AB9" w:rsidRPr="006E1CCB" w:rsidRDefault="00FA7AB9" w:rsidP="00C2445E">
            <w:pPr>
              <w:ind w:left="1341" w:hanging="1350"/>
            </w:pPr>
            <w:r w:rsidRPr="006E1CCB">
              <w:rPr>
                <w:b/>
                <w:bCs/>
              </w:rPr>
              <w:t xml:space="preserve">Proposal 2: </w:t>
            </w:r>
            <w:r w:rsidRPr="006E1CCB">
              <w:t>The RF requirement is defined based on the “normalized equal PSD” condition, i.e., the EIS of each layer need to achieve 95% RMC throughpu</w:t>
            </w:r>
            <w:r w:rsidR="00D2151F" w:rsidRPr="006E1CCB">
              <w:t>t</w:t>
            </w:r>
            <w:r w:rsidRPr="006E1CCB">
              <w:t xml:space="preserve"> simultaneously.</w:t>
            </w:r>
          </w:p>
          <w:p w14:paraId="0940E1A4" w14:textId="77777777" w:rsidR="00FA7AB9" w:rsidRPr="006E1CCB" w:rsidRDefault="00FA7AB9" w:rsidP="00C2445E">
            <w:pPr>
              <w:ind w:left="1341" w:hanging="1350"/>
            </w:pPr>
            <w:r w:rsidRPr="006E1CCB">
              <w:rPr>
                <w:b/>
                <w:bCs/>
              </w:rPr>
              <w:lastRenderedPageBreak/>
              <w:t xml:space="preserve">Proposal 3: </w:t>
            </w:r>
            <w:r w:rsidRPr="006E1CCB">
              <w:t xml:space="preserve">For the UE supporting multi-DCI, the RMC of the single carrier can be reused for each layer. </w:t>
            </w:r>
          </w:p>
          <w:p w14:paraId="0873A74C" w14:textId="77777777" w:rsidR="00FA7AB9" w:rsidRPr="006E1CCB" w:rsidRDefault="00FA7AB9" w:rsidP="00C2445E">
            <w:pPr>
              <w:ind w:left="1341" w:hanging="1350"/>
            </w:pPr>
            <w:r w:rsidRPr="006E1CCB">
              <w:rPr>
                <w:b/>
                <w:bCs/>
              </w:rPr>
              <w:t xml:space="preserve">Proposal 4: </w:t>
            </w:r>
            <w:r w:rsidRPr="006E1CCB">
              <w:t>The RF requirement should not be defined based on “joint sensitivity” unless the “joint sensitivity” can match with a clear physical meaning.</w:t>
            </w:r>
          </w:p>
          <w:p w14:paraId="24C6927E" w14:textId="77777777" w:rsidR="00FA7AB9" w:rsidRPr="006E1CCB" w:rsidRDefault="00FA7AB9" w:rsidP="00C2445E">
            <w:pPr>
              <w:ind w:left="1341" w:hanging="1350"/>
            </w:pPr>
            <w:r w:rsidRPr="006E1CCB">
              <w:rPr>
                <w:b/>
                <w:bCs/>
              </w:rPr>
              <w:t xml:space="preserve">Proposal 5: </w:t>
            </w:r>
            <w:r w:rsidRPr="006E1CCB">
              <w:t xml:space="preserve">The RF requirement should have good expandability to be compatible with the case that more than 2 </w:t>
            </w:r>
            <w:proofErr w:type="spellStart"/>
            <w:r w:rsidRPr="006E1CCB">
              <w:t>AoA</w:t>
            </w:r>
            <w:proofErr w:type="spellEnd"/>
            <w:r w:rsidRPr="006E1CCB">
              <w:t xml:space="preserve"> exist </w:t>
            </w:r>
            <w:r w:rsidRPr="006E1CCB">
              <w:rPr>
                <w:rFonts w:hint="eastAsia"/>
              </w:rPr>
              <w:t>for</w:t>
            </w:r>
            <w:r w:rsidRPr="006E1CCB">
              <w:t xml:space="preserve"> future proof.</w:t>
            </w:r>
          </w:p>
          <w:p w14:paraId="5F69CF4F" w14:textId="1653B741" w:rsidR="009D0C77" w:rsidRPr="006E1CCB" w:rsidRDefault="00FA7AB9" w:rsidP="00434553">
            <w:pPr>
              <w:ind w:left="1341" w:hanging="1350"/>
            </w:pPr>
            <w:r w:rsidRPr="006E1CCB">
              <w:rPr>
                <w:b/>
                <w:bCs/>
              </w:rPr>
              <w:t xml:space="preserve">Proposal 6: </w:t>
            </w:r>
            <w:r w:rsidRPr="006E1CCB">
              <w:t>The RF requirement can be constructed based on the tolerance concept, to ensure the UE performance by verification of the EIS degradation.</w:t>
            </w:r>
          </w:p>
        </w:tc>
      </w:tr>
      <w:tr w:rsidR="009D0C77" w:rsidRPr="006E1CCB" w14:paraId="6A0089D9" w14:textId="77777777" w:rsidTr="00F52FBD">
        <w:trPr>
          <w:trHeight w:val="468"/>
        </w:trPr>
        <w:tc>
          <w:tcPr>
            <w:tcW w:w="1622" w:type="dxa"/>
          </w:tcPr>
          <w:p w14:paraId="70BB96A6" w14:textId="6A717039" w:rsidR="009D0C77" w:rsidRPr="006E1CCB" w:rsidRDefault="00000000" w:rsidP="009D0C77">
            <w:pPr>
              <w:spacing w:before="120" w:after="120"/>
            </w:pPr>
            <w:hyperlink r:id="rId16" w:history="1">
              <w:r w:rsidR="009D0C77" w:rsidRPr="006E1CCB">
                <w:rPr>
                  <w:rStyle w:val="Hyperlink"/>
                  <w:rFonts w:ascii="Arial" w:hAnsi="Arial" w:cs="Arial"/>
                  <w:b/>
                  <w:bCs/>
                  <w:sz w:val="16"/>
                  <w:szCs w:val="16"/>
                </w:rPr>
                <w:t>R4-2219125</w:t>
              </w:r>
            </w:hyperlink>
          </w:p>
        </w:tc>
        <w:tc>
          <w:tcPr>
            <w:tcW w:w="1424" w:type="dxa"/>
          </w:tcPr>
          <w:p w14:paraId="678F52BE" w14:textId="2F038CFF" w:rsidR="009D0C77" w:rsidRPr="006E1CCB" w:rsidRDefault="009D0C77" w:rsidP="009D0C77">
            <w:pPr>
              <w:spacing w:before="120" w:after="120"/>
            </w:pPr>
            <w:r w:rsidRPr="006E1CCB">
              <w:rPr>
                <w:rFonts w:ascii="Arial" w:hAnsi="Arial" w:cs="Arial"/>
                <w:sz w:val="16"/>
                <w:szCs w:val="16"/>
              </w:rPr>
              <w:t>Xiaomi</w:t>
            </w:r>
          </w:p>
        </w:tc>
        <w:tc>
          <w:tcPr>
            <w:tcW w:w="6585" w:type="dxa"/>
          </w:tcPr>
          <w:p w14:paraId="5256BEEB" w14:textId="77777777" w:rsidR="00043363" w:rsidRPr="006E1CCB" w:rsidRDefault="00043363" w:rsidP="00C2445E">
            <w:pPr>
              <w:ind w:left="976" w:hanging="976"/>
              <w:rPr>
                <w:b/>
                <w:lang w:val="en-US"/>
              </w:rPr>
            </w:pPr>
            <w:r w:rsidRPr="006E1CCB">
              <w:rPr>
                <w:b/>
                <w:lang w:val="en-US"/>
              </w:rPr>
              <w:t xml:space="preserve">Proposal 1: To make </w:t>
            </w:r>
            <w:proofErr w:type="gramStart"/>
            <w:r w:rsidRPr="006E1CCB">
              <w:rPr>
                <w:b/>
                <w:lang w:val="en-US"/>
              </w:rPr>
              <w:t>4 layer</w:t>
            </w:r>
            <w:proofErr w:type="gramEnd"/>
            <w:r w:rsidRPr="006E1CCB">
              <w:rPr>
                <w:b/>
                <w:lang w:val="en-US"/>
              </w:rPr>
              <w:t xml:space="preserve"> DL MIMO possible, the key performance gain for multi-Rx DL reception should guarantee simultaneous reception firstly.</w:t>
            </w:r>
          </w:p>
          <w:p w14:paraId="64E71BDB" w14:textId="77777777" w:rsidR="00043363" w:rsidRPr="006E1CCB" w:rsidRDefault="00043363" w:rsidP="00C2445E">
            <w:pPr>
              <w:ind w:left="976" w:hanging="976"/>
              <w:rPr>
                <w:b/>
              </w:rPr>
            </w:pPr>
            <w:r w:rsidRPr="006E1CCB">
              <w:rPr>
                <w:b/>
                <w:lang w:val="en-US"/>
              </w:rPr>
              <w:t>Proposal 2: T</w:t>
            </w:r>
            <w:r w:rsidRPr="006E1CCB">
              <w:rPr>
                <w:b/>
              </w:rPr>
              <w:t xml:space="preserve">he EIS total spherical coverage requirement for the UE supporting simultaneous DL reception with two different QCL </w:t>
            </w:r>
            <w:proofErr w:type="spellStart"/>
            <w:r w:rsidRPr="006E1CCB">
              <w:rPr>
                <w:b/>
              </w:rPr>
              <w:t>TypeD</w:t>
            </w:r>
            <w:proofErr w:type="spellEnd"/>
            <w:r w:rsidRPr="006E1CCB">
              <w:rPr>
                <w:b/>
              </w:rPr>
              <w:t xml:space="preserve"> RSs on single component carrier should keep the same coverage N%-tile with the R-15 UE (N% = 50% for PC3).</w:t>
            </w:r>
          </w:p>
          <w:p w14:paraId="11247C46" w14:textId="77777777" w:rsidR="00043363" w:rsidRPr="006E1CCB" w:rsidRDefault="00043363" w:rsidP="00C2445E">
            <w:pPr>
              <w:ind w:left="976" w:hanging="976"/>
              <w:rPr>
                <w:b/>
                <w:lang w:val="en-US"/>
              </w:rPr>
            </w:pPr>
            <w:r w:rsidRPr="006E1CCB">
              <w:rPr>
                <w:b/>
              </w:rPr>
              <w:t xml:space="preserve">Proposal 3: </w:t>
            </w:r>
            <w:r w:rsidRPr="006E1CCB">
              <w:rPr>
                <w:b/>
                <w:lang w:val="en-US"/>
              </w:rPr>
              <w:t>T</w:t>
            </w:r>
            <w:r w:rsidRPr="006E1CCB">
              <w:rPr>
                <w:b/>
              </w:rPr>
              <w:t xml:space="preserve">he EIS total spherical coverage requirement should be defined with the tolerance </w:t>
            </w:r>
            <w:proofErr w:type="spellStart"/>
            <w:r w:rsidRPr="006E1CCB">
              <w:rPr>
                <w:b/>
              </w:rPr>
              <w:t>ZdBm</w:t>
            </w:r>
            <w:proofErr w:type="spellEnd"/>
            <w:r w:rsidRPr="006E1CCB">
              <w:rPr>
                <w:b/>
              </w:rPr>
              <w:t xml:space="preserve"> based on the requirements for the single direction.</w:t>
            </w:r>
          </w:p>
          <w:p w14:paraId="0066275B" w14:textId="1F75E7FD" w:rsidR="009D0C77" w:rsidRPr="006E1CCB" w:rsidRDefault="00043363" w:rsidP="00C2445E">
            <w:pPr>
              <w:ind w:left="976" w:hanging="976"/>
              <w:rPr>
                <w:b/>
                <w:lang w:val="en-US"/>
              </w:rPr>
            </w:pPr>
            <w:r w:rsidRPr="006E1CCB">
              <w:rPr>
                <w:b/>
                <w:lang w:val="en-US"/>
              </w:rPr>
              <w:t xml:space="preserve">Proposal 2: </w:t>
            </w:r>
            <w:bookmarkStart w:id="2" w:name="_Hlk118826070"/>
            <w:r w:rsidRPr="006E1CCB">
              <w:rPr>
                <w:b/>
                <w:szCs w:val="24"/>
                <w:lang w:eastAsia="zh-CN"/>
              </w:rPr>
              <w:t xml:space="preserve">The RF requirement can be defined for any </w:t>
            </w:r>
            <w:proofErr w:type="spellStart"/>
            <w:r w:rsidRPr="006E1CCB">
              <w:rPr>
                <w:b/>
                <w:szCs w:val="24"/>
                <w:lang w:eastAsia="zh-CN"/>
              </w:rPr>
              <w:t>AoA</w:t>
            </w:r>
            <w:proofErr w:type="spellEnd"/>
            <w:r w:rsidRPr="006E1CCB">
              <w:rPr>
                <w:b/>
                <w:szCs w:val="24"/>
                <w:lang w:eastAsia="zh-CN"/>
              </w:rPr>
              <w:t xml:space="preserve"> pair with assumption that TRP1 uses</w:t>
            </w:r>
            <w:r w:rsidRPr="006E1CCB">
              <w:rPr>
                <w:rFonts w:ascii="Arial" w:hAnsi="Arial" w:cs="Arial"/>
                <w:b/>
                <w:szCs w:val="24"/>
                <w:lang w:eastAsia="zh-CN"/>
              </w:rPr>
              <w:t xml:space="preserve"> </w:t>
            </w:r>
            <w:r w:rsidRPr="006E1CCB">
              <w:rPr>
                <w:rFonts w:ascii="Symbol" w:hAnsi="Symbol" w:cs="Arial"/>
                <w:b/>
                <w:szCs w:val="24"/>
                <w:lang w:eastAsia="zh-CN"/>
              </w:rPr>
              <w:t></w:t>
            </w:r>
            <w:r w:rsidRPr="006E1CCB">
              <w:rPr>
                <w:rFonts w:ascii="Arial" w:hAnsi="Arial" w:cs="Arial"/>
                <w:b/>
                <w:szCs w:val="24"/>
                <w:lang w:eastAsia="zh-CN"/>
              </w:rPr>
              <w:t xml:space="preserve"> </w:t>
            </w:r>
            <w:r w:rsidRPr="006E1CCB">
              <w:rPr>
                <w:b/>
                <w:szCs w:val="24"/>
                <w:lang w:eastAsia="zh-CN"/>
              </w:rPr>
              <w:t>polarization when TRP2 uses</w:t>
            </w:r>
            <w:r w:rsidRPr="006E1CCB">
              <w:rPr>
                <w:rFonts w:ascii="Arial" w:hAnsi="Arial" w:cs="Arial"/>
                <w:b/>
                <w:szCs w:val="24"/>
                <w:lang w:eastAsia="zh-CN"/>
              </w:rPr>
              <w:t xml:space="preserve"> </w:t>
            </w:r>
            <w:r w:rsidRPr="006E1CCB">
              <w:rPr>
                <w:rFonts w:ascii="Symbol" w:hAnsi="Symbol" w:cs="Arial"/>
                <w:b/>
                <w:szCs w:val="24"/>
                <w:lang w:eastAsia="zh-CN"/>
              </w:rPr>
              <w:t></w:t>
            </w:r>
            <w:r w:rsidRPr="006E1CCB">
              <w:rPr>
                <w:rFonts w:ascii="Arial" w:hAnsi="Arial" w:cs="Arial"/>
                <w:b/>
                <w:szCs w:val="24"/>
                <w:lang w:eastAsia="zh-CN"/>
              </w:rPr>
              <w:t xml:space="preserve"> </w:t>
            </w:r>
            <w:r w:rsidRPr="006E1CCB">
              <w:rPr>
                <w:b/>
                <w:szCs w:val="24"/>
                <w:lang w:eastAsia="zh-CN"/>
              </w:rPr>
              <w:t xml:space="preserve">polarization and vice-versa without any limitation of </w:t>
            </w:r>
            <w:r w:rsidRPr="006E1CCB">
              <w:rPr>
                <w:b/>
                <w:lang w:val="en-US"/>
              </w:rPr>
              <w:t>angular separation between two AOAs.</w:t>
            </w:r>
            <w:bookmarkEnd w:id="2"/>
          </w:p>
        </w:tc>
      </w:tr>
      <w:tr w:rsidR="009D0C77" w:rsidRPr="006E1CCB" w14:paraId="1E7F10EE" w14:textId="77777777" w:rsidTr="00F52FBD">
        <w:trPr>
          <w:trHeight w:val="468"/>
        </w:trPr>
        <w:tc>
          <w:tcPr>
            <w:tcW w:w="1622" w:type="dxa"/>
          </w:tcPr>
          <w:p w14:paraId="4108FB83" w14:textId="1CEB3238" w:rsidR="009D0C77" w:rsidRPr="006E1CCB" w:rsidRDefault="00000000" w:rsidP="009D0C77">
            <w:pPr>
              <w:spacing w:before="120" w:after="120"/>
            </w:pPr>
            <w:hyperlink r:id="rId17" w:history="1">
              <w:r w:rsidR="009D0C77" w:rsidRPr="006E1CCB">
                <w:rPr>
                  <w:rStyle w:val="Hyperlink"/>
                  <w:rFonts w:ascii="Arial" w:hAnsi="Arial" w:cs="Arial"/>
                  <w:b/>
                  <w:bCs/>
                  <w:sz w:val="16"/>
                  <w:szCs w:val="16"/>
                </w:rPr>
                <w:t>R4-2219193</w:t>
              </w:r>
            </w:hyperlink>
          </w:p>
        </w:tc>
        <w:tc>
          <w:tcPr>
            <w:tcW w:w="1424" w:type="dxa"/>
          </w:tcPr>
          <w:p w14:paraId="10A5A689" w14:textId="3644EA74" w:rsidR="009D0C77" w:rsidRPr="006E1CCB" w:rsidRDefault="009D0C77" w:rsidP="009D0C77">
            <w:pPr>
              <w:spacing w:before="120" w:after="120"/>
            </w:pPr>
            <w:r w:rsidRPr="006E1CCB">
              <w:rPr>
                <w:rFonts w:ascii="Arial" w:hAnsi="Arial" w:cs="Arial"/>
                <w:sz w:val="16"/>
                <w:szCs w:val="16"/>
              </w:rPr>
              <w:t>ZTE Corporation</w:t>
            </w:r>
          </w:p>
        </w:tc>
        <w:tc>
          <w:tcPr>
            <w:tcW w:w="6585" w:type="dxa"/>
          </w:tcPr>
          <w:p w14:paraId="3DF2965C" w14:textId="076E57F1" w:rsidR="009D0C77" w:rsidRPr="006E1CCB" w:rsidRDefault="00730BB2" w:rsidP="00C2445E">
            <w:pPr>
              <w:spacing w:before="120" w:after="120"/>
              <w:ind w:left="1341" w:hanging="1350"/>
            </w:pPr>
            <w:r w:rsidRPr="006E1CCB">
              <w:t>(</w:t>
            </w:r>
            <w:proofErr w:type="gramStart"/>
            <w:r w:rsidRPr="006E1CCB">
              <w:t>document</w:t>
            </w:r>
            <w:proofErr w:type="gramEnd"/>
            <w:r w:rsidRPr="006E1CCB">
              <w:t xml:space="preserve"> missing)</w:t>
            </w:r>
          </w:p>
        </w:tc>
      </w:tr>
      <w:tr w:rsidR="009D0C77" w:rsidRPr="006E1CCB" w14:paraId="750EBD8E" w14:textId="77777777" w:rsidTr="00F52FBD">
        <w:trPr>
          <w:trHeight w:val="468"/>
        </w:trPr>
        <w:tc>
          <w:tcPr>
            <w:tcW w:w="1622" w:type="dxa"/>
          </w:tcPr>
          <w:p w14:paraId="196904F5" w14:textId="05F25D52" w:rsidR="009D0C77" w:rsidRPr="006E1CCB" w:rsidRDefault="00000000" w:rsidP="009D0C77">
            <w:pPr>
              <w:spacing w:before="120" w:after="120"/>
            </w:pPr>
            <w:hyperlink r:id="rId18" w:history="1">
              <w:r w:rsidR="009D0C77" w:rsidRPr="006E1CCB">
                <w:rPr>
                  <w:rStyle w:val="Hyperlink"/>
                  <w:rFonts w:ascii="Arial" w:hAnsi="Arial" w:cs="Arial"/>
                  <w:b/>
                  <w:bCs/>
                  <w:sz w:val="16"/>
                  <w:szCs w:val="16"/>
                </w:rPr>
                <w:t>R4-2219497</w:t>
              </w:r>
            </w:hyperlink>
          </w:p>
        </w:tc>
        <w:tc>
          <w:tcPr>
            <w:tcW w:w="1424" w:type="dxa"/>
          </w:tcPr>
          <w:p w14:paraId="6CEFFA80" w14:textId="0CE3397D" w:rsidR="009D0C77" w:rsidRPr="006E1CCB" w:rsidRDefault="009D0C77" w:rsidP="009D0C77">
            <w:pPr>
              <w:spacing w:before="120" w:after="120"/>
            </w:pPr>
            <w:r w:rsidRPr="006E1CCB">
              <w:rPr>
                <w:rFonts w:ascii="Arial" w:hAnsi="Arial" w:cs="Arial"/>
                <w:sz w:val="16"/>
                <w:szCs w:val="16"/>
              </w:rPr>
              <w:t xml:space="preserve">Huawei, </w:t>
            </w:r>
            <w:proofErr w:type="spellStart"/>
            <w:r w:rsidRPr="006E1CCB">
              <w:rPr>
                <w:rFonts w:ascii="Arial" w:hAnsi="Arial" w:cs="Arial"/>
                <w:sz w:val="16"/>
                <w:szCs w:val="16"/>
              </w:rPr>
              <w:t>HiSilicon</w:t>
            </w:r>
            <w:proofErr w:type="spellEnd"/>
          </w:p>
        </w:tc>
        <w:tc>
          <w:tcPr>
            <w:tcW w:w="6585" w:type="dxa"/>
          </w:tcPr>
          <w:p w14:paraId="43CAB848" w14:textId="77777777" w:rsidR="004C6E77" w:rsidRPr="006E1CCB" w:rsidRDefault="004C6E77" w:rsidP="00C2445E">
            <w:pPr>
              <w:ind w:left="1341" w:hanging="1350"/>
              <w:jc w:val="both"/>
              <w:rPr>
                <w:b/>
                <w:i/>
                <w:lang w:val="en-US"/>
              </w:rPr>
            </w:pPr>
            <w:r w:rsidRPr="006E1CCB">
              <w:rPr>
                <w:b/>
                <w:i/>
                <w:lang w:val="en-US"/>
              </w:rPr>
              <w:t>Observation 1: The Rel-16 single-DCI based TDM and FDM schemes were studied and introduced for URLLC scenario.</w:t>
            </w:r>
          </w:p>
          <w:p w14:paraId="530C819D" w14:textId="77777777" w:rsidR="004C6E77" w:rsidRPr="006E1CCB" w:rsidRDefault="004C6E77" w:rsidP="00C2445E">
            <w:pPr>
              <w:ind w:left="1341" w:hanging="1350"/>
              <w:jc w:val="both"/>
              <w:rPr>
                <w:b/>
                <w:i/>
                <w:lang w:val="en-US"/>
              </w:rPr>
            </w:pPr>
            <w:r w:rsidRPr="006E1CCB">
              <w:rPr>
                <w:b/>
                <w:i/>
                <w:lang w:val="en-US"/>
              </w:rPr>
              <w:t>Observation 2: From RAN4 perspective, those Rel-16 multi-TRP schemes that were introduced for URLLC scenario seem no need to be considered for the RF requirements.</w:t>
            </w:r>
          </w:p>
          <w:p w14:paraId="21D54D9C" w14:textId="77777777" w:rsidR="004C6E77" w:rsidRPr="006E1CCB" w:rsidRDefault="004C6E77" w:rsidP="00C2445E">
            <w:pPr>
              <w:ind w:left="1341" w:hanging="1350"/>
              <w:jc w:val="both"/>
              <w:rPr>
                <w:b/>
                <w:i/>
                <w:lang w:val="en-US"/>
              </w:rPr>
            </w:pPr>
            <w:r w:rsidRPr="006E1CCB">
              <w:rPr>
                <w:b/>
                <w:i/>
                <w:lang w:val="en-US"/>
              </w:rPr>
              <w:t>Observation 3: For a test setup scheme, it is reasonable to consider form RF requirement verification perspective first while any other concern from testability perspective can also be considered. Because in principle the test design normally serves for the verification of RF requirements, rather than introduce constrains on the derivation of RF requirements.</w:t>
            </w:r>
          </w:p>
          <w:p w14:paraId="0F0F30E4" w14:textId="77777777" w:rsidR="004C6E77" w:rsidRPr="006E1CCB" w:rsidRDefault="004C6E77" w:rsidP="00C2445E">
            <w:pPr>
              <w:ind w:left="1341" w:hanging="1350"/>
              <w:jc w:val="both"/>
              <w:rPr>
                <w:b/>
                <w:i/>
                <w:lang w:val="en-US"/>
              </w:rPr>
            </w:pPr>
            <w:r w:rsidRPr="006E1CCB">
              <w:rPr>
                <w:b/>
                <w:i/>
                <w:lang w:val="en-US"/>
              </w:rPr>
              <w:t>Observation 4: The cell-edge would be the most beneficial UE location for multi-TRP operation and the</w:t>
            </w:r>
            <w:r w:rsidRPr="006E1CCB">
              <w:rPr>
                <w:lang w:val="en-US"/>
              </w:rPr>
              <w:t xml:space="preserve"> </w:t>
            </w:r>
            <w:r w:rsidRPr="006E1CCB">
              <w:rPr>
                <w:b/>
                <w:i/>
                <w:lang w:val="en-US"/>
              </w:rPr>
              <w:t xml:space="preserve">angular offset between two </w:t>
            </w:r>
            <w:proofErr w:type="spellStart"/>
            <w:r w:rsidRPr="006E1CCB">
              <w:rPr>
                <w:b/>
                <w:i/>
                <w:lang w:val="en-US"/>
              </w:rPr>
              <w:t>AoAs</w:t>
            </w:r>
            <w:proofErr w:type="spellEnd"/>
            <w:r w:rsidRPr="006E1CCB">
              <w:rPr>
                <w:b/>
                <w:i/>
                <w:lang w:val="en-US"/>
              </w:rPr>
              <w:t xml:space="preserve"> would be large considering</w:t>
            </w:r>
            <w:r w:rsidRPr="006E1CCB">
              <w:rPr>
                <w:lang w:val="en-US"/>
              </w:rPr>
              <w:t xml:space="preserve"> </w:t>
            </w:r>
            <w:r w:rsidRPr="006E1CCB">
              <w:rPr>
                <w:b/>
                <w:i/>
                <w:lang w:val="en-US"/>
              </w:rPr>
              <w:t>real cellular network deployment.</w:t>
            </w:r>
          </w:p>
          <w:p w14:paraId="54D35ECA" w14:textId="77777777" w:rsidR="004C6E77" w:rsidRPr="006E1CCB" w:rsidRDefault="004C6E77" w:rsidP="00C2445E">
            <w:pPr>
              <w:ind w:left="1341" w:hanging="1350"/>
              <w:jc w:val="both"/>
              <w:rPr>
                <w:b/>
                <w:i/>
              </w:rPr>
            </w:pPr>
            <w:r w:rsidRPr="006E1CCB">
              <w:rPr>
                <w:b/>
                <w:i/>
              </w:rPr>
              <w:t xml:space="preserve">Observation 5: For multi-DCI based scheme, the throughputs of each TB can be used for searching the balanced SNR condition of each </w:t>
            </w:r>
            <w:proofErr w:type="spellStart"/>
            <w:r w:rsidRPr="006E1CCB">
              <w:rPr>
                <w:b/>
                <w:i/>
              </w:rPr>
              <w:t>AoA</w:t>
            </w:r>
            <w:proofErr w:type="spellEnd"/>
            <w:r w:rsidRPr="006E1CCB">
              <w:rPr>
                <w:b/>
                <w:i/>
              </w:rPr>
              <w:t>. For single-DCI based scheme, using L1-RSRP and/or L1-SINR measurements can be considered as a start.</w:t>
            </w:r>
          </w:p>
          <w:p w14:paraId="4BE83B8E" w14:textId="77777777" w:rsidR="004C6E77" w:rsidRPr="006E1CCB" w:rsidRDefault="004C6E77" w:rsidP="00C2445E">
            <w:pPr>
              <w:ind w:left="1341" w:hanging="1350"/>
              <w:jc w:val="both"/>
              <w:rPr>
                <w:b/>
                <w:i/>
              </w:rPr>
            </w:pPr>
            <w:r w:rsidRPr="006E1CCB">
              <w:rPr>
                <w:b/>
                <w:i/>
              </w:rPr>
              <w:t xml:space="preserve">Observation 6: For a UE the performance of 2 </w:t>
            </w:r>
            <w:proofErr w:type="spellStart"/>
            <w:r w:rsidRPr="006E1CCB">
              <w:rPr>
                <w:b/>
                <w:i/>
              </w:rPr>
              <w:t>AoAs</w:t>
            </w:r>
            <w:proofErr w:type="spellEnd"/>
            <w:r w:rsidRPr="006E1CCB">
              <w:rPr>
                <w:b/>
                <w:i/>
              </w:rPr>
              <w:t xml:space="preserve"> simultaneous reception and legacy EIS spherical coverage may not be necessarily proportional.</w:t>
            </w:r>
          </w:p>
          <w:p w14:paraId="27419E10" w14:textId="77777777" w:rsidR="004C6E77" w:rsidRPr="006E1CCB" w:rsidRDefault="004C6E77" w:rsidP="00C2445E">
            <w:pPr>
              <w:ind w:left="1341" w:hanging="1350"/>
              <w:jc w:val="both"/>
            </w:pPr>
            <w:r w:rsidRPr="006E1CCB">
              <w:rPr>
                <w:b/>
                <w:i/>
                <w:lang w:val="en-US"/>
              </w:rPr>
              <w:lastRenderedPageBreak/>
              <w:t xml:space="preserve">Proposal 1: If the RF architecture and baseband capability for PDSCH reception and demodulation can be the same for the UE supports either single-DCI based SDM scheme or multi-DCI scheme, RAN4 can consider </w:t>
            </w:r>
            <w:proofErr w:type="gramStart"/>
            <w:r w:rsidRPr="006E1CCB">
              <w:rPr>
                <w:b/>
                <w:i/>
                <w:lang w:val="en-US"/>
              </w:rPr>
              <w:t>to define</w:t>
            </w:r>
            <w:proofErr w:type="gramEnd"/>
            <w:r w:rsidRPr="006E1CCB">
              <w:rPr>
                <w:b/>
                <w:i/>
                <w:lang w:val="en-US"/>
              </w:rPr>
              <w:t xml:space="preserve"> one set of RF requirements.</w:t>
            </w:r>
          </w:p>
          <w:p w14:paraId="1B599FBC" w14:textId="77777777" w:rsidR="004C6E77" w:rsidRPr="006E1CCB" w:rsidRDefault="004C6E77" w:rsidP="00C2445E">
            <w:pPr>
              <w:ind w:left="1341" w:hanging="1350"/>
              <w:jc w:val="both"/>
              <w:rPr>
                <w:b/>
                <w:i/>
              </w:rPr>
            </w:pPr>
            <w:r w:rsidRPr="006E1CCB">
              <w:rPr>
                <w:b/>
                <w:i/>
              </w:rPr>
              <w:t xml:space="preserve">Proposal 2: The requirements for 2 </w:t>
            </w:r>
            <w:proofErr w:type="spellStart"/>
            <w:r w:rsidRPr="006E1CCB">
              <w:rPr>
                <w:b/>
                <w:i/>
              </w:rPr>
              <w:t>AoAs</w:t>
            </w:r>
            <w:proofErr w:type="spellEnd"/>
            <w:r w:rsidRPr="006E1CCB">
              <w:rPr>
                <w:b/>
                <w:i/>
              </w:rPr>
              <w:t xml:space="preserve"> simultaneous DL reception do not apply when angle separation between 2 </w:t>
            </w:r>
            <w:proofErr w:type="spellStart"/>
            <w:r w:rsidRPr="006E1CCB">
              <w:rPr>
                <w:b/>
                <w:i/>
              </w:rPr>
              <w:t>AoAs</w:t>
            </w:r>
            <w:proofErr w:type="spellEnd"/>
            <w:r w:rsidRPr="006E1CCB">
              <w:rPr>
                <w:b/>
                <w:i/>
              </w:rPr>
              <w:t xml:space="preserve"> is smaller than a minimum threshold.</w:t>
            </w:r>
          </w:p>
          <w:p w14:paraId="5851B38E" w14:textId="77777777" w:rsidR="004C6E77" w:rsidRPr="006E1CCB" w:rsidRDefault="004C6E77" w:rsidP="00C2445E">
            <w:pPr>
              <w:pStyle w:val="ListParagraph"/>
              <w:widowControl w:val="0"/>
              <w:numPr>
                <w:ilvl w:val="0"/>
                <w:numId w:val="28"/>
              </w:numPr>
              <w:overflowPunct/>
              <w:autoSpaceDE/>
              <w:autoSpaceDN/>
              <w:adjustRightInd/>
              <w:spacing w:after="0"/>
              <w:ind w:left="1341" w:firstLineChars="0" w:hanging="1350"/>
              <w:jc w:val="both"/>
              <w:textAlignment w:val="auto"/>
              <w:rPr>
                <w:b/>
                <w:i/>
                <w:lang w:eastAsia="zh-CN"/>
              </w:rPr>
            </w:pPr>
            <w:r w:rsidRPr="006E1CCB">
              <w:rPr>
                <w:b/>
                <w:i/>
                <w:lang w:eastAsia="zh-CN"/>
              </w:rPr>
              <w:t xml:space="preserve">The minimum threshold shall be derived based on the most beneficial scenarios for multi-TRP operation, </w:t>
            </w:r>
            <w:proofErr w:type="gramStart"/>
            <w:r w:rsidRPr="006E1CCB">
              <w:rPr>
                <w:b/>
                <w:i/>
                <w:lang w:eastAsia="zh-CN"/>
              </w:rPr>
              <w:t>i.e.</w:t>
            </w:r>
            <w:proofErr w:type="gramEnd"/>
            <w:r w:rsidRPr="006E1CCB">
              <w:rPr>
                <w:b/>
                <w:i/>
                <w:lang w:eastAsia="zh-CN"/>
              </w:rPr>
              <w:t xml:space="preserve"> cell-edge. </w:t>
            </w:r>
          </w:p>
          <w:p w14:paraId="51623AA2" w14:textId="77777777" w:rsidR="004C6E77" w:rsidRPr="006E1CCB" w:rsidRDefault="004C6E77" w:rsidP="00C2445E">
            <w:pPr>
              <w:ind w:left="1341" w:hanging="1350"/>
              <w:jc w:val="both"/>
            </w:pPr>
            <w:r w:rsidRPr="006E1CCB">
              <w:rPr>
                <w:b/>
                <w:i/>
              </w:rPr>
              <w:t xml:space="preserve">Proposal 3: For the requirements for 2 </w:t>
            </w:r>
            <w:proofErr w:type="spellStart"/>
            <w:r w:rsidRPr="006E1CCB">
              <w:rPr>
                <w:b/>
                <w:i/>
              </w:rPr>
              <w:t>AoAs</w:t>
            </w:r>
            <w:proofErr w:type="spellEnd"/>
            <w:r w:rsidRPr="006E1CCB">
              <w:rPr>
                <w:b/>
                <w:i/>
              </w:rPr>
              <w:t xml:space="preserve"> simultaneous DL reception, a minimum threshold for the reception power imbalance between two </w:t>
            </w:r>
            <w:proofErr w:type="spellStart"/>
            <w:r w:rsidRPr="006E1CCB">
              <w:rPr>
                <w:b/>
                <w:i/>
              </w:rPr>
              <w:t>AoAs</w:t>
            </w:r>
            <w:proofErr w:type="spellEnd"/>
            <w:r w:rsidRPr="006E1CCB">
              <w:rPr>
                <w:b/>
                <w:i/>
              </w:rPr>
              <w:t xml:space="preserve"> can be considered as a side condition. </w:t>
            </w:r>
            <w:r w:rsidRPr="006E1CCB">
              <w:t xml:space="preserve"> </w:t>
            </w:r>
          </w:p>
          <w:p w14:paraId="40702FD8" w14:textId="77777777" w:rsidR="004C6E77" w:rsidRPr="006E1CCB" w:rsidRDefault="004C6E77" w:rsidP="00C2445E">
            <w:pPr>
              <w:ind w:left="1341" w:hanging="1350"/>
              <w:jc w:val="both"/>
              <w:rPr>
                <w:b/>
                <w:i/>
              </w:rPr>
            </w:pPr>
            <w:r w:rsidRPr="006E1CCB">
              <w:rPr>
                <w:b/>
                <w:i/>
              </w:rPr>
              <w:t xml:space="preserve">Proposal 4: </w:t>
            </w:r>
            <w:bookmarkStart w:id="3" w:name="_Hlk118808657"/>
            <w:r w:rsidRPr="006E1CCB">
              <w:rPr>
                <w:b/>
                <w:i/>
              </w:rPr>
              <w:t xml:space="preserve">Consider the new requirement for 2 </w:t>
            </w:r>
            <w:proofErr w:type="spellStart"/>
            <w:r w:rsidRPr="006E1CCB">
              <w:rPr>
                <w:b/>
                <w:i/>
              </w:rPr>
              <w:t>AoAs</w:t>
            </w:r>
            <w:proofErr w:type="spellEnd"/>
            <w:r w:rsidRPr="006E1CCB">
              <w:rPr>
                <w:b/>
                <w:i/>
              </w:rPr>
              <w:t xml:space="preserve"> simultaneous DL reception only from spherical coverage perspective.</w:t>
            </w:r>
            <w:bookmarkEnd w:id="3"/>
          </w:p>
          <w:p w14:paraId="2AE846E3" w14:textId="77777777" w:rsidR="004C6E77" w:rsidRPr="006E1CCB" w:rsidRDefault="004C6E77" w:rsidP="00C2445E">
            <w:pPr>
              <w:ind w:left="1341" w:hanging="1350"/>
              <w:jc w:val="both"/>
              <w:rPr>
                <w:b/>
                <w:i/>
              </w:rPr>
            </w:pPr>
            <w:r w:rsidRPr="006E1CCB">
              <w:rPr>
                <w:b/>
                <w:i/>
              </w:rPr>
              <w:t xml:space="preserve">Proposal 5: Consider </w:t>
            </w:r>
            <w:proofErr w:type="gramStart"/>
            <w:r w:rsidRPr="006E1CCB">
              <w:rPr>
                <w:b/>
                <w:i/>
              </w:rPr>
              <w:t>to define</w:t>
            </w:r>
            <w:proofErr w:type="gramEnd"/>
            <w:r w:rsidRPr="006E1CCB">
              <w:rPr>
                <w:b/>
                <w:i/>
              </w:rPr>
              <w:t xml:space="preserve"> the new spherical coverage requirements for 2 </w:t>
            </w:r>
            <w:proofErr w:type="spellStart"/>
            <w:r w:rsidRPr="006E1CCB">
              <w:rPr>
                <w:b/>
                <w:i/>
              </w:rPr>
              <w:t>AoAs</w:t>
            </w:r>
            <w:proofErr w:type="spellEnd"/>
            <w:r w:rsidRPr="006E1CCB">
              <w:rPr>
                <w:b/>
                <w:i/>
              </w:rPr>
              <w:t xml:space="preserve"> simultaneous reception for PC3 UE as “the UE can achieve EIS performance not worse than </w:t>
            </w:r>
            <w:proofErr w:type="spellStart"/>
            <w:r w:rsidRPr="006E1CCB">
              <w:rPr>
                <w:b/>
                <w:i/>
              </w:rPr>
              <w:t>YdBm</w:t>
            </w:r>
            <w:proofErr w:type="spellEnd"/>
            <w:r w:rsidRPr="006E1CCB">
              <w:rPr>
                <w:b/>
                <w:i/>
              </w:rPr>
              <w:t xml:space="preserve"> on the test point pair (corresponding to 2 </w:t>
            </w:r>
            <w:proofErr w:type="spellStart"/>
            <w:r w:rsidRPr="006E1CCB">
              <w:rPr>
                <w:b/>
                <w:i/>
              </w:rPr>
              <w:t>AoAs</w:t>
            </w:r>
            <w:proofErr w:type="spellEnd"/>
            <w:r w:rsidRPr="006E1CCB">
              <w:rPr>
                <w:b/>
                <w:i/>
              </w:rPr>
              <w:t>) and the ratio of qualified test points over the whole sphere is M%”.</w:t>
            </w:r>
          </w:p>
          <w:p w14:paraId="2BF44F01" w14:textId="77777777" w:rsidR="004C6E77" w:rsidRPr="006E1CCB" w:rsidRDefault="004C6E77" w:rsidP="00C2445E">
            <w:pPr>
              <w:pStyle w:val="ListParagraph"/>
              <w:widowControl w:val="0"/>
              <w:numPr>
                <w:ilvl w:val="0"/>
                <w:numId w:val="28"/>
              </w:numPr>
              <w:overflowPunct/>
              <w:autoSpaceDE/>
              <w:autoSpaceDN/>
              <w:adjustRightInd/>
              <w:spacing w:after="0"/>
              <w:ind w:left="1341" w:firstLineChars="0" w:hanging="1350"/>
              <w:jc w:val="both"/>
              <w:textAlignment w:val="auto"/>
              <w:rPr>
                <w:b/>
                <w:i/>
                <w:lang w:eastAsia="zh-CN"/>
              </w:rPr>
            </w:pPr>
            <w:r w:rsidRPr="006E1CCB">
              <w:rPr>
                <w:b/>
                <w:i/>
                <w:lang w:eastAsia="zh-CN"/>
              </w:rPr>
              <w:t>The value of Y can be the same or worse than it is for legacy EIS spherical coverage requirement for PC3 UE.</w:t>
            </w:r>
          </w:p>
          <w:p w14:paraId="5687995A" w14:textId="77777777" w:rsidR="004C6E77" w:rsidRPr="006E1CCB" w:rsidRDefault="004C6E77" w:rsidP="00C2445E">
            <w:pPr>
              <w:pStyle w:val="ListParagraph"/>
              <w:widowControl w:val="0"/>
              <w:numPr>
                <w:ilvl w:val="0"/>
                <w:numId w:val="28"/>
              </w:numPr>
              <w:overflowPunct/>
              <w:autoSpaceDE/>
              <w:autoSpaceDN/>
              <w:adjustRightInd/>
              <w:spacing w:after="0"/>
              <w:ind w:left="1341" w:firstLineChars="0" w:hanging="1350"/>
              <w:jc w:val="both"/>
              <w:textAlignment w:val="auto"/>
              <w:rPr>
                <w:b/>
                <w:i/>
                <w:lang w:eastAsia="zh-CN"/>
              </w:rPr>
            </w:pPr>
            <w:r w:rsidRPr="006E1CCB">
              <w:rPr>
                <w:b/>
                <w:i/>
                <w:lang w:eastAsia="zh-CN"/>
              </w:rPr>
              <w:t>The value of M should be smaller than 50.</w:t>
            </w:r>
          </w:p>
          <w:p w14:paraId="4D69F5FD" w14:textId="0896C112" w:rsidR="009D0C77" w:rsidRPr="006E1CCB" w:rsidRDefault="004C6E77" w:rsidP="00C2445E">
            <w:pPr>
              <w:ind w:left="1341" w:hanging="1350"/>
              <w:rPr>
                <w:b/>
                <w:i/>
              </w:rPr>
            </w:pPr>
            <w:r w:rsidRPr="006E1CCB">
              <w:rPr>
                <w:rFonts w:hint="eastAsia"/>
                <w:b/>
                <w:i/>
              </w:rPr>
              <w:t>Proposal</w:t>
            </w:r>
            <w:r w:rsidRPr="006E1CCB">
              <w:rPr>
                <w:b/>
                <w:i/>
              </w:rPr>
              <w:t xml:space="preserve"> 6: The two sets of test points which can satisfy new requirements for 2 </w:t>
            </w:r>
            <w:proofErr w:type="spellStart"/>
            <w:r w:rsidRPr="006E1CCB">
              <w:rPr>
                <w:b/>
                <w:i/>
              </w:rPr>
              <w:t>AoAs</w:t>
            </w:r>
            <w:proofErr w:type="spellEnd"/>
            <w:r w:rsidRPr="006E1CCB">
              <w:rPr>
                <w:b/>
                <w:i/>
              </w:rPr>
              <w:t xml:space="preserve"> simultaneous reception or legacy EIS spherical coverage respectively are independent.</w:t>
            </w:r>
          </w:p>
        </w:tc>
      </w:tr>
      <w:tr w:rsidR="009D0C77" w:rsidRPr="006E1CCB" w14:paraId="0DC93E6E" w14:textId="77777777" w:rsidTr="00F52FBD">
        <w:trPr>
          <w:trHeight w:val="468"/>
        </w:trPr>
        <w:tc>
          <w:tcPr>
            <w:tcW w:w="1622" w:type="dxa"/>
          </w:tcPr>
          <w:p w14:paraId="7AC83FCD" w14:textId="3DF2D780" w:rsidR="009D0C77" w:rsidRPr="006E1CCB" w:rsidRDefault="00000000" w:rsidP="009D0C77">
            <w:pPr>
              <w:spacing w:before="120" w:after="120"/>
            </w:pPr>
            <w:hyperlink r:id="rId19" w:history="1">
              <w:r w:rsidR="009D0C77" w:rsidRPr="006E1CCB">
                <w:rPr>
                  <w:rStyle w:val="Hyperlink"/>
                  <w:rFonts w:ascii="Arial" w:hAnsi="Arial" w:cs="Arial"/>
                  <w:b/>
                  <w:bCs/>
                  <w:sz w:val="16"/>
                  <w:szCs w:val="16"/>
                </w:rPr>
                <w:t>R4-2219600</w:t>
              </w:r>
            </w:hyperlink>
          </w:p>
        </w:tc>
        <w:tc>
          <w:tcPr>
            <w:tcW w:w="1424" w:type="dxa"/>
          </w:tcPr>
          <w:p w14:paraId="6F44A424" w14:textId="04211F9E" w:rsidR="009D0C77" w:rsidRPr="006E1CCB" w:rsidRDefault="009D0C77" w:rsidP="009D0C77">
            <w:pPr>
              <w:spacing w:before="120" w:after="120"/>
            </w:pPr>
            <w:r w:rsidRPr="006E1CCB">
              <w:rPr>
                <w:rFonts w:ascii="Arial" w:hAnsi="Arial" w:cs="Arial"/>
                <w:sz w:val="16"/>
                <w:szCs w:val="16"/>
              </w:rPr>
              <w:t>OPPO</w:t>
            </w:r>
          </w:p>
        </w:tc>
        <w:tc>
          <w:tcPr>
            <w:tcW w:w="6585" w:type="dxa"/>
          </w:tcPr>
          <w:p w14:paraId="046036AD" w14:textId="77777777" w:rsidR="009A435A" w:rsidRPr="006E1CCB" w:rsidRDefault="009A435A" w:rsidP="00C2445E">
            <w:pPr>
              <w:tabs>
                <w:tab w:val="left" w:pos="5103"/>
              </w:tabs>
              <w:spacing w:after="240" w:line="360" w:lineRule="auto"/>
              <w:ind w:left="1341" w:hanging="1350"/>
              <w:rPr>
                <w:rFonts w:eastAsia="DengXian"/>
                <w:b/>
                <w:i/>
                <w:lang w:val="en-US" w:eastAsia="zh-CN"/>
              </w:rPr>
            </w:pPr>
            <w:r w:rsidRPr="006E1CCB">
              <w:rPr>
                <w:rFonts w:eastAsia="DengXian" w:hint="eastAsia"/>
                <w:b/>
                <w:i/>
                <w:lang w:val="en-US" w:eastAsia="zh-CN"/>
              </w:rPr>
              <w:t>O</w:t>
            </w:r>
            <w:r w:rsidRPr="006E1CCB">
              <w:rPr>
                <w:rFonts w:eastAsia="DengXian"/>
                <w:b/>
                <w:i/>
                <w:lang w:val="en-US" w:eastAsia="zh-CN"/>
              </w:rPr>
              <w:t xml:space="preserve">bservation 1: UE will rarely meet the scenario of two </w:t>
            </w:r>
            <w:proofErr w:type="spellStart"/>
            <w:r w:rsidRPr="006E1CCB">
              <w:rPr>
                <w:rFonts w:eastAsia="DengXian"/>
                <w:b/>
                <w:i/>
                <w:lang w:val="en-US" w:eastAsia="zh-CN"/>
              </w:rPr>
              <w:t>AoAs</w:t>
            </w:r>
            <w:proofErr w:type="spellEnd"/>
            <w:r w:rsidRPr="006E1CCB">
              <w:rPr>
                <w:rFonts w:eastAsia="DengXian"/>
                <w:b/>
                <w:i/>
                <w:lang w:val="en-US" w:eastAsia="zh-CN"/>
              </w:rPr>
              <w:t xml:space="preserve"> with small angular separation in real network.</w:t>
            </w:r>
          </w:p>
          <w:p w14:paraId="7A1E2CF0" w14:textId="77777777" w:rsidR="009A435A" w:rsidRPr="006E1CCB" w:rsidRDefault="009A435A" w:rsidP="00C2445E">
            <w:pPr>
              <w:tabs>
                <w:tab w:val="left" w:pos="5103"/>
              </w:tabs>
              <w:spacing w:after="240" w:line="360" w:lineRule="auto"/>
              <w:ind w:left="1341" w:hanging="1350"/>
              <w:rPr>
                <w:rFonts w:eastAsia="DengXian"/>
                <w:b/>
                <w:i/>
                <w:lang w:val="en-US" w:eastAsia="zh-CN"/>
              </w:rPr>
            </w:pPr>
            <w:r w:rsidRPr="006E1CCB">
              <w:rPr>
                <w:rFonts w:eastAsia="DengXian" w:hint="eastAsia"/>
                <w:b/>
                <w:i/>
                <w:lang w:val="en-US" w:eastAsia="zh-CN"/>
              </w:rPr>
              <w:t>P</w:t>
            </w:r>
            <w:r w:rsidRPr="006E1CCB">
              <w:rPr>
                <w:rFonts w:eastAsia="DengXian"/>
                <w:b/>
                <w:i/>
                <w:lang w:val="en-US" w:eastAsia="zh-CN"/>
              </w:rPr>
              <w:t xml:space="preserve">roposal 1: RF requirement does not need to cover the condition of small angular separation between </w:t>
            </w:r>
            <w:proofErr w:type="spellStart"/>
            <w:r w:rsidRPr="006E1CCB">
              <w:rPr>
                <w:rFonts w:eastAsia="DengXian"/>
                <w:b/>
                <w:i/>
                <w:lang w:val="en-US" w:eastAsia="zh-CN"/>
              </w:rPr>
              <w:t>AoAs</w:t>
            </w:r>
            <w:proofErr w:type="spellEnd"/>
            <w:r w:rsidRPr="006E1CCB">
              <w:rPr>
                <w:rFonts w:eastAsia="DengXian"/>
                <w:b/>
                <w:i/>
                <w:lang w:val="en-US" w:eastAsia="zh-CN"/>
              </w:rPr>
              <w:t>.</w:t>
            </w:r>
          </w:p>
          <w:p w14:paraId="3759DEE8" w14:textId="4EE05686" w:rsidR="009D0C77" w:rsidRPr="006E1CCB" w:rsidRDefault="009A435A" w:rsidP="00C2445E">
            <w:pPr>
              <w:tabs>
                <w:tab w:val="left" w:pos="5103"/>
              </w:tabs>
              <w:spacing w:after="240" w:line="360" w:lineRule="auto"/>
              <w:ind w:left="1341" w:hanging="1350"/>
              <w:rPr>
                <w:rFonts w:eastAsia="DengXian"/>
                <w:b/>
                <w:i/>
                <w:lang w:val="en-US" w:eastAsia="zh-CN"/>
              </w:rPr>
            </w:pPr>
            <w:r w:rsidRPr="006E1CCB">
              <w:rPr>
                <w:rFonts w:eastAsia="DengXian"/>
                <w:b/>
                <w:i/>
                <w:lang w:val="en-US" w:eastAsia="zh-CN"/>
              </w:rPr>
              <w:t xml:space="preserve">Proposal 2: </w:t>
            </w:r>
            <w:proofErr w:type="gramStart"/>
            <w:r w:rsidRPr="006E1CCB">
              <w:rPr>
                <w:rFonts w:eastAsia="DengXian"/>
                <w:b/>
                <w:i/>
                <w:lang w:val="en-US" w:eastAsia="zh-CN"/>
              </w:rPr>
              <w:t>Down-select</w:t>
            </w:r>
            <w:proofErr w:type="gramEnd"/>
            <w:r w:rsidRPr="006E1CCB">
              <w:rPr>
                <w:rFonts w:eastAsia="DengXian"/>
                <w:b/>
                <w:i/>
                <w:lang w:val="en-US" w:eastAsia="zh-CN"/>
              </w:rPr>
              <w:t xml:space="preserve"> to Option 1 of the WF to treat the small </w:t>
            </w:r>
            <w:proofErr w:type="spellStart"/>
            <w:r w:rsidRPr="006E1CCB">
              <w:rPr>
                <w:rFonts w:eastAsia="DengXian"/>
                <w:b/>
                <w:i/>
                <w:lang w:val="en-US" w:eastAsia="zh-CN"/>
              </w:rPr>
              <w:t>AoA</w:t>
            </w:r>
            <w:proofErr w:type="spellEnd"/>
            <w:r w:rsidRPr="006E1CCB">
              <w:rPr>
                <w:rFonts w:eastAsia="DengXian"/>
                <w:b/>
                <w:i/>
                <w:lang w:val="en-US" w:eastAsia="zh-CN"/>
              </w:rPr>
              <w:t xml:space="preserve"> separation condition, that </w:t>
            </w:r>
            <w:r w:rsidRPr="006E1CCB">
              <w:rPr>
                <w:b/>
                <w:i/>
                <w:lang w:eastAsia="zh-CN"/>
              </w:rPr>
              <w:t>the requirements for FR2 multi-RX chain DL do not apply when angle separation smaller than a minimum threshold. And the threshold is FFS.</w:t>
            </w:r>
          </w:p>
        </w:tc>
      </w:tr>
      <w:tr w:rsidR="009D0C77" w14:paraId="4D849041" w14:textId="77777777" w:rsidTr="00F52FBD">
        <w:trPr>
          <w:trHeight w:val="468"/>
        </w:trPr>
        <w:tc>
          <w:tcPr>
            <w:tcW w:w="1622" w:type="dxa"/>
          </w:tcPr>
          <w:p w14:paraId="5FB054E8" w14:textId="284212A2" w:rsidR="009D0C77" w:rsidRPr="006E1CCB" w:rsidRDefault="00000000" w:rsidP="009D0C77">
            <w:pPr>
              <w:spacing w:before="120" w:after="120"/>
            </w:pPr>
            <w:hyperlink r:id="rId20" w:history="1">
              <w:r w:rsidR="009D0C77" w:rsidRPr="006E1CCB">
                <w:rPr>
                  <w:rStyle w:val="Hyperlink"/>
                  <w:rFonts w:ascii="Arial" w:hAnsi="Arial" w:cs="Arial"/>
                  <w:b/>
                  <w:bCs/>
                  <w:sz w:val="16"/>
                  <w:szCs w:val="16"/>
                </w:rPr>
                <w:t>R4-2220017</w:t>
              </w:r>
            </w:hyperlink>
          </w:p>
        </w:tc>
        <w:tc>
          <w:tcPr>
            <w:tcW w:w="1424" w:type="dxa"/>
          </w:tcPr>
          <w:p w14:paraId="0AB636A7" w14:textId="05C6B483" w:rsidR="009D0C77" w:rsidRPr="006E1CCB" w:rsidRDefault="009D0C77" w:rsidP="009D0C77">
            <w:pPr>
              <w:spacing w:before="120" w:after="120"/>
            </w:pPr>
            <w:r w:rsidRPr="006E1CCB">
              <w:rPr>
                <w:rFonts w:ascii="Arial" w:hAnsi="Arial" w:cs="Arial"/>
                <w:sz w:val="16"/>
                <w:szCs w:val="16"/>
              </w:rPr>
              <w:t>Lenovo</w:t>
            </w:r>
          </w:p>
        </w:tc>
        <w:tc>
          <w:tcPr>
            <w:tcW w:w="6585" w:type="dxa"/>
          </w:tcPr>
          <w:p w14:paraId="70365341" w14:textId="77777777" w:rsidR="00C2445E" w:rsidRPr="006E1CCB" w:rsidRDefault="00C2445E" w:rsidP="00C2445E">
            <w:pPr>
              <w:spacing w:after="120"/>
              <w:ind w:left="1440" w:hanging="1440"/>
              <w:rPr>
                <w:sz w:val="22"/>
                <w:szCs w:val="22"/>
              </w:rPr>
            </w:pPr>
            <w:r w:rsidRPr="006E1CCB">
              <w:rPr>
                <w:b/>
                <w:bCs/>
                <w:sz w:val="22"/>
                <w:szCs w:val="22"/>
              </w:rPr>
              <w:t xml:space="preserve">Proposal 1:  </w:t>
            </w:r>
            <w:r w:rsidRPr="006E1CCB">
              <w:rPr>
                <w:b/>
                <w:bCs/>
                <w:sz w:val="22"/>
                <w:szCs w:val="22"/>
              </w:rPr>
              <w:tab/>
            </w:r>
            <w:r w:rsidRPr="006E1CCB">
              <w:rPr>
                <w:sz w:val="22"/>
                <w:szCs w:val="22"/>
              </w:rPr>
              <w:t xml:space="preserve">Use the single Rx EIS measurements to limit the set of AOA pairs for which multi-Rx multi-AOA measurements are required.  </w:t>
            </w:r>
            <w:proofErr w:type="gramStart"/>
            <w:r w:rsidRPr="006E1CCB">
              <w:rPr>
                <w:sz w:val="22"/>
                <w:szCs w:val="22"/>
              </w:rPr>
              <w:t xml:space="preserve">In particular, </w:t>
            </w:r>
            <w:bookmarkStart w:id="4" w:name="_Hlk118826387"/>
            <w:r w:rsidRPr="006E1CCB">
              <w:rPr>
                <w:sz w:val="22"/>
                <w:szCs w:val="22"/>
              </w:rPr>
              <w:t>a</w:t>
            </w:r>
            <w:proofErr w:type="gramEnd"/>
            <w:r w:rsidRPr="006E1CCB">
              <w:rPr>
                <w:sz w:val="22"/>
                <w:szCs w:val="22"/>
              </w:rPr>
              <w:t xml:space="preserve"> multi-Rx multi-AOA measurement is not required for a pair of angles </w:t>
            </w:r>
            <m:oMath>
              <m:d>
                <m:dPr>
                  <m:ctrlPr>
                    <w:rPr>
                      <w:rFonts w:ascii="Cambria Math" w:hAnsi="Cambria Math"/>
                      <w:i/>
                      <w:sz w:val="22"/>
                      <w:szCs w:val="22"/>
                    </w:rPr>
                  </m:ctrlPr>
                </m:dPr>
                <m:e>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e>
                  </m:d>
                  <m:r>
                    <w:rPr>
                      <w:rFonts w:ascii="Cambria Math" w:hAnsi="Cambria Math"/>
                      <w:sz w:val="22"/>
                      <w:szCs w:val="22"/>
                    </w:rPr>
                    <m:t>,</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j</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j</m:t>
                          </m:r>
                        </m:sub>
                      </m:sSub>
                    </m:e>
                  </m:d>
                </m:e>
              </m:d>
            </m:oMath>
            <w:r w:rsidRPr="006E1CCB">
              <w:rPr>
                <w:sz w:val="22"/>
                <w:szCs w:val="22"/>
              </w:rPr>
              <w:t xml:space="preserve"> unless</w:t>
            </w:r>
          </w:p>
          <w:p w14:paraId="6F24C831" w14:textId="77777777" w:rsidR="00C2445E" w:rsidRPr="006E1CCB" w:rsidRDefault="00C2445E" w:rsidP="00C2445E">
            <w:pPr>
              <w:spacing w:after="120"/>
              <w:rPr>
                <w:sz w:val="22"/>
                <w:szCs w:val="22"/>
              </w:rPr>
            </w:pPr>
            <m:oMathPara>
              <m:oMath>
                <m:r>
                  <m:rPr>
                    <m:sty m:val="p"/>
                  </m:rPr>
                  <w:rPr>
                    <w:rFonts w:ascii="Cambria Math" w:hAnsi="Cambria Math"/>
                    <w:sz w:val="22"/>
                    <w:szCs w:val="22"/>
                  </w:rPr>
                  <m:t>EIS</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i</m:t>
                        </m:r>
                      </m:sub>
                    </m:sSub>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 xml:space="preserve">0 </m:t>
                    </m:r>
                  </m:sub>
                </m:sSub>
                <m:r>
                  <w:rPr>
                    <w:rFonts w:ascii="Cambria Math" w:hAnsi="Cambria Math"/>
                    <w:sz w:val="22"/>
                    <w:szCs w:val="22"/>
                  </w:rPr>
                  <m:t xml:space="preserve">  </m:t>
                </m:r>
                <m:r>
                  <m:rPr>
                    <m:sty m:val="p"/>
                  </m:rPr>
                  <w:rPr>
                    <w:rFonts w:ascii="Cambria Math" w:hAnsi="Cambria Math"/>
                    <w:sz w:val="22"/>
                    <w:szCs w:val="22"/>
                  </w:rPr>
                  <m:t xml:space="preserve">and </m:t>
                </m:r>
                <m:r>
                  <w:rPr>
                    <w:rFonts w:ascii="Cambria Math" w:hAnsi="Cambria Math"/>
                    <w:sz w:val="22"/>
                    <w:szCs w:val="22"/>
                  </w:rPr>
                  <m:t xml:space="preserve"> </m:t>
                </m:r>
                <m:r>
                  <m:rPr>
                    <m:sty m:val="p"/>
                  </m:rPr>
                  <w:rPr>
                    <w:rFonts w:ascii="Cambria Math" w:hAnsi="Cambria Math"/>
                    <w:sz w:val="22"/>
                    <w:szCs w:val="22"/>
                  </w:rPr>
                  <m:t>EIS</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j</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j</m:t>
                        </m:r>
                      </m:sub>
                    </m:sSub>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 xml:space="preserve">0 </m:t>
                    </m:r>
                  </m:sub>
                </m:sSub>
              </m:oMath>
            </m:oMathPara>
            <w:bookmarkEnd w:id="4"/>
          </w:p>
          <w:p w14:paraId="7120E913" w14:textId="77777777" w:rsidR="00C2445E" w:rsidRPr="006E1CCB" w:rsidRDefault="00C2445E" w:rsidP="00C2445E">
            <w:pPr>
              <w:spacing w:after="120"/>
              <w:ind w:left="1440" w:hanging="1440"/>
              <w:rPr>
                <w:sz w:val="24"/>
                <w:szCs w:val="24"/>
              </w:rPr>
            </w:pPr>
            <w:r w:rsidRPr="006E1CCB">
              <w:rPr>
                <w:b/>
                <w:bCs/>
                <w:sz w:val="22"/>
                <w:szCs w:val="22"/>
              </w:rPr>
              <w:t xml:space="preserve">Proposal 2:  </w:t>
            </w:r>
            <w:r w:rsidRPr="006E1CCB">
              <w:rPr>
                <w:b/>
                <w:bCs/>
                <w:sz w:val="22"/>
                <w:szCs w:val="22"/>
              </w:rPr>
              <w:tab/>
            </w:r>
            <w:r w:rsidRPr="006E1CCB">
              <w:rPr>
                <w:sz w:val="22"/>
                <w:szCs w:val="22"/>
              </w:rPr>
              <w:t xml:space="preserve">When evaluating multi-Rx spherical coverage, reduce the granularity of the spherical grid by a factor </w:t>
            </w:r>
            <m:oMath>
              <m:r>
                <w:rPr>
                  <w:rFonts w:ascii="Cambria Math" w:hAnsi="Cambria Math"/>
                  <w:sz w:val="22"/>
                  <w:szCs w:val="22"/>
                </w:rPr>
                <m:t>K≥2</m:t>
              </m:r>
            </m:oMath>
            <w:r w:rsidRPr="006E1CCB">
              <w:rPr>
                <w:sz w:val="22"/>
                <w:szCs w:val="22"/>
              </w:rPr>
              <w:t xml:space="preserve"> to reduce the required number of measurements by </w:t>
            </w:r>
            <m:oMath>
              <m:sSup>
                <m:sSupPr>
                  <m:ctrlPr>
                    <w:rPr>
                      <w:rFonts w:ascii="Cambria Math" w:hAnsi="Cambria Math"/>
                      <w:i/>
                      <w:sz w:val="22"/>
                      <w:szCs w:val="22"/>
                    </w:rPr>
                  </m:ctrlPr>
                </m:sSupPr>
                <m:e>
                  <m:r>
                    <w:rPr>
                      <w:rFonts w:ascii="Cambria Math" w:hAnsi="Cambria Math"/>
                      <w:sz w:val="22"/>
                      <w:szCs w:val="22"/>
                    </w:rPr>
                    <m:t>K</m:t>
                  </m:r>
                </m:e>
                <m:sup>
                  <m:r>
                    <w:rPr>
                      <w:rFonts w:ascii="Cambria Math" w:hAnsi="Cambria Math"/>
                      <w:sz w:val="22"/>
                      <w:szCs w:val="22"/>
                    </w:rPr>
                    <m:t>2</m:t>
                  </m:r>
                </m:sup>
              </m:sSup>
            </m:oMath>
            <w:r w:rsidRPr="006E1CCB">
              <w:rPr>
                <w:sz w:val="22"/>
                <w:szCs w:val="22"/>
              </w:rPr>
              <w:t>.</w:t>
            </w:r>
          </w:p>
          <w:p w14:paraId="169A5FB0" w14:textId="77777777" w:rsidR="00C2445E" w:rsidRPr="006E1CCB" w:rsidRDefault="00C2445E" w:rsidP="00C2445E">
            <w:pPr>
              <w:spacing w:after="240"/>
              <w:ind w:left="1440" w:hanging="1440"/>
              <w:rPr>
                <w:sz w:val="22"/>
                <w:szCs w:val="22"/>
              </w:rPr>
            </w:pPr>
            <w:r w:rsidRPr="006E1CCB">
              <w:rPr>
                <w:b/>
                <w:bCs/>
                <w:sz w:val="22"/>
                <w:szCs w:val="22"/>
              </w:rPr>
              <w:t xml:space="preserve">Proposal 3:  </w:t>
            </w:r>
            <w:r w:rsidRPr="006E1CCB">
              <w:rPr>
                <w:b/>
                <w:bCs/>
                <w:sz w:val="22"/>
                <w:szCs w:val="22"/>
              </w:rPr>
              <w:tab/>
            </w:r>
            <w:r w:rsidRPr="006E1CCB">
              <w:rPr>
                <w:sz w:val="22"/>
                <w:szCs w:val="22"/>
              </w:rPr>
              <w:t xml:space="preserve">When evaluating multi-Rx spherical coverage, do not configure a multi-Rx multi-AOA measurement for a </w:t>
            </w:r>
            <w:r w:rsidRPr="006E1CCB">
              <w:rPr>
                <w:sz w:val="22"/>
                <w:szCs w:val="22"/>
              </w:rPr>
              <w:lastRenderedPageBreak/>
              <w:t xml:space="preserve">pair of angles </w:t>
            </w:r>
            <m:oMath>
              <m:d>
                <m:dPr>
                  <m:ctrlPr>
                    <w:rPr>
                      <w:rFonts w:ascii="Cambria Math" w:hAnsi="Cambria Math"/>
                      <w:i/>
                      <w:sz w:val="22"/>
                      <w:szCs w:val="22"/>
                    </w:rPr>
                  </m:ctrlPr>
                </m:dPr>
                <m:e>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e>
                  </m:d>
                  <m:r>
                    <w:rPr>
                      <w:rFonts w:ascii="Cambria Math" w:hAnsi="Cambria Math"/>
                      <w:sz w:val="22"/>
                      <w:szCs w:val="22"/>
                    </w:rPr>
                    <m:t>,</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j</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j</m:t>
                          </m:r>
                        </m:sub>
                      </m:sSub>
                    </m:e>
                  </m:d>
                </m:e>
              </m:d>
            </m:oMath>
            <w:r w:rsidRPr="006E1CCB">
              <w:rPr>
                <w:sz w:val="22"/>
                <w:szCs w:val="22"/>
              </w:rPr>
              <w:t xml:space="preserve"> if there is a hardware constraint such that the same antenna module must be used for both </w:t>
            </w:r>
            <m:oMath>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e>
              </m:d>
            </m:oMath>
            <w:r w:rsidRPr="006E1CCB">
              <w:rPr>
                <w:sz w:val="22"/>
                <w:szCs w:val="22"/>
              </w:rPr>
              <w:t xml:space="preserve"> and</w:t>
            </w:r>
            <m:oMath>
              <m:r>
                <w:rPr>
                  <w:rFonts w:ascii="Cambria Math" w:hAnsi="Cambria Math"/>
                  <w:sz w:val="22"/>
                  <w:szCs w:val="22"/>
                </w:rPr>
                <m:t>,</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j</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j</m:t>
                      </m:r>
                    </m:sub>
                  </m:sSub>
                </m:e>
              </m:d>
            </m:oMath>
            <w:r w:rsidRPr="006E1CCB">
              <w:rPr>
                <w:sz w:val="22"/>
                <w:szCs w:val="22"/>
              </w:rPr>
              <w:t>.</w:t>
            </w:r>
          </w:p>
          <w:p w14:paraId="3B559810" w14:textId="77777777" w:rsidR="00C2445E" w:rsidRPr="006E1CCB" w:rsidRDefault="00C2445E" w:rsidP="00C2445E">
            <w:pPr>
              <w:spacing w:after="120"/>
              <w:ind w:left="1440" w:hanging="1440"/>
              <w:rPr>
                <w:sz w:val="22"/>
                <w:szCs w:val="22"/>
              </w:rPr>
            </w:pPr>
            <w:r w:rsidRPr="006E1CCB">
              <w:rPr>
                <w:b/>
                <w:bCs/>
                <w:sz w:val="22"/>
                <w:szCs w:val="22"/>
              </w:rPr>
              <w:t>Proposal 4:</w:t>
            </w:r>
            <w:r w:rsidRPr="006E1CCB">
              <w:rPr>
                <w:sz w:val="22"/>
                <w:szCs w:val="22"/>
              </w:rPr>
              <w:t xml:space="preserve">  </w:t>
            </w:r>
            <w:r w:rsidRPr="006E1CCB">
              <w:rPr>
                <w:sz w:val="22"/>
                <w:szCs w:val="22"/>
              </w:rPr>
              <w:tab/>
              <w:t>The UE assigns numbers to identify each of the antenna modules in the UE and reports the identity of the antenna module used when EIS is measured during single-Rx single-AOA measurements.</w:t>
            </w:r>
          </w:p>
          <w:p w14:paraId="5DB76F55" w14:textId="77777777" w:rsidR="00C2445E" w:rsidRPr="005A2C63" w:rsidRDefault="00C2445E" w:rsidP="00C2445E">
            <w:pPr>
              <w:spacing w:after="120"/>
              <w:ind w:left="1440" w:hanging="1440"/>
              <w:rPr>
                <w:sz w:val="22"/>
                <w:szCs w:val="22"/>
              </w:rPr>
            </w:pPr>
            <w:r w:rsidRPr="006E1CCB">
              <w:rPr>
                <w:b/>
                <w:bCs/>
                <w:sz w:val="22"/>
                <w:szCs w:val="22"/>
              </w:rPr>
              <w:t>Proposal 5:</w:t>
            </w:r>
            <w:r w:rsidRPr="006E1CCB">
              <w:rPr>
                <w:sz w:val="22"/>
                <w:szCs w:val="22"/>
              </w:rPr>
              <w:t xml:space="preserve">  </w:t>
            </w:r>
            <w:r w:rsidRPr="006E1CCB">
              <w:rPr>
                <w:sz w:val="22"/>
                <w:szCs w:val="22"/>
              </w:rPr>
              <w:tab/>
              <w:t>During single-Rx single-AOA measurements, the EIS is measured for each of the antenna modules capable of receiving the signal from a particular AOA.</w:t>
            </w:r>
          </w:p>
          <w:p w14:paraId="0B5B6D80" w14:textId="77777777" w:rsidR="009D0C77" w:rsidRDefault="009D0C77" w:rsidP="009D0C77">
            <w:pPr>
              <w:spacing w:before="120" w:after="120"/>
            </w:pPr>
          </w:p>
        </w:tc>
      </w:tr>
      <w:tr w:rsidR="00305C39" w14:paraId="4FBCACC3" w14:textId="77777777" w:rsidTr="00F52FBD">
        <w:trPr>
          <w:trHeight w:val="468"/>
        </w:trPr>
        <w:tc>
          <w:tcPr>
            <w:tcW w:w="1622" w:type="dxa"/>
          </w:tcPr>
          <w:p w14:paraId="67F59A97" w14:textId="23EA99C6" w:rsidR="00305C39" w:rsidRDefault="00000000" w:rsidP="00305C39">
            <w:pPr>
              <w:spacing w:before="120" w:after="120"/>
            </w:pPr>
            <w:hyperlink r:id="rId21" w:history="1">
              <w:r w:rsidR="00305C39">
                <w:rPr>
                  <w:rStyle w:val="Hyperlink"/>
                  <w:rFonts w:ascii="Arial" w:hAnsi="Arial" w:cs="Arial"/>
                  <w:b/>
                  <w:bCs/>
                  <w:sz w:val="16"/>
                  <w:szCs w:val="16"/>
                </w:rPr>
                <w:t>R4-2219852</w:t>
              </w:r>
            </w:hyperlink>
          </w:p>
        </w:tc>
        <w:tc>
          <w:tcPr>
            <w:tcW w:w="1424" w:type="dxa"/>
          </w:tcPr>
          <w:p w14:paraId="543892FB" w14:textId="71608112" w:rsidR="00305C39" w:rsidRPr="006E1CCB" w:rsidRDefault="00305C39" w:rsidP="00305C39">
            <w:pPr>
              <w:spacing w:before="120" w:after="120"/>
              <w:rPr>
                <w:rFonts w:ascii="Arial" w:hAnsi="Arial" w:cs="Arial"/>
                <w:sz w:val="16"/>
                <w:szCs w:val="16"/>
              </w:rPr>
            </w:pPr>
            <w:r>
              <w:rPr>
                <w:rFonts w:ascii="Arial" w:hAnsi="Arial" w:cs="Arial"/>
                <w:sz w:val="16"/>
                <w:szCs w:val="16"/>
              </w:rPr>
              <w:t>Keysight Technologies UK Ltd</w:t>
            </w:r>
          </w:p>
        </w:tc>
        <w:tc>
          <w:tcPr>
            <w:tcW w:w="6585" w:type="dxa"/>
          </w:tcPr>
          <w:p w14:paraId="454531A6" w14:textId="77777777" w:rsidR="00C40A1C" w:rsidRPr="00C40A1C" w:rsidRDefault="00C40A1C" w:rsidP="00C40A1C">
            <w:pPr>
              <w:spacing w:after="120"/>
              <w:ind w:left="1440" w:hanging="1440"/>
              <w:rPr>
                <w:b/>
                <w:bCs/>
              </w:rPr>
            </w:pPr>
            <w:r w:rsidRPr="00C40A1C">
              <w:rPr>
                <w:b/>
                <w:bCs/>
              </w:rPr>
              <w:t>Observation 1: Fixed AoA2 probes yield different DL directions perceived by the DUT.</w:t>
            </w:r>
          </w:p>
          <w:p w14:paraId="0A8E7803" w14:textId="77777777" w:rsidR="00C40A1C" w:rsidRPr="00C40A1C" w:rsidRDefault="00C40A1C" w:rsidP="00C40A1C">
            <w:pPr>
              <w:spacing w:after="120"/>
              <w:ind w:left="1440" w:hanging="1440"/>
              <w:rPr>
                <w:b/>
                <w:bCs/>
              </w:rPr>
            </w:pPr>
            <w:r w:rsidRPr="00C40A1C">
              <w:rPr>
                <w:b/>
                <w:bCs/>
              </w:rPr>
              <w:t xml:space="preserve">Observation 2: Probes aligned in the </w:t>
            </w:r>
            <w:proofErr w:type="spellStart"/>
            <w:r w:rsidRPr="00C40A1C">
              <w:rPr>
                <w:b/>
                <w:bCs/>
              </w:rPr>
              <w:t>xz</w:t>
            </w:r>
            <w:proofErr w:type="spellEnd"/>
            <w:r w:rsidRPr="00C40A1C">
              <w:rPr>
                <w:b/>
                <w:bCs/>
              </w:rPr>
              <w:t xml:space="preserve"> plane generally provide a wider angular coverage for AoA2 when compared to probes aligned in the </w:t>
            </w:r>
            <w:proofErr w:type="spellStart"/>
            <w:r w:rsidRPr="00C40A1C">
              <w:rPr>
                <w:b/>
                <w:bCs/>
              </w:rPr>
              <w:t>yz</w:t>
            </w:r>
            <w:proofErr w:type="spellEnd"/>
            <w:r w:rsidRPr="00C40A1C">
              <w:rPr>
                <w:b/>
                <w:bCs/>
              </w:rPr>
              <w:t xml:space="preserve"> plane.</w:t>
            </w:r>
          </w:p>
          <w:p w14:paraId="169EC23D" w14:textId="4FD05044" w:rsidR="00C40A1C" w:rsidRPr="00C40A1C" w:rsidRDefault="00C40A1C" w:rsidP="00C40A1C">
            <w:pPr>
              <w:spacing w:after="120"/>
              <w:ind w:left="1440" w:hanging="1440"/>
              <w:rPr>
                <w:b/>
                <w:bCs/>
              </w:rPr>
            </w:pPr>
            <w:r w:rsidRPr="00C40A1C">
              <w:rPr>
                <w:b/>
                <w:bCs/>
              </w:rPr>
              <w:t xml:space="preserve">Observation 3: </w:t>
            </w:r>
            <w:r w:rsidR="009E092D">
              <w:rPr>
                <w:b/>
                <w:bCs/>
              </w:rPr>
              <w:t>W</w:t>
            </w:r>
            <w:r w:rsidR="009E092D" w:rsidRPr="006A7249">
              <w:rPr>
                <w:b/>
                <w:bCs/>
              </w:rPr>
              <w:t xml:space="preserve">hen the AoA2 probes are placed in the </w:t>
            </w:r>
            <w:proofErr w:type="spellStart"/>
            <w:r w:rsidR="009E092D" w:rsidRPr="006A7249">
              <w:rPr>
                <w:b/>
                <w:bCs/>
                <w:i/>
                <w:iCs/>
              </w:rPr>
              <w:t>xz</w:t>
            </w:r>
            <w:proofErr w:type="spellEnd"/>
            <w:r w:rsidR="009E092D" w:rsidRPr="006A7249">
              <w:rPr>
                <w:b/>
                <w:bCs/>
              </w:rPr>
              <w:t xml:space="preserve"> plane, probe antenna DL </w:t>
            </w:r>
            <w:r w:rsidR="009E092D" w:rsidRPr="006A7249">
              <w:rPr>
                <w:rFonts w:ascii="Symbol" w:hAnsi="Symbol"/>
                <w:b/>
                <w:bCs/>
              </w:rPr>
              <w:t>q</w:t>
            </w:r>
            <w:r w:rsidR="009E092D" w:rsidRPr="006A7249">
              <w:rPr>
                <w:b/>
                <w:bCs/>
              </w:rPr>
              <w:t>/</w:t>
            </w:r>
            <w:r w:rsidR="009E092D" w:rsidRPr="006A7249">
              <w:rPr>
                <w:rFonts w:ascii="Symbol" w:hAnsi="Symbol"/>
                <w:b/>
                <w:bCs/>
              </w:rPr>
              <w:t>f</w:t>
            </w:r>
            <w:r w:rsidR="009E092D" w:rsidRPr="006A7249">
              <w:rPr>
                <w:b/>
                <w:bCs/>
              </w:rPr>
              <w:t xml:space="preserve"> polarizations map to DUT </w:t>
            </w:r>
            <w:r w:rsidR="009E092D" w:rsidRPr="006A7249">
              <w:rPr>
                <w:rFonts w:ascii="Symbol" w:hAnsi="Symbol"/>
                <w:b/>
                <w:bCs/>
              </w:rPr>
              <w:t>q</w:t>
            </w:r>
            <w:r w:rsidR="009E092D" w:rsidRPr="006A7249">
              <w:rPr>
                <w:b/>
                <w:bCs/>
              </w:rPr>
              <w:t>/</w:t>
            </w:r>
            <w:r w:rsidR="009E092D" w:rsidRPr="006A7249">
              <w:rPr>
                <w:rFonts w:ascii="Symbol" w:hAnsi="Symbol"/>
                <w:b/>
                <w:bCs/>
              </w:rPr>
              <w:t>f</w:t>
            </w:r>
            <w:r w:rsidR="009E092D" w:rsidRPr="006A7249">
              <w:rPr>
                <w:b/>
                <w:bCs/>
              </w:rPr>
              <w:t xml:space="preserve"> polarizations, while when AoA2 probes are placed in the </w:t>
            </w:r>
            <w:proofErr w:type="spellStart"/>
            <w:r w:rsidR="009E092D" w:rsidRPr="006A7249">
              <w:rPr>
                <w:b/>
                <w:bCs/>
                <w:i/>
                <w:iCs/>
              </w:rPr>
              <w:t>yz</w:t>
            </w:r>
            <w:proofErr w:type="spellEnd"/>
            <w:r w:rsidR="009E092D" w:rsidRPr="006A7249">
              <w:rPr>
                <w:b/>
                <w:bCs/>
              </w:rPr>
              <w:t xml:space="preserve"> plane, probe antenna DL </w:t>
            </w:r>
            <w:r w:rsidR="009E092D" w:rsidRPr="006A7249">
              <w:rPr>
                <w:rFonts w:ascii="Symbol" w:hAnsi="Symbol"/>
                <w:b/>
                <w:bCs/>
              </w:rPr>
              <w:t>q</w:t>
            </w:r>
            <w:r w:rsidR="009E092D" w:rsidRPr="006A7249">
              <w:rPr>
                <w:b/>
                <w:bCs/>
              </w:rPr>
              <w:t>/</w:t>
            </w:r>
            <w:r w:rsidR="009E092D" w:rsidRPr="006A7249">
              <w:rPr>
                <w:rFonts w:ascii="Symbol" w:hAnsi="Symbol"/>
                <w:b/>
                <w:bCs/>
              </w:rPr>
              <w:t>f</w:t>
            </w:r>
            <w:r w:rsidR="009E092D" w:rsidRPr="006A7249">
              <w:rPr>
                <w:b/>
                <w:bCs/>
              </w:rPr>
              <w:t xml:space="preserve"> polarizations generally map to a combination of DUT </w:t>
            </w:r>
            <w:r w:rsidR="009E092D" w:rsidRPr="006A7249">
              <w:rPr>
                <w:rFonts w:ascii="Symbol" w:hAnsi="Symbol"/>
                <w:b/>
                <w:bCs/>
              </w:rPr>
              <w:t>q</w:t>
            </w:r>
            <w:r w:rsidR="009E092D" w:rsidRPr="006A7249">
              <w:rPr>
                <w:b/>
                <w:bCs/>
              </w:rPr>
              <w:t>/</w:t>
            </w:r>
            <w:r w:rsidR="009E092D" w:rsidRPr="006A7249">
              <w:rPr>
                <w:rFonts w:ascii="Symbol" w:hAnsi="Symbol"/>
                <w:b/>
                <w:bCs/>
              </w:rPr>
              <w:t>f</w:t>
            </w:r>
            <w:r w:rsidR="009E092D" w:rsidRPr="006A7249">
              <w:rPr>
                <w:b/>
                <w:bCs/>
              </w:rPr>
              <w:t xml:space="preserve"> polarizations.</w:t>
            </w:r>
          </w:p>
          <w:p w14:paraId="638E6C02" w14:textId="77777777" w:rsidR="00C40A1C" w:rsidRPr="00C40A1C" w:rsidRDefault="00C40A1C" w:rsidP="00C40A1C">
            <w:pPr>
              <w:spacing w:after="120"/>
              <w:ind w:left="1440" w:hanging="1440"/>
              <w:rPr>
                <w:b/>
                <w:bCs/>
              </w:rPr>
            </w:pPr>
            <w:r w:rsidRPr="00C40A1C">
              <w:rPr>
                <w:b/>
                <w:bCs/>
              </w:rPr>
              <w:t>Observation 4: From a TE vendor perspective, the most “real-world” behaviour would require the antenna DL polarizations to match the perceived UE DL polarizations</w:t>
            </w:r>
          </w:p>
          <w:p w14:paraId="69D27E5D" w14:textId="77777777" w:rsidR="00C40A1C" w:rsidRPr="00C40A1C" w:rsidRDefault="00C40A1C" w:rsidP="00C40A1C">
            <w:pPr>
              <w:spacing w:after="120"/>
              <w:ind w:left="1440" w:hanging="1440"/>
              <w:rPr>
                <w:b/>
                <w:bCs/>
              </w:rPr>
            </w:pPr>
            <w:r w:rsidRPr="00C40A1C">
              <w:rPr>
                <w:b/>
                <w:bCs/>
              </w:rPr>
              <w:t xml:space="preserve">Observation 5: For single DCI schemes, only the total throughput (TP) can be measured, i.e., the TP and thus EIS metric cannot be determined per </w:t>
            </w:r>
            <w:proofErr w:type="spellStart"/>
            <w:r w:rsidRPr="00C40A1C">
              <w:rPr>
                <w:b/>
                <w:bCs/>
              </w:rPr>
              <w:t>AoA</w:t>
            </w:r>
            <w:proofErr w:type="spellEnd"/>
            <w:r w:rsidRPr="00C40A1C">
              <w:rPr>
                <w:b/>
                <w:bCs/>
              </w:rPr>
              <w:t>.</w:t>
            </w:r>
          </w:p>
          <w:p w14:paraId="4B46965E" w14:textId="77777777" w:rsidR="00C40A1C" w:rsidRPr="00C40A1C" w:rsidRDefault="00C40A1C" w:rsidP="00C40A1C">
            <w:pPr>
              <w:spacing w:after="120"/>
              <w:ind w:left="1440" w:hanging="1440"/>
              <w:rPr>
                <w:b/>
                <w:bCs/>
              </w:rPr>
            </w:pPr>
            <w:r w:rsidRPr="00C40A1C">
              <w:rPr>
                <w:b/>
                <w:bCs/>
              </w:rPr>
              <w:t xml:space="preserve">Observation 6: From a TE vendor perspective, the Joint 2 </w:t>
            </w:r>
            <w:proofErr w:type="spellStart"/>
            <w:r w:rsidRPr="00C40A1C">
              <w:rPr>
                <w:b/>
                <w:bCs/>
              </w:rPr>
              <w:t>AoA</w:t>
            </w:r>
            <w:proofErr w:type="spellEnd"/>
            <w:r w:rsidRPr="00C40A1C">
              <w:rPr>
                <w:b/>
                <w:bCs/>
              </w:rPr>
              <w:t xml:space="preserve"> Sensitivity approach 1 (single-DCI scheme) is preferred ease of implementation, reduced test time, and lack of ambiguity</w:t>
            </w:r>
          </w:p>
          <w:p w14:paraId="6E037328" w14:textId="77777777" w:rsidR="00C40A1C" w:rsidRPr="00C40A1C" w:rsidRDefault="00C40A1C" w:rsidP="00C40A1C">
            <w:pPr>
              <w:spacing w:after="120"/>
              <w:ind w:left="1440" w:hanging="1440"/>
              <w:rPr>
                <w:b/>
                <w:bCs/>
              </w:rPr>
            </w:pPr>
            <w:r w:rsidRPr="00C40A1C">
              <w:rPr>
                <w:b/>
                <w:bCs/>
              </w:rPr>
              <w:t xml:space="preserve">Observation 7: The number of polarization combinations and the joint 2 </w:t>
            </w:r>
            <w:proofErr w:type="spellStart"/>
            <w:r w:rsidRPr="00C40A1C">
              <w:rPr>
                <w:b/>
                <w:bCs/>
              </w:rPr>
              <w:t>AoA</w:t>
            </w:r>
            <w:proofErr w:type="spellEnd"/>
            <w:r w:rsidRPr="00C40A1C">
              <w:rPr>
                <w:b/>
                <w:bCs/>
              </w:rPr>
              <w:t xml:space="preserve"> sensitivity approaches (single-DCI schemes) have a large effect on test time while the number of AoA2 probes does not affect test time significantly.</w:t>
            </w:r>
          </w:p>
          <w:p w14:paraId="1565ABA9" w14:textId="77777777" w:rsidR="00C40A1C" w:rsidRPr="00C40A1C" w:rsidRDefault="00C40A1C" w:rsidP="00C40A1C">
            <w:pPr>
              <w:spacing w:after="120"/>
              <w:ind w:left="1440" w:hanging="1440"/>
              <w:rPr>
                <w:b/>
                <w:bCs/>
              </w:rPr>
            </w:pPr>
            <w:r w:rsidRPr="00C40A1C">
              <w:rPr>
                <w:b/>
                <w:bCs/>
              </w:rPr>
              <w:t xml:space="preserve">Observation 8: For multi-DCI schemes, TP and EIS/sensitivity can be determined per </w:t>
            </w:r>
            <w:proofErr w:type="spellStart"/>
            <w:r w:rsidRPr="00C40A1C">
              <w:rPr>
                <w:b/>
                <w:bCs/>
              </w:rPr>
              <w:t>AoA</w:t>
            </w:r>
            <w:proofErr w:type="spellEnd"/>
            <w:r w:rsidRPr="00C40A1C">
              <w:rPr>
                <w:b/>
                <w:bCs/>
              </w:rPr>
              <w:t>.</w:t>
            </w:r>
          </w:p>
          <w:p w14:paraId="78773C0C" w14:textId="77777777" w:rsidR="00C40A1C" w:rsidRPr="00C40A1C" w:rsidRDefault="00C40A1C" w:rsidP="00C40A1C">
            <w:pPr>
              <w:spacing w:after="120"/>
              <w:ind w:left="1440" w:hanging="1440"/>
              <w:rPr>
                <w:b/>
                <w:bCs/>
              </w:rPr>
            </w:pPr>
            <w:r w:rsidRPr="00C40A1C">
              <w:rPr>
                <w:b/>
                <w:bCs/>
              </w:rPr>
              <w:t>Proposal 1: Limit the polarization combinations for the 2-DL spherical coverage test case pending feedback from OEMs and chipset vendors.</w:t>
            </w:r>
          </w:p>
          <w:p w14:paraId="11478768" w14:textId="77777777" w:rsidR="00C40A1C" w:rsidRPr="00C40A1C" w:rsidRDefault="00C40A1C" w:rsidP="00C40A1C">
            <w:pPr>
              <w:spacing w:after="120"/>
              <w:ind w:left="1440" w:hanging="1440"/>
              <w:rPr>
                <w:b/>
                <w:bCs/>
              </w:rPr>
            </w:pPr>
            <w:r w:rsidRPr="00C40A1C">
              <w:rPr>
                <w:b/>
                <w:bCs/>
              </w:rPr>
              <w:t>Proposal 2: OEMs and chipset vendors to provide feedback on whether the antenna DL polarizations should match the perceived UE DL polarizations</w:t>
            </w:r>
          </w:p>
          <w:p w14:paraId="00225BC1" w14:textId="77777777" w:rsidR="00C40A1C" w:rsidRPr="00C40A1C" w:rsidRDefault="00C40A1C" w:rsidP="00C40A1C">
            <w:pPr>
              <w:spacing w:after="120"/>
              <w:ind w:left="1440" w:hanging="1440"/>
              <w:rPr>
                <w:b/>
                <w:bCs/>
              </w:rPr>
            </w:pPr>
            <w:r w:rsidRPr="00C40A1C">
              <w:rPr>
                <w:b/>
                <w:bCs/>
              </w:rPr>
              <w:t xml:space="preserve">Proposal 3: OEMs and chipset vendors to provide feedback on the 2 presented Joint 2 </w:t>
            </w:r>
            <w:proofErr w:type="spellStart"/>
            <w:r w:rsidRPr="00C40A1C">
              <w:rPr>
                <w:b/>
                <w:bCs/>
              </w:rPr>
              <w:t>AoA</w:t>
            </w:r>
            <w:proofErr w:type="spellEnd"/>
            <w:r w:rsidRPr="00C40A1C">
              <w:rPr>
                <w:b/>
                <w:bCs/>
              </w:rPr>
              <w:t xml:space="preserve"> Sensitivity approaches in Table 11 for single-DCI schemes and whether two different AoA1 and AoA2 DL levels can yield the same target total TP.</w:t>
            </w:r>
          </w:p>
          <w:p w14:paraId="4126ACB7" w14:textId="07F97CA3" w:rsidR="00C40A1C" w:rsidRPr="00C40A1C" w:rsidRDefault="00C40A1C" w:rsidP="00C40A1C">
            <w:pPr>
              <w:spacing w:after="120"/>
              <w:ind w:left="1440" w:hanging="1440"/>
              <w:rPr>
                <w:b/>
                <w:bCs/>
              </w:rPr>
            </w:pPr>
            <w:r w:rsidRPr="00C40A1C">
              <w:rPr>
                <w:b/>
                <w:bCs/>
              </w:rPr>
              <w:t xml:space="preserve">Proposal 4: OEMs and chipset vendors to provide feedback on how the Total Joint 2 </w:t>
            </w:r>
            <w:proofErr w:type="spellStart"/>
            <w:r w:rsidRPr="00C40A1C">
              <w:rPr>
                <w:b/>
                <w:bCs/>
              </w:rPr>
              <w:t>AoA</w:t>
            </w:r>
            <w:proofErr w:type="spellEnd"/>
            <w:r w:rsidRPr="00C40A1C">
              <w:rPr>
                <w:b/>
                <w:bCs/>
              </w:rPr>
              <w:t xml:space="preserve"> Sensitivity, TJ2AS, is determined from the Joint 2 </w:t>
            </w:r>
            <w:proofErr w:type="spellStart"/>
            <w:r w:rsidRPr="00C40A1C">
              <w:rPr>
                <w:b/>
                <w:bCs/>
              </w:rPr>
              <w:t>AoA</w:t>
            </w:r>
            <w:proofErr w:type="spellEnd"/>
            <w:r w:rsidRPr="00C40A1C">
              <w:rPr>
                <w:b/>
                <w:bCs/>
              </w:rPr>
              <w:t xml:space="preserve"> Sensitivities for each polarization </w:t>
            </w:r>
            <w:r w:rsidRPr="00C40A1C">
              <w:rPr>
                <w:b/>
                <w:bCs/>
              </w:rPr>
              <w:lastRenderedPageBreak/>
              <w:t>combination, i.e., . TJ2AS = f(</w:t>
            </w:r>
            <w:r w:rsidR="00CB06C8" w:rsidRPr="004E06DA">
              <w:t>J2AS</w:t>
            </w:r>
            <w:r w:rsidR="00CB06C8" w:rsidRPr="002D4B8B">
              <w:rPr>
                <w:vertAlign w:val="subscript"/>
              </w:rPr>
              <w:t>AoA1</w:t>
            </w:r>
            <w:r w:rsidR="00CB06C8" w:rsidRPr="002D4B8B">
              <w:rPr>
                <w:rFonts w:ascii="Symbol" w:hAnsi="Symbol"/>
                <w:vertAlign w:val="subscript"/>
              </w:rPr>
              <w:t>q</w:t>
            </w:r>
            <w:r w:rsidR="00CB06C8" w:rsidRPr="002D4B8B">
              <w:rPr>
                <w:vertAlign w:val="subscript"/>
              </w:rPr>
              <w:t>, AoA2</w:t>
            </w:r>
            <w:r w:rsidR="00CB06C8" w:rsidRPr="002D4B8B">
              <w:rPr>
                <w:rFonts w:ascii="Symbol" w:hAnsi="Symbol"/>
                <w:vertAlign w:val="subscript"/>
              </w:rPr>
              <w:t>q</w:t>
            </w:r>
            <w:r w:rsidR="00CB06C8">
              <w:t xml:space="preserve">, </w:t>
            </w:r>
            <w:r w:rsidR="00CB06C8" w:rsidRPr="004E06DA">
              <w:t>J2AS</w:t>
            </w:r>
            <w:r w:rsidR="00CB06C8" w:rsidRPr="002D4B8B">
              <w:rPr>
                <w:vertAlign w:val="subscript"/>
              </w:rPr>
              <w:t>AoA1</w:t>
            </w:r>
            <w:r w:rsidR="00CB06C8" w:rsidRPr="002D4B8B">
              <w:rPr>
                <w:rFonts w:ascii="Symbol" w:hAnsi="Symbol"/>
                <w:vertAlign w:val="subscript"/>
              </w:rPr>
              <w:t>q</w:t>
            </w:r>
            <w:r w:rsidR="00CB06C8" w:rsidRPr="002D4B8B">
              <w:rPr>
                <w:vertAlign w:val="subscript"/>
              </w:rPr>
              <w:t>, AoA2</w:t>
            </w:r>
            <w:r w:rsidR="00CB06C8" w:rsidRPr="002D4B8B">
              <w:rPr>
                <w:rFonts w:ascii="Symbol" w:hAnsi="Symbol"/>
                <w:vertAlign w:val="subscript"/>
              </w:rPr>
              <w:t>f</w:t>
            </w:r>
            <w:r w:rsidR="00CB06C8">
              <w:t xml:space="preserve">, </w:t>
            </w:r>
            <w:r w:rsidR="00CB06C8" w:rsidRPr="004E06DA">
              <w:t>J2AS</w:t>
            </w:r>
            <w:r w:rsidR="00CB06C8" w:rsidRPr="002D4B8B">
              <w:rPr>
                <w:vertAlign w:val="subscript"/>
              </w:rPr>
              <w:t>AoA1</w:t>
            </w:r>
            <w:r w:rsidR="00CB06C8" w:rsidRPr="002D4B8B">
              <w:rPr>
                <w:rFonts w:ascii="Symbol" w:hAnsi="Symbol"/>
                <w:vertAlign w:val="subscript"/>
              </w:rPr>
              <w:t>f</w:t>
            </w:r>
            <w:r w:rsidR="00CB06C8" w:rsidRPr="002D4B8B">
              <w:rPr>
                <w:vertAlign w:val="subscript"/>
              </w:rPr>
              <w:t>, AoA2</w:t>
            </w:r>
            <w:r w:rsidR="00CB06C8" w:rsidRPr="002D4B8B">
              <w:rPr>
                <w:rFonts w:ascii="Symbol" w:hAnsi="Symbol"/>
                <w:vertAlign w:val="subscript"/>
              </w:rPr>
              <w:t>q</w:t>
            </w:r>
            <w:r w:rsidR="00CB06C8">
              <w:t xml:space="preserve">, </w:t>
            </w:r>
            <w:r w:rsidR="00CB06C8" w:rsidRPr="004E06DA">
              <w:t>J2AS</w:t>
            </w:r>
            <w:r w:rsidR="00CB06C8" w:rsidRPr="002D4B8B">
              <w:rPr>
                <w:vertAlign w:val="subscript"/>
              </w:rPr>
              <w:t>AoA1</w:t>
            </w:r>
            <w:r w:rsidR="00CB06C8" w:rsidRPr="002D4B8B">
              <w:rPr>
                <w:rFonts w:ascii="Symbol" w:hAnsi="Symbol"/>
                <w:vertAlign w:val="subscript"/>
              </w:rPr>
              <w:t>f</w:t>
            </w:r>
            <w:r w:rsidR="00CB06C8" w:rsidRPr="002D4B8B">
              <w:rPr>
                <w:vertAlign w:val="subscript"/>
              </w:rPr>
              <w:t>, AoA2</w:t>
            </w:r>
            <w:r w:rsidR="00CB06C8" w:rsidRPr="002D4B8B">
              <w:rPr>
                <w:rFonts w:ascii="Symbol" w:hAnsi="Symbol"/>
                <w:vertAlign w:val="subscript"/>
              </w:rPr>
              <w:t>f</w:t>
            </w:r>
            <w:r w:rsidRPr="00C40A1C">
              <w:rPr>
                <w:b/>
                <w:bCs/>
              </w:rPr>
              <w:t>)</w:t>
            </w:r>
          </w:p>
          <w:p w14:paraId="03BCCBC4" w14:textId="77777777" w:rsidR="00C40A1C" w:rsidRPr="00C40A1C" w:rsidRDefault="00C40A1C" w:rsidP="00C40A1C">
            <w:pPr>
              <w:spacing w:after="120"/>
              <w:ind w:left="1440" w:hanging="1440"/>
              <w:rPr>
                <w:b/>
                <w:bCs/>
              </w:rPr>
            </w:pPr>
            <w:r w:rsidRPr="00C40A1C">
              <w:rPr>
                <w:b/>
                <w:bCs/>
              </w:rPr>
              <w:t xml:space="preserve">Proposal 5: For single-DCI scheme, select the 2 </w:t>
            </w:r>
            <w:proofErr w:type="spellStart"/>
            <w:r w:rsidRPr="00C40A1C">
              <w:rPr>
                <w:b/>
                <w:bCs/>
              </w:rPr>
              <w:t>AoA</w:t>
            </w:r>
            <w:proofErr w:type="spellEnd"/>
            <w:r w:rsidRPr="00C40A1C">
              <w:rPr>
                <w:b/>
                <w:bCs/>
              </w:rPr>
              <w:t xml:space="preserve"> spherical coverage test procedure outlined in Figure 6.</w:t>
            </w:r>
          </w:p>
          <w:p w14:paraId="7CE1D38C" w14:textId="77777777" w:rsidR="00C40A1C" w:rsidRPr="00C40A1C" w:rsidRDefault="00C40A1C" w:rsidP="00C40A1C">
            <w:pPr>
              <w:spacing w:after="120"/>
              <w:ind w:left="1440" w:hanging="1440"/>
              <w:rPr>
                <w:b/>
                <w:bCs/>
              </w:rPr>
            </w:pPr>
            <w:r w:rsidRPr="00C40A1C">
              <w:rPr>
                <w:b/>
                <w:bCs/>
              </w:rPr>
              <w:t xml:space="preserve">Proposal 6: </w:t>
            </w:r>
            <w:proofErr w:type="gramStart"/>
            <w:r w:rsidRPr="00C40A1C">
              <w:rPr>
                <w:b/>
                <w:bCs/>
              </w:rPr>
              <w:t>In order to</w:t>
            </w:r>
            <w:proofErr w:type="gramEnd"/>
            <w:r w:rsidRPr="00C40A1C">
              <w:rPr>
                <w:b/>
                <w:bCs/>
              </w:rPr>
              <w:t xml:space="preserve"> keep 2-DL multi-</w:t>
            </w:r>
            <w:proofErr w:type="spellStart"/>
            <w:r w:rsidRPr="00C40A1C">
              <w:rPr>
                <w:b/>
                <w:bCs/>
              </w:rPr>
              <w:t>AoA</w:t>
            </w:r>
            <w:proofErr w:type="spellEnd"/>
            <w:r w:rsidRPr="00C40A1C">
              <w:rPr>
                <w:b/>
                <w:bCs/>
              </w:rPr>
              <w:t xml:space="preserve"> spherical coverage test times manageable for single-DCI schemes, it is proposed to limit the number of polarization combinations to 2 and to select the 2 </w:t>
            </w:r>
            <w:proofErr w:type="spellStart"/>
            <w:r w:rsidRPr="00C40A1C">
              <w:rPr>
                <w:b/>
                <w:bCs/>
              </w:rPr>
              <w:t>AoA</w:t>
            </w:r>
            <w:proofErr w:type="spellEnd"/>
            <w:r w:rsidRPr="00C40A1C">
              <w:rPr>
                <w:b/>
                <w:bCs/>
              </w:rPr>
              <w:t xml:space="preserve"> sensitivity approach #1.</w:t>
            </w:r>
          </w:p>
          <w:p w14:paraId="196B9841" w14:textId="7E7DAEA5" w:rsidR="00305C39" w:rsidRPr="00C40A1C" w:rsidRDefault="00C40A1C" w:rsidP="00C40A1C">
            <w:pPr>
              <w:spacing w:after="120"/>
              <w:ind w:left="1440" w:hanging="1440"/>
              <w:rPr>
                <w:b/>
                <w:bCs/>
              </w:rPr>
            </w:pPr>
            <w:r w:rsidRPr="00C40A1C">
              <w:rPr>
                <w:b/>
                <w:bCs/>
              </w:rPr>
              <w:t xml:space="preserve">Proposal 7: For multi-DCI scheme, select the 2 </w:t>
            </w:r>
            <w:proofErr w:type="spellStart"/>
            <w:r w:rsidRPr="00C40A1C">
              <w:rPr>
                <w:b/>
                <w:bCs/>
              </w:rPr>
              <w:t>AoA</w:t>
            </w:r>
            <w:proofErr w:type="spellEnd"/>
            <w:r w:rsidRPr="00C40A1C">
              <w:rPr>
                <w:b/>
                <w:bCs/>
              </w:rPr>
              <w:t xml:space="preserve"> spherical coverage test procedure outlined in Figure 8.</w:t>
            </w:r>
          </w:p>
        </w:tc>
      </w:tr>
      <w:tr w:rsidR="00305C39" w14:paraId="03D7E1DC" w14:textId="77777777" w:rsidTr="00F52FBD">
        <w:trPr>
          <w:trHeight w:val="468"/>
        </w:trPr>
        <w:tc>
          <w:tcPr>
            <w:tcW w:w="1622" w:type="dxa"/>
          </w:tcPr>
          <w:p w14:paraId="6A97A0E3" w14:textId="7A19FA9F" w:rsidR="00305C39" w:rsidRDefault="00000000" w:rsidP="00305C39">
            <w:pPr>
              <w:spacing w:before="120" w:after="120"/>
            </w:pPr>
            <w:hyperlink r:id="rId22" w:history="1">
              <w:r w:rsidR="00305C39">
                <w:rPr>
                  <w:rStyle w:val="Hyperlink"/>
                  <w:rFonts w:ascii="Arial" w:hAnsi="Arial" w:cs="Arial"/>
                  <w:b/>
                  <w:bCs/>
                  <w:sz w:val="16"/>
                  <w:szCs w:val="16"/>
                </w:rPr>
                <w:t>R4-2219868</w:t>
              </w:r>
            </w:hyperlink>
          </w:p>
        </w:tc>
        <w:tc>
          <w:tcPr>
            <w:tcW w:w="1424" w:type="dxa"/>
          </w:tcPr>
          <w:p w14:paraId="56040AD1" w14:textId="1E447D76" w:rsidR="00305C39" w:rsidRPr="006E1CCB" w:rsidRDefault="00305C39" w:rsidP="00305C39">
            <w:pPr>
              <w:spacing w:before="120" w:after="120"/>
              <w:rPr>
                <w:rFonts w:ascii="Arial" w:hAnsi="Arial" w:cs="Arial"/>
                <w:sz w:val="16"/>
                <w:szCs w:val="16"/>
              </w:rPr>
            </w:pPr>
            <w:r>
              <w:rPr>
                <w:rFonts w:ascii="Arial" w:hAnsi="Arial" w:cs="Arial"/>
                <w:sz w:val="16"/>
                <w:szCs w:val="16"/>
              </w:rPr>
              <w:t>ROHDE &amp; SCHWARZ</w:t>
            </w:r>
          </w:p>
        </w:tc>
        <w:tc>
          <w:tcPr>
            <w:tcW w:w="6585" w:type="dxa"/>
          </w:tcPr>
          <w:p w14:paraId="11D29843" w14:textId="77777777" w:rsidR="00F32DE1" w:rsidRPr="00133C64" w:rsidRDefault="00F32DE1" w:rsidP="00F32DE1">
            <w:pPr>
              <w:spacing w:after="120"/>
              <w:ind w:left="1440" w:hanging="1440"/>
              <w:rPr>
                <w:b/>
                <w:bCs/>
              </w:rPr>
            </w:pPr>
            <w:r w:rsidRPr="00133C64">
              <w:rPr>
                <w:b/>
                <w:bCs/>
              </w:rPr>
              <w:t xml:space="preserve">Observation 1: options 2b-1 and 2b-2 should be precluded as they suffer from same issues as a system enabling full degrees of freedom for 2 active </w:t>
            </w:r>
            <w:proofErr w:type="spellStart"/>
            <w:r w:rsidRPr="00133C64">
              <w:rPr>
                <w:b/>
                <w:bCs/>
              </w:rPr>
              <w:t>AoA</w:t>
            </w:r>
            <w:proofErr w:type="spellEnd"/>
            <w:r w:rsidRPr="00133C64">
              <w:rPr>
                <w:b/>
                <w:bCs/>
              </w:rPr>
              <w:t>.</w:t>
            </w:r>
          </w:p>
          <w:p w14:paraId="5727FE22" w14:textId="77777777" w:rsidR="00F32DE1" w:rsidRPr="00133C64" w:rsidRDefault="00F32DE1" w:rsidP="00F32DE1">
            <w:pPr>
              <w:spacing w:after="120"/>
              <w:ind w:left="1440" w:hanging="1440"/>
              <w:rPr>
                <w:b/>
                <w:bCs/>
              </w:rPr>
            </w:pPr>
            <w:r w:rsidRPr="00133C64">
              <w:rPr>
                <w:b/>
                <w:bCs/>
              </w:rPr>
              <w:t>Observation 2: the option Full set AoA1 + Full set AoA2 can only be implemented with test setup Option 4b (sequential test with UBF).</w:t>
            </w:r>
          </w:p>
          <w:p w14:paraId="344D363E" w14:textId="77777777" w:rsidR="00F32DE1" w:rsidRPr="00133C64" w:rsidRDefault="00F32DE1" w:rsidP="00F32DE1">
            <w:pPr>
              <w:spacing w:after="120"/>
              <w:ind w:left="1440" w:hanging="1440"/>
              <w:rPr>
                <w:b/>
                <w:bCs/>
              </w:rPr>
            </w:pPr>
            <w:r w:rsidRPr="00133C64">
              <w:rPr>
                <w:b/>
                <w:bCs/>
              </w:rPr>
              <w:t>Observation 3: the option Fixed AoA1(s) + Full set AoA2, when relative orientation between AoA1 and AoA2 is variable, can only be implemented with test setup Option 3 (2-axes positioner between DUT and AoA1, fixed AoA2 with respect to DUT elevation).</w:t>
            </w:r>
          </w:p>
          <w:p w14:paraId="1126C4D7" w14:textId="77777777" w:rsidR="00F32DE1" w:rsidRPr="00133C64" w:rsidRDefault="00F32DE1" w:rsidP="00F32DE1">
            <w:pPr>
              <w:spacing w:after="120"/>
              <w:ind w:left="1440" w:hanging="1440"/>
              <w:rPr>
                <w:b/>
                <w:bCs/>
              </w:rPr>
            </w:pPr>
            <w:r w:rsidRPr="00133C64">
              <w:rPr>
                <w:b/>
                <w:bCs/>
              </w:rPr>
              <w:t>Observation 4: the option Full set AoA1 + Full set AoA2, when relative orientation between AoA1 and AoA2 is fixed, is the same as Fixed offset(s) between AoA1 and AoA2.</w:t>
            </w:r>
          </w:p>
          <w:p w14:paraId="175A1731" w14:textId="77777777" w:rsidR="00F32DE1" w:rsidRPr="00133C64" w:rsidRDefault="00F32DE1" w:rsidP="00F32DE1">
            <w:pPr>
              <w:spacing w:after="120"/>
              <w:ind w:left="1440" w:hanging="1440"/>
              <w:rPr>
                <w:b/>
                <w:bCs/>
              </w:rPr>
            </w:pPr>
            <w:r w:rsidRPr="00133C64">
              <w:rPr>
                <w:b/>
                <w:bCs/>
              </w:rPr>
              <w:t>Observation 5: the option Fixed offset(s) between AoA1 and AoA2 can only be implemented with test setup Option 2a (2-axes positioner for DUT, fixed AoA1 and several AoA2 with respect to chamber with fixed angular offset).</w:t>
            </w:r>
          </w:p>
          <w:p w14:paraId="76387748" w14:textId="77777777" w:rsidR="00F32DE1" w:rsidRPr="00133C64" w:rsidRDefault="00F32DE1" w:rsidP="00F32DE1">
            <w:pPr>
              <w:spacing w:after="120"/>
              <w:ind w:left="1440" w:hanging="1440"/>
              <w:rPr>
                <w:b/>
                <w:bCs/>
              </w:rPr>
            </w:pPr>
            <w:r w:rsidRPr="00133C64">
              <w:rPr>
                <w:b/>
                <w:bCs/>
              </w:rPr>
              <w:t>Observation 6: the usage of AoA1 and AoA2 differ between the UE RF requirement sessions and the FR2 OTA testability session depending on the option.</w:t>
            </w:r>
          </w:p>
          <w:p w14:paraId="6F45061B" w14:textId="77777777" w:rsidR="00F32DE1" w:rsidRPr="00133C64" w:rsidRDefault="00F32DE1" w:rsidP="00F32DE1">
            <w:pPr>
              <w:spacing w:after="120"/>
              <w:ind w:left="1440" w:hanging="1440"/>
              <w:rPr>
                <w:b/>
                <w:bCs/>
              </w:rPr>
            </w:pPr>
            <w:r w:rsidRPr="00133C64">
              <w:rPr>
                <w:b/>
                <w:bCs/>
              </w:rPr>
              <w:t>Observation 7: the minimum separation between probes is 30º for IFF and 5º for DFF.</w:t>
            </w:r>
          </w:p>
          <w:p w14:paraId="46082AE0" w14:textId="77777777" w:rsidR="00F32DE1" w:rsidRPr="00133C64" w:rsidRDefault="00F32DE1" w:rsidP="00F32DE1">
            <w:pPr>
              <w:spacing w:after="120"/>
              <w:ind w:left="1440" w:hanging="1440"/>
              <w:rPr>
                <w:b/>
                <w:bCs/>
              </w:rPr>
            </w:pPr>
            <w:r w:rsidRPr="00133C64">
              <w:rPr>
                <w:b/>
                <w:bCs/>
              </w:rPr>
              <w:t xml:space="preserve">Observation 8: the usage of DFF for any of the 2 active </w:t>
            </w:r>
            <w:proofErr w:type="spellStart"/>
            <w:r w:rsidRPr="00133C64">
              <w:rPr>
                <w:b/>
                <w:bCs/>
              </w:rPr>
              <w:t>AoA</w:t>
            </w:r>
            <w:proofErr w:type="spellEnd"/>
            <w:r w:rsidRPr="00133C64">
              <w:rPr>
                <w:b/>
                <w:bCs/>
              </w:rPr>
              <w:t xml:space="preserve"> has a major impact on the scalability of the methodology.</w:t>
            </w:r>
          </w:p>
          <w:p w14:paraId="4261B0F6" w14:textId="77777777" w:rsidR="00F32DE1" w:rsidRPr="00133C64" w:rsidRDefault="00F32DE1" w:rsidP="00F32DE1">
            <w:pPr>
              <w:spacing w:after="120"/>
              <w:ind w:left="1440" w:hanging="1440"/>
              <w:rPr>
                <w:b/>
                <w:bCs/>
              </w:rPr>
            </w:pPr>
            <w:r w:rsidRPr="00133C64">
              <w:rPr>
                <w:b/>
                <w:bCs/>
              </w:rPr>
              <w:t>Observation 9: the minimum angular separation for option 3 is in the range of 15 to 20º.</w:t>
            </w:r>
          </w:p>
          <w:p w14:paraId="38CEA230" w14:textId="77777777" w:rsidR="00F32DE1" w:rsidRPr="00133C64" w:rsidRDefault="00F32DE1" w:rsidP="00F32DE1">
            <w:pPr>
              <w:spacing w:after="120"/>
              <w:ind w:left="1440" w:hanging="1440"/>
              <w:rPr>
                <w:b/>
                <w:bCs/>
              </w:rPr>
            </w:pPr>
            <w:r w:rsidRPr="00133C64">
              <w:rPr>
                <w:b/>
                <w:bCs/>
              </w:rPr>
              <w:t>Observation 10: the minimum angular separation for option 4b is only limited by the DUT capability.</w:t>
            </w:r>
          </w:p>
          <w:p w14:paraId="741FD268" w14:textId="77777777" w:rsidR="00305C39" w:rsidRPr="00133C64" w:rsidRDefault="00305C39" w:rsidP="00305C39">
            <w:pPr>
              <w:spacing w:after="120"/>
              <w:ind w:left="1440" w:hanging="1440"/>
              <w:rPr>
                <w:b/>
                <w:bCs/>
              </w:rPr>
            </w:pPr>
          </w:p>
        </w:tc>
      </w:tr>
    </w:tbl>
    <w:p w14:paraId="3E29E2AF" w14:textId="77777777" w:rsidR="00484C5D"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46A2FB73" w:rsidR="003418CB" w:rsidRDefault="00D71D2D" w:rsidP="005B4802">
      <w:pPr>
        <w:rPr>
          <w:i/>
          <w:color w:val="0070C0"/>
          <w:lang w:eastAsia="zh-CN"/>
        </w:rPr>
      </w:pPr>
      <w:r>
        <w:rPr>
          <w:i/>
          <w:color w:val="0070C0"/>
        </w:rPr>
        <w:t>(Continued next sheet)</w:t>
      </w:r>
    </w:p>
    <w:p w14:paraId="1DDEB4D9" w14:textId="11A3A52A" w:rsidR="00B4108D" w:rsidRDefault="00B4108D" w:rsidP="005B4802">
      <w:pPr>
        <w:rPr>
          <w:i/>
          <w:color w:val="0070C0"/>
          <w:lang w:eastAsia="zh-CN"/>
        </w:rPr>
      </w:pPr>
    </w:p>
    <w:p w14:paraId="4FB735B4" w14:textId="77777777" w:rsidR="00DA5F76" w:rsidRDefault="00DA5F76">
      <w:pPr>
        <w:spacing w:after="0"/>
        <w:rPr>
          <w:rFonts w:ascii="Arial" w:hAnsi="Arial"/>
          <w:sz w:val="24"/>
          <w:szCs w:val="16"/>
          <w:lang w:val="sv-SE" w:eastAsia="zh-CN"/>
        </w:rPr>
      </w:pPr>
      <w:r>
        <w:rPr>
          <w:sz w:val="24"/>
          <w:szCs w:val="16"/>
        </w:rPr>
        <w:br w:type="page"/>
      </w:r>
    </w:p>
    <w:p w14:paraId="5F58DA7E" w14:textId="6E911A9F" w:rsidR="00126ADE" w:rsidRPr="00805BE8" w:rsidRDefault="00126ADE" w:rsidP="00126ADE">
      <w:pPr>
        <w:pStyle w:val="Heading3"/>
        <w:rPr>
          <w:sz w:val="24"/>
          <w:szCs w:val="16"/>
        </w:rPr>
      </w:pPr>
      <w:r>
        <w:rPr>
          <w:sz w:val="24"/>
          <w:szCs w:val="16"/>
        </w:rPr>
        <w:lastRenderedPageBreak/>
        <w:t>Test set up assumption for UE RF requirement</w:t>
      </w:r>
    </w:p>
    <w:p w14:paraId="1C8830B0" w14:textId="40E11FE1" w:rsidR="003D540F" w:rsidRPr="00872D37" w:rsidRDefault="003D540F" w:rsidP="003D540F">
      <w:pPr>
        <w:rPr>
          <w:i/>
          <w:color w:val="0070C0"/>
          <w:lang w:val="en-US" w:eastAsia="zh-CN"/>
        </w:rPr>
      </w:pPr>
      <w:r w:rsidRPr="00872D37">
        <w:rPr>
          <w:i/>
          <w:color w:val="0070C0"/>
          <w:lang w:val="en-US" w:eastAsia="zh-CN"/>
        </w:rPr>
        <w:t>Motivation:</w:t>
      </w:r>
      <w:r w:rsidR="00445A3F">
        <w:rPr>
          <w:i/>
          <w:color w:val="0070C0"/>
          <w:lang w:val="en-US" w:eastAsia="zh-CN"/>
        </w:rPr>
        <w:t xml:space="preserve"> </w:t>
      </w:r>
      <w:r w:rsidR="00445A3F" w:rsidRPr="00445A3F">
        <w:rPr>
          <w:i/>
          <w:color w:val="0070C0"/>
          <w:lang w:val="en-US" w:eastAsia="zh-CN"/>
        </w:rPr>
        <w:t>Down-selection enables test-method SI to proceed, as well as discussion of requirement concept</w:t>
      </w:r>
    </w:p>
    <w:p w14:paraId="61B77EFC" w14:textId="125C5000" w:rsidR="00743E67" w:rsidRDefault="00E442F2" w:rsidP="00126ADE">
      <w:pPr>
        <w:rPr>
          <w:iCs/>
          <w:color w:val="0070C0"/>
          <w:lang w:val="en-US" w:eastAsia="zh-CN"/>
        </w:rPr>
      </w:pPr>
      <w:r>
        <w:rPr>
          <w:iCs/>
          <w:lang w:val="en-US" w:eastAsia="zh-CN"/>
        </w:rPr>
        <w:t>..</w:t>
      </w:r>
      <w:r w:rsidR="00D57DDA" w:rsidRPr="00D57DDA">
        <w:rPr>
          <w:iCs/>
          <w:lang w:val="en-US" w:eastAsia="zh-CN"/>
        </w:rPr>
        <w:t xml:space="preserve"> basic test setup should also be a topic to be discussed in core requirement</w:t>
      </w:r>
      <w:r w:rsidR="00D57DDA" w:rsidRPr="00D57DDA">
        <w:rPr>
          <w:iCs/>
          <w:color w:val="0070C0"/>
          <w:lang w:val="en-US" w:eastAsia="zh-CN"/>
        </w:rPr>
        <w:t>.</w:t>
      </w:r>
      <w:r w:rsidR="00D57DDA" w:rsidRPr="00D57DDA">
        <w:rPr>
          <w:iCs/>
        </w:rPr>
        <w:t xml:space="preserve"> </w:t>
      </w:r>
      <w:r w:rsidR="00D57DDA" w:rsidRPr="00D57DDA">
        <w:rPr>
          <w:iCs/>
          <w:color w:val="0070C0"/>
          <w:lang w:val="en-US" w:eastAsia="zh-CN"/>
        </w:rPr>
        <w:t>(R4-2218557)</w:t>
      </w:r>
    </w:p>
    <w:p w14:paraId="7A75BF6D" w14:textId="2C467825" w:rsidR="00097E6F" w:rsidRDefault="00097E6F" w:rsidP="00126ADE">
      <w:pPr>
        <w:rPr>
          <w:color w:val="4472C4" w:themeColor="accent1"/>
          <w:szCs w:val="24"/>
          <w:lang w:eastAsia="zh-CN"/>
        </w:rPr>
      </w:pPr>
      <w:r w:rsidRPr="00097E6F">
        <w:rPr>
          <w:lang w:val="en-US"/>
        </w:rPr>
        <w:t xml:space="preserve">The testability of having one of the </w:t>
      </w:r>
      <w:proofErr w:type="spellStart"/>
      <w:r w:rsidRPr="00097E6F">
        <w:rPr>
          <w:lang w:val="en-US"/>
        </w:rPr>
        <w:t>AoA</w:t>
      </w:r>
      <w:proofErr w:type="spellEnd"/>
      <w:r w:rsidRPr="00097E6F">
        <w:rPr>
          <w:lang w:val="en-US"/>
        </w:rPr>
        <w:t xml:space="preserve"> fixed relative to the DUT must be confirmed before considering this method</w:t>
      </w:r>
      <w:r w:rsidR="007436D0">
        <w:rPr>
          <w:lang w:val="en-US"/>
        </w:rPr>
        <w:t xml:space="preserve">. </w:t>
      </w:r>
      <w:r w:rsidR="007436D0" w:rsidRPr="007436D0">
        <w:rPr>
          <w:lang w:val="en-US"/>
        </w:rPr>
        <w:t>If full set AoA1 + full set AoA2 is selected, the performance difference between the derived requirement and the actual test setup defined in the end needs further study.</w:t>
      </w:r>
      <w:r w:rsidR="007436D0" w:rsidRPr="00A410D2">
        <w:rPr>
          <w:b/>
          <w:bCs/>
          <w:lang w:val="en-US"/>
        </w:rPr>
        <w:t xml:space="preserve"> </w:t>
      </w:r>
      <w:r>
        <w:rPr>
          <w:lang w:val="en-US"/>
        </w:rPr>
        <w:t xml:space="preserve"> </w:t>
      </w:r>
      <w:r w:rsidRPr="00097E6F">
        <w:rPr>
          <w:color w:val="4472C4" w:themeColor="accent1"/>
          <w:szCs w:val="24"/>
          <w:lang w:eastAsia="zh-CN"/>
        </w:rPr>
        <w:t xml:space="preserve"> </w:t>
      </w:r>
      <w:r w:rsidR="00FB2477">
        <w:rPr>
          <w:color w:val="4472C4" w:themeColor="accent1"/>
          <w:szCs w:val="24"/>
          <w:lang w:eastAsia="zh-CN"/>
        </w:rPr>
        <w:t>(</w:t>
      </w:r>
      <w:r w:rsidRPr="00097E6F">
        <w:rPr>
          <w:color w:val="4472C4" w:themeColor="accent1"/>
          <w:szCs w:val="24"/>
          <w:lang w:eastAsia="zh-CN"/>
        </w:rPr>
        <w:t>R4-221875</w:t>
      </w:r>
      <w:r w:rsidR="00FB2477">
        <w:rPr>
          <w:color w:val="4472C4" w:themeColor="accent1"/>
          <w:szCs w:val="24"/>
          <w:lang w:eastAsia="zh-CN"/>
        </w:rPr>
        <w:t>5)</w:t>
      </w:r>
    </w:p>
    <w:p w14:paraId="2C0FD0B3" w14:textId="412C3170" w:rsidR="00C57BAA" w:rsidRDefault="00A95F02" w:rsidP="00A95F02">
      <w:pPr>
        <w:pStyle w:val="TableofFigures"/>
        <w:tabs>
          <w:tab w:val="right" w:leader="dot" w:pos="9016"/>
        </w:tabs>
        <w:rPr>
          <w:rFonts w:ascii="Times New Roman" w:eastAsia="SimSun" w:hAnsi="Times New Roman" w:cs="Times New Roman"/>
          <w:color w:val="0070C0"/>
        </w:rPr>
      </w:pPr>
      <w:r w:rsidRPr="00900B43">
        <w:rPr>
          <w:rFonts w:ascii="Times New Roman" w:eastAsia="SimSun" w:hAnsi="Times New Roman" w:cs="Times New Roman"/>
          <w:color w:val="0070C0"/>
        </w:rPr>
        <w:t>(R4-2219868</w:t>
      </w:r>
      <w:r w:rsidR="000B13E3">
        <w:rPr>
          <w:rFonts w:ascii="Times New Roman" w:eastAsia="SimSun" w:hAnsi="Times New Roman" w:cs="Times New Roman"/>
          <w:color w:val="0070C0"/>
        </w:rPr>
        <w:t xml:space="preserve"> has good observations about</w:t>
      </w:r>
      <w:r w:rsidR="00C10892">
        <w:rPr>
          <w:rFonts w:ascii="Times New Roman" w:eastAsia="SimSun" w:hAnsi="Times New Roman" w:cs="Times New Roman"/>
          <w:color w:val="0070C0"/>
        </w:rPr>
        <w:t xml:space="preserve"> the</w:t>
      </w:r>
      <w:r w:rsidR="000B13E3">
        <w:rPr>
          <w:rFonts w:ascii="Times New Roman" w:eastAsia="SimSun" w:hAnsi="Times New Roman" w:cs="Times New Roman"/>
          <w:color w:val="0070C0"/>
        </w:rPr>
        <w:t xml:space="preserve"> </w:t>
      </w:r>
      <w:r w:rsidR="002A2456">
        <w:rPr>
          <w:rFonts w:ascii="Times New Roman" w:eastAsia="SimSun" w:hAnsi="Times New Roman" w:cs="Times New Roman"/>
          <w:color w:val="0070C0"/>
        </w:rPr>
        <w:t>test setup</w:t>
      </w:r>
      <w:r w:rsidR="00C10892">
        <w:rPr>
          <w:rFonts w:ascii="Times New Roman" w:eastAsia="SimSun" w:hAnsi="Times New Roman" w:cs="Times New Roman"/>
          <w:color w:val="0070C0"/>
        </w:rPr>
        <w:t xml:space="preserve"> configuration</w:t>
      </w:r>
      <w:r w:rsidR="002A2456">
        <w:rPr>
          <w:rFonts w:ascii="Times New Roman" w:eastAsia="SimSun" w:hAnsi="Times New Roman" w:cs="Times New Roman"/>
          <w:color w:val="0070C0"/>
        </w:rPr>
        <w:t xml:space="preserve">s down-selected in </w:t>
      </w:r>
      <w:r w:rsidR="002A2456" w:rsidRPr="002A2456">
        <w:rPr>
          <w:rFonts w:ascii="Times New Roman" w:hAnsi="Times New Roman" w:cs="Times New Roman"/>
          <w:b/>
          <w:noProof/>
          <w:color w:val="0070C0"/>
        </w:rPr>
        <w:t>WF R4-2217453</w:t>
      </w:r>
      <w:r w:rsidRPr="00900B43">
        <w:rPr>
          <w:rFonts w:ascii="Times New Roman" w:eastAsia="SimSun" w:hAnsi="Times New Roman" w:cs="Times New Roman"/>
          <w:color w:val="0070C0"/>
        </w:rPr>
        <w:t>)</w:t>
      </w:r>
    </w:p>
    <w:p w14:paraId="099AF202" w14:textId="77777777" w:rsidR="00445A3F" w:rsidRDefault="00445A3F" w:rsidP="00126ADE">
      <w:pPr>
        <w:rPr>
          <w:i/>
          <w:color w:val="0070C0"/>
          <w:lang w:val="en-US" w:eastAsia="zh-CN"/>
        </w:rPr>
      </w:pPr>
    </w:p>
    <w:p w14:paraId="6EC2F8B3" w14:textId="15917DFC" w:rsidR="00126ADE" w:rsidRDefault="00126ADE" w:rsidP="00126ADE">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48CBDE91" w14:textId="77777777" w:rsidR="00126ADE" w:rsidRPr="00805BE8" w:rsidRDefault="00126ADE" w:rsidP="00126A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0263E1C" w14:textId="79B6A86E" w:rsidR="00126ADE" w:rsidRPr="00316725" w:rsidRDefault="00126ADE" w:rsidP="00126ADE">
      <w:pPr>
        <w:pStyle w:val="ListParagraph"/>
        <w:numPr>
          <w:ilvl w:val="1"/>
          <w:numId w:val="4"/>
        </w:numPr>
        <w:ind w:firstLineChars="0"/>
        <w:rPr>
          <w:rFonts w:eastAsia="SimSun"/>
          <w:color w:val="0070C0"/>
          <w:szCs w:val="24"/>
          <w:lang w:eastAsia="zh-CN"/>
        </w:rPr>
      </w:pPr>
      <w:r w:rsidRPr="00316725">
        <w:rPr>
          <w:rFonts w:eastAsia="SimSun"/>
          <w:color w:val="0070C0"/>
          <w:szCs w:val="24"/>
          <w:lang w:eastAsia="zh-CN"/>
        </w:rPr>
        <w:t xml:space="preserve">Option 1: </w:t>
      </w:r>
      <w:r w:rsidR="00C459BC">
        <w:rPr>
          <w:rFonts w:eastAsia="SimSun"/>
          <w:color w:val="0070C0"/>
          <w:szCs w:val="24"/>
          <w:lang w:eastAsia="zh-CN"/>
        </w:rPr>
        <w:t xml:space="preserve">fixed relative </w:t>
      </w:r>
      <w:proofErr w:type="spellStart"/>
      <w:r w:rsidR="00C459BC">
        <w:rPr>
          <w:rFonts w:eastAsia="SimSun"/>
          <w:color w:val="0070C0"/>
          <w:szCs w:val="24"/>
          <w:lang w:eastAsia="zh-CN"/>
        </w:rPr>
        <w:t>AoA</w:t>
      </w:r>
      <w:proofErr w:type="spellEnd"/>
      <w:r w:rsidR="00C459BC">
        <w:rPr>
          <w:rFonts w:eastAsia="SimSun"/>
          <w:color w:val="0070C0"/>
          <w:szCs w:val="24"/>
          <w:lang w:eastAsia="zh-CN"/>
        </w:rPr>
        <w:t xml:space="preserve"> separation: </w:t>
      </w:r>
      <w:r w:rsidRPr="00126ADE">
        <w:rPr>
          <w:rFonts w:eastAsia="SimSun"/>
          <w:szCs w:val="24"/>
          <w:lang w:eastAsia="zh-CN"/>
        </w:rPr>
        <w:t xml:space="preserve">The UE RF requirement is based on a test system that can support multiple fixed relative </w:t>
      </w:r>
      <w:proofErr w:type="spellStart"/>
      <w:r w:rsidRPr="00126ADE">
        <w:rPr>
          <w:rFonts w:eastAsia="SimSun"/>
          <w:szCs w:val="24"/>
          <w:lang w:eastAsia="zh-CN"/>
        </w:rPr>
        <w:t>AoA</w:t>
      </w:r>
      <w:proofErr w:type="spellEnd"/>
      <w:r w:rsidRPr="00126ADE">
        <w:rPr>
          <w:rFonts w:eastAsia="SimSun"/>
          <w:szCs w:val="24"/>
          <w:lang w:eastAsia="zh-CN"/>
        </w:rPr>
        <w:t xml:space="preserve"> locations during test</w:t>
      </w:r>
      <w:r w:rsidRPr="001A1B29">
        <w:rPr>
          <w:rFonts w:eastAsia="SimSun"/>
          <w:szCs w:val="24"/>
          <w:lang w:eastAsia="zh-CN"/>
        </w:rPr>
        <w:t>.</w:t>
      </w:r>
      <w:r w:rsidR="008C1FD0">
        <w:rPr>
          <w:rFonts w:eastAsia="SimSun"/>
          <w:szCs w:val="24"/>
          <w:lang w:eastAsia="zh-CN"/>
        </w:rPr>
        <w:t xml:space="preserve"> (</w:t>
      </w:r>
      <w:r w:rsidR="008C1FD0" w:rsidRPr="00097E6F">
        <w:rPr>
          <w:rFonts w:eastAsia="SimSun"/>
          <w:color w:val="4472C4" w:themeColor="accent1"/>
          <w:szCs w:val="24"/>
          <w:lang w:eastAsia="zh-CN"/>
        </w:rPr>
        <w:t>R4-221</w:t>
      </w:r>
      <w:r w:rsidR="002A185F" w:rsidRPr="00097E6F">
        <w:rPr>
          <w:rFonts w:eastAsia="SimSun"/>
          <w:color w:val="4472C4" w:themeColor="accent1"/>
          <w:szCs w:val="24"/>
          <w:lang w:eastAsia="zh-CN"/>
        </w:rPr>
        <w:t>8042, R4-2218755</w:t>
      </w:r>
      <w:r w:rsidR="002A185F">
        <w:rPr>
          <w:rFonts w:eastAsia="SimSun"/>
          <w:szCs w:val="24"/>
          <w:lang w:eastAsia="zh-CN"/>
        </w:rPr>
        <w:t>)</w:t>
      </w:r>
    </w:p>
    <w:p w14:paraId="6629A56A" w14:textId="5D6D80C9" w:rsidR="00126ADE" w:rsidRPr="00636E99" w:rsidRDefault="00126ADE" w:rsidP="00126ADE">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636E99">
        <w:rPr>
          <w:rFonts w:eastAsia="SimSun"/>
          <w:color w:val="0070C0"/>
          <w:szCs w:val="24"/>
          <w:lang w:eastAsia="zh-CN"/>
        </w:rPr>
        <w:t>Option 2:</w:t>
      </w:r>
      <w:r>
        <w:rPr>
          <w:rFonts w:eastAsia="SimSun"/>
          <w:color w:val="0070C0"/>
          <w:szCs w:val="24"/>
          <w:lang w:eastAsia="zh-CN"/>
        </w:rPr>
        <w:t xml:space="preserve"> </w:t>
      </w:r>
      <w:bookmarkStart w:id="5" w:name="_Hlk118857836"/>
      <w:r w:rsidR="00B104C5">
        <w:rPr>
          <w:rFonts w:eastAsia="SimSun"/>
          <w:color w:val="0070C0"/>
          <w:szCs w:val="24"/>
          <w:lang w:eastAsia="zh-CN"/>
        </w:rPr>
        <w:t xml:space="preserve">variable relative </w:t>
      </w:r>
      <w:proofErr w:type="spellStart"/>
      <w:r w:rsidR="00B104C5">
        <w:rPr>
          <w:rFonts w:eastAsia="SimSun"/>
          <w:color w:val="0070C0"/>
          <w:szCs w:val="24"/>
          <w:lang w:eastAsia="zh-CN"/>
        </w:rPr>
        <w:t>AoA</w:t>
      </w:r>
      <w:proofErr w:type="spellEnd"/>
      <w:r w:rsidR="00B104C5">
        <w:rPr>
          <w:rFonts w:eastAsia="SimSun"/>
          <w:color w:val="0070C0"/>
          <w:szCs w:val="24"/>
          <w:lang w:eastAsia="zh-CN"/>
        </w:rPr>
        <w:t xml:space="preserve"> separation: </w:t>
      </w:r>
      <w:r w:rsidR="00B104C5" w:rsidRPr="00C51F08">
        <w:rPr>
          <w:rFonts w:eastAsia="SimSun"/>
          <w:szCs w:val="24"/>
          <w:lang w:eastAsia="zh-CN"/>
        </w:rPr>
        <w:t>Consider K sample(s) in the legacy spherical coverage of 50%-</w:t>
      </w:r>
      <w:proofErr w:type="spellStart"/>
      <w:r w:rsidR="00B104C5" w:rsidRPr="00C51F08">
        <w:rPr>
          <w:rFonts w:eastAsia="SimSun"/>
          <w:szCs w:val="24"/>
          <w:lang w:eastAsia="zh-CN"/>
        </w:rPr>
        <w:t>xile</w:t>
      </w:r>
      <w:proofErr w:type="spellEnd"/>
      <w:r w:rsidR="00B104C5" w:rsidRPr="00C51F08">
        <w:rPr>
          <w:rFonts w:eastAsia="SimSun"/>
          <w:szCs w:val="24"/>
          <w:lang w:eastAsia="zh-CN"/>
        </w:rPr>
        <w:t xml:space="preserve"> in one panel and all samples in the other panel for evaluating CDF of multi-Rx. Assume all K sample(s) to be selected at the same point of CDF 50%-</w:t>
      </w:r>
      <w:proofErr w:type="spellStart"/>
      <w:r w:rsidR="00B104C5" w:rsidRPr="00C51F08">
        <w:rPr>
          <w:rFonts w:eastAsia="SimSun"/>
          <w:szCs w:val="24"/>
          <w:lang w:eastAsia="zh-CN"/>
        </w:rPr>
        <w:t>xile</w:t>
      </w:r>
      <w:proofErr w:type="spellEnd"/>
      <w:r w:rsidR="00B104C5" w:rsidRPr="00C51F08">
        <w:rPr>
          <w:rFonts w:eastAsia="SimSun"/>
          <w:szCs w:val="24"/>
          <w:lang w:eastAsia="zh-CN"/>
        </w:rPr>
        <w:t xml:space="preserve"> considering the lowest received power</w:t>
      </w:r>
      <w:r w:rsidR="00B104C5" w:rsidRPr="00013A79">
        <w:rPr>
          <w:rFonts w:eastAsia="SimSun"/>
          <w:color w:val="0070C0"/>
          <w:szCs w:val="24"/>
          <w:lang w:eastAsia="zh-CN"/>
        </w:rPr>
        <w:t>.</w:t>
      </w:r>
      <w:r w:rsidR="00B104C5">
        <w:rPr>
          <w:rFonts w:eastAsia="SimSun"/>
          <w:color w:val="0070C0"/>
          <w:szCs w:val="24"/>
          <w:lang w:eastAsia="zh-CN"/>
        </w:rPr>
        <w:t xml:space="preserve"> (</w:t>
      </w:r>
      <w:proofErr w:type="gramStart"/>
      <w:r w:rsidR="004D5265">
        <w:rPr>
          <w:rFonts w:eastAsia="SimSun"/>
          <w:color w:val="0070C0"/>
          <w:szCs w:val="24"/>
          <w:lang w:eastAsia="zh-CN"/>
        </w:rPr>
        <w:t>implied</w:t>
      </w:r>
      <w:proofErr w:type="gramEnd"/>
      <w:r w:rsidR="004D5265">
        <w:rPr>
          <w:rFonts w:eastAsia="SimSun"/>
          <w:color w:val="0070C0"/>
          <w:szCs w:val="24"/>
          <w:lang w:eastAsia="zh-CN"/>
        </w:rPr>
        <w:t xml:space="preserve"> in </w:t>
      </w:r>
      <w:r w:rsidR="00B104C5">
        <w:rPr>
          <w:rFonts w:eastAsia="SimSun"/>
          <w:color w:val="0070C0"/>
          <w:szCs w:val="24"/>
          <w:lang w:eastAsia="zh-CN"/>
        </w:rPr>
        <w:t>R4-2218528)</w:t>
      </w:r>
      <w:bookmarkEnd w:id="5"/>
    </w:p>
    <w:p w14:paraId="20E28777" w14:textId="77777777" w:rsidR="0081323E" w:rsidRDefault="0081323E" w:rsidP="00A24CD9">
      <w:pPr>
        <w:rPr>
          <w:i/>
          <w:color w:val="4472C4" w:themeColor="accent1"/>
          <w:lang w:val="en-US" w:eastAsia="zh-CN"/>
        </w:rPr>
      </w:pPr>
    </w:p>
    <w:p w14:paraId="2486E5B2" w14:textId="4B29E27C" w:rsidR="005F2895" w:rsidRPr="000E7C22" w:rsidRDefault="00A24CD9" w:rsidP="00A24CD9">
      <w:pPr>
        <w:rPr>
          <w:i/>
          <w:color w:val="0070C0"/>
          <w:lang w:val="en-US" w:eastAsia="zh-CN"/>
        </w:rPr>
      </w:pPr>
      <w:r w:rsidRPr="000E7C22">
        <w:rPr>
          <w:i/>
          <w:color w:val="0070C0"/>
          <w:lang w:val="en-US" w:eastAsia="zh-CN"/>
        </w:rPr>
        <w:t>Discussion</w:t>
      </w:r>
      <w:r w:rsidR="005F2895" w:rsidRPr="000E7C22">
        <w:rPr>
          <w:i/>
          <w:color w:val="0070C0"/>
          <w:lang w:val="en-US" w:eastAsia="zh-CN"/>
        </w:rPr>
        <w:t>:</w:t>
      </w:r>
    </w:p>
    <w:p w14:paraId="240F233C" w14:textId="77777777" w:rsidR="00DA5F76" w:rsidRDefault="00DA5F76">
      <w:pPr>
        <w:spacing w:after="0"/>
        <w:rPr>
          <w:rFonts w:ascii="Arial" w:hAnsi="Arial"/>
          <w:sz w:val="24"/>
          <w:szCs w:val="16"/>
          <w:lang w:val="sv-SE" w:eastAsia="zh-CN"/>
        </w:rPr>
      </w:pPr>
      <w:r>
        <w:rPr>
          <w:sz w:val="24"/>
          <w:szCs w:val="16"/>
        </w:rPr>
        <w:br w:type="page"/>
      </w:r>
    </w:p>
    <w:p w14:paraId="2D1502C8" w14:textId="44F48058" w:rsidR="00A26039" w:rsidRPr="00805BE8" w:rsidRDefault="00A26039" w:rsidP="00A26039">
      <w:pPr>
        <w:pStyle w:val="Heading3"/>
        <w:rPr>
          <w:sz w:val="24"/>
          <w:szCs w:val="16"/>
        </w:rPr>
      </w:pPr>
      <w:r>
        <w:rPr>
          <w:sz w:val="24"/>
          <w:szCs w:val="16"/>
        </w:rPr>
        <w:lastRenderedPageBreak/>
        <w:t xml:space="preserve">Requiement </w:t>
      </w:r>
      <w:r w:rsidR="000E41C3">
        <w:rPr>
          <w:sz w:val="24"/>
          <w:szCs w:val="16"/>
        </w:rPr>
        <w:t>c</w:t>
      </w:r>
      <w:r>
        <w:rPr>
          <w:sz w:val="24"/>
          <w:szCs w:val="16"/>
        </w:rPr>
        <w:t xml:space="preserve">oncept for UE RF </w:t>
      </w:r>
    </w:p>
    <w:p w14:paraId="1A1879EA" w14:textId="3DABF9C6" w:rsidR="00A26039" w:rsidRPr="00EA5D09" w:rsidRDefault="00A26039" w:rsidP="00A26039">
      <w:pPr>
        <w:rPr>
          <w:i/>
          <w:color w:val="0070C0"/>
          <w:lang w:val="en-US" w:eastAsia="zh-CN"/>
        </w:rPr>
      </w:pPr>
      <w:r w:rsidRPr="00EA5D09">
        <w:rPr>
          <w:i/>
          <w:color w:val="0070C0"/>
          <w:lang w:val="en-US" w:eastAsia="zh-CN"/>
        </w:rPr>
        <w:t>Motivation:</w:t>
      </w:r>
      <w:r w:rsidR="00653245">
        <w:rPr>
          <w:i/>
          <w:color w:val="0070C0"/>
          <w:lang w:val="en-US" w:eastAsia="zh-CN"/>
        </w:rPr>
        <w:t xml:space="preserve"> functional or based on sensitivity statistics?</w:t>
      </w:r>
    </w:p>
    <w:p w14:paraId="3809D5E2" w14:textId="1B740627" w:rsidR="00A26039" w:rsidRDefault="00A26039" w:rsidP="00A26039">
      <w:pPr>
        <w:rPr>
          <w:iCs/>
          <w:lang w:val="en-US" w:eastAsia="zh-CN"/>
        </w:rPr>
      </w:pPr>
      <w:r w:rsidRPr="0043050B">
        <w:rPr>
          <w:iCs/>
          <w:lang w:val="en-US" w:eastAsia="zh-CN"/>
        </w:rPr>
        <w:t xml:space="preserve">To make </w:t>
      </w:r>
      <w:proofErr w:type="gramStart"/>
      <w:r w:rsidRPr="0043050B">
        <w:rPr>
          <w:iCs/>
          <w:lang w:val="en-US" w:eastAsia="zh-CN"/>
        </w:rPr>
        <w:t>4 layer</w:t>
      </w:r>
      <w:proofErr w:type="gramEnd"/>
      <w:r w:rsidRPr="0043050B">
        <w:rPr>
          <w:iCs/>
          <w:lang w:val="en-US" w:eastAsia="zh-CN"/>
        </w:rPr>
        <w:t xml:space="preserve"> DL MIMO possible, the key performance gain for multi-Rx DL reception should guarantee simultaneous reception firstly </w:t>
      </w:r>
      <w:r w:rsidRPr="00690E6F">
        <w:rPr>
          <w:iCs/>
          <w:color w:val="0070C0"/>
          <w:lang w:val="en-US" w:eastAsia="zh-CN"/>
        </w:rPr>
        <w:t>(R4-2219125)</w:t>
      </w:r>
      <w:r>
        <w:rPr>
          <w:iCs/>
          <w:lang w:val="en-US" w:eastAsia="zh-CN"/>
        </w:rPr>
        <w:t xml:space="preserve">. </w:t>
      </w:r>
    </w:p>
    <w:p w14:paraId="6BF699B8" w14:textId="77777777" w:rsidR="00BB0AD3" w:rsidRPr="00BB0AD3" w:rsidRDefault="00BB0AD3" w:rsidP="00BB0AD3">
      <w:pPr>
        <w:rPr>
          <w:iCs/>
          <w:lang w:val="en-US" w:eastAsia="zh-CN"/>
        </w:rPr>
      </w:pPr>
      <w:r w:rsidRPr="0085127C">
        <w:t>The RF requirement for multi-Rx does not need to verify the coverage area which is already implicit in traditional spherical coverage test</w:t>
      </w:r>
      <w:r w:rsidRPr="00BB0AD3">
        <w:rPr>
          <w:iCs/>
          <w:lang w:val="en-US" w:eastAsia="zh-CN"/>
        </w:rPr>
        <w:t xml:space="preserve">. </w:t>
      </w:r>
      <w:r w:rsidRPr="00BB0AD3">
        <w:rPr>
          <w:iCs/>
          <w:color w:val="0070C0"/>
          <w:lang w:val="en-US" w:eastAsia="zh-CN"/>
        </w:rPr>
        <w:t>(</w:t>
      </w:r>
      <w:r w:rsidRPr="00BB0AD3">
        <w:rPr>
          <w:color w:val="0070C0"/>
          <w:szCs w:val="24"/>
          <w:lang w:eastAsia="zh-CN"/>
        </w:rPr>
        <w:t>R4-2218874)</w:t>
      </w:r>
    </w:p>
    <w:p w14:paraId="152A7FCC" w14:textId="77777777" w:rsidR="00A26039" w:rsidRDefault="00A26039" w:rsidP="00A26039">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1A7577E0" w14:textId="77777777" w:rsidR="00A26039" w:rsidRPr="00805BE8" w:rsidRDefault="00A26039" w:rsidP="00A2603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040CA58" w14:textId="20D40F1A" w:rsidR="00A26039" w:rsidRPr="00CC0753" w:rsidRDefault="00A26039" w:rsidP="00CC0753">
      <w:pPr>
        <w:pStyle w:val="ListParagraph"/>
        <w:numPr>
          <w:ilvl w:val="1"/>
          <w:numId w:val="4"/>
        </w:numPr>
        <w:ind w:firstLineChars="0"/>
        <w:rPr>
          <w:rFonts w:eastAsia="SimSun"/>
          <w:color w:val="0070C0"/>
          <w:szCs w:val="24"/>
          <w:lang w:eastAsia="zh-CN"/>
        </w:rPr>
      </w:pPr>
      <w:r w:rsidRPr="00316725">
        <w:rPr>
          <w:rFonts w:eastAsia="SimSun"/>
          <w:color w:val="0070C0"/>
          <w:szCs w:val="24"/>
          <w:lang w:eastAsia="zh-CN"/>
        </w:rPr>
        <w:t xml:space="preserve">Option 1: </w:t>
      </w:r>
      <w:r>
        <w:rPr>
          <w:rFonts w:eastAsia="SimSun"/>
          <w:color w:val="0070C0"/>
          <w:szCs w:val="24"/>
          <w:lang w:eastAsia="zh-CN"/>
        </w:rPr>
        <w:t>R</w:t>
      </w:r>
      <w:r w:rsidRPr="00EB1FFB">
        <w:rPr>
          <w:rFonts w:eastAsia="SimSun"/>
          <w:color w:val="0070C0"/>
          <w:szCs w:val="24"/>
          <w:lang w:eastAsia="zh-CN"/>
        </w:rPr>
        <w:t xml:space="preserve">equirement </w:t>
      </w:r>
      <w:r>
        <w:rPr>
          <w:rFonts w:eastAsia="SimSun"/>
          <w:color w:val="0070C0"/>
          <w:szCs w:val="24"/>
          <w:lang w:eastAsia="zh-CN"/>
        </w:rPr>
        <w:t xml:space="preserve">is </w:t>
      </w:r>
      <w:r w:rsidRPr="00EB1FFB">
        <w:rPr>
          <w:rFonts w:eastAsia="SimSun"/>
          <w:color w:val="0070C0"/>
          <w:szCs w:val="24"/>
          <w:lang w:eastAsia="zh-CN"/>
        </w:rPr>
        <w:t xml:space="preserve">based </w:t>
      </w:r>
      <w:r>
        <w:rPr>
          <w:rFonts w:eastAsia="SimSun"/>
          <w:color w:val="0070C0"/>
          <w:szCs w:val="24"/>
          <w:lang w:eastAsia="zh-CN"/>
        </w:rPr>
        <w:t>on 2AoA directional s</w:t>
      </w:r>
      <w:r w:rsidRPr="00EB1FFB">
        <w:rPr>
          <w:rFonts w:eastAsia="SimSun"/>
          <w:color w:val="0070C0"/>
          <w:szCs w:val="24"/>
          <w:lang w:eastAsia="zh-CN"/>
        </w:rPr>
        <w:t>ensitivity</w:t>
      </w:r>
      <w:r>
        <w:rPr>
          <w:rFonts w:eastAsia="SimSun"/>
          <w:color w:val="0070C0"/>
          <w:szCs w:val="24"/>
          <w:lang w:eastAsia="zh-CN"/>
        </w:rPr>
        <w:t xml:space="preserve"> statistics</w:t>
      </w:r>
      <w:r w:rsidRPr="00EB1FFB">
        <w:rPr>
          <w:rFonts w:eastAsia="SimSun"/>
          <w:color w:val="0070C0"/>
          <w:szCs w:val="24"/>
          <w:lang w:eastAsia="zh-CN"/>
        </w:rPr>
        <w:t>. (R4-2218166, R4-2218557, R4-2218874, R4-2219125)</w:t>
      </w:r>
    </w:p>
    <w:p w14:paraId="709F5FE4" w14:textId="5FE72723" w:rsidR="00A26039" w:rsidRDefault="00A26039" w:rsidP="00A26039">
      <w:pPr>
        <w:pStyle w:val="ListParagraph"/>
        <w:numPr>
          <w:ilvl w:val="1"/>
          <w:numId w:val="4"/>
        </w:numPr>
        <w:ind w:firstLineChars="0"/>
        <w:rPr>
          <w:rFonts w:eastAsia="SimSun"/>
          <w:color w:val="0070C0"/>
          <w:szCs w:val="24"/>
          <w:lang w:eastAsia="zh-CN"/>
        </w:rPr>
      </w:pPr>
      <w:r w:rsidRPr="00316725">
        <w:rPr>
          <w:rFonts w:eastAsia="SimSun"/>
          <w:color w:val="0070C0"/>
          <w:szCs w:val="24"/>
          <w:lang w:eastAsia="zh-CN"/>
        </w:rPr>
        <w:t xml:space="preserve">Option </w:t>
      </w:r>
      <w:r>
        <w:rPr>
          <w:rFonts w:eastAsia="SimSun"/>
          <w:color w:val="0070C0"/>
          <w:szCs w:val="24"/>
          <w:lang w:eastAsia="zh-CN"/>
        </w:rPr>
        <w:t>2</w:t>
      </w:r>
      <w:r w:rsidRPr="00316725">
        <w:rPr>
          <w:rFonts w:eastAsia="SimSun"/>
          <w:color w:val="0070C0"/>
          <w:szCs w:val="24"/>
          <w:lang w:eastAsia="zh-CN"/>
        </w:rPr>
        <w:t xml:space="preserve">: </w:t>
      </w:r>
      <w:r>
        <w:rPr>
          <w:rFonts w:eastAsia="SimSun"/>
          <w:szCs w:val="24"/>
          <w:lang w:eastAsia="zh-CN"/>
        </w:rPr>
        <w:t>O</w:t>
      </w:r>
      <w:r w:rsidRPr="00420CBC">
        <w:rPr>
          <w:rFonts w:eastAsia="SimSun"/>
          <w:szCs w:val="24"/>
          <w:lang w:eastAsia="zh-CN"/>
        </w:rPr>
        <w:t xml:space="preserve">nly verify the UE functionality (e.g., go or no-go) under two </w:t>
      </w:r>
      <w:proofErr w:type="spellStart"/>
      <w:r w:rsidRPr="00420CBC">
        <w:rPr>
          <w:rFonts w:eastAsia="SimSun"/>
          <w:szCs w:val="24"/>
          <w:lang w:eastAsia="zh-CN"/>
        </w:rPr>
        <w:t>AoAs</w:t>
      </w:r>
      <w:proofErr w:type="spellEnd"/>
      <w:r w:rsidRPr="00420CBC">
        <w:rPr>
          <w:rFonts w:eastAsia="SimSun"/>
          <w:szCs w:val="24"/>
          <w:lang w:eastAsia="zh-CN"/>
        </w:rPr>
        <w:t xml:space="preserve"> with a fixed DL power level</w:t>
      </w:r>
      <w:r>
        <w:rPr>
          <w:rFonts w:eastAsia="SimSun"/>
          <w:szCs w:val="24"/>
          <w:lang w:eastAsia="zh-CN"/>
        </w:rPr>
        <w:t xml:space="preserve">. </w:t>
      </w:r>
      <w:r w:rsidRPr="00792A45">
        <w:rPr>
          <w:rFonts w:eastAsia="SimSun"/>
          <w:color w:val="4472C4" w:themeColor="accent1"/>
          <w:szCs w:val="24"/>
          <w:lang w:eastAsia="zh-CN"/>
        </w:rPr>
        <w:t xml:space="preserve">In other words, </w:t>
      </w:r>
      <w:r w:rsidRPr="00792A45">
        <w:rPr>
          <w:rFonts w:eastAsia="SimSun"/>
          <w:szCs w:val="24"/>
          <w:lang w:eastAsia="zh-CN"/>
        </w:rPr>
        <w:t xml:space="preserve">the UE can achieve EIS performance not worse than </w:t>
      </w:r>
      <w:proofErr w:type="spellStart"/>
      <w:r w:rsidRPr="00792A45">
        <w:rPr>
          <w:rFonts w:eastAsia="SimSun"/>
          <w:szCs w:val="24"/>
          <w:lang w:eastAsia="zh-CN"/>
        </w:rPr>
        <w:t>YdBm</w:t>
      </w:r>
      <w:proofErr w:type="spellEnd"/>
      <w:r w:rsidRPr="00792A45">
        <w:rPr>
          <w:rFonts w:eastAsia="SimSun"/>
          <w:szCs w:val="24"/>
          <w:lang w:eastAsia="zh-CN"/>
        </w:rPr>
        <w:t xml:space="preserve"> on the test point pair (corresponding to 2 </w:t>
      </w:r>
      <w:proofErr w:type="spellStart"/>
      <w:r w:rsidRPr="00792A45">
        <w:rPr>
          <w:rFonts w:eastAsia="SimSun"/>
          <w:szCs w:val="24"/>
          <w:lang w:eastAsia="zh-CN"/>
        </w:rPr>
        <w:t>AoAs</w:t>
      </w:r>
      <w:proofErr w:type="spellEnd"/>
      <w:r w:rsidRPr="00792A45">
        <w:rPr>
          <w:rFonts w:eastAsia="SimSun"/>
          <w:szCs w:val="24"/>
          <w:lang w:eastAsia="zh-CN"/>
        </w:rPr>
        <w:t>) and the ratio of qualified test points over the whole sphere is M%</w:t>
      </w:r>
      <w:r w:rsidRPr="00AD1577">
        <w:rPr>
          <w:rFonts w:eastAsia="SimSun"/>
          <w:szCs w:val="24"/>
          <w:lang w:eastAsia="zh-CN"/>
        </w:rPr>
        <w:t xml:space="preserve">. </w:t>
      </w:r>
      <w:r>
        <w:rPr>
          <w:rFonts w:eastAsia="SimSun"/>
          <w:color w:val="0070C0"/>
          <w:szCs w:val="24"/>
          <w:lang w:eastAsia="zh-CN"/>
        </w:rPr>
        <w:t>(R4-22218755,</w:t>
      </w:r>
      <w:r w:rsidRPr="0074665B">
        <w:rPr>
          <w:rFonts w:eastAsia="SimSun"/>
          <w:color w:val="0070C0"/>
          <w:szCs w:val="24"/>
          <w:lang w:eastAsia="zh-CN"/>
        </w:rPr>
        <w:t xml:space="preserve"> </w:t>
      </w:r>
      <w:r>
        <w:rPr>
          <w:rFonts w:eastAsia="SimSun"/>
          <w:color w:val="0070C0"/>
          <w:szCs w:val="24"/>
          <w:lang w:eastAsia="zh-CN"/>
        </w:rPr>
        <w:t>R4-22219497)</w:t>
      </w:r>
    </w:p>
    <w:p w14:paraId="724D40DC" w14:textId="77777777" w:rsidR="00A26039" w:rsidRPr="00AF0DD4" w:rsidRDefault="00A26039" w:rsidP="00A26039">
      <w:pPr>
        <w:rPr>
          <w:i/>
          <w:color w:val="0070C0"/>
          <w:lang w:val="en-US" w:eastAsia="zh-CN"/>
        </w:rPr>
      </w:pPr>
      <w:r w:rsidRPr="00AF0DD4">
        <w:rPr>
          <w:i/>
          <w:color w:val="0070C0"/>
          <w:lang w:val="en-US" w:eastAsia="zh-CN"/>
        </w:rPr>
        <w:t>Discussion:</w:t>
      </w:r>
    </w:p>
    <w:p w14:paraId="18BE1E47" w14:textId="77777777" w:rsidR="00A26039" w:rsidRDefault="00A26039" w:rsidP="00A26039">
      <w:pPr>
        <w:spacing w:after="0"/>
        <w:rPr>
          <w:rFonts w:ascii="Arial" w:hAnsi="Arial"/>
          <w:sz w:val="24"/>
          <w:szCs w:val="16"/>
          <w:lang w:val="sv-SE" w:eastAsia="zh-CN"/>
        </w:rPr>
      </w:pPr>
      <w:r>
        <w:rPr>
          <w:sz w:val="24"/>
          <w:szCs w:val="16"/>
        </w:rPr>
        <w:br w:type="page"/>
      </w:r>
    </w:p>
    <w:p w14:paraId="760AE74D" w14:textId="77777777" w:rsidR="00AD0B51" w:rsidRPr="00805BE8" w:rsidRDefault="00AD0B51" w:rsidP="00AD0B51">
      <w:pPr>
        <w:pStyle w:val="Heading3"/>
        <w:rPr>
          <w:sz w:val="24"/>
          <w:szCs w:val="16"/>
        </w:rPr>
      </w:pPr>
      <w:r>
        <w:rPr>
          <w:sz w:val="24"/>
          <w:szCs w:val="16"/>
        </w:rPr>
        <w:lastRenderedPageBreak/>
        <w:t>Do we need anything more that spherical coverage requirement for this feature?</w:t>
      </w:r>
    </w:p>
    <w:p w14:paraId="1B58630B" w14:textId="77777777" w:rsidR="00AD0B51" w:rsidRPr="00B274BA" w:rsidRDefault="00AD0B51" w:rsidP="00AD0B51">
      <w:pPr>
        <w:spacing w:after="0"/>
        <w:rPr>
          <w:lang w:val="en-US"/>
        </w:rPr>
      </w:pPr>
      <w:r>
        <w:rPr>
          <w:i/>
          <w:color w:val="0070C0"/>
          <w:lang w:val="en-US" w:eastAsia="zh-CN"/>
        </w:rPr>
        <w:t>Moderator’s note: approved WID RP-221753 says: ‘….</w:t>
      </w:r>
      <w:r w:rsidRPr="00BB6653">
        <w:rPr>
          <w:lang w:val="en-US"/>
        </w:rPr>
        <w:t>Specify RF requirements, mainly spherical coverage requirements, for devices with simultaneous receptio</w:t>
      </w:r>
      <w:r w:rsidRPr="00331DB1">
        <w:rPr>
          <w:lang w:val="en-US"/>
        </w:rPr>
        <w:t xml:space="preserve">n from different directions with different QCL </w:t>
      </w:r>
      <w:proofErr w:type="spellStart"/>
      <w:r w:rsidRPr="00331DB1">
        <w:rPr>
          <w:lang w:val="en-US"/>
        </w:rPr>
        <w:t>TypeD</w:t>
      </w:r>
      <w:proofErr w:type="spellEnd"/>
      <w:r w:rsidRPr="00331DB1">
        <w:rPr>
          <w:lang w:val="en-US"/>
        </w:rPr>
        <w:t xml:space="preserve"> RSs</w:t>
      </w:r>
      <w:bookmarkStart w:id="6" w:name="_Hlk104922953"/>
      <w:r>
        <w:rPr>
          <w:lang w:val="en-US"/>
        </w:rPr>
        <w:t>’</w:t>
      </w:r>
    </w:p>
    <w:bookmarkEnd w:id="6"/>
    <w:p w14:paraId="28DC7065" w14:textId="77777777" w:rsidR="00AD0B51" w:rsidRDefault="00AD0B51" w:rsidP="00AD0B51">
      <w:pPr>
        <w:rPr>
          <w:i/>
          <w:color w:val="0070C0"/>
          <w:lang w:val="en-US" w:eastAsia="zh-CN"/>
        </w:rPr>
      </w:pPr>
    </w:p>
    <w:p w14:paraId="2BD08C8A" w14:textId="77777777" w:rsidR="00AD0B51" w:rsidRDefault="00AD0B51" w:rsidP="00AD0B51">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7AAC464C" w14:textId="77777777" w:rsidR="00AD0B51" w:rsidRPr="00805BE8" w:rsidRDefault="00AD0B51" w:rsidP="00AD0B5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Pr>
          <w:rFonts w:eastAsia="SimSun"/>
          <w:color w:val="0070C0"/>
          <w:szCs w:val="24"/>
          <w:lang w:eastAsia="zh-CN"/>
        </w:rPr>
        <w:t xml:space="preserve"> (similar)</w:t>
      </w:r>
    </w:p>
    <w:p w14:paraId="3E11CC58" w14:textId="77777777" w:rsidR="00AD0B51" w:rsidRPr="00F53AC5" w:rsidRDefault="00AD0B51" w:rsidP="00AD0B51">
      <w:pPr>
        <w:pStyle w:val="ListParagraph"/>
        <w:numPr>
          <w:ilvl w:val="1"/>
          <w:numId w:val="4"/>
        </w:numPr>
        <w:ind w:firstLineChars="0"/>
        <w:rPr>
          <w:rFonts w:eastAsia="SimSun"/>
          <w:color w:val="0070C0"/>
          <w:szCs w:val="24"/>
          <w:lang w:eastAsia="zh-CN"/>
        </w:rPr>
      </w:pPr>
      <w:r w:rsidRPr="00316725">
        <w:rPr>
          <w:rFonts w:eastAsia="SimSun"/>
          <w:color w:val="0070C0"/>
          <w:szCs w:val="24"/>
          <w:lang w:eastAsia="zh-CN"/>
        </w:rPr>
        <w:t xml:space="preserve">Option 1: </w:t>
      </w:r>
      <w:r w:rsidRPr="00415F39">
        <w:rPr>
          <w:rFonts w:eastAsia="SimSun"/>
          <w:szCs w:val="24"/>
          <w:lang w:eastAsia="zh-CN"/>
        </w:rPr>
        <w:t xml:space="preserve">Consider the new requirement for 2 </w:t>
      </w:r>
      <w:proofErr w:type="spellStart"/>
      <w:r w:rsidRPr="00415F39">
        <w:rPr>
          <w:rFonts w:eastAsia="SimSun"/>
          <w:szCs w:val="24"/>
          <w:lang w:eastAsia="zh-CN"/>
        </w:rPr>
        <w:t>AoAs</w:t>
      </w:r>
      <w:proofErr w:type="spellEnd"/>
      <w:r w:rsidRPr="00415F39">
        <w:rPr>
          <w:rFonts w:eastAsia="SimSun"/>
          <w:szCs w:val="24"/>
          <w:lang w:eastAsia="zh-CN"/>
        </w:rPr>
        <w:t xml:space="preserve"> simultaneous DL reception only from spherical coverage perspective.</w:t>
      </w:r>
      <w:r>
        <w:rPr>
          <w:rFonts w:eastAsia="SimSun"/>
          <w:szCs w:val="24"/>
          <w:lang w:eastAsia="zh-CN"/>
        </w:rPr>
        <w:t xml:space="preserve"> </w:t>
      </w:r>
      <w:r w:rsidRPr="00E00974">
        <w:rPr>
          <w:rFonts w:eastAsia="SimSun"/>
          <w:color w:val="4472C4" w:themeColor="accent1"/>
          <w:szCs w:val="24"/>
          <w:lang w:eastAsia="zh-CN"/>
        </w:rPr>
        <w:t>(R4-2219497)</w:t>
      </w:r>
      <w:r>
        <w:rPr>
          <w:rFonts w:eastAsia="SimSun"/>
          <w:color w:val="4472C4" w:themeColor="accent1"/>
          <w:szCs w:val="24"/>
          <w:lang w:eastAsia="zh-CN"/>
        </w:rPr>
        <w:t>.</w:t>
      </w:r>
      <w:r w:rsidRPr="00E00974">
        <w:rPr>
          <w:rFonts w:eastAsia="SimSun"/>
          <w:color w:val="4472C4" w:themeColor="accent1"/>
          <w:szCs w:val="24"/>
          <w:lang w:eastAsia="zh-CN"/>
        </w:rPr>
        <w:t xml:space="preserve"> </w:t>
      </w:r>
    </w:p>
    <w:p w14:paraId="4BD913D3" w14:textId="77777777" w:rsidR="00AD0B51" w:rsidRPr="00E6364E" w:rsidRDefault="00AD0B51" w:rsidP="00AD0B51">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E04D5B">
        <w:rPr>
          <w:rFonts w:eastAsia="SimSun"/>
          <w:color w:val="0070C0"/>
          <w:szCs w:val="24"/>
          <w:lang w:eastAsia="zh-CN"/>
        </w:rPr>
        <w:t xml:space="preserve">Option 2: </w:t>
      </w:r>
      <w:r w:rsidRPr="0039314B">
        <w:rPr>
          <w:iCs/>
          <w:lang w:val="en-US" w:eastAsia="zh-CN"/>
        </w:rPr>
        <w:t>To focus on option 1</w:t>
      </w:r>
      <w:r>
        <w:rPr>
          <w:iCs/>
          <w:lang w:val="en-US" w:eastAsia="zh-CN"/>
        </w:rPr>
        <w:t>(</w:t>
      </w:r>
      <w:r w:rsidRPr="00337284">
        <w:rPr>
          <w:color w:val="4472C4" w:themeColor="accent1"/>
        </w:rPr>
        <w:t>Coverage performance</w:t>
      </w:r>
      <w:r>
        <w:rPr>
          <w:color w:val="4472C4" w:themeColor="accent1"/>
        </w:rPr>
        <w:t>)</w:t>
      </w:r>
      <w:r w:rsidRPr="0039314B">
        <w:rPr>
          <w:iCs/>
          <w:lang w:val="en-US" w:eastAsia="zh-CN"/>
        </w:rPr>
        <w:t xml:space="preserve"> to specify the spherical coverage requirements for FR2-1 multi-Rx chain DL reception.</w:t>
      </w:r>
      <w:r>
        <w:rPr>
          <w:iCs/>
          <w:lang w:val="en-US" w:eastAsia="zh-CN"/>
        </w:rPr>
        <w:t xml:space="preserve"> (</w:t>
      </w:r>
      <w:r>
        <w:rPr>
          <w:rFonts w:eastAsia="SimSun"/>
          <w:color w:val="0070C0"/>
          <w:szCs w:val="24"/>
          <w:lang w:eastAsia="zh-CN"/>
        </w:rPr>
        <w:t>R4-2218329)</w:t>
      </w:r>
    </w:p>
    <w:p w14:paraId="61DA66E8" w14:textId="77777777" w:rsidR="00AD0B51" w:rsidRPr="00C175BF" w:rsidRDefault="00AD0B51" w:rsidP="00AD0B51">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12AAC9A5" w14:textId="77777777" w:rsidR="00AD0B51" w:rsidRPr="00A24CD9" w:rsidRDefault="00AD0B51" w:rsidP="00AD0B51">
      <w:pPr>
        <w:rPr>
          <w:i/>
          <w:color w:val="4472C4" w:themeColor="accent1"/>
          <w:lang w:val="en-US" w:eastAsia="zh-CN"/>
        </w:rPr>
      </w:pPr>
      <w:r w:rsidRPr="00A24CD9">
        <w:rPr>
          <w:i/>
          <w:color w:val="4472C4" w:themeColor="accent1"/>
          <w:lang w:val="en-US" w:eastAsia="zh-CN"/>
        </w:rPr>
        <w:t>Discussion:</w:t>
      </w:r>
    </w:p>
    <w:p w14:paraId="3D067FFB" w14:textId="77777777" w:rsidR="00AD0B51" w:rsidRDefault="00AD0B51" w:rsidP="00AD0B51">
      <w:pPr>
        <w:spacing w:after="0"/>
        <w:rPr>
          <w:rFonts w:ascii="Arial" w:hAnsi="Arial"/>
          <w:sz w:val="24"/>
          <w:szCs w:val="16"/>
          <w:lang w:val="sv-SE" w:eastAsia="zh-CN"/>
        </w:rPr>
      </w:pPr>
      <w:r>
        <w:rPr>
          <w:sz w:val="24"/>
          <w:szCs w:val="16"/>
        </w:rPr>
        <w:br w:type="page"/>
      </w:r>
    </w:p>
    <w:p w14:paraId="4E5CCA19" w14:textId="0C1F33B3" w:rsidR="00C26944" w:rsidRPr="00805BE8" w:rsidRDefault="00C26944" w:rsidP="00C26944">
      <w:pPr>
        <w:pStyle w:val="Heading3"/>
        <w:rPr>
          <w:sz w:val="24"/>
          <w:szCs w:val="16"/>
        </w:rPr>
      </w:pPr>
      <w:r>
        <w:rPr>
          <w:sz w:val="24"/>
          <w:szCs w:val="16"/>
        </w:rPr>
        <w:lastRenderedPageBreak/>
        <w:t>AoA separation for UE RF requirement</w:t>
      </w:r>
    </w:p>
    <w:p w14:paraId="6036174C" w14:textId="77777777" w:rsidR="00373A4F" w:rsidRDefault="00373A4F" w:rsidP="00373A4F">
      <w:pPr>
        <w:rPr>
          <w:i/>
          <w:color w:val="0070C0"/>
          <w:lang w:val="en-US" w:eastAsia="zh-CN"/>
        </w:rPr>
      </w:pPr>
      <w:r>
        <w:rPr>
          <w:i/>
          <w:color w:val="0070C0"/>
          <w:lang w:val="en-US" w:eastAsia="zh-CN"/>
        </w:rPr>
        <w:t>Each aspect is independent, multiple can apply:</w:t>
      </w:r>
    </w:p>
    <w:p w14:paraId="58C20C27" w14:textId="63C97D95" w:rsidR="00C26944" w:rsidRDefault="00C26944" w:rsidP="00C26944">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275923AA" w14:textId="67AAEFD8" w:rsidR="00C26944" w:rsidRPr="00805BE8" w:rsidRDefault="00C26944" w:rsidP="00C2694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sidR="000D1A2E">
        <w:rPr>
          <w:rFonts w:eastAsia="SimSun"/>
          <w:color w:val="0070C0"/>
          <w:szCs w:val="24"/>
          <w:lang w:eastAsia="zh-CN"/>
        </w:rPr>
        <w:t xml:space="preserve"> for </w:t>
      </w:r>
      <w:r w:rsidR="0060331B">
        <w:rPr>
          <w:rFonts w:eastAsia="SimSun"/>
          <w:color w:val="0070C0"/>
          <w:szCs w:val="24"/>
          <w:lang w:eastAsia="zh-CN"/>
        </w:rPr>
        <w:t xml:space="preserve">test systems that can support </w:t>
      </w:r>
      <w:r w:rsidR="007A23F8">
        <w:rPr>
          <w:rFonts w:eastAsia="SimSun"/>
          <w:color w:val="0070C0"/>
          <w:szCs w:val="24"/>
          <w:lang w:eastAsia="zh-CN"/>
        </w:rPr>
        <w:t>fixed AoA1 relative to UE, and scanned AoA2 relative to UE:</w:t>
      </w:r>
    </w:p>
    <w:p w14:paraId="21B9EF07" w14:textId="63FB4190" w:rsidR="00C26944" w:rsidRPr="00316725" w:rsidRDefault="00C26944" w:rsidP="00C26944">
      <w:pPr>
        <w:pStyle w:val="ListParagraph"/>
        <w:numPr>
          <w:ilvl w:val="1"/>
          <w:numId w:val="4"/>
        </w:numPr>
        <w:ind w:firstLineChars="0"/>
        <w:rPr>
          <w:rFonts w:eastAsia="SimSun"/>
          <w:color w:val="0070C0"/>
          <w:szCs w:val="24"/>
          <w:lang w:eastAsia="zh-CN"/>
        </w:rPr>
      </w:pPr>
      <w:r w:rsidRPr="00316725">
        <w:rPr>
          <w:rFonts w:eastAsia="SimSun"/>
          <w:color w:val="0070C0"/>
          <w:szCs w:val="24"/>
          <w:lang w:eastAsia="zh-CN"/>
        </w:rPr>
        <w:t xml:space="preserve">Option 1: </w:t>
      </w:r>
      <w:r>
        <w:rPr>
          <w:rFonts w:eastAsia="SimSun"/>
          <w:color w:val="0070C0"/>
          <w:szCs w:val="24"/>
          <w:lang w:eastAsia="zh-CN"/>
        </w:rPr>
        <w:t>define requirements after excluding some</w:t>
      </w:r>
      <w:r w:rsidR="00F41E0A">
        <w:rPr>
          <w:rFonts w:eastAsia="SimSun"/>
          <w:color w:val="0070C0"/>
          <w:szCs w:val="24"/>
          <w:lang w:eastAsia="zh-CN"/>
        </w:rPr>
        <w:t xml:space="preserve"> TBD</w:t>
      </w:r>
      <w:r>
        <w:rPr>
          <w:rFonts w:eastAsia="SimSun"/>
          <w:color w:val="0070C0"/>
          <w:szCs w:val="24"/>
          <w:lang w:eastAsia="zh-CN"/>
        </w:rPr>
        <w:t xml:space="preserve"> areas: </w:t>
      </w:r>
      <w:r w:rsidRPr="001A1B29">
        <w:rPr>
          <w:rFonts w:eastAsia="SimSun"/>
          <w:szCs w:val="24"/>
          <w:lang w:eastAsia="zh-CN"/>
        </w:rPr>
        <w:t>The requirements for FR2 multi-RX chain DL do not apply when angle separation is smaller than a minimum threshold.</w:t>
      </w:r>
      <w:r w:rsidR="00B12621">
        <w:rPr>
          <w:rFonts w:eastAsia="SimSun"/>
          <w:szCs w:val="24"/>
          <w:lang w:eastAsia="zh-CN"/>
        </w:rPr>
        <w:t xml:space="preserve"> </w:t>
      </w:r>
      <w:r w:rsidR="00B12621" w:rsidRPr="00B12621">
        <w:rPr>
          <w:rFonts w:eastAsia="SimSun"/>
          <w:color w:val="4472C4" w:themeColor="accent1"/>
          <w:szCs w:val="24"/>
          <w:lang w:eastAsia="zh-CN"/>
        </w:rPr>
        <w:t>(majority)</w:t>
      </w:r>
    </w:p>
    <w:p w14:paraId="68F389B8" w14:textId="1F3CD63C" w:rsidR="00D5278E" w:rsidRPr="00E502AE" w:rsidRDefault="00D5278E" w:rsidP="00E502AE">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E502AE">
        <w:rPr>
          <w:rFonts w:eastAsia="SimSun"/>
          <w:color w:val="0070C0"/>
          <w:szCs w:val="24"/>
          <w:lang w:eastAsia="zh-CN"/>
        </w:rPr>
        <w:t xml:space="preserve">Option </w:t>
      </w:r>
      <w:r w:rsidR="0061059C">
        <w:rPr>
          <w:rFonts w:eastAsia="SimSun"/>
          <w:color w:val="0070C0"/>
          <w:szCs w:val="24"/>
          <w:lang w:eastAsia="zh-CN"/>
        </w:rPr>
        <w:t>2</w:t>
      </w:r>
      <w:r w:rsidRPr="00E502AE">
        <w:rPr>
          <w:rFonts w:eastAsia="SimSun"/>
          <w:color w:val="0070C0"/>
          <w:szCs w:val="24"/>
          <w:lang w:eastAsia="zh-CN"/>
        </w:rPr>
        <w:t xml:space="preserve">: </w:t>
      </w:r>
      <w:r w:rsidR="00BD0FA8">
        <w:rPr>
          <w:rFonts w:eastAsia="SimSun"/>
          <w:color w:val="0070C0"/>
          <w:szCs w:val="24"/>
          <w:lang w:eastAsia="zh-CN"/>
        </w:rPr>
        <w:t>define exclusion zone</w:t>
      </w:r>
      <w:r w:rsidR="00E502AE">
        <w:rPr>
          <w:rFonts w:eastAsia="SimSun"/>
          <w:color w:val="0070C0"/>
          <w:szCs w:val="24"/>
          <w:lang w:eastAsia="zh-CN"/>
        </w:rPr>
        <w:t xml:space="preserve">: </w:t>
      </w:r>
      <w:r w:rsidR="000100A2" w:rsidRPr="00DB0021">
        <w:rPr>
          <w:color w:val="000000" w:themeColor="text1"/>
        </w:rPr>
        <w:t>When AoA1 is swept over the full sphere, AoA2 is swept over angles that are outside of the exclusion zone calculated from AoA1, such that AoA2</w:t>
      </w:r>
      <w:r w:rsidR="000100A2" w:rsidRPr="00DB0021">
        <w:rPr>
          <w:color w:val="000000" w:themeColor="text1"/>
        </w:rPr>
        <w:sym w:font="Symbol" w:char="F0CF"/>
      </w:r>
      <w:r w:rsidR="000100A2" w:rsidRPr="00DB0021">
        <w:rPr>
          <w:color w:val="000000" w:themeColor="text1"/>
        </w:rPr>
        <w:t>Ze, where Ze defines the exclusion zone as a function of AoA1 (</w:t>
      </w:r>
      <w:proofErr w:type="gramStart"/>
      <w:r w:rsidR="000100A2" w:rsidRPr="00DB0021">
        <w:rPr>
          <w:color w:val="000000" w:themeColor="text1"/>
        </w:rPr>
        <w:t>e.g.</w:t>
      </w:r>
      <w:proofErr w:type="gramEnd"/>
      <w:r w:rsidR="000100A2" w:rsidRPr="00DB0021">
        <w:rPr>
          <w:color w:val="000000" w:themeColor="text1"/>
        </w:rPr>
        <w:t xml:space="preserve"> AoA1 - </w:t>
      </w:r>
      <w:proofErr w:type="spellStart"/>
      <w:r w:rsidR="000100A2" w:rsidRPr="00DB0021">
        <w:rPr>
          <w:color w:val="000000" w:themeColor="text1"/>
        </w:rPr>
        <w:t>d,theta</w:t>
      </w:r>
      <w:proofErr w:type="spellEnd"/>
      <w:r w:rsidR="000100A2" w:rsidRPr="00DB0021">
        <w:rPr>
          <w:color w:val="000000" w:themeColor="text1"/>
        </w:rPr>
        <w:t xml:space="preserve"> &lt; </w:t>
      </w:r>
      <w:proofErr w:type="spellStart"/>
      <w:r w:rsidR="000100A2" w:rsidRPr="00DB0021">
        <w:rPr>
          <w:color w:val="000000" w:themeColor="text1"/>
        </w:rPr>
        <w:t>Ze,theta</w:t>
      </w:r>
      <w:proofErr w:type="spellEnd"/>
      <w:r w:rsidR="000100A2" w:rsidRPr="00DB0021">
        <w:rPr>
          <w:color w:val="000000" w:themeColor="text1"/>
        </w:rPr>
        <w:t xml:space="preserve"> &lt; AoA1 + </w:t>
      </w:r>
      <w:proofErr w:type="spellStart"/>
      <w:r w:rsidR="000100A2" w:rsidRPr="00DB0021">
        <w:rPr>
          <w:color w:val="000000" w:themeColor="text1"/>
        </w:rPr>
        <w:t>d,theta</w:t>
      </w:r>
      <w:proofErr w:type="spellEnd"/>
      <w:r w:rsidR="000100A2" w:rsidRPr="00DB0021">
        <w:rPr>
          <w:color w:val="000000" w:themeColor="text1"/>
        </w:rPr>
        <w:t xml:space="preserve"> and AoA1 - </w:t>
      </w:r>
      <w:proofErr w:type="spellStart"/>
      <w:r w:rsidR="000100A2" w:rsidRPr="00DB0021">
        <w:rPr>
          <w:color w:val="000000" w:themeColor="text1"/>
        </w:rPr>
        <w:t>d,phi</w:t>
      </w:r>
      <w:proofErr w:type="spellEnd"/>
      <w:r w:rsidR="000100A2" w:rsidRPr="00DB0021">
        <w:rPr>
          <w:color w:val="000000" w:themeColor="text1"/>
        </w:rPr>
        <w:t xml:space="preserve"> &lt; </w:t>
      </w:r>
      <w:proofErr w:type="spellStart"/>
      <w:r w:rsidR="000100A2" w:rsidRPr="00DB0021">
        <w:rPr>
          <w:color w:val="000000" w:themeColor="text1"/>
        </w:rPr>
        <w:t>Ze,phi</w:t>
      </w:r>
      <w:proofErr w:type="spellEnd"/>
      <w:r w:rsidR="000100A2" w:rsidRPr="00DB0021">
        <w:rPr>
          <w:color w:val="000000" w:themeColor="text1"/>
        </w:rPr>
        <w:t xml:space="preserve"> &lt; AoA1 + </w:t>
      </w:r>
      <w:proofErr w:type="spellStart"/>
      <w:r w:rsidR="000100A2" w:rsidRPr="00DB0021">
        <w:rPr>
          <w:color w:val="000000" w:themeColor="text1"/>
        </w:rPr>
        <w:t>d,phi</w:t>
      </w:r>
      <w:proofErr w:type="spellEnd"/>
      <w:r w:rsidR="000100A2" w:rsidRPr="00DB0021">
        <w:rPr>
          <w:color w:val="000000" w:themeColor="text1"/>
        </w:rPr>
        <w:t xml:space="preserve">).  Further study and discussion is needed to determine </w:t>
      </w:r>
      <w:proofErr w:type="spellStart"/>
      <w:r w:rsidR="000100A2" w:rsidRPr="00DB0021">
        <w:rPr>
          <w:color w:val="000000" w:themeColor="text1"/>
        </w:rPr>
        <w:t>d,theta</w:t>
      </w:r>
      <w:proofErr w:type="spellEnd"/>
      <w:r w:rsidR="000100A2" w:rsidRPr="00DB0021">
        <w:rPr>
          <w:color w:val="000000" w:themeColor="text1"/>
        </w:rPr>
        <w:t xml:space="preserve"> and </w:t>
      </w:r>
      <w:proofErr w:type="spellStart"/>
      <w:r w:rsidR="000100A2" w:rsidRPr="00DB0021">
        <w:rPr>
          <w:color w:val="000000" w:themeColor="text1"/>
        </w:rPr>
        <w:t>d,</w:t>
      </w:r>
      <w:proofErr w:type="gramStart"/>
      <w:r w:rsidR="000100A2" w:rsidRPr="00DB0021">
        <w:rPr>
          <w:color w:val="000000" w:themeColor="text1"/>
        </w:rPr>
        <w:t>phi</w:t>
      </w:r>
      <w:proofErr w:type="spellEnd"/>
      <w:r w:rsidR="000100A2" w:rsidRPr="00DA2D1F">
        <w:rPr>
          <w:i/>
          <w:iCs/>
          <w:color w:val="000000" w:themeColor="text1"/>
        </w:rPr>
        <w:t>.</w:t>
      </w:r>
      <w:r w:rsidR="00BD0FA8" w:rsidRPr="00BD0FA8">
        <w:rPr>
          <w:rFonts w:eastAsia="SimSun"/>
          <w:szCs w:val="24"/>
          <w:lang w:eastAsia="zh-CN"/>
        </w:rPr>
        <w:t>.</w:t>
      </w:r>
      <w:proofErr w:type="gramEnd"/>
      <w:r w:rsidR="00BD0FA8" w:rsidRPr="00BD0FA8">
        <w:rPr>
          <w:rFonts w:eastAsia="SimSun"/>
          <w:szCs w:val="24"/>
          <w:lang w:eastAsia="zh-CN"/>
        </w:rPr>
        <w:t xml:space="preserve"> </w:t>
      </w:r>
      <w:r w:rsidR="00E502AE">
        <w:rPr>
          <w:rFonts w:eastAsia="SimSun"/>
          <w:color w:val="0070C0"/>
          <w:szCs w:val="24"/>
          <w:lang w:eastAsia="zh-CN"/>
        </w:rPr>
        <w:t>(R4-2218</w:t>
      </w:r>
      <w:r w:rsidR="00BD0FA8">
        <w:rPr>
          <w:rFonts w:eastAsia="SimSun"/>
          <w:color w:val="0070C0"/>
          <w:szCs w:val="24"/>
          <w:lang w:eastAsia="zh-CN"/>
        </w:rPr>
        <w:t>166</w:t>
      </w:r>
      <w:r w:rsidR="00E502AE">
        <w:rPr>
          <w:rFonts w:eastAsia="SimSun"/>
          <w:color w:val="0070C0"/>
          <w:szCs w:val="24"/>
          <w:lang w:eastAsia="zh-CN"/>
        </w:rPr>
        <w:t>)</w:t>
      </w:r>
    </w:p>
    <w:p w14:paraId="5C64ADD6" w14:textId="5E21E2F6" w:rsidR="0091480A" w:rsidRDefault="0091480A" w:rsidP="0091480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Pr>
          <w:rFonts w:eastAsia="SimSun"/>
          <w:color w:val="0070C0"/>
          <w:szCs w:val="24"/>
          <w:lang w:eastAsia="zh-CN"/>
        </w:rPr>
        <w:t xml:space="preserve"> for </w:t>
      </w:r>
      <w:r w:rsidR="007D793F">
        <w:rPr>
          <w:rFonts w:eastAsia="SimSun"/>
          <w:color w:val="0070C0"/>
          <w:szCs w:val="24"/>
          <w:lang w:eastAsia="zh-CN"/>
        </w:rPr>
        <w:t xml:space="preserve">test systems that can support </w:t>
      </w:r>
      <w:r>
        <w:rPr>
          <w:rFonts w:eastAsia="SimSun"/>
          <w:color w:val="0070C0"/>
          <w:szCs w:val="24"/>
          <w:lang w:eastAsia="zh-CN"/>
        </w:rPr>
        <w:t xml:space="preserve">fixed relative separation of AoA1 and AoA2 </w:t>
      </w:r>
      <w:r w:rsidR="003860D9">
        <w:rPr>
          <w:rFonts w:eastAsia="SimSun"/>
          <w:color w:val="0070C0"/>
          <w:szCs w:val="24"/>
          <w:lang w:eastAsia="zh-CN"/>
        </w:rPr>
        <w:t>during test</w:t>
      </w:r>
      <w:r>
        <w:rPr>
          <w:rFonts w:eastAsia="SimSun"/>
          <w:color w:val="0070C0"/>
          <w:szCs w:val="24"/>
          <w:lang w:eastAsia="zh-CN"/>
        </w:rPr>
        <w:t>:</w:t>
      </w:r>
    </w:p>
    <w:p w14:paraId="37DF7BF3" w14:textId="77777777" w:rsidR="003860D9" w:rsidRDefault="003860D9" w:rsidP="003860D9">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636E99">
        <w:rPr>
          <w:rFonts w:eastAsia="SimSun"/>
          <w:color w:val="0070C0"/>
          <w:szCs w:val="24"/>
          <w:lang w:eastAsia="zh-CN"/>
        </w:rPr>
        <w:t>Option 2:</w:t>
      </w:r>
      <w:r>
        <w:rPr>
          <w:rFonts w:eastAsia="SimSun"/>
          <w:color w:val="0070C0"/>
          <w:szCs w:val="24"/>
          <w:lang w:eastAsia="zh-CN"/>
        </w:rPr>
        <w:t xml:space="preserve"> define requirements that the UE can satisfy for any one </w:t>
      </w:r>
      <w:proofErr w:type="spellStart"/>
      <w:r>
        <w:rPr>
          <w:rFonts w:eastAsia="SimSun"/>
          <w:color w:val="0070C0"/>
          <w:szCs w:val="24"/>
          <w:lang w:eastAsia="zh-CN"/>
        </w:rPr>
        <w:t>AoA</w:t>
      </w:r>
      <w:proofErr w:type="spellEnd"/>
      <w:r>
        <w:rPr>
          <w:rFonts w:eastAsia="SimSun"/>
          <w:color w:val="0070C0"/>
          <w:szCs w:val="24"/>
          <w:lang w:eastAsia="zh-CN"/>
        </w:rPr>
        <w:t xml:space="preserve"> separation of UE’s choice:</w:t>
      </w:r>
      <w:r w:rsidRPr="00636E99">
        <w:rPr>
          <w:rFonts w:eastAsia="SimSun"/>
          <w:color w:val="0070C0"/>
          <w:szCs w:val="24"/>
          <w:lang w:eastAsia="zh-CN"/>
        </w:rPr>
        <w:t xml:space="preserve"> </w:t>
      </w:r>
      <w:r w:rsidRPr="001A1B29">
        <w:rPr>
          <w:rFonts w:eastAsia="SimSun"/>
          <w:szCs w:val="24"/>
          <w:lang w:eastAsia="zh-CN"/>
        </w:rPr>
        <w:t xml:space="preserve">If the eventual UE RF requirement depends on sensitivity measurements at each grid point, the UE is allowed to meet the requirement for its (singular) choice of preferred fixed </w:t>
      </w:r>
      <w:proofErr w:type="spellStart"/>
      <w:r w:rsidRPr="001A1B29">
        <w:rPr>
          <w:rFonts w:eastAsia="SimSun"/>
          <w:szCs w:val="24"/>
          <w:lang w:eastAsia="zh-CN"/>
        </w:rPr>
        <w:t>AoA</w:t>
      </w:r>
      <w:proofErr w:type="spellEnd"/>
      <w:r w:rsidRPr="001A1B29">
        <w:rPr>
          <w:rFonts w:eastAsia="SimSun"/>
          <w:szCs w:val="24"/>
          <w:lang w:eastAsia="zh-CN"/>
        </w:rPr>
        <w:t xml:space="preserve"> separation. </w:t>
      </w:r>
      <w:proofErr w:type="spellStart"/>
      <w:r w:rsidRPr="001A1B29">
        <w:rPr>
          <w:rFonts w:eastAsia="SimSun"/>
          <w:szCs w:val="24"/>
          <w:lang w:eastAsia="zh-CN"/>
        </w:rPr>
        <w:t>AoA</w:t>
      </w:r>
      <w:proofErr w:type="spellEnd"/>
      <w:r w:rsidRPr="001A1B29">
        <w:rPr>
          <w:rFonts w:eastAsia="SimSun"/>
          <w:szCs w:val="24"/>
          <w:lang w:eastAsia="zh-CN"/>
        </w:rPr>
        <w:t xml:space="preserve"> separation choices available to the UE would be agreed separately. </w:t>
      </w:r>
      <w:r>
        <w:rPr>
          <w:rFonts w:eastAsia="SimSun"/>
          <w:color w:val="0070C0"/>
          <w:szCs w:val="24"/>
          <w:lang w:eastAsia="zh-CN"/>
        </w:rPr>
        <w:t>(R4-2218042)</w:t>
      </w:r>
    </w:p>
    <w:p w14:paraId="3D324E7B" w14:textId="77777777" w:rsidR="003860D9" w:rsidRPr="00805BE8" w:rsidRDefault="003860D9" w:rsidP="003860D9">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11036AEE" w14:textId="77777777" w:rsidR="0081323E" w:rsidRDefault="0081323E" w:rsidP="00A24CD9">
      <w:pPr>
        <w:rPr>
          <w:i/>
          <w:color w:val="4472C4" w:themeColor="accent1"/>
          <w:lang w:val="en-US" w:eastAsia="zh-CN"/>
        </w:rPr>
      </w:pPr>
    </w:p>
    <w:p w14:paraId="0233A0BD" w14:textId="0AFC6D8D" w:rsidR="00A24CD9" w:rsidRPr="000E7C22" w:rsidRDefault="00A24CD9" w:rsidP="00A24CD9">
      <w:pPr>
        <w:rPr>
          <w:i/>
          <w:color w:val="0070C0"/>
          <w:lang w:val="en-US" w:eastAsia="zh-CN"/>
        </w:rPr>
      </w:pPr>
      <w:r w:rsidRPr="000E7C22">
        <w:rPr>
          <w:i/>
          <w:color w:val="0070C0"/>
          <w:lang w:val="en-US" w:eastAsia="zh-CN"/>
        </w:rPr>
        <w:t>Discussion:</w:t>
      </w:r>
    </w:p>
    <w:p w14:paraId="156C6816" w14:textId="55D745FC" w:rsidR="00523AF0" w:rsidRDefault="00523AF0" w:rsidP="00523AF0">
      <w:pPr>
        <w:spacing w:after="120"/>
        <w:rPr>
          <w:color w:val="0070C0"/>
          <w:szCs w:val="24"/>
          <w:lang w:eastAsia="zh-CN"/>
        </w:rPr>
      </w:pPr>
    </w:p>
    <w:p w14:paraId="46A15874" w14:textId="77777777" w:rsidR="00DA5F76" w:rsidRDefault="00DA5F76">
      <w:pPr>
        <w:spacing w:after="0"/>
        <w:rPr>
          <w:rFonts w:ascii="Arial" w:hAnsi="Arial"/>
          <w:sz w:val="24"/>
          <w:szCs w:val="16"/>
          <w:lang w:val="sv-SE" w:eastAsia="zh-CN"/>
        </w:rPr>
      </w:pPr>
      <w:r>
        <w:rPr>
          <w:sz w:val="24"/>
          <w:szCs w:val="16"/>
        </w:rPr>
        <w:br w:type="page"/>
      </w:r>
    </w:p>
    <w:p w14:paraId="4FD6D139" w14:textId="3DAA7210" w:rsidR="00523AF0" w:rsidRPr="00805BE8" w:rsidRDefault="00656A98" w:rsidP="00523AF0">
      <w:pPr>
        <w:pStyle w:val="Heading3"/>
        <w:rPr>
          <w:sz w:val="24"/>
          <w:szCs w:val="16"/>
        </w:rPr>
      </w:pPr>
      <w:r>
        <w:rPr>
          <w:sz w:val="24"/>
          <w:szCs w:val="16"/>
        </w:rPr>
        <w:lastRenderedPageBreak/>
        <w:t xml:space="preserve">Minumum network benefit for </w:t>
      </w:r>
      <w:r w:rsidR="0044550F">
        <w:rPr>
          <w:sz w:val="24"/>
          <w:szCs w:val="16"/>
        </w:rPr>
        <w:t xml:space="preserve">enhanced </w:t>
      </w:r>
      <w:r w:rsidR="002161DE">
        <w:rPr>
          <w:sz w:val="24"/>
          <w:szCs w:val="16"/>
        </w:rPr>
        <w:t xml:space="preserve">UE </w:t>
      </w:r>
    </w:p>
    <w:p w14:paraId="6286BD9E" w14:textId="5DCAFA13" w:rsidR="003D540F" w:rsidRPr="00A77695" w:rsidRDefault="003D540F" w:rsidP="00523AF0">
      <w:pPr>
        <w:rPr>
          <w:i/>
          <w:color w:val="0070C0"/>
          <w:lang w:val="en-US" w:eastAsia="zh-CN"/>
        </w:rPr>
      </w:pPr>
      <w:r w:rsidRPr="00A77695">
        <w:rPr>
          <w:i/>
          <w:color w:val="0070C0"/>
          <w:lang w:val="en-US" w:eastAsia="zh-CN"/>
        </w:rPr>
        <w:t>Motivation:</w:t>
      </w:r>
    </w:p>
    <w:p w14:paraId="649EC119" w14:textId="00C6B7D3" w:rsidR="00B32E39" w:rsidRDefault="00B32E39" w:rsidP="00523AF0">
      <w:pPr>
        <w:rPr>
          <w:iCs/>
          <w:lang w:val="en-US" w:eastAsia="zh-CN"/>
        </w:rPr>
      </w:pPr>
      <w:r w:rsidRPr="00A77695">
        <w:rPr>
          <w:iCs/>
          <w:color w:val="0070C0"/>
          <w:lang w:val="en-US" w:eastAsia="zh-CN"/>
        </w:rPr>
        <w:t>From WF R4-2217732: ….</w:t>
      </w:r>
      <w:r w:rsidRPr="00A77695">
        <w:rPr>
          <w:color w:val="0070C0"/>
        </w:rPr>
        <w:t xml:space="preserve"> </w:t>
      </w:r>
      <w:r w:rsidRPr="00B32E39">
        <w:rPr>
          <w:iCs/>
          <w:lang w:val="en-US" w:eastAsia="zh-CN"/>
        </w:rPr>
        <w:t>FFS on how to determine a minimum benefit that a UE must demonstrate when configured for this feature.</w:t>
      </w:r>
    </w:p>
    <w:p w14:paraId="5FF403AE" w14:textId="52ECE1C9" w:rsidR="008A39A6" w:rsidRDefault="00464590" w:rsidP="00523AF0">
      <w:pPr>
        <w:rPr>
          <w:iCs/>
          <w:color w:val="0070C0"/>
          <w:lang w:val="en-US" w:eastAsia="zh-CN"/>
        </w:rPr>
      </w:pPr>
      <w:r w:rsidRPr="00464590">
        <w:rPr>
          <w:iCs/>
          <w:lang w:val="en-US" w:eastAsia="zh-CN"/>
        </w:rPr>
        <w:t xml:space="preserve">The minimum performance requirement for the two </w:t>
      </w:r>
      <w:proofErr w:type="spellStart"/>
      <w:r w:rsidRPr="00464590">
        <w:rPr>
          <w:iCs/>
          <w:lang w:val="en-US" w:eastAsia="zh-CN"/>
        </w:rPr>
        <w:t>AoAs</w:t>
      </w:r>
      <w:proofErr w:type="spellEnd"/>
      <w:r w:rsidRPr="00464590">
        <w:rPr>
          <w:iCs/>
          <w:lang w:val="en-US" w:eastAsia="zh-CN"/>
        </w:rPr>
        <w:t xml:space="preserve"> reception should ensure the device can perform better than the single </w:t>
      </w:r>
      <w:proofErr w:type="spellStart"/>
      <w:r w:rsidRPr="00464590">
        <w:rPr>
          <w:iCs/>
          <w:lang w:val="en-US" w:eastAsia="zh-CN"/>
        </w:rPr>
        <w:t>AoA</w:t>
      </w:r>
      <w:proofErr w:type="spellEnd"/>
      <w:r w:rsidRPr="00464590">
        <w:rPr>
          <w:iCs/>
          <w:lang w:val="en-US" w:eastAsia="zh-CN"/>
        </w:rPr>
        <w:t xml:space="preserve"> reception regardless the metric or test method RAN4 would adopt</w:t>
      </w:r>
      <w:r w:rsidRPr="00464590">
        <w:rPr>
          <w:iCs/>
          <w:color w:val="0070C0"/>
          <w:lang w:val="en-US" w:eastAsia="zh-CN"/>
        </w:rPr>
        <w:t>. (R4-2218755)</w:t>
      </w:r>
      <w:r w:rsidR="008A39A6">
        <w:rPr>
          <w:iCs/>
          <w:color w:val="0070C0"/>
          <w:lang w:val="en-US" w:eastAsia="zh-CN"/>
        </w:rPr>
        <w:t xml:space="preserve">. </w:t>
      </w:r>
    </w:p>
    <w:p w14:paraId="6423A7AA" w14:textId="5D92B343" w:rsidR="00464590" w:rsidRPr="00464590" w:rsidRDefault="008A39A6" w:rsidP="00523AF0">
      <w:pPr>
        <w:rPr>
          <w:iCs/>
          <w:color w:val="0070C0"/>
          <w:lang w:val="en-US" w:eastAsia="zh-CN"/>
        </w:rPr>
      </w:pPr>
      <w:r w:rsidRPr="008A39A6">
        <w:rPr>
          <w:iCs/>
          <w:lang w:val="en-US" w:eastAsia="zh-CN"/>
        </w:rPr>
        <w:t xml:space="preserve">Define common UE RF requirements for UE with a single antenna module and for UE with multi-antenna modules to support simultaneous reception of two </w:t>
      </w:r>
      <w:proofErr w:type="spellStart"/>
      <w:r w:rsidRPr="008A39A6">
        <w:rPr>
          <w:iCs/>
          <w:lang w:val="en-US" w:eastAsia="zh-CN"/>
        </w:rPr>
        <w:t>AoAs</w:t>
      </w:r>
      <w:proofErr w:type="spellEnd"/>
      <w:r>
        <w:rPr>
          <w:iCs/>
          <w:color w:val="0070C0"/>
          <w:lang w:val="en-US" w:eastAsia="zh-CN"/>
        </w:rPr>
        <w:t xml:space="preserve"> </w:t>
      </w:r>
      <w:r w:rsidRPr="00464590">
        <w:rPr>
          <w:iCs/>
          <w:color w:val="0070C0"/>
          <w:lang w:val="en-US" w:eastAsia="zh-CN"/>
        </w:rPr>
        <w:t>(R4-2218</w:t>
      </w:r>
      <w:r>
        <w:rPr>
          <w:iCs/>
          <w:color w:val="0070C0"/>
          <w:lang w:val="en-US" w:eastAsia="zh-CN"/>
        </w:rPr>
        <w:t>528</w:t>
      </w:r>
      <w:r w:rsidRPr="00464590">
        <w:rPr>
          <w:iCs/>
          <w:color w:val="0070C0"/>
          <w:lang w:val="en-US" w:eastAsia="zh-CN"/>
        </w:rPr>
        <w:t>)</w:t>
      </w:r>
    </w:p>
    <w:p w14:paraId="7F25451B" w14:textId="1337F0F5" w:rsidR="00523AF0" w:rsidRDefault="00523AF0" w:rsidP="00523AF0">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53D90F00" w14:textId="77777777" w:rsidR="00523AF0" w:rsidRPr="00805BE8" w:rsidRDefault="00523AF0" w:rsidP="00523AF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92145F2" w14:textId="35674349" w:rsidR="00523AF0" w:rsidRPr="00A02B7E" w:rsidRDefault="00523AF0" w:rsidP="000F4CD7">
      <w:pPr>
        <w:pStyle w:val="ListParagraph"/>
        <w:numPr>
          <w:ilvl w:val="1"/>
          <w:numId w:val="4"/>
        </w:numPr>
        <w:ind w:firstLineChars="0"/>
        <w:rPr>
          <w:rFonts w:eastAsia="SimSun"/>
          <w:color w:val="0070C0"/>
          <w:szCs w:val="24"/>
          <w:lang w:eastAsia="zh-CN"/>
        </w:rPr>
      </w:pPr>
      <w:r w:rsidRPr="00316725">
        <w:rPr>
          <w:rFonts w:eastAsia="SimSun"/>
          <w:color w:val="0070C0"/>
          <w:szCs w:val="24"/>
          <w:lang w:eastAsia="zh-CN"/>
        </w:rPr>
        <w:t>Option 1:</w:t>
      </w:r>
      <w:r w:rsidR="00545501">
        <w:rPr>
          <w:rFonts w:eastAsia="SimSun"/>
          <w:color w:val="0070C0"/>
          <w:szCs w:val="24"/>
          <w:lang w:eastAsia="zh-CN"/>
        </w:rPr>
        <w:t xml:space="preserve"> Simulation domain </w:t>
      </w:r>
      <w:r w:rsidR="006E7487">
        <w:rPr>
          <w:rFonts w:eastAsia="SimSun"/>
          <w:color w:val="0070C0"/>
          <w:szCs w:val="24"/>
          <w:lang w:eastAsia="zh-CN"/>
        </w:rPr>
        <w:t>requirement only</w:t>
      </w:r>
      <w:r w:rsidR="006008F8">
        <w:rPr>
          <w:rFonts w:eastAsia="SimSun"/>
          <w:color w:val="0070C0"/>
          <w:szCs w:val="24"/>
          <w:lang w:eastAsia="zh-CN"/>
        </w:rPr>
        <w:t xml:space="preserve"> (R4-2218042)</w:t>
      </w:r>
      <w:r w:rsidR="006E7487">
        <w:rPr>
          <w:rFonts w:eastAsia="SimSun"/>
          <w:color w:val="0070C0"/>
          <w:szCs w:val="24"/>
          <w:lang w:eastAsia="zh-CN"/>
        </w:rPr>
        <w:t>:</w:t>
      </w:r>
      <w:r w:rsidRPr="00316725">
        <w:rPr>
          <w:rFonts w:eastAsia="SimSun"/>
          <w:color w:val="0070C0"/>
          <w:szCs w:val="24"/>
          <w:lang w:eastAsia="zh-CN"/>
        </w:rPr>
        <w:t xml:space="preserve"> </w:t>
      </w:r>
      <w:r w:rsidR="00E71C3D" w:rsidRPr="00E71C3D">
        <w:rPr>
          <w:rFonts w:eastAsia="SimSun" w:hint="eastAsia"/>
          <w:szCs w:val="24"/>
          <w:lang w:eastAsia="zh-CN"/>
        </w:rPr>
        <w:t>The minimum network benefit for an enhanced UE is</w:t>
      </w:r>
      <w:r w:rsidR="000F4CD7">
        <w:rPr>
          <w:rFonts w:eastAsia="SimSun"/>
          <w:szCs w:val="24"/>
          <w:lang w:eastAsia="zh-CN"/>
        </w:rPr>
        <w:t xml:space="preserve"> </w:t>
      </w:r>
      <w:r w:rsidR="00A02B7E">
        <w:rPr>
          <w:rFonts w:eastAsia="SimSun"/>
          <w:szCs w:val="24"/>
          <w:lang w:eastAsia="zh-CN"/>
        </w:rPr>
        <w:t>10.</w:t>
      </w:r>
      <m:oMath>
        <m:sSub>
          <m:sSubPr>
            <m:ctrlPr>
              <w:rPr>
                <w:rFonts w:ascii="Cambria Math" w:hAnsi="Cambria Math"/>
                <w:b/>
                <w:bCs/>
                <w:i/>
                <w:iCs/>
              </w:rPr>
            </m:ctrlPr>
          </m:sSubPr>
          <m:e>
            <m:r>
              <m:rPr>
                <m:sty m:val="bi"/>
              </m:rPr>
              <w:rPr>
                <w:rFonts w:ascii="Cambria Math" w:hAnsi="Cambria Math"/>
              </w:rPr>
              <m:t>log</m:t>
            </m:r>
          </m:e>
          <m:sub>
            <m:r>
              <m:rPr>
                <m:sty m:val="bi"/>
              </m:rPr>
              <w:rPr>
                <w:rFonts w:ascii="Cambria Math" w:hAnsi="Cambria Math"/>
              </w:rPr>
              <m:t>10</m:t>
            </m:r>
          </m:sub>
        </m:sSub>
        <m:d>
          <m:dPr>
            <m:ctrlPr>
              <w:rPr>
                <w:rFonts w:ascii="Cambria Math" w:hAnsi="Cambria Math"/>
                <w:b/>
                <w:bCs/>
                <w:i/>
                <w:iCs/>
              </w:rPr>
            </m:ctrlPr>
          </m:dPr>
          <m:e>
            <m:f>
              <m:fPr>
                <m:ctrlPr>
                  <w:rPr>
                    <w:rFonts w:ascii="Cambria Math" w:hAnsi="Cambria Math"/>
                    <w:b/>
                    <w:bCs/>
                    <w:i/>
                    <w:iCs/>
                  </w:rPr>
                </m:ctrlPr>
              </m:fPr>
              <m:num>
                <m:sSub>
                  <m:sSubPr>
                    <m:ctrlPr>
                      <w:rPr>
                        <w:rFonts w:ascii="Cambria Math" w:hAnsi="Cambria Math"/>
                        <w:b/>
                        <w:bCs/>
                        <w:i/>
                      </w:rPr>
                    </m:ctrlPr>
                  </m:sSubPr>
                  <m:e>
                    <m:r>
                      <m:rPr>
                        <m:sty m:val="bi"/>
                      </m:rPr>
                      <w:rPr>
                        <w:rFonts w:ascii="Cambria Math" w:hAnsi="Cambria Math"/>
                      </w:rPr>
                      <m:t>FOM</m:t>
                    </m:r>
                  </m:e>
                  <m:sub>
                    <m:r>
                      <m:rPr>
                        <m:sty m:val="bi"/>
                      </m:rPr>
                      <w:rPr>
                        <w:rFonts w:ascii="Cambria Math" w:hAnsi="Cambria Math"/>
                      </w:rPr>
                      <m:t>BL</m:t>
                    </m:r>
                  </m:sub>
                </m:sSub>
              </m:num>
              <m:den>
                <m:sSub>
                  <m:sSubPr>
                    <m:ctrlPr>
                      <w:rPr>
                        <w:rFonts w:ascii="Cambria Math" w:hAnsi="Cambria Math"/>
                        <w:b/>
                        <w:bCs/>
                        <w:i/>
                      </w:rPr>
                    </m:ctrlPr>
                  </m:sSubPr>
                  <m:e>
                    <m:r>
                      <m:rPr>
                        <m:sty m:val="bi"/>
                      </m:rPr>
                      <w:rPr>
                        <w:rFonts w:ascii="Cambria Math" w:hAnsi="Cambria Math"/>
                      </w:rPr>
                      <m:t>FOM</m:t>
                    </m:r>
                  </m:e>
                  <m:sub>
                    <m:r>
                      <m:rPr>
                        <m:sty m:val="bi"/>
                      </m:rPr>
                      <w:rPr>
                        <w:rFonts w:ascii="Cambria Math" w:hAnsi="Cambria Math"/>
                      </w:rPr>
                      <m:t>2</m:t>
                    </m:r>
                    <m:r>
                      <m:rPr>
                        <m:sty m:val="bi"/>
                      </m:rPr>
                      <w:rPr>
                        <w:rFonts w:ascii="Cambria Math" w:hAnsi="Cambria Math"/>
                      </w:rPr>
                      <m:t>AoA</m:t>
                    </m:r>
                  </m:sub>
                </m:sSub>
              </m:den>
            </m:f>
          </m:e>
        </m:d>
        <m:r>
          <m:rPr>
            <m:sty m:val="bi"/>
          </m:rPr>
          <w:rPr>
            <w:rFonts w:ascii="Cambria Math" w:hAnsi="Cambria Math"/>
          </w:rPr>
          <m:t>=X</m:t>
        </m:r>
      </m:oMath>
      <w:r w:rsidR="006D3893">
        <w:rPr>
          <w:rFonts w:eastAsia="SimSun"/>
          <w:szCs w:val="24"/>
          <w:lang w:eastAsia="zh-CN"/>
        </w:rPr>
        <w:t>,</w:t>
      </w:r>
      <w:r w:rsidR="006D3893" w:rsidRPr="006D3893">
        <w:t xml:space="preserve"> </w:t>
      </w:r>
      <w:r w:rsidR="006D3893" w:rsidRPr="006D3893">
        <w:rPr>
          <w:rFonts w:eastAsia="SimSun"/>
          <w:szCs w:val="24"/>
          <w:lang w:eastAsia="zh-CN"/>
        </w:rPr>
        <w:t>where 0&lt;X &lt;3 dB</w:t>
      </w:r>
      <w:r w:rsidR="006D3893">
        <w:rPr>
          <w:rFonts w:eastAsia="SimSun"/>
          <w:szCs w:val="24"/>
          <w:lang w:eastAsia="zh-CN"/>
        </w:rPr>
        <w:t xml:space="preserve"> </w:t>
      </w:r>
      <w:r w:rsidR="006D3893" w:rsidRPr="000F4CD7">
        <w:rPr>
          <w:rFonts w:eastAsia="SimSun" w:hint="eastAsia"/>
          <w:szCs w:val="24"/>
          <w:lang w:eastAsia="zh-CN"/>
        </w:rPr>
        <w:t>is FFS</w:t>
      </w:r>
    </w:p>
    <w:p w14:paraId="5CBE45C7" w14:textId="4AA609E5" w:rsidR="00A02B7E" w:rsidRPr="00A02B7E" w:rsidRDefault="00000000" w:rsidP="00A02B7E">
      <w:pPr>
        <w:pStyle w:val="ListParagraph"/>
        <w:numPr>
          <w:ilvl w:val="2"/>
          <w:numId w:val="4"/>
        </w:numPr>
        <w:ind w:firstLineChars="0"/>
        <w:rPr>
          <w:rFonts w:eastAsia="SimSun"/>
          <w:color w:val="0070C0"/>
          <w:szCs w:val="24"/>
          <w:lang w:eastAsia="zh-CN"/>
        </w:rPr>
      </w:pPr>
      <m:oMath>
        <m:f>
          <m:fPr>
            <m:ctrlPr>
              <w:rPr>
                <w:rFonts w:ascii="Cambria Math" w:hAnsi="Cambria Math"/>
                <w:b/>
                <w:bCs/>
                <w:i/>
              </w:rPr>
            </m:ctrlPr>
          </m:fPr>
          <m:num>
            <m:r>
              <m:rPr>
                <m:sty m:val="bi"/>
              </m:rPr>
              <w:rPr>
                <w:rFonts w:ascii="Cambria Math" w:hAnsi="Cambria Math"/>
              </w:rPr>
              <m:t>1</m:t>
            </m:r>
          </m:num>
          <m:den>
            <m:sSub>
              <m:sSubPr>
                <m:ctrlPr>
                  <w:rPr>
                    <w:rFonts w:ascii="Cambria Math" w:hAnsi="Cambria Math"/>
                    <w:b/>
                    <w:bCs/>
                    <w:i/>
                  </w:rPr>
                </m:ctrlPr>
              </m:sSubPr>
              <m:e>
                <m:r>
                  <m:rPr>
                    <m:sty m:val="bi"/>
                  </m:rPr>
                  <w:rPr>
                    <w:rFonts w:ascii="Cambria Math" w:hAnsi="Cambria Math"/>
                  </w:rPr>
                  <m:t>FOM</m:t>
                </m:r>
              </m:e>
              <m:sub>
                <m:r>
                  <m:rPr>
                    <m:sty m:val="bi"/>
                  </m:rPr>
                  <w:rPr>
                    <w:rFonts w:ascii="Cambria Math" w:hAnsi="Cambria Math"/>
                  </w:rPr>
                  <m:t>BL</m:t>
                </m:r>
              </m:sub>
            </m:sSub>
          </m:den>
        </m:f>
        <m:r>
          <m:rPr>
            <m:sty m:val="bi"/>
          </m:rPr>
          <w:rPr>
            <w:rFonts w:ascii="Cambria Math" w:hAnsi="Cambria Math"/>
          </w:rPr>
          <m:t>=</m:t>
        </m:r>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N</m:t>
            </m:r>
          </m:den>
        </m:f>
        <m:nary>
          <m:naryPr>
            <m:chr m:val="∑"/>
            <m:limLoc m:val="undOvr"/>
            <m:supHide m:val="1"/>
            <m:ctrlPr>
              <w:rPr>
                <w:rFonts w:ascii="Cambria Math" w:hAnsi="Cambria Math"/>
                <w:b/>
                <w:bCs/>
                <w:i/>
              </w:rPr>
            </m:ctrlPr>
          </m:naryPr>
          <m:sub>
            <m:r>
              <m:rPr>
                <m:sty m:val="bi"/>
              </m:rPr>
              <w:rPr>
                <w:rFonts w:ascii="Cambria Math" w:hAnsi="Cambria Math"/>
              </w:rPr>
              <m:t>k=directions</m:t>
            </m:r>
          </m:sub>
          <m:sup/>
          <m:e>
            <m:f>
              <m:fPr>
                <m:ctrlPr>
                  <w:rPr>
                    <w:rFonts w:ascii="Cambria Math" w:hAnsi="Cambria Math"/>
                    <w:b/>
                    <w:bCs/>
                    <w:i/>
                  </w:rPr>
                </m:ctrlPr>
              </m:fPr>
              <m:num>
                <m:r>
                  <m:rPr>
                    <m:sty m:val="bi"/>
                  </m:rPr>
                  <w:rPr>
                    <w:rFonts w:ascii="Cambria Math" w:hAnsi="Cambria Math"/>
                  </w:rPr>
                  <m:t>1</m:t>
                </m:r>
              </m:num>
              <m:den>
                <m:sSub>
                  <m:sSubPr>
                    <m:ctrlPr>
                      <w:rPr>
                        <w:rFonts w:ascii="Cambria Math" w:hAnsi="Cambria Math"/>
                        <w:b/>
                        <w:bCs/>
                        <w:i/>
                      </w:rPr>
                    </m:ctrlPr>
                  </m:sSubPr>
                  <m:e>
                    <m:r>
                      <m:rPr>
                        <m:sty m:val="bi"/>
                      </m:rPr>
                      <w:rPr>
                        <w:rFonts w:ascii="Cambria Math" w:hAnsi="Cambria Math"/>
                      </w:rPr>
                      <m:t>EIS</m:t>
                    </m:r>
                  </m:e>
                  <m:sub>
                    <m:r>
                      <m:rPr>
                        <m:sty m:val="bi"/>
                      </m:rPr>
                      <w:rPr>
                        <w:rFonts w:ascii="Cambria Math" w:hAnsi="Cambria Math"/>
                      </w:rPr>
                      <m:t>k</m:t>
                    </m:r>
                  </m:sub>
                </m:sSub>
              </m:den>
            </m:f>
          </m:e>
        </m:nary>
      </m:oMath>
      <w:r w:rsidR="00EB581D">
        <w:rPr>
          <w:rFonts w:eastAsia="SimSun"/>
          <w:b/>
          <w:bCs/>
        </w:rPr>
        <w:t xml:space="preserve"> </w:t>
      </w:r>
      <w:r w:rsidR="00264BB0" w:rsidRPr="009913E9">
        <w:rPr>
          <w:rFonts w:eastAsia="SimSun"/>
        </w:rPr>
        <w:t>determines FOM</w:t>
      </w:r>
      <w:r w:rsidR="00264BB0" w:rsidRPr="009913E9">
        <w:rPr>
          <w:rFonts w:eastAsia="SimSun"/>
          <w:vertAlign w:val="subscript"/>
        </w:rPr>
        <w:t>BL</w:t>
      </w:r>
      <w:r w:rsidR="00264BB0" w:rsidRPr="009913E9">
        <w:rPr>
          <w:rFonts w:eastAsia="SimSun"/>
        </w:rPr>
        <w:t xml:space="preserve">, the </w:t>
      </w:r>
      <w:r w:rsidR="00EB581D" w:rsidRPr="009913E9">
        <w:rPr>
          <w:rFonts w:eastAsia="SimSun"/>
        </w:rPr>
        <w:t>UE’s baseline network benefit (legacy</w:t>
      </w:r>
      <w:r w:rsidR="00770538">
        <w:rPr>
          <w:rFonts w:eastAsia="SimSun"/>
        </w:rPr>
        <w:t xml:space="preserve"> rank1 DL</w:t>
      </w:r>
      <w:r w:rsidR="00EB581D" w:rsidRPr="009913E9">
        <w:rPr>
          <w:rFonts w:eastAsia="SimSun"/>
        </w:rPr>
        <w:t xml:space="preserve"> functionality)</w:t>
      </w:r>
      <w:r w:rsidR="009913E9" w:rsidRPr="009913E9">
        <w:rPr>
          <w:rFonts w:eastAsia="SimSun"/>
        </w:rPr>
        <w:t xml:space="preserve"> based on a uniform density grid</w:t>
      </w:r>
    </w:p>
    <w:p w14:paraId="7D4DC768" w14:textId="2F0D8570" w:rsidR="00A02B7E" w:rsidRPr="009913E9" w:rsidRDefault="00000000" w:rsidP="00A02B7E">
      <w:pPr>
        <w:pStyle w:val="ListParagraph"/>
        <w:numPr>
          <w:ilvl w:val="2"/>
          <w:numId w:val="4"/>
        </w:numPr>
        <w:ind w:firstLineChars="0"/>
        <w:rPr>
          <w:rFonts w:eastAsia="SimSun"/>
          <w:color w:val="0070C0"/>
          <w:szCs w:val="24"/>
          <w:lang w:eastAsia="zh-CN"/>
        </w:rPr>
      </w:pPr>
      <m:oMath>
        <m:f>
          <m:fPr>
            <m:ctrlPr>
              <w:rPr>
                <w:rFonts w:ascii="Cambria Math" w:hAnsi="Cambria Math"/>
                <w:b/>
                <w:bCs/>
                <w:i/>
              </w:rPr>
            </m:ctrlPr>
          </m:fPr>
          <m:num>
            <m:r>
              <m:rPr>
                <m:sty m:val="bi"/>
              </m:rPr>
              <w:rPr>
                <w:rFonts w:ascii="Cambria Math" w:hAnsi="Cambria Math"/>
              </w:rPr>
              <m:t>1</m:t>
            </m:r>
          </m:num>
          <m:den>
            <m:sSub>
              <m:sSubPr>
                <m:ctrlPr>
                  <w:rPr>
                    <w:rFonts w:ascii="Cambria Math" w:hAnsi="Cambria Math"/>
                    <w:b/>
                    <w:bCs/>
                    <w:i/>
                  </w:rPr>
                </m:ctrlPr>
              </m:sSubPr>
              <m:e>
                <m:r>
                  <m:rPr>
                    <m:sty m:val="bi"/>
                  </m:rPr>
                  <w:rPr>
                    <w:rFonts w:ascii="Cambria Math" w:hAnsi="Cambria Math"/>
                  </w:rPr>
                  <m:t>FOM</m:t>
                </m:r>
              </m:e>
              <m:sub>
                <m:r>
                  <m:rPr>
                    <m:sty m:val="bi"/>
                  </m:rPr>
                  <w:rPr>
                    <w:rFonts w:ascii="Cambria Math" w:hAnsi="Cambria Math"/>
                  </w:rPr>
                  <m:t>2</m:t>
                </m:r>
                <m:r>
                  <m:rPr>
                    <m:sty m:val="bi"/>
                  </m:rPr>
                  <w:rPr>
                    <w:rFonts w:ascii="Cambria Math" w:hAnsi="Cambria Math"/>
                  </w:rPr>
                  <m:t>AoA</m:t>
                </m:r>
              </m:sub>
            </m:sSub>
          </m:den>
        </m:f>
        <m:r>
          <m:rPr>
            <m:sty m:val="bi"/>
          </m:rPr>
          <w:rPr>
            <w:rFonts w:ascii="Cambria Math" w:hAnsi="Cambria Math"/>
          </w:rPr>
          <m:t>=</m:t>
        </m:r>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N</m:t>
            </m:r>
          </m:den>
        </m:f>
        <m:nary>
          <m:naryPr>
            <m:chr m:val="∑"/>
            <m:limLoc m:val="undOvr"/>
            <m:supHide m:val="1"/>
            <m:ctrlPr>
              <w:rPr>
                <w:rFonts w:ascii="Cambria Math" w:hAnsi="Cambria Math"/>
                <w:b/>
                <w:bCs/>
                <w:i/>
              </w:rPr>
            </m:ctrlPr>
          </m:naryPr>
          <m:sub>
            <m:r>
              <m:rPr>
                <m:sty m:val="bi"/>
              </m:rPr>
              <w:rPr>
                <w:rFonts w:ascii="Cambria Math" w:hAnsi="Cambria Math"/>
              </w:rPr>
              <m:t>k=directions</m:t>
            </m:r>
          </m:sub>
          <m:sup/>
          <m:e>
            <m:f>
              <m:fPr>
                <m:ctrlPr>
                  <w:rPr>
                    <w:rFonts w:ascii="Cambria Math" w:hAnsi="Cambria Math"/>
                    <w:b/>
                    <w:bCs/>
                    <w:i/>
                  </w:rPr>
                </m:ctrlPr>
              </m:fPr>
              <m:num>
                <m:r>
                  <m:rPr>
                    <m:sty m:val="bi"/>
                  </m:rPr>
                  <w:rPr>
                    <w:rFonts w:ascii="Cambria Math" w:hAnsi="Cambria Math"/>
                  </w:rPr>
                  <m:t>1</m:t>
                </m:r>
              </m:num>
              <m:den>
                <m:sSub>
                  <m:sSubPr>
                    <m:ctrlPr>
                      <w:rPr>
                        <w:rFonts w:ascii="Cambria Math" w:hAnsi="Cambria Math"/>
                        <w:b/>
                        <w:bCs/>
                        <w:i/>
                      </w:rPr>
                    </m:ctrlPr>
                  </m:sSubPr>
                  <m:e>
                    <m:r>
                      <m:rPr>
                        <m:sty m:val="bi"/>
                      </m:rPr>
                      <w:rPr>
                        <w:rFonts w:ascii="Cambria Math" w:hAnsi="Cambria Math"/>
                      </w:rPr>
                      <m:t>S</m:t>
                    </m:r>
                  </m:e>
                  <m:sub>
                    <m:r>
                      <m:rPr>
                        <m:sty m:val="bi"/>
                      </m:rPr>
                      <w:rPr>
                        <w:rFonts w:ascii="Cambria Math" w:hAnsi="Cambria Math"/>
                      </w:rPr>
                      <m:t>AoA</m:t>
                    </m:r>
                    <m:r>
                      <m:rPr>
                        <m:sty m:val="bi"/>
                      </m:rPr>
                      <w:rPr>
                        <w:rFonts w:ascii="Cambria Math" w:hAnsi="Cambria Math"/>
                      </w:rPr>
                      <m:t>1,k</m:t>
                    </m:r>
                  </m:sub>
                </m:sSub>
              </m:den>
            </m:f>
          </m:e>
        </m:nary>
        <m:r>
          <m:rPr>
            <m:sty m:val="bi"/>
          </m:rPr>
          <w:rPr>
            <w:rFonts w:ascii="Cambria Math" w:hAnsi="Cambria Math"/>
          </w:rPr>
          <m:t xml:space="preserve">+ </m:t>
        </m:r>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N</m:t>
            </m:r>
          </m:den>
        </m:f>
        <m:nary>
          <m:naryPr>
            <m:chr m:val="∑"/>
            <m:limLoc m:val="undOvr"/>
            <m:supHide m:val="1"/>
            <m:ctrlPr>
              <w:rPr>
                <w:rFonts w:ascii="Cambria Math" w:hAnsi="Cambria Math"/>
                <w:b/>
                <w:bCs/>
                <w:i/>
              </w:rPr>
            </m:ctrlPr>
          </m:naryPr>
          <m:sub>
            <m:r>
              <m:rPr>
                <m:sty m:val="bi"/>
              </m:rPr>
              <w:rPr>
                <w:rFonts w:ascii="Cambria Math" w:hAnsi="Cambria Math"/>
              </w:rPr>
              <m:t>k=directions</m:t>
            </m:r>
          </m:sub>
          <m:sup/>
          <m:e>
            <m:f>
              <m:fPr>
                <m:ctrlPr>
                  <w:rPr>
                    <w:rFonts w:ascii="Cambria Math" w:hAnsi="Cambria Math"/>
                    <w:b/>
                    <w:bCs/>
                    <w:i/>
                  </w:rPr>
                </m:ctrlPr>
              </m:fPr>
              <m:num>
                <m:r>
                  <m:rPr>
                    <m:sty m:val="bi"/>
                  </m:rPr>
                  <w:rPr>
                    <w:rFonts w:ascii="Cambria Math" w:hAnsi="Cambria Math"/>
                  </w:rPr>
                  <m:t>1</m:t>
                </m:r>
              </m:num>
              <m:den>
                <m:sSub>
                  <m:sSubPr>
                    <m:ctrlPr>
                      <w:rPr>
                        <w:rFonts w:ascii="Cambria Math" w:hAnsi="Cambria Math"/>
                        <w:b/>
                        <w:bCs/>
                        <w:i/>
                      </w:rPr>
                    </m:ctrlPr>
                  </m:sSubPr>
                  <m:e>
                    <m:r>
                      <m:rPr>
                        <m:sty m:val="bi"/>
                      </m:rPr>
                      <w:rPr>
                        <w:rFonts w:ascii="Cambria Math" w:hAnsi="Cambria Math"/>
                      </w:rPr>
                      <m:t>S</m:t>
                    </m:r>
                  </m:e>
                  <m:sub>
                    <m:r>
                      <m:rPr>
                        <m:sty m:val="bi"/>
                      </m:rPr>
                      <w:rPr>
                        <w:rFonts w:ascii="Cambria Math" w:hAnsi="Cambria Math"/>
                      </w:rPr>
                      <m:t>AoA</m:t>
                    </m:r>
                    <m:r>
                      <m:rPr>
                        <m:sty m:val="bi"/>
                      </m:rPr>
                      <w:rPr>
                        <w:rFonts w:ascii="Cambria Math" w:hAnsi="Cambria Math"/>
                      </w:rPr>
                      <m:t>2,k</m:t>
                    </m:r>
                  </m:sub>
                </m:sSub>
              </m:den>
            </m:f>
          </m:e>
        </m:nary>
      </m:oMath>
      <w:r w:rsidR="00264BB0">
        <w:rPr>
          <w:rFonts w:eastAsia="SimSun"/>
          <w:b/>
          <w:bCs/>
        </w:rPr>
        <w:t xml:space="preserve"> </w:t>
      </w:r>
      <w:r w:rsidR="00264BB0" w:rsidRPr="009913E9">
        <w:rPr>
          <w:rFonts w:eastAsia="SimSun"/>
        </w:rPr>
        <w:t>determines FOM</w:t>
      </w:r>
      <w:r w:rsidR="00264BB0" w:rsidRPr="009913E9">
        <w:rPr>
          <w:rFonts w:eastAsia="SimSun"/>
          <w:vertAlign w:val="subscript"/>
        </w:rPr>
        <w:t>2AoA</w:t>
      </w:r>
      <w:r w:rsidR="00264BB0" w:rsidRPr="009913E9">
        <w:rPr>
          <w:rFonts w:eastAsia="SimSun"/>
        </w:rPr>
        <w:t>, the UE’s network benefit</w:t>
      </w:r>
      <w:r w:rsidR="009D3C91" w:rsidRPr="009913E9">
        <w:rPr>
          <w:rFonts w:eastAsia="SimSun"/>
        </w:rPr>
        <w:t xml:space="preserve"> when configured for 2AoA reception</w:t>
      </w:r>
    </w:p>
    <w:p w14:paraId="5C189CD8" w14:textId="3B39D6DF" w:rsidR="00365CCA" w:rsidRPr="00365CCA" w:rsidRDefault="00365CCA" w:rsidP="009913E9">
      <w:pPr>
        <w:pStyle w:val="ListParagraph"/>
        <w:numPr>
          <w:ilvl w:val="3"/>
          <w:numId w:val="4"/>
        </w:numPr>
        <w:ind w:firstLineChars="0"/>
        <w:rPr>
          <w:rFonts w:eastAsia="SimSun"/>
          <w:szCs w:val="24"/>
          <w:lang w:eastAsia="zh-CN"/>
        </w:rPr>
      </w:pPr>
      <w:r w:rsidRPr="00365CCA">
        <w:rPr>
          <w:rFonts w:eastAsia="SimSun"/>
          <w:szCs w:val="24"/>
          <w:lang w:eastAsia="zh-CN"/>
        </w:rPr>
        <w:t xml:space="preserve">Where the </w:t>
      </w:r>
      <w:proofErr w:type="spellStart"/>
      <w:r w:rsidRPr="00365CCA">
        <w:rPr>
          <w:rFonts w:eastAsia="SimSun"/>
          <w:szCs w:val="24"/>
          <w:lang w:eastAsia="zh-CN"/>
        </w:rPr>
        <w:t>AoA</w:t>
      </w:r>
      <w:proofErr w:type="spellEnd"/>
      <w:r w:rsidRPr="00365CCA">
        <w:rPr>
          <w:rFonts w:eastAsia="SimSun"/>
          <w:szCs w:val="24"/>
          <w:lang w:eastAsia="zh-CN"/>
        </w:rPr>
        <w:t xml:space="preserve"> pairs are chosen based on the UE’s preferred fixed relative angular </w:t>
      </w:r>
      <w:proofErr w:type="spellStart"/>
      <w:r w:rsidRPr="00365CCA">
        <w:rPr>
          <w:rFonts w:eastAsia="SimSun"/>
          <w:szCs w:val="24"/>
          <w:lang w:eastAsia="zh-CN"/>
        </w:rPr>
        <w:t>AoA</w:t>
      </w:r>
      <w:proofErr w:type="spellEnd"/>
      <w:r w:rsidRPr="00365CCA">
        <w:rPr>
          <w:rFonts w:eastAsia="SimSun"/>
          <w:szCs w:val="24"/>
          <w:lang w:eastAsia="zh-CN"/>
        </w:rPr>
        <w:t xml:space="preserve"> separation, and the underlying directions over all </w:t>
      </w:r>
      <w:proofErr w:type="spellStart"/>
      <w:r w:rsidRPr="00365CCA">
        <w:rPr>
          <w:rFonts w:eastAsia="SimSun"/>
          <w:szCs w:val="24"/>
          <w:lang w:eastAsia="zh-CN"/>
        </w:rPr>
        <w:t>AoA</w:t>
      </w:r>
      <w:proofErr w:type="spellEnd"/>
      <w:r w:rsidRPr="00365CCA">
        <w:rPr>
          <w:rFonts w:eastAsia="SimSun"/>
          <w:szCs w:val="24"/>
          <w:lang w:eastAsia="zh-CN"/>
        </w:rPr>
        <w:t xml:space="preserve"> pairs are corrected for any non-uniform distributed in space. The FOM is taken as the worst-case value across all DL polarization possibilities, to capture impact of inter-beam interference.</w:t>
      </w:r>
      <w:r w:rsidR="0076765E">
        <w:rPr>
          <w:rFonts w:eastAsia="SimSun"/>
          <w:szCs w:val="24"/>
          <w:lang w:eastAsia="zh-CN"/>
        </w:rPr>
        <w:t xml:space="preserve"> </w:t>
      </w:r>
    </w:p>
    <w:p w14:paraId="1C8531AE" w14:textId="2FEEF3C0" w:rsidR="00523AF0" w:rsidRDefault="00523AF0" w:rsidP="00523AF0">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636E99">
        <w:rPr>
          <w:rFonts w:eastAsia="SimSun"/>
          <w:color w:val="0070C0"/>
          <w:szCs w:val="24"/>
          <w:lang w:eastAsia="zh-CN"/>
        </w:rPr>
        <w:t>Option 2:</w:t>
      </w:r>
      <w:r>
        <w:rPr>
          <w:rFonts w:eastAsia="SimSun"/>
          <w:color w:val="0070C0"/>
          <w:szCs w:val="24"/>
          <w:lang w:eastAsia="zh-CN"/>
        </w:rPr>
        <w:t xml:space="preserve"> </w:t>
      </w:r>
      <w:r w:rsidR="003030A2">
        <w:rPr>
          <w:rFonts w:eastAsia="SimSun"/>
          <w:color w:val="0070C0"/>
          <w:szCs w:val="24"/>
          <w:lang w:eastAsia="zh-CN"/>
        </w:rPr>
        <w:t>(</w:t>
      </w:r>
      <w:r w:rsidR="00CE285A">
        <w:rPr>
          <w:rFonts w:eastAsia="SimSun"/>
          <w:color w:val="0070C0"/>
          <w:szCs w:val="24"/>
          <w:lang w:eastAsia="zh-CN"/>
        </w:rPr>
        <w:t>others</w:t>
      </w:r>
      <w:r>
        <w:rPr>
          <w:rFonts w:eastAsia="SimSun"/>
          <w:color w:val="0070C0"/>
          <w:szCs w:val="24"/>
          <w:lang w:eastAsia="zh-CN"/>
        </w:rPr>
        <w:t>)</w:t>
      </w:r>
    </w:p>
    <w:p w14:paraId="3EA4B594" w14:textId="77777777" w:rsidR="00523AF0" w:rsidRPr="00523AF0" w:rsidRDefault="00523AF0" w:rsidP="00523AF0">
      <w:pPr>
        <w:spacing w:after="120"/>
        <w:rPr>
          <w:color w:val="0070C0"/>
          <w:szCs w:val="24"/>
          <w:lang w:eastAsia="zh-CN"/>
        </w:rPr>
      </w:pPr>
    </w:p>
    <w:p w14:paraId="06737EB1" w14:textId="77777777" w:rsidR="00A24CD9" w:rsidRPr="00A77695" w:rsidRDefault="00A24CD9" w:rsidP="00A24CD9">
      <w:pPr>
        <w:rPr>
          <w:i/>
          <w:color w:val="0070C0"/>
          <w:lang w:val="en-US" w:eastAsia="zh-CN"/>
        </w:rPr>
      </w:pPr>
      <w:r w:rsidRPr="00A77695">
        <w:rPr>
          <w:i/>
          <w:color w:val="0070C0"/>
          <w:lang w:val="en-US" w:eastAsia="zh-CN"/>
        </w:rPr>
        <w:t>Discussion:</w:t>
      </w:r>
    </w:p>
    <w:p w14:paraId="29E414E5" w14:textId="77777777" w:rsidR="00DA5F76" w:rsidRDefault="00DA5F76">
      <w:pPr>
        <w:spacing w:after="0"/>
        <w:rPr>
          <w:rFonts w:ascii="Arial" w:hAnsi="Arial"/>
          <w:sz w:val="24"/>
          <w:szCs w:val="16"/>
          <w:lang w:val="sv-SE" w:eastAsia="zh-CN"/>
        </w:rPr>
      </w:pPr>
      <w:r>
        <w:rPr>
          <w:sz w:val="24"/>
          <w:szCs w:val="16"/>
        </w:rPr>
        <w:br w:type="page"/>
      </w:r>
    </w:p>
    <w:p w14:paraId="490D6FB5" w14:textId="3886B8A6" w:rsidR="00B56E0C" w:rsidRPr="00805BE8" w:rsidRDefault="00D93591" w:rsidP="00B56E0C">
      <w:pPr>
        <w:pStyle w:val="Heading3"/>
        <w:rPr>
          <w:sz w:val="24"/>
          <w:szCs w:val="16"/>
        </w:rPr>
      </w:pPr>
      <w:r>
        <w:rPr>
          <w:sz w:val="24"/>
          <w:szCs w:val="16"/>
        </w:rPr>
        <w:lastRenderedPageBreak/>
        <w:t>Spatial</w:t>
      </w:r>
      <w:r w:rsidR="00DD2941">
        <w:rPr>
          <w:sz w:val="24"/>
          <w:szCs w:val="16"/>
        </w:rPr>
        <w:t xml:space="preserve"> coverage </w:t>
      </w:r>
      <w:r w:rsidR="00C6610F">
        <w:rPr>
          <w:sz w:val="24"/>
          <w:szCs w:val="16"/>
        </w:rPr>
        <w:t xml:space="preserve">method </w:t>
      </w:r>
      <w:r w:rsidR="000B0E47" w:rsidRPr="000B0E47">
        <w:rPr>
          <w:sz w:val="24"/>
          <w:szCs w:val="16"/>
        </w:rPr>
        <w:t>for sensitivity-based requirements</w:t>
      </w:r>
    </w:p>
    <w:p w14:paraId="268DBC3D" w14:textId="25D49961" w:rsidR="001F2EDC" w:rsidRPr="00E805F9" w:rsidRDefault="001F2EDC" w:rsidP="00B56E0C">
      <w:pPr>
        <w:rPr>
          <w:i/>
          <w:color w:val="0070C0"/>
          <w:lang w:val="en-US" w:eastAsia="zh-CN"/>
        </w:rPr>
      </w:pPr>
      <w:r w:rsidRPr="00E805F9">
        <w:rPr>
          <w:i/>
          <w:color w:val="0070C0"/>
          <w:lang w:val="en-US" w:eastAsia="zh-CN"/>
        </w:rPr>
        <w:t>Motivation:</w:t>
      </w:r>
      <w:r w:rsidR="0068473F">
        <w:rPr>
          <w:i/>
          <w:color w:val="0070C0"/>
          <w:lang w:val="en-US" w:eastAsia="zh-CN"/>
        </w:rPr>
        <w:t xml:space="preserve"> can we cover the entire test sphere with each TRP</w:t>
      </w:r>
      <w:r w:rsidR="0099665C">
        <w:rPr>
          <w:i/>
          <w:color w:val="0070C0"/>
          <w:lang w:val="en-US" w:eastAsia="zh-CN"/>
        </w:rPr>
        <w:t>?</w:t>
      </w:r>
    </w:p>
    <w:p w14:paraId="4CC6C95A" w14:textId="5FFD70C6" w:rsidR="000E6F08" w:rsidRDefault="000E6F08" w:rsidP="00B56E0C">
      <w:r>
        <w:rPr>
          <w:color w:val="0070C0"/>
          <w:szCs w:val="24"/>
          <w:lang w:eastAsia="zh-CN"/>
        </w:rPr>
        <w:t>For test systems that can support fixed relative separation of AoA1 and AoA2 during test</w:t>
      </w:r>
      <w:r>
        <w:t xml:space="preserve"> :</w:t>
      </w:r>
    </w:p>
    <w:p w14:paraId="0AAD5464" w14:textId="7419EE92" w:rsidR="000E6F08" w:rsidRPr="00FA658C" w:rsidRDefault="000E6F08" w:rsidP="000E6F08">
      <w:r w:rsidRPr="00FA658C">
        <w:t>It is possible to get complete spatial coverage of both TRPs even if they are constrained to have fixed separation.</w:t>
      </w:r>
      <w:r w:rsidR="00FA658C" w:rsidRPr="00FA658C">
        <w:t xml:space="preserve"> </w:t>
      </w:r>
      <w:r w:rsidRPr="00FA658C">
        <w:t>The spatial coverage of each TRP can be transformed to an equivalent uniform spatial distribution by extending legacy weighting techniques</w:t>
      </w:r>
      <w:r w:rsidR="00FA658C">
        <w:t xml:space="preserve"> </w:t>
      </w:r>
      <w:r w:rsidR="00FA658C" w:rsidRPr="00E805F9">
        <w:rPr>
          <w:color w:val="0070C0"/>
        </w:rPr>
        <w:t>(R4-2218042)</w:t>
      </w:r>
    </w:p>
    <w:p w14:paraId="7D078CF1" w14:textId="267B2F40" w:rsidR="00B56E0C" w:rsidRDefault="00B56E0C" w:rsidP="00B56E0C">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25B6F88E" w14:textId="35B05497" w:rsidR="00B56E0C" w:rsidRPr="00C3573A" w:rsidRDefault="00B56E0C" w:rsidP="00C3573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sidR="0079040B">
        <w:rPr>
          <w:rFonts w:eastAsia="SimSun"/>
          <w:color w:val="0070C0"/>
          <w:szCs w:val="24"/>
          <w:lang w:eastAsia="zh-CN"/>
        </w:rPr>
        <w:t xml:space="preserve"> </w:t>
      </w:r>
      <w:r w:rsidR="00C3573A">
        <w:rPr>
          <w:rFonts w:eastAsia="SimSun"/>
          <w:color w:val="0070C0"/>
          <w:szCs w:val="24"/>
          <w:lang w:eastAsia="zh-CN"/>
        </w:rPr>
        <w:t>for test systems that can support fixed relative separation of AoA1 and AoA2 during test:</w:t>
      </w:r>
    </w:p>
    <w:p w14:paraId="776A34ED" w14:textId="5FF12AE1" w:rsidR="00B56E0C" w:rsidRPr="00551D44" w:rsidRDefault="00B56E0C" w:rsidP="00B56E0C">
      <w:pPr>
        <w:pStyle w:val="ListParagraph"/>
        <w:numPr>
          <w:ilvl w:val="1"/>
          <w:numId w:val="4"/>
        </w:numPr>
        <w:ind w:firstLineChars="0"/>
        <w:rPr>
          <w:rFonts w:eastAsia="SimSun"/>
          <w:color w:val="0070C0"/>
          <w:szCs w:val="24"/>
          <w:lang w:eastAsia="zh-CN"/>
        </w:rPr>
      </w:pPr>
      <w:r w:rsidRPr="00316725">
        <w:rPr>
          <w:rFonts w:eastAsia="SimSun"/>
          <w:color w:val="0070C0"/>
          <w:szCs w:val="24"/>
          <w:lang w:eastAsia="zh-CN"/>
        </w:rPr>
        <w:t xml:space="preserve">Option 1: </w:t>
      </w:r>
      <w:r w:rsidR="00444C9C" w:rsidRPr="00444C9C">
        <w:rPr>
          <w:rFonts w:eastAsia="SimSun"/>
          <w:szCs w:val="24"/>
          <w:lang w:eastAsia="zh-CN"/>
        </w:rPr>
        <w:t xml:space="preserve">Adopt a complementary-pair spherical sweep for both TRPs with a fixed </w:t>
      </w:r>
      <w:proofErr w:type="spellStart"/>
      <w:r w:rsidR="00444C9C" w:rsidRPr="00444C9C">
        <w:rPr>
          <w:rFonts w:eastAsia="SimSun"/>
          <w:szCs w:val="24"/>
          <w:lang w:eastAsia="zh-CN"/>
        </w:rPr>
        <w:t>AoA</w:t>
      </w:r>
      <w:proofErr w:type="spellEnd"/>
      <w:r w:rsidR="00444C9C" w:rsidRPr="00444C9C">
        <w:rPr>
          <w:rFonts w:eastAsia="SimSun"/>
          <w:szCs w:val="24"/>
          <w:lang w:eastAsia="zh-CN"/>
        </w:rPr>
        <w:t xml:space="preserve"> separation as the baseline method to achieve full spherical coverage of directional sensitivity. Each sweep of the complementary pair ensures at least one of the TRPs gets full spatial coverage of directional sensitivity measurement</w:t>
      </w:r>
      <w:r w:rsidRPr="00415F39">
        <w:rPr>
          <w:rFonts w:eastAsia="SimSun"/>
          <w:szCs w:val="24"/>
          <w:lang w:eastAsia="zh-CN"/>
        </w:rPr>
        <w:t>.</w:t>
      </w:r>
      <w:r>
        <w:rPr>
          <w:rFonts w:eastAsia="SimSun"/>
          <w:szCs w:val="24"/>
          <w:lang w:eastAsia="zh-CN"/>
        </w:rPr>
        <w:t xml:space="preserve"> </w:t>
      </w:r>
      <w:r w:rsidRPr="00420CBC">
        <w:rPr>
          <w:rFonts w:eastAsia="SimSun"/>
          <w:color w:val="4472C4" w:themeColor="accent1"/>
          <w:szCs w:val="24"/>
          <w:lang w:eastAsia="zh-CN"/>
        </w:rPr>
        <w:t>(R4-2218</w:t>
      </w:r>
      <w:r w:rsidR="00444C9C">
        <w:rPr>
          <w:rFonts w:eastAsia="SimSun"/>
          <w:color w:val="4472C4" w:themeColor="accent1"/>
          <w:szCs w:val="24"/>
          <w:lang w:eastAsia="zh-CN"/>
        </w:rPr>
        <w:t>042</w:t>
      </w:r>
      <w:r w:rsidRPr="00420CBC">
        <w:rPr>
          <w:rFonts w:eastAsia="SimSun"/>
          <w:color w:val="4472C4" w:themeColor="accent1"/>
          <w:szCs w:val="24"/>
          <w:lang w:eastAsia="zh-CN"/>
        </w:rPr>
        <w:t>)</w:t>
      </w:r>
    </w:p>
    <w:p w14:paraId="4206F2BF" w14:textId="769DE971" w:rsidR="00551D44" w:rsidRPr="00551D44" w:rsidRDefault="00551D44" w:rsidP="00B56E0C">
      <w:pPr>
        <w:pStyle w:val="ListParagraph"/>
        <w:numPr>
          <w:ilvl w:val="1"/>
          <w:numId w:val="4"/>
        </w:numPr>
        <w:ind w:firstLineChars="0"/>
        <w:rPr>
          <w:rFonts w:eastAsia="SimSun"/>
          <w:color w:val="0070C0"/>
          <w:szCs w:val="24"/>
          <w:lang w:eastAsia="zh-CN"/>
        </w:rPr>
      </w:pPr>
      <w:r w:rsidRPr="00551D44">
        <w:rPr>
          <w:rFonts w:eastAsia="SimSun"/>
          <w:color w:val="0070C0"/>
          <w:szCs w:val="24"/>
          <w:lang w:eastAsia="zh-CN"/>
        </w:rPr>
        <w:t>Option 2: (other)</w:t>
      </w:r>
    </w:p>
    <w:p w14:paraId="6EEE20EC" w14:textId="7038883E" w:rsidR="00151926" w:rsidRPr="00805BE8" w:rsidRDefault="00151926" w:rsidP="0015192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Pr>
          <w:rFonts w:eastAsia="SimSun"/>
          <w:color w:val="0070C0"/>
          <w:szCs w:val="24"/>
          <w:lang w:eastAsia="zh-CN"/>
        </w:rPr>
        <w:t xml:space="preserve"> for test systems that can support fixed AoA</w:t>
      </w:r>
      <w:r w:rsidR="00616B48">
        <w:rPr>
          <w:rFonts w:eastAsia="SimSun"/>
          <w:color w:val="0070C0"/>
          <w:szCs w:val="24"/>
          <w:lang w:eastAsia="zh-CN"/>
        </w:rPr>
        <w:t>2</w:t>
      </w:r>
      <w:r>
        <w:rPr>
          <w:rFonts w:eastAsia="SimSun"/>
          <w:color w:val="0070C0"/>
          <w:szCs w:val="24"/>
          <w:lang w:eastAsia="zh-CN"/>
        </w:rPr>
        <w:t xml:space="preserve"> relative to UE, and scanned AoA</w:t>
      </w:r>
      <w:r w:rsidR="00616B48">
        <w:rPr>
          <w:rFonts w:eastAsia="SimSun"/>
          <w:color w:val="0070C0"/>
          <w:szCs w:val="24"/>
          <w:lang w:eastAsia="zh-CN"/>
        </w:rPr>
        <w:t>1</w:t>
      </w:r>
      <w:r>
        <w:rPr>
          <w:rFonts w:eastAsia="SimSun"/>
          <w:color w:val="0070C0"/>
          <w:szCs w:val="24"/>
          <w:lang w:eastAsia="zh-CN"/>
        </w:rPr>
        <w:t xml:space="preserve"> relative to UE</w:t>
      </w:r>
      <w:r w:rsidR="002438B2">
        <w:rPr>
          <w:rFonts w:eastAsia="SimSun"/>
          <w:color w:val="0070C0"/>
          <w:szCs w:val="24"/>
          <w:lang w:eastAsia="zh-CN"/>
        </w:rPr>
        <w:t xml:space="preserve"> or </w:t>
      </w:r>
      <w:r w:rsidR="00705E0F">
        <w:rPr>
          <w:rFonts w:eastAsia="SimSun"/>
          <w:color w:val="0070C0"/>
          <w:szCs w:val="24"/>
          <w:lang w:eastAsia="zh-CN"/>
        </w:rPr>
        <w:t>fully independent AoA1 + fully independent AoA2</w:t>
      </w:r>
      <w:r>
        <w:rPr>
          <w:rFonts w:eastAsia="SimSun"/>
          <w:color w:val="0070C0"/>
          <w:szCs w:val="24"/>
          <w:lang w:eastAsia="zh-CN"/>
        </w:rPr>
        <w:t>:</w:t>
      </w:r>
    </w:p>
    <w:p w14:paraId="1DBEE9A5" w14:textId="532269C5" w:rsidR="00A82D42" w:rsidRDefault="00A82D42" w:rsidP="00D10093">
      <w:pPr>
        <w:pStyle w:val="ListParagraph"/>
        <w:numPr>
          <w:ilvl w:val="1"/>
          <w:numId w:val="4"/>
        </w:numPr>
        <w:ind w:firstLineChars="0"/>
      </w:pPr>
      <w:r>
        <w:rPr>
          <w:rFonts w:eastAsia="SimSun"/>
          <w:color w:val="0070C0"/>
          <w:szCs w:val="24"/>
          <w:lang w:eastAsia="zh-CN"/>
        </w:rPr>
        <w:t xml:space="preserve">Option </w:t>
      </w:r>
      <w:r w:rsidR="0032777B">
        <w:rPr>
          <w:rFonts w:eastAsia="SimSun"/>
          <w:color w:val="0070C0"/>
          <w:szCs w:val="24"/>
          <w:lang w:eastAsia="zh-CN"/>
        </w:rPr>
        <w:t>1</w:t>
      </w:r>
      <w:r>
        <w:rPr>
          <w:rFonts w:eastAsia="SimSun"/>
          <w:color w:val="0070C0"/>
          <w:szCs w:val="24"/>
          <w:lang w:eastAsia="zh-CN"/>
        </w:rPr>
        <w:t xml:space="preserve">: </w:t>
      </w:r>
      <w:r w:rsidR="00626A27">
        <w:rPr>
          <w:rFonts w:eastAsia="SimSun"/>
          <w:color w:val="0070C0"/>
          <w:szCs w:val="24"/>
          <w:lang w:eastAsia="zh-CN"/>
        </w:rPr>
        <w:t>No dis</w:t>
      </w:r>
      <w:r w:rsidR="00D93591">
        <w:rPr>
          <w:rFonts w:eastAsia="SimSun"/>
          <w:color w:val="0070C0"/>
          <w:szCs w:val="24"/>
          <w:lang w:eastAsia="zh-CN"/>
        </w:rPr>
        <w:t xml:space="preserve">cussion needed. </w:t>
      </w:r>
      <w:r w:rsidR="00D10093" w:rsidRPr="0032777B">
        <w:rPr>
          <w:color w:val="0070C0"/>
        </w:rPr>
        <w:t>legacy methods can be used</w:t>
      </w:r>
    </w:p>
    <w:p w14:paraId="7F4027A6" w14:textId="77777777" w:rsidR="00523FDA" w:rsidRPr="00E805F9" w:rsidRDefault="00523FDA">
      <w:pPr>
        <w:spacing w:after="0"/>
        <w:rPr>
          <w:color w:val="0070C0"/>
          <w:sz w:val="24"/>
          <w:szCs w:val="16"/>
        </w:rPr>
      </w:pPr>
    </w:p>
    <w:p w14:paraId="75C968E8" w14:textId="77777777" w:rsidR="00523FDA" w:rsidRPr="00E805F9" w:rsidRDefault="00523FDA" w:rsidP="00523FDA">
      <w:pPr>
        <w:rPr>
          <w:i/>
          <w:color w:val="0070C0"/>
          <w:lang w:val="en-US" w:eastAsia="zh-CN"/>
        </w:rPr>
      </w:pPr>
      <w:r w:rsidRPr="00E805F9">
        <w:rPr>
          <w:i/>
          <w:color w:val="0070C0"/>
          <w:lang w:val="en-US" w:eastAsia="zh-CN"/>
        </w:rPr>
        <w:t>Discussion:</w:t>
      </w:r>
    </w:p>
    <w:p w14:paraId="5F798831" w14:textId="752A9FC4" w:rsidR="00DA5F76" w:rsidRDefault="00DA5F76">
      <w:pPr>
        <w:spacing w:after="0"/>
        <w:rPr>
          <w:rFonts w:ascii="Arial" w:hAnsi="Arial"/>
          <w:sz w:val="24"/>
          <w:szCs w:val="16"/>
          <w:lang w:val="sv-SE" w:eastAsia="zh-CN"/>
        </w:rPr>
      </w:pPr>
      <w:r>
        <w:rPr>
          <w:sz w:val="24"/>
          <w:szCs w:val="16"/>
        </w:rPr>
        <w:br w:type="page"/>
      </w:r>
    </w:p>
    <w:p w14:paraId="2AE732EF" w14:textId="30BD154A" w:rsidR="00177BB5" w:rsidRPr="00805BE8" w:rsidRDefault="00177BB5" w:rsidP="00177BB5">
      <w:pPr>
        <w:pStyle w:val="Heading3"/>
        <w:rPr>
          <w:sz w:val="24"/>
          <w:szCs w:val="16"/>
        </w:rPr>
      </w:pPr>
      <w:r>
        <w:rPr>
          <w:sz w:val="24"/>
          <w:szCs w:val="16"/>
        </w:rPr>
        <w:lastRenderedPageBreak/>
        <w:t xml:space="preserve">Principles for </w:t>
      </w:r>
      <w:r w:rsidR="00391950">
        <w:rPr>
          <w:sz w:val="24"/>
          <w:szCs w:val="16"/>
        </w:rPr>
        <w:t xml:space="preserve">setting a </w:t>
      </w:r>
      <w:r>
        <w:rPr>
          <w:sz w:val="24"/>
          <w:szCs w:val="16"/>
        </w:rPr>
        <w:t>sensitivity-based requirement</w:t>
      </w:r>
    </w:p>
    <w:p w14:paraId="0299B69F" w14:textId="6FAAD7F1" w:rsidR="00177BB5" w:rsidRPr="00D715D1" w:rsidRDefault="00177BB5" w:rsidP="00177BB5">
      <w:pPr>
        <w:rPr>
          <w:i/>
          <w:color w:val="0070C0"/>
          <w:lang w:val="en-US" w:eastAsia="zh-CN"/>
        </w:rPr>
      </w:pPr>
      <w:r w:rsidRPr="00D715D1">
        <w:rPr>
          <w:i/>
          <w:color w:val="0070C0"/>
          <w:lang w:val="en-US" w:eastAsia="zh-CN"/>
        </w:rPr>
        <w:t>Motivation:</w:t>
      </w:r>
      <w:r w:rsidR="0099665C">
        <w:rPr>
          <w:i/>
          <w:color w:val="0070C0"/>
          <w:lang w:val="en-US" w:eastAsia="zh-CN"/>
        </w:rPr>
        <w:t xml:space="preserve"> establish general guidelines before detailed discussion</w:t>
      </w:r>
    </w:p>
    <w:p w14:paraId="26E7A89E" w14:textId="77777777" w:rsidR="00177BB5" w:rsidRDefault="00177BB5" w:rsidP="00177BB5">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203C70D2" w14:textId="2AD6FFDD" w:rsidR="00177BB5" w:rsidRPr="00805BE8" w:rsidRDefault="00177BB5" w:rsidP="00177BB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Pr>
          <w:rFonts w:eastAsia="SimSun"/>
          <w:color w:val="0070C0"/>
          <w:szCs w:val="24"/>
          <w:lang w:eastAsia="zh-CN"/>
        </w:rPr>
        <w:t xml:space="preserve"> </w:t>
      </w:r>
    </w:p>
    <w:p w14:paraId="49C0DD57" w14:textId="77777777" w:rsidR="00177BB5" w:rsidRDefault="00177BB5" w:rsidP="00177BB5">
      <w:pPr>
        <w:pStyle w:val="ListParagraph"/>
        <w:numPr>
          <w:ilvl w:val="1"/>
          <w:numId w:val="4"/>
        </w:numPr>
        <w:ind w:firstLineChars="0"/>
        <w:rPr>
          <w:iCs/>
          <w:lang w:val="en-US" w:eastAsia="zh-CN"/>
        </w:rPr>
      </w:pPr>
      <w:r w:rsidRPr="00316725">
        <w:rPr>
          <w:rFonts w:eastAsia="SimSun"/>
          <w:color w:val="0070C0"/>
          <w:szCs w:val="24"/>
          <w:lang w:eastAsia="zh-CN"/>
        </w:rPr>
        <w:t xml:space="preserve">Option 1: </w:t>
      </w:r>
      <w:r w:rsidRPr="007C031A">
        <w:rPr>
          <w:iCs/>
          <w:lang w:val="en-US" w:eastAsia="zh-CN"/>
        </w:rPr>
        <w:t xml:space="preserve">The RF requirement should have good expandability to be compatible with the case that more than 2 </w:t>
      </w:r>
      <w:proofErr w:type="spellStart"/>
      <w:r w:rsidRPr="007C031A">
        <w:rPr>
          <w:iCs/>
          <w:lang w:val="en-US" w:eastAsia="zh-CN"/>
        </w:rPr>
        <w:t>AoA</w:t>
      </w:r>
      <w:proofErr w:type="spellEnd"/>
      <w:r w:rsidRPr="007C031A">
        <w:rPr>
          <w:iCs/>
          <w:lang w:val="en-US" w:eastAsia="zh-CN"/>
        </w:rPr>
        <w:t xml:space="preserve"> exist for future proof </w:t>
      </w:r>
      <w:r w:rsidRPr="007C031A">
        <w:rPr>
          <w:iCs/>
          <w:color w:val="0070C0"/>
          <w:lang w:val="en-US" w:eastAsia="zh-CN"/>
        </w:rPr>
        <w:t>(</w:t>
      </w:r>
      <w:r w:rsidRPr="007C031A">
        <w:rPr>
          <w:color w:val="0070C0"/>
          <w:szCs w:val="24"/>
          <w:lang w:eastAsia="zh-CN"/>
        </w:rPr>
        <w:t>R4-2218874)</w:t>
      </w:r>
      <w:r w:rsidRPr="007C031A">
        <w:rPr>
          <w:iCs/>
          <w:lang w:val="en-US" w:eastAsia="zh-CN"/>
        </w:rPr>
        <w:t xml:space="preserve">. </w:t>
      </w:r>
    </w:p>
    <w:p w14:paraId="77837D77" w14:textId="67A11FA4" w:rsidR="00177BB5" w:rsidRPr="00177BB5" w:rsidRDefault="00177BB5" w:rsidP="00177BB5">
      <w:pPr>
        <w:pStyle w:val="ListParagraph"/>
        <w:numPr>
          <w:ilvl w:val="1"/>
          <w:numId w:val="4"/>
        </w:numPr>
        <w:ind w:firstLineChars="0"/>
        <w:rPr>
          <w:iCs/>
          <w:lang w:val="en-US" w:eastAsia="zh-CN"/>
        </w:rPr>
      </w:pPr>
      <w:r>
        <w:rPr>
          <w:rFonts w:eastAsia="SimSun"/>
          <w:color w:val="0070C0"/>
          <w:szCs w:val="24"/>
          <w:lang w:eastAsia="zh-CN"/>
        </w:rPr>
        <w:t xml:space="preserve">Option </w:t>
      </w:r>
      <w:r w:rsidR="004537B9">
        <w:rPr>
          <w:rFonts w:eastAsia="SimSun"/>
          <w:color w:val="0070C0"/>
          <w:szCs w:val="24"/>
          <w:lang w:eastAsia="zh-CN"/>
        </w:rPr>
        <w:t>2</w:t>
      </w:r>
      <w:r w:rsidR="00FF1239">
        <w:rPr>
          <w:rFonts w:eastAsia="SimSun"/>
          <w:color w:val="0070C0"/>
          <w:szCs w:val="24"/>
          <w:lang w:eastAsia="zh-CN"/>
        </w:rPr>
        <w:t xml:space="preserve"> </w:t>
      </w:r>
      <w:r w:rsidR="00FF1239" w:rsidRPr="007C031A">
        <w:rPr>
          <w:iCs/>
          <w:color w:val="0070C0"/>
          <w:lang w:val="en-US" w:eastAsia="zh-CN"/>
        </w:rPr>
        <w:t>(</w:t>
      </w:r>
      <w:r w:rsidR="00FF1239" w:rsidRPr="007C031A">
        <w:rPr>
          <w:color w:val="0070C0"/>
          <w:szCs w:val="24"/>
          <w:lang w:eastAsia="zh-CN"/>
        </w:rPr>
        <w:t>R4-2218</w:t>
      </w:r>
      <w:r w:rsidR="00FF1239">
        <w:rPr>
          <w:color w:val="0070C0"/>
          <w:szCs w:val="24"/>
          <w:lang w:eastAsia="zh-CN"/>
        </w:rPr>
        <w:t>329</w:t>
      </w:r>
      <w:r w:rsidR="00FF1239" w:rsidRPr="007C031A">
        <w:rPr>
          <w:color w:val="0070C0"/>
          <w:szCs w:val="24"/>
          <w:lang w:eastAsia="zh-CN"/>
        </w:rPr>
        <w:t>)</w:t>
      </w:r>
      <w:r>
        <w:rPr>
          <w:rFonts w:eastAsia="SimSun"/>
          <w:color w:val="0070C0"/>
          <w:szCs w:val="24"/>
          <w:lang w:eastAsia="zh-CN"/>
        </w:rPr>
        <w:t xml:space="preserve">: </w:t>
      </w:r>
    </w:p>
    <w:p w14:paraId="0A713AB1" w14:textId="3D2C1C24" w:rsidR="00177BB5" w:rsidRPr="00FF1239" w:rsidRDefault="00177BB5" w:rsidP="00B1542B">
      <w:pPr>
        <w:pStyle w:val="ListParagraph"/>
        <w:numPr>
          <w:ilvl w:val="2"/>
          <w:numId w:val="4"/>
        </w:numPr>
        <w:ind w:firstLineChars="0"/>
        <w:rPr>
          <w:iCs/>
          <w:lang w:val="en-US" w:eastAsia="zh-CN"/>
        </w:rPr>
      </w:pPr>
      <w:r w:rsidRPr="00FF1239">
        <w:rPr>
          <w:rFonts w:eastAsia="SimSun"/>
          <w:szCs w:val="24"/>
          <w:lang w:eastAsia="zh-CN"/>
        </w:rPr>
        <w:t>The signal received from at least one of the two directions should maintain or closely maintain the legacy spherical coverage requirement for reception from a single direction to maintain the coverage of the device.</w:t>
      </w:r>
    </w:p>
    <w:p w14:paraId="60406273" w14:textId="330DC1A0" w:rsidR="00B1542B" w:rsidRPr="00FF1239" w:rsidRDefault="00FF1239" w:rsidP="00B1542B">
      <w:pPr>
        <w:pStyle w:val="ListParagraph"/>
        <w:numPr>
          <w:ilvl w:val="2"/>
          <w:numId w:val="4"/>
        </w:numPr>
        <w:ind w:firstLineChars="0"/>
        <w:rPr>
          <w:iCs/>
          <w:lang w:val="en-US" w:eastAsia="zh-CN"/>
        </w:rPr>
      </w:pPr>
      <w:r w:rsidRPr="00FF1239">
        <w:t xml:space="preserve">The signal received by the other direction may be allowed some spherical coverage relaxation due to the inter-beam interference with small </w:t>
      </w:r>
      <w:proofErr w:type="spellStart"/>
      <w:r w:rsidRPr="00FF1239">
        <w:t>AoA</w:t>
      </w:r>
      <w:proofErr w:type="spellEnd"/>
      <w:r w:rsidRPr="00FF1239">
        <w:t xml:space="preserve"> separation</w:t>
      </w:r>
    </w:p>
    <w:p w14:paraId="55A5CC02" w14:textId="77777777" w:rsidR="00177BB5" w:rsidRPr="00D715D1" w:rsidRDefault="00177BB5" w:rsidP="00177BB5">
      <w:pPr>
        <w:rPr>
          <w:i/>
          <w:color w:val="0070C0"/>
          <w:lang w:val="en-US" w:eastAsia="zh-CN"/>
        </w:rPr>
      </w:pPr>
      <w:r w:rsidRPr="00D715D1">
        <w:rPr>
          <w:i/>
          <w:color w:val="0070C0"/>
          <w:lang w:val="en-US" w:eastAsia="zh-CN"/>
        </w:rPr>
        <w:t>Discussion:</w:t>
      </w:r>
    </w:p>
    <w:p w14:paraId="54905B4A" w14:textId="77777777" w:rsidR="00177BB5" w:rsidRDefault="00177BB5" w:rsidP="00177BB5">
      <w:pPr>
        <w:spacing w:after="0"/>
        <w:rPr>
          <w:rFonts w:ascii="Arial" w:hAnsi="Arial"/>
          <w:sz w:val="24"/>
          <w:szCs w:val="16"/>
          <w:lang w:val="sv-SE" w:eastAsia="zh-CN"/>
        </w:rPr>
      </w:pPr>
      <w:r>
        <w:rPr>
          <w:sz w:val="24"/>
          <w:szCs w:val="16"/>
        </w:rPr>
        <w:br w:type="page"/>
      </w:r>
    </w:p>
    <w:p w14:paraId="4AD341E2" w14:textId="716C6D16" w:rsidR="0052726F" w:rsidRPr="00805BE8" w:rsidRDefault="00746900" w:rsidP="0052726F">
      <w:pPr>
        <w:pStyle w:val="Heading3"/>
        <w:rPr>
          <w:sz w:val="24"/>
          <w:szCs w:val="16"/>
        </w:rPr>
      </w:pPr>
      <w:r>
        <w:rPr>
          <w:sz w:val="24"/>
          <w:szCs w:val="16"/>
        </w:rPr>
        <w:lastRenderedPageBreak/>
        <w:t>S</w:t>
      </w:r>
      <w:r w:rsidR="00CD3CF1">
        <w:rPr>
          <w:sz w:val="24"/>
          <w:szCs w:val="16"/>
        </w:rPr>
        <w:t>ensitivity condition</w:t>
      </w:r>
    </w:p>
    <w:p w14:paraId="47440B63" w14:textId="5909B7FC" w:rsidR="00AB5263" w:rsidRPr="00D715D1" w:rsidRDefault="00AB5263" w:rsidP="00AB5263">
      <w:pPr>
        <w:rPr>
          <w:i/>
          <w:color w:val="0070C0"/>
          <w:lang w:val="en-US" w:eastAsia="zh-CN"/>
        </w:rPr>
      </w:pPr>
      <w:r w:rsidRPr="00D715D1">
        <w:rPr>
          <w:i/>
          <w:color w:val="0070C0"/>
          <w:lang w:val="en-US" w:eastAsia="zh-CN"/>
        </w:rPr>
        <w:t>Motivation:</w:t>
      </w:r>
      <w:r w:rsidR="002C6C77">
        <w:rPr>
          <w:i/>
          <w:color w:val="0070C0"/>
          <w:lang w:val="en-US" w:eastAsia="zh-CN"/>
        </w:rPr>
        <w:t xml:space="preserve"> (determine </w:t>
      </w:r>
      <w:r w:rsidR="00E3123D">
        <w:rPr>
          <w:i/>
          <w:color w:val="0070C0"/>
          <w:lang w:val="en-US" w:eastAsia="zh-CN"/>
        </w:rPr>
        <w:t>RF conditions for measuring sensitivity</w:t>
      </w:r>
      <w:r w:rsidR="002C6C77">
        <w:rPr>
          <w:i/>
          <w:color w:val="0070C0"/>
          <w:lang w:val="en-US" w:eastAsia="zh-CN"/>
        </w:rPr>
        <w:t xml:space="preserve">) </w:t>
      </w:r>
    </w:p>
    <w:p w14:paraId="0C0ACEC6" w14:textId="33A9BB68" w:rsidR="007A79C3" w:rsidRDefault="007A79C3" w:rsidP="0052726F">
      <w:pPr>
        <w:rPr>
          <w:color w:val="4472C4" w:themeColor="accent1"/>
          <w:szCs w:val="24"/>
          <w:lang w:eastAsia="zh-CN"/>
        </w:rPr>
      </w:pPr>
      <w:r>
        <w:rPr>
          <w:iCs/>
          <w:lang w:val="en-US" w:eastAsia="zh-CN"/>
        </w:rPr>
        <w:t>…</w:t>
      </w:r>
      <w:r w:rsidRPr="00BD6D5B">
        <w:rPr>
          <w:iCs/>
          <w:lang w:val="en-US" w:eastAsia="zh-CN"/>
        </w:rPr>
        <w:t xml:space="preserve">discuss the “measurement </w:t>
      </w:r>
      <w:proofErr w:type="spellStart"/>
      <w:r w:rsidRPr="00BD6D5B">
        <w:rPr>
          <w:iCs/>
          <w:lang w:val="en-US" w:eastAsia="zh-CN"/>
        </w:rPr>
        <w:t>AoA</w:t>
      </w:r>
      <w:proofErr w:type="spellEnd"/>
      <w:r w:rsidRPr="00BD6D5B">
        <w:rPr>
          <w:iCs/>
          <w:lang w:val="en-US" w:eastAsia="zh-CN"/>
        </w:rPr>
        <w:t xml:space="preserve"> &amp; anchor </w:t>
      </w:r>
      <w:proofErr w:type="spellStart"/>
      <w:r w:rsidRPr="00BD6D5B">
        <w:rPr>
          <w:iCs/>
          <w:lang w:val="en-US" w:eastAsia="zh-CN"/>
        </w:rPr>
        <w:t>AoA</w:t>
      </w:r>
      <w:proofErr w:type="spellEnd"/>
      <w:r w:rsidRPr="00BD6D5B">
        <w:rPr>
          <w:iCs/>
          <w:lang w:val="en-US" w:eastAsia="zh-CN"/>
        </w:rPr>
        <w:t xml:space="preserve">” issue between following two options: Option 1 is measurement AoA1 and measurement AoA2; Option 2 is measurement AoA1 and anchor AoA2 </w:t>
      </w:r>
      <w:r w:rsidRPr="00420CBC">
        <w:rPr>
          <w:color w:val="4472C4" w:themeColor="accent1"/>
          <w:szCs w:val="24"/>
          <w:lang w:eastAsia="zh-CN"/>
        </w:rPr>
        <w:t>(R4-2218</w:t>
      </w:r>
      <w:r>
        <w:rPr>
          <w:color w:val="4472C4" w:themeColor="accent1"/>
          <w:szCs w:val="24"/>
          <w:lang w:eastAsia="zh-CN"/>
        </w:rPr>
        <w:t>557</w:t>
      </w:r>
      <w:r w:rsidRPr="00420CBC">
        <w:rPr>
          <w:color w:val="4472C4" w:themeColor="accent1"/>
          <w:szCs w:val="24"/>
          <w:lang w:eastAsia="zh-CN"/>
        </w:rPr>
        <w:t>)</w:t>
      </w:r>
    </w:p>
    <w:p w14:paraId="11874FB6" w14:textId="66A90129" w:rsidR="00D543E5" w:rsidRPr="007A79C3" w:rsidRDefault="00D543E5" w:rsidP="0052726F">
      <w:pPr>
        <w:rPr>
          <w:iCs/>
          <w:lang w:val="en-US" w:eastAsia="zh-CN"/>
        </w:rPr>
      </w:pPr>
      <w:r w:rsidRPr="004B2296">
        <w:rPr>
          <w:iCs/>
          <w:lang w:val="en-US" w:eastAsia="zh-CN"/>
        </w:rPr>
        <w:t xml:space="preserve">Study whether to consider the reception power imbalance in UE RF requirements or not together with test feasibility </w:t>
      </w:r>
      <w:r w:rsidRPr="00420CBC">
        <w:rPr>
          <w:color w:val="4472C4" w:themeColor="accent1"/>
          <w:szCs w:val="24"/>
          <w:lang w:eastAsia="zh-CN"/>
        </w:rPr>
        <w:t>(R4-2218</w:t>
      </w:r>
      <w:r>
        <w:rPr>
          <w:color w:val="4472C4" w:themeColor="accent1"/>
          <w:szCs w:val="24"/>
          <w:lang w:eastAsia="zh-CN"/>
        </w:rPr>
        <w:t>528</w:t>
      </w:r>
      <w:r w:rsidRPr="00420CBC">
        <w:rPr>
          <w:color w:val="4472C4" w:themeColor="accent1"/>
          <w:szCs w:val="24"/>
          <w:lang w:eastAsia="zh-CN"/>
        </w:rPr>
        <w:t>)</w:t>
      </w:r>
    </w:p>
    <w:p w14:paraId="1FBE5845" w14:textId="20F0282F" w:rsidR="0052726F" w:rsidRDefault="0052726F" w:rsidP="0052726F">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520B30A3" w14:textId="2D997D08" w:rsidR="00AE325F" w:rsidRPr="00805BE8" w:rsidRDefault="00AE325F" w:rsidP="00AE325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Pr>
          <w:rFonts w:eastAsia="SimSun"/>
          <w:color w:val="0070C0"/>
          <w:szCs w:val="24"/>
          <w:lang w:eastAsia="zh-CN"/>
        </w:rPr>
        <w:t xml:space="preserve"> </w:t>
      </w:r>
    </w:p>
    <w:p w14:paraId="1255B57C" w14:textId="77777777" w:rsidR="00AE325F" w:rsidRPr="00F53AC5" w:rsidRDefault="00AE325F" w:rsidP="00AE325F">
      <w:pPr>
        <w:pStyle w:val="ListParagraph"/>
        <w:numPr>
          <w:ilvl w:val="1"/>
          <w:numId w:val="4"/>
        </w:numPr>
        <w:ind w:firstLineChars="0"/>
        <w:rPr>
          <w:rFonts w:eastAsia="SimSun"/>
          <w:color w:val="0070C0"/>
          <w:szCs w:val="24"/>
          <w:lang w:eastAsia="zh-CN"/>
        </w:rPr>
      </w:pPr>
      <w:r w:rsidRPr="00316725">
        <w:rPr>
          <w:rFonts w:eastAsia="SimSun"/>
          <w:color w:val="0070C0"/>
          <w:szCs w:val="24"/>
          <w:lang w:eastAsia="zh-CN"/>
        </w:rPr>
        <w:t xml:space="preserve">Option 1: </w:t>
      </w:r>
      <w:r w:rsidRPr="009A1C70">
        <w:rPr>
          <w:rFonts w:eastAsia="SimSun"/>
          <w:szCs w:val="24"/>
          <w:lang w:eastAsia="zh-CN"/>
        </w:rPr>
        <w:t>For sensitivity as each test point (</w:t>
      </w:r>
      <w:proofErr w:type="spellStart"/>
      <w:r w:rsidRPr="009A1C70">
        <w:rPr>
          <w:rFonts w:eastAsia="SimSun"/>
          <w:szCs w:val="24"/>
          <w:lang w:eastAsia="zh-CN"/>
        </w:rPr>
        <w:t>AoA</w:t>
      </w:r>
      <w:proofErr w:type="spellEnd"/>
      <w:r w:rsidRPr="009A1C70">
        <w:rPr>
          <w:rFonts w:eastAsia="SimSun"/>
          <w:szCs w:val="24"/>
          <w:lang w:eastAsia="zh-CN"/>
        </w:rPr>
        <w:t xml:space="preserve"> pair), the individual DL powers from each TRP are set in a ratio that enables a balanced sensitivity condition, where ‘balance’ implies similar throughput degradation with reduction in DL power for both TRPs</w:t>
      </w:r>
      <w:r w:rsidRPr="00415F39">
        <w:rPr>
          <w:rFonts w:eastAsia="SimSun"/>
          <w:szCs w:val="24"/>
          <w:lang w:eastAsia="zh-CN"/>
        </w:rPr>
        <w:t>.</w:t>
      </w:r>
      <w:r>
        <w:rPr>
          <w:rFonts w:eastAsia="SimSun"/>
          <w:szCs w:val="24"/>
          <w:lang w:eastAsia="zh-CN"/>
        </w:rPr>
        <w:t xml:space="preserve"> </w:t>
      </w:r>
      <w:r w:rsidRPr="00420CBC">
        <w:rPr>
          <w:rFonts w:eastAsia="SimSun"/>
          <w:color w:val="4472C4" w:themeColor="accent1"/>
          <w:szCs w:val="24"/>
          <w:lang w:eastAsia="zh-CN"/>
        </w:rPr>
        <w:t>(R4-2218</w:t>
      </w:r>
      <w:r>
        <w:rPr>
          <w:rFonts w:eastAsia="SimSun"/>
          <w:color w:val="4472C4" w:themeColor="accent1"/>
          <w:szCs w:val="24"/>
          <w:lang w:eastAsia="zh-CN"/>
        </w:rPr>
        <w:t xml:space="preserve">042, </w:t>
      </w:r>
      <w:r w:rsidRPr="00420CBC">
        <w:rPr>
          <w:rFonts w:eastAsia="SimSun"/>
          <w:color w:val="4472C4" w:themeColor="accent1"/>
          <w:szCs w:val="24"/>
          <w:lang w:eastAsia="zh-CN"/>
        </w:rPr>
        <w:t>R4-2218</w:t>
      </w:r>
      <w:r>
        <w:rPr>
          <w:rFonts w:eastAsia="SimSun"/>
          <w:color w:val="4472C4" w:themeColor="accent1"/>
          <w:szCs w:val="24"/>
          <w:lang w:eastAsia="zh-CN"/>
        </w:rPr>
        <w:t>557</w:t>
      </w:r>
      <w:r w:rsidRPr="00574148">
        <w:rPr>
          <w:rFonts w:eastAsia="SimSun"/>
          <w:color w:val="4472C4" w:themeColor="accent1"/>
          <w:szCs w:val="24"/>
          <w:lang w:eastAsia="zh-CN"/>
        </w:rPr>
        <w:t xml:space="preserve"> </w:t>
      </w:r>
      <w:r>
        <w:rPr>
          <w:rFonts w:eastAsia="SimSun"/>
          <w:color w:val="4472C4" w:themeColor="accent1"/>
          <w:szCs w:val="24"/>
          <w:lang w:eastAsia="zh-CN"/>
        </w:rPr>
        <w:t xml:space="preserve">, </w:t>
      </w:r>
      <w:r w:rsidRPr="00420CBC">
        <w:rPr>
          <w:rFonts w:eastAsia="SimSun"/>
          <w:color w:val="4472C4" w:themeColor="accent1"/>
          <w:szCs w:val="24"/>
          <w:lang w:eastAsia="zh-CN"/>
        </w:rPr>
        <w:t>R4-2218</w:t>
      </w:r>
      <w:r>
        <w:rPr>
          <w:rFonts w:eastAsia="SimSun"/>
          <w:color w:val="4472C4" w:themeColor="accent1"/>
          <w:szCs w:val="24"/>
          <w:lang w:eastAsia="zh-CN"/>
        </w:rPr>
        <w:t>874</w:t>
      </w:r>
      <w:r w:rsidRPr="00420CBC">
        <w:rPr>
          <w:rFonts w:eastAsia="SimSun"/>
          <w:color w:val="4472C4" w:themeColor="accent1"/>
          <w:szCs w:val="24"/>
          <w:lang w:eastAsia="zh-CN"/>
        </w:rPr>
        <w:t>)</w:t>
      </w:r>
    </w:p>
    <w:p w14:paraId="7D200878" w14:textId="43862562" w:rsidR="00AE325F" w:rsidRDefault="00AE325F" w:rsidP="00AE325F">
      <w:pPr>
        <w:pStyle w:val="ListParagraph"/>
        <w:numPr>
          <w:ilvl w:val="1"/>
          <w:numId w:val="4"/>
        </w:numPr>
        <w:ind w:firstLineChars="0"/>
        <w:rPr>
          <w:rFonts w:eastAsia="SimSun"/>
          <w:color w:val="0070C0"/>
          <w:szCs w:val="24"/>
          <w:lang w:eastAsia="zh-CN"/>
        </w:rPr>
      </w:pPr>
      <w:r w:rsidRPr="00316725">
        <w:rPr>
          <w:rFonts w:eastAsia="SimSun"/>
          <w:color w:val="0070C0"/>
          <w:szCs w:val="24"/>
          <w:lang w:eastAsia="zh-CN"/>
        </w:rPr>
        <w:t xml:space="preserve">Option </w:t>
      </w:r>
      <w:r>
        <w:rPr>
          <w:rFonts w:eastAsia="SimSun"/>
          <w:color w:val="0070C0"/>
          <w:szCs w:val="24"/>
          <w:lang w:eastAsia="zh-CN"/>
        </w:rPr>
        <w:t>2</w:t>
      </w:r>
      <w:r w:rsidRPr="00316725">
        <w:rPr>
          <w:rFonts w:eastAsia="SimSun"/>
          <w:color w:val="0070C0"/>
          <w:szCs w:val="24"/>
          <w:lang w:eastAsia="zh-CN"/>
        </w:rPr>
        <w:t xml:space="preserve">: </w:t>
      </w:r>
      <w:r w:rsidR="00FC70F8">
        <w:rPr>
          <w:rFonts w:eastAsia="SimSun"/>
          <w:szCs w:val="24"/>
          <w:lang w:eastAsia="zh-CN"/>
        </w:rPr>
        <w:t>S</w:t>
      </w:r>
      <w:r w:rsidR="00FC70F8" w:rsidRPr="00FC70F8">
        <w:rPr>
          <w:rFonts w:eastAsia="SimSun"/>
          <w:szCs w:val="24"/>
          <w:lang w:eastAsia="zh-CN"/>
        </w:rPr>
        <w:t xml:space="preserve">et the untested </w:t>
      </w:r>
      <w:proofErr w:type="spellStart"/>
      <w:r w:rsidR="00FC70F8" w:rsidRPr="00FC70F8">
        <w:rPr>
          <w:rFonts w:eastAsia="SimSun"/>
          <w:szCs w:val="24"/>
          <w:lang w:eastAsia="zh-CN"/>
        </w:rPr>
        <w:t>AoA</w:t>
      </w:r>
      <w:proofErr w:type="spellEnd"/>
      <w:r w:rsidR="00FC70F8" w:rsidRPr="00FC70F8">
        <w:rPr>
          <w:rFonts w:eastAsia="SimSun"/>
          <w:szCs w:val="24"/>
          <w:lang w:eastAsia="zh-CN"/>
        </w:rPr>
        <w:t xml:space="preserve"> with a constant DL signal level comparable with spherical coverage requirement </w:t>
      </w:r>
      <w:r>
        <w:rPr>
          <w:rFonts w:eastAsia="SimSun"/>
          <w:color w:val="0070C0"/>
          <w:szCs w:val="24"/>
          <w:lang w:eastAsia="zh-CN"/>
        </w:rPr>
        <w:t>(</w:t>
      </w:r>
      <w:r w:rsidR="007F37DA">
        <w:rPr>
          <w:rFonts w:eastAsia="SimSun"/>
          <w:color w:val="0070C0"/>
          <w:szCs w:val="24"/>
          <w:lang w:eastAsia="zh-CN"/>
        </w:rPr>
        <w:t xml:space="preserve">implied in </w:t>
      </w:r>
      <w:r>
        <w:rPr>
          <w:rFonts w:eastAsia="SimSun"/>
          <w:color w:val="0070C0"/>
          <w:szCs w:val="24"/>
          <w:lang w:eastAsia="zh-CN"/>
        </w:rPr>
        <w:t>R4-2218166</w:t>
      </w:r>
      <w:r>
        <w:rPr>
          <w:rFonts w:eastAsia="SimSun"/>
          <w:color w:val="4472C4" w:themeColor="accent1"/>
          <w:szCs w:val="24"/>
          <w:lang w:eastAsia="zh-CN"/>
        </w:rPr>
        <w:t xml:space="preserve">, </w:t>
      </w:r>
      <w:r w:rsidRPr="00420CBC">
        <w:rPr>
          <w:rFonts w:eastAsia="SimSun"/>
          <w:color w:val="4472C4" w:themeColor="accent1"/>
          <w:szCs w:val="24"/>
          <w:lang w:eastAsia="zh-CN"/>
        </w:rPr>
        <w:t>R4-2218</w:t>
      </w:r>
      <w:r>
        <w:rPr>
          <w:rFonts w:eastAsia="SimSun"/>
          <w:color w:val="4472C4" w:themeColor="accent1"/>
          <w:szCs w:val="24"/>
          <w:lang w:eastAsia="zh-CN"/>
        </w:rPr>
        <w:t>557</w:t>
      </w:r>
      <w:r w:rsidR="0000376C">
        <w:rPr>
          <w:rFonts w:eastAsia="SimSun"/>
          <w:color w:val="4472C4" w:themeColor="accent1"/>
          <w:szCs w:val="24"/>
          <w:lang w:eastAsia="zh-CN"/>
        </w:rPr>
        <w:t xml:space="preserve">, </w:t>
      </w:r>
      <w:r w:rsidR="0000376C" w:rsidRPr="00420CBC">
        <w:rPr>
          <w:rFonts w:eastAsia="SimSun"/>
          <w:color w:val="4472C4" w:themeColor="accent1"/>
          <w:szCs w:val="24"/>
          <w:lang w:eastAsia="zh-CN"/>
        </w:rPr>
        <w:t>R4-221</w:t>
      </w:r>
      <w:r w:rsidR="0000376C">
        <w:rPr>
          <w:rFonts w:eastAsia="SimSun"/>
          <w:color w:val="4472C4" w:themeColor="accent1"/>
          <w:szCs w:val="24"/>
          <w:lang w:eastAsia="zh-CN"/>
        </w:rPr>
        <w:t>9852</w:t>
      </w:r>
      <w:r>
        <w:rPr>
          <w:rFonts w:eastAsia="SimSun"/>
          <w:color w:val="0070C0"/>
          <w:szCs w:val="24"/>
          <w:lang w:eastAsia="zh-CN"/>
        </w:rPr>
        <w:t>)</w:t>
      </w:r>
    </w:p>
    <w:p w14:paraId="64A7CEFF" w14:textId="215C0DF6" w:rsidR="00D543E5" w:rsidRPr="003A4B1C" w:rsidRDefault="00D543E5" w:rsidP="00D543E5">
      <w:pPr>
        <w:pStyle w:val="ListParagraph"/>
        <w:numPr>
          <w:ilvl w:val="1"/>
          <w:numId w:val="4"/>
        </w:numPr>
        <w:ind w:firstLineChars="0"/>
        <w:rPr>
          <w:rFonts w:eastAsia="SimSun"/>
          <w:color w:val="0070C0"/>
          <w:szCs w:val="24"/>
          <w:lang w:eastAsia="zh-CN"/>
        </w:rPr>
      </w:pPr>
      <w:r w:rsidRPr="003A4B1C">
        <w:rPr>
          <w:rFonts w:eastAsia="SimSun"/>
          <w:color w:val="0070C0"/>
          <w:szCs w:val="24"/>
          <w:lang w:eastAsia="zh-CN"/>
        </w:rPr>
        <w:t xml:space="preserve">Option </w:t>
      </w:r>
      <w:r>
        <w:rPr>
          <w:rFonts w:eastAsia="SimSun"/>
          <w:color w:val="0070C0"/>
          <w:szCs w:val="24"/>
          <w:lang w:eastAsia="zh-CN"/>
        </w:rPr>
        <w:t>3</w:t>
      </w:r>
      <w:r w:rsidRPr="003A4B1C">
        <w:rPr>
          <w:rFonts w:eastAsia="SimSun"/>
          <w:color w:val="0070C0"/>
          <w:szCs w:val="24"/>
          <w:lang w:eastAsia="zh-CN"/>
        </w:rPr>
        <w:t xml:space="preserve">: </w:t>
      </w:r>
      <w:r w:rsidRPr="003A4B1C">
        <w:rPr>
          <w:rFonts w:eastAsia="SimSun"/>
          <w:szCs w:val="24"/>
          <w:lang w:eastAsia="zh-CN"/>
        </w:rPr>
        <w:t xml:space="preserve">For the requirements for 2 </w:t>
      </w:r>
      <w:proofErr w:type="spellStart"/>
      <w:r w:rsidRPr="003A4B1C">
        <w:rPr>
          <w:rFonts w:eastAsia="SimSun"/>
          <w:szCs w:val="24"/>
          <w:lang w:eastAsia="zh-CN"/>
        </w:rPr>
        <w:t>AoAs</w:t>
      </w:r>
      <w:proofErr w:type="spellEnd"/>
      <w:r w:rsidRPr="003A4B1C">
        <w:rPr>
          <w:rFonts w:eastAsia="SimSun"/>
          <w:szCs w:val="24"/>
          <w:lang w:eastAsia="zh-CN"/>
        </w:rPr>
        <w:t xml:space="preserve"> simultaneous DL reception, a minimum threshold for the reception power imbalance between two </w:t>
      </w:r>
      <w:proofErr w:type="spellStart"/>
      <w:r w:rsidRPr="003A4B1C">
        <w:rPr>
          <w:rFonts w:eastAsia="SimSun"/>
          <w:szCs w:val="24"/>
          <w:lang w:eastAsia="zh-CN"/>
        </w:rPr>
        <w:t>AoAs</w:t>
      </w:r>
      <w:proofErr w:type="spellEnd"/>
      <w:r w:rsidRPr="003A4B1C">
        <w:rPr>
          <w:rFonts w:eastAsia="SimSun"/>
          <w:szCs w:val="24"/>
          <w:lang w:eastAsia="zh-CN"/>
        </w:rPr>
        <w:t xml:space="preserve"> can be considered as a side condition</w:t>
      </w:r>
      <w:r w:rsidRPr="003A4B1C">
        <w:rPr>
          <w:rFonts w:eastAsia="SimSun"/>
          <w:color w:val="0070C0"/>
          <w:szCs w:val="24"/>
          <w:lang w:eastAsia="zh-CN"/>
        </w:rPr>
        <w:t>.</w:t>
      </w:r>
      <w:r w:rsidRPr="003A4B1C">
        <w:rPr>
          <w:color w:val="4472C4" w:themeColor="accent1"/>
          <w:szCs w:val="24"/>
        </w:rPr>
        <w:t xml:space="preserve"> (</w:t>
      </w:r>
      <w:r w:rsidRPr="003A4B1C">
        <w:rPr>
          <w:rFonts w:eastAsia="SimSun"/>
          <w:color w:val="4472C4" w:themeColor="accent1"/>
          <w:szCs w:val="24"/>
          <w:lang w:eastAsia="zh-CN"/>
        </w:rPr>
        <w:t>R4-2219497</w:t>
      </w:r>
      <w:r w:rsidRPr="003A4B1C">
        <w:rPr>
          <w:rFonts w:eastAsia="SimSun"/>
          <w:color w:val="0070C0"/>
          <w:szCs w:val="24"/>
          <w:lang w:eastAsia="zh-CN"/>
        </w:rPr>
        <w:t>)</w:t>
      </w:r>
    </w:p>
    <w:p w14:paraId="0DDB62AB" w14:textId="77777777" w:rsidR="00125C77" w:rsidRPr="00AA4106" w:rsidRDefault="00125C77" w:rsidP="00AA4106">
      <w:pPr>
        <w:rPr>
          <w:color w:val="0070C0"/>
          <w:szCs w:val="24"/>
          <w:lang w:eastAsia="zh-CN"/>
        </w:rPr>
      </w:pPr>
    </w:p>
    <w:p w14:paraId="0DAA1AAE" w14:textId="77777777" w:rsidR="00523FDA" w:rsidRPr="00D715D1" w:rsidRDefault="00523FDA" w:rsidP="00523FDA">
      <w:pPr>
        <w:rPr>
          <w:i/>
          <w:color w:val="0070C0"/>
          <w:lang w:val="en-US" w:eastAsia="zh-CN"/>
        </w:rPr>
      </w:pPr>
      <w:r w:rsidRPr="00D715D1">
        <w:rPr>
          <w:i/>
          <w:color w:val="0070C0"/>
          <w:lang w:val="en-US" w:eastAsia="zh-CN"/>
        </w:rPr>
        <w:t>Discussion:</w:t>
      </w:r>
    </w:p>
    <w:p w14:paraId="6CAB8051" w14:textId="77777777" w:rsidR="00DA5F76" w:rsidRDefault="00DA5F76">
      <w:pPr>
        <w:spacing w:after="0"/>
        <w:rPr>
          <w:rFonts w:ascii="Arial" w:hAnsi="Arial"/>
          <w:sz w:val="24"/>
          <w:szCs w:val="16"/>
          <w:lang w:val="sv-SE" w:eastAsia="zh-CN"/>
        </w:rPr>
      </w:pPr>
      <w:r>
        <w:rPr>
          <w:sz w:val="24"/>
          <w:szCs w:val="16"/>
        </w:rPr>
        <w:br w:type="page"/>
      </w:r>
    </w:p>
    <w:p w14:paraId="1EF891A9" w14:textId="2243E9D3" w:rsidR="0097239E" w:rsidRPr="00805BE8" w:rsidRDefault="0097239E" w:rsidP="0097239E">
      <w:pPr>
        <w:pStyle w:val="Heading3"/>
        <w:rPr>
          <w:sz w:val="24"/>
          <w:szCs w:val="16"/>
        </w:rPr>
      </w:pPr>
      <w:r>
        <w:rPr>
          <w:sz w:val="24"/>
          <w:szCs w:val="16"/>
        </w:rPr>
        <w:lastRenderedPageBreak/>
        <w:t>Joint sensitivity</w:t>
      </w:r>
      <w:r w:rsidR="00F864D1">
        <w:rPr>
          <w:sz w:val="24"/>
          <w:szCs w:val="16"/>
        </w:rPr>
        <w:t xml:space="preserve"> for an AoA pair</w:t>
      </w:r>
      <w:r>
        <w:rPr>
          <w:sz w:val="24"/>
          <w:szCs w:val="16"/>
        </w:rPr>
        <w:t>, for a sensitivity-based UE RF requirement</w:t>
      </w:r>
    </w:p>
    <w:p w14:paraId="40F8D3A4" w14:textId="6521502E" w:rsidR="0097239E" w:rsidRPr="00D715D1" w:rsidRDefault="0097239E" w:rsidP="0097239E">
      <w:pPr>
        <w:rPr>
          <w:i/>
          <w:color w:val="0070C0"/>
          <w:lang w:val="en-US" w:eastAsia="zh-CN"/>
        </w:rPr>
      </w:pPr>
      <w:r w:rsidRPr="00D715D1">
        <w:rPr>
          <w:i/>
          <w:color w:val="0070C0"/>
          <w:lang w:val="en-US" w:eastAsia="zh-CN"/>
        </w:rPr>
        <w:t>Motivation:</w:t>
      </w:r>
      <w:r w:rsidR="00350FE6">
        <w:rPr>
          <w:i/>
          <w:color w:val="0070C0"/>
          <w:lang w:val="en-US" w:eastAsia="zh-CN"/>
        </w:rPr>
        <w:t xml:space="preserve"> (if necessary</w:t>
      </w:r>
      <w:r w:rsidR="001B5829">
        <w:rPr>
          <w:i/>
          <w:color w:val="0070C0"/>
          <w:lang w:val="en-US" w:eastAsia="zh-CN"/>
        </w:rPr>
        <w:t xml:space="preserve"> to define</w:t>
      </w:r>
      <w:r w:rsidR="00350FE6">
        <w:rPr>
          <w:i/>
          <w:color w:val="0070C0"/>
          <w:lang w:val="en-US" w:eastAsia="zh-CN"/>
        </w:rPr>
        <w:t>, what would a joint sensitivity look like)</w:t>
      </w:r>
    </w:p>
    <w:p w14:paraId="24DC0CDA" w14:textId="443B6246" w:rsidR="0097239E" w:rsidRDefault="0097239E" w:rsidP="0097239E">
      <w:pPr>
        <w:rPr>
          <w:color w:val="0070C0"/>
          <w:szCs w:val="24"/>
          <w:lang w:eastAsia="zh-CN"/>
        </w:rPr>
      </w:pPr>
      <w:r w:rsidRPr="00FD100F">
        <w:rPr>
          <w:lang w:val="en-US"/>
        </w:rPr>
        <w:t xml:space="preserve">RAN4 should define the sensitivity metric if it would be agreed to adopt the sensitivity test to measure the DL spherical coverage with simultaneous reception under different </w:t>
      </w:r>
      <w:proofErr w:type="spellStart"/>
      <w:r w:rsidRPr="00FD100F">
        <w:rPr>
          <w:lang w:val="en-US"/>
        </w:rPr>
        <w:t>AoAs</w:t>
      </w:r>
      <w:proofErr w:type="spellEnd"/>
      <w:r w:rsidRPr="00FD100F">
        <w:rPr>
          <w:lang w:val="en-US"/>
        </w:rPr>
        <w:t xml:space="preserve"> setups.</w:t>
      </w:r>
      <w:r>
        <w:rPr>
          <w:b/>
          <w:bCs/>
          <w:lang w:val="en-US"/>
        </w:rPr>
        <w:t xml:space="preserve"> </w:t>
      </w:r>
      <w:r>
        <w:rPr>
          <w:color w:val="0070C0"/>
          <w:szCs w:val="24"/>
          <w:lang w:eastAsia="zh-CN"/>
        </w:rPr>
        <w:t>(R4-22218755)</w:t>
      </w:r>
    </w:p>
    <w:p w14:paraId="3535EFC5" w14:textId="2CAE08C2" w:rsidR="006E443E" w:rsidRPr="006E443E" w:rsidRDefault="006E443E" w:rsidP="0097239E">
      <w:pPr>
        <w:rPr>
          <w:color w:val="0070C0"/>
          <w:szCs w:val="24"/>
          <w:lang w:eastAsia="zh-CN"/>
        </w:rPr>
      </w:pPr>
      <w:r w:rsidRPr="006E443E">
        <w:t xml:space="preserve">OEMs and chipset vendors to provide feedback on how the Total Joint 2 </w:t>
      </w:r>
      <w:proofErr w:type="spellStart"/>
      <w:r w:rsidRPr="006E443E">
        <w:t>AoA</w:t>
      </w:r>
      <w:proofErr w:type="spellEnd"/>
      <w:r w:rsidRPr="006E443E">
        <w:t xml:space="preserve"> Sensitivity, TJ2AS, is determined from the Joint 2 </w:t>
      </w:r>
      <w:proofErr w:type="spellStart"/>
      <w:r w:rsidRPr="006E443E">
        <w:t>AoA</w:t>
      </w:r>
      <w:proofErr w:type="spellEnd"/>
      <w:r w:rsidRPr="006E443E">
        <w:t xml:space="preserve"> Sensitivities for each polarization combination, i.e., . TJ2AS = f(J2AS</w:t>
      </w:r>
      <w:r w:rsidRPr="006E443E">
        <w:rPr>
          <w:vertAlign w:val="subscript"/>
        </w:rPr>
        <w:t>AoA1</w:t>
      </w:r>
      <w:r w:rsidRPr="006E443E">
        <w:rPr>
          <w:rFonts w:ascii="Symbol" w:hAnsi="Symbol"/>
          <w:vertAlign w:val="subscript"/>
        </w:rPr>
        <w:t>q</w:t>
      </w:r>
      <w:r w:rsidRPr="006E443E">
        <w:rPr>
          <w:vertAlign w:val="subscript"/>
        </w:rPr>
        <w:t>, AoA2</w:t>
      </w:r>
      <w:r w:rsidRPr="006E443E">
        <w:rPr>
          <w:rFonts w:ascii="Symbol" w:hAnsi="Symbol"/>
          <w:vertAlign w:val="subscript"/>
        </w:rPr>
        <w:t>q</w:t>
      </w:r>
      <w:r w:rsidRPr="006E443E">
        <w:t>, J2AS</w:t>
      </w:r>
      <w:r w:rsidRPr="006E443E">
        <w:rPr>
          <w:vertAlign w:val="subscript"/>
        </w:rPr>
        <w:t>AoA1</w:t>
      </w:r>
      <w:r w:rsidRPr="006E443E">
        <w:rPr>
          <w:rFonts w:ascii="Symbol" w:hAnsi="Symbol"/>
          <w:vertAlign w:val="subscript"/>
        </w:rPr>
        <w:t>q</w:t>
      </w:r>
      <w:r w:rsidRPr="006E443E">
        <w:rPr>
          <w:vertAlign w:val="subscript"/>
        </w:rPr>
        <w:t>, AoA2</w:t>
      </w:r>
      <w:r w:rsidRPr="006E443E">
        <w:rPr>
          <w:rFonts w:ascii="Symbol" w:hAnsi="Symbol"/>
          <w:vertAlign w:val="subscript"/>
        </w:rPr>
        <w:t>f</w:t>
      </w:r>
      <w:r w:rsidRPr="006E443E">
        <w:t>, J2AS</w:t>
      </w:r>
      <w:r w:rsidRPr="006E443E">
        <w:rPr>
          <w:vertAlign w:val="subscript"/>
        </w:rPr>
        <w:t>AoA1</w:t>
      </w:r>
      <w:r w:rsidRPr="006E443E">
        <w:rPr>
          <w:rFonts w:ascii="Symbol" w:hAnsi="Symbol"/>
          <w:vertAlign w:val="subscript"/>
        </w:rPr>
        <w:t>f</w:t>
      </w:r>
      <w:r w:rsidRPr="006E443E">
        <w:rPr>
          <w:vertAlign w:val="subscript"/>
        </w:rPr>
        <w:t>, AoA2</w:t>
      </w:r>
      <w:r w:rsidRPr="006E443E">
        <w:rPr>
          <w:rFonts w:ascii="Symbol" w:hAnsi="Symbol"/>
          <w:vertAlign w:val="subscript"/>
        </w:rPr>
        <w:t>q</w:t>
      </w:r>
      <w:r w:rsidRPr="006E443E">
        <w:t>, J2AS</w:t>
      </w:r>
      <w:r w:rsidRPr="006E443E">
        <w:rPr>
          <w:vertAlign w:val="subscript"/>
        </w:rPr>
        <w:t>AoA1</w:t>
      </w:r>
      <w:r w:rsidRPr="006E443E">
        <w:rPr>
          <w:rFonts w:ascii="Symbol" w:hAnsi="Symbol"/>
          <w:vertAlign w:val="subscript"/>
        </w:rPr>
        <w:t>f</w:t>
      </w:r>
      <w:r w:rsidRPr="006E443E">
        <w:rPr>
          <w:vertAlign w:val="subscript"/>
        </w:rPr>
        <w:t>, AoA2</w:t>
      </w:r>
      <w:r w:rsidRPr="006E443E">
        <w:rPr>
          <w:rFonts w:ascii="Symbol" w:hAnsi="Symbol"/>
          <w:vertAlign w:val="subscript"/>
        </w:rPr>
        <w:t>f</w:t>
      </w:r>
      <w:r w:rsidRPr="006E443E">
        <w:t>)</w:t>
      </w:r>
      <w:r w:rsidR="00736815">
        <w:t xml:space="preserve">  </w:t>
      </w:r>
      <w:r w:rsidR="00736815" w:rsidRPr="00736815">
        <w:rPr>
          <w:color w:val="0070C0"/>
        </w:rPr>
        <w:t>(</w:t>
      </w:r>
      <w:r w:rsidR="00736815" w:rsidRPr="00736815">
        <w:rPr>
          <w:color w:val="0070C0"/>
          <w:szCs w:val="24"/>
          <w:lang w:eastAsia="zh-CN"/>
        </w:rPr>
        <w:t>R4</w:t>
      </w:r>
      <w:r w:rsidR="00736815" w:rsidRPr="00420CBC">
        <w:rPr>
          <w:color w:val="4472C4" w:themeColor="accent1"/>
          <w:szCs w:val="24"/>
          <w:lang w:eastAsia="zh-CN"/>
        </w:rPr>
        <w:t>-221</w:t>
      </w:r>
      <w:r w:rsidR="00736815">
        <w:rPr>
          <w:color w:val="4472C4" w:themeColor="accent1"/>
          <w:szCs w:val="24"/>
          <w:lang w:eastAsia="zh-CN"/>
        </w:rPr>
        <w:t>9852</w:t>
      </w:r>
      <w:r w:rsidR="00736815" w:rsidRPr="007C031A">
        <w:rPr>
          <w:color w:val="0070C0"/>
          <w:szCs w:val="24"/>
          <w:lang w:eastAsia="zh-CN"/>
        </w:rPr>
        <w:t>)</w:t>
      </w:r>
    </w:p>
    <w:p w14:paraId="28E5CB9B" w14:textId="77777777" w:rsidR="0097239E" w:rsidRDefault="0097239E" w:rsidP="0097239E">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12C0CCEF" w14:textId="77777777" w:rsidR="0097239E" w:rsidRPr="00805BE8" w:rsidRDefault="0097239E" w:rsidP="0097239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Pr>
          <w:rFonts w:eastAsia="SimSun"/>
          <w:color w:val="0070C0"/>
          <w:szCs w:val="24"/>
          <w:lang w:eastAsia="zh-CN"/>
        </w:rPr>
        <w:t xml:space="preserve"> </w:t>
      </w:r>
    </w:p>
    <w:p w14:paraId="09829537" w14:textId="77777777" w:rsidR="0097239E" w:rsidRPr="00F53AC5" w:rsidRDefault="0097239E" w:rsidP="0097239E">
      <w:pPr>
        <w:pStyle w:val="ListParagraph"/>
        <w:numPr>
          <w:ilvl w:val="1"/>
          <w:numId w:val="4"/>
        </w:numPr>
        <w:ind w:firstLineChars="0"/>
        <w:rPr>
          <w:rFonts w:eastAsia="SimSun"/>
          <w:color w:val="0070C0"/>
          <w:szCs w:val="24"/>
          <w:lang w:eastAsia="zh-CN"/>
        </w:rPr>
      </w:pPr>
      <w:r w:rsidRPr="00316725">
        <w:rPr>
          <w:rFonts w:eastAsia="SimSun"/>
          <w:color w:val="0070C0"/>
          <w:szCs w:val="24"/>
          <w:lang w:eastAsia="zh-CN"/>
        </w:rPr>
        <w:t xml:space="preserve">Option 1: </w:t>
      </w:r>
      <w:r w:rsidRPr="00CA5E72">
        <w:t>Spherical coverage requirement is based on a pair-wise EIS value defined as max(EIS_AoA1, EIS_AoA2).</w:t>
      </w:r>
      <w:r>
        <w:rPr>
          <w:rFonts w:eastAsia="SimSun"/>
          <w:color w:val="0070C0"/>
          <w:szCs w:val="24"/>
          <w:lang w:eastAsia="zh-CN"/>
        </w:rPr>
        <w:t xml:space="preserve"> (R4-2218166)</w:t>
      </w:r>
    </w:p>
    <w:p w14:paraId="71A30EC8" w14:textId="77777777" w:rsidR="0097239E" w:rsidRPr="00427741" w:rsidRDefault="0097239E" w:rsidP="0097239E">
      <w:pPr>
        <w:pStyle w:val="ListParagraph"/>
        <w:numPr>
          <w:ilvl w:val="1"/>
          <w:numId w:val="4"/>
        </w:numPr>
        <w:ind w:firstLineChars="0"/>
        <w:rPr>
          <w:iCs/>
          <w:lang w:val="en-US" w:eastAsia="zh-CN"/>
        </w:rPr>
      </w:pPr>
      <w:r w:rsidRPr="00316725">
        <w:rPr>
          <w:rFonts w:eastAsia="SimSun"/>
          <w:color w:val="0070C0"/>
          <w:szCs w:val="24"/>
          <w:lang w:eastAsia="zh-CN"/>
        </w:rPr>
        <w:t xml:space="preserve">Option </w:t>
      </w:r>
      <w:r>
        <w:rPr>
          <w:rFonts w:eastAsia="SimSun"/>
          <w:color w:val="0070C0"/>
          <w:szCs w:val="24"/>
          <w:lang w:eastAsia="zh-CN"/>
        </w:rPr>
        <w:t>2</w:t>
      </w:r>
      <w:r w:rsidRPr="00316725">
        <w:rPr>
          <w:rFonts w:eastAsia="SimSun"/>
          <w:color w:val="0070C0"/>
          <w:szCs w:val="24"/>
          <w:lang w:eastAsia="zh-CN"/>
        </w:rPr>
        <w:t xml:space="preserve">: </w:t>
      </w:r>
      <w:r w:rsidRPr="0085127C">
        <w:t>The RF requirement should not be defined based on “joint sensitivity” unless the “joint sensitivity” can match with a clear physical meaning</w:t>
      </w:r>
      <w:r>
        <w:t xml:space="preserve"> </w:t>
      </w:r>
      <w:r w:rsidRPr="007C031A">
        <w:rPr>
          <w:iCs/>
          <w:color w:val="0070C0"/>
          <w:lang w:val="en-US" w:eastAsia="zh-CN"/>
        </w:rPr>
        <w:t>(</w:t>
      </w:r>
      <w:r w:rsidRPr="007C031A">
        <w:rPr>
          <w:color w:val="0070C0"/>
          <w:szCs w:val="24"/>
          <w:lang w:eastAsia="zh-CN"/>
        </w:rPr>
        <w:t>R4-2218874)</w:t>
      </w:r>
    </w:p>
    <w:p w14:paraId="177B0A84" w14:textId="77777777" w:rsidR="0097239E" w:rsidRPr="0056726B" w:rsidRDefault="0097239E" w:rsidP="0097239E">
      <w:pPr>
        <w:pStyle w:val="ListParagraph"/>
        <w:numPr>
          <w:ilvl w:val="1"/>
          <w:numId w:val="4"/>
        </w:numPr>
        <w:ind w:firstLineChars="0"/>
        <w:rPr>
          <w:iCs/>
          <w:lang w:val="en-US" w:eastAsia="zh-CN"/>
        </w:rPr>
      </w:pPr>
      <w:r w:rsidRPr="00316725">
        <w:rPr>
          <w:rFonts w:eastAsia="SimSun"/>
          <w:color w:val="0070C0"/>
          <w:szCs w:val="24"/>
          <w:lang w:eastAsia="zh-CN"/>
        </w:rPr>
        <w:t xml:space="preserve">Option </w:t>
      </w:r>
      <w:r>
        <w:rPr>
          <w:rFonts w:eastAsia="SimSun"/>
          <w:color w:val="0070C0"/>
          <w:szCs w:val="24"/>
          <w:lang w:eastAsia="zh-CN"/>
        </w:rPr>
        <w:t>3</w:t>
      </w:r>
      <w:r w:rsidRPr="00316725">
        <w:rPr>
          <w:rFonts w:eastAsia="SimSun"/>
          <w:color w:val="0070C0"/>
          <w:szCs w:val="24"/>
          <w:lang w:eastAsia="zh-CN"/>
        </w:rPr>
        <w:t xml:space="preserve">: </w:t>
      </w:r>
      <w:r w:rsidRPr="00F925E1">
        <w:rPr>
          <w:color w:val="0070C0"/>
        </w:rPr>
        <w:t>f(S</w:t>
      </w:r>
      <w:r w:rsidRPr="00F925E1">
        <w:rPr>
          <w:color w:val="0070C0"/>
          <w:vertAlign w:val="subscript"/>
        </w:rPr>
        <w:t>AoA1</w:t>
      </w:r>
      <w:r w:rsidRPr="00F925E1">
        <w:rPr>
          <w:color w:val="0070C0"/>
        </w:rPr>
        <w:t>, S</w:t>
      </w:r>
      <w:r w:rsidRPr="00F925E1">
        <w:rPr>
          <w:color w:val="0070C0"/>
          <w:vertAlign w:val="subscript"/>
        </w:rPr>
        <w:t>AoA2</w:t>
      </w:r>
      <w:r w:rsidRPr="00F925E1">
        <w:rPr>
          <w:color w:val="0070C0"/>
        </w:rPr>
        <w:t>)</w:t>
      </w:r>
      <w:r>
        <w:t xml:space="preserve"> </w:t>
      </w:r>
      <w:r w:rsidRPr="007C031A">
        <w:rPr>
          <w:iCs/>
          <w:color w:val="0070C0"/>
          <w:lang w:val="en-US" w:eastAsia="zh-CN"/>
        </w:rPr>
        <w:t>(</w:t>
      </w:r>
      <w:r>
        <w:rPr>
          <w:iCs/>
          <w:color w:val="0070C0"/>
          <w:lang w:val="en-US" w:eastAsia="zh-CN"/>
        </w:rPr>
        <w:t xml:space="preserve">as referenced by </w:t>
      </w:r>
      <w:r w:rsidRPr="00420CBC">
        <w:rPr>
          <w:rFonts w:eastAsia="SimSun"/>
          <w:color w:val="4472C4" w:themeColor="accent1"/>
          <w:szCs w:val="24"/>
          <w:lang w:eastAsia="zh-CN"/>
        </w:rPr>
        <w:t>R4-221</w:t>
      </w:r>
      <w:r>
        <w:rPr>
          <w:rFonts w:eastAsia="SimSun"/>
          <w:color w:val="4472C4" w:themeColor="accent1"/>
          <w:szCs w:val="24"/>
          <w:lang w:eastAsia="zh-CN"/>
        </w:rPr>
        <w:t>9852</w:t>
      </w:r>
      <w:r w:rsidRPr="007C031A">
        <w:rPr>
          <w:color w:val="0070C0"/>
          <w:szCs w:val="24"/>
          <w:lang w:eastAsia="zh-CN"/>
        </w:rPr>
        <w:t>)</w:t>
      </w:r>
    </w:p>
    <w:p w14:paraId="6CA8FFCD" w14:textId="77777777" w:rsidR="00E3123D" w:rsidRPr="00E3123D" w:rsidRDefault="00E3123D" w:rsidP="00E3123D">
      <w:pPr>
        <w:rPr>
          <w:color w:val="0070C0"/>
          <w:szCs w:val="24"/>
          <w:lang w:eastAsia="zh-CN"/>
        </w:rPr>
      </w:pPr>
    </w:p>
    <w:p w14:paraId="2A6A39E2" w14:textId="77777777" w:rsidR="00E3123D" w:rsidRPr="00E3123D" w:rsidRDefault="00E3123D" w:rsidP="00E3123D">
      <w:pPr>
        <w:rPr>
          <w:i/>
          <w:color w:val="0070C0"/>
          <w:lang w:val="en-US" w:eastAsia="zh-CN"/>
        </w:rPr>
      </w:pPr>
      <w:r w:rsidRPr="00E3123D">
        <w:rPr>
          <w:i/>
          <w:color w:val="0070C0"/>
          <w:lang w:val="en-US" w:eastAsia="zh-CN"/>
        </w:rPr>
        <w:t>Discussion:</w:t>
      </w:r>
    </w:p>
    <w:p w14:paraId="664F272B" w14:textId="77777777" w:rsidR="0097239E" w:rsidRDefault="0097239E" w:rsidP="0097239E">
      <w:pPr>
        <w:rPr>
          <w:iCs/>
          <w:lang w:val="en-US" w:eastAsia="zh-CN"/>
        </w:rPr>
      </w:pPr>
    </w:p>
    <w:p w14:paraId="059E85D3" w14:textId="77777777" w:rsidR="0097239E" w:rsidRDefault="0097239E" w:rsidP="0097239E">
      <w:pPr>
        <w:rPr>
          <w:iCs/>
          <w:lang w:val="en-US" w:eastAsia="zh-CN"/>
        </w:rPr>
      </w:pPr>
    </w:p>
    <w:p w14:paraId="2D80A407" w14:textId="77777777" w:rsidR="0097239E" w:rsidRDefault="0097239E" w:rsidP="0097239E">
      <w:pPr>
        <w:spacing w:after="0"/>
        <w:rPr>
          <w:sz w:val="24"/>
          <w:szCs w:val="16"/>
        </w:rPr>
      </w:pPr>
    </w:p>
    <w:p w14:paraId="3B21791C" w14:textId="77777777" w:rsidR="0097239E" w:rsidRDefault="0097239E" w:rsidP="0097239E">
      <w:pPr>
        <w:spacing w:after="0"/>
        <w:rPr>
          <w:rFonts w:ascii="Arial" w:hAnsi="Arial"/>
          <w:sz w:val="24"/>
          <w:szCs w:val="16"/>
          <w:lang w:val="sv-SE" w:eastAsia="zh-CN"/>
        </w:rPr>
      </w:pPr>
      <w:r>
        <w:rPr>
          <w:sz w:val="24"/>
          <w:szCs w:val="16"/>
        </w:rPr>
        <w:br w:type="page"/>
      </w:r>
    </w:p>
    <w:p w14:paraId="0DBB6DFB" w14:textId="4BB54597" w:rsidR="005B1D41" w:rsidRPr="00805BE8" w:rsidRDefault="005B1D41" w:rsidP="005B1D41">
      <w:pPr>
        <w:pStyle w:val="Heading3"/>
        <w:rPr>
          <w:sz w:val="24"/>
          <w:szCs w:val="16"/>
        </w:rPr>
      </w:pPr>
      <w:r>
        <w:rPr>
          <w:sz w:val="24"/>
          <w:szCs w:val="16"/>
        </w:rPr>
        <w:lastRenderedPageBreak/>
        <w:t>DL polarizations during sensitivity testing</w:t>
      </w:r>
    </w:p>
    <w:p w14:paraId="5EC895B2" w14:textId="77777777" w:rsidR="002B180B" w:rsidRPr="00D715D1" w:rsidRDefault="002B180B" w:rsidP="002B180B">
      <w:pPr>
        <w:rPr>
          <w:i/>
          <w:color w:val="0070C0"/>
          <w:lang w:val="en-US" w:eastAsia="zh-CN"/>
        </w:rPr>
      </w:pPr>
      <w:r w:rsidRPr="00D715D1">
        <w:rPr>
          <w:i/>
          <w:color w:val="0070C0"/>
          <w:lang w:val="en-US" w:eastAsia="zh-CN"/>
        </w:rPr>
        <w:t>Motivation:</w:t>
      </w:r>
    </w:p>
    <w:p w14:paraId="3C50AC7F" w14:textId="04321D7B" w:rsidR="00AF7777" w:rsidRDefault="002B180B" w:rsidP="00AF7777">
      <w:pPr>
        <w:pStyle w:val="ListParagraph"/>
        <w:ind w:firstLineChars="0" w:firstLine="0"/>
        <w:rPr>
          <w:szCs w:val="24"/>
          <w:lang w:eastAsia="zh-CN"/>
        </w:rPr>
      </w:pPr>
      <w:r>
        <w:rPr>
          <w:lang w:val="en-US"/>
        </w:rPr>
        <w:t>..</w:t>
      </w:r>
      <w:r w:rsidR="00AF7777">
        <w:rPr>
          <w:lang w:val="en-US"/>
        </w:rPr>
        <w:t xml:space="preserve"> it is feasible to distinguish two AOAs with ‘small’ angular separation by assumption any </w:t>
      </w:r>
      <w:proofErr w:type="spellStart"/>
      <w:r w:rsidR="00AF7777" w:rsidRPr="0014327B">
        <w:rPr>
          <w:szCs w:val="24"/>
          <w:lang w:eastAsia="zh-CN"/>
        </w:rPr>
        <w:t>AoA</w:t>
      </w:r>
      <w:proofErr w:type="spellEnd"/>
      <w:r w:rsidR="00AF7777" w:rsidRPr="0014327B">
        <w:rPr>
          <w:szCs w:val="24"/>
          <w:lang w:eastAsia="zh-CN"/>
        </w:rPr>
        <w:t xml:space="preserve"> pair</w:t>
      </w:r>
      <w:r w:rsidR="00AF7777">
        <w:rPr>
          <w:szCs w:val="24"/>
          <w:lang w:eastAsia="zh-CN"/>
        </w:rPr>
        <w:t xml:space="preserve"> with</w:t>
      </w:r>
      <w:r w:rsidR="00AF7777" w:rsidRPr="0014327B">
        <w:rPr>
          <w:szCs w:val="24"/>
          <w:lang w:eastAsia="zh-CN"/>
        </w:rPr>
        <w:t xml:space="preserve"> TRP1 uses</w:t>
      </w:r>
      <w:r w:rsidR="00AF7777" w:rsidRPr="0014327B">
        <w:rPr>
          <w:rFonts w:ascii="Arial" w:hAnsi="Arial" w:cs="Arial"/>
          <w:szCs w:val="24"/>
          <w:lang w:eastAsia="zh-CN"/>
        </w:rPr>
        <w:t xml:space="preserve"> </w:t>
      </w:r>
      <w:r w:rsidR="00AF7777" w:rsidRPr="0014327B">
        <w:rPr>
          <w:rFonts w:ascii="Symbol" w:hAnsi="Symbol" w:cs="Arial"/>
          <w:szCs w:val="24"/>
          <w:lang w:eastAsia="zh-CN"/>
        </w:rPr>
        <w:t></w:t>
      </w:r>
      <w:r w:rsidR="00AF7777" w:rsidRPr="0014327B">
        <w:rPr>
          <w:rFonts w:ascii="Arial" w:hAnsi="Arial" w:cs="Arial"/>
          <w:szCs w:val="24"/>
          <w:lang w:eastAsia="zh-CN"/>
        </w:rPr>
        <w:t xml:space="preserve"> </w:t>
      </w:r>
      <w:r w:rsidR="00AF7777" w:rsidRPr="0014327B">
        <w:rPr>
          <w:szCs w:val="24"/>
          <w:lang w:eastAsia="zh-CN"/>
        </w:rPr>
        <w:t>polarization when TRP2 uses</w:t>
      </w:r>
      <w:r w:rsidR="00AF7777" w:rsidRPr="0014327B">
        <w:rPr>
          <w:rFonts w:ascii="Arial" w:hAnsi="Arial" w:cs="Arial"/>
          <w:szCs w:val="24"/>
          <w:lang w:eastAsia="zh-CN"/>
        </w:rPr>
        <w:t xml:space="preserve"> </w:t>
      </w:r>
      <w:r w:rsidR="00AF7777" w:rsidRPr="0014327B">
        <w:rPr>
          <w:rFonts w:ascii="Symbol" w:hAnsi="Symbol" w:cs="Arial"/>
          <w:szCs w:val="24"/>
          <w:lang w:eastAsia="zh-CN"/>
        </w:rPr>
        <w:t></w:t>
      </w:r>
      <w:r w:rsidR="00AF7777" w:rsidRPr="0014327B">
        <w:rPr>
          <w:rFonts w:ascii="Arial" w:hAnsi="Arial" w:cs="Arial"/>
          <w:szCs w:val="24"/>
          <w:lang w:eastAsia="zh-CN"/>
        </w:rPr>
        <w:t xml:space="preserve"> </w:t>
      </w:r>
      <w:r w:rsidR="00AF7777" w:rsidRPr="0014327B">
        <w:rPr>
          <w:szCs w:val="24"/>
          <w:lang w:eastAsia="zh-CN"/>
        </w:rPr>
        <w:t>polarization and vice-versa</w:t>
      </w:r>
      <w:r w:rsidR="00AF7777">
        <w:rPr>
          <w:szCs w:val="24"/>
          <w:lang w:eastAsia="zh-CN"/>
        </w:rPr>
        <w:t xml:space="preserve">. </w:t>
      </w:r>
      <w:r w:rsidR="00AF7777">
        <w:rPr>
          <w:color w:val="4472C4" w:themeColor="accent1"/>
          <w:szCs w:val="24"/>
        </w:rPr>
        <w:t>(</w:t>
      </w:r>
      <w:r w:rsidR="00AF7777" w:rsidRPr="00420CBC">
        <w:rPr>
          <w:rFonts w:eastAsia="SimSun"/>
          <w:color w:val="4472C4" w:themeColor="accent1"/>
          <w:szCs w:val="24"/>
          <w:lang w:eastAsia="zh-CN"/>
        </w:rPr>
        <w:t>R4-221</w:t>
      </w:r>
      <w:r w:rsidR="00AF7777">
        <w:rPr>
          <w:rFonts w:eastAsia="SimSun"/>
          <w:color w:val="4472C4" w:themeColor="accent1"/>
          <w:szCs w:val="24"/>
          <w:lang w:eastAsia="zh-CN"/>
        </w:rPr>
        <w:t>9125</w:t>
      </w:r>
      <w:r w:rsidR="00AF7777">
        <w:rPr>
          <w:rFonts w:eastAsia="SimSun"/>
          <w:color w:val="0070C0"/>
          <w:szCs w:val="24"/>
          <w:lang w:eastAsia="zh-CN"/>
        </w:rPr>
        <w:t>)</w:t>
      </w:r>
    </w:p>
    <w:p w14:paraId="6E0BB448" w14:textId="77777777" w:rsidR="005B1D41" w:rsidRDefault="005B1D41" w:rsidP="005B1D41">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1EA5D464" w14:textId="77777777" w:rsidR="002E0830" w:rsidRPr="002E0830" w:rsidRDefault="002E0830" w:rsidP="002E0830">
      <w:pPr>
        <w:pStyle w:val="ListParagraph"/>
        <w:numPr>
          <w:ilvl w:val="0"/>
          <w:numId w:val="4"/>
        </w:numPr>
        <w:ind w:firstLineChars="0"/>
        <w:rPr>
          <w:i/>
          <w:color w:val="0070C0"/>
          <w:lang w:val="en-US" w:eastAsia="zh-CN"/>
        </w:rPr>
      </w:pPr>
      <w:r w:rsidRPr="002E0830">
        <w:rPr>
          <w:i/>
          <w:color w:val="0070C0"/>
          <w:lang w:val="en-US" w:eastAsia="zh-CN"/>
        </w:rPr>
        <w:t>Multiple aspects may be chosen:</w:t>
      </w:r>
    </w:p>
    <w:p w14:paraId="4ECA1408" w14:textId="35897820" w:rsidR="005B1D41" w:rsidRPr="004373B2" w:rsidRDefault="002E0830" w:rsidP="005B1D41">
      <w:pPr>
        <w:pStyle w:val="ListParagraph"/>
        <w:numPr>
          <w:ilvl w:val="1"/>
          <w:numId w:val="4"/>
        </w:numPr>
        <w:ind w:firstLineChars="0"/>
        <w:rPr>
          <w:rFonts w:eastAsia="SimSun"/>
          <w:color w:val="0070C0"/>
          <w:szCs w:val="24"/>
          <w:lang w:eastAsia="zh-CN"/>
        </w:rPr>
      </w:pPr>
      <w:r>
        <w:rPr>
          <w:rFonts w:eastAsia="SimSun"/>
          <w:color w:val="0070C0"/>
          <w:szCs w:val="24"/>
          <w:lang w:eastAsia="zh-CN"/>
        </w:rPr>
        <w:t xml:space="preserve">Aspect </w:t>
      </w:r>
      <w:r w:rsidR="005B1D41" w:rsidRPr="00316725">
        <w:rPr>
          <w:rFonts w:eastAsia="SimSun"/>
          <w:color w:val="0070C0"/>
          <w:szCs w:val="24"/>
          <w:lang w:eastAsia="zh-CN"/>
        </w:rPr>
        <w:t xml:space="preserve">1: </w:t>
      </w:r>
      <w:r w:rsidR="003A4B1C" w:rsidRPr="003A4B1C">
        <w:rPr>
          <w:bCs/>
          <w:szCs w:val="24"/>
          <w:lang w:eastAsia="zh-CN"/>
        </w:rPr>
        <w:t xml:space="preserve">The RF requirement can be defined for any </w:t>
      </w:r>
      <w:proofErr w:type="spellStart"/>
      <w:r w:rsidR="003A4B1C" w:rsidRPr="003A4B1C">
        <w:rPr>
          <w:bCs/>
          <w:szCs w:val="24"/>
          <w:lang w:eastAsia="zh-CN"/>
        </w:rPr>
        <w:t>AoA</w:t>
      </w:r>
      <w:proofErr w:type="spellEnd"/>
      <w:r w:rsidR="003A4B1C" w:rsidRPr="003A4B1C">
        <w:rPr>
          <w:bCs/>
          <w:szCs w:val="24"/>
          <w:lang w:eastAsia="zh-CN"/>
        </w:rPr>
        <w:t xml:space="preserve"> pair with assumption that TRP1 uses</w:t>
      </w:r>
      <w:r w:rsidR="003A4B1C" w:rsidRPr="003A4B1C">
        <w:rPr>
          <w:rFonts w:ascii="Arial" w:hAnsi="Arial" w:cs="Arial"/>
          <w:bCs/>
          <w:szCs w:val="24"/>
          <w:lang w:eastAsia="zh-CN"/>
        </w:rPr>
        <w:t xml:space="preserve"> </w:t>
      </w:r>
      <w:r w:rsidR="003A4B1C" w:rsidRPr="003A4B1C">
        <w:rPr>
          <w:rFonts w:ascii="Symbol" w:hAnsi="Symbol" w:cs="Arial"/>
          <w:bCs/>
          <w:szCs w:val="24"/>
          <w:lang w:eastAsia="zh-CN"/>
        </w:rPr>
        <w:t></w:t>
      </w:r>
      <w:r w:rsidR="003A4B1C" w:rsidRPr="003A4B1C">
        <w:rPr>
          <w:rFonts w:ascii="Arial" w:hAnsi="Arial" w:cs="Arial"/>
          <w:bCs/>
          <w:szCs w:val="24"/>
          <w:lang w:eastAsia="zh-CN"/>
        </w:rPr>
        <w:t xml:space="preserve"> </w:t>
      </w:r>
      <w:r w:rsidR="003A4B1C" w:rsidRPr="003A4B1C">
        <w:rPr>
          <w:bCs/>
          <w:szCs w:val="24"/>
          <w:lang w:eastAsia="zh-CN"/>
        </w:rPr>
        <w:t>polarization when TRP2 uses</w:t>
      </w:r>
      <w:r w:rsidR="003A4B1C" w:rsidRPr="003A4B1C">
        <w:rPr>
          <w:rFonts w:ascii="Arial" w:hAnsi="Arial" w:cs="Arial"/>
          <w:bCs/>
          <w:szCs w:val="24"/>
          <w:lang w:eastAsia="zh-CN"/>
        </w:rPr>
        <w:t xml:space="preserve"> </w:t>
      </w:r>
      <w:r w:rsidR="003A4B1C" w:rsidRPr="003A4B1C">
        <w:rPr>
          <w:rFonts w:ascii="Symbol" w:hAnsi="Symbol" w:cs="Arial"/>
          <w:bCs/>
          <w:szCs w:val="24"/>
          <w:lang w:eastAsia="zh-CN"/>
        </w:rPr>
        <w:t></w:t>
      </w:r>
      <w:r w:rsidR="003A4B1C" w:rsidRPr="003A4B1C">
        <w:rPr>
          <w:rFonts w:ascii="Arial" w:hAnsi="Arial" w:cs="Arial"/>
          <w:bCs/>
          <w:szCs w:val="24"/>
          <w:lang w:eastAsia="zh-CN"/>
        </w:rPr>
        <w:t xml:space="preserve"> </w:t>
      </w:r>
      <w:r w:rsidR="003A4B1C" w:rsidRPr="003A4B1C">
        <w:rPr>
          <w:bCs/>
          <w:szCs w:val="24"/>
          <w:lang w:eastAsia="zh-CN"/>
        </w:rPr>
        <w:t xml:space="preserve">polarization and vice-versa without any limitation of </w:t>
      </w:r>
      <w:r w:rsidR="003A4B1C" w:rsidRPr="003A4B1C">
        <w:rPr>
          <w:bCs/>
          <w:lang w:val="en-US"/>
        </w:rPr>
        <w:t>angular separation between two AOAs.</w:t>
      </w:r>
      <w:r w:rsidR="003A4B1C">
        <w:rPr>
          <w:bCs/>
          <w:lang w:val="en-US"/>
        </w:rPr>
        <w:t xml:space="preserve"> </w:t>
      </w:r>
      <w:r w:rsidR="003A4B1C">
        <w:rPr>
          <w:color w:val="4472C4" w:themeColor="accent1"/>
          <w:szCs w:val="24"/>
        </w:rPr>
        <w:t>(</w:t>
      </w:r>
      <w:r w:rsidR="003A4B1C" w:rsidRPr="00420CBC">
        <w:rPr>
          <w:rFonts w:eastAsia="SimSun"/>
          <w:color w:val="4472C4" w:themeColor="accent1"/>
          <w:szCs w:val="24"/>
          <w:lang w:eastAsia="zh-CN"/>
        </w:rPr>
        <w:t>R4-221</w:t>
      </w:r>
      <w:r w:rsidR="003A4B1C">
        <w:rPr>
          <w:rFonts w:eastAsia="SimSun"/>
          <w:color w:val="4472C4" w:themeColor="accent1"/>
          <w:szCs w:val="24"/>
          <w:lang w:eastAsia="zh-CN"/>
        </w:rPr>
        <w:t>9125</w:t>
      </w:r>
      <w:r w:rsidR="003A4B1C">
        <w:rPr>
          <w:rFonts w:eastAsia="SimSun"/>
          <w:color w:val="0070C0"/>
          <w:szCs w:val="24"/>
          <w:lang w:eastAsia="zh-CN"/>
        </w:rPr>
        <w:t>)</w:t>
      </w:r>
    </w:p>
    <w:p w14:paraId="7FE690A1" w14:textId="61C210E3" w:rsidR="005B1D41" w:rsidRPr="007A4C05" w:rsidRDefault="002E0830" w:rsidP="005B1D41">
      <w:pPr>
        <w:pStyle w:val="ListParagraph"/>
        <w:numPr>
          <w:ilvl w:val="1"/>
          <w:numId w:val="4"/>
        </w:numPr>
        <w:ind w:firstLineChars="0"/>
        <w:rPr>
          <w:rFonts w:eastAsia="SimSun"/>
          <w:color w:val="0070C0"/>
          <w:szCs w:val="24"/>
          <w:lang w:eastAsia="zh-CN"/>
        </w:rPr>
      </w:pPr>
      <w:r>
        <w:rPr>
          <w:rFonts w:eastAsia="SimSun"/>
          <w:color w:val="0070C0"/>
          <w:szCs w:val="24"/>
          <w:lang w:eastAsia="zh-CN"/>
        </w:rPr>
        <w:t xml:space="preserve">Aspect </w:t>
      </w:r>
      <w:r w:rsidR="003A4B1C">
        <w:rPr>
          <w:rFonts w:eastAsia="SimSun"/>
          <w:color w:val="0070C0"/>
          <w:szCs w:val="24"/>
          <w:lang w:eastAsia="zh-CN"/>
        </w:rPr>
        <w:t>2</w:t>
      </w:r>
      <w:r w:rsidR="005B1D41" w:rsidRPr="00316725">
        <w:rPr>
          <w:rFonts w:eastAsia="SimSun"/>
          <w:color w:val="0070C0"/>
          <w:szCs w:val="24"/>
          <w:lang w:eastAsia="zh-CN"/>
        </w:rPr>
        <w:t>:</w:t>
      </w:r>
      <w:r w:rsidR="005B1D41" w:rsidRPr="007B5496">
        <w:rPr>
          <w:color w:val="4472C4" w:themeColor="accent1"/>
          <w:szCs w:val="24"/>
        </w:rPr>
        <w:t xml:space="preserve"> </w:t>
      </w:r>
      <w:r w:rsidR="00500E57" w:rsidRPr="002E0830">
        <w:rPr>
          <w:szCs w:val="24"/>
        </w:rPr>
        <w:t>Limit the polarization combinations for the 2-DL spherical coverage test case pending feedback from OEMs and chipset vendors</w:t>
      </w:r>
      <w:r w:rsidR="00500E57" w:rsidRPr="00500E57">
        <w:rPr>
          <w:color w:val="4472C4" w:themeColor="accent1"/>
          <w:szCs w:val="24"/>
        </w:rPr>
        <w:t>.</w:t>
      </w:r>
      <w:r w:rsidR="00500E57">
        <w:rPr>
          <w:color w:val="4472C4" w:themeColor="accent1"/>
          <w:szCs w:val="24"/>
        </w:rPr>
        <w:t xml:space="preserve"> (</w:t>
      </w:r>
      <w:r w:rsidRPr="00420CBC">
        <w:rPr>
          <w:rFonts w:eastAsia="SimSun"/>
          <w:color w:val="4472C4" w:themeColor="accent1"/>
          <w:szCs w:val="24"/>
          <w:lang w:eastAsia="zh-CN"/>
        </w:rPr>
        <w:t>R4-221</w:t>
      </w:r>
      <w:r>
        <w:rPr>
          <w:rFonts w:eastAsia="SimSun"/>
          <w:color w:val="4472C4" w:themeColor="accent1"/>
          <w:szCs w:val="24"/>
          <w:lang w:eastAsia="zh-CN"/>
        </w:rPr>
        <w:t>9852</w:t>
      </w:r>
      <w:r w:rsidR="005B1D41">
        <w:rPr>
          <w:rFonts w:eastAsia="SimSun"/>
          <w:color w:val="0070C0"/>
          <w:szCs w:val="24"/>
          <w:lang w:eastAsia="zh-CN"/>
        </w:rPr>
        <w:t>)</w:t>
      </w:r>
    </w:p>
    <w:p w14:paraId="60C937CD" w14:textId="5A955EC2" w:rsidR="00E827D2" w:rsidRPr="007A4C05" w:rsidRDefault="00E827D2" w:rsidP="00E827D2">
      <w:pPr>
        <w:pStyle w:val="ListParagraph"/>
        <w:numPr>
          <w:ilvl w:val="1"/>
          <w:numId w:val="4"/>
        </w:numPr>
        <w:ind w:firstLineChars="0"/>
        <w:rPr>
          <w:rFonts w:eastAsia="SimSun"/>
          <w:color w:val="0070C0"/>
          <w:szCs w:val="24"/>
          <w:lang w:eastAsia="zh-CN"/>
        </w:rPr>
      </w:pPr>
      <w:r>
        <w:rPr>
          <w:rFonts w:eastAsia="SimSun"/>
          <w:color w:val="0070C0"/>
          <w:szCs w:val="24"/>
          <w:lang w:eastAsia="zh-CN"/>
        </w:rPr>
        <w:t>Aspect 3</w:t>
      </w:r>
      <w:r w:rsidRPr="00316725">
        <w:rPr>
          <w:rFonts w:eastAsia="SimSun"/>
          <w:color w:val="0070C0"/>
          <w:szCs w:val="24"/>
          <w:lang w:eastAsia="zh-CN"/>
        </w:rPr>
        <w:t>:</w:t>
      </w:r>
      <w:r w:rsidRPr="007B5496">
        <w:rPr>
          <w:color w:val="4472C4" w:themeColor="accent1"/>
          <w:szCs w:val="24"/>
        </w:rPr>
        <w:t xml:space="preserve"> </w:t>
      </w:r>
      <w:r w:rsidR="009D5B42">
        <w:rPr>
          <w:color w:val="4472C4" w:themeColor="accent1"/>
          <w:szCs w:val="24"/>
        </w:rPr>
        <w:t xml:space="preserve">YES/NO: </w:t>
      </w:r>
      <w:r w:rsidR="009D5B42" w:rsidRPr="009D5B42">
        <w:rPr>
          <w:szCs w:val="24"/>
        </w:rPr>
        <w:t>whether the antenna DL polarizations should match the perceived UE DL polarizations</w:t>
      </w:r>
      <w:r w:rsidRPr="00500E57">
        <w:rPr>
          <w:color w:val="4472C4" w:themeColor="accent1"/>
          <w:szCs w:val="24"/>
        </w:rPr>
        <w:t>.</w:t>
      </w:r>
      <w:r>
        <w:rPr>
          <w:color w:val="4472C4" w:themeColor="accent1"/>
          <w:szCs w:val="24"/>
        </w:rPr>
        <w:t xml:space="preserve"> (</w:t>
      </w:r>
      <w:r w:rsidRPr="00420CBC">
        <w:rPr>
          <w:rFonts w:eastAsia="SimSun"/>
          <w:color w:val="4472C4" w:themeColor="accent1"/>
          <w:szCs w:val="24"/>
          <w:lang w:eastAsia="zh-CN"/>
        </w:rPr>
        <w:t>R4-221</w:t>
      </w:r>
      <w:r>
        <w:rPr>
          <w:rFonts w:eastAsia="SimSun"/>
          <w:color w:val="4472C4" w:themeColor="accent1"/>
          <w:szCs w:val="24"/>
          <w:lang w:eastAsia="zh-CN"/>
        </w:rPr>
        <w:t>9852</w:t>
      </w:r>
      <w:r>
        <w:rPr>
          <w:rFonts w:eastAsia="SimSun"/>
          <w:color w:val="0070C0"/>
          <w:szCs w:val="24"/>
          <w:lang w:eastAsia="zh-CN"/>
        </w:rPr>
        <w:t>)</w:t>
      </w:r>
    </w:p>
    <w:p w14:paraId="21A33881" w14:textId="77777777" w:rsidR="00571B96" w:rsidRPr="00F95F9B" w:rsidRDefault="00571B96" w:rsidP="00571B96">
      <w:pPr>
        <w:rPr>
          <w:lang w:val="sv-SE" w:eastAsia="zh-CN"/>
        </w:rPr>
      </w:pPr>
    </w:p>
    <w:p w14:paraId="60284F76" w14:textId="77777777" w:rsidR="00523FDA" w:rsidRPr="00A24CD9" w:rsidRDefault="00523FDA" w:rsidP="00523FDA">
      <w:pPr>
        <w:rPr>
          <w:i/>
          <w:color w:val="4472C4" w:themeColor="accent1"/>
          <w:lang w:val="en-US" w:eastAsia="zh-CN"/>
        </w:rPr>
      </w:pPr>
      <w:r w:rsidRPr="00D715D1">
        <w:rPr>
          <w:i/>
          <w:color w:val="0070C0"/>
          <w:lang w:val="en-US" w:eastAsia="zh-CN"/>
        </w:rPr>
        <w:t>Discussion</w:t>
      </w:r>
      <w:r w:rsidRPr="00A24CD9">
        <w:rPr>
          <w:i/>
          <w:color w:val="4472C4" w:themeColor="accent1"/>
          <w:lang w:val="en-US" w:eastAsia="zh-CN"/>
        </w:rPr>
        <w:t>:</w:t>
      </w:r>
    </w:p>
    <w:p w14:paraId="549F1573" w14:textId="77777777" w:rsidR="00571B96" w:rsidRDefault="00571B96">
      <w:pPr>
        <w:spacing w:after="0"/>
        <w:rPr>
          <w:rFonts w:ascii="Arial" w:hAnsi="Arial"/>
          <w:sz w:val="24"/>
          <w:szCs w:val="16"/>
          <w:lang w:val="sv-SE" w:eastAsia="zh-CN"/>
        </w:rPr>
      </w:pPr>
      <w:r>
        <w:rPr>
          <w:sz w:val="24"/>
          <w:szCs w:val="16"/>
        </w:rPr>
        <w:br w:type="page"/>
      </w:r>
    </w:p>
    <w:p w14:paraId="24A89238" w14:textId="034A9385" w:rsidR="00A8792C" w:rsidRPr="00805BE8" w:rsidRDefault="00A8792C" w:rsidP="00A8792C">
      <w:pPr>
        <w:pStyle w:val="Heading3"/>
        <w:rPr>
          <w:sz w:val="24"/>
          <w:szCs w:val="16"/>
        </w:rPr>
      </w:pPr>
      <w:r>
        <w:rPr>
          <w:sz w:val="24"/>
          <w:szCs w:val="16"/>
        </w:rPr>
        <w:lastRenderedPageBreak/>
        <w:t>Same UE RF requirements for mDCI vs sDCI</w:t>
      </w:r>
    </w:p>
    <w:p w14:paraId="684C5E57" w14:textId="6D70FF53" w:rsidR="00273064" w:rsidRDefault="00273064" w:rsidP="00273064">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54CC119C" w14:textId="77777777" w:rsidR="00273064" w:rsidRPr="00805BE8" w:rsidRDefault="00273064" w:rsidP="0027306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Pr>
          <w:rFonts w:eastAsia="SimSun"/>
          <w:color w:val="0070C0"/>
          <w:szCs w:val="24"/>
          <w:lang w:eastAsia="zh-CN"/>
        </w:rPr>
        <w:t xml:space="preserve"> </w:t>
      </w:r>
    </w:p>
    <w:p w14:paraId="16377C64" w14:textId="7B99070B" w:rsidR="004373B2" w:rsidRDefault="004373B2" w:rsidP="00273064">
      <w:pPr>
        <w:pStyle w:val="ListParagraph"/>
        <w:numPr>
          <w:ilvl w:val="1"/>
          <w:numId w:val="4"/>
        </w:numPr>
        <w:ind w:firstLineChars="0"/>
        <w:rPr>
          <w:rFonts w:eastAsia="SimSun"/>
          <w:color w:val="0070C0"/>
          <w:szCs w:val="24"/>
          <w:lang w:eastAsia="zh-CN"/>
        </w:rPr>
      </w:pPr>
      <w:r w:rsidRPr="00316725">
        <w:rPr>
          <w:rFonts w:eastAsia="SimSun"/>
          <w:color w:val="0070C0"/>
          <w:szCs w:val="24"/>
          <w:lang w:eastAsia="zh-CN"/>
        </w:rPr>
        <w:t xml:space="preserve">Option </w:t>
      </w:r>
      <w:r w:rsidR="00026D97">
        <w:rPr>
          <w:rFonts w:eastAsia="SimSun"/>
          <w:color w:val="0070C0"/>
          <w:szCs w:val="24"/>
          <w:lang w:eastAsia="zh-CN"/>
        </w:rPr>
        <w:t>1</w:t>
      </w:r>
      <w:r w:rsidRPr="00316725">
        <w:rPr>
          <w:rFonts w:eastAsia="SimSun"/>
          <w:color w:val="0070C0"/>
          <w:szCs w:val="24"/>
          <w:lang w:eastAsia="zh-CN"/>
        </w:rPr>
        <w:t xml:space="preserve">: </w:t>
      </w:r>
      <w:r w:rsidRPr="004373B2">
        <w:t>RAN4 should consider multi-DCI together with single DCI when deriving RF requirements. The configuration and requirements should accommodate worst case between single DCI UE and multi-DCI UE aiming to specify same RF requirements</w:t>
      </w:r>
      <w:r>
        <w:rPr>
          <w:b/>
          <w:bCs/>
        </w:rPr>
        <w:t xml:space="preserve"> (</w:t>
      </w:r>
      <w:r w:rsidRPr="00420CBC">
        <w:rPr>
          <w:rFonts w:eastAsia="SimSun"/>
          <w:color w:val="4472C4" w:themeColor="accent1"/>
          <w:szCs w:val="24"/>
          <w:lang w:eastAsia="zh-CN"/>
        </w:rPr>
        <w:t>R4-2218</w:t>
      </w:r>
      <w:r>
        <w:rPr>
          <w:rFonts w:eastAsia="SimSun"/>
          <w:color w:val="4472C4" w:themeColor="accent1"/>
          <w:szCs w:val="24"/>
          <w:lang w:eastAsia="zh-CN"/>
        </w:rPr>
        <w:t>557</w:t>
      </w:r>
      <w:r>
        <w:rPr>
          <w:rFonts w:eastAsia="SimSun"/>
          <w:color w:val="0070C0"/>
          <w:szCs w:val="24"/>
          <w:lang w:eastAsia="zh-CN"/>
        </w:rPr>
        <w:t>)</w:t>
      </w:r>
    </w:p>
    <w:p w14:paraId="1AF4C719" w14:textId="5C112F9D" w:rsidR="007B5496" w:rsidRPr="007A4C05" w:rsidRDefault="007B5496" w:rsidP="007A4C05">
      <w:pPr>
        <w:pStyle w:val="ListParagraph"/>
        <w:numPr>
          <w:ilvl w:val="1"/>
          <w:numId w:val="4"/>
        </w:numPr>
        <w:ind w:firstLineChars="0"/>
        <w:rPr>
          <w:rFonts w:eastAsia="SimSun"/>
          <w:color w:val="0070C0"/>
          <w:szCs w:val="24"/>
          <w:lang w:eastAsia="zh-CN"/>
        </w:rPr>
      </w:pPr>
      <w:r w:rsidRPr="00316725">
        <w:rPr>
          <w:rFonts w:eastAsia="SimSun"/>
          <w:color w:val="0070C0"/>
          <w:szCs w:val="24"/>
          <w:lang w:eastAsia="zh-CN"/>
        </w:rPr>
        <w:t xml:space="preserve">Option </w:t>
      </w:r>
      <w:r w:rsidR="00026D97">
        <w:rPr>
          <w:rFonts w:eastAsia="SimSun"/>
          <w:color w:val="0070C0"/>
          <w:szCs w:val="24"/>
          <w:lang w:eastAsia="zh-CN"/>
        </w:rPr>
        <w:t>2</w:t>
      </w:r>
      <w:r w:rsidRPr="00316725">
        <w:rPr>
          <w:rFonts w:eastAsia="SimSun"/>
          <w:color w:val="0070C0"/>
          <w:szCs w:val="24"/>
          <w:lang w:eastAsia="zh-CN"/>
        </w:rPr>
        <w:t xml:space="preserve">: </w:t>
      </w:r>
      <w:r w:rsidRPr="007B5496">
        <w:rPr>
          <w:rFonts w:eastAsia="SimSun"/>
          <w:szCs w:val="24"/>
          <w:lang w:eastAsia="zh-CN"/>
        </w:rPr>
        <w:t xml:space="preserve">If the RF architecture and baseband capability for PDSCH reception and demodulation can be the same for the UE supports either single-DCI based SDM scheme or multi-DCI scheme, RAN4 can consider </w:t>
      </w:r>
      <w:proofErr w:type="gramStart"/>
      <w:r w:rsidRPr="007B5496">
        <w:rPr>
          <w:rFonts w:eastAsia="SimSun"/>
          <w:szCs w:val="24"/>
          <w:lang w:eastAsia="zh-CN"/>
        </w:rPr>
        <w:t>to define</w:t>
      </w:r>
      <w:proofErr w:type="gramEnd"/>
      <w:r w:rsidRPr="007B5496">
        <w:rPr>
          <w:rFonts w:eastAsia="SimSun"/>
          <w:szCs w:val="24"/>
          <w:lang w:eastAsia="zh-CN"/>
        </w:rPr>
        <w:t xml:space="preserve"> one set of RF requirements</w:t>
      </w:r>
      <w:r w:rsidRPr="007B5496">
        <w:rPr>
          <w:rFonts w:eastAsia="SimSun"/>
          <w:color w:val="0070C0"/>
          <w:szCs w:val="24"/>
          <w:lang w:eastAsia="zh-CN"/>
        </w:rPr>
        <w:t>.</w:t>
      </w:r>
      <w:r w:rsidRPr="007B5496">
        <w:rPr>
          <w:color w:val="4472C4" w:themeColor="accent1"/>
          <w:szCs w:val="24"/>
        </w:rPr>
        <w:t xml:space="preserve"> </w:t>
      </w:r>
      <w:r>
        <w:rPr>
          <w:color w:val="4472C4" w:themeColor="accent1"/>
          <w:szCs w:val="24"/>
        </w:rPr>
        <w:t>(</w:t>
      </w:r>
      <w:r w:rsidRPr="00420CBC">
        <w:rPr>
          <w:rFonts w:eastAsia="SimSun"/>
          <w:color w:val="4472C4" w:themeColor="accent1"/>
          <w:szCs w:val="24"/>
          <w:lang w:eastAsia="zh-CN"/>
        </w:rPr>
        <w:t>R4-221</w:t>
      </w:r>
      <w:r>
        <w:rPr>
          <w:rFonts w:eastAsia="SimSun"/>
          <w:color w:val="4472C4" w:themeColor="accent1"/>
          <w:szCs w:val="24"/>
          <w:lang w:eastAsia="zh-CN"/>
        </w:rPr>
        <w:t>9497</w:t>
      </w:r>
      <w:r>
        <w:rPr>
          <w:rFonts w:eastAsia="SimSun"/>
          <w:color w:val="0070C0"/>
          <w:szCs w:val="24"/>
          <w:lang w:eastAsia="zh-CN"/>
        </w:rPr>
        <w:t>)</w:t>
      </w:r>
    </w:p>
    <w:p w14:paraId="59DC9F4C" w14:textId="77777777" w:rsidR="00580E1E" w:rsidRDefault="00580E1E" w:rsidP="000B567D">
      <w:pPr>
        <w:rPr>
          <w:i/>
          <w:color w:val="0070C0"/>
          <w:lang w:val="en-US" w:eastAsia="zh-CN"/>
        </w:rPr>
      </w:pPr>
    </w:p>
    <w:p w14:paraId="47DA9ABA" w14:textId="77777777" w:rsidR="00523FDA" w:rsidRPr="00480B8C" w:rsidRDefault="00523FDA" w:rsidP="00523FDA">
      <w:pPr>
        <w:rPr>
          <w:i/>
          <w:color w:val="0070C0"/>
          <w:lang w:val="en-US" w:eastAsia="zh-CN"/>
        </w:rPr>
      </w:pPr>
      <w:r w:rsidRPr="00480B8C">
        <w:rPr>
          <w:i/>
          <w:color w:val="0070C0"/>
          <w:lang w:val="en-US" w:eastAsia="zh-CN"/>
        </w:rPr>
        <w:t>Discussion:</w:t>
      </w:r>
    </w:p>
    <w:p w14:paraId="1DCE52C1" w14:textId="77777777" w:rsidR="00DA5F76" w:rsidRDefault="00DA5F76">
      <w:pPr>
        <w:spacing w:after="0"/>
        <w:rPr>
          <w:rFonts w:ascii="Arial" w:hAnsi="Arial"/>
          <w:sz w:val="24"/>
          <w:szCs w:val="16"/>
          <w:lang w:val="sv-SE" w:eastAsia="zh-CN"/>
        </w:rPr>
      </w:pPr>
      <w:r>
        <w:rPr>
          <w:sz w:val="24"/>
          <w:szCs w:val="16"/>
        </w:rPr>
        <w:br w:type="page"/>
      </w:r>
    </w:p>
    <w:p w14:paraId="342A7910" w14:textId="77777777" w:rsidR="000678A0" w:rsidRDefault="000678A0" w:rsidP="000678A0">
      <w:pPr>
        <w:rPr>
          <w:i/>
          <w:color w:val="0070C0"/>
          <w:lang w:val="en-US" w:eastAsia="zh-CN"/>
        </w:rPr>
      </w:pPr>
    </w:p>
    <w:p w14:paraId="02B1F63F" w14:textId="77777777" w:rsidR="00C4587E" w:rsidRPr="00805BE8" w:rsidRDefault="00C4587E" w:rsidP="00C4587E">
      <w:pPr>
        <w:pStyle w:val="Heading3"/>
        <w:rPr>
          <w:sz w:val="24"/>
          <w:szCs w:val="16"/>
        </w:rPr>
      </w:pPr>
      <w:r>
        <w:rPr>
          <w:sz w:val="24"/>
          <w:szCs w:val="16"/>
        </w:rPr>
        <w:t>DL sensitivity condition for sDCI UEs</w:t>
      </w:r>
    </w:p>
    <w:p w14:paraId="00408D4E" w14:textId="77777777" w:rsidR="00C4587E" w:rsidRPr="00D715D1" w:rsidRDefault="00C4587E" w:rsidP="00C4587E">
      <w:pPr>
        <w:rPr>
          <w:i/>
          <w:color w:val="0070C0"/>
          <w:lang w:val="en-US" w:eastAsia="zh-CN"/>
        </w:rPr>
      </w:pPr>
      <w:r w:rsidRPr="00D715D1">
        <w:rPr>
          <w:i/>
          <w:color w:val="0070C0"/>
          <w:lang w:val="en-US" w:eastAsia="zh-CN"/>
        </w:rPr>
        <w:t>Motivation:</w:t>
      </w:r>
      <w:r>
        <w:rPr>
          <w:i/>
          <w:color w:val="0070C0"/>
          <w:lang w:val="en-US" w:eastAsia="zh-CN"/>
        </w:rPr>
        <w:t xml:space="preserve"> </w:t>
      </w:r>
    </w:p>
    <w:p w14:paraId="4779A894" w14:textId="77777777" w:rsidR="00C4587E" w:rsidRDefault="00C4587E" w:rsidP="00C4587E">
      <w:r>
        <w:rPr>
          <w:color w:val="4472C4" w:themeColor="accent1"/>
          <w:szCs w:val="24"/>
          <w:lang w:eastAsia="zh-CN"/>
        </w:rPr>
        <w:t>(</w:t>
      </w:r>
      <w:r w:rsidRPr="00420CBC">
        <w:rPr>
          <w:color w:val="4472C4" w:themeColor="accent1"/>
          <w:szCs w:val="24"/>
          <w:lang w:eastAsia="zh-CN"/>
        </w:rPr>
        <w:t>R4-221</w:t>
      </w:r>
      <w:r>
        <w:rPr>
          <w:color w:val="4472C4" w:themeColor="accent1"/>
          <w:szCs w:val="24"/>
          <w:lang w:eastAsia="zh-CN"/>
        </w:rPr>
        <w:t xml:space="preserve">9852) </w:t>
      </w:r>
      <w:r>
        <w:t xml:space="preserve">OEMs and chipset vendors to provide feedback on … Joint 2 </w:t>
      </w:r>
      <w:proofErr w:type="spellStart"/>
      <w:r>
        <w:t>AoA</w:t>
      </w:r>
      <w:proofErr w:type="spellEnd"/>
      <w:r>
        <w:t xml:space="preserve"> Sensitivity approaches …. for single-DCI schemes and whether two different AoA1 and AoA2 DL levels can yield the same target total TP.</w:t>
      </w:r>
    </w:p>
    <w:p w14:paraId="21450BEE" w14:textId="77777777" w:rsidR="00C4587E" w:rsidRDefault="00C4587E" w:rsidP="00C4587E">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70E76EB1" w14:textId="77777777" w:rsidR="00C4587E" w:rsidRPr="00805BE8" w:rsidRDefault="00C4587E" w:rsidP="00C4587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Pr>
          <w:rFonts w:eastAsia="SimSun"/>
          <w:color w:val="0070C0"/>
          <w:szCs w:val="24"/>
          <w:lang w:eastAsia="zh-CN"/>
        </w:rPr>
        <w:t xml:space="preserve"> </w:t>
      </w:r>
    </w:p>
    <w:p w14:paraId="798E7635" w14:textId="77777777" w:rsidR="00C4587E" w:rsidRPr="0020690F" w:rsidRDefault="00C4587E" w:rsidP="00C4587E">
      <w:pPr>
        <w:pStyle w:val="ListParagraph"/>
        <w:numPr>
          <w:ilvl w:val="1"/>
          <w:numId w:val="4"/>
        </w:numPr>
        <w:ind w:firstLineChars="0"/>
        <w:rPr>
          <w:rFonts w:eastAsia="SimSun"/>
          <w:color w:val="0070C0"/>
          <w:szCs w:val="24"/>
          <w:lang w:eastAsia="zh-CN"/>
        </w:rPr>
      </w:pPr>
      <w:r w:rsidRPr="00316725">
        <w:rPr>
          <w:rFonts w:eastAsia="SimSun"/>
          <w:color w:val="0070C0"/>
          <w:szCs w:val="24"/>
          <w:lang w:eastAsia="zh-CN"/>
        </w:rPr>
        <w:t xml:space="preserve">Option 1: </w:t>
      </w:r>
      <w:r>
        <w:rPr>
          <w:rFonts w:eastAsia="SimSun"/>
          <w:color w:val="0070C0"/>
          <w:szCs w:val="24"/>
          <w:lang w:eastAsia="zh-CN"/>
        </w:rPr>
        <w:t>(</w:t>
      </w:r>
      <w:r w:rsidRPr="00420CBC">
        <w:rPr>
          <w:rFonts w:eastAsia="SimSun"/>
          <w:color w:val="4472C4" w:themeColor="accent1"/>
          <w:szCs w:val="24"/>
          <w:lang w:eastAsia="zh-CN"/>
        </w:rPr>
        <w:t>R4-221</w:t>
      </w:r>
      <w:r>
        <w:rPr>
          <w:rFonts w:eastAsia="SimSun"/>
          <w:color w:val="4472C4" w:themeColor="accent1"/>
          <w:szCs w:val="24"/>
          <w:lang w:eastAsia="zh-CN"/>
        </w:rPr>
        <w:t>9852</w:t>
      </w:r>
      <w:r w:rsidRPr="007C031A">
        <w:rPr>
          <w:color w:val="0070C0"/>
          <w:szCs w:val="24"/>
          <w:lang w:eastAsia="zh-CN"/>
        </w:rPr>
        <w:t>)</w:t>
      </w:r>
    </w:p>
    <w:p w14:paraId="6959BD79" w14:textId="77777777" w:rsidR="00C4587E" w:rsidRPr="00C5225F" w:rsidRDefault="00C4587E" w:rsidP="00C4587E">
      <w:pPr>
        <w:pStyle w:val="Caption"/>
        <w:numPr>
          <w:ilvl w:val="2"/>
          <w:numId w:val="4"/>
        </w:numPr>
        <w:tabs>
          <w:tab w:val="left" w:pos="810"/>
        </w:tabs>
        <w:rPr>
          <w:b w:val="0"/>
          <w:bCs/>
        </w:rPr>
      </w:pPr>
      <w:r w:rsidRPr="00C5225F">
        <w:rPr>
          <w:b w:val="0"/>
          <w:bCs/>
        </w:rPr>
        <w:t>Apply fixed DL power to AoA2</w:t>
      </w:r>
      <w:r>
        <w:rPr>
          <w:b w:val="0"/>
          <w:bCs/>
        </w:rPr>
        <w:t xml:space="preserve"> on specific polarization Pol2</w:t>
      </w:r>
      <w:r w:rsidRPr="00C5225F">
        <w:rPr>
          <w:b w:val="0"/>
          <w:bCs/>
        </w:rPr>
        <w:t>, DL</w:t>
      </w:r>
      <w:r w:rsidRPr="00C5225F">
        <w:rPr>
          <w:b w:val="0"/>
          <w:bCs/>
          <w:vertAlign w:val="subscript"/>
        </w:rPr>
        <w:t>AoA2</w:t>
      </w:r>
      <w:r>
        <w:rPr>
          <w:b w:val="0"/>
          <w:bCs/>
          <w:vertAlign w:val="subscript"/>
        </w:rPr>
        <w:t xml:space="preserve">,Pol2 </w:t>
      </w:r>
    </w:p>
    <w:p w14:paraId="32C6AC4A" w14:textId="77777777" w:rsidR="00C4587E" w:rsidRPr="00084016" w:rsidRDefault="00C4587E" w:rsidP="00C4587E">
      <w:pPr>
        <w:pStyle w:val="ListParagraph"/>
        <w:numPr>
          <w:ilvl w:val="2"/>
          <w:numId w:val="4"/>
        </w:numPr>
        <w:ind w:firstLineChars="0"/>
        <w:rPr>
          <w:iCs/>
          <w:lang w:val="en-US" w:eastAsia="zh-CN"/>
        </w:rPr>
      </w:pPr>
      <w:r w:rsidRPr="00C5225F">
        <w:rPr>
          <w:bCs/>
        </w:rPr>
        <w:t>Subsequently, perform sensitivity search while adjusting AoA1 DL level</w:t>
      </w:r>
      <w:r w:rsidRPr="00687511">
        <w:t xml:space="preserve"> on specific polarization Pol</w:t>
      </w:r>
      <w:r>
        <w:t>1</w:t>
      </w:r>
      <w:r w:rsidRPr="00C5225F">
        <w:rPr>
          <w:bCs/>
        </w:rPr>
        <w:t>, DL</w:t>
      </w:r>
      <w:r w:rsidRPr="00C5225F">
        <w:rPr>
          <w:bCs/>
          <w:vertAlign w:val="subscript"/>
        </w:rPr>
        <w:t>AoA1</w:t>
      </w:r>
      <w:r w:rsidRPr="00A25F7D">
        <w:rPr>
          <w:bCs/>
          <w:vertAlign w:val="subscript"/>
        </w:rPr>
        <w:t>,</w:t>
      </w:r>
      <w:r w:rsidRPr="00687511">
        <w:rPr>
          <w:bCs/>
          <w:vertAlign w:val="subscript"/>
        </w:rPr>
        <w:t>Pol</w:t>
      </w:r>
      <w:r>
        <w:rPr>
          <w:bCs/>
          <w:vertAlign w:val="subscript"/>
        </w:rPr>
        <w:t>1</w:t>
      </w:r>
      <w:r w:rsidRPr="00687511">
        <w:rPr>
          <w:bCs/>
        </w:rPr>
        <w:t xml:space="preserve"> </w:t>
      </w:r>
      <w:r w:rsidRPr="00C5225F">
        <w:rPr>
          <w:bCs/>
        </w:rPr>
        <w:t>to yield target TP (total)</w:t>
      </w:r>
    </w:p>
    <w:p w14:paraId="0ACC6ADA" w14:textId="77777777" w:rsidR="00C4587E" w:rsidRPr="00427741" w:rsidRDefault="00C4587E" w:rsidP="00C4587E">
      <w:pPr>
        <w:pStyle w:val="ListParagraph"/>
        <w:numPr>
          <w:ilvl w:val="2"/>
          <w:numId w:val="4"/>
        </w:numPr>
        <w:ind w:firstLineChars="0"/>
        <w:rPr>
          <w:iCs/>
          <w:lang w:val="en-US" w:eastAsia="zh-CN"/>
        </w:rPr>
      </w:pPr>
      <w:r w:rsidRPr="00084016">
        <w:rPr>
          <w:iCs/>
          <w:lang w:val="en-US" w:eastAsia="zh-CN"/>
        </w:rPr>
        <w:t>YES/NO whether two different AoA1 and AoA2 DL levels can yield the same target total TP</w:t>
      </w:r>
    </w:p>
    <w:p w14:paraId="5F2BEA1C" w14:textId="77777777" w:rsidR="00C4587E" w:rsidRPr="00084016" w:rsidRDefault="00C4587E" w:rsidP="00C4587E">
      <w:pPr>
        <w:pStyle w:val="ListParagraph"/>
        <w:numPr>
          <w:ilvl w:val="1"/>
          <w:numId w:val="4"/>
        </w:numPr>
        <w:ind w:firstLineChars="0"/>
        <w:rPr>
          <w:rFonts w:eastAsia="SimSun"/>
          <w:color w:val="0070C0"/>
          <w:szCs w:val="24"/>
          <w:lang w:eastAsia="zh-CN"/>
        </w:rPr>
      </w:pPr>
      <w:r w:rsidRPr="00316725">
        <w:rPr>
          <w:rFonts w:eastAsia="SimSun"/>
          <w:color w:val="0070C0"/>
          <w:szCs w:val="24"/>
          <w:lang w:eastAsia="zh-CN"/>
        </w:rPr>
        <w:t xml:space="preserve">Option </w:t>
      </w:r>
      <w:r>
        <w:rPr>
          <w:rFonts w:eastAsia="SimSun"/>
          <w:color w:val="0070C0"/>
          <w:szCs w:val="24"/>
          <w:lang w:eastAsia="zh-CN"/>
        </w:rPr>
        <w:t>2</w:t>
      </w:r>
      <w:r w:rsidRPr="00316725">
        <w:rPr>
          <w:rFonts w:eastAsia="SimSun"/>
          <w:color w:val="0070C0"/>
          <w:szCs w:val="24"/>
          <w:lang w:eastAsia="zh-CN"/>
        </w:rPr>
        <w:t xml:space="preserve">: </w:t>
      </w:r>
      <w:r>
        <w:rPr>
          <w:rFonts w:eastAsia="SimSun"/>
          <w:color w:val="0070C0"/>
          <w:szCs w:val="24"/>
          <w:lang w:eastAsia="zh-CN"/>
        </w:rPr>
        <w:t>(</w:t>
      </w:r>
      <w:r w:rsidRPr="00420CBC">
        <w:rPr>
          <w:rFonts w:eastAsia="SimSun"/>
          <w:color w:val="4472C4" w:themeColor="accent1"/>
          <w:szCs w:val="24"/>
          <w:lang w:eastAsia="zh-CN"/>
        </w:rPr>
        <w:t>R4-221</w:t>
      </w:r>
      <w:r>
        <w:rPr>
          <w:rFonts w:eastAsia="SimSun"/>
          <w:color w:val="4472C4" w:themeColor="accent1"/>
          <w:szCs w:val="24"/>
          <w:lang w:eastAsia="zh-CN"/>
        </w:rPr>
        <w:t>9852</w:t>
      </w:r>
      <w:r w:rsidRPr="007C031A">
        <w:rPr>
          <w:color w:val="0070C0"/>
          <w:szCs w:val="24"/>
          <w:lang w:eastAsia="zh-CN"/>
        </w:rPr>
        <w:t>)</w:t>
      </w:r>
      <w:r>
        <w:rPr>
          <w:color w:val="0070C0"/>
          <w:szCs w:val="24"/>
          <w:lang w:eastAsia="zh-CN"/>
        </w:rPr>
        <w:t xml:space="preserve"> </w:t>
      </w:r>
    </w:p>
    <w:p w14:paraId="32C127DD" w14:textId="77777777" w:rsidR="00C4587E" w:rsidRPr="00803D58" w:rsidRDefault="00C4587E" w:rsidP="00C4587E">
      <w:pPr>
        <w:pStyle w:val="ListParagraph"/>
        <w:numPr>
          <w:ilvl w:val="2"/>
          <w:numId w:val="4"/>
        </w:numPr>
        <w:ind w:firstLineChars="0"/>
        <w:rPr>
          <w:rFonts w:eastAsia="SimSun"/>
          <w:color w:val="0070C0"/>
          <w:szCs w:val="24"/>
          <w:lang w:eastAsia="zh-CN"/>
        </w:rPr>
      </w:pPr>
      <w:r w:rsidRPr="008808EA">
        <w:rPr>
          <w:bCs/>
        </w:rPr>
        <w:t xml:space="preserve">Perform sensitivity search while iteratively adjusting AoA1 and AoA2 DL levels on specific polarizations Pol1 and Pol2, </w:t>
      </w:r>
      <w:r w:rsidRPr="00A25F7D">
        <w:t>DL</w:t>
      </w:r>
      <w:r w:rsidRPr="008808EA">
        <w:rPr>
          <w:vertAlign w:val="subscript"/>
        </w:rPr>
        <w:t>AoA1,Pol1</w:t>
      </w:r>
      <w:r w:rsidRPr="008808EA">
        <w:rPr>
          <w:bCs/>
        </w:rPr>
        <w:t xml:space="preserve"> and DL</w:t>
      </w:r>
      <w:r w:rsidRPr="008808EA">
        <w:rPr>
          <w:bCs/>
          <w:vertAlign w:val="subscript"/>
        </w:rPr>
        <w:t>AoA2,Pol2</w:t>
      </w:r>
      <w:r w:rsidRPr="008808EA">
        <w:rPr>
          <w:bCs/>
        </w:rPr>
        <w:t xml:space="preserve"> to yield target TP (total)</w:t>
      </w:r>
    </w:p>
    <w:p w14:paraId="37230E25" w14:textId="77777777" w:rsidR="00C4587E" w:rsidRPr="008808EA" w:rsidRDefault="00C4587E" w:rsidP="00C4587E">
      <w:pPr>
        <w:pStyle w:val="ListParagraph"/>
        <w:numPr>
          <w:ilvl w:val="2"/>
          <w:numId w:val="4"/>
        </w:numPr>
        <w:ind w:firstLineChars="0"/>
        <w:rPr>
          <w:rFonts w:eastAsia="SimSun"/>
          <w:color w:val="0070C0"/>
          <w:szCs w:val="24"/>
          <w:lang w:eastAsia="zh-CN"/>
        </w:rPr>
      </w:pPr>
      <w:r>
        <w:rPr>
          <w:rFonts w:eastAsia="SimSun"/>
          <w:color w:val="0070C0"/>
          <w:szCs w:val="24"/>
          <w:lang w:eastAsia="zh-CN"/>
        </w:rPr>
        <w:t xml:space="preserve">YES/NO </w:t>
      </w:r>
      <w:r>
        <w:t>whether two different AoA1 and AoA2 DL levels can yield the same target total TP</w:t>
      </w:r>
    </w:p>
    <w:p w14:paraId="56E27882" w14:textId="77777777" w:rsidR="00C4587E" w:rsidRPr="00773D78" w:rsidRDefault="00C4587E" w:rsidP="00C4587E">
      <w:pPr>
        <w:pStyle w:val="ListParagraph"/>
        <w:numPr>
          <w:ilvl w:val="1"/>
          <w:numId w:val="4"/>
        </w:numPr>
        <w:ind w:firstLineChars="0"/>
        <w:rPr>
          <w:rFonts w:eastAsia="SimSun"/>
          <w:color w:val="0070C0"/>
          <w:szCs w:val="24"/>
          <w:lang w:eastAsia="zh-CN"/>
        </w:rPr>
      </w:pPr>
      <w:r w:rsidRPr="00316725">
        <w:rPr>
          <w:rFonts w:eastAsia="SimSun"/>
          <w:color w:val="0070C0"/>
          <w:szCs w:val="24"/>
          <w:lang w:eastAsia="zh-CN"/>
        </w:rPr>
        <w:t xml:space="preserve">Option </w:t>
      </w:r>
      <w:r>
        <w:rPr>
          <w:rFonts w:eastAsia="SimSun"/>
          <w:color w:val="0070C0"/>
          <w:szCs w:val="24"/>
          <w:lang w:eastAsia="zh-CN"/>
        </w:rPr>
        <w:t>3</w:t>
      </w:r>
      <w:r w:rsidRPr="00316725">
        <w:rPr>
          <w:rFonts w:eastAsia="SimSun"/>
          <w:color w:val="0070C0"/>
          <w:szCs w:val="24"/>
          <w:lang w:eastAsia="zh-CN"/>
        </w:rPr>
        <w:t xml:space="preserve">: </w:t>
      </w:r>
      <w:r>
        <w:rPr>
          <w:rFonts w:eastAsia="SimSun"/>
          <w:color w:val="0070C0"/>
          <w:szCs w:val="24"/>
          <w:lang w:eastAsia="zh-CN"/>
        </w:rPr>
        <w:t>(</w:t>
      </w:r>
      <w:r w:rsidRPr="00420CBC">
        <w:rPr>
          <w:rFonts w:eastAsia="SimSun"/>
          <w:color w:val="4472C4" w:themeColor="accent1"/>
          <w:szCs w:val="24"/>
          <w:lang w:eastAsia="zh-CN"/>
        </w:rPr>
        <w:t>R4-221</w:t>
      </w:r>
      <w:r>
        <w:rPr>
          <w:rFonts w:eastAsia="SimSun"/>
          <w:color w:val="4472C4" w:themeColor="accent1"/>
          <w:szCs w:val="24"/>
          <w:lang w:eastAsia="zh-CN"/>
        </w:rPr>
        <w:t>8042</w:t>
      </w:r>
      <w:r w:rsidRPr="007C031A">
        <w:rPr>
          <w:color w:val="0070C0"/>
          <w:szCs w:val="24"/>
          <w:lang w:eastAsia="zh-CN"/>
        </w:rPr>
        <w:t>)</w:t>
      </w:r>
      <w:r>
        <w:rPr>
          <w:color w:val="0070C0"/>
          <w:szCs w:val="24"/>
          <w:lang w:eastAsia="zh-CN"/>
        </w:rPr>
        <w:t xml:space="preserve"> </w:t>
      </w:r>
      <w:r w:rsidRPr="00773D78">
        <w:t xml:space="preserve">For both </w:t>
      </w:r>
      <w:proofErr w:type="spellStart"/>
      <w:r w:rsidRPr="00773D78">
        <w:t>mDCI</w:t>
      </w:r>
      <w:proofErr w:type="spellEnd"/>
      <w:r w:rsidRPr="00773D78">
        <w:t xml:space="preserve"> and </w:t>
      </w:r>
      <w:proofErr w:type="spellStart"/>
      <w:r w:rsidRPr="00773D78">
        <w:t>sDCI</w:t>
      </w:r>
      <w:proofErr w:type="spellEnd"/>
      <w:r w:rsidRPr="00773D78">
        <w:t xml:space="preserve"> UEs, the sensitivity condition can be determined by 2 one dimensional searches, followed by a 2D refinement</w:t>
      </w:r>
    </w:p>
    <w:p w14:paraId="4935EF9D" w14:textId="77777777" w:rsidR="00C4587E" w:rsidRPr="00773D78" w:rsidRDefault="00C4587E" w:rsidP="00C4587E">
      <w:pPr>
        <w:pStyle w:val="ListParagraph"/>
        <w:numPr>
          <w:ilvl w:val="2"/>
          <w:numId w:val="4"/>
        </w:numPr>
        <w:ind w:firstLineChars="0"/>
        <w:rPr>
          <w:rFonts w:eastAsia="SimSun"/>
          <w:szCs w:val="24"/>
          <w:lang w:eastAsia="zh-CN"/>
        </w:rPr>
      </w:pPr>
      <w:r w:rsidRPr="00773D78">
        <w:rPr>
          <w:rFonts w:eastAsia="SimSun"/>
          <w:szCs w:val="24"/>
          <w:lang w:eastAsia="zh-CN"/>
        </w:rPr>
        <w:t>Both DL powers would be reduced from the same starting power level in unison until the cumulative throughput starts to drop. At this point half the bits have low SNR, while the other half probably have power to spare. The next step is to identify the layer that has surplus SNR and drop the DL power associated with that layer while ensuring there is no significant impact to throughput</w:t>
      </w:r>
    </w:p>
    <w:p w14:paraId="35363274" w14:textId="77777777" w:rsidR="00C4587E" w:rsidRPr="00B75996" w:rsidRDefault="00C4587E" w:rsidP="00C4587E">
      <w:pPr>
        <w:pStyle w:val="ListParagraph"/>
        <w:ind w:left="1656" w:firstLineChars="0" w:firstLine="0"/>
        <w:rPr>
          <w:iCs/>
          <w:lang w:val="en-US" w:eastAsia="zh-CN"/>
        </w:rPr>
      </w:pPr>
    </w:p>
    <w:p w14:paraId="7B3A4C80" w14:textId="77777777" w:rsidR="00C4587E" w:rsidRDefault="00C4587E" w:rsidP="00C4587E">
      <w:pPr>
        <w:spacing w:after="0"/>
        <w:rPr>
          <w:rFonts w:ascii="Arial" w:hAnsi="Arial"/>
          <w:sz w:val="24"/>
          <w:szCs w:val="16"/>
          <w:lang w:val="sv-SE" w:eastAsia="zh-CN"/>
        </w:rPr>
      </w:pPr>
      <w:r>
        <w:rPr>
          <w:sz w:val="24"/>
          <w:szCs w:val="16"/>
        </w:rPr>
        <w:br w:type="page"/>
      </w:r>
    </w:p>
    <w:p w14:paraId="1BDDC781" w14:textId="77777777" w:rsidR="007E1394" w:rsidRPr="0080105B" w:rsidRDefault="007E1394" w:rsidP="007E1394">
      <w:pPr>
        <w:pStyle w:val="Heading3"/>
        <w:rPr>
          <w:sz w:val="24"/>
          <w:szCs w:val="24"/>
        </w:rPr>
      </w:pPr>
      <w:r>
        <w:rPr>
          <w:sz w:val="24"/>
          <w:szCs w:val="24"/>
        </w:rPr>
        <w:lastRenderedPageBreak/>
        <w:t>Diversity gain = 0 dB</w:t>
      </w:r>
    </w:p>
    <w:p w14:paraId="263B7090" w14:textId="77777777" w:rsidR="007E1394" w:rsidRDefault="007E1394" w:rsidP="007E1394">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515A0FD7" w14:textId="77777777" w:rsidR="007E1394" w:rsidRPr="00805BE8" w:rsidRDefault="007E1394" w:rsidP="007E139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71E888B" w14:textId="77777777" w:rsidR="007E1394" w:rsidRPr="001520B5" w:rsidRDefault="007E1394" w:rsidP="007E1394">
      <w:pPr>
        <w:pStyle w:val="ListParagraph"/>
        <w:numPr>
          <w:ilvl w:val="1"/>
          <w:numId w:val="4"/>
        </w:numPr>
        <w:ind w:firstLineChars="0"/>
        <w:rPr>
          <w:lang w:val="sv-SE" w:eastAsia="zh-CN"/>
        </w:rPr>
      </w:pPr>
      <w:r w:rsidRPr="001520B5">
        <w:rPr>
          <w:rFonts w:eastAsia="SimSun"/>
          <w:color w:val="0070C0"/>
          <w:szCs w:val="24"/>
          <w:lang w:eastAsia="zh-CN"/>
        </w:rPr>
        <w:t xml:space="preserve">Option 1: </w:t>
      </w:r>
      <w:r w:rsidRPr="001520B5">
        <w:t xml:space="preserve">Consider diversity gain of ‘0dB’ for EIS requirements of 2 </w:t>
      </w:r>
      <w:proofErr w:type="spellStart"/>
      <w:r w:rsidRPr="001520B5">
        <w:t>AoAs</w:t>
      </w:r>
      <w:proofErr w:type="spellEnd"/>
      <w:r>
        <w:t xml:space="preserve"> </w:t>
      </w:r>
      <w:r>
        <w:rPr>
          <w:rFonts w:eastAsia="SimSun"/>
          <w:color w:val="0070C0"/>
          <w:szCs w:val="24"/>
          <w:lang w:eastAsia="zh-CN"/>
        </w:rPr>
        <w:t>(R4-2218528)</w:t>
      </w:r>
    </w:p>
    <w:p w14:paraId="39690361" w14:textId="77777777" w:rsidR="007E1394" w:rsidRDefault="007E1394" w:rsidP="007E1394">
      <w:pPr>
        <w:pStyle w:val="ListParagraph"/>
        <w:numPr>
          <w:ilvl w:val="1"/>
          <w:numId w:val="4"/>
        </w:numPr>
        <w:ind w:firstLineChars="0"/>
        <w:rPr>
          <w:lang w:val="sv-SE" w:eastAsia="zh-CN"/>
        </w:rPr>
      </w:pPr>
      <w:r>
        <w:rPr>
          <w:rFonts w:eastAsia="SimSun"/>
          <w:color w:val="0070C0"/>
          <w:szCs w:val="24"/>
          <w:lang w:eastAsia="zh-CN"/>
        </w:rPr>
        <w:t>Option 2:</w:t>
      </w:r>
      <w:r>
        <w:rPr>
          <w:lang w:val="sv-SE" w:eastAsia="zh-CN"/>
        </w:rPr>
        <w:t xml:space="preserve"> (other)</w:t>
      </w:r>
    </w:p>
    <w:p w14:paraId="0CB373A3" w14:textId="77777777" w:rsidR="007E1394" w:rsidRDefault="007E1394" w:rsidP="007E1394">
      <w:pPr>
        <w:rPr>
          <w:lang w:val="sv-SE" w:eastAsia="zh-CN"/>
        </w:rPr>
      </w:pPr>
    </w:p>
    <w:p w14:paraId="47394928" w14:textId="77777777" w:rsidR="00523FDA" w:rsidRPr="00480B8C" w:rsidRDefault="00523FDA" w:rsidP="00523FDA">
      <w:pPr>
        <w:rPr>
          <w:i/>
          <w:color w:val="0070C0"/>
          <w:lang w:val="en-US" w:eastAsia="zh-CN"/>
        </w:rPr>
      </w:pPr>
      <w:r w:rsidRPr="00480B8C">
        <w:rPr>
          <w:i/>
          <w:color w:val="0070C0"/>
          <w:lang w:val="en-US" w:eastAsia="zh-CN"/>
        </w:rPr>
        <w:t>Discussion:</w:t>
      </w:r>
    </w:p>
    <w:p w14:paraId="5B67EE0F" w14:textId="77777777" w:rsidR="007E1394" w:rsidRDefault="007E1394" w:rsidP="007E1394">
      <w:pPr>
        <w:spacing w:after="0"/>
        <w:rPr>
          <w:rFonts w:ascii="Arial" w:hAnsi="Arial"/>
          <w:sz w:val="24"/>
          <w:szCs w:val="24"/>
          <w:lang w:val="sv-SE" w:eastAsia="zh-CN"/>
        </w:rPr>
      </w:pPr>
      <w:r>
        <w:rPr>
          <w:sz w:val="24"/>
          <w:szCs w:val="24"/>
        </w:rPr>
        <w:br w:type="page"/>
      </w:r>
    </w:p>
    <w:p w14:paraId="7CF800C3" w14:textId="77777777" w:rsidR="006D2458" w:rsidRPr="0080105B" w:rsidRDefault="006D2458" w:rsidP="006D2458">
      <w:pPr>
        <w:pStyle w:val="Heading3"/>
        <w:rPr>
          <w:sz w:val="24"/>
          <w:szCs w:val="24"/>
        </w:rPr>
      </w:pPr>
      <w:r w:rsidRPr="0080105B">
        <w:rPr>
          <w:sz w:val="24"/>
          <w:szCs w:val="24"/>
        </w:rPr>
        <w:lastRenderedPageBreak/>
        <w:t>Single antenna module receiving from 2 AoAs</w:t>
      </w:r>
    </w:p>
    <w:p w14:paraId="514223C3" w14:textId="77777777" w:rsidR="006D2458" w:rsidRDefault="006D2458" w:rsidP="006D2458">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7162D178" w14:textId="77777777" w:rsidR="006D2458" w:rsidRPr="00805BE8" w:rsidRDefault="006D2458" w:rsidP="006D245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70ADC6E" w14:textId="77777777" w:rsidR="006D2458" w:rsidRDefault="006D2458" w:rsidP="006D2458">
      <w:pPr>
        <w:pStyle w:val="ListParagraph"/>
        <w:numPr>
          <w:ilvl w:val="1"/>
          <w:numId w:val="4"/>
        </w:numPr>
        <w:ind w:firstLineChars="0"/>
        <w:contextualSpacing/>
      </w:pPr>
      <w:r w:rsidRPr="00316725">
        <w:rPr>
          <w:rFonts w:eastAsia="SimSun"/>
          <w:color w:val="0070C0"/>
          <w:szCs w:val="24"/>
          <w:lang w:eastAsia="zh-CN"/>
        </w:rPr>
        <w:t xml:space="preserve">Option 1: </w:t>
      </w:r>
      <w:r>
        <w:t xml:space="preserve">‘The scenario where a single antenna module is used to receive two </w:t>
      </w:r>
      <w:proofErr w:type="spellStart"/>
      <w:r>
        <w:t>AoAs</w:t>
      </w:r>
      <w:proofErr w:type="spellEnd"/>
      <w:r>
        <w:t xml:space="preserve"> simultaneously should not be excluded. Whether a UE with single antenna module can satisfy the requirement or not will be an implementation issue. If an antenna module can be used to receive two </w:t>
      </w:r>
      <w:proofErr w:type="spellStart"/>
      <w:r>
        <w:t>AoAs</w:t>
      </w:r>
      <w:proofErr w:type="spellEnd"/>
      <w:r>
        <w:t xml:space="preserve"> simultaneously, it is considered to consist of at least two panels, where the understanding of “panel” is based on Proposal 1 of 1.2.11.</w:t>
      </w:r>
      <w:r w:rsidRPr="00FF4251">
        <w:rPr>
          <w:color w:val="0070C0"/>
          <w:szCs w:val="24"/>
          <w:lang w:eastAsia="zh-CN"/>
        </w:rPr>
        <w:t>(R4-2218166</w:t>
      </w:r>
      <w:r>
        <w:rPr>
          <w:color w:val="0070C0"/>
          <w:szCs w:val="24"/>
          <w:lang w:eastAsia="zh-CN"/>
        </w:rPr>
        <w:t xml:space="preserve">, </w:t>
      </w:r>
      <w:r w:rsidRPr="00FF4251">
        <w:rPr>
          <w:color w:val="0070C0"/>
          <w:szCs w:val="24"/>
          <w:lang w:eastAsia="zh-CN"/>
        </w:rPr>
        <w:t>R4-2218</w:t>
      </w:r>
      <w:r>
        <w:rPr>
          <w:color w:val="0070C0"/>
          <w:szCs w:val="24"/>
          <w:lang w:eastAsia="zh-CN"/>
        </w:rPr>
        <w:t>528,</w:t>
      </w:r>
      <w:r w:rsidRPr="00883A17">
        <w:rPr>
          <w:color w:val="0070C0"/>
          <w:szCs w:val="24"/>
          <w:lang w:eastAsia="zh-CN"/>
        </w:rPr>
        <w:t xml:space="preserve"> </w:t>
      </w:r>
      <w:r w:rsidRPr="00FF4251">
        <w:rPr>
          <w:color w:val="0070C0"/>
          <w:szCs w:val="24"/>
          <w:lang w:eastAsia="zh-CN"/>
        </w:rPr>
        <w:t>R4-2218</w:t>
      </w:r>
      <w:r>
        <w:rPr>
          <w:color w:val="0070C0"/>
          <w:szCs w:val="24"/>
          <w:lang w:eastAsia="zh-CN"/>
        </w:rPr>
        <w:t>557</w:t>
      </w:r>
      <w:r w:rsidRPr="00FF4251">
        <w:rPr>
          <w:color w:val="0070C0"/>
          <w:szCs w:val="24"/>
          <w:lang w:eastAsia="zh-CN"/>
        </w:rPr>
        <w:t>)</w:t>
      </w:r>
    </w:p>
    <w:p w14:paraId="76B76144" w14:textId="77777777" w:rsidR="006D2458" w:rsidRPr="00316725" w:rsidRDefault="006D2458" w:rsidP="006D2458">
      <w:pPr>
        <w:pStyle w:val="ListParagraph"/>
        <w:numPr>
          <w:ilvl w:val="1"/>
          <w:numId w:val="4"/>
        </w:numPr>
        <w:ind w:firstLineChars="0"/>
        <w:rPr>
          <w:rFonts w:eastAsia="SimSun"/>
          <w:color w:val="0070C0"/>
          <w:szCs w:val="24"/>
          <w:lang w:eastAsia="zh-CN"/>
        </w:rPr>
      </w:pPr>
      <w:r>
        <w:rPr>
          <w:rFonts w:eastAsia="SimSun"/>
          <w:color w:val="0070C0"/>
          <w:szCs w:val="24"/>
          <w:lang w:eastAsia="zh-CN"/>
        </w:rPr>
        <w:t>Option 2: Other</w:t>
      </w:r>
    </w:p>
    <w:p w14:paraId="7E826D6E" w14:textId="77777777" w:rsidR="00802EA5" w:rsidRDefault="00802EA5" w:rsidP="00802EA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WF: Adopt option 1.</w:t>
      </w:r>
    </w:p>
    <w:p w14:paraId="23FF149D" w14:textId="77777777" w:rsidR="0081323E" w:rsidRDefault="0081323E" w:rsidP="0081323E">
      <w:pPr>
        <w:rPr>
          <w:i/>
          <w:color w:val="4472C4" w:themeColor="accent1"/>
          <w:lang w:val="en-US" w:eastAsia="zh-CN"/>
        </w:rPr>
      </w:pPr>
    </w:p>
    <w:p w14:paraId="5A230403" w14:textId="67F102A3" w:rsidR="00523FDA" w:rsidRPr="00480B8C" w:rsidRDefault="00523FDA" w:rsidP="0081323E">
      <w:pPr>
        <w:rPr>
          <w:i/>
          <w:color w:val="0070C0"/>
          <w:lang w:val="en-US" w:eastAsia="zh-CN"/>
        </w:rPr>
      </w:pPr>
      <w:r w:rsidRPr="00480B8C">
        <w:rPr>
          <w:i/>
          <w:color w:val="0070C0"/>
          <w:lang w:val="en-US" w:eastAsia="zh-CN"/>
        </w:rPr>
        <w:t>Discussion:</w:t>
      </w:r>
    </w:p>
    <w:p w14:paraId="741B70E6" w14:textId="77777777" w:rsidR="006D2458" w:rsidRDefault="006D2458" w:rsidP="006D2458">
      <w:pPr>
        <w:spacing w:after="0"/>
        <w:rPr>
          <w:rFonts w:ascii="Arial" w:hAnsi="Arial"/>
          <w:sz w:val="24"/>
          <w:szCs w:val="24"/>
          <w:lang w:val="sv-SE" w:eastAsia="zh-CN"/>
        </w:rPr>
      </w:pPr>
      <w:r>
        <w:rPr>
          <w:sz w:val="24"/>
          <w:szCs w:val="24"/>
        </w:rPr>
        <w:br w:type="page"/>
      </w:r>
    </w:p>
    <w:p w14:paraId="33A5C66D" w14:textId="77777777" w:rsidR="00FD5587" w:rsidRPr="0080105B" w:rsidRDefault="00FD5587" w:rsidP="00FD5587">
      <w:pPr>
        <w:pStyle w:val="Heading3"/>
        <w:rPr>
          <w:sz w:val="24"/>
          <w:szCs w:val="24"/>
        </w:rPr>
      </w:pPr>
      <w:r>
        <w:rPr>
          <w:sz w:val="24"/>
          <w:szCs w:val="24"/>
        </w:rPr>
        <w:lastRenderedPageBreak/>
        <w:t>On appearance of ’antenna module’ in final requirements</w:t>
      </w:r>
    </w:p>
    <w:p w14:paraId="79BA187D" w14:textId="77777777" w:rsidR="00FD5587" w:rsidRDefault="00FD5587" w:rsidP="00FD5587">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734A6BE4" w14:textId="77777777" w:rsidR="00FD5587" w:rsidRPr="00805BE8" w:rsidRDefault="00FD5587" w:rsidP="00FD558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91A0D08" w14:textId="77777777" w:rsidR="00FD5587" w:rsidRPr="001520B5" w:rsidRDefault="00FD5587" w:rsidP="00FD5587">
      <w:pPr>
        <w:pStyle w:val="ListParagraph"/>
        <w:numPr>
          <w:ilvl w:val="1"/>
          <w:numId w:val="4"/>
        </w:numPr>
        <w:ind w:firstLineChars="0"/>
        <w:rPr>
          <w:lang w:val="sv-SE" w:eastAsia="zh-CN"/>
        </w:rPr>
      </w:pPr>
      <w:r w:rsidRPr="001520B5">
        <w:rPr>
          <w:rFonts w:eastAsia="SimSun"/>
          <w:color w:val="0070C0"/>
          <w:szCs w:val="24"/>
          <w:lang w:eastAsia="zh-CN"/>
        </w:rPr>
        <w:t xml:space="preserve">Option 1: </w:t>
      </w:r>
      <w:r w:rsidRPr="00A5369F">
        <w:t xml:space="preserve">‘antenna module’ is not referenced in the final UE RF requirement and test configuration </w:t>
      </w:r>
      <w:r>
        <w:rPr>
          <w:rFonts w:eastAsia="SimSun"/>
          <w:color w:val="0070C0"/>
          <w:szCs w:val="24"/>
          <w:lang w:eastAsia="zh-CN"/>
        </w:rPr>
        <w:t>(R4-2218557)</w:t>
      </w:r>
    </w:p>
    <w:p w14:paraId="4772A17B" w14:textId="77777777" w:rsidR="00FD5587" w:rsidRPr="001520B5" w:rsidRDefault="00FD5587" w:rsidP="00FD5587">
      <w:pPr>
        <w:pStyle w:val="ListParagraph"/>
        <w:numPr>
          <w:ilvl w:val="1"/>
          <w:numId w:val="4"/>
        </w:numPr>
        <w:ind w:firstLineChars="0"/>
        <w:rPr>
          <w:lang w:val="sv-SE" w:eastAsia="zh-CN"/>
        </w:rPr>
      </w:pPr>
      <w:r>
        <w:rPr>
          <w:rFonts w:eastAsia="SimSun"/>
          <w:color w:val="0070C0"/>
          <w:szCs w:val="24"/>
          <w:lang w:eastAsia="zh-CN"/>
        </w:rPr>
        <w:t>Option 2:</w:t>
      </w:r>
      <w:r>
        <w:rPr>
          <w:lang w:val="sv-SE" w:eastAsia="zh-CN"/>
        </w:rPr>
        <w:t xml:space="preserve"> (other)</w:t>
      </w:r>
    </w:p>
    <w:p w14:paraId="13A9C0A8" w14:textId="77777777" w:rsidR="00FD5587" w:rsidRDefault="00FD5587" w:rsidP="00FD558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WF: Adopt option 1.</w:t>
      </w:r>
    </w:p>
    <w:p w14:paraId="72509FC1" w14:textId="77777777" w:rsidR="00FD5587" w:rsidRDefault="00FD5587" w:rsidP="00FD5587">
      <w:pPr>
        <w:spacing w:after="0"/>
        <w:rPr>
          <w:lang w:val="sv-SE" w:eastAsia="zh-CN"/>
        </w:rPr>
      </w:pPr>
    </w:p>
    <w:p w14:paraId="1A0DAE32" w14:textId="77777777" w:rsidR="00FD5587" w:rsidRPr="00A15D99" w:rsidRDefault="00FD5587" w:rsidP="00FD5587">
      <w:pPr>
        <w:rPr>
          <w:i/>
          <w:color w:val="0070C0"/>
          <w:lang w:val="en-US" w:eastAsia="zh-CN"/>
        </w:rPr>
      </w:pPr>
      <w:r w:rsidRPr="00A15D99">
        <w:rPr>
          <w:i/>
          <w:color w:val="0070C0"/>
          <w:lang w:val="en-US" w:eastAsia="zh-CN"/>
        </w:rPr>
        <w:t>Discussion:</w:t>
      </w:r>
    </w:p>
    <w:p w14:paraId="19E06A0A" w14:textId="77777777" w:rsidR="00FD5587" w:rsidRDefault="00FD5587" w:rsidP="00FD5587">
      <w:pPr>
        <w:spacing w:after="0"/>
        <w:rPr>
          <w:lang w:val="sv-SE" w:eastAsia="zh-CN"/>
        </w:rPr>
      </w:pPr>
      <w:r>
        <w:rPr>
          <w:lang w:val="sv-SE" w:eastAsia="zh-CN"/>
        </w:rPr>
        <w:br w:type="page"/>
      </w:r>
    </w:p>
    <w:p w14:paraId="4345A075" w14:textId="530A0BA8" w:rsidR="0025361D" w:rsidRPr="0080105B" w:rsidRDefault="0025361D" w:rsidP="0025361D">
      <w:pPr>
        <w:pStyle w:val="Heading3"/>
        <w:rPr>
          <w:sz w:val="24"/>
          <w:szCs w:val="24"/>
        </w:rPr>
      </w:pPr>
      <w:r>
        <w:rPr>
          <w:sz w:val="24"/>
          <w:szCs w:val="24"/>
        </w:rPr>
        <w:lastRenderedPageBreak/>
        <w:t>RMC for mDCI UEs</w:t>
      </w:r>
    </w:p>
    <w:p w14:paraId="61298B1C" w14:textId="77777777" w:rsidR="0025361D" w:rsidRDefault="0025361D" w:rsidP="0025361D">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11CA8C83" w14:textId="77777777" w:rsidR="0025361D" w:rsidRPr="00805BE8" w:rsidRDefault="0025361D" w:rsidP="0025361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27D412D" w14:textId="79BBEF4F" w:rsidR="0025361D" w:rsidRPr="001520B5" w:rsidRDefault="0025361D" w:rsidP="0025361D">
      <w:pPr>
        <w:pStyle w:val="ListParagraph"/>
        <w:numPr>
          <w:ilvl w:val="1"/>
          <w:numId w:val="4"/>
        </w:numPr>
        <w:ind w:firstLineChars="0"/>
        <w:rPr>
          <w:lang w:val="sv-SE" w:eastAsia="zh-CN"/>
        </w:rPr>
      </w:pPr>
      <w:r w:rsidRPr="001520B5">
        <w:rPr>
          <w:rFonts w:eastAsia="SimSun"/>
          <w:color w:val="0070C0"/>
          <w:szCs w:val="24"/>
          <w:lang w:eastAsia="zh-CN"/>
        </w:rPr>
        <w:t xml:space="preserve">Option 1: </w:t>
      </w:r>
      <w:r w:rsidRPr="0025361D">
        <w:t xml:space="preserve">For the UE supporting multi-DCI, the RMC of the single carrier can be reused for each layer </w:t>
      </w:r>
      <w:r>
        <w:rPr>
          <w:rFonts w:eastAsia="SimSun"/>
          <w:color w:val="0070C0"/>
          <w:szCs w:val="24"/>
          <w:lang w:eastAsia="zh-CN"/>
        </w:rPr>
        <w:t>(R4-2218874)</w:t>
      </w:r>
    </w:p>
    <w:p w14:paraId="3A3A2F0B" w14:textId="77777777" w:rsidR="0025361D" w:rsidRPr="001520B5" w:rsidRDefault="0025361D" w:rsidP="0025361D">
      <w:pPr>
        <w:pStyle w:val="ListParagraph"/>
        <w:numPr>
          <w:ilvl w:val="1"/>
          <w:numId w:val="4"/>
        </w:numPr>
        <w:ind w:firstLineChars="0"/>
        <w:rPr>
          <w:lang w:val="sv-SE" w:eastAsia="zh-CN"/>
        </w:rPr>
      </w:pPr>
      <w:r>
        <w:rPr>
          <w:rFonts w:eastAsia="SimSun"/>
          <w:color w:val="0070C0"/>
          <w:szCs w:val="24"/>
          <w:lang w:eastAsia="zh-CN"/>
        </w:rPr>
        <w:t>Option 2:</w:t>
      </w:r>
      <w:r>
        <w:rPr>
          <w:lang w:val="sv-SE" w:eastAsia="zh-CN"/>
        </w:rPr>
        <w:t xml:space="preserve"> (other)</w:t>
      </w:r>
    </w:p>
    <w:p w14:paraId="5657C825" w14:textId="77777777" w:rsidR="006C1CA8" w:rsidRDefault="006C1CA8" w:rsidP="006C1CA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WF: Adopt option 1.</w:t>
      </w:r>
    </w:p>
    <w:p w14:paraId="57B12E2F" w14:textId="77777777" w:rsidR="0025361D" w:rsidRPr="0025361D" w:rsidRDefault="0025361D" w:rsidP="0025361D">
      <w:pPr>
        <w:rPr>
          <w:lang w:val="sv-SE" w:eastAsia="zh-CN"/>
        </w:rPr>
      </w:pPr>
    </w:p>
    <w:p w14:paraId="1F6CD689" w14:textId="77777777" w:rsidR="00523FDA" w:rsidRPr="00A24CD9" w:rsidRDefault="00523FDA" w:rsidP="00523FDA">
      <w:pPr>
        <w:rPr>
          <w:i/>
          <w:color w:val="4472C4" w:themeColor="accent1"/>
          <w:lang w:val="en-US" w:eastAsia="zh-CN"/>
        </w:rPr>
      </w:pPr>
      <w:r w:rsidRPr="00A24CD9">
        <w:rPr>
          <w:i/>
          <w:color w:val="4472C4" w:themeColor="accent1"/>
          <w:lang w:val="en-US" w:eastAsia="zh-CN"/>
        </w:rPr>
        <w:t>Discussion:</w:t>
      </w:r>
    </w:p>
    <w:p w14:paraId="43986A79" w14:textId="77777777" w:rsidR="00ED0F23" w:rsidRPr="00ED0F23" w:rsidRDefault="00ED0F23" w:rsidP="00ED0F23">
      <w:pPr>
        <w:rPr>
          <w:color w:val="0070C0"/>
          <w:szCs w:val="24"/>
          <w:lang w:eastAsia="zh-CN"/>
        </w:rPr>
      </w:pPr>
    </w:p>
    <w:p w14:paraId="2D12FE45" w14:textId="4F6BA0B5" w:rsidR="000A2DCD" w:rsidRDefault="000A2DCD">
      <w:pPr>
        <w:spacing w:after="0"/>
        <w:rPr>
          <w:lang w:val="sv-SE" w:eastAsia="zh-CN"/>
        </w:rPr>
      </w:pPr>
      <w:r>
        <w:rPr>
          <w:lang w:val="sv-SE" w:eastAsia="zh-CN"/>
        </w:rPr>
        <w:br w:type="page"/>
      </w:r>
    </w:p>
    <w:p w14:paraId="26692D44" w14:textId="77777777" w:rsidR="00FD5587" w:rsidRDefault="00FD5587" w:rsidP="00FD5587">
      <w:pPr>
        <w:pStyle w:val="Heading3"/>
        <w:rPr>
          <w:sz w:val="24"/>
          <w:szCs w:val="16"/>
        </w:rPr>
      </w:pPr>
      <w:r>
        <w:rPr>
          <w:sz w:val="24"/>
          <w:szCs w:val="16"/>
        </w:rPr>
        <w:lastRenderedPageBreak/>
        <w:t>’Panel’ understanding</w:t>
      </w:r>
    </w:p>
    <w:p w14:paraId="2BFA4F77" w14:textId="77777777" w:rsidR="00FD5587" w:rsidRDefault="00FD5587" w:rsidP="00FD5587">
      <w:pPr>
        <w:rPr>
          <w:i/>
          <w:color w:val="0070C0"/>
          <w:lang w:val="en-US" w:eastAsia="zh-CN"/>
        </w:rPr>
      </w:pPr>
      <w:r>
        <w:rPr>
          <w:i/>
          <w:color w:val="0070C0"/>
          <w:lang w:val="en-US" w:eastAsia="zh-CN"/>
        </w:rPr>
        <w:t>Each aspect is independent, multiple can apply:</w:t>
      </w:r>
    </w:p>
    <w:p w14:paraId="3CC73FD4" w14:textId="77777777" w:rsidR="00FD5587" w:rsidRPr="00805BE8" w:rsidRDefault="00FD5587" w:rsidP="00FD558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2E87950" w14:textId="77777777" w:rsidR="00FD5587" w:rsidRDefault="00FD5587" w:rsidP="00FD5587">
      <w:pPr>
        <w:pStyle w:val="ListParagraph"/>
        <w:numPr>
          <w:ilvl w:val="1"/>
          <w:numId w:val="4"/>
        </w:numPr>
        <w:ind w:firstLineChars="0"/>
        <w:contextualSpacing/>
      </w:pPr>
      <w:r>
        <w:rPr>
          <w:rFonts w:eastAsia="SimSun"/>
          <w:color w:val="0070C0"/>
          <w:szCs w:val="24"/>
          <w:lang w:eastAsia="zh-CN"/>
        </w:rPr>
        <w:t>Aspect</w:t>
      </w:r>
      <w:r w:rsidRPr="00316725">
        <w:rPr>
          <w:rFonts w:eastAsia="SimSun"/>
          <w:color w:val="0070C0"/>
          <w:szCs w:val="24"/>
          <w:lang w:eastAsia="zh-CN"/>
        </w:rPr>
        <w:t xml:space="preserve"> 1: </w:t>
      </w:r>
      <w:r>
        <w:t xml:space="preserve">‘Panel’ is loosely defined as a group of antenna element that controls beam independently and has the following attributes </w:t>
      </w:r>
      <w:r>
        <w:rPr>
          <w:rFonts w:eastAsia="SimSun"/>
          <w:color w:val="0070C0"/>
          <w:szCs w:val="24"/>
          <w:lang w:eastAsia="zh-CN"/>
        </w:rPr>
        <w:t>(R4-2218166)</w:t>
      </w:r>
    </w:p>
    <w:p w14:paraId="6B82CEF9" w14:textId="77777777" w:rsidR="00FD5587" w:rsidRDefault="00FD5587" w:rsidP="00FD5587">
      <w:pPr>
        <w:pStyle w:val="ListParagraph"/>
        <w:numPr>
          <w:ilvl w:val="2"/>
          <w:numId w:val="4"/>
        </w:numPr>
        <w:ind w:firstLineChars="0"/>
        <w:contextualSpacing/>
      </w:pPr>
      <w:r>
        <w:t>Within a panel, one beam can be selected and used for DL reception.</w:t>
      </w:r>
    </w:p>
    <w:p w14:paraId="144B094A" w14:textId="77777777" w:rsidR="00FD5587" w:rsidRDefault="00FD5587" w:rsidP="00FD5587">
      <w:pPr>
        <w:pStyle w:val="ListParagraph"/>
        <w:numPr>
          <w:ilvl w:val="2"/>
          <w:numId w:val="4"/>
        </w:numPr>
        <w:ind w:firstLineChars="0"/>
        <w:contextualSpacing/>
      </w:pPr>
      <w:r>
        <w:t>Across different panels, multiple beams (each selected per panel) may be used for DL reception.</w:t>
      </w:r>
    </w:p>
    <w:p w14:paraId="1DB025D7" w14:textId="77777777" w:rsidR="00FD5587" w:rsidRPr="005C2F32" w:rsidRDefault="00FD5587" w:rsidP="00FD5587">
      <w:pPr>
        <w:pStyle w:val="ListParagraph"/>
        <w:numPr>
          <w:ilvl w:val="2"/>
          <w:numId w:val="4"/>
        </w:numPr>
        <w:ind w:firstLineChars="0"/>
        <w:contextualSpacing/>
      </w:pPr>
      <w:r>
        <w:t>‘Beam’ is assumed to mean spatial filter associated with reception.</w:t>
      </w:r>
    </w:p>
    <w:p w14:paraId="09A8674D" w14:textId="77777777" w:rsidR="00FD5587" w:rsidRPr="00B74BF6" w:rsidRDefault="00FD5587" w:rsidP="00FD5587">
      <w:pPr>
        <w:pStyle w:val="ListParagraph"/>
        <w:numPr>
          <w:ilvl w:val="1"/>
          <w:numId w:val="4"/>
        </w:numPr>
        <w:ind w:firstLineChars="0"/>
        <w:rPr>
          <w:rFonts w:eastAsia="SimSun"/>
          <w:color w:val="0070C0"/>
          <w:szCs w:val="24"/>
          <w:lang w:eastAsia="zh-CN"/>
        </w:rPr>
      </w:pPr>
      <w:r>
        <w:rPr>
          <w:rFonts w:eastAsia="SimSun"/>
          <w:color w:val="0070C0"/>
          <w:szCs w:val="24"/>
          <w:lang w:eastAsia="zh-CN"/>
        </w:rPr>
        <w:t xml:space="preserve">Aspect 2: </w:t>
      </w:r>
      <w:r w:rsidRPr="0080105B">
        <w:rPr>
          <w:rFonts w:eastAsia="Batang"/>
          <w:bCs/>
          <w:lang w:eastAsia="ko-KR"/>
        </w:rPr>
        <w:t>Confirm that a physical panel with dual polarization is assumed as two logical panels.</w:t>
      </w:r>
      <w:r>
        <w:rPr>
          <w:rFonts w:eastAsia="Batang"/>
          <w:b/>
          <w:lang w:eastAsia="ko-KR"/>
        </w:rPr>
        <w:t xml:space="preserve"> </w:t>
      </w:r>
      <w:r>
        <w:rPr>
          <w:rFonts w:eastAsia="SimSun"/>
          <w:color w:val="0070C0"/>
          <w:szCs w:val="24"/>
          <w:lang w:eastAsia="zh-CN"/>
        </w:rPr>
        <w:t>(R4-2218528)</w:t>
      </w:r>
    </w:p>
    <w:p w14:paraId="1C8F9F4F" w14:textId="77777777" w:rsidR="00FD5587" w:rsidRPr="00316725" w:rsidRDefault="00FD5587" w:rsidP="00FD5587">
      <w:pPr>
        <w:pStyle w:val="ListParagraph"/>
        <w:numPr>
          <w:ilvl w:val="1"/>
          <w:numId w:val="4"/>
        </w:numPr>
        <w:ind w:firstLineChars="0"/>
        <w:rPr>
          <w:rFonts w:eastAsia="SimSun"/>
          <w:color w:val="0070C0"/>
          <w:szCs w:val="24"/>
          <w:lang w:eastAsia="zh-CN"/>
        </w:rPr>
      </w:pPr>
      <w:r>
        <w:rPr>
          <w:rFonts w:eastAsia="SimSun"/>
          <w:color w:val="0070C0"/>
          <w:szCs w:val="24"/>
          <w:lang w:eastAsia="zh-CN"/>
        </w:rPr>
        <w:t>Aspect 3:</w:t>
      </w:r>
      <w:r w:rsidRPr="00FD253B">
        <w:t xml:space="preserve"> </w:t>
      </w:r>
      <w:r w:rsidRPr="00331449">
        <w:rPr>
          <w:rFonts w:eastAsia="SimSun"/>
          <w:szCs w:val="24"/>
          <w:lang w:eastAsia="zh-CN"/>
        </w:rPr>
        <w:t xml:space="preserve">Assuming four antenna panels per UE as the reference architecture for deriving the spherical coverage requirement of the spherical coverage requirement for the multi-Rx chain DL reception. The four panels are separated into two pairs, and each pair is composed of two antenna panels with orthogonal polarizations that are co-located. </w:t>
      </w:r>
      <w:r>
        <w:rPr>
          <w:rFonts w:eastAsia="SimSun"/>
          <w:color w:val="0070C0"/>
          <w:szCs w:val="24"/>
          <w:lang w:eastAsia="zh-CN"/>
        </w:rPr>
        <w:t>(R4-22218755</w:t>
      </w:r>
      <w:r>
        <w:rPr>
          <w:color w:val="0070C0"/>
          <w:szCs w:val="24"/>
          <w:lang w:eastAsia="zh-CN"/>
        </w:rPr>
        <w:t>)</w:t>
      </w:r>
    </w:p>
    <w:p w14:paraId="4CDF653A" w14:textId="77777777" w:rsidR="00FD5587" w:rsidRDefault="00FD5587" w:rsidP="00FD5587">
      <w:pPr>
        <w:spacing w:after="0"/>
        <w:rPr>
          <w:sz w:val="24"/>
          <w:szCs w:val="24"/>
        </w:rPr>
      </w:pPr>
    </w:p>
    <w:p w14:paraId="313B3F82" w14:textId="77777777" w:rsidR="00FD5587" w:rsidRPr="00480B8C" w:rsidRDefault="00FD5587" w:rsidP="00FD5587">
      <w:pPr>
        <w:rPr>
          <w:i/>
          <w:color w:val="0070C0"/>
          <w:lang w:val="en-US" w:eastAsia="zh-CN"/>
        </w:rPr>
      </w:pPr>
      <w:r w:rsidRPr="00480B8C">
        <w:rPr>
          <w:i/>
          <w:color w:val="0070C0"/>
          <w:lang w:val="en-US" w:eastAsia="zh-CN"/>
        </w:rPr>
        <w:t>Discussion:</w:t>
      </w:r>
    </w:p>
    <w:p w14:paraId="4900251C" w14:textId="77777777" w:rsidR="00FD5587" w:rsidRDefault="00FD5587" w:rsidP="00FD5587">
      <w:pPr>
        <w:spacing w:after="0"/>
        <w:rPr>
          <w:rFonts w:ascii="Arial" w:hAnsi="Arial"/>
          <w:sz w:val="24"/>
          <w:szCs w:val="24"/>
          <w:lang w:val="sv-SE" w:eastAsia="zh-CN"/>
        </w:rPr>
      </w:pPr>
      <w:r>
        <w:rPr>
          <w:sz w:val="24"/>
          <w:szCs w:val="24"/>
        </w:rPr>
        <w:br w:type="page"/>
      </w:r>
    </w:p>
    <w:p w14:paraId="297297D1" w14:textId="77777777" w:rsidR="00FD5587" w:rsidRPr="0080105B" w:rsidRDefault="00FD5587" w:rsidP="00FD5587">
      <w:pPr>
        <w:pStyle w:val="Heading3"/>
        <w:rPr>
          <w:sz w:val="24"/>
          <w:szCs w:val="24"/>
        </w:rPr>
      </w:pPr>
      <w:r>
        <w:rPr>
          <w:sz w:val="24"/>
          <w:szCs w:val="24"/>
        </w:rPr>
        <w:lastRenderedPageBreak/>
        <w:t>P</w:t>
      </w:r>
      <w:r w:rsidRPr="00773A92">
        <w:rPr>
          <w:sz w:val="24"/>
          <w:szCs w:val="24"/>
        </w:rPr>
        <w:t>anel-to-panel interaction</w:t>
      </w:r>
    </w:p>
    <w:p w14:paraId="2C36E978" w14:textId="77777777" w:rsidR="00FD5587" w:rsidRDefault="00FD5587" w:rsidP="00FD5587">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51A77171" w14:textId="77777777" w:rsidR="00FD5587" w:rsidRPr="00805BE8" w:rsidRDefault="00FD5587" w:rsidP="00FD558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FB7D584" w14:textId="77777777" w:rsidR="00FD5587" w:rsidRPr="001520B5" w:rsidRDefault="00FD5587" w:rsidP="00FD5587">
      <w:pPr>
        <w:pStyle w:val="ListParagraph"/>
        <w:numPr>
          <w:ilvl w:val="1"/>
          <w:numId w:val="4"/>
        </w:numPr>
        <w:ind w:firstLineChars="0"/>
        <w:rPr>
          <w:lang w:val="sv-SE" w:eastAsia="zh-CN"/>
        </w:rPr>
      </w:pPr>
      <w:r w:rsidRPr="001520B5">
        <w:rPr>
          <w:rFonts w:eastAsia="SimSun"/>
          <w:color w:val="0070C0"/>
          <w:szCs w:val="24"/>
          <w:lang w:eastAsia="zh-CN"/>
        </w:rPr>
        <w:t xml:space="preserve">Option 1: </w:t>
      </w:r>
      <w:r w:rsidRPr="00773A92">
        <w:t>Not define new requirements other than spherical coverage requirements for panel-to-panel interaction</w:t>
      </w:r>
      <w:r>
        <w:t xml:space="preserve"> </w:t>
      </w:r>
      <w:r>
        <w:rPr>
          <w:rFonts w:eastAsia="SimSun"/>
          <w:color w:val="0070C0"/>
          <w:szCs w:val="24"/>
          <w:lang w:eastAsia="zh-CN"/>
        </w:rPr>
        <w:t>(R4-2218528)</w:t>
      </w:r>
    </w:p>
    <w:p w14:paraId="6A86FE25" w14:textId="77777777" w:rsidR="00FD5587" w:rsidRDefault="00FD5587" w:rsidP="00FD5587">
      <w:pPr>
        <w:pStyle w:val="ListParagraph"/>
        <w:numPr>
          <w:ilvl w:val="1"/>
          <w:numId w:val="4"/>
        </w:numPr>
        <w:ind w:firstLineChars="0"/>
        <w:rPr>
          <w:lang w:val="sv-SE" w:eastAsia="zh-CN"/>
        </w:rPr>
      </w:pPr>
      <w:r>
        <w:rPr>
          <w:rFonts w:eastAsia="SimSun"/>
          <w:color w:val="0070C0"/>
          <w:szCs w:val="24"/>
          <w:lang w:eastAsia="zh-CN"/>
        </w:rPr>
        <w:t>Option 2:</w:t>
      </w:r>
      <w:r>
        <w:rPr>
          <w:lang w:val="sv-SE" w:eastAsia="zh-CN"/>
        </w:rPr>
        <w:t xml:space="preserve"> (other)</w:t>
      </w:r>
    </w:p>
    <w:p w14:paraId="57D0BF6F" w14:textId="77777777" w:rsidR="00FD5587" w:rsidRDefault="00FD5587" w:rsidP="00FD558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WF: Adopt option 1.</w:t>
      </w:r>
    </w:p>
    <w:p w14:paraId="7E4CF809" w14:textId="77777777" w:rsidR="00FD5587" w:rsidRDefault="00FD5587" w:rsidP="00FD5587">
      <w:pPr>
        <w:rPr>
          <w:lang w:val="sv-SE" w:eastAsia="zh-CN"/>
        </w:rPr>
      </w:pPr>
    </w:p>
    <w:p w14:paraId="69D474FE" w14:textId="77777777" w:rsidR="00FD5587" w:rsidRPr="00A24CD9" w:rsidRDefault="00FD5587" w:rsidP="00FD5587">
      <w:pPr>
        <w:rPr>
          <w:i/>
          <w:color w:val="4472C4" w:themeColor="accent1"/>
          <w:lang w:val="en-US" w:eastAsia="zh-CN"/>
        </w:rPr>
      </w:pPr>
      <w:r w:rsidRPr="00A24CD9">
        <w:rPr>
          <w:i/>
          <w:color w:val="4472C4" w:themeColor="accent1"/>
          <w:lang w:val="en-US" w:eastAsia="zh-CN"/>
        </w:rPr>
        <w:t>Discussion:</w:t>
      </w:r>
    </w:p>
    <w:p w14:paraId="16991AB4" w14:textId="77777777" w:rsidR="00FD5587" w:rsidRPr="00523FDA" w:rsidRDefault="00FD5587" w:rsidP="00FD5587">
      <w:pPr>
        <w:rPr>
          <w:lang w:val="sv-SE" w:eastAsia="zh-CN"/>
        </w:rPr>
      </w:pPr>
    </w:p>
    <w:p w14:paraId="0AA22A7C" w14:textId="77777777" w:rsidR="00FD5587" w:rsidRDefault="00FD5587" w:rsidP="00FD5587">
      <w:pPr>
        <w:spacing w:after="0"/>
        <w:rPr>
          <w:lang w:val="sv-SE" w:eastAsia="zh-CN"/>
        </w:rPr>
      </w:pPr>
      <w:r>
        <w:rPr>
          <w:lang w:val="sv-SE" w:eastAsia="zh-CN"/>
        </w:rPr>
        <w:br w:type="page"/>
      </w:r>
      <w:r>
        <w:rPr>
          <w:lang w:val="sv-SE" w:eastAsia="zh-CN"/>
        </w:rPr>
        <w:lastRenderedPageBreak/>
        <w:br w:type="page"/>
      </w:r>
    </w:p>
    <w:p w14:paraId="24D81F9F" w14:textId="65060000" w:rsidR="00554304" w:rsidRPr="00805BE8" w:rsidRDefault="00554304" w:rsidP="00554304">
      <w:pPr>
        <w:pStyle w:val="Heading3"/>
        <w:rPr>
          <w:sz w:val="24"/>
          <w:szCs w:val="16"/>
        </w:rPr>
      </w:pPr>
      <w:r>
        <w:rPr>
          <w:sz w:val="24"/>
          <w:szCs w:val="16"/>
        </w:rPr>
        <w:lastRenderedPageBreak/>
        <w:t>Test time optimization based on learning each UE’s limitations</w:t>
      </w:r>
      <w:r w:rsidR="00E660A4">
        <w:rPr>
          <w:sz w:val="24"/>
          <w:szCs w:val="16"/>
        </w:rPr>
        <w:t xml:space="preserve"> - 1</w:t>
      </w:r>
    </w:p>
    <w:p w14:paraId="2CD07ED9" w14:textId="77777777" w:rsidR="009C1429" w:rsidRPr="003D540F" w:rsidRDefault="009C1429" w:rsidP="009C1429">
      <w:pPr>
        <w:rPr>
          <w:i/>
          <w:color w:val="4472C4" w:themeColor="accent1"/>
          <w:lang w:val="en-US" w:eastAsia="zh-CN"/>
        </w:rPr>
      </w:pPr>
      <w:r w:rsidRPr="003D540F">
        <w:rPr>
          <w:i/>
          <w:color w:val="4472C4" w:themeColor="accent1"/>
          <w:lang w:val="en-US" w:eastAsia="zh-CN"/>
        </w:rPr>
        <w:t>Motivation:</w:t>
      </w:r>
    </w:p>
    <w:p w14:paraId="1241DB2D" w14:textId="77777777" w:rsidR="00554304" w:rsidRDefault="00554304" w:rsidP="00554304">
      <w:pPr>
        <w:rPr>
          <w:sz w:val="22"/>
          <w:szCs w:val="22"/>
        </w:rPr>
      </w:pPr>
      <w:r w:rsidRPr="009C6A2A">
        <w:t>Use the single Rx EIS measurements to limit the set of AOA pairs for which multi-Rx multi-AOA measurements are required</w:t>
      </w:r>
      <w:r w:rsidRPr="000C4785">
        <w:rPr>
          <w:sz w:val="22"/>
          <w:szCs w:val="22"/>
        </w:rPr>
        <w:t xml:space="preserve">.  </w:t>
      </w:r>
      <w:r>
        <w:rPr>
          <w:color w:val="0070C0"/>
          <w:szCs w:val="24"/>
          <w:lang w:eastAsia="zh-CN"/>
        </w:rPr>
        <w:t>(R4-2220017)</w:t>
      </w:r>
    </w:p>
    <w:p w14:paraId="0381FA9C" w14:textId="3BCC857E" w:rsidR="00554304" w:rsidRDefault="000A2CB8" w:rsidP="00554304">
      <w:pPr>
        <w:rPr>
          <w:i/>
          <w:color w:val="0070C0"/>
          <w:lang w:val="en-US" w:eastAsia="zh-CN"/>
        </w:rPr>
      </w:pPr>
      <w:r>
        <w:rPr>
          <w:i/>
          <w:color w:val="0070C0"/>
          <w:lang w:val="en-US" w:eastAsia="zh-CN"/>
        </w:rPr>
        <w:t>Multiple aspects may be chosen</w:t>
      </w:r>
      <w:r w:rsidR="00554304">
        <w:rPr>
          <w:i/>
          <w:color w:val="0070C0"/>
          <w:lang w:val="en-US" w:eastAsia="zh-CN"/>
        </w:rPr>
        <w:t>:</w:t>
      </w:r>
    </w:p>
    <w:p w14:paraId="2C77DB0F" w14:textId="77777777" w:rsidR="00554304" w:rsidRPr="00805BE8" w:rsidRDefault="00554304" w:rsidP="0055430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D1BA49F" w14:textId="7C9BD02A" w:rsidR="00554304" w:rsidRDefault="000D0F5A" w:rsidP="00554304">
      <w:pPr>
        <w:pStyle w:val="ListParagraph"/>
        <w:numPr>
          <w:ilvl w:val="1"/>
          <w:numId w:val="4"/>
        </w:numPr>
        <w:ind w:firstLineChars="0"/>
        <w:rPr>
          <w:rFonts w:eastAsia="SimSun"/>
          <w:color w:val="0070C0"/>
          <w:szCs w:val="24"/>
          <w:lang w:eastAsia="zh-CN"/>
        </w:rPr>
      </w:pPr>
      <w:r>
        <w:rPr>
          <w:rFonts w:eastAsia="SimSun"/>
          <w:color w:val="0070C0"/>
          <w:szCs w:val="24"/>
          <w:lang w:eastAsia="zh-CN"/>
        </w:rPr>
        <w:t>Aspect</w:t>
      </w:r>
      <w:r w:rsidR="00554304" w:rsidRPr="00316725">
        <w:rPr>
          <w:rFonts w:eastAsia="SimSun"/>
          <w:color w:val="0070C0"/>
          <w:szCs w:val="24"/>
          <w:lang w:eastAsia="zh-CN"/>
        </w:rPr>
        <w:t xml:space="preserve"> 1: </w:t>
      </w:r>
      <w:r w:rsidR="00554304" w:rsidRPr="009C6A2A">
        <w:t>The UE assigns numbers to identify each of the antenna modules in the UE and reports the identity of the antenna module used when EIS is measured during single-Rx single-AOA measurements</w:t>
      </w:r>
      <w:r w:rsidR="00554304" w:rsidRPr="009C6A2A">
        <w:rPr>
          <w:rFonts w:eastAsia="SimSun"/>
          <w:lang w:eastAsia="zh-CN"/>
        </w:rPr>
        <w:t>. During single-Rx single-AOA measurements, the EIS is measured for each of the antenna modules capable of receiving the signal from a particular AOA</w:t>
      </w:r>
      <w:r w:rsidR="00554304" w:rsidRPr="00316725">
        <w:rPr>
          <w:rFonts w:eastAsia="SimSun"/>
          <w:color w:val="0070C0"/>
          <w:szCs w:val="24"/>
          <w:lang w:eastAsia="zh-CN"/>
        </w:rPr>
        <w:t>.</w:t>
      </w:r>
      <w:r w:rsidR="00554304">
        <w:rPr>
          <w:rFonts w:eastAsia="SimSun"/>
          <w:color w:val="0070C0"/>
          <w:szCs w:val="24"/>
          <w:lang w:eastAsia="zh-CN"/>
        </w:rPr>
        <w:t xml:space="preserve"> (R4-2220017)</w:t>
      </w:r>
    </w:p>
    <w:p w14:paraId="788716E3" w14:textId="09772A63" w:rsidR="00554304" w:rsidRDefault="000D0F5A" w:rsidP="00554304">
      <w:pPr>
        <w:pStyle w:val="ListParagraph"/>
        <w:numPr>
          <w:ilvl w:val="1"/>
          <w:numId w:val="4"/>
        </w:numPr>
        <w:ind w:firstLineChars="0"/>
        <w:rPr>
          <w:rFonts w:eastAsia="SimSun"/>
          <w:color w:val="0070C0"/>
          <w:szCs w:val="24"/>
          <w:lang w:eastAsia="zh-CN"/>
        </w:rPr>
      </w:pPr>
      <w:r>
        <w:rPr>
          <w:rFonts w:eastAsia="SimSun"/>
          <w:color w:val="0070C0"/>
          <w:szCs w:val="24"/>
          <w:lang w:eastAsia="zh-CN"/>
        </w:rPr>
        <w:t>Aspect</w:t>
      </w:r>
      <w:r w:rsidR="00554304">
        <w:rPr>
          <w:rFonts w:eastAsia="SimSun"/>
          <w:color w:val="0070C0"/>
          <w:szCs w:val="24"/>
          <w:lang w:eastAsia="zh-CN"/>
        </w:rPr>
        <w:t xml:space="preserve"> 2: </w:t>
      </w:r>
      <w:r w:rsidR="00804ADC" w:rsidRPr="00804ADC">
        <w:rPr>
          <w:rFonts w:eastAsia="SimSun" w:hint="eastAsia"/>
          <w:szCs w:val="24"/>
          <w:lang w:eastAsia="zh-CN"/>
        </w:rPr>
        <w:t>When evaluating multi-Rx spherical coverage, reduce the granularity of the spherical grid by a factor K</w:t>
      </w:r>
      <w:r w:rsidR="00804ADC" w:rsidRPr="00804ADC">
        <w:rPr>
          <w:rFonts w:eastAsia="SimSun" w:hint="eastAsia"/>
          <w:szCs w:val="24"/>
          <w:lang w:eastAsia="zh-CN"/>
        </w:rPr>
        <w:t>≥</w:t>
      </w:r>
      <w:r w:rsidR="00804ADC" w:rsidRPr="00804ADC">
        <w:rPr>
          <w:rFonts w:eastAsia="SimSun" w:hint="eastAsia"/>
          <w:szCs w:val="24"/>
          <w:lang w:eastAsia="zh-CN"/>
        </w:rPr>
        <w:t>2 to reduce the required number of measurements by K</w:t>
      </w:r>
      <w:r w:rsidR="00804ADC" w:rsidRPr="00804ADC">
        <w:rPr>
          <w:rFonts w:eastAsia="SimSun" w:hint="eastAsia"/>
          <w:szCs w:val="24"/>
          <w:vertAlign w:val="superscript"/>
          <w:lang w:eastAsia="zh-CN"/>
        </w:rPr>
        <w:t>2</w:t>
      </w:r>
      <w:r w:rsidR="00804ADC" w:rsidRPr="00804ADC">
        <w:rPr>
          <w:rFonts w:eastAsia="SimSun"/>
          <w:szCs w:val="24"/>
          <w:lang w:eastAsia="zh-CN"/>
        </w:rPr>
        <w:t xml:space="preserve"> </w:t>
      </w:r>
      <w:r w:rsidR="00804ADC">
        <w:rPr>
          <w:rFonts w:eastAsia="SimSun"/>
          <w:color w:val="0070C0"/>
          <w:szCs w:val="24"/>
          <w:lang w:eastAsia="zh-CN"/>
        </w:rPr>
        <w:t>(R4-2220017)</w:t>
      </w:r>
    </w:p>
    <w:p w14:paraId="71860C55" w14:textId="77777777" w:rsidR="00554304" w:rsidRDefault="00554304" w:rsidP="00554304">
      <w:pPr>
        <w:rPr>
          <w:color w:val="0070C0"/>
          <w:szCs w:val="24"/>
          <w:lang w:eastAsia="zh-CN"/>
        </w:rPr>
      </w:pPr>
    </w:p>
    <w:p w14:paraId="17A779AD" w14:textId="77777777" w:rsidR="00523FDA" w:rsidRPr="00AF16F4" w:rsidRDefault="00523FDA" w:rsidP="00523FDA">
      <w:pPr>
        <w:rPr>
          <w:i/>
          <w:color w:val="0070C0"/>
          <w:lang w:val="en-US" w:eastAsia="zh-CN"/>
        </w:rPr>
      </w:pPr>
      <w:r w:rsidRPr="00AF16F4">
        <w:rPr>
          <w:i/>
          <w:color w:val="0070C0"/>
          <w:lang w:val="en-US" w:eastAsia="zh-CN"/>
        </w:rPr>
        <w:t>Discussion:</w:t>
      </w:r>
    </w:p>
    <w:p w14:paraId="3E93FB1C" w14:textId="0B2C4245" w:rsidR="00554304" w:rsidRDefault="00554304" w:rsidP="00554304">
      <w:pPr>
        <w:spacing w:after="0"/>
        <w:rPr>
          <w:color w:val="0070C0"/>
          <w:szCs w:val="24"/>
          <w:lang w:eastAsia="zh-CN"/>
        </w:rPr>
      </w:pPr>
      <w:r>
        <w:rPr>
          <w:color w:val="0070C0"/>
          <w:szCs w:val="24"/>
          <w:lang w:eastAsia="zh-CN"/>
        </w:rPr>
        <w:br w:type="page"/>
      </w:r>
    </w:p>
    <w:p w14:paraId="3BF7158D" w14:textId="11029CD0" w:rsidR="004B2ED6" w:rsidRDefault="004B2ED6" w:rsidP="00554304">
      <w:pPr>
        <w:spacing w:after="0"/>
        <w:rPr>
          <w:color w:val="0070C0"/>
          <w:szCs w:val="24"/>
          <w:lang w:eastAsia="zh-CN"/>
        </w:rPr>
      </w:pPr>
    </w:p>
    <w:p w14:paraId="7E40CCE1" w14:textId="28F6C02D" w:rsidR="004B2ED6" w:rsidRPr="00805BE8" w:rsidRDefault="004B2ED6" w:rsidP="004B2ED6">
      <w:pPr>
        <w:pStyle w:val="Heading3"/>
        <w:rPr>
          <w:sz w:val="24"/>
          <w:szCs w:val="16"/>
        </w:rPr>
      </w:pPr>
      <w:r>
        <w:rPr>
          <w:sz w:val="24"/>
          <w:szCs w:val="16"/>
        </w:rPr>
        <w:t>Test time optimization based on learning each UE’s limitations</w:t>
      </w:r>
      <w:r w:rsidR="00E660A4">
        <w:rPr>
          <w:sz w:val="24"/>
          <w:szCs w:val="16"/>
        </w:rPr>
        <w:t xml:space="preserve"> - 2</w:t>
      </w:r>
    </w:p>
    <w:p w14:paraId="6C46D51D" w14:textId="77777777" w:rsidR="009C1429" w:rsidRPr="003D540F" w:rsidRDefault="009C1429" w:rsidP="009C1429">
      <w:pPr>
        <w:rPr>
          <w:i/>
          <w:color w:val="4472C4" w:themeColor="accent1"/>
          <w:lang w:val="en-US" w:eastAsia="zh-CN"/>
        </w:rPr>
      </w:pPr>
      <w:r w:rsidRPr="003D540F">
        <w:rPr>
          <w:i/>
          <w:color w:val="4472C4" w:themeColor="accent1"/>
          <w:lang w:val="en-US" w:eastAsia="zh-CN"/>
        </w:rPr>
        <w:t>Motivation:</w:t>
      </w:r>
    </w:p>
    <w:p w14:paraId="1700C75B" w14:textId="77777777" w:rsidR="004B2ED6" w:rsidRDefault="004B2ED6" w:rsidP="004B2ED6">
      <w:pPr>
        <w:rPr>
          <w:sz w:val="22"/>
          <w:szCs w:val="22"/>
        </w:rPr>
      </w:pPr>
      <w:r w:rsidRPr="009C6A2A">
        <w:t>Use the single Rx EIS measurements to limit the set of AOA pairs for which multi-Rx multi-AOA measurements are required</w:t>
      </w:r>
      <w:r w:rsidRPr="000C4785">
        <w:rPr>
          <w:sz w:val="22"/>
          <w:szCs w:val="22"/>
        </w:rPr>
        <w:t xml:space="preserve">.  </w:t>
      </w:r>
      <w:r>
        <w:rPr>
          <w:color w:val="0070C0"/>
          <w:szCs w:val="24"/>
          <w:lang w:eastAsia="zh-CN"/>
        </w:rPr>
        <w:t>(R4-2220017)</w:t>
      </w:r>
    </w:p>
    <w:p w14:paraId="13ECAC07" w14:textId="77777777" w:rsidR="004B2ED6" w:rsidRDefault="004B2ED6" w:rsidP="004B2ED6">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79904455" w14:textId="77777777" w:rsidR="004B2ED6" w:rsidRPr="00805BE8" w:rsidRDefault="004B2ED6" w:rsidP="004B2ED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E9A6F22" w14:textId="40A58E4B" w:rsidR="004B2ED6" w:rsidRDefault="004B7CF8" w:rsidP="004B2ED6">
      <w:pPr>
        <w:pStyle w:val="ListParagraph"/>
        <w:numPr>
          <w:ilvl w:val="1"/>
          <w:numId w:val="4"/>
        </w:numPr>
        <w:ind w:firstLineChars="0"/>
        <w:rPr>
          <w:rFonts w:eastAsia="SimSun"/>
          <w:color w:val="0070C0"/>
          <w:szCs w:val="24"/>
          <w:lang w:eastAsia="zh-CN"/>
        </w:rPr>
      </w:pPr>
      <w:r>
        <w:rPr>
          <w:rFonts w:eastAsia="SimSun"/>
          <w:color w:val="0070C0"/>
          <w:szCs w:val="24"/>
          <w:lang w:eastAsia="zh-CN"/>
        </w:rPr>
        <w:t>Option</w:t>
      </w:r>
      <w:r w:rsidR="004B2ED6" w:rsidRPr="00316725">
        <w:rPr>
          <w:rFonts w:eastAsia="SimSun"/>
          <w:color w:val="0070C0"/>
          <w:szCs w:val="24"/>
          <w:lang w:eastAsia="zh-CN"/>
        </w:rPr>
        <w:t xml:space="preserve"> 1: </w:t>
      </w:r>
      <w:r w:rsidRPr="004B7CF8">
        <w:t xml:space="preserve">The two sets of test points which can satisfy new requirements for 2 </w:t>
      </w:r>
      <w:proofErr w:type="spellStart"/>
      <w:r w:rsidRPr="004B7CF8">
        <w:t>AoAs</w:t>
      </w:r>
      <w:proofErr w:type="spellEnd"/>
      <w:r w:rsidRPr="004B7CF8">
        <w:t xml:space="preserve"> simultaneous reception or legacy EIS spherical coverage respectively are independent</w:t>
      </w:r>
      <w:r w:rsidR="004B2ED6" w:rsidRPr="00316725">
        <w:rPr>
          <w:rFonts w:eastAsia="SimSun"/>
          <w:color w:val="0070C0"/>
          <w:szCs w:val="24"/>
          <w:lang w:eastAsia="zh-CN"/>
        </w:rPr>
        <w:t>.</w:t>
      </w:r>
      <w:r w:rsidR="004B2ED6">
        <w:rPr>
          <w:rFonts w:eastAsia="SimSun"/>
          <w:color w:val="0070C0"/>
          <w:szCs w:val="24"/>
          <w:lang w:eastAsia="zh-CN"/>
        </w:rPr>
        <w:t xml:space="preserve"> (R4-22</w:t>
      </w:r>
      <w:r w:rsidR="00704A6D">
        <w:rPr>
          <w:rFonts w:eastAsia="SimSun"/>
          <w:color w:val="0070C0"/>
          <w:szCs w:val="24"/>
          <w:lang w:eastAsia="zh-CN"/>
        </w:rPr>
        <w:t>19497</w:t>
      </w:r>
      <w:r w:rsidR="004B2ED6">
        <w:rPr>
          <w:rFonts w:eastAsia="SimSun"/>
          <w:color w:val="0070C0"/>
          <w:szCs w:val="24"/>
          <w:lang w:eastAsia="zh-CN"/>
        </w:rPr>
        <w:t>)</w:t>
      </w:r>
    </w:p>
    <w:p w14:paraId="071AF614" w14:textId="09389E34" w:rsidR="004B2ED6" w:rsidRPr="000D0F5A" w:rsidRDefault="004B7CF8" w:rsidP="004B2ED6">
      <w:pPr>
        <w:pStyle w:val="ListParagraph"/>
        <w:numPr>
          <w:ilvl w:val="1"/>
          <w:numId w:val="4"/>
        </w:numPr>
        <w:ind w:firstLineChars="0"/>
        <w:rPr>
          <w:rFonts w:eastAsia="SimSun"/>
          <w:color w:val="0070C0"/>
          <w:szCs w:val="24"/>
          <w:lang w:eastAsia="zh-CN"/>
        </w:rPr>
      </w:pPr>
      <w:r>
        <w:rPr>
          <w:rFonts w:eastAsia="SimSun"/>
          <w:color w:val="0070C0"/>
          <w:szCs w:val="24"/>
          <w:lang w:eastAsia="zh-CN"/>
        </w:rPr>
        <w:t>Option 2</w:t>
      </w:r>
      <w:r w:rsidR="004B2ED6" w:rsidRPr="000D0F5A">
        <w:rPr>
          <w:rFonts w:eastAsia="SimSun"/>
          <w:color w:val="0070C0"/>
          <w:szCs w:val="24"/>
          <w:lang w:eastAsia="zh-CN"/>
        </w:rPr>
        <w:t xml:space="preserve">: </w:t>
      </w:r>
      <w:r w:rsidR="004B2ED6" w:rsidRPr="000D0F5A">
        <w:rPr>
          <w:szCs w:val="24"/>
          <w:lang w:eastAsia="zh-CN"/>
        </w:rPr>
        <w:t xml:space="preserve">a multi-Rx multi-AOA measurement is not required for a pair of angles </w:t>
      </w:r>
      <m:oMath>
        <m:d>
          <m:dPr>
            <m:ctrlPr>
              <w:rPr>
                <w:rFonts w:ascii="Cambria Math" w:hAnsi="Cambria Math"/>
                <w:i/>
                <w:szCs w:val="24"/>
                <w:lang w:eastAsia="zh-CN"/>
              </w:rPr>
            </m:ctrlPr>
          </m:dPr>
          <m:e>
            <m:d>
              <m:dPr>
                <m:ctrlPr>
                  <w:rPr>
                    <w:rFonts w:ascii="Cambria Math" w:hAnsi="Cambria Math"/>
                    <w:i/>
                    <w:szCs w:val="24"/>
                    <w:lang w:eastAsia="zh-CN"/>
                  </w:rPr>
                </m:ctrlPr>
              </m:dPr>
              <m:e>
                <m:sSub>
                  <m:sSubPr>
                    <m:ctrlPr>
                      <w:rPr>
                        <w:rFonts w:ascii="Cambria Math" w:hAnsi="Cambria Math"/>
                        <w:i/>
                        <w:szCs w:val="24"/>
                        <w:lang w:eastAsia="zh-CN"/>
                      </w:rPr>
                    </m:ctrlPr>
                  </m:sSubPr>
                  <m:e>
                    <m:sSub>
                      <m:sSubPr>
                        <m:ctrlPr>
                          <w:rPr>
                            <w:rFonts w:ascii="Cambria Math" w:hAnsi="Cambria Math"/>
                            <w:i/>
                            <w:szCs w:val="24"/>
                            <w:lang w:eastAsia="zh-CN"/>
                          </w:rPr>
                        </m:ctrlPr>
                      </m:sSubPr>
                      <m:e>
                        <m:r>
                          <w:rPr>
                            <w:rFonts w:ascii="Cambria Math" w:hAnsi="Cambria Math"/>
                            <w:szCs w:val="24"/>
                            <w:lang w:eastAsia="zh-CN"/>
                          </w:rPr>
                          <m:t>ϕ</m:t>
                        </m:r>
                      </m:e>
                      <m:sub>
                        <m:r>
                          <w:rPr>
                            <w:rFonts w:ascii="Cambria Math" w:hAnsi="Cambria Math"/>
                            <w:szCs w:val="24"/>
                            <w:lang w:eastAsia="zh-CN"/>
                          </w:rPr>
                          <m:t>i</m:t>
                        </m:r>
                      </m:sub>
                    </m:sSub>
                    <m:r>
                      <w:rPr>
                        <w:rFonts w:ascii="Cambria Math" w:hAnsi="Cambria Math"/>
                        <w:szCs w:val="24"/>
                        <w:lang w:eastAsia="zh-CN"/>
                      </w:rPr>
                      <m:t>,θ</m:t>
                    </m:r>
                  </m:e>
                  <m:sub>
                    <m:r>
                      <w:rPr>
                        <w:rFonts w:ascii="Cambria Math" w:hAnsi="Cambria Math"/>
                        <w:szCs w:val="24"/>
                        <w:lang w:eastAsia="zh-CN"/>
                      </w:rPr>
                      <m:t>i</m:t>
                    </m:r>
                  </m:sub>
                </m:sSub>
              </m:e>
            </m:d>
            <m:r>
              <w:rPr>
                <w:rFonts w:ascii="Cambria Math" w:hAnsi="Cambria Math"/>
                <w:szCs w:val="24"/>
                <w:lang w:eastAsia="zh-CN"/>
              </w:rPr>
              <m:t>,</m:t>
            </m:r>
            <m:d>
              <m:dPr>
                <m:ctrlPr>
                  <w:rPr>
                    <w:rFonts w:ascii="Cambria Math" w:hAnsi="Cambria Math"/>
                    <w:i/>
                    <w:szCs w:val="24"/>
                    <w:lang w:eastAsia="zh-CN"/>
                  </w:rPr>
                </m:ctrlPr>
              </m:dPr>
              <m:e>
                <m:sSub>
                  <m:sSubPr>
                    <m:ctrlPr>
                      <w:rPr>
                        <w:rFonts w:ascii="Cambria Math" w:hAnsi="Cambria Math"/>
                        <w:i/>
                        <w:szCs w:val="24"/>
                        <w:lang w:eastAsia="zh-CN"/>
                      </w:rPr>
                    </m:ctrlPr>
                  </m:sSubPr>
                  <m:e>
                    <m:r>
                      <w:rPr>
                        <w:rFonts w:ascii="Cambria Math" w:hAnsi="Cambria Math"/>
                        <w:szCs w:val="24"/>
                        <w:lang w:eastAsia="zh-CN"/>
                      </w:rPr>
                      <m:t>ϕ</m:t>
                    </m:r>
                  </m:e>
                  <m:sub>
                    <m:r>
                      <w:rPr>
                        <w:rFonts w:ascii="Cambria Math" w:hAnsi="Cambria Math"/>
                        <w:szCs w:val="24"/>
                        <w:lang w:eastAsia="zh-CN"/>
                      </w:rPr>
                      <m:t>j</m:t>
                    </m:r>
                  </m:sub>
                </m:sSub>
                <m:r>
                  <w:rPr>
                    <w:rFonts w:ascii="Cambria Math" w:hAnsi="Cambria Math"/>
                    <w:szCs w:val="24"/>
                    <w:lang w:eastAsia="zh-CN"/>
                  </w:rPr>
                  <m:t>,</m:t>
                </m:r>
                <m:sSub>
                  <m:sSubPr>
                    <m:ctrlPr>
                      <w:rPr>
                        <w:rFonts w:ascii="Cambria Math" w:hAnsi="Cambria Math"/>
                        <w:i/>
                        <w:szCs w:val="24"/>
                        <w:lang w:eastAsia="zh-CN"/>
                      </w:rPr>
                    </m:ctrlPr>
                  </m:sSubPr>
                  <m:e>
                    <m:r>
                      <w:rPr>
                        <w:rFonts w:ascii="Cambria Math" w:hAnsi="Cambria Math"/>
                        <w:szCs w:val="24"/>
                        <w:lang w:eastAsia="zh-CN"/>
                      </w:rPr>
                      <m:t>θ</m:t>
                    </m:r>
                  </m:e>
                  <m:sub>
                    <m:r>
                      <w:rPr>
                        <w:rFonts w:ascii="Cambria Math" w:hAnsi="Cambria Math"/>
                        <w:szCs w:val="24"/>
                        <w:lang w:eastAsia="zh-CN"/>
                      </w:rPr>
                      <m:t>j</m:t>
                    </m:r>
                  </m:sub>
                </m:sSub>
              </m:e>
            </m:d>
          </m:e>
        </m:d>
      </m:oMath>
      <w:r w:rsidR="004B2ED6" w:rsidRPr="000D0F5A">
        <w:rPr>
          <w:szCs w:val="24"/>
          <w:lang w:eastAsia="zh-CN"/>
        </w:rPr>
        <w:t xml:space="preserve"> unless </w:t>
      </w:r>
      <m:oMath>
        <m:r>
          <m:rPr>
            <m:sty m:val="p"/>
          </m:rPr>
          <w:rPr>
            <w:rFonts w:ascii="Cambria Math" w:eastAsia="SimSun" w:hAnsi="Cambria Math"/>
            <w:szCs w:val="24"/>
            <w:lang w:eastAsia="zh-CN"/>
          </w:rPr>
          <m:t>EIS</m:t>
        </m:r>
        <m:d>
          <m:dPr>
            <m:ctrlPr>
              <w:rPr>
                <w:rFonts w:ascii="Cambria Math" w:eastAsia="SimSun" w:hAnsi="Cambria Math"/>
                <w:i/>
                <w:szCs w:val="24"/>
                <w:lang w:eastAsia="zh-CN"/>
              </w:rPr>
            </m:ctrlPr>
          </m:dPr>
          <m:e>
            <m:sSub>
              <m:sSubPr>
                <m:ctrlPr>
                  <w:rPr>
                    <w:rFonts w:ascii="Cambria Math" w:eastAsia="SimSun" w:hAnsi="Cambria Math"/>
                    <w:i/>
                    <w:szCs w:val="24"/>
                    <w:lang w:eastAsia="zh-CN"/>
                  </w:rPr>
                </m:ctrlPr>
              </m:sSubPr>
              <m:e>
                <m:r>
                  <w:rPr>
                    <w:rFonts w:ascii="Cambria Math" w:eastAsia="SimSun" w:hAnsi="Cambria Math"/>
                    <w:szCs w:val="24"/>
                    <w:lang w:eastAsia="zh-CN"/>
                  </w:rPr>
                  <m:t>ϕ</m:t>
                </m:r>
              </m:e>
              <m:sub>
                <m:r>
                  <w:rPr>
                    <w:rFonts w:ascii="Cambria Math" w:eastAsia="SimSun" w:hAnsi="Cambria Math"/>
                    <w:szCs w:val="24"/>
                    <w:lang w:eastAsia="zh-CN"/>
                  </w:rPr>
                  <m:t>i</m:t>
                </m:r>
              </m:sub>
            </m:sSub>
            <m:r>
              <w:rPr>
                <w:rFonts w:ascii="Cambria Math" w:eastAsia="SimSun" w:hAnsi="Cambria Math"/>
                <w:szCs w:val="24"/>
                <w:lang w:eastAsia="zh-CN"/>
              </w:rPr>
              <m:t>,</m:t>
            </m:r>
            <m:sSub>
              <m:sSubPr>
                <m:ctrlPr>
                  <w:rPr>
                    <w:rFonts w:ascii="Cambria Math" w:eastAsia="SimSun" w:hAnsi="Cambria Math"/>
                    <w:i/>
                    <w:szCs w:val="24"/>
                    <w:lang w:eastAsia="zh-CN"/>
                  </w:rPr>
                </m:ctrlPr>
              </m:sSubPr>
              <m:e>
                <m:r>
                  <w:rPr>
                    <w:rFonts w:ascii="Cambria Math" w:eastAsia="SimSun" w:hAnsi="Cambria Math"/>
                    <w:szCs w:val="24"/>
                    <w:lang w:eastAsia="zh-CN"/>
                  </w:rPr>
                  <m:t>θ</m:t>
                </m:r>
              </m:e>
              <m:sub>
                <m:r>
                  <w:rPr>
                    <w:rFonts w:ascii="Cambria Math" w:eastAsia="SimSun" w:hAnsi="Cambria Math"/>
                    <w:szCs w:val="24"/>
                    <w:lang w:eastAsia="zh-CN"/>
                  </w:rPr>
                  <m:t>i</m:t>
                </m:r>
              </m:sub>
            </m:sSub>
          </m:e>
        </m:d>
        <m:r>
          <w:rPr>
            <w:rFonts w:ascii="Cambria Math" w:eastAsia="SimSun" w:hAnsi="Cambria Math"/>
            <w:szCs w:val="24"/>
            <w:lang w:eastAsia="zh-CN"/>
          </w:rPr>
          <m:t>≤</m:t>
        </m:r>
        <m:sSub>
          <m:sSubPr>
            <m:ctrlPr>
              <w:rPr>
                <w:rFonts w:ascii="Cambria Math" w:eastAsia="SimSun" w:hAnsi="Cambria Math"/>
                <w:i/>
                <w:szCs w:val="24"/>
                <w:lang w:eastAsia="zh-CN"/>
              </w:rPr>
            </m:ctrlPr>
          </m:sSubPr>
          <m:e>
            <m:r>
              <w:rPr>
                <w:rFonts w:ascii="Cambria Math" w:eastAsia="SimSun" w:hAnsi="Cambria Math"/>
                <w:szCs w:val="24"/>
                <w:lang w:eastAsia="zh-CN"/>
              </w:rPr>
              <m:t>α</m:t>
            </m:r>
          </m:e>
          <m:sub>
            <m:r>
              <w:rPr>
                <w:rFonts w:ascii="Cambria Math" w:eastAsia="SimSun" w:hAnsi="Cambria Math"/>
                <w:szCs w:val="24"/>
                <w:lang w:eastAsia="zh-CN"/>
              </w:rPr>
              <m:t xml:space="preserve">0 </m:t>
            </m:r>
          </m:sub>
        </m:sSub>
        <m:r>
          <w:rPr>
            <w:rFonts w:ascii="Cambria Math" w:eastAsia="SimSun" w:hAnsi="Cambria Math"/>
            <w:szCs w:val="24"/>
            <w:lang w:eastAsia="zh-CN"/>
          </w:rPr>
          <m:t xml:space="preserve">  </m:t>
        </m:r>
        <m:r>
          <m:rPr>
            <m:sty m:val="p"/>
          </m:rPr>
          <w:rPr>
            <w:rFonts w:ascii="Cambria Math" w:eastAsia="SimSun" w:hAnsi="Cambria Math"/>
            <w:szCs w:val="24"/>
            <w:lang w:eastAsia="zh-CN"/>
          </w:rPr>
          <m:t xml:space="preserve">and </m:t>
        </m:r>
        <m:r>
          <w:rPr>
            <w:rFonts w:ascii="Cambria Math" w:eastAsia="SimSun" w:hAnsi="Cambria Math"/>
            <w:szCs w:val="24"/>
            <w:lang w:eastAsia="zh-CN"/>
          </w:rPr>
          <m:t xml:space="preserve"> </m:t>
        </m:r>
        <m:r>
          <m:rPr>
            <m:sty m:val="p"/>
          </m:rPr>
          <w:rPr>
            <w:rFonts w:ascii="Cambria Math" w:eastAsia="SimSun" w:hAnsi="Cambria Math"/>
            <w:szCs w:val="24"/>
            <w:lang w:eastAsia="zh-CN"/>
          </w:rPr>
          <m:t>EIS</m:t>
        </m:r>
        <m:d>
          <m:dPr>
            <m:ctrlPr>
              <w:rPr>
                <w:rFonts w:ascii="Cambria Math" w:eastAsia="SimSun" w:hAnsi="Cambria Math"/>
                <w:i/>
                <w:szCs w:val="24"/>
                <w:lang w:eastAsia="zh-CN"/>
              </w:rPr>
            </m:ctrlPr>
          </m:dPr>
          <m:e>
            <m:sSub>
              <m:sSubPr>
                <m:ctrlPr>
                  <w:rPr>
                    <w:rFonts w:ascii="Cambria Math" w:eastAsia="SimSun" w:hAnsi="Cambria Math"/>
                    <w:i/>
                    <w:szCs w:val="24"/>
                    <w:lang w:eastAsia="zh-CN"/>
                  </w:rPr>
                </m:ctrlPr>
              </m:sSubPr>
              <m:e>
                <m:r>
                  <w:rPr>
                    <w:rFonts w:ascii="Cambria Math" w:eastAsia="SimSun" w:hAnsi="Cambria Math"/>
                    <w:szCs w:val="24"/>
                    <w:lang w:eastAsia="zh-CN"/>
                  </w:rPr>
                  <m:t>ϕ</m:t>
                </m:r>
              </m:e>
              <m:sub>
                <m:r>
                  <w:rPr>
                    <w:rFonts w:ascii="Cambria Math" w:eastAsia="SimSun" w:hAnsi="Cambria Math"/>
                    <w:szCs w:val="24"/>
                    <w:lang w:eastAsia="zh-CN"/>
                  </w:rPr>
                  <m:t>j</m:t>
                </m:r>
              </m:sub>
            </m:sSub>
            <m:r>
              <w:rPr>
                <w:rFonts w:ascii="Cambria Math" w:eastAsia="SimSun" w:hAnsi="Cambria Math"/>
                <w:szCs w:val="24"/>
                <w:lang w:eastAsia="zh-CN"/>
              </w:rPr>
              <m:t>,</m:t>
            </m:r>
            <m:sSub>
              <m:sSubPr>
                <m:ctrlPr>
                  <w:rPr>
                    <w:rFonts w:ascii="Cambria Math" w:eastAsia="SimSun" w:hAnsi="Cambria Math"/>
                    <w:i/>
                    <w:szCs w:val="24"/>
                    <w:lang w:eastAsia="zh-CN"/>
                  </w:rPr>
                </m:ctrlPr>
              </m:sSubPr>
              <m:e>
                <m:r>
                  <w:rPr>
                    <w:rFonts w:ascii="Cambria Math" w:eastAsia="SimSun" w:hAnsi="Cambria Math"/>
                    <w:szCs w:val="24"/>
                    <w:lang w:eastAsia="zh-CN"/>
                  </w:rPr>
                  <m:t>θ</m:t>
                </m:r>
              </m:e>
              <m:sub>
                <m:r>
                  <w:rPr>
                    <w:rFonts w:ascii="Cambria Math" w:eastAsia="SimSun" w:hAnsi="Cambria Math"/>
                    <w:szCs w:val="24"/>
                    <w:lang w:eastAsia="zh-CN"/>
                  </w:rPr>
                  <m:t>j</m:t>
                </m:r>
              </m:sub>
            </m:sSub>
          </m:e>
        </m:d>
        <m:r>
          <w:rPr>
            <w:rFonts w:ascii="Cambria Math" w:eastAsia="SimSun" w:hAnsi="Cambria Math"/>
            <w:szCs w:val="24"/>
            <w:lang w:eastAsia="zh-CN"/>
          </w:rPr>
          <m:t>≤</m:t>
        </m:r>
        <m:sSub>
          <m:sSubPr>
            <m:ctrlPr>
              <w:rPr>
                <w:rFonts w:ascii="Cambria Math" w:eastAsia="SimSun" w:hAnsi="Cambria Math"/>
                <w:i/>
                <w:szCs w:val="24"/>
                <w:lang w:eastAsia="zh-CN"/>
              </w:rPr>
            </m:ctrlPr>
          </m:sSubPr>
          <m:e>
            <m:r>
              <w:rPr>
                <w:rFonts w:ascii="Cambria Math" w:eastAsia="SimSun" w:hAnsi="Cambria Math"/>
                <w:szCs w:val="24"/>
                <w:lang w:eastAsia="zh-CN"/>
              </w:rPr>
              <m:t>α</m:t>
            </m:r>
          </m:e>
          <m:sub>
            <m:r>
              <w:rPr>
                <w:rFonts w:ascii="Cambria Math" w:eastAsia="SimSun" w:hAnsi="Cambria Math"/>
                <w:szCs w:val="24"/>
                <w:lang w:eastAsia="zh-CN"/>
              </w:rPr>
              <m:t xml:space="preserve">0 </m:t>
            </m:r>
          </m:sub>
        </m:sSub>
      </m:oMath>
      <w:r w:rsidR="004B2ED6">
        <w:rPr>
          <w:rFonts w:eastAsia="SimSun"/>
          <w:color w:val="0070C0"/>
          <w:szCs w:val="24"/>
          <w:lang w:eastAsia="zh-CN"/>
        </w:rPr>
        <w:t>(R4-2220017)</w:t>
      </w:r>
    </w:p>
    <w:p w14:paraId="2870CA01" w14:textId="77777777" w:rsidR="00554304" w:rsidRDefault="00554304">
      <w:pPr>
        <w:spacing w:after="0"/>
        <w:rPr>
          <w:lang w:val="sv-SE" w:eastAsia="sv-SE"/>
        </w:rPr>
      </w:pPr>
    </w:p>
    <w:p w14:paraId="646853DE" w14:textId="77777777" w:rsidR="00523FDA" w:rsidRPr="00AF16F4" w:rsidRDefault="00523FDA" w:rsidP="00523FDA">
      <w:pPr>
        <w:rPr>
          <w:i/>
          <w:color w:val="0070C0"/>
          <w:lang w:val="en-US" w:eastAsia="zh-CN"/>
        </w:rPr>
      </w:pPr>
      <w:r w:rsidRPr="00AF16F4">
        <w:rPr>
          <w:i/>
          <w:color w:val="0070C0"/>
          <w:lang w:val="en-US" w:eastAsia="zh-CN"/>
        </w:rPr>
        <w:t>Discussion:</w:t>
      </w:r>
    </w:p>
    <w:p w14:paraId="109392D7" w14:textId="77777777" w:rsidR="007241B4" w:rsidRDefault="007241B4">
      <w:pPr>
        <w:spacing w:after="0"/>
        <w:rPr>
          <w:rFonts w:ascii="Arial" w:hAnsi="Arial"/>
          <w:sz w:val="24"/>
          <w:szCs w:val="24"/>
          <w:lang w:val="sv-SE" w:eastAsia="zh-CN"/>
        </w:rPr>
      </w:pPr>
      <w:r>
        <w:rPr>
          <w:sz w:val="24"/>
          <w:szCs w:val="24"/>
        </w:rPr>
        <w:br w:type="page"/>
      </w:r>
    </w:p>
    <w:p w14:paraId="04B8BD79" w14:textId="65127807" w:rsidR="00B81D59" w:rsidRPr="0080105B" w:rsidRDefault="00B81D59" w:rsidP="00B81D59">
      <w:pPr>
        <w:pStyle w:val="Heading3"/>
        <w:rPr>
          <w:sz w:val="24"/>
          <w:szCs w:val="24"/>
        </w:rPr>
      </w:pPr>
      <w:r>
        <w:rPr>
          <w:sz w:val="24"/>
          <w:szCs w:val="24"/>
        </w:rPr>
        <w:lastRenderedPageBreak/>
        <w:t>On demod requirements</w:t>
      </w:r>
    </w:p>
    <w:p w14:paraId="3E496E19" w14:textId="77777777" w:rsidR="00B81D59" w:rsidRDefault="00B81D59" w:rsidP="00B81D59">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22119631" w14:textId="77777777" w:rsidR="00B81D59" w:rsidRPr="00805BE8" w:rsidRDefault="00B81D59" w:rsidP="00B81D5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7BB98DD" w14:textId="77777777" w:rsidR="00B81D59" w:rsidRPr="001520B5" w:rsidRDefault="00B81D59" w:rsidP="00B81D59">
      <w:pPr>
        <w:pStyle w:val="ListParagraph"/>
        <w:numPr>
          <w:ilvl w:val="1"/>
          <w:numId w:val="4"/>
        </w:numPr>
        <w:ind w:firstLineChars="0"/>
        <w:rPr>
          <w:lang w:val="sv-SE" w:eastAsia="zh-CN"/>
        </w:rPr>
      </w:pPr>
      <w:r w:rsidRPr="001520B5">
        <w:rPr>
          <w:rFonts w:eastAsia="SimSun"/>
          <w:color w:val="0070C0"/>
          <w:szCs w:val="24"/>
          <w:lang w:eastAsia="zh-CN"/>
        </w:rPr>
        <w:t xml:space="preserve">Option 1: </w:t>
      </w:r>
      <w:r w:rsidRPr="00ED0F23">
        <w:t xml:space="preserve">RAN4 considers specifying the </w:t>
      </w:r>
      <w:proofErr w:type="spellStart"/>
      <w:r w:rsidRPr="00ED0F23">
        <w:t>demod</w:t>
      </w:r>
      <w:proofErr w:type="spellEnd"/>
      <w:r w:rsidRPr="00ED0F23">
        <w:t xml:space="preserve"> requirements of multi-Rx in FR2 with pre-defined side condition, instead of defining the two-</w:t>
      </w:r>
      <w:proofErr w:type="spellStart"/>
      <w:r w:rsidRPr="00ED0F23">
        <w:t>AoA</w:t>
      </w:r>
      <w:proofErr w:type="spellEnd"/>
      <w:r w:rsidRPr="00ED0F23">
        <w:t xml:space="preserve"> spherical coverage requirement </w:t>
      </w:r>
      <w:r>
        <w:rPr>
          <w:rFonts w:eastAsia="SimSun"/>
          <w:color w:val="0070C0"/>
          <w:szCs w:val="24"/>
          <w:lang w:eastAsia="zh-CN"/>
        </w:rPr>
        <w:t>(R4-2218166)</w:t>
      </w:r>
    </w:p>
    <w:p w14:paraId="779C8C29" w14:textId="3522FF88" w:rsidR="00B81D59" w:rsidRPr="00523FDA" w:rsidRDefault="00B81D59" w:rsidP="00763009">
      <w:pPr>
        <w:pStyle w:val="ListParagraph"/>
        <w:numPr>
          <w:ilvl w:val="1"/>
          <w:numId w:val="4"/>
        </w:numPr>
        <w:ind w:firstLineChars="0"/>
        <w:rPr>
          <w:lang w:val="sv-SE" w:eastAsia="zh-CN"/>
        </w:rPr>
      </w:pPr>
      <w:r w:rsidRPr="00523FDA">
        <w:rPr>
          <w:rFonts w:eastAsia="SimSun"/>
          <w:color w:val="0070C0"/>
          <w:szCs w:val="24"/>
          <w:lang w:eastAsia="zh-CN"/>
        </w:rPr>
        <w:t>Option 2:</w:t>
      </w:r>
      <w:r w:rsidRPr="00523FDA">
        <w:rPr>
          <w:lang w:val="sv-SE" w:eastAsia="zh-CN"/>
        </w:rPr>
        <w:t xml:space="preserve"> (other)</w:t>
      </w:r>
      <w:r w:rsidRPr="00523FDA">
        <w:rPr>
          <w:lang w:val="sv-SE" w:eastAsia="zh-CN"/>
        </w:rPr>
        <w:br/>
      </w:r>
    </w:p>
    <w:p w14:paraId="24C0B5D5" w14:textId="77777777" w:rsidR="00523FDA" w:rsidRPr="00A24CD9" w:rsidRDefault="00523FDA" w:rsidP="00523FDA">
      <w:pPr>
        <w:rPr>
          <w:i/>
          <w:color w:val="4472C4" w:themeColor="accent1"/>
          <w:lang w:val="en-US" w:eastAsia="zh-CN"/>
        </w:rPr>
      </w:pPr>
      <w:r w:rsidRPr="00AF16F4">
        <w:rPr>
          <w:i/>
          <w:color w:val="0070C0"/>
          <w:lang w:val="en-US" w:eastAsia="zh-CN"/>
        </w:rPr>
        <w:t>Discussion</w:t>
      </w:r>
      <w:r w:rsidRPr="00A24CD9">
        <w:rPr>
          <w:i/>
          <w:color w:val="4472C4" w:themeColor="accent1"/>
          <w:lang w:val="en-US" w:eastAsia="zh-CN"/>
        </w:rPr>
        <w:t>:</w:t>
      </w:r>
    </w:p>
    <w:p w14:paraId="4BB9EF6A" w14:textId="18D6F6BF" w:rsidR="0074299C" w:rsidRDefault="00B81D59">
      <w:pPr>
        <w:spacing w:after="0"/>
        <w:rPr>
          <w:lang w:val="sv-SE" w:eastAsia="zh-CN"/>
        </w:rPr>
      </w:pPr>
      <w:r>
        <w:rPr>
          <w:lang w:val="sv-SE" w:eastAsia="zh-CN"/>
        </w:rPr>
        <w:br w:type="page"/>
      </w:r>
      <w:r w:rsidR="0074299C">
        <w:rPr>
          <w:lang w:val="sv-SE" w:eastAsia="zh-CN"/>
        </w:rPr>
        <w:lastRenderedPageBreak/>
        <w:br w:type="page"/>
      </w:r>
    </w:p>
    <w:p w14:paraId="0E876979" w14:textId="6DE35017" w:rsidR="000826E6" w:rsidRPr="004E2E33" w:rsidRDefault="0074299C" w:rsidP="000826E6">
      <w:pPr>
        <w:pStyle w:val="Heading3"/>
        <w:rPr>
          <w:sz w:val="24"/>
          <w:szCs w:val="16"/>
        </w:rPr>
      </w:pPr>
      <w:r>
        <w:rPr>
          <w:sz w:val="24"/>
          <w:szCs w:val="16"/>
        </w:rPr>
        <w:lastRenderedPageBreak/>
        <w:t xml:space="preserve">DL sensitivity </w:t>
      </w:r>
      <w:r w:rsidR="004E2E33">
        <w:rPr>
          <w:sz w:val="24"/>
          <w:szCs w:val="16"/>
        </w:rPr>
        <w:t>determination algorithm</w:t>
      </w:r>
      <w:r>
        <w:rPr>
          <w:sz w:val="24"/>
          <w:szCs w:val="16"/>
        </w:rPr>
        <w:t xml:space="preserve"> for sDCI UEs</w:t>
      </w:r>
    </w:p>
    <w:p w14:paraId="598D6089" w14:textId="51990315" w:rsidR="0074299C" w:rsidRDefault="000826E6" w:rsidP="000826E6">
      <w:pPr>
        <w:pStyle w:val="ListParagraph"/>
        <w:numPr>
          <w:ilvl w:val="0"/>
          <w:numId w:val="32"/>
        </w:numPr>
        <w:ind w:firstLineChars="0"/>
      </w:pPr>
      <w:r w:rsidRPr="000826E6">
        <w:rPr>
          <w:rFonts w:eastAsia="SimSun"/>
          <w:color w:val="0070C0"/>
          <w:szCs w:val="24"/>
          <w:lang w:eastAsia="zh-CN"/>
        </w:rPr>
        <w:t xml:space="preserve">Proposals: </w:t>
      </w:r>
      <w:r w:rsidR="0074299C" w:rsidRPr="000826E6">
        <w:rPr>
          <w:color w:val="4472C4" w:themeColor="accent1"/>
          <w:szCs w:val="24"/>
          <w:lang w:eastAsia="zh-CN"/>
        </w:rPr>
        <w:t>(</w:t>
      </w:r>
      <w:r w:rsidR="0074299C" w:rsidRPr="000826E6">
        <w:rPr>
          <w:rFonts w:eastAsia="SimSun"/>
          <w:color w:val="4472C4" w:themeColor="accent1"/>
          <w:szCs w:val="24"/>
          <w:lang w:eastAsia="zh-CN"/>
        </w:rPr>
        <w:t>R4-2219852</w:t>
      </w:r>
      <w:r w:rsidR="0074299C" w:rsidRPr="000826E6">
        <w:rPr>
          <w:color w:val="4472C4" w:themeColor="accent1"/>
          <w:szCs w:val="24"/>
          <w:lang w:eastAsia="zh-CN"/>
        </w:rPr>
        <w:t xml:space="preserve">) </w:t>
      </w:r>
      <w:r w:rsidR="00FC5236" w:rsidRPr="00FC5236">
        <w:t xml:space="preserve">For single-DCI scheme, select the 2 </w:t>
      </w:r>
      <w:proofErr w:type="spellStart"/>
      <w:r w:rsidR="00FC5236" w:rsidRPr="00FC5236">
        <w:t>AoA</w:t>
      </w:r>
      <w:proofErr w:type="spellEnd"/>
      <w:r w:rsidR="00FC5236" w:rsidRPr="00FC5236">
        <w:t xml:space="preserve"> spherical coverage test procedure </w:t>
      </w:r>
      <w:r w:rsidR="002C26E9" w:rsidRPr="002C26E9">
        <w:rPr>
          <w:color w:val="0070C0"/>
        </w:rPr>
        <w:t>below</w:t>
      </w:r>
      <w:r w:rsidR="0074299C">
        <w:t>.</w:t>
      </w:r>
    </w:p>
    <w:p w14:paraId="09C4B01E" w14:textId="63426A14" w:rsidR="00B81D59" w:rsidRDefault="00E21A7A" w:rsidP="00B81D59">
      <w:pPr>
        <w:spacing w:after="0"/>
        <w:rPr>
          <w:lang w:val="sv-SE" w:eastAsia="zh-CN"/>
        </w:rPr>
      </w:pPr>
      <w:r>
        <w:rPr>
          <w:noProof/>
        </w:rPr>
        <w:drawing>
          <wp:inline distT="0" distB="0" distL="0" distR="0" wp14:anchorId="05EC6B38" wp14:editId="59D9F0AD">
            <wp:extent cx="4846320" cy="5399767"/>
            <wp:effectExtent l="0" t="0" r="0" b="0"/>
            <wp:docPr id="8" name="Picture 8"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Text&#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846320" cy="5399767"/>
                    </a:xfrm>
                    <a:prstGeom prst="rect">
                      <a:avLst/>
                    </a:prstGeom>
                    <a:noFill/>
                  </pic:spPr>
                </pic:pic>
              </a:graphicData>
            </a:graphic>
          </wp:inline>
        </w:drawing>
      </w:r>
    </w:p>
    <w:p w14:paraId="6D56DDEB" w14:textId="77777777" w:rsidR="00FC5236" w:rsidRDefault="00FC5236" w:rsidP="00FC5236">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0913F3BB" w14:textId="76CFE5DD" w:rsidR="00331A8B" w:rsidRDefault="00FC5236" w:rsidP="00FC523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Y/N</w:t>
      </w:r>
    </w:p>
    <w:p w14:paraId="20B25629" w14:textId="77777777" w:rsidR="00331A8B" w:rsidRDefault="00331A8B">
      <w:pPr>
        <w:spacing w:after="0"/>
        <w:rPr>
          <w:color w:val="0070C0"/>
          <w:szCs w:val="24"/>
          <w:lang w:eastAsia="zh-CN"/>
        </w:rPr>
      </w:pPr>
      <w:r>
        <w:rPr>
          <w:color w:val="0070C0"/>
          <w:szCs w:val="24"/>
          <w:lang w:eastAsia="zh-CN"/>
        </w:rPr>
        <w:br w:type="page"/>
      </w:r>
    </w:p>
    <w:p w14:paraId="159B253B" w14:textId="0A49F6BB" w:rsidR="00331A8B" w:rsidRPr="004E2E33" w:rsidRDefault="00331A8B" w:rsidP="00331A8B">
      <w:pPr>
        <w:pStyle w:val="Heading3"/>
        <w:rPr>
          <w:sz w:val="24"/>
          <w:szCs w:val="16"/>
        </w:rPr>
      </w:pPr>
      <w:r>
        <w:rPr>
          <w:sz w:val="24"/>
          <w:szCs w:val="16"/>
        </w:rPr>
        <w:lastRenderedPageBreak/>
        <w:t>DL sensitivity determination algorithm for mDCI UEs</w:t>
      </w:r>
    </w:p>
    <w:p w14:paraId="7BEFFF6D" w14:textId="54CD1F38" w:rsidR="00331A8B" w:rsidRDefault="00331A8B" w:rsidP="00331A8B">
      <w:pPr>
        <w:pStyle w:val="ListParagraph"/>
        <w:numPr>
          <w:ilvl w:val="0"/>
          <w:numId w:val="32"/>
        </w:numPr>
        <w:ind w:firstLineChars="0"/>
      </w:pPr>
      <w:r w:rsidRPr="000826E6">
        <w:rPr>
          <w:rFonts w:eastAsia="SimSun"/>
          <w:color w:val="0070C0"/>
          <w:szCs w:val="24"/>
          <w:lang w:eastAsia="zh-CN"/>
        </w:rPr>
        <w:t xml:space="preserve">Proposals: </w:t>
      </w:r>
      <w:r w:rsidRPr="000826E6">
        <w:rPr>
          <w:color w:val="4472C4" w:themeColor="accent1"/>
          <w:szCs w:val="24"/>
          <w:lang w:eastAsia="zh-CN"/>
        </w:rPr>
        <w:t>(</w:t>
      </w:r>
      <w:r w:rsidRPr="000826E6">
        <w:rPr>
          <w:rFonts w:eastAsia="SimSun"/>
          <w:color w:val="4472C4" w:themeColor="accent1"/>
          <w:szCs w:val="24"/>
          <w:lang w:eastAsia="zh-CN"/>
        </w:rPr>
        <w:t>R4-2219852</w:t>
      </w:r>
      <w:r w:rsidRPr="000826E6">
        <w:rPr>
          <w:color w:val="4472C4" w:themeColor="accent1"/>
          <w:szCs w:val="24"/>
          <w:lang w:eastAsia="zh-CN"/>
        </w:rPr>
        <w:t xml:space="preserve">) </w:t>
      </w:r>
      <w:r w:rsidRPr="00FC5236">
        <w:t xml:space="preserve">For </w:t>
      </w:r>
      <w:r w:rsidR="00CE2743">
        <w:t>multi</w:t>
      </w:r>
      <w:r w:rsidRPr="00FC5236">
        <w:t xml:space="preserve">-DCI scheme, select the 2 </w:t>
      </w:r>
      <w:proofErr w:type="spellStart"/>
      <w:r w:rsidRPr="00FC5236">
        <w:t>AoA</w:t>
      </w:r>
      <w:proofErr w:type="spellEnd"/>
      <w:r w:rsidRPr="00FC5236">
        <w:t xml:space="preserve"> spherical coverage test procedure </w:t>
      </w:r>
      <w:r w:rsidR="00CE2743" w:rsidRPr="00CE2743">
        <w:rPr>
          <w:color w:val="0070C0"/>
        </w:rPr>
        <w:t>below</w:t>
      </w:r>
      <w:r>
        <w:t>.</w:t>
      </w:r>
    </w:p>
    <w:p w14:paraId="4127053D" w14:textId="35453D2C" w:rsidR="00331A8B" w:rsidRDefault="00CE2743" w:rsidP="00331A8B">
      <w:pPr>
        <w:spacing w:after="0"/>
        <w:rPr>
          <w:lang w:val="sv-SE" w:eastAsia="zh-CN"/>
        </w:rPr>
      </w:pPr>
      <w:r>
        <w:rPr>
          <w:noProof/>
        </w:rPr>
        <w:drawing>
          <wp:inline distT="0" distB="0" distL="0" distR="0" wp14:anchorId="3C4892F5" wp14:editId="473A8FE7">
            <wp:extent cx="5486400" cy="6133316"/>
            <wp:effectExtent l="0" t="0" r="0" b="1270"/>
            <wp:docPr id="59" name="Picture 59" descr="Text,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icture 59" descr="Text, letter&#10;&#10;Description automatically generated"/>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486400" cy="6133316"/>
                    </a:xfrm>
                    <a:prstGeom prst="rect">
                      <a:avLst/>
                    </a:prstGeom>
                    <a:noFill/>
                  </pic:spPr>
                </pic:pic>
              </a:graphicData>
            </a:graphic>
          </wp:inline>
        </w:drawing>
      </w:r>
    </w:p>
    <w:p w14:paraId="1100CCC1" w14:textId="77777777" w:rsidR="00331A8B" w:rsidRDefault="00331A8B" w:rsidP="00331A8B">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66BBC88D" w14:textId="77777777" w:rsidR="00331A8B" w:rsidRPr="00805BE8" w:rsidRDefault="00331A8B" w:rsidP="00331A8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Y/N</w:t>
      </w:r>
    </w:p>
    <w:p w14:paraId="3CA3E689" w14:textId="77777777" w:rsidR="00FC5236" w:rsidRPr="00331A8B" w:rsidRDefault="00FC5236" w:rsidP="00331A8B">
      <w:pPr>
        <w:spacing w:after="120"/>
        <w:rPr>
          <w:color w:val="0070C0"/>
          <w:szCs w:val="24"/>
          <w:lang w:eastAsia="zh-CN"/>
        </w:rPr>
      </w:pPr>
    </w:p>
    <w:sectPr w:rsidR="00FC5236" w:rsidRPr="00331A8B"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1FCD5" w14:textId="77777777" w:rsidR="007B5CE4" w:rsidRDefault="007B5CE4">
      <w:r>
        <w:separator/>
      </w:r>
    </w:p>
  </w:endnote>
  <w:endnote w:type="continuationSeparator" w:id="0">
    <w:p w14:paraId="26DBC23E" w14:textId="77777777" w:rsidR="007B5CE4" w:rsidRDefault="007B5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7E129" w14:textId="77777777" w:rsidR="007B5CE4" w:rsidRDefault="007B5CE4">
      <w:r>
        <w:separator/>
      </w:r>
    </w:p>
  </w:footnote>
  <w:footnote w:type="continuationSeparator" w:id="0">
    <w:p w14:paraId="6A6EC8B3" w14:textId="77777777" w:rsidR="007B5CE4" w:rsidRDefault="007B5C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1B01B9"/>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6BC0B24"/>
    <w:multiLevelType w:val="hybridMultilevel"/>
    <w:tmpl w:val="F64A40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86B1C30"/>
    <w:multiLevelType w:val="hybridMultilevel"/>
    <w:tmpl w:val="25A0F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AD37A3D"/>
    <w:multiLevelType w:val="multilevel"/>
    <w:tmpl w:val="8E6EB3B8"/>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080" w:hanging="108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3C9D1B23"/>
    <w:multiLevelType w:val="hybridMultilevel"/>
    <w:tmpl w:val="3446C4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hybridMultilevel"/>
    <w:tmpl w:val="8190D1A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B2C7589"/>
    <w:multiLevelType w:val="hybridMultilevel"/>
    <w:tmpl w:val="EABA74C0"/>
    <w:lvl w:ilvl="0" w:tplc="D13CA27C">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0B6FBE"/>
    <w:multiLevelType w:val="hybridMultilevel"/>
    <w:tmpl w:val="ABD211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321543888">
    <w:abstractNumId w:val="0"/>
  </w:num>
  <w:num w:numId="2" w16cid:durableId="1686832179">
    <w:abstractNumId w:val="6"/>
  </w:num>
  <w:num w:numId="3" w16cid:durableId="482241585">
    <w:abstractNumId w:val="18"/>
  </w:num>
  <w:num w:numId="4" w16cid:durableId="561722961">
    <w:abstractNumId w:val="14"/>
  </w:num>
  <w:num w:numId="5" w16cid:durableId="154229290">
    <w:abstractNumId w:val="11"/>
  </w:num>
  <w:num w:numId="6" w16cid:durableId="1706365986">
    <w:abstractNumId w:val="11"/>
  </w:num>
  <w:num w:numId="7" w16cid:durableId="1724257564">
    <w:abstractNumId w:val="11"/>
  </w:num>
  <w:num w:numId="8" w16cid:durableId="311104092">
    <w:abstractNumId w:val="11"/>
  </w:num>
  <w:num w:numId="9" w16cid:durableId="1328288294">
    <w:abstractNumId w:val="11"/>
  </w:num>
  <w:num w:numId="10" w16cid:durableId="50152259">
    <w:abstractNumId w:val="11"/>
  </w:num>
  <w:num w:numId="11" w16cid:durableId="1001128500">
    <w:abstractNumId w:val="11"/>
  </w:num>
  <w:num w:numId="12" w16cid:durableId="587884893">
    <w:abstractNumId w:val="11"/>
  </w:num>
  <w:num w:numId="13" w16cid:durableId="1028336501">
    <w:abstractNumId w:val="11"/>
  </w:num>
  <w:num w:numId="14" w16cid:durableId="1625817561">
    <w:abstractNumId w:val="11"/>
  </w:num>
  <w:num w:numId="15" w16cid:durableId="1533227902">
    <w:abstractNumId w:val="11"/>
  </w:num>
  <w:num w:numId="16" w16cid:durableId="684328627">
    <w:abstractNumId w:val="11"/>
  </w:num>
  <w:num w:numId="17" w16cid:durableId="801271850">
    <w:abstractNumId w:val="5"/>
  </w:num>
  <w:num w:numId="18" w16cid:durableId="164708631">
    <w:abstractNumId w:val="3"/>
  </w:num>
  <w:num w:numId="19" w16cid:durableId="386801640">
    <w:abstractNumId w:val="2"/>
  </w:num>
  <w:num w:numId="20" w16cid:durableId="958221255">
    <w:abstractNumId w:val="1"/>
  </w:num>
  <w:num w:numId="21" w16cid:durableId="1117945675">
    <w:abstractNumId w:val="11"/>
  </w:num>
  <w:num w:numId="22" w16cid:durableId="168906323">
    <w:abstractNumId w:val="11"/>
  </w:num>
  <w:num w:numId="23" w16cid:durableId="875049717">
    <w:abstractNumId w:val="7"/>
  </w:num>
  <w:num w:numId="24" w16cid:durableId="2109932893">
    <w:abstractNumId w:val="8"/>
  </w:num>
  <w:num w:numId="25" w16cid:durableId="1676033811">
    <w:abstractNumId w:val="13"/>
  </w:num>
  <w:num w:numId="26" w16cid:durableId="25524853">
    <w:abstractNumId w:val="4"/>
  </w:num>
  <w:num w:numId="27" w16cid:durableId="1559393851">
    <w:abstractNumId w:val="15"/>
  </w:num>
  <w:num w:numId="28" w16cid:durableId="565920382">
    <w:abstractNumId w:val="17"/>
  </w:num>
  <w:num w:numId="29" w16cid:durableId="1751737539">
    <w:abstractNumId w:val="10"/>
  </w:num>
  <w:num w:numId="30" w16cid:durableId="996223629">
    <w:abstractNumId w:val="16"/>
  </w:num>
  <w:num w:numId="31" w16cid:durableId="582766140">
    <w:abstractNumId w:val="12"/>
  </w:num>
  <w:num w:numId="32" w16cid:durableId="1187907051">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BB1"/>
    <w:rsid w:val="0000376C"/>
    <w:rsid w:val="00004165"/>
    <w:rsid w:val="000100A2"/>
    <w:rsid w:val="00010974"/>
    <w:rsid w:val="00010D44"/>
    <w:rsid w:val="00013A79"/>
    <w:rsid w:val="000167B7"/>
    <w:rsid w:val="0002000A"/>
    <w:rsid w:val="00020822"/>
    <w:rsid w:val="00020C56"/>
    <w:rsid w:val="00020D4F"/>
    <w:rsid w:val="00021AF8"/>
    <w:rsid w:val="00026ACC"/>
    <w:rsid w:val="00026D97"/>
    <w:rsid w:val="00030B25"/>
    <w:rsid w:val="0003171D"/>
    <w:rsid w:val="00031C1D"/>
    <w:rsid w:val="0003399B"/>
    <w:rsid w:val="00035C50"/>
    <w:rsid w:val="00043363"/>
    <w:rsid w:val="000457A1"/>
    <w:rsid w:val="00046DB8"/>
    <w:rsid w:val="00047E7D"/>
    <w:rsid w:val="00050001"/>
    <w:rsid w:val="000502A7"/>
    <w:rsid w:val="00051715"/>
    <w:rsid w:val="00052041"/>
    <w:rsid w:val="00052E77"/>
    <w:rsid w:val="0005326A"/>
    <w:rsid w:val="0006266D"/>
    <w:rsid w:val="00065506"/>
    <w:rsid w:val="00065A10"/>
    <w:rsid w:val="000678A0"/>
    <w:rsid w:val="0007382E"/>
    <w:rsid w:val="00074CF9"/>
    <w:rsid w:val="000766E1"/>
    <w:rsid w:val="00077A6D"/>
    <w:rsid w:val="00077FF6"/>
    <w:rsid w:val="00080D82"/>
    <w:rsid w:val="00081692"/>
    <w:rsid w:val="000816C3"/>
    <w:rsid w:val="000826E6"/>
    <w:rsid w:val="00082C46"/>
    <w:rsid w:val="00084016"/>
    <w:rsid w:val="000851F5"/>
    <w:rsid w:val="00085A0E"/>
    <w:rsid w:val="00087548"/>
    <w:rsid w:val="00087DF3"/>
    <w:rsid w:val="00093E7E"/>
    <w:rsid w:val="00097E6F"/>
    <w:rsid w:val="000A00B2"/>
    <w:rsid w:val="000A1830"/>
    <w:rsid w:val="000A2CB8"/>
    <w:rsid w:val="000A2DCD"/>
    <w:rsid w:val="000A4121"/>
    <w:rsid w:val="000A4AA3"/>
    <w:rsid w:val="000A550E"/>
    <w:rsid w:val="000B0960"/>
    <w:rsid w:val="000B0E47"/>
    <w:rsid w:val="000B13E3"/>
    <w:rsid w:val="000B1A55"/>
    <w:rsid w:val="000B20BB"/>
    <w:rsid w:val="000B2EF6"/>
    <w:rsid w:val="000B2FA6"/>
    <w:rsid w:val="000B4AA0"/>
    <w:rsid w:val="000B567D"/>
    <w:rsid w:val="000C2553"/>
    <w:rsid w:val="000C38C3"/>
    <w:rsid w:val="000C4549"/>
    <w:rsid w:val="000C55DB"/>
    <w:rsid w:val="000D09FD"/>
    <w:rsid w:val="000D0F5A"/>
    <w:rsid w:val="000D1118"/>
    <w:rsid w:val="000D19DE"/>
    <w:rsid w:val="000D1A2E"/>
    <w:rsid w:val="000D253B"/>
    <w:rsid w:val="000D32EA"/>
    <w:rsid w:val="000D44FB"/>
    <w:rsid w:val="000D574B"/>
    <w:rsid w:val="000D6CFC"/>
    <w:rsid w:val="000D7E23"/>
    <w:rsid w:val="000E3DAB"/>
    <w:rsid w:val="000E41C3"/>
    <w:rsid w:val="000E537B"/>
    <w:rsid w:val="000E57D0"/>
    <w:rsid w:val="000E6F08"/>
    <w:rsid w:val="000E7858"/>
    <w:rsid w:val="000E7C22"/>
    <w:rsid w:val="000F0B79"/>
    <w:rsid w:val="000F39CA"/>
    <w:rsid w:val="000F413C"/>
    <w:rsid w:val="000F4475"/>
    <w:rsid w:val="000F4CD7"/>
    <w:rsid w:val="00107927"/>
    <w:rsid w:val="00110E26"/>
    <w:rsid w:val="00111321"/>
    <w:rsid w:val="00111397"/>
    <w:rsid w:val="00111532"/>
    <w:rsid w:val="001128E7"/>
    <w:rsid w:val="00116010"/>
    <w:rsid w:val="00117BD6"/>
    <w:rsid w:val="001206C2"/>
    <w:rsid w:val="00121140"/>
    <w:rsid w:val="00121978"/>
    <w:rsid w:val="00123422"/>
    <w:rsid w:val="001247D3"/>
    <w:rsid w:val="00124B6A"/>
    <w:rsid w:val="00125C77"/>
    <w:rsid w:val="00125CE7"/>
    <w:rsid w:val="00126ADE"/>
    <w:rsid w:val="00130462"/>
    <w:rsid w:val="00133C64"/>
    <w:rsid w:val="00136D4C"/>
    <w:rsid w:val="0013724F"/>
    <w:rsid w:val="00142538"/>
    <w:rsid w:val="00142BB9"/>
    <w:rsid w:val="00144F96"/>
    <w:rsid w:val="00145CD6"/>
    <w:rsid w:val="001479F6"/>
    <w:rsid w:val="00151926"/>
    <w:rsid w:val="00151EAC"/>
    <w:rsid w:val="001520B5"/>
    <w:rsid w:val="00152BE8"/>
    <w:rsid w:val="00153528"/>
    <w:rsid w:val="00154E68"/>
    <w:rsid w:val="001623B9"/>
    <w:rsid w:val="00162548"/>
    <w:rsid w:val="00172183"/>
    <w:rsid w:val="001751AB"/>
    <w:rsid w:val="00175A3F"/>
    <w:rsid w:val="0017664C"/>
    <w:rsid w:val="00177BB5"/>
    <w:rsid w:val="00180E09"/>
    <w:rsid w:val="001814A1"/>
    <w:rsid w:val="00182B84"/>
    <w:rsid w:val="00182C7D"/>
    <w:rsid w:val="00183D4C"/>
    <w:rsid w:val="00183F6D"/>
    <w:rsid w:val="0018670E"/>
    <w:rsid w:val="0019219A"/>
    <w:rsid w:val="00195077"/>
    <w:rsid w:val="0019602B"/>
    <w:rsid w:val="001A012C"/>
    <w:rsid w:val="001A033F"/>
    <w:rsid w:val="001A08AA"/>
    <w:rsid w:val="001A1B29"/>
    <w:rsid w:val="001A42DD"/>
    <w:rsid w:val="001A4DDC"/>
    <w:rsid w:val="001A59CB"/>
    <w:rsid w:val="001B2879"/>
    <w:rsid w:val="001B5829"/>
    <w:rsid w:val="001B7991"/>
    <w:rsid w:val="001C1409"/>
    <w:rsid w:val="001C28E7"/>
    <w:rsid w:val="001C2AE6"/>
    <w:rsid w:val="001C4A89"/>
    <w:rsid w:val="001C6177"/>
    <w:rsid w:val="001D0363"/>
    <w:rsid w:val="001D12B4"/>
    <w:rsid w:val="001D1B07"/>
    <w:rsid w:val="001D208C"/>
    <w:rsid w:val="001D6AF8"/>
    <w:rsid w:val="001D7D94"/>
    <w:rsid w:val="001E0A28"/>
    <w:rsid w:val="001E1952"/>
    <w:rsid w:val="001E4218"/>
    <w:rsid w:val="001E6C4D"/>
    <w:rsid w:val="001F0B20"/>
    <w:rsid w:val="001F2EDC"/>
    <w:rsid w:val="00200A62"/>
    <w:rsid w:val="00203740"/>
    <w:rsid w:val="00204DFF"/>
    <w:rsid w:val="0020690F"/>
    <w:rsid w:val="002138EA"/>
    <w:rsid w:val="002139EA"/>
    <w:rsid w:val="00213F84"/>
    <w:rsid w:val="00214FBD"/>
    <w:rsid w:val="002161DE"/>
    <w:rsid w:val="00217D3D"/>
    <w:rsid w:val="00221E08"/>
    <w:rsid w:val="00222897"/>
    <w:rsid w:val="00222B0C"/>
    <w:rsid w:val="00231959"/>
    <w:rsid w:val="00235394"/>
    <w:rsid w:val="00235577"/>
    <w:rsid w:val="002371B2"/>
    <w:rsid w:val="00241571"/>
    <w:rsid w:val="00243573"/>
    <w:rsid w:val="002435CA"/>
    <w:rsid w:val="002438B2"/>
    <w:rsid w:val="0024469F"/>
    <w:rsid w:val="00250B5B"/>
    <w:rsid w:val="00252DB8"/>
    <w:rsid w:val="0025361D"/>
    <w:rsid w:val="002537BC"/>
    <w:rsid w:val="00255C58"/>
    <w:rsid w:val="002572CD"/>
    <w:rsid w:val="00260EC7"/>
    <w:rsid w:val="00261539"/>
    <w:rsid w:val="0026179F"/>
    <w:rsid w:val="00264BB0"/>
    <w:rsid w:val="002666AE"/>
    <w:rsid w:val="00267955"/>
    <w:rsid w:val="00273064"/>
    <w:rsid w:val="002747B5"/>
    <w:rsid w:val="00274E1A"/>
    <w:rsid w:val="00274E25"/>
    <w:rsid w:val="002754D7"/>
    <w:rsid w:val="002775B1"/>
    <w:rsid w:val="002775B9"/>
    <w:rsid w:val="002811C4"/>
    <w:rsid w:val="00282213"/>
    <w:rsid w:val="00284016"/>
    <w:rsid w:val="002858BF"/>
    <w:rsid w:val="00286B86"/>
    <w:rsid w:val="00287CE5"/>
    <w:rsid w:val="002939AF"/>
    <w:rsid w:val="00294491"/>
    <w:rsid w:val="00294BDE"/>
    <w:rsid w:val="0029568B"/>
    <w:rsid w:val="002A0CED"/>
    <w:rsid w:val="002A185F"/>
    <w:rsid w:val="002A2456"/>
    <w:rsid w:val="002A282D"/>
    <w:rsid w:val="002A4CD0"/>
    <w:rsid w:val="002A7DA6"/>
    <w:rsid w:val="002B180B"/>
    <w:rsid w:val="002B516C"/>
    <w:rsid w:val="002B5E1D"/>
    <w:rsid w:val="002B60C1"/>
    <w:rsid w:val="002B731F"/>
    <w:rsid w:val="002C26E9"/>
    <w:rsid w:val="002C4B52"/>
    <w:rsid w:val="002C4C23"/>
    <w:rsid w:val="002C6C77"/>
    <w:rsid w:val="002D03E5"/>
    <w:rsid w:val="002D0D7A"/>
    <w:rsid w:val="002D36EB"/>
    <w:rsid w:val="002D6BDF"/>
    <w:rsid w:val="002D70B9"/>
    <w:rsid w:val="002D70BC"/>
    <w:rsid w:val="002E0830"/>
    <w:rsid w:val="002E2CE9"/>
    <w:rsid w:val="002E2CF6"/>
    <w:rsid w:val="002E3BF7"/>
    <w:rsid w:val="002E403E"/>
    <w:rsid w:val="002E4C74"/>
    <w:rsid w:val="002F158C"/>
    <w:rsid w:val="002F4093"/>
    <w:rsid w:val="002F5636"/>
    <w:rsid w:val="002F6BDB"/>
    <w:rsid w:val="003022A5"/>
    <w:rsid w:val="003030A2"/>
    <w:rsid w:val="00305C39"/>
    <w:rsid w:val="00306BAC"/>
    <w:rsid w:val="00307E51"/>
    <w:rsid w:val="00311363"/>
    <w:rsid w:val="00315867"/>
    <w:rsid w:val="00316725"/>
    <w:rsid w:val="00321150"/>
    <w:rsid w:val="003260D7"/>
    <w:rsid w:val="0032777B"/>
    <w:rsid w:val="00331449"/>
    <w:rsid w:val="00331A8B"/>
    <w:rsid w:val="0033250C"/>
    <w:rsid w:val="00333043"/>
    <w:rsid w:val="00334B33"/>
    <w:rsid w:val="00336697"/>
    <w:rsid w:val="00337284"/>
    <w:rsid w:val="00337DD7"/>
    <w:rsid w:val="003418CB"/>
    <w:rsid w:val="00350FE6"/>
    <w:rsid w:val="00354890"/>
    <w:rsid w:val="00355873"/>
    <w:rsid w:val="0035660F"/>
    <w:rsid w:val="0035735B"/>
    <w:rsid w:val="003628B9"/>
    <w:rsid w:val="00362D8F"/>
    <w:rsid w:val="00365CCA"/>
    <w:rsid w:val="00367724"/>
    <w:rsid w:val="00367728"/>
    <w:rsid w:val="003708D0"/>
    <w:rsid w:val="003710BA"/>
    <w:rsid w:val="00373A4F"/>
    <w:rsid w:val="003770F6"/>
    <w:rsid w:val="00383974"/>
    <w:rsid w:val="00383E37"/>
    <w:rsid w:val="0038559C"/>
    <w:rsid w:val="00385C12"/>
    <w:rsid w:val="003860D9"/>
    <w:rsid w:val="00391950"/>
    <w:rsid w:val="00393042"/>
    <w:rsid w:val="0039314B"/>
    <w:rsid w:val="00394AD5"/>
    <w:rsid w:val="0039642D"/>
    <w:rsid w:val="003A2E40"/>
    <w:rsid w:val="003A4B1C"/>
    <w:rsid w:val="003B0158"/>
    <w:rsid w:val="003B3976"/>
    <w:rsid w:val="003B40B6"/>
    <w:rsid w:val="003B56DB"/>
    <w:rsid w:val="003B755E"/>
    <w:rsid w:val="003C228E"/>
    <w:rsid w:val="003C51E7"/>
    <w:rsid w:val="003C6893"/>
    <w:rsid w:val="003C6DE2"/>
    <w:rsid w:val="003C6FE6"/>
    <w:rsid w:val="003D1EFD"/>
    <w:rsid w:val="003D28BF"/>
    <w:rsid w:val="003D4215"/>
    <w:rsid w:val="003D4C47"/>
    <w:rsid w:val="003D540F"/>
    <w:rsid w:val="003D7719"/>
    <w:rsid w:val="003E40EE"/>
    <w:rsid w:val="003E7D07"/>
    <w:rsid w:val="003F1C1B"/>
    <w:rsid w:val="003F3A2F"/>
    <w:rsid w:val="003F6B38"/>
    <w:rsid w:val="003F7DD6"/>
    <w:rsid w:val="00401144"/>
    <w:rsid w:val="0040292A"/>
    <w:rsid w:val="00404831"/>
    <w:rsid w:val="00407661"/>
    <w:rsid w:val="00410314"/>
    <w:rsid w:val="00410FE3"/>
    <w:rsid w:val="00412063"/>
    <w:rsid w:val="00412662"/>
    <w:rsid w:val="00412EB1"/>
    <w:rsid w:val="00413DDE"/>
    <w:rsid w:val="0041407E"/>
    <w:rsid w:val="00414118"/>
    <w:rsid w:val="00415F39"/>
    <w:rsid w:val="00416084"/>
    <w:rsid w:val="00420CBC"/>
    <w:rsid w:val="00424F8C"/>
    <w:rsid w:val="00426275"/>
    <w:rsid w:val="0042653D"/>
    <w:rsid w:val="004271BA"/>
    <w:rsid w:val="00427741"/>
    <w:rsid w:val="00430497"/>
    <w:rsid w:val="0043050B"/>
    <w:rsid w:val="00430EA5"/>
    <w:rsid w:val="00430EB7"/>
    <w:rsid w:val="00434553"/>
    <w:rsid w:val="00434DC1"/>
    <w:rsid w:val="004350F4"/>
    <w:rsid w:val="004373B2"/>
    <w:rsid w:val="004412A0"/>
    <w:rsid w:val="00442337"/>
    <w:rsid w:val="0044420A"/>
    <w:rsid w:val="00444C9C"/>
    <w:rsid w:val="0044550F"/>
    <w:rsid w:val="00445A3F"/>
    <w:rsid w:val="00446408"/>
    <w:rsid w:val="00450F27"/>
    <w:rsid w:val="004510E5"/>
    <w:rsid w:val="004537B9"/>
    <w:rsid w:val="004556F2"/>
    <w:rsid w:val="00456028"/>
    <w:rsid w:val="00456A75"/>
    <w:rsid w:val="0045716F"/>
    <w:rsid w:val="00461E39"/>
    <w:rsid w:val="00462D3A"/>
    <w:rsid w:val="00463521"/>
    <w:rsid w:val="00464131"/>
    <w:rsid w:val="00464590"/>
    <w:rsid w:val="00471125"/>
    <w:rsid w:val="0047437A"/>
    <w:rsid w:val="00477DCD"/>
    <w:rsid w:val="00480B8C"/>
    <w:rsid w:val="00480E42"/>
    <w:rsid w:val="00484C5D"/>
    <w:rsid w:val="0048543E"/>
    <w:rsid w:val="00485ECF"/>
    <w:rsid w:val="004868C1"/>
    <w:rsid w:val="0048750F"/>
    <w:rsid w:val="00494094"/>
    <w:rsid w:val="004A17E9"/>
    <w:rsid w:val="004A495F"/>
    <w:rsid w:val="004A7544"/>
    <w:rsid w:val="004B2296"/>
    <w:rsid w:val="004B2ED6"/>
    <w:rsid w:val="004B6B0F"/>
    <w:rsid w:val="004B7CF8"/>
    <w:rsid w:val="004C54E5"/>
    <w:rsid w:val="004C57DD"/>
    <w:rsid w:val="004C6E77"/>
    <w:rsid w:val="004C7DC8"/>
    <w:rsid w:val="004D1D61"/>
    <w:rsid w:val="004D21B0"/>
    <w:rsid w:val="004D5265"/>
    <w:rsid w:val="004D737D"/>
    <w:rsid w:val="004D7E68"/>
    <w:rsid w:val="004E2659"/>
    <w:rsid w:val="004E2E33"/>
    <w:rsid w:val="004E39EE"/>
    <w:rsid w:val="004E475C"/>
    <w:rsid w:val="004E4CA5"/>
    <w:rsid w:val="004E5112"/>
    <w:rsid w:val="004E56E0"/>
    <w:rsid w:val="004E7329"/>
    <w:rsid w:val="004F2CB0"/>
    <w:rsid w:val="004F79F3"/>
    <w:rsid w:val="00500E57"/>
    <w:rsid w:val="005017F7"/>
    <w:rsid w:val="00501FA7"/>
    <w:rsid w:val="005034DC"/>
    <w:rsid w:val="00505424"/>
    <w:rsid w:val="00505BFA"/>
    <w:rsid w:val="005071B4"/>
    <w:rsid w:val="00507687"/>
    <w:rsid w:val="00507F61"/>
    <w:rsid w:val="005117A9"/>
    <w:rsid w:val="00511F57"/>
    <w:rsid w:val="00512D8C"/>
    <w:rsid w:val="00515CBE"/>
    <w:rsid w:val="00515E2B"/>
    <w:rsid w:val="00522A7E"/>
    <w:rsid w:val="00522F20"/>
    <w:rsid w:val="005238BE"/>
    <w:rsid w:val="00523AF0"/>
    <w:rsid w:val="00523FDA"/>
    <w:rsid w:val="0052621D"/>
    <w:rsid w:val="0052726F"/>
    <w:rsid w:val="005308DB"/>
    <w:rsid w:val="00530A2E"/>
    <w:rsid w:val="00530FBE"/>
    <w:rsid w:val="00531A7A"/>
    <w:rsid w:val="00533159"/>
    <w:rsid w:val="005331AD"/>
    <w:rsid w:val="005339DB"/>
    <w:rsid w:val="00534C89"/>
    <w:rsid w:val="00541573"/>
    <w:rsid w:val="0054348A"/>
    <w:rsid w:val="00545501"/>
    <w:rsid w:val="00551D44"/>
    <w:rsid w:val="00554304"/>
    <w:rsid w:val="0056119B"/>
    <w:rsid w:val="00561438"/>
    <w:rsid w:val="00562821"/>
    <w:rsid w:val="0056726B"/>
    <w:rsid w:val="00571777"/>
    <w:rsid w:val="00571B96"/>
    <w:rsid w:val="00574148"/>
    <w:rsid w:val="00577890"/>
    <w:rsid w:val="00580E1E"/>
    <w:rsid w:val="00580FF5"/>
    <w:rsid w:val="0058519C"/>
    <w:rsid w:val="0059149A"/>
    <w:rsid w:val="00591EE2"/>
    <w:rsid w:val="00594D8A"/>
    <w:rsid w:val="005956EE"/>
    <w:rsid w:val="005A083E"/>
    <w:rsid w:val="005A11CD"/>
    <w:rsid w:val="005B1D41"/>
    <w:rsid w:val="005B4802"/>
    <w:rsid w:val="005C1EA6"/>
    <w:rsid w:val="005C2F32"/>
    <w:rsid w:val="005C366C"/>
    <w:rsid w:val="005D0B99"/>
    <w:rsid w:val="005D308E"/>
    <w:rsid w:val="005D3A48"/>
    <w:rsid w:val="005D79EA"/>
    <w:rsid w:val="005D7AF8"/>
    <w:rsid w:val="005D7FCD"/>
    <w:rsid w:val="005E17BF"/>
    <w:rsid w:val="005E366A"/>
    <w:rsid w:val="005E50E0"/>
    <w:rsid w:val="005E7E2B"/>
    <w:rsid w:val="005F2145"/>
    <w:rsid w:val="005F2895"/>
    <w:rsid w:val="005F4BA4"/>
    <w:rsid w:val="006008F8"/>
    <w:rsid w:val="006016E1"/>
    <w:rsid w:val="00602D27"/>
    <w:rsid w:val="0060331B"/>
    <w:rsid w:val="00603606"/>
    <w:rsid w:val="00603B82"/>
    <w:rsid w:val="0061059C"/>
    <w:rsid w:val="00610F12"/>
    <w:rsid w:val="006144A1"/>
    <w:rsid w:val="00615EBB"/>
    <w:rsid w:val="00616096"/>
    <w:rsid w:val="006160A2"/>
    <w:rsid w:val="00616B48"/>
    <w:rsid w:val="00626A27"/>
    <w:rsid w:val="006302AA"/>
    <w:rsid w:val="006363BD"/>
    <w:rsid w:val="00636E99"/>
    <w:rsid w:val="006412DC"/>
    <w:rsid w:val="006418C7"/>
    <w:rsid w:val="00642BC6"/>
    <w:rsid w:val="00644790"/>
    <w:rsid w:val="00647EA7"/>
    <w:rsid w:val="006501AF"/>
    <w:rsid w:val="00650DDE"/>
    <w:rsid w:val="00653245"/>
    <w:rsid w:val="00653BCF"/>
    <w:rsid w:val="0065505B"/>
    <w:rsid w:val="00656A98"/>
    <w:rsid w:val="006670AC"/>
    <w:rsid w:val="00667D42"/>
    <w:rsid w:val="00672307"/>
    <w:rsid w:val="006808C6"/>
    <w:rsid w:val="00682668"/>
    <w:rsid w:val="0068473F"/>
    <w:rsid w:val="006862F3"/>
    <w:rsid w:val="00690E6F"/>
    <w:rsid w:val="00692A68"/>
    <w:rsid w:val="00695D85"/>
    <w:rsid w:val="00696AF1"/>
    <w:rsid w:val="006A30A2"/>
    <w:rsid w:val="006A4EE3"/>
    <w:rsid w:val="006A6D23"/>
    <w:rsid w:val="006B25DE"/>
    <w:rsid w:val="006B78E1"/>
    <w:rsid w:val="006C1C3B"/>
    <w:rsid w:val="006C1CA8"/>
    <w:rsid w:val="006C4E43"/>
    <w:rsid w:val="006C643E"/>
    <w:rsid w:val="006D22DA"/>
    <w:rsid w:val="006D2458"/>
    <w:rsid w:val="006D2932"/>
    <w:rsid w:val="006D3671"/>
    <w:rsid w:val="006D3893"/>
    <w:rsid w:val="006D4176"/>
    <w:rsid w:val="006D4B9B"/>
    <w:rsid w:val="006D58F9"/>
    <w:rsid w:val="006E0A73"/>
    <w:rsid w:val="006E0FEE"/>
    <w:rsid w:val="006E1CCB"/>
    <w:rsid w:val="006E443E"/>
    <w:rsid w:val="006E6C11"/>
    <w:rsid w:val="006E6F52"/>
    <w:rsid w:val="006E7487"/>
    <w:rsid w:val="006F7C0C"/>
    <w:rsid w:val="00700755"/>
    <w:rsid w:val="007042ED"/>
    <w:rsid w:val="00704A6D"/>
    <w:rsid w:val="00705E0F"/>
    <w:rsid w:val="0070646B"/>
    <w:rsid w:val="00706DC3"/>
    <w:rsid w:val="00707DC6"/>
    <w:rsid w:val="007130A2"/>
    <w:rsid w:val="00715463"/>
    <w:rsid w:val="007241B4"/>
    <w:rsid w:val="00725A14"/>
    <w:rsid w:val="00730655"/>
    <w:rsid w:val="00730BB2"/>
    <w:rsid w:val="00731D77"/>
    <w:rsid w:val="00732360"/>
    <w:rsid w:val="0073390A"/>
    <w:rsid w:val="00734E64"/>
    <w:rsid w:val="00736815"/>
    <w:rsid w:val="00736B37"/>
    <w:rsid w:val="00740A35"/>
    <w:rsid w:val="0074299C"/>
    <w:rsid w:val="007436D0"/>
    <w:rsid w:val="00743E67"/>
    <w:rsid w:val="0074665B"/>
    <w:rsid w:val="00746900"/>
    <w:rsid w:val="00751B1B"/>
    <w:rsid w:val="007520B4"/>
    <w:rsid w:val="007655D5"/>
    <w:rsid w:val="0076765E"/>
    <w:rsid w:val="00770538"/>
    <w:rsid w:val="00773A92"/>
    <w:rsid w:val="00773D78"/>
    <w:rsid w:val="007763C1"/>
    <w:rsid w:val="007777A8"/>
    <w:rsid w:val="00777E82"/>
    <w:rsid w:val="00781359"/>
    <w:rsid w:val="00782467"/>
    <w:rsid w:val="00782A8B"/>
    <w:rsid w:val="00786921"/>
    <w:rsid w:val="0079040B"/>
    <w:rsid w:val="00792A45"/>
    <w:rsid w:val="007A1EAA"/>
    <w:rsid w:val="007A23F8"/>
    <w:rsid w:val="007A4C05"/>
    <w:rsid w:val="007A79C3"/>
    <w:rsid w:val="007A79FD"/>
    <w:rsid w:val="007B0451"/>
    <w:rsid w:val="007B0B9D"/>
    <w:rsid w:val="007B26E3"/>
    <w:rsid w:val="007B333C"/>
    <w:rsid w:val="007B5496"/>
    <w:rsid w:val="007B5A43"/>
    <w:rsid w:val="007B5CE4"/>
    <w:rsid w:val="007B709B"/>
    <w:rsid w:val="007C031A"/>
    <w:rsid w:val="007C1343"/>
    <w:rsid w:val="007C3D05"/>
    <w:rsid w:val="007C3FFE"/>
    <w:rsid w:val="007C4642"/>
    <w:rsid w:val="007C5EF1"/>
    <w:rsid w:val="007C7BF5"/>
    <w:rsid w:val="007D19B7"/>
    <w:rsid w:val="007D67C8"/>
    <w:rsid w:val="007D75E5"/>
    <w:rsid w:val="007D773E"/>
    <w:rsid w:val="007D793F"/>
    <w:rsid w:val="007E066E"/>
    <w:rsid w:val="007E1356"/>
    <w:rsid w:val="007E1394"/>
    <w:rsid w:val="007E20FC"/>
    <w:rsid w:val="007E2BC7"/>
    <w:rsid w:val="007E3EEE"/>
    <w:rsid w:val="007E4072"/>
    <w:rsid w:val="007E7062"/>
    <w:rsid w:val="007E7AA6"/>
    <w:rsid w:val="007F0E1E"/>
    <w:rsid w:val="007F29A7"/>
    <w:rsid w:val="007F37DA"/>
    <w:rsid w:val="008004B4"/>
    <w:rsid w:val="0080105B"/>
    <w:rsid w:val="00802EA5"/>
    <w:rsid w:val="008031A0"/>
    <w:rsid w:val="00803D58"/>
    <w:rsid w:val="00804ADC"/>
    <w:rsid w:val="00805BE8"/>
    <w:rsid w:val="0081323E"/>
    <w:rsid w:val="00816078"/>
    <w:rsid w:val="008177E3"/>
    <w:rsid w:val="00820A09"/>
    <w:rsid w:val="00823AA9"/>
    <w:rsid w:val="00823CE9"/>
    <w:rsid w:val="00824876"/>
    <w:rsid w:val="008255B9"/>
    <w:rsid w:val="00825CD8"/>
    <w:rsid w:val="00827324"/>
    <w:rsid w:val="008355EA"/>
    <w:rsid w:val="00837074"/>
    <w:rsid w:val="00837458"/>
    <w:rsid w:val="00837AAE"/>
    <w:rsid w:val="00840C13"/>
    <w:rsid w:val="008429AD"/>
    <w:rsid w:val="008429DB"/>
    <w:rsid w:val="0084447A"/>
    <w:rsid w:val="00850C75"/>
    <w:rsid w:val="00850E39"/>
    <w:rsid w:val="0085477A"/>
    <w:rsid w:val="00855107"/>
    <w:rsid w:val="00855173"/>
    <w:rsid w:val="008557D9"/>
    <w:rsid w:val="00855BF7"/>
    <w:rsid w:val="00856214"/>
    <w:rsid w:val="00857DB6"/>
    <w:rsid w:val="00862089"/>
    <w:rsid w:val="00866D5B"/>
    <w:rsid w:val="00866FF5"/>
    <w:rsid w:val="00870F34"/>
    <w:rsid w:val="00872D37"/>
    <w:rsid w:val="0087332D"/>
    <w:rsid w:val="00873E1F"/>
    <w:rsid w:val="00874C16"/>
    <w:rsid w:val="00877048"/>
    <w:rsid w:val="008808EA"/>
    <w:rsid w:val="00883614"/>
    <w:rsid w:val="00883A17"/>
    <w:rsid w:val="00885F86"/>
    <w:rsid w:val="00886D1F"/>
    <w:rsid w:val="00891EE1"/>
    <w:rsid w:val="0089246C"/>
    <w:rsid w:val="00893987"/>
    <w:rsid w:val="008963EF"/>
    <w:rsid w:val="0089688E"/>
    <w:rsid w:val="008A1FBE"/>
    <w:rsid w:val="008A39A6"/>
    <w:rsid w:val="008A4112"/>
    <w:rsid w:val="008A5123"/>
    <w:rsid w:val="008B3194"/>
    <w:rsid w:val="008B5AE7"/>
    <w:rsid w:val="008C0408"/>
    <w:rsid w:val="008C1FD0"/>
    <w:rsid w:val="008C60E9"/>
    <w:rsid w:val="008C779D"/>
    <w:rsid w:val="008D1853"/>
    <w:rsid w:val="008D1B7C"/>
    <w:rsid w:val="008D6657"/>
    <w:rsid w:val="008E039B"/>
    <w:rsid w:val="008E1F60"/>
    <w:rsid w:val="008E307E"/>
    <w:rsid w:val="008F0F4D"/>
    <w:rsid w:val="008F2545"/>
    <w:rsid w:val="008F4C9D"/>
    <w:rsid w:val="008F4DD1"/>
    <w:rsid w:val="008F51F6"/>
    <w:rsid w:val="008F6056"/>
    <w:rsid w:val="00900B43"/>
    <w:rsid w:val="00902C07"/>
    <w:rsid w:val="009033BC"/>
    <w:rsid w:val="00905804"/>
    <w:rsid w:val="009101E2"/>
    <w:rsid w:val="0091077B"/>
    <w:rsid w:val="00910F3B"/>
    <w:rsid w:val="0091480A"/>
    <w:rsid w:val="00915D73"/>
    <w:rsid w:val="00916077"/>
    <w:rsid w:val="009170A2"/>
    <w:rsid w:val="009208A6"/>
    <w:rsid w:val="00924514"/>
    <w:rsid w:val="00927316"/>
    <w:rsid w:val="0093133D"/>
    <w:rsid w:val="0093276D"/>
    <w:rsid w:val="00932C0E"/>
    <w:rsid w:val="00933D12"/>
    <w:rsid w:val="00937065"/>
    <w:rsid w:val="00940285"/>
    <w:rsid w:val="00940C57"/>
    <w:rsid w:val="009415B0"/>
    <w:rsid w:val="00947E7E"/>
    <w:rsid w:val="0095139A"/>
    <w:rsid w:val="00953E16"/>
    <w:rsid w:val="009542AC"/>
    <w:rsid w:val="00961BB2"/>
    <w:rsid w:val="00962108"/>
    <w:rsid w:val="009638D6"/>
    <w:rsid w:val="0097239E"/>
    <w:rsid w:val="0097408E"/>
    <w:rsid w:val="00974BB2"/>
    <w:rsid w:val="00974FA7"/>
    <w:rsid w:val="009756E5"/>
    <w:rsid w:val="00977A8C"/>
    <w:rsid w:val="00982912"/>
    <w:rsid w:val="00983910"/>
    <w:rsid w:val="00984F7D"/>
    <w:rsid w:val="009913E9"/>
    <w:rsid w:val="009932AC"/>
    <w:rsid w:val="00994351"/>
    <w:rsid w:val="0099665C"/>
    <w:rsid w:val="00996A8F"/>
    <w:rsid w:val="009A1C70"/>
    <w:rsid w:val="009A1DBF"/>
    <w:rsid w:val="009A435A"/>
    <w:rsid w:val="009A68E6"/>
    <w:rsid w:val="009A7598"/>
    <w:rsid w:val="009B1DF8"/>
    <w:rsid w:val="009B3D20"/>
    <w:rsid w:val="009B5418"/>
    <w:rsid w:val="009C0727"/>
    <w:rsid w:val="009C1429"/>
    <w:rsid w:val="009C3C80"/>
    <w:rsid w:val="009C492F"/>
    <w:rsid w:val="009C60A8"/>
    <w:rsid w:val="009C6A2A"/>
    <w:rsid w:val="009D0C77"/>
    <w:rsid w:val="009D2FF2"/>
    <w:rsid w:val="009D3226"/>
    <w:rsid w:val="009D3385"/>
    <w:rsid w:val="009D3C91"/>
    <w:rsid w:val="009D5B42"/>
    <w:rsid w:val="009D7685"/>
    <w:rsid w:val="009D793C"/>
    <w:rsid w:val="009E092D"/>
    <w:rsid w:val="009E16A9"/>
    <w:rsid w:val="009E375F"/>
    <w:rsid w:val="009E39D4"/>
    <w:rsid w:val="009E433B"/>
    <w:rsid w:val="009E5401"/>
    <w:rsid w:val="009F0657"/>
    <w:rsid w:val="00A02B7E"/>
    <w:rsid w:val="00A06C75"/>
    <w:rsid w:val="00A0758F"/>
    <w:rsid w:val="00A101BC"/>
    <w:rsid w:val="00A10D11"/>
    <w:rsid w:val="00A11BFD"/>
    <w:rsid w:val="00A1570A"/>
    <w:rsid w:val="00A15D99"/>
    <w:rsid w:val="00A17866"/>
    <w:rsid w:val="00A17D27"/>
    <w:rsid w:val="00A211B4"/>
    <w:rsid w:val="00A223CF"/>
    <w:rsid w:val="00A223E7"/>
    <w:rsid w:val="00A23636"/>
    <w:rsid w:val="00A24CD9"/>
    <w:rsid w:val="00A26039"/>
    <w:rsid w:val="00A33DDF"/>
    <w:rsid w:val="00A34547"/>
    <w:rsid w:val="00A376B7"/>
    <w:rsid w:val="00A41BF5"/>
    <w:rsid w:val="00A44778"/>
    <w:rsid w:val="00A46708"/>
    <w:rsid w:val="00A469E7"/>
    <w:rsid w:val="00A5369F"/>
    <w:rsid w:val="00A604A4"/>
    <w:rsid w:val="00A61B7D"/>
    <w:rsid w:val="00A6605B"/>
    <w:rsid w:val="00A66ADC"/>
    <w:rsid w:val="00A7147D"/>
    <w:rsid w:val="00A71920"/>
    <w:rsid w:val="00A722A8"/>
    <w:rsid w:val="00A77695"/>
    <w:rsid w:val="00A80DD8"/>
    <w:rsid w:val="00A81B15"/>
    <w:rsid w:val="00A82D42"/>
    <w:rsid w:val="00A837FF"/>
    <w:rsid w:val="00A83E03"/>
    <w:rsid w:val="00A84052"/>
    <w:rsid w:val="00A84DC8"/>
    <w:rsid w:val="00A85DBC"/>
    <w:rsid w:val="00A8696D"/>
    <w:rsid w:val="00A8792C"/>
    <w:rsid w:val="00A87FEB"/>
    <w:rsid w:val="00A90E53"/>
    <w:rsid w:val="00A93140"/>
    <w:rsid w:val="00A93F9F"/>
    <w:rsid w:val="00A9420E"/>
    <w:rsid w:val="00A95F02"/>
    <w:rsid w:val="00A97648"/>
    <w:rsid w:val="00AA1CFD"/>
    <w:rsid w:val="00AA2239"/>
    <w:rsid w:val="00AA33D2"/>
    <w:rsid w:val="00AA357B"/>
    <w:rsid w:val="00AA4106"/>
    <w:rsid w:val="00AB0C57"/>
    <w:rsid w:val="00AB1195"/>
    <w:rsid w:val="00AB3AF1"/>
    <w:rsid w:val="00AB3DAB"/>
    <w:rsid w:val="00AB4182"/>
    <w:rsid w:val="00AB5263"/>
    <w:rsid w:val="00AB6C2C"/>
    <w:rsid w:val="00AC27DB"/>
    <w:rsid w:val="00AC338E"/>
    <w:rsid w:val="00AC3D6B"/>
    <w:rsid w:val="00AC5EF7"/>
    <w:rsid w:val="00AC6D6B"/>
    <w:rsid w:val="00AD0B51"/>
    <w:rsid w:val="00AD1577"/>
    <w:rsid w:val="00AD25FA"/>
    <w:rsid w:val="00AD3F5B"/>
    <w:rsid w:val="00AD66ED"/>
    <w:rsid w:val="00AD71BA"/>
    <w:rsid w:val="00AD7736"/>
    <w:rsid w:val="00AE10CE"/>
    <w:rsid w:val="00AE325F"/>
    <w:rsid w:val="00AE70D4"/>
    <w:rsid w:val="00AE7868"/>
    <w:rsid w:val="00AF03C6"/>
    <w:rsid w:val="00AF0407"/>
    <w:rsid w:val="00AF049B"/>
    <w:rsid w:val="00AF0DD4"/>
    <w:rsid w:val="00AF16F4"/>
    <w:rsid w:val="00AF1742"/>
    <w:rsid w:val="00AF2FF5"/>
    <w:rsid w:val="00AF4D8B"/>
    <w:rsid w:val="00AF7777"/>
    <w:rsid w:val="00B03AFA"/>
    <w:rsid w:val="00B067CA"/>
    <w:rsid w:val="00B104C5"/>
    <w:rsid w:val="00B12621"/>
    <w:rsid w:val="00B12B26"/>
    <w:rsid w:val="00B1542B"/>
    <w:rsid w:val="00B163F8"/>
    <w:rsid w:val="00B201BF"/>
    <w:rsid w:val="00B20C31"/>
    <w:rsid w:val="00B2472D"/>
    <w:rsid w:val="00B24CA0"/>
    <w:rsid w:val="00B2549F"/>
    <w:rsid w:val="00B273DF"/>
    <w:rsid w:val="00B32E39"/>
    <w:rsid w:val="00B4108D"/>
    <w:rsid w:val="00B4428F"/>
    <w:rsid w:val="00B47BE5"/>
    <w:rsid w:val="00B56E0C"/>
    <w:rsid w:val="00B5711C"/>
    <w:rsid w:val="00B57265"/>
    <w:rsid w:val="00B611FF"/>
    <w:rsid w:val="00B633AE"/>
    <w:rsid w:val="00B6579C"/>
    <w:rsid w:val="00B665D2"/>
    <w:rsid w:val="00B66899"/>
    <w:rsid w:val="00B6737C"/>
    <w:rsid w:val="00B7214D"/>
    <w:rsid w:val="00B74372"/>
    <w:rsid w:val="00B74BF6"/>
    <w:rsid w:val="00B75525"/>
    <w:rsid w:val="00B75996"/>
    <w:rsid w:val="00B80283"/>
    <w:rsid w:val="00B8095F"/>
    <w:rsid w:val="00B80B0C"/>
    <w:rsid w:val="00B80B11"/>
    <w:rsid w:val="00B81D59"/>
    <w:rsid w:val="00B831AE"/>
    <w:rsid w:val="00B8446C"/>
    <w:rsid w:val="00B87725"/>
    <w:rsid w:val="00B879B2"/>
    <w:rsid w:val="00B87A76"/>
    <w:rsid w:val="00B941F0"/>
    <w:rsid w:val="00BA259A"/>
    <w:rsid w:val="00BA259C"/>
    <w:rsid w:val="00BA29D3"/>
    <w:rsid w:val="00BA2BAC"/>
    <w:rsid w:val="00BA307F"/>
    <w:rsid w:val="00BA5280"/>
    <w:rsid w:val="00BB0AD3"/>
    <w:rsid w:val="00BB14F1"/>
    <w:rsid w:val="00BB18F2"/>
    <w:rsid w:val="00BB33FD"/>
    <w:rsid w:val="00BB3440"/>
    <w:rsid w:val="00BB572E"/>
    <w:rsid w:val="00BB74FD"/>
    <w:rsid w:val="00BC079B"/>
    <w:rsid w:val="00BC5982"/>
    <w:rsid w:val="00BC60BF"/>
    <w:rsid w:val="00BD0FA8"/>
    <w:rsid w:val="00BD28BF"/>
    <w:rsid w:val="00BD2D12"/>
    <w:rsid w:val="00BD3FEC"/>
    <w:rsid w:val="00BD6404"/>
    <w:rsid w:val="00BD6D5B"/>
    <w:rsid w:val="00BE33AE"/>
    <w:rsid w:val="00BF046F"/>
    <w:rsid w:val="00BF49B0"/>
    <w:rsid w:val="00C01D50"/>
    <w:rsid w:val="00C03670"/>
    <w:rsid w:val="00C056DC"/>
    <w:rsid w:val="00C10892"/>
    <w:rsid w:val="00C1329B"/>
    <w:rsid w:val="00C1572F"/>
    <w:rsid w:val="00C175BF"/>
    <w:rsid w:val="00C2445E"/>
    <w:rsid w:val="00C24C05"/>
    <w:rsid w:val="00C24D2F"/>
    <w:rsid w:val="00C26222"/>
    <w:rsid w:val="00C26944"/>
    <w:rsid w:val="00C30FFC"/>
    <w:rsid w:val="00C31283"/>
    <w:rsid w:val="00C31F73"/>
    <w:rsid w:val="00C33C48"/>
    <w:rsid w:val="00C340E5"/>
    <w:rsid w:val="00C34D5A"/>
    <w:rsid w:val="00C3573A"/>
    <w:rsid w:val="00C35AA7"/>
    <w:rsid w:val="00C36BFC"/>
    <w:rsid w:val="00C404C3"/>
    <w:rsid w:val="00C40A1C"/>
    <w:rsid w:val="00C43329"/>
    <w:rsid w:val="00C43BA1"/>
    <w:rsid w:val="00C43DAB"/>
    <w:rsid w:val="00C4587E"/>
    <w:rsid w:val="00C459BC"/>
    <w:rsid w:val="00C47F08"/>
    <w:rsid w:val="00C514A6"/>
    <w:rsid w:val="00C51F08"/>
    <w:rsid w:val="00C56691"/>
    <w:rsid w:val="00C5739F"/>
    <w:rsid w:val="00C57BAA"/>
    <w:rsid w:val="00C57CF0"/>
    <w:rsid w:val="00C61441"/>
    <w:rsid w:val="00C63557"/>
    <w:rsid w:val="00C649BD"/>
    <w:rsid w:val="00C65891"/>
    <w:rsid w:val="00C65FE8"/>
    <w:rsid w:val="00C6610F"/>
    <w:rsid w:val="00C66AC9"/>
    <w:rsid w:val="00C67156"/>
    <w:rsid w:val="00C724D3"/>
    <w:rsid w:val="00C72951"/>
    <w:rsid w:val="00C76FBE"/>
    <w:rsid w:val="00C77DD9"/>
    <w:rsid w:val="00C82F77"/>
    <w:rsid w:val="00C83BE6"/>
    <w:rsid w:val="00C85354"/>
    <w:rsid w:val="00C86ABA"/>
    <w:rsid w:val="00C87F2E"/>
    <w:rsid w:val="00C90CE7"/>
    <w:rsid w:val="00C92903"/>
    <w:rsid w:val="00C92B31"/>
    <w:rsid w:val="00C92F2F"/>
    <w:rsid w:val="00C943F3"/>
    <w:rsid w:val="00C97EF3"/>
    <w:rsid w:val="00CA08C6"/>
    <w:rsid w:val="00CA0A77"/>
    <w:rsid w:val="00CA2729"/>
    <w:rsid w:val="00CA3057"/>
    <w:rsid w:val="00CA45F8"/>
    <w:rsid w:val="00CA5E72"/>
    <w:rsid w:val="00CB0305"/>
    <w:rsid w:val="00CB06C8"/>
    <w:rsid w:val="00CB1DCB"/>
    <w:rsid w:val="00CB33C7"/>
    <w:rsid w:val="00CB5077"/>
    <w:rsid w:val="00CB6DA7"/>
    <w:rsid w:val="00CB7E4C"/>
    <w:rsid w:val="00CC0753"/>
    <w:rsid w:val="00CC0F9E"/>
    <w:rsid w:val="00CC25B4"/>
    <w:rsid w:val="00CC454A"/>
    <w:rsid w:val="00CC56C8"/>
    <w:rsid w:val="00CC5F88"/>
    <w:rsid w:val="00CC69C8"/>
    <w:rsid w:val="00CC6D3E"/>
    <w:rsid w:val="00CC77A2"/>
    <w:rsid w:val="00CD0601"/>
    <w:rsid w:val="00CD307E"/>
    <w:rsid w:val="00CD3CF1"/>
    <w:rsid w:val="00CD629F"/>
    <w:rsid w:val="00CD6A1B"/>
    <w:rsid w:val="00CE0A7F"/>
    <w:rsid w:val="00CE1718"/>
    <w:rsid w:val="00CE2743"/>
    <w:rsid w:val="00CE285A"/>
    <w:rsid w:val="00CE3FC1"/>
    <w:rsid w:val="00CE6EF4"/>
    <w:rsid w:val="00CF3D06"/>
    <w:rsid w:val="00CF4156"/>
    <w:rsid w:val="00CF6FA8"/>
    <w:rsid w:val="00D0036C"/>
    <w:rsid w:val="00D03D00"/>
    <w:rsid w:val="00D05B25"/>
    <w:rsid w:val="00D05C30"/>
    <w:rsid w:val="00D10052"/>
    <w:rsid w:val="00D10093"/>
    <w:rsid w:val="00D11359"/>
    <w:rsid w:val="00D138E3"/>
    <w:rsid w:val="00D166DB"/>
    <w:rsid w:val="00D17893"/>
    <w:rsid w:val="00D20EDF"/>
    <w:rsid w:val="00D2151F"/>
    <w:rsid w:val="00D23F7D"/>
    <w:rsid w:val="00D3188C"/>
    <w:rsid w:val="00D35F9B"/>
    <w:rsid w:val="00D36B69"/>
    <w:rsid w:val="00D4004E"/>
    <w:rsid w:val="00D408DD"/>
    <w:rsid w:val="00D45D72"/>
    <w:rsid w:val="00D520E4"/>
    <w:rsid w:val="00D5278E"/>
    <w:rsid w:val="00D53A38"/>
    <w:rsid w:val="00D543E5"/>
    <w:rsid w:val="00D575DD"/>
    <w:rsid w:val="00D57DDA"/>
    <w:rsid w:val="00D57DFA"/>
    <w:rsid w:val="00D62DC3"/>
    <w:rsid w:val="00D6641D"/>
    <w:rsid w:val="00D67FCF"/>
    <w:rsid w:val="00D709CE"/>
    <w:rsid w:val="00D715D1"/>
    <w:rsid w:val="00D71D2D"/>
    <w:rsid w:val="00D71F73"/>
    <w:rsid w:val="00D72088"/>
    <w:rsid w:val="00D80786"/>
    <w:rsid w:val="00D81CAB"/>
    <w:rsid w:val="00D8576F"/>
    <w:rsid w:val="00D8677F"/>
    <w:rsid w:val="00D86BF8"/>
    <w:rsid w:val="00D912DF"/>
    <w:rsid w:val="00D93591"/>
    <w:rsid w:val="00D97F0C"/>
    <w:rsid w:val="00DA3A86"/>
    <w:rsid w:val="00DA5F76"/>
    <w:rsid w:val="00DB0021"/>
    <w:rsid w:val="00DB1BDF"/>
    <w:rsid w:val="00DB2135"/>
    <w:rsid w:val="00DC2500"/>
    <w:rsid w:val="00DC4F72"/>
    <w:rsid w:val="00DC54A9"/>
    <w:rsid w:val="00DC77DC"/>
    <w:rsid w:val="00DD0453"/>
    <w:rsid w:val="00DD0C2C"/>
    <w:rsid w:val="00DD19DE"/>
    <w:rsid w:val="00DD28BC"/>
    <w:rsid w:val="00DD2941"/>
    <w:rsid w:val="00DD2CCB"/>
    <w:rsid w:val="00DE31F0"/>
    <w:rsid w:val="00DE3D1C"/>
    <w:rsid w:val="00DE723A"/>
    <w:rsid w:val="00E00974"/>
    <w:rsid w:val="00E01C41"/>
    <w:rsid w:val="00E0227D"/>
    <w:rsid w:val="00E0313F"/>
    <w:rsid w:val="00E04B84"/>
    <w:rsid w:val="00E04D5B"/>
    <w:rsid w:val="00E06466"/>
    <w:rsid w:val="00E06835"/>
    <w:rsid w:val="00E06FDA"/>
    <w:rsid w:val="00E10496"/>
    <w:rsid w:val="00E160A5"/>
    <w:rsid w:val="00E1713D"/>
    <w:rsid w:val="00E20A43"/>
    <w:rsid w:val="00E214E8"/>
    <w:rsid w:val="00E21A7A"/>
    <w:rsid w:val="00E23898"/>
    <w:rsid w:val="00E301F6"/>
    <w:rsid w:val="00E3123D"/>
    <w:rsid w:val="00E319F1"/>
    <w:rsid w:val="00E33CD2"/>
    <w:rsid w:val="00E33E94"/>
    <w:rsid w:val="00E40E90"/>
    <w:rsid w:val="00E417E9"/>
    <w:rsid w:val="00E442F2"/>
    <w:rsid w:val="00E45C7E"/>
    <w:rsid w:val="00E502AE"/>
    <w:rsid w:val="00E531EB"/>
    <w:rsid w:val="00E54874"/>
    <w:rsid w:val="00E54B6F"/>
    <w:rsid w:val="00E55ACA"/>
    <w:rsid w:val="00E57204"/>
    <w:rsid w:val="00E5758C"/>
    <w:rsid w:val="00E57B74"/>
    <w:rsid w:val="00E6364E"/>
    <w:rsid w:val="00E65BC6"/>
    <w:rsid w:val="00E660A4"/>
    <w:rsid w:val="00E661FF"/>
    <w:rsid w:val="00E671B3"/>
    <w:rsid w:val="00E71C3D"/>
    <w:rsid w:val="00E726EB"/>
    <w:rsid w:val="00E72CF1"/>
    <w:rsid w:val="00E76585"/>
    <w:rsid w:val="00E805F9"/>
    <w:rsid w:val="00E80B52"/>
    <w:rsid w:val="00E81FA6"/>
    <w:rsid w:val="00E824C3"/>
    <w:rsid w:val="00E827D2"/>
    <w:rsid w:val="00E840B3"/>
    <w:rsid w:val="00E84D10"/>
    <w:rsid w:val="00E8629F"/>
    <w:rsid w:val="00E9021F"/>
    <w:rsid w:val="00E903DE"/>
    <w:rsid w:val="00E91008"/>
    <w:rsid w:val="00E91179"/>
    <w:rsid w:val="00E9374E"/>
    <w:rsid w:val="00E94F54"/>
    <w:rsid w:val="00E97AD5"/>
    <w:rsid w:val="00EA1111"/>
    <w:rsid w:val="00EA2D10"/>
    <w:rsid w:val="00EA3B4F"/>
    <w:rsid w:val="00EA3C24"/>
    <w:rsid w:val="00EA5D09"/>
    <w:rsid w:val="00EA73DF"/>
    <w:rsid w:val="00EB1FFB"/>
    <w:rsid w:val="00EB581D"/>
    <w:rsid w:val="00EB5DF6"/>
    <w:rsid w:val="00EB61AE"/>
    <w:rsid w:val="00EB7848"/>
    <w:rsid w:val="00EC322D"/>
    <w:rsid w:val="00EC3B45"/>
    <w:rsid w:val="00ED0F23"/>
    <w:rsid w:val="00ED2D5E"/>
    <w:rsid w:val="00ED383A"/>
    <w:rsid w:val="00EE1080"/>
    <w:rsid w:val="00EE324F"/>
    <w:rsid w:val="00EE50F4"/>
    <w:rsid w:val="00EF1EC5"/>
    <w:rsid w:val="00EF4C88"/>
    <w:rsid w:val="00EF55EB"/>
    <w:rsid w:val="00F0058C"/>
    <w:rsid w:val="00F00DCC"/>
    <w:rsid w:val="00F0156F"/>
    <w:rsid w:val="00F0201D"/>
    <w:rsid w:val="00F05AC8"/>
    <w:rsid w:val="00F07167"/>
    <w:rsid w:val="00F072D8"/>
    <w:rsid w:val="00F07CE0"/>
    <w:rsid w:val="00F115F5"/>
    <w:rsid w:val="00F12812"/>
    <w:rsid w:val="00F13D05"/>
    <w:rsid w:val="00F1679D"/>
    <w:rsid w:val="00F1682C"/>
    <w:rsid w:val="00F20B91"/>
    <w:rsid w:val="00F21139"/>
    <w:rsid w:val="00F21F45"/>
    <w:rsid w:val="00F24B8B"/>
    <w:rsid w:val="00F30D2E"/>
    <w:rsid w:val="00F32DE1"/>
    <w:rsid w:val="00F35516"/>
    <w:rsid w:val="00F35790"/>
    <w:rsid w:val="00F4136D"/>
    <w:rsid w:val="00F41E0A"/>
    <w:rsid w:val="00F4212E"/>
    <w:rsid w:val="00F42C20"/>
    <w:rsid w:val="00F43E34"/>
    <w:rsid w:val="00F4486B"/>
    <w:rsid w:val="00F52FBD"/>
    <w:rsid w:val="00F53053"/>
    <w:rsid w:val="00F53AC5"/>
    <w:rsid w:val="00F53FE2"/>
    <w:rsid w:val="00F54339"/>
    <w:rsid w:val="00F575FF"/>
    <w:rsid w:val="00F618EF"/>
    <w:rsid w:val="00F65582"/>
    <w:rsid w:val="00F66E75"/>
    <w:rsid w:val="00F77EB0"/>
    <w:rsid w:val="00F864D1"/>
    <w:rsid w:val="00F879AB"/>
    <w:rsid w:val="00F87CDD"/>
    <w:rsid w:val="00F925E1"/>
    <w:rsid w:val="00F933F0"/>
    <w:rsid w:val="00F937A3"/>
    <w:rsid w:val="00F94715"/>
    <w:rsid w:val="00F95F9B"/>
    <w:rsid w:val="00F96A3D"/>
    <w:rsid w:val="00FA4718"/>
    <w:rsid w:val="00FA4BB2"/>
    <w:rsid w:val="00FA5848"/>
    <w:rsid w:val="00FA658C"/>
    <w:rsid w:val="00FA6899"/>
    <w:rsid w:val="00FA7AB9"/>
    <w:rsid w:val="00FA7F3D"/>
    <w:rsid w:val="00FB2477"/>
    <w:rsid w:val="00FB38D8"/>
    <w:rsid w:val="00FB68E0"/>
    <w:rsid w:val="00FC051F"/>
    <w:rsid w:val="00FC06FF"/>
    <w:rsid w:val="00FC45F4"/>
    <w:rsid w:val="00FC5236"/>
    <w:rsid w:val="00FC69B4"/>
    <w:rsid w:val="00FC70F8"/>
    <w:rsid w:val="00FD0694"/>
    <w:rsid w:val="00FD100F"/>
    <w:rsid w:val="00FD253B"/>
    <w:rsid w:val="00FD25BE"/>
    <w:rsid w:val="00FD2E70"/>
    <w:rsid w:val="00FD5587"/>
    <w:rsid w:val="00FD7318"/>
    <w:rsid w:val="00FD7AA7"/>
    <w:rsid w:val="00FE2735"/>
    <w:rsid w:val="00FE2EB7"/>
    <w:rsid w:val="00FF1239"/>
    <w:rsid w:val="00FF1FCB"/>
    <w:rsid w:val="00FF2613"/>
    <w:rsid w:val="00FF4251"/>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3E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tion Equation,cap1,cap2,cap11,Légende-figure,Légende-figure Char,Beschrifubg,Beschriftung Char,label,cap11 Char,captions"/>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tion Equation Char1,cap1 Char1,cap2 Char1,cap11 Char2"/>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tion Equation Char,cap1 Char,cap2 Char,cap11 Char1"/>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出段落,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styleId="TableofFigures">
    <w:name w:val="table of figures"/>
    <w:basedOn w:val="Normal"/>
    <w:next w:val="Normal"/>
    <w:link w:val="TableofFiguresChar"/>
    <w:uiPriority w:val="99"/>
    <w:unhideWhenUsed/>
    <w:rsid w:val="00C57BAA"/>
    <w:pPr>
      <w:spacing w:after="0" w:line="271" w:lineRule="auto"/>
    </w:pPr>
    <w:rPr>
      <w:rFonts w:asciiTheme="minorHAnsi" w:eastAsiaTheme="minorHAnsi" w:hAnsiTheme="minorHAnsi" w:cstheme="minorBidi"/>
      <w:lang w:val="en-US"/>
    </w:rPr>
  </w:style>
  <w:style w:type="character" w:customStyle="1" w:styleId="TableofFiguresChar">
    <w:name w:val="Table of Figures Char"/>
    <w:basedOn w:val="DefaultParagraphFont"/>
    <w:link w:val="TableofFigures"/>
    <w:uiPriority w:val="99"/>
    <w:rsid w:val="00C57BAA"/>
    <w:rPr>
      <w:rFonts w:asciiTheme="minorHAnsi" w:eastAsiaTheme="minorHAnsi" w:hAnsiTheme="minorHAnsi" w:cstheme="minorBid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010646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214757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2487927">
      <w:bodyDiv w:val="1"/>
      <w:marLeft w:val="0"/>
      <w:marRight w:val="0"/>
      <w:marTop w:val="0"/>
      <w:marBottom w:val="0"/>
      <w:divBdr>
        <w:top w:val="none" w:sz="0" w:space="0" w:color="auto"/>
        <w:left w:val="none" w:sz="0" w:space="0" w:color="auto"/>
        <w:bottom w:val="none" w:sz="0" w:space="0" w:color="auto"/>
        <w:right w:val="none" w:sz="0" w:space="0" w:color="auto"/>
      </w:divBdr>
    </w:div>
    <w:div w:id="74699574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383869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836942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0968015">
      <w:bodyDiv w:val="1"/>
      <w:marLeft w:val="0"/>
      <w:marRight w:val="0"/>
      <w:marTop w:val="0"/>
      <w:marBottom w:val="0"/>
      <w:divBdr>
        <w:top w:val="none" w:sz="0" w:space="0" w:color="auto"/>
        <w:left w:val="none" w:sz="0" w:space="0" w:color="auto"/>
        <w:bottom w:val="none" w:sz="0" w:space="0" w:color="auto"/>
        <w:right w:val="none" w:sz="0" w:space="0" w:color="auto"/>
      </w:divBdr>
    </w:div>
    <w:div w:id="193208087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5/Docs/R4-2218557.zip" TargetMode="External"/><Relationship Id="rId18" Type="http://schemas.openxmlformats.org/officeDocument/2006/relationships/hyperlink" Target="https://www.3gpp.org/ftp/TSG_RAN/WG4_Radio/TSGR4_105/Docs/R4-2219497.zip"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s://www.3gpp.org/ftp/TSG_RAN/WG4_Radio/TSGR4_105/Docs/R4-2219852.zip" TargetMode="External"/><Relationship Id="rId7" Type="http://schemas.openxmlformats.org/officeDocument/2006/relationships/footnotes" Target="footnotes.xml"/><Relationship Id="rId12" Type="http://schemas.openxmlformats.org/officeDocument/2006/relationships/hyperlink" Target="https://www.3gpp.org/ftp/TSG_RAN/WG4_Radio/TSGR4_105/Docs/R4-2218528.zip" TargetMode="External"/><Relationship Id="rId17" Type="http://schemas.openxmlformats.org/officeDocument/2006/relationships/hyperlink" Target="https://www.3gpp.org/ftp/TSG_RAN/WG4_Radio/TSGR4_105/Docs/R4-2219193.zip"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105/Docs/R4-2219125.zip" TargetMode="External"/><Relationship Id="rId20" Type="http://schemas.openxmlformats.org/officeDocument/2006/relationships/hyperlink" Target="https://www.3gpp.org/ftp/TSG_RAN/WG4_Radio/TSGR4_105/Docs/R4-2220017.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5/Docs/R4-2218329.zip" TargetMode="External"/><Relationship Id="rId24"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yperlink" Target="https://www.3gpp.org/ftp/TSG_RAN/WG4_Radio/TSGR4_105/Docs/R4-2218874.zip" TargetMode="External"/><Relationship Id="rId23" Type="http://schemas.openxmlformats.org/officeDocument/2006/relationships/image" Target="media/image1.png"/><Relationship Id="rId10" Type="http://schemas.openxmlformats.org/officeDocument/2006/relationships/hyperlink" Target="https://www.3gpp.org/ftp/TSG_RAN/WG4_Radio/TSGR4_105/Docs/R4-2218166.zip" TargetMode="External"/><Relationship Id="rId19" Type="http://schemas.openxmlformats.org/officeDocument/2006/relationships/hyperlink" Target="https://www.3gpp.org/ftp/TSG_RAN/WG4_Radio/TSGR4_105/Docs/R4-2219600.zip" TargetMode="External"/><Relationship Id="rId4" Type="http://schemas.openxmlformats.org/officeDocument/2006/relationships/styles" Target="styles.xml"/><Relationship Id="rId9" Type="http://schemas.openxmlformats.org/officeDocument/2006/relationships/hyperlink" Target="https://www.3gpp.org/ftp/TSG_RAN/WG4_Radio/TSGR4_105/Docs/R4-2218042.zip" TargetMode="External"/><Relationship Id="rId14" Type="http://schemas.openxmlformats.org/officeDocument/2006/relationships/hyperlink" Target="https://www.3gpp.org/ftp/TSG_RAN/WG4_Radio/TSGR4_105/Docs/R4-2218755.zip" TargetMode="External"/><Relationship Id="rId22" Type="http://schemas.openxmlformats.org/officeDocument/2006/relationships/hyperlink" Target="https://www.3gpp.org/ftp/TSG_RAN/WG4_Radio/TSGR4_105/Docs/R4-221986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E1B68-DD8B-4A40-B043-77C5CB7E5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35</Pages>
  <Words>6352</Words>
  <Characters>36213</Characters>
  <Application>Microsoft Office Word</Application>
  <DocSecurity>0</DocSecurity>
  <Lines>301</Lines>
  <Paragraphs>84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42481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Qualcomm</cp:lastModifiedBy>
  <cp:revision>3</cp:revision>
  <cp:lastPrinted>2019-04-25T01:09:00Z</cp:lastPrinted>
  <dcterms:created xsi:type="dcterms:W3CDTF">2022-11-11T14:35:00Z</dcterms:created>
  <dcterms:modified xsi:type="dcterms:W3CDTF">2022-11-11T14:36:00Z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ies>
</file>