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81C289D" w:rsidR="001E0A28" w:rsidRPr="001E0A28" w:rsidRDefault="00214B3D" w:rsidP="001E0A28">
      <w:pPr>
        <w:spacing w:after="120"/>
        <w:ind w:left="1985" w:hanging="1985"/>
        <w:rPr>
          <w:rFonts w:ascii="Arial" w:eastAsiaTheme="minorEastAsia" w:hAnsi="Arial" w:cs="Arial"/>
          <w:b/>
          <w:sz w:val="24"/>
          <w:szCs w:val="24"/>
          <w:lang w:eastAsia="zh-CN"/>
        </w:rPr>
      </w:pPr>
      <w:r w:rsidRPr="00214B3D">
        <w:rPr>
          <w:rFonts w:ascii="Arial" w:eastAsiaTheme="minorEastAsia" w:hAnsi="Arial" w:cs="Arial"/>
          <w:b/>
          <w:sz w:val="24"/>
          <w:szCs w:val="24"/>
          <w:lang w:eastAsia="zh-CN"/>
        </w:rPr>
        <w:t>3GPP TSG-RAN WG4 Meeting # 104-bis-e</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27433" w:rsidRPr="00327433">
        <w:rPr>
          <w:rFonts w:ascii="Arial" w:eastAsiaTheme="minorEastAsia" w:hAnsi="Arial" w:cs="Arial"/>
          <w:b/>
          <w:sz w:val="24"/>
          <w:szCs w:val="24"/>
          <w:lang w:eastAsia="zh-CN"/>
        </w:rPr>
        <w:t>R4-2216901</w:t>
      </w:r>
    </w:p>
    <w:p w14:paraId="2637FD31" w14:textId="0F975177" w:rsidR="001E0A28" w:rsidRDefault="00B71326" w:rsidP="001E0A28">
      <w:pPr>
        <w:spacing w:after="120"/>
        <w:ind w:left="1985" w:hanging="1985"/>
        <w:rPr>
          <w:rFonts w:ascii="Arial" w:eastAsiaTheme="minorEastAsia" w:hAnsi="Arial" w:cs="Arial"/>
          <w:b/>
          <w:sz w:val="24"/>
          <w:szCs w:val="24"/>
          <w:lang w:eastAsia="zh-CN"/>
        </w:rPr>
      </w:pPr>
      <w:r w:rsidRPr="00B71326">
        <w:rPr>
          <w:rFonts w:ascii="Arial" w:eastAsiaTheme="minorEastAsia" w:hAnsi="Arial" w:cs="Arial"/>
          <w:b/>
          <w:sz w:val="24"/>
          <w:szCs w:val="24"/>
          <w:lang w:eastAsia="zh-CN"/>
        </w:rPr>
        <w:t>Electronic Meeting, 10– 19 October 2022</w:t>
      </w:r>
    </w:p>
    <w:p w14:paraId="3B1CF688" w14:textId="77777777" w:rsidR="00B71326" w:rsidRDefault="00B71326" w:rsidP="001E0A28">
      <w:pPr>
        <w:spacing w:after="120"/>
        <w:ind w:left="1985" w:hanging="1985"/>
        <w:rPr>
          <w:rFonts w:ascii="Arial" w:eastAsia="MS Mincho" w:hAnsi="Arial" w:cs="Arial"/>
          <w:b/>
          <w:sz w:val="22"/>
        </w:rPr>
      </w:pPr>
    </w:p>
    <w:p w14:paraId="282755FA" w14:textId="56BCBE44" w:rsidR="00C24D2F" w:rsidRPr="0099764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97645">
        <w:rPr>
          <w:rFonts w:ascii="Arial" w:eastAsia="MS Mincho" w:hAnsi="Arial" w:cs="Arial"/>
          <w:b/>
          <w:color w:val="000000"/>
          <w:sz w:val="22"/>
        </w:rPr>
        <w:t xml:space="preserve">Agenda </w:t>
      </w:r>
      <w:r w:rsidR="007D19B7" w:rsidRPr="00997645">
        <w:rPr>
          <w:rFonts w:ascii="Arial" w:eastAsia="MS Mincho" w:hAnsi="Arial" w:cs="Arial"/>
          <w:b/>
          <w:color w:val="000000"/>
          <w:sz w:val="22"/>
        </w:rPr>
        <w:t>item</w:t>
      </w:r>
      <w:r w:rsidRPr="00997645">
        <w:rPr>
          <w:rFonts w:ascii="Arial" w:eastAsia="MS Mincho" w:hAnsi="Arial" w:cs="Arial"/>
          <w:b/>
          <w:color w:val="000000"/>
          <w:sz w:val="22"/>
        </w:rPr>
        <w:t>:</w:t>
      </w:r>
      <w:r w:rsidRPr="00997645">
        <w:rPr>
          <w:rFonts w:ascii="Arial" w:eastAsia="MS Mincho" w:hAnsi="Arial" w:cs="Arial"/>
          <w:b/>
          <w:color w:val="000000"/>
          <w:sz w:val="22"/>
        </w:rPr>
        <w:tab/>
      </w:r>
      <w:r w:rsidRPr="00997645">
        <w:rPr>
          <w:rFonts w:ascii="Arial" w:eastAsia="MS Mincho" w:hAnsi="Arial" w:cs="Arial"/>
          <w:b/>
          <w:color w:val="000000"/>
          <w:sz w:val="22"/>
          <w:lang w:eastAsia="ja-JP"/>
        </w:rPr>
        <w:tab/>
      </w:r>
      <w:r w:rsidRPr="00997645">
        <w:rPr>
          <w:rFonts w:ascii="Arial" w:eastAsia="MS Mincho" w:hAnsi="Arial" w:cs="Arial"/>
          <w:b/>
          <w:color w:val="000000"/>
          <w:sz w:val="22"/>
          <w:lang w:eastAsia="ja-JP"/>
        </w:rPr>
        <w:tab/>
      </w:r>
      <w:r w:rsidR="00B71326">
        <w:rPr>
          <w:rFonts w:ascii="Arial" w:eastAsiaTheme="minorEastAsia" w:hAnsi="Arial" w:cs="Arial"/>
          <w:color w:val="000000"/>
          <w:sz w:val="22"/>
          <w:lang w:eastAsia="zh-CN"/>
        </w:rPr>
        <w:t>4.2.8</w:t>
      </w:r>
    </w:p>
    <w:p w14:paraId="50D5329D" w14:textId="43DDC0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64224" w:rsidRPr="00764224">
        <w:rPr>
          <w:rFonts w:ascii="Arial" w:hAnsi="Arial" w:cs="Arial"/>
          <w:color w:val="000000"/>
          <w:sz w:val="22"/>
          <w:lang w:eastAsia="zh-CN"/>
        </w:rPr>
        <w:t>Moderator (Qualcomm Incorporated)</w:t>
      </w:r>
    </w:p>
    <w:p w14:paraId="1E0389E7" w14:textId="0FD5251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5C22FC">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B71326">
        <w:rPr>
          <w:rFonts w:ascii="Arial" w:eastAsiaTheme="minorEastAsia" w:hAnsi="Arial" w:cs="Arial"/>
          <w:color w:val="000000"/>
          <w:sz w:val="22"/>
          <w:lang w:eastAsia="zh-CN"/>
        </w:rPr>
        <w:t>317</w:t>
      </w:r>
      <w:r w:rsidR="00533159" w:rsidRPr="00533159">
        <w:rPr>
          <w:rFonts w:ascii="Arial" w:eastAsiaTheme="minorEastAsia" w:hAnsi="Arial" w:cs="Arial"/>
          <w:color w:val="000000"/>
          <w:sz w:val="22"/>
          <w:lang w:eastAsia="zh-CN"/>
        </w:rPr>
        <w:t xml:space="preserve">] </w:t>
      </w:r>
      <w:r w:rsidR="00537AE0" w:rsidRPr="00537AE0">
        <w:rPr>
          <w:rFonts w:ascii="Arial" w:eastAsiaTheme="minorEastAsia" w:hAnsi="Arial" w:cs="Arial"/>
          <w:color w:val="000000"/>
          <w:sz w:val="22"/>
          <w:lang w:eastAsia="zh-CN"/>
        </w:rPr>
        <w:t>NR_NTN_Demod_Part1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AE00A5A" w14:textId="525C42CA" w:rsidR="00DC1A3B" w:rsidRPr="006B44B8" w:rsidRDefault="00DC1A3B" w:rsidP="00642BC6">
      <w:pPr>
        <w:rPr>
          <w:color w:val="000000" w:themeColor="text1"/>
          <w:lang w:eastAsia="zh-CN"/>
        </w:rPr>
      </w:pPr>
      <w:r w:rsidRPr="006B44B8">
        <w:rPr>
          <w:color w:val="000000" w:themeColor="text1"/>
          <w:lang w:eastAsia="zh-CN"/>
        </w:rPr>
        <w:t xml:space="preserve">The summary </w:t>
      </w:r>
      <w:r w:rsidR="006B44B8">
        <w:rPr>
          <w:color w:val="000000" w:themeColor="text1"/>
          <w:lang w:eastAsia="zh-CN"/>
        </w:rPr>
        <w:t xml:space="preserve">is to discuss the NR NTN </w:t>
      </w:r>
      <w:r w:rsidR="00280DF3">
        <w:rPr>
          <w:color w:val="000000" w:themeColor="text1"/>
          <w:lang w:eastAsia="zh-CN"/>
        </w:rPr>
        <w:t xml:space="preserve">demodulation requirements. It </w:t>
      </w:r>
      <w:r w:rsidRPr="006B44B8">
        <w:rPr>
          <w:color w:val="000000" w:themeColor="text1"/>
          <w:lang w:eastAsia="zh-CN"/>
        </w:rPr>
        <w:t>covers the contributions submitted under the following agendas</w:t>
      </w:r>
      <w:r w:rsidR="006B44B8">
        <w:rPr>
          <w:color w:val="000000" w:themeColor="text1"/>
          <w:lang w:eastAsia="zh-CN"/>
        </w:rPr>
        <w:t>:</w:t>
      </w:r>
    </w:p>
    <w:p w14:paraId="6E5186C5" w14:textId="01618F87" w:rsidR="00DC1A3B" w:rsidRPr="006B44B8" w:rsidRDefault="005C22FC" w:rsidP="00DC1A3B">
      <w:pPr>
        <w:pStyle w:val="ListParagraph"/>
        <w:numPr>
          <w:ilvl w:val="0"/>
          <w:numId w:val="25"/>
        </w:numPr>
        <w:ind w:firstLineChars="0"/>
        <w:rPr>
          <w:color w:val="000000" w:themeColor="text1"/>
          <w:lang w:eastAsia="zh-CN"/>
        </w:rPr>
      </w:pPr>
      <w:r>
        <w:rPr>
          <w:color w:val="000000" w:themeColor="text1"/>
          <w:lang w:eastAsia="zh-CN"/>
        </w:rPr>
        <w:t>4</w:t>
      </w:r>
      <w:r w:rsidR="00FC0829" w:rsidRPr="006B44B8">
        <w:rPr>
          <w:color w:val="000000" w:themeColor="text1"/>
          <w:lang w:eastAsia="zh-CN"/>
        </w:rPr>
        <w:t>.</w:t>
      </w:r>
      <w:r>
        <w:rPr>
          <w:color w:val="000000" w:themeColor="text1"/>
          <w:lang w:eastAsia="zh-CN"/>
        </w:rPr>
        <w:t>2</w:t>
      </w:r>
      <w:r w:rsidR="00FC0829" w:rsidRPr="006B44B8">
        <w:rPr>
          <w:color w:val="000000" w:themeColor="text1"/>
          <w:lang w:eastAsia="zh-CN"/>
        </w:rPr>
        <w:t xml:space="preserve">.7.1 </w:t>
      </w:r>
      <w:r w:rsidR="006F74FB" w:rsidRPr="006B44B8">
        <w:rPr>
          <w:color w:val="000000" w:themeColor="text1"/>
          <w:lang w:eastAsia="zh-CN"/>
        </w:rPr>
        <w:t>General</w:t>
      </w:r>
    </w:p>
    <w:p w14:paraId="01FF2826" w14:textId="6AA40488" w:rsidR="00FC0829" w:rsidRPr="006B44B8" w:rsidRDefault="005C22FC" w:rsidP="00DC1A3B">
      <w:pPr>
        <w:pStyle w:val="ListParagraph"/>
        <w:numPr>
          <w:ilvl w:val="0"/>
          <w:numId w:val="25"/>
        </w:numPr>
        <w:ind w:firstLineChars="0"/>
        <w:rPr>
          <w:color w:val="000000" w:themeColor="text1"/>
          <w:lang w:eastAsia="zh-CN"/>
        </w:rPr>
      </w:pPr>
      <w:r>
        <w:rPr>
          <w:color w:val="000000" w:themeColor="text1"/>
          <w:lang w:eastAsia="zh-CN"/>
        </w:rPr>
        <w:t>4</w:t>
      </w:r>
      <w:r w:rsidR="00FC0829" w:rsidRPr="006B44B8">
        <w:rPr>
          <w:color w:val="000000" w:themeColor="text1"/>
          <w:lang w:eastAsia="zh-CN"/>
        </w:rPr>
        <w:t>.</w:t>
      </w:r>
      <w:r w:rsidR="005E7374">
        <w:rPr>
          <w:color w:val="000000" w:themeColor="text1"/>
          <w:lang w:eastAsia="zh-CN"/>
        </w:rPr>
        <w:t>2</w:t>
      </w:r>
      <w:r w:rsidR="00FC0829" w:rsidRPr="006B44B8">
        <w:rPr>
          <w:color w:val="000000" w:themeColor="text1"/>
          <w:lang w:eastAsia="zh-CN"/>
        </w:rPr>
        <w:t>.7.3</w:t>
      </w:r>
      <w:r w:rsidR="00280DF3">
        <w:rPr>
          <w:color w:val="000000" w:themeColor="text1"/>
          <w:lang w:eastAsia="zh-CN"/>
        </w:rPr>
        <w:t xml:space="preserve"> </w:t>
      </w:r>
      <w:r w:rsidR="006B44B8" w:rsidRPr="006B44B8">
        <w:rPr>
          <w:color w:val="000000" w:themeColor="text1"/>
          <w:lang w:eastAsia="zh-CN"/>
        </w:rPr>
        <w:t>UE demodulation requirements</w:t>
      </w:r>
    </w:p>
    <w:p w14:paraId="7FCADAEE" w14:textId="2A50507A" w:rsidR="00484C5D" w:rsidRPr="00AD10F4" w:rsidRDefault="00484C5D" w:rsidP="00642BC6">
      <w:pPr>
        <w:rPr>
          <w:color w:val="000000" w:themeColor="text1"/>
          <w:lang w:eastAsia="zh-CN"/>
        </w:rPr>
      </w:pPr>
      <w:r w:rsidRPr="00AD10F4">
        <w:rPr>
          <w:rFonts w:hint="eastAsia"/>
          <w:color w:val="000000" w:themeColor="text1"/>
          <w:lang w:eastAsia="zh-CN"/>
        </w:rPr>
        <w:t>List of candidate target of email discussion for 1st round and 2nd round</w:t>
      </w:r>
      <w:r w:rsidR="00AD10F4">
        <w:rPr>
          <w:color w:val="000000" w:themeColor="text1"/>
          <w:lang w:eastAsia="zh-CN"/>
        </w:rPr>
        <w:t>:</w:t>
      </w:r>
    </w:p>
    <w:p w14:paraId="0E88626E" w14:textId="1FE6238B" w:rsidR="00484C5D" w:rsidRPr="00671006" w:rsidRDefault="00484C5D" w:rsidP="00805BE8">
      <w:pPr>
        <w:pStyle w:val="ListParagraph"/>
        <w:numPr>
          <w:ilvl w:val="0"/>
          <w:numId w:val="3"/>
        </w:numPr>
        <w:ind w:firstLineChars="0"/>
        <w:rPr>
          <w:color w:val="000000" w:themeColor="text1"/>
          <w:lang w:eastAsia="zh-CN"/>
        </w:rPr>
      </w:pPr>
      <w:r w:rsidRPr="00671006">
        <w:rPr>
          <w:rFonts w:eastAsiaTheme="minorEastAsia"/>
          <w:color w:val="000000" w:themeColor="text1"/>
          <w:lang w:eastAsia="zh-CN"/>
        </w:rPr>
        <w:t>1</w:t>
      </w:r>
      <w:r w:rsidRPr="00671006">
        <w:rPr>
          <w:rFonts w:eastAsiaTheme="minorEastAsia"/>
          <w:color w:val="000000" w:themeColor="text1"/>
          <w:vertAlign w:val="superscript"/>
          <w:lang w:eastAsia="zh-CN"/>
        </w:rPr>
        <w:t>st</w:t>
      </w:r>
      <w:r w:rsidRPr="00671006">
        <w:rPr>
          <w:rFonts w:eastAsiaTheme="minorEastAsia"/>
          <w:color w:val="000000" w:themeColor="text1"/>
          <w:lang w:eastAsia="zh-CN"/>
        </w:rPr>
        <w:t xml:space="preserve"> round</w:t>
      </w:r>
      <w:r w:rsidR="00252DB8" w:rsidRPr="00671006">
        <w:rPr>
          <w:rFonts w:eastAsiaTheme="minorEastAsia"/>
          <w:color w:val="000000" w:themeColor="text1"/>
          <w:lang w:eastAsia="zh-CN"/>
        </w:rPr>
        <w:t xml:space="preserve">: </w:t>
      </w:r>
      <w:r w:rsidR="00AD10F4" w:rsidRPr="00671006">
        <w:rPr>
          <w:rFonts w:eastAsiaTheme="minorEastAsia"/>
          <w:color w:val="000000" w:themeColor="text1"/>
          <w:lang w:eastAsia="zh-CN"/>
        </w:rPr>
        <w:t xml:space="preserve">Collect the views from companies on the simulation assumptions for general and UE demodulation </w:t>
      </w:r>
      <w:r w:rsidR="00671006" w:rsidRPr="00671006">
        <w:rPr>
          <w:rFonts w:eastAsiaTheme="minorEastAsia"/>
          <w:color w:val="000000" w:themeColor="text1"/>
          <w:lang w:eastAsia="zh-CN"/>
        </w:rPr>
        <w:t>requirements</w:t>
      </w:r>
    </w:p>
    <w:p w14:paraId="52A58032" w14:textId="2AFD43DC" w:rsidR="00484C5D" w:rsidRPr="00671006" w:rsidRDefault="00484C5D" w:rsidP="00252DB8">
      <w:pPr>
        <w:pStyle w:val="ListParagraph"/>
        <w:numPr>
          <w:ilvl w:val="0"/>
          <w:numId w:val="3"/>
        </w:numPr>
        <w:ind w:firstLineChars="0"/>
        <w:rPr>
          <w:color w:val="000000" w:themeColor="text1"/>
          <w:lang w:eastAsia="zh-CN"/>
        </w:rPr>
      </w:pPr>
      <w:r w:rsidRPr="00671006">
        <w:rPr>
          <w:rFonts w:eastAsiaTheme="minorEastAsia"/>
          <w:color w:val="000000" w:themeColor="text1"/>
          <w:lang w:eastAsia="zh-CN"/>
        </w:rPr>
        <w:t>2</w:t>
      </w:r>
      <w:r w:rsidRPr="00671006">
        <w:rPr>
          <w:rFonts w:eastAsiaTheme="minorEastAsia"/>
          <w:color w:val="000000" w:themeColor="text1"/>
          <w:vertAlign w:val="superscript"/>
          <w:lang w:eastAsia="zh-CN"/>
        </w:rPr>
        <w:t>nd</w:t>
      </w:r>
      <w:r w:rsidRPr="00671006">
        <w:rPr>
          <w:rFonts w:eastAsiaTheme="minorEastAsia"/>
          <w:color w:val="000000" w:themeColor="text1"/>
          <w:lang w:eastAsia="zh-CN"/>
        </w:rPr>
        <w:t xml:space="preserve"> round</w:t>
      </w:r>
      <w:r w:rsidR="00252DB8" w:rsidRPr="00671006">
        <w:rPr>
          <w:rFonts w:eastAsiaTheme="minorEastAsia"/>
          <w:color w:val="000000" w:themeColor="text1"/>
          <w:lang w:eastAsia="zh-CN"/>
        </w:rPr>
        <w:t xml:space="preserve">: </w:t>
      </w:r>
      <w:r w:rsidR="00671006">
        <w:rPr>
          <w:rFonts w:eastAsiaTheme="minorEastAsia"/>
          <w:color w:val="000000" w:themeColor="text1"/>
          <w:lang w:eastAsia="zh-CN"/>
        </w:rPr>
        <w:t xml:space="preserve">Finalize </w:t>
      </w:r>
      <w:r w:rsidR="00C42E93">
        <w:rPr>
          <w:rFonts w:eastAsiaTheme="minorEastAsia"/>
          <w:color w:val="000000" w:themeColor="text1"/>
          <w:lang w:eastAsia="zh-CN"/>
        </w:rPr>
        <w:t>all the remaining</w:t>
      </w:r>
      <w:r w:rsidR="00671006">
        <w:rPr>
          <w:rFonts w:eastAsiaTheme="minorEastAsia"/>
          <w:color w:val="000000" w:themeColor="text1"/>
          <w:lang w:eastAsia="zh-CN"/>
        </w:rPr>
        <w:t xml:space="preserve"> simulation </w:t>
      </w:r>
      <w:r w:rsidR="00C42E93">
        <w:rPr>
          <w:rFonts w:eastAsiaTheme="minorEastAsia"/>
          <w:color w:val="000000" w:themeColor="text1"/>
          <w:lang w:eastAsia="zh-CN"/>
        </w:rPr>
        <w:t>assumptions for UE demodulation</w:t>
      </w:r>
      <w:r w:rsidR="001B144C">
        <w:rPr>
          <w:rFonts w:eastAsiaTheme="minorEastAsia"/>
          <w:color w:val="000000" w:themeColor="text1"/>
          <w:lang w:eastAsia="zh-CN"/>
        </w:rPr>
        <w:t>. Collect the simulation results submitted by companies.</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86"/>
        <w:gridCol w:w="3184"/>
        <w:gridCol w:w="3261"/>
      </w:tblGrid>
      <w:tr w:rsidR="00C404C3" w:rsidRPr="00A84052" w14:paraId="3153E20C" w14:textId="77777777" w:rsidTr="00CA74CF">
        <w:tc>
          <w:tcPr>
            <w:tcW w:w="3186" w:type="dxa"/>
          </w:tcPr>
          <w:p w14:paraId="0B7D9AE5"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84" w:type="dxa"/>
          </w:tcPr>
          <w:p w14:paraId="6CAC0739"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61" w:type="dxa"/>
          </w:tcPr>
          <w:p w14:paraId="1E9E1337" w14:textId="77777777" w:rsidR="00C404C3" w:rsidRPr="00A84052" w:rsidRDefault="00C404C3" w:rsidP="00E51E4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CA74CF">
        <w:tc>
          <w:tcPr>
            <w:tcW w:w="3186" w:type="dxa"/>
          </w:tcPr>
          <w:p w14:paraId="7A13C19E" w14:textId="581CB070" w:rsidR="00C404C3" w:rsidRPr="00A84052" w:rsidRDefault="006037EB" w:rsidP="00E51E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184" w:type="dxa"/>
          </w:tcPr>
          <w:p w14:paraId="62F7D3BD" w14:textId="31BBA377" w:rsidR="00C404C3" w:rsidRPr="00A84052" w:rsidRDefault="006037EB" w:rsidP="00E51E41">
            <w:pPr>
              <w:spacing w:after="120"/>
              <w:rPr>
                <w:rFonts w:eastAsiaTheme="minorEastAsia"/>
                <w:color w:val="0070C0"/>
                <w:lang w:val="en-US" w:eastAsia="zh-CN"/>
              </w:rPr>
            </w:pPr>
            <w:proofErr w:type="spellStart"/>
            <w:r>
              <w:rPr>
                <w:rFonts w:eastAsiaTheme="minorEastAsia" w:hint="eastAsia"/>
                <w:color w:val="0070C0"/>
                <w:lang w:val="en-US" w:eastAsia="zh-CN"/>
              </w:rPr>
              <w:t>Z</w:t>
            </w:r>
            <w:r>
              <w:rPr>
                <w:rFonts w:eastAsiaTheme="minorEastAsia"/>
                <w:color w:val="0070C0"/>
                <w:lang w:val="en-US" w:eastAsia="zh-CN"/>
              </w:rPr>
              <w:t>ehan</w:t>
            </w:r>
            <w:proofErr w:type="spellEnd"/>
            <w:r>
              <w:rPr>
                <w:rFonts w:eastAsiaTheme="minorEastAsia"/>
                <w:color w:val="0070C0"/>
                <w:lang w:val="en-US" w:eastAsia="zh-CN"/>
              </w:rPr>
              <w:t xml:space="preserve"> Zhao</w:t>
            </w:r>
          </w:p>
        </w:tc>
        <w:tc>
          <w:tcPr>
            <w:tcW w:w="3261" w:type="dxa"/>
          </w:tcPr>
          <w:p w14:paraId="5882F7EA" w14:textId="7D01DA05" w:rsidR="00C404C3" w:rsidRPr="00A84052" w:rsidRDefault="006037EB" w:rsidP="00E51E41">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haozehan@hisilicon.com</w:t>
            </w:r>
          </w:p>
        </w:tc>
      </w:tr>
      <w:tr w:rsidR="00FE4F5E" w:rsidRPr="00A84052" w14:paraId="68702BFE" w14:textId="77777777" w:rsidTr="00CA74CF">
        <w:tc>
          <w:tcPr>
            <w:tcW w:w="3186" w:type="dxa"/>
          </w:tcPr>
          <w:p w14:paraId="317D1FD1" w14:textId="5D3ECB56" w:rsidR="00FE4F5E" w:rsidRDefault="00FE4F5E" w:rsidP="00FE4F5E">
            <w:pPr>
              <w:spacing w:after="120"/>
              <w:rPr>
                <w:rFonts w:eastAsiaTheme="minorEastAsia"/>
                <w:color w:val="0070C0"/>
                <w:lang w:val="en-US" w:eastAsia="zh-CN"/>
              </w:rPr>
            </w:pPr>
            <w:r w:rsidRPr="003A2C59">
              <w:rPr>
                <w:rFonts w:eastAsiaTheme="minorEastAsia"/>
                <w:color w:val="0070C0"/>
                <w:lang w:val="en-US" w:eastAsia="zh-CN"/>
              </w:rPr>
              <w:t>Nokia, Nokia Shanghai Bell</w:t>
            </w:r>
          </w:p>
        </w:tc>
        <w:tc>
          <w:tcPr>
            <w:tcW w:w="3184" w:type="dxa"/>
          </w:tcPr>
          <w:p w14:paraId="283A65B3" w14:textId="4D0B85E5" w:rsidR="00FE4F5E" w:rsidRDefault="00FE4F5E" w:rsidP="00FE4F5E">
            <w:pPr>
              <w:spacing w:after="120"/>
              <w:rPr>
                <w:rFonts w:eastAsiaTheme="minorEastAsia"/>
                <w:color w:val="0070C0"/>
                <w:lang w:val="en-US" w:eastAsia="zh-CN"/>
              </w:rPr>
            </w:pPr>
            <w:proofErr w:type="spellStart"/>
            <w:r>
              <w:rPr>
                <w:rFonts w:eastAsiaTheme="minorEastAsia"/>
                <w:color w:val="0070C0"/>
                <w:lang w:val="en-US" w:eastAsia="zh-CN"/>
              </w:rPr>
              <w:t>Rafhael</w:t>
            </w:r>
            <w:proofErr w:type="spellEnd"/>
            <w:r>
              <w:rPr>
                <w:rFonts w:eastAsiaTheme="minorEastAsia"/>
                <w:color w:val="0070C0"/>
                <w:lang w:val="en-US" w:eastAsia="zh-CN"/>
              </w:rPr>
              <w:t xml:space="preserve"> Amorim</w:t>
            </w:r>
          </w:p>
        </w:tc>
        <w:tc>
          <w:tcPr>
            <w:tcW w:w="3261" w:type="dxa"/>
          </w:tcPr>
          <w:p w14:paraId="635C5686" w14:textId="4E1C925C" w:rsidR="00FE4F5E" w:rsidRDefault="00FE4F5E" w:rsidP="00FE4F5E">
            <w:pPr>
              <w:spacing w:after="120"/>
              <w:rPr>
                <w:rFonts w:eastAsiaTheme="minorEastAsia"/>
                <w:color w:val="0070C0"/>
                <w:lang w:val="en-US" w:eastAsia="zh-CN"/>
              </w:rPr>
            </w:pPr>
            <w:r w:rsidRPr="003A2C59">
              <w:rPr>
                <w:rFonts w:eastAsiaTheme="minorEastAsia"/>
                <w:color w:val="0070C0"/>
                <w:lang w:val="en-US" w:eastAsia="zh-CN"/>
              </w:rPr>
              <w:t>rafhael.medeiros_de_amorim@nokia-bell-labs.com</w:t>
            </w:r>
          </w:p>
        </w:tc>
      </w:tr>
      <w:tr w:rsidR="00B95DDD" w:rsidRPr="00A84052" w14:paraId="06E5976A" w14:textId="77777777" w:rsidTr="00CA74CF">
        <w:tc>
          <w:tcPr>
            <w:tcW w:w="3186" w:type="dxa"/>
          </w:tcPr>
          <w:p w14:paraId="0E2BD009" w14:textId="2CC5A614" w:rsidR="00B95DDD" w:rsidRPr="00B95DDD" w:rsidRDefault="00B95DDD" w:rsidP="00FE4F5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184" w:type="dxa"/>
          </w:tcPr>
          <w:p w14:paraId="41D88F55" w14:textId="2F8AA01F" w:rsidR="00B95DDD" w:rsidRPr="00B95DDD" w:rsidRDefault="00B95DDD" w:rsidP="00FE4F5E">
            <w:pPr>
              <w:spacing w:after="120"/>
              <w:rPr>
                <w:rFonts w:eastAsia="PMingLiU"/>
                <w:color w:val="0070C0"/>
                <w:lang w:val="en-US" w:eastAsia="zh-TW"/>
              </w:rPr>
            </w:pPr>
            <w:proofErr w:type="spellStart"/>
            <w:r>
              <w:rPr>
                <w:rFonts w:eastAsia="PMingLiU" w:hint="eastAsia"/>
                <w:color w:val="0070C0"/>
                <w:lang w:val="en-US" w:eastAsia="zh-TW"/>
              </w:rPr>
              <w:t>L</w:t>
            </w:r>
            <w:r>
              <w:rPr>
                <w:rFonts w:eastAsia="PMingLiU"/>
                <w:color w:val="0070C0"/>
                <w:lang w:val="en-US" w:eastAsia="zh-TW"/>
              </w:rPr>
              <w:t>icheng</w:t>
            </w:r>
            <w:proofErr w:type="spellEnd"/>
            <w:r>
              <w:rPr>
                <w:rFonts w:eastAsia="PMingLiU"/>
                <w:color w:val="0070C0"/>
                <w:lang w:val="en-US" w:eastAsia="zh-TW"/>
              </w:rPr>
              <w:t xml:space="preserve"> Lin</w:t>
            </w:r>
          </w:p>
        </w:tc>
        <w:tc>
          <w:tcPr>
            <w:tcW w:w="3261" w:type="dxa"/>
          </w:tcPr>
          <w:p w14:paraId="2BFF9436" w14:textId="25FB3326" w:rsidR="00B95DDD" w:rsidRPr="00B95DDD" w:rsidRDefault="00B95DDD" w:rsidP="00FE4F5E">
            <w:pPr>
              <w:spacing w:after="120"/>
              <w:rPr>
                <w:rFonts w:eastAsia="PMingLiU"/>
                <w:color w:val="0070C0"/>
                <w:lang w:val="en-US" w:eastAsia="zh-TW"/>
              </w:rPr>
            </w:pPr>
            <w:r>
              <w:rPr>
                <w:rFonts w:eastAsia="PMingLiU"/>
                <w:color w:val="0070C0"/>
                <w:lang w:val="en-US" w:eastAsia="zh-TW"/>
              </w:rPr>
              <w:t>licheng.lin@mediatek.com</w:t>
            </w:r>
          </w:p>
        </w:tc>
      </w:tr>
      <w:tr w:rsidR="004310C2" w:rsidRPr="00A84052" w14:paraId="3D05D4D0" w14:textId="77777777" w:rsidTr="00CA74CF">
        <w:tc>
          <w:tcPr>
            <w:tcW w:w="3186" w:type="dxa"/>
          </w:tcPr>
          <w:p w14:paraId="26758E45" w14:textId="6FE72352" w:rsidR="004310C2" w:rsidRDefault="004310C2" w:rsidP="00FE4F5E">
            <w:pPr>
              <w:spacing w:after="120"/>
              <w:rPr>
                <w:rFonts w:eastAsia="PMingLiU"/>
                <w:color w:val="0070C0"/>
                <w:lang w:val="en-US" w:eastAsia="zh-TW"/>
              </w:rPr>
            </w:pPr>
            <w:r>
              <w:rPr>
                <w:rFonts w:eastAsia="PMingLiU"/>
                <w:color w:val="0070C0"/>
                <w:lang w:val="en-US" w:eastAsia="zh-TW"/>
              </w:rPr>
              <w:t>Qualcomm</w:t>
            </w:r>
          </w:p>
        </w:tc>
        <w:tc>
          <w:tcPr>
            <w:tcW w:w="3184" w:type="dxa"/>
          </w:tcPr>
          <w:p w14:paraId="06DFC70F" w14:textId="335F34AC" w:rsidR="004310C2" w:rsidRDefault="004310C2" w:rsidP="00FE4F5E">
            <w:pPr>
              <w:spacing w:after="120"/>
              <w:rPr>
                <w:rFonts w:eastAsia="PMingLiU"/>
                <w:color w:val="0070C0"/>
                <w:lang w:val="en-US" w:eastAsia="zh-TW"/>
              </w:rPr>
            </w:pPr>
            <w:r>
              <w:rPr>
                <w:rFonts w:eastAsia="PMingLiU"/>
                <w:color w:val="0070C0"/>
                <w:lang w:val="en-US" w:eastAsia="zh-TW"/>
              </w:rPr>
              <w:t>Jahidur Rahman</w:t>
            </w:r>
          </w:p>
        </w:tc>
        <w:tc>
          <w:tcPr>
            <w:tcW w:w="3261" w:type="dxa"/>
          </w:tcPr>
          <w:p w14:paraId="51E443B2" w14:textId="06146D42" w:rsidR="004310C2" w:rsidRDefault="004310C2" w:rsidP="00FE4F5E">
            <w:pPr>
              <w:spacing w:after="120"/>
              <w:rPr>
                <w:rFonts w:eastAsia="PMingLiU"/>
                <w:color w:val="0070C0"/>
                <w:lang w:val="en-US" w:eastAsia="zh-TW"/>
              </w:rPr>
            </w:pPr>
            <w:proofErr w:type="spellStart"/>
            <w:r>
              <w:rPr>
                <w:rFonts w:eastAsia="PMingLiU"/>
                <w:color w:val="0070C0"/>
                <w:lang w:val="en-US" w:eastAsia="zh-TW"/>
              </w:rPr>
              <w:t>rahman@qti.qualcomm.comm</w:t>
            </w:r>
            <w:proofErr w:type="spellEnd"/>
          </w:p>
        </w:tc>
      </w:tr>
      <w:tr w:rsidR="00CA74CF" w14:paraId="3883AD8F" w14:textId="77777777" w:rsidTr="00CA74CF">
        <w:tc>
          <w:tcPr>
            <w:tcW w:w="3186" w:type="dxa"/>
          </w:tcPr>
          <w:p w14:paraId="2A999438" w14:textId="77777777" w:rsidR="00CA74CF" w:rsidRDefault="00CA74CF" w:rsidP="004B73F5">
            <w:pPr>
              <w:spacing w:after="120"/>
              <w:rPr>
                <w:rFonts w:eastAsia="PMingLiU"/>
                <w:color w:val="0070C0"/>
                <w:lang w:val="en-US" w:eastAsia="zh-TW"/>
              </w:rPr>
            </w:pPr>
            <w:r>
              <w:rPr>
                <w:rFonts w:eastAsia="PMingLiU"/>
                <w:color w:val="0070C0"/>
                <w:lang w:val="en-US" w:eastAsia="zh-TW"/>
              </w:rPr>
              <w:t>Apple</w:t>
            </w:r>
          </w:p>
        </w:tc>
        <w:tc>
          <w:tcPr>
            <w:tcW w:w="3184" w:type="dxa"/>
          </w:tcPr>
          <w:p w14:paraId="60D7E63C" w14:textId="77777777" w:rsidR="00CA74CF" w:rsidRDefault="00CA74CF" w:rsidP="004B73F5">
            <w:pPr>
              <w:spacing w:after="120"/>
              <w:rPr>
                <w:rFonts w:eastAsia="PMingLiU"/>
                <w:color w:val="0070C0"/>
                <w:lang w:val="en-US" w:eastAsia="zh-TW"/>
              </w:rPr>
            </w:pPr>
            <w:proofErr w:type="spellStart"/>
            <w:r>
              <w:rPr>
                <w:rFonts w:eastAsia="PMingLiU"/>
                <w:color w:val="0070C0"/>
                <w:lang w:val="en-US" w:eastAsia="zh-TW"/>
              </w:rPr>
              <w:t>Manasa</w:t>
            </w:r>
            <w:proofErr w:type="spellEnd"/>
            <w:r>
              <w:rPr>
                <w:rFonts w:eastAsia="PMingLiU"/>
                <w:color w:val="0070C0"/>
                <w:lang w:val="en-US" w:eastAsia="zh-TW"/>
              </w:rPr>
              <w:t xml:space="preserve"> Raghavan</w:t>
            </w:r>
          </w:p>
        </w:tc>
        <w:tc>
          <w:tcPr>
            <w:tcW w:w="3261" w:type="dxa"/>
          </w:tcPr>
          <w:p w14:paraId="55A866FC" w14:textId="77777777" w:rsidR="00CA74CF" w:rsidRDefault="00CA74CF" w:rsidP="004B73F5">
            <w:pPr>
              <w:spacing w:after="120"/>
              <w:rPr>
                <w:rFonts w:eastAsia="PMingLiU"/>
                <w:color w:val="0070C0"/>
                <w:lang w:val="en-US" w:eastAsia="zh-TW"/>
              </w:rPr>
            </w:pPr>
            <w:proofErr w:type="spellStart"/>
            <w:r>
              <w:rPr>
                <w:rFonts w:eastAsia="PMingLiU"/>
                <w:color w:val="0070C0"/>
                <w:lang w:val="en-US" w:eastAsia="zh-TW"/>
              </w:rPr>
              <w:t>Manasa.raghavan</w:t>
            </w:r>
            <w:proofErr w:type="spellEnd"/>
            <w:r>
              <w:rPr>
                <w:rFonts w:eastAsia="PMingLiU"/>
                <w:color w:val="0070C0"/>
                <w:lang w:val="en-US" w:eastAsia="zh-TW"/>
              </w:rPr>
              <w:t>[AT]apple.com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21B0D2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83DF1" w:rsidRPr="00F83DF1">
        <w:rPr>
          <w:lang w:eastAsia="ja-JP"/>
        </w:rPr>
        <w:t>General assumptions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649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649BD">
        <w:trPr>
          <w:trHeight w:val="468"/>
        </w:trPr>
        <w:tc>
          <w:tcPr>
            <w:tcW w:w="1622" w:type="dxa"/>
          </w:tcPr>
          <w:p w14:paraId="12FD4C09" w14:textId="7B768924" w:rsidR="00F53FE2" w:rsidRPr="004A7544" w:rsidRDefault="00A97506" w:rsidP="00805BE8">
            <w:pPr>
              <w:spacing w:before="120" w:after="120"/>
            </w:pPr>
            <w:r w:rsidRPr="00A97506">
              <w:t>R4-2215674</w:t>
            </w:r>
          </w:p>
        </w:tc>
        <w:tc>
          <w:tcPr>
            <w:tcW w:w="1424" w:type="dxa"/>
          </w:tcPr>
          <w:p w14:paraId="1A5AAE84" w14:textId="4D81FD3A" w:rsidR="00F53FE2" w:rsidRPr="004A7544" w:rsidRDefault="00124D6A" w:rsidP="00805BE8">
            <w:pPr>
              <w:spacing w:before="120" w:after="120"/>
            </w:pPr>
            <w:r w:rsidRPr="00124D6A">
              <w:t>Ericsson</w:t>
            </w:r>
          </w:p>
        </w:tc>
        <w:tc>
          <w:tcPr>
            <w:tcW w:w="6585" w:type="dxa"/>
          </w:tcPr>
          <w:p w14:paraId="1ED51F15" w14:textId="481AD036" w:rsidR="00D649BD" w:rsidRDefault="00D649BD" w:rsidP="00D649BD">
            <w:pPr>
              <w:pBdr>
                <w:bottom w:val="single" w:sz="4" w:space="1" w:color="auto"/>
              </w:pBdr>
              <w:rPr>
                <w:rFonts w:ascii="Arial" w:hAnsi="Arial" w:cs="Arial"/>
                <w:b/>
                <w:bCs/>
              </w:rPr>
            </w:pPr>
            <w:r w:rsidRPr="00ED279B">
              <w:rPr>
                <w:rFonts w:ascii="Arial" w:hAnsi="Arial" w:cs="Arial"/>
                <w:b/>
                <w:bCs/>
              </w:rPr>
              <w:t xml:space="preserve">Proposal 1: Taking NTN-TDLD5-200 as LOS channel model. Capture </w:t>
            </w:r>
            <w:proofErr w:type="spellStart"/>
            <w:r w:rsidRPr="00ED279B">
              <w:rPr>
                <w:rFonts w:ascii="Arial" w:hAnsi="Arial" w:cs="Arial"/>
                <w:b/>
                <w:bCs/>
              </w:rPr>
              <w:t>K_offset</w:t>
            </w:r>
            <w:proofErr w:type="spellEnd"/>
            <w:r w:rsidRPr="00ED279B">
              <w:rPr>
                <w:rFonts w:ascii="Arial" w:hAnsi="Arial" w:cs="Arial"/>
                <w:b/>
                <w:bCs/>
              </w:rPr>
              <w:t xml:space="preserve"> in the parameter configuration table.</w:t>
            </w:r>
            <w:r>
              <w:rPr>
                <w:rFonts w:ascii="Arial" w:hAnsi="Arial" w:cs="Arial"/>
                <w:b/>
                <w:bCs/>
              </w:rPr>
              <w:t xml:space="preserve"> </w:t>
            </w:r>
          </w:p>
          <w:p w14:paraId="71162937" w14:textId="77777777" w:rsidR="00D649BD" w:rsidRDefault="00D649BD" w:rsidP="00D649BD">
            <w:pPr>
              <w:pBdr>
                <w:bottom w:val="single" w:sz="4" w:space="1" w:color="auto"/>
              </w:pBdr>
              <w:rPr>
                <w:rFonts w:ascii="Arial" w:hAnsi="Arial" w:cs="Arial"/>
                <w:b/>
                <w:bCs/>
              </w:rPr>
            </w:pPr>
            <w:r>
              <w:rPr>
                <w:rFonts w:ascii="Arial" w:hAnsi="Arial" w:cs="Arial"/>
                <w:b/>
                <w:bCs/>
              </w:rPr>
              <w:t>Proposal 2: Accept following delay profile for NTN demodulation requirements.</w:t>
            </w:r>
          </w:p>
          <w:p w14:paraId="7A3812D8" w14:textId="77777777" w:rsidR="00D649BD" w:rsidRDefault="00D649BD" w:rsidP="00D649BD">
            <w:pPr>
              <w:pStyle w:val="TH"/>
              <w:rPr>
                <w:lang w:eastAsia="zh-CN"/>
              </w:rPr>
            </w:pPr>
            <w:r>
              <w:rPr>
                <w:rFonts w:hint="eastAsia"/>
                <w:lang w:eastAsia="zh-CN"/>
              </w:rPr>
              <w:t>T</w:t>
            </w:r>
            <w:r>
              <w:rPr>
                <w:lang w:eastAsia="zh-CN"/>
              </w:rPr>
              <w:t>able 1 NTN-TDLA100 delay profile (resolution 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D649BD" w14:paraId="78F544F2" w14:textId="77777777" w:rsidTr="006037EB">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5437F003"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00FF9390"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67CCA113"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304C44B9"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Fading distribution</w:t>
                  </w:r>
                </w:p>
              </w:tc>
            </w:tr>
            <w:tr w:rsidR="00D649BD" w14:paraId="58734407" w14:textId="77777777" w:rsidTr="006037EB">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462ECA6"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121D9C83"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1509F8FA"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AA148D1"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lang w:val="en-CA"/>
                    </w:rPr>
                  </w:pPr>
                </w:p>
              </w:tc>
            </w:tr>
            <w:tr w:rsidR="00D649BD" w14:paraId="40F98F1B"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05B308" w14:textId="77777777" w:rsidR="00D649BD" w:rsidRDefault="00D649BD" w:rsidP="00D649BD">
                  <w:pPr>
                    <w:keepNext/>
                    <w:keepLines/>
                    <w:spacing w:after="0"/>
                    <w:jc w:val="center"/>
                    <w:rPr>
                      <w:rFonts w:ascii="Arial" w:hAnsi="Arial"/>
                      <w:sz w:val="18"/>
                      <w:lang w:val="en-CA"/>
                    </w:rPr>
                  </w:pPr>
                  <w:r>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B228BA" w14:textId="77777777" w:rsidR="00D649BD" w:rsidRDefault="00D649BD" w:rsidP="00D649BD">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FD133D9" w14:textId="77777777" w:rsidR="00D649BD" w:rsidRDefault="00D649BD" w:rsidP="00D649BD">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7BEE23A" w14:textId="77777777" w:rsidR="00D649BD" w:rsidRDefault="00D649BD" w:rsidP="00D649BD">
                  <w:pPr>
                    <w:keepNext/>
                    <w:keepLines/>
                    <w:spacing w:after="0"/>
                    <w:jc w:val="center"/>
                    <w:rPr>
                      <w:rFonts w:ascii="Arial" w:hAnsi="Arial"/>
                      <w:sz w:val="18"/>
                    </w:rPr>
                  </w:pPr>
                  <w:r>
                    <w:rPr>
                      <w:rFonts w:ascii="Arial" w:hAnsi="Arial"/>
                      <w:sz w:val="18"/>
                    </w:rPr>
                    <w:t>Rayleigh</w:t>
                  </w:r>
                </w:p>
              </w:tc>
            </w:tr>
            <w:tr w:rsidR="00D649BD" w14:paraId="4CB4AEF0"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0F3D5F3" w14:textId="77777777" w:rsidR="00D649BD" w:rsidRDefault="00D649BD" w:rsidP="00D649BD">
                  <w:pPr>
                    <w:keepNext/>
                    <w:keepLines/>
                    <w:spacing w:after="0"/>
                    <w:jc w:val="center"/>
                    <w:rPr>
                      <w:rFonts w:ascii="Arial" w:hAnsi="Arial"/>
                      <w:sz w:val="18"/>
                      <w:lang w:val="en-CA"/>
                    </w:rPr>
                  </w:pPr>
                  <w:r>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563AEA1" w14:textId="77777777" w:rsidR="00D649BD" w:rsidRDefault="00D649BD" w:rsidP="00D649BD">
                  <w:pPr>
                    <w:keepNext/>
                    <w:keepLines/>
                    <w:spacing w:after="0"/>
                    <w:jc w:val="center"/>
                    <w:rPr>
                      <w:rFonts w:ascii="Arial" w:hAnsi="Arial"/>
                      <w:sz w:val="18"/>
                    </w:rPr>
                  </w:pPr>
                  <w:r>
                    <w:rPr>
                      <w:rFonts w:ascii="Arial" w:hAnsi="Arial"/>
                      <w:sz w:val="18"/>
                      <w:szCs w:val="18"/>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2F5125" w14:textId="77777777" w:rsidR="00D649BD" w:rsidRDefault="00D649BD" w:rsidP="00D649BD">
                  <w:pPr>
                    <w:keepNext/>
                    <w:keepLines/>
                    <w:spacing w:after="0"/>
                    <w:jc w:val="center"/>
                    <w:rPr>
                      <w:rFonts w:ascii="Arial" w:hAnsi="Arial"/>
                      <w:sz w:val="18"/>
                    </w:rPr>
                  </w:pPr>
                  <w:r>
                    <w:rPr>
                      <w:rFonts w:ascii="Arial" w:hAnsi="Arial"/>
                      <w:sz w:val="18"/>
                      <w:szCs w:val="18"/>
                    </w:rPr>
                    <w:t>-4.675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48DF8A" w14:textId="77777777" w:rsidR="00D649BD" w:rsidRDefault="00D649BD" w:rsidP="00D649BD">
                  <w:pPr>
                    <w:keepNext/>
                    <w:keepLines/>
                    <w:spacing w:after="0"/>
                    <w:jc w:val="center"/>
                    <w:rPr>
                      <w:rFonts w:ascii="Arial" w:hAnsi="Arial"/>
                      <w:sz w:val="18"/>
                    </w:rPr>
                  </w:pPr>
                  <w:r>
                    <w:rPr>
                      <w:rFonts w:ascii="Arial" w:hAnsi="Arial"/>
                      <w:sz w:val="18"/>
                    </w:rPr>
                    <w:t>Rayleigh</w:t>
                  </w:r>
                </w:p>
              </w:tc>
            </w:tr>
            <w:tr w:rsidR="00D649BD" w14:paraId="6B2BC3FB"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A80621" w14:textId="77777777" w:rsidR="00D649BD" w:rsidRDefault="00D649BD" w:rsidP="00D649BD">
                  <w:pPr>
                    <w:keepNext/>
                    <w:keepLines/>
                    <w:spacing w:after="0"/>
                    <w:jc w:val="center"/>
                    <w:rPr>
                      <w:rFonts w:ascii="Arial" w:hAnsi="Arial"/>
                      <w:sz w:val="18"/>
                      <w:lang w:val="en-CA"/>
                    </w:rPr>
                  </w:pPr>
                  <w:r>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AFFEAC5" w14:textId="77777777" w:rsidR="00D649BD" w:rsidRDefault="00D649BD" w:rsidP="00D649BD">
                  <w:pPr>
                    <w:keepNext/>
                    <w:keepLines/>
                    <w:spacing w:after="0"/>
                    <w:jc w:val="center"/>
                    <w:rPr>
                      <w:rFonts w:ascii="Arial" w:hAnsi="Arial"/>
                      <w:sz w:val="18"/>
                    </w:rPr>
                  </w:pPr>
                  <w:r>
                    <w:rPr>
                      <w:rFonts w:ascii="Arial" w:hAnsi="Arial"/>
                      <w:sz w:val="18"/>
                      <w:szCs w:val="18"/>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DE45AF" w14:textId="77777777" w:rsidR="00D649BD" w:rsidRDefault="00D649BD" w:rsidP="00D649BD">
                  <w:pPr>
                    <w:keepNext/>
                    <w:keepLines/>
                    <w:spacing w:after="0"/>
                    <w:jc w:val="center"/>
                    <w:rPr>
                      <w:rFonts w:ascii="Arial" w:hAnsi="Arial"/>
                      <w:sz w:val="18"/>
                    </w:rPr>
                  </w:pPr>
                  <w:r>
                    <w:rPr>
                      <w:rFonts w:ascii="Arial" w:hAnsi="Arial"/>
                      <w:sz w:val="18"/>
                      <w:szCs w:val="18"/>
                    </w:rPr>
                    <w:t>-6.482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24144F" w14:textId="77777777" w:rsidR="00D649BD" w:rsidRDefault="00D649BD" w:rsidP="00D649BD">
                  <w:pPr>
                    <w:keepNext/>
                    <w:keepLines/>
                    <w:spacing w:after="0"/>
                    <w:jc w:val="center"/>
                    <w:rPr>
                      <w:rFonts w:ascii="Arial" w:hAnsi="Arial"/>
                      <w:sz w:val="18"/>
                    </w:rPr>
                  </w:pPr>
                  <w:r>
                    <w:rPr>
                      <w:rFonts w:ascii="Arial" w:hAnsi="Arial"/>
                      <w:sz w:val="18"/>
                    </w:rPr>
                    <w:t>Rayleigh</w:t>
                  </w:r>
                </w:p>
              </w:tc>
            </w:tr>
          </w:tbl>
          <w:p w14:paraId="090A779D" w14:textId="77777777" w:rsidR="00D649BD" w:rsidRDefault="00D649BD" w:rsidP="00D649BD">
            <w:pPr>
              <w:pStyle w:val="TH"/>
              <w:rPr>
                <w:lang w:eastAsia="zh-CN"/>
              </w:rPr>
            </w:pPr>
          </w:p>
          <w:p w14:paraId="719B6639" w14:textId="77777777" w:rsidR="00D649BD" w:rsidRDefault="00D649BD" w:rsidP="00D649BD">
            <w:pPr>
              <w:pStyle w:val="TH"/>
              <w:rPr>
                <w:lang w:eastAsia="zh-CN"/>
              </w:rPr>
            </w:pPr>
            <w:r>
              <w:rPr>
                <w:rFonts w:hint="eastAsia"/>
                <w:lang w:eastAsia="zh-CN"/>
              </w:rPr>
              <w:t>T</w:t>
            </w:r>
            <w:r>
              <w:rPr>
                <w:lang w:eastAsia="zh-CN"/>
              </w:rPr>
              <w:t>able 2 NTN-TDLC5 delay profile (resolution 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422"/>
              <w:gridCol w:w="1546"/>
              <w:gridCol w:w="2443"/>
            </w:tblGrid>
            <w:tr w:rsidR="00D649BD" w14:paraId="19FFACAB"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1AD8EA4"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A46262F"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6033B59C"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3ACB0806" w14:textId="77777777" w:rsidR="00D649BD" w:rsidRDefault="00D649BD" w:rsidP="00D649B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D649BD" w14:paraId="31519DFC" w14:textId="77777777" w:rsidTr="006037E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08FD179" w14:textId="77777777" w:rsidR="00D649BD" w:rsidRDefault="00D649BD" w:rsidP="00D649BD">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863CF06" w14:textId="77777777" w:rsidR="00D649BD" w:rsidRDefault="00D649BD" w:rsidP="00D649BD">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09D846" w14:textId="77777777" w:rsidR="00D649BD" w:rsidRPr="001177DD" w:rsidRDefault="00D649BD" w:rsidP="00D649BD">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BAB229" w14:textId="77777777" w:rsidR="00D649BD" w:rsidRDefault="00D649BD" w:rsidP="00D649BD">
                  <w:pPr>
                    <w:keepNext/>
                    <w:keepLines/>
                    <w:spacing w:after="0"/>
                    <w:jc w:val="center"/>
                    <w:rPr>
                      <w:rFonts w:ascii="Arial" w:hAnsi="Arial"/>
                      <w:sz w:val="18"/>
                    </w:rPr>
                  </w:pPr>
                  <w:r>
                    <w:rPr>
                      <w:rFonts w:ascii="Arial" w:hAnsi="Arial"/>
                      <w:sz w:val="18"/>
                    </w:rPr>
                    <w:t>LOS path</w:t>
                  </w:r>
                </w:p>
              </w:tc>
            </w:tr>
            <w:tr w:rsidR="00D649BD" w14:paraId="51044E4B" w14:textId="77777777" w:rsidTr="006037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6887E" w14:textId="77777777" w:rsidR="00D649BD" w:rsidRDefault="00D649BD" w:rsidP="00D649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4F093E" w14:textId="77777777" w:rsidR="00D649BD" w:rsidRDefault="00D649BD" w:rsidP="00D649BD">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B223D3B" w14:textId="77777777" w:rsidR="00D649BD" w:rsidRPr="001177DD" w:rsidRDefault="00D649BD" w:rsidP="00D649BD">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93D2A1" w14:textId="77777777" w:rsidR="00D649BD" w:rsidRDefault="00D649BD" w:rsidP="00D649BD">
                  <w:pPr>
                    <w:keepNext/>
                    <w:keepLines/>
                    <w:spacing w:after="0"/>
                    <w:jc w:val="center"/>
                    <w:rPr>
                      <w:rFonts w:ascii="Arial" w:hAnsi="Arial"/>
                      <w:sz w:val="18"/>
                    </w:rPr>
                  </w:pPr>
                  <w:r>
                    <w:rPr>
                      <w:rFonts w:ascii="Arial" w:hAnsi="Arial"/>
                      <w:sz w:val="18"/>
                    </w:rPr>
                    <w:t>Rayleigh</w:t>
                  </w:r>
                </w:p>
              </w:tc>
            </w:tr>
            <w:tr w:rsidR="00D649BD" w14:paraId="62B5C054"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3C6AFD" w14:textId="77777777" w:rsidR="00D649BD" w:rsidRDefault="00D649BD" w:rsidP="00D649BD">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1E13A4A" w14:textId="77777777" w:rsidR="00D649BD" w:rsidRDefault="00D649BD" w:rsidP="00D649BD">
                  <w:pPr>
                    <w:keepNext/>
                    <w:keepLines/>
                    <w:spacing w:after="0"/>
                    <w:jc w:val="center"/>
                    <w:rPr>
                      <w:rFonts w:ascii="Arial" w:hAnsi="Arial"/>
                      <w:sz w:val="18"/>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885DC36" w14:textId="77777777" w:rsidR="00D649BD" w:rsidRPr="001177DD" w:rsidRDefault="00D649BD" w:rsidP="00D649BD">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5DC75C" w14:textId="77777777" w:rsidR="00D649BD" w:rsidRDefault="00D649BD" w:rsidP="00D649BD">
                  <w:pPr>
                    <w:keepNext/>
                    <w:keepLines/>
                    <w:spacing w:after="0"/>
                    <w:jc w:val="center"/>
                    <w:rPr>
                      <w:rFonts w:ascii="Arial" w:hAnsi="Arial"/>
                      <w:sz w:val="18"/>
                    </w:rPr>
                  </w:pPr>
                  <w:r>
                    <w:rPr>
                      <w:rFonts w:ascii="Arial" w:hAnsi="Arial"/>
                      <w:sz w:val="18"/>
                    </w:rPr>
                    <w:t>Rayleigh</w:t>
                  </w:r>
                </w:p>
              </w:tc>
            </w:tr>
            <w:tr w:rsidR="00D649BD" w14:paraId="2BF59E82" w14:textId="77777777" w:rsidTr="006037EB">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A0414A" w14:textId="77777777" w:rsidR="00D649BD" w:rsidRDefault="00D649BD" w:rsidP="00D649BD">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23E5CF1A" w14:textId="08CEA6FD" w:rsidR="005E366A" w:rsidRPr="00D649BD" w:rsidRDefault="005E366A" w:rsidP="00D649BD">
            <w:pPr>
              <w:overflowPunct/>
              <w:autoSpaceDE/>
              <w:autoSpaceDN/>
              <w:adjustRightInd/>
              <w:spacing w:after="0"/>
              <w:textAlignment w:val="auto"/>
              <w:rPr>
                <w:rFonts w:cstheme="minorHAnsi"/>
                <w:b/>
                <w:bCs/>
              </w:rPr>
            </w:pPr>
          </w:p>
        </w:tc>
      </w:tr>
      <w:tr w:rsidR="00742B2E" w14:paraId="1698C6DA" w14:textId="77777777" w:rsidTr="00D649BD">
        <w:trPr>
          <w:trHeight w:val="468"/>
        </w:trPr>
        <w:tc>
          <w:tcPr>
            <w:tcW w:w="1622" w:type="dxa"/>
          </w:tcPr>
          <w:p w14:paraId="484F8B6B" w14:textId="08C44F6C" w:rsidR="00742B2E" w:rsidRPr="00622E2C" w:rsidRDefault="00395CEA" w:rsidP="00805BE8">
            <w:pPr>
              <w:spacing w:before="120" w:after="120"/>
            </w:pPr>
            <w:r w:rsidRPr="00395CEA">
              <w:t>R4-2215976</w:t>
            </w:r>
          </w:p>
        </w:tc>
        <w:tc>
          <w:tcPr>
            <w:tcW w:w="1424" w:type="dxa"/>
          </w:tcPr>
          <w:p w14:paraId="2EA4604A" w14:textId="35934D64" w:rsidR="00742B2E" w:rsidRPr="00AF7957" w:rsidRDefault="00D22D8B" w:rsidP="00805BE8">
            <w:pPr>
              <w:spacing w:before="120" w:after="120"/>
            </w:pPr>
            <w:r w:rsidRPr="00D22D8B">
              <w:t xml:space="preserve">Huawei, </w:t>
            </w:r>
            <w:proofErr w:type="spellStart"/>
            <w:r w:rsidRPr="00D22D8B">
              <w:t>HiSilicon</w:t>
            </w:r>
            <w:proofErr w:type="spellEnd"/>
          </w:p>
        </w:tc>
        <w:tc>
          <w:tcPr>
            <w:tcW w:w="6585" w:type="dxa"/>
          </w:tcPr>
          <w:p w14:paraId="0C987BE7" w14:textId="77777777" w:rsidR="00C11BE3" w:rsidRDefault="00C11BE3" w:rsidP="00C11BE3">
            <w:pPr>
              <w:pStyle w:val="Proposal"/>
              <w:numPr>
                <w:ilvl w:val="0"/>
                <w:numId w:val="34"/>
              </w:numPr>
            </w:pPr>
            <w:r>
              <w:t>C</w:t>
            </w:r>
            <w:r w:rsidRPr="00311ED5">
              <w:t>onfirm</w:t>
            </w:r>
            <w:r>
              <w:t xml:space="preserve"> to use DS = 3.5ns and </w:t>
            </w:r>
            <w:proofErr w:type="spellStart"/>
            <w:r>
              <w:t>K_offset</w:t>
            </w:r>
            <w:proofErr w:type="spellEnd"/>
            <w:r>
              <w:t xml:space="preserve"> = 8 slots for the channel model NTN-TDLC (LOS).</w:t>
            </w:r>
          </w:p>
          <w:p w14:paraId="50D60783" w14:textId="77777777" w:rsidR="00C11BE3" w:rsidRPr="002954AB" w:rsidRDefault="00C11BE3" w:rsidP="00C11BE3">
            <w:pPr>
              <w:pStyle w:val="Observation"/>
              <w:numPr>
                <w:ilvl w:val="0"/>
                <w:numId w:val="35"/>
              </w:numPr>
            </w:pPr>
            <w:r>
              <w:rPr>
                <w:rFonts w:hint="eastAsia"/>
              </w:rPr>
              <w:t>T</w:t>
            </w:r>
            <w:r>
              <w:t xml:space="preserve">he </w:t>
            </w:r>
            <w:r w:rsidRPr="002954AB">
              <w:t xml:space="preserve">new NTN-TDL-C channel model with the </w:t>
            </w:r>
            <w:r>
              <w:t xml:space="preserve">changed </w:t>
            </w:r>
            <w:r w:rsidRPr="002954AB">
              <w:t xml:space="preserve">LOS </w:t>
            </w:r>
            <w:proofErr w:type="spellStart"/>
            <w:r w:rsidRPr="002954AB">
              <w:t>K_factor</w:t>
            </w:r>
            <w:proofErr w:type="spellEnd"/>
            <w:r w:rsidRPr="002954AB">
              <w:t xml:space="preserve"> </w:t>
            </w:r>
            <w:r>
              <w:t>8.05 is shown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2007"/>
              <w:gridCol w:w="1846"/>
            </w:tblGrid>
            <w:tr w:rsidR="00C11BE3" w:rsidRPr="002954AB" w14:paraId="2360327E" w14:textId="77777777" w:rsidTr="006037EB">
              <w:trPr>
                <w:cantSplit/>
                <w:jc w:val="center"/>
              </w:trPr>
              <w:tc>
                <w:tcPr>
                  <w:tcW w:w="0" w:type="auto"/>
                  <w:shd w:val="clear" w:color="auto" w:fill="D9D9D9"/>
                  <w:tcMar>
                    <w:top w:w="28" w:type="dxa"/>
                    <w:bottom w:w="28" w:type="dxa"/>
                  </w:tcMar>
                  <w:vAlign w:val="center"/>
                </w:tcPr>
                <w:p w14:paraId="3DEB0814" w14:textId="77777777" w:rsidR="00C11BE3" w:rsidRPr="002954AB" w:rsidRDefault="00C11BE3" w:rsidP="00C11BE3">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Tap #</w:t>
                  </w:r>
                </w:p>
              </w:tc>
              <w:tc>
                <w:tcPr>
                  <w:tcW w:w="0" w:type="auto"/>
                  <w:shd w:val="clear" w:color="auto" w:fill="D9D9D9"/>
                  <w:vAlign w:val="center"/>
                </w:tcPr>
                <w:p w14:paraId="7CA1B8C9" w14:textId="77777777" w:rsidR="00C11BE3" w:rsidRPr="002954AB" w:rsidRDefault="00C11BE3" w:rsidP="00C11BE3">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hAnsi="Arial"/>
                      <w:b/>
                      <w:sz w:val="18"/>
                      <w:lang w:val="en-CA"/>
                    </w:rPr>
                    <w:t>Normalized d</w:t>
                  </w:r>
                  <w:r w:rsidRPr="002954AB">
                    <w:rPr>
                      <w:rFonts w:ascii="Arial"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14:paraId="633AE8D5" w14:textId="77777777" w:rsidR="00C11BE3" w:rsidRPr="002954AB" w:rsidRDefault="00C11BE3" w:rsidP="00C11BE3">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Scaled 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66033048" w14:textId="77777777" w:rsidR="00C11BE3" w:rsidRPr="002954AB" w:rsidRDefault="00C11BE3" w:rsidP="00C11BE3">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Fading distribution</w:t>
                  </w:r>
                </w:p>
              </w:tc>
            </w:tr>
            <w:tr w:rsidR="00C11BE3" w:rsidRPr="002954AB" w14:paraId="1CE41B01" w14:textId="77777777" w:rsidTr="006037EB">
              <w:trPr>
                <w:cantSplit/>
                <w:jc w:val="center"/>
              </w:trPr>
              <w:tc>
                <w:tcPr>
                  <w:tcW w:w="0" w:type="auto"/>
                  <w:vMerge w:val="restart"/>
                  <w:tcMar>
                    <w:top w:w="28" w:type="dxa"/>
                    <w:bottom w:w="28" w:type="dxa"/>
                  </w:tcMar>
                  <w:vAlign w:val="center"/>
                </w:tcPr>
                <w:p w14:paraId="3C7DDAAC"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1</w:t>
                  </w:r>
                </w:p>
              </w:tc>
              <w:tc>
                <w:tcPr>
                  <w:tcW w:w="0" w:type="auto"/>
                  <w:vAlign w:val="center"/>
                </w:tcPr>
                <w:p w14:paraId="433ADC97" w14:textId="77777777" w:rsidR="00C11BE3" w:rsidRPr="002954AB" w:rsidRDefault="00C11BE3" w:rsidP="00C11BE3">
                  <w:pPr>
                    <w:keepNext/>
                    <w:keepLines/>
                    <w:spacing w:after="0"/>
                    <w:jc w:val="center"/>
                    <w:rPr>
                      <w:rFonts w:ascii="Arial" w:eastAsia="DengXian" w:hAnsi="Arial"/>
                      <w:sz w:val="18"/>
                      <w:szCs w:val="18"/>
                      <w:lang w:val="en-CA"/>
                    </w:rPr>
                  </w:pPr>
                  <w:r w:rsidRPr="002954AB">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442D5A1B"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szCs w:val="18"/>
                      <w:lang w:val="en-CA"/>
                    </w:rPr>
                    <w:t>-0.6024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1AE6A211"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LOS path</w:t>
                  </w:r>
                </w:p>
              </w:tc>
            </w:tr>
            <w:tr w:rsidR="00C11BE3" w:rsidRPr="002954AB" w14:paraId="7B5776D0" w14:textId="77777777" w:rsidTr="006037EB">
              <w:trPr>
                <w:cantSplit/>
                <w:jc w:val="center"/>
              </w:trPr>
              <w:tc>
                <w:tcPr>
                  <w:tcW w:w="0" w:type="auto"/>
                  <w:vMerge/>
                  <w:tcMar>
                    <w:top w:w="28" w:type="dxa"/>
                    <w:bottom w:w="28" w:type="dxa"/>
                  </w:tcMar>
                  <w:vAlign w:val="center"/>
                </w:tcPr>
                <w:p w14:paraId="75ECAB02" w14:textId="77777777" w:rsidR="00C11BE3" w:rsidRPr="002954AB" w:rsidRDefault="00C11BE3" w:rsidP="00C11BE3">
                  <w:pPr>
                    <w:keepNext/>
                    <w:keepLines/>
                    <w:spacing w:after="0"/>
                    <w:jc w:val="center"/>
                    <w:rPr>
                      <w:rFonts w:ascii="Arial" w:eastAsia="DengXian" w:hAnsi="Arial"/>
                      <w:sz w:val="18"/>
                    </w:rPr>
                  </w:pPr>
                </w:p>
              </w:tc>
              <w:tc>
                <w:tcPr>
                  <w:tcW w:w="0" w:type="auto"/>
                  <w:vAlign w:val="center"/>
                </w:tcPr>
                <w:p w14:paraId="13696E08" w14:textId="77777777" w:rsidR="00C11BE3" w:rsidRPr="002954AB" w:rsidRDefault="00C11BE3" w:rsidP="00C11BE3">
                  <w:pPr>
                    <w:keepNext/>
                    <w:keepLines/>
                    <w:spacing w:after="0"/>
                    <w:jc w:val="center"/>
                    <w:rPr>
                      <w:rFonts w:ascii="Arial" w:eastAsia="DengXian" w:hAnsi="Arial"/>
                      <w:sz w:val="18"/>
                      <w:szCs w:val="18"/>
                      <w:lang w:val="en-CA"/>
                    </w:rPr>
                  </w:pPr>
                  <w:r w:rsidRPr="002954AB">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4EAED796"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szCs w:val="18"/>
                      <w:lang w:val="en-CA"/>
                    </w:rPr>
                    <w:t>-8.8768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491758D"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Rayleigh</w:t>
                  </w:r>
                </w:p>
              </w:tc>
            </w:tr>
            <w:tr w:rsidR="00C11BE3" w:rsidRPr="002954AB" w14:paraId="6365041B" w14:textId="77777777" w:rsidTr="006037EB">
              <w:trPr>
                <w:cantSplit/>
                <w:jc w:val="center"/>
              </w:trPr>
              <w:tc>
                <w:tcPr>
                  <w:tcW w:w="0" w:type="auto"/>
                  <w:tcMar>
                    <w:top w:w="28" w:type="dxa"/>
                    <w:bottom w:w="28" w:type="dxa"/>
                  </w:tcMar>
                  <w:vAlign w:val="center"/>
                </w:tcPr>
                <w:p w14:paraId="65760C89"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2</w:t>
                  </w:r>
                </w:p>
              </w:tc>
              <w:tc>
                <w:tcPr>
                  <w:tcW w:w="0" w:type="auto"/>
                  <w:vAlign w:val="center"/>
                </w:tcPr>
                <w:p w14:paraId="7CCBD116" w14:textId="77777777" w:rsidR="00C11BE3" w:rsidRPr="002954AB" w:rsidRDefault="00C11BE3" w:rsidP="00C11BE3">
                  <w:pPr>
                    <w:keepNext/>
                    <w:keepLines/>
                    <w:spacing w:after="0"/>
                    <w:jc w:val="center"/>
                    <w:rPr>
                      <w:rFonts w:ascii="Arial" w:eastAsia="DengXian" w:hAnsi="Arial"/>
                      <w:sz w:val="18"/>
                      <w:szCs w:val="18"/>
                      <w:lang w:val="en-CA"/>
                    </w:rPr>
                  </w:pPr>
                  <w:r w:rsidRPr="002954AB">
                    <w:rPr>
                      <w:rFonts w:ascii="Arial" w:hAnsi="Arial"/>
                      <w:sz w:val="18"/>
                      <w:szCs w:val="18"/>
                      <w:lang w:val="en-CA"/>
                    </w:rPr>
                    <w:t>12.1496</w:t>
                  </w:r>
                </w:p>
              </w:tc>
              <w:tc>
                <w:tcPr>
                  <w:tcW w:w="0" w:type="auto"/>
                  <w:tcBorders>
                    <w:right w:val="single" w:sz="4" w:space="0" w:color="auto"/>
                  </w:tcBorders>
                  <w:tcMar>
                    <w:top w:w="28" w:type="dxa"/>
                    <w:bottom w:w="28" w:type="dxa"/>
                  </w:tcMar>
                  <w:vAlign w:val="center"/>
                </w:tcPr>
                <w:p w14:paraId="322139B8"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szCs w:val="18"/>
                      <w:lang w:val="en-CA"/>
                    </w:rPr>
                    <w:t>-21.6318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FB02415" w14:textId="77777777" w:rsidR="00C11BE3" w:rsidRPr="002954AB" w:rsidRDefault="00C11BE3" w:rsidP="00C11BE3">
                  <w:pPr>
                    <w:keepNext/>
                    <w:keepLines/>
                    <w:spacing w:after="0"/>
                    <w:jc w:val="center"/>
                    <w:rPr>
                      <w:rFonts w:ascii="Arial" w:eastAsia="DengXian" w:hAnsi="Arial"/>
                      <w:sz w:val="18"/>
                    </w:rPr>
                  </w:pPr>
                  <w:r w:rsidRPr="002954AB">
                    <w:rPr>
                      <w:rFonts w:ascii="Arial" w:eastAsia="DengXian" w:hAnsi="Arial"/>
                      <w:sz w:val="18"/>
                    </w:rPr>
                    <w:t>Rayleigh</w:t>
                  </w:r>
                </w:p>
              </w:tc>
            </w:tr>
          </w:tbl>
          <w:p w14:paraId="355B6EC7" w14:textId="77777777" w:rsidR="00C11BE3" w:rsidRDefault="00C11BE3" w:rsidP="00C11BE3">
            <w:pPr>
              <w:rPr>
                <w:lang w:eastAsia="zh-CN"/>
              </w:rPr>
            </w:pPr>
          </w:p>
          <w:p w14:paraId="730EB73E" w14:textId="5A448D39" w:rsidR="00742B2E" w:rsidRPr="00C11BE3" w:rsidRDefault="00C11BE3" w:rsidP="00C11BE3">
            <w:pPr>
              <w:pStyle w:val="Proposal"/>
            </w:pPr>
            <w:r>
              <w:t>R</w:t>
            </w:r>
            <w:r w:rsidRPr="005C44A8">
              <w:t>educe the delay resolution to 2 ns for NTN TDL channel model simplification.</w:t>
            </w:r>
          </w:p>
        </w:tc>
      </w:tr>
      <w:tr w:rsidR="00812DB3" w14:paraId="3FE50B02" w14:textId="77777777" w:rsidTr="00D649BD">
        <w:trPr>
          <w:trHeight w:val="468"/>
        </w:trPr>
        <w:tc>
          <w:tcPr>
            <w:tcW w:w="1622" w:type="dxa"/>
          </w:tcPr>
          <w:p w14:paraId="147F3693" w14:textId="7755D797" w:rsidR="00812DB3" w:rsidRPr="00C22CE5" w:rsidRDefault="00812DB3" w:rsidP="00812DB3">
            <w:pPr>
              <w:spacing w:before="120" w:after="120"/>
            </w:pPr>
            <w:r w:rsidRPr="007132BF">
              <w:t>R4-2215583</w:t>
            </w:r>
          </w:p>
        </w:tc>
        <w:tc>
          <w:tcPr>
            <w:tcW w:w="1424" w:type="dxa"/>
          </w:tcPr>
          <w:p w14:paraId="6F5D64F0" w14:textId="333CC247" w:rsidR="00812DB3" w:rsidRPr="00D22D8B" w:rsidRDefault="00812DB3" w:rsidP="00812DB3">
            <w:pPr>
              <w:spacing w:before="120" w:after="120"/>
            </w:pPr>
            <w:r w:rsidRPr="007132BF">
              <w:t>Apple</w:t>
            </w:r>
          </w:p>
        </w:tc>
        <w:tc>
          <w:tcPr>
            <w:tcW w:w="6585" w:type="dxa"/>
          </w:tcPr>
          <w:p w14:paraId="3CF5F28A" w14:textId="77777777" w:rsidR="00812DB3" w:rsidRPr="009F1766" w:rsidRDefault="00812DB3" w:rsidP="00812DB3">
            <w:pPr>
              <w:spacing w:after="120"/>
              <w:rPr>
                <w:rFonts w:eastAsia="SimSun"/>
                <w:i/>
                <w:iCs/>
                <w:lang w:eastAsia="en-GB"/>
              </w:rPr>
            </w:pPr>
            <w:r w:rsidRPr="009F1766">
              <w:rPr>
                <w:rFonts w:eastAsia="SimSun"/>
                <w:b/>
                <w:bCs/>
                <w:i/>
                <w:iCs/>
                <w:lang w:eastAsia="en-GB"/>
              </w:rPr>
              <w:t xml:space="preserve">Observation #1: </w:t>
            </w:r>
            <w:r w:rsidRPr="009F1766">
              <w:rPr>
                <w:rFonts w:eastAsia="SimSun"/>
                <w:i/>
                <w:iCs/>
                <w:lang w:eastAsia="en-GB"/>
              </w:rPr>
              <w:t>There is no performance delta for LOS channel with DS 3.5ns and 5 ns.</w:t>
            </w:r>
          </w:p>
          <w:p w14:paraId="42665C51" w14:textId="77777777" w:rsidR="00812DB3" w:rsidRDefault="00812DB3" w:rsidP="00812DB3">
            <w:pPr>
              <w:spacing w:after="120"/>
              <w:rPr>
                <w:rFonts w:eastAsia="SimSun"/>
                <w:b/>
                <w:bCs/>
                <w:lang w:eastAsia="en-GB"/>
              </w:rPr>
            </w:pPr>
            <w:r>
              <w:rPr>
                <w:rFonts w:eastAsia="SimSun"/>
                <w:b/>
                <w:bCs/>
                <w:lang w:eastAsia="en-GB"/>
              </w:rPr>
              <w:t>Proposal #1: Define requirements for DS=5ns for LOS channel.</w:t>
            </w:r>
          </w:p>
          <w:p w14:paraId="6CF64C96" w14:textId="7AE971CD" w:rsidR="00812DB3" w:rsidRPr="00812DB3" w:rsidRDefault="00812DB3" w:rsidP="00812DB3">
            <w:pPr>
              <w:spacing w:after="120"/>
              <w:rPr>
                <w:rFonts w:eastAsia="SimSun"/>
                <w:b/>
                <w:bCs/>
                <w:lang w:eastAsia="en-GB"/>
              </w:rPr>
            </w:pPr>
            <w:r>
              <w:rPr>
                <w:rFonts w:eastAsia="SimSun"/>
                <w:b/>
                <w:bCs/>
                <w:lang w:eastAsia="en-GB"/>
              </w:rPr>
              <w:t xml:space="preserve">Proposal #2: Define channel models for NTN-TDLA-100 and NTN-TDLC-5 in TS 38.101-4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0783EFA4" w14:textId="7513FBD9" w:rsidR="00460D09" w:rsidRPr="00DA1AB7" w:rsidRDefault="003418CB" w:rsidP="00DA1AB7">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E20C57" w14:textId="77777777" w:rsidR="008166C7" w:rsidRPr="00805BE8" w:rsidRDefault="008166C7" w:rsidP="008166C7">
      <w:pPr>
        <w:pStyle w:val="Heading3"/>
        <w:ind w:left="720"/>
        <w:rPr>
          <w:sz w:val="24"/>
          <w:szCs w:val="16"/>
        </w:rPr>
      </w:pPr>
      <w:r w:rsidRPr="00805BE8">
        <w:rPr>
          <w:sz w:val="24"/>
          <w:szCs w:val="16"/>
        </w:rPr>
        <w:lastRenderedPageBreak/>
        <w:t>Sub-</w:t>
      </w:r>
      <w:r>
        <w:rPr>
          <w:sz w:val="24"/>
          <w:szCs w:val="16"/>
        </w:rPr>
        <w:t>topic</w:t>
      </w:r>
      <w:r w:rsidRPr="00805BE8">
        <w:rPr>
          <w:sz w:val="24"/>
          <w:szCs w:val="16"/>
        </w:rPr>
        <w:t xml:space="preserve"> 1-1</w:t>
      </w:r>
    </w:p>
    <w:p w14:paraId="711461D9" w14:textId="665FDD1D" w:rsidR="003418CB" w:rsidRPr="0035662E" w:rsidRDefault="003418CB" w:rsidP="005B4802">
      <w:pPr>
        <w:rPr>
          <w:iCs/>
          <w:lang w:val="en-US" w:eastAsia="zh-CN"/>
        </w:rPr>
      </w:pPr>
      <w:r w:rsidRPr="0035662E">
        <w:rPr>
          <w:rFonts w:hint="eastAsia"/>
          <w:iCs/>
          <w:lang w:val="en-US" w:eastAsia="zh-CN"/>
        </w:rPr>
        <w:t>Sub-</w:t>
      </w:r>
      <w:r w:rsidR="00142BB9" w:rsidRPr="0035662E">
        <w:rPr>
          <w:rFonts w:hint="eastAsia"/>
          <w:iCs/>
          <w:lang w:val="en-US" w:eastAsia="zh-CN"/>
        </w:rPr>
        <w:t>topic</w:t>
      </w:r>
      <w:r w:rsidRPr="0035662E">
        <w:rPr>
          <w:rFonts w:hint="eastAsia"/>
          <w:iCs/>
          <w:lang w:val="en-US" w:eastAsia="zh-CN"/>
        </w:rPr>
        <w:t xml:space="preserve"> description</w:t>
      </w:r>
      <w:r w:rsidR="0035662E" w:rsidRPr="0035662E">
        <w:rPr>
          <w:iCs/>
          <w:lang w:val="en-US" w:eastAsia="zh-CN"/>
        </w:rPr>
        <w:t>: Channel modeling</w:t>
      </w:r>
    </w:p>
    <w:p w14:paraId="6585D2D7" w14:textId="4830AC74" w:rsidR="00624ECC" w:rsidRPr="00624ECC" w:rsidRDefault="003B40B6" w:rsidP="00624E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9F66F93" w14:textId="0D35E9DF" w:rsidR="00624ECC" w:rsidRPr="00805BE8" w:rsidRDefault="00624ECC" w:rsidP="00624ECC">
      <w:pPr>
        <w:rPr>
          <w:b/>
          <w:color w:val="0070C0"/>
          <w:u w:val="single"/>
          <w:lang w:eastAsia="ko-KR"/>
        </w:rPr>
      </w:pPr>
      <w:r w:rsidRPr="00805BE8">
        <w:rPr>
          <w:b/>
          <w:color w:val="0070C0"/>
          <w:u w:val="single"/>
          <w:lang w:eastAsia="ko-KR"/>
        </w:rPr>
        <w:t>Issue 1-</w:t>
      </w:r>
      <w:r w:rsidR="007A4F75">
        <w:rPr>
          <w:b/>
          <w:color w:val="0070C0"/>
          <w:u w:val="single"/>
          <w:lang w:eastAsia="ko-KR"/>
        </w:rPr>
        <w:t>1</w:t>
      </w:r>
      <w:r w:rsidR="0035662E">
        <w:rPr>
          <w:b/>
          <w:color w:val="0070C0"/>
          <w:u w:val="single"/>
          <w:lang w:eastAsia="ko-KR"/>
        </w:rPr>
        <w:t>-1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5E2342B3"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C2C73D" w14:textId="195B38CC" w:rsidR="00624ECC" w:rsidRPr="00C67CC4" w:rsidRDefault="00624ECC" w:rsidP="00C67CC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sidR="00E036B4">
        <w:rPr>
          <w:rFonts w:eastAsia="SimSun"/>
          <w:color w:val="0070C0"/>
          <w:szCs w:val="24"/>
          <w:lang w:eastAsia="zh-CN"/>
        </w:rPr>
        <w:t xml:space="preserve"> (Ericsson</w:t>
      </w:r>
      <w:r w:rsidR="00C4306B">
        <w:rPr>
          <w:rFonts w:eastAsia="SimSun"/>
          <w:color w:val="0070C0"/>
          <w:szCs w:val="24"/>
          <w:lang w:eastAsia="zh-CN"/>
        </w:rPr>
        <w:t>, Apple</w:t>
      </w:r>
      <w:r w:rsidR="007A1C55">
        <w:rPr>
          <w:rFonts w:eastAsia="SimSun"/>
          <w:color w:val="0070C0"/>
          <w:szCs w:val="24"/>
          <w:lang w:eastAsia="zh-CN"/>
        </w:rPr>
        <w:t>, Nokia, Qualcomm</w:t>
      </w:r>
      <w:r w:rsidR="00E036B4">
        <w:rPr>
          <w:rFonts w:eastAsia="SimSun"/>
          <w:color w:val="0070C0"/>
          <w:szCs w:val="24"/>
          <w:lang w:eastAsia="zh-CN"/>
        </w:rPr>
        <w:t>)</w:t>
      </w:r>
      <w:r w:rsidRPr="00370F43">
        <w:rPr>
          <w:rFonts w:eastAsia="SimSun"/>
          <w:color w:val="0070C0"/>
          <w:szCs w:val="24"/>
          <w:lang w:eastAsia="zh-CN"/>
        </w:rPr>
        <w:t xml:space="preserve">: </w:t>
      </w:r>
      <w:r w:rsidR="00C67CC4" w:rsidRPr="00013D97">
        <w:rPr>
          <w:rFonts w:eastAsia="SimSun"/>
          <w:color w:val="0070C0"/>
          <w:szCs w:val="24"/>
          <w:lang w:eastAsia="zh-CN"/>
        </w:rPr>
        <w:t>DS=</w:t>
      </w:r>
      <w:r w:rsidR="002548CF">
        <w:rPr>
          <w:rFonts w:eastAsia="SimSun"/>
          <w:color w:val="0070C0"/>
          <w:szCs w:val="24"/>
          <w:lang w:eastAsia="zh-CN"/>
        </w:rPr>
        <w:t>5</w:t>
      </w:r>
      <w:r w:rsidR="00C67CC4" w:rsidRPr="00013D97">
        <w:rPr>
          <w:rFonts w:eastAsia="SimSun"/>
          <w:color w:val="0070C0"/>
          <w:szCs w:val="24"/>
          <w:lang w:eastAsia="zh-CN"/>
        </w:rPr>
        <w:t>ns, Doppler=200Hz</w:t>
      </w:r>
      <w:r w:rsidR="00C67CC4">
        <w:rPr>
          <w:rFonts w:eastAsia="SimSun"/>
          <w:color w:val="0070C0"/>
          <w:szCs w:val="24"/>
          <w:lang w:eastAsia="zh-CN"/>
        </w:rPr>
        <w:t xml:space="preserve">. </w:t>
      </w:r>
      <w:r w:rsidR="000040FB" w:rsidRPr="00013D97">
        <w:rPr>
          <w:rFonts w:eastAsia="SimSun"/>
          <w:color w:val="0070C0"/>
          <w:szCs w:val="24"/>
          <w:lang w:eastAsia="zh-CN"/>
        </w:rPr>
        <w:t>K</w:t>
      </w:r>
      <w:r w:rsidR="000040FB">
        <w:rPr>
          <w:rFonts w:eastAsia="SimSun"/>
          <w:color w:val="0070C0"/>
          <w:szCs w:val="24"/>
          <w:lang w:eastAsia="zh-CN"/>
        </w:rPr>
        <w:t>-factor</w:t>
      </w:r>
      <w:r w:rsidR="000040FB" w:rsidRPr="00013D97">
        <w:rPr>
          <w:rFonts w:eastAsia="SimSun"/>
          <w:color w:val="0070C0"/>
          <w:szCs w:val="24"/>
          <w:lang w:eastAsia="zh-CN"/>
        </w:rPr>
        <w:t>=</w:t>
      </w:r>
      <w:r w:rsidR="000040FB">
        <w:rPr>
          <w:rFonts w:eastAsia="SimSun"/>
          <w:color w:val="0070C0"/>
          <w:szCs w:val="24"/>
          <w:lang w:eastAsia="zh-CN"/>
        </w:rPr>
        <w:t>8.05</w:t>
      </w:r>
      <w:r w:rsidR="000040FB" w:rsidRPr="00013D97">
        <w:rPr>
          <w:rFonts w:eastAsia="SimSun"/>
          <w:color w:val="0070C0"/>
          <w:szCs w:val="24"/>
          <w:lang w:eastAsia="zh-CN"/>
        </w:rPr>
        <w:t>dB</w:t>
      </w:r>
      <w:r w:rsidR="000040FB">
        <w:rPr>
          <w:rFonts w:eastAsia="SimSun"/>
          <w:color w:val="0070C0"/>
          <w:szCs w:val="24"/>
          <w:lang w:eastAsia="zh-CN"/>
        </w:rPr>
        <w:t xml:space="preserve">. </w:t>
      </w:r>
    </w:p>
    <w:p w14:paraId="215027F2" w14:textId="6CCE4211"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2548CF">
        <w:rPr>
          <w:rFonts w:eastAsia="SimSun"/>
          <w:color w:val="0070C0"/>
          <w:szCs w:val="24"/>
          <w:lang w:eastAsia="zh-CN"/>
        </w:rPr>
        <w:t>2</w:t>
      </w:r>
      <w:r w:rsidR="00E036B4">
        <w:rPr>
          <w:rFonts w:eastAsia="SimSun"/>
          <w:color w:val="0070C0"/>
          <w:szCs w:val="24"/>
          <w:lang w:eastAsia="zh-CN"/>
        </w:rPr>
        <w:t xml:space="preserve"> (Huawei</w:t>
      </w:r>
      <w:r w:rsidR="007A1C55">
        <w:rPr>
          <w:rFonts w:eastAsia="SimSun"/>
          <w:color w:val="0070C0"/>
          <w:szCs w:val="24"/>
          <w:lang w:eastAsia="zh-CN"/>
        </w:rPr>
        <w:t>, Nokia</w:t>
      </w:r>
      <w:r w:rsidR="00E036B4">
        <w:rPr>
          <w:rFonts w:eastAsia="SimSun"/>
          <w:color w:val="0070C0"/>
          <w:szCs w:val="24"/>
          <w:lang w:eastAsia="zh-CN"/>
        </w:rPr>
        <w:t>)</w:t>
      </w:r>
      <w:r>
        <w:rPr>
          <w:rFonts w:eastAsia="SimSun"/>
          <w:color w:val="0070C0"/>
          <w:szCs w:val="24"/>
          <w:lang w:eastAsia="zh-CN"/>
        </w:rPr>
        <w:t xml:space="preserve">: </w:t>
      </w:r>
      <w:r w:rsidR="002548CF" w:rsidRPr="00013D97">
        <w:rPr>
          <w:rFonts w:eastAsia="SimSun"/>
          <w:color w:val="0070C0"/>
          <w:szCs w:val="24"/>
          <w:lang w:eastAsia="zh-CN"/>
        </w:rPr>
        <w:t>DS=</w:t>
      </w:r>
      <w:r w:rsidR="002548CF">
        <w:rPr>
          <w:rFonts w:eastAsia="SimSun"/>
          <w:color w:val="0070C0"/>
          <w:szCs w:val="24"/>
          <w:lang w:eastAsia="zh-CN"/>
        </w:rPr>
        <w:t>3.5</w:t>
      </w:r>
      <w:r w:rsidR="002548CF" w:rsidRPr="00013D97">
        <w:rPr>
          <w:rFonts w:eastAsia="SimSun"/>
          <w:color w:val="0070C0"/>
          <w:szCs w:val="24"/>
          <w:lang w:eastAsia="zh-CN"/>
        </w:rPr>
        <w:t>ns</w:t>
      </w:r>
      <w:r w:rsidRPr="00013D97">
        <w:rPr>
          <w:rFonts w:eastAsia="SimSun"/>
          <w:color w:val="0070C0"/>
          <w:szCs w:val="24"/>
          <w:lang w:eastAsia="zh-CN"/>
        </w:rPr>
        <w:t>, Doppler=200Hz,</w:t>
      </w:r>
      <w:r>
        <w:rPr>
          <w:rFonts w:eastAsia="SimSun"/>
          <w:color w:val="0070C0"/>
          <w:szCs w:val="24"/>
          <w:lang w:eastAsia="zh-CN"/>
        </w:rPr>
        <w:t xml:space="preserve"> </w:t>
      </w:r>
      <w:r w:rsidR="002548CF" w:rsidRPr="00013D97">
        <w:rPr>
          <w:rFonts w:eastAsia="SimSun"/>
          <w:color w:val="0070C0"/>
          <w:szCs w:val="24"/>
          <w:lang w:eastAsia="zh-CN"/>
        </w:rPr>
        <w:t>K</w:t>
      </w:r>
      <w:r w:rsidR="002548CF">
        <w:rPr>
          <w:rFonts w:eastAsia="SimSun"/>
          <w:color w:val="0070C0"/>
          <w:szCs w:val="24"/>
          <w:lang w:eastAsia="zh-CN"/>
        </w:rPr>
        <w:t>-factor</w:t>
      </w:r>
      <w:r w:rsidR="002548CF" w:rsidRPr="00013D97">
        <w:rPr>
          <w:rFonts w:eastAsia="SimSun"/>
          <w:color w:val="0070C0"/>
          <w:szCs w:val="24"/>
          <w:lang w:eastAsia="zh-CN"/>
        </w:rPr>
        <w:t>=</w:t>
      </w:r>
      <w:r w:rsidR="002548CF">
        <w:rPr>
          <w:rFonts w:eastAsia="SimSun"/>
          <w:color w:val="0070C0"/>
          <w:szCs w:val="24"/>
          <w:lang w:eastAsia="zh-CN"/>
        </w:rPr>
        <w:t>8.05</w:t>
      </w:r>
      <w:r w:rsidR="002548CF" w:rsidRPr="00013D97">
        <w:rPr>
          <w:rFonts w:eastAsia="SimSun"/>
          <w:color w:val="0070C0"/>
          <w:szCs w:val="24"/>
          <w:lang w:eastAsia="zh-CN"/>
        </w:rPr>
        <w:t>dB</w:t>
      </w:r>
      <w:r w:rsidR="00D42A5F">
        <w:rPr>
          <w:rFonts w:eastAsia="SimSun"/>
          <w:color w:val="0070C0"/>
          <w:szCs w:val="24"/>
          <w:lang w:eastAsia="zh-CN"/>
        </w:rPr>
        <w:t>.</w:t>
      </w:r>
    </w:p>
    <w:p w14:paraId="1B194589"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8D4B59" w14:textId="3ABAC2F2" w:rsidR="00624ECC"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9D59236" w14:textId="78FA54F9" w:rsidR="00D42A5F" w:rsidRDefault="00D42A5F" w:rsidP="00D42A5F">
      <w:pPr>
        <w:spacing w:after="120"/>
        <w:rPr>
          <w:color w:val="0070C0"/>
          <w:szCs w:val="24"/>
          <w:lang w:eastAsia="zh-CN"/>
        </w:rPr>
      </w:pPr>
      <w:r>
        <w:rPr>
          <w:color w:val="0070C0"/>
          <w:szCs w:val="24"/>
          <w:lang w:eastAsia="zh-CN"/>
        </w:rPr>
        <w:t xml:space="preserve">Moderator’s note: </w:t>
      </w:r>
      <w:proofErr w:type="spellStart"/>
      <w:r>
        <w:rPr>
          <w:color w:val="0070C0"/>
          <w:szCs w:val="24"/>
          <w:lang w:eastAsia="zh-CN"/>
        </w:rPr>
        <w:t>K</w:t>
      </w:r>
      <w:r w:rsidR="00781CD7">
        <w:rPr>
          <w:color w:val="0070C0"/>
          <w:szCs w:val="24"/>
          <w:lang w:eastAsia="zh-CN"/>
        </w:rPr>
        <w:t>_offset</w:t>
      </w:r>
      <w:proofErr w:type="spellEnd"/>
      <w:r w:rsidR="00781CD7">
        <w:rPr>
          <w:color w:val="0070C0"/>
          <w:szCs w:val="24"/>
          <w:lang w:eastAsia="zh-CN"/>
        </w:rPr>
        <w:t xml:space="preserve"> </w:t>
      </w:r>
      <w:r w:rsidR="0056083D">
        <w:rPr>
          <w:color w:val="0070C0"/>
          <w:szCs w:val="24"/>
          <w:lang w:eastAsia="zh-CN"/>
        </w:rPr>
        <w:t xml:space="preserve">value will be discussed in </w:t>
      </w:r>
      <w:r w:rsidR="000C65B4">
        <w:rPr>
          <w:color w:val="0070C0"/>
          <w:szCs w:val="24"/>
          <w:lang w:eastAsia="zh-CN"/>
        </w:rPr>
        <w:t>Issue 2-1</w:t>
      </w:r>
      <w:r w:rsidR="007A1C55">
        <w:rPr>
          <w:color w:val="0070C0"/>
          <w:szCs w:val="24"/>
          <w:lang w:eastAsia="zh-CN"/>
        </w:rPr>
        <w:t>.</w:t>
      </w:r>
    </w:p>
    <w:p w14:paraId="369ACB4B" w14:textId="185CB015" w:rsidR="007A1C55" w:rsidRDefault="007A1C55" w:rsidP="00D42A5F">
      <w:pPr>
        <w:spacing w:after="120"/>
        <w:rPr>
          <w:color w:val="0070C0"/>
          <w:szCs w:val="24"/>
          <w:lang w:eastAsia="zh-CN"/>
        </w:rPr>
      </w:pPr>
      <w:r>
        <w:rPr>
          <w:color w:val="0070C0"/>
          <w:szCs w:val="24"/>
          <w:lang w:eastAsia="zh-CN"/>
        </w:rPr>
        <w:t>Moderator’s note: Option 2 was agreed in last meeting</w:t>
      </w:r>
    </w:p>
    <w:p w14:paraId="36DBD82B" w14:textId="7E95998E" w:rsidR="004563EA" w:rsidRDefault="004563EA" w:rsidP="00D42A5F">
      <w:pPr>
        <w:spacing w:after="120"/>
        <w:rPr>
          <w:color w:val="0070C0"/>
          <w:szCs w:val="24"/>
          <w:lang w:eastAsia="zh-CN"/>
        </w:rPr>
      </w:pPr>
      <w:r>
        <w:rPr>
          <w:color w:val="0070C0"/>
          <w:szCs w:val="24"/>
          <w:lang w:eastAsia="zh-CN"/>
        </w:rPr>
        <w:t>GTW discussion:</w:t>
      </w:r>
    </w:p>
    <w:p w14:paraId="4C30D66B" w14:textId="7983F4C2"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Nokia: We slightly prefer option 1 even option 2 also feasible. </w:t>
      </w:r>
    </w:p>
    <w:p w14:paraId="29143787" w14:textId="017F14E4"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Ericsson: We prefer option 1. </w:t>
      </w:r>
    </w:p>
    <w:p w14:paraId="03512E72" w14:textId="7F67D43C"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Apple: Delay spread (RMS) value as 5ns. We provide the results between 5ns and 3.5ns, no performance degradation observed from UE side. Companies can further check. </w:t>
      </w:r>
    </w:p>
    <w:p w14:paraId="0252405C" w14:textId="5ADD2CA8"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Huawei: This change will impact SAN side as well which require huge simulation effort. If companies fine to have more evaluation, that’s also acceptable for us. </w:t>
      </w:r>
    </w:p>
    <w:p w14:paraId="53924338" w14:textId="7B875C87" w:rsidR="004563EA" w:rsidRDefault="004563EA" w:rsidP="004563EA">
      <w:pPr>
        <w:pStyle w:val="ListParagraph"/>
        <w:numPr>
          <w:ilvl w:val="0"/>
          <w:numId w:val="53"/>
        </w:numPr>
        <w:spacing w:after="120"/>
        <w:ind w:firstLineChars="0"/>
        <w:rPr>
          <w:color w:val="0070C0"/>
          <w:szCs w:val="24"/>
          <w:lang w:eastAsia="zh-CN"/>
        </w:rPr>
      </w:pPr>
      <w:r>
        <w:rPr>
          <w:color w:val="0070C0"/>
          <w:szCs w:val="24"/>
          <w:lang w:eastAsia="zh-CN"/>
        </w:rPr>
        <w:t xml:space="preserve">QC: We slightly prefer option 1 for the simplicity of naming.  We didn’t observe any performance difference. </w:t>
      </w:r>
    </w:p>
    <w:p w14:paraId="12F59A5C" w14:textId="1B24B8E9" w:rsidR="004563EA" w:rsidRPr="00997645" w:rsidRDefault="004563EA">
      <w:pPr>
        <w:spacing w:after="120"/>
        <w:rPr>
          <w:color w:val="0070C0"/>
          <w:szCs w:val="24"/>
          <w:lang w:eastAsia="zh-CN"/>
        </w:rPr>
      </w:pPr>
      <w:r>
        <w:rPr>
          <w:color w:val="0070C0"/>
          <w:szCs w:val="24"/>
          <w:lang w:eastAsia="zh-CN"/>
        </w:rPr>
        <w:t xml:space="preserve">Agreement: </w:t>
      </w:r>
      <w:r w:rsidRPr="00997645">
        <w:rPr>
          <w:color w:val="0070C0"/>
          <w:szCs w:val="24"/>
          <w:highlight w:val="green"/>
          <w:lang w:eastAsia="zh-CN"/>
        </w:rPr>
        <w:t>option 1 agreed</w:t>
      </w:r>
    </w:p>
    <w:p w14:paraId="06FC5AB5" w14:textId="686C6191" w:rsidR="00624ECC" w:rsidRPr="00805BE8" w:rsidRDefault="00624ECC" w:rsidP="00624ECC">
      <w:pPr>
        <w:rPr>
          <w:b/>
          <w:color w:val="0070C0"/>
          <w:u w:val="single"/>
          <w:lang w:eastAsia="ko-KR"/>
        </w:rPr>
      </w:pPr>
      <w:r w:rsidRPr="00805BE8">
        <w:rPr>
          <w:b/>
          <w:color w:val="0070C0"/>
          <w:u w:val="single"/>
          <w:lang w:eastAsia="ko-KR"/>
        </w:rPr>
        <w:t>Issue 1-</w:t>
      </w:r>
      <w:r w:rsidR="0035662E">
        <w:rPr>
          <w:b/>
          <w:color w:val="0070C0"/>
          <w:u w:val="single"/>
          <w:lang w:eastAsia="ko-KR"/>
        </w:rPr>
        <w:t>1-2</w:t>
      </w:r>
      <w:r w:rsidRPr="00805BE8">
        <w:rPr>
          <w:b/>
          <w:color w:val="0070C0"/>
          <w:u w:val="single"/>
          <w:lang w:eastAsia="ko-KR"/>
        </w:rPr>
        <w:t xml:space="preserve">: </w:t>
      </w:r>
      <w:r w:rsidR="00383F67" w:rsidRPr="00383F67">
        <w:rPr>
          <w:b/>
          <w:color w:val="0070C0"/>
          <w:u w:val="single"/>
          <w:lang w:eastAsia="ko-KR"/>
        </w:rPr>
        <w:t>Delay resolution</w:t>
      </w:r>
    </w:p>
    <w:p w14:paraId="1A3074F9"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0E60B6" w14:textId="5FA8010C" w:rsidR="00383F67" w:rsidRPr="00383F67" w:rsidRDefault="00383F67" w:rsidP="00383F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w:t>
      </w:r>
      <w:r w:rsidRPr="00383F67">
        <w:rPr>
          <w:rFonts w:eastAsia="SimSun"/>
          <w:color w:val="0070C0"/>
          <w:szCs w:val="24"/>
          <w:lang w:eastAsia="zh-CN"/>
        </w:rPr>
        <w:t>Ericsson</w:t>
      </w:r>
      <w:r w:rsidR="00406E8A">
        <w:rPr>
          <w:rFonts w:eastAsia="SimSun"/>
          <w:color w:val="0070C0"/>
          <w:szCs w:val="24"/>
          <w:lang w:eastAsia="zh-CN"/>
        </w:rPr>
        <w:t xml:space="preserve">, </w:t>
      </w:r>
      <w:r w:rsidR="00E8423E">
        <w:rPr>
          <w:rFonts w:eastAsia="SimSun"/>
          <w:color w:val="0070C0"/>
          <w:szCs w:val="24"/>
          <w:lang w:eastAsia="zh-CN"/>
        </w:rPr>
        <w:t>Qualcomm, Nokia</w:t>
      </w:r>
      <w:r w:rsidR="004563EA">
        <w:rPr>
          <w:rFonts w:eastAsia="SimSun"/>
          <w:color w:val="0070C0"/>
          <w:szCs w:val="24"/>
          <w:lang w:eastAsia="zh-CN"/>
        </w:rPr>
        <w:t>, Apple</w:t>
      </w:r>
      <w:r>
        <w:rPr>
          <w:rFonts w:eastAsia="SimSun"/>
          <w:color w:val="0070C0"/>
          <w:szCs w:val="24"/>
          <w:lang w:eastAsia="zh-CN"/>
        </w:rPr>
        <w:t>)</w:t>
      </w:r>
      <w:r w:rsidRPr="00805BE8">
        <w:rPr>
          <w:rFonts w:eastAsia="SimSun"/>
          <w:color w:val="0070C0"/>
          <w:szCs w:val="24"/>
          <w:lang w:eastAsia="zh-CN"/>
        </w:rPr>
        <w:t xml:space="preserve">: </w:t>
      </w:r>
      <w:r>
        <w:rPr>
          <w:rFonts w:eastAsia="SimSun"/>
          <w:color w:val="0070C0"/>
          <w:szCs w:val="24"/>
          <w:lang w:eastAsia="zh-CN"/>
        </w:rPr>
        <w:t>Adopt 5 ns</w:t>
      </w:r>
      <w:r w:rsidR="00D25D18">
        <w:rPr>
          <w:rFonts w:eastAsia="SimSun"/>
          <w:color w:val="0070C0"/>
          <w:szCs w:val="24"/>
          <w:lang w:eastAsia="zh-CN"/>
        </w:rPr>
        <w:t xml:space="preserve"> as</w:t>
      </w:r>
      <w:r>
        <w:rPr>
          <w:rFonts w:eastAsia="SimSun"/>
          <w:color w:val="0070C0"/>
          <w:szCs w:val="24"/>
          <w:lang w:eastAsia="zh-CN"/>
        </w:rPr>
        <w:t xml:space="preserve"> the delay resolution </w:t>
      </w:r>
    </w:p>
    <w:p w14:paraId="5004362B" w14:textId="057F3229" w:rsidR="00624ECC" w:rsidRPr="00370F43" w:rsidRDefault="00624ECC" w:rsidP="00624E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sidR="00383F67">
        <w:rPr>
          <w:rFonts w:eastAsia="SimSun"/>
          <w:color w:val="0070C0"/>
          <w:szCs w:val="24"/>
          <w:lang w:eastAsia="zh-CN"/>
        </w:rPr>
        <w:t>2</w:t>
      </w:r>
      <w:r w:rsidR="00E036B4">
        <w:rPr>
          <w:rFonts w:eastAsia="SimSun"/>
          <w:color w:val="0070C0"/>
          <w:szCs w:val="24"/>
          <w:lang w:eastAsia="zh-CN"/>
        </w:rPr>
        <w:t xml:space="preserve"> (Huawei)</w:t>
      </w:r>
      <w:r w:rsidRPr="00370F43">
        <w:rPr>
          <w:rFonts w:eastAsia="SimSun"/>
          <w:color w:val="0070C0"/>
          <w:szCs w:val="24"/>
          <w:lang w:eastAsia="zh-CN"/>
        </w:rPr>
        <w:t xml:space="preserve">: </w:t>
      </w:r>
      <w:r w:rsidR="00383F67" w:rsidRPr="00383F67">
        <w:rPr>
          <w:rFonts w:eastAsia="SimSun"/>
          <w:color w:val="0070C0"/>
          <w:szCs w:val="24"/>
          <w:lang w:eastAsia="zh-CN"/>
        </w:rPr>
        <w:t>Reduce the delay resolution to 2 ns for NTN TDL channel model simplification.</w:t>
      </w:r>
    </w:p>
    <w:p w14:paraId="361541CB" w14:textId="77777777" w:rsidR="00624ECC" w:rsidRPr="00805BE8" w:rsidRDefault="00624ECC" w:rsidP="00624E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49B03047" w:rsidR="003418CB" w:rsidRDefault="00624ECC"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38E83E" w14:textId="7B7844E9" w:rsidR="00550256" w:rsidRDefault="004563EA" w:rsidP="00550256">
      <w:pPr>
        <w:spacing w:after="120"/>
        <w:rPr>
          <w:color w:val="0070C0"/>
          <w:szCs w:val="24"/>
          <w:lang w:eastAsia="zh-CN"/>
        </w:rPr>
      </w:pPr>
      <w:r>
        <w:rPr>
          <w:color w:val="0070C0"/>
          <w:szCs w:val="24"/>
          <w:lang w:eastAsia="zh-CN"/>
        </w:rPr>
        <w:t xml:space="preserve">GTW discussion: </w:t>
      </w:r>
    </w:p>
    <w:p w14:paraId="4FF8A0F2" w14:textId="3A1E168F" w:rsidR="004563EA" w:rsidRDefault="004563EA" w:rsidP="004563EA">
      <w:pPr>
        <w:pStyle w:val="ListParagraph"/>
        <w:numPr>
          <w:ilvl w:val="0"/>
          <w:numId w:val="54"/>
        </w:numPr>
        <w:spacing w:after="120"/>
        <w:ind w:firstLineChars="0"/>
        <w:rPr>
          <w:color w:val="0070C0"/>
          <w:szCs w:val="24"/>
          <w:lang w:eastAsia="zh-CN"/>
        </w:rPr>
      </w:pPr>
      <w:r>
        <w:rPr>
          <w:color w:val="0070C0"/>
          <w:szCs w:val="24"/>
          <w:lang w:eastAsia="zh-CN"/>
        </w:rPr>
        <w:t>Apple: We support option 1.</w:t>
      </w:r>
    </w:p>
    <w:p w14:paraId="3BA91615" w14:textId="377C0844" w:rsidR="004563EA" w:rsidRDefault="004563EA" w:rsidP="004563EA">
      <w:pPr>
        <w:pStyle w:val="ListParagraph"/>
        <w:numPr>
          <w:ilvl w:val="0"/>
          <w:numId w:val="54"/>
        </w:numPr>
        <w:spacing w:after="120"/>
        <w:ind w:firstLineChars="0"/>
        <w:rPr>
          <w:color w:val="0070C0"/>
          <w:szCs w:val="24"/>
          <w:lang w:eastAsia="zh-CN"/>
        </w:rPr>
      </w:pPr>
      <w:r>
        <w:rPr>
          <w:color w:val="0070C0"/>
          <w:szCs w:val="24"/>
          <w:lang w:eastAsia="zh-CN"/>
        </w:rPr>
        <w:t xml:space="preserve">QC:  We share same view as Apple, 5ns delay resolution also used for TN. </w:t>
      </w:r>
    </w:p>
    <w:p w14:paraId="07970B7D" w14:textId="584C851E" w:rsidR="004563EA" w:rsidRDefault="004563EA" w:rsidP="004563EA">
      <w:pPr>
        <w:pStyle w:val="ListParagraph"/>
        <w:numPr>
          <w:ilvl w:val="0"/>
          <w:numId w:val="54"/>
        </w:numPr>
        <w:spacing w:after="120"/>
        <w:ind w:firstLineChars="0"/>
        <w:rPr>
          <w:color w:val="0070C0"/>
          <w:szCs w:val="24"/>
          <w:lang w:eastAsia="zh-CN"/>
        </w:rPr>
      </w:pPr>
      <w:r>
        <w:rPr>
          <w:color w:val="0070C0"/>
          <w:szCs w:val="24"/>
          <w:lang w:eastAsia="zh-CN"/>
        </w:rPr>
        <w:t xml:space="preserve">MTK: We support option 1. </w:t>
      </w:r>
    </w:p>
    <w:p w14:paraId="0A9BC683" w14:textId="5222008C" w:rsidR="004563EA" w:rsidRDefault="004563EA" w:rsidP="004563EA">
      <w:pPr>
        <w:pStyle w:val="ListParagraph"/>
        <w:numPr>
          <w:ilvl w:val="0"/>
          <w:numId w:val="54"/>
        </w:numPr>
        <w:spacing w:after="120"/>
        <w:ind w:firstLineChars="0"/>
        <w:rPr>
          <w:color w:val="0070C0"/>
          <w:szCs w:val="24"/>
          <w:lang w:eastAsia="zh-CN"/>
        </w:rPr>
      </w:pPr>
      <w:r>
        <w:rPr>
          <w:color w:val="0070C0"/>
          <w:szCs w:val="24"/>
          <w:lang w:eastAsia="zh-CN"/>
        </w:rPr>
        <w:t>Huawei: In Rel-15/</w:t>
      </w:r>
      <w:r w:rsidR="00711325">
        <w:rPr>
          <w:color w:val="0070C0"/>
          <w:szCs w:val="24"/>
          <w:lang w:eastAsia="zh-CN"/>
        </w:rPr>
        <w:t xml:space="preserve">17, simplification of channel model adopted with 12 taps remaining. But for NTN channel model, only 2 taps and we think no complexity issue for CE vendors.  </w:t>
      </w:r>
    </w:p>
    <w:p w14:paraId="0C2ACFC8" w14:textId="650C8A9F" w:rsidR="004563EA" w:rsidRPr="00997645" w:rsidRDefault="004563EA">
      <w:pPr>
        <w:spacing w:after="120"/>
        <w:rPr>
          <w:color w:val="0070C0"/>
          <w:szCs w:val="24"/>
          <w:lang w:eastAsia="zh-CN"/>
        </w:rPr>
      </w:pPr>
      <w:r>
        <w:rPr>
          <w:color w:val="0070C0"/>
          <w:szCs w:val="24"/>
          <w:lang w:eastAsia="zh-CN"/>
        </w:rPr>
        <w:t xml:space="preserve">Agreement: </w:t>
      </w:r>
      <w:r w:rsidRPr="00997645">
        <w:rPr>
          <w:color w:val="0070C0"/>
          <w:szCs w:val="24"/>
          <w:highlight w:val="green"/>
          <w:lang w:eastAsia="zh-CN"/>
        </w:rPr>
        <w:t xml:space="preserve">Option </w:t>
      </w:r>
      <w:r w:rsidR="00711325" w:rsidRPr="00997645">
        <w:rPr>
          <w:color w:val="0070C0"/>
          <w:szCs w:val="24"/>
          <w:highlight w:val="green"/>
          <w:lang w:eastAsia="zh-CN"/>
        </w:rPr>
        <w:t>1 agreed</w:t>
      </w:r>
    </w:p>
    <w:p w14:paraId="2E81DC1F" w14:textId="5B7D96D2" w:rsidR="00383F67" w:rsidRPr="00805BE8" w:rsidRDefault="00383F67" w:rsidP="00383F67">
      <w:pPr>
        <w:rPr>
          <w:b/>
          <w:color w:val="0070C0"/>
          <w:u w:val="single"/>
          <w:lang w:eastAsia="ko-KR"/>
        </w:rPr>
      </w:pPr>
      <w:commentRangeStart w:id="0"/>
      <w:r w:rsidRPr="00805BE8">
        <w:rPr>
          <w:b/>
          <w:color w:val="0070C0"/>
          <w:u w:val="single"/>
          <w:lang w:eastAsia="ko-KR"/>
        </w:rPr>
        <w:t>Issue 1-</w:t>
      </w:r>
      <w:r>
        <w:rPr>
          <w:b/>
          <w:color w:val="0070C0"/>
          <w:u w:val="single"/>
          <w:lang w:eastAsia="ko-KR"/>
        </w:rPr>
        <w:t>1-</w:t>
      </w:r>
      <w:r w:rsidR="001B127F">
        <w:rPr>
          <w:b/>
          <w:color w:val="0070C0"/>
          <w:u w:val="single"/>
          <w:lang w:eastAsia="ko-KR"/>
        </w:rPr>
        <w:t>3</w:t>
      </w:r>
      <w:r w:rsidRPr="00805BE8">
        <w:rPr>
          <w:b/>
          <w:color w:val="0070C0"/>
          <w:u w:val="single"/>
          <w:lang w:eastAsia="ko-KR"/>
        </w:rPr>
        <w:t xml:space="preserve">: </w:t>
      </w:r>
      <w:r w:rsidR="0023191B">
        <w:rPr>
          <w:b/>
          <w:color w:val="0070C0"/>
          <w:u w:val="single"/>
          <w:lang w:eastAsia="ko-KR"/>
        </w:rPr>
        <w:t>D</w:t>
      </w:r>
      <w:r w:rsidR="0023191B" w:rsidRPr="0023191B">
        <w:rPr>
          <w:b/>
          <w:color w:val="0070C0"/>
          <w:u w:val="single"/>
          <w:lang w:eastAsia="ko-KR"/>
        </w:rPr>
        <w:t>elay profile</w:t>
      </w:r>
      <w:r w:rsidR="000451AF">
        <w:rPr>
          <w:b/>
          <w:color w:val="0070C0"/>
          <w:u w:val="single"/>
          <w:lang w:eastAsia="ko-KR"/>
        </w:rPr>
        <w:t xml:space="preserve"> for </w:t>
      </w:r>
      <w:r w:rsidR="00821FA4">
        <w:rPr>
          <w:b/>
          <w:color w:val="0070C0"/>
          <w:u w:val="single"/>
          <w:lang w:eastAsia="ko-KR"/>
        </w:rPr>
        <w:t>NTN-TDL</w:t>
      </w:r>
      <w:r w:rsidR="00EE5306">
        <w:rPr>
          <w:b/>
          <w:color w:val="0070C0"/>
          <w:u w:val="single"/>
          <w:lang w:eastAsia="ko-KR"/>
        </w:rPr>
        <w:t>A</w:t>
      </w:r>
      <w:commentRangeEnd w:id="0"/>
      <w:r w:rsidR="00E8423E">
        <w:rPr>
          <w:rStyle w:val="CommentReference"/>
        </w:rPr>
        <w:commentReference w:id="0"/>
      </w:r>
    </w:p>
    <w:p w14:paraId="46E6639C" w14:textId="77777777" w:rsidR="00383F67" w:rsidRPr="00805BE8" w:rsidRDefault="00383F67" w:rsidP="00383F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91689E0" w14:textId="3FCA81E4" w:rsidR="00A93A16" w:rsidRPr="004B3943" w:rsidRDefault="00383F67" w:rsidP="004B39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w:t>
      </w:r>
      <w:r w:rsidRPr="00383F67">
        <w:rPr>
          <w:rFonts w:eastAsia="SimSun"/>
          <w:color w:val="0070C0"/>
          <w:szCs w:val="24"/>
          <w:lang w:eastAsia="zh-CN"/>
        </w:rPr>
        <w:t>Ericsson</w:t>
      </w:r>
      <w:r w:rsidR="00E8423E">
        <w:rPr>
          <w:rFonts w:eastAsia="SimSun"/>
          <w:color w:val="0070C0"/>
          <w:szCs w:val="24"/>
          <w:lang w:eastAsia="zh-CN"/>
        </w:rPr>
        <w:t>, Qualcomm</w:t>
      </w:r>
      <w:r w:rsidR="0083098E">
        <w:rPr>
          <w:rFonts w:eastAsia="SimSun"/>
          <w:color w:val="0070C0"/>
          <w:szCs w:val="24"/>
          <w:lang w:eastAsia="zh-CN"/>
        </w:rPr>
        <w:t>, Apple</w:t>
      </w:r>
      <w:r>
        <w:rPr>
          <w:rFonts w:eastAsia="SimSun"/>
          <w:color w:val="0070C0"/>
          <w:szCs w:val="24"/>
          <w:lang w:eastAsia="zh-CN"/>
        </w:rPr>
        <w:t>)</w:t>
      </w:r>
      <w:r w:rsidRPr="00805BE8">
        <w:rPr>
          <w:rFonts w:eastAsia="SimSun"/>
          <w:color w:val="0070C0"/>
          <w:szCs w:val="24"/>
          <w:lang w:eastAsia="zh-CN"/>
        </w:rPr>
        <w:t xml:space="preserve">: </w:t>
      </w:r>
      <w:r w:rsidR="00A55723" w:rsidRPr="00A55723">
        <w:rPr>
          <w:rFonts w:eastAsia="SimSun"/>
          <w:color w:val="0070C0"/>
          <w:szCs w:val="24"/>
          <w:lang w:eastAsia="zh-CN"/>
        </w:rPr>
        <w:t>Accept following delay profile</w:t>
      </w:r>
      <w:r w:rsidR="00E8423E">
        <w:rPr>
          <w:rFonts w:eastAsia="SimSun"/>
          <w:color w:val="0070C0"/>
          <w:szCs w:val="24"/>
          <w:lang w:eastAsia="zh-CN"/>
        </w:rPr>
        <w:t>. Delay resolution is 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A93A16" w14:paraId="6A1E2676" w14:textId="77777777" w:rsidTr="006037EB">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70B448F0"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lastRenderedPageBreak/>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F5F150D"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0DB762ED"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F5AD159"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Fading distribution</w:t>
            </w:r>
          </w:p>
        </w:tc>
      </w:tr>
      <w:tr w:rsidR="00A93A16" w14:paraId="4A19AF23" w14:textId="77777777" w:rsidTr="006037EB">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21B6629F"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6CF23ADC"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23C9069B"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20F255F" w14:textId="77777777" w:rsidR="00A93A16" w:rsidRDefault="00A93A16" w:rsidP="006037EB">
            <w:pPr>
              <w:keepNext/>
              <w:keepLines/>
              <w:overflowPunct w:val="0"/>
              <w:autoSpaceDE w:val="0"/>
              <w:autoSpaceDN w:val="0"/>
              <w:adjustRightInd w:val="0"/>
              <w:spacing w:after="0"/>
              <w:jc w:val="center"/>
              <w:textAlignment w:val="baseline"/>
              <w:rPr>
                <w:rFonts w:ascii="Arial" w:hAnsi="Arial"/>
                <w:b/>
                <w:sz w:val="18"/>
                <w:lang w:val="en-CA"/>
              </w:rPr>
            </w:pPr>
          </w:p>
        </w:tc>
      </w:tr>
      <w:tr w:rsidR="00A93A16" w14:paraId="48EED162"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60B4D8" w14:textId="77777777" w:rsidR="00A93A16" w:rsidRDefault="00A93A16" w:rsidP="006037EB">
            <w:pPr>
              <w:keepNext/>
              <w:keepLines/>
              <w:spacing w:after="0"/>
              <w:jc w:val="center"/>
              <w:rPr>
                <w:rFonts w:ascii="Arial" w:hAnsi="Arial"/>
                <w:sz w:val="18"/>
                <w:lang w:val="en-CA"/>
              </w:rPr>
            </w:pPr>
            <w:r>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706A838" w14:textId="77777777" w:rsidR="00A93A16" w:rsidRDefault="00A93A16" w:rsidP="006037EB">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5705FCF" w14:textId="77777777" w:rsidR="00A93A16" w:rsidRDefault="00A93A16" w:rsidP="006037EB">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185E85" w14:textId="77777777" w:rsidR="00A93A16" w:rsidRDefault="00A93A16" w:rsidP="006037EB">
            <w:pPr>
              <w:keepNext/>
              <w:keepLines/>
              <w:spacing w:after="0"/>
              <w:jc w:val="center"/>
              <w:rPr>
                <w:rFonts w:ascii="Arial" w:hAnsi="Arial"/>
                <w:sz w:val="18"/>
              </w:rPr>
            </w:pPr>
            <w:r>
              <w:rPr>
                <w:rFonts w:ascii="Arial" w:hAnsi="Arial"/>
                <w:sz w:val="18"/>
              </w:rPr>
              <w:t>Rayleigh</w:t>
            </w:r>
          </w:p>
        </w:tc>
      </w:tr>
      <w:tr w:rsidR="00A93A16" w14:paraId="473F73F6"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CE377DE" w14:textId="77777777" w:rsidR="00A93A16" w:rsidRDefault="00A93A16" w:rsidP="006037EB">
            <w:pPr>
              <w:keepNext/>
              <w:keepLines/>
              <w:spacing w:after="0"/>
              <w:jc w:val="center"/>
              <w:rPr>
                <w:rFonts w:ascii="Arial" w:hAnsi="Arial"/>
                <w:sz w:val="18"/>
                <w:lang w:val="en-CA"/>
              </w:rPr>
            </w:pPr>
            <w:r>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D7A3C45" w14:textId="77777777" w:rsidR="00A93A16" w:rsidRDefault="00A93A16" w:rsidP="006037EB">
            <w:pPr>
              <w:keepNext/>
              <w:keepLines/>
              <w:spacing w:after="0"/>
              <w:jc w:val="center"/>
              <w:rPr>
                <w:rFonts w:ascii="Arial" w:hAnsi="Arial"/>
                <w:sz w:val="18"/>
              </w:rPr>
            </w:pPr>
            <w:r>
              <w:rPr>
                <w:rFonts w:ascii="Arial" w:hAnsi="Arial"/>
                <w:sz w:val="18"/>
                <w:szCs w:val="18"/>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566D485" w14:textId="77777777" w:rsidR="00A93A16" w:rsidRDefault="00A93A16" w:rsidP="006037EB">
            <w:pPr>
              <w:keepNext/>
              <w:keepLines/>
              <w:spacing w:after="0"/>
              <w:jc w:val="center"/>
              <w:rPr>
                <w:rFonts w:ascii="Arial" w:hAnsi="Arial"/>
                <w:sz w:val="18"/>
              </w:rPr>
            </w:pPr>
            <w:r>
              <w:rPr>
                <w:rFonts w:ascii="Arial" w:hAnsi="Arial"/>
                <w:sz w:val="18"/>
                <w:szCs w:val="18"/>
              </w:rPr>
              <w:t>-4.675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4F3C7A8" w14:textId="77777777" w:rsidR="00A93A16" w:rsidRDefault="00A93A16" w:rsidP="006037EB">
            <w:pPr>
              <w:keepNext/>
              <w:keepLines/>
              <w:spacing w:after="0"/>
              <w:jc w:val="center"/>
              <w:rPr>
                <w:rFonts w:ascii="Arial" w:hAnsi="Arial"/>
                <w:sz w:val="18"/>
              </w:rPr>
            </w:pPr>
            <w:r>
              <w:rPr>
                <w:rFonts w:ascii="Arial" w:hAnsi="Arial"/>
                <w:sz w:val="18"/>
              </w:rPr>
              <w:t>Rayleigh</w:t>
            </w:r>
          </w:p>
        </w:tc>
      </w:tr>
      <w:tr w:rsidR="00A93A16" w14:paraId="52B1FD7E"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508EFD" w14:textId="77777777" w:rsidR="00A93A16" w:rsidRDefault="00A93A16" w:rsidP="006037EB">
            <w:pPr>
              <w:keepNext/>
              <w:keepLines/>
              <w:spacing w:after="0"/>
              <w:jc w:val="center"/>
              <w:rPr>
                <w:rFonts w:ascii="Arial" w:hAnsi="Arial"/>
                <w:sz w:val="18"/>
                <w:lang w:val="en-CA"/>
              </w:rPr>
            </w:pPr>
            <w:r>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8A6BF4" w14:textId="77777777" w:rsidR="00A93A16" w:rsidRDefault="00A93A16" w:rsidP="006037EB">
            <w:pPr>
              <w:keepNext/>
              <w:keepLines/>
              <w:spacing w:after="0"/>
              <w:jc w:val="center"/>
              <w:rPr>
                <w:rFonts w:ascii="Arial" w:hAnsi="Arial"/>
                <w:sz w:val="18"/>
              </w:rPr>
            </w:pPr>
            <w:r>
              <w:rPr>
                <w:rFonts w:ascii="Arial" w:hAnsi="Arial"/>
                <w:sz w:val="18"/>
                <w:szCs w:val="18"/>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A5C6CFF" w14:textId="77777777" w:rsidR="00A93A16" w:rsidRDefault="00A93A16" w:rsidP="006037EB">
            <w:pPr>
              <w:keepNext/>
              <w:keepLines/>
              <w:spacing w:after="0"/>
              <w:jc w:val="center"/>
              <w:rPr>
                <w:rFonts w:ascii="Arial" w:hAnsi="Arial"/>
                <w:sz w:val="18"/>
              </w:rPr>
            </w:pPr>
            <w:r>
              <w:rPr>
                <w:rFonts w:ascii="Arial" w:hAnsi="Arial"/>
                <w:sz w:val="18"/>
                <w:szCs w:val="18"/>
              </w:rPr>
              <w:t>-6.482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CE4822" w14:textId="77777777" w:rsidR="00A93A16" w:rsidRDefault="00A93A16" w:rsidP="006037EB">
            <w:pPr>
              <w:keepNext/>
              <w:keepLines/>
              <w:spacing w:after="0"/>
              <w:jc w:val="center"/>
              <w:rPr>
                <w:rFonts w:ascii="Arial" w:hAnsi="Arial"/>
                <w:sz w:val="18"/>
              </w:rPr>
            </w:pPr>
            <w:r>
              <w:rPr>
                <w:rFonts w:ascii="Arial" w:hAnsi="Arial"/>
                <w:sz w:val="18"/>
              </w:rPr>
              <w:t>Rayleigh</w:t>
            </w:r>
          </w:p>
        </w:tc>
      </w:tr>
    </w:tbl>
    <w:p w14:paraId="738654A3" w14:textId="77777777" w:rsidR="00A55723" w:rsidRDefault="00A55723" w:rsidP="00A93A1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4B57938" w14:textId="2379389E" w:rsidR="00383F67" w:rsidRDefault="00383F67" w:rsidP="00383F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Pr>
          <w:rFonts w:eastAsia="SimSun"/>
          <w:color w:val="0070C0"/>
          <w:szCs w:val="24"/>
          <w:lang w:eastAsia="zh-CN"/>
        </w:rPr>
        <w:t>2</w:t>
      </w:r>
      <w:r w:rsidR="00C178AA">
        <w:rPr>
          <w:rFonts w:eastAsia="SimSun"/>
          <w:color w:val="0070C0"/>
          <w:szCs w:val="24"/>
          <w:lang w:eastAsia="zh-CN"/>
        </w:rPr>
        <w:t xml:space="preserve"> (Apple)</w:t>
      </w:r>
      <w:r w:rsidRPr="00370F43">
        <w:rPr>
          <w:rFonts w:eastAsia="SimSun"/>
          <w:color w:val="0070C0"/>
          <w:szCs w:val="24"/>
          <w:lang w:eastAsia="zh-CN"/>
        </w:rPr>
        <w:t>:</w:t>
      </w:r>
      <w:r w:rsidR="004B3943">
        <w:rPr>
          <w:rFonts w:eastAsia="SimSun"/>
          <w:color w:val="0070C0"/>
          <w:szCs w:val="24"/>
          <w:lang w:eastAsia="zh-CN"/>
        </w:rPr>
        <w:t xml:space="preserve"> </w:t>
      </w:r>
      <w:r w:rsidR="00B07D4B" w:rsidRPr="00A55723">
        <w:rPr>
          <w:rFonts w:eastAsia="SimSun"/>
          <w:color w:val="0070C0"/>
          <w:szCs w:val="24"/>
          <w:lang w:eastAsia="zh-CN"/>
        </w:rPr>
        <w:t>Accept following delay profile</w:t>
      </w:r>
      <w:r w:rsidR="00E8423E">
        <w:rPr>
          <w:rFonts w:eastAsia="SimSun"/>
          <w:color w:val="0070C0"/>
          <w:szCs w:val="24"/>
          <w:lang w:eastAsia="zh-CN"/>
        </w:rPr>
        <w:t>. Delay resolution is 5ns</w:t>
      </w:r>
    </w:p>
    <w:tbl>
      <w:tblPr>
        <w:tblW w:w="5200" w:type="dxa"/>
        <w:jc w:val="center"/>
        <w:tblLook w:val="04A0" w:firstRow="1" w:lastRow="0" w:firstColumn="1" w:lastColumn="0" w:noHBand="0" w:noVBand="1"/>
      </w:tblPr>
      <w:tblGrid>
        <w:gridCol w:w="1300"/>
        <w:gridCol w:w="1300"/>
        <w:gridCol w:w="1300"/>
        <w:gridCol w:w="1300"/>
      </w:tblGrid>
      <w:tr w:rsidR="0021701C" w:rsidRPr="000B21A7" w14:paraId="2FDD112B" w14:textId="77777777" w:rsidTr="006037EB">
        <w:trPr>
          <w:trHeight w:val="540"/>
          <w:jc w:val="center"/>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72E0CC5" w14:textId="77777777" w:rsidR="0021701C" w:rsidRPr="000B21A7" w:rsidRDefault="0021701C" w:rsidP="006037EB">
            <w:pPr>
              <w:jc w:val="center"/>
              <w:rPr>
                <w:b/>
                <w:bCs/>
                <w:color w:val="000000"/>
                <w:sz w:val="18"/>
                <w:szCs w:val="18"/>
              </w:rPr>
            </w:pPr>
            <w:r w:rsidRPr="000B21A7">
              <w:rPr>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CAC9C89" w14:textId="77777777" w:rsidR="0021701C" w:rsidRPr="000B21A7" w:rsidRDefault="0021701C" w:rsidP="006037EB">
            <w:pPr>
              <w:jc w:val="center"/>
              <w:rPr>
                <w:b/>
                <w:bCs/>
                <w:color w:val="000000"/>
                <w:sz w:val="18"/>
                <w:szCs w:val="18"/>
              </w:rPr>
            </w:pPr>
            <w:r w:rsidRPr="000B21A7">
              <w:rPr>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74FE0BBC" w14:textId="77777777" w:rsidR="0021701C" w:rsidRPr="000B21A7" w:rsidRDefault="0021701C" w:rsidP="006037EB">
            <w:pPr>
              <w:jc w:val="center"/>
              <w:rPr>
                <w:b/>
                <w:bCs/>
                <w:color w:val="000000"/>
                <w:sz w:val="18"/>
                <w:szCs w:val="18"/>
              </w:rPr>
            </w:pPr>
            <w:r w:rsidRPr="000B21A7">
              <w:rPr>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51150E93" w14:textId="77777777" w:rsidR="0021701C" w:rsidRPr="000B21A7" w:rsidRDefault="0021701C" w:rsidP="006037EB">
            <w:pPr>
              <w:jc w:val="center"/>
              <w:rPr>
                <w:b/>
                <w:bCs/>
                <w:color w:val="000000"/>
                <w:sz w:val="18"/>
                <w:szCs w:val="18"/>
              </w:rPr>
            </w:pPr>
            <w:r w:rsidRPr="000B21A7">
              <w:rPr>
                <w:b/>
                <w:bCs/>
                <w:color w:val="000000"/>
                <w:sz w:val="18"/>
                <w:szCs w:val="18"/>
              </w:rPr>
              <w:t>Fading distribution</w:t>
            </w:r>
          </w:p>
        </w:tc>
      </w:tr>
      <w:tr w:rsidR="0021701C" w:rsidRPr="000B21A7" w14:paraId="16D8CF09" w14:textId="77777777" w:rsidTr="006037EB">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4EE86A73" w14:textId="77777777" w:rsidR="0021701C" w:rsidRPr="000B21A7" w:rsidRDefault="0021701C" w:rsidP="006037EB">
            <w:pPr>
              <w:jc w:val="center"/>
              <w:rPr>
                <w:color w:val="000000"/>
                <w:sz w:val="18"/>
                <w:szCs w:val="18"/>
              </w:rPr>
            </w:pPr>
            <w:r w:rsidRPr="000B21A7">
              <w:rPr>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454890B9" w14:textId="77777777" w:rsidR="0021701C" w:rsidRPr="000B21A7" w:rsidRDefault="0021701C" w:rsidP="006037EB">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0BE4E5F9" w14:textId="77777777" w:rsidR="0021701C" w:rsidRPr="000B21A7" w:rsidRDefault="0021701C" w:rsidP="006037EB">
            <w:pPr>
              <w:jc w:val="center"/>
              <w:rPr>
                <w:color w:val="000000"/>
                <w:sz w:val="18"/>
                <w:szCs w:val="18"/>
              </w:rPr>
            </w:pPr>
            <w:r w:rsidRPr="000B21A7">
              <w:rPr>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67572FFC" w14:textId="77777777" w:rsidR="0021701C" w:rsidRPr="000B21A7" w:rsidRDefault="0021701C" w:rsidP="006037EB">
            <w:pPr>
              <w:jc w:val="center"/>
              <w:rPr>
                <w:color w:val="000000"/>
                <w:sz w:val="18"/>
                <w:szCs w:val="18"/>
              </w:rPr>
            </w:pPr>
            <w:r w:rsidRPr="000B21A7">
              <w:rPr>
                <w:color w:val="000000"/>
                <w:sz w:val="18"/>
                <w:szCs w:val="18"/>
              </w:rPr>
              <w:t>Rayleigh</w:t>
            </w:r>
          </w:p>
        </w:tc>
      </w:tr>
      <w:tr w:rsidR="0021701C" w:rsidRPr="000B21A7" w14:paraId="572DB943" w14:textId="77777777" w:rsidTr="006037EB">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68B42BF" w14:textId="77777777" w:rsidR="0021701C" w:rsidRPr="000B21A7" w:rsidRDefault="0021701C" w:rsidP="006037EB">
            <w:pPr>
              <w:jc w:val="center"/>
              <w:rPr>
                <w:color w:val="000000"/>
                <w:sz w:val="18"/>
                <w:szCs w:val="18"/>
              </w:rPr>
            </w:pPr>
            <w:r w:rsidRPr="000B21A7">
              <w:rPr>
                <w:color w:val="000000"/>
                <w:sz w:val="18"/>
                <w:szCs w:val="18"/>
              </w:rPr>
              <w:t>2</w:t>
            </w:r>
          </w:p>
        </w:tc>
        <w:tc>
          <w:tcPr>
            <w:tcW w:w="1300" w:type="dxa"/>
            <w:tcBorders>
              <w:top w:val="nil"/>
              <w:left w:val="nil"/>
              <w:bottom w:val="single" w:sz="8" w:space="0" w:color="auto"/>
              <w:right w:val="single" w:sz="8" w:space="0" w:color="auto"/>
            </w:tcBorders>
            <w:shd w:val="clear" w:color="auto" w:fill="auto"/>
            <w:vAlign w:val="center"/>
            <w:hideMark/>
          </w:tcPr>
          <w:p w14:paraId="778C4EE2" w14:textId="77777777" w:rsidR="0021701C" w:rsidRPr="000B21A7" w:rsidRDefault="0021701C" w:rsidP="006037EB">
            <w:pPr>
              <w:jc w:val="center"/>
              <w:rPr>
                <w:color w:val="000000"/>
                <w:sz w:val="18"/>
                <w:szCs w:val="18"/>
              </w:rPr>
            </w:pPr>
            <w:r w:rsidRPr="000B21A7">
              <w:rPr>
                <w:color w:val="000000"/>
                <w:sz w:val="18"/>
                <w:szCs w:val="18"/>
              </w:rPr>
              <w:t>105</w:t>
            </w:r>
          </w:p>
        </w:tc>
        <w:tc>
          <w:tcPr>
            <w:tcW w:w="1300" w:type="dxa"/>
            <w:tcBorders>
              <w:top w:val="nil"/>
              <w:left w:val="nil"/>
              <w:bottom w:val="single" w:sz="8" w:space="0" w:color="auto"/>
              <w:right w:val="single" w:sz="8" w:space="0" w:color="auto"/>
            </w:tcBorders>
            <w:shd w:val="clear" w:color="auto" w:fill="auto"/>
            <w:vAlign w:val="center"/>
            <w:hideMark/>
          </w:tcPr>
          <w:p w14:paraId="5CBB2877" w14:textId="77777777" w:rsidR="0021701C" w:rsidRPr="000B21A7" w:rsidRDefault="0021701C" w:rsidP="006037EB">
            <w:pPr>
              <w:jc w:val="center"/>
              <w:rPr>
                <w:color w:val="000000"/>
                <w:sz w:val="18"/>
                <w:szCs w:val="18"/>
              </w:rPr>
            </w:pPr>
            <w:r w:rsidRPr="000B21A7">
              <w:rPr>
                <w:color w:val="000000"/>
                <w:sz w:val="18"/>
                <w:szCs w:val="18"/>
              </w:rPr>
              <w:t>-4.7</w:t>
            </w:r>
          </w:p>
        </w:tc>
        <w:tc>
          <w:tcPr>
            <w:tcW w:w="1300" w:type="dxa"/>
            <w:tcBorders>
              <w:top w:val="nil"/>
              <w:left w:val="nil"/>
              <w:bottom w:val="single" w:sz="8" w:space="0" w:color="auto"/>
              <w:right w:val="single" w:sz="8" w:space="0" w:color="auto"/>
            </w:tcBorders>
            <w:shd w:val="clear" w:color="auto" w:fill="auto"/>
            <w:vAlign w:val="center"/>
            <w:hideMark/>
          </w:tcPr>
          <w:p w14:paraId="130C3A85" w14:textId="77777777" w:rsidR="0021701C" w:rsidRPr="000B21A7" w:rsidRDefault="0021701C" w:rsidP="006037EB">
            <w:pPr>
              <w:jc w:val="center"/>
              <w:rPr>
                <w:color w:val="000000"/>
                <w:sz w:val="18"/>
                <w:szCs w:val="18"/>
              </w:rPr>
            </w:pPr>
            <w:r w:rsidRPr="000B21A7">
              <w:rPr>
                <w:color w:val="000000"/>
                <w:sz w:val="18"/>
                <w:szCs w:val="18"/>
              </w:rPr>
              <w:t>Rayleigh</w:t>
            </w:r>
          </w:p>
        </w:tc>
      </w:tr>
      <w:tr w:rsidR="0021701C" w:rsidRPr="000B21A7" w14:paraId="06D7901D" w14:textId="77777777" w:rsidTr="006037EB">
        <w:trPr>
          <w:trHeight w:val="340"/>
          <w:jc w:val="center"/>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10291AFB" w14:textId="77777777" w:rsidR="0021701C" w:rsidRPr="000B21A7" w:rsidRDefault="0021701C" w:rsidP="006037EB">
            <w:pPr>
              <w:jc w:val="center"/>
              <w:rPr>
                <w:color w:val="000000"/>
                <w:sz w:val="18"/>
                <w:szCs w:val="18"/>
              </w:rPr>
            </w:pPr>
            <w:r w:rsidRPr="000B21A7">
              <w:rPr>
                <w:color w:val="000000"/>
                <w:sz w:val="18"/>
                <w:szCs w:val="18"/>
              </w:rPr>
              <w:t>3</w:t>
            </w:r>
          </w:p>
        </w:tc>
        <w:tc>
          <w:tcPr>
            <w:tcW w:w="1300" w:type="dxa"/>
            <w:tcBorders>
              <w:top w:val="nil"/>
              <w:left w:val="nil"/>
              <w:bottom w:val="single" w:sz="8" w:space="0" w:color="auto"/>
              <w:right w:val="single" w:sz="8" w:space="0" w:color="auto"/>
            </w:tcBorders>
            <w:shd w:val="clear" w:color="auto" w:fill="auto"/>
            <w:vAlign w:val="center"/>
            <w:hideMark/>
          </w:tcPr>
          <w:p w14:paraId="13FCC848" w14:textId="77777777" w:rsidR="0021701C" w:rsidRPr="000B21A7" w:rsidRDefault="0021701C" w:rsidP="006037EB">
            <w:pPr>
              <w:jc w:val="center"/>
              <w:rPr>
                <w:color w:val="000000"/>
                <w:sz w:val="18"/>
                <w:szCs w:val="18"/>
              </w:rPr>
            </w:pPr>
            <w:r w:rsidRPr="000B21A7">
              <w:rPr>
                <w:color w:val="000000"/>
                <w:sz w:val="18"/>
                <w:szCs w:val="18"/>
              </w:rPr>
              <w:t>280</w:t>
            </w:r>
          </w:p>
        </w:tc>
        <w:tc>
          <w:tcPr>
            <w:tcW w:w="1300" w:type="dxa"/>
            <w:tcBorders>
              <w:top w:val="nil"/>
              <w:left w:val="nil"/>
              <w:bottom w:val="single" w:sz="8" w:space="0" w:color="auto"/>
              <w:right w:val="single" w:sz="8" w:space="0" w:color="auto"/>
            </w:tcBorders>
            <w:shd w:val="clear" w:color="auto" w:fill="auto"/>
            <w:vAlign w:val="center"/>
            <w:hideMark/>
          </w:tcPr>
          <w:p w14:paraId="639C355D" w14:textId="77777777" w:rsidR="0021701C" w:rsidRPr="000B21A7" w:rsidRDefault="0021701C" w:rsidP="006037EB">
            <w:pPr>
              <w:jc w:val="center"/>
              <w:rPr>
                <w:color w:val="000000"/>
                <w:sz w:val="18"/>
                <w:szCs w:val="18"/>
              </w:rPr>
            </w:pPr>
            <w:r w:rsidRPr="000B21A7">
              <w:rPr>
                <w:color w:val="000000"/>
                <w:sz w:val="18"/>
                <w:szCs w:val="18"/>
              </w:rPr>
              <w:t>-6.5</w:t>
            </w:r>
          </w:p>
        </w:tc>
        <w:tc>
          <w:tcPr>
            <w:tcW w:w="1300" w:type="dxa"/>
            <w:tcBorders>
              <w:top w:val="nil"/>
              <w:left w:val="nil"/>
              <w:bottom w:val="single" w:sz="8" w:space="0" w:color="auto"/>
              <w:right w:val="single" w:sz="8" w:space="0" w:color="auto"/>
            </w:tcBorders>
            <w:shd w:val="clear" w:color="auto" w:fill="auto"/>
            <w:vAlign w:val="center"/>
            <w:hideMark/>
          </w:tcPr>
          <w:p w14:paraId="7AB82E5D" w14:textId="77777777" w:rsidR="0021701C" w:rsidRPr="000B21A7" w:rsidRDefault="0021701C" w:rsidP="006037EB">
            <w:pPr>
              <w:jc w:val="center"/>
              <w:rPr>
                <w:color w:val="000000"/>
                <w:sz w:val="18"/>
                <w:szCs w:val="18"/>
              </w:rPr>
            </w:pPr>
            <w:r w:rsidRPr="000B21A7">
              <w:rPr>
                <w:color w:val="000000"/>
                <w:sz w:val="18"/>
                <w:szCs w:val="18"/>
              </w:rPr>
              <w:t>Rayleigh</w:t>
            </w:r>
          </w:p>
        </w:tc>
      </w:tr>
    </w:tbl>
    <w:p w14:paraId="300392B0" w14:textId="446605B6" w:rsidR="00E8423E" w:rsidRDefault="00E8423E" w:rsidP="00E8423E">
      <w:pPr>
        <w:spacing w:after="120"/>
        <w:rPr>
          <w:color w:val="0070C0"/>
          <w:szCs w:val="24"/>
          <w:lang w:eastAsia="zh-CN"/>
        </w:rPr>
      </w:pPr>
    </w:p>
    <w:p w14:paraId="6563F509" w14:textId="77777777" w:rsidR="00E8423E" w:rsidRPr="00997645" w:rsidRDefault="00E8423E" w:rsidP="00E8423E">
      <w:pPr>
        <w:spacing w:after="120"/>
        <w:rPr>
          <w:color w:val="0070C0"/>
          <w:szCs w:val="24"/>
          <w:lang w:eastAsia="zh-CN"/>
        </w:rPr>
      </w:pPr>
    </w:p>
    <w:p w14:paraId="70F84ED4" w14:textId="77777777" w:rsidR="00383F67" w:rsidRPr="00805BE8" w:rsidRDefault="00383F67" w:rsidP="00383F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F51407" w14:textId="77777777" w:rsidR="00383F67" w:rsidRDefault="00383F67" w:rsidP="00383F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160ED70" w14:textId="33383050" w:rsidR="00383F67" w:rsidRDefault="00711325" w:rsidP="00550256">
      <w:pPr>
        <w:spacing w:after="120"/>
        <w:rPr>
          <w:color w:val="0070C0"/>
          <w:szCs w:val="24"/>
          <w:lang w:eastAsia="zh-CN"/>
        </w:rPr>
      </w:pPr>
      <w:r>
        <w:rPr>
          <w:color w:val="0070C0"/>
          <w:szCs w:val="24"/>
          <w:lang w:eastAsia="zh-CN"/>
        </w:rPr>
        <w:t>GTW discussion:</w:t>
      </w:r>
    </w:p>
    <w:p w14:paraId="0DA240B0" w14:textId="04390AB7"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Huawei: We suggest </w:t>
      </w:r>
      <w:proofErr w:type="gramStart"/>
      <w:r>
        <w:rPr>
          <w:color w:val="0070C0"/>
          <w:szCs w:val="24"/>
          <w:lang w:eastAsia="zh-CN"/>
        </w:rPr>
        <w:t>to round</w:t>
      </w:r>
      <w:proofErr w:type="gramEnd"/>
      <w:r>
        <w:rPr>
          <w:color w:val="0070C0"/>
          <w:szCs w:val="24"/>
          <w:lang w:eastAsia="zh-CN"/>
        </w:rPr>
        <w:t xml:space="preserve"> the power values to be aligned with TDL channel. </w:t>
      </w:r>
    </w:p>
    <w:p w14:paraId="1B5CCE19" w14:textId="477D2F27" w:rsidR="00711325" w:rsidRPr="00997645" w:rsidRDefault="00711325" w:rsidP="00997645">
      <w:pPr>
        <w:spacing w:after="120"/>
        <w:rPr>
          <w:color w:val="0070C0"/>
          <w:szCs w:val="24"/>
          <w:highlight w:val="green"/>
          <w:lang w:eastAsia="zh-CN"/>
        </w:rPr>
      </w:pPr>
      <w:r>
        <w:rPr>
          <w:color w:val="0070C0"/>
          <w:szCs w:val="24"/>
          <w:lang w:eastAsia="zh-CN"/>
        </w:rPr>
        <w:t xml:space="preserve">Agreement: </w:t>
      </w:r>
      <w:r w:rsidRPr="00997645">
        <w:rPr>
          <w:b/>
          <w:color w:val="0070C0"/>
          <w:highlight w:val="green"/>
          <w:u w:val="single"/>
          <w:lang w:eastAsia="ko-KR"/>
        </w:rPr>
        <w:t>Delay profile for NTN-TDLA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711325" w:rsidRPr="00711325" w14:paraId="1DB1A547" w14:textId="77777777" w:rsidTr="008D1D92">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657C1799"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r w:rsidRPr="00997645">
              <w:rPr>
                <w:rFonts w:ascii="Arial" w:hAnsi="Arial"/>
                <w:b/>
                <w:sz w:val="18"/>
                <w:highlight w:val="green"/>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64A22FD5"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r w:rsidRPr="00997645">
              <w:rPr>
                <w:rFonts w:ascii="Arial" w:hAnsi="Arial"/>
                <w:b/>
                <w:sz w:val="18"/>
                <w:highlight w:val="green"/>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3D11EF39"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r w:rsidRPr="00997645">
              <w:rPr>
                <w:rFonts w:ascii="Arial" w:hAnsi="Arial"/>
                <w:b/>
                <w:sz w:val="18"/>
                <w:highlight w:val="green"/>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7413264F"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r w:rsidRPr="00997645">
              <w:rPr>
                <w:rFonts w:ascii="Arial" w:hAnsi="Arial"/>
                <w:b/>
                <w:sz w:val="18"/>
                <w:highlight w:val="green"/>
                <w:lang w:val="en-CA"/>
              </w:rPr>
              <w:t>Fading distribution</w:t>
            </w:r>
          </w:p>
        </w:tc>
      </w:tr>
      <w:tr w:rsidR="00711325" w:rsidRPr="00711325" w14:paraId="75EF7143" w14:textId="77777777" w:rsidTr="008D1D92">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431E62F1"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FC6A2B2"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025C7D21"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1391535" w14:textId="77777777" w:rsidR="00711325" w:rsidRPr="00997645" w:rsidRDefault="00711325" w:rsidP="008D1D92">
            <w:pPr>
              <w:keepNext/>
              <w:keepLines/>
              <w:overflowPunct w:val="0"/>
              <w:autoSpaceDE w:val="0"/>
              <w:autoSpaceDN w:val="0"/>
              <w:adjustRightInd w:val="0"/>
              <w:spacing w:after="0"/>
              <w:jc w:val="center"/>
              <w:textAlignment w:val="baseline"/>
              <w:rPr>
                <w:rFonts w:ascii="Arial" w:hAnsi="Arial"/>
                <w:b/>
                <w:sz w:val="18"/>
                <w:highlight w:val="green"/>
                <w:lang w:val="en-CA"/>
              </w:rPr>
            </w:pPr>
          </w:p>
        </w:tc>
      </w:tr>
      <w:tr w:rsidR="00711325" w:rsidRPr="00711325" w14:paraId="5B060058" w14:textId="77777777" w:rsidTr="008D1D92">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DD91477" w14:textId="77777777" w:rsidR="00711325" w:rsidRPr="00997645" w:rsidRDefault="00711325" w:rsidP="008D1D92">
            <w:pPr>
              <w:keepNext/>
              <w:keepLines/>
              <w:spacing w:after="0"/>
              <w:jc w:val="center"/>
              <w:rPr>
                <w:rFonts w:ascii="Arial" w:hAnsi="Arial"/>
                <w:sz w:val="18"/>
                <w:highlight w:val="green"/>
                <w:lang w:val="en-CA"/>
              </w:rPr>
            </w:pPr>
            <w:r w:rsidRPr="00997645">
              <w:rPr>
                <w:rFonts w:ascii="Arial" w:hAnsi="Arial"/>
                <w:sz w:val="18"/>
                <w:highlight w:val="green"/>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BF326A0"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1D7250"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B724A8"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highlight w:val="green"/>
              </w:rPr>
              <w:t>Rayleigh</w:t>
            </w:r>
          </w:p>
        </w:tc>
      </w:tr>
      <w:tr w:rsidR="00711325" w:rsidRPr="00711325" w14:paraId="62E814A6" w14:textId="77777777" w:rsidTr="008D1D92">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0481C78" w14:textId="77777777" w:rsidR="00711325" w:rsidRPr="00997645" w:rsidRDefault="00711325" w:rsidP="008D1D92">
            <w:pPr>
              <w:keepNext/>
              <w:keepLines/>
              <w:spacing w:after="0"/>
              <w:jc w:val="center"/>
              <w:rPr>
                <w:rFonts w:ascii="Arial" w:hAnsi="Arial"/>
                <w:sz w:val="18"/>
                <w:highlight w:val="green"/>
                <w:lang w:val="en-CA"/>
              </w:rPr>
            </w:pPr>
            <w:r w:rsidRPr="00997645">
              <w:rPr>
                <w:rFonts w:ascii="Arial" w:hAnsi="Arial"/>
                <w:sz w:val="18"/>
                <w:highlight w:val="green"/>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78DBAB"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0122D" w14:textId="09292A98"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-4.7</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E162721"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highlight w:val="green"/>
              </w:rPr>
              <w:t>Rayleigh</w:t>
            </w:r>
          </w:p>
        </w:tc>
      </w:tr>
      <w:tr w:rsidR="00711325" w14:paraId="7516E358" w14:textId="77777777" w:rsidTr="008D1D92">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C6D014A" w14:textId="77777777" w:rsidR="00711325" w:rsidRPr="00997645" w:rsidRDefault="00711325" w:rsidP="008D1D92">
            <w:pPr>
              <w:keepNext/>
              <w:keepLines/>
              <w:spacing w:after="0"/>
              <w:jc w:val="center"/>
              <w:rPr>
                <w:rFonts w:ascii="Arial" w:hAnsi="Arial"/>
                <w:sz w:val="18"/>
                <w:highlight w:val="green"/>
                <w:lang w:val="en-CA"/>
              </w:rPr>
            </w:pPr>
            <w:r w:rsidRPr="00997645">
              <w:rPr>
                <w:rFonts w:ascii="Arial" w:hAnsi="Arial"/>
                <w:sz w:val="18"/>
                <w:highlight w:val="green"/>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CD75DAE" w14:textId="77777777"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31C854" w14:textId="25B47343" w:rsidR="00711325" w:rsidRPr="00997645" w:rsidRDefault="00711325" w:rsidP="008D1D92">
            <w:pPr>
              <w:keepNext/>
              <w:keepLines/>
              <w:spacing w:after="0"/>
              <w:jc w:val="center"/>
              <w:rPr>
                <w:rFonts w:ascii="Arial" w:hAnsi="Arial"/>
                <w:sz w:val="18"/>
                <w:highlight w:val="green"/>
              </w:rPr>
            </w:pPr>
            <w:r w:rsidRPr="00997645">
              <w:rPr>
                <w:rFonts w:ascii="Arial" w:hAnsi="Arial"/>
                <w:sz w:val="18"/>
                <w:szCs w:val="18"/>
                <w:highlight w:val="green"/>
              </w:rPr>
              <w:t>-6.5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DF42EA" w14:textId="77777777" w:rsidR="00711325" w:rsidRDefault="00711325" w:rsidP="008D1D92">
            <w:pPr>
              <w:keepNext/>
              <w:keepLines/>
              <w:spacing w:after="0"/>
              <w:jc w:val="center"/>
              <w:rPr>
                <w:rFonts w:ascii="Arial" w:hAnsi="Arial"/>
                <w:sz w:val="18"/>
              </w:rPr>
            </w:pPr>
            <w:r w:rsidRPr="00997645">
              <w:rPr>
                <w:rFonts w:ascii="Arial" w:hAnsi="Arial"/>
                <w:sz w:val="18"/>
                <w:highlight w:val="green"/>
              </w:rPr>
              <w:t>Rayleigh</w:t>
            </w:r>
          </w:p>
        </w:tc>
      </w:tr>
    </w:tbl>
    <w:p w14:paraId="6416C48E" w14:textId="77777777" w:rsidR="00711325" w:rsidRPr="00997645" w:rsidRDefault="00711325" w:rsidP="00997645">
      <w:pPr>
        <w:spacing w:after="120"/>
        <w:ind w:left="360"/>
        <w:rPr>
          <w:color w:val="0070C0"/>
          <w:szCs w:val="24"/>
          <w:lang w:eastAsia="zh-CN"/>
        </w:rPr>
      </w:pPr>
    </w:p>
    <w:p w14:paraId="35765B2C" w14:textId="269E17E2" w:rsidR="00307361" w:rsidRPr="00805BE8" w:rsidRDefault="00307361" w:rsidP="00307361">
      <w:pPr>
        <w:rPr>
          <w:b/>
          <w:color w:val="0070C0"/>
          <w:u w:val="single"/>
          <w:lang w:eastAsia="ko-KR"/>
        </w:rPr>
      </w:pPr>
      <w:r w:rsidRPr="00997645">
        <w:rPr>
          <w:b/>
          <w:color w:val="0070C0"/>
          <w:highlight w:val="yellow"/>
          <w:u w:val="single"/>
          <w:lang w:eastAsia="ko-KR"/>
        </w:rPr>
        <w:t xml:space="preserve">Issue 1-1-4: Delay profile for </w:t>
      </w:r>
      <w:r w:rsidR="00A46169" w:rsidRPr="00997645">
        <w:rPr>
          <w:b/>
          <w:color w:val="0070C0"/>
          <w:highlight w:val="yellow"/>
          <w:u w:val="single"/>
          <w:lang w:eastAsia="ko-KR"/>
        </w:rPr>
        <w:t>NTN-TDLC</w:t>
      </w:r>
    </w:p>
    <w:p w14:paraId="1894841F" w14:textId="77777777" w:rsidR="00307361" w:rsidRPr="00805BE8" w:rsidRDefault="00307361" w:rsidP="003073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C921861" w14:textId="205B6CFE" w:rsidR="00EA18D0" w:rsidRPr="004B3943" w:rsidRDefault="00307361" w:rsidP="004B39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w:t>
      </w:r>
      <w:r w:rsidRPr="00383F67">
        <w:rPr>
          <w:rFonts w:eastAsia="SimSun"/>
          <w:color w:val="0070C0"/>
          <w:szCs w:val="24"/>
          <w:lang w:eastAsia="zh-CN"/>
        </w:rPr>
        <w:t>Ericsson</w:t>
      </w:r>
      <w:r w:rsidR="00952FEE">
        <w:rPr>
          <w:rFonts w:eastAsia="SimSun"/>
          <w:color w:val="0070C0"/>
          <w:szCs w:val="24"/>
          <w:lang w:eastAsia="zh-CN"/>
        </w:rPr>
        <w:t>, Apple</w:t>
      </w:r>
      <w:r>
        <w:rPr>
          <w:rFonts w:eastAsia="SimSun"/>
          <w:color w:val="0070C0"/>
          <w:szCs w:val="24"/>
          <w:lang w:eastAsia="zh-CN"/>
        </w:rPr>
        <w:t>)</w:t>
      </w:r>
      <w:r w:rsidRPr="00805BE8">
        <w:rPr>
          <w:rFonts w:eastAsia="SimSun"/>
          <w:color w:val="0070C0"/>
          <w:szCs w:val="24"/>
          <w:lang w:eastAsia="zh-CN"/>
        </w:rPr>
        <w:t xml:space="preserve">: </w:t>
      </w:r>
      <w:r w:rsidRPr="00A55723">
        <w:rPr>
          <w:rFonts w:eastAsia="SimSun"/>
          <w:color w:val="0070C0"/>
          <w:szCs w:val="24"/>
          <w:lang w:eastAsia="zh-CN"/>
        </w:rPr>
        <w:t>Accept following delay profile</w:t>
      </w:r>
      <w:r w:rsidR="00E8423E">
        <w:rPr>
          <w:rFonts w:eastAsia="SimSun"/>
          <w:color w:val="0070C0"/>
          <w:szCs w:val="24"/>
          <w:lang w:eastAsia="zh-CN"/>
        </w:rPr>
        <w:t xml:space="preserve"> </w:t>
      </w:r>
      <w:r w:rsidR="00E8423E">
        <w:rPr>
          <w:color w:val="0070C0"/>
          <w:lang w:eastAsia="ko-KR"/>
        </w:rPr>
        <w:t>DS=[5ns]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998"/>
        <w:gridCol w:w="2165"/>
        <w:gridCol w:w="3425"/>
      </w:tblGrid>
      <w:tr w:rsidR="00EA18D0" w14:paraId="1ADA4670"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6BBE2A36" w14:textId="77777777" w:rsidR="00EA18D0" w:rsidRDefault="00EA18D0" w:rsidP="006037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96645CF" w14:textId="77777777" w:rsidR="00EA18D0" w:rsidRDefault="00EA18D0" w:rsidP="006037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6391217D" w14:textId="77777777" w:rsidR="00EA18D0" w:rsidRDefault="00EA18D0" w:rsidP="006037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1BEAC06" w14:textId="77777777" w:rsidR="00EA18D0" w:rsidRDefault="00EA18D0" w:rsidP="006037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EA18D0" w14:paraId="5D6585A1" w14:textId="77777777" w:rsidTr="006037E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2CCEB83" w14:textId="77777777" w:rsidR="00EA18D0" w:rsidRDefault="00EA18D0" w:rsidP="006037EB">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73DC9A" w14:textId="77777777" w:rsidR="00EA18D0" w:rsidRDefault="00EA18D0" w:rsidP="006037EB">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E2DBE2" w14:textId="3FB1D945" w:rsidR="00EA18D0" w:rsidRPr="001177DD" w:rsidRDefault="00EA18D0" w:rsidP="006037EB">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1A4211" w14:textId="77777777" w:rsidR="00EA18D0" w:rsidRDefault="00EA18D0" w:rsidP="006037EB">
            <w:pPr>
              <w:keepNext/>
              <w:keepLines/>
              <w:spacing w:after="0"/>
              <w:jc w:val="center"/>
              <w:rPr>
                <w:rFonts w:ascii="Arial" w:hAnsi="Arial"/>
                <w:sz w:val="18"/>
              </w:rPr>
            </w:pPr>
            <w:r>
              <w:rPr>
                <w:rFonts w:ascii="Arial" w:hAnsi="Arial"/>
                <w:sz w:val="18"/>
              </w:rPr>
              <w:t>LOS path</w:t>
            </w:r>
          </w:p>
        </w:tc>
      </w:tr>
      <w:tr w:rsidR="00EA18D0" w14:paraId="0C9BB2FC" w14:textId="77777777" w:rsidTr="006037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4A48" w14:textId="77777777" w:rsidR="00EA18D0" w:rsidRDefault="00EA18D0" w:rsidP="006037E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6268FF" w14:textId="77777777" w:rsidR="00EA18D0" w:rsidRDefault="00EA18D0" w:rsidP="006037EB">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62EB5C" w14:textId="0ABA46CF" w:rsidR="00EA18D0" w:rsidRPr="001177DD" w:rsidRDefault="00EA18D0" w:rsidP="006037EB">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EBF17B" w14:textId="77777777" w:rsidR="00EA18D0" w:rsidRDefault="00EA18D0" w:rsidP="006037EB">
            <w:pPr>
              <w:keepNext/>
              <w:keepLines/>
              <w:spacing w:after="0"/>
              <w:jc w:val="center"/>
              <w:rPr>
                <w:rFonts w:ascii="Arial" w:hAnsi="Arial"/>
                <w:sz w:val="18"/>
              </w:rPr>
            </w:pPr>
            <w:r>
              <w:rPr>
                <w:rFonts w:ascii="Arial" w:hAnsi="Arial"/>
                <w:sz w:val="18"/>
              </w:rPr>
              <w:t>Rayleigh</w:t>
            </w:r>
          </w:p>
        </w:tc>
      </w:tr>
      <w:tr w:rsidR="00EA18D0" w14:paraId="415C8E31" w14:textId="77777777" w:rsidTr="006037EB">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2E22F8" w14:textId="77777777" w:rsidR="00EA18D0" w:rsidRDefault="00EA18D0" w:rsidP="006037EB">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100717E" w14:textId="77777777" w:rsidR="00EA18D0" w:rsidRDefault="00EA18D0" w:rsidP="006037EB">
            <w:pPr>
              <w:keepNext/>
              <w:keepLines/>
              <w:spacing w:after="0"/>
              <w:jc w:val="center"/>
              <w:rPr>
                <w:rFonts w:ascii="Arial" w:hAnsi="Arial"/>
                <w:sz w:val="18"/>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EA9BE" w14:textId="77777777" w:rsidR="00EA18D0" w:rsidRPr="001177DD" w:rsidRDefault="00EA18D0" w:rsidP="006037EB">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92B5FE" w14:textId="77777777" w:rsidR="00EA18D0" w:rsidRDefault="00EA18D0" w:rsidP="006037EB">
            <w:pPr>
              <w:keepNext/>
              <w:keepLines/>
              <w:spacing w:after="0"/>
              <w:jc w:val="center"/>
              <w:rPr>
                <w:rFonts w:ascii="Arial" w:hAnsi="Arial"/>
                <w:sz w:val="18"/>
              </w:rPr>
            </w:pPr>
            <w:r>
              <w:rPr>
                <w:rFonts w:ascii="Arial" w:hAnsi="Arial"/>
                <w:sz w:val="18"/>
              </w:rPr>
              <w:t>Rayleigh</w:t>
            </w:r>
          </w:p>
        </w:tc>
      </w:tr>
      <w:tr w:rsidR="00EA18D0" w14:paraId="0762A5DA" w14:textId="77777777" w:rsidTr="006037EB">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C7BB21" w14:textId="77777777" w:rsidR="00EA18D0" w:rsidRDefault="00EA18D0" w:rsidP="006037EB">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524FC904" w14:textId="6CC505BC" w:rsidR="00307361" w:rsidRDefault="00307361" w:rsidP="0030736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87E1199" w14:textId="28037691" w:rsidR="00E8423E" w:rsidRDefault="00E8423E" w:rsidP="00E8423E">
      <w:pPr>
        <w:pStyle w:val="ListParagraph"/>
        <w:numPr>
          <w:ilvl w:val="1"/>
          <w:numId w:val="4"/>
        </w:numPr>
        <w:overflowPunct/>
        <w:autoSpaceDE/>
        <w:autoSpaceDN/>
        <w:adjustRightInd/>
        <w:spacing w:after="120"/>
        <w:ind w:left="1440" w:firstLineChars="0"/>
        <w:textAlignment w:val="auto"/>
        <w:rPr>
          <w:rFonts w:eastAsia="SimSun"/>
          <w:color w:val="0070C0"/>
          <w:u w:val="single"/>
          <w:lang w:eastAsia="ko-KR"/>
        </w:rPr>
      </w:pPr>
      <w:r>
        <w:rPr>
          <w:color w:val="0070C0"/>
          <w:u w:val="single"/>
          <w:lang w:eastAsia="ko-KR"/>
        </w:rPr>
        <w:t xml:space="preserve">Option 1a (Nokia): </w:t>
      </w:r>
    </w:p>
    <w:p w14:paraId="31B9F50A" w14:textId="77777777" w:rsidR="00E8423E" w:rsidRDefault="00E8423E" w:rsidP="00E8423E">
      <w:pPr>
        <w:pStyle w:val="ListParagraph"/>
        <w:numPr>
          <w:ilvl w:val="0"/>
          <w:numId w:val="4"/>
        </w:numPr>
        <w:spacing w:after="120"/>
        <w:ind w:firstLineChars="0"/>
        <w:rPr>
          <w:color w:val="0070C0"/>
          <w:lang w:eastAsia="ko-KR"/>
        </w:rPr>
      </w:pPr>
      <w:r w:rsidRPr="00E8423E">
        <w:rPr>
          <w:color w:val="0070C0"/>
          <w:lang w:eastAsia="ko-KR"/>
        </w:rPr>
        <w:t>The delay profile according to agreements without any quantization of tap delays (resolution change) is as follows:</w:t>
      </w:r>
      <w:r>
        <w:rPr>
          <w:color w:val="0070C0"/>
          <w:lang w:eastAsia="ko-KR"/>
        </w:rPr>
        <w:t xml:space="preserve"> </w:t>
      </w:r>
    </w:p>
    <w:p w14:paraId="37CD04BE" w14:textId="0CBD8167" w:rsidR="00E8423E" w:rsidRPr="00997645" w:rsidRDefault="00E8423E" w:rsidP="00997645">
      <w:pPr>
        <w:spacing w:after="120"/>
        <w:rPr>
          <w:color w:val="0070C0"/>
          <w:lang w:eastAsia="ko-KR"/>
        </w:rPr>
      </w:pPr>
      <w:r w:rsidRPr="00997645">
        <w:rPr>
          <w:color w:val="0070C0"/>
          <w:lang w:eastAsia="ko-KR"/>
        </w:rPr>
        <w:t>Using tentative agreement DS</w:t>
      </w:r>
      <w:proofErr w:type="gramStart"/>
      <w:r w:rsidRPr="00997645">
        <w:rPr>
          <w:color w:val="0070C0"/>
          <w:lang w:eastAsia="ko-KR"/>
        </w:rPr>
        <w:t>=[</w:t>
      </w:r>
      <w:proofErr w:type="gramEnd"/>
      <w:r w:rsidRPr="00997645">
        <w:rPr>
          <w:color w:val="0070C0"/>
          <w:lang w:eastAsia="ko-KR"/>
        </w:rPr>
        <w:t>5 ns]</w:t>
      </w:r>
    </w:p>
    <w:p w14:paraId="03D57502" w14:textId="7DB844F9" w:rsidR="00E8423E" w:rsidRPr="00997645" w:rsidRDefault="00E8423E" w:rsidP="00997645">
      <w:pPr>
        <w:spacing w:after="120"/>
        <w:rPr>
          <w:rFonts w:eastAsiaTheme="minorEastAsia"/>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998"/>
        <w:gridCol w:w="2165"/>
        <w:gridCol w:w="3425"/>
      </w:tblGrid>
      <w:tr w:rsidR="00E8423E" w14:paraId="7FA7447B"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EF6834D"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4217F5F1"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C42F7A4"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023274C"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E8423E" w14:paraId="741148C8" w14:textId="77777777" w:rsidTr="00B51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FB1386" w14:textId="77777777" w:rsidR="00E8423E" w:rsidRDefault="00E8423E" w:rsidP="00B51D26">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128EACD" w14:textId="77777777" w:rsidR="00E8423E" w:rsidRDefault="00E8423E" w:rsidP="00B51D26">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9C47C42"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1DFDC40" w14:textId="77777777" w:rsidR="00E8423E" w:rsidRDefault="00E8423E" w:rsidP="00B51D26">
            <w:pPr>
              <w:keepNext/>
              <w:keepLines/>
              <w:spacing w:after="0"/>
              <w:jc w:val="center"/>
              <w:rPr>
                <w:rFonts w:ascii="Arial" w:hAnsi="Arial"/>
                <w:sz w:val="18"/>
              </w:rPr>
            </w:pPr>
            <w:r>
              <w:rPr>
                <w:rFonts w:ascii="Arial" w:hAnsi="Arial"/>
                <w:sz w:val="18"/>
              </w:rPr>
              <w:t>LOS path</w:t>
            </w:r>
          </w:p>
        </w:tc>
      </w:tr>
      <w:tr w:rsidR="00E8423E" w14:paraId="0D7F43AD" w14:textId="77777777" w:rsidTr="00B51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1013" w14:textId="77777777" w:rsidR="00E8423E" w:rsidRDefault="00E8423E" w:rsidP="00B51D2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3CF86A3" w14:textId="77777777" w:rsidR="00E8423E" w:rsidRDefault="00E8423E" w:rsidP="00B51D26">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6CFDF8"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57FC85" w14:textId="77777777" w:rsidR="00E8423E" w:rsidRDefault="00E8423E" w:rsidP="00B51D26">
            <w:pPr>
              <w:keepNext/>
              <w:keepLines/>
              <w:spacing w:after="0"/>
              <w:jc w:val="center"/>
              <w:rPr>
                <w:rFonts w:ascii="Arial" w:hAnsi="Arial"/>
                <w:sz w:val="18"/>
              </w:rPr>
            </w:pPr>
            <w:r>
              <w:rPr>
                <w:rFonts w:ascii="Arial" w:hAnsi="Arial"/>
                <w:sz w:val="18"/>
              </w:rPr>
              <w:t>Rayleigh</w:t>
            </w:r>
          </w:p>
        </w:tc>
      </w:tr>
      <w:tr w:rsidR="00E8423E" w14:paraId="0158BEB3"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53F0A7" w14:textId="77777777" w:rsidR="00E8423E" w:rsidRDefault="00E8423E" w:rsidP="00B51D26">
            <w:pPr>
              <w:keepNext/>
              <w:keepLines/>
              <w:spacing w:after="0"/>
              <w:jc w:val="center"/>
              <w:rPr>
                <w:rFonts w:ascii="Arial" w:hAnsi="Arial"/>
                <w:sz w:val="18"/>
              </w:rPr>
            </w:pPr>
            <w:r>
              <w:rPr>
                <w:rFonts w:ascii="Arial" w:hAnsi="Arial"/>
                <w:sz w:val="18"/>
              </w:rPr>
              <w:lastRenderedPageBreak/>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42856" w14:textId="77777777" w:rsidR="00E8423E" w:rsidRDefault="00E8423E" w:rsidP="00B51D26">
            <w:pPr>
              <w:keepNext/>
              <w:keepLines/>
              <w:spacing w:after="0"/>
              <w:jc w:val="center"/>
              <w:rPr>
                <w:rFonts w:ascii="Arial" w:hAnsi="Arial"/>
                <w:sz w:val="18"/>
              </w:rPr>
            </w:pPr>
            <w:r w:rsidRPr="0042516F">
              <w:rPr>
                <w:rFonts w:ascii="Arial" w:hAnsi="Arial"/>
                <w:sz w:val="18"/>
              </w:rPr>
              <w:t>60.7480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CC33C5"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EB062E" w14:textId="77777777" w:rsidR="00E8423E" w:rsidRDefault="00E8423E" w:rsidP="00B51D26">
            <w:pPr>
              <w:keepNext/>
              <w:keepLines/>
              <w:spacing w:after="0"/>
              <w:jc w:val="center"/>
              <w:rPr>
                <w:rFonts w:ascii="Arial" w:hAnsi="Arial"/>
                <w:sz w:val="18"/>
              </w:rPr>
            </w:pPr>
            <w:r>
              <w:rPr>
                <w:rFonts w:ascii="Arial" w:hAnsi="Arial"/>
                <w:sz w:val="18"/>
              </w:rPr>
              <w:t>Rayleigh</w:t>
            </w:r>
          </w:p>
        </w:tc>
      </w:tr>
      <w:tr w:rsidR="00E8423E" w14:paraId="29283B7F" w14:textId="77777777" w:rsidTr="00B51D26">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987E0B" w14:textId="77777777" w:rsidR="00E8423E" w:rsidRDefault="00E8423E" w:rsidP="00B51D26">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0775E85D" w14:textId="77777777" w:rsidR="00E8423E" w:rsidRDefault="00E8423E" w:rsidP="00E8423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9D4A7B3" w14:textId="77777777" w:rsidR="00E8423E" w:rsidRPr="00087F1A" w:rsidRDefault="00E8423E" w:rsidP="00E8423E">
      <w:pPr>
        <w:spacing w:after="120"/>
        <w:rPr>
          <w:color w:val="0070C0"/>
          <w:lang w:eastAsia="ko-KR"/>
        </w:rPr>
      </w:pPr>
      <w:r>
        <w:rPr>
          <w:color w:val="0070C0"/>
          <w:lang w:eastAsia="ko-KR"/>
        </w:rPr>
        <w:t>Using tentative agreement DS</w:t>
      </w:r>
      <w:proofErr w:type="gramStart"/>
      <w:r>
        <w:rPr>
          <w:color w:val="0070C0"/>
          <w:lang w:eastAsia="ko-KR"/>
        </w:rPr>
        <w:t>=[</w:t>
      </w:r>
      <w:proofErr w:type="gramEnd"/>
      <w:r>
        <w:rPr>
          <w:color w:val="0070C0"/>
          <w:lang w:eastAsia="ko-KR"/>
        </w:rPr>
        <w:t>3.5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998"/>
        <w:gridCol w:w="2165"/>
        <w:gridCol w:w="3425"/>
      </w:tblGrid>
      <w:tr w:rsidR="00E8423E" w14:paraId="122EA245"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4E325551"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BFFF5B7"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5825FE6"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15A5BC1F" w14:textId="77777777" w:rsidR="00E8423E" w:rsidRDefault="00E8423E" w:rsidP="00B51D26">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E8423E" w14:paraId="13CF83F0" w14:textId="77777777" w:rsidTr="00B51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13DC9A" w14:textId="77777777" w:rsidR="00E8423E" w:rsidRDefault="00E8423E" w:rsidP="00B51D26">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02C7E0" w14:textId="77777777" w:rsidR="00E8423E" w:rsidRDefault="00E8423E" w:rsidP="00B51D26">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BAC499"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01514E6" w14:textId="77777777" w:rsidR="00E8423E" w:rsidRDefault="00E8423E" w:rsidP="00B51D26">
            <w:pPr>
              <w:keepNext/>
              <w:keepLines/>
              <w:spacing w:after="0"/>
              <w:jc w:val="center"/>
              <w:rPr>
                <w:rFonts w:ascii="Arial" w:hAnsi="Arial"/>
                <w:sz w:val="18"/>
              </w:rPr>
            </w:pPr>
            <w:r>
              <w:rPr>
                <w:rFonts w:ascii="Arial" w:hAnsi="Arial"/>
                <w:sz w:val="18"/>
              </w:rPr>
              <w:t>LOS path</w:t>
            </w:r>
          </w:p>
        </w:tc>
      </w:tr>
      <w:tr w:rsidR="00E8423E" w14:paraId="70D28A4E" w14:textId="77777777" w:rsidTr="00B51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55380" w14:textId="77777777" w:rsidR="00E8423E" w:rsidRDefault="00E8423E" w:rsidP="00B51D2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6109A7" w14:textId="77777777" w:rsidR="00E8423E" w:rsidRDefault="00E8423E" w:rsidP="00B51D26">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BC0F54"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0A4E42E" w14:textId="77777777" w:rsidR="00E8423E" w:rsidRDefault="00E8423E" w:rsidP="00B51D26">
            <w:pPr>
              <w:keepNext/>
              <w:keepLines/>
              <w:spacing w:after="0"/>
              <w:jc w:val="center"/>
              <w:rPr>
                <w:rFonts w:ascii="Arial" w:hAnsi="Arial"/>
                <w:sz w:val="18"/>
              </w:rPr>
            </w:pPr>
            <w:r>
              <w:rPr>
                <w:rFonts w:ascii="Arial" w:hAnsi="Arial"/>
                <w:sz w:val="18"/>
              </w:rPr>
              <w:t>Rayleigh</w:t>
            </w:r>
          </w:p>
        </w:tc>
      </w:tr>
      <w:tr w:rsidR="00E8423E" w14:paraId="40D26DD5"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10CB1F" w14:textId="77777777" w:rsidR="00E8423E" w:rsidRDefault="00E8423E" w:rsidP="00B51D26">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74D369C" w14:textId="77777777" w:rsidR="00E8423E" w:rsidRDefault="00E8423E" w:rsidP="00B51D26">
            <w:pPr>
              <w:keepNext/>
              <w:keepLines/>
              <w:spacing w:after="0"/>
              <w:jc w:val="center"/>
              <w:rPr>
                <w:rFonts w:ascii="Arial" w:hAnsi="Arial"/>
                <w:sz w:val="18"/>
              </w:rPr>
            </w:pPr>
            <w:r w:rsidRPr="0042516F">
              <w:rPr>
                <w:rFonts w:ascii="Arial" w:hAnsi="Arial"/>
                <w:sz w:val="18"/>
              </w:rPr>
              <w:t>42.5236</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34CA0E" w14:textId="77777777" w:rsidR="00E8423E" w:rsidRPr="001177DD" w:rsidRDefault="00E8423E" w:rsidP="00B51D26">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382438" w14:textId="77777777" w:rsidR="00E8423E" w:rsidRDefault="00E8423E" w:rsidP="00B51D26">
            <w:pPr>
              <w:keepNext/>
              <w:keepLines/>
              <w:spacing w:after="0"/>
              <w:jc w:val="center"/>
              <w:rPr>
                <w:rFonts w:ascii="Arial" w:hAnsi="Arial"/>
                <w:sz w:val="18"/>
              </w:rPr>
            </w:pPr>
            <w:r>
              <w:rPr>
                <w:rFonts w:ascii="Arial" w:hAnsi="Arial"/>
                <w:sz w:val="18"/>
              </w:rPr>
              <w:t>Rayleigh</w:t>
            </w:r>
          </w:p>
        </w:tc>
      </w:tr>
      <w:tr w:rsidR="00E8423E" w14:paraId="3133686F" w14:textId="77777777" w:rsidTr="00B51D26">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CC5706" w14:textId="77777777" w:rsidR="00E8423E" w:rsidRDefault="00E8423E" w:rsidP="00B51D26">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5D79E61F" w14:textId="77777777" w:rsidR="00E8423E" w:rsidRDefault="00E8423E" w:rsidP="0030736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396DC1C" w14:textId="45FFEDE4" w:rsidR="00E8423E" w:rsidRDefault="00E8423E" w:rsidP="00997645">
      <w:pPr>
        <w:pStyle w:val="ListParagraph"/>
        <w:numPr>
          <w:ilvl w:val="1"/>
          <w:numId w:val="4"/>
        </w:numPr>
        <w:overflowPunct/>
        <w:autoSpaceDE/>
        <w:autoSpaceDN/>
        <w:adjustRightInd/>
        <w:spacing w:after="120"/>
        <w:ind w:left="1440" w:firstLineChars="0"/>
        <w:textAlignment w:val="auto"/>
        <w:rPr>
          <w:color w:val="0070C0"/>
          <w:u w:val="single"/>
          <w:lang w:eastAsia="ko-KR"/>
        </w:rPr>
      </w:pPr>
      <w:r>
        <w:rPr>
          <w:color w:val="0070C0"/>
          <w:u w:val="single"/>
          <w:lang w:eastAsia="ko-KR"/>
        </w:rPr>
        <w:t xml:space="preserve">Option 1b (Qualcomm): </w:t>
      </w:r>
      <w:r w:rsidRPr="00E8423E">
        <w:rPr>
          <w:rFonts w:eastAsia="SimSun"/>
          <w:color w:val="0070C0"/>
          <w:szCs w:val="24"/>
          <w:lang w:eastAsia="zh-CN"/>
        </w:rPr>
        <w:t>Using tentative agreement DS</w:t>
      </w:r>
      <w:proofErr w:type="gramStart"/>
      <w:r w:rsidRPr="00E8423E">
        <w:rPr>
          <w:rFonts w:eastAsia="SimSun"/>
          <w:color w:val="0070C0"/>
          <w:szCs w:val="24"/>
          <w:lang w:eastAsia="zh-CN"/>
        </w:rPr>
        <w:t>=[</w:t>
      </w:r>
      <w:proofErr w:type="gramEnd"/>
      <w:r w:rsidRPr="00E8423E">
        <w:rPr>
          <w:rFonts w:eastAsia="SimSun"/>
          <w:color w:val="0070C0"/>
          <w:szCs w:val="24"/>
          <w:lang w:eastAsia="zh-CN"/>
        </w:rPr>
        <w:t>3.5 ns]</w:t>
      </w:r>
    </w:p>
    <w:p w14:paraId="75001BB2" w14:textId="2A106F9E" w:rsidR="00E8423E" w:rsidRPr="00B51D26" w:rsidRDefault="00E8423E" w:rsidP="00E8423E">
      <w:pPr>
        <w:spacing w:after="120"/>
        <w:rPr>
          <w:color w:val="0070C0"/>
          <w:u w:val="single"/>
          <w:lang w:eastAsia="ko-KR"/>
        </w:rPr>
      </w:pPr>
      <w:r w:rsidRPr="00675B0E">
        <w:t>Also, looking at 38.811, it does not seem to specifically mention whether 8.05dB (rural, 30</w:t>
      </w:r>
      <w:r>
        <w:t>-</w:t>
      </w:r>
      <w:r w:rsidRPr="00675B0E">
        <w:t>degree elevation) is K-factor of K1, rather it mentions “</w:t>
      </w:r>
      <w:r w:rsidRPr="00B51D26">
        <w:rPr>
          <w:i/>
        </w:rPr>
        <w:t>K</w:t>
      </w:r>
      <w:r w:rsidRPr="00B51D26">
        <w:t xml:space="preserve"> = </w:t>
      </w:r>
      <w:proofErr w:type="spellStart"/>
      <w:r w:rsidRPr="00B51D26">
        <w:t>Ricean</w:t>
      </w:r>
      <w:proofErr w:type="spellEnd"/>
      <w:r w:rsidRPr="00B51D26">
        <w:t xml:space="preserve"> K-factor”, which typically means K-factor with respect to all Rayleigh paths, not just </w:t>
      </w:r>
      <w:r>
        <w:t xml:space="preserve">between the </w:t>
      </w:r>
      <w:proofErr w:type="spellStart"/>
      <w:r>
        <w:t>Ricean</w:t>
      </w:r>
      <w:proofErr w:type="spellEnd"/>
      <w:r>
        <w:t xml:space="preserve"> and first Rayleigh </w:t>
      </w:r>
      <w:r w:rsidRPr="00B51D26">
        <w:t>path. We encourage other companies to comment on this as well.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085"/>
        <w:gridCol w:w="2261"/>
        <w:gridCol w:w="3447"/>
      </w:tblGrid>
      <w:tr w:rsidR="00E8423E" w:rsidRPr="005E1211" w14:paraId="772369F2"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0336218" w14:textId="77777777" w:rsidR="00E8423E" w:rsidRPr="00B51D26" w:rsidRDefault="00E8423E" w:rsidP="00B51D26">
            <w:pPr>
              <w:keepNext/>
              <w:keepLines/>
              <w:overflowPunct w:val="0"/>
              <w:autoSpaceDE w:val="0"/>
              <w:autoSpaceDN w:val="0"/>
              <w:adjustRightInd w:val="0"/>
              <w:spacing w:after="0"/>
              <w:jc w:val="center"/>
              <w:textAlignment w:val="baseline"/>
            </w:pPr>
            <w:r w:rsidRPr="00B51D26">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6E46F1E1" w14:textId="77777777" w:rsidR="00E8423E" w:rsidRPr="00B51D26" w:rsidRDefault="00E8423E" w:rsidP="00B51D26">
            <w:pPr>
              <w:keepNext/>
              <w:keepLines/>
              <w:overflowPunct w:val="0"/>
              <w:autoSpaceDE w:val="0"/>
              <w:autoSpaceDN w:val="0"/>
              <w:adjustRightInd w:val="0"/>
              <w:spacing w:after="0"/>
              <w:jc w:val="center"/>
              <w:textAlignment w:val="baseline"/>
            </w:pPr>
            <w:r w:rsidRPr="00B51D26">
              <w:rPr>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32BA49AA" w14:textId="77777777" w:rsidR="00E8423E" w:rsidRPr="00B51D26" w:rsidRDefault="00E8423E" w:rsidP="00B51D26">
            <w:pPr>
              <w:keepNext/>
              <w:keepLines/>
              <w:overflowPunct w:val="0"/>
              <w:autoSpaceDE w:val="0"/>
              <w:autoSpaceDN w:val="0"/>
              <w:adjustRightInd w:val="0"/>
              <w:spacing w:after="0"/>
              <w:jc w:val="center"/>
              <w:textAlignment w:val="baseline"/>
            </w:pPr>
            <w:r w:rsidRPr="00B51D26">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FA8BB3A" w14:textId="77777777" w:rsidR="00E8423E" w:rsidRPr="00B51D26" w:rsidRDefault="00E8423E" w:rsidP="00B51D26">
            <w:pPr>
              <w:keepNext/>
              <w:keepLines/>
              <w:overflowPunct w:val="0"/>
              <w:autoSpaceDE w:val="0"/>
              <w:autoSpaceDN w:val="0"/>
              <w:adjustRightInd w:val="0"/>
              <w:spacing w:after="0"/>
              <w:jc w:val="center"/>
              <w:textAlignment w:val="baseline"/>
            </w:pPr>
            <w:r w:rsidRPr="00B51D26">
              <w:t>Fading distribution</w:t>
            </w:r>
          </w:p>
        </w:tc>
      </w:tr>
      <w:tr w:rsidR="00E8423E" w:rsidRPr="005E1211" w14:paraId="024F92D9" w14:textId="77777777" w:rsidTr="00B51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A46CDD" w14:textId="77777777" w:rsidR="00E8423E" w:rsidRPr="00B51D26" w:rsidRDefault="00E8423E" w:rsidP="00B51D26">
            <w:pPr>
              <w:keepNext/>
              <w:keepLines/>
              <w:spacing w:after="0"/>
              <w:jc w:val="center"/>
            </w:pPr>
            <w:r w:rsidRPr="00B51D26">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2F12F2E" w14:textId="77777777" w:rsidR="00E8423E" w:rsidRPr="00B51D26" w:rsidRDefault="00E8423E" w:rsidP="00B51D26">
            <w:pPr>
              <w:keepNext/>
              <w:keepLines/>
              <w:spacing w:after="0"/>
              <w:jc w:val="center"/>
            </w:pPr>
            <w:r w:rsidRPr="00B51D26">
              <w:rPr>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BC9D6" w14:textId="77777777" w:rsidR="00E8423E" w:rsidRPr="00B51D26" w:rsidRDefault="00E8423E" w:rsidP="00B51D26">
            <w:pPr>
              <w:keepNext/>
              <w:keepLines/>
              <w:spacing w:after="0"/>
              <w:jc w:val="center"/>
            </w:pPr>
            <w:r w:rsidRPr="00B51D26">
              <w:rPr>
                <w:lang w:val="en-CA"/>
              </w:rPr>
              <w:t>-0.6322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6ACD38" w14:textId="77777777" w:rsidR="00E8423E" w:rsidRPr="00B51D26" w:rsidRDefault="00E8423E" w:rsidP="00B51D26">
            <w:pPr>
              <w:keepNext/>
              <w:keepLines/>
              <w:spacing w:after="0"/>
              <w:jc w:val="center"/>
            </w:pPr>
            <w:r w:rsidRPr="00B51D26">
              <w:t>LOS path</w:t>
            </w:r>
          </w:p>
        </w:tc>
      </w:tr>
      <w:tr w:rsidR="00E8423E" w:rsidRPr="005E1211" w14:paraId="11554A54" w14:textId="77777777" w:rsidTr="00B51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3678" w14:textId="77777777" w:rsidR="00E8423E" w:rsidRPr="00B51D26" w:rsidRDefault="00E8423E" w:rsidP="00B51D26">
            <w:pPr>
              <w:spacing w:after="0"/>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C5376CF" w14:textId="77777777" w:rsidR="00E8423E" w:rsidRPr="00B51D26" w:rsidRDefault="00E8423E" w:rsidP="00B51D26">
            <w:pPr>
              <w:keepNext/>
              <w:keepLines/>
              <w:spacing w:after="0"/>
              <w:jc w:val="center"/>
            </w:pPr>
            <w:r w:rsidRPr="00B51D26">
              <w:rPr>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01AC2F" w14:textId="77777777" w:rsidR="00E8423E" w:rsidRPr="00B51D26" w:rsidRDefault="00E8423E" w:rsidP="00B51D26">
            <w:pPr>
              <w:keepNext/>
              <w:keepLines/>
              <w:spacing w:after="0"/>
              <w:jc w:val="center"/>
            </w:pPr>
            <w:r w:rsidRPr="00B51D26">
              <w:rPr>
                <w:lang w:val="en-CA"/>
              </w:rPr>
              <w:t>-8.9062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0373766" w14:textId="77777777" w:rsidR="00E8423E" w:rsidRPr="00B51D26" w:rsidRDefault="00E8423E" w:rsidP="00B51D26">
            <w:pPr>
              <w:keepNext/>
              <w:keepLines/>
              <w:spacing w:after="0"/>
              <w:jc w:val="center"/>
            </w:pPr>
            <w:r w:rsidRPr="00B51D26">
              <w:t>Rayleigh</w:t>
            </w:r>
          </w:p>
        </w:tc>
      </w:tr>
      <w:tr w:rsidR="00E8423E" w:rsidRPr="005E1211" w14:paraId="16A3D508" w14:textId="77777777" w:rsidTr="00B51D26">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0113F2D" w14:textId="77777777" w:rsidR="00E8423E" w:rsidRPr="00B51D26" w:rsidRDefault="00E8423E" w:rsidP="00B51D26">
            <w:pPr>
              <w:keepNext/>
              <w:keepLines/>
              <w:spacing w:after="0"/>
              <w:jc w:val="center"/>
            </w:pPr>
            <w:r w:rsidRPr="00B51D26">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0B15FD8" w14:textId="77777777" w:rsidR="00E8423E" w:rsidRPr="00B51D26" w:rsidRDefault="00E8423E" w:rsidP="00B51D26">
            <w:pPr>
              <w:keepNext/>
              <w:keepLines/>
              <w:spacing w:after="0"/>
              <w:jc w:val="center"/>
            </w:pPr>
            <w:r>
              <w:t>42.5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FB68151" w14:textId="77777777" w:rsidR="00E8423E" w:rsidRPr="00B51D26" w:rsidRDefault="00E8423E" w:rsidP="00B51D26">
            <w:pPr>
              <w:keepNext/>
              <w:keepLines/>
              <w:spacing w:after="0"/>
              <w:jc w:val="center"/>
            </w:pPr>
            <w:r w:rsidRPr="00B51D26">
              <w:rPr>
                <w:lang w:val="en-CA"/>
              </w:rPr>
              <w:t>-21.662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78BBB79" w14:textId="77777777" w:rsidR="00E8423E" w:rsidRPr="00B51D26" w:rsidRDefault="00E8423E" w:rsidP="00B51D26">
            <w:pPr>
              <w:keepNext/>
              <w:keepLines/>
              <w:spacing w:after="0"/>
              <w:jc w:val="center"/>
            </w:pPr>
            <w:r w:rsidRPr="00B51D26">
              <w:t>Rayleigh</w:t>
            </w:r>
          </w:p>
        </w:tc>
      </w:tr>
      <w:tr w:rsidR="00E8423E" w:rsidRPr="005E1211" w14:paraId="699AAE8D" w14:textId="77777777" w:rsidTr="00B51D26">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AA3D1F" w14:textId="77777777" w:rsidR="00E8423E" w:rsidRDefault="00E8423E" w:rsidP="00E8423E">
            <w:pPr>
              <w:keepNext/>
              <w:keepLines/>
              <w:spacing w:after="0"/>
              <w:ind w:left="851" w:hanging="851"/>
            </w:pPr>
            <w:r w:rsidRPr="00B51D26">
              <w:t>NOTE:</w:t>
            </w:r>
            <w:r w:rsidRPr="00B51D26">
              <w:tab/>
              <w:t>The first tap follows a Rician distribution with a K-factor of K</w:t>
            </w:r>
            <w:r w:rsidRPr="00B51D26">
              <w:rPr>
                <w:vertAlign w:val="subscript"/>
              </w:rPr>
              <w:t>1</w:t>
            </w:r>
            <w:r w:rsidRPr="00B51D26">
              <w:t xml:space="preserve"> = 8.05 dB and a mean power of 0dB.</w:t>
            </w:r>
          </w:p>
          <w:p w14:paraId="6EDB2EAE" w14:textId="164809BC" w:rsidR="00E8423E" w:rsidRPr="00B51D26" w:rsidRDefault="00E8423E" w:rsidP="00997645">
            <w:pPr>
              <w:keepNext/>
              <w:keepLines/>
              <w:spacing w:after="0"/>
              <w:ind w:left="851" w:hanging="851"/>
            </w:pPr>
          </w:p>
        </w:tc>
      </w:tr>
    </w:tbl>
    <w:p w14:paraId="0484C82D" w14:textId="110454A0" w:rsidR="00E8423E" w:rsidRDefault="00E8423E" w:rsidP="0030736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7AD8E0E" w14:textId="77777777" w:rsidR="00E8423E" w:rsidRDefault="00E8423E" w:rsidP="0030736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9DF6EA0" w14:textId="5004F224" w:rsidR="00307361" w:rsidRDefault="00307361" w:rsidP="003073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Pr>
          <w:rFonts w:eastAsia="SimSun"/>
          <w:color w:val="0070C0"/>
          <w:szCs w:val="24"/>
          <w:lang w:eastAsia="zh-CN"/>
        </w:rPr>
        <w:t>2 (Huawei)</w:t>
      </w:r>
      <w:r w:rsidRPr="00370F43">
        <w:rPr>
          <w:rFonts w:eastAsia="SimSun"/>
          <w:color w:val="0070C0"/>
          <w:szCs w:val="24"/>
          <w:lang w:eastAsia="zh-CN"/>
        </w:rPr>
        <w:t xml:space="preserve">: </w:t>
      </w:r>
      <w:r w:rsidR="004B3943" w:rsidRPr="00A55723">
        <w:rPr>
          <w:rFonts w:eastAsia="SimSun"/>
          <w:color w:val="0070C0"/>
          <w:szCs w:val="24"/>
          <w:lang w:eastAsia="zh-CN"/>
        </w:rPr>
        <w:t>Accept following delay profile</w:t>
      </w:r>
      <w:r w:rsidR="00E8423E">
        <w:rPr>
          <w:rFonts w:eastAsia="SimSun"/>
          <w:color w:val="0070C0"/>
          <w:szCs w:val="24"/>
          <w:lang w:eastAsia="zh-CN"/>
        </w:rPr>
        <w:t>. Delay resolution is 2ns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2007"/>
        <w:gridCol w:w="1846"/>
      </w:tblGrid>
      <w:tr w:rsidR="00EB0DA0" w:rsidRPr="002954AB" w14:paraId="5D1C71F6" w14:textId="77777777" w:rsidTr="006037EB">
        <w:trPr>
          <w:cantSplit/>
          <w:jc w:val="center"/>
        </w:trPr>
        <w:tc>
          <w:tcPr>
            <w:tcW w:w="0" w:type="auto"/>
            <w:shd w:val="clear" w:color="auto" w:fill="D9D9D9"/>
            <w:tcMar>
              <w:top w:w="28" w:type="dxa"/>
              <w:bottom w:w="28" w:type="dxa"/>
            </w:tcMar>
            <w:vAlign w:val="center"/>
          </w:tcPr>
          <w:p w14:paraId="3D1542BE" w14:textId="77777777" w:rsidR="00EB0DA0" w:rsidRPr="002954AB" w:rsidRDefault="00EB0DA0" w:rsidP="006037EB">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Tap #</w:t>
            </w:r>
          </w:p>
        </w:tc>
        <w:tc>
          <w:tcPr>
            <w:tcW w:w="0" w:type="auto"/>
            <w:shd w:val="clear" w:color="auto" w:fill="D9D9D9"/>
            <w:vAlign w:val="center"/>
          </w:tcPr>
          <w:p w14:paraId="73AE4C2F" w14:textId="77777777" w:rsidR="00EB0DA0" w:rsidRPr="002954AB" w:rsidRDefault="00EB0DA0" w:rsidP="006037EB">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hAnsi="Arial"/>
                <w:b/>
                <w:sz w:val="18"/>
                <w:lang w:val="en-CA"/>
              </w:rPr>
              <w:t>Normalized d</w:t>
            </w:r>
            <w:r w:rsidRPr="002954AB">
              <w:rPr>
                <w:rFonts w:ascii="Arial"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14:paraId="00ADAD20" w14:textId="77777777" w:rsidR="00EB0DA0" w:rsidRPr="002954AB" w:rsidRDefault="00EB0DA0" w:rsidP="006037EB">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Scaled 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21D75674" w14:textId="77777777" w:rsidR="00EB0DA0" w:rsidRPr="002954AB" w:rsidRDefault="00EB0DA0" w:rsidP="006037EB">
            <w:pPr>
              <w:keepNext/>
              <w:keepLines/>
              <w:overflowPunct w:val="0"/>
              <w:autoSpaceDE w:val="0"/>
              <w:autoSpaceDN w:val="0"/>
              <w:adjustRightInd w:val="0"/>
              <w:spacing w:after="0"/>
              <w:jc w:val="center"/>
              <w:textAlignment w:val="baseline"/>
              <w:rPr>
                <w:rFonts w:ascii="Arial" w:eastAsia="DengXian" w:hAnsi="Arial"/>
                <w:b/>
                <w:sz w:val="18"/>
              </w:rPr>
            </w:pPr>
            <w:r w:rsidRPr="002954AB">
              <w:rPr>
                <w:rFonts w:ascii="Arial" w:eastAsia="DengXian" w:hAnsi="Arial"/>
                <w:b/>
                <w:sz w:val="18"/>
              </w:rPr>
              <w:t>Fading distribution</w:t>
            </w:r>
          </w:p>
        </w:tc>
      </w:tr>
      <w:tr w:rsidR="00EB0DA0" w:rsidRPr="002954AB" w14:paraId="16408AA2" w14:textId="77777777" w:rsidTr="006037EB">
        <w:trPr>
          <w:cantSplit/>
          <w:jc w:val="center"/>
        </w:trPr>
        <w:tc>
          <w:tcPr>
            <w:tcW w:w="0" w:type="auto"/>
            <w:vMerge w:val="restart"/>
            <w:tcMar>
              <w:top w:w="28" w:type="dxa"/>
              <w:bottom w:w="28" w:type="dxa"/>
            </w:tcMar>
            <w:vAlign w:val="center"/>
          </w:tcPr>
          <w:p w14:paraId="274CDD32"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1</w:t>
            </w:r>
          </w:p>
        </w:tc>
        <w:tc>
          <w:tcPr>
            <w:tcW w:w="0" w:type="auto"/>
            <w:vAlign w:val="center"/>
          </w:tcPr>
          <w:p w14:paraId="4ACE9BD5" w14:textId="77777777" w:rsidR="00EB0DA0" w:rsidRPr="002954AB" w:rsidRDefault="00EB0DA0" w:rsidP="006037EB">
            <w:pPr>
              <w:keepNext/>
              <w:keepLines/>
              <w:spacing w:after="0"/>
              <w:jc w:val="center"/>
              <w:rPr>
                <w:rFonts w:ascii="Arial" w:eastAsia="DengXian" w:hAnsi="Arial"/>
                <w:sz w:val="18"/>
                <w:szCs w:val="18"/>
                <w:lang w:val="en-CA"/>
              </w:rPr>
            </w:pPr>
            <w:r w:rsidRPr="002954AB">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733D1DF5"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szCs w:val="18"/>
                <w:lang w:val="en-CA"/>
              </w:rPr>
              <w:t>-0.6024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0AB32935"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LOS path</w:t>
            </w:r>
          </w:p>
        </w:tc>
      </w:tr>
      <w:tr w:rsidR="00EB0DA0" w:rsidRPr="002954AB" w14:paraId="5925EE00" w14:textId="77777777" w:rsidTr="006037EB">
        <w:trPr>
          <w:cantSplit/>
          <w:jc w:val="center"/>
        </w:trPr>
        <w:tc>
          <w:tcPr>
            <w:tcW w:w="0" w:type="auto"/>
            <w:vMerge/>
            <w:tcMar>
              <w:top w:w="28" w:type="dxa"/>
              <w:bottom w:w="28" w:type="dxa"/>
            </w:tcMar>
            <w:vAlign w:val="center"/>
          </w:tcPr>
          <w:p w14:paraId="45131B0E" w14:textId="77777777" w:rsidR="00EB0DA0" w:rsidRPr="002954AB" w:rsidRDefault="00EB0DA0" w:rsidP="006037EB">
            <w:pPr>
              <w:keepNext/>
              <w:keepLines/>
              <w:spacing w:after="0"/>
              <w:jc w:val="center"/>
              <w:rPr>
                <w:rFonts w:ascii="Arial" w:eastAsia="DengXian" w:hAnsi="Arial"/>
                <w:sz w:val="18"/>
              </w:rPr>
            </w:pPr>
          </w:p>
        </w:tc>
        <w:tc>
          <w:tcPr>
            <w:tcW w:w="0" w:type="auto"/>
            <w:vAlign w:val="center"/>
          </w:tcPr>
          <w:p w14:paraId="0901B664" w14:textId="77777777" w:rsidR="00EB0DA0" w:rsidRPr="002954AB" w:rsidRDefault="00EB0DA0" w:rsidP="006037EB">
            <w:pPr>
              <w:keepNext/>
              <w:keepLines/>
              <w:spacing w:after="0"/>
              <w:jc w:val="center"/>
              <w:rPr>
                <w:rFonts w:ascii="Arial" w:eastAsia="DengXian" w:hAnsi="Arial"/>
                <w:sz w:val="18"/>
                <w:szCs w:val="18"/>
                <w:lang w:val="en-CA"/>
              </w:rPr>
            </w:pPr>
            <w:r w:rsidRPr="002954AB">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21BEC6B0"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szCs w:val="18"/>
                <w:lang w:val="en-CA"/>
              </w:rPr>
              <w:t>-8.8768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2ED915CC"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Rayleigh</w:t>
            </w:r>
          </w:p>
        </w:tc>
      </w:tr>
      <w:tr w:rsidR="00EB0DA0" w:rsidRPr="002954AB" w14:paraId="0A4B557C" w14:textId="77777777" w:rsidTr="006037EB">
        <w:trPr>
          <w:cantSplit/>
          <w:jc w:val="center"/>
        </w:trPr>
        <w:tc>
          <w:tcPr>
            <w:tcW w:w="0" w:type="auto"/>
            <w:tcMar>
              <w:top w:w="28" w:type="dxa"/>
              <w:bottom w:w="28" w:type="dxa"/>
            </w:tcMar>
            <w:vAlign w:val="center"/>
          </w:tcPr>
          <w:p w14:paraId="1F286D5D"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2</w:t>
            </w:r>
          </w:p>
        </w:tc>
        <w:tc>
          <w:tcPr>
            <w:tcW w:w="0" w:type="auto"/>
            <w:vAlign w:val="center"/>
          </w:tcPr>
          <w:p w14:paraId="6CF849D2" w14:textId="77777777" w:rsidR="00EB0DA0" w:rsidRPr="002954AB" w:rsidRDefault="00EB0DA0" w:rsidP="006037EB">
            <w:pPr>
              <w:keepNext/>
              <w:keepLines/>
              <w:spacing w:after="0"/>
              <w:jc w:val="center"/>
              <w:rPr>
                <w:rFonts w:ascii="Arial" w:eastAsia="DengXian" w:hAnsi="Arial"/>
                <w:sz w:val="18"/>
                <w:szCs w:val="18"/>
                <w:lang w:val="en-CA"/>
              </w:rPr>
            </w:pPr>
            <w:r w:rsidRPr="002954AB">
              <w:rPr>
                <w:rFonts w:ascii="Arial" w:hAnsi="Arial"/>
                <w:sz w:val="18"/>
                <w:szCs w:val="18"/>
                <w:lang w:val="en-CA"/>
              </w:rPr>
              <w:t>12.1496</w:t>
            </w:r>
          </w:p>
        </w:tc>
        <w:tc>
          <w:tcPr>
            <w:tcW w:w="0" w:type="auto"/>
            <w:tcBorders>
              <w:right w:val="single" w:sz="4" w:space="0" w:color="auto"/>
            </w:tcBorders>
            <w:tcMar>
              <w:top w:w="28" w:type="dxa"/>
              <w:bottom w:w="28" w:type="dxa"/>
            </w:tcMar>
            <w:vAlign w:val="center"/>
          </w:tcPr>
          <w:p w14:paraId="0C34F09B"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szCs w:val="18"/>
                <w:lang w:val="en-CA"/>
              </w:rPr>
              <w:t>-21.6318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5FF32C3" w14:textId="77777777" w:rsidR="00EB0DA0" w:rsidRPr="002954AB" w:rsidRDefault="00EB0DA0" w:rsidP="006037EB">
            <w:pPr>
              <w:keepNext/>
              <w:keepLines/>
              <w:spacing w:after="0"/>
              <w:jc w:val="center"/>
              <w:rPr>
                <w:rFonts w:ascii="Arial" w:eastAsia="DengXian" w:hAnsi="Arial"/>
                <w:sz w:val="18"/>
              </w:rPr>
            </w:pPr>
            <w:r w:rsidRPr="002954AB">
              <w:rPr>
                <w:rFonts w:ascii="Arial" w:eastAsia="DengXian" w:hAnsi="Arial"/>
                <w:sz w:val="18"/>
              </w:rPr>
              <w:t>Rayleigh</w:t>
            </w:r>
          </w:p>
        </w:tc>
      </w:tr>
    </w:tbl>
    <w:p w14:paraId="477B15A3" w14:textId="77777777" w:rsidR="00952FEE" w:rsidRPr="00952FEE" w:rsidRDefault="00952FEE" w:rsidP="00952FEE">
      <w:pPr>
        <w:spacing w:after="120"/>
        <w:rPr>
          <w:color w:val="0070C0"/>
          <w:szCs w:val="24"/>
          <w:lang w:eastAsia="zh-CN"/>
        </w:rPr>
      </w:pPr>
    </w:p>
    <w:p w14:paraId="6BA3D799" w14:textId="77777777" w:rsidR="00307361" w:rsidRPr="00805BE8" w:rsidRDefault="00307361" w:rsidP="0030736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9302DE" w14:textId="77777777" w:rsidR="00307361" w:rsidRDefault="00307361" w:rsidP="003073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73B353D" w14:textId="6C0904A9" w:rsidR="00307361" w:rsidRDefault="00711325" w:rsidP="00550256">
      <w:pPr>
        <w:spacing w:after="120"/>
        <w:rPr>
          <w:color w:val="0070C0"/>
          <w:szCs w:val="24"/>
          <w:lang w:eastAsia="zh-CN"/>
        </w:rPr>
      </w:pPr>
      <w:r>
        <w:rPr>
          <w:color w:val="0070C0"/>
          <w:szCs w:val="24"/>
          <w:lang w:eastAsia="zh-CN"/>
        </w:rPr>
        <w:t>GTW discussion:</w:t>
      </w:r>
    </w:p>
    <w:p w14:paraId="3104B970" w14:textId="7F7293F1"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Huawei: We suggest </w:t>
      </w:r>
      <w:proofErr w:type="gramStart"/>
      <w:r>
        <w:rPr>
          <w:color w:val="0070C0"/>
          <w:szCs w:val="24"/>
          <w:lang w:eastAsia="zh-CN"/>
        </w:rPr>
        <w:t>to normalize</w:t>
      </w:r>
      <w:proofErr w:type="gramEnd"/>
      <w:r>
        <w:rPr>
          <w:color w:val="0070C0"/>
          <w:szCs w:val="24"/>
          <w:lang w:eastAsia="zh-CN"/>
        </w:rPr>
        <w:t xml:space="preserve"> first tap as 0 </w:t>
      </w:r>
      <w:proofErr w:type="spellStart"/>
      <w:r>
        <w:rPr>
          <w:color w:val="0070C0"/>
          <w:szCs w:val="24"/>
          <w:lang w:eastAsia="zh-CN"/>
        </w:rPr>
        <w:t>dB.</w:t>
      </w:r>
      <w:proofErr w:type="spellEnd"/>
    </w:p>
    <w:p w14:paraId="69A27EFB" w14:textId="440D5923"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QC: This will impact other taps with normalized power.</w:t>
      </w:r>
    </w:p>
    <w:p w14:paraId="4F21769F" w14:textId="04C16E5F"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Apple: Same comments as QC. We see the difference with QC proposed values. </w:t>
      </w:r>
    </w:p>
    <w:p w14:paraId="1FE8F3BD" w14:textId="294253F7"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Huawei: We suggest </w:t>
      </w:r>
      <w:proofErr w:type="gramStart"/>
      <w:r>
        <w:rPr>
          <w:color w:val="0070C0"/>
          <w:szCs w:val="24"/>
          <w:lang w:eastAsia="zh-CN"/>
        </w:rPr>
        <w:t>to normalize</w:t>
      </w:r>
      <w:proofErr w:type="gramEnd"/>
      <w:r>
        <w:rPr>
          <w:color w:val="0070C0"/>
          <w:szCs w:val="24"/>
          <w:lang w:eastAsia="zh-CN"/>
        </w:rPr>
        <w:t xml:space="preserve"> all the taps to ensure first tap with 0dB power. This is following the procedure </w:t>
      </w:r>
      <w:proofErr w:type="gramStart"/>
      <w:r>
        <w:rPr>
          <w:color w:val="0070C0"/>
          <w:szCs w:val="24"/>
          <w:lang w:eastAsia="zh-CN"/>
        </w:rPr>
        <w:t>of  the</w:t>
      </w:r>
      <w:proofErr w:type="gramEnd"/>
      <w:r>
        <w:rPr>
          <w:color w:val="0070C0"/>
          <w:szCs w:val="24"/>
          <w:lang w:eastAsia="zh-CN"/>
        </w:rPr>
        <w:t xml:space="preserve"> TDL channel specification introduction. </w:t>
      </w:r>
    </w:p>
    <w:p w14:paraId="709BF249" w14:textId="0791D375" w:rsidR="00711325" w:rsidRDefault="00711325" w:rsidP="00711325">
      <w:pPr>
        <w:pStyle w:val="ListParagraph"/>
        <w:numPr>
          <w:ilvl w:val="0"/>
          <w:numId w:val="55"/>
        </w:numPr>
        <w:spacing w:after="120"/>
        <w:ind w:firstLineChars="0"/>
        <w:rPr>
          <w:color w:val="0070C0"/>
          <w:szCs w:val="24"/>
          <w:lang w:eastAsia="zh-CN"/>
        </w:rPr>
      </w:pPr>
      <w:r>
        <w:rPr>
          <w:color w:val="0070C0"/>
          <w:szCs w:val="24"/>
          <w:lang w:eastAsia="zh-CN"/>
        </w:rPr>
        <w:t xml:space="preserve">Apple: </w:t>
      </w:r>
      <w:r w:rsidR="00C00F8A">
        <w:rPr>
          <w:color w:val="0070C0"/>
          <w:szCs w:val="24"/>
          <w:lang w:eastAsia="zh-CN"/>
        </w:rPr>
        <w:t xml:space="preserve">That applied for NLOS channel model. </w:t>
      </w:r>
    </w:p>
    <w:p w14:paraId="0069D8DE" w14:textId="7173B2E4" w:rsidR="00C00F8A" w:rsidRDefault="00C00F8A" w:rsidP="00711325">
      <w:pPr>
        <w:pStyle w:val="ListParagraph"/>
        <w:numPr>
          <w:ilvl w:val="0"/>
          <w:numId w:val="55"/>
        </w:numPr>
        <w:spacing w:after="120"/>
        <w:ind w:firstLineChars="0"/>
        <w:rPr>
          <w:color w:val="0070C0"/>
          <w:szCs w:val="24"/>
          <w:lang w:eastAsia="zh-CN"/>
        </w:rPr>
      </w:pPr>
      <w:r>
        <w:rPr>
          <w:color w:val="0070C0"/>
          <w:szCs w:val="24"/>
          <w:lang w:eastAsia="zh-CN"/>
        </w:rPr>
        <w:t xml:space="preserve">QC: We ensure the mean power across all taps is 0 </w:t>
      </w:r>
      <w:proofErr w:type="spellStart"/>
      <w:r>
        <w:rPr>
          <w:color w:val="0070C0"/>
          <w:szCs w:val="24"/>
          <w:lang w:eastAsia="zh-CN"/>
        </w:rPr>
        <w:t>dB.</w:t>
      </w:r>
      <w:proofErr w:type="spellEnd"/>
      <w:r>
        <w:rPr>
          <w:color w:val="0070C0"/>
          <w:szCs w:val="24"/>
          <w:lang w:eastAsia="zh-CN"/>
        </w:rPr>
        <w:t xml:space="preserve">  We suggest to further discuss. </w:t>
      </w:r>
    </w:p>
    <w:p w14:paraId="70D13F0B" w14:textId="77777777" w:rsidR="00711325" w:rsidRPr="00D70168" w:rsidRDefault="00711325" w:rsidP="00D70168">
      <w:pPr>
        <w:pStyle w:val="ListParagraph"/>
        <w:ind w:firstLine="400"/>
        <w:rPr>
          <w:color w:val="0070C0"/>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166C7">
      <w:pPr>
        <w:pStyle w:val="Heading3"/>
        <w:ind w:left="720"/>
        <w:rPr>
          <w:sz w:val="24"/>
          <w:szCs w:val="16"/>
        </w:rPr>
      </w:pPr>
      <w:r w:rsidRPr="00805BE8">
        <w:rPr>
          <w:sz w:val="24"/>
          <w:szCs w:val="16"/>
        </w:rPr>
        <w:t>Open issues</w:t>
      </w:r>
      <w:r w:rsidR="003418CB" w:rsidRPr="00805BE8">
        <w:rPr>
          <w:sz w:val="24"/>
          <w:szCs w:val="16"/>
        </w:rPr>
        <w:t xml:space="preserve"> </w:t>
      </w:r>
    </w:p>
    <w:p w14:paraId="3F97CF54" w14:textId="4ED55DB9" w:rsidR="009C3C80" w:rsidRPr="001E2F23"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tbl>
      <w:tblPr>
        <w:tblStyle w:val="TableGrid"/>
        <w:tblW w:w="0" w:type="auto"/>
        <w:tblLook w:val="04A0" w:firstRow="1" w:lastRow="0" w:firstColumn="1" w:lastColumn="0" w:noHBand="0" w:noVBand="1"/>
      </w:tblPr>
      <w:tblGrid>
        <w:gridCol w:w="1236"/>
        <w:gridCol w:w="8395"/>
      </w:tblGrid>
      <w:tr w:rsidR="003418CB" w14:paraId="78E9E803" w14:textId="77777777" w:rsidTr="003D3811">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D3811">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253B1" w14:paraId="28C2ECFD" w14:textId="77777777" w:rsidTr="003D3811">
        <w:tc>
          <w:tcPr>
            <w:tcW w:w="1236" w:type="dxa"/>
          </w:tcPr>
          <w:p w14:paraId="01D584EB" w14:textId="0A98C661" w:rsidR="00E253B1" w:rsidRDefault="00E253B1" w:rsidP="00805B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47D3ED" w14:textId="3AE61F96" w:rsidR="00E253B1" w:rsidRDefault="00E253B1" w:rsidP="00E253B1">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2956A0D9" w14:textId="02AF5C90" w:rsidR="00E253B1" w:rsidRPr="00E253B1" w:rsidRDefault="00E253B1" w:rsidP="00E253B1">
            <w:pPr>
              <w:rPr>
                <w:lang w:eastAsia="zh-CN"/>
              </w:rPr>
            </w:pPr>
            <w:r>
              <w:rPr>
                <w:rFonts w:hint="eastAsia"/>
                <w:lang w:eastAsia="zh-CN"/>
              </w:rPr>
              <w:t>T</w:t>
            </w:r>
            <w:r>
              <w:rPr>
                <w:lang w:eastAsia="zh-CN"/>
              </w:rPr>
              <w:t xml:space="preserve">he channel model is used not only </w:t>
            </w:r>
            <w:r w:rsidR="008E5E47">
              <w:rPr>
                <w:lang w:eastAsia="zh-CN"/>
              </w:rPr>
              <w:t xml:space="preserve">for </w:t>
            </w:r>
            <w:r>
              <w:rPr>
                <w:lang w:eastAsia="zh-CN"/>
              </w:rPr>
              <w:t xml:space="preserve">UE side but also SAN side, </w:t>
            </w:r>
            <w:r w:rsidR="008E5E47">
              <w:rPr>
                <w:lang w:eastAsia="zh-CN"/>
              </w:rPr>
              <w:t>maybe</w:t>
            </w:r>
            <w:r>
              <w:rPr>
                <w:lang w:eastAsia="zh-CN"/>
              </w:rPr>
              <w:t xml:space="preserve"> th</w:t>
            </w:r>
            <w:r w:rsidR="008E5E47">
              <w:rPr>
                <w:lang w:eastAsia="zh-CN"/>
              </w:rPr>
              <w:t xml:space="preserve">is </w:t>
            </w:r>
            <w:r>
              <w:rPr>
                <w:lang w:eastAsia="zh-CN"/>
              </w:rPr>
              <w:t>change will lead to huge simulation efforts</w:t>
            </w:r>
            <w:r w:rsidR="008E5E47">
              <w:rPr>
                <w:lang w:eastAsia="zh-CN"/>
              </w:rPr>
              <w:t xml:space="preserve">, although some companies observed there is </w:t>
            </w:r>
            <w:proofErr w:type="gramStart"/>
            <w:r w:rsidR="008E5E47">
              <w:rPr>
                <w:lang w:eastAsia="zh-CN"/>
              </w:rPr>
              <w:t>no</w:t>
            </w:r>
            <w:proofErr w:type="gramEnd"/>
            <w:r w:rsidR="008E5E47">
              <w:rPr>
                <w:lang w:eastAsia="zh-CN"/>
              </w:rPr>
              <w:t xml:space="preserve"> much performance difference for some cases, it is danger to apply this observation to all other test cases without any evaluations to confirm this.</w:t>
            </w:r>
          </w:p>
          <w:p w14:paraId="1D99F761" w14:textId="7DB54374" w:rsidR="00E253B1" w:rsidRDefault="00E253B1" w:rsidP="00E253B1">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2DE9AA82" w14:textId="1C7EB67D" w:rsidR="00E253B1" w:rsidRPr="00E253B1" w:rsidRDefault="00E253B1" w:rsidP="00E253B1">
            <w:pPr>
              <w:rPr>
                <w:rFonts w:eastAsia="Malgun Gothic"/>
                <w:b/>
                <w:color w:val="0070C0"/>
                <w:u w:val="single"/>
                <w:lang w:eastAsia="ko-KR"/>
              </w:rPr>
            </w:pPr>
            <w:r w:rsidRPr="00E253B1">
              <w:rPr>
                <w:rFonts w:eastAsia="SimSun"/>
                <w:lang w:eastAsia="zh-CN"/>
              </w:rPr>
              <w:t>Considering that we only have two or three taps for the NTN-TDL channel model to be used, to make the channel model more accurate, we propose to reduce the delay resolution to 2ns for NTN TDL channel model</w:t>
            </w:r>
            <w:r w:rsidRPr="00E253B1">
              <w:rPr>
                <w:rFonts w:eastAsia="SimSun"/>
              </w:rPr>
              <w:t xml:space="preserve"> </w:t>
            </w:r>
            <w:r w:rsidRPr="00E253B1">
              <w:rPr>
                <w:rFonts w:eastAsia="SimSun"/>
                <w:lang w:eastAsia="zh-CN"/>
              </w:rPr>
              <w:t xml:space="preserve">simplification. </w:t>
            </w:r>
          </w:p>
          <w:p w14:paraId="36B3F445" w14:textId="75804A99" w:rsidR="00E253B1" w:rsidRDefault="00E253B1" w:rsidP="00E253B1">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55BAD567" w14:textId="6F282461" w:rsidR="00576A22" w:rsidRPr="00576A22" w:rsidRDefault="00576A22" w:rsidP="00576A22">
            <w:pPr>
              <w:rPr>
                <w:lang w:eastAsia="zh-CN"/>
              </w:rPr>
            </w:pPr>
            <w:r>
              <w:rPr>
                <w:rFonts w:hint="eastAsia"/>
                <w:lang w:eastAsia="zh-CN"/>
              </w:rPr>
              <w:t>T</w:t>
            </w:r>
            <w:r>
              <w:rPr>
                <w:lang w:eastAsia="zh-CN"/>
              </w:rPr>
              <w:t xml:space="preserve">he delay can be calculated after </w:t>
            </w:r>
            <w:r w:rsidR="008E5E47">
              <w:rPr>
                <w:lang w:eastAsia="zh-CN"/>
              </w:rPr>
              <w:t xml:space="preserve">we reach agreement for </w:t>
            </w:r>
            <w:r>
              <w:rPr>
                <w:lang w:eastAsia="zh-CN"/>
              </w:rPr>
              <w:t>Issue 1-1-2.</w:t>
            </w:r>
          </w:p>
          <w:p w14:paraId="30AEBF1A" w14:textId="77777777" w:rsidR="00E253B1" w:rsidRPr="00805BE8" w:rsidRDefault="00E253B1" w:rsidP="00E253B1">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w:t>
            </w:r>
            <w:r w:rsidRPr="00A46169">
              <w:rPr>
                <w:b/>
                <w:color w:val="0070C0"/>
                <w:u w:val="single"/>
                <w:lang w:eastAsia="ko-KR"/>
              </w:rPr>
              <w:t>NTN-TDLC</w:t>
            </w:r>
          </w:p>
          <w:p w14:paraId="7758E7D6" w14:textId="674D7C79" w:rsidR="00E253B1" w:rsidRPr="00E253B1" w:rsidRDefault="00576A22" w:rsidP="00805BE8">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he power for the first tap should be normalized to 0dB.</w:t>
            </w:r>
          </w:p>
        </w:tc>
      </w:tr>
      <w:tr w:rsidR="00FE4F5E" w14:paraId="07B1530F" w14:textId="77777777" w:rsidTr="003D3811">
        <w:tc>
          <w:tcPr>
            <w:tcW w:w="1236" w:type="dxa"/>
          </w:tcPr>
          <w:p w14:paraId="57B77D30" w14:textId="38CC1D26" w:rsidR="00FE4F5E" w:rsidRDefault="00FE4F5E" w:rsidP="00805BE8">
            <w:pPr>
              <w:spacing w:after="120"/>
              <w:rPr>
                <w:rFonts w:eastAsiaTheme="minorEastAsia"/>
                <w:color w:val="0070C0"/>
                <w:lang w:val="en-US" w:eastAsia="zh-CN"/>
              </w:rPr>
            </w:pPr>
            <w:r w:rsidRPr="003A2C59">
              <w:rPr>
                <w:rFonts w:eastAsiaTheme="minorEastAsia"/>
                <w:color w:val="0070C0"/>
                <w:lang w:val="en-US" w:eastAsia="zh-CN"/>
              </w:rPr>
              <w:t>Nokia, Nokia Shanghai Bell</w:t>
            </w:r>
          </w:p>
        </w:tc>
        <w:tc>
          <w:tcPr>
            <w:tcW w:w="8395" w:type="dxa"/>
          </w:tcPr>
          <w:p w14:paraId="67B8DEA5" w14:textId="77777777" w:rsidR="00FE4F5E" w:rsidRDefault="00FE4F5E" w:rsidP="00FE4F5E">
            <w:pPr>
              <w:spacing w:after="120"/>
              <w:rPr>
                <w:b/>
                <w:bCs/>
                <w:color w:val="0070C0"/>
                <w:u w:val="single"/>
                <w:lang w:eastAsia="ko-KR"/>
              </w:rPr>
            </w:pPr>
            <w:r w:rsidRPr="6526401C">
              <w:rPr>
                <w:b/>
                <w:bCs/>
                <w:color w:val="0070C0"/>
                <w:u w:val="single"/>
                <w:lang w:eastAsia="ko-KR"/>
              </w:rPr>
              <w:t>Issue 1-1-1: Channel model for NTN-TDLC (LOS)</w:t>
            </w:r>
          </w:p>
          <w:p w14:paraId="3A423E0D" w14:textId="77777777" w:rsidR="00FE4F5E" w:rsidRDefault="00FE4F5E" w:rsidP="00FE4F5E">
            <w:pPr>
              <w:spacing w:after="120"/>
              <w:rPr>
                <w:rFonts w:eastAsiaTheme="minorEastAsia"/>
                <w:color w:val="0070C0"/>
                <w:lang w:val="en-US" w:eastAsia="zh-CN"/>
              </w:rPr>
            </w:pPr>
            <w:r w:rsidRPr="6526401C">
              <w:rPr>
                <w:rFonts w:eastAsiaTheme="minorEastAsia"/>
                <w:color w:val="0070C0"/>
                <w:lang w:val="en-US" w:eastAsia="zh-CN"/>
              </w:rPr>
              <w:t xml:space="preserve">We are ok with option 1, but the NTN-TDL channels should be generated according to 38.901 DS and </w:t>
            </w:r>
            <w:proofErr w:type="spellStart"/>
            <w:r w:rsidRPr="6526401C">
              <w:rPr>
                <w:rFonts w:eastAsiaTheme="minorEastAsia"/>
                <w:color w:val="0070C0"/>
                <w:lang w:val="en-US" w:eastAsia="zh-CN"/>
              </w:rPr>
              <w:t>Kfactor</w:t>
            </w:r>
            <w:proofErr w:type="spellEnd"/>
            <w:r w:rsidRPr="6526401C">
              <w:rPr>
                <w:rFonts w:eastAsiaTheme="minorEastAsia"/>
                <w:color w:val="0070C0"/>
                <w:lang w:val="en-US" w:eastAsia="zh-CN"/>
              </w:rPr>
              <w:t xml:space="preserve"> scaling methods (</w:t>
            </w:r>
            <w:r w:rsidRPr="6526401C">
              <w:rPr>
                <w:rFonts w:eastAsia="Times New Roman"/>
                <w:color w:val="028009"/>
                <w:lang w:val="en-US"/>
              </w:rPr>
              <w:t>Section 7.7.3 and 7.7.6)</w:t>
            </w:r>
            <w:r w:rsidRPr="6526401C">
              <w:rPr>
                <w:rFonts w:eastAsiaTheme="minorEastAsia"/>
                <w:color w:val="0070C0"/>
                <w:lang w:val="en-US" w:eastAsia="zh-CN"/>
              </w:rPr>
              <w:t xml:space="preserve"> using the tables of section 6.9.2 in TR 38.811 without any resolution modification and/or quantization of tap delays.</w:t>
            </w:r>
          </w:p>
          <w:p w14:paraId="1A5357F6" w14:textId="77777777" w:rsidR="00FE4F5E" w:rsidRDefault="00FE4F5E" w:rsidP="00FE4F5E">
            <w:pPr>
              <w:spacing w:after="120"/>
              <w:rPr>
                <w:b/>
                <w:bCs/>
                <w:color w:val="0070C0"/>
                <w:u w:val="single"/>
                <w:lang w:eastAsia="ko-KR"/>
              </w:rPr>
            </w:pPr>
            <w:r w:rsidRPr="6526401C">
              <w:rPr>
                <w:b/>
                <w:bCs/>
                <w:color w:val="0070C0"/>
                <w:u w:val="single"/>
                <w:lang w:eastAsia="ko-KR"/>
              </w:rPr>
              <w:t>Issue 1-1-2: Delay resolution</w:t>
            </w:r>
          </w:p>
          <w:p w14:paraId="0A6226AD" w14:textId="5290C045" w:rsidR="00FE4F5E" w:rsidRPr="00087F1A" w:rsidRDefault="00FE4F5E" w:rsidP="00FE4F5E">
            <w:pPr>
              <w:spacing w:after="120"/>
              <w:rPr>
                <w:color w:val="0070C0"/>
                <w:lang w:eastAsia="ko-KR"/>
              </w:rPr>
            </w:pPr>
            <w:r w:rsidRPr="00087F1A">
              <w:rPr>
                <w:color w:val="0070C0"/>
                <w:lang w:eastAsia="ko-KR"/>
              </w:rPr>
              <w:t xml:space="preserve">We </w:t>
            </w:r>
            <w:r>
              <w:rPr>
                <w:color w:val="0070C0"/>
                <w:lang w:eastAsia="ko-KR"/>
              </w:rPr>
              <w:t xml:space="preserve">are ok </w:t>
            </w:r>
            <w:r w:rsidR="004D41DF">
              <w:rPr>
                <w:color w:val="0070C0"/>
                <w:lang w:eastAsia="ko-KR"/>
              </w:rPr>
              <w:t xml:space="preserve">in maintaining the previously agreed value of 3.5 ns, but we also consider option 1 is agreeable. </w:t>
            </w:r>
          </w:p>
          <w:p w14:paraId="72727810" w14:textId="77777777" w:rsidR="00FE4F5E" w:rsidRDefault="00FE4F5E" w:rsidP="00FE4F5E">
            <w:pPr>
              <w:spacing w:after="120"/>
              <w:rPr>
                <w:b/>
                <w:bCs/>
                <w:color w:val="0070C0"/>
                <w:u w:val="single"/>
                <w:lang w:eastAsia="ko-KR"/>
              </w:rPr>
            </w:pPr>
            <w:r w:rsidRPr="6526401C">
              <w:rPr>
                <w:b/>
                <w:bCs/>
                <w:color w:val="0070C0"/>
                <w:u w:val="single"/>
                <w:lang w:eastAsia="ko-KR"/>
              </w:rPr>
              <w:t>Issue 1-1-3: Delay profile for NTN-TDLA</w:t>
            </w:r>
          </w:p>
          <w:p w14:paraId="2C74E703" w14:textId="77777777" w:rsidR="00FE4F5E" w:rsidRPr="00087F1A" w:rsidRDefault="00FE4F5E" w:rsidP="00FE4F5E">
            <w:pPr>
              <w:spacing w:after="120"/>
              <w:rPr>
                <w:color w:val="0070C0"/>
                <w:lang w:eastAsia="ko-KR"/>
              </w:rPr>
            </w:pPr>
            <w:r w:rsidRPr="001A416A">
              <w:rPr>
                <w:color w:val="0070C0"/>
                <w:lang w:eastAsia="ko-KR"/>
              </w:rPr>
              <w:t xml:space="preserve">The </w:t>
            </w:r>
            <w:r>
              <w:rPr>
                <w:color w:val="0070C0"/>
                <w:lang w:eastAsia="ko-KR"/>
              </w:rPr>
              <w:t>delay profiles in the options are with some quantization/ resolution change that are discussed in Issue 1-1-2.</w:t>
            </w:r>
          </w:p>
          <w:p w14:paraId="1BCF38D5" w14:textId="39F8D6D2" w:rsidR="00FE4F5E" w:rsidRDefault="00FE4F5E" w:rsidP="00FE4F5E">
            <w:pPr>
              <w:spacing w:after="120"/>
              <w:rPr>
                <w:color w:val="0070C0"/>
                <w:lang w:eastAsia="ko-KR"/>
              </w:rPr>
            </w:pPr>
            <w:r w:rsidRPr="00087F1A">
              <w:rPr>
                <w:color w:val="0070C0"/>
                <w:lang w:eastAsia="ko-KR"/>
              </w:rPr>
              <w:t>The delay</w:t>
            </w:r>
            <w:r>
              <w:rPr>
                <w:color w:val="0070C0"/>
                <w:lang w:eastAsia="ko-KR"/>
              </w:rPr>
              <w:t xml:space="preserve"> profile according to agreements and without any quantization of tap delays (resolution change) is as follows:</w:t>
            </w:r>
          </w:p>
          <w:p w14:paraId="1A55FD79" w14:textId="77777777" w:rsidR="00FE4F5E" w:rsidRPr="00087F1A" w:rsidRDefault="00FE4F5E" w:rsidP="00FE4F5E">
            <w:pPr>
              <w:spacing w:after="120"/>
              <w:rPr>
                <w:color w:val="0070C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E4F5E" w14:paraId="0E1B111D" w14:textId="77777777" w:rsidTr="00087F1A">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77C3F594"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33B1236E"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2DA905C2"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84EB24D"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r>
                    <w:rPr>
                      <w:rFonts w:ascii="Arial" w:hAnsi="Arial"/>
                      <w:b/>
                      <w:sz w:val="18"/>
                      <w:lang w:val="en-CA"/>
                    </w:rPr>
                    <w:t>Fading distribution</w:t>
                  </w:r>
                </w:p>
              </w:tc>
            </w:tr>
            <w:tr w:rsidR="00FE4F5E" w14:paraId="6F7FFE86" w14:textId="77777777" w:rsidTr="00087F1A">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F6C308B"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48F2860"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30CC995"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4C9E49BF"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lang w:val="en-CA"/>
                    </w:rPr>
                  </w:pPr>
                </w:p>
              </w:tc>
            </w:tr>
            <w:tr w:rsidR="00FE4F5E" w14:paraId="432A94BB"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54483A" w14:textId="77777777" w:rsidR="00FE4F5E" w:rsidRDefault="00FE4F5E" w:rsidP="00FE4F5E">
                  <w:pPr>
                    <w:keepNext/>
                    <w:keepLines/>
                    <w:spacing w:after="0"/>
                    <w:jc w:val="center"/>
                    <w:rPr>
                      <w:rFonts w:ascii="Arial" w:hAnsi="Arial"/>
                      <w:sz w:val="18"/>
                      <w:lang w:val="en-CA"/>
                    </w:rPr>
                  </w:pPr>
                  <w:r>
                    <w:rPr>
                      <w:rFonts w:ascii="Arial" w:hAnsi="Arial"/>
                      <w:sz w:val="18"/>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63A220" w14:textId="77777777" w:rsidR="00FE4F5E" w:rsidRDefault="00FE4F5E" w:rsidP="00FE4F5E">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4F8349" w14:textId="77777777" w:rsidR="00FE4F5E" w:rsidRDefault="00FE4F5E" w:rsidP="00FE4F5E">
                  <w:pPr>
                    <w:keepNext/>
                    <w:keepLines/>
                    <w:spacing w:after="0"/>
                    <w:jc w:val="center"/>
                    <w:rPr>
                      <w:rFonts w:ascii="Arial" w:hAnsi="Arial"/>
                      <w:sz w:val="18"/>
                    </w:rPr>
                  </w:pPr>
                  <w:r>
                    <w:rPr>
                      <w:rFonts w:ascii="Arial" w:hAnsi="Arial"/>
                      <w:sz w:val="18"/>
                      <w:szCs w:val="18"/>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26C634E"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4C6ACE3F"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98AB44" w14:textId="77777777" w:rsidR="00FE4F5E" w:rsidRDefault="00FE4F5E" w:rsidP="00FE4F5E">
                  <w:pPr>
                    <w:keepNext/>
                    <w:keepLines/>
                    <w:spacing w:after="0"/>
                    <w:jc w:val="center"/>
                    <w:rPr>
                      <w:rFonts w:ascii="Arial" w:hAnsi="Arial"/>
                      <w:sz w:val="18"/>
                      <w:lang w:val="en-CA"/>
                    </w:rPr>
                  </w:pPr>
                  <w:r>
                    <w:rPr>
                      <w:rFonts w:ascii="Arial" w:hAnsi="Arial"/>
                      <w:sz w:val="18"/>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EF27AC" w14:textId="77777777" w:rsidR="00FE4F5E" w:rsidRDefault="00FE4F5E" w:rsidP="00FE4F5E">
                  <w:pPr>
                    <w:keepNext/>
                    <w:keepLines/>
                    <w:spacing w:after="0"/>
                    <w:jc w:val="center"/>
                    <w:rPr>
                      <w:rFonts w:ascii="Arial" w:hAnsi="Arial"/>
                      <w:sz w:val="18"/>
                    </w:rPr>
                  </w:pPr>
                  <w:r w:rsidRPr="0042516F">
                    <w:rPr>
                      <w:rFonts w:ascii="Arial" w:hAnsi="Arial"/>
                      <w:sz w:val="18"/>
                      <w:szCs w:val="18"/>
                    </w:rPr>
                    <w:t>108.11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D1AE67" w14:textId="77777777" w:rsidR="00FE4F5E" w:rsidRDefault="00FE4F5E" w:rsidP="00FE4F5E">
                  <w:pPr>
                    <w:keepNext/>
                    <w:keepLines/>
                    <w:spacing w:after="0"/>
                    <w:jc w:val="center"/>
                    <w:rPr>
                      <w:rFonts w:ascii="Arial" w:hAnsi="Arial"/>
                      <w:sz w:val="18"/>
                    </w:rPr>
                  </w:pPr>
                  <w:r>
                    <w:rPr>
                      <w:rFonts w:ascii="Arial" w:hAnsi="Arial"/>
                      <w:sz w:val="18"/>
                      <w:szCs w:val="18"/>
                    </w:rPr>
                    <w:t>-4.675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1C72BE"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16C1BBE6"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8771DF4" w14:textId="77777777" w:rsidR="00FE4F5E" w:rsidRDefault="00FE4F5E" w:rsidP="00FE4F5E">
                  <w:pPr>
                    <w:keepNext/>
                    <w:keepLines/>
                    <w:spacing w:after="0"/>
                    <w:jc w:val="center"/>
                    <w:rPr>
                      <w:rFonts w:ascii="Arial" w:hAnsi="Arial"/>
                      <w:sz w:val="18"/>
                      <w:lang w:val="en-CA"/>
                    </w:rPr>
                  </w:pPr>
                  <w:r>
                    <w:rPr>
                      <w:rFonts w:ascii="Arial" w:hAnsi="Arial"/>
                      <w:sz w:val="18"/>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C4F607" w14:textId="77777777" w:rsidR="00FE4F5E" w:rsidRDefault="00FE4F5E" w:rsidP="00FE4F5E">
                  <w:pPr>
                    <w:keepNext/>
                    <w:keepLines/>
                    <w:spacing w:after="0"/>
                    <w:jc w:val="center"/>
                    <w:rPr>
                      <w:rFonts w:ascii="Arial" w:hAnsi="Arial"/>
                      <w:sz w:val="18"/>
                    </w:rPr>
                  </w:pPr>
                  <w:r w:rsidRPr="0042516F">
                    <w:rPr>
                      <w:rFonts w:ascii="Arial" w:hAnsi="Arial"/>
                      <w:sz w:val="18"/>
                      <w:szCs w:val="18"/>
                    </w:rPr>
                    <w:t>284.1</w:t>
                  </w:r>
                  <w:r>
                    <w:rPr>
                      <w:rFonts w:ascii="Arial" w:hAnsi="Arial"/>
                      <w:sz w:val="18"/>
                      <w:szCs w:val="18"/>
                    </w:rPr>
                    <w:t>6</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B1F42F5" w14:textId="77777777" w:rsidR="00FE4F5E" w:rsidRDefault="00FE4F5E" w:rsidP="00FE4F5E">
                  <w:pPr>
                    <w:keepNext/>
                    <w:keepLines/>
                    <w:spacing w:after="0"/>
                    <w:jc w:val="center"/>
                    <w:rPr>
                      <w:rFonts w:ascii="Arial" w:hAnsi="Arial"/>
                      <w:sz w:val="18"/>
                    </w:rPr>
                  </w:pPr>
                  <w:r>
                    <w:rPr>
                      <w:rFonts w:ascii="Arial" w:hAnsi="Arial"/>
                      <w:sz w:val="18"/>
                      <w:szCs w:val="18"/>
                    </w:rPr>
                    <w:t>-6.482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5897BB" w14:textId="77777777" w:rsidR="00FE4F5E" w:rsidRDefault="00FE4F5E" w:rsidP="00FE4F5E">
                  <w:pPr>
                    <w:keepNext/>
                    <w:keepLines/>
                    <w:spacing w:after="0"/>
                    <w:jc w:val="center"/>
                    <w:rPr>
                      <w:rFonts w:ascii="Arial" w:hAnsi="Arial"/>
                      <w:sz w:val="18"/>
                    </w:rPr>
                  </w:pPr>
                  <w:r>
                    <w:rPr>
                      <w:rFonts w:ascii="Arial" w:hAnsi="Arial"/>
                      <w:sz w:val="18"/>
                    </w:rPr>
                    <w:t>Rayleigh</w:t>
                  </w:r>
                </w:p>
              </w:tc>
            </w:tr>
          </w:tbl>
          <w:p w14:paraId="21522DAA" w14:textId="77777777" w:rsidR="00FE4F5E" w:rsidRPr="00087F1A" w:rsidRDefault="00FE4F5E" w:rsidP="00FE4F5E">
            <w:pPr>
              <w:spacing w:after="120"/>
              <w:rPr>
                <w:color w:val="0070C0"/>
                <w:lang w:eastAsia="ko-KR"/>
              </w:rPr>
            </w:pPr>
            <w:r>
              <w:rPr>
                <w:color w:val="0070C0"/>
                <w:lang w:eastAsia="ko-KR"/>
              </w:rPr>
              <w:t>The delay profile table should follow the agreement and discussion in Issue 1-1-2 even though the performance is almost the same.</w:t>
            </w:r>
          </w:p>
          <w:p w14:paraId="68AE94B1" w14:textId="77777777" w:rsidR="00FE4F5E" w:rsidRDefault="00FE4F5E" w:rsidP="00FE4F5E">
            <w:pPr>
              <w:spacing w:after="120"/>
              <w:rPr>
                <w:b/>
                <w:bCs/>
                <w:color w:val="0070C0"/>
                <w:u w:val="single"/>
                <w:lang w:eastAsia="ko-KR"/>
              </w:rPr>
            </w:pPr>
            <w:r w:rsidRPr="6526401C">
              <w:rPr>
                <w:b/>
                <w:bCs/>
                <w:color w:val="0070C0"/>
                <w:u w:val="single"/>
                <w:lang w:eastAsia="ko-KR"/>
              </w:rPr>
              <w:t>Issue 1-1-4: Delay profile for NTN-TDLC</w:t>
            </w:r>
          </w:p>
          <w:p w14:paraId="0C8B4483" w14:textId="77777777" w:rsidR="00FE4F5E" w:rsidRPr="00087F1A" w:rsidRDefault="00FE4F5E" w:rsidP="00FE4F5E">
            <w:pPr>
              <w:spacing w:after="120"/>
              <w:rPr>
                <w:color w:val="0070C0"/>
                <w:lang w:eastAsia="ko-KR"/>
              </w:rPr>
            </w:pPr>
            <w:r w:rsidRPr="001A416A">
              <w:rPr>
                <w:color w:val="0070C0"/>
                <w:lang w:eastAsia="ko-KR"/>
              </w:rPr>
              <w:t xml:space="preserve">The </w:t>
            </w:r>
            <w:r>
              <w:rPr>
                <w:color w:val="0070C0"/>
                <w:lang w:eastAsia="ko-KR"/>
              </w:rPr>
              <w:t>delay profiles in the options are with some quantization/ resolution change that are discussed in Issue 1-1-2.</w:t>
            </w:r>
          </w:p>
          <w:p w14:paraId="55D012E1" w14:textId="77777777" w:rsidR="00FE4F5E" w:rsidRPr="00087F1A" w:rsidRDefault="00FE4F5E" w:rsidP="00FE4F5E">
            <w:pPr>
              <w:spacing w:after="120"/>
              <w:rPr>
                <w:color w:val="0070C0"/>
                <w:lang w:eastAsia="ko-KR"/>
              </w:rPr>
            </w:pPr>
            <w:r w:rsidRPr="001A416A">
              <w:rPr>
                <w:color w:val="0070C0"/>
                <w:lang w:eastAsia="ko-KR"/>
              </w:rPr>
              <w:t>The delay</w:t>
            </w:r>
            <w:r>
              <w:rPr>
                <w:color w:val="0070C0"/>
                <w:lang w:eastAsia="ko-KR"/>
              </w:rPr>
              <w:t xml:space="preserve"> profile according to agreements without any quantization of tap delays (resolution change) is as follows:</w:t>
            </w:r>
            <w:r>
              <w:rPr>
                <w:color w:val="0070C0"/>
                <w:lang w:eastAsia="ko-KR"/>
              </w:rPr>
              <w:br/>
              <w:t>Using tentative agreement DS</w:t>
            </w:r>
            <w:proofErr w:type="gramStart"/>
            <w:r>
              <w:rPr>
                <w:color w:val="0070C0"/>
                <w:lang w:eastAsia="ko-KR"/>
              </w:rPr>
              <w:t>=[</w:t>
            </w:r>
            <w:proofErr w:type="gramEnd"/>
            <w:r>
              <w:rPr>
                <w:color w:val="0070C0"/>
                <w:lang w:eastAsia="ko-KR"/>
              </w:rPr>
              <w:t>3.5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855"/>
              <w:gridCol w:w="1988"/>
              <w:gridCol w:w="3144"/>
            </w:tblGrid>
            <w:tr w:rsidR="00FE4F5E" w14:paraId="1C7F12A4"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A7131E8"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39467E6"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7F62BB7E"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09BFC1EB"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FE4F5E" w14:paraId="30BD376E" w14:textId="77777777" w:rsidTr="00087F1A">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FACEE1" w14:textId="77777777" w:rsidR="00FE4F5E" w:rsidRDefault="00FE4F5E" w:rsidP="00FE4F5E">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DF7B83" w14:textId="77777777" w:rsidR="00FE4F5E" w:rsidRDefault="00FE4F5E" w:rsidP="00FE4F5E">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192080A"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4B2AFD" w14:textId="77777777" w:rsidR="00FE4F5E" w:rsidRDefault="00FE4F5E" w:rsidP="00FE4F5E">
                  <w:pPr>
                    <w:keepNext/>
                    <w:keepLines/>
                    <w:spacing w:after="0"/>
                    <w:jc w:val="center"/>
                    <w:rPr>
                      <w:rFonts w:ascii="Arial" w:hAnsi="Arial"/>
                      <w:sz w:val="18"/>
                    </w:rPr>
                  </w:pPr>
                  <w:r>
                    <w:rPr>
                      <w:rFonts w:ascii="Arial" w:hAnsi="Arial"/>
                      <w:sz w:val="18"/>
                    </w:rPr>
                    <w:t>LOS path</w:t>
                  </w:r>
                </w:p>
              </w:tc>
            </w:tr>
            <w:tr w:rsidR="00FE4F5E" w14:paraId="032C3D78" w14:textId="77777777" w:rsidTr="00087F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32D4" w14:textId="77777777" w:rsidR="00FE4F5E" w:rsidRDefault="00FE4F5E" w:rsidP="00FE4F5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1ECDE0" w14:textId="77777777" w:rsidR="00FE4F5E" w:rsidRDefault="00FE4F5E" w:rsidP="00FE4F5E">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CCE291"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11CA67F"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7CC3FF0A"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3EC436" w14:textId="77777777" w:rsidR="00FE4F5E" w:rsidRDefault="00FE4F5E" w:rsidP="00FE4F5E">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FA3E7C" w14:textId="77777777" w:rsidR="00FE4F5E" w:rsidRDefault="00FE4F5E" w:rsidP="00FE4F5E">
                  <w:pPr>
                    <w:keepNext/>
                    <w:keepLines/>
                    <w:spacing w:after="0"/>
                    <w:jc w:val="center"/>
                    <w:rPr>
                      <w:rFonts w:ascii="Arial" w:hAnsi="Arial"/>
                      <w:sz w:val="18"/>
                    </w:rPr>
                  </w:pPr>
                  <w:r w:rsidRPr="0042516F">
                    <w:rPr>
                      <w:rFonts w:ascii="Arial" w:hAnsi="Arial"/>
                      <w:sz w:val="18"/>
                    </w:rPr>
                    <w:t>42.5236</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03BF6FD"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77EF685"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026D4EA7" w14:textId="77777777" w:rsidTr="00087F1A">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1C3015" w14:textId="77777777" w:rsidR="00FE4F5E" w:rsidRDefault="00FE4F5E" w:rsidP="00FE4F5E">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366F18E9" w14:textId="77777777" w:rsidR="00FE4F5E" w:rsidRDefault="00FE4F5E" w:rsidP="00FE4F5E">
            <w:pPr>
              <w:spacing w:after="120"/>
              <w:rPr>
                <w:rFonts w:eastAsiaTheme="minorEastAsia"/>
                <w:color w:val="0070C0"/>
                <w:lang w:eastAsia="zh-CN"/>
              </w:rPr>
            </w:pPr>
            <w:r>
              <w:rPr>
                <w:rFonts w:eastAsiaTheme="minorEastAsia"/>
                <w:color w:val="0070C0"/>
                <w:lang w:eastAsia="zh-CN"/>
              </w:rPr>
              <w:t>Using DS=5ns proposed in Issue 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855"/>
              <w:gridCol w:w="1988"/>
              <w:gridCol w:w="3144"/>
            </w:tblGrid>
            <w:tr w:rsidR="00FE4F5E" w14:paraId="3B6FD590"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F1B7DFC"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3CBD0723"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3AC79458"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1592CA84" w14:textId="77777777" w:rsidR="00FE4F5E" w:rsidRDefault="00FE4F5E" w:rsidP="00FE4F5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rsidR="00FE4F5E" w14:paraId="475B4AAA" w14:textId="77777777" w:rsidTr="00087F1A">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60C436" w14:textId="77777777" w:rsidR="00FE4F5E" w:rsidRDefault="00FE4F5E" w:rsidP="00FE4F5E">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7542FB9" w14:textId="77777777" w:rsidR="00FE4F5E" w:rsidRDefault="00FE4F5E" w:rsidP="00FE4F5E">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79976"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58701C3" w14:textId="77777777" w:rsidR="00FE4F5E" w:rsidRDefault="00FE4F5E" w:rsidP="00FE4F5E">
                  <w:pPr>
                    <w:keepNext/>
                    <w:keepLines/>
                    <w:spacing w:after="0"/>
                    <w:jc w:val="center"/>
                    <w:rPr>
                      <w:rFonts w:ascii="Arial" w:hAnsi="Arial"/>
                      <w:sz w:val="18"/>
                    </w:rPr>
                  </w:pPr>
                  <w:r>
                    <w:rPr>
                      <w:rFonts w:ascii="Arial" w:hAnsi="Arial"/>
                      <w:sz w:val="18"/>
                    </w:rPr>
                    <w:t>LOS path</w:t>
                  </w:r>
                </w:p>
              </w:tc>
            </w:tr>
            <w:tr w:rsidR="00FE4F5E" w14:paraId="73F5054F" w14:textId="77777777" w:rsidTr="00087F1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C37C6" w14:textId="77777777" w:rsidR="00FE4F5E" w:rsidRDefault="00FE4F5E" w:rsidP="00FE4F5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045C81" w14:textId="77777777" w:rsidR="00FE4F5E" w:rsidRDefault="00FE4F5E" w:rsidP="00FE4F5E">
                  <w:pPr>
                    <w:keepNext/>
                    <w:keepLines/>
                    <w:spacing w:after="0"/>
                    <w:jc w:val="center"/>
                    <w:rPr>
                      <w:rFonts w:ascii="Arial" w:hAnsi="Arial"/>
                      <w:sz w:val="18"/>
                    </w:rPr>
                  </w:pPr>
                  <w:r>
                    <w:rPr>
                      <w:rFonts w:ascii="Arial" w:hAnsi="Arial"/>
                      <w:sz w:val="18"/>
                      <w:szCs w:val="18"/>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15D95D6"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-8.668</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49E577"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786E6132" w14:textId="77777777" w:rsidTr="00087F1A">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D98F7A" w14:textId="77777777" w:rsidR="00FE4F5E" w:rsidRDefault="00FE4F5E" w:rsidP="00FE4F5E">
                  <w:pPr>
                    <w:keepNext/>
                    <w:keepLines/>
                    <w:spacing w:after="0"/>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6204D3" w14:textId="77777777" w:rsidR="00FE4F5E" w:rsidRDefault="00FE4F5E" w:rsidP="00FE4F5E">
                  <w:pPr>
                    <w:keepNext/>
                    <w:keepLines/>
                    <w:spacing w:after="0"/>
                    <w:jc w:val="center"/>
                    <w:rPr>
                      <w:rFonts w:ascii="Arial" w:hAnsi="Arial"/>
                      <w:sz w:val="18"/>
                    </w:rPr>
                  </w:pPr>
                  <w:r w:rsidRPr="0042516F">
                    <w:rPr>
                      <w:rFonts w:ascii="Arial" w:hAnsi="Arial"/>
                      <w:sz w:val="18"/>
                    </w:rPr>
                    <w:t>60.7480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5FF3C3" w14:textId="77777777" w:rsidR="00FE4F5E" w:rsidRPr="001177DD" w:rsidRDefault="00FE4F5E" w:rsidP="00FE4F5E">
                  <w:pPr>
                    <w:keepNext/>
                    <w:keepLines/>
                    <w:spacing w:after="0"/>
                    <w:jc w:val="center"/>
                    <w:rPr>
                      <w:rFonts w:ascii="Arial" w:hAnsi="Arial"/>
                      <w:sz w:val="18"/>
                    </w:rPr>
                  </w:pPr>
                  <w:r w:rsidRPr="001177DD">
                    <w:rPr>
                      <w:rFonts w:ascii="Arial" w:hAnsi="Arial"/>
                      <w:sz w:val="18"/>
                      <w:szCs w:val="18"/>
                      <w:lang w:val="en-CA"/>
                    </w:rPr>
                    <w:t>-21.423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51742E6" w14:textId="77777777" w:rsidR="00FE4F5E" w:rsidRDefault="00FE4F5E" w:rsidP="00FE4F5E">
                  <w:pPr>
                    <w:keepNext/>
                    <w:keepLines/>
                    <w:spacing w:after="0"/>
                    <w:jc w:val="center"/>
                    <w:rPr>
                      <w:rFonts w:ascii="Arial" w:hAnsi="Arial"/>
                      <w:sz w:val="18"/>
                    </w:rPr>
                  </w:pPr>
                  <w:r>
                    <w:rPr>
                      <w:rFonts w:ascii="Arial" w:hAnsi="Arial"/>
                      <w:sz w:val="18"/>
                    </w:rPr>
                    <w:t>Rayleigh</w:t>
                  </w:r>
                </w:p>
              </w:tc>
            </w:tr>
            <w:tr w:rsidR="00FE4F5E" w14:paraId="657CAE6E" w14:textId="77777777" w:rsidTr="00087F1A">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93ADBB" w14:textId="77777777" w:rsidR="00FE4F5E" w:rsidRDefault="00FE4F5E" w:rsidP="00FE4F5E">
                  <w:pPr>
                    <w:keepNext/>
                    <w:keepLines/>
                    <w:spacing w:after="0"/>
                    <w:ind w:left="851" w:hanging="851"/>
                    <w:rPr>
                      <w:rFonts w:ascii="Arial" w:hAnsi="Arial"/>
                      <w:sz w:val="18"/>
                    </w:rPr>
                  </w:pPr>
                  <w:r>
                    <w:rPr>
                      <w:rFonts w:ascii="Arial" w:hAnsi="Arial"/>
                      <w:sz w:val="18"/>
                    </w:rPr>
                    <w:t>NOTE:</w:t>
                  </w:r>
                  <w:r>
                    <w:rPr>
                      <w:rFonts w:ascii="Arial" w:hAnsi="Arial"/>
                      <w:sz w:val="18"/>
                    </w:rPr>
                    <w:tab/>
                    <w:t>The first tap follows a Rician distribution with a K-factor of K</w:t>
                  </w:r>
                  <w:r>
                    <w:rPr>
                      <w:rFonts w:ascii="Arial" w:hAnsi="Arial"/>
                      <w:sz w:val="18"/>
                      <w:vertAlign w:val="subscript"/>
                    </w:rPr>
                    <w:t>1</w:t>
                  </w:r>
                  <w:r>
                    <w:rPr>
                      <w:rFonts w:ascii="Arial" w:hAnsi="Arial"/>
                      <w:sz w:val="18"/>
                    </w:rPr>
                    <w:t xml:space="preserve"> = </w:t>
                  </w:r>
                  <w:r w:rsidRPr="005D40AF">
                    <w:rPr>
                      <w:rFonts w:ascii="Arial" w:hAnsi="Arial"/>
                      <w:sz w:val="18"/>
                    </w:rPr>
                    <w:t>8.05 dB</w:t>
                  </w:r>
                  <w:r>
                    <w:rPr>
                      <w:rFonts w:ascii="Arial" w:hAnsi="Arial"/>
                      <w:sz w:val="18"/>
                    </w:rPr>
                    <w:t xml:space="preserve"> and a mean power of 0dB.</w:t>
                  </w:r>
                </w:p>
              </w:tc>
            </w:tr>
          </w:tbl>
          <w:p w14:paraId="7B3CA772" w14:textId="77777777" w:rsidR="00FE4F5E" w:rsidRPr="001A416A" w:rsidRDefault="00FE4F5E" w:rsidP="00FE4F5E">
            <w:pPr>
              <w:spacing w:after="120"/>
              <w:rPr>
                <w:color w:val="0070C0"/>
                <w:lang w:eastAsia="ko-KR"/>
              </w:rPr>
            </w:pPr>
            <w:r>
              <w:rPr>
                <w:color w:val="0070C0"/>
                <w:lang w:eastAsia="ko-KR"/>
              </w:rPr>
              <w:t>The delay profile table should follow the agreement and discussion in Issue 1-1-2 even though the performance is almost the same.</w:t>
            </w:r>
          </w:p>
          <w:p w14:paraId="354A8A88" w14:textId="77777777" w:rsidR="00FE4F5E" w:rsidRPr="00805BE8" w:rsidRDefault="00FE4F5E" w:rsidP="00E253B1">
            <w:pPr>
              <w:rPr>
                <w:b/>
                <w:color w:val="0070C0"/>
                <w:u w:val="single"/>
                <w:lang w:eastAsia="ko-KR"/>
              </w:rPr>
            </w:pPr>
          </w:p>
        </w:tc>
      </w:tr>
      <w:tr w:rsidR="00925500" w14:paraId="5E460D15" w14:textId="77777777" w:rsidTr="003D3811">
        <w:tc>
          <w:tcPr>
            <w:tcW w:w="1236" w:type="dxa"/>
          </w:tcPr>
          <w:p w14:paraId="5C619087" w14:textId="5772E013" w:rsidR="00925500" w:rsidRPr="003A2C59" w:rsidRDefault="00925500" w:rsidP="00805BE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25D5388" w14:textId="77777777" w:rsidR="00925500" w:rsidRDefault="00925500" w:rsidP="00925500">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215A439A" w14:textId="10CF054C" w:rsidR="00925500" w:rsidRPr="00E253B1" w:rsidRDefault="00925500" w:rsidP="00925500">
            <w:pPr>
              <w:rPr>
                <w:lang w:eastAsia="zh-CN"/>
              </w:rPr>
            </w:pPr>
            <w:r>
              <w:rPr>
                <w:lang w:eastAsia="zh-CN"/>
              </w:rPr>
              <w:t>We are okay with Option 1. Out internal evaluation show</w:t>
            </w:r>
            <w:r w:rsidR="003B5A13">
              <w:rPr>
                <w:lang w:eastAsia="zh-CN"/>
              </w:rPr>
              <w:t>s</w:t>
            </w:r>
            <w:r>
              <w:rPr>
                <w:lang w:eastAsia="zh-CN"/>
              </w:rPr>
              <w:t xml:space="preserve"> not much impact going from 3.5ns to 5ns, so we think it should be fine.</w:t>
            </w:r>
          </w:p>
          <w:p w14:paraId="1EE03175" w14:textId="77777777" w:rsidR="00925500" w:rsidRDefault="00925500" w:rsidP="00925500">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19D6060F" w14:textId="0ED033F0" w:rsidR="00925500" w:rsidRPr="00E253B1" w:rsidRDefault="00925500" w:rsidP="00925500">
            <w:pPr>
              <w:rPr>
                <w:rFonts w:eastAsia="Malgun Gothic"/>
                <w:b/>
                <w:color w:val="0070C0"/>
                <w:u w:val="single"/>
                <w:lang w:eastAsia="ko-KR"/>
              </w:rPr>
            </w:pPr>
            <w:r>
              <w:rPr>
                <w:rFonts w:eastAsia="SimSun"/>
                <w:lang w:eastAsia="zh-CN"/>
              </w:rPr>
              <w:t>We are okay with 5ns</w:t>
            </w:r>
            <w:r w:rsidR="003B5A13">
              <w:rPr>
                <w:rFonts w:eastAsia="SimSun"/>
                <w:lang w:eastAsia="zh-CN"/>
              </w:rPr>
              <w:t xml:space="preserve"> (or 3.5 ns as agreed before)</w:t>
            </w:r>
            <w:r>
              <w:rPr>
                <w:rFonts w:eastAsia="SimSun"/>
                <w:lang w:eastAsia="zh-CN"/>
              </w:rPr>
              <w:t>.</w:t>
            </w:r>
          </w:p>
          <w:p w14:paraId="42B33BE6" w14:textId="702807E1" w:rsidR="00925500" w:rsidRDefault="00925500" w:rsidP="00925500">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4AC3420B" w14:textId="08BEF22B" w:rsidR="002A65EA" w:rsidRPr="00997645" w:rsidRDefault="002A65EA" w:rsidP="00925500">
            <w:pPr>
              <w:rPr>
                <w:bCs/>
                <w:color w:val="0070C0"/>
                <w:u w:val="single"/>
                <w:lang w:eastAsia="ko-KR"/>
              </w:rPr>
            </w:pPr>
            <w:r w:rsidRPr="00997645">
              <w:rPr>
                <w:bCs/>
                <w:color w:val="0070C0"/>
                <w:u w:val="single"/>
                <w:lang w:eastAsia="ko-KR"/>
              </w:rPr>
              <w:t>We support Option 1.</w:t>
            </w:r>
          </w:p>
          <w:p w14:paraId="38A04898" w14:textId="77777777" w:rsidR="00925500" w:rsidRPr="00805BE8" w:rsidRDefault="00925500" w:rsidP="00925500">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w:t>
            </w:r>
            <w:r w:rsidRPr="00A46169">
              <w:rPr>
                <w:b/>
                <w:color w:val="0070C0"/>
                <w:u w:val="single"/>
                <w:lang w:eastAsia="ko-KR"/>
              </w:rPr>
              <w:t>NTN-TDLC</w:t>
            </w:r>
          </w:p>
          <w:p w14:paraId="6A37B8EF" w14:textId="50678CEF" w:rsidR="00925500" w:rsidRPr="00997645" w:rsidRDefault="00183215" w:rsidP="00925500">
            <w:pPr>
              <w:spacing w:after="120"/>
              <w:rPr>
                <w:color w:val="0070C0"/>
                <w:u w:val="single"/>
                <w:lang w:eastAsia="ko-KR"/>
              </w:rPr>
            </w:pPr>
            <w:r w:rsidRPr="00997645">
              <w:rPr>
                <w:color w:val="0070C0"/>
                <w:u w:val="single"/>
                <w:lang w:eastAsia="ko-KR"/>
              </w:rPr>
              <w:t>We think that the mean power is not 0</w:t>
            </w:r>
            <w:r w:rsidR="00B1155E">
              <w:rPr>
                <w:color w:val="0070C0"/>
                <w:u w:val="single"/>
                <w:lang w:eastAsia="ko-KR"/>
              </w:rPr>
              <w:t xml:space="preserve"> </w:t>
            </w:r>
            <w:r w:rsidRPr="00997645">
              <w:rPr>
                <w:color w:val="0070C0"/>
                <w:u w:val="single"/>
                <w:lang w:eastAsia="ko-KR"/>
              </w:rPr>
              <w:t>dB with option</w:t>
            </w:r>
            <w:r w:rsidR="005E1211" w:rsidRPr="00997645">
              <w:rPr>
                <w:color w:val="0070C0"/>
                <w:u w:val="single"/>
                <w:lang w:eastAsia="ko-KR"/>
              </w:rPr>
              <w:t xml:space="preserve"> 1</w:t>
            </w:r>
            <w:r w:rsidRPr="00997645">
              <w:rPr>
                <w:color w:val="0070C0"/>
                <w:u w:val="single"/>
                <w:lang w:eastAsia="ko-KR"/>
              </w:rPr>
              <w:t xml:space="preserve">. According to our calculation, the </w:t>
            </w:r>
            <w:r w:rsidR="005E1211" w:rsidRPr="00997645">
              <w:rPr>
                <w:color w:val="0070C0"/>
                <w:u w:val="single"/>
                <w:lang w:eastAsia="ko-KR"/>
              </w:rPr>
              <w:t>NTN TDL-C profile for a DS of [3.5ns] could be as follow:</w:t>
            </w:r>
          </w:p>
          <w:p w14:paraId="08E36030" w14:textId="77777777" w:rsidR="005E1211" w:rsidRPr="00997645" w:rsidRDefault="005E1211" w:rsidP="00925500">
            <w:pPr>
              <w:spacing w:after="120"/>
              <w:rPr>
                <w:color w:val="0070C0"/>
                <w:u w:val="single"/>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850"/>
              <w:gridCol w:w="2016"/>
              <w:gridCol w:w="3051"/>
            </w:tblGrid>
            <w:tr w:rsidR="00675B0E" w:rsidRPr="005E1211" w14:paraId="7104A7EC" w14:textId="77777777" w:rsidTr="00CD0EB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22697CCB" w14:textId="77777777" w:rsidR="005E1211" w:rsidRPr="00997645" w:rsidRDefault="005E1211" w:rsidP="005E1211">
                  <w:pPr>
                    <w:keepNext/>
                    <w:keepLines/>
                    <w:overflowPunct w:val="0"/>
                    <w:autoSpaceDE w:val="0"/>
                    <w:autoSpaceDN w:val="0"/>
                    <w:adjustRightInd w:val="0"/>
                    <w:spacing w:after="0"/>
                    <w:jc w:val="center"/>
                    <w:textAlignment w:val="baseline"/>
                  </w:pPr>
                  <w:r w:rsidRPr="00997645">
                    <w:t>Tap #</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43E54E37" w14:textId="77777777" w:rsidR="005E1211" w:rsidRPr="00997645" w:rsidRDefault="005E1211" w:rsidP="005E1211">
                  <w:pPr>
                    <w:keepNext/>
                    <w:keepLines/>
                    <w:overflowPunct w:val="0"/>
                    <w:autoSpaceDE w:val="0"/>
                    <w:autoSpaceDN w:val="0"/>
                    <w:adjustRightInd w:val="0"/>
                    <w:spacing w:after="0"/>
                    <w:jc w:val="center"/>
                    <w:textAlignment w:val="baseline"/>
                  </w:pPr>
                  <w:r w:rsidRPr="00997645">
                    <w:rPr>
                      <w:lang w:val="en-CA"/>
                    </w:rPr>
                    <w:t>Delay [ns]</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4EF65EFC" w14:textId="77777777" w:rsidR="005E1211" w:rsidRPr="00997645" w:rsidRDefault="005E1211" w:rsidP="005E1211">
                  <w:pPr>
                    <w:keepNext/>
                    <w:keepLines/>
                    <w:overflowPunct w:val="0"/>
                    <w:autoSpaceDE w:val="0"/>
                    <w:autoSpaceDN w:val="0"/>
                    <w:adjustRightInd w:val="0"/>
                    <w:spacing w:after="0"/>
                    <w:jc w:val="center"/>
                    <w:textAlignment w:val="baseline"/>
                  </w:pPr>
                  <w:r w:rsidRPr="00997645">
                    <w:t>Power [dB]</w:t>
                  </w:r>
                </w:p>
              </w:tc>
              <w:tc>
                <w:tcPr>
                  <w:tcW w:w="0" w:type="auto"/>
                  <w:tcBorders>
                    <w:top w:val="single" w:sz="4" w:space="0" w:color="auto"/>
                    <w:left w:val="single" w:sz="4" w:space="0" w:color="auto"/>
                    <w:bottom w:val="single" w:sz="4" w:space="0" w:color="auto"/>
                    <w:right w:val="single" w:sz="4" w:space="0" w:color="auto"/>
                  </w:tcBorders>
                  <w:shd w:val="clear" w:color="auto" w:fill="D9D9D9"/>
                  <w:tcMar>
                    <w:top w:w="28" w:type="dxa"/>
                    <w:left w:w="108" w:type="dxa"/>
                    <w:bottom w:w="28" w:type="dxa"/>
                    <w:right w:w="108" w:type="dxa"/>
                  </w:tcMar>
                  <w:vAlign w:val="center"/>
                  <w:hideMark/>
                </w:tcPr>
                <w:p w14:paraId="5CA6BC91" w14:textId="77777777" w:rsidR="005E1211" w:rsidRPr="00997645" w:rsidRDefault="005E1211" w:rsidP="005E1211">
                  <w:pPr>
                    <w:keepNext/>
                    <w:keepLines/>
                    <w:overflowPunct w:val="0"/>
                    <w:autoSpaceDE w:val="0"/>
                    <w:autoSpaceDN w:val="0"/>
                    <w:adjustRightInd w:val="0"/>
                    <w:spacing w:after="0"/>
                    <w:jc w:val="center"/>
                    <w:textAlignment w:val="baseline"/>
                  </w:pPr>
                  <w:r w:rsidRPr="00997645">
                    <w:t>Fading distribution</w:t>
                  </w:r>
                </w:p>
              </w:tc>
            </w:tr>
            <w:tr w:rsidR="00675B0E" w:rsidRPr="005E1211" w14:paraId="18CE424A" w14:textId="77777777" w:rsidTr="00CD0EBD">
              <w:trPr>
                <w:cantSplit/>
                <w:jc w:val="center"/>
              </w:trPr>
              <w:tc>
                <w:tcPr>
                  <w:tcW w:w="0" w:type="auto"/>
                  <w:vMerge w:val="restar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5D9688E" w14:textId="77777777" w:rsidR="005E1211" w:rsidRPr="00997645" w:rsidRDefault="005E1211" w:rsidP="005E1211">
                  <w:pPr>
                    <w:keepNext/>
                    <w:keepLines/>
                    <w:spacing w:after="0"/>
                    <w:jc w:val="center"/>
                  </w:pPr>
                  <w:r w:rsidRPr="00997645">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08CE214" w14:textId="77777777" w:rsidR="005E1211" w:rsidRPr="00997645" w:rsidRDefault="005E1211" w:rsidP="005E1211">
                  <w:pPr>
                    <w:keepNext/>
                    <w:keepLines/>
                    <w:spacing w:after="0"/>
                    <w:jc w:val="center"/>
                  </w:pPr>
                  <w:r w:rsidRPr="00997645">
                    <w:rPr>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7CA18F1" w14:textId="77777777" w:rsidR="005E1211" w:rsidRPr="00997645" w:rsidRDefault="005E1211" w:rsidP="005E1211">
                  <w:pPr>
                    <w:keepNext/>
                    <w:keepLines/>
                    <w:spacing w:after="0"/>
                    <w:jc w:val="center"/>
                  </w:pPr>
                  <w:r w:rsidRPr="00997645">
                    <w:rPr>
                      <w:lang w:val="en-CA"/>
                    </w:rPr>
                    <w:t>-0.6322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F2BC32C" w14:textId="77777777" w:rsidR="005E1211" w:rsidRPr="00997645" w:rsidRDefault="005E1211" w:rsidP="005E1211">
                  <w:pPr>
                    <w:keepNext/>
                    <w:keepLines/>
                    <w:spacing w:after="0"/>
                    <w:jc w:val="center"/>
                  </w:pPr>
                  <w:r w:rsidRPr="00997645">
                    <w:t>LOS path</w:t>
                  </w:r>
                </w:p>
              </w:tc>
            </w:tr>
            <w:tr w:rsidR="00675B0E" w:rsidRPr="005E1211" w14:paraId="4F219BA9" w14:textId="77777777" w:rsidTr="00CD0EB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74986" w14:textId="77777777" w:rsidR="005E1211" w:rsidRPr="00997645" w:rsidRDefault="005E1211" w:rsidP="005E1211">
                  <w:pPr>
                    <w:spacing w:after="0"/>
                  </w:pP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2C7E16" w14:textId="77777777" w:rsidR="005E1211" w:rsidRPr="00997645" w:rsidRDefault="005E1211" w:rsidP="005E1211">
                  <w:pPr>
                    <w:keepNext/>
                    <w:keepLines/>
                    <w:spacing w:after="0"/>
                    <w:jc w:val="center"/>
                  </w:pPr>
                  <w:r w:rsidRPr="00997645">
                    <w:rPr>
                      <w:lang w:val="en-CA"/>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AEDD4C1" w14:textId="77777777" w:rsidR="005E1211" w:rsidRPr="00997645" w:rsidRDefault="005E1211" w:rsidP="005E1211">
                  <w:pPr>
                    <w:keepNext/>
                    <w:keepLines/>
                    <w:spacing w:after="0"/>
                    <w:jc w:val="center"/>
                  </w:pPr>
                  <w:r w:rsidRPr="00997645">
                    <w:rPr>
                      <w:lang w:val="en-CA"/>
                    </w:rPr>
                    <w:t>-8.9062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107C3E3" w14:textId="77777777" w:rsidR="005E1211" w:rsidRPr="00997645" w:rsidRDefault="005E1211" w:rsidP="005E1211">
                  <w:pPr>
                    <w:keepNext/>
                    <w:keepLines/>
                    <w:spacing w:after="0"/>
                    <w:jc w:val="center"/>
                  </w:pPr>
                  <w:r w:rsidRPr="00997645">
                    <w:t>Rayleigh</w:t>
                  </w:r>
                </w:p>
              </w:tc>
            </w:tr>
            <w:tr w:rsidR="00675B0E" w:rsidRPr="005E1211" w14:paraId="056A5A13" w14:textId="77777777" w:rsidTr="00CD0EBD">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CFC04F" w14:textId="77777777" w:rsidR="005E1211" w:rsidRPr="00997645" w:rsidRDefault="005E1211" w:rsidP="005E1211">
                  <w:pPr>
                    <w:keepNext/>
                    <w:keepLines/>
                    <w:spacing w:after="0"/>
                    <w:jc w:val="center"/>
                  </w:pPr>
                  <w:r w:rsidRPr="00997645">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117871" w14:textId="51660CE6" w:rsidR="005E1211" w:rsidRPr="00997645" w:rsidRDefault="00675B0E" w:rsidP="005E1211">
                  <w:pPr>
                    <w:keepNext/>
                    <w:keepLines/>
                    <w:spacing w:after="0"/>
                    <w:jc w:val="center"/>
                  </w:pPr>
                  <w:r>
                    <w:t>42.5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467247" w14:textId="77777777" w:rsidR="005E1211" w:rsidRPr="00997645" w:rsidRDefault="005E1211" w:rsidP="005E1211">
                  <w:pPr>
                    <w:keepNext/>
                    <w:keepLines/>
                    <w:spacing w:after="0"/>
                    <w:jc w:val="center"/>
                  </w:pPr>
                  <w:r w:rsidRPr="00997645">
                    <w:rPr>
                      <w:lang w:val="en-CA"/>
                    </w:rPr>
                    <w:t>-21.662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89ABE7E" w14:textId="77777777" w:rsidR="005E1211" w:rsidRPr="00997645" w:rsidRDefault="005E1211" w:rsidP="005E1211">
                  <w:pPr>
                    <w:keepNext/>
                    <w:keepLines/>
                    <w:spacing w:after="0"/>
                    <w:jc w:val="center"/>
                  </w:pPr>
                  <w:r w:rsidRPr="00997645">
                    <w:t>Rayleigh</w:t>
                  </w:r>
                </w:p>
              </w:tc>
            </w:tr>
            <w:tr w:rsidR="005E1211" w:rsidRPr="005E1211" w14:paraId="260B3251" w14:textId="77777777" w:rsidTr="00CD0EBD">
              <w:trPr>
                <w:cantSplit/>
                <w:jc w:val="center"/>
              </w:trPr>
              <w:tc>
                <w:tcPr>
                  <w:tcW w:w="0" w:type="auto"/>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510057E" w14:textId="77777777" w:rsidR="005E1211" w:rsidRDefault="005E1211" w:rsidP="005E1211">
                  <w:pPr>
                    <w:keepNext/>
                    <w:keepLines/>
                    <w:spacing w:after="0"/>
                    <w:ind w:left="851" w:hanging="851"/>
                  </w:pPr>
                  <w:r w:rsidRPr="00997645">
                    <w:t>NOTE:</w:t>
                  </w:r>
                  <w:r w:rsidRPr="00997645">
                    <w:tab/>
                    <w:t>The first tap follows a Rician distribution with a K-factor of K</w:t>
                  </w:r>
                  <w:r w:rsidRPr="00997645">
                    <w:rPr>
                      <w:vertAlign w:val="subscript"/>
                    </w:rPr>
                    <w:t>1</w:t>
                  </w:r>
                  <w:r w:rsidRPr="00997645">
                    <w:t xml:space="preserve"> = 8.05 dB and a mean power of 0dB.</w:t>
                  </w:r>
                </w:p>
                <w:p w14:paraId="1B63E4CC" w14:textId="77777777" w:rsidR="00675B0E" w:rsidRDefault="00675B0E" w:rsidP="005E1211">
                  <w:pPr>
                    <w:keepNext/>
                    <w:keepLines/>
                    <w:spacing w:after="0"/>
                    <w:ind w:left="851" w:hanging="851"/>
                  </w:pPr>
                </w:p>
                <w:p w14:paraId="6353EF2B" w14:textId="42B6FAB6" w:rsidR="00675B0E" w:rsidRPr="00997645" w:rsidRDefault="00675B0E" w:rsidP="00997645">
                  <w:pPr>
                    <w:keepNext/>
                    <w:keepLines/>
                    <w:spacing w:after="0"/>
                    <w:ind w:left="-21" w:firstLine="21"/>
                  </w:pPr>
                  <w:r w:rsidRPr="00675B0E">
                    <w:t>Also, looking at 38.811, it does not seem to specifically mention whether 8.05dB (rural, 30</w:t>
                  </w:r>
                  <w:r>
                    <w:t>-</w:t>
                  </w:r>
                  <w:r w:rsidRPr="00675B0E">
                    <w:t>degree elevation) is K-factor of K1, rather it mentions “</w:t>
                  </w:r>
                  <w:r w:rsidRPr="00997645">
                    <w:rPr>
                      <w:i/>
                    </w:rPr>
                    <w:t>K</w:t>
                  </w:r>
                  <w:r w:rsidRPr="00997645">
                    <w:t xml:space="preserve"> = </w:t>
                  </w:r>
                  <w:proofErr w:type="spellStart"/>
                  <w:r w:rsidRPr="00997645">
                    <w:t>Ricean</w:t>
                  </w:r>
                  <w:proofErr w:type="spellEnd"/>
                  <w:r w:rsidRPr="00997645">
                    <w:t xml:space="preserve"> K-factor”, which typically means K-factor with respect to all Rayleigh paths, not just </w:t>
                  </w:r>
                  <w:r>
                    <w:t xml:space="preserve">between the </w:t>
                  </w:r>
                  <w:proofErr w:type="spellStart"/>
                  <w:r>
                    <w:t>Ricean</w:t>
                  </w:r>
                  <w:proofErr w:type="spellEnd"/>
                  <w:r>
                    <w:t xml:space="preserve"> and first Rayleigh </w:t>
                  </w:r>
                  <w:r w:rsidRPr="00997645">
                    <w:t>path. We encourage other companies to comment on this as well.</w:t>
                  </w:r>
                </w:p>
              </w:tc>
            </w:tr>
          </w:tbl>
          <w:p w14:paraId="25F25F7D" w14:textId="76BE983D" w:rsidR="005E1211" w:rsidRPr="6526401C" w:rsidRDefault="005E1211" w:rsidP="00925500">
            <w:pPr>
              <w:spacing w:after="120"/>
              <w:rPr>
                <w:b/>
                <w:bCs/>
                <w:color w:val="0070C0"/>
                <w:u w:val="single"/>
                <w:lang w:eastAsia="ko-KR"/>
              </w:rPr>
            </w:pPr>
          </w:p>
        </w:tc>
      </w:tr>
      <w:tr w:rsidR="00CA74CF" w14:paraId="4380BBAC" w14:textId="77777777" w:rsidTr="00CA74CF">
        <w:tc>
          <w:tcPr>
            <w:tcW w:w="1236" w:type="dxa"/>
          </w:tcPr>
          <w:p w14:paraId="39511691" w14:textId="77777777" w:rsidR="00CA74CF" w:rsidRPr="003A2C59" w:rsidRDefault="00CA74CF" w:rsidP="004B73F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6DB7BA9" w14:textId="77777777" w:rsidR="00CA74CF" w:rsidRDefault="00CA74CF" w:rsidP="004B73F5">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5D23EB11" w14:textId="77777777" w:rsidR="00CA74CF" w:rsidRPr="004B73F5" w:rsidRDefault="00CA74CF" w:rsidP="004B73F5">
            <w:pPr>
              <w:rPr>
                <w:bCs/>
                <w:color w:val="0070C0"/>
                <w:lang w:eastAsia="ko-KR"/>
              </w:rPr>
            </w:pPr>
            <w:r>
              <w:rPr>
                <w:bCs/>
                <w:color w:val="0070C0"/>
                <w:lang w:eastAsia="ko-KR"/>
              </w:rPr>
              <w:t xml:space="preserve">We support option 1. We observe no performance delta for UE </w:t>
            </w:r>
            <w:proofErr w:type="spellStart"/>
            <w:r>
              <w:rPr>
                <w:bCs/>
                <w:color w:val="0070C0"/>
                <w:lang w:eastAsia="ko-KR"/>
              </w:rPr>
              <w:t>demod</w:t>
            </w:r>
            <w:proofErr w:type="spellEnd"/>
            <w:r>
              <w:rPr>
                <w:bCs/>
                <w:color w:val="0070C0"/>
                <w:lang w:eastAsia="ko-KR"/>
              </w:rPr>
              <w:t xml:space="preserve"> with 3.5ns vs 5ns RMS DS and would encourage companies to check as well. </w:t>
            </w:r>
          </w:p>
          <w:p w14:paraId="45FDE1F0" w14:textId="77777777" w:rsidR="00CA74CF" w:rsidRDefault="00CA74CF" w:rsidP="004B73F5">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37D18A35" w14:textId="77777777" w:rsidR="00CA74CF" w:rsidRPr="004B73F5" w:rsidRDefault="00CA74CF" w:rsidP="004B73F5">
            <w:pPr>
              <w:rPr>
                <w:bCs/>
                <w:color w:val="0070C0"/>
                <w:lang w:eastAsia="ko-KR"/>
              </w:rPr>
            </w:pPr>
            <w:r>
              <w:rPr>
                <w:bCs/>
                <w:color w:val="0070C0"/>
                <w:lang w:eastAsia="ko-KR"/>
              </w:rPr>
              <w:t xml:space="preserve">We are fine with option 1. We have used 5ns resolution in the past and don’t see why this needs to be updated. For small DS channel (NTN-TDLC5-200) there </w:t>
            </w:r>
            <w:proofErr w:type="gramStart"/>
            <w:r>
              <w:rPr>
                <w:bCs/>
                <w:color w:val="0070C0"/>
                <w:lang w:eastAsia="ko-KR"/>
              </w:rPr>
              <w:t>is  only</w:t>
            </w:r>
            <w:proofErr w:type="gramEnd"/>
            <w:r>
              <w:rPr>
                <w:bCs/>
                <w:color w:val="0070C0"/>
                <w:lang w:eastAsia="ko-KR"/>
              </w:rPr>
              <w:t xml:space="preserve"> 1 path with non-zero delay spread for LOS channel model, it really doesn’t make any difference whether 2 or 5 ns resolution is used. We think TE vendors input is necessary here to see if 2ns resolution is needed or feasible.</w:t>
            </w:r>
          </w:p>
          <w:p w14:paraId="7CAFDACF" w14:textId="77777777" w:rsidR="00CA74CF" w:rsidRDefault="00CA74CF" w:rsidP="004B73F5">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016A22F3" w14:textId="77777777" w:rsidR="00CA74CF" w:rsidRPr="004B73F5" w:rsidRDefault="00CA74CF" w:rsidP="004B73F5">
            <w:pPr>
              <w:rPr>
                <w:bCs/>
                <w:color w:val="0070C0"/>
                <w:lang w:eastAsia="ko-KR"/>
              </w:rPr>
            </w:pPr>
            <w:r>
              <w:rPr>
                <w:bCs/>
                <w:color w:val="0070C0"/>
                <w:lang w:eastAsia="ko-KR"/>
              </w:rPr>
              <w:lastRenderedPageBreak/>
              <w:t xml:space="preserve">The proposal in our paper had the </w:t>
            </w:r>
            <w:proofErr w:type="gramStart"/>
            <w:r>
              <w:rPr>
                <w:bCs/>
                <w:color w:val="0070C0"/>
                <w:lang w:eastAsia="ko-KR"/>
              </w:rPr>
              <w:t>DS  rounded</w:t>
            </w:r>
            <w:proofErr w:type="gramEnd"/>
            <w:r>
              <w:rPr>
                <w:bCs/>
                <w:color w:val="0070C0"/>
                <w:lang w:eastAsia="ko-KR"/>
              </w:rPr>
              <w:t xml:space="preserve"> down to the closest multiple of the delay resolution. We are fine with the delays in proposal 1. But we would like to emphasize to specify the path powers with 1 decimal point. </w:t>
            </w:r>
          </w:p>
          <w:p w14:paraId="5FCB7F8B" w14:textId="77777777" w:rsidR="00CA74CF" w:rsidRPr="00805BE8" w:rsidRDefault="00CA74CF" w:rsidP="004B73F5">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w:t>
            </w:r>
            <w:r w:rsidRPr="00A46169">
              <w:rPr>
                <w:b/>
                <w:color w:val="0070C0"/>
                <w:u w:val="single"/>
                <w:lang w:eastAsia="ko-KR"/>
              </w:rPr>
              <w:t>NTN-TDLC</w:t>
            </w:r>
          </w:p>
          <w:p w14:paraId="1CE8EB57" w14:textId="77777777" w:rsidR="00CA74CF" w:rsidRPr="004B73F5" w:rsidRDefault="00CA74CF" w:rsidP="004B73F5">
            <w:pPr>
              <w:rPr>
                <w:bCs/>
                <w:color w:val="0070C0"/>
                <w:lang w:eastAsia="ko-KR"/>
              </w:rPr>
            </w:pPr>
            <w:r>
              <w:rPr>
                <w:color w:val="0070C0"/>
                <w:lang w:eastAsia="ko-KR"/>
              </w:rPr>
              <w:t xml:space="preserve">Since we would specify the final tap delays in the spec and not normalized delays, we support option 1 for 5ns DS. Also, we propose to </w:t>
            </w:r>
            <w:r>
              <w:rPr>
                <w:bCs/>
                <w:color w:val="0070C0"/>
                <w:lang w:eastAsia="ko-KR"/>
              </w:rPr>
              <w:t xml:space="preserve">specify the path powers with 1 decimal point. </w:t>
            </w:r>
          </w:p>
          <w:p w14:paraId="13A36DD0" w14:textId="77777777" w:rsidR="00CA74CF" w:rsidRDefault="00CA74CF" w:rsidP="004B73F5">
            <w:pPr>
              <w:spacing w:after="120"/>
              <w:rPr>
                <w:color w:val="0070C0"/>
                <w:lang w:eastAsia="ko-KR"/>
              </w:rPr>
            </w:pPr>
            <w:r>
              <w:rPr>
                <w:color w:val="0070C0"/>
                <w:lang w:eastAsia="ko-KR"/>
              </w:rPr>
              <w:t>The agreed K factor is for all N-LOS paths, whereas K</w:t>
            </w:r>
            <w:r w:rsidRPr="004B73F5">
              <w:rPr>
                <w:color w:val="0070C0"/>
                <w:vertAlign w:val="subscript"/>
                <w:lang w:eastAsia="ko-KR"/>
              </w:rPr>
              <w:t>1</w:t>
            </w:r>
            <w:r>
              <w:rPr>
                <w:color w:val="0070C0"/>
                <w:lang w:eastAsia="ko-KR"/>
              </w:rPr>
              <w:t xml:space="preserve"> is for LOS to first N-LOS path which is 8.3 </w:t>
            </w:r>
            <w:proofErr w:type="spellStart"/>
            <w:r>
              <w:rPr>
                <w:color w:val="0070C0"/>
                <w:lang w:eastAsia="ko-KR"/>
              </w:rPr>
              <w:t>dB.</w:t>
            </w:r>
            <w:proofErr w:type="spellEnd"/>
            <w:r>
              <w:rPr>
                <w:color w:val="0070C0"/>
                <w:lang w:eastAsia="ko-KR"/>
              </w:rPr>
              <w:t xml:space="preserve"> We are not sure if the K</w:t>
            </w:r>
            <w:r w:rsidRPr="004B73F5">
              <w:rPr>
                <w:color w:val="0070C0"/>
                <w:vertAlign w:val="subscript"/>
                <w:lang w:eastAsia="ko-KR"/>
              </w:rPr>
              <w:t>1</w:t>
            </w:r>
            <w:r>
              <w:rPr>
                <w:color w:val="0070C0"/>
                <w:lang w:eastAsia="ko-KR"/>
              </w:rPr>
              <w:t xml:space="preserve"> should be captured in spec. </w:t>
            </w:r>
          </w:p>
          <w:p w14:paraId="36A3A50E" w14:textId="77777777" w:rsidR="00CA74CF" w:rsidRDefault="00CA74CF" w:rsidP="004B73F5">
            <w:pPr>
              <w:spacing w:after="120"/>
              <w:rPr>
                <w:color w:val="0070C0"/>
                <w:lang w:eastAsia="ko-KR"/>
              </w:rPr>
            </w:pPr>
            <w:r>
              <w:rPr>
                <w:color w:val="0070C0"/>
                <w:lang w:eastAsia="ko-KR"/>
              </w:rPr>
              <w:t xml:space="preserve">To Qualcomm: </w:t>
            </w:r>
            <w:r w:rsidR="00B4088E">
              <w:rPr>
                <w:color w:val="0070C0"/>
                <w:lang w:eastAsia="ko-KR"/>
              </w:rPr>
              <w:t xml:space="preserve">Could you please clarify how you obtained the path powers? </w:t>
            </w:r>
            <w:r>
              <w:rPr>
                <w:color w:val="0070C0"/>
                <w:lang w:eastAsia="ko-KR"/>
              </w:rPr>
              <w:t xml:space="preserve"> </w:t>
            </w:r>
          </w:p>
          <w:p w14:paraId="2E992081" w14:textId="0D95607F" w:rsidR="008B3E2D" w:rsidRPr="004B73F5" w:rsidRDefault="008B3E2D" w:rsidP="004B73F5">
            <w:pPr>
              <w:spacing w:after="120"/>
              <w:rPr>
                <w:color w:val="0070C0"/>
                <w:lang w:eastAsia="ko-KR"/>
              </w:rPr>
            </w:pPr>
          </w:p>
        </w:tc>
      </w:tr>
      <w:tr w:rsidR="0061720B" w14:paraId="03E73B89" w14:textId="77777777" w:rsidTr="00CA74CF">
        <w:tc>
          <w:tcPr>
            <w:tcW w:w="1236" w:type="dxa"/>
          </w:tcPr>
          <w:p w14:paraId="06AE2887" w14:textId="4B6475BB" w:rsidR="0061720B" w:rsidRPr="00997645" w:rsidRDefault="0061720B" w:rsidP="0061720B">
            <w:pPr>
              <w:spacing w:after="120"/>
              <w:rPr>
                <w:rFonts w:eastAsiaTheme="minorEastAsia"/>
                <w:color w:val="0070C0"/>
                <w:lang w:eastAsia="zh-CN"/>
              </w:rPr>
            </w:pPr>
            <w:r>
              <w:rPr>
                <w:rFonts w:eastAsiaTheme="minorEastAsia"/>
                <w:color w:val="0070C0"/>
                <w:lang w:val="en-US" w:eastAsia="zh-CN"/>
              </w:rPr>
              <w:lastRenderedPageBreak/>
              <w:t>Ericsson</w:t>
            </w:r>
          </w:p>
        </w:tc>
        <w:tc>
          <w:tcPr>
            <w:tcW w:w="8395" w:type="dxa"/>
          </w:tcPr>
          <w:p w14:paraId="6805644B" w14:textId="77777777" w:rsidR="0061720B" w:rsidRPr="00805BE8" w:rsidRDefault="0061720B" w:rsidP="0061720B">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31E57786"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Option 1. There are two motivations for proposing 5ns DS. </w:t>
            </w:r>
          </w:p>
          <w:p w14:paraId="4B272732" w14:textId="77777777" w:rsidR="0061720B" w:rsidRDefault="0061720B" w:rsidP="0061720B">
            <w:pPr>
              <w:pStyle w:val="ListParagraph"/>
              <w:numPr>
                <w:ilvl w:val="0"/>
                <w:numId w:val="52"/>
              </w:numPr>
              <w:spacing w:after="120"/>
              <w:ind w:firstLineChars="0"/>
              <w:rPr>
                <w:rFonts w:eastAsiaTheme="minorEastAsia"/>
                <w:color w:val="0070C0"/>
                <w:lang w:eastAsia="zh-CN"/>
              </w:rPr>
            </w:pPr>
            <w:r>
              <w:rPr>
                <w:rFonts w:eastAsiaTheme="minorEastAsia"/>
                <w:color w:val="0070C0"/>
                <w:lang w:eastAsia="zh-CN"/>
              </w:rPr>
              <w:t xml:space="preserve">Integral DS is aligned with previous channel models and easy for naming. </w:t>
            </w:r>
          </w:p>
          <w:p w14:paraId="38178900" w14:textId="77777777" w:rsidR="0061720B" w:rsidRDefault="0061720B" w:rsidP="0061720B">
            <w:pPr>
              <w:pStyle w:val="ListParagraph"/>
              <w:numPr>
                <w:ilvl w:val="0"/>
                <w:numId w:val="52"/>
              </w:numPr>
              <w:spacing w:after="120"/>
              <w:ind w:firstLineChars="0"/>
              <w:rPr>
                <w:rFonts w:eastAsiaTheme="minorEastAsia"/>
                <w:color w:val="0070C0"/>
                <w:lang w:eastAsia="zh-CN"/>
              </w:rPr>
            </w:pPr>
            <w:r>
              <w:rPr>
                <w:rFonts w:eastAsiaTheme="minorEastAsia"/>
                <w:color w:val="0070C0"/>
                <w:lang w:eastAsia="zh-CN"/>
              </w:rPr>
              <w:t>5ns DS would lead to a larger tap delay in LOS channel. In that case, 5ns resolution could be enough to differentiate taps.</w:t>
            </w:r>
          </w:p>
          <w:p w14:paraId="79EF84B0" w14:textId="77777777" w:rsidR="0061720B" w:rsidRPr="00805BE8" w:rsidRDefault="0061720B" w:rsidP="0061720B">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74C23CE9"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Option 1. </w:t>
            </w:r>
            <w:proofErr w:type="spellStart"/>
            <w:r>
              <w:rPr>
                <w:rFonts w:eastAsiaTheme="minorEastAsia"/>
                <w:color w:val="0070C0"/>
                <w:lang w:eastAsia="zh-CN"/>
              </w:rPr>
              <w:t>Exept</w:t>
            </w:r>
            <w:proofErr w:type="spellEnd"/>
            <w:r>
              <w:rPr>
                <w:rFonts w:eastAsiaTheme="minorEastAsia"/>
                <w:color w:val="0070C0"/>
                <w:lang w:eastAsia="zh-CN"/>
              </w:rPr>
              <w:t xml:space="preserve"> for the reason of issue 1-1-1, we think 5ns resolution is sufficient for FR1 NTN channel bandwidth (up to 20MHz). </w:t>
            </w:r>
          </w:p>
          <w:p w14:paraId="5AA7A2EA" w14:textId="77777777" w:rsidR="0061720B" w:rsidRPr="00805BE8" w:rsidRDefault="0061720B" w:rsidP="0061720B">
            <w:pPr>
              <w:rPr>
                <w:b/>
                <w:color w:val="0070C0"/>
                <w:u w:val="single"/>
                <w:lang w:eastAsia="ko-KR"/>
              </w:rPr>
            </w:pPr>
            <w:r>
              <w:rPr>
                <w:rFonts w:eastAsiaTheme="minorEastAsia"/>
                <w:color w:val="0070C0"/>
                <w:lang w:eastAsia="zh-CN"/>
              </w:rPr>
              <w:t xml:space="preserve"> </w:t>
            </w: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6C21D6FA"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Enough companies to check. We are open for the discussion. </w:t>
            </w:r>
          </w:p>
          <w:p w14:paraId="69412B34" w14:textId="77777777" w:rsidR="0061720B" w:rsidRPr="00805BE8" w:rsidRDefault="0061720B" w:rsidP="0061720B">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w:t>
            </w:r>
            <w:r w:rsidRPr="00A46169">
              <w:rPr>
                <w:b/>
                <w:color w:val="0070C0"/>
                <w:u w:val="single"/>
                <w:lang w:eastAsia="ko-KR"/>
              </w:rPr>
              <w:t>NTN-TDLC</w:t>
            </w:r>
          </w:p>
          <w:p w14:paraId="625577F1" w14:textId="042369CC" w:rsidR="0061720B" w:rsidRPr="00805BE8" w:rsidRDefault="0061720B" w:rsidP="0061720B">
            <w:pPr>
              <w:rPr>
                <w:b/>
                <w:color w:val="0070C0"/>
                <w:u w:val="single"/>
                <w:lang w:eastAsia="ko-KR"/>
              </w:rPr>
            </w:pPr>
            <w:r>
              <w:rPr>
                <w:rFonts w:eastAsiaTheme="minorEastAsia"/>
                <w:color w:val="0070C0"/>
                <w:lang w:eastAsia="zh-CN"/>
              </w:rPr>
              <w:t>Option 1.</w:t>
            </w:r>
          </w:p>
        </w:tc>
      </w:tr>
    </w:tbl>
    <w:p w14:paraId="277037E2" w14:textId="37BFC8E7" w:rsidR="009C3C80" w:rsidRDefault="009C3C80" w:rsidP="005B4802">
      <w:pPr>
        <w:rPr>
          <w:color w:val="0070C0"/>
          <w:lang w:val="en-US" w:eastAsia="zh-CN"/>
        </w:rPr>
      </w:pPr>
    </w:p>
    <w:p w14:paraId="538B2A52" w14:textId="136ECC21" w:rsidR="00D70168" w:rsidRDefault="00D70168" w:rsidP="005B4802">
      <w:pPr>
        <w:rPr>
          <w:color w:val="0070C0"/>
          <w:lang w:val="en-US" w:eastAsia="zh-CN"/>
        </w:rPr>
      </w:pPr>
      <w:r>
        <w:rPr>
          <w:color w:val="0070C0"/>
          <w:lang w:val="en-US" w:eastAsia="zh-CN"/>
        </w:rPr>
        <w:t>Please further discuss the following open issues after GTW</w:t>
      </w:r>
    </w:p>
    <w:p w14:paraId="1C99C30A" w14:textId="51DC2130" w:rsidR="00D70168" w:rsidRDefault="00D70168"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D70168" w:rsidRPr="00805BE8" w14:paraId="680CF135" w14:textId="77777777" w:rsidTr="009B43D0">
        <w:tc>
          <w:tcPr>
            <w:tcW w:w="1236" w:type="dxa"/>
          </w:tcPr>
          <w:p w14:paraId="52AA8F2E" w14:textId="77777777" w:rsidR="00D70168" w:rsidRPr="00805BE8" w:rsidRDefault="00D70168" w:rsidP="009B43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43CC99" w14:textId="77777777" w:rsidR="00D70168" w:rsidRPr="00805BE8" w:rsidRDefault="00D70168" w:rsidP="009B43D0">
            <w:pPr>
              <w:spacing w:after="120"/>
              <w:rPr>
                <w:rFonts w:eastAsiaTheme="minorEastAsia"/>
                <w:b/>
                <w:bCs/>
                <w:color w:val="0070C0"/>
                <w:lang w:val="en-US" w:eastAsia="zh-CN"/>
              </w:rPr>
            </w:pPr>
            <w:r>
              <w:rPr>
                <w:rFonts w:eastAsiaTheme="minorEastAsia"/>
                <w:b/>
                <w:bCs/>
                <w:color w:val="0070C0"/>
                <w:lang w:val="en-US" w:eastAsia="zh-CN"/>
              </w:rPr>
              <w:t>Comments</w:t>
            </w:r>
          </w:p>
        </w:tc>
      </w:tr>
      <w:tr w:rsidR="00D70168" w:rsidRPr="003418CB" w14:paraId="44495D1E" w14:textId="77777777" w:rsidTr="009B43D0">
        <w:tc>
          <w:tcPr>
            <w:tcW w:w="1236" w:type="dxa"/>
          </w:tcPr>
          <w:p w14:paraId="538E602F" w14:textId="77777777" w:rsidR="00D70168" w:rsidRPr="003418CB" w:rsidRDefault="00D70168" w:rsidP="009B43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F48478" w14:textId="77777777" w:rsidR="00D70168" w:rsidRPr="00805BE8" w:rsidRDefault="00D70168" w:rsidP="00D70168">
            <w:pPr>
              <w:rPr>
                <w:b/>
                <w:color w:val="0070C0"/>
                <w:u w:val="single"/>
                <w:lang w:eastAsia="ko-KR"/>
              </w:rPr>
            </w:pPr>
            <w:r w:rsidRPr="009B43D0">
              <w:rPr>
                <w:b/>
                <w:color w:val="0070C0"/>
                <w:highlight w:val="yellow"/>
                <w:u w:val="single"/>
                <w:lang w:eastAsia="ko-KR"/>
              </w:rPr>
              <w:t>Issue 1-1-4: Delay profile for NTN-TDLC</w:t>
            </w:r>
          </w:p>
          <w:p w14:paraId="37D6BE25" w14:textId="7924EF12" w:rsidR="00D70168" w:rsidRPr="00D70168" w:rsidRDefault="00D70168" w:rsidP="009B43D0">
            <w:pPr>
              <w:spacing w:after="120"/>
              <w:rPr>
                <w:rFonts w:eastAsiaTheme="minorEastAsia"/>
                <w:color w:val="0070C0"/>
                <w:lang w:eastAsia="zh-CN"/>
              </w:rPr>
            </w:pPr>
          </w:p>
        </w:tc>
      </w:tr>
      <w:tr w:rsidR="00DE7F2F" w:rsidRPr="003418CB" w14:paraId="4F01D5DF" w14:textId="77777777" w:rsidTr="00997645">
        <w:trPr>
          <w:trHeight w:val="3557"/>
        </w:trPr>
        <w:tc>
          <w:tcPr>
            <w:tcW w:w="1236" w:type="dxa"/>
          </w:tcPr>
          <w:p w14:paraId="759722FD" w14:textId="5389721A" w:rsidR="00DE7F2F" w:rsidRDefault="00DE7F2F" w:rsidP="009B43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FD78D2" w14:textId="77777777" w:rsidR="00DE7F2F" w:rsidRPr="00805BE8" w:rsidRDefault="00DE7F2F" w:rsidP="00DE7F2F">
            <w:pPr>
              <w:rPr>
                <w:b/>
                <w:color w:val="0070C0"/>
                <w:u w:val="single"/>
                <w:lang w:eastAsia="ko-KR"/>
              </w:rPr>
            </w:pPr>
            <w:r w:rsidRPr="009B43D0">
              <w:rPr>
                <w:b/>
                <w:color w:val="0070C0"/>
                <w:highlight w:val="yellow"/>
                <w:u w:val="single"/>
                <w:lang w:eastAsia="ko-KR"/>
              </w:rPr>
              <w:t>Issue 1-1-4: Delay profile for NTN-TDLC</w:t>
            </w:r>
          </w:p>
          <w:p w14:paraId="4FE9F46D" w14:textId="33A4D8CD" w:rsidR="00DE7F2F" w:rsidRDefault="00DE7F2F" w:rsidP="00D70168">
            <w:pPr>
              <w:rPr>
                <w:b/>
                <w:color w:val="0070C0"/>
                <w:highlight w:val="yellow"/>
                <w:u w:val="single"/>
                <w:lang w:eastAsia="ko-KR"/>
              </w:rPr>
            </w:pPr>
            <w:r w:rsidRPr="00867ED0">
              <w:rPr>
                <w:bCs/>
                <w:color w:val="0070C0"/>
                <w:lang w:eastAsia="ko-KR"/>
              </w:rPr>
              <w:t xml:space="preserve">We </w:t>
            </w:r>
            <w:r>
              <w:rPr>
                <w:bCs/>
                <w:color w:val="0070C0"/>
                <w:lang w:eastAsia="ko-KR"/>
              </w:rPr>
              <w:t>propose the following delay profile for NTN-TDLC5</w:t>
            </w:r>
          </w:p>
          <w:tbl>
            <w:tblPr>
              <w:tblW w:w="5200" w:type="dxa"/>
              <w:tblLook w:val="04A0" w:firstRow="1" w:lastRow="0" w:firstColumn="1" w:lastColumn="0" w:noHBand="0" w:noVBand="1"/>
            </w:tblPr>
            <w:tblGrid>
              <w:gridCol w:w="1300"/>
              <w:gridCol w:w="1300"/>
              <w:gridCol w:w="1300"/>
              <w:gridCol w:w="1300"/>
            </w:tblGrid>
            <w:tr w:rsidR="00DE7F2F" w14:paraId="171FC3B2" w14:textId="77777777" w:rsidTr="00DE7F2F">
              <w:trPr>
                <w:trHeight w:val="540"/>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69DFD2B" w14:textId="77777777" w:rsidR="00DE7F2F" w:rsidRDefault="00DE7F2F" w:rsidP="00DE7F2F">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3606294C" w14:textId="77777777" w:rsidR="00DE7F2F" w:rsidRDefault="00DE7F2F" w:rsidP="00DE7F2F">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256B17CF" w14:textId="77777777" w:rsidR="00DE7F2F" w:rsidRDefault="00DE7F2F" w:rsidP="00DE7F2F">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187D39D1" w14:textId="77777777" w:rsidR="00DE7F2F" w:rsidRDefault="00DE7F2F" w:rsidP="00DE7F2F">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DE7F2F" w14:paraId="7D2992C1" w14:textId="77777777" w:rsidTr="00DE7F2F">
              <w:trPr>
                <w:trHeight w:val="34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8A3430E"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6A503D2F"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234830C2"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-0.6</w:t>
                  </w:r>
                </w:p>
              </w:tc>
              <w:tc>
                <w:tcPr>
                  <w:tcW w:w="1300" w:type="dxa"/>
                  <w:tcBorders>
                    <w:top w:val="nil"/>
                    <w:left w:val="nil"/>
                    <w:bottom w:val="single" w:sz="8" w:space="0" w:color="auto"/>
                    <w:right w:val="single" w:sz="8" w:space="0" w:color="auto"/>
                  </w:tcBorders>
                  <w:shd w:val="clear" w:color="auto" w:fill="auto"/>
                  <w:vAlign w:val="center"/>
                  <w:hideMark/>
                </w:tcPr>
                <w:p w14:paraId="23833F8C"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LOS path</w:t>
                  </w:r>
                </w:p>
              </w:tc>
            </w:tr>
            <w:tr w:rsidR="00DE7F2F" w14:paraId="44E9F10C" w14:textId="77777777" w:rsidTr="00DE7F2F">
              <w:trPr>
                <w:trHeight w:val="340"/>
              </w:trPr>
              <w:tc>
                <w:tcPr>
                  <w:tcW w:w="1300" w:type="dxa"/>
                  <w:vMerge/>
                  <w:tcBorders>
                    <w:top w:val="nil"/>
                    <w:left w:val="single" w:sz="8" w:space="0" w:color="auto"/>
                    <w:bottom w:val="single" w:sz="8" w:space="0" w:color="000000"/>
                    <w:right w:val="single" w:sz="8" w:space="0" w:color="auto"/>
                  </w:tcBorders>
                  <w:vAlign w:val="center"/>
                  <w:hideMark/>
                </w:tcPr>
                <w:p w14:paraId="3EEFFF75" w14:textId="77777777" w:rsidR="00DE7F2F" w:rsidRDefault="00DE7F2F" w:rsidP="00DE7F2F">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18280366"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52171601"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-8.9</w:t>
                  </w:r>
                </w:p>
              </w:tc>
              <w:tc>
                <w:tcPr>
                  <w:tcW w:w="1300" w:type="dxa"/>
                  <w:tcBorders>
                    <w:top w:val="nil"/>
                    <w:left w:val="nil"/>
                    <w:bottom w:val="single" w:sz="8" w:space="0" w:color="auto"/>
                    <w:right w:val="single" w:sz="8" w:space="0" w:color="auto"/>
                  </w:tcBorders>
                  <w:shd w:val="clear" w:color="auto" w:fill="auto"/>
                  <w:vAlign w:val="center"/>
                  <w:hideMark/>
                </w:tcPr>
                <w:p w14:paraId="5AB3F5CF"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Rayleigh</w:t>
                  </w:r>
                </w:p>
              </w:tc>
            </w:tr>
            <w:tr w:rsidR="00DE7F2F" w14:paraId="6DE10A2C" w14:textId="77777777" w:rsidTr="00997645">
              <w:trPr>
                <w:trHeight w:val="340"/>
              </w:trPr>
              <w:tc>
                <w:tcPr>
                  <w:tcW w:w="1300" w:type="dxa"/>
                  <w:tcBorders>
                    <w:top w:val="nil"/>
                    <w:left w:val="single" w:sz="8" w:space="0" w:color="auto"/>
                    <w:bottom w:val="nil"/>
                    <w:right w:val="single" w:sz="8" w:space="0" w:color="auto"/>
                  </w:tcBorders>
                  <w:shd w:val="clear" w:color="auto" w:fill="auto"/>
                  <w:vAlign w:val="center"/>
                  <w:hideMark/>
                </w:tcPr>
                <w:p w14:paraId="5DD133F2"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3DC2BBE8"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60</w:t>
                  </w:r>
                </w:p>
              </w:tc>
              <w:tc>
                <w:tcPr>
                  <w:tcW w:w="1300" w:type="dxa"/>
                  <w:tcBorders>
                    <w:top w:val="nil"/>
                    <w:left w:val="nil"/>
                    <w:bottom w:val="nil"/>
                    <w:right w:val="single" w:sz="8" w:space="0" w:color="auto"/>
                  </w:tcBorders>
                  <w:shd w:val="clear" w:color="auto" w:fill="auto"/>
                  <w:vAlign w:val="center"/>
                  <w:hideMark/>
                </w:tcPr>
                <w:p w14:paraId="72AF89D2"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-21.5</w:t>
                  </w:r>
                </w:p>
              </w:tc>
              <w:tc>
                <w:tcPr>
                  <w:tcW w:w="1300" w:type="dxa"/>
                  <w:tcBorders>
                    <w:top w:val="nil"/>
                    <w:left w:val="nil"/>
                    <w:bottom w:val="nil"/>
                    <w:right w:val="single" w:sz="8" w:space="0" w:color="auto"/>
                  </w:tcBorders>
                  <w:shd w:val="clear" w:color="auto" w:fill="auto"/>
                  <w:vAlign w:val="center"/>
                  <w:hideMark/>
                </w:tcPr>
                <w:p w14:paraId="534735A0" w14:textId="77777777" w:rsidR="00DE7F2F" w:rsidRDefault="00DE7F2F" w:rsidP="00DE7F2F">
                  <w:pPr>
                    <w:jc w:val="center"/>
                    <w:rPr>
                      <w:rFonts w:ascii="Arial" w:hAnsi="Arial" w:cs="Arial"/>
                      <w:color w:val="000000"/>
                      <w:sz w:val="18"/>
                      <w:szCs w:val="18"/>
                    </w:rPr>
                  </w:pPr>
                  <w:r>
                    <w:rPr>
                      <w:rFonts w:ascii="Arial" w:hAnsi="Arial" w:cs="Arial"/>
                      <w:color w:val="000000"/>
                      <w:sz w:val="18"/>
                      <w:szCs w:val="18"/>
                    </w:rPr>
                    <w:t>Rayleigh</w:t>
                  </w:r>
                </w:p>
              </w:tc>
            </w:tr>
            <w:tr w:rsidR="00DE7F2F" w14:paraId="264E5137" w14:textId="77777777" w:rsidTr="00DE7F2F">
              <w:trPr>
                <w:trHeight w:val="340"/>
              </w:trPr>
              <w:tc>
                <w:tcPr>
                  <w:tcW w:w="1300" w:type="dxa"/>
                  <w:tcBorders>
                    <w:top w:val="nil"/>
                    <w:left w:val="single" w:sz="8" w:space="0" w:color="auto"/>
                    <w:bottom w:val="single" w:sz="8" w:space="0" w:color="auto"/>
                    <w:right w:val="single" w:sz="8" w:space="0" w:color="auto"/>
                  </w:tcBorders>
                  <w:shd w:val="clear" w:color="auto" w:fill="auto"/>
                  <w:vAlign w:val="center"/>
                </w:tcPr>
                <w:p w14:paraId="7ABAE639" w14:textId="77777777" w:rsidR="00DE7F2F" w:rsidRDefault="00DE7F2F" w:rsidP="00DE7F2F">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F1F1B9B" w14:textId="77777777" w:rsidR="00DE7F2F" w:rsidRDefault="00DE7F2F" w:rsidP="00DE7F2F">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1772EFBD" w14:textId="77777777" w:rsidR="00DE7F2F" w:rsidRDefault="00DE7F2F" w:rsidP="00DE7F2F">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2F63E4D3" w14:textId="77777777" w:rsidR="00DE7F2F" w:rsidRDefault="00DE7F2F" w:rsidP="00DE7F2F">
                  <w:pPr>
                    <w:jc w:val="center"/>
                    <w:rPr>
                      <w:rFonts w:ascii="Arial" w:hAnsi="Arial" w:cs="Arial"/>
                      <w:color w:val="000000"/>
                      <w:sz w:val="18"/>
                      <w:szCs w:val="18"/>
                    </w:rPr>
                  </w:pPr>
                </w:p>
              </w:tc>
            </w:tr>
          </w:tbl>
          <w:p w14:paraId="08F4BC65" w14:textId="10CAD980" w:rsidR="00DE7F2F" w:rsidRDefault="00DE7F2F" w:rsidP="00D70168">
            <w:pPr>
              <w:rPr>
                <w:b/>
                <w:color w:val="0070C0"/>
                <w:highlight w:val="yellow"/>
                <w:u w:val="single"/>
                <w:lang w:eastAsia="ko-KR"/>
              </w:rPr>
            </w:pPr>
          </w:p>
          <w:p w14:paraId="42263667" w14:textId="56193341" w:rsidR="00DE7F2F" w:rsidRPr="00997645" w:rsidRDefault="00B75692" w:rsidP="00D70168">
            <w:pPr>
              <w:rPr>
                <w:bCs/>
                <w:color w:val="0070C0"/>
                <w:highlight w:val="yellow"/>
                <w:lang w:eastAsia="ko-KR"/>
              </w:rPr>
            </w:pPr>
            <w:r>
              <w:rPr>
                <w:bCs/>
                <w:color w:val="0070C0"/>
                <w:lang w:eastAsia="ko-KR"/>
              </w:rPr>
              <w:t xml:space="preserve">With this delay profile - </w:t>
            </w:r>
            <w:r w:rsidR="00DE7F2F">
              <w:rPr>
                <w:bCs/>
                <w:color w:val="0070C0"/>
                <w:lang w:eastAsia="ko-KR"/>
              </w:rPr>
              <w:t>The mean power is 0 dB, K-factor is 8.07 dB, RMS DS is 5ns</w:t>
            </w:r>
          </w:p>
        </w:tc>
      </w:tr>
      <w:tr w:rsidR="002D353B" w:rsidRPr="003418CB" w14:paraId="213F3A8E" w14:textId="77777777" w:rsidTr="00DE7F2F">
        <w:trPr>
          <w:trHeight w:val="3557"/>
        </w:trPr>
        <w:tc>
          <w:tcPr>
            <w:tcW w:w="1236" w:type="dxa"/>
          </w:tcPr>
          <w:p w14:paraId="2B8A2222" w14:textId="0C5D0477" w:rsidR="002D353B" w:rsidRDefault="002D353B" w:rsidP="009B43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3EB8C73" w14:textId="77777777" w:rsidR="002D353B" w:rsidRPr="00805BE8" w:rsidRDefault="002D353B" w:rsidP="002D353B">
            <w:pPr>
              <w:rPr>
                <w:b/>
                <w:color w:val="0070C0"/>
                <w:u w:val="single"/>
                <w:lang w:eastAsia="ko-KR"/>
              </w:rPr>
            </w:pPr>
            <w:r w:rsidRPr="009B43D0">
              <w:rPr>
                <w:b/>
                <w:color w:val="0070C0"/>
                <w:highlight w:val="yellow"/>
                <w:u w:val="single"/>
                <w:lang w:eastAsia="ko-KR"/>
              </w:rPr>
              <w:t>Issue 1-1-4: Delay profile for NTN-TDLC</w:t>
            </w:r>
          </w:p>
          <w:p w14:paraId="5E77F61C" w14:textId="35A9650A" w:rsidR="002D353B" w:rsidRDefault="002D353B" w:rsidP="002D353B">
            <w:pPr>
              <w:rPr>
                <w:b/>
                <w:color w:val="0070C0"/>
                <w:highlight w:val="yellow"/>
                <w:u w:val="single"/>
                <w:lang w:eastAsia="ko-KR"/>
              </w:rPr>
            </w:pPr>
            <w:r>
              <w:rPr>
                <w:bCs/>
                <w:color w:val="0070C0"/>
                <w:lang w:eastAsia="ko-KR"/>
              </w:rPr>
              <w:t xml:space="preserve">Based on the GTW agreement </w:t>
            </w:r>
            <w:r w:rsidR="00B64C53">
              <w:rPr>
                <w:bCs/>
                <w:color w:val="0070C0"/>
                <w:lang w:eastAsia="ko-KR"/>
              </w:rPr>
              <w:t xml:space="preserve">of </w:t>
            </w:r>
            <w:r>
              <w:rPr>
                <w:bCs/>
                <w:color w:val="0070C0"/>
                <w:lang w:eastAsia="ko-KR"/>
              </w:rPr>
              <w:t>5ns DS and 5ns delay resolution, w</w:t>
            </w:r>
            <w:r w:rsidRPr="00867ED0">
              <w:rPr>
                <w:bCs/>
                <w:color w:val="0070C0"/>
                <w:lang w:eastAsia="ko-KR"/>
              </w:rPr>
              <w:t xml:space="preserve">e </w:t>
            </w:r>
            <w:r>
              <w:rPr>
                <w:bCs/>
                <w:color w:val="0070C0"/>
                <w:lang w:eastAsia="ko-KR"/>
              </w:rPr>
              <w:t xml:space="preserve">calculated the following </w:t>
            </w:r>
            <w:r w:rsidR="00B64C53">
              <w:rPr>
                <w:bCs/>
                <w:color w:val="0070C0"/>
                <w:lang w:eastAsia="ko-KR"/>
              </w:rPr>
              <w:t>PDP f</w:t>
            </w:r>
            <w:r>
              <w:rPr>
                <w:bCs/>
                <w:color w:val="0070C0"/>
                <w:lang w:eastAsia="ko-KR"/>
              </w:rPr>
              <w:t>or NTN-TDLC5</w:t>
            </w:r>
            <w:r w:rsidR="00AC147B">
              <w:rPr>
                <w:bCs/>
                <w:color w:val="0070C0"/>
                <w:lang w:eastAsia="ko-KR"/>
              </w:rPr>
              <w:t xml:space="preserve"> (assuming 2 decimal points for power):</w:t>
            </w:r>
          </w:p>
          <w:tbl>
            <w:tblPr>
              <w:tblW w:w="5200" w:type="dxa"/>
              <w:tblLook w:val="04A0" w:firstRow="1" w:lastRow="0" w:firstColumn="1" w:lastColumn="0" w:noHBand="0" w:noVBand="1"/>
            </w:tblPr>
            <w:tblGrid>
              <w:gridCol w:w="1300"/>
              <w:gridCol w:w="1300"/>
              <w:gridCol w:w="1300"/>
              <w:gridCol w:w="1300"/>
            </w:tblGrid>
            <w:tr w:rsidR="002D353B" w14:paraId="37325AAA" w14:textId="77777777" w:rsidTr="00914A72">
              <w:trPr>
                <w:trHeight w:val="540"/>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B298450" w14:textId="77777777" w:rsidR="002D353B" w:rsidRDefault="002D353B" w:rsidP="002D353B">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42C5B95E" w14:textId="77777777" w:rsidR="002D353B" w:rsidRDefault="002D353B" w:rsidP="002D353B">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36652FDA" w14:textId="77777777" w:rsidR="002D353B" w:rsidRDefault="002D353B" w:rsidP="002D353B">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62E99CD4" w14:textId="77777777" w:rsidR="002D353B" w:rsidRDefault="002D353B" w:rsidP="002D353B">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2D353B" w14:paraId="0E073B03" w14:textId="77777777" w:rsidTr="00914A72">
              <w:trPr>
                <w:trHeight w:val="34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1CD09F2"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520348C1"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630AE4A9" w14:textId="3341498A" w:rsidR="002D353B" w:rsidRDefault="002D353B" w:rsidP="002D353B">
                  <w:pPr>
                    <w:jc w:val="center"/>
                    <w:rPr>
                      <w:rFonts w:ascii="Arial" w:hAnsi="Arial" w:cs="Arial"/>
                      <w:color w:val="000000"/>
                      <w:sz w:val="18"/>
                      <w:szCs w:val="18"/>
                    </w:rPr>
                  </w:pPr>
                  <w:r>
                    <w:rPr>
                      <w:rFonts w:ascii="Arial" w:hAnsi="Arial" w:cs="Arial"/>
                      <w:color w:val="000000"/>
                      <w:sz w:val="18"/>
                      <w:szCs w:val="18"/>
                    </w:rPr>
                    <w:t>-0.63</w:t>
                  </w:r>
                </w:p>
              </w:tc>
              <w:tc>
                <w:tcPr>
                  <w:tcW w:w="1300" w:type="dxa"/>
                  <w:tcBorders>
                    <w:top w:val="nil"/>
                    <w:left w:val="nil"/>
                    <w:bottom w:val="single" w:sz="8" w:space="0" w:color="auto"/>
                    <w:right w:val="single" w:sz="8" w:space="0" w:color="auto"/>
                  </w:tcBorders>
                  <w:shd w:val="clear" w:color="auto" w:fill="auto"/>
                  <w:vAlign w:val="center"/>
                  <w:hideMark/>
                </w:tcPr>
                <w:p w14:paraId="33F30B5A"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LOS path</w:t>
                  </w:r>
                </w:p>
              </w:tc>
            </w:tr>
            <w:tr w:rsidR="002D353B" w14:paraId="0BAC3BF6" w14:textId="77777777" w:rsidTr="00914A72">
              <w:trPr>
                <w:trHeight w:val="340"/>
              </w:trPr>
              <w:tc>
                <w:tcPr>
                  <w:tcW w:w="1300" w:type="dxa"/>
                  <w:vMerge/>
                  <w:tcBorders>
                    <w:top w:val="nil"/>
                    <w:left w:val="single" w:sz="8" w:space="0" w:color="auto"/>
                    <w:bottom w:val="single" w:sz="8" w:space="0" w:color="000000"/>
                    <w:right w:val="single" w:sz="8" w:space="0" w:color="auto"/>
                  </w:tcBorders>
                  <w:vAlign w:val="center"/>
                  <w:hideMark/>
                </w:tcPr>
                <w:p w14:paraId="466FA839" w14:textId="77777777" w:rsidR="002D353B" w:rsidRDefault="002D353B" w:rsidP="002D353B">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44956D25"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0</w:t>
                  </w:r>
                </w:p>
              </w:tc>
              <w:tc>
                <w:tcPr>
                  <w:tcW w:w="1300" w:type="dxa"/>
                  <w:tcBorders>
                    <w:top w:val="nil"/>
                    <w:left w:val="nil"/>
                    <w:bottom w:val="single" w:sz="8" w:space="0" w:color="auto"/>
                    <w:right w:val="single" w:sz="8" w:space="0" w:color="auto"/>
                  </w:tcBorders>
                  <w:shd w:val="clear" w:color="auto" w:fill="auto"/>
                  <w:vAlign w:val="center"/>
                  <w:hideMark/>
                </w:tcPr>
                <w:p w14:paraId="3389077F" w14:textId="4BC461AA" w:rsidR="002D353B" w:rsidRDefault="002D353B" w:rsidP="002D353B">
                  <w:pPr>
                    <w:jc w:val="center"/>
                    <w:rPr>
                      <w:rFonts w:ascii="Arial" w:hAnsi="Arial" w:cs="Arial"/>
                      <w:color w:val="000000"/>
                      <w:sz w:val="18"/>
                      <w:szCs w:val="18"/>
                    </w:rPr>
                  </w:pPr>
                  <w:r>
                    <w:rPr>
                      <w:rFonts w:ascii="Arial" w:hAnsi="Arial" w:cs="Arial"/>
                      <w:color w:val="000000"/>
                      <w:sz w:val="18"/>
                      <w:szCs w:val="18"/>
                    </w:rPr>
                    <w:t>-8.91</w:t>
                  </w:r>
                </w:p>
              </w:tc>
              <w:tc>
                <w:tcPr>
                  <w:tcW w:w="1300" w:type="dxa"/>
                  <w:tcBorders>
                    <w:top w:val="nil"/>
                    <w:left w:val="nil"/>
                    <w:bottom w:val="single" w:sz="8" w:space="0" w:color="auto"/>
                    <w:right w:val="single" w:sz="8" w:space="0" w:color="auto"/>
                  </w:tcBorders>
                  <w:shd w:val="clear" w:color="auto" w:fill="auto"/>
                  <w:vAlign w:val="center"/>
                  <w:hideMark/>
                </w:tcPr>
                <w:p w14:paraId="2AF171EC"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Rayleigh</w:t>
                  </w:r>
                </w:p>
              </w:tc>
            </w:tr>
            <w:tr w:rsidR="002D353B" w14:paraId="172D56DB" w14:textId="77777777" w:rsidTr="00914A72">
              <w:trPr>
                <w:trHeight w:val="340"/>
              </w:trPr>
              <w:tc>
                <w:tcPr>
                  <w:tcW w:w="1300" w:type="dxa"/>
                  <w:tcBorders>
                    <w:top w:val="nil"/>
                    <w:left w:val="single" w:sz="8" w:space="0" w:color="auto"/>
                    <w:bottom w:val="nil"/>
                    <w:right w:val="single" w:sz="8" w:space="0" w:color="auto"/>
                  </w:tcBorders>
                  <w:shd w:val="clear" w:color="auto" w:fill="auto"/>
                  <w:vAlign w:val="center"/>
                  <w:hideMark/>
                </w:tcPr>
                <w:p w14:paraId="6984FBF2"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2DC259DE"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60</w:t>
                  </w:r>
                </w:p>
              </w:tc>
              <w:tc>
                <w:tcPr>
                  <w:tcW w:w="1300" w:type="dxa"/>
                  <w:tcBorders>
                    <w:top w:val="nil"/>
                    <w:left w:val="nil"/>
                    <w:bottom w:val="nil"/>
                    <w:right w:val="single" w:sz="8" w:space="0" w:color="auto"/>
                  </w:tcBorders>
                  <w:shd w:val="clear" w:color="auto" w:fill="auto"/>
                  <w:vAlign w:val="center"/>
                  <w:hideMark/>
                </w:tcPr>
                <w:p w14:paraId="13FE6328" w14:textId="04FB538D" w:rsidR="002D353B" w:rsidRDefault="002D353B" w:rsidP="002D353B">
                  <w:pPr>
                    <w:jc w:val="center"/>
                    <w:rPr>
                      <w:rFonts w:ascii="Arial" w:hAnsi="Arial" w:cs="Arial"/>
                      <w:color w:val="000000"/>
                      <w:sz w:val="18"/>
                      <w:szCs w:val="18"/>
                    </w:rPr>
                  </w:pPr>
                  <w:r>
                    <w:rPr>
                      <w:rFonts w:ascii="Arial" w:hAnsi="Arial" w:cs="Arial"/>
                      <w:color w:val="000000"/>
                      <w:sz w:val="18"/>
                      <w:szCs w:val="18"/>
                    </w:rPr>
                    <w:t>-21.66</w:t>
                  </w:r>
                </w:p>
              </w:tc>
              <w:tc>
                <w:tcPr>
                  <w:tcW w:w="1300" w:type="dxa"/>
                  <w:tcBorders>
                    <w:top w:val="nil"/>
                    <w:left w:val="nil"/>
                    <w:bottom w:val="nil"/>
                    <w:right w:val="single" w:sz="8" w:space="0" w:color="auto"/>
                  </w:tcBorders>
                  <w:shd w:val="clear" w:color="auto" w:fill="auto"/>
                  <w:vAlign w:val="center"/>
                  <w:hideMark/>
                </w:tcPr>
                <w:p w14:paraId="212EB047" w14:textId="77777777" w:rsidR="002D353B" w:rsidRDefault="002D353B" w:rsidP="002D353B">
                  <w:pPr>
                    <w:jc w:val="center"/>
                    <w:rPr>
                      <w:rFonts w:ascii="Arial" w:hAnsi="Arial" w:cs="Arial"/>
                      <w:color w:val="000000"/>
                      <w:sz w:val="18"/>
                      <w:szCs w:val="18"/>
                    </w:rPr>
                  </w:pPr>
                  <w:r>
                    <w:rPr>
                      <w:rFonts w:ascii="Arial" w:hAnsi="Arial" w:cs="Arial"/>
                      <w:color w:val="000000"/>
                      <w:sz w:val="18"/>
                      <w:szCs w:val="18"/>
                    </w:rPr>
                    <w:t>Rayleigh</w:t>
                  </w:r>
                </w:p>
              </w:tc>
            </w:tr>
            <w:tr w:rsidR="002D353B" w14:paraId="5B99F86C" w14:textId="77777777" w:rsidTr="00997645">
              <w:trPr>
                <w:trHeight w:val="58"/>
              </w:trPr>
              <w:tc>
                <w:tcPr>
                  <w:tcW w:w="1300" w:type="dxa"/>
                  <w:tcBorders>
                    <w:top w:val="nil"/>
                    <w:left w:val="single" w:sz="8" w:space="0" w:color="auto"/>
                    <w:bottom w:val="single" w:sz="8" w:space="0" w:color="auto"/>
                    <w:right w:val="single" w:sz="8" w:space="0" w:color="auto"/>
                  </w:tcBorders>
                  <w:shd w:val="clear" w:color="auto" w:fill="auto"/>
                  <w:vAlign w:val="center"/>
                </w:tcPr>
                <w:p w14:paraId="4169D8D7" w14:textId="77777777" w:rsidR="002D353B" w:rsidRDefault="002D353B" w:rsidP="00997645">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14B07C4F" w14:textId="77777777" w:rsidR="002D353B" w:rsidRDefault="002D353B" w:rsidP="002D353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519DB21F" w14:textId="77777777" w:rsidR="002D353B" w:rsidRDefault="002D353B" w:rsidP="002D353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29C73DC8" w14:textId="77777777" w:rsidR="002D353B" w:rsidRDefault="002D353B" w:rsidP="002D353B">
                  <w:pPr>
                    <w:jc w:val="center"/>
                    <w:rPr>
                      <w:rFonts w:ascii="Arial" w:hAnsi="Arial" w:cs="Arial"/>
                      <w:color w:val="000000"/>
                      <w:sz w:val="18"/>
                      <w:szCs w:val="18"/>
                    </w:rPr>
                  </w:pPr>
                </w:p>
              </w:tc>
            </w:tr>
          </w:tbl>
          <w:p w14:paraId="3CDC2E1D" w14:textId="77777777" w:rsidR="002D353B" w:rsidRDefault="002D353B" w:rsidP="002D353B">
            <w:pPr>
              <w:rPr>
                <w:b/>
                <w:color w:val="0070C0"/>
                <w:highlight w:val="yellow"/>
                <w:u w:val="single"/>
                <w:lang w:eastAsia="ko-KR"/>
              </w:rPr>
            </w:pPr>
          </w:p>
          <w:p w14:paraId="6D4C3FFA" w14:textId="1CB23B42" w:rsidR="006B1AC2" w:rsidRPr="00997645" w:rsidRDefault="002D353B" w:rsidP="002D353B">
            <w:pPr>
              <w:rPr>
                <w:bCs/>
                <w:color w:val="0070C0"/>
                <w:lang w:eastAsia="ko-KR"/>
              </w:rPr>
            </w:pPr>
            <w:r>
              <w:rPr>
                <w:bCs/>
                <w:color w:val="0070C0"/>
                <w:lang w:eastAsia="ko-KR"/>
              </w:rPr>
              <w:t>With the above PDP</w:t>
            </w:r>
            <w:r w:rsidR="00B64C53">
              <w:rPr>
                <w:bCs/>
                <w:color w:val="0070C0"/>
                <w:lang w:eastAsia="ko-KR"/>
              </w:rPr>
              <w:t>, t</w:t>
            </w:r>
            <w:r>
              <w:rPr>
                <w:bCs/>
                <w:color w:val="0070C0"/>
                <w:lang w:eastAsia="ko-KR"/>
              </w:rPr>
              <w:t>he mean power is 0 dB</w:t>
            </w:r>
            <w:r w:rsidR="004019AE">
              <w:rPr>
                <w:bCs/>
                <w:color w:val="0070C0"/>
                <w:lang w:eastAsia="ko-KR"/>
              </w:rPr>
              <w:t xml:space="preserve"> (to be exact </w:t>
            </w:r>
            <w:r w:rsidR="004019AE" w:rsidRPr="004019AE">
              <w:rPr>
                <w:bCs/>
                <w:color w:val="0070C0"/>
                <w:lang w:eastAsia="ko-KR"/>
              </w:rPr>
              <w:t>-3.7849e-05</w:t>
            </w:r>
            <w:r w:rsidR="004019AE">
              <w:rPr>
                <w:bCs/>
                <w:color w:val="0070C0"/>
                <w:lang w:eastAsia="ko-KR"/>
              </w:rPr>
              <w:t xml:space="preserve"> dB)</w:t>
            </w:r>
            <w:r>
              <w:rPr>
                <w:bCs/>
                <w:color w:val="0070C0"/>
                <w:lang w:eastAsia="ko-KR"/>
              </w:rPr>
              <w:t>, K-factor is 8.055 dB</w:t>
            </w:r>
            <w:r w:rsidR="00B64C53">
              <w:rPr>
                <w:bCs/>
                <w:color w:val="0070C0"/>
                <w:lang w:eastAsia="ko-KR"/>
              </w:rPr>
              <w:t xml:space="preserve"> and </w:t>
            </w:r>
            <w:r>
              <w:rPr>
                <w:bCs/>
                <w:color w:val="0070C0"/>
                <w:lang w:eastAsia="ko-KR"/>
              </w:rPr>
              <w:t>RMS DS is 5ns</w:t>
            </w:r>
            <w:r w:rsidR="00B64C53">
              <w:rPr>
                <w:bCs/>
                <w:color w:val="0070C0"/>
                <w:lang w:eastAsia="ko-KR"/>
              </w:rPr>
              <w:t>.</w:t>
            </w:r>
            <w:r w:rsidR="006B1AC2">
              <w:rPr>
                <w:bCs/>
                <w:color w:val="0070C0"/>
                <w:lang w:eastAsia="ko-KR"/>
              </w:rPr>
              <w:t xml:space="preserve"> Furthermore, we think it is better not to specify the K_1 factor in RAN4 </w:t>
            </w:r>
            <w:r w:rsidR="00280F20">
              <w:rPr>
                <w:bCs/>
                <w:color w:val="0070C0"/>
                <w:lang w:eastAsia="ko-KR"/>
              </w:rPr>
              <w:t>simulation assumptions</w:t>
            </w:r>
            <w:r w:rsidR="00FF5224">
              <w:rPr>
                <w:bCs/>
                <w:color w:val="0070C0"/>
                <w:lang w:eastAsia="ko-KR"/>
              </w:rPr>
              <w:t>.</w:t>
            </w:r>
          </w:p>
        </w:tc>
      </w:tr>
    </w:tbl>
    <w:p w14:paraId="04F1FE04" w14:textId="77777777" w:rsidR="00D70168" w:rsidRDefault="00D70168" w:rsidP="005B4802">
      <w:pPr>
        <w:rPr>
          <w:color w:val="0070C0"/>
          <w:lang w:val="en-US" w:eastAsia="zh-CN"/>
        </w:rPr>
      </w:pPr>
    </w:p>
    <w:p w14:paraId="534E67F0" w14:textId="1670CAC5" w:rsidR="009415B0" w:rsidRPr="00805BE8" w:rsidRDefault="009415B0" w:rsidP="008166C7">
      <w:pPr>
        <w:pStyle w:val="Heading3"/>
        <w:ind w:left="720"/>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51E41">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51E41">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E51E41">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E51E41">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E51E41">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E51E41">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E51E41">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8166C7">
      <w:pPr>
        <w:pStyle w:val="Heading3"/>
        <w:ind w:left="720"/>
        <w:rPr>
          <w:sz w:val="24"/>
          <w:szCs w:val="16"/>
        </w:rPr>
      </w:pPr>
      <w:r w:rsidRPr="00805BE8">
        <w:rPr>
          <w:sz w:val="24"/>
          <w:szCs w:val="16"/>
        </w:rPr>
        <w:t xml:space="preserve">Open issues </w:t>
      </w:r>
    </w:p>
    <w:p w14:paraId="3361B8C0" w14:textId="169BFD95" w:rsidR="00855107"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13552A" w:rsidRPr="00004165" w14:paraId="3545C810" w14:textId="77777777" w:rsidTr="008615C7">
        <w:tc>
          <w:tcPr>
            <w:tcW w:w="1224" w:type="dxa"/>
          </w:tcPr>
          <w:p w14:paraId="0A749C4C" w14:textId="77777777" w:rsidR="0013552A" w:rsidRPr="00805BE8" w:rsidRDefault="0013552A" w:rsidP="006037EB">
            <w:pPr>
              <w:rPr>
                <w:rFonts w:eastAsiaTheme="minorEastAsia"/>
                <w:b/>
                <w:bCs/>
                <w:color w:val="0070C0"/>
                <w:lang w:val="en-US" w:eastAsia="zh-CN"/>
              </w:rPr>
            </w:pPr>
          </w:p>
        </w:tc>
        <w:tc>
          <w:tcPr>
            <w:tcW w:w="8407" w:type="dxa"/>
          </w:tcPr>
          <w:p w14:paraId="369CB7D9" w14:textId="77777777" w:rsidR="0013552A" w:rsidRPr="00805BE8" w:rsidRDefault="0013552A" w:rsidP="006037E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3552A" w14:paraId="23E95E3A" w14:textId="77777777" w:rsidTr="008615C7">
        <w:tc>
          <w:tcPr>
            <w:tcW w:w="1224" w:type="dxa"/>
          </w:tcPr>
          <w:p w14:paraId="5118EB8C" w14:textId="77777777" w:rsidR="0013552A" w:rsidRPr="003418CB" w:rsidRDefault="0013552A" w:rsidP="006037E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07" w:type="dxa"/>
          </w:tcPr>
          <w:p w14:paraId="2616EE2A" w14:textId="5C0B1BC5" w:rsidR="000649DB" w:rsidRDefault="000649DB" w:rsidP="006037EB">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Channel model for </w:t>
            </w:r>
            <w:r w:rsidRPr="00E4010B">
              <w:rPr>
                <w:b/>
                <w:color w:val="0070C0"/>
                <w:u w:val="single"/>
                <w:lang w:eastAsia="ko-KR"/>
              </w:rPr>
              <w:t>NTN-TDL</w:t>
            </w:r>
            <w:r>
              <w:rPr>
                <w:b/>
                <w:color w:val="0070C0"/>
                <w:u w:val="single"/>
                <w:lang w:eastAsia="ko-KR"/>
              </w:rPr>
              <w:t>C (LOS)</w:t>
            </w:r>
          </w:p>
          <w:p w14:paraId="638977B0" w14:textId="77777777" w:rsidR="001C2CE1" w:rsidRPr="00805BE8" w:rsidRDefault="001C2CE1" w:rsidP="001C2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C18C9B" w14:textId="77777777" w:rsidR="001C2CE1" w:rsidRPr="00C67CC4" w:rsidRDefault="001C2CE1" w:rsidP="001C2C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Option 1</w:t>
            </w:r>
            <w:r>
              <w:rPr>
                <w:rFonts w:eastAsia="SimSun"/>
                <w:color w:val="0070C0"/>
                <w:szCs w:val="24"/>
                <w:lang w:eastAsia="zh-CN"/>
              </w:rPr>
              <w:t xml:space="preserve"> (Ericsson, Apple, Nokia, Qualcomm)</w:t>
            </w:r>
            <w:r w:rsidRPr="00370F43">
              <w:rPr>
                <w:rFonts w:eastAsia="SimSun"/>
                <w:color w:val="0070C0"/>
                <w:szCs w:val="24"/>
                <w:lang w:eastAsia="zh-CN"/>
              </w:rPr>
              <w:t xml:space="preserve">: </w:t>
            </w:r>
            <w:r w:rsidRPr="00013D97">
              <w:rPr>
                <w:rFonts w:eastAsia="SimSun"/>
                <w:color w:val="0070C0"/>
                <w:szCs w:val="24"/>
                <w:lang w:eastAsia="zh-CN"/>
              </w:rPr>
              <w:t>DS=</w:t>
            </w:r>
            <w:r>
              <w:rPr>
                <w:rFonts w:eastAsia="SimSun"/>
                <w:color w:val="0070C0"/>
                <w:szCs w:val="24"/>
                <w:lang w:eastAsia="zh-CN"/>
              </w:rPr>
              <w:t>5</w:t>
            </w:r>
            <w:r w:rsidRPr="00013D97">
              <w:rPr>
                <w:rFonts w:eastAsia="SimSun"/>
                <w:color w:val="0070C0"/>
                <w:szCs w:val="24"/>
                <w:lang w:eastAsia="zh-CN"/>
              </w:rPr>
              <w:t>ns, Doppler=200Hz</w:t>
            </w:r>
            <w:r>
              <w:rPr>
                <w:rFonts w:eastAsia="SimSun"/>
                <w:color w:val="0070C0"/>
                <w:szCs w:val="24"/>
                <w:lang w:eastAsia="zh-CN"/>
              </w:rPr>
              <w:t xml:space="preserve">. </w:t>
            </w:r>
            <w:r w:rsidRPr="00013D97">
              <w:rPr>
                <w:rFonts w:eastAsia="SimSun"/>
                <w:color w:val="0070C0"/>
                <w:szCs w:val="24"/>
                <w:lang w:eastAsia="zh-CN"/>
              </w:rPr>
              <w:t>K</w:t>
            </w:r>
            <w:r>
              <w:rPr>
                <w:rFonts w:eastAsia="SimSun"/>
                <w:color w:val="0070C0"/>
                <w:szCs w:val="24"/>
                <w:lang w:eastAsia="zh-CN"/>
              </w:rPr>
              <w:t>-factor</w:t>
            </w:r>
            <w:r w:rsidRPr="00013D97">
              <w:rPr>
                <w:rFonts w:eastAsia="SimSun"/>
                <w:color w:val="0070C0"/>
                <w:szCs w:val="24"/>
                <w:lang w:eastAsia="zh-CN"/>
              </w:rPr>
              <w:t>=</w:t>
            </w:r>
            <w:r>
              <w:rPr>
                <w:rFonts w:eastAsia="SimSun"/>
                <w:color w:val="0070C0"/>
                <w:szCs w:val="24"/>
                <w:lang w:eastAsia="zh-CN"/>
              </w:rPr>
              <w:t>8.05</w:t>
            </w:r>
            <w:r w:rsidRPr="00013D97">
              <w:rPr>
                <w:rFonts w:eastAsia="SimSun"/>
                <w:color w:val="0070C0"/>
                <w:szCs w:val="24"/>
                <w:lang w:eastAsia="zh-CN"/>
              </w:rPr>
              <w:t>dB</w:t>
            </w:r>
            <w:r>
              <w:rPr>
                <w:rFonts w:eastAsia="SimSun"/>
                <w:color w:val="0070C0"/>
                <w:szCs w:val="24"/>
                <w:lang w:eastAsia="zh-CN"/>
              </w:rPr>
              <w:t xml:space="preserve">. </w:t>
            </w:r>
          </w:p>
          <w:p w14:paraId="3B3BDED7" w14:textId="77777777" w:rsidR="001C2CE1" w:rsidRDefault="001C2CE1" w:rsidP="001C2C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Nokia): </w:t>
            </w:r>
            <w:r w:rsidRPr="00013D97">
              <w:rPr>
                <w:rFonts w:eastAsia="SimSun"/>
                <w:color w:val="0070C0"/>
                <w:szCs w:val="24"/>
                <w:lang w:eastAsia="zh-CN"/>
              </w:rPr>
              <w:t>DS=</w:t>
            </w:r>
            <w:r>
              <w:rPr>
                <w:rFonts w:eastAsia="SimSun"/>
                <w:color w:val="0070C0"/>
                <w:szCs w:val="24"/>
                <w:lang w:eastAsia="zh-CN"/>
              </w:rPr>
              <w:t>3.5</w:t>
            </w:r>
            <w:r w:rsidRPr="00013D97">
              <w:rPr>
                <w:rFonts w:eastAsia="SimSun"/>
                <w:color w:val="0070C0"/>
                <w:szCs w:val="24"/>
                <w:lang w:eastAsia="zh-CN"/>
              </w:rPr>
              <w:t>ns, Doppler=200Hz,</w:t>
            </w:r>
            <w:r>
              <w:rPr>
                <w:rFonts w:eastAsia="SimSun"/>
                <w:color w:val="0070C0"/>
                <w:szCs w:val="24"/>
                <w:lang w:eastAsia="zh-CN"/>
              </w:rPr>
              <w:t xml:space="preserve"> </w:t>
            </w:r>
            <w:r w:rsidRPr="00013D97">
              <w:rPr>
                <w:rFonts w:eastAsia="SimSun"/>
                <w:color w:val="0070C0"/>
                <w:szCs w:val="24"/>
                <w:lang w:eastAsia="zh-CN"/>
              </w:rPr>
              <w:t>K</w:t>
            </w:r>
            <w:r>
              <w:rPr>
                <w:rFonts w:eastAsia="SimSun"/>
                <w:color w:val="0070C0"/>
                <w:szCs w:val="24"/>
                <w:lang w:eastAsia="zh-CN"/>
              </w:rPr>
              <w:t>-factor</w:t>
            </w:r>
            <w:r w:rsidRPr="00013D97">
              <w:rPr>
                <w:rFonts w:eastAsia="SimSun"/>
                <w:color w:val="0070C0"/>
                <w:szCs w:val="24"/>
                <w:lang w:eastAsia="zh-CN"/>
              </w:rPr>
              <w:t>=</w:t>
            </w:r>
            <w:r>
              <w:rPr>
                <w:rFonts w:eastAsia="SimSun"/>
                <w:color w:val="0070C0"/>
                <w:szCs w:val="24"/>
                <w:lang w:eastAsia="zh-CN"/>
              </w:rPr>
              <w:t>8.05</w:t>
            </w:r>
            <w:r w:rsidRPr="00013D97">
              <w:rPr>
                <w:rFonts w:eastAsia="SimSun"/>
                <w:color w:val="0070C0"/>
                <w:szCs w:val="24"/>
                <w:lang w:eastAsia="zh-CN"/>
              </w:rPr>
              <w:t>dB</w:t>
            </w:r>
            <w:r>
              <w:rPr>
                <w:rFonts w:eastAsia="SimSun"/>
                <w:color w:val="0070C0"/>
                <w:szCs w:val="24"/>
                <w:lang w:eastAsia="zh-CN"/>
              </w:rPr>
              <w:t>.</w:t>
            </w:r>
          </w:p>
          <w:p w14:paraId="02E0B15B" w14:textId="77777777" w:rsidR="001C2CE1" w:rsidRPr="00805BE8" w:rsidRDefault="001C2CE1" w:rsidP="001C2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354449" w14:textId="13EBA6BC" w:rsidR="001C2CE1" w:rsidRPr="00997645" w:rsidRDefault="001C2CE1" w:rsidP="009976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4113C9D" w14:textId="2E1B3839" w:rsidR="0013552A" w:rsidRPr="00997645" w:rsidRDefault="00531DDC" w:rsidP="00997645">
            <w:pPr>
              <w:spacing w:after="120"/>
              <w:rPr>
                <w:color w:val="0070C0"/>
                <w:szCs w:val="24"/>
                <w:lang w:eastAsia="zh-CN"/>
              </w:rPr>
            </w:pPr>
            <w:r>
              <w:rPr>
                <w:color w:val="0070C0"/>
                <w:szCs w:val="24"/>
                <w:lang w:eastAsia="zh-CN"/>
              </w:rPr>
              <w:lastRenderedPageBreak/>
              <w:t>Agreement</w:t>
            </w:r>
            <w:r w:rsidR="003736A9">
              <w:rPr>
                <w:color w:val="0070C0"/>
                <w:szCs w:val="24"/>
                <w:lang w:eastAsia="zh-CN"/>
              </w:rPr>
              <w:t xml:space="preserve"> in GTW</w:t>
            </w:r>
            <w:r>
              <w:rPr>
                <w:color w:val="0070C0"/>
                <w:szCs w:val="24"/>
                <w:lang w:eastAsia="zh-CN"/>
              </w:rPr>
              <w:t xml:space="preserve">: </w:t>
            </w:r>
            <w:r w:rsidRPr="009B43D0">
              <w:rPr>
                <w:color w:val="0070C0"/>
                <w:szCs w:val="24"/>
                <w:highlight w:val="green"/>
                <w:lang w:eastAsia="zh-CN"/>
              </w:rPr>
              <w:t>option 1 agreed</w:t>
            </w:r>
          </w:p>
          <w:p w14:paraId="644F3C4F" w14:textId="29A5197C" w:rsidR="0013552A" w:rsidRPr="00855107" w:rsidRDefault="0013552A" w:rsidP="006037EB">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sidR="001D184A">
              <w:rPr>
                <w:rFonts w:eastAsiaTheme="minorEastAsia"/>
                <w:i/>
                <w:color w:val="0070C0"/>
                <w:lang w:val="en-US" w:eastAsia="zh-CN"/>
              </w:rPr>
              <w:t>N</w:t>
            </w:r>
            <w:proofErr w:type="spellEnd"/>
            <w:proofErr w:type="gramEnd"/>
            <w:r w:rsidR="001D184A">
              <w:rPr>
                <w:rFonts w:eastAsiaTheme="minorEastAsia"/>
                <w:i/>
                <w:color w:val="0070C0"/>
                <w:lang w:val="en-US" w:eastAsia="zh-CN"/>
              </w:rPr>
              <w:t>/A</w:t>
            </w:r>
          </w:p>
          <w:p w14:paraId="017EB5E4" w14:textId="77777777" w:rsidR="0013552A" w:rsidRDefault="0013552A" w:rsidP="006037E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31DDC">
              <w:rPr>
                <w:rFonts w:eastAsiaTheme="minorEastAsia"/>
                <w:i/>
                <w:color w:val="0070C0"/>
                <w:lang w:val="en-US" w:eastAsia="zh-CN"/>
              </w:rPr>
              <w:t xml:space="preserve"> no need to discuss in 2</w:t>
            </w:r>
            <w:r w:rsidR="00531DDC" w:rsidRPr="00997645">
              <w:rPr>
                <w:rFonts w:eastAsiaTheme="minorEastAsia"/>
                <w:i/>
                <w:color w:val="0070C0"/>
                <w:vertAlign w:val="superscript"/>
                <w:lang w:val="en-US" w:eastAsia="zh-CN"/>
              </w:rPr>
              <w:t>nd</w:t>
            </w:r>
            <w:r w:rsidR="00531DDC">
              <w:rPr>
                <w:rFonts w:eastAsiaTheme="minorEastAsia"/>
                <w:i/>
                <w:color w:val="0070C0"/>
                <w:lang w:val="en-US" w:eastAsia="zh-CN"/>
              </w:rPr>
              <w:t xml:space="preserve"> round</w:t>
            </w:r>
          </w:p>
          <w:p w14:paraId="75148BAB" w14:textId="77777777" w:rsidR="00914EED" w:rsidRPr="00805BE8" w:rsidRDefault="00914EED" w:rsidP="00914EED">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383F67">
              <w:rPr>
                <w:b/>
                <w:color w:val="0070C0"/>
                <w:u w:val="single"/>
                <w:lang w:eastAsia="ko-KR"/>
              </w:rPr>
              <w:t>Delay resolution</w:t>
            </w:r>
          </w:p>
          <w:p w14:paraId="303F26E5" w14:textId="77777777" w:rsidR="00914EED" w:rsidRPr="00805BE8" w:rsidRDefault="00914EED" w:rsidP="00914E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1C3E34E" w14:textId="77777777" w:rsidR="00914EED" w:rsidRPr="00383F67" w:rsidRDefault="00914EED" w:rsidP="00914E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w:t>
            </w:r>
            <w:r w:rsidRPr="00383F67">
              <w:rPr>
                <w:rFonts w:eastAsia="SimSun"/>
                <w:color w:val="0070C0"/>
                <w:szCs w:val="24"/>
                <w:lang w:eastAsia="zh-CN"/>
              </w:rPr>
              <w:t>Ericsson</w:t>
            </w:r>
            <w:r>
              <w:rPr>
                <w:rFonts w:eastAsia="SimSun"/>
                <w:color w:val="0070C0"/>
                <w:szCs w:val="24"/>
                <w:lang w:eastAsia="zh-CN"/>
              </w:rPr>
              <w:t>, Qualcomm, Nokia, Apple)</w:t>
            </w:r>
            <w:r w:rsidRPr="00805BE8">
              <w:rPr>
                <w:rFonts w:eastAsia="SimSun"/>
                <w:color w:val="0070C0"/>
                <w:szCs w:val="24"/>
                <w:lang w:eastAsia="zh-CN"/>
              </w:rPr>
              <w:t xml:space="preserve">: </w:t>
            </w:r>
            <w:r>
              <w:rPr>
                <w:rFonts w:eastAsia="SimSun"/>
                <w:color w:val="0070C0"/>
                <w:szCs w:val="24"/>
                <w:lang w:eastAsia="zh-CN"/>
              </w:rPr>
              <w:t xml:space="preserve">Adopt 5 ns as the delay resolution </w:t>
            </w:r>
          </w:p>
          <w:p w14:paraId="52F3DF15" w14:textId="77777777" w:rsidR="00914EED" w:rsidRPr="00370F43" w:rsidRDefault="00914EED" w:rsidP="00914E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70F43">
              <w:rPr>
                <w:rFonts w:eastAsia="SimSun"/>
                <w:color w:val="0070C0"/>
                <w:szCs w:val="24"/>
                <w:lang w:eastAsia="zh-CN"/>
              </w:rPr>
              <w:t xml:space="preserve">Option </w:t>
            </w:r>
            <w:r>
              <w:rPr>
                <w:rFonts w:eastAsia="SimSun"/>
                <w:color w:val="0070C0"/>
                <w:szCs w:val="24"/>
                <w:lang w:eastAsia="zh-CN"/>
              </w:rPr>
              <w:t>2 (Huawei)</w:t>
            </w:r>
            <w:r w:rsidRPr="00370F43">
              <w:rPr>
                <w:rFonts w:eastAsia="SimSun"/>
                <w:color w:val="0070C0"/>
                <w:szCs w:val="24"/>
                <w:lang w:eastAsia="zh-CN"/>
              </w:rPr>
              <w:t xml:space="preserve">: </w:t>
            </w:r>
            <w:r w:rsidRPr="00383F67">
              <w:rPr>
                <w:rFonts w:eastAsia="SimSun"/>
                <w:color w:val="0070C0"/>
                <w:szCs w:val="24"/>
                <w:lang w:eastAsia="zh-CN"/>
              </w:rPr>
              <w:t>Reduce the delay resolution to 2 ns for NTN TDL channel model simplification.</w:t>
            </w:r>
          </w:p>
          <w:p w14:paraId="70C207DD" w14:textId="77777777" w:rsidR="00914EED" w:rsidRPr="00805BE8" w:rsidRDefault="00914EED" w:rsidP="00914E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B494F5" w14:textId="77777777" w:rsidR="00914EED" w:rsidRDefault="00914EED" w:rsidP="00914E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18DFE60" w14:textId="5F1CEDB3" w:rsidR="007F7159" w:rsidRPr="009B43D0" w:rsidRDefault="007F7159" w:rsidP="007F7159">
            <w:pPr>
              <w:spacing w:after="120"/>
              <w:rPr>
                <w:color w:val="0070C0"/>
                <w:szCs w:val="24"/>
                <w:lang w:eastAsia="zh-CN"/>
              </w:rPr>
            </w:pPr>
            <w:r>
              <w:rPr>
                <w:color w:val="0070C0"/>
                <w:szCs w:val="24"/>
                <w:lang w:eastAsia="zh-CN"/>
              </w:rPr>
              <w:t xml:space="preserve">Agreement in GTW: </w:t>
            </w:r>
            <w:r w:rsidRPr="009B43D0">
              <w:rPr>
                <w:color w:val="0070C0"/>
                <w:szCs w:val="24"/>
                <w:highlight w:val="green"/>
                <w:lang w:eastAsia="zh-CN"/>
              </w:rPr>
              <w:t>Option 1 agreed</w:t>
            </w:r>
          </w:p>
          <w:p w14:paraId="6B989D27" w14:textId="3592FE71" w:rsidR="00914EED" w:rsidRPr="00855107" w:rsidRDefault="00914EED" w:rsidP="00914EED">
            <w:pPr>
              <w:rPr>
                <w:rFonts w:eastAsiaTheme="minorEastAsia"/>
                <w:i/>
                <w:color w:val="0070C0"/>
                <w:lang w:val="en-US" w:eastAsia="zh-CN"/>
              </w:rPr>
            </w:pPr>
            <w:r>
              <w:rPr>
                <w:rFonts w:eastAsiaTheme="minorEastAsia" w:hint="eastAsia"/>
                <w:i/>
                <w:color w:val="0070C0"/>
                <w:lang w:val="en-US" w:eastAsia="zh-CN"/>
              </w:rPr>
              <w:t>Candidate options:</w:t>
            </w:r>
            <w:r w:rsidR="008B66CB">
              <w:rPr>
                <w:rFonts w:eastAsiaTheme="minorEastAsia"/>
                <w:i/>
                <w:color w:val="0070C0"/>
                <w:lang w:val="en-US" w:eastAsia="zh-CN"/>
              </w:rPr>
              <w:t xml:space="preserve"> </w:t>
            </w:r>
            <w:r w:rsidR="001D184A">
              <w:rPr>
                <w:rFonts w:eastAsiaTheme="minorEastAsia"/>
                <w:i/>
                <w:color w:val="0070C0"/>
                <w:lang w:val="en-US" w:eastAsia="zh-CN"/>
              </w:rPr>
              <w:t>N/A</w:t>
            </w:r>
          </w:p>
          <w:p w14:paraId="782FF78A" w14:textId="77777777" w:rsidR="00914EED" w:rsidRDefault="00914EED" w:rsidP="00914EE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D184A">
              <w:rPr>
                <w:rFonts w:eastAsiaTheme="minorEastAsia"/>
                <w:i/>
                <w:color w:val="0070C0"/>
                <w:lang w:val="en-US" w:eastAsia="zh-CN"/>
              </w:rPr>
              <w:t xml:space="preserve"> no need to discuss in 2</w:t>
            </w:r>
            <w:r w:rsidR="001D184A" w:rsidRPr="009B43D0">
              <w:rPr>
                <w:rFonts w:eastAsiaTheme="minorEastAsia"/>
                <w:i/>
                <w:color w:val="0070C0"/>
                <w:vertAlign w:val="superscript"/>
                <w:lang w:val="en-US" w:eastAsia="zh-CN"/>
              </w:rPr>
              <w:t>nd</w:t>
            </w:r>
            <w:r w:rsidR="001D184A">
              <w:rPr>
                <w:rFonts w:eastAsiaTheme="minorEastAsia"/>
                <w:i/>
                <w:color w:val="0070C0"/>
                <w:lang w:val="en-US" w:eastAsia="zh-CN"/>
              </w:rPr>
              <w:t xml:space="preserve"> round</w:t>
            </w:r>
          </w:p>
          <w:p w14:paraId="63387027" w14:textId="77777777" w:rsidR="008B66CB" w:rsidRPr="00805BE8" w:rsidRDefault="008B66CB" w:rsidP="008B66CB">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D</w:t>
            </w:r>
            <w:r w:rsidRPr="0023191B">
              <w:rPr>
                <w:b/>
                <w:color w:val="0070C0"/>
                <w:u w:val="single"/>
                <w:lang w:eastAsia="ko-KR"/>
              </w:rPr>
              <w:t>elay profile</w:t>
            </w:r>
            <w:r>
              <w:rPr>
                <w:b/>
                <w:color w:val="0070C0"/>
                <w:u w:val="single"/>
                <w:lang w:eastAsia="ko-KR"/>
              </w:rPr>
              <w:t xml:space="preserve"> for NTN-TDLA</w:t>
            </w:r>
          </w:p>
          <w:p w14:paraId="171EE4C0" w14:textId="0DB0EABC" w:rsidR="002C38E3" w:rsidRPr="009B43D0" w:rsidRDefault="002C38E3" w:rsidP="002C38E3">
            <w:pPr>
              <w:spacing w:after="120"/>
              <w:rPr>
                <w:rFonts w:eastAsia="SimSun"/>
                <w:color w:val="0070C0"/>
                <w:szCs w:val="24"/>
                <w:highlight w:val="green"/>
                <w:lang w:eastAsia="zh-CN"/>
              </w:rPr>
            </w:pPr>
            <w:r>
              <w:rPr>
                <w:color w:val="0070C0"/>
                <w:szCs w:val="24"/>
                <w:lang w:eastAsia="zh-CN"/>
              </w:rPr>
              <w:t xml:space="preserve">Agreement in GTW: </w:t>
            </w:r>
            <w:r w:rsidRPr="009B43D0">
              <w:rPr>
                <w:rFonts w:eastAsia="SimSun"/>
                <w:b/>
                <w:color w:val="0070C0"/>
                <w:highlight w:val="green"/>
                <w:u w:val="single"/>
                <w:lang w:eastAsia="ko-KR"/>
              </w:rPr>
              <w:t>Delay profile for NTN-TDLA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2C38E3" w:rsidRPr="00711325" w14:paraId="6187DAEA" w14:textId="77777777" w:rsidTr="009B43D0">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173A64C2"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r w:rsidRPr="009B43D0">
                    <w:rPr>
                      <w:rFonts w:ascii="Arial" w:hAnsi="Arial"/>
                      <w:b/>
                      <w:sz w:val="18"/>
                      <w:highlight w:val="green"/>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36381322"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r w:rsidRPr="009B43D0">
                    <w:rPr>
                      <w:rFonts w:ascii="Arial" w:hAnsi="Arial"/>
                      <w:b/>
                      <w:sz w:val="18"/>
                      <w:highlight w:val="green"/>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2042E315"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r w:rsidRPr="009B43D0">
                    <w:rPr>
                      <w:rFonts w:ascii="Arial" w:hAnsi="Arial"/>
                      <w:b/>
                      <w:sz w:val="18"/>
                      <w:highlight w:val="green"/>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410E6D67"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r w:rsidRPr="009B43D0">
                    <w:rPr>
                      <w:rFonts w:ascii="Arial" w:hAnsi="Arial"/>
                      <w:b/>
                      <w:sz w:val="18"/>
                      <w:highlight w:val="green"/>
                      <w:lang w:val="en-CA"/>
                    </w:rPr>
                    <w:t>Fading distribution</w:t>
                  </w:r>
                </w:p>
              </w:tc>
            </w:tr>
            <w:tr w:rsidR="002C38E3" w:rsidRPr="00711325" w14:paraId="46074746" w14:textId="77777777" w:rsidTr="009B43D0">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3E61C53"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1DD96369"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37C78305"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7BFA226A" w14:textId="77777777" w:rsidR="002C38E3" w:rsidRPr="009B43D0" w:rsidRDefault="002C38E3" w:rsidP="002C38E3">
                  <w:pPr>
                    <w:keepNext/>
                    <w:keepLines/>
                    <w:overflowPunct w:val="0"/>
                    <w:autoSpaceDE w:val="0"/>
                    <w:autoSpaceDN w:val="0"/>
                    <w:adjustRightInd w:val="0"/>
                    <w:spacing w:after="0"/>
                    <w:jc w:val="center"/>
                    <w:textAlignment w:val="baseline"/>
                    <w:rPr>
                      <w:rFonts w:ascii="Arial" w:hAnsi="Arial"/>
                      <w:b/>
                      <w:sz w:val="18"/>
                      <w:highlight w:val="green"/>
                      <w:lang w:val="en-CA"/>
                    </w:rPr>
                  </w:pPr>
                </w:p>
              </w:tc>
            </w:tr>
            <w:tr w:rsidR="002C38E3" w:rsidRPr="00711325" w14:paraId="5CABAB4E" w14:textId="77777777" w:rsidTr="009B43D0">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046318E" w14:textId="77777777" w:rsidR="002C38E3" w:rsidRPr="009B43D0" w:rsidRDefault="002C38E3" w:rsidP="002C38E3">
                  <w:pPr>
                    <w:keepNext/>
                    <w:keepLines/>
                    <w:spacing w:after="0"/>
                    <w:jc w:val="center"/>
                    <w:rPr>
                      <w:rFonts w:ascii="Arial" w:hAnsi="Arial"/>
                      <w:sz w:val="18"/>
                      <w:highlight w:val="green"/>
                      <w:lang w:val="en-CA"/>
                    </w:rPr>
                  </w:pPr>
                  <w:r w:rsidRPr="009B43D0">
                    <w:rPr>
                      <w:rFonts w:ascii="Arial" w:hAnsi="Arial"/>
                      <w:sz w:val="18"/>
                      <w:highlight w:val="green"/>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FE7E85B"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EC9C7BF"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00B850"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highlight w:val="green"/>
                    </w:rPr>
                    <w:t>Rayleigh</w:t>
                  </w:r>
                </w:p>
              </w:tc>
            </w:tr>
            <w:tr w:rsidR="002C38E3" w:rsidRPr="00711325" w14:paraId="3193F95A" w14:textId="77777777" w:rsidTr="009B43D0">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0D7ABCC" w14:textId="77777777" w:rsidR="002C38E3" w:rsidRPr="009B43D0" w:rsidRDefault="002C38E3" w:rsidP="002C38E3">
                  <w:pPr>
                    <w:keepNext/>
                    <w:keepLines/>
                    <w:spacing w:after="0"/>
                    <w:jc w:val="center"/>
                    <w:rPr>
                      <w:rFonts w:ascii="Arial" w:hAnsi="Arial"/>
                      <w:sz w:val="18"/>
                      <w:highlight w:val="green"/>
                      <w:lang w:val="en-CA"/>
                    </w:rPr>
                  </w:pPr>
                  <w:r w:rsidRPr="009B43D0">
                    <w:rPr>
                      <w:rFonts w:ascii="Arial" w:hAnsi="Arial"/>
                      <w:sz w:val="18"/>
                      <w:highlight w:val="green"/>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CE6907F"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421462"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-4.7</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14A894"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highlight w:val="green"/>
                    </w:rPr>
                    <w:t>Rayleigh</w:t>
                  </w:r>
                </w:p>
              </w:tc>
            </w:tr>
            <w:tr w:rsidR="002C38E3" w14:paraId="769A9C49" w14:textId="77777777" w:rsidTr="009B43D0">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D1C565" w14:textId="77777777" w:rsidR="002C38E3" w:rsidRPr="009B43D0" w:rsidRDefault="002C38E3" w:rsidP="002C38E3">
                  <w:pPr>
                    <w:keepNext/>
                    <w:keepLines/>
                    <w:spacing w:after="0"/>
                    <w:jc w:val="center"/>
                    <w:rPr>
                      <w:rFonts w:ascii="Arial" w:hAnsi="Arial"/>
                      <w:sz w:val="18"/>
                      <w:highlight w:val="green"/>
                      <w:lang w:val="en-CA"/>
                    </w:rPr>
                  </w:pPr>
                  <w:r w:rsidRPr="009B43D0">
                    <w:rPr>
                      <w:rFonts w:ascii="Arial" w:hAnsi="Arial"/>
                      <w:sz w:val="18"/>
                      <w:highlight w:val="green"/>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8E630C"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77A9568" w14:textId="77777777" w:rsidR="002C38E3" w:rsidRPr="009B43D0" w:rsidRDefault="002C38E3" w:rsidP="002C38E3">
                  <w:pPr>
                    <w:keepNext/>
                    <w:keepLines/>
                    <w:spacing w:after="0"/>
                    <w:jc w:val="center"/>
                    <w:rPr>
                      <w:rFonts w:ascii="Arial" w:hAnsi="Arial"/>
                      <w:sz w:val="18"/>
                      <w:highlight w:val="green"/>
                    </w:rPr>
                  </w:pPr>
                  <w:r w:rsidRPr="009B43D0">
                    <w:rPr>
                      <w:rFonts w:ascii="Arial" w:hAnsi="Arial"/>
                      <w:sz w:val="18"/>
                      <w:szCs w:val="18"/>
                      <w:highlight w:val="green"/>
                    </w:rPr>
                    <w:t>-6.5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C28CA6" w14:textId="77777777" w:rsidR="002C38E3" w:rsidRDefault="002C38E3" w:rsidP="002C38E3">
                  <w:pPr>
                    <w:keepNext/>
                    <w:keepLines/>
                    <w:spacing w:after="0"/>
                    <w:jc w:val="center"/>
                    <w:rPr>
                      <w:rFonts w:ascii="Arial" w:hAnsi="Arial"/>
                      <w:sz w:val="18"/>
                    </w:rPr>
                  </w:pPr>
                  <w:r w:rsidRPr="009B43D0">
                    <w:rPr>
                      <w:rFonts w:ascii="Arial" w:hAnsi="Arial"/>
                      <w:sz w:val="18"/>
                      <w:highlight w:val="green"/>
                    </w:rPr>
                    <w:t>Rayleigh</w:t>
                  </w:r>
                </w:p>
              </w:tc>
            </w:tr>
          </w:tbl>
          <w:p w14:paraId="332AE173" w14:textId="77777777" w:rsidR="001D3BF4" w:rsidRDefault="001D3BF4" w:rsidP="00914EED">
            <w:pPr>
              <w:rPr>
                <w:rFonts w:eastAsiaTheme="minorEastAsia"/>
                <w:color w:val="0070C0"/>
                <w:lang w:eastAsia="zh-CN"/>
              </w:rPr>
            </w:pPr>
          </w:p>
          <w:p w14:paraId="0F17C9C7" w14:textId="77777777" w:rsidR="001D3BF4" w:rsidRPr="00855107" w:rsidRDefault="001D3BF4" w:rsidP="001D3BF4">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Pr>
                <w:rFonts w:eastAsiaTheme="minorEastAsia"/>
                <w:i/>
                <w:color w:val="0070C0"/>
                <w:lang w:val="en-US" w:eastAsia="zh-CN"/>
              </w:rPr>
              <w:t>N</w:t>
            </w:r>
            <w:proofErr w:type="spellEnd"/>
            <w:proofErr w:type="gramEnd"/>
            <w:r>
              <w:rPr>
                <w:rFonts w:eastAsiaTheme="minorEastAsia"/>
                <w:i/>
                <w:color w:val="0070C0"/>
                <w:lang w:val="en-US" w:eastAsia="zh-CN"/>
              </w:rPr>
              <w:t>/A</w:t>
            </w:r>
          </w:p>
          <w:p w14:paraId="1EA49855" w14:textId="77777777" w:rsidR="001D3BF4" w:rsidRDefault="001D3BF4" w:rsidP="001D3B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to discuss in 2</w:t>
            </w:r>
            <w:r w:rsidRPr="009B43D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FF5E15C" w14:textId="77777777" w:rsidR="00CA6896" w:rsidRPr="00805BE8" w:rsidRDefault="00CA6896" w:rsidP="00CA6896">
            <w:pPr>
              <w:rPr>
                <w:b/>
                <w:color w:val="0070C0"/>
                <w:u w:val="single"/>
                <w:lang w:eastAsia="ko-KR"/>
              </w:rPr>
            </w:pPr>
            <w:r w:rsidRPr="00997645">
              <w:rPr>
                <w:b/>
                <w:color w:val="0070C0"/>
                <w:u w:val="single"/>
                <w:lang w:eastAsia="ko-KR"/>
              </w:rPr>
              <w:t>Issue 1-1-4: Delay profile for NTN-TDLC</w:t>
            </w:r>
          </w:p>
          <w:p w14:paraId="4FAEAB3E" w14:textId="06BFCC5B" w:rsidR="00ED4FEB" w:rsidRPr="00855107" w:rsidRDefault="00ED4FEB" w:rsidP="00ED4FEB">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proofErr w:type="gramStart"/>
            <w:r w:rsidRPr="00855107">
              <w:rPr>
                <w:rFonts w:eastAsiaTheme="minorEastAsia" w:hint="eastAsia"/>
                <w:i/>
                <w:color w:val="0070C0"/>
                <w:lang w:val="en-US" w:eastAsia="zh-CN"/>
              </w:rPr>
              <w:t>agreements:</w:t>
            </w:r>
            <w:r w:rsidR="00F07EB4">
              <w:rPr>
                <w:rFonts w:eastAsiaTheme="minorEastAsia"/>
                <w:i/>
                <w:color w:val="0070C0"/>
                <w:lang w:val="en-US" w:eastAsia="zh-CN"/>
              </w:rPr>
              <w:t>N</w:t>
            </w:r>
            <w:proofErr w:type="spellEnd"/>
            <w:proofErr w:type="gramEnd"/>
            <w:r w:rsidR="00F07EB4">
              <w:rPr>
                <w:rFonts w:eastAsiaTheme="minorEastAsia"/>
                <w:i/>
                <w:color w:val="0070C0"/>
                <w:lang w:val="en-US" w:eastAsia="zh-CN"/>
              </w:rPr>
              <w:t>/A</w:t>
            </w:r>
          </w:p>
          <w:p w14:paraId="7AEC4F1F" w14:textId="5B7C141F" w:rsidR="00ED4FEB" w:rsidRDefault="00ED4FEB" w:rsidP="00ED4FEB">
            <w:pPr>
              <w:rPr>
                <w:rFonts w:eastAsiaTheme="minorEastAsia"/>
                <w:i/>
                <w:color w:val="0070C0"/>
                <w:lang w:val="en-US" w:eastAsia="zh-CN"/>
              </w:rPr>
            </w:pPr>
            <w:r>
              <w:rPr>
                <w:rFonts w:eastAsiaTheme="minorEastAsia" w:hint="eastAsia"/>
                <w:i/>
                <w:color w:val="0070C0"/>
                <w:lang w:val="en-US" w:eastAsia="zh-CN"/>
              </w:rPr>
              <w:t>Candidate options:</w:t>
            </w:r>
          </w:p>
          <w:p w14:paraId="421CCE57" w14:textId="7A847FDB" w:rsidR="00ED4FEB" w:rsidRDefault="00ED4FEB" w:rsidP="00ED4FEB">
            <w:pPr>
              <w:rPr>
                <w:rFonts w:eastAsiaTheme="minorEastAsia"/>
                <w:i/>
                <w:color w:val="0070C0"/>
                <w:lang w:val="en-US" w:eastAsia="zh-CN"/>
              </w:rPr>
            </w:pPr>
            <w:r>
              <w:rPr>
                <w:rFonts w:eastAsiaTheme="minorEastAsia"/>
                <w:i/>
                <w:color w:val="0070C0"/>
                <w:lang w:val="en-US" w:eastAsia="zh-CN"/>
              </w:rPr>
              <w:t>Option 1:</w:t>
            </w:r>
          </w:p>
          <w:tbl>
            <w:tblPr>
              <w:tblW w:w="5200" w:type="dxa"/>
              <w:tblLook w:val="04A0" w:firstRow="1" w:lastRow="0" w:firstColumn="1" w:lastColumn="0" w:noHBand="0" w:noVBand="1"/>
            </w:tblPr>
            <w:tblGrid>
              <w:gridCol w:w="1300"/>
              <w:gridCol w:w="1300"/>
              <w:gridCol w:w="1300"/>
              <w:gridCol w:w="1300"/>
            </w:tblGrid>
            <w:tr w:rsidR="00ED4FEB" w14:paraId="5CF9F6C4" w14:textId="77777777" w:rsidTr="009B43D0">
              <w:trPr>
                <w:trHeight w:val="540"/>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AFE6394" w14:textId="77777777" w:rsidR="00ED4FEB" w:rsidRDefault="00ED4FEB" w:rsidP="00ED4FEB">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1C3F025B"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384A0B84"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0BA8921C"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ED4FEB" w14:paraId="63838DF2" w14:textId="77777777" w:rsidTr="009B43D0">
              <w:trPr>
                <w:trHeight w:val="34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C7C98B0"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52FA8FD2"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716C5D1A"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-0.6</w:t>
                  </w:r>
                </w:p>
              </w:tc>
              <w:tc>
                <w:tcPr>
                  <w:tcW w:w="1300" w:type="dxa"/>
                  <w:tcBorders>
                    <w:top w:val="nil"/>
                    <w:left w:val="nil"/>
                    <w:bottom w:val="single" w:sz="8" w:space="0" w:color="auto"/>
                    <w:right w:val="single" w:sz="8" w:space="0" w:color="auto"/>
                  </w:tcBorders>
                  <w:shd w:val="clear" w:color="auto" w:fill="auto"/>
                  <w:vAlign w:val="center"/>
                  <w:hideMark/>
                </w:tcPr>
                <w:p w14:paraId="653CAB46"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LOS path</w:t>
                  </w:r>
                </w:p>
              </w:tc>
            </w:tr>
            <w:tr w:rsidR="00ED4FEB" w14:paraId="4F0BB551" w14:textId="77777777" w:rsidTr="009B43D0">
              <w:trPr>
                <w:trHeight w:val="340"/>
              </w:trPr>
              <w:tc>
                <w:tcPr>
                  <w:tcW w:w="1300" w:type="dxa"/>
                  <w:vMerge/>
                  <w:tcBorders>
                    <w:top w:val="nil"/>
                    <w:left w:val="single" w:sz="8" w:space="0" w:color="auto"/>
                    <w:bottom w:val="single" w:sz="8" w:space="0" w:color="000000"/>
                    <w:right w:val="single" w:sz="8" w:space="0" w:color="auto"/>
                  </w:tcBorders>
                  <w:vAlign w:val="center"/>
                  <w:hideMark/>
                </w:tcPr>
                <w:p w14:paraId="48E95DDF" w14:textId="77777777" w:rsidR="00ED4FEB" w:rsidRDefault="00ED4FEB" w:rsidP="00ED4FEB">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3BC30F80"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45367306"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-8.9</w:t>
                  </w:r>
                </w:p>
              </w:tc>
              <w:tc>
                <w:tcPr>
                  <w:tcW w:w="1300" w:type="dxa"/>
                  <w:tcBorders>
                    <w:top w:val="nil"/>
                    <w:left w:val="nil"/>
                    <w:bottom w:val="single" w:sz="8" w:space="0" w:color="auto"/>
                    <w:right w:val="single" w:sz="8" w:space="0" w:color="auto"/>
                  </w:tcBorders>
                  <w:shd w:val="clear" w:color="auto" w:fill="auto"/>
                  <w:vAlign w:val="center"/>
                  <w:hideMark/>
                </w:tcPr>
                <w:p w14:paraId="54E778A2"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ED4FEB" w14:paraId="662F0A06" w14:textId="77777777" w:rsidTr="009B43D0">
              <w:trPr>
                <w:trHeight w:val="340"/>
              </w:trPr>
              <w:tc>
                <w:tcPr>
                  <w:tcW w:w="1300" w:type="dxa"/>
                  <w:tcBorders>
                    <w:top w:val="nil"/>
                    <w:left w:val="single" w:sz="8" w:space="0" w:color="auto"/>
                    <w:bottom w:val="nil"/>
                    <w:right w:val="single" w:sz="8" w:space="0" w:color="auto"/>
                  </w:tcBorders>
                  <w:shd w:val="clear" w:color="auto" w:fill="auto"/>
                  <w:vAlign w:val="center"/>
                  <w:hideMark/>
                </w:tcPr>
                <w:p w14:paraId="0F37D5CC"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6C119FC4"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60</w:t>
                  </w:r>
                </w:p>
              </w:tc>
              <w:tc>
                <w:tcPr>
                  <w:tcW w:w="1300" w:type="dxa"/>
                  <w:tcBorders>
                    <w:top w:val="nil"/>
                    <w:left w:val="nil"/>
                    <w:bottom w:val="nil"/>
                    <w:right w:val="single" w:sz="8" w:space="0" w:color="auto"/>
                  </w:tcBorders>
                  <w:shd w:val="clear" w:color="auto" w:fill="auto"/>
                  <w:vAlign w:val="center"/>
                  <w:hideMark/>
                </w:tcPr>
                <w:p w14:paraId="7B2B05EE" w14:textId="67349C98" w:rsidR="00ED4FEB" w:rsidRDefault="00ED4FEB" w:rsidP="00ED4FEB">
                  <w:pPr>
                    <w:jc w:val="center"/>
                    <w:rPr>
                      <w:rFonts w:ascii="Arial" w:hAnsi="Arial" w:cs="Arial"/>
                      <w:color w:val="000000"/>
                      <w:sz w:val="18"/>
                      <w:szCs w:val="18"/>
                    </w:rPr>
                  </w:pPr>
                  <w:r w:rsidRPr="00997645">
                    <w:rPr>
                      <w:rFonts w:ascii="Arial" w:hAnsi="Arial" w:cs="Arial"/>
                      <w:color w:val="000000"/>
                      <w:sz w:val="18"/>
                      <w:szCs w:val="18"/>
                      <w:highlight w:val="yellow"/>
                    </w:rPr>
                    <w:t>-21.5</w:t>
                  </w:r>
                  <w:r>
                    <w:rPr>
                      <w:rFonts w:ascii="Arial" w:hAnsi="Arial" w:cs="Arial"/>
                      <w:color w:val="000000"/>
                      <w:sz w:val="18"/>
                      <w:szCs w:val="18"/>
                    </w:rPr>
                    <w:t xml:space="preserve"> </w:t>
                  </w:r>
                </w:p>
              </w:tc>
              <w:tc>
                <w:tcPr>
                  <w:tcW w:w="1300" w:type="dxa"/>
                  <w:tcBorders>
                    <w:top w:val="nil"/>
                    <w:left w:val="nil"/>
                    <w:bottom w:val="nil"/>
                    <w:right w:val="single" w:sz="8" w:space="0" w:color="auto"/>
                  </w:tcBorders>
                  <w:shd w:val="clear" w:color="auto" w:fill="auto"/>
                  <w:vAlign w:val="center"/>
                  <w:hideMark/>
                </w:tcPr>
                <w:p w14:paraId="3C8F72AC"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R</w:t>
                  </w:r>
                  <w:r w:rsidRPr="00997645">
                    <w:rPr>
                      <w:rFonts w:ascii="Arial" w:hAnsi="Arial" w:cs="Arial"/>
                      <w:color w:val="000000"/>
                      <w:sz w:val="18"/>
                      <w:szCs w:val="18"/>
                      <w:highlight w:val="green"/>
                    </w:rPr>
                    <w:t>ayleig</w:t>
                  </w:r>
                  <w:r>
                    <w:rPr>
                      <w:rFonts w:ascii="Arial" w:hAnsi="Arial" w:cs="Arial"/>
                      <w:color w:val="000000"/>
                      <w:sz w:val="18"/>
                      <w:szCs w:val="18"/>
                    </w:rPr>
                    <w:t>h</w:t>
                  </w:r>
                </w:p>
              </w:tc>
            </w:tr>
            <w:tr w:rsidR="00ED4FEB" w14:paraId="784E6C4A" w14:textId="77777777" w:rsidTr="009B43D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tcPr>
                <w:p w14:paraId="35A06458"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536477A"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E610668"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1B3FC3FC" w14:textId="77777777" w:rsidR="00ED4FEB" w:rsidRDefault="00ED4FEB" w:rsidP="00ED4FEB">
                  <w:pPr>
                    <w:jc w:val="center"/>
                    <w:rPr>
                      <w:rFonts w:ascii="Arial" w:hAnsi="Arial" w:cs="Arial"/>
                      <w:color w:val="000000"/>
                      <w:sz w:val="18"/>
                      <w:szCs w:val="18"/>
                    </w:rPr>
                  </w:pPr>
                </w:p>
              </w:tc>
            </w:tr>
          </w:tbl>
          <w:p w14:paraId="7010AE5F" w14:textId="20E72AFA" w:rsidR="00ED4FEB" w:rsidRDefault="00ED4FEB" w:rsidP="00ED4FEB">
            <w:pPr>
              <w:rPr>
                <w:rFonts w:eastAsiaTheme="minorEastAsia"/>
                <w:i/>
                <w:color w:val="0070C0"/>
                <w:lang w:val="en-US" w:eastAsia="zh-CN"/>
              </w:rPr>
            </w:pPr>
          </w:p>
          <w:p w14:paraId="40CE0B3B" w14:textId="7C1FB375" w:rsidR="00ED4FEB" w:rsidRDefault="00ED4FEB" w:rsidP="00ED4FEB">
            <w:pPr>
              <w:rPr>
                <w:rFonts w:eastAsiaTheme="minorEastAsia"/>
                <w:i/>
                <w:color w:val="0070C0"/>
                <w:lang w:val="en-US" w:eastAsia="zh-CN"/>
              </w:rPr>
            </w:pPr>
            <w:r>
              <w:rPr>
                <w:rFonts w:eastAsiaTheme="minorEastAsia"/>
                <w:i/>
                <w:color w:val="0070C0"/>
                <w:lang w:val="en-US" w:eastAsia="zh-CN"/>
              </w:rPr>
              <w:t>Option 2:</w:t>
            </w:r>
          </w:p>
          <w:tbl>
            <w:tblPr>
              <w:tblW w:w="5200" w:type="dxa"/>
              <w:tblLook w:val="04A0" w:firstRow="1" w:lastRow="0" w:firstColumn="1" w:lastColumn="0" w:noHBand="0" w:noVBand="1"/>
            </w:tblPr>
            <w:tblGrid>
              <w:gridCol w:w="1300"/>
              <w:gridCol w:w="1300"/>
              <w:gridCol w:w="1300"/>
              <w:gridCol w:w="1300"/>
            </w:tblGrid>
            <w:tr w:rsidR="00ED4FEB" w14:paraId="6259D383" w14:textId="77777777" w:rsidTr="009B43D0">
              <w:trPr>
                <w:trHeight w:val="540"/>
              </w:trPr>
              <w:tc>
                <w:tcPr>
                  <w:tcW w:w="130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B91AE2D" w14:textId="77777777" w:rsidR="00ED4FEB" w:rsidRDefault="00ED4FEB" w:rsidP="00ED4FEB">
                  <w:pPr>
                    <w:spacing w:after="0"/>
                    <w:jc w:val="center"/>
                    <w:rPr>
                      <w:rFonts w:ascii="Arial" w:hAnsi="Arial" w:cs="Arial"/>
                      <w:b/>
                      <w:bCs/>
                      <w:color w:val="000000"/>
                      <w:sz w:val="18"/>
                      <w:szCs w:val="18"/>
                      <w:lang w:val="en-US"/>
                    </w:rPr>
                  </w:pPr>
                  <w:r>
                    <w:rPr>
                      <w:rFonts w:ascii="Arial" w:hAnsi="Arial" w:cs="Arial"/>
                      <w:b/>
                      <w:bCs/>
                      <w:color w:val="000000"/>
                      <w:sz w:val="18"/>
                      <w:szCs w:val="18"/>
                    </w:rPr>
                    <w:t>Tap #</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5ED3C2B9"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Delay</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7CE20CE5"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Power in [dB]</w:t>
                  </w:r>
                </w:p>
              </w:tc>
              <w:tc>
                <w:tcPr>
                  <w:tcW w:w="1300" w:type="dxa"/>
                  <w:tcBorders>
                    <w:top w:val="single" w:sz="8" w:space="0" w:color="auto"/>
                    <w:left w:val="nil"/>
                    <w:bottom w:val="single" w:sz="8" w:space="0" w:color="auto"/>
                    <w:right w:val="single" w:sz="8" w:space="0" w:color="auto"/>
                  </w:tcBorders>
                  <w:shd w:val="clear" w:color="000000" w:fill="D9D9D9"/>
                  <w:vAlign w:val="center"/>
                  <w:hideMark/>
                </w:tcPr>
                <w:p w14:paraId="0715974B" w14:textId="77777777" w:rsidR="00ED4FEB" w:rsidRDefault="00ED4FEB" w:rsidP="00ED4FEB">
                  <w:pPr>
                    <w:jc w:val="center"/>
                    <w:rPr>
                      <w:rFonts w:ascii="Arial" w:hAnsi="Arial" w:cs="Arial"/>
                      <w:b/>
                      <w:bCs/>
                      <w:color w:val="000000"/>
                      <w:sz w:val="18"/>
                      <w:szCs w:val="18"/>
                    </w:rPr>
                  </w:pPr>
                  <w:r>
                    <w:rPr>
                      <w:rFonts w:ascii="Arial" w:hAnsi="Arial" w:cs="Arial"/>
                      <w:b/>
                      <w:bCs/>
                      <w:color w:val="000000"/>
                      <w:sz w:val="18"/>
                      <w:szCs w:val="18"/>
                    </w:rPr>
                    <w:t>Fading distribution</w:t>
                  </w:r>
                </w:p>
              </w:tc>
            </w:tr>
            <w:tr w:rsidR="00ED4FEB" w14:paraId="3662998B" w14:textId="77777777" w:rsidTr="009B43D0">
              <w:trPr>
                <w:trHeight w:val="340"/>
              </w:trPr>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B143C6E"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vAlign w:val="center"/>
                  <w:hideMark/>
                </w:tcPr>
                <w:p w14:paraId="425F1AC2"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5592534D"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-0.6</w:t>
                  </w:r>
                </w:p>
              </w:tc>
              <w:tc>
                <w:tcPr>
                  <w:tcW w:w="1300" w:type="dxa"/>
                  <w:tcBorders>
                    <w:top w:val="nil"/>
                    <w:left w:val="nil"/>
                    <w:bottom w:val="single" w:sz="8" w:space="0" w:color="auto"/>
                    <w:right w:val="single" w:sz="8" w:space="0" w:color="auto"/>
                  </w:tcBorders>
                  <w:shd w:val="clear" w:color="auto" w:fill="auto"/>
                  <w:vAlign w:val="center"/>
                  <w:hideMark/>
                </w:tcPr>
                <w:p w14:paraId="69928E1B"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LOS path</w:t>
                  </w:r>
                </w:p>
              </w:tc>
            </w:tr>
            <w:tr w:rsidR="00ED4FEB" w14:paraId="118C9D5B" w14:textId="77777777" w:rsidTr="009B43D0">
              <w:trPr>
                <w:trHeight w:val="340"/>
              </w:trPr>
              <w:tc>
                <w:tcPr>
                  <w:tcW w:w="1300" w:type="dxa"/>
                  <w:vMerge/>
                  <w:tcBorders>
                    <w:top w:val="nil"/>
                    <w:left w:val="single" w:sz="8" w:space="0" w:color="auto"/>
                    <w:bottom w:val="single" w:sz="8" w:space="0" w:color="000000"/>
                    <w:right w:val="single" w:sz="8" w:space="0" w:color="auto"/>
                  </w:tcBorders>
                  <w:vAlign w:val="center"/>
                  <w:hideMark/>
                </w:tcPr>
                <w:p w14:paraId="7FA94D5F" w14:textId="77777777" w:rsidR="00ED4FEB" w:rsidRDefault="00ED4FEB" w:rsidP="00ED4FEB">
                  <w:pP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hideMark/>
                </w:tcPr>
                <w:p w14:paraId="1D0A3A96"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0</w:t>
                  </w:r>
                </w:p>
              </w:tc>
              <w:tc>
                <w:tcPr>
                  <w:tcW w:w="1300" w:type="dxa"/>
                  <w:tcBorders>
                    <w:top w:val="nil"/>
                    <w:left w:val="nil"/>
                    <w:bottom w:val="single" w:sz="8" w:space="0" w:color="auto"/>
                    <w:right w:val="single" w:sz="8" w:space="0" w:color="auto"/>
                  </w:tcBorders>
                  <w:shd w:val="clear" w:color="auto" w:fill="auto"/>
                  <w:vAlign w:val="center"/>
                  <w:hideMark/>
                </w:tcPr>
                <w:p w14:paraId="2C7656BF"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-8.9</w:t>
                  </w:r>
                </w:p>
              </w:tc>
              <w:tc>
                <w:tcPr>
                  <w:tcW w:w="1300" w:type="dxa"/>
                  <w:tcBorders>
                    <w:top w:val="nil"/>
                    <w:left w:val="nil"/>
                    <w:bottom w:val="single" w:sz="8" w:space="0" w:color="auto"/>
                    <w:right w:val="single" w:sz="8" w:space="0" w:color="auto"/>
                  </w:tcBorders>
                  <w:shd w:val="clear" w:color="auto" w:fill="auto"/>
                  <w:vAlign w:val="center"/>
                  <w:hideMark/>
                </w:tcPr>
                <w:p w14:paraId="52EAB773"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ED4FEB" w14:paraId="53FE4D5F" w14:textId="77777777" w:rsidTr="009B43D0">
              <w:trPr>
                <w:trHeight w:val="340"/>
              </w:trPr>
              <w:tc>
                <w:tcPr>
                  <w:tcW w:w="1300" w:type="dxa"/>
                  <w:tcBorders>
                    <w:top w:val="nil"/>
                    <w:left w:val="single" w:sz="8" w:space="0" w:color="auto"/>
                    <w:bottom w:val="nil"/>
                    <w:right w:val="single" w:sz="8" w:space="0" w:color="auto"/>
                  </w:tcBorders>
                  <w:shd w:val="clear" w:color="auto" w:fill="auto"/>
                  <w:vAlign w:val="center"/>
                  <w:hideMark/>
                </w:tcPr>
                <w:p w14:paraId="5A7D7915" w14:textId="77777777" w:rsidR="00ED4FEB" w:rsidRDefault="00ED4FEB" w:rsidP="00ED4FEB">
                  <w:pPr>
                    <w:jc w:val="center"/>
                    <w:rPr>
                      <w:rFonts w:ascii="Arial" w:hAnsi="Arial" w:cs="Arial"/>
                      <w:color w:val="000000"/>
                      <w:sz w:val="18"/>
                      <w:szCs w:val="18"/>
                    </w:rPr>
                  </w:pPr>
                  <w:r>
                    <w:rPr>
                      <w:rFonts w:ascii="Arial" w:hAnsi="Arial" w:cs="Arial"/>
                      <w:color w:val="000000"/>
                      <w:sz w:val="18"/>
                      <w:szCs w:val="18"/>
                    </w:rPr>
                    <w:t>2</w:t>
                  </w:r>
                </w:p>
              </w:tc>
              <w:tc>
                <w:tcPr>
                  <w:tcW w:w="1300" w:type="dxa"/>
                  <w:tcBorders>
                    <w:top w:val="nil"/>
                    <w:left w:val="nil"/>
                    <w:bottom w:val="nil"/>
                    <w:right w:val="single" w:sz="8" w:space="0" w:color="auto"/>
                  </w:tcBorders>
                  <w:shd w:val="clear" w:color="auto" w:fill="auto"/>
                  <w:vAlign w:val="center"/>
                  <w:hideMark/>
                </w:tcPr>
                <w:p w14:paraId="1A9B1058"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60</w:t>
                  </w:r>
                </w:p>
              </w:tc>
              <w:tc>
                <w:tcPr>
                  <w:tcW w:w="1300" w:type="dxa"/>
                  <w:tcBorders>
                    <w:top w:val="nil"/>
                    <w:left w:val="nil"/>
                    <w:bottom w:val="nil"/>
                    <w:right w:val="single" w:sz="8" w:space="0" w:color="auto"/>
                  </w:tcBorders>
                  <w:shd w:val="clear" w:color="auto" w:fill="auto"/>
                  <w:vAlign w:val="center"/>
                  <w:hideMark/>
                </w:tcPr>
                <w:p w14:paraId="49CEC128" w14:textId="39C0EF68" w:rsidR="00ED4FEB" w:rsidRDefault="00ED4FEB" w:rsidP="00ED4FEB">
                  <w:pPr>
                    <w:jc w:val="center"/>
                    <w:rPr>
                      <w:rFonts w:ascii="Arial" w:hAnsi="Arial" w:cs="Arial"/>
                      <w:color w:val="000000"/>
                      <w:sz w:val="18"/>
                      <w:szCs w:val="18"/>
                    </w:rPr>
                  </w:pPr>
                  <w:r w:rsidRPr="00997645">
                    <w:rPr>
                      <w:rFonts w:ascii="Arial" w:hAnsi="Arial" w:cs="Arial"/>
                      <w:color w:val="000000"/>
                      <w:sz w:val="18"/>
                      <w:szCs w:val="18"/>
                      <w:highlight w:val="yellow"/>
                    </w:rPr>
                    <w:t>-21.7</w:t>
                  </w:r>
                </w:p>
              </w:tc>
              <w:tc>
                <w:tcPr>
                  <w:tcW w:w="1300" w:type="dxa"/>
                  <w:tcBorders>
                    <w:top w:val="nil"/>
                    <w:left w:val="nil"/>
                    <w:bottom w:val="nil"/>
                    <w:right w:val="single" w:sz="8" w:space="0" w:color="auto"/>
                  </w:tcBorders>
                  <w:shd w:val="clear" w:color="auto" w:fill="auto"/>
                  <w:vAlign w:val="center"/>
                  <w:hideMark/>
                </w:tcPr>
                <w:p w14:paraId="1BD4F66C" w14:textId="77777777" w:rsidR="00ED4FEB" w:rsidRPr="00997645" w:rsidRDefault="00ED4FEB" w:rsidP="00ED4FEB">
                  <w:pPr>
                    <w:jc w:val="center"/>
                    <w:rPr>
                      <w:rFonts w:ascii="Arial" w:hAnsi="Arial" w:cs="Arial"/>
                      <w:color w:val="000000"/>
                      <w:sz w:val="18"/>
                      <w:szCs w:val="18"/>
                      <w:highlight w:val="green"/>
                    </w:rPr>
                  </w:pPr>
                  <w:r w:rsidRPr="00997645">
                    <w:rPr>
                      <w:rFonts w:ascii="Arial" w:hAnsi="Arial" w:cs="Arial"/>
                      <w:color w:val="000000"/>
                      <w:sz w:val="18"/>
                      <w:szCs w:val="18"/>
                      <w:highlight w:val="green"/>
                    </w:rPr>
                    <w:t>Rayleigh</w:t>
                  </w:r>
                </w:p>
              </w:tc>
            </w:tr>
            <w:tr w:rsidR="00ED4FEB" w14:paraId="5479B0AF" w14:textId="77777777" w:rsidTr="009B43D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tcPr>
                <w:p w14:paraId="5DEB21EE"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2081A14C"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2815A16D" w14:textId="77777777" w:rsidR="00ED4FEB" w:rsidRDefault="00ED4FEB" w:rsidP="00ED4FEB">
                  <w:pPr>
                    <w:jc w:val="center"/>
                    <w:rPr>
                      <w:rFonts w:ascii="Arial" w:hAnsi="Arial" w:cs="Arial"/>
                      <w:color w:val="000000"/>
                      <w:sz w:val="18"/>
                      <w:szCs w:val="18"/>
                    </w:rPr>
                  </w:pPr>
                </w:p>
              </w:tc>
              <w:tc>
                <w:tcPr>
                  <w:tcW w:w="1300" w:type="dxa"/>
                  <w:tcBorders>
                    <w:top w:val="nil"/>
                    <w:left w:val="nil"/>
                    <w:bottom w:val="single" w:sz="8" w:space="0" w:color="auto"/>
                    <w:right w:val="single" w:sz="8" w:space="0" w:color="auto"/>
                  </w:tcBorders>
                  <w:shd w:val="clear" w:color="auto" w:fill="auto"/>
                  <w:vAlign w:val="center"/>
                </w:tcPr>
                <w:p w14:paraId="60DE8AA4" w14:textId="77777777" w:rsidR="00ED4FEB" w:rsidRDefault="00ED4FEB" w:rsidP="00ED4FEB">
                  <w:pPr>
                    <w:jc w:val="center"/>
                    <w:rPr>
                      <w:rFonts w:ascii="Arial" w:hAnsi="Arial" w:cs="Arial"/>
                      <w:color w:val="000000"/>
                      <w:sz w:val="18"/>
                      <w:szCs w:val="18"/>
                    </w:rPr>
                  </w:pPr>
                </w:p>
              </w:tc>
            </w:tr>
          </w:tbl>
          <w:p w14:paraId="5EB0D451" w14:textId="77777777" w:rsidR="00ED4FEB" w:rsidRPr="00855107" w:rsidRDefault="00ED4FEB" w:rsidP="00ED4FEB">
            <w:pPr>
              <w:rPr>
                <w:rFonts w:eastAsiaTheme="minorEastAsia"/>
                <w:i/>
                <w:color w:val="0070C0"/>
                <w:lang w:val="en-US" w:eastAsia="zh-CN"/>
              </w:rPr>
            </w:pPr>
          </w:p>
          <w:p w14:paraId="4EC98468" w14:textId="5EC867CC" w:rsidR="001D3BF4" w:rsidRPr="00997645" w:rsidRDefault="00ED4FEB" w:rsidP="00ED4FEB">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To further confirm option 1 or option 2 (only difference is Power </w:t>
            </w:r>
            <w:r w:rsidR="00F07EB4">
              <w:rPr>
                <w:rFonts w:eastAsiaTheme="minorEastAsia"/>
                <w:i/>
                <w:color w:val="0070C0"/>
                <w:lang w:val="en-US" w:eastAsia="zh-CN"/>
              </w:rPr>
              <w:t>for Tap#2</w:t>
            </w:r>
            <w:r>
              <w:rPr>
                <w:rFonts w:eastAsiaTheme="minorEastAsia"/>
                <w:i/>
                <w:color w:val="0070C0"/>
                <w:lang w:val="en-US" w:eastAsia="zh-CN"/>
              </w:rPr>
              <w:t>)</w:t>
            </w:r>
          </w:p>
        </w:tc>
      </w:tr>
    </w:tbl>
    <w:p w14:paraId="32A58708" w14:textId="1367A6BF" w:rsidR="00962108" w:rsidRDefault="00962108" w:rsidP="005B4802">
      <w:pPr>
        <w:rPr>
          <w:i/>
          <w:color w:val="0070C0"/>
          <w:lang w:eastAsia="zh-CN"/>
        </w:rPr>
      </w:pPr>
    </w:p>
    <w:p w14:paraId="4432E4B7" w14:textId="72F0534B" w:rsidR="00DD19DE" w:rsidRPr="00805BE8" w:rsidRDefault="00DD19DE" w:rsidP="008166C7">
      <w:pPr>
        <w:pStyle w:val="Heading3"/>
        <w:ind w:left="720"/>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E51E4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1E41">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29CE1FCA" w14:textId="4712B3F0" w:rsidR="00C02E07" w:rsidRDefault="00035C50" w:rsidP="00805BE8">
      <w:pPr>
        <w:pStyle w:val="Heading2"/>
      </w:pPr>
      <w:r>
        <w:rPr>
          <w:rFonts w:hint="eastAsia"/>
        </w:rPr>
        <w:t>Discussion on 2nd round</w:t>
      </w:r>
      <w:r w:rsidR="00CB0305">
        <w:t xml:space="preserve"> (if applicable)</w:t>
      </w:r>
    </w:p>
    <w:p w14:paraId="338DC8F8" w14:textId="77777777" w:rsidR="001F56C7" w:rsidRPr="001F56C7" w:rsidRDefault="001F56C7" w:rsidP="001F56C7">
      <w:pPr>
        <w:rPr>
          <w:lang w:val="sv-SE" w:eastAsia="zh-CN"/>
        </w:rPr>
      </w:pPr>
    </w:p>
    <w:p w14:paraId="11F36725" w14:textId="566FFA0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723E5">
        <w:rPr>
          <w:lang w:eastAsia="ja-JP"/>
        </w:rPr>
        <w:t>PDSCH demodulation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4"/>
        <w:gridCol w:w="1428"/>
        <w:gridCol w:w="6589"/>
      </w:tblGrid>
      <w:tr w:rsidR="00DD19DE" w:rsidRPr="00F53FE2" w14:paraId="1E5E5737" w14:textId="77777777" w:rsidTr="00833A70">
        <w:trPr>
          <w:trHeight w:val="468"/>
        </w:trPr>
        <w:tc>
          <w:tcPr>
            <w:tcW w:w="1614" w:type="dxa"/>
            <w:vAlign w:val="center"/>
          </w:tcPr>
          <w:p w14:paraId="5B780EF4" w14:textId="77777777" w:rsidR="00DD19DE" w:rsidRPr="00045592" w:rsidRDefault="00DD19DE" w:rsidP="00E51E41">
            <w:pPr>
              <w:spacing w:before="120" w:after="120"/>
              <w:rPr>
                <w:b/>
                <w:bCs/>
              </w:rPr>
            </w:pPr>
            <w:r w:rsidRPr="00045592">
              <w:rPr>
                <w:b/>
                <w:bCs/>
              </w:rPr>
              <w:t>T-doc number</w:t>
            </w:r>
          </w:p>
        </w:tc>
        <w:tc>
          <w:tcPr>
            <w:tcW w:w="1428" w:type="dxa"/>
            <w:vAlign w:val="center"/>
          </w:tcPr>
          <w:p w14:paraId="27E27FF5" w14:textId="77777777" w:rsidR="00DD19DE" w:rsidRPr="00045592" w:rsidRDefault="00DD19DE" w:rsidP="00E51E41">
            <w:pPr>
              <w:spacing w:before="120" w:after="120"/>
              <w:rPr>
                <w:b/>
                <w:bCs/>
              </w:rPr>
            </w:pPr>
            <w:r w:rsidRPr="00045592">
              <w:rPr>
                <w:b/>
                <w:bCs/>
              </w:rPr>
              <w:t>Company</w:t>
            </w:r>
          </w:p>
        </w:tc>
        <w:tc>
          <w:tcPr>
            <w:tcW w:w="6589" w:type="dxa"/>
            <w:vAlign w:val="center"/>
          </w:tcPr>
          <w:p w14:paraId="3753A143" w14:textId="77777777" w:rsidR="00DD19DE" w:rsidRPr="00045592" w:rsidRDefault="00DD19DE" w:rsidP="00E51E41">
            <w:pPr>
              <w:spacing w:before="120" w:after="120"/>
              <w:rPr>
                <w:b/>
                <w:bCs/>
              </w:rPr>
            </w:pPr>
            <w:r w:rsidRPr="00045592">
              <w:rPr>
                <w:b/>
                <w:bCs/>
              </w:rPr>
              <w:t>Proposals</w:t>
            </w:r>
            <w:r>
              <w:rPr>
                <w:b/>
                <w:bCs/>
              </w:rPr>
              <w:t xml:space="preserve"> / Observations</w:t>
            </w:r>
          </w:p>
        </w:tc>
      </w:tr>
      <w:tr w:rsidR="00DD19DE" w14:paraId="683FD1E7" w14:textId="77777777" w:rsidTr="00833A70">
        <w:trPr>
          <w:trHeight w:val="468"/>
        </w:trPr>
        <w:tc>
          <w:tcPr>
            <w:tcW w:w="1614" w:type="dxa"/>
          </w:tcPr>
          <w:p w14:paraId="2444A496" w14:textId="61A63177" w:rsidR="00DD19DE" w:rsidRPr="007132BF" w:rsidRDefault="00900007" w:rsidP="00E51E41">
            <w:pPr>
              <w:spacing w:before="120" w:after="120"/>
            </w:pPr>
            <w:r w:rsidRPr="007132BF">
              <w:t>R4-2215546</w:t>
            </w:r>
          </w:p>
        </w:tc>
        <w:tc>
          <w:tcPr>
            <w:tcW w:w="1428" w:type="dxa"/>
          </w:tcPr>
          <w:p w14:paraId="786ACC88" w14:textId="043B004E" w:rsidR="00DD19DE" w:rsidRPr="007132BF" w:rsidRDefault="00F50570" w:rsidP="00E51E41">
            <w:pPr>
              <w:spacing w:before="120" w:after="120"/>
            </w:pPr>
            <w:r w:rsidRPr="007132BF">
              <w:t>Nokia, Nokia Shanghai Bell</w:t>
            </w:r>
          </w:p>
        </w:tc>
        <w:tc>
          <w:tcPr>
            <w:tcW w:w="6589" w:type="dxa"/>
          </w:tcPr>
          <w:p w14:paraId="4FF4CA6B" w14:textId="77777777" w:rsidR="00E81878" w:rsidRPr="007D7C1F" w:rsidRDefault="00E81878" w:rsidP="00E81878">
            <w:pPr>
              <w:rPr>
                <w:rFonts w:eastAsia="SimSun"/>
              </w:rPr>
            </w:pPr>
            <w:r w:rsidRPr="40BCE565">
              <w:rPr>
                <w:b/>
                <w:bCs/>
              </w:rPr>
              <w:t xml:space="preserve">Observation 1: </w:t>
            </w:r>
            <w:r w:rsidRPr="40BCE565">
              <w:t xml:space="preserve">K-offset </w:t>
            </w:r>
            <w:proofErr w:type="spellStart"/>
            <w:r w:rsidRPr="40BCE565">
              <w:t>tentavively</w:t>
            </w:r>
            <w:proofErr w:type="spellEnd"/>
            <w:r w:rsidRPr="40BCE565">
              <w:t xml:space="preserve"> agreed is assuming already agreed SCS of 15kHz.</w:t>
            </w:r>
          </w:p>
          <w:p w14:paraId="7D06484E" w14:textId="77777777" w:rsidR="00E81878" w:rsidRDefault="00E81878" w:rsidP="00E81878">
            <w:pPr>
              <w:rPr>
                <w:b/>
                <w:bCs/>
              </w:rPr>
            </w:pPr>
            <w:r w:rsidRPr="40BCE565">
              <w:rPr>
                <w:b/>
                <w:bCs/>
              </w:rPr>
              <w:t xml:space="preserve">Proposal 1. </w:t>
            </w:r>
            <w:r w:rsidRPr="002F263C">
              <w:t xml:space="preserve">Remove square brackets and confirm agreements of </w:t>
            </w:r>
            <w:proofErr w:type="spellStart"/>
            <w:r w:rsidRPr="002F263C">
              <w:t>K_offset</w:t>
            </w:r>
            <w:proofErr w:type="spellEnd"/>
            <w:r w:rsidRPr="002F263C">
              <w:t xml:space="preserve"> equal to 8 slots for 15kHz SCS</w:t>
            </w:r>
          </w:p>
          <w:p w14:paraId="7510C594" w14:textId="77777777" w:rsidR="00E81878" w:rsidRDefault="00E81878" w:rsidP="00E81878">
            <w:pPr>
              <w:rPr>
                <w:b/>
                <w:bCs/>
              </w:rPr>
            </w:pPr>
            <w:r w:rsidRPr="40BCE565">
              <w:rPr>
                <w:b/>
                <w:bCs/>
              </w:rPr>
              <w:t xml:space="preserve">Proposal 2. </w:t>
            </w:r>
            <w:r w:rsidRPr="002F263C">
              <w:t xml:space="preserve">Scale </w:t>
            </w:r>
            <w:proofErr w:type="spellStart"/>
            <w:r w:rsidRPr="002F263C">
              <w:t>K_offset</w:t>
            </w:r>
            <w:proofErr w:type="spellEnd"/>
            <w:r w:rsidRPr="002F263C">
              <w:t xml:space="preserve"> value with SCS if 30kHz SCS is introduced</w:t>
            </w:r>
          </w:p>
          <w:p w14:paraId="1F78B8AD" w14:textId="77777777" w:rsidR="00E81878" w:rsidRDefault="00E81878" w:rsidP="00E81878">
            <w:r w:rsidRPr="40BCE565">
              <w:rPr>
                <w:b/>
                <w:bCs/>
              </w:rPr>
              <w:t>Observation 2:</w:t>
            </w:r>
            <w:r>
              <w:t xml:space="preserve"> </w:t>
            </w:r>
            <w:r w:rsidRPr="40BCE565">
              <w:t>T</w:t>
            </w:r>
            <w:r>
              <w:t>he link budget results in TR 38.821 [3]</w:t>
            </w:r>
            <w:r w:rsidRPr="40BCE565">
              <w:t xml:space="preserve"> </w:t>
            </w:r>
            <w:r>
              <w:t>clearly show that SNRs required by 64QAM do not exist in any of the cases with 2GHz carrier frequency</w:t>
            </w:r>
            <w:r w:rsidRPr="40BCE565">
              <w:t>.</w:t>
            </w:r>
          </w:p>
          <w:p w14:paraId="75518CB3" w14:textId="77777777" w:rsidR="00E81878" w:rsidRDefault="00E81878" w:rsidP="00E81878">
            <w:pPr>
              <w:rPr>
                <w:b/>
                <w:bCs/>
              </w:rPr>
            </w:pPr>
            <w:r w:rsidRPr="40BCE565">
              <w:rPr>
                <w:b/>
                <w:bCs/>
              </w:rPr>
              <w:t xml:space="preserve">Proposal 3. </w:t>
            </w:r>
            <w:r w:rsidRPr="002F263C">
              <w:t>Do not specify PDSCH requirements for 64QAM in Rel-17.</w:t>
            </w:r>
          </w:p>
          <w:p w14:paraId="548FB6A6" w14:textId="77777777" w:rsidR="00E81878" w:rsidRPr="00DA1DDE" w:rsidRDefault="00E81878" w:rsidP="00E81878">
            <w:r w:rsidRPr="40BCE565">
              <w:rPr>
                <w:b/>
                <w:bCs/>
              </w:rPr>
              <w:t xml:space="preserve">Observation 3: </w:t>
            </w:r>
            <w:r>
              <w:t>Existing specification has only one RMC with 64QAM for 30kHz PDSCH.</w:t>
            </w:r>
          </w:p>
          <w:p w14:paraId="7FAB433F" w14:textId="0DFED584" w:rsidR="00DD19DE" w:rsidRPr="00E81878" w:rsidRDefault="00E81878" w:rsidP="00E81878">
            <w:pPr>
              <w:rPr>
                <w:b/>
                <w:bCs/>
              </w:rPr>
            </w:pPr>
            <w:r w:rsidRPr="40BCE565">
              <w:rPr>
                <w:b/>
                <w:bCs/>
              </w:rPr>
              <w:t xml:space="preserve">Proposal 4. </w:t>
            </w:r>
            <w:r w:rsidRPr="002F263C">
              <w:t>Do not specify PDSCH requirements with additional 30kHz SCS for NTN.</w:t>
            </w:r>
          </w:p>
        </w:tc>
      </w:tr>
      <w:tr w:rsidR="00417189" w14:paraId="40F08921" w14:textId="77777777" w:rsidTr="00833A70">
        <w:trPr>
          <w:trHeight w:val="468"/>
        </w:trPr>
        <w:tc>
          <w:tcPr>
            <w:tcW w:w="1614" w:type="dxa"/>
          </w:tcPr>
          <w:p w14:paraId="2878782E" w14:textId="164835AB" w:rsidR="00417189" w:rsidRPr="007132BF" w:rsidRDefault="007132BF" w:rsidP="00E51E41">
            <w:pPr>
              <w:spacing w:before="120" w:after="120"/>
            </w:pPr>
            <w:r w:rsidRPr="007132BF">
              <w:lastRenderedPageBreak/>
              <w:t>R4-2215583</w:t>
            </w:r>
          </w:p>
        </w:tc>
        <w:tc>
          <w:tcPr>
            <w:tcW w:w="1428" w:type="dxa"/>
          </w:tcPr>
          <w:p w14:paraId="30A7562D" w14:textId="3BC395F2" w:rsidR="00417189" w:rsidRPr="007132BF" w:rsidRDefault="007132BF" w:rsidP="00E51E41">
            <w:pPr>
              <w:spacing w:before="120" w:after="120"/>
            </w:pPr>
            <w:r w:rsidRPr="007132BF">
              <w:t>Apple</w:t>
            </w:r>
          </w:p>
        </w:tc>
        <w:tc>
          <w:tcPr>
            <w:tcW w:w="6589" w:type="dxa"/>
          </w:tcPr>
          <w:p w14:paraId="50CDDEB0" w14:textId="77777777" w:rsidR="00D06589" w:rsidRPr="009F1766" w:rsidRDefault="00D06589" w:rsidP="00D06589">
            <w:pPr>
              <w:spacing w:after="120"/>
              <w:rPr>
                <w:rFonts w:eastAsia="SimSun"/>
                <w:i/>
                <w:iCs/>
                <w:lang w:eastAsia="en-GB"/>
              </w:rPr>
            </w:pPr>
            <w:r w:rsidRPr="009F1766">
              <w:rPr>
                <w:rFonts w:eastAsia="SimSun"/>
                <w:b/>
                <w:bCs/>
                <w:i/>
                <w:iCs/>
                <w:lang w:eastAsia="en-GB"/>
              </w:rPr>
              <w:t xml:space="preserve">Observation #1: </w:t>
            </w:r>
            <w:r w:rsidRPr="009F1766">
              <w:rPr>
                <w:rFonts w:eastAsia="SimSun"/>
                <w:i/>
                <w:iCs/>
                <w:lang w:eastAsia="en-GB"/>
              </w:rPr>
              <w:t>There is no performance delta for LOS channel with DS 3.5ns and 5 ns.</w:t>
            </w:r>
          </w:p>
          <w:p w14:paraId="04E4DCDC" w14:textId="77777777" w:rsidR="00D06589" w:rsidRDefault="00D06589" w:rsidP="00D06589">
            <w:pPr>
              <w:spacing w:after="120"/>
              <w:rPr>
                <w:rFonts w:eastAsia="SimSun"/>
                <w:b/>
                <w:bCs/>
                <w:lang w:eastAsia="en-GB"/>
              </w:rPr>
            </w:pPr>
            <w:r>
              <w:rPr>
                <w:rFonts w:eastAsia="SimSun"/>
                <w:b/>
                <w:bCs/>
                <w:lang w:eastAsia="en-GB"/>
              </w:rPr>
              <w:t>Proposal #1: Define requirements for DS=5ns for LOS channel.</w:t>
            </w:r>
          </w:p>
          <w:p w14:paraId="5AF98C02" w14:textId="77777777" w:rsidR="00D06589" w:rsidRDefault="00D06589" w:rsidP="00D06589">
            <w:pPr>
              <w:spacing w:after="120"/>
              <w:rPr>
                <w:rFonts w:eastAsia="SimSun"/>
                <w:b/>
                <w:bCs/>
                <w:lang w:eastAsia="en-GB"/>
              </w:rPr>
            </w:pPr>
            <w:r>
              <w:rPr>
                <w:rFonts w:eastAsia="SimSun"/>
                <w:b/>
                <w:bCs/>
                <w:lang w:eastAsia="en-GB"/>
              </w:rPr>
              <w:t xml:space="preserve">Proposal #2: Define channel models for NTN-TDLA-100 and NTN-TDLC-5 in TS 38.101-4 </w:t>
            </w:r>
          </w:p>
          <w:p w14:paraId="327D0963" w14:textId="77777777" w:rsidR="00D06589" w:rsidRDefault="00D06589" w:rsidP="00D06589">
            <w:pPr>
              <w:spacing w:after="120"/>
              <w:rPr>
                <w:rFonts w:eastAsia="SimSun"/>
                <w:b/>
                <w:bCs/>
                <w:lang w:eastAsia="en-GB"/>
              </w:rPr>
            </w:pPr>
            <w:r>
              <w:rPr>
                <w:rFonts w:eastAsia="SimSun"/>
                <w:b/>
                <w:bCs/>
                <w:lang w:eastAsia="en-GB"/>
              </w:rPr>
              <w:t>Proposal #3: Define the PDSCH test cases with the following HARQ configurations:</w:t>
            </w:r>
          </w:p>
          <w:tbl>
            <w:tblPr>
              <w:tblW w:w="0" w:type="auto"/>
              <w:jc w:val="center"/>
              <w:tblCellMar>
                <w:left w:w="0" w:type="dxa"/>
                <w:right w:w="0" w:type="dxa"/>
              </w:tblCellMar>
              <w:tblLook w:val="04A0" w:firstRow="1" w:lastRow="0" w:firstColumn="1" w:lastColumn="0" w:noHBand="0" w:noVBand="1"/>
            </w:tblPr>
            <w:tblGrid>
              <w:gridCol w:w="2504"/>
              <w:gridCol w:w="1736"/>
              <w:gridCol w:w="2127"/>
            </w:tblGrid>
            <w:tr w:rsidR="00D06589" w:rsidRPr="00B44C45" w14:paraId="323863A9" w14:textId="77777777" w:rsidTr="006037EB">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1DDDA95" w14:textId="77777777" w:rsidR="00D06589" w:rsidRPr="00B44C45" w:rsidRDefault="00D06589" w:rsidP="00D06589">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71741C6" w14:textId="77777777" w:rsidR="00D06589" w:rsidRPr="00B44C45" w:rsidRDefault="00D06589" w:rsidP="00D06589">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24312E4" w14:textId="77777777" w:rsidR="00D06589" w:rsidRPr="00B44C45" w:rsidRDefault="00D06589" w:rsidP="00D06589">
                  <w:pPr>
                    <w:pStyle w:val="NormalWeb"/>
                    <w:spacing w:before="0" w:beforeAutospacing="0" w:after="0" w:afterAutospacing="0"/>
                    <w:jc w:val="center"/>
                    <w:rPr>
                      <w:sz w:val="20"/>
                      <w:szCs w:val="20"/>
                    </w:rPr>
                  </w:pPr>
                  <w:r w:rsidRPr="00B44C45">
                    <w:rPr>
                      <w:b/>
                      <w:bCs/>
                      <w:color w:val="000000"/>
                      <w:sz w:val="20"/>
                      <w:szCs w:val="20"/>
                    </w:rPr>
                    <w:t>HARQ Config</w:t>
                  </w:r>
                </w:p>
              </w:tc>
            </w:tr>
            <w:tr w:rsidR="00D06589" w:rsidRPr="00B44C45" w14:paraId="3824AF80" w14:textId="77777777" w:rsidTr="006037EB">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8541207"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C4462E6"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692C88E"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D06589" w:rsidRPr="00B44C45" w14:paraId="6A2765F5" w14:textId="77777777" w:rsidTr="006037EB">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726D9903" w14:textId="77777777" w:rsidR="00D06589" w:rsidRPr="00B44C45" w:rsidRDefault="00D06589" w:rsidP="00D06589"/>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1940E49"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7F4ECA5"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16 HARQ Proc</w:t>
                  </w:r>
                </w:p>
              </w:tc>
            </w:tr>
            <w:tr w:rsidR="00D06589" w:rsidRPr="00B44C45" w14:paraId="627EEE33" w14:textId="77777777" w:rsidTr="006037EB">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047F570D"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43B488B"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15AC687"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32 HARQ Proc</w:t>
                  </w:r>
                </w:p>
              </w:tc>
            </w:tr>
            <w:tr w:rsidR="00D06589" w:rsidRPr="00B44C45" w14:paraId="7C06655C" w14:textId="77777777" w:rsidTr="006037EB">
              <w:trPr>
                <w:trHeight w:val="450"/>
                <w:jc w:val="center"/>
              </w:trPr>
              <w:tc>
                <w:tcPr>
                  <w:tcW w:w="0" w:type="auto"/>
                  <w:vMerge/>
                  <w:tcBorders>
                    <w:top w:val="single" w:sz="6" w:space="0" w:color="auto"/>
                    <w:left w:val="single" w:sz="2" w:space="0" w:color="auto"/>
                    <w:bottom w:val="single" w:sz="2" w:space="0" w:color="auto"/>
                    <w:right w:val="single" w:sz="6" w:space="0" w:color="auto"/>
                  </w:tcBorders>
                  <w:shd w:val="clear" w:color="auto" w:fill="auto"/>
                  <w:vAlign w:val="center"/>
                  <w:hideMark/>
                </w:tcPr>
                <w:p w14:paraId="3A850D78" w14:textId="77777777" w:rsidR="00D06589" w:rsidRPr="00B44C45" w:rsidRDefault="00D06589" w:rsidP="00D06589"/>
              </w:tc>
              <w:tc>
                <w:tcPr>
                  <w:tcW w:w="1875" w:type="dxa"/>
                  <w:tcBorders>
                    <w:top w:val="single" w:sz="6" w:space="0" w:color="auto"/>
                    <w:left w:val="single" w:sz="6"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1D628080"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2" w:space="0" w:color="auto"/>
                    <w:right w:val="single" w:sz="2" w:space="0" w:color="auto"/>
                  </w:tcBorders>
                  <w:shd w:val="clear" w:color="auto" w:fill="auto"/>
                  <w:tcMar>
                    <w:top w:w="0" w:type="dxa"/>
                    <w:left w:w="75" w:type="dxa"/>
                    <w:bottom w:w="0" w:type="dxa"/>
                    <w:right w:w="75" w:type="dxa"/>
                  </w:tcMar>
                  <w:vAlign w:val="center"/>
                  <w:hideMark/>
                </w:tcPr>
                <w:p w14:paraId="66E8620C" w14:textId="77777777" w:rsidR="00D06589" w:rsidRPr="00B44C45" w:rsidRDefault="00D06589" w:rsidP="00D06589">
                  <w:pPr>
                    <w:pStyle w:val="NormalWeb"/>
                    <w:spacing w:before="0" w:beforeAutospacing="0" w:after="0" w:afterAutospacing="0"/>
                    <w:jc w:val="center"/>
                    <w:rPr>
                      <w:sz w:val="20"/>
                      <w:szCs w:val="20"/>
                    </w:rPr>
                  </w:pPr>
                  <w:r w:rsidRPr="00B44C45">
                    <w:rPr>
                      <w:color w:val="000000"/>
                      <w:sz w:val="20"/>
                      <w:szCs w:val="20"/>
                    </w:rPr>
                    <w:t>16 HARQ Proc</w:t>
                  </w:r>
                </w:p>
              </w:tc>
            </w:tr>
          </w:tbl>
          <w:p w14:paraId="1C6B760E" w14:textId="77777777" w:rsidR="00D06589" w:rsidRDefault="00D06589" w:rsidP="00D06589">
            <w:pPr>
              <w:spacing w:after="120"/>
            </w:pPr>
          </w:p>
          <w:p w14:paraId="619CC5D5" w14:textId="77777777" w:rsidR="00D06589" w:rsidRDefault="00D06589" w:rsidP="00D06589">
            <w:pPr>
              <w:spacing w:after="120"/>
              <w:rPr>
                <w:rFonts w:eastAsia="SimSun"/>
                <w:i/>
                <w:iCs/>
                <w:lang w:eastAsia="en-GB"/>
              </w:rPr>
            </w:pPr>
            <w:r>
              <w:rPr>
                <w:rFonts w:eastAsia="SimSun"/>
                <w:b/>
                <w:bCs/>
                <w:i/>
                <w:iCs/>
                <w:lang w:eastAsia="en-GB"/>
              </w:rPr>
              <w:t xml:space="preserve">Observation #2: </w:t>
            </w:r>
            <w:r>
              <w:rPr>
                <w:rFonts w:eastAsia="SimSun"/>
                <w:i/>
                <w:iCs/>
                <w:lang w:eastAsia="en-GB"/>
              </w:rPr>
              <w:t>The operating SNR for SAN-UE is expected to be low in NTN network.</w:t>
            </w:r>
          </w:p>
          <w:p w14:paraId="565E78E9" w14:textId="77777777" w:rsidR="00D06589" w:rsidRDefault="00D06589" w:rsidP="00D06589">
            <w:pPr>
              <w:spacing w:after="120"/>
              <w:rPr>
                <w:rFonts w:eastAsia="SimSun"/>
                <w:i/>
                <w:iCs/>
                <w:lang w:eastAsia="en-GB"/>
              </w:rPr>
            </w:pPr>
            <w:r>
              <w:rPr>
                <w:rFonts w:eastAsia="SimSun"/>
                <w:b/>
                <w:bCs/>
                <w:i/>
                <w:iCs/>
                <w:lang w:eastAsia="en-GB"/>
              </w:rPr>
              <w:t xml:space="preserve">Observation #3: </w:t>
            </w:r>
            <w:r>
              <w:rPr>
                <w:rFonts w:eastAsia="SimSun"/>
                <w:i/>
                <w:iCs/>
                <w:lang w:eastAsia="en-GB"/>
              </w:rPr>
              <w:t>64QAM is optional feature for NTN.</w:t>
            </w:r>
          </w:p>
          <w:p w14:paraId="01515824" w14:textId="77777777" w:rsidR="00D06589" w:rsidRDefault="00D06589" w:rsidP="00D06589">
            <w:pPr>
              <w:spacing w:after="120"/>
              <w:rPr>
                <w:rFonts w:eastAsia="SimSun"/>
                <w:b/>
                <w:bCs/>
                <w:lang w:eastAsia="en-GB"/>
              </w:rPr>
            </w:pPr>
            <w:r>
              <w:rPr>
                <w:rFonts w:eastAsia="SimSun"/>
                <w:b/>
                <w:bCs/>
                <w:lang w:eastAsia="en-GB"/>
              </w:rPr>
              <w:t>Proposal #4: Do not define requirements with 64QAM for NTN.</w:t>
            </w:r>
          </w:p>
          <w:p w14:paraId="28AF1A39" w14:textId="77777777" w:rsidR="00D06589" w:rsidRDefault="00D06589" w:rsidP="00D06589">
            <w:pPr>
              <w:spacing w:after="120"/>
              <w:rPr>
                <w:rFonts w:eastAsia="SimSun"/>
                <w:i/>
                <w:iCs/>
                <w:lang w:eastAsia="en-GB"/>
              </w:rPr>
            </w:pPr>
            <w:r>
              <w:rPr>
                <w:rFonts w:eastAsia="SimSun"/>
                <w:b/>
                <w:bCs/>
                <w:i/>
                <w:iCs/>
                <w:lang w:eastAsia="en-GB"/>
              </w:rPr>
              <w:t xml:space="preserve">Observation #4: </w:t>
            </w:r>
            <w:r>
              <w:rPr>
                <w:rFonts w:eastAsia="SimSun"/>
                <w:i/>
                <w:iCs/>
                <w:lang w:eastAsia="en-GB"/>
              </w:rPr>
              <w:t>Do not see the need to define requirements for NTN with 30Khz SCS for FDD unless such deployment is planned.</w:t>
            </w:r>
          </w:p>
          <w:p w14:paraId="1EA1D18B" w14:textId="34C459F2" w:rsidR="00417189" w:rsidRPr="00A5285F" w:rsidRDefault="00D06589" w:rsidP="00417189">
            <w:pPr>
              <w:spacing w:after="120"/>
              <w:rPr>
                <w:rFonts w:eastAsia="SimSun"/>
                <w:b/>
                <w:bCs/>
                <w:lang w:eastAsia="en-GB"/>
              </w:rPr>
            </w:pPr>
            <w:r>
              <w:rPr>
                <w:rFonts w:eastAsia="SimSun"/>
                <w:b/>
                <w:bCs/>
                <w:lang w:eastAsia="en-GB"/>
              </w:rPr>
              <w:t xml:space="preserve">Proposal #3: De-prioritize requirements with 30KHz SCS for NTN UE </w:t>
            </w:r>
            <w:proofErr w:type="spellStart"/>
            <w:r>
              <w:rPr>
                <w:rFonts w:eastAsia="SimSun"/>
                <w:b/>
                <w:bCs/>
                <w:lang w:eastAsia="en-GB"/>
              </w:rPr>
              <w:t>demod</w:t>
            </w:r>
            <w:proofErr w:type="spellEnd"/>
            <w:r>
              <w:rPr>
                <w:rFonts w:eastAsia="SimSun"/>
                <w:b/>
                <w:bCs/>
                <w:lang w:eastAsia="en-GB"/>
              </w:rPr>
              <w:t>.</w:t>
            </w:r>
          </w:p>
        </w:tc>
      </w:tr>
      <w:tr w:rsidR="00F62B03" w14:paraId="7652C1B1" w14:textId="77777777" w:rsidTr="00833A70">
        <w:trPr>
          <w:trHeight w:val="468"/>
        </w:trPr>
        <w:tc>
          <w:tcPr>
            <w:tcW w:w="1614" w:type="dxa"/>
          </w:tcPr>
          <w:p w14:paraId="0E0A2AF3" w14:textId="0E9E2240" w:rsidR="00F62B03" w:rsidRPr="00042C9F" w:rsidRDefault="005A7009" w:rsidP="00E51E41">
            <w:pPr>
              <w:spacing w:before="120" w:after="120"/>
            </w:pPr>
            <w:r w:rsidRPr="00042C9F">
              <w:t>R4-2215861</w:t>
            </w:r>
          </w:p>
        </w:tc>
        <w:tc>
          <w:tcPr>
            <w:tcW w:w="1428" w:type="dxa"/>
          </w:tcPr>
          <w:p w14:paraId="371E6719" w14:textId="4EBA0F24" w:rsidR="00F62B03" w:rsidRPr="00042C9F" w:rsidRDefault="00715215" w:rsidP="00E51E41">
            <w:pPr>
              <w:spacing w:before="120" w:after="120"/>
            </w:pPr>
            <w:r w:rsidRPr="00042C9F">
              <w:t>Qualcomm Incorporated</w:t>
            </w:r>
          </w:p>
        </w:tc>
        <w:tc>
          <w:tcPr>
            <w:tcW w:w="6589" w:type="dxa"/>
          </w:tcPr>
          <w:p w14:paraId="681A5F83" w14:textId="77777777" w:rsidR="00042C9F" w:rsidRPr="00F80914" w:rsidRDefault="00042C9F" w:rsidP="00042C9F">
            <w:pPr>
              <w:spacing w:after="120"/>
              <w:rPr>
                <w:rFonts w:eastAsia="SimSun"/>
                <w:b/>
                <w:bCs/>
                <w:sz w:val="24"/>
                <w:szCs w:val="24"/>
                <w:lang w:eastAsia="zh-CN"/>
              </w:rPr>
            </w:pPr>
            <w:r w:rsidRPr="00F80914">
              <w:rPr>
                <w:rFonts w:eastAsia="SimSun"/>
                <w:b/>
                <w:bCs/>
                <w:sz w:val="24"/>
                <w:szCs w:val="24"/>
                <w:lang w:eastAsia="zh-CN"/>
              </w:rPr>
              <w:t>Proposal 1: Option 1 (Do not specify PDSCH for performance requirements for 64QAM)</w:t>
            </w:r>
          </w:p>
          <w:p w14:paraId="56CF0AF1" w14:textId="77777777" w:rsidR="00042C9F" w:rsidRPr="00F80914" w:rsidRDefault="00042C9F" w:rsidP="00042C9F">
            <w:pPr>
              <w:spacing w:after="120"/>
              <w:rPr>
                <w:rFonts w:eastAsia="SimSun"/>
                <w:b/>
                <w:bCs/>
                <w:sz w:val="24"/>
                <w:szCs w:val="24"/>
                <w:lang w:eastAsia="zh-CN"/>
              </w:rPr>
            </w:pPr>
            <w:r w:rsidRPr="00F80914">
              <w:rPr>
                <w:rFonts w:eastAsia="SimSun"/>
                <w:b/>
                <w:bCs/>
                <w:sz w:val="24"/>
                <w:szCs w:val="24"/>
                <w:lang w:eastAsia="zh-CN"/>
              </w:rPr>
              <w:t>Proposal 2: Option 1 (Do not specify requirements with additional 30KHz SCS for NTN)</w:t>
            </w:r>
          </w:p>
          <w:p w14:paraId="5FE39E09" w14:textId="77777777" w:rsidR="00042C9F" w:rsidRDefault="00042C9F" w:rsidP="00042C9F">
            <w:pPr>
              <w:rPr>
                <w:b/>
                <w:sz w:val="24"/>
                <w:szCs w:val="24"/>
                <w:lang w:eastAsia="ko-KR"/>
              </w:rPr>
            </w:pPr>
            <w:r w:rsidRPr="00F80914">
              <w:rPr>
                <w:b/>
                <w:sz w:val="24"/>
                <w:szCs w:val="24"/>
                <w:lang w:eastAsia="ko-KR"/>
              </w:rPr>
              <w:t>Proposal 3: Assuming same simulation assumptions</w:t>
            </w:r>
            <w:r>
              <w:rPr>
                <w:b/>
                <w:sz w:val="24"/>
                <w:szCs w:val="24"/>
                <w:lang w:eastAsia="ko-KR"/>
              </w:rPr>
              <w:t xml:space="preserve"> as 32 HARQ processes</w:t>
            </w:r>
            <w:r w:rsidRPr="00F80914">
              <w:rPr>
                <w:b/>
                <w:sz w:val="24"/>
                <w:szCs w:val="24"/>
                <w:lang w:eastAsia="ko-KR"/>
              </w:rPr>
              <w:t>, define a PDSCH test with 16 HARQ processes</w:t>
            </w:r>
            <w:r>
              <w:rPr>
                <w:b/>
                <w:sz w:val="24"/>
                <w:szCs w:val="24"/>
                <w:lang w:eastAsia="ko-KR"/>
              </w:rPr>
              <w:t>.</w:t>
            </w:r>
          </w:p>
          <w:p w14:paraId="2465F41D" w14:textId="1F32FEC1" w:rsidR="00F62B03" w:rsidRPr="00042C9F" w:rsidRDefault="00042C9F" w:rsidP="007C0590">
            <w:pPr>
              <w:rPr>
                <w:b/>
                <w:sz w:val="24"/>
                <w:szCs w:val="24"/>
                <w:lang w:eastAsia="ko-KR"/>
              </w:rPr>
            </w:pPr>
            <w:r w:rsidRPr="00F80914">
              <w:rPr>
                <w:b/>
                <w:sz w:val="24"/>
                <w:szCs w:val="24"/>
                <w:lang w:eastAsia="ko-KR"/>
              </w:rPr>
              <w:t xml:space="preserve">Proposal </w:t>
            </w:r>
            <w:r>
              <w:rPr>
                <w:b/>
                <w:sz w:val="24"/>
                <w:szCs w:val="24"/>
                <w:lang w:eastAsia="ko-KR"/>
              </w:rPr>
              <w:t>4</w:t>
            </w:r>
            <w:r w:rsidRPr="00F80914">
              <w:rPr>
                <w:b/>
                <w:sz w:val="24"/>
                <w:szCs w:val="24"/>
                <w:lang w:eastAsia="ko-KR"/>
              </w:rPr>
              <w:t xml:space="preserve">: </w:t>
            </w:r>
            <w:r>
              <w:rPr>
                <w:b/>
                <w:sz w:val="24"/>
                <w:szCs w:val="24"/>
                <w:lang w:eastAsia="ko-KR"/>
              </w:rPr>
              <w:t>RAN4 to discuss whether it is feasible to use a separate interface to validate UE demodulation performance for the disabled HARQ scenario</w:t>
            </w:r>
          </w:p>
        </w:tc>
      </w:tr>
      <w:tr w:rsidR="00B3249E" w14:paraId="70E719E7" w14:textId="77777777" w:rsidTr="00833A70">
        <w:trPr>
          <w:trHeight w:val="468"/>
        </w:trPr>
        <w:tc>
          <w:tcPr>
            <w:tcW w:w="1614" w:type="dxa"/>
          </w:tcPr>
          <w:p w14:paraId="74904C0D" w14:textId="1B46A24A" w:rsidR="00B3249E" w:rsidRPr="00714C0E" w:rsidRDefault="00714C0E" w:rsidP="00E51E41">
            <w:pPr>
              <w:spacing w:before="120" w:after="120"/>
            </w:pPr>
            <w:r w:rsidRPr="00714C0E">
              <w:t>R4-2215992</w:t>
            </w:r>
          </w:p>
        </w:tc>
        <w:tc>
          <w:tcPr>
            <w:tcW w:w="1428" w:type="dxa"/>
          </w:tcPr>
          <w:p w14:paraId="5EC2881B" w14:textId="7FD448CE" w:rsidR="00B3249E" w:rsidRPr="00714C0E" w:rsidRDefault="00714C0E" w:rsidP="00E51E41">
            <w:pPr>
              <w:spacing w:before="120" w:after="120"/>
            </w:pPr>
            <w:r w:rsidRPr="00714C0E">
              <w:t xml:space="preserve">Huawei, </w:t>
            </w:r>
            <w:proofErr w:type="spellStart"/>
            <w:r w:rsidRPr="00714C0E">
              <w:t>Hisilicon</w:t>
            </w:r>
            <w:proofErr w:type="spellEnd"/>
          </w:p>
        </w:tc>
        <w:tc>
          <w:tcPr>
            <w:tcW w:w="6589" w:type="dxa"/>
          </w:tcPr>
          <w:p w14:paraId="5C514102" w14:textId="77777777" w:rsidR="005B71B0" w:rsidRPr="005B71B0" w:rsidRDefault="005B71B0" w:rsidP="005B71B0">
            <w:pPr>
              <w:rPr>
                <w:b/>
                <w:bCs/>
                <w:i/>
                <w:iCs/>
              </w:rPr>
            </w:pPr>
            <w:r w:rsidRPr="005B71B0">
              <w:rPr>
                <w:b/>
                <w:bCs/>
                <w:i/>
                <w:iCs/>
              </w:rPr>
              <w:t xml:space="preserve">Observation 1: 64QAM is feasible at least for rank1 and MCS17 with higher throughput based on the link budget analysed by RAN4 RF and </w:t>
            </w:r>
            <w:proofErr w:type="gramStart"/>
            <w:r w:rsidRPr="005B71B0">
              <w:rPr>
                <w:b/>
                <w:bCs/>
                <w:i/>
                <w:iCs/>
              </w:rPr>
              <w:t>us</w:t>
            </w:r>
            <w:proofErr w:type="gramEnd"/>
            <w:r w:rsidRPr="005B71B0">
              <w:rPr>
                <w:b/>
                <w:bCs/>
                <w:i/>
                <w:iCs/>
              </w:rPr>
              <w:t xml:space="preserve"> as shown in Table 2.1-1.</w:t>
            </w:r>
          </w:p>
          <w:p w14:paraId="3437CD88" w14:textId="77777777" w:rsidR="005B71B0" w:rsidRPr="005B71B0" w:rsidRDefault="005B71B0" w:rsidP="005B71B0">
            <w:pPr>
              <w:rPr>
                <w:b/>
                <w:bCs/>
                <w:i/>
                <w:iCs/>
              </w:rPr>
            </w:pPr>
            <w:r w:rsidRPr="005B71B0">
              <w:rPr>
                <w:b/>
                <w:bCs/>
                <w:i/>
                <w:iCs/>
              </w:rPr>
              <w:t>Proposal 1: Define PDSCH performance requirements for 64QAM.</w:t>
            </w:r>
          </w:p>
          <w:p w14:paraId="5BD4B225" w14:textId="77777777" w:rsidR="005B71B0" w:rsidRPr="005B71B0" w:rsidRDefault="005B71B0" w:rsidP="005B71B0">
            <w:pPr>
              <w:rPr>
                <w:b/>
                <w:bCs/>
                <w:i/>
                <w:iCs/>
              </w:rPr>
            </w:pPr>
            <w:r w:rsidRPr="005B71B0">
              <w:rPr>
                <w:b/>
                <w:bCs/>
                <w:i/>
                <w:iCs/>
              </w:rPr>
              <w:t>Proposal 2: For NTN UE performance requirements, select both 10MHz bandwidth for 15kHz SCS and 20MHz bandwidth for 30kHz SCS.</w:t>
            </w:r>
          </w:p>
          <w:p w14:paraId="09C32A2F" w14:textId="77777777" w:rsidR="005B71B0" w:rsidRPr="005B71B0" w:rsidRDefault="005B71B0" w:rsidP="005B71B0">
            <w:pPr>
              <w:rPr>
                <w:b/>
                <w:bCs/>
                <w:i/>
                <w:iCs/>
              </w:rPr>
            </w:pPr>
            <w:r w:rsidRPr="005B71B0">
              <w:rPr>
                <w:b/>
                <w:bCs/>
                <w:i/>
                <w:iCs/>
              </w:rPr>
              <w:t>Proposal 3: Use the clause title in the specification as “Minimum requirements for PDSCH with disabled HARQ process feedback”.</w:t>
            </w:r>
          </w:p>
          <w:p w14:paraId="1F360067" w14:textId="77777777" w:rsidR="005B71B0" w:rsidRPr="005B71B0" w:rsidRDefault="005B71B0" w:rsidP="005B71B0">
            <w:pPr>
              <w:rPr>
                <w:b/>
                <w:bCs/>
                <w:i/>
                <w:iCs/>
              </w:rPr>
            </w:pPr>
            <w:r w:rsidRPr="005B71B0">
              <w:rPr>
                <w:b/>
                <w:bCs/>
                <w:i/>
                <w:iCs/>
              </w:rPr>
              <w:t>Proposal 4: Update the simulation assumption for PDSCH performance with disabled HARQ process feedback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22"/>
              <w:gridCol w:w="2848"/>
            </w:tblGrid>
            <w:tr w:rsidR="00714C0E" w:rsidRPr="00222FC0" w14:paraId="3C96E02B" w14:textId="77777777" w:rsidTr="006037E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B88B89" w14:textId="77777777" w:rsidR="00714C0E" w:rsidRPr="00222FC0" w:rsidRDefault="00714C0E" w:rsidP="00714C0E">
                  <w:pPr>
                    <w:keepNext/>
                    <w:keepLines/>
                    <w:spacing w:after="0"/>
                    <w:rPr>
                      <w:rFonts w:ascii="Arial" w:hAnsi="Arial"/>
                      <w:sz w:val="18"/>
                      <w:lang w:val="en-US"/>
                    </w:rPr>
                  </w:pPr>
                  <w:r w:rsidRPr="00222FC0">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CDDD50" w14:textId="77777777" w:rsidR="00714C0E" w:rsidRPr="00222FC0" w:rsidRDefault="00714C0E" w:rsidP="00714C0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B01808" w14:textId="77777777" w:rsidR="00714C0E" w:rsidRPr="00222FC0" w:rsidRDefault="00714C0E" w:rsidP="00714C0E">
                  <w:pPr>
                    <w:keepNext/>
                    <w:keepLines/>
                    <w:spacing w:after="0"/>
                    <w:jc w:val="center"/>
                    <w:rPr>
                      <w:rFonts w:ascii="Arial" w:hAnsi="Arial"/>
                      <w:sz w:val="18"/>
                      <w:lang w:eastAsia="zh-CN"/>
                    </w:rPr>
                  </w:pPr>
                  <w:r w:rsidRPr="00222FC0">
                    <w:rPr>
                      <w:rFonts w:ascii="Arial" w:hAnsi="Arial"/>
                      <w:sz w:val="18"/>
                    </w:rPr>
                    <w:t>16</w:t>
                  </w:r>
                </w:p>
              </w:tc>
            </w:tr>
            <w:tr w:rsidR="00714C0E" w:rsidRPr="00222FC0" w14:paraId="19E7C7B1" w14:textId="77777777" w:rsidTr="006037E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22B5BB" w14:textId="77777777" w:rsidR="00714C0E" w:rsidRPr="00222FC0" w:rsidRDefault="00714C0E" w:rsidP="00714C0E">
                  <w:pPr>
                    <w:keepNext/>
                    <w:keepLines/>
                    <w:spacing w:after="0"/>
                    <w:rPr>
                      <w:rFonts w:ascii="Arial" w:hAnsi="Arial"/>
                      <w:sz w:val="18"/>
                      <w:lang w:val="en-US" w:eastAsia="zh-CN"/>
                    </w:rPr>
                  </w:pPr>
                  <w:r w:rsidRPr="00154948">
                    <w:rPr>
                      <w:rFonts w:ascii="Arial" w:hAnsi="Arial"/>
                      <w:sz w:val="18"/>
                      <w:lang w:val="en-US" w:eastAsia="zh-CN"/>
                    </w:rPr>
                    <w:t>HARQ process feedback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A26DD2" w14:textId="77777777" w:rsidR="00714C0E" w:rsidRPr="00222FC0" w:rsidRDefault="00714C0E" w:rsidP="00714C0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5BF58C" w14:textId="77777777" w:rsidR="00714C0E" w:rsidRPr="00222FC0" w:rsidRDefault="00714C0E" w:rsidP="00714C0E">
                  <w:pPr>
                    <w:keepNext/>
                    <w:keepLines/>
                    <w:spacing w:after="0"/>
                    <w:jc w:val="center"/>
                    <w:rPr>
                      <w:rFonts w:ascii="Arial" w:hAnsi="Arial"/>
                      <w:sz w:val="18"/>
                      <w:lang w:eastAsia="zh-CN"/>
                    </w:rPr>
                  </w:pPr>
                  <w:r w:rsidRPr="00222FC0">
                    <w:rPr>
                      <w:rFonts w:ascii="Arial" w:hAnsi="Arial"/>
                      <w:sz w:val="18"/>
                      <w:lang w:eastAsia="zh-CN"/>
                    </w:rPr>
                    <w:t>Disabled for all HARQ processes</w:t>
                  </w:r>
                </w:p>
              </w:tc>
            </w:tr>
          </w:tbl>
          <w:p w14:paraId="67EC5789" w14:textId="772D046C" w:rsidR="00704CAF" w:rsidRPr="007C0590" w:rsidRDefault="00704CAF" w:rsidP="005B71B0">
            <w:pPr>
              <w:rPr>
                <w:b/>
                <w:bCs/>
                <w:i/>
                <w:iCs/>
              </w:rPr>
            </w:pPr>
          </w:p>
        </w:tc>
      </w:tr>
      <w:tr w:rsidR="0031267C" w14:paraId="761FC2E0" w14:textId="77777777" w:rsidTr="00833A70">
        <w:trPr>
          <w:trHeight w:val="468"/>
        </w:trPr>
        <w:tc>
          <w:tcPr>
            <w:tcW w:w="1614" w:type="dxa"/>
          </w:tcPr>
          <w:p w14:paraId="1B460957" w14:textId="0FA91384" w:rsidR="0031267C" w:rsidRPr="00540AB3" w:rsidRDefault="00825A61" w:rsidP="00E51E41">
            <w:pPr>
              <w:spacing w:before="120" w:after="120"/>
              <w:rPr>
                <w:rFonts w:asciiTheme="minorHAnsi" w:hAnsiTheme="minorHAnsi" w:cstheme="minorHAnsi"/>
              </w:rPr>
            </w:pPr>
            <w:r w:rsidRPr="00825A61">
              <w:rPr>
                <w:rFonts w:asciiTheme="minorHAnsi" w:hAnsiTheme="minorHAnsi" w:cstheme="minorHAnsi"/>
              </w:rPr>
              <w:lastRenderedPageBreak/>
              <w:t>R4-2216394</w:t>
            </w:r>
          </w:p>
        </w:tc>
        <w:tc>
          <w:tcPr>
            <w:tcW w:w="1428" w:type="dxa"/>
          </w:tcPr>
          <w:p w14:paraId="68E12140" w14:textId="0E4173CB" w:rsidR="0031267C" w:rsidRPr="004D6D90" w:rsidRDefault="00825A61" w:rsidP="00E51E41">
            <w:pPr>
              <w:spacing w:before="120" w:after="120"/>
              <w:rPr>
                <w:rFonts w:asciiTheme="minorHAnsi" w:hAnsiTheme="minorHAnsi" w:cstheme="minorHAnsi"/>
              </w:rPr>
            </w:pPr>
            <w:r w:rsidRPr="00825A61">
              <w:rPr>
                <w:rFonts w:asciiTheme="minorHAnsi" w:hAnsiTheme="minorHAnsi" w:cstheme="minorHAnsi"/>
              </w:rPr>
              <w:t>Ericsson</w:t>
            </w:r>
          </w:p>
        </w:tc>
        <w:tc>
          <w:tcPr>
            <w:tcW w:w="6589" w:type="dxa"/>
          </w:tcPr>
          <w:p w14:paraId="38D924E2" w14:textId="77777777" w:rsidR="00D70A8C" w:rsidRPr="003C7E1A" w:rsidRDefault="00D70A8C" w:rsidP="00D70A8C">
            <w:r w:rsidRPr="00603A8D">
              <w:rPr>
                <w:b/>
                <w:bCs/>
                <w:i/>
                <w:iCs/>
              </w:rPr>
              <w:t>Proposal 1: Do not specify PDSCH requirement for 64QAM</w:t>
            </w:r>
          </w:p>
          <w:p w14:paraId="1FC57B81" w14:textId="390C48BD" w:rsidR="00492BED" w:rsidRPr="00BA71CC" w:rsidRDefault="00D70A8C" w:rsidP="00512E9F">
            <w:pPr>
              <w:rPr>
                <w:b/>
                <w:bCs/>
                <w:i/>
                <w:iCs/>
              </w:rPr>
            </w:pPr>
            <w:r w:rsidRPr="00787332">
              <w:rPr>
                <w:b/>
                <w:bCs/>
                <w:i/>
                <w:iCs/>
              </w:rPr>
              <w:t>Proposal 2: Do not specify PDSCH requirement for 30kHz SCS scenario</w:t>
            </w:r>
          </w:p>
        </w:tc>
      </w:tr>
      <w:tr w:rsidR="00EA5304" w14:paraId="76CD8688" w14:textId="77777777" w:rsidTr="00833A70">
        <w:trPr>
          <w:trHeight w:val="468"/>
        </w:trPr>
        <w:tc>
          <w:tcPr>
            <w:tcW w:w="1614" w:type="dxa"/>
          </w:tcPr>
          <w:p w14:paraId="38DF5BE4" w14:textId="3EC089EF" w:rsidR="00EA5304" w:rsidRPr="0031267C" w:rsidRDefault="006B52E7" w:rsidP="00E51E41">
            <w:pPr>
              <w:spacing w:before="120" w:after="120"/>
              <w:rPr>
                <w:rFonts w:asciiTheme="minorHAnsi" w:hAnsiTheme="minorHAnsi" w:cstheme="minorHAnsi"/>
              </w:rPr>
            </w:pPr>
            <w:r w:rsidRPr="006B52E7">
              <w:rPr>
                <w:rFonts w:asciiTheme="minorHAnsi" w:hAnsiTheme="minorHAnsi" w:cstheme="minorHAnsi"/>
              </w:rPr>
              <w:t>R4-2216705</w:t>
            </w:r>
          </w:p>
        </w:tc>
        <w:tc>
          <w:tcPr>
            <w:tcW w:w="1428" w:type="dxa"/>
          </w:tcPr>
          <w:p w14:paraId="6BD50EA5" w14:textId="610D972E" w:rsidR="00EA5304" w:rsidRPr="00A3516D" w:rsidRDefault="006B52E7" w:rsidP="00E51E41">
            <w:pPr>
              <w:spacing w:before="120" w:after="120"/>
              <w:rPr>
                <w:rFonts w:asciiTheme="minorHAnsi" w:hAnsiTheme="minorHAnsi" w:cstheme="minorHAnsi"/>
              </w:rPr>
            </w:pPr>
            <w:r w:rsidRPr="006B52E7">
              <w:rPr>
                <w:rFonts w:asciiTheme="minorHAnsi" w:hAnsiTheme="minorHAnsi" w:cstheme="minorHAnsi"/>
              </w:rPr>
              <w:t>MediaTek inc.</w:t>
            </w:r>
          </w:p>
        </w:tc>
        <w:tc>
          <w:tcPr>
            <w:tcW w:w="6589" w:type="dxa"/>
            <w:vAlign w:val="center"/>
          </w:tcPr>
          <w:p w14:paraId="6284FB4C" w14:textId="77777777" w:rsidR="00833A70" w:rsidRPr="00344929" w:rsidRDefault="00833A70" w:rsidP="00833A70">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Pr>
                <w:rFonts w:eastAsiaTheme="minorEastAsia"/>
                <w:lang w:val="en-US" w:eastAsia="zh-TW"/>
              </w:rPr>
              <w:t xml:space="preserve">RAN4 define the Doppler shift for the LOS tap in NTN TDL-C channel, considering either </w:t>
            </w:r>
            <w:r w:rsidRPr="00F17B33">
              <w:rPr>
                <w:rFonts w:eastAsiaTheme="minorEastAsia"/>
                <w:lang w:val="en-US" w:eastAsia="zh-TW"/>
              </w:rPr>
              <w:t xml:space="preserve">fs = 0.7 </w:t>
            </w:r>
            <w:proofErr w:type="spellStart"/>
            <w:r w:rsidRPr="00F17B33">
              <w:rPr>
                <w:rFonts w:eastAsiaTheme="minorEastAsia"/>
                <w:lang w:val="en-US" w:eastAsia="zh-TW"/>
              </w:rPr>
              <w:t>fd</w:t>
            </w:r>
            <w:proofErr w:type="spellEnd"/>
            <w:r>
              <w:rPr>
                <w:rFonts w:eastAsiaTheme="minorEastAsia"/>
                <w:lang w:val="en-US" w:eastAsia="zh-TW"/>
              </w:rPr>
              <w:t xml:space="preserve"> or fs = cos(</w:t>
            </w:r>
            <w:r w:rsidRPr="00F17B33">
              <w:rPr>
                <w:rFonts w:eastAsiaTheme="minorEastAsia"/>
                <w:lang w:val="en-US" w:eastAsia="zh-TW"/>
              </w:rPr>
              <w:t>Ө</w:t>
            </w:r>
            <w:r>
              <w:rPr>
                <w:rFonts w:eastAsiaTheme="minorEastAsia"/>
                <w:lang w:val="en-US" w:eastAsia="zh-TW"/>
              </w:rPr>
              <w:t xml:space="preserve">) * </w:t>
            </w:r>
            <w:proofErr w:type="spellStart"/>
            <w:r>
              <w:rPr>
                <w:rFonts w:eastAsiaTheme="minorEastAsia"/>
                <w:lang w:val="en-US" w:eastAsia="zh-TW"/>
              </w:rPr>
              <w:t>fd</w:t>
            </w:r>
            <w:proofErr w:type="spellEnd"/>
            <w:r>
              <w:rPr>
                <w:rFonts w:eastAsiaTheme="minorEastAsia" w:hint="eastAsia"/>
                <w:lang w:val="en-US" w:eastAsia="zh-TW"/>
              </w:rPr>
              <w:t xml:space="preserve"> </w:t>
            </w:r>
            <w:r>
              <w:rPr>
                <w:rFonts w:eastAsiaTheme="minorEastAsia"/>
                <w:lang w:val="en-US" w:eastAsia="zh-TW"/>
              </w:rPr>
              <w:t xml:space="preserve">with some specific </w:t>
            </w:r>
            <w:proofErr w:type="spellStart"/>
            <w:r>
              <w:rPr>
                <w:rFonts w:eastAsiaTheme="minorEastAsia"/>
                <w:lang w:val="en-US" w:eastAsia="zh-TW"/>
              </w:rPr>
              <w:t>AoA</w:t>
            </w:r>
            <w:proofErr w:type="spellEnd"/>
            <w:r>
              <w:rPr>
                <w:rFonts w:eastAsiaTheme="minorEastAsia"/>
                <w:lang w:val="en-US" w:eastAsia="zh-TW"/>
              </w:rPr>
              <w:t xml:space="preserve"> </w:t>
            </w:r>
            <w:r w:rsidRPr="00F17B33">
              <w:rPr>
                <w:rFonts w:eastAsiaTheme="minorEastAsia"/>
                <w:lang w:val="en-US" w:eastAsia="zh-TW"/>
              </w:rPr>
              <w:t>Ө</w:t>
            </w:r>
            <w:r>
              <w:rPr>
                <w:rFonts w:eastAsiaTheme="minorEastAsia"/>
                <w:lang w:val="en-US" w:eastAsia="zh-TW"/>
              </w:rPr>
              <w:t xml:space="preserve"> value.</w:t>
            </w:r>
          </w:p>
          <w:p w14:paraId="679FC175" w14:textId="364E707B" w:rsidR="00EA5304" w:rsidRPr="00833A70" w:rsidRDefault="00EA5304" w:rsidP="00FB024B">
            <w:pPr>
              <w:rPr>
                <w:b/>
                <w:bCs/>
                <w:i/>
                <w:iCs/>
                <w:lang w:val="en-U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8166C7">
      <w:pPr>
        <w:pStyle w:val="Heading3"/>
        <w:ind w:left="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33E8F87D"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proofErr w:type="spellStart"/>
      <w:r w:rsidR="00527E03">
        <w:rPr>
          <w:b/>
          <w:color w:val="0070C0"/>
          <w:u w:val="single"/>
          <w:lang w:eastAsia="ko-KR"/>
        </w:rPr>
        <w:t>K_offset</w:t>
      </w:r>
      <w:proofErr w:type="spellEnd"/>
      <w:r w:rsidR="00527E03">
        <w:rPr>
          <w:b/>
          <w:color w:val="0070C0"/>
          <w:u w:val="single"/>
          <w:lang w:eastAsia="ko-KR"/>
        </w:rPr>
        <w:t xml:space="preserve"> value</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0668523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commentRangeStart w:id="1"/>
      <w:r w:rsidRPr="00045592">
        <w:rPr>
          <w:rFonts w:eastAsia="SimSun"/>
          <w:color w:val="0070C0"/>
          <w:szCs w:val="24"/>
          <w:lang w:eastAsia="zh-CN"/>
        </w:rPr>
        <w:t>Option 1</w:t>
      </w:r>
      <w:r w:rsidR="004A3A6F">
        <w:rPr>
          <w:rFonts w:eastAsia="SimSun"/>
          <w:color w:val="0070C0"/>
          <w:szCs w:val="24"/>
          <w:lang w:eastAsia="zh-CN"/>
        </w:rPr>
        <w:t xml:space="preserve"> (</w:t>
      </w:r>
      <w:commentRangeEnd w:id="1"/>
      <w:r w:rsidR="00045EF3">
        <w:rPr>
          <w:rStyle w:val="CommentReference"/>
          <w:rFonts w:eastAsia="SimSun"/>
        </w:rPr>
        <w:commentReference w:id="1"/>
      </w:r>
      <w:r w:rsidR="00BA71CC">
        <w:rPr>
          <w:rFonts w:eastAsia="SimSun"/>
          <w:color w:val="0070C0"/>
          <w:szCs w:val="24"/>
          <w:lang w:eastAsia="zh-CN"/>
        </w:rPr>
        <w:t>Nokia</w:t>
      </w:r>
      <w:r w:rsidR="005535D9">
        <w:rPr>
          <w:rFonts w:eastAsia="SimSun"/>
          <w:color w:val="0070C0"/>
          <w:szCs w:val="24"/>
          <w:lang w:eastAsia="zh-CN"/>
        </w:rPr>
        <w:t>, Huawei</w:t>
      </w:r>
      <w:r w:rsidR="00045EF3">
        <w:rPr>
          <w:rFonts w:eastAsia="SimSun"/>
          <w:color w:val="0070C0"/>
          <w:szCs w:val="24"/>
          <w:lang w:eastAsia="zh-CN"/>
        </w:rPr>
        <w:t>, Qualcomm, Apple</w:t>
      </w:r>
      <w:r w:rsidR="0061720B">
        <w:rPr>
          <w:rFonts w:eastAsia="SimSun"/>
          <w:color w:val="0070C0"/>
          <w:szCs w:val="24"/>
          <w:lang w:eastAsia="zh-CN"/>
        </w:rPr>
        <w:t>, Ericsson</w:t>
      </w:r>
      <w:r w:rsidR="004A3A6F">
        <w:rPr>
          <w:rFonts w:eastAsia="SimSun"/>
          <w:color w:val="0070C0"/>
          <w:szCs w:val="24"/>
          <w:lang w:eastAsia="zh-CN"/>
        </w:rPr>
        <w:t>)</w:t>
      </w:r>
      <w:r w:rsidRPr="00045592">
        <w:rPr>
          <w:rFonts w:eastAsia="SimSun"/>
          <w:color w:val="0070C0"/>
          <w:szCs w:val="24"/>
          <w:lang w:eastAsia="zh-CN"/>
        </w:rPr>
        <w:t xml:space="preserve">: </w:t>
      </w:r>
      <w:r w:rsidR="005535D9">
        <w:rPr>
          <w:rFonts w:eastAsia="SimSun"/>
          <w:color w:val="0070C0"/>
          <w:szCs w:val="24"/>
          <w:lang w:eastAsia="zh-CN"/>
        </w:rPr>
        <w:t xml:space="preserve">Confirm </w:t>
      </w:r>
      <w:proofErr w:type="spellStart"/>
      <w:r w:rsidR="005535D9" w:rsidRPr="00A235E6">
        <w:rPr>
          <w:rFonts w:eastAsia="SimSun"/>
          <w:color w:val="0070C0"/>
          <w:szCs w:val="24"/>
          <w:lang w:eastAsia="zh-CN"/>
        </w:rPr>
        <w:t>K_offset</w:t>
      </w:r>
      <w:proofErr w:type="spellEnd"/>
      <w:r w:rsidR="005535D9" w:rsidRPr="00A235E6">
        <w:rPr>
          <w:rFonts w:eastAsia="SimSun"/>
          <w:color w:val="0070C0"/>
          <w:szCs w:val="24"/>
          <w:lang w:eastAsia="zh-CN"/>
        </w:rPr>
        <w:t xml:space="preserve"> equal to 8 slots for 15kHz SCS</w:t>
      </w:r>
      <w:r w:rsidR="00F01172" w:rsidRPr="00A235E6">
        <w:rPr>
          <w:rFonts w:eastAsia="SimSun"/>
          <w:color w:val="0070C0"/>
          <w:szCs w:val="24"/>
          <w:lang w:eastAsia="zh-CN"/>
        </w:rPr>
        <w:t xml:space="preserve"> for all the HARQ</w:t>
      </w:r>
      <w:r w:rsidR="00A235E6" w:rsidRPr="00A235E6">
        <w:rPr>
          <w:rFonts w:eastAsia="SimSun"/>
          <w:color w:val="0070C0"/>
          <w:szCs w:val="24"/>
          <w:lang w:eastAsia="zh-CN"/>
        </w:rPr>
        <w:t xml:space="preserve"> configurations</w:t>
      </w:r>
    </w:p>
    <w:p w14:paraId="50947007" w14:textId="7FB26A6F"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B30E5">
        <w:rPr>
          <w:rFonts w:eastAsia="SimSun"/>
          <w:color w:val="0070C0"/>
          <w:szCs w:val="24"/>
          <w:lang w:eastAsia="zh-CN"/>
        </w:rPr>
        <w:t>Specify other option if any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EA2D2C7" w:rsidR="00DD19DE" w:rsidRDefault="00D25D1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F58B463" w14:textId="390D3692" w:rsidR="00C00F8A" w:rsidRDefault="00C00F8A" w:rsidP="00C00F8A">
      <w:pPr>
        <w:spacing w:after="120"/>
        <w:rPr>
          <w:color w:val="0070C0"/>
          <w:szCs w:val="24"/>
          <w:lang w:eastAsia="zh-CN"/>
        </w:rPr>
      </w:pPr>
      <w:r>
        <w:rPr>
          <w:color w:val="0070C0"/>
          <w:szCs w:val="24"/>
          <w:lang w:eastAsia="zh-CN"/>
        </w:rPr>
        <w:t xml:space="preserve">GTW discussion: </w:t>
      </w:r>
    </w:p>
    <w:p w14:paraId="3A648B3C" w14:textId="750CFCC0" w:rsidR="00C00F8A" w:rsidRPr="00997645" w:rsidRDefault="00C00F8A" w:rsidP="00997645">
      <w:pPr>
        <w:spacing w:after="120"/>
        <w:rPr>
          <w:color w:val="0070C0"/>
          <w:szCs w:val="24"/>
          <w:lang w:eastAsia="zh-CN"/>
        </w:rPr>
      </w:pPr>
      <w:r>
        <w:rPr>
          <w:color w:val="0070C0"/>
          <w:szCs w:val="24"/>
          <w:lang w:eastAsia="zh-CN"/>
        </w:rPr>
        <w:t xml:space="preserve">Agreement: </w:t>
      </w:r>
      <w:r w:rsidRPr="00997645">
        <w:rPr>
          <w:color w:val="0070C0"/>
          <w:szCs w:val="24"/>
          <w:highlight w:val="green"/>
          <w:lang w:eastAsia="zh-CN"/>
        </w:rPr>
        <w:t>Option 1 agreed.</w:t>
      </w:r>
      <w:r>
        <w:rPr>
          <w:color w:val="0070C0"/>
          <w:szCs w:val="24"/>
          <w:lang w:eastAsia="zh-CN"/>
        </w:rPr>
        <w:t xml:space="preserve"> </w:t>
      </w:r>
    </w:p>
    <w:p w14:paraId="0F6509FA" w14:textId="35084553" w:rsidR="005345FB" w:rsidRPr="00B43759" w:rsidRDefault="00B43759" w:rsidP="00B43759">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72B65DB8" w14:textId="6AF892DA" w:rsidR="005345FB" w:rsidRPr="00045592" w:rsidRDefault="005345FB" w:rsidP="005345F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B43759">
        <w:rPr>
          <w:b/>
          <w:color w:val="0070C0"/>
          <w:u w:val="single"/>
          <w:lang w:eastAsia="ko-KR"/>
        </w:rPr>
        <w:t>2</w:t>
      </w:r>
      <w:r w:rsidRPr="00045592">
        <w:rPr>
          <w:b/>
          <w:color w:val="0070C0"/>
          <w:u w:val="single"/>
          <w:lang w:eastAsia="ko-KR"/>
        </w:rPr>
        <w:t xml:space="preserve">: </w:t>
      </w:r>
      <w:r w:rsidR="00BA6A38">
        <w:rPr>
          <w:b/>
          <w:color w:val="0070C0"/>
          <w:u w:val="single"/>
          <w:lang w:eastAsia="ko-KR"/>
        </w:rPr>
        <w:t>Doppler shift</w:t>
      </w:r>
      <w:r w:rsidR="000A52E9">
        <w:rPr>
          <w:b/>
          <w:color w:val="0070C0"/>
          <w:u w:val="single"/>
          <w:lang w:eastAsia="ko-KR"/>
        </w:rPr>
        <w:t xml:space="preserve"> for</w:t>
      </w:r>
      <w:r w:rsidRPr="00876748">
        <w:rPr>
          <w:b/>
          <w:color w:val="0070C0"/>
          <w:u w:val="single"/>
          <w:lang w:eastAsia="ko-KR"/>
        </w:rPr>
        <w:t xml:space="preserve"> LOS Path </w:t>
      </w:r>
      <w:proofErr w:type="gramStart"/>
      <w:r w:rsidR="00307065">
        <w:rPr>
          <w:b/>
          <w:color w:val="0070C0"/>
          <w:u w:val="single"/>
          <w:lang w:eastAsia="ko-KR"/>
        </w:rPr>
        <w:t xml:space="preserve">in </w:t>
      </w:r>
      <w:r w:rsidRPr="00876748">
        <w:rPr>
          <w:b/>
          <w:color w:val="0070C0"/>
          <w:u w:val="single"/>
          <w:lang w:eastAsia="ko-KR"/>
        </w:rPr>
        <w:t xml:space="preserve"> the</w:t>
      </w:r>
      <w:proofErr w:type="gramEnd"/>
      <w:r w:rsidRPr="00876748">
        <w:rPr>
          <w:b/>
          <w:color w:val="0070C0"/>
          <w:u w:val="single"/>
          <w:lang w:eastAsia="ko-KR"/>
        </w:rPr>
        <w:t xml:space="preserve"> NTN TDL-C Channel</w:t>
      </w:r>
    </w:p>
    <w:p w14:paraId="59365EBE" w14:textId="77777777" w:rsidR="005345FB" w:rsidRPr="00045592" w:rsidRDefault="005345FB" w:rsidP="005345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5DD8574" w14:textId="2D5F3207" w:rsidR="005345FB" w:rsidRDefault="005345FB" w:rsidP="005345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07065">
        <w:rPr>
          <w:rFonts w:eastAsia="SimSun"/>
          <w:color w:val="0070C0"/>
          <w:szCs w:val="24"/>
          <w:lang w:eastAsia="zh-CN"/>
        </w:rPr>
        <w:t>MTK</w:t>
      </w:r>
      <w:r w:rsidR="00D6451D">
        <w:rPr>
          <w:rFonts w:eastAsia="SimSun"/>
          <w:color w:val="0070C0"/>
          <w:szCs w:val="24"/>
          <w:lang w:eastAsia="zh-CN"/>
        </w:rPr>
        <w:t>, Qualcomm</w:t>
      </w:r>
      <w:r>
        <w:rPr>
          <w:rFonts w:eastAsia="SimSun"/>
          <w:color w:val="0070C0"/>
          <w:szCs w:val="24"/>
          <w:lang w:eastAsia="zh-CN"/>
        </w:rPr>
        <w:t>)</w:t>
      </w:r>
      <w:r w:rsidRPr="00045592">
        <w:rPr>
          <w:rFonts w:eastAsia="SimSun"/>
          <w:color w:val="0070C0"/>
          <w:szCs w:val="24"/>
          <w:lang w:eastAsia="zh-CN"/>
        </w:rPr>
        <w:t xml:space="preserve">: </w:t>
      </w:r>
      <w:r w:rsidR="00660613" w:rsidRPr="00660613">
        <w:rPr>
          <w:rFonts w:eastAsia="SimSun"/>
          <w:color w:val="0070C0"/>
          <w:szCs w:val="24"/>
          <w:lang w:eastAsia="zh-CN"/>
        </w:rPr>
        <w:t xml:space="preserve">RAN4 define the Doppler shift for the LOS tap in NTN TDL-C channel, considering either fs = 0.7 </w:t>
      </w:r>
      <w:proofErr w:type="spellStart"/>
      <w:r w:rsidR="00660613" w:rsidRPr="00660613">
        <w:rPr>
          <w:rFonts w:eastAsia="SimSun"/>
          <w:color w:val="0070C0"/>
          <w:szCs w:val="24"/>
          <w:lang w:eastAsia="zh-CN"/>
        </w:rPr>
        <w:t>fd</w:t>
      </w:r>
      <w:proofErr w:type="spellEnd"/>
      <w:r w:rsidR="00660613" w:rsidRPr="00660613">
        <w:rPr>
          <w:rFonts w:eastAsia="SimSun"/>
          <w:color w:val="0070C0"/>
          <w:szCs w:val="24"/>
          <w:lang w:eastAsia="zh-CN"/>
        </w:rPr>
        <w:t xml:space="preserve"> or fs = cos(Ө) * </w:t>
      </w:r>
      <w:proofErr w:type="spellStart"/>
      <w:r w:rsidR="00660613" w:rsidRPr="00660613">
        <w:rPr>
          <w:rFonts w:eastAsia="SimSun"/>
          <w:color w:val="0070C0"/>
          <w:szCs w:val="24"/>
          <w:lang w:eastAsia="zh-CN"/>
        </w:rPr>
        <w:t>fd</w:t>
      </w:r>
      <w:proofErr w:type="spellEnd"/>
      <w:r w:rsidR="00660613" w:rsidRPr="00660613">
        <w:rPr>
          <w:rFonts w:eastAsia="SimSun"/>
          <w:color w:val="0070C0"/>
          <w:szCs w:val="24"/>
          <w:lang w:eastAsia="zh-CN"/>
        </w:rPr>
        <w:t xml:space="preserve"> with some specific </w:t>
      </w:r>
      <w:proofErr w:type="spellStart"/>
      <w:r w:rsidR="00660613" w:rsidRPr="00660613">
        <w:rPr>
          <w:rFonts w:eastAsia="SimSun"/>
          <w:color w:val="0070C0"/>
          <w:szCs w:val="24"/>
          <w:lang w:eastAsia="zh-CN"/>
        </w:rPr>
        <w:t>AoA</w:t>
      </w:r>
      <w:proofErr w:type="spellEnd"/>
      <w:r w:rsidR="00660613" w:rsidRPr="00660613">
        <w:rPr>
          <w:rFonts w:eastAsia="SimSun"/>
          <w:color w:val="0070C0"/>
          <w:szCs w:val="24"/>
          <w:lang w:eastAsia="zh-CN"/>
        </w:rPr>
        <w:t xml:space="preserve"> Ө value</w:t>
      </w:r>
      <w:r w:rsidR="00FE6084">
        <w:rPr>
          <w:rFonts w:eastAsia="SimSun"/>
          <w:color w:val="0070C0"/>
          <w:szCs w:val="24"/>
          <w:lang w:eastAsia="zh-CN"/>
        </w:rPr>
        <w:t>, e.g., 60</w:t>
      </w:r>
      <w:r w:rsidR="006311A2">
        <w:rPr>
          <w:rFonts w:eastAsia="SimSun"/>
          <w:color w:val="0070C0"/>
          <w:szCs w:val="24"/>
          <w:lang w:eastAsia="zh-CN"/>
        </w:rPr>
        <w:t xml:space="preserve"> </w:t>
      </w:r>
      <w:r w:rsidR="00B91CCF">
        <w:rPr>
          <w:rFonts w:eastAsia="SimSun"/>
          <w:color w:val="0070C0"/>
          <w:szCs w:val="24"/>
          <w:lang w:eastAsia="zh-CN"/>
        </w:rPr>
        <w:t>degrees</w:t>
      </w:r>
    </w:p>
    <w:p w14:paraId="6E55723A" w14:textId="77777777" w:rsidR="005345FB" w:rsidRDefault="005345FB" w:rsidP="005345FB">
      <w:pPr>
        <w:spacing w:after="120"/>
        <w:rPr>
          <w:color w:val="0070C0"/>
          <w:szCs w:val="24"/>
          <w:lang w:eastAsia="zh-CN"/>
        </w:rPr>
      </w:pPr>
    </w:p>
    <w:p w14:paraId="5F0C1906" w14:textId="77777777" w:rsidR="005345FB" w:rsidRDefault="005345FB" w:rsidP="005345FB">
      <w:pPr>
        <w:spacing w:after="120"/>
        <w:jc w:val="center"/>
        <w:rPr>
          <w:color w:val="0070C0"/>
          <w:szCs w:val="24"/>
          <w:lang w:eastAsia="zh-CN"/>
        </w:rPr>
      </w:pPr>
      <w:r w:rsidRPr="00B165D4">
        <w:rPr>
          <w:noProof/>
          <w:lang w:val="en-US" w:eastAsia="zh-CN"/>
        </w:rPr>
        <w:drawing>
          <wp:inline distT="0" distB="0" distL="0" distR="0" wp14:anchorId="7062CFFA" wp14:editId="19D19D23">
            <wp:extent cx="2695317" cy="19800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4041" cy="1986415"/>
                    </a:xfrm>
                    <a:prstGeom prst="rect">
                      <a:avLst/>
                    </a:prstGeom>
                    <a:noFill/>
                    <a:ln>
                      <a:noFill/>
                    </a:ln>
                  </pic:spPr>
                </pic:pic>
              </a:graphicData>
            </a:graphic>
          </wp:inline>
        </w:drawing>
      </w:r>
    </w:p>
    <w:p w14:paraId="6E28E20E" w14:textId="77777777" w:rsidR="005345FB" w:rsidRPr="002E3846" w:rsidRDefault="005345FB" w:rsidP="005345FB">
      <w:pPr>
        <w:spacing w:after="120"/>
        <w:rPr>
          <w:color w:val="0070C0"/>
          <w:szCs w:val="24"/>
          <w:lang w:eastAsia="zh-CN"/>
        </w:rPr>
      </w:pPr>
    </w:p>
    <w:p w14:paraId="31751BFD" w14:textId="0CC72A8F" w:rsidR="005345FB" w:rsidRDefault="005345FB" w:rsidP="005345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D6451D">
        <w:rPr>
          <w:rFonts w:eastAsia="SimSun"/>
          <w:color w:val="0070C0"/>
          <w:szCs w:val="24"/>
          <w:lang w:eastAsia="zh-CN"/>
        </w:rPr>
        <w:t xml:space="preserve"> (Nokia, Apple</w:t>
      </w:r>
      <w:r w:rsidR="0061720B">
        <w:rPr>
          <w:rFonts w:eastAsia="SimSun"/>
          <w:color w:val="0070C0"/>
          <w:szCs w:val="24"/>
          <w:lang w:eastAsia="zh-CN"/>
        </w:rPr>
        <w:t>, Ericsson</w:t>
      </w:r>
      <w:r w:rsidR="00D6451D">
        <w:rPr>
          <w:rFonts w:eastAsia="SimSun"/>
          <w:color w:val="0070C0"/>
          <w:szCs w:val="24"/>
          <w:lang w:eastAsia="zh-CN"/>
        </w:rPr>
        <w:t>)</w:t>
      </w:r>
      <w:r w:rsidRPr="00045592">
        <w:rPr>
          <w:rFonts w:eastAsia="SimSun"/>
          <w:color w:val="0070C0"/>
          <w:szCs w:val="24"/>
          <w:lang w:eastAsia="zh-CN"/>
        </w:rPr>
        <w:t xml:space="preserve">: </w:t>
      </w:r>
      <w:r w:rsidR="0026159F">
        <w:rPr>
          <w:rFonts w:eastAsia="SimSun"/>
          <w:color w:val="0070C0"/>
          <w:szCs w:val="24"/>
          <w:lang w:eastAsia="zh-CN"/>
        </w:rPr>
        <w:t xml:space="preserve">No need to </w:t>
      </w:r>
      <w:r w:rsidR="00F4393F">
        <w:rPr>
          <w:rFonts w:eastAsia="SimSun"/>
          <w:color w:val="0070C0"/>
          <w:szCs w:val="24"/>
          <w:lang w:eastAsia="zh-CN"/>
        </w:rPr>
        <w:t xml:space="preserve">define </w:t>
      </w:r>
      <w:r w:rsidR="00B44913" w:rsidRPr="00660613">
        <w:rPr>
          <w:rFonts w:eastAsia="SimSun"/>
          <w:color w:val="0070C0"/>
          <w:szCs w:val="24"/>
          <w:lang w:eastAsia="zh-CN"/>
        </w:rPr>
        <w:t xml:space="preserve">fs = 0.7 </w:t>
      </w:r>
      <w:proofErr w:type="spellStart"/>
      <w:r w:rsidR="00B44913" w:rsidRPr="00660613">
        <w:rPr>
          <w:rFonts w:eastAsia="SimSun"/>
          <w:color w:val="0070C0"/>
          <w:szCs w:val="24"/>
          <w:lang w:eastAsia="zh-CN"/>
        </w:rPr>
        <w:t>fd</w:t>
      </w:r>
      <w:proofErr w:type="spellEnd"/>
      <w:r w:rsidR="00B44913" w:rsidRPr="00660613">
        <w:rPr>
          <w:rFonts w:eastAsia="SimSun"/>
          <w:color w:val="0070C0"/>
          <w:szCs w:val="24"/>
          <w:lang w:eastAsia="zh-CN"/>
        </w:rPr>
        <w:t xml:space="preserve"> or fs = cos(Ө) * </w:t>
      </w:r>
      <w:proofErr w:type="spellStart"/>
      <w:r w:rsidR="00B44913" w:rsidRPr="00660613">
        <w:rPr>
          <w:rFonts w:eastAsia="SimSun"/>
          <w:color w:val="0070C0"/>
          <w:szCs w:val="24"/>
          <w:lang w:eastAsia="zh-CN"/>
        </w:rPr>
        <w:t>fd</w:t>
      </w:r>
      <w:proofErr w:type="spellEnd"/>
      <w:r w:rsidR="00B44913" w:rsidRPr="00660613">
        <w:rPr>
          <w:rFonts w:eastAsia="SimSun"/>
          <w:color w:val="0070C0"/>
          <w:szCs w:val="24"/>
          <w:lang w:eastAsia="zh-CN"/>
        </w:rPr>
        <w:t xml:space="preserve"> with some specific </w:t>
      </w:r>
      <w:proofErr w:type="spellStart"/>
      <w:r w:rsidR="00B44913" w:rsidRPr="00660613">
        <w:rPr>
          <w:rFonts w:eastAsia="SimSun"/>
          <w:color w:val="0070C0"/>
          <w:szCs w:val="24"/>
          <w:lang w:eastAsia="zh-CN"/>
        </w:rPr>
        <w:t>AoA</w:t>
      </w:r>
      <w:proofErr w:type="spellEnd"/>
      <w:r w:rsidR="00B44913" w:rsidRPr="00660613">
        <w:rPr>
          <w:rFonts w:eastAsia="SimSun"/>
          <w:color w:val="0070C0"/>
          <w:szCs w:val="24"/>
          <w:lang w:eastAsia="zh-CN"/>
        </w:rPr>
        <w:t xml:space="preserve"> Ө value</w:t>
      </w:r>
    </w:p>
    <w:p w14:paraId="5CCE1CF5" w14:textId="3E306086" w:rsidR="006B6514" w:rsidRPr="006B6514" w:rsidRDefault="006B6514" w:rsidP="000E319E">
      <w:pPr>
        <w:spacing w:after="120"/>
        <w:ind w:left="852" w:firstLine="228"/>
        <w:rPr>
          <w:color w:val="0070C0"/>
          <w:szCs w:val="24"/>
          <w:lang w:eastAsia="zh-CN"/>
        </w:rPr>
      </w:pPr>
      <w:r>
        <w:rPr>
          <w:color w:val="0070C0"/>
          <w:szCs w:val="24"/>
          <w:lang w:eastAsia="zh-CN"/>
        </w:rPr>
        <w:t xml:space="preserve">Moderator’s note: </w:t>
      </w:r>
      <w:r w:rsidR="00683EE4">
        <w:rPr>
          <w:color w:val="0070C0"/>
          <w:szCs w:val="24"/>
          <w:lang w:eastAsia="zh-CN"/>
        </w:rPr>
        <w:t xml:space="preserve">Option 2 was agreed as the starting point </w:t>
      </w:r>
      <w:r w:rsidR="00B43759">
        <w:rPr>
          <w:color w:val="0070C0"/>
          <w:szCs w:val="24"/>
          <w:lang w:eastAsia="zh-CN"/>
        </w:rPr>
        <w:t>in last meeting</w:t>
      </w:r>
    </w:p>
    <w:p w14:paraId="54538A88" w14:textId="77777777" w:rsidR="000E319E" w:rsidRPr="00045592" w:rsidRDefault="000E319E" w:rsidP="000E31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F65D19" w14:textId="77777777" w:rsidR="000E319E" w:rsidRDefault="000E319E" w:rsidP="000E319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678C8A6" w14:textId="44529E98" w:rsidR="005345FB" w:rsidRDefault="00C00F8A" w:rsidP="005345FB">
      <w:pPr>
        <w:spacing w:after="120"/>
        <w:rPr>
          <w:color w:val="0070C0"/>
          <w:szCs w:val="24"/>
          <w:lang w:eastAsia="zh-CN"/>
        </w:rPr>
      </w:pPr>
      <w:r>
        <w:rPr>
          <w:color w:val="0070C0"/>
          <w:szCs w:val="24"/>
          <w:lang w:eastAsia="zh-CN"/>
        </w:rPr>
        <w:t>GTW discussion:</w:t>
      </w:r>
    </w:p>
    <w:p w14:paraId="309AFFA4" w14:textId="2B3DF3FC" w:rsidR="00C00F8A" w:rsidRDefault="00C00F8A" w:rsidP="00C00F8A">
      <w:pPr>
        <w:pStyle w:val="ListParagraph"/>
        <w:numPr>
          <w:ilvl w:val="0"/>
          <w:numId w:val="56"/>
        </w:numPr>
        <w:spacing w:after="120"/>
        <w:ind w:firstLineChars="0"/>
        <w:rPr>
          <w:color w:val="0070C0"/>
          <w:szCs w:val="24"/>
          <w:lang w:eastAsia="zh-CN"/>
        </w:rPr>
      </w:pPr>
      <w:r>
        <w:rPr>
          <w:color w:val="0070C0"/>
          <w:szCs w:val="24"/>
          <w:lang w:eastAsia="zh-CN"/>
        </w:rPr>
        <w:t>MTK: We would like to clarify doppler shift for LOS tap which would be useful for simulation.</w:t>
      </w:r>
    </w:p>
    <w:p w14:paraId="02C5DA80" w14:textId="38B67316" w:rsidR="00C00F8A" w:rsidRDefault="00C00F8A" w:rsidP="00C00F8A">
      <w:pPr>
        <w:pStyle w:val="ListParagraph"/>
        <w:numPr>
          <w:ilvl w:val="0"/>
          <w:numId w:val="56"/>
        </w:numPr>
        <w:spacing w:after="120"/>
        <w:ind w:firstLineChars="0"/>
        <w:rPr>
          <w:color w:val="0070C0"/>
          <w:szCs w:val="24"/>
          <w:lang w:eastAsia="zh-CN"/>
        </w:rPr>
      </w:pPr>
      <w:r>
        <w:rPr>
          <w:color w:val="0070C0"/>
          <w:szCs w:val="24"/>
          <w:lang w:eastAsia="zh-CN"/>
        </w:rPr>
        <w:t xml:space="preserve">QC: We have similar view as MTK. </w:t>
      </w:r>
    </w:p>
    <w:p w14:paraId="4A69E62A" w14:textId="187ECFC4" w:rsidR="00C00F8A" w:rsidRDefault="00C00F8A" w:rsidP="00C00F8A">
      <w:pPr>
        <w:pStyle w:val="ListParagraph"/>
        <w:numPr>
          <w:ilvl w:val="0"/>
          <w:numId w:val="56"/>
        </w:numPr>
        <w:spacing w:after="120"/>
        <w:ind w:firstLineChars="0"/>
        <w:rPr>
          <w:color w:val="0070C0"/>
          <w:szCs w:val="24"/>
          <w:lang w:eastAsia="zh-CN"/>
        </w:rPr>
      </w:pPr>
      <w:r>
        <w:rPr>
          <w:color w:val="0070C0"/>
          <w:szCs w:val="24"/>
          <w:lang w:eastAsia="zh-CN"/>
        </w:rPr>
        <w:t xml:space="preserve">Apple: In TR 38.901 we shave clarification on the doppler shift of </w:t>
      </w:r>
      <w:proofErr w:type="spellStart"/>
      <w:r>
        <w:rPr>
          <w:color w:val="0070C0"/>
          <w:szCs w:val="24"/>
          <w:lang w:eastAsia="zh-CN"/>
        </w:rPr>
        <w:t>LoS</w:t>
      </w:r>
      <w:proofErr w:type="spellEnd"/>
      <w:r>
        <w:rPr>
          <w:color w:val="0070C0"/>
          <w:szCs w:val="24"/>
          <w:lang w:eastAsia="zh-CN"/>
        </w:rPr>
        <w:t xml:space="preserve">; but for 38.101-5 no such definition. We believe no need to capture this explicitly into 38.101-5. </w:t>
      </w:r>
    </w:p>
    <w:p w14:paraId="2E13E6D5" w14:textId="79A83897" w:rsidR="00C00F8A" w:rsidRDefault="00C00F8A" w:rsidP="00C00F8A">
      <w:pPr>
        <w:pStyle w:val="ListParagraph"/>
        <w:numPr>
          <w:ilvl w:val="0"/>
          <w:numId w:val="56"/>
        </w:numPr>
        <w:spacing w:after="120"/>
        <w:ind w:firstLineChars="0"/>
        <w:rPr>
          <w:color w:val="0070C0"/>
          <w:szCs w:val="24"/>
          <w:lang w:eastAsia="zh-CN"/>
        </w:rPr>
      </w:pPr>
      <w:r>
        <w:rPr>
          <w:color w:val="0070C0"/>
          <w:szCs w:val="24"/>
          <w:lang w:eastAsia="zh-CN"/>
        </w:rPr>
        <w:t xml:space="preserve">Nokia: </w:t>
      </w:r>
      <w:r w:rsidR="00E8011A">
        <w:rPr>
          <w:color w:val="0070C0"/>
          <w:szCs w:val="24"/>
          <w:lang w:eastAsia="zh-CN"/>
        </w:rPr>
        <w:t xml:space="preserve">We prefer option 2. </w:t>
      </w:r>
    </w:p>
    <w:p w14:paraId="458FFCA8" w14:textId="5EE42585" w:rsidR="00E8011A" w:rsidRDefault="00E8011A" w:rsidP="00C00F8A">
      <w:pPr>
        <w:pStyle w:val="ListParagraph"/>
        <w:numPr>
          <w:ilvl w:val="0"/>
          <w:numId w:val="56"/>
        </w:numPr>
        <w:spacing w:after="120"/>
        <w:ind w:firstLineChars="0"/>
        <w:rPr>
          <w:color w:val="0070C0"/>
          <w:szCs w:val="24"/>
          <w:lang w:eastAsia="zh-CN"/>
        </w:rPr>
      </w:pPr>
      <w:r>
        <w:rPr>
          <w:color w:val="0070C0"/>
          <w:szCs w:val="24"/>
          <w:lang w:eastAsia="zh-CN"/>
        </w:rPr>
        <w:t xml:space="preserve">MTK: We should be clear for that part. </w:t>
      </w:r>
    </w:p>
    <w:p w14:paraId="41E0951F" w14:textId="77777777" w:rsidR="00E8011A" w:rsidRDefault="00E8011A" w:rsidP="00E8011A">
      <w:pPr>
        <w:spacing w:after="120"/>
        <w:rPr>
          <w:color w:val="0070C0"/>
          <w:szCs w:val="24"/>
          <w:lang w:eastAsia="zh-CN"/>
        </w:rPr>
      </w:pPr>
      <w:r>
        <w:rPr>
          <w:color w:val="0070C0"/>
          <w:szCs w:val="24"/>
          <w:lang w:eastAsia="zh-CN"/>
        </w:rPr>
        <w:t>Agreement:</w:t>
      </w:r>
    </w:p>
    <w:p w14:paraId="718045CE" w14:textId="4199BC7B" w:rsidR="00E8011A" w:rsidRDefault="00E8011A" w:rsidP="00E8011A">
      <w:pPr>
        <w:spacing w:after="120"/>
        <w:rPr>
          <w:color w:val="0070C0"/>
          <w:szCs w:val="24"/>
          <w:lang w:eastAsia="zh-CN"/>
        </w:rPr>
      </w:pPr>
      <w:r w:rsidRPr="00997645">
        <w:rPr>
          <w:color w:val="0070C0"/>
          <w:szCs w:val="24"/>
          <w:highlight w:val="yellow"/>
          <w:lang w:eastAsia="zh-CN"/>
        </w:rPr>
        <w:t xml:space="preserve">Further clarify the doppler shift for </w:t>
      </w:r>
      <w:proofErr w:type="spellStart"/>
      <w:r w:rsidRPr="00997645">
        <w:rPr>
          <w:color w:val="0070C0"/>
          <w:szCs w:val="24"/>
          <w:highlight w:val="yellow"/>
          <w:lang w:eastAsia="zh-CN"/>
        </w:rPr>
        <w:t>LoS</w:t>
      </w:r>
      <w:proofErr w:type="spellEnd"/>
      <w:r w:rsidRPr="00997645">
        <w:rPr>
          <w:color w:val="0070C0"/>
          <w:szCs w:val="24"/>
          <w:highlight w:val="yellow"/>
          <w:lang w:eastAsia="zh-CN"/>
        </w:rPr>
        <w:t xml:space="preserve"> tap, such information can be captured into WF.</w:t>
      </w:r>
      <w:r>
        <w:rPr>
          <w:color w:val="0070C0"/>
          <w:szCs w:val="24"/>
          <w:lang w:eastAsia="zh-CN"/>
        </w:rPr>
        <w:t xml:space="preserve"> </w:t>
      </w:r>
    </w:p>
    <w:p w14:paraId="49C3C866" w14:textId="77777777" w:rsidR="00E8011A" w:rsidRPr="00997645" w:rsidRDefault="00E8011A">
      <w:pPr>
        <w:spacing w:after="120"/>
        <w:rPr>
          <w:color w:val="0070C0"/>
          <w:szCs w:val="24"/>
          <w:lang w:eastAsia="zh-CN"/>
        </w:rPr>
      </w:pPr>
    </w:p>
    <w:p w14:paraId="139CEC3A" w14:textId="0031F43E" w:rsidR="00AB04EF" w:rsidRPr="00805BE8" w:rsidRDefault="00AB04EF" w:rsidP="008166C7">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154D99">
        <w:rPr>
          <w:sz w:val="24"/>
          <w:szCs w:val="16"/>
        </w:rPr>
        <w:t>3</w:t>
      </w:r>
    </w:p>
    <w:p w14:paraId="061F33E2" w14:textId="77777777" w:rsidR="00AB04EF" w:rsidRPr="009415B0" w:rsidRDefault="00AB04EF" w:rsidP="00AB04E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6160B2A" w14:textId="77777777" w:rsidR="00AB04EF" w:rsidRPr="00035C50" w:rsidRDefault="00AB04EF" w:rsidP="00AB04E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6B72E96" w14:textId="48A4FC7C" w:rsidR="00AB04EF" w:rsidRPr="00045592" w:rsidRDefault="00AB04EF" w:rsidP="00AB04E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54D99">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7C8312B8" w14:textId="77777777" w:rsidR="00AB04EF" w:rsidRPr="00045592" w:rsidRDefault="00AB04EF" w:rsidP="00AB0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6190DF" w14:textId="6AA18DD1" w:rsidR="008C36FA" w:rsidRPr="008C36FA" w:rsidRDefault="008C36FA" w:rsidP="008C36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 (Nokia</w:t>
      </w:r>
      <w:r w:rsidR="00A5285F">
        <w:rPr>
          <w:rFonts w:eastAsia="SimSun"/>
          <w:color w:val="0070C0"/>
          <w:szCs w:val="24"/>
          <w:lang w:eastAsia="zh-CN"/>
        </w:rPr>
        <w:t>, Apple</w:t>
      </w:r>
      <w:r w:rsidR="00042C9F">
        <w:rPr>
          <w:rFonts w:eastAsia="SimSun"/>
          <w:color w:val="0070C0"/>
          <w:szCs w:val="24"/>
          <w:lang w:eastAsia="zh-CN"/>
        </w:rPr>
        <w:t>, Qualcomm</w:t>
      </w:r>
      <w:r w:rsidR="00825A61">
        <w:rPr>
          <w:rFonts w:eastAsia="SimSun"/>
          <w:color w:val="0070C0"/>
          <w:szCs w:val="24"/>
          <w:lang w:eastAsia="zh-CN"/>
        </w:rPr>
        <w:t xml:space="preserve">, </w:t>
      </w:r>
      <w:r w:rsidR="00825A61" w:rsidRPr="00825A61">
        <w:rPr>
          <w:rFonts w:eastAsia="SimSun"/>
          <w:color w:val="0070C0"/>
          <w:szCs w:val="24"/>
          <w:lang w:eastAsia="zh-CN"/>
        </w:rPr>
        <w:t>Ericsson</w:t>
      </w:r>
      <w:r w:rsidR="00D6451D">
        <w:rPr>
          <w:rFonts w:eastAsia="SimSun"/>
          <w:color w:val="0070C0"/>
          <w:szCs w:val="24"/>
          <w:lang w:eastAsia="zh-CN"/>
        </w:rPr>
        <w:t>, MTK</w:t>
      </w:r>
      <w:r>
        <w:rPr>
          <w:rFonts w:eastAsia="SimSun"/>
          <w:color w:val="0070C0"/>
          <w:szCs w:val="24"/>
          <w:lang w:eastAsia="zh-CN"/>
        </w:rPr>
        <w:t>)</w:t>
      </w:r>
      <w:r w:rsidRPr="00045592">
        <w:rPr>
          <w:rFonts w:eastAsia="SimSun"/>
          <w:color w:val="0070C0"/>
          <w:szCs w:val="24"/>
          <w:lang w:eastAsia="zh-CN"/>
        </w:rPr>
        <w:t xml:space="preserve">: </w:t>
      </w:r>
      <w:r>
        <w:rPr>
          <w:rFonts w:eastAsia="SimSun"/>
          <w:color w:val="0070C0"/>
          <w:szCs w:val="24"/>
          <w:lang w:eastAsia="zh-CN"/>
        </w:rPr>
        <w:t xml:space="preserve">Do not </w:t>
      </w:r>
      <w:r w:rsidRPr="00467863">
        <w:rPr>
          <w:rFonts w:eastAsia="SimSun"/>
          <w:color w:val="0070C0"/>
          <w:szCs w:val="24"/>
          <w:lang w:eastAsia="zh-CN"/>
        </w:rPr>
        <w:t>define PDSCH performance requirements for 64QAM</w:t>
      </w:r>
    </w:p>
    <w:p w14:paraId="4B722211" w14:textId="533D2E39" w:rsidR="00AB04EF" w:rsidRPr="00045592" w:rsidRDefault="00AB04EF" w:rsidP="00AB04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8C36FA">
        <w:rPr>
          <w:rFonts w:eastAsia="SimSun"/>
          <w:color w:val="0070C0"/>
          <w:szCs w:val="24"/>
          <w:lang w:eastAsia="zh-CN"/>
        </w:rPr>
        <w:t>2</w:t>
      </w:r>
      <w:r>
        <w:rPr>
          <w:rFonts w:eastAsia="SimSun"/>
          <w:color w:val="0070C0"/>
          <w:szCs w:val="24"/>
          <w:lang w:eastAsia="zh-CN"/>
        </w:rPr>
        <w:t xml:space="preserve"> (Huawei)</w:t>
      </w:r>
      <w:r w:rsidRPr="00045592">
        <w:rPr>
          <w:rFonts w:eastAsia="SimSun"/>
          <w:color w:val="0070C0"/>
          <w:szCs w:val="24"/>
          <w:lang w:eastAsia="zh-CN"/>
        </w:rPr>
        <w:t xml:space="preserve">: </w:t>
      </w:r>
      <w:r w:rsidRPr="00467863">
        <w:rPr>
          <w:rFonts w:eastAsia="SimSun"/>
          <w:color w:val="0070C0"/>
          <w:szCs w:val="24"/>
          <w:lang w:eastAsia="zh-CN"/>
        </w:rPr>
        <w:t>Define PDSCH performance requirements for 64QAM</w:t>
      </w:r>
    </w:p>
    <w:p w14:paraId="1646ADB7" w14:textId="77777777" w:rsidR="00AB04EF" w:rsidRPr="00045592" w:rsidRDefault="00AB04EF" w:rsidP="00AB0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64975E" w14:textId="7ADA615D" w:rsidR="00AB04EF" w:rsidRDefault="007F575F" w:rsidP="00AB04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D5684E1" w14:textId="6D33E9A0" w:rsidR="00700481" w:rsidRDefault="00700481" w:rsidP="00700481">
      <w:pPr>
        <w:spacing w:after="120"/>
        <w:rPr>
          <w:color w:val="0070C0"/>
          <w:szCs w:val="24"/>
          <w:lang w:eastAsia="zh-CN"/>
        </w:rPr>
      </w:pPr>
      <w:r>
        <w:rPr>
          <w:color w:val="0070C0"/>
          <w:szCs w:val="24"/>
          <w:lang w:eastAsia="zh-CN"/>
        </w:rPr>
        <w:t xml:space="preserve">GTW discussion: </w:t>
      </w:r>
    </w:p>
    <w:p w14:paraId="7B968313" w14:textId="0D6B7B47" w:rsidR="00700481" w:rsidRDefault="00700481" w:rsidP="00700481">
      <w:pPr>
        <w:pStyle w:val="ListParagraph"/>
        <w:numPr>
          <w:ilvl w:val="0"/>
          <w:numId w:val="57"/>
        </w:numPr>
        <w:spacing w:after="120"/>
        <w:ind w:firstLineChars="0"/>
        <w:rPr>
          <w:color w:val="0070C0"/>
          <w:szCs w:val="24"/>
          <w:lang w:eastAsia="zh-CN"/>
        </w:rPr>
      </w:pPr>
      <w:r>
        <w:rPr>
          <w:color w:val="0070C0"/>
          <w:szCs w:val="24"/>
          <w:lang w:eastAsia="zh-CN"/>
        </w:rPr>
        <w:t xml:space="preserve">Huawei: The feasibility already confirmed and discussed in RF session.  </w:t>
      </w:r>
    </w:p>
    <w:p w14:paraId="36FA0B19" w14:textId="3AEDD9FB" w:rsidR="00700481" w:rsidRPr="00997645" w:rsidRDefault="00700481" w:rsidP="00700481">
      <w:pPr>
        <w:spacing w:after="120"/>
        <w:rPr>
          <w:color w:val="0070C0"/>
          <w:szCs w:val="24"/>
          <w:highlight w:val="green"/>
          <w:lang w:eastAsia="zh-CN"/>
        </w:rPr>
      </w:pPr>
      <w:r w:rsidRPr="00997645">
        <w:rPr>
          <w:color w:val="0070C0"/>
          <w:szCs w:val="24"/>
          <w:highlight w:val="green"/>
          <w:lang w:eastAsia="zh-CN"/>
        </w:rPr>
        <w:t>Agreement: Do not define PDSCH performance requirements for 64QAM</w:t>
      </w:r>
    </w:p>
    <w:p w14:paraId="51D055D7" w14:textId="56FE6151" w:rsidR="00700481" w:rsidRPr="00997645" w:rsidRDefault="00700481" w:rsidP="00997645">
      <w:pPr>
        <w:pStyle w:val="ListParagraph"/>
        <w:numPr>
          <w:ilvl w:val="0"/>
          <w:numId w:val="57"/>
        </w:numPr>
        <w:spacing w:after="120"/>
        <w:ind w:firstLineChars="0"/>
        <w:rPr>
          <w:color w:val="0070C0"/>
          <w:szCs w:val="24"/>
          <w:highlight w:val="green"/>
          <w:lang w:eastAsia="zh-CN"/>
        </w:rPr>
      </w:pPr>
      <w:r w:rsidRPr="00997645">
        <w:rPr>
          <w:color w:val="0070C0"/>
          <w:szCs w:val="24"/>
          <w:highlight w:val="green"/>
          <w:lang w:eastAsia="zh-CN"/>
        </w:rPr>
        <w:t xml:space="preserve">It’s not precluded to </w:t>
      </w:r>
      <w:r>
        <w:rPr>
          <w:color w:val="0070C0"/>
          <w:szCs w:val="24"/>
          <w:highlight w:val="green"/>
          <w:lang w:eastAsia="zh-CN"/>
        </w:rPr>
        <w:t xml:space="preserve">discuss and </w:t>
      </w:r>
      <w:r w:rsidRPr="00997645">
        <w:rPr>
          <w:color w:val="0070C0"/>
          <w:szCs w:val="24"/>
          <w:highlight w:val="green"/>
          <w:lang w:eastAsia="zh-CN"/>
        </w:rPr>
        <w:t>specify requirements</w:t>
      </w:r>
      <w:r>
        <w:rPr>
          <w:color w:val="0070C0"/>
          <w:szCs w:val="24"/>
          <w:highlight w:val="green"/>
          <w:lang w:eastAsia="zh-CN"/>
        </w:rPr>
        <w:t xml:space="preserve"> for 64QAM</w:t>
      </w:r>
      <w:r w:rsidRPr="00997645">
        <w:rPr>
          <w:color w:val="0070C0"/>
          <w:szCs w:val="24"/>
          <w:highlight w:val="green"/>
          <w:lang w:eastAsia="zh-CN"/>
        </w:rPr>
        <w:t xml:space="preserve"> in future releases.</w:t>
      </w:r>
    </w:p>
    <w:p w14:paraId="6F650465" w14:textId="31889CF1" w:rsidR="00700481" w:rsidRPr="00997645" w:rsidRDefault="00700481" w:rsidP="00997645">
      <w:pPr>
        <w:spacing w:after="120"/>
        <w:rPr>
          <w:color w:val="0070C0"/>
          <w:szCs w:val="24"/>
          <w:lang w:eastAsia="zh-CN"/>
        </w:rPr>
      </w:pPr>
    </w:p>
    <w:p w14:paraId="2A0FAE5E" w14:textId="5147B213" w:rsidR="00AB04EF" w:rsidRPr="00805BE8" w:rsidRDefault="00AB04EF" w:rsidP="008166C7">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0444AA">
        <w:rPr>
          <w:sz w:val="24"/>
          <w:szCs w:val="16"/>
        </w:rPr>
        <w:t>4</w:t>
      </w:r>
    </w:p>
    <w:p w14:paraId="36A10EFC" w14:textId="77777777" w:rsidR="00AB04EF" w:rsidRPr="009415B0" w:rsidRDefault="00AB04EF" w:rsidP="00AB04E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BC8B449" w14:textId="77777777" w:rsidR="00AB04EF" w:rsidRPr="00035C50" w:rsidRDefault="00AB04EF" w:rsidP="00AB04E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DB92D16" w14:textId="14F9E9F0" w:rsidR="00AB04EF" w:rsidRPr="00045592" w:rsidRDefault="00AB04EF" w:rsidP="00AB04E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444AA">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0403734C" w14:textId="77777777" w:rsidR="00AB04EF" w:rsidRPr="00045592" w:rsidRDefault="00AB04EF" w:rsidP="00AB0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5C5F5A" w14:textId="4354A3CE" w:rsidR="008C36FA" w:rsidRPr="008C36FA" w:rsidRDefault="008C36FA" w:rsidP="008C36F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 (Nokia</w:t>
      </w:r>
      <w:r w:rsidR="00A5285F">
        <w:rPr>
          <w:rFonts w:eastAsia="SimSun"/>
          <w:color w:val="0070C0"/>
          <w:szCs w:val="24"/>
          <w:lang w:eastAsia="zh-CN"/>
        </w:rPr>
        <w:t>, Apple</w:t>
      </w:r>
      <w:r w:rsidR="00042C9F">
        <w:rPr>
          <w:rFonts w:eastAsia="SimSun"/>
          <w:color w:val="0070C0"/>
          <w:szCs w:val="24"/>
          <w:lang w:eastAsia="zh-CN"/>
        </w:rPr>
        <w:t>, Qualcomm</w:t>
      </w:r>
      <w:r w:rsidR="00825A61">
        <w:rPr>
          <w:rFonts w:eastAsia="SimSun"/>
          <w:color w:val="0070C0"/>
          <w:szCs w:val="24"/>
          <w:lang w:eastAsia="zh-CN"/>
        </w:rPr>
        <w:t xml:space="preserve">, </w:t>
      </w:r>
      <w:r w:rsidR="00825A61" w:rsidRPr="00825A61">
        <w:rPr>
          <w:rFonts w:eastAsia="SimSun"/>
          <w:color w:val="0070C0"/>
          <w:szCs w:val="24"/>
          <w:lang w:eastAsia="zh-CN"/>
        </w:rPr>
        <w:t>Ericsson</w:t>
      </w:r>
      <w:r w:rsidR="00D6451D">
        <w:rPr>
          <w:rFonts w:eastAsia="SimSun"/>
          <w:color w:val="0070C0"/>
          <w:szCs w:val="24"/>
          <w:lang w:eastAsia="zh-CN"/>
        </w:rPr>
        <w:t>, MTK</w:t>
      </w:r>
      <w:r>
        <w:rPr>
          <w:rFonts w:eastAsia="SimSun"/>
          <w:color w:val="0070C0"/>
          <w:szCs w:val="24"/>
          <w:lang w:eastAsia="zh-CN"/>
        </w:rPr>
        <w:t>)</w:t>
      </w:r>
      <w:r w:rsidRPr="00045592">
        <w:rPr>
          <w:rFonts w:eastAsia="SimSun"/>
          <w:color w:val="0070C0"/>
          <w:szCs w:val="24"/>
          <w:lang w:eastAsia="zh-CN"/>
        </w:rPr>
        <w:t xml:space="preserve">: </w:t>
      </w:r>
      <w:r w:rsidRPr="004A3A6F">
        <w:rPr>
          <w:rFonts w:eastAsia="SimSun"/>
          <w:color w:val="0070C0"/>
          <w:szCs w:val="24"/>
          <w:lang w:eastAsia="zh-CN"/>
        </w:rPr>
        <w:t xml:space="preserve">Do not define requirements with </w:t>
      </w:r>
      <w:r>
        <w:rPr>
          <w:rFonts w:eastAsia="SimSun"/>
          <w:color w:val="0070C0"/>
          <w:szCs w:val="24"/>
          <w:lang w:eastAsia="zh-CN"/>
        </w:rPr>
        <w:t xml:space="preserve">additional </w:t>
      </w:r>
      <w:r w:rsidRPr="004A3A6F">
        <w:rPr>
          <w:rFonts w:eastAsia="SimSun"/>
          <w:color w:val="0070C0"/>
          <w:szCs w:val="24"/>
          <w:lang w:eastAsia="zh-CN"/>
        </w:rPr>
        <w:t>30KHz SCS for NTN</w:t>
      </w:r>
    </w:p>
    <w:p w14:paraId="136AD6F8" w14:textId="480D9E12" w:rsidR="00AB04EF" w:rsidRPr="00045592" w:rsidRDefault="00AB04EF" w:rsidP="00AB04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8C36FA">
        <w:rPr>
          <w:rFonts w:eastAsia="SimSun"/>
          <w:color w:val="0070C0"/>
          <w:szCs w:val="24"/>
          <w:lang w:eastAsia="zh-CN"/>
        </w:rPr>
        <w:t>2</w:t>
      </w:r>
      <w:r>
        <w:rPr>
          <w:rFonts w:eastAsia="SimSun"/>
          <w:color w:val="0070C0"/>
          <w:szCs w:val="24"/>
          <w:lang w:eastAsia="zh-CN"/>
        </w:rPr>
        <w:t xml:space="preserve"> (Huawei)</w:t>
      </w:r>
      <w:r w:rsidRPr="00045592">
        <w:rPr>
          <w:rFonts w:eastAsia="SimSun"/>
          <w:color w:val="0070C0"/>
          <w:szCs w:val="24"/>
          <w:lang w:eastAsia="zh-CN"/>
        </w:rPr>
        <w:t xml:space="preserve">: </w:t>
      </w:r>
      <w:r>
        <w:rPr>
          <w:rFonts w:eastAsia="SimSun"/>
          <w:color w:val="0070C0"/>
          <w:szCs w:val="24"/>
          <w:lang w:eastAsia="zh-CN"/>
        </w:rPr>
        <w:t xml:space="preserve">Define </w:t>
      </w:r>
      <w:r w:rsidRPr="004A3A6F">
        <w:rPr>
          <w:rFonts w:eastAsia="SimSun"/>
          <w:color w:val="0070C0"/>
          <w:szCs w:val="24"/>
          <w:lang w:eastAsia="zh-CN"/>
        </w:rPr>
        <w:t>requirements with 30KHz</w:t>
      </w:r>
      <w:r>
        <w:rPr>
          <w:rFonts w:eastAsia="SimSun"/>
          <w:color w:val="0070C0"/>
          <w:szCs w:val="24"/>
          <w:lang w:eastAsia="zh-CN"/>
        </w:rPr>
        <w:t>/20MHz</w:t>
      </w:r>
      <w:r w:rsidRPr="004A3A6F">
        <w:rPr>
          <w:rFonts w:eastAsia="SimSun"/>
          <w:color w:val="0070C0"/>
          <w:szCs w:val="24"/>
          <w:lang w:eastAsia="zh-CN"/>
        </w:rPr>
        <w:t xml:space="preserve"> SCS</w:t>
      </w:r>
      <w:r>
        <w:rPr>
          <w:rFonts w:eastAsia="SimSun"/>
          <w:color w:val="0070C0"/>
          <w:szCs w:val="24"/>
          <w:lang w:eastAsia="zh-CN"/>
        </w:rPr>
        <w:t>/CBW</w:t>
      </w:r>
      <w:r w:rsidRPr="004A3A6F">
        <w:rPr>
          <w:rFonts w:eastAsia="SimSun"/>
          <w:color w:val="0070C0"/>
          <w:szCs w:val="24"/>
          <w:lang w:eastAsia="zh-CN"/>
        </w:rPr>
        <w:t xml:space="preserve"> for NTN</w:t>
      </w:r>
    </w:p>
    <w:p w14:paraId="2EFBDE89" w14:textId="77777777" w:rsidR="00AB04EF" w:rsidRPr="00045592" w:rsidRDefault="00AB04EF" w:rsidP="00AB04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1909DEC7" w14:textId="1BD1FC6D" w:rsidR="00825A61" w:rsidRPr="008C36FA" w:rsidRDefault="007F575F" w:rsidP="00825A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FC763BE" w14:textId="77E83491" w:rsidR="00AB04EF" w:rsidRDefault="00AB04EF" w:rsidP="00DD19DE">
      <w:pPr>
        <w:rPr>
          <w:color w:val="0070C0"/>
          <w:lang w:val="en-US" w:eastAsia="zh-CN"/>
        </w:rPr>
      </w:pPr>
      <w:r>
        <w:rPr>
          <w:color w:val="0070C0"/>
          <w:lang w:val="en-US" w:eastAsia="zh-CN"/>
        </w:rPr>
        <w:t>Moderator’s note: It has been agreed that 15kHz/10MHz SCS/CBW should be defined.</w:t>
      </w:r>
    </w:p>
    <w:p w14:paraId="22359E35" w14:textId="36951002" w:rsidR="00700481" w:rsidRDefault="00700481" w:rsidP="00DD19DE">
      <w:pPr>
        <w:rPr>
          <w:color w:val="0070C0"/>
          <w:lang w:val="en-US" w:eastAsia="zh-CN"/>
        </w:rPr>
      </w:pPr>
      <w:r>
        <w:rPr>
          <w:color w:val="0070C0"/>
          <w:lang w:val="en-US" w:eastAsia="zh-CN"/>
        </w:rPr>
        <w:t>GTW discussion:</w:t>
      </w:r>
    </w:p>
    <w:p w14:paraId="0F93E7F5" w14:textId="310CDC0B" w:rsidR="00700481" w:rsidRDefault="00700481" w:rsidP="00700481">
      <w:pPr>
        <w:pStyle w:val="ListParagraph"/>
        <w:numPr>
          <w:ilvl w:val="0"/>
          <w:numId w:val="57"/>
        </w:numPr>
        <w:ind w:firstLineChars="0"/>
        <w:rPr>
          <w:color w:val="0070C0"/>
          <w:lang w:val="en-US" w:eastAsia="zh-CN"/>
        </w:rPr>
      </w:pPr>
      <w:r>
        <w:rPr>
          <w:color w:val="0070C0"/>
          <w:lang w:val="en-US" w:eastAsia="zh-CN"/>
        </w:rPr>
        <w:t>Huawei: In SAN demodulation discussion, we already agreed to introduce requirements for 30kHz SCS. For the alignment between SAN and UE side, we prefer to specify 30kHz SCS for UE side as well.</w:t>
      </w:r>
      <w:r w:rsidR="00AA1998">
        <w:rPr>
          <w:color w:val="0070C0"/>
          <w:lang w:val="en-US" w:eastAsia="zh-CN"/>
        </w:rPr>
        <w:t xml:space="preserve"> We already compromised on 64QAM order, hope another camp can offer the compromise.</w:t>
      </w:r>
    </w:p>
    <w:p w14:paraId="3F911620" w14:textId="560196CB" w:rsidR="00700481" w:rsidRDefault="00700481" w:rsidP="00700481">
      <w:pPr>
        <w:pStyle w:val="ListParagraph"/>
        <w:numPr>
          <w:ilvl w:val="0"/>
          <w:numId w:val="57"/>
        </w:numPr>
        <w:ind w:firstLineChars="0"/>
        <w:rPr>
          <w:color w:val="0070C0"/>
          <w:lang w:val="en-US" w:eastAsia="zh-CN"/>
        </w:rPr>
      </w:pPr>
      <w:r>
        <w:rPr>
          <w:color w:val="0070C0"/>
          <w:lang w:val="en-US" w:eastAsia="zh-CN"/>
        </w:rPr>
        <w:t xml:space="preserve">Apple: </w:t>
      </w:r>
      <w:r w:rsidR="00AA1998">
        <w:rPr>
          <w:color w:val="0070C0"/>
          <w:lang w:val="en-US" w:eastAsia="zh-CN"/>
        </w:rPr>
        <w:t xml:space="preserve">We didn’t see the deployment scenario on 30kHz SCS </w:t>
      </w:r>
      <w:proofErr w:type="gramStart"/>
      <w:r w:rsidR="00AA1998">
        <w:rPr>
          <w:color w:val="0070C0"/>
          <w:lang w:val="en-US" w:eastAsia="zh-CN"/>
        </w:rPr>
        <w:t>in reality for</w:t>
      </w:r>
      <w:proofErr w:type="gramEnd"/>
      <w:r w:rsidR="00AA1998">
        <w:rPr>
          <w:color w:val="0070C0"/>
          <w:lang w:val="en-US" w:eastAsia="zh-CN"/>
        </w:rPr>
        <w:t xml:space="preserve"> FDD NTN bands. </w:t>
      </w:r>
    </w:p>
    <w:p w14:paraId="1602DB0A" w14:textId="3491B5F6"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Ericsson: In TN, we only specify 15kHz SCS requirements for UE in FDD bands. We didn’t see the urgent demand on this case which will increase </w:t>
      </w:r>
      <w:proofErr w:type="gramStart"/>
      <w:r>
        <w:rPr>
          <w:color w:val="0070C0"/>
          <w:lang w:val="en-US" w:eastAsia="zh-CN"/>
        </w:rPr>
        <w:t>work load</w:t>
      </w:r>
      <w:proofErr w:type="gramEnd"/>
      <w:r>
        <w:rPr>
          <w:color w:val="0070C0"/>
          <w:lang w:val="en-US" w:eastAsia="zh-CN"/>
        </w:rPr>
        <w:t>.</w:t>
      </w:r>
    </w:p>
    <w:p w14:paraId="54FE688C" w14:textId="7C4AA652"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QC: We share similar view as Ericsson. We shall focus on the realistic scenario. </w:t>
      </w:r>
    </w:p>
    <w:p w14:paraId="56DBA39B" w14:textId="78C52EB6"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Huawei: All rel-17 features are still developing; we should not preclude 30kHz can be used for FDD bands. </w:t>
      </w:r>
    </w:p>
    <w:p w14:paraId="33949EE1" w14:textId="1FE35CCB"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MTK: We support option 1. </w:t>
      </w:r>
    </w:p>
    <w:p w14:paraId="706B9722" w14:textId="2B355155" w:rsidR="00AA1998" w:rsidRDefault="00AA1998" w:rsidP="00700481">
      <w:pPr>
        <w:pStyle w:val="ListParagraph"/>
        <w:numPr>
          <w:ilvl w:val="0"/>
          <w:numId w:val="57"/>
        </w:numPr>
        <w:ind w:firstLineChars="0"/>
        <w:rPr>
          <w:color w:val="0070C0"/>
          <w:lang w:val="en-US" w:eastAsia="zh-CN"/>
        </w:rPr>
      </w:pPr>
      <w:r>
        <w:rPr>
          <w:color w:val="0070C0"/>
          <w:lang w:val="en-US" w:eastAsia="zh-CN"/>
        </w:rPr>
        <w:t xml:space="preserve">Thales: 15kHz is worst case from </w:t>
      </w:r>
      <w:r w:rsidR="002862BD">
        <w:rPr>
          <w:color w:val="0070C0"/>
          <w:lang w:val="en-US" w:eastAsia="zh-CN"/>
        </w:rPr>
        <w:t xml:space="preserve">doppler shift and 30kHz is worst case from time error side. We are </w:t>
      </w:r>
      <w:proofErr w:type="gramStart"/>
      <w:r w:rsidR="002862BD">
        <w:rPr>
          <w:color w:val="0070C0"/>
          <w:lang w:val="en-US" w:eastAsia="zh-CN"/>
        </w:rPr>
        <w:t>worry</w:t>
      </w:r>
      <w:proofErr w:type="gramEnd"/>
      <w:r w:rsidR="002862BD">
        <w:rPr>
          <w:color w:val="0070C0"/>
          <w:lang w:val="en-US" w:eastAsia="zh-CN"/>
        </w:rPr>
        <w:t xml:space="preserve"> about the progress and workload. </w:t>
      </w:r>
    </w:p>
    <w:p w14:paraId="7DFB731F" w14:textId="77777777" w:rsidR="00AA1998" w:rsidRPr="00997645" w:rsidRDefault="00AA1998" w:rsidP="00997645">
      <w:pPr>
        <w:rPr>
          <w:color w:val="0070C0"/>
          <w:lang w:val="en-US" w:eastAsia="zh-CN"/>
        </w:rPr>
      </w:pPr>
    </w:p>
    <w:p w14:paraId="5F2A8629" w14:textId="04A925CE" w:rsidR="00A5285F" w:rsidRPr="00805BE8" w:rsidRDefault="00A5285F" w:rsidP="008166C7">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0444AA">
        <w:rPr>
          <w:sz w:val="24"/>
          <w:szCs w:val="16"/>
        </w:rPr>
        <w:t>5</w:t>
      </w:r>
    </w:p>
    <w:p w14:paraId="7D69BA98" w14:textId="77777777" w:rsidR="00A5285F" w:rsidRPr="009415B0" w:rsidRDefault="00A5285F" w:rsidP="00A5285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C28420B" w14:textId="77777777" w:rsidR="00A5285F" w:rsidRPr="00035C50" w:rsidRDefault="00A5285F" w:rsidP="00A5285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7A7E56" w14:textId="165BBE5E" w:rsidR="00A5285F" w:rsidRPr="00045592" w:rsidRDefault="00A5285F" w:rsidP="00A5285F">
      <w:pPr>
        <w:rPr>
          <w:b/>
          <w:color w:val="0070C0"/>
          <w:u w:val="single"/>
          <w:lang w:eastAsia="ko-KR"/>
        </w:rPr>
      </w:pPr>
      <w:commentRangeStart w:id="2"/>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444AA">
        <w:rPr>
          <w:b/>
          <w:color w:val="0070C0"/>
          <w:u w:val="single"/>
          <w:lang w:eastAsia="ko-KR"/>
        </w:rPr>
        <w:t>5</w:t>
      </w:r>
      <w:r w:rsidRPr="00045592">
        <w:rPr>
          <w:b/>
          <w:color w:val="0070C0"/>
          <w:u w:val="single"/>
          <w:lang w:eastAsia="ko-KR"/>
        </w:rPr>
        <w:t xml:space="preserve">: </w:t>
      </w:r>
      <w:r>
        <w:rPr>
          <w:b/>
          <w:color w:val="0070C0"/>
          <w:u w:val="single"/>
          <w:lang w:eastAsia="ko-KR"/>
        </w:rPr>
        <w:t>HARQ</w:t>
      </w:r>
      <w:r w:rsidR="00DF6045">
        <w:rPr>
          <w:b/>
          <w:color w:val="0070C0"/>
          <w:u w:val="single"/>
          <w:lang w:eastAsia="ko-KR"/>
        </w:rPr>
        <w:t xml:space="preserve"> configurations</w:t>
      </w:r>
      <w:commentRangeEnd w:id="2"/>
      <w:r w:rsidR="00457604">
        <w:rPr>
          <w:rStyle w:val="CommentReference"/>
        </w:rPr>
        <w:commentReference w:id="2"/>
      </w:r>
    </w:p>
    <w:p w14:paraId="694D50A7" w14:textId="77777777" w:rsidR="00A5285F" w:rsidRPr="00045592" w:rsidRDefault="00A5285F" w:rsidP="00A528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61C0556" w14:textId="0BF9BFFF" w:rsidR="00A5285F" w:rsidRDefault="00A5285F" w:rsidP="00A528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1 </w:t>
      </w:r>
      <w:r w:rsidR="00DF6045">
        <w:rPr>
          <w:rFonts w:eastAsia="SimSun"/>
          <w:color w:val="0070C0"/>
          <w:szCs w:val="24"/>
          <w:lang w:eastAsia="zh-CN"/>
        </w:rPr>
        <w:t>(</w:t>
      </w:r>
      <w:r>
        <w:rPr>
          <w:rFonts w:eastAsia="SimSun"/>
          <w:color w:val="0070C0"/>
          <w:szCs w:val="24"/>
          <w:lang w:eastAsia="zh-CN"/>
        </w:rPr>
        <w:t>Apple</w:t>
      </w:r>
      <w:r w:rsidR="0061720B">
        <w:rPr>
          <w:rFonts w:eastAsia="SimSun"/>
          <w:color w:val="0070C0"/>
          <w:szCs w:val="24"/>
          <w:lang w:eastAsia="zh-CN"/>
        </w:rPr>
        <w:t>, MTK</w:t>
      </w:r>
      <w:r>
        <w:rPr>
          <w:rFonts w:eastAsia="SimSun"/>
          <w:color w:val="0070C0"/>
          <w:szCs w:val="24"/>
          <w:lang w:eastAsia="zh-CN"/>
        </w:rPr>
        <w:t>)</w:t>
      </w:r>
      <w:r w:rsidRPr="00045592">
        <w:rPr>
          <w:rFonts w:eastAsia="SimSun"/>
          <w:color w:val="0070C0"/>
          <w:szCs w:val="24"/>
          <w:lang w:eastAsia="zh-CN"/>
        </w:rPr>
        <w:t xml:space="preserve">: </w:t>
      </w:r>
      <w:r w:rsidR="00C11B7C" w:rsidRPr="00C11B7C">
        <w:rPr>
          <w:rFonts w:eastAsia="SimSun"/>
          <w:color w:val="0070C0"/>
          <w:szCs w:val="24"/>
          <w:lang w:eastAsia="zh-CN"/>
        </w:rPr>
        <w:t>Define the PDSCH test cases with the following HARQ configurations</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F16270" w:rsidRPr="00B44C45" w14:paraId="6D9E9F12" w14:textId="77777777" w:rsidTr="006037EB">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93B4836" w14:textId="77777777" w:rsidR="00F16270" w:rsidRPr="00B44C45" w:rsidRDefault="00F16270" w:rsidP="006037EB">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24E22D4" w14:textId="77777777" w:rsidR="00F16270" w:rsidRPr="00B44C45" w:rsidRDefault="00F16270" w:rsidP="006037EB">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A9ABF03" w14:textId="77777777" w:rsidR="00F16270" w:rsidRPr="00B44C45" w:rsidRDefault="00F16270" w:rsidP="006037EB">
            <w:pPr>
              <w:pStyle w:val="NormalWeb"/>
              <w:spacing w:before="0" w:beforeAutospacing="0" w:after="0" w:afterAutospacing="0"/>
              <w:jc w:val="center"/>
              <w:rPr>
                <w:sz w:val="20"/>
                <w:szCs w:val="20"/>
              </w:rPr>
            </w:pPr>
            <w:r w:rsidRPr="00B44C45">
              <w:rPr>
                <w:b/>
                <w:bCs/>
                <w:color w:val="000000"/>
                <w:sz w:val="20"/>
                <w:szCs w:val="20"/>
              </w:rPr>
              <w:t>HARQ Config</w:t>
            </w:r>
          </w:p>
        </w:tc>
      </w:tr>
      <w:tr w:rsidR="00F16270" w:rsidRPr="00B44C45" w14:paraId="405D5825" w14:textId="77777777" w:rsidTr="006037EB">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9496339"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F706FC8"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77CF8B0"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F16270" w:rsidRPr="00B44C45" w14:paraId="3032A587" w14:textId="77777777" w:rsidTr="006037EB">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580B65F9" w14:textId="77777777" w:rsidR="00F16270" w:rsidRPr="00B44C45" w:rsidRDefault="00F16270" w:rsidP="006037EB"/>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853D5D3"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33EEDB9"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16 HARQ Proc</w:t>
            </w:r>
          </w:p>
        </w:tc>
      </w:tr>
      <w:tr w:rsidR="00F16270" w:rsidRPr="00B44C45" w14:paraId="43C26764" w14:textId="77777777" w:rsidTr="006037EB">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22050549"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35A881CF"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C88B632"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32 HARQ Proc</w:t>
            </w:r>
          </w:p>
        </w:tc>
      </w:tr>
      <w:tr w:rsidR="00F16270" w:rsidRPr="00B44C45" w14:paraId="7BACFF8F" w14:textId="77777777" w:rsidTr="006037EB">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4054F42" w14:textId="77777777" w:rsidR="00F16270" w:rsidRPr="00B44C45" w:rsidRDefault="00F16270" w:rsidP="006037EB"/>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ABE47FB"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0DC3A14" w14:textId="77777777" w:rsidR="00F16270" w:rsidRPr="00B44C45" w:rsidRDefault="00F16270" w:rsidP="006037EB">
            <w:pPr>
              <w:pStyle w:val="NormalWeb"/>
              <w:spacing w:before="0" w:beforeAutospacing="0" w:after="0" w:afterAutospacing="0"/>
              <w:jc w:val="center"/>
              <w:rPr>
                <w:sz w:val="20"/>
                <w:szCs w:val="20"/>
              </w:rPr>
            </w:pPr>
            <w:r w:rsidRPr="00B44C45">
              <w:rPr>
                <w:color w:val="000000"/>
                <w:sz w:val="20"/>
                <w:szCs w:val="20"/>
              </w:rPr>
              <w:t>16 HARQ Proc</w:t>
            </w:r>
          </w:p>
        </w:tc>
      </w:tr>
    </w:tbl>
    <w:p w14:paraId="4B969BB5" w14:textId="77777777" w:rsidR="00C11B7C" w:rsidRPr="00C11B7C" w:rsidRDefault="00C11B7C" w:rsidP="00F16270">
      <w:pPr>
        <w:spacing w:after="120"/>
        <w:rPr>
          <w:color w:val="0070C0"/>
          <w:szCs w:val="24"/>
          <w:lang w:eastAsia="zh-CN"/>
        </w:rPr>
      </w:pPr>
    </w:p>
    <w:p w14:paraId="0C0598F3" w14:textId="44DE5CC9" w:rsidR="00A5285F" w:rsidRPr="00045592" w:rsidRDefault="00A5285F" w:rsidP="00A528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 (</w:t>
      </w:r>
      <w:r w:rsidR="00042C9F">
        <w:rPr>
          <w:rFonts w:eastAsia="SimSun"/>
          <w:color w:val="0070C0"/>
          <w:szCs w:val="24"/>
          <w:lang w:eastAsia="zh-CN"/>
        </w:rPr>
        <w:t>Qualcomm</w:t>
      </w:r>
      <w:r>
        <w:rPr>
          <w:rFonts w:eastAsia="SimSun"/>
          <w:color w:val="0070C0"/>
          <w:szCs w:val="24"/>
          <w:lang w:eastAsia="zh-CN"/>
        </w:rPr>
        <w:t>)</w:t>
      </w:r>
      <w:r w:rsidRPr="00045592">
        <w:rPr>
          <w:rFonts w:eastAsia="SimSun"/>
          <w:color w:val="0070C0"/>
          <w:szCs w:val="24"/>
          <w:lang w:eastAsia="zh-CN"/>
        </w:rPr>
        <w:t xml:space="preserve">: </w:t>
      </w:r>
      <w:r w:rsidR="007A46B7">
        <w:rPr>
          <w:rFonts w:eastAsia="SimSun"/>
          <w:color w:val="0070C0"/>
          <w:szCs w:val="24"/>
          <w:lang w:eastAsia="zh-CN"/>
        </w:rPr>
        <w:t>D</w:t>
      </w:r>
      <w:r w:rsidR="007A46B7" w:rsidRPr="007A46B7">
        <w:rPr>
          <w:rFonts w:eastAsia="SimSun"/>
          <w:color w:val="0070C0"/>
          <w:szCs w:val="24"/>
          <w:lang w:eastAsia="zh-CN"/>
        </w:rPr>
        <w:t>efine a PDSCH test with 16 HARQ processes</w:t>
      </w:r>
    </w:p>
    <w:p w14:paraId="4DC95A8C" w14:textId="77777777" w:rsidR="00A5285F" w:rsidRPr="00045592" w:rsidRDefault="00A5285F" w:rsidP="00A528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A39682" w14:textId="77777777" w:rsidR="00A5285F" w:rsidRPr="00045592" w:rsidRDefault="00A5285F" w:rsidP="00A528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2DEDB85" w14:textId="70E96970" w:rsidR="00AB04EF" w:rsidRPr="00997645" w:rsidRDefault="002862BD" w:rsidP="00DD19DE">
      <w:pPr>
        <w:rPr>
          <w:iCs/>
          <w:color w:val="0070C0"/>
          <w:lang w:val="en-US" w:eastAsia="zh-CN"/>
        </w:rPr>
      </w:pPr>
      <w:r w:rsidRPr="00997645">
        <w:rPr>
          <w:iCs/>
          <w:color w:val="0070C0"/>
          <w:lang w:val="en-US" w:eastAsia="zh-CN"/>
        </w:rPr>
        <w:t xml:space="preserve">GTW discussion: </w:t>
      </w:r>
    </w:p>
    <w:p w14:paraId="457EE44D" w14:textId="2D9FEEE6" w:rsidR="002862BD" w:rsidRPr="00997645" w:rsidRDefault="002862BD" w:rsidP="00997645">
      <w:pPr>
        <w:pStyle w:val="ListParagraph"/>
        <w:numPr>
          <w:ilvl w:val="0"/>
          <w:numId w:val="59"/>
        </w:numPr>
        <w:ind w:firstLineChars="0"/>
        <w:rPr>
          <w:iCs/>
          <w:color w:val="0070C0"/>
          <w:highlight w:val="green"/>
          <w:lang w:val="en-US" w:eastAsia="zh-CN"/>
        </w:rPr>
      </w:pPr>
      <w:proofErr w:type="gramStart"/>
      <w:r w:rsidRPr="00997645">
        <w:rPr>
          <w:iCs/>
          <w:color w:val="0070C0"/>
          <w:highlight w:val="green"/>
          <w:lang w:val="en-US" w:eastAsia="zh-CN"/>
        </w:rPr>
        <w:t>Define  PDSCH</w:t>
      </w:r>
      <w:proofErr w:type="gramEnd"/>
      <w:r w:rsidRPr="00997645">
        <w:rPr>
          <w:iCs/>
          <w:color w:val="0070C0"/>
          <w:highlight w:val="green"/>
          <w:lang w:val="en-US" w:eastAsia="zh-CN"/>
        </w:rPr>
        <w:t xml:space="preserve"> test cases for Disabled HARQ, 16 HARQ proc and 32 HARQ processes and further discuss the detailed test cases. </w:t>
      </w:r>
    </w:p>
    <w:p w14:paraId="320C9395" w14:textId="783DA7B8" w:rsidR="00C75E96" w:rsidRPr="00805BE8" w:rsidRDefault="00C75E96" w:rsidP="008166C7">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0444AA">
        <w:rPr>
          <w:sz w:val="24"/>
          <w:szCs w:val="16"/>
        </w:rPr>
        <w:t>6</w:t>
      </w:r>
    </w:p>
    <w:p w14:paraId="27868635" w14:textId="77777777" w:rsidR="00C75E96" w:rsidRPr="009415B0" w:rsidRDefault="00C75E96" w:rsidP="00C75E9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ED7793E" w14:textId="77777777" w:rsidR="00C75E96" w:rsidRPr="00035C50" w:rsidRDefault="00C75E96" w:rsidP="00C75E96">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5B531F21" w14:textId="00DEABBD" w:rsidR="00C75E96" w:rsidRPr="00045592" w:rsidRDefault="00C75E96" w:rsidP="00C75E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444AA">
        <w:rPr>
          <w:b/>
          <w:color w:val="0070C0"/>
          <w:u w:val="single"/>
          <w:lang w:eastAsia="ko-KR"/>
        </w:rPr>
        <w:t>6</w:t>
      </w:r>
      <w:r w:rsidRPr="00045592">
        <w:rPr>
          <w:b/>
          <w:color w:val="0070C0"/>
          <w:u w:val="single"/>
          <w:lang w:eastAsia="ko-KR"/>
        </w:rPr>
        <w:t xml:space="preserve">: </w:t>
      </w:r>
      <w:r w:rsidR="00FF12C5" w:rsidRPr="00FF12C5">
        <w:rPr>
          <w:b/>
          <w:color w:val="0070C0"/>
          <w:u w:val="single"/>
          <w:lang w:eastAsia="ko-KR"/>
        </w:rPr>
        <w:t>Testability of the disabled HARQ scenario</w:t>
      </w:r>
    </w:p>
    <w:p w14:paraId="1EDE2C80" w14:textId="77777777" w:rsidR="00C75E96" w:rsidRPr="00045592" w:rsidRDefault="00C75E96" w:rsidP="00C75E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1A89CA" w14:textId="5F6F05E1" w:rsidR="00C75E96" w:rsidRPr="003E7C2B" w:rsidRDefault="00C75E96" w:rsidP="00C75E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 (</w:t>
      </w:r>
      <w:r w:rsidR="003E7C2B">
        <w:rPr>
          <w:rFonts w:eastAsia="SimSun"/>
          <w:color w:val="0070C0"/>
          <w:szCs w:val="24"/>
          <w:lang w:eastAsia="zh-CN"/>
        </w:rPr>
        <w:t>Qualcomm</w:t>
      </w:r>
      <w:r>
        <w:rPr>
          <w:rFonts w:eastAsia="SimSun"/>
          <w:color w:val="0070C0"/>
          <w:szCs w:val="24"/>
          <w:lang w:eastAsia="zh-CN"/>
        </w:rPr>
        <w:t>)</w:t>
      </w:r>
      <w:r w:rsidRPr="00045592">
        <w:rPr>
          <w:rFonts w:eastAsia="SimSun"/>
          <w:color w:val="0070C0"/>
          <w:szCs w:val="24"/>
          <w:lang w:eastAsia="zh-CN"/>
        </w:rPr>
        <w:t xml:space="preserve">: </w:t>
      </w:r>
      <w:r w:rsidR="003E7C2B" w:rsidRPr="003E7C2B">
        <w:rPr>
          <w:rFonts w:eastAsia="SimSun"/>
          <w:color w:val="0070C0"/>
          <w:szCs w:val="24"/>
          <w:lang w:eastAsia="zh-CN"/>
        </w:rPr>
        <w:t>RAN4 to discuss whether it is feasible to use a separate interface to validate UE demodulation performance for the disabled HARQ scenario</w:t>
      </w:r>
    </w:p>
    <w:p w14:paraId="1C24C607" w14:textId="31D04157" w:rsidR="00C75E96" w:rsidRPr="00045592" w:rsidRDefault="00C75E96" w:rsidP="00C75E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00DD7555">
        <w:rPr>
          <w:rFonts w:eastAsia="SimSun"/>
          <w:color w:val="0070C0"/>
          <w:szCs w:val="24"/>
          <w:lang w:eastAsia="zh-CN"/>
        </w:rPr>
        <w:t xml:space="preserve"> (Moderator</w:t>
      </w:r>
      <w:r w:rsidR="0061720B">
        <w:rPr>
          <w:rFonts w:eastAsia="SimSun"/>
          <w:color w:val="0070C0"/>
          <w:szCs w:val="24"/>
          <w:lang w:eastAsia="zh-CN"/>
        </w:rPr>
        <w:t>, Ericsson, Qualcomm</w:t>
      </w:r>
      <w:r w:rsidR="00DD7555">
        <w:rPr>
          <w:rFonts w:eastAsia="SimSun"/>
          <w:color w:val="0070C0"/>
          <w:szCs w:val="24"/>
          <w:lang w:eastAsia="zh-CN"/>
        </w:rPr>
        <w:t>)</w:t>
      </w:r>
      <w:r w:rsidR="00DD7555" w:rsidRPr="00045592">
        <w:rPr>
          <w:rFonts w:eastAsia="SimSun"/>
          <w:color w:val="0070C0"/>
          <w:szCs w:val="24"/>
          <w:lang w:eastAsia="zh-CN"/>
        </w:rPr>
        <w:t xml:space="preserve">: </w:t>
      </w:r>
      <w:r w:rsidR="001636BD" w:rsidRPr="001636BD">
        <w:rPr>
          <w:rFonts w:eastAsia="SimSun"/>
          <w:color w:val="0070C0"/>
          <w:szCs w:val="24"/>
          <w:lang w:eastAsia="zh-CN"/>
        </w:rPr>
        <w:t>Disable one of the HARQ processes, for example, among 16 HARQ processes, to verify UE's functionality with HARQ disabled scenario and avoid needing a separate interface to validate demodulation performance</w:t>
      </w:r>
    </w:p>
    <w:p w14:paraId="49CDC47F" w14:textId="77777777" w:rsidR="00C75E96" w:rsidRPr="00045592" w:rsidRDefault="00C75E96" w:rsidP="00C75E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BCC019" w14:textId="4D453833" w:rsidR="00AB04EF" w:rsidRPr="00470E17" w:rsidRDefault="00C75E9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17DE160" w14:textId="37C28375" w:rsidR="008166C7" w:rsidRPr="00805BE8" w:rsidRDefault="008166C7" w:rsidP="008166C7">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0444AA">
        <w:rPr>
          <w:sz w:val="24"/>
          <w:szCs w:val="16"/>
        </w:rPr>
        <w:t>7</w:t>
      </w:r>
    </w:p>
    <w:p w14:paraId="253BDCB8" w14:textId="77777777" w:rsidR="008166C7" w:rsidRPr="009415B0" w:rsidRDefault="008166C7" w:rsidP="008166C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48F4535" w14:textId="77777777" w:rsidR="008166C7" w:rsidRPr="00035C50" w:rsidRDefault="008166C7" w:rsidP="008166C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75EA4E0" w14:textId="172AF620" w:rsidR="008166C7" w:rsidRPr="00045592" w:rsidRDefault="008166C7" w:rsidP="008166C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444AA">
        <w:rPr>
          <w:b/>
          <w:color w:val="0070C0"/>
          <w:u w:val="single"/>
          <w:lang w:eastAsia="ko-KR"/>
        </w:rPr>
        <w:t>7</w:t>
      </w:r>
      <w:r w:rsidRPr="00045592">
        <w:rPr>
          <w:b/>
          <w:color w:val="0070C0"/>
          <w:u w:val="single"/>
          <w:lang w:eastAsia="ko-KR"/>
        </w:rPr>
        <w:t xml:space="preserve">: </w:t>
      </w:r>
      <w:r w:rsidR="006C3381">
        <w:rPr>
          <w:b/>
          <w:color w:val="0070C0"/>
          <w:u w:val="single"/>
          <w:lang w:eastAsia="ko-KR"/>
        </w:rPr>
        <w:t>S</w:t>
      </w:r>
      <w:r w:rsidR="006C3381" w:rsidRPr="006C3381">
        <w:rPr>
          <w:b/>
          <w:color w:val="0070C0"/>
          <w:u w:val="single"/>
          <w:lang w:eastAsia="ko-KR"/>
        </w:rPr>
        <w:t>imulation assumption for PDSCH performance with disabled HARQ process</w:t>
      </w:r>
    </w:p>
    <w:p w14:paraId="54E7D5B4" w14:textId="77777777" w:rsidR="008166C7" w:rsidRPr="00045592" w:rsidRDefault="008166C7" w:rsidP="008166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CFE3A4C" w14:textId="28FB633A" w:rsidR="008166C7" w:rsidRDefault="008166C7" w:rsidP="00FF62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F627F">
        <w:rPr>
          <w:color w:val="0070C0"/>
          <w:szCs w:val="24"/>
          <w:lang w:eastAsia="zh-CN"/>
        </w:rPr>
        <w:t>Option 1 (</w:t>
      </w:r>
      <w:r w:rsidR="008867DD" w:rsidRPr="00FF627F">
        <w:rPr>
          <w:color w:val="0070C0"/>
          <w:szCs w:val="24"/>
          <w:lang w:eastAsia="zh-CN"/>
        </w:rPr>
        <w:t>Huawei</w:t>
      </w:r>
      <w:r w:rsidRPr="00FF627F">
        <w:rPr>
          <w:color w:val="0070C0"/>
          <w:szCs w:val="24"/>
          <w:lang w:eastAsia="zh-CN"/>
        </w:rPr>
        <w:t xml:space="preserve">): </w:t>
      </w:r>
      <w:r w:rsidR="001B5914" w:rsidRPr="00FF627F">
        <w:rPr>
          <w:color w:val="0070C0"/>
          <w:szCs w:val="24"/>
          <w:lang w:eastAsia="zh-CN"/>
        </w:rPr>
        <w:t xml:space="preserve">Use the </w:t>
      </w:r>
      <w:r w:rsidR="001B5914" w:rsidRPr="00FF627F">
        <w:rPr>
          <w:rFonts w:eastAsia="SimSun"/>
          <w:color w:val="0070C0"/>
          <w:szCs w:val="24"/>
          <w:lang w:eastAsia="zh-CN"/>
        </w:rPr>
        <w:t>clause</w:t>
      </w:r>
      <w:r w:rsidR="001B5914" w:rsidRPr="00FF627F">
        <w:rPr>
          <w:color w:val="0070C0"/>
          <w:szCs w:val="24"/>
          <w:lang w:eastAsia="zh-CN"/>
        </w:rPr>
        <w:t xml:space="preserve"> title in the specification as “Minimum requirements for PDSCH with disabled HARQ process feedback”</w:t>
      </w:r>
      <w:r w:rsidR="00FF627F" w:rsidRPr="00FF627F">
        <w:rPr>
          <w:color w:val="0070C0"/>
          <w:szCs w:val="24"/>
          <w:lang w:eastAsia="zh-CN"/>
        </w:rPr>
        <w:t xml:space="preserve"> and </w:t>
      </w:r>
      <w:r w:rsidR="00470E17">
        <w:rPr>
          <w:rFonts w:eastAsia="SimSun"/>
          <w:color w:val="0070C0"/>
          <w:szCs w:val="24"/>
          <w:lang w:eastAsia="zh-CN"/>
        </w:rPr>
        <w:t>u</w:t>
      </w:r>
      <w:r w:rsidR="00FF627F" w:rsidRPr="00FF627F">
        <w:rPr>
          <w:rFonts w:eastAsia="SimSun"/>
          <w:color w:val="0070C0"/>
          <w:szCs w:val="24"/>
          <w:lang w:eastAsia="zh-CN"/>
        </w:rPr>
        <w:t>pdate the simulation assumption for PDSCH performance with disabled HARQ process feedback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22"/>
        <w:gridCol w:w="2848"/>
      </w:tblGrid>
      <w:tr w:rsidR="00470E17" w:rsidRPr="00222FC0" w14:paraId="09AB1984" w14:textId="77777777" w:rsidTr="006037E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3757A7" w14:textId="77777777" w:rsidR="00470E17" w:rsidRPr="00222FC0" w:rsidRDefault="00470E17" w:rsidP="006037EB">
            <w:pPr>
              <w:keepNext/>
              <w:keepLines/>
              <w:spacing w:after="0"/>
              <w:rPr>
                <w:rFonts w:ascii="Arial" w:hAnsi="Arial"/>
                <w:sz w:val="18"/>
                <w:lang w:val="en-US"/>
              </w:rPr>
            </w:pPr>
            <w:r w:rsidRPr="00222FC0">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A8565" w14:textId="77777777" w:rsidR="00470E17" w:rsidRPr="00222FC0" w:rsidRDefault="00470E17" w:rsidP="006037E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4C6AD4" w14:textId="77777777" w:rsidR="00470E17" w:rsidRPr="00222FC0" w:rsidRDefault="00470E17" w:rsidP="006037EB">
            <w:pPr>
              <w:keepNext/>
              <w:keepLines/>
              <w:spacing w:after="0"/>
              <w:jc w:val="center"/>
              <w:rPr>
                <w:rFonts w:ascii="Arial" w:hAnsi="Arial"/>
                <w:sz w:val="18"/>
                <w:lang w:eastAsia="zh-CN"/>
              </w:rPr>
            </w:pPr>
            <w:r w:rsidRPr="00222FC0">
              <w:rPr>
                <w:rFonts w:ascii="Arial" w:hAnsi="Arial"/>
                <w:sz w:val="18"/>
              </w:rPr>
              <w:t>16</w:t>
            </w:r>
          </w:p>
        </w:tc>
      </w:tr>
      <w:tr w:rsidR="00470E17" w:rsidRPr="00222FC0" w14:paraId="668FCC54" w14:textId="77777777" w:rsidTr="006037E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FE8FE9" w14:textId="77777777" w:rsidR="00470E17" w:rsidRPr="00222FC0" w:rsidRDefault="00470E17" w:rsidP="006037EB">
            <w:pPr>
              <w:keepNext/>
              <w:keepLines/>
              <w:spacing w:after="0"/>
              <w:rPr>
                <w:rFonts w:ascii="Arial" w:hAnsi="Arial"/>
                <w:sz w:val="18"/>
                <w:lang w:val="en-US" w:eastAsia="zh-CN"/>
              </w:rPr>
            </w:pPr>
            <w:r w:rsidRPr="00154948">
              <w:rPr>
                <w:rFonts w:ascii="Arial" w:hAnsi="Arial"/>
                <w:sz w:val="18"/>
                <w:lang w:val="en-US" w:eastAsia="zh-CN"/>
              </w:rPr>
              <w:t>HARQ process feedback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37E89" w14:textId="77777777" w:rsidR="00470E17" w:rsidRPr="00222FC0" w:rsidRDefault="00470E17" w:rsidP="006037E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7A4402" w14:textId="77777777" w:rsidR="00470E17" w:rsidRPr="00222FC0" w:rsidRDefault="00470E17" w:rsidP="006037EB">
            <w:pPr>
              <w:keepNext/>
              <w:keepLines/>
              <w:spacing w:after="0"/>
              <w:jc w:val="center"/>
              <w:rPr>
                <w:rFonts w:ascii="Arial" w:hAnsi="Arial"/>
                <w:sz w:val="18"/>
                <w:lang w:eastAsia="zh-CN"/>
              </w:rPr>
            </w:pPr>
            <w:r w:rsidRPr="00222FC0">
              <w:rPr>
                <w:rFonts w:ascii="Arial" w:hAnsi="Arial"/>
                <w:sz w:val="18"/>
                <w:lang w:eastAsia="zh-CN"/>
              </w:rPr>
              <w:t>Disabled for all HARQ processes</w:t>
            </w:r>
          </w:p>
        </w:tc>
      </w:tr>
    </w:tbl>
    <w:p w14:paraId="4192C90A" w14:textId="77777777" w:rsidR="00470E17" w:rsidRPr="00470E17" w:rsidRDefault="00470E17" w:rsidP="00470E17">
      <w:pPr>
        <w:spacing w:after="120"/>
        <w:rPr>
          <w:color w:val="0070C0"/>
          <w:szCs w:val="24"/>
          <w:lang w:eastAsia="zh-CN"/>
        </w:rPr>
      </w:pPr>
    </w:p>
    <w:p w14:paraId="200F62A2" w14:textId="38A4EB58" w:rsidR="008166C7" w:rsidRPr="00045592" w:rsidRDefault="008166C7" w:rsidP="008166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Specify other option if any</w:t>
      </w:r>
    </w:p>
    <w:p w14:paraId="09479F58" w14:textId="77777777" w:rsidR="008166C7" w:rsidRPr="00045592" w:rsidRDefault="008166C7" w:rsidP="008166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BD4CF3" w14:textId="521FF0F8" w:rsidR="00D3365C" w:rsidRPr="000444AA" w:rsidRDefault="008166C7"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rsidP="000444AA">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14:paraId="0AE28A69" w14:textId="77777777" w:rsidTr="001E2F23">
        <w:tc>
          <w:tcPr>
            <w:tcW w:w="1236" w:type="dxa"/>
          </w:tcPr>
          <w:p w14:paraId="1316B01E" w14:textId="77777777" w:rsidR="00F115F5" w:rsidRPr="00805BE8" w:rsidRDefault="00F115F5" w:rsidP="00E51E4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6F24C5" w14:textId="77777777" w:rsidR="00F115F5" w:rsidRPr="00805BE8" w:rsidRDefault="00F115F5" w:rsidP="00E51E4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1E2F23">
        <w:tc>
          <w:tcPr>
            <w:tcW w:w="1236" w:type="dxa"/>
          </w:tcPr>
          <w:p w14:paraId="2FE4A6C0" w14:textId="5E55E002" w:rsidR="00F115F5" w:rsidRPr="003418CB" w:rsidRDefault="000444AA" w:rsidP="00E51E41">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395" w:type="dxa"/>
          </w:tcPr>
          <w:p w14:paraId="6DD5ADD8" w14:textId="60F972D2" w:rsidR="000444AA" w:rsidRDefault="000444AA" w:rsidP="000444AA">
            <w:pPr>
              <w:spacing w:after="120"/>
              <w:rPr>
                <w:rFonts w:eastAsiaTheme="minorEastAsia"/>
                <w:color w:val="0070C0"/>
                <w:lang w:val="en-US" w:eastAsia="zh-CN"/>
              </w:rPr>
            </w:pPr>
            <w:proofErr w:type="gramStart"/>
            <w:r w:rsidRPr="3B1F414A">
              <w:rPr>
                <w:rFonts w:eastAsiaTheme="minorEastAsia"/>
                <w:color w:val="0070C0"/>
                <w:lang w:val="en-US" w:eastAsia="zh-CN"/>
              </w:rPr>
              <w:t>Sub topic</w:t>
            </w:r>
            <w:proofErr w:type="gramEnd"/>
            <w:r w:rsidRPr="3B1F414A">
              <w:rPr>
                <w:rFonts w:eastAsiaTheme="minorEastAsia"/>
                <w:color w:val="0070C0"/>
                <w:lang w:val="en-US" w:eastAsia="zh-CN"/>
              </w:rPr>
              <w:t xml:space="preserve"> 2-1: </w:t>
            </w:r>
            <w:proofErr w:type="spellStart"/>
            <w:r>
              <w:rPr>
                <w:rFonts w:eastAsiaTheme="minorEastAsia"/>
                <w:color w:val="0070C0"/>
                <w:lang w:val="en-US" w:eastAsia="zh-CN"/>
              </w:rPr>
              <w:t>xxxx</w:t>
            </w:r>
            <w:proofErr w:type="spellEnd"/>
          </w:p>
          <w:p w14:paraId="6916486F" w14:textId="7A2E703C" w:rsidR="00F115F5" w:rsidRPr="003418CB" w:rsidRDefault="000444AA" w:rsidP="00E51E41">
            <w:pPr>
              <w:spacing w:after="120"/>
              <w:rPr>
                <w:rFonts w:eastAsiaTheme="minorEastAsia"/>
                <w:color w:val="0070C0"/>
                <w:lang w:val="en-US" w:eastAsia="zh-CN"/>
              </w:rPr>
            </w:pPr>
            <w:proofErr w:type="gramStart"/>
            <w:r w:rsidRPr="0017404B">
              <w:rPr>
                <w:rFonts w:eastAsiaTheme="minorEastAsia"/>
                <w:color w:val="0070C0"/>
                <w:lang w:val="en-US" w:eastAsia="zh-CN"/>
              </w:rPr>
              <w:t>Sub topic</w:t>
            </w:r>
            <w:proofErr w:type="gramEnd"/>
            <w:r w:rsidRPr="0017404B">
              <w:rPr>
                <w:rFonts w:eastAsiaTheme="minorEastAsia"/>
                <w:color w:val="0070C0"/>
                <w:lang w:val="en-US" w:eastAsia="zh-CN"/>
              </w:rPr>
              <w:t xml:space="preserve"> 2-2: </w:t>
            </w:r>
            <w:proofErr w:type="spellStart"/>
            <w:r>
              <w:rPr>
                <w:rFonts w:eastAsiaTheme="minorEastAsia"/>
                <w:color w:val="0070C0"/>
                <w:lang w:val="en-US" w:eastAsia="zh-CN"/>
              </w:rPr>
              <w:t>xxxx</w:t>
            </w:r>
            <w:proofErr w:type="spellEnd"/>
          </w:p>
        </w:tc>
      </w:tr>
      <w:tr w:rsidR="00576A22" w14:paraId="639EDEB5" w14:textId="77777777" w:rsidTr="001E2F23">
        <w:tc>
          <w:tcPr>
            <w:tcW w:w="1236" w:type="dxa"/>
          </w:tcPr>
          <w:p w14:paraId="43F8AC38" w14:textId="141E8611" w:rsidR="00576A22" w:rsidRDefault="00576A22" w:rsidP="00E51E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17EDAB8" w14:textId="38F0D285"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proofErr w:type="spellStart"/>
            <w:r>
              <w:rPr>
                <w:b/>
                <w:color w:val="0070C0"/>
                <w:u w:val="single"/>
                <w:lang w:eastAsia="ko-KR"/>
              </w:rPr>
              <w:t>K_offset</w:t>
            </w:r>
            <w:proofErr w:type="spellEnd"/>
            <w:r>
              <w:rPr>
                <w:b/>
                <w:color w:val="0070C0"/>
                <w:u w:val="single"/>
                <w:lang w:eastAsia="ko-KR"/>
              </w:rPr>
              <w:t xml:space="preserve"> value</w:t>
            </w:r>
          </w:p>
          <w:p w14:paraId="537C8FCB" w14:textId="260329F3" w:rsidR="00576A22" w:rsidRPr="00060695" w:rsidRDefault="00576A22" w:rsidP="00576A22">
            <w:pPr>
              <w:rPr>
                <w:rFonts w:eastAsiaTheme="minorEastAsia"/>
                <w:lang w:eastAsia="zh-CN"/>
              </w:rPr>
            </w:pPr>
            <w:r>
              <w:rPr>
                <w:rFonts w:hint="eastAsia"/>
                <w:lang w:eastAsia="zh-CN"/>
              </w:rPr>
              <w:t>O</w:t>
            </w:r>
            <w:r>
              <w:rPr>
                <w:lang w:eastAsia="zh-CN"/>
              </w:rPr>
              <w:t>ption 1.</w:t>
            </w:r>
          </w:p>
          <w:p w14:paraId="34635A7C" w14:textId="0DD79683"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22B5E700" w14:textId="5FF5FD65" w:rsidR="00576A22" w:rsidRPr="00576A22" w:rsidRDefault="003E4DE6" w:rsidP="00576A22">
            <w:pPr>
              <w:rPr>
                <w:rFonts w:eastAsia="Malgun Gothic"/>
                <w:b/>
                <w:color w:val="0070C0"/>
                <w:u w:val="single"/>
                <w:lang w:eastAsia="ko-KR"/>
              </w:rPr>
            </w:pPr>
            <w:r w:rsidRPr="005E7397">
              <w:rPr>
                <w:rFonts w:hint="eastAsia"/>
              </w:rPr>
              <w:t>O</w:t>
            </w:r>
            <w:r w:rsidRPr="005E7397">
              <w:t>ption 1. There is agreement on RF part to introduce 64QAM for RF r</w:t>
            </w:r>
            <w:r w:rsidR="00AC6568">
              <w:t xml:space="preserve">equirements. Also, based on </w:t>
            </w:r>
            <w:r w:rsidRPr="005E7397">
              <w:t>link budget evaluation</w:t>
            </w:r>
            <w:r w:rsidR="00AC6568">
              <w:t xml:space="preserve"> conducted by RF and us</w:t>
            </w:r>
            <w:r w:rsidRPr="005E7397">
              <w:t>, 64QAM is feasible at least for rank1 and MCS17.</w:t>
            </w:r>
            <w:r w:rsidR="00AC6568">
              <w:t xml:space="preserve"> As we know that there are</w:t>
            </w:r>
            <w:r w:rsidR="00996C6B">
              <w:t xml:space="preserve"> some </w:t>
            </w:r>
            <w:r w:rsidR="00996C6B" w:rsidRPr="00996C6B">
              <w:t>satellite companies</w:t>
            </w:r>
            <w:r w:rsidR="00996C6B">
              <w:t xml:space="preserve"> have plan to use 64QAM</w:t>
            </w:r>
            <w:r w:rsidR="00AC6568">
              <w:t xml:space="preserve"> for future proof</w:t>
            </w:r>
            <w:r w:rsidR="00996C6B">
              <w:t>.</w:t>
            </w:r>
          </w:p>
          <w:p w14:paraId="62932408" w14:textId="376BA273"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3743D924" w14:textId="1A48993B" w:rsidR="00576A22" w:rsidRPr="00576A22" w:rsidRDefault="003E4DE6" w:rsidP="00576A22">
            <w:pPr>
              <w:rPr>
                <w:rFonts w:eastAsia="Malgun Gothic"/>
                <w:b/>
                <w:color w:val="0070C0"/>
                <w:u w:val="single"/>
                <w:lang w:eastAsia="ko-KR"/>
              </w:rPr>
            </w:pPr>
            <w:r w:rsidRPr="005E7397">
              <w:rPr>
                <w:rFonts w:hint="eastAsia"/>
              </w:rPr>
              <w:t>O</w:t>
            </w:r>
            <w:r w:rsidRPr="005E7397">
              <w:t xml:space="preserve">ption 1. Considering that 30kHz SCS has been introduced in </w:t>
            </w:r>
            <w:r w:rsidR="00ED4A10">
              <w:t>SAN</w:t>
            </w:r>
            <w:r w:rsidRPr="005E7397">
              <w:t xml:space="preserve"> performance requirements, it is reasonable to define 30kHz SCS performance requirements for NTN UE</w:t>
            </w:r>
            <w:r w:rsidR="00ED4A10">
              <w:t xml:space="preserve"> to keep alignment</w:t>
            </w:r>
            <w:r w:rsidRPr="005E7397">
              <w:t>.</w:t>
            </w:r>
          </w:p>
          <w:p w14:paraId="41DA30B5" w14:textId="40EDF8DE"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04713EBC" w14:textId="0BE83312" w:rsidR="00576A22" w:rsidRDefault="00D310C4" w:rsidP="00D310C4">
            <w:pPr>
              <w:rPr>
                <w:lang w:eastAsia="zh-CN"/>
              </w:rPr>
            </w:pPr>
            <w:r>
              <w:rPr>
                <w:lang w:eastAsia="zh-CN"/>
              </w:rPr>
              <w:lastRenderedPageBreak/>
              <w:t xml:space="preserve">Considering </w:t>
            </w:r>
            <w:r w:rsidR="00ED4A10">
              <w:rPr>
                <w:lang w:eastAsia="zh-CN"/>
              </w:rPr>
              <w:t>it</w:t>
            </w:r>
            <w:r>
              <w:rPr>
                <w:lang w:eastAsia="zh-CN"/>
              </w:rPr>
              <w:t xml:space="preserve"> is possible for a UE to not support both HARQ process feedback </w:t>
            </w:r>
            <w:r w:rsidR="00E0681D">
              <w:rPr>
                <w:lang w:eastAsia="zh-CN"/>
              </w:rPr>
              <w:t xml:space="preserve">disabled </w:t>
            </w:r>
            <w:r>
              <w:rPr>
                <w:lang w:eastAsia="zh-CN"/>
              </w:rPr>
              <w:t>and 32 HARQ process</w:t>
            </w:r>
            <w:r w:rsidR="007E5C25">
              <w:rPr>
                <w:lang w:eastAsia="zh-CN"/>
              </w:rPr>
              <w:t>es</w:t>
            </w:r>
            <w:r>
              <w:rPr>
                <w:lang w:eastAsia="zh-CN"/>
              </w:rPr>
              <w:t xml:space="preserve">, </w:t>
            </w:r>
            <w:r w:rsidR="00E0681D">
              <w:rPr>
                <w:lang w:eastAsia="zh-CN"/>
              </w:rPr>
              <w:t>it is fine for us to define additional test cases for 16 HARQ processes.</w:t>
            </w:r>
            <w:r w:rsidR="004351F4">
              <w:rPr>
                <w:lang w:eastAsia="zh-CN"/>
              </w:rPr>
              <w:t xml:space="preserve"> However, for Option 1, the performance for HARQ feedback disabled and 32 HARQ process under MCS13 cannot be ensured, the performance for different HARQ config should be guaranteed. We prefer to define the following test cases:</w:t>
            </w:r>
          </w:p>
          <w:tbl>
            <w:tblPr>
              <w:tblStyle w:val="TableGrid"/>
              <w:tblW w:w="0" w:type="auto"/>
              <w:jc w:val="center"/>
              <w:tblLook w:val="04A0" w:firstRow="1" w:lastRow="0" w:firstColumn="1" w:lastColumn="0" w:noHBand="0" w:noVBand="1"/>
            </w:tblPr>
            <w:tblGrid>
              <w:gridCol w:w="1894"/>
              <w:gridCol w:w="972"/>
              <w:gridCol w:w="2271"/>
            </w:tblGrid>
            <w:tr w:rsidR="00E0681D" w14:paraId="334BBC59" w14:textId="77777777" w:rsidTr="00E0681D">
              <w:trPr>
                <w:jc w:val="center"/>
              </w:trPr>
              <w:tc>
                <w:tcPr>
                  <w:tcW w:w="0" w:type="auto"/>
                  <w:vAlign w:val="center"/>
                </w:tcPr>
                <w:p w14:paraId="4C417D4E" w14:textId="212BC1BC" w:rsidR="00E0681D" w:rsidRDefault="00E0681D" w:rsidP="00E0681D">
                  <w:pPr>
                    <w:rPr>
                      <w:rFonts w:eastAsiaTheme="minorEastAsia"/>
                      <w:lang w:eastAsia="zh-CN"/>
                    </w:rPr>
                  </w:pPr>
                  <w:r w:rsidRPr="00B44C45">
                    <w:rPr>
                      <w:b/>
                      <w:bCs/>
                      <w:color w:val="000000"/>
                    </w:rPr>
                    <w:t>Prop. Channel</w:t>
                  </w:r>
                </w:p>
              </w:tc>
              <w:tc>
                <w:tcPr>
                  <w:tcW w:w="0" w:type="auto"/>
                  <w:vAlign w:val="center"/>
                </w:tcPr>
                <w:p w14:paraId="0770F474" w14:textId="26B41EF1" w:rsidR="00E0681D" w:rsidRDefault="00E0681D" w:rsidP="00E0681D">
                  <w:pPr>
                    <w:rPr>
                      <w:rFonts w:eastAsiaTheme="minorEastAsia"/>
                      <w:lang w:eastAsia="zh-CN"/>
                    </w:rPr>
                  </w:pPr>
                  <w:r w:rsidRPr="00B44C45">
                    <w:rPr>
                      <w:b/>
                      <w:bCs/>
                      <w:color w:val="000000"/>
                    </w:rPr>
                    <w:t>MCS</w:t>
                  </w:r>
                </w:p>
              </w:tc>
              <w:tc>
                <w:tcPr>
                  <w:tcW w:w="0" w:type="auto"/>
                  <w:vAlign w:val="center"/>
                </w:tcPr>
                <w:p w14:paraId="135EB4D3" w14:textId="6713CEA0" w:rsidR="00E0681D" w:rsidRDefault="00E0681D" w:rsidP="00E0681D">
                  <w:pPr>
                    <w:rPr>
                      <w:rFonts w:eastAsiaTheme="minorEastAsia"/>
                      <w:lang w:eastAsia="zh-CN"/>
                    </w:rPr>
                  </w:pPr>
                  <w:r w:rsidRPr="00B44C45">
                    <w:rPr>
                      <w:b/>
                      <w:bCs/>
                      <w:color w:val="000000"/>
                    </w:rPr>
                    <w:t>HARQ Config</w:t>
                  </w:r>
                </w:p>
              </w:tc>
            </w:tr>
            <w:tr w:rsidR="00E0681D" w14:paraId="0A311A45" w14:textId="77777777" w:rsidTr="00E0681D">
              <w:trPr>
                <w:jc w:val="center"/>
              </w:trPr>
              <w:tc>
                <w:tcPr>
                  <w:tcW w:w="0" w:type="auto"/>
                  <w:vMerge w:val="restart"/>
                  <w:vAlign w:val="center"/>
                </w:tcPr>
                <w:p w14:paraId="7B8576EC" w14:textId="7DEAD079" w:rsidR="00E0681D" w:rsidRDefault="00E0681D" w:rsidP="00E0681D">
                  <w:pPr>
                    <w:jc w:val="center"/>
                    <w:rPr>
                      <w:rFonts w:eastAsiaTheme="minorEastAsia"/>
                      <w:lang w:eastAsia="zh-CN"/>
                    </w:rPr>
                  </w:pPr>
                  <w:r w:rsidRPr="00B44C45">
                    <w:rPr>
                      <w:color w:val="000000"/>
                    </w:rPr>
                    <w:t>NTN-TDLA100-200</w:t>
                  </w:r>
                </w:p>
              </w:tc>
              <w:tc>
                <w:tcPr>
                  <w:tcW w:w="0" w:type="auto"/>
                  <w:vAlign w:val="center"/>
                </w:tcPr>
                <w:p w14:paraId="4A303EB5" w14:textId="344CB7EE" w:rsidR="00E0681D" w:rsidRDefault="00E0681D" w:rsidP="00E0681D">
                  <w:pPr>
                    <w:rPr>
                      <w:rFonts w:eastAsiaTheme="minorEastAsia"/>
                      <w:lang w:eastAsia="zh-CN"/>
                    </w:rPr>
                  </w:pPr>
                  <w:r w:rsidRPr="00B44C45">
                    <w:rPr>
                      <w:color w:val="000000"/>
                    </w:rPr>
                    <w:t>MCS4</w:t>
                  </w:r>
                </w:p>
              </w:tc>
              <w:tc>
                <w:tcPr>
                  <w:tcW w:w="0" w:type="auto"/>
                  <w:vAlign w:val="center"/>
                </w:tcPr>
                <w:p w14:paraId="37E29313" w14:textId="7E38F69B"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48EBA866" w14:textId="77777777" w:rsidTr="00E0681D">
              <w:trPr>
                <w:jc w:val="center"/>
              </w:trPr>
              <w:tc>
                <w:tcPr>
                  <w:tcW w:w="0" w:type="auto"/>
                  <w:vMerge/>
                  <w:vAlign w:val="center"/>
                </w:tcPr>
                <w:p w14:paraId="18C97ECB" w14:textId="77777777" w:rsidR="00E0681D" w:rsidRDefault="00E0681D" w:rsidP="00E0681D">
                  <w:pPr>
                    <w:rPr>
                      <w:rFonts w:eastAsiaTheme="minorEastAsia"/>
                      <w:lang w:eastAsia="zh-CN"/>
                    </w:rPr>
                  </w:pPr>
                </w:p>
              </w:tc>
              <w:tc>
                <w:tcPr>
                  <w:tcW w:w="0" w:type="auto"/>
                  <w:vAlign w:val="center"/>
                </w:tcPr>
                <w:p w14:paraId="0511EE4B" w14:textId="6A598DA5" w:rsidR="00E0681D" w:rsidRDefault="00E0681D" w:rsidP="00E0681D">
                  <w:pPr>
                    <w:rPr>
                      <w:rFonts w:eastAsiaTheme="minorEastAsia"/>
                      <w:lang w:eastAsia="zh-CN"/>
                    </w:rPr>
                  </w:pPr>
                  <w:r w:rsidRPr="00B44C45">
                    <w:rPr>
                      <w:color w:val="000000"/>
                    </w:rPr>
                    <w:t>MCS</w:t>
                  </w:r>
                  <w:r>
                    <w:rPr>
                      <w:color w:val="000000"/>
                    </w:rPr>
                    <w:t>4</w:t>
                  </w:r>
                </w:p>
              </w:tc>
              <w:tc>
                <w:tcPr>
                  <w:tcW w:w="0" w:type="auto"/>
                  <w:vAlign w:val="center"/>
                </w:tcPr>
                <w:p w14:paraId="1BEF5DBC" w14:textId="089BDE2B"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643C8D80" w14:textId="77777777" w:rsidTr="00E0681D">
              <w:trPr>
                <w:jc w:val="center"/>
              </w:trPr>
              <w:tc>
                <w:tcPr>
                  <w:tcW w:w="0" w:type="auto"/>
                  <w:vMerge/>
                  <w:vAlign w:val="center"/>
                </w:tcPr>
                <w:p w14:paraId="13A82640" w14:textId="77777777" w:rsidR="00E0681D" w:rsidRDefault="00E0681D" w:rsidP="00E0681D">
                  <w:pPr>
                    <w:rPr>
                      <w:rFonts w:eastAsiaTheme="minorEastAsia"/>
                      <w:lang w:eastAsia="zh-CN"/>
                    </w:rPr>
                  </w:pPr>
                </w:p>
              </w:tc>
              <w:tc>
                <w:tcPr>
                  <w:tcW w:w="0" w:type="auto"/>
                  <w:vAlign w:val="center"/>
                </w:tcPr>
                <w:p w14:paraId="34D02CE2" w14:textId="5EA6C853" w:rsidR="00E0681D" w:rsidRDefault="00E0681D" w:rsidP="00E0681D">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3156A674" w14:textId="3F5FF48A" w:rsidR="00E0681D" w:rsidRDefault="00E0681D" w:rsidP="00E0681D">
                  <w:pPr>
                    <w:rPr>
                      <w:rFonts w:eastAsiaTheme="minorEastAsia"/>
                      <w:lang w:eastAsia="zh-CN"/>
                    </w:rPr>
                  </w:pPr>
                  <w:r>
                    <w:rPr>
                      <w:color w:val="000000"/>
                      <w:lang w:eastAsia="zh-CN"/>
                    </w:rPr>
                    <w:t>[16 HARQ Proc]</w:t>
                  </w:r>
                </w:p>
              </w:tc>
            </w:tr>
            <w:tr w:rsidR="00E0681D" w14:paraId="4DAC92F6" w14:textId="77777777" w:rsidTr="00E0681D">
              <w:trPr>
                <w:jc w:val="center"/>
              </w:trPr>
              <w:tc>
                <w:tcPr>
                  <w:tcW w:w="0" w:type="auto"/>
                  <w:vMerge w:val="restart"/>
                  <w:vAlign w:val="center"/>
                </w:tcPr>
                <w:p w14:paraId="020D4DC8" w14:textId="58F36DA2" w:rsidR="00E0681D" w:rsidRDefault="00E0681D" w:rsidP="00E0681D">
                  <w:pPr>
                    <w:jc w:val="center"/>
                    <w:rPr>
                      <w:rFonts w:eastAsiaTheme="minorEastAsia"/>
                      <w:lang w:eastAsia="zh-CN"/>
                    </w:rPr>
                  </w:pPr>
                  <w:r w:rsidRPr="00B44C45">
                    <w:rPr>
                      <w:color w:val="000000"/>
                    </w:rPr>
                    <w:t>NTN-TDLC5-200</w:t>
                  </w:r>
                  <w:r>
                    <w:rPr>
                      <w:color w:val="000000"/>
                    </w:rPr>
                    <w:t>e</w:t>
                  </w:r>
                </w:p>
              </w:tc>
              <w:tc>
                <w:tcPr>
                  <w:tcW w:w="0" w:type="auto"/>
                  <w:vAlign w:val="center"/>
                </w:tcPr>
                <w:p w14:paraId="536DA2CF" w14:textId="15AE2397" w:rsidR="00E0681D" w:rsidRDefault="00E0681D" w:rsidP="00E0681D">
                  <w:pPr>
                    <w:rPr>
                      <w:rFonts w:eastAsiaTheme="minorEastAsia"/>
                      <w:lang w:eastAsia="zh-CN"/>
                    </w:rPr>
                  </w:pPr>
                  <w:r w:rsidRPr="00B44C45">
                    <w:rPr>
                      <w:color w:val="000000"/>
                    </w:rPr>
                    <w:t>MCS4</w:t>
                  </w:r>
                </w:p>
              </w:tc>
              <w:tc>
                <w:tcPr>
                  <w:tcW w:w="0" w:type="auto"/>
                  <w:vAlign w:val="center"/>
                </w:tcPr>
                <w:p w14:paraId="300BBF09" w14:textId="54980C74"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55BFA9EE" w14:textId="77777777" w:rsidTr="00E0681D">
              <w:trPr>
                <w:jc w:val="center"/>
              </w:trPr>
              <w:tc>
                <w:tcPr>
                  <w:tcW w:w="0" w:type="auto"/>
                  <w:vMerge/>
                  <w:vAlign w:val="center"/>
                </w:tcPr>
                <w:p w14:paraId="708EC746" w14:textId="77777777" w:rsidR="00E0681D" w:rsidRDefault="00E0681D" w:rsidP="00E0681D">
                  <w:pPr>
                    <w:rPr>
                      <w:rFonts w:eastAsiaTheme="minorEastAsia"/>
                      <w:lang w:eastAsia="zh-CN"/>
                    </w:rPr>
                  </w:pPr>
                </w:p>
              </w:tc>
              <w:tc>
                <w:tcPr>
                  <w:tcW w:w="0" w:type="auto"/>
                  <w:vAlign w:val="center"/>
                </w:tcPr>
                <w:p w14:paraId="307FB574" w14:textId="6822AB9C" w:rsidR="00E0681D" w:rsidRDefault="00E0681D" w:rsidP="00E0681D">
                  <w:pPr>
                    <w:rPr>
                      <w:rFonts w:eastAsiaTheme="minorEastAsia"/>
                      <w:lang w:eastAsia="zh-CN"/>
                    </w:rPr>
                  </w:pPr>
                  <w:r w:rsidRPr="00B44C45">
                    <w:rPr>
                      <w:color w:val="000000"/>
                    </w:rPr>
                    <w:t>MCS</w:t>
                  </w:r>
                  <w:r>
                    <w:rPr>
                      <w:color w:val="000000"/>
                    </w:rPr>
                    <w:t>4</w:t>
                  </w:r>
                </w:p>
              </w:tc>
              <w:tc>
                <w:tcPr>
                  <w:tcW w:w="0" w:type="auto"/>
                  <w:vAlign w:val="center"/>
                </w:tcPr>
                <w:p w14:paraId="2E60E1B5" w14:textId="151E67FA"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43215B6E" w14:textId="77777777" w:rsidTr="00E0681D">
              <w:trPr>
                <w:jc w:val="center"/>
              </w:trPr>
              <w:tc>
                <w:tcPr>
                  <w:tcW w:w="0" w:type="auto"/>
                  <w:vMerge/>
                  <w:vAlign w:val="center"/>
                </w:tcPr>
                <w:p w14:paraId="34E6ECBF" w14:textId="77777777" w:rsidR="00E0681D" w:rsidRDefault="00E0681D" w:rsidP="00E0681D">
                  <w:pPr>
                    <w:rPr>
                      <w:rFonts w:eastAsiaTheme="minorEastAsia"/>
                      <w:lang w:eastAsia="zh-CN"/>
                    </w:rPr>
                  </w:pPr>
                </w:p>
              </w:tc>
              <w:tc>
                <w:tcPr>
                  <w:tcW w:w="0" w:type="auto"/>
                  <w:vAlign w:val="center"/>
                </w:tcPr>
                <w:p w14:paraId="1A153AB3" w14:textId="4A878F4D" w:rsidR="00E0681D" w:rsidRDefault="00E0681D" w:rsidP="00E0681D">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3B799A4D" w14:textId="4D9160A0" w:rsidR="00E0681D" w:rsidRDefault="00E0681D" w:rsidP="00E0681D">
                  <w:pPr>
                    <w:rPr>
                      <w:rFonts w:eastAsiaTheme="minorEastAsia"/>
                      <w:lang w:eastAsia="zh-CN"/>
                    </w:rPr>
                  </w:pPr>
                  <w:r>
                    <w:rPr>
                      <w:color w:val="000000"/>
                      <w:lang w:eastAsia="zh-CN"/>
                    </w:rPr>
                    <w:t>[16 HARQ Proc]</w:t>
                  </w:r>
                </w:p>
              </w:tc>
            </w:tr>
            <w:tr w:rsidR="00E0681D" w14:paraId="6B31262F" w14:textId="77777777" w:rsidTr="00E0681D">
              <w:trPr>
                <w:jc w:val="center"/>
              </w:trPr>
              <w:tc>
                <w:tcPr>
                  <w:tcW w:w="0" w:type="auto"/>
                  <w:vMerge w:val="restart"/>
                  <w:vAlign w:val="center"/>
                </w:tcPr>
                <w:p w14:paraId="71BD7488" w14:textId="5D34CA4B" w:rsidR="00E0681D" w:rsidRDefault="00E0681D" w:rsidP="00E0681D">
                  <w:pPr>
                    <w:jc w:val="center"/>
                    <w:rPr>
                      <w:rFonts w:eastAsiaTheme="minorEastAsia"/>
                      <w:lang w:eastAsia="zh-CN"/>
                    </w:rPr>
                  </w:pPr>
                  <w:r w:rsidRPr="00B44C45">
                    <w:rPr>
                      <w:color w:val="000000"/>
                    </w:rPr>
                    <w:t>NTN-TDLA100-200</w:t>
                  </w:r>
                </w:p>
              </w:tc>
              <w:tc>
                <w:tcPr>
                  <w:tcW w:w="0" w:type="auto"/>
                  <w:vAlign w:val="center"/>
                </w:tcPr>
                <w:p w14:paraId="0C2C82FD" w14:textId="4D4175DD" w:rsidR="00E0681D" w:rsidRDefault="00E0681D" w:rsidP="00E0681D">
                  <w:pPr>
                    <w:rPr>
                      <w:rFonts w:eastAsiaTheme="minorEastAsia"/>
                      <w:lang w:eastAsia="zh-CN"/>
                    </w:rPr>
                  </w:pPr>
                  <w:r w:rsidRPr="00B44C45">
                    <w:rPr>
                      <w:color w:val="000000"/>
                    </w:rPr>
                    <w:t>MCS</w:t>
                  </w:r>
                  <w:r>
                    <w:rPr>
                      <w:color w:val="000000"/>
                    </w:rPr>
                    <w:t>13</w:t>
                  </w:r>
                </w:p>
              </w:tc>
              <w:tc>
                <w:tcPr>
                  <w:tcW w:w="0" w:type="auto"/>
                  <w:vAlign w:val="center"/>
                </w:tcPr>
                <w:p w14:paraId="22A9E7DF" w14:textId="63537839"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5D36F8F7" w14:textId="77777777" w:rsidTr="00E0681D">
              <w:trPr>
                <w:jc w:val="center"/>
              </w:trPr>
              <w:tc>
                <w:tcPr>
                  <w:tcW w:w="0" w:type="auto"/>
                  <w:vMerge/>
                  <w:vAlign w:val="center"/>
                </w:tcPr>
                <w:p w14:paraId="5792C08D" w14:textId="77777777" w:rsidR="00E0681D" w:rsidRDefault="00E0681D" w:rsidP="00E0681D">
                  <w:pPr>
                    <w:rPr>
                      <w:rFonts w:eastAsiaTheme="minorEastAsia"/>
                      <w:lang w:eastAsia="zh-CN"/>
                    </w:rPr>
                  </w:pPr>
                </w:p>
              </w:tc>
              <w:tc>
                <w:tcPr>
                  <w:tcW w:w="0" w:type="auto"/>
                  <w:vAlign w:val="center"/>
                </w:tcPr>
                <w:p w14:paraId="33F1B538" w14:textId="143813DA" w:rsidR="00E0681D" w:rsidRDefault="00E0681D" w:rsidP="00E0681D">
                  <w:pPr>
                    <w:rPr>
                      <w:rFonts w:eastAsiaTheme="minorEastAsia"/>
                      <w:lang w:eastAsia="zh-CN"/>
                    </w:rPr>
                  </w:pPr>
                  <w:r w:rsidRPr="00B44C45">
                    <w:rPr>
                      <w:color w:val="000000"/>
                    </w:rPr>
                    <w:t>MCS13</w:t>
                  </w:r>
                </w:p>
              </w:tc>
              <w:tc>
                <w:tcPr>
                  <w:tcW w:w="0" w:type="auto"/>
                  <w:vAlign w:val="center"/>
                </w:tcPr>
                <w:p w14:paraId="5AC1F092" w14:textId="465E5050"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1568C0C3" w14:textId="77777777" w:rsidTr="00E0681D">
              <w:trPr>
                <w:jc w:val="center"/>
              </w:trPr>
              <w:tc>
                <w:tcPr>
                  <w:tcW w:w="0" w:type="auto"/>
                  <w:vMerge/>
                  <w:vAlign w:val="center"/>
                </w:tcPr>
                <w:p w14:paraId="20F9F319" w14:textId="77777777" w:rsidR="00E0681D" w:rsidRDefault="00E0681D" w:rsidP="00E0681D">
                  <w:pPr>
                    <w:rPr>
                      <w:rFonts w:eastAsiaTheme="minorEastAsia"/>
                      <w:lang w:eastAsia="zh-CN"/>
                    </w:rPr>
                  </w:pPr>
                </w:p>
              </w:tc>
              <w:tc>
                <w:tcPr>
                  <w:tcW w:w="0" w:type="auto"/>
                  <w:vAlign w:val="center"/>
                </w:tcPr>
                <w:p w14:paraId="2FEFD7FB" w14:textId="2B3BD6CB" w:rsidR="00E0681D" w:rsidRDefault="00E0681D" w:rsidP="00E0681D">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1F3D801E" w14:textId="31ABF965" w:rsidR="00E0681D" w:rsidRDefault="00E0681D" w:rsidP="00E0681D">
                  <w:pPr>
                    <w:rPr>
                      <w:rFonts w:eastAsiaTheme="minorEastAsia"/>
                      <w:lang w:eastAsia="zh-CN"/>
                    </w:rPr>
                  </w:pPr>
                  <w:r>
                    <w:rPr>
                      <w:color w:val="000000"/>
                      <w:lang w:eastAsia="zh-CN"/>
                    </w:rPr>
                    <w:t>[16 HARQ Proc]</w:t>
                  </w:r>
                </w:p>
              </w:tc>
            </w:tr>
            <w:tr w:rsidR="00E0681D" w14:paraId="2F36F5CB" w14:textId="77777777" w:rsidTr="00E0681D">
              <w:trPr>
                <w:jc w:val="center"/>
              </w:trPr>
              <w:tc>
                <w:tcPr>
                  <w:tcW w:w="0" w:type="auto"/>
                  <w:vMerge w:val="restart"/>
                  <w:vAlign w:val="center"/>
                </w:tcPr>
                <w:p w14:paraId="6EB7C5B7" w14:textId="2D8B74C1" w:rsidR="00E0681D" w:rsidRDefault="00E0681D" w:rsidP="00E0681D">
                  <w:pPr>
                    <w:jc w:val="center"/>
                    <w:rPr>
                      <w:rFonts w:eastAsiaTheme="minorEastAsia"/>
                      <w:lang w:eastAsia="zh-CN"/>
                    </w:rPr>
                  </w:pPr>
                  <w:r w:rsidRPr="00B44C45">
                    <w:rPr>
                      <w:color w:val="000000"/>
                    </w:rPr>
                    <w:t>NTN-TDLC5-200</w:t>
                  </w:r>
                </w:p>
              </w:tc>
              <w:tc>
                <w:tcPr>
                  <w:tcW w:w="0" w:type="auto"/>
                  <w:vAlign w:val="center"/>
                </w:tcPr>
                <w:p w14:paraId="1B28E542" w14:textId="5A0ADA84" w:rsidR="00E0681D" w:rsidRDefault="00E0681D" w:rsidP="00E0681D">
                  <w:pPr>
                    <w:rPr>
                      <w:rFonts w:eastAsiaTheme="minorEastAsia"/>
                      <w:lang w:eastAsia="zh-CN"/>
                    </w:rPr>
                  </w:pPr>
                  <w:r w:rsidRPr="00B44C45">
                    <w:rPr>
                      <w:color w:val="000000"/>
                    </w:rPr>
                    <w:t>MCS</w:t>
                  </w:r>
                  <w:r>
                    <w:rPr>
                      <w:color w:val="000000"/>
                    </w:rPr>
                    <w:t>13</w:t>
                  </w:r>
                </w:p>
              </w:tc>
              <w:tc>
                <w:tcPr>
                  <w:tcW w:w="0" w:type="auto"/>
                  <w:vAlign w:val="center"/>
                </w:tcPr>
                <w:p w14:paraId="0AEFDE7C" w14:textId="6D6DE1F3"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6CD68EE3" w14:textId="77777777" w:rsidTr="00E0681D">
              <w:trPr>
                <w:jc w:val="center"/>
              </w:trPr>
              <w:tc>
                <w:tcPr>
                  <w:tcW w:w="0" w:type="auto"/>
                  <w:vMerge/>
                  <w:vAlign w:val="center"/>
                </w:tcPr>
                <w:p w14:paraId="6A802FCE" w14:textId="77777777" w:rsidR="00E0681D" w:rsidRDefault="00E0681D" w:rsidP="00E0681D">
                  <w:pPr>
                    <w:rPr>
                      <w:rFonts w:eastAsiaTheme="minorEastAsia"/>
                      <w:lang w:eastAsia="zh-CN"/>
                    </w:rPr>
                  </w:pPr>
                </w:p>
              </w:tc>
              <w:tc>
                <w:tcPr>
                  <w:tcW w:w="0" w:type="auto"/>
                  <w:vAlign w:val="center"/>
                </w:tcPr>
                <w:p w14:paraId="52B6E17A" w14:textId="2B822BFA" w:rsidR="00E0681D" w:rsidRDefault="00E0681D" w:rsidP="00E0681D">
                  <w:pPr>
                    <w:rPr>
                      <w:rFonts w:eastAsiaTheme="minorEastAsia"/>
                      <w:lang w:eastAsia="zh-CN"/>
                    </w:rPr>
                  </w:pPr>
                  <w:r w:rsidRPr="00B44C45">
                    <w:rPr>
                      <w:color w:val="000000"/>
                    </w:rPr>
                    <w:t>MCS13</w:t>
                  </w:r>
                </w:p>
              </w:tc>
              <w:tc>
                <w:tcPr>
                  <w:tcW w:w="0" w:type="auto"/>
                  <w:vAlign w:val="center"/>
                </w:tcPr>
                <w:p w14:paraId="4CF4F7E3" w14:textId="3BDDE3AC"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48EA32D9" w14:textId="77777777" w:rsidTr="00E0681D">
              <w:trPr>
                <w:jc w:val="center"/>
              </w:trPr>
              <w:tc>
                <w:tcPr>
                  <w:tcW w:w="0" w:type="auto"/>
                  <w:vMerge/>
                  <w:vAlign w:val="center"/>
                </w:tcPr>
                <w:p w14:paraId="7E3488FB" w14:textId="77777777" w:rsidR="00E0681D" w:rsidRDefault="00E0681D" w:rsidP="00E0681D">
                  <w:pPr>
                    <w:rPr>
                      <w:rFonts w:eastAsiaTheme="minorEastAsia"/>
                      <w:lang w:eastAsia="zh-CN"/>
                    </w:rPr>
                  </w:pPr>
                </w:p>
              </w:tc>
              <w:tc>
                <w:tcPr>
                  <w:tcW w:w="0" w:type="auto"/>
                  <w:vAlign w:val="center"/>
                </w:tcPr>
                <w:p w14:paraId="40780264" w14:textId="4A740CC2" w:rsidR="00E0681D" w:rsidRDefault="00E0681D" w:rsidP="00E0681D">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57007DE2" w14:textId="611A4F0F" w:rsidR="00E0681D" w:rsidRDefault="00E0681D" w:rsidP="00E0681D">
                  <w:pPr>
                    <w:rPr>
                      <w:rFonts w:eastAsiaTheme="minorEastAsia"/>
                      <w:lang w:eastAsia="zh-CN"/>
                    </w:rPr>
                  </w:pPr>
                  <w:r>
                    <w:rPr>
                      <w:color w:val="000000"/>
                      <w:lang w:eastAsia="zh-CN"/>
                    </w:rPr>
                    <w:t>[16 HARQ Proc]</w:t>
                  </w:r>
                </w:p>
              </w:tc>
            </w:tr>
            <w:tr w:rsidR="00E0681D" w14:paraId="39833BA4" w14:textId="77777777" w:rsidTr="00E0681D">
              <w:trPr>
                <w:jc w:val="center"/>
              </w:trPr>
              <w:tc>
                <w:tcPr>
                  <w:tcW w:w="0" w:type="auto"/>
                  <w:vMerge w:val="restart"/>
                  <w:vAlign w:val="center"/>
                </w:tcPr>
                <w:p w14:paraId="5BAD9050" w14:textId="4957D175" w:rsidR="00E0681D" w:rsidRDefault="00E0681D" w:rsidP="00E0681D">
                  <w:pPr>
                    <w:jc w:val="center"/>
                    <w:rPr>
                      <w:rFonts w:eastAsiaTheme="minorEastAsia"/>
                      <w:lang w:eastAsia="zh-CN"/>
                    </w:rPr>
                  </w:pPr>
                  <w:r w:rsidRPr="00B44C45">
                    <w:rPr>
                      <w:color w:val="000000"/>
                    </w:rPr>
                    <w:t>NTN-TDLA100-200</w:t>
                  </w:r>
                </w:p>
              </w:tc>
              <w:tc>
                <w:tcPr>
                  <w:tcW w:w="0" w:type="auto"/>
                  <w:vAlign w:val="center"/>
                </w:tcPr>
                <w:p w14:paraId="2C8632F7" w14:textId="490B5BA2" w:rsidR="00E0681D" w:rsidRDefault="00E0681D" w:rsidP="00E0681D">
                  <w:pPr>
                    <w:rPr>
                      <w:rFonts w:eastAsiaTheme="minorEastAsia"/>
                      <w:lang w:eastAsia="zh-CN"/>
                    </w:rPr>
                  </w:pPr>
                  <w:r>
                    <w:rPr>
                      <w:color w:val="000000"/>
                    </w:rPr>
                    <w:t>[</w:t>
                  </w:r>
                  <w:r w:rsidRPr="00B44C45">
                    <w:rPr>
                      <w:color w:val="000000"/>
                    </w:rPr>
                    <w:t>MCS</w:t>
                  </w:r>
                  <w:r>
                    <w:rPr>
                      <w:color w:val="000000"/>
                    </w:rPr>
                    <w:t>17]</w:t>
                  </w:r>
                </w:p>
              </w:tc>
              <w:tc>
                <w:tcPr>
                  <w:tcW w:w="0" w:type="auto"/>
                  <w:vAlign w:val="center"/>
                </w:tcPr>
                <w:p w14:paraId="335E08C5" w14:textId="53C71F6E"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36985DAC" w14:textId="77777777" w:rsidTr="00E0681D">
              <w:trPr>
                <w:jc w:val="center"/>
              </w:trPr>
              <w:tc>
                <w:tcPr>
                  <w:tcW w:w="0" w:type="auto"/>
                  <w:vMerge/>
                  <w:vAlign w:val="center"/>
                </w:tcPr>
                <w:p w14:paraId="7A93E6C1" w14:textId="77777777" w:rsidR="00E0681D" w:rsidRDefault="00E0681D" w:rsidP="00E0681D">
                  <w:pPr>
                    <w:rPr>
                      <w:rFonts w:eastAsiaTheme="minorEastAsia"/>
                      <w:lang w:eastAsia="zh-CN"/>
                    </w:rPr>
                  </w:pPr>
                </w:p>
              </w:tc>
              <w:tc>
                <w:tcPr>
                  <w:tcW w:w="0" w:type="auto"/>
                </w:tcPr>
                <w:p w14:paraId="170874B3" w14:textId="190DA70A" w:rsidR="00E0681D" w:rsidRDefault="00E0681D" w:rsidP="00E0681D">
                  <w:pPr>
                    <w:rPr>
                      <w:rFonts w:eastAsiaTheme="minorEastAsia"/>
                      <w:lang w:eastAsia="zh-CN"/>
                    </w:rPr>
                  </w:pPr>
                  <w:r w:rsidRPr="00B512FD">
                    <w:rPr>
                      <w:color w:val="000000"/>
                    </w:rPr>
                    <w:t>[MCS17]</w:t>
                  </w:r>
                </w:p>
              </w:tc>
              <w:tc>
                <w:tcPr>
                  <w:tcW w:w="0" w:type="auto"/>
                  <w:vAlign w:val="center"/>
                </w:tcPr>
                <w:p w14:paraId="3A71B0CC" w14:textId="3BCDE993"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58097EA5" w14:textId="77777777" w:rsidTr="00E0681D">
              <w:trPr>
                <w:jc w:val="center"/>
              </w:trPr>
              <w:tc>
                <w:tcPr>
                  <w:tcW w:w="0" w:type="auto"/>
                  <w:vMerge/>
                  <w:vAlign w:val="center"/>
                </w:tcPr>
                <w:p w14:paraId="0E4E67FA" w14:textId="77777777" w:rsidR="00E0681D" w:rsidRDefault="00E0681D" w:rsidP="00E0681D">
                  <w:pPr>
                    <w:rPr>
                      <w:rFonts w:eastAsiaTheme="minorEastAsia"/>
                      <w:lang w:eastAsia="zh-CN"/>
                    </w:rPr>
                  </w:pPr>
                </w:p>
              </w:tc>
              <w:tc>
                <w:tcPr>
                  <w:tcW w:w="0" w:type="auto"/>
                </w:tcPr>
                <w:p w14:paraId="70F7A926" w14:textId="6586760E" w:rsidR="00E0681D" w:rsidRDefault="00E0681D" w:rsidP="00E0681D">
                  <w:pPr>
                    <w:rPr>
                      <w:rFonts w:eastAsiaTheme="minorEastAsia"/>
                      <w:lang w:eastAsia="zh-CN"/>
                    </w:rPr>
                  </w:pPr>
                  <w:r w:rsidRPr="00B512FD">
                    <w:rPr>
                      <w:color w:val="000000"/>
                    </w:rPr>
                    <w:t>[MCS17]</w:t>
                  </w:r>
                </w:p>
              </w:tc>
              <w:tc>
                <w:tcPr>
                  <w:tcW w:w="0" w:type="auto"/>
                  <w:vAlign w:val="center"/>
                </w:tcPr>
                <w:p w14:paraId="68211402" w14:textId="726BE620" w:rsidR="00E0681D" w:rsidRDefault="00E0681D" w:rsidP="00E0681D">
                  <w:pPr>
                    <w:rPr>
                      <w:rFonts w:eastAsiaTheme="minorEastAsia"/>
                      <w:lang w:eastAsia="zh-CN"/>
                    </w:rPr>
                  </w:pPr>
                  <w:r>
                    <w:rPr>
                      <w:color w:val="000000"/>
                      <w:lang w:eastAsia="zh-CN"/>
                    </w:rPr>
                    <w:t>[16 HARQ Proc]</w:t>
                  </w:r>
                </w:p>
              </w:tc>
            </w:tr>
            <w:tr w:rsidR="00E0681D" w14:paraId="6CE8FCD6" w14:textId="77777777" w:rsidTr="00E0681D">
              <w:trPr>
                <w:jc w:val="center"/>
              </w:trPr>
              <w:tc>
                <w:tcPr>
                  <w:tcW w:w="0" w:type="auto"/>
                  <w:vMerge w:val="restart"/>
                  <w:vAlign w:val="center"/>
                </w:tcPr>
                <w:p w14:paraId="7F4C6BAF" w14:textId="3068612C" w:rsidR="00E0681D" w:rsidRDefault="00E0681D" w:rsidP="00E0681D">
                  <w:pPr>
                    <w:jc w:val="center"/>
                    <w:rPr>
                      <w:rFonts w:eastAsiaTheme="minorEastAsia"/>
                      <w:lang w:eastAsia="zh-CN"/>
                    </w:rPr>
                  </w:pPr>
                  <w:r w:rsidRPr="00B44C45">
                    <w:rPr>
                      <w:color w:val="000000"/>
                    </w:rPr>
                    <w:t>NTN-TDLC5-200</w:t>
                  </w:r>
                </w:p>
              </w:tc>
              <w:tc>
                <w:tcPr>
                  <w:tcW w:w="0" w:type="auto"/>
                </w:tcPr>
                <w:p w14:paraId="31CC206C" w14:textId="2F649F17" w:rsidR="00E0681D" w:rsidRDefault="00E0681D" w:rsidP="00E0681D">
                  <w:pPr>
                    <w:rPr>
                      <w:rFonts w:eastAsiaTheme="minorEastAsia"/>
                      <w:lang w:eastAsia="zh-CN"/>
                    </w:rPr>
                  </w:pPr>
                  <w:r w:rsidRPr="00B512FD">
                    <w:rPr>
                      <w:color w:val="000000"/>
                    </w:rPr>
                    <w:t>[MCS17]</w:t>
                  </w:r>
                </w:p>
              </w:tc>
              <w:tc>
                <w:tcPr>
                  <w:tcW w:w="0" w:type="auto"/>
                  <w:vAlign w:val="center"/>
                </w:tcPr>
                <w:p w14:paraId="7F048ED8" w14:textId="4238017C" w:rsidR="00E0681D" w:rsidRDefault="00E0681D" w:rsidP="00E0681D">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E0681D" w14:paraId="1137603C" w14:textId="77777777" w:rsidTr="00E0681D">
              <w:trPr>
                <w:jc w:val="center"/>
              </w:trPr>
              <w:tc>
                <w:tcPr>
                  <w:tcW w:w="0" w:type="auto"/>
                  <w:vMerge/>
                  <w:vAlign w:val="center"/>
                </w:tcPr>
                <w:p w14:paraId="41388E0F" w14:textId="77777777" w:rsidR="00E0681D" w:rsidRDefault="00E0681D" w:rsidP="00E0681D">
                  <w:pPr>
                    <w:rPr>
                      <w:rFonts w:eastAsiaTheme="minorEastAsia"/>
                      <w:lang w:eastAsia="zh-CN"/>
                    </w:rPr>
                  </w:pPr>
                </w:p>
              </w:tc>
              <w:tc>
                <w:tcPr>
                  <w:tcW w:w="0" w:type="auto"/>
                </w:tcPr>
                <w:p w14:paraId="31AEBA14" w14:textId="799DBA80" w:rsidR="00E0681D" w:rsidRDefault="00E0681D" w:rsidP="00E0681D">
                  <w:pPr>
                    <w:rPr>
                      <w:rFonts w:eastAsiaTheme="minorEastAsia"/>
                      <w:lang w:eastAsia="zh-CN"/>
                    </w:rPr>
                  </w:pPr>
                  <w:r w:rsidRPr="00B512FD">
                    <w:rPr>
                      <w:color w:val="000000"/>
                    </w:rPr>
                    <w:t>[MCS17]</w:t>
                  </w:r>
                </w:p>
              </w:tc>
              <w:tc>
                <w:tcPr>
                  <w:tcW w:w="0" w:type="auto"/>
                  <w:vAlign w:val="center"/>
                </w:tcPr>
                <w:p w14:paraId="172568EF" w14:textId="3308B324" w:rsidR="00E0681D" w:rsidRDefault="00E0681D" w:rsidP="00E0681D">
                  <w:pPr>
                    <w:rPr>
                      <w:rFonts w:eastAsiaTheme="minorEastAsia"/>
                      <w:lang w:eastAsia="zh-CN"/>
                    </w:rPr>
                  </w:pPr>
                  <w:r>
                    <w:rPr>
                      <w:color w:val="000000"/>
                    </w:rPr>
                    <w:t>32</w:t>
                  </w:r>
                  <w:r w:rsidRPr="00B44C45">
                    <w:rPr>
                      <w:color w:val="000000"/>
                    </w:rPr>
                    <w:t xml:space="preserve"> HARQ Proc</w:t>
                  </w:r>
                </w:p>
              </w:tc>
            </w:tr>
            <w:tr w:rsidR="00E0681D" w14:paraId="396C5CB7" w14:textId="77777777" w:rsidTr="00E0681D">
              <w:trPr>
                <w:jc w:val="center"/>
              </w:trPr>
              <w:tc>
                <w:tcPr>
                  <w:tcW w:w="0" w:type="auto"/>
                  <w:vMerge/>
                  <w:vAlign w:val="center"/>
                </w:tcPr>
                <w:p w14:paraId="1473953F" w14:textId="77777777" w:rsidR="00E0681D" w:rsidRDefault="00E0681D" w:rsidP="00E0681D">
                  <w:pPr>
                    <w:rPr>
                      <w:rFonts w:eastAsiaTheme="minorEastAsia"/>
                      <w:lang w:eastAsia="zh-CN"/>
                    </w:rPr>
                  </w:pPr>
                </w:p>
              </w:tc>
              <w:tc>
                <w:tcPr>
                  <w:tcW w:w="0" w:type="auto"/>
                </w:tcPr>
                <w:p w14:paraId="31315540" w14:textId="6FCD429E" w:rsidR="00E0681D" w:rsidRDefault="00E0681D" w:rsidP="00E0681D">
                  <w:pPr>
                    <w:rPr>
                      <w:rFonts w:eastAsiaTheme="minorEastAsia"/>
                      <w:lang w:eastAsia="zh-CN"/>
                    </w:rPr>
                  </w:pPr>
                  <w:r w:rsidRPr="00B512FD">
                    <w:rPr>
                      <w:color w:val="000000"/>
                    </w:rPr>
                    <w:t>[MCS17]</w:t>
                  </w:r>
                </w:p>
              </w:tc>
              <w:tc>
                <w:tcPr>
                  <w:tcW w:w="0" w:type="auto"/>
                  <w:vAlign w:val="center"/>
                </w:tcPr>
                <w:p w14:paraId="4CA0370A" w14:textId="30819FBC" w:rsidR="00E0681D" w:rsidRDefault="00E0681D" w:rsidP="00E0681D">
                  <w:pPr>
                    <w:rPr>
                      <w:rFonts w:eastAsiaTheme="minorEastAsia"/>
                      <w:lang w:eastAsia="zh-CN"/>
                    </w:rPr>
                  </w:pPr>
                  <w:r>
                    <w:rPr>
                      <w:color w:val="000000"/>
                      <w:lang w:eastAsia="zh-CN"/>
                    </w:rPr>
                    <w:t>[16 HARQ Proc]</w:t>
                  </w:r>
                </w:p>
              </w:tc>
            </w:tr>
          </w:tbl>
          <w:p w14:paraId="08880A4E" w14:textId="77777777" w:rsidR="00EF0D62" w:rsidRPr="00E0681D" w:rsidRDefault="00EF0D62" w:rsidP="00D310C4">
            <w:pPr>
              <w:rPr>
                <w:rFonts w:eastAsiaTheme="minorEastAsia"/>
                <w:lang w:eastAsia="zh-CN"/>
              </w:rPr>
            </w:pPr>
          </w:p>
          <w:p w14:paraId="6A8B5583" w14:textId="1464DCFF" w:rsidR="00576A2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7C7EF175" w14:textId="7BEF164B" w:rsidR="00576A22" w:rsidRPr="00576A22" w:rsidRDefault="00576A22" w:rsidP="00D310C4">
            <w:pPr>
              <w:rPr>
                <w:lang w:eastAsia="zh-CN"/>
              </w:rPr>
            </w:pPr>
            <w:r>
              <w:rPr>
                <w:rFonts w:hint="eastAsia"/>
                <w:lang w:eastAsia="zh-CN"/>
              </w:rPr>
              <w:t>F</w:t>
            </w:r>
            <w:r>
              <w:rPr>
                <w:lang w:eastAsia="zh-CN"/>
              </w:rPr>
              <w:t xml:space="preserve">rom </w:t>
            </w:r>
            <w:r w:rsidR="007E5C25">
              <w:rPr>
                <w:lang w:eastAsia="zh-CN"/>
              </w:rPr>
              <w:t>our understanding, this issue can be discussed in</w:t>
            </w:r>
            <w:r>
              <w:rPr>
                <w:lang w:eastAsia="zh-CN"/>
              </w:rPr>
              <w:t xml:space="preserve"> RAN5</w:t>
            </w:r>
            <w:r w:rsidR="007E5C25">
              <w:rPr>
                <w:lang w:eastAsia="zh-CN"/>
              </w:rPr>
              <w:t xml:space="preserve"> as did for LTE PMCH.</w:t>
            </w:r>
          </w:p>
          <w:p w14:paraId="7E5C608C" w14:textId="77777777" w:rsidR="00576A22" w:rsidRPr="00045592" w:rsidRDefault="00576A22" w:rsidP="00576A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33208E53" w14:textId="77777777" w:rsidR="00576A22" w:rsidRDefault="00576A22" w:rsidP="000444AA">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p w14:paraId="35F3C37A" w14:textId="21E2C9CF" w:rsidR="007E5C25" w:rsidRPr="00576A22" w:rsidRDefault="007E5C25" w:rsidP="000444AA">
            <w:pPr>
              <w:spacing w:after="120"/>
              <w:rPr>
                <w:rFonts w:eastAsiaTheme="minorEastAsia"/>
                <w:color w:val="0070C0"/>
                <w:lang w:eastAsia="zh-CN"/>
              </w:rPr>
            </w:pPr>
          </w:p>
        </w:tc>
      </w:tr>
      <w:tr w:rsidR="00FE4F5E" w14:paraId="7EC04D5F" w14:textId="77777777" w:rsidTr="001E2F23">
        <w:tc>
          <w:tcPr>
            <w:tcW w:w="1236" w:type="dxa"/>
          </w:tcPr>
          <w:p w14:paraId="34005A82" w14:textId="58CF77C8" w:rsidR="00FE4F5E" w:rsidRDefault="00FE4F5E" w:rsidP="00E51E41">
            <w:pPr>
              <w:spacing w:after="120"/>
              <w:rPr>
                <w:rFonts w:eastAsiaTheme="minorEastAsia"/>
                <w:color w:val="0070C0"/>
                <w:lang w:val="en-US" w:eastAsia="zh-CN"/>
              </w:rPr>
            </w:pPr>
            <w:r w:rsidRPr="003A2C59">
              <w:rPr>
                <w:rFonts w:eastAsiaTheme="minorEastAsia"/>
                <w:color w:val="0070C0"/>
                <w:lang w:val="en-US" w:eastAsia="zh-CN"/>
              </w:rPr>
              <w:lastRenderedPageBreak/>
              <w:t>Nokia, Nokia Shanghai Bell</w:t>
            </w:r>
          </w:p>
        </w:tc>
        <w:tc>
          <w:tcPr>
            <w:tcW w:w="8395" w:type="dxa"/>
          </w:tcPr>
          <w:p w14:paraId="6D915967" w14:textId="6AE50BAC" w:rsidR="00FE4F5E" w:rsidRPr="00FE4F5E" w:rsidRDefault="00FE4F5E" w:rsidP="00FE4F5E">
            <w:pPr>
              <w:rPr>
                <w:b/>
                <w:color w:val="0070C0"/>
                <w:u w:val="single"/>
                <w:lang w:eastAsia="ko-KR"/>
              </w:rPr>
            </w:pPr>
            <w:proofErr w:type="gramStart"/>
            <w:r w:rsidRPr="00FE4F5E">
              <w:rPr>
                <w:b/>
                <w:color w:val="0070C0"/>
                <w:u w:val="single"/>
                <w:lang w:eastAsia="ko-KR"/>
              </w:rPr>
              <w:t>Sub topic</w:t>
            </w:r>
            <w:proofErr w:type="gramEnd"/>
            <w:r w:rsidRPr="00FE4F5E">
              <w:rPr>
                <w:b/>
                <w:color w:val="0070C0"/>
                <w:u w:val="single"/>
                <w:lang w:eastAsia="ko-KR"/>
              </w:rPr>
              <w:t xml:space="preserve"> 2-1: Option 1</w:t>
            </w:r>
            <w:r w:rsidR="00742E09">
              <w:rPr>
                <w:b/>
                <w:color w:val="0070C0"/>
                <w:u w:val="single"/>
                <w:lang w:eastAsia="ko-KR"/>
              </w:rPr>
              <w:t xml:space="preserve">, as proposed in our document. </w:t>
            </w:r>
          </w:p>
          <w:p w14:paraId="7C1FB362" w14:textId="65F23E7B" w:rsidR="00FE4F5E" w:rsidRPr="00FE4F5E" w:rsidRDefault="00FE4F5E" w:rsidP="00FE4F5E">
            <w:pPr>
              <w:rPr>
                <w:b/>
                <w:color w:val="0070C0"/>
                <w:u w:val="single"/>
                <w:lang w:eastAsia="ko-KR"/>
              </w:rPr>
            </w:pPr>
            <w:proofErr w:type="gramStart"/>
            <w:r w:rsidRPr="00FE4F5E">
              <w:rPr>
                <w:b/>
                <w:color w:val="0070C0"/>
                <w:u w:val="single"/>
                <w:lang w:eastAsia="ko-KR"/>
              </w:rPr>
              <w:t>Sub topic</w:t>
            </w:r>
            <w:proofErr w:type="gramEnd"/>
            <w:r w:rsidRPr="00FE4F5E">
              <w:rPr>
                <w:b/>
                <w:color w:val="0070C0"/>
                <w:u w:val="single"/>
                <w:lang w:eastAsia="ko-KR"/>
              </w:rPr>
              <w:t xml:space="preserve"> 2-2: Option 2, keep the 0.1ppm residual oscillator error and residual </w:t>
            </w:r>
            <w:proofErr w:type="spellStart"/>
            <w:r w:rsidRPr="00FE4F5E">
              <w:rPr>
                <w:b/>
                <w:color w:val="0070C0"/>
                <w:u w:val="single"/>
                <w:lang w:eastAsia="ko-KR"/>
              </w:rPr>
              <w:t>precompensation</w:t>
            </w:r>
            <w:proofErr w:type="spellEnd"/>
            <w:r w:rsidRPr="00FE4F5E">
              <w:rPr>
                <w:b/>
                <w:color w:val="0070C0"/>
                <w:u w:val="single"/>
                <w:lang w:eastAsia="ko-KR"/>
              </w:rPr>
              <w:t xml:space="preserve"> error, as per prior agreement.</w:t>
            </w:r>
          </w:p>
          <w:p w14:paraId="6731B740" w14:textId="77777777" w:rsidR="00FE4F5E" w:rsidRPr="00FE4F5E" w:rsidRDefault="00FE4F5E" w:rsidP="00FE4F5E">
            <w:pPr>
              <w:rPr>
                <w:b/>
                <w:color w:val="0070C0"/>
                <w:u w:val="single"/>
                <w:lang w:eastAsia="ko-KR"/>
              </w:rPr>
            </w:pPr>
            <w:proofErr w:type="gramStart"/>
            <w:r w:rsidRPr="00FE4F5E">
              <w:rPr>
                <w:b/>
                <w:color w:val="0070C0"/>
                <w:u w:val="single"/>
                <w:lang w:eastAsia="ko-KR"/>
              </w:rPr>
              <w:t>Sub topic</w:t>
            </w:r>
            <w:proofErr w:type="gramEnd"/>
            <w:r w:rsidRPr="00FE4F5E">
              <w:rPr>
                <w:b/>
                <w:color w:val="0070C0"/>
                <w:u w:val="single"/>
                <w:lang w:eastAsia="ko-KR"/>
              </w:rPr>
              <w:t xml:space="preserve"> 2-3: Option 1</w:t>
            </w:r>
          </w:p>
          <w:p w14:paraId="79500DCE" w14:textId="77777777" w:rsidR="00FE4F5E" w:rsidRPr="00FE4F5E" w:rsidRDefault="00FE4F5E" w:rsidP="00FE4F5E">
            <w:pPr>
              <w:rPr>
                <w:b/>
                <w:color w:val="0070C0"/>
                <w:u w:val="single"/>
                <w:lang w:eastAsia="ko-KR"/>
              </w:rPr>
            </w:pPr>
            <w:proofErr w:type="gramStart"/>
            <w:r w:rsidRPr="00FE4F5E">
              <w:rPr>
                <w:b/>
                <w:color w:val="0070C0"/>
                <w:u w:val="single"/>
                <w:lang w:eastAsia="ko-KR"/>
              </w:rPr>
              <w:t>Sub topic</w:t>
            </w:r>
            <w:proofErr w:type="gramEnd"/>
            <w:r w:rsidRPr="00FE4F5E">
              <w:rPr>
                <w:b/>
                <w:color w:val="0070C0"/>
                <w:u w:val="single"/>
                <w:lang w:eastAsia="ko-KR"/>
              </w:rPr>
              <w:t xml:space="preserve"> 2-4: Option 1, as agreed previously.</w:t>
            </w:r>
          </w:p>
          <w:p w14:paraId="0F2E85D5" w14:textId="77777777" w:rsidR="00FE4F5E" w:rsidRPr="00FE4F5E" w:rsidRDefault="00FE4F5E" w:rsidP="00FE4F5E">
            <w:pPr>
              <w:rPr>
                <w:b/>
                <w:color w:val="0070C0"/>
                <w:u w:val="single"/>
                <w:lang w:eastAsia="ko-KR"/>
              </w:rPr>
            </w:pPr>
            <w:proofErr w:type="gramStart"/>
            <w:r w:rsidRPr="00FE4F5E">
              <w:rPr>
                <w:b/>
                <w:color w:val="0070C0"/>
                <w:u w:val="single"/>
                <w:lang w:eastAsia="ko-KR"/>
              </w:rPr>
              <w:lastRenderedPageBreak/>
              <w:t>Sub topic</w:t>
            </w:r>
            <w:proofErr w:type="gramEnd"/>
            <w:r w:rsidRPr="00FE4F5E">
              <w:rPr>
                <w:b/>
                <w:color w:val="0070C0"/>
                <w:u w:val="single"/>
                <w:lang w:eastAsia="ko-KR"/>
              </w:rPr>
              <w:t xml:space="preserve"> 2-5: Since 32 HARQ processes is optional feature we understand the intention to introduce requirements also for 16 HARQ processes. Could proponent of Option 1 provide some reasoning?</w:t>
            </w:r>
          </w:p>
          <w:p w14:paraId="06D108BC" w14:textId="77777777" w:rsidR="00FE4F5E" w:rsidRPr="00FE4F5E" w:rsidRDefault="00FE4F5E" w:rsidP="00FE4F5E">
            <w:pPr>
              <w:rPr>
                <w:b/>
                <w:color w:val="0070C0"/>
                <w:u w:val="single"/>
                <w:lang w:eastAsia="ko-KR"/>
              </w:rPr>
            </w:pPr>
            <w:proofErr w:type="gramStart"/>
            <w:r w:rsidRPr="00FE4F5E">
              <w:rPr>
                <w:b/>
                <w:color w:val="0070C0"/>
                <w:u w:val="single"/>
                <w:lang w:eastAsia="ko-KR"/>
              </w:rPr>
              <w:t>Sub topic</w:t>
            </w:r>
            <w:proofErr w:type="gramEnd"/>
            <w:r w:rsidRPr="00FE4F5E">
              <w:rPr>
                <w:b/>
                <w:color w:val="0070C0"/>
                <w:u w:val="single"/>
                <w:lang w:eastAsia="ko-KR"/>
              </w:rPr>
              <w:t xml:space="preserve"> 2-6: Could proponent of Option 2 elaborate a bit more how the testing would be done in Option 2 case? Is RAN4 loopback procedure used?</w:t>
            </w:r>
          </w:p>
          <w:p w14:paraId="0C9D0472" w14:textId="1C48CB4C" w:rsidR="00FE4F5E" w:rsidRPr="00045592" w:rsidRDefault="00FE4F5E" w:rsidP="00FE4F5E">
            <w:pPr>
              <w:rPr>
                <w:b/>
                <w:color w:val="0070C0"/>
                <w:u w:val="single"/>
                <w:lang w:eastAsia="ko-KR"/>
              </w:rPr>
            </w:pPr>
            <w:r w:rsidRPr="00FE4F5E">
              <w:rPr>
                <w:b/>
                <w:color w:val="0070C0"/>
                <w:u w:val="single"/>
                <w:lang w:eastAsia="ko-KR"/>
              </w:rPr>
              <w:t xml:space="preserve">Sub topic 2-7: Could proponent of Option 1 elaborate the proposal a </w:t>
            </w:r>
            <w:proofErr w:type="spellStart"/>
            <w:proofErr w:type="gramStart"/>
            <w:r w:rsidRPr="00FE4F5E">
              <w:rPr>
                <w:b/>
                <w:color w:val="0070C0"/>
                <w:u w:val="single"/>
                <w:lang w:eastAsia="ko-KR"/>
              </w:rPr>
              <w:t>bit?We</w:t>
            </w:r>
            <w:proofErr w:type="spellEnd"/>
            <w:proofErr w:type="gramEnd"/>
            <w:r w:rsidRPr="00FE4F5E">
              <w:rPr>
                <w:b/>
                <w:color w:val="0070C0"/>
                <w:u w:val="single"/>
                <w:lang w:eastAsia="ko-KR"/>
              </w:rPr>
              <w:t xml:space="preserve"> can agree to option 1, with the intent to clarify what is meant by “HARQ disabled” in the previous simulation assumptions. This clause can be in addition to the one with HARQ enabled.</w:t>
            </w:r>
          </w:p>
        </w:tc>
      </w:tr>
      <w:tr w:rsidR="00136009" w14:paraId="6D791627" w14:textId="77777777" w:rsidTr="001E2F23">
        <w:tc>
          <w:tcPr>
            <w:tcW w:w="1236" w:type="dxa"/>
          </w:tcPr>
          <w:p w14:paraId="1B149FB2" w14:textId="375A55AB" w:rsidR="00136009" w:rsidRPr="00B95DDD" w:rsidRDefault="00136009" w:rsidP="00136009">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28BFCA02" w14:textId="4F6F252B" w:rsidR="00136009" w:rsidRPr="00045592" w:rsidRDefault="00136009" w:rsidP="001360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in</w:t>
            </w:r>
            <w:r w:rsidRPr="00876748">
              <w:rPr>
                <w:b/>
                <w:color w:val="0070C0"/>
                <w:u w:val="single"/>
                <w:lang w:eastAsia="ko-KR"/>
              </w:rPr>
              <w:t xml:space="preserve"> the NTN TDL-C Channel</w:t>
            </w:r>
          </w:p>
          <w:p w14:paraId="5AA7B8BB" w14:textId="0C7C520C" w:rsidR="0089330E" w:rsidRDefault="0089330E" w:rsidP="0089330E">
            <w:pPr>
              <w:spacing w:after="0"/>
              <w:jc w:val="both"/>
              <w:rPr>
                <w:rFonts w:eastAsiaTheme="minorEastAsia"/>
                <w:lang w:val="en-US" w:eastAsia="zh-TW"/>
              </w:rPr>
            </w:pPr>
            <w:r>
              <w:rPr>
                <w:rFonts w:eastAsia="PMingLiU" w:hint="eastAsia"/>
                <w:lang w:val="en-US" w:eastAsia="zh-TW"/>
              </w:rPr>
              <w:t>R</w:t>
            </w:r>
            <w:r>
              <w:rPr>
                <w:rFonts w:eastAsia="PMingLiU"/>
                <w:lang w:val="en-US" w:eastAsia="zh-TW"/>
              </w:rPr>
              <w:t xml:space="preserve">AN4 had defined 200Hz for the maximum doppler shift. However, the doppler shift for LOS path is not clearly defined. </w:t>
            </w:r>
            <w:r w:rsidRPr="0089330E">
              <w:rPr>
                <w:rFonts w:eastAsiaTheme="minorEastAsia" w:hint="eastAsia"/>
                <w:lang w:val="en-US" w:eastAsia="zh-TW"/>
              </w:rPr>
              <w:t>I</w:t>
            </w:r>
            <w:r w:rsidRPr="0089330E">
              <w:rPr>
                <w:rFonts w:eastAsiaTheme="minorEastAsia"/>
                <w:lang w:val="en-US" w:eastAsia="zh-TW"/>
              </w:rPr>
              <w:t xml:space="preserve">n TR38.811 </w:t>
            </w:r>
            <w:r>
              <w:rPr>
                <w:rFonts w:eastAsiaTheme="minorEastAsia"/>
                <w:lang w:val="en-US" w:eastAsia="zh-TW"/>
              </w:rPr>
              <w:t xml:space="preserve">clause </w:t>
            </w:r>
            <w:r w:rsidRPr="0089330E">
              <w:rPr>
                <w:rFonts w:eastAsiaTheme="minorEastAsia"/>
                <w:lang w:val="en-US" w:eastAsia="zh-TW"/>
              </w:rPr>
              <w:t>6.9.2. it states that “</w:t>
            </w:r>
            <w:r w:rsidRPr="0089330E">
              <w:rPr>
                <w:rFonts w:eastAsiaTheme="minorEastAsia"/>
                <w:i/>
                <w:iCs/>
                <w:lang w:val="en-US" w:eastAsia="zh-TW"/>
              </w:rPr>
              <w:t>The Doppler spectrum for each tap is defined as described in subclause 7.7.2 of TR 38.901.</w:t>
            </w:r>
            <w:r w:rsidRPr="0089330E">
              <w:rPr>
                <w:rFonts w:eastAsiaTheme="minorEastAsia"/>
                <w:lang w:val="en-US" w:eastAsia="zh-TW"/>
              </w:rPr>
              <w:t xml:space="preserve">” Also, </w:t>
            </w:r>
            <w:r>
              <w:rPr>
                <w:rFonts w:eastAsiaTheme="minorEastAsia"/>
                <w:lang w:val="en-US" w:eastAsia="zh-TW"/>
              </w:rPr>
              <w:t xml:space="preserve">according to TS38.901 clause 7.7.2, there is a Doppler shift, </w:t>
            </w:r>
            <w:r w:rsidRPr="00B755FC">
              <w:rPr>
                <w:rFonts w:eastAsiaTheme="minorEastAsia"/>
                <w:lang w:val="en-US" w:eastAsia="zh-TW"/>
              </w:rPr>
              <w:t>f</w:t>
            </w:r>
            <w:r>
              <w:rPr>
                <w:rFonts w:eastAsiaTheme="minorEastAsia"/>
                <w:lang w:val="en-US" w:eastAsia="zh-TW"/>
              </w:rPr>
              <w:t>s</w:t>
            </w:r>
            <w:r w:rsidRPr="00B755FC">
              <w:rPr>
                <w:rFonts w:eastAsiaTheme="minorEastAsia"/>
                <w:lang w:val="en-US" w:eastAsia="zh-TW"/>
              </w:rPr>
              <w:t xml:space="preserve"> = 0.7 </w:t>
            </w:r>
            <w:proofErr w:type="spellStart"/>
            <w:r w:rsidRPr="00B755FC">
              <w:rPr>
                <w:rFonts w:eastAsiaTheme="minorEastAsia"/>
                <w:lang w:val="en-US" w:eastAsia="zh-TW"/>
              </w:rPr>
              <w:t>f</w:t>
            </w:r>
            <w:r>
              <w:rPr>
                <w:rFonts w:eastAsiaTheme="minorEastAsia"/>
                <w:lang w:val="en-US" w:eastAsia="zh-TW"/>
              </w:rPr>
              <w:t>d</w:t>
            </w:r>
            <w:proofErr w:type="spellEnd"/>
            <w:r>
              <w:rPr>
                <w:rFonts w:eastAsiaTheme="minorEastAsia"/>
                <w:lang w:val="en-US" w:eastAsia="zh-TW"/>
              </w:rPr>
              <w:t xml:space="preserve">, for the first tap in LOS channel model. </w:t>
            </w:r>
            <w:r>
              <w:rPr>
                <w:rFonts w:ascii="TimesNewRomanPSMT" w:hAnsi="TimesNewRomanPSMT"/>
                <w:color w:val="000000"/>
              </w:rPr>
              <w:t>“</w:t>
            </w:r>
            <w:r w:rsidRPr="00B755FC">
              <w:rPr>
                <w:rFonts w:ascii="TimesNewRomanPSMT" w:hAnsi="TimesNewRomanPSMT"/>
                <w:i/>
                <w:iCs/>
                <w:color w:val="000000"/>
              </w:rPr>
              <w:t xml:space="preserve">Due to the presence of a LOS path, the first tap in TDL-D and TDL-E follows a </w:t>
            </w:r>
            <w:proofErr w:type="spellStart"/>
            <w:r w:rsidRPr="00B755FC">
              <w:rPr>
                <w:rFonts w:ascii="TimesNewRomanPSMT" w:hAnsi="TimesNewRomanPSMT"/>
                <w:i/>
                <w:iCs/>
                <w:color w:val="000000"/>
              </w:rPr>
              <w:t>Ricean</w:t>
            </w:r>
            <w:proofErr w:type="spellEnd"/>
            <w:r w:rsidRPr="00B755FC">
              <w:rPr>
                <w:rFonts w:ascii="TimesNewRomanPSMT" w:hAnsi="TimesNewRomanPSMT"/>
                <w:i/>
                <w:iCs/>
                <w:color w:val="000000"/>
              </w:rPr>
              <w:t xml:space="preserve"> fading</w:t>
            </w:r>
            <w:r>
              <w:rPr>
                <w:rFonts w:ascii="TimesNewRomanPSMT" w:hAnsi="TimesNewRomanPSMT"/>
                <w:i/>
                <w:iCs/>
                <w:color w:val="000000"/>
              </w:rPr>
              <w:t xml:space="preserve"> </w:t>
            </w:r>
            <w:r w:rsidRPr="00B755FC">
              <w:rPr>
                <w:rFonts w:ascii="TimesNewRomanPSMT" w:hAnsi="TimesNewRomanPSMT"/>
                <w:i/>
                <w:iCs/>
                <w:color w:val="000000"/>
              </w:rPr>
              <w:t xml:space="preserve">distribution. For those taps the Doppler spectrum additionally contains a peak at the Doppler shift </w:t>
            </w:r>
            <w:proofErr w:type="spellStart"/>
            <w:r w:rsidRPr="00B755FC">
              <w:rPr>
                <w:rFonts w:ascii="TimesNewRomanPS-ItalicMT" w:hAnsi="TimesNewRomanPS-ItalicMT"/>
                <w:i/>
                <w:iCs/>
                <w:color w:val="000000"/>
              </w:rPr>
              <w:t>f</w:t>
            </w:r>
            <w:r w:rsidRPr="00B755FC">
              <w:rPr>
                <w:rFonts w:ascii="TimesNewRomanPS-ItalicMT" w:hAnsi="TimesNewRomanPS-ItalicMT"/>
                <w:i/>
                <w:iCs/>
                <w:color w:val="000000"/>
                <w:sz w:val="14"/>
                <w:szCs w:val="14"/>
              </w:rPr>
              <w:t>S</w:t>
            </w:r>
            <w:proofErr w:type="spellEnd"/>
            <w:r w:rsidRPr="00B755FC">
              <w:rPr>
                <w:rFonts w:ascii="TimesNewRomanPS-ItalicMT" w:hAnsi="TimesNewRomanPS-ItalicMT"/>
                <w:i/>
                <w:iCs/>
                <w:color w:val="000000"/>
                <w:sz w:val="14"/>
                <w:szCs w:val="14"/>
              </w:rPr>
              <w:t xml:space="preserve"> </w:t>
            </w:r>
            <w:r w:rsidRPr="00B755FC">
              <w:rPr>
                <w:rFonts w:ascii="TimesNewRomanPSMT" w:hAnsi="TimesNewRomanPSMT"/>
                <w:i/>
                <w:iCs/>
                <w:color w:val="000000"/>
              </w:rPr>
              <w:t xml:space="preserve">= 0.7 </w:t>
            </w:r>
            <w:proofErr w:type="spellStart"/>
            <w:r w:rsidRPr="00B755FC">
              <w:rPr>
                <w:rFonts w:ascii="TimesNewRomanPS-ItalicMT" w:hAnsi="TimesNewRomanPS-ItalicMT"/>
                <w:i/>
                <w:iCs/>
                <w:color w:val="000000"/>
              </w:rPr>
              <w:t>f</w:t>
            </w:r>
            <w:r w:rsidRPr="00B755FC">
              <w:rPr>
                <w:rFonts w:ascii="TimesNewRomanPS-ItalicMT" w:hAnsi="TimesNewRomanPS-ItalicMT"/>
                <w:i/>
                <w:iCs/>
                <w:color w:val="000000"/>
                <w:sz w:val="14"/>
                <w:szCs w:val="14"/>
              </w:rPr>
              <w:t>D</w:t>
            </w:r>
            <w:proofErr w:type="spellEnd"/>
            <w:r w:rsidRPr="00B755FC">
              <w:rPr>
                <w:rFonts w:ascii="TimesNewRomanPS-ItalicMT" w:hAnsi="TimesNewRomanPS-ItalicMT"/>
                <w:i/>
                <w:iCs/>
                <w:color w:val="000000"/>
                <w:sz w:val="14"/>
                <w:szCs w:val="14"/>
              </w:rPr>
              <w:t xml:space="preserve"> </w:t>
            </w:r>
            <w:r w:rsidRPr="00B755FC">
              <w:rPr>
                <w:rFonts w:ascii="TimesNewRomanPSMT" w:hAnsi="TimesNewRomanPSMT"/>
                <w:i/>
                <w:iCs/>
                <w:color w:val="000000"/>
              </w:rPr>
              <w:t>with an</w:t>
            </w:r>
            <w:r>
              <w:rPr>
                <w:rFonts w:ascii="TimesNewRomanPSMT" w:hAnsi="TimesNewRomanPSMT"/>
                <w:i/>
                <w:iCs/>
                <w:color w:val="000000"/>
              </w:rPr>
              <w:t xml:space="preserve"> </w:t>
            </w:r>
            <w:r w:rsidRPr="00B755FC">
              <w:rPr>
                <w:rFonts w:ascii="TimesNewRomanPSMT" w:hAnsi="TimesNewRomanPSMT"/>
                <w:i/>
                <w:iCs/>
                <w:color w:val="000000"/>
              </w:rPr>
              <w:t>amplitude such that the resulting fading distribution has the specified K-factor.</w:t>
            </w:r>
            <w:r>
              <w:rPr>
                <w:rFonts w:ascii="TimesNewRomanPSMT" w:hAnsi="TimesNewRomanPSMT"/>
                <w:color w:val="000000"/>
              </w:rPr>
              <w:t>” Therefore, we think RAN4 can adopt the same value in TN. Our intention is to have a clear definition on doppler shift for LOS in TS38.101-5.</w:t>
            </w:r>
          </w:p>
          <w:p w14:paraId="236D075A" w14:textId="6F66B586" w:rsidR="00136009" w:rsidRPr="0089330E" w:rsidRDefault="00136009" w:rsidP="0089330E">
            <w:pPr>
              <w:rPr>
                <w:rFonts w:eastAsia="Malgun Gothic"/>
                <w:b/>
                <w:color w:val="0070C0"/>
                <w:u w:val="single"/>
                <w:lang w:val="en-US" w:eastAsia="ko-KR"/>
              </w:rPr>
            </w:pPr>
          </w:p>
          <w:p w14:paraId="77B77966" w14:textId="5BE2B600" w:rsidR="00136009" w:rsidRDefault="00136009" w:rsidP="001360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6FBD2563" w14:textId="2CFEABC3" w:rsidR="0089330E" w:rsidRPr="00327885" w:rsidRDefault="0089330E" w:rsidP="00136009">
            <w:pPr>
              <w:rPr>
                <w:rFonts w:eastAsia="PMingLiU"/>
                <w:lang w:eastAsia="zh-TW"/>
              </w:rPr>
            </w:pPr>
            <w:r>
              <w:rPr>
                <w:rFonts w:eastAsia="PMingLiU" w:hint="eastAsia"/>
                <w:lang w:eastAsia="zh-TW"/>
              </w:rPr>
              <w:t>O</w:t>
            </w:r>
            <w:r>
              <w:rPr>
                <w:rFonts w:eastAsia="PMingLiU"/>
                <w:lang w:eastAsia="zh-TW"/>
              </w:rPr>
              <w:t>ption 1.</w:t>
            </w:r>
            <w:r w:rsidR="00327885">
              <w:rPr>
                <w:rFonts w:eastAsia="PMingLiU"/>
                <w:lang w:eastAsia="zh-TW"/>
              </w:rPr>
              <w:t xml:space="preserve"> </w:t>
            </w:r>
            <w:r w:rsidR="00327885" w:rsidRPr="00327885">
              <w:rPr>
                <w:rFonts w:eastAsia="PMingLiU"/>
                <w:lang w:eastAsia="zh-TW"/>
              </w:rPr>
              <w:t>Do not define PDSCH performance requirements for 64QAM</w:t>
            </w:r>
            <w:r w:rsidR="00327885">
              <w:rPr>
                <w:rFonts w:eastAsia="PMingLiU"/>
                <w:lang w:eastAsia="zh-TW"/>
              </w:rPr>
              <w:t>.</w:t>
            </w:r>
          </w:p>
          <w:p w14:paraId="623174BD" w14:textId="3CF3CAF0" w:rsidR="00136009" w:rsidRDefault="00136009" w:rsidP="001360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1B7964A0" w14:textId="0E033B17" w:rsidR="0089330E" w:rsidRPr="0089330E" w:rsidRDefault="0089330E" w:rsidP="00136009">
            <w:pPr>
              <w:rPr>
                <w:lang w:val="en-US"/>
              </w:rPr>
            </w:pPr>
            <w:r>
              <w:rPr>
                <w:rFonts w:hint="eastAsia"/>
                <w:lang w:val="en-US"/>
              </w:rPr>
              <w:t>O</w:t>
            </w:r>
            <w:r>
              <w:rPr>
                <w:lang w:val="en-US"/>
              </w:rPr>
              <w:t>ption 1.</w:t>
            </w:r>
            <w:r w:rsidR="00327885">
              <w:rPr>
                <w:lang w:val="en-US"/>
              </w:rPr>
              <w:t xml:space="preserve"> </w:t>
            </w:r>
            <w:r w:rsidR="00327885" w:rsidRPr="00327885">
              <w:rPr>
                <w:lang w:val="en-US"/>
              </w:rPr>
              <w:t>Do not define requirements with additional 30KHz SCS for NTN</w:t>
            </w:r>
            <w:r w:rsidR="00327885">
              <w:rPr>
                <w:lang w:val="en-US"/>
              </w:rPr>
              <w:t>.</w:t>
            </w:r>
          </w:p>
          <w:p w14:paraId="3F3457BB" w14:textId="2C8F95FA" w:rsidR="00136009" w:rsidRDefault="00136009" w:rsidP="0013600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013F1E46" w14:textId="0DA1F394" w:rsidR="00136009" w:rsidRPr="0089330E" w:rsidRDefault="0089330E" w:rsidP="0089330E">
            <w:pPr>
              <w:rPr>
                <w:rFonts w:eastAsiaTheme="minorEastAsia"/>
                <w:lang w:eastAsia="zh-CN"/>
              </w:rPr>
            </w:pPr>
            <w:r>
              <w:rPr>
                <w:rFonts w:eastAsiaTheme="minorEastAsia" w:hint="eastAsia"/>
                <w:lang w:eastAsia="zh-CN"/>
              </w:rPr>
              <w:t>C</w:t>
            </w:r>
            <w:r>
              <w:rPr>
                <w:rFonts w:eastAsiaTheme="minorEastAsia"/>
                <w:lang w:eastAsia="zh-CN"/>
              </w:rPr>
              <w:t xml:space="preserve">onsidering that Disabled HARQ and 32 HARQ process are optional features. We are OK to introduce requirements for 16 HARQ process. To reduce the test effort, we are OK to Option 1. </w:t>
            </w:r>
          </w:p>
        </w:tc>
      </w:tr>
      <w:tr w:rsidR="00925500" w14:paraId="66874B22" w14:textId="77777777" w:rsidTr="001E2F23">
        <w:tc>
          <w:tcPr>
            <w:tcW w:w="1236" w:type="dxa"/>
          </w:tcPr>
          <w:p w14:paraId="2ABE698A" w14:textId="77B625CA" w:rsidR="00925500" w:rsidRDefault="00925500" w:rsidP="00136009">
            <w:pPr>
              <w:spacing w:after="120"/>
              <w:rPr>
                <w:rFonts w:eastAsia="PMingLiU"/>
                <w:color w:val="0070C0"/>
                <w:lang w:val="en-US" w:eastAsia="zh-TW"/>
              </w:rPr>
            </w:pPr>
            <w:r>
              <w:rPr>
                <w:rFonts w:eastAsia="PMingLiU"/>
                <w:color w:val="0070C0"/>
                <w:lang w:val="en-US" w:eastAsia="zh-TW"/>
              </w:rPr>
              <w:t>Qualcomm</w:t>
            </w:r>
          </w:p>
        </w:tc>
        <w:tc>
          <w:tcPr>
            <w:tcW w:w="8395" w:type="dxa"/>
          </w:tcPr>
          <w:p w14:paraId="6E63380E" w14:textId="77777777" w:rsidR="005356E5" w:rsidRDefault="005356E5" w:rsidP="005356E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proofErr w:type="spellStart"/>
            <w:r>
              <w:rPr>
                <w:b/>
                <w:color w:val="0070C0"/>
                <w:u w:val="single"/>
                <w:lang w:eastAsia="ko-KR"/>
              </w:rPr>
              <w:t>K_offset</w:t>
            </w:r>
            <w:proofErr w:type="spellEnd"/>
            <w:r>
              <w:rPr>
                <w:b/>
                <w:color w:val="0070C0"/>
                <w:u w:val="single"/>
                <w:lang w:eastAsia="ko-KR"/>
              </w:rPr>
              <w:t xml:space="preserve"> value</w:t>
            </w:r>
          </w:p>
          <w:p w14:paraId="267F7826" w14:textId="77777777" w:rsidR="005356E5" w:rsidRPr="00CD0EBD" w:rsidRDefault="005356E5" w:rsidP="005356E5">
            <w:pPr>
              <w:rPr>
                <w:bCs/>
                <w:color w:val="0070C0"/>
                <w:u w:val="single"/>
                <w:lang w:eastAsia="ko-KR"/>
              </w:rPr>
            </w:pPr>
            <w:r w:rsidRPr="00CD0EBD">
              <w:rPr>
                <w:bCs/>
                <w:color w:val="0070C0"/>
                <w:u w:val="single"/>
                <w:lang w:eastAsia="ko-KR"/>
              </w:rPr>
              <w:t>We are fine with Option 1.</w:t>
            </w:r>
          </w:p>
          <w:p w14:paraId="2F7BD7A1" w14:textId="05E1AD3A" w:rsidR="00925500" w:rsidRPr="00045592" w:rsidRDefault="00925500" w:rsidP="0092550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in</w:t>
            </w:r>
            <w:r w:rsidRPr="00876748">
              <w:rPr>
                <w:b/>
                <w:color w:val="0070C0"/>
                <w:u w:val="single"/>
                <w:lang w:eastAsia="ko-KR"/>
              </w:rPr>
              <w:t xml:space="preserve"> the NTN TDL-C Channel</w:t>
            </w:r>
          </w:p>
          <w:p w14:paraId="3D0C06B7" w14:textId="43457F15" w:rsidR="00925500" w:rsidRDefault="00925500" w:rsidP="00925500">
            <w:pPr>
              <w:spacing w:after="0"/>
              <w:jc w:val="both"/>
              <w:rPr>
                <w:rFonts w:eastAsiaTheme="minorEastAsia"/>
                <w:lang w:val="en-US" w:eastAsia="zh-TW"/>
              </w:rPr>
            </w:pPr>
            <w:r>
              <w:rPr>
                <w:rFonts w:eastAsia="PMingLiU"/>
                <w:lang w:val="en-US" w:eastAsia="zh-TW"/>
              </w:rPr>
              <w:t>We support defining a</w:t>
            </w:r>
            <w:r w:rsidR="005356E5">
              <w:rPr>
                <w:rFonts w:eastAsia="PMingLiU"/>
                <w:lang w:val="en-US" w:eastAsia="zh-TW"/>
              </w:rPr>
              <w:t>n</w:t>
            </w:r>
            <w:r>
              <w:rPr>
                <w:rFonts w:eastAsia="PMingLiU"/>
                <w:lang w:val="en-US" w:eastAsia="zh-TW"/>
              </w:rPr>
              <w:t xml:space="preserve"> </w:t>
            </w:r>
            <w:proofErr w:type="spellStart"/>
            <w:r>
              <w:rPr>
                <w:rFonts w:eastAsia="PMingLiU"/>
                <w:lang w:val="en-US" w:eastAsia="zh-TW"/>
              </w:rPr>
              <w:t>AoA</w:t>
            </w:r>
            <w:proofErr w:type="spellEnd"/>
            <w:r>
              <w:rPr>
                <w:rFonts w:eastAsia="PMingLiU"/>
                <w:lang w:val="en-US" w:eastAsia="zh-TW"/>
              </w:rPr>
              <w:t xml:space="preserve"> value for the LOS path. We think that </w:t>
            </w:r>
            <w:r>
              <w:rPr>
                <w:rFonts w:ascii="TimesNewRomanPSMT" w:hAnsi="TimesNewRomanPSMT"/>
                <w:color w:val="000000"/>
              </w:rPr>
              <w:t>RAN4 can assume the same value as the TN LOS channels, i.e., 45 degree which results in 0.7*</w:t>
            </w:r>
            <w:proofErr w:type="spellStart"/>
            <w:r>
              <w:rPr>
                <w:rFonts w:ascii="TimesNewRomanPSMT" w:hAnsi="TimesNewRomanPSMT"/>
                <w:color w:val="000000"/>
              </w:rPr>
              <w:t>fd</w:t>
            </w:r>
            <w:proofErr w:type="spellEnd"/>
            <w:r>
              <w:rPr>
                <w:rFonts w:ascii="TimesNewRomanPSMT" w:hAnsi="TimesNewRomanPSMT"/>
                <w:color w:val="000000"/>
              </w:rPr>
              <w:t xml:space="preserve"> for the LOS path.</w:t>
            </w:r>
          </w:p>
          <w:p w14:paraId="3E19A726" w14:textId="733DF073" w:rsidR="00925500" w:rsidRDefault="005356E5" w:rsidP="00925500">
            <w:pPr>
              <w:rPr>
                <w:b/>
                <w:color w:val="0070C0"/>
                <w:u w:val="single"/>
                <w:lang w:eastAsia="ko-KR"/>
              </w:rPr>
            </w:pPr>
            <w:r>
              <w:rPr>
                <w:b/>
                <w:color w:val="0070C0"/>
                <w:u w:val="single"/>
                <w:lang w:eastAsia="ko-KR"/>
              </w:rPr>
              <w:br/>
            </w:r>
            <w:r w:rsidR="00925500" w:rsidRPr="00045592">
              <w:rPr>
                <w:b/>
                <w:color w:val="0070C0"/>
                <w:u w:val="single"/>
                <w:lang w:eastAsia="ko-KR"/>
              </w:rPr>
              <w:t xml:space="preserve">Issue </w:t>
            </w:r>
            <w:r w:rsidR="00925500">
              <w:rPr>
                <w:b/>
                <w:color w:val="0070C0"/>
                <w:u w:val="single"/>
                <w:lang w:eastAsia="ko-KR"/>
              </w:rPr>
              <w:t>2</w:t>
            </w:r>
            <w:r w:rsidR="00925500" w:rsidRPr="00045592">
              <w:rPr>
                <w:b/>
                <w:color w:val="0070C0"/>
                <w:u w:val="single"/>
                <w:lang w:eastAsia="ko-KR"/>
              </w:rPr>
              <w:t>-</w:t>
            </w:r>
            <w:r w:rsidR="00925500">
              <w:rPr>
                <w:b/>
                <w:color w:val="0070C0"/>
                <w:u w:val="single"/>
                <w:lang w:eastAsia="ko-KR"/>
              </w:rPr>
              <w:t>3</w:t>
            </w:r>
            <w:r w:rsidR="00925500" w:rsidRPr="00045592">
              <w:rPr>
                <w:b/>
                <w:color w:val="0070C0"/>
                <w:u w:val="single"/>
                <w:lang w:eastAsia="ko-KR"/>
              </w:rPr>
              <w:t xml:space="preserve">: </w:t>
            </w:r>
            <w:r w:rsidR="00925500" w:rsidRPr="00C52220">
              <w:rPr>
                <w:b/>
                <w:color w:val="0070C0"/>
                <w:u w:val="single"/>
                <w:lang w:eastAsia="ko-KR"/>
              </w:rPr>
              <w:t>Modulation order</w:t>
            </w:r>
          </w:p>
          <w:p w14:paraId="4D3BBE27" w14:textId="1BB6191D" w:rsidR="005356E5" w:rsidRDefault="005356E5" w:rsidP="00925500">
            <w:pPr>
              <w:rPr>
                <w:b/>
                <w:color w:val="0070C0"/>
                <w:u w:val="single"/>
                <w:lang w:eastAsia="ko-KR"/>
              </w:rPr>
            </w:pPr>
            <w:r>
              <w:rPr>
                <w:rFonts w:eastAsia="PMingLiU"/>
                <w:lang w:eastAsia="zh-TW"/>
              </w:rPr>
              <w:t xml:space="preserve">We support option 1. We think that </w:t>
            </w:r>
            <w:r w:rsidRPr="006A3CAE">
              <w:rPr>
                <w:bCs/>
                <w:lang w:eastAsia="ko-KR"/>
              </w:rPr>
              <w:t>due to large propagation distance</w:t>
            </w:r>
            <w:r>
              <w:rPr>
                <w:bCs/>
                <w:lang w:eastAsia="ko-KR"/>
              </w:rPr>
              <w:t xml:space="preserve"> and corresponding link budget</w:t>
            </w:r>
            <w:r w:rsidRPr="006A3CAE">
              <w:rPr>
                <w:bCs/>
                <w:lang w:eastAsia="ko-KR"/>
              </w:rPr>
              <w:t>, the SNR requirement would be too low</w:t>
            </w:r>
            <w:r>
              <w:rPr>
                <w:bCs/>
                <w:lang w:eastAsia="ko-KR"/>
              </w:rPr>
              <w:t xml:space="preserve"> for 64QAM modulation order</w:t>
            </w:r>
            <w:r w:rsidRPr="00045592">
              <w:rPr>
                <w:b/>
                <w:color w:val="0070C0"/>
                <w:u w:val="single"/>
                <w:lang w:eastAsia="ko-KR"/>
              </w:rPr>
              <w:t xml:space="preserve"> </w:t>
            </w:r>
          </w:p>
          <w:p w14:paraId="7BC27752" w14:textId="4BD53414" w:rsidR="00925500" w:rsidRDefault="00925500" w:rsidP="0092550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6E686D03" w14:textId="7CC73F41" w:rsidR="00925500" w:rsidRDefault="005356E5" w:rsidP="00925500">
            <w:pPr>
              <w:rPr>
                <w:lang w:val="en-US"/>
              </w:rPr>
            </w:pPr>
            <w:r>
              <w:rPr>
                <w:lang w:val="en-US"/>
              </w:rPr>
              <w:t xml:space="preserve">We support </w:t>
            </w:r>
            <w:r w:rsidR="00925500">
              <w:rPr>
                <w:rFonts w:hint="eastAsia"/>
                <w:lang w:val="en-US"/>
              </w:rPr>
              <w:t>O</w:t>
            </w:r>
            <w:r w:rsidR="00925500">
              <w:rPr>
                <w:lang w:val="en-US"/>
              </w:rPr>
              <w:t>ption 1.</w:t>
            </w:r>
            <w:r>
              <w:rPr>
                <w:lang w:val="en-US"/>
              </w:rPr>
              <w:t xml:space="preserve"> T</w:t>
            </w:r>
            <w:proofErr w:type="spellStart"/>
            <w:r w:rsidRPr="00997645">
              <w:rPr>
                <w:bCs/>
                <w:lang w:eastAsia="ko-KR"/>
              </w:rPr>
              <w:t>iming</w:t>
            </w:r>
            <w:proofErr w:type="spellEnd"/>
            <w:r w:rsidRPr="00997645">
              <w:rPr>
                <w:bCs/>
                <w:lang w:eastAsia="ko-KR"/>
              </w:rPr>
              <w:t xml:space="preserve"> requirement would be much tighter with 30KHz SCS</w:t>
            </w:r>
            <w:r>
              <w:rPr>
                <w:bCs/>
                <w:lang w:eastAsia="ko-KR"/>
              </w:rPr>
              <w:t xml:space="preserve"> o</w:t>
            </w:r>
            <w:r w:rsidRPr="00CD0EBD">
              <w:rPr>
                <w:bCs/>
                <w:lang w:eastAsia="ko-KR"/>
              </w:rPr>
              <w:t xml:space="preserve">wing to large propagation delay </w:t>
            </w:r>
            <w:r>
              <w:rPr>
                <w:bCs/>
                <w:lang w:eastAsia="ko-KR"/>
              </w:rPr>
              <w:t>and short CP duration</w:t>
            </w:r>
            <w:r w:rsidRPr="00997645">
              <w:rPr>
                <w:bCs/>
                <w:lang w:eastAsia="ko-KR"/>
              </w:rPr>
              <w:t>.</w:t>
            </w:r>
          </w:p>
          <w:p w14:paraId="372AFF68" w14:textId="77777777" w:rsidR="00925500" w:rsidRDefault="00925500" w:rsidP="0092550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2AC07CC3" w14:textId="0FA648F3" w:rsidR="00925500" w:rsidRDefault="005356E5" w:rsidP="00925500">
            <w:pPr>
              <w:rPr>
                <w:bCs/>
                <w:lang w:eastAsia="ko-KR"/>
              </w:rPr>
            </w:pPr>
            <w:r>
              <w:rPr>
                <w:rFonts w:eastAsiaTheme="minorEastAsia"/>
                <w:lang w:eastAsia="zh-CN"/>
              </w:rPr>
              <w:t>In principle, we</w:t>
            </w:r>
            <w:r w:rsidR="00BB4E51">
              <w:rPr>
                <w:rFonts w:eastAsiaTheme="minorEastAsia"/>
                <w:lang w:eastAsia="zh-CN"/>
              </w:rPr>
              <w:t xml:space="preserve"> support defining a test with 16 HARQ processes as otherwise </w:t>
            </w:r>
            <w:r w:rsidR="00BB4E51" w:rsidRPr="00997645">
              <w:rPr>
                <w:bCs/>
                <w:lang w:eastAsia="ko-KR"/>
              </w:rPr>
              <w:t xml:space="preserve">UE may not be tested for PDSCH performance if UE </w:t>
            </w:r>
            <w:r w:rsidR="00CA3EE4">
              <w:rPr>
                <w:bCs/>
                <w:lang w:eastAsia="ko-KR"/>
              </w:rPr>
              <w:t xml:space="preserve">does not </w:t>
            </w:r>
            <w:r w:rsidR="00BB4E51" w:rsidRPr="00997645">
              <w:rPr>
                <w:bCs/>
                <w:lang w:eastAsia="ko-KR"/>
              </w:rPr>
              <w:t>support either of the</w:t>
            </w:r>
            <w:r w:rsidR="00BB4E51">
              <w:rPr>
                <w:bCs/>
                <w:lang w:eastAsia="ko-KR"/>
              </w:rPr>
              <w:t xml:space="preserve"> </w:t>
            </w:r>
            <w:r w:rsidR="00DA0DB5">
              <w:rPr>
                <w:bCs/>
                <w:lang w:eastAsia="ko-KR"/>
              </w:rPr>
              <w:t>optional</w:t>
            </w:r>
            <w:r w:rsidR="00BB4E51">
              <w:rPr>
                <w:bCs/>
                <w:lang w:eastAsia="ko-KR"/>
              </w:rPr>
              <w:t xml:space="preserve"> </w:t>
            </w:r>
            <w:r w:rsidR="00BB4E51" w:rsidRPr="00997645">
              <w:rPr>
                <w:bCs/>
                <w:lang w:eastAsia="ko-KR"/>
              </w:rPr>
              <w:t>features</w:t>
            </w:r>
            <w:r w:rsidR="00BB4E51">
              <w:rPr>
                <w:bCs/>
                <w:lang w:eastAsia="ko-KR"/>
              </w:rPr>
              <w:t xml:space="preserve">. We </w:t>
            </w:r>
            <w:r w:rsidR="00DA0DB5">
              <w:rPr>
                <w:bCs/>
                <w:lang w:eastAsia="ko-KR"/>
              </w:rPr>
              <w:t>are also okay with a reduced set of test cases to minimize the test effort.</w:t>
            </w:r>
          </w:p>
          <w:p w14:paraId="7EB9F409" w14:textId="77777777" w:rsidR="00E95FD1" w:rsidRDefault="00E95FD1" w:rsidP="00E95FD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3ED40890" w14:textId="1450E2CA" w:rsidR="00E95FD1" w:rsidRPr="00576A22" w:rsidRDefault="00E95FD1" w:rsidP="00E95FD1">
            <w:pPr>
              <w:rPr>
                <w:lang w:eastAsia="zh-CN"/>
              </w:rPr>
            </w:pPr>
            <w:r>
              <w:rPr>
                <w:lang w:eastAsia="zh-CN"/>
              </w:rPr>
              <w:t xml:space="preserve">We are okay with moderator’s proposal. We acknowledge that having a separate interface puts additional testing burden. </w:t>
            </w:r>
            <w:r w:rsidR="00A738A5">
              <w:rPr>
                <w:lang w:eastAsia="zh-CN"/>
              </w:rPr>
              <w:t>In our understanding w</w:t>
            </w:r>
            <w:r>
              <w:rPr>
                <w:lang w:eastAsia="zh-CN"/>
              </w:rPr>
              <w:t>ith Option 2</w:t>
            </w:r>
            <w:r w:rsidR="00B916B0">
              <w:rPr>
                <w:lang w:eastAsia="zh-CN"/>
              </w:rPr>
              <w:t xml:space="preserve"> (moderator’s proposal)</w:t>
            </w:r>
            <w:r>
              <w:rPr>
                <w:lang w:eastAsia="zh-CN"/>
              </w:rPr>
              <w:t xml:space="preserve">, </w:t>
            </w:r>
            <w:r w:rsidRPr="001636BD">
              <w:rPr>
                <w:rFonts w:eastAsia="SimSun"/>
                <w:color w:val="0070C0"/>
                <w:szCs w:val="24"/>
                <w:lang w:eastAsia="zh-CN"/>
              </w:rPr>
              <w:t xml:space="preserve">UE's functionality with HARQ disabled scenario </w:t>
            </w:r>
            <w:r>
              <w:rPr>
                <w:rFonts w:eastAsia="SimSun"/>
                <w:color w:val="0070C0"/>
                <w:szCs w:val="24"/>
                <w:lang w:eastAsia="zh-CN"/>
              </w:rPr>
              <w:t xml:space="preserve">can be checked as well as </w:t>
            </w:r>
            <w:r>
              <w:rPr>
                <w:lang w:eastAsia="zh-CN"/>
              </w:rPr>
              <w:t xml:space="preserve">throughput can be scaled </w:t>
            </w:r>
            <w:r>
              <w:rPr>
                <w:lang w:eastAsia="zh-CN"/>
              </w:rPr>
              <w:lastRenderedPageBreak/>
              <w:t xml:space="preserve">accordingly (e.g., by a factor of 15/16 in this case) to verify UE’s </w:t>
            </w:r>
            <w:proofErr w:type="spellStart"/>
            <w:r>
              <w:rPr>
                <w:lang w:eastAsia="zh-CN"/>
              </w:rPr>
              <w:t>demod</w:t>
            </w:r>
            <w:proofErr w:type="spellEnd"/>
            <w:r>
              <w:rPr>
                <w:lang w:eastAsia="zh-CN"/>
              </w:rPr>
              <w:t xml:space="preserve"> </w:t>
            </w:r>
            <w:r w:rsidR="00A738A5">
              <w:rPr>
                <w:lang w:eastAsia="zh-CN"/>
              </w:rPr>
              <w:t>performance</w:t>
            </w:r>
            <w:r>
              <w:rPr>
                <w:lang w:eastAsia="zh-CN"/>
              </w:rPr>
              <w:t xml:space="preserve">, which </w:t>
            </w:r>
            <w:r w:rsidR="00023D12">
              <w:rPr>
                <w:lang w:eastAsia="zh-CN"/>
              </w:rPr>
              <w:t>will be</w:t>
            </w:r>
            <w:r>
              <w:rPr>
                <w:lang w:eastAsia="zh-CN"/>
              </w:rPr>
              <w:t xml:space="preserve"> close to </w:t>
            </w:r>
            <w:r w:rsidR="00A738A5">
              <w:rPr>
                <w:lang w:eastAsia="zh-CN"/>
              </w:rPr>
              <w:t xml:space="preserve">the </w:t>
            </w:r>
            <w:r>
              <w:rPr>
                <w:lang w:eastAsia="zh-CN"/>
              </w:rPr>
              <w:t>peak throughput.</w:t>
            </w:r>
          </w:p>
          <w:p w14:paraId="67594990" w14:textId="77777777" w:rsidR="00E95FD1" w:rsidRPr="00045592" w:rsidRDefault="00E95FD1" w:rsidP="00E95FD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6767FD91" w14:textId="1F9526B4" w:rsidR="00E95FD1" w:rsidRDefault="00E95FD1" w:rsidP="00E95FD1">
            <w:pPr>
              <w:spacing w:after="120"/>
              <w:rPr>
                <w:rFonts w:eastAsiaTheme="minorEastAsia"/>
                <w:color w:val="0070C0"/>
                <w:lang w:eastAsia="zh-CN"/>
              </w:rPr>
            </w:pPr>
            <w:r>
              <w:rPr>
                <w:rFonts w:eastAsiaTheme="minorEastAsia"/>
                <w:color w:val="0070C0"/>
                <w:lang w:eastAsia="zh-CN"/>
              </w:rPr>
              <w:t xml:space="preserve">We are fine with Option 1 since essentially HARQ feedback should be disabled instead of disabling </w:t>
            </w:r>
            <w:r w:rsidR="00B916B0">
              <w:rPr>
                <w:rFonts w:eastAsiaTheme="minorEastAsia"/>
                <w:color w:val="0070C0"/>
                <w:lang w:eastAsia="zh-CN"/>
              </w:rPr>
              <w:t xml:space="preserve">all </w:t>
            </w:r>
            <w:r>
              <w:rPr>
                <w:rFonts w:eastAsiaTheme="minorEastAsia"/>
                <w:color w:val="0070C0"/>
                <w:lang w:eastAsia="zh-CN"/>
              </w:rPr>
              <w:t>HARQ processes.</w:t>
            </w:r>
          </w:p>
          <w:p w14:paraId="65E392E5" w14:textId="5CD321B1" w:rsidR="00E95FD1" w:rsidRPr="00216AED" w:rsidRDefault="00E95FD1" w:rsidP="00925500">
            <w:pPr>
              <w:rPr>
                <w:b/>
                <w:color w:val="0070C0"/>
                <w:u w:val="single"/>
                <w:lang w:eastAsia="ko-KR"/>
              </w:rPr>
            </w:pPr>
          </w:p>
        </w:tc>
      </w:tr>
      <w:tr w:rsidR="00CF1ED9" w14:paraId="5956CFFB" w14:textId="77777777" w:rsidTr="004B73F5">
        <w:tc>
          <w:tcPr>
            <w:tcW w:w="1236" w:type="dxa"/>
          </w:tcPr>
          <w:p w14:paraId="113843A0" w14:textId="77777777" w:rsidR="00CF1ED9" w:rsidRDefault="00CF1ED9" w:rsidP="004B73F5">
            <w:pPr>
              <w:spacing w:after="120"/>
              <w:rPr>
                <w:rFonts w:eastAsia="PMingLiU"/>
                <w:color w:val="0070C0"/>
                <w:lang w:val="en-US" w:eastAsia="zh-TW"/>
              </w:rPr>
            </w:pPr>
            <w:r>
              <w:rPr>
                <w:rFonts w:eastAsia="PMingLiU"/>
                <w:color w:val="0070C0"/>
                <w:lang w:val="en-US" w:eastAsia="zh-TW"/>
              </w:rPr>
              <w:lastRenderedPageBreak/>
              <w:t>Apple</w:t>
            </w:r>
          </w:p>
        </w:tc>
        <w:tc>
          <w:tcPr>
            <w:tcW w:w="8395" w:type="dxa"/>
          </w:tcPr>
          <w:p w14:paraId="36870234"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proofErr w:type="spellStart"/>
            <w:r>
              <w:rPr>
                <w:b/>
                <w:color w:val="0070C0"/>
                <w:u w:val="single"/>
                <w:lang w:eastAsia="ko-KR"/>
              </w:rPr>
              <w:t>K_offset</w:t>
            </w:r>
            <w:proofErr w:type="spellEnd"/>
            <w:r>
              <w:rPr>
                <w:b/>
                <w:color w:val="0070C0"/>
                <w:u w:val="single"/>
                <w:lang w:eastAsia="ko-KR"/>
              </w:rPr>
              <w:t xml:space="preserve"> value</w:t>
            </w:r>
          </w:p>
          <w:p w14:paraId="746C5DC1" w14:textId="77777777" w:rsidR="00CF1ED9" w:rsidRDefault="00CF1ED9" w:rsidP="004B73F5">
            <w:pPr>
              <w:rPr>
                <w:bCs/>
                <w:color w:val="0070C0"/>
                <w:lang w:eastAsia="ko-KR"/>
              </w:rPr>
            </w:pPr>
            <w:r>
              <w:rPr>
                <w:bCs/>
                <w:color w:val="0070C0"/>
                <w:lang w:eastAsia="ko-KR"/>
              </w:rPr>
              <w:t xml:space="preserve">This was tentatively agreed in last meeting and to be confirmed by TE vendors. We would like to request confirmation from TE vendors on supporting this </w:t>
            </w:r>
            <w:proofErr w:type="spellStart"/>
            <w:r>
              <w:rPr>
                <w:bCs/>
                <w:color w:val="0070C0"/>
                <w:lang w:eastAsia="ko-KR"/>
              </w:rPr>
              <w:t>K_offset</w:t>
            </w:r>
            <w:proofErr w:type="spellEnd"/>
            <w:r>
              <w:rPr>
                <w:bCs/>
                <w:color w:val="0070C0"/>
                <w:lang w:eastAsia="ko-KR"/>
              </w:rPr>
              <w:t xml:space="preserve"> value for all HARQ configurations. </w:t>
            </w:r>
          </w:p>
          <w:p w14:paraId="7C559F49"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proofErr w:type="gramStart"/>
            <w:r>
              <w:rPr>
                <w:b/>
                <w:color w:val="0070C0"/>
                <w:u w:val="single"/>
                <w:lang w:eastAsia="ko-KR"/>
              </w:rPr>
              <w:t xml:space="preserve">in </w:t>
            </w:r>
            <w:r w:rsidRPr="00876748">
              <w:rPr>
                <w:b/>
                <w:color w:val="0070C0"/>
                <w:u w:val="single"/>
                <w:lang w:eastAsia="ko-KR"/>
              </w:rPr>
              <w:t xml:space="preserve"> the</w:t>
            </w:r>
            <w:proofErr w:type="gramEnd"/>
            <w:r w:rsidRPr="00876748">
              <w:rPr>
                <w:b/>
                <w:color w:val="0070C0"/>
                <w:u w:val="single"/>
                <w:lang w:eastAsia="ko-KR"/>
              </w:rPr>
              <w:t xml:space="preserve"> NTN TDL-C Channel</w:t>
            </w:r>
          </w:p>
          <w:p w14:paraId="7BCC9C31" w14:textId="77777777" w:rsidR="00CF1ED9" w:rsidRDefault="00CF1ED9" w:rsidP="004B73F5">
            <w:pPr>
              <w:rPr>
                <w:bCs/>
                <w:color w:val="0070C0"/>
                <w:lang w:eastAsia="ko-KR"/>
              </w:rPr>
            </w:pPr>
            <w:r>
              <w:rPr>
                <w:bCs/>
                <w:color w:val="0070C0"/>
                <w:lang w:eastAsia="ko-KR"/>
              </w:rPr>
              <w:t xml:space="preserve">We support option 2. We are not sure if this needs to be specified explicitly as we don’t have such clarification in 38.101-4 for TDLD channel model. The channel model is implemented with such assumption already in our understanding. </w:t>
            </w:r>
          </w:p>
          <w:p w14:paraId="7390FA8F"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1BE93C68" w14:textId="77777777" w:rsidR="00CF1ED9" w:rsidRDefault="00CF1ED9" w:rsidP="004B73F5">
            <w:pPr>
              <w:rPr>
                <w:bCs/>
                <w:color w:val="0070C0"/>
                <w:lang w:eastAsia="ko-KR"/>
              </w:rPr>
            </w:pPr>
            <w:r>
              <w:rPr>
                <w:bCs/>
                <w:color w:val="0070C0"/>
                <w:lang w:eastAsia="ko-KR"/>
              </w:rPr>
              <w:t xml:space="preserve">We support option 1 given low SNR conditions for NTN. </w:t>
            </w:r>
          </w:p>
          <w:p w14:paraId="5DBF3061"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0AAFE7D6" w14:textId="77777777" w:rsidR="00CF1ED9" w:rsidRDefault="00CF1ED9" w:rsidP="004B73F5">
            <w:pPr>
              <w:rPr>
                <w:bCs/>
                <w:color w:val="0070C0"/>
                <w:lang w:eastAsia="ko-KR"/>
              </w:rPr>
            </w:pPr>
            <w:r>
              <w:rPr>
                <w:bCs/>
                <w:color w:val="0070C0"/>
                <w:lang w:eastAsia="ko-KR"/>
              </w:rPr>
              <w:t>Option 1. We would like to understand if there would be deployment with 30KHz SCS for NTN with FDD as 15KHz is more commonly used with FDD.</w:t>
            </w:r>
          </w:p>
          <w:p w14:paraId="195DB41E"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3AD39F4B" w14:textId="77777777" w:rsidR="00CF1ED9" w:rsidRDefault="00CF1ED9" w:rsidP="004B73F5">
            <w:pPr>
              <w:rPr>
                <w:bCs/>
                <w:color w:val="0070C0"/>
                <w:lang w:eastAsia="ko-KR"/>
              </w:rPr>
            </w:pPr>
            <w:r>
              <w:rPr>
                <w:bCs/>
                <w:color w:val="0070C0"/>
                <w:lang w:eastAsia="ko-KR"/>
              </w:rPr>
              <w:t xml:space="preserve">We support option 1 to reduce the number of testcases and test burden. We don’t see the necessity to introduce test cases for all MCS with all HARQ configurations. Since disabled HARQ and 32 HARQ processes are optional UE features, we would need to introduce requirements for mandatory HARQ configuration as well. 16 HARQ process seems more practical with NTN. </w:t>
            </w:r>
          </w:p>
          <w:p w14:paraId="6392C328" w14:textId="77777777" w:rsidR="00CF1ED9" w:rsidRPr="00045592" w:rsidRDefault="00CF1ED9" w:rsidP="004B73F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1055B73E" w14:textId="77777777" w:rsidR="00CF1ED9" w:rsidRDefault="00CF1ED9" w:rsidP="004B73F5">
            <w:pPr>
              <w:rPr>
                <w:bCs/>
                <w:color w:val="0070C0"/>
                <w:lang w:eastAsia="ko-KR"/>
              </w:rPr>
            </w:pPr>
            <w:r>
              <w:rPr>
                <w:bCs/>
                <w:color w:val="0070C0"/>
                <w:lang w:eastAsia="ko-KR"/>
              </w:rPr>
              <w:t xml:space="preserve">Our understanding is that for the purpose of the test the UE will be configured with 8 or 16 HARQ processes with no HARQ Re-TX, the UE still transmits HARQ-ACK in the test. The purpose is to understand / quantify performance with disabled HARQ. With no HARQ-ACK feedback, we would not be able to test anything and there would be no purpose of introducing the requirement. </w:t>
            </w:r>
          </w:p>
          <w:p w14:paraId="5C8F531B" w14:textId="77777777" w:rsidR="00CF1ED9" w:rsidRDefault="00CF1ED9" w:rsidP="004B73F5">
            <w:pPr>
              <w:rPr>
                <w:bCs/>
                <w:color w:val="0070C0"/>
                <w:lang w:eastAsia="ko-KR"/>
              </w:rPr>
            </w:pPr>
            <w:r>
              <w:rPr>
                <w:bCs/>
                <w:color w:val="0070C0"/>
                <w:lang w:eastAsia="ko-KR"/>
              </w:rPr>
              <w:t xml:space="preserve">With option 2, is the requirement based on the processes with ACK feedback or the process without ACK feedback? </w:t>
            </w:r>
          </w:p>
          <w:p w14:paraId="28A1BCA5" w14:textId="77777777" w:rsidR="00CF1ED9" w:rsidRPr="00045592" w:rsidRDefault="00CF1ED9" w:rsidP="00CF1ED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5CA007C4" w14:textId="3BEECFD1" w:rsidR="00CF1ED9" w:rsidRDefault="00CF1ED9" w:rsidP="004B73F5">
            <w:pPr>
              <w:rPr>
                <w:bCs/>
                <w:color w:val="0070C0"/>
                <w:lang w:eastAsia="ko-KR"/>
              </w:rPr>
            </w:pPr>
            <w:r>
              <w:rPr>
                <w:bCs/>
                <w:color w:val="0070C0"/>
                <w:lang w:eastAsia="ko-KR"/>
              </w:rPr>
              <w:t xml:space="preserve">In our understanding, we would not have a separate sub-clause for requirements with different HARQ configurations but different test cases in the same sub-clause. For one of the </w:t>
            </w:r>
            <w:proofErr w:type="gramStart"/>
            <w:r>
              <w:rPr>
                <w:bCs/>
                <w:color w:val="0070C0"/>
                <w:lang w:eastAsia="ko-KR"/>
              </w:rPr>
              <w:t>test</w:t>
            </w:r>
            <w:proofErr w:type="gramEnd"/>
            <w:r>
              <w:rPr>
                <w:bCs/>
                <w:color w:val="0070C0"/>
                <w:lang w:eastAsia="ko-KR"/>
              </w:rPr>
              <w:t xml:space="preserve"> cases we define the requirements with HARQ re-TX disabled. </w:t>
            </w:r>
          </w:p>
          <w:p w14:paraId="4363739B" w14:textId="01741040" w:rsidR="00CF1ED9" w:rsidRPr="004B73F5" w:rsidRDefault="00CF1ED9" w:rsidP="004B73F5">
            <w:pPr>
              <w:rPr>
                <w:bCs/>
                <w:color w:val="0070C0"/>
                <w:lang w:eastAsia="ko-KR"/>
              </w:rPr>
            </w:pPr>
          </w:p>
        </w:tc>
      </w:tr>
      <w:tr w:rsidR="0061720B" w14:paraId="025B2193" w14:textId="77777777" w:rsidTr="001E2F23">
        <w:tc>
          <w:tcPr>
            <w:tcW w:w="1236" w:type="dxa"/>
          </w:tcPr>
          <w:p w14:paraId="6D377DD0" w14:textId="551AAEDD" w:rsidR="0061720B" w:rsidRDefault="0061720B" w:rsidP="0061720B">
            <w:pPr>
              <w:spacing w:after="120"/>
              <w:rPr>
                <w:rFonts w:eastAsia="PMingLiU"/>
                <w:color w:val="0070C0"/>
                <w:lang w:val="en-US" w:eastAsia="zh-TW"/>
              </w:rPr>
            </w:pPr>
            <w:r>
              <w:rPr>
                <w:rFonts w:eastAsiaTheme="minorEastAsia"/>
                <w:color w:val="0070C0"/>
                <w:lang w:val="en-US" w:eastAsia="zh-CN"/>
              </w:rPr>
              <w:t>Ericsson</w:t>
            </w:r>
          </w:p>
        </w:tc>
        <w:tc>
          <w:tcPr>
            <w:tcW w:w="8395" w:type="dxa"/>
          </w:tcPr>
          <w:p w14:paraId="7BB33936"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Issue 2-1</w:t>
            </w:r>
          </w:p>
          <w:p w14:paraId="25A6C029"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 xml:space="preserve">We support option 1. </w:t>
            </w:r>
          </w:p>
          <w:p w14:paraId="09269BF8"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Issue 2-2:</w:t>
            </w:r>
          </w:p>
          <w:p w14:paraId="293A3FFA"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 xml:space="preserve">We support option 2. We don’t see the need to define such value and we prefer to stick to last meeting’s agreement. </w:t>
            </w:r>
          </w:p>
          <w:p w14:paraId="3AB52D37" w14:textId="77777777" w:rsidR="0061720B" w:rsidRDefault="0061720B" w:rsidP="0061720B">
            <w:pPr>
              <w:spacing w:after="120"/>
              <w:rPr>
                <w:rFonts w:eastAsiaTheme="minorEastAsia"/>
                <w:color w:val="0070C0"/>
                <w:lang w:val="en-US" w:eastAsia="zh-CN"/>
              </w:rPr>
            </w:pPr>
            <w:r>
              <w:rPr>
                <w:rFonts w:eastAsiaTheme="minorEastAsia"/>
                <w:color w:val="0070C0"/>
                <w:lang w:val="en-US" w:eastAsia="zh-CN"/>
              </w:rPr>
              <w:t>Issue 2-3:</w:t>
            </w:r>
          </w:p>
          <w:p w14:paraId="53947730" w14:textId="77777777" w:rsidR="0061720B" w:rsidRDefault="0061720B" w:rsidP="0061720B">
            <w:pPr>
              <w:spacing w:after="120"/>
              <w:rPr>
                <w:rFonts w:eastAsiaTheme="minorEastAsia"/>
                <w:color w:val="0070C0"/>
                <w:lang w:eastAsia="zh-CN"/>
              </w:rPr>
            </w:pPr>
            <w:r>
              <w:rPr>
                <w:rFonts w:eastAsiaTheme="minorEastAsia"/>
                <w:color w:val="0070C0"/>
                <w:lang w:val="en-US" w:eastAsia="zh-CN"/>
              </w:rPr>
              <w:lastRenderedPageBreak/>
              <w:t>We support option 1. 64QAM is optional per band. Meanwhile, t</w:t>
            </w:r>
            <w:r w:rsidRPr="00A96295">
              <w:rPr>
                <w:rFonts w:eastAsiaTheme="minorEastAsia"/>
                <w:color w:val="0070C0"/>
                <w:lang w:eastAsia="zh-CN"/>
              </w:rPr>
              <w:t>here will be low SNR condition for NTN communications currently so that it is difficult for supporting the transmission of 64QAM.</w:t>
            </w:r>
          </w:p>
          <w:p w14:paraId="01AD4EF9" w14:textId="77777777" w:rsidR="0061720B" w:rsidRDefault="0061720B" w:rsidP="0061720B">
            <w:pPr>
              <w:spacing w:after="120"/>
              <w:rPr>
                <w:rFonts w:eastAsiaTheme="minorEastAsia"/>
                <w:color w:val="0070C0"/>
                <w:lang w:eastAsia="zh-CN"/>
              </w:rPr>
            </w:pPr>
            <w:r>
              <w:rPr>
                <w:rFonts w:eastAsiaTheme="minorEastAsia"/>
                <w:color w:val="0070C0"/>
                <w:lang w:eastAsia="zh-CN"/>
              </w:rPr>
              <w:t>Issue 2-4:</w:t>
            </w:r>
          </w:p>
          <w:p w14:paraId="70BB5476"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We support option 1. </w:t>
            </w:r>
            <w:r w:rsidRPr="00A96295">
              <w:rPr>
                <w:rFonts w:eastAsiaTheme="minorEastAsia"/>
                <w:color w:val="0070C0"/>
                <w:lang w:eastAsia="zh-CN"/>
              </w:rPr>
              <w:t>30kHz SCS with 20MHz CBW is not very typical and is hardly considered even in R15/16 TN UE FDD requirements. Meanwhile, we don’t see specific needs or planning on such deployment at current stage.</w:t>
            </w:r>
          </w:p>
          <w:p w14:paraId="5DA420F0"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Issue 2-5: </w:t>
            </w:r>
          </w:p>
          <w:p w14:paraId="7C908182" w14:textId="77777777" w:rsidR="0061720B" w:rsidRDefault="0061720B" w:rsidP="0061720B">
            <w:pPr>
              <w:spacing w:after="120"/>
              <w:rPr>
                <w:rFonts w:eastAsiaTheme="minorEastAsia"/>
                <w:color w:val="0070C0"/>
                <w:lang w:eastAsia="zh-CN"/>
              </w:rPr>
            </w:pPr>
            <w:r>
              <w:rPr>
                <w:rFonts w:eastAsiaTheme="minorEastAsia"/>
                <w:color w:val="0070C0"/>
                <w:lang w:eastAsia="zh-CN"/>
              </w:rPr>
              <w:t xml:space="preserve">We are fine with option 1 to split test cases with different HARQ configurations. </w:t>
            </w:r>
          </w:p>
          <w:p w14:paraId="4EC54EC3" w14:textId="77777777" w:rsidR="0061720B" w:rsidRDefault="0061720B" w:rsidP="0061720B">
            <w:pPr>
              <w:spacing w:after="120"/>
              <w:rPr>
                <w:rFonts w:eastAsiaTheme="minorEastAsia"/>
                <w:color w:val="0070C0"/>
                <w:lang w:eastAsia="zh-CN"/>
              </w:rPr>
            </w:pPr>
            <w:r>
              <w:rPr>
                <w:rFonts w:eastAsiaTheme="minorEastAsia"/>
                <w:color w:val="0070C0"/>
                <w:lang w:eastAsia="zh-CN"/>
              </w:rPr>
              <w:t>Issue 2-6:</w:t>
            </w:r>
          </w:p>
          <w:p w14:paraId="026B7678" w14:textId="77777777" w:rsidR="0061720B" w:rsidRDefault="0061720B" w:rsidP="0061720B">
            <w:pPr>
              <w:spacing w:after="120"/>
              <w:rPr>
                <w:rFonts w:eastAsiaTheme="minorEastAsia"/>
                <w:color w:val="0070C0"/>
                <w:lang w:eastAsia="zh-CN"/>
              </w:rPr>
            </w:pPr>
            <w:r>
              <w:rPr>
                <w:rFonts w:eastAsiaTheme="minorEastAsia"/>
                <w:color w:val="0070C0"/>
                <w:lang w:eastAsia="zh-CN"/>
              </w:rPr>
              <w:t>We are generally fine with option 2 to avoid using a separate interface. However, more information is needed to further clarify.</w:t>
            </w:r>
          </w:p>
          <w:p w14:paraId="6FAC9516" w14:textId="77777777" w:rsidR="0061720B" w:rsidRDefault="0061720B" w:rsidP="0061720B">
            <w:pPr>
              <w:spacing w:after="120"/>
              <w:rPr>
                <w:rFonts w:eastAsiaTheme="minorEastAsia"/>
                <w:color w:val="0070C0"/>
                <w:lang w:eastAsia="zh-CN"/>
              </w:rPr>
            </w:pPr>
            <w:r>
              <w:rPr>
                <w:rFonts w:eastAsiaTheme="minorEastAsia"/>
                <w:color w:val="0070C0"/>
                <w:lang w:eastAsia="zh-CN"/>
              </w:rPr>
              <w:t>Issue 2-7:</w:t>
            </w:r>
          </w:p>
          <w:p w14:paraId="04E28D80" w14:textId="4AE04F60" w:rsidR="0061720B" w:rsidRPr="00045592" w:rsidRDefault="0061720B" w:rsidP="0061720B">
            <w:pPr>
              <w:rPr>
                <w:b/>
                <w:color w:val="0070C0"/>
                <w:u w:val="single"/>
                <w:lang w:eastAsia="ko-KR"/>
              </w:rPr>
            </w:pPr>
            <w:r>
              <w:rPr>
                <w:rFonts w:eastAsiaTheme="minorEastAsia"/>
                <w:color w:val="0070C0"/>
                <w:lang w:eastAsia="zh-CN"/>
              </w:rPr>
              <w:t xml:space="preserve">Option 1 will lead to many different clauses for different HARQ configurations. We prefer to not mention the HARQ configuration in the clause name and include different test cases with different HARQ configurations within one clause. </w:t>
            </w:r>
          </w:p>
        </w:tc>
      </w:tr>
    </w:tbl>
    <w:p w14:paraId="189715AE" w14:textId="77777777" w:rsidR="00D70168" w:rsidRDefault="00D70168" w:rsidP="00D70168">
      <w:pPr>
        <w:rPr>
          <w:color w:val="0070C0"/>
          <w:lang w:val="en-US" w:eastAsia="zh-CN"/>
        </w:rPr>
      </w:pPr>
    </w:p>
    <w:p w14:paraId="27F4A655" w14:textId="0D127820" w:rsidR="00D70168" w:rsidRDefault="00D70168" w:rsidP="00D70168">
      <w:pPr>
        <w:rPr>
          <w:color w:val="0070C0"/>
          <w:lang w:val="en-US" w:eastAsia="zh-CN"/>
        </w:rPr>
      </w:pPr>
      <w:r>
        <w:rPr>
          <w:color w:val="0070C0"/>
          <w:lang w:val="en-US" w:eastAsia="zh-CN"/>
        </w:rPr>
        <w:t>Please further discuss the following open issues after GTW</w:t>
      </w:r>
    </w:p>
    <w:p w14:paraId="6F9DD488" w14:textId="77777777" w:rsidR="00D70168" w:rsidRDefault="00D70168" w:rsidP="00D70168">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D70168" w:rsidRPr="00805BE8" w14:paraId="3A3C8723" w14:textId="77777777" w:rsidTr="009B43D0">
        <w:tc>
          <w:tcPr>
            <w:tcW w:w="1236" w:type="dxa"/>
          </w:tcPr>
          <w:p w14:paraId="14EF5474" w14:textId="77777777" w:rsidR="00D70168" w:rsidRPr="00805BE8" w:rsidRDefault="00D70168" w:rsidP="009B43D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87A11C" w14:textId="77777777" w:rsidR="00D70168" w:rsidRPr="00805BE8" w:rsidRDefault="00D70168" w:rsidP="009B43D0">
            <w:pPr>
              <w:spacing w:after="120"/>
              <w:rPr>
                <w:rFonts w:eastAsiaTheme="minorEastAsia"/>
                <w:b/>
                <w:bCs/>
                <w:color w:val="0070C0"/>
                <w:lang w:val="en-US" w:eastAsia="zh-CN"/>
              </w:rPr>
            </w:pPr>
            <w:r>
              <w:rPr>
                <w:rFonts w:eastAsiaTheme="minorEastAsia"/>
                <w:b/>
                <w:bCs/>
                <w:color w:val="0070C0"/>
                <w:lang w:val="en-US" w:eastAsia="zh-CN"/>
              </w:rPr>
              <w:t>Comments</w:t>
            </w:r>
          </w:p>
        </w:tc>
      </w:tr>
      <w:tr w:rsidR="00D70168" w:rsidRPr="003418CB" w14:paraId="4B0B56EC" w14:textId="77777777" w:rsidTr="009B43D0">
        <w:tc>
          <w:tcPr>
            <w:tcW w:w="1236" w:type="dxa"/>
          </w:tcPr>
          <w:p w14:paraId="3F192CFF" w14:textId="77777777" w:rsidR="00D70168" w:rsidRPr="003418CB" w:rsidRDefault="00D70168" w:rsidP="009B43D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81A166F" w14:textId="77777777" w:rsidR="00D70168" w:rsidRDefault="00D70168" w:rsidP="00D70168">
            <w:pPr>
              <w:rPr>
                <w:b/>
                <w:color w:val="0070C0"/>
                <w:highlight w:val="yellow"/>
                <w:u w:val="single"/>
                <w:lang w:eastAsia="ko-KR"/>
              </w:rPr>
            </w:pPr>
            <w:r w:rsidRPr="00997645">
              <w:rPr>
                <w:b/>
                <w:color w:val="0070C0"/>
                <w:highlight w:val="yellow"/>
                <w:u w:val="single"/>
                <w:lang w:eastAsia="ko-KR"/>
              </w:rPr>
              <w:t xml:space="preserve">Issue 2-2: Doppler shift for LOS Path </w:t>
            </w:r>
            <w:proofErr w:type="gramStart"/>
            <w:r w:rsidRPr="00997645">
              <w:rPr>
                <w:b/>
                <w:color w:val="0070C0"/>
                <w:highlight w:val="yellow"/>
                <w:u w:val="single"/>
                <w:lang w:eastAsia="ko-KR"/>
              </w:rPr>
              <w:t>in  the</w:t>
            </w:r>
            <w:proofErr w:type="gramEnd"/>
            <w:r w:rsidRPr="00997645">
              <w:rPr>
                <w:b/>
                <w:color w:val="0070C0"/>
                <w:highlight w:val="yellow"/>
                <w:u w:val="single"/>
                <w:lang w:eastAsia="ko-KR"/>
              </w:rPr>
              <w:t xml:space="preserve"> NTN TDL-C Channel</w:t>
            </w:r>
            <w:r>
              <w:rPr>
                <w:b/>
                <w:color w:val="0070C0"/>
                <w:highlight w:val="yellow"/>
                <w:u w:val="single"/>
                <w:lang w:eastAsia="ko-KR"/>
              </w:rPr>
              <w:t xml:space="preserve"> </w:t>
            </w:r>
          </w:p>
          <w:p w14:paraId="3A4FDFEA" w14:textId="4167B948" w:rsidR="00D70168" w:rsidRPr="009B43D0" w:rsidRDefault="00D70168" w:rsidP="00D70168">
            <w:pPr>
              <w:rPr>
                <w:iCs/>
                <w:color w:val="0070C0"/>
                <w:lang w:val="en-US" w:eastAsia="zh-CN"/>
              </w:rPr>
            </w:pPr>
            <w:r w:rsidRPr="009B43D0">
              <w:rPr>
                <w:iCs/>
                <w:color w:val="0070C0"/>
                <w:lang w:val="en-US" w:eastAsia="zh-CN"/>
              </w:rPr>
              <w:t xml:space="preserve">GTW </w:t>
            </w:r>
            <w:r>
              <w:rPr>
                <w:iCs/>
                <w:color w:val="0070C0"/>
                <w:lang w:val="en-US" w:eastAsia="zh-CN"/>
              </w:rPr>
              <w:t>agreements</w:t>
            </w:r>
            <w:r w:rsidRPr="009B43D0">
              <w:rPr>
                <w:iCs/>
                <w:color w:val="0070C0"/>
                <w:lang w:val="en-US" w:eastAsia="zh-CN"/>
              </w:rPr>
              <w:t xml:space="preserve">: </w:t>
            </w:r>
          </w:p>
          <w:p w14:paraId="16DFB979" w14:textId="32F124B6" w:rsidR="00D70168" w:rsidRPr="00997645" w:rsidRDefault="00D70168" w:rsidP="00997645">
            <w:pPr>
              <w:rPr>
                <w:b/>
                <w:color w:val="0070C0"/>
                <w:u w:val="single"/>
                <w:lang w:eastAsia="ko-KR"/>
              </w:rPr>
            </w:pPr>
            <w:r w:rsidRPr="009B43D0">
              <w:rPr>
                <w:color w:val="0070C0"/>
                <w:szCs w:val="24"/>
                <w:highlight w:val="yellow"/>
                <w:lang w:eastAsia="zh-CN"/>
              </w:rPr>
              <w:t xml:space="preserve">Further clarify the doppler shift for </w:t>
            </w:r>
            <w:proofErr w:type="spellStart"/>
            <w:r w:rsidRPr="009B43D0">
              <w:rPr>
                <w:color w:val="0070C0"/>
                <w:szCs w:val="24"/>
                <w:highlight w:val="yellow"/>
                <w:lang w:eastAsia="zh-CN"/>
              </w:rPr>
              <w:t>LoS</w:t>
            </w:r>
            <w:proofErr w:type="spellEnd"/>
            <w:r w:rsidRPr="009B43D0">
              <w:rPr>
                <w:color w:val="0070C0"/>
                <w:szCs w:val="24"/>
                <w:highlight w:val="yellow"/>
                <w:lang w:eastAsia="zh-CN"/>
              </w:rPr>
              <w:t xml:space="preserve"> tap, such information can be captured into WF.</w:t>
            </w:r>
            <w:r>
              <w:rPr>
                <w:color w:val="0070C0"/>
                <w:szCs w:val="24"/>
                <w:lang w:eastAsia="zh-CN"/>
              </w:rPr>
              <w:t xml:space="preserve"> </w:t>
            </w:r>
          </w:p>
          <w:p w14:paraId="2499B812" w14:textId="4D70E286" w:rsidR="00D70168" w:rsidRPr="00997645" w:rsidRDefault="00D70168" w:rsidP="00D70168">
            <w:pPr>
              <w:rPr>
                <w:b/>
                <w:color w:val="0070C0"/>
                <w:highlight w:val="yellow"/>
                <w:u w:val="single"/>
                <w:lang w:eastAsia="ko-KR"/>
              </w:rPr>
            </w:pPr>
            <w:r w:rsidRPr="00997645">
              <w:rPr>
                <w:b/>
                <w:color w:val="0070C0"/>
                <w:highlight w:val="yellow"/>
                <w:u w:val="single"/>
                <w:lang w:eastAsia="ko-KR"/>
              </w:rPr>
              <w:t>Issue 2-4: SCS/CBW set</w:t>
            </w:r>
          </w:p>
          <w:p w14:paraId="3E8F7D50" w14:textId="77777777" w:rsidR="00D70168" w:rsidRPr="00045592" w:rsidRDefault="00D70168" w:rsidP="00D70168">
            <w:pPr>
              <w:rPr>
                <w:b/>
                <w:color w:val="0070C0"/>
                <w:u w:val="single"/>
                <w:lang w:eastAsia="ko-KR"/>
              </w:rPr>
            </w:pPr>
            <w:r w:rsidRPr="00997645">
              <w:rPr>
                <w:b/>
                <w:color w:val="0070C0"/>
                <w:highlight w:val="yellow"/>
                <w:u w:val="single"/>
                <w:lang w:eastAsia="ko-KR"/>
              </w:rPr>
              <w:t>Issue 2-5: HARQ configurations</w:t>
            </w:r>
          </w:p>
          <w:p w14:paraId="18D413BD" w14:textId="451E9944" w:rsidR="00D70168" w:rsidRPr="009B43D0" w:rsidRDefault="00D70168" w:rsidP="00D70168">
            <w:pPr>
              <w:rPr>
                <w:iCs/>
                <w:color w:val="0070C0"/>
                <w:lang w:val="en-US" w:eastAsia="zh-CN"/>
              </w:rPr>
            </w:pPr>
            <w:r w:rsidRPr="009B43D0">
              <w:rPr>
                <w:iCs/>
                <w:color w:val="0070C0"/>
                <w:lang w:val="en-US" w:eastAsia="zh-CN"/>
              </w:rPr>
              <w:t xml:space="preserve">GTW </w:t>
            </w:r>
            <w:r>
              <w:rPr>
                <w:iCs/>
                <w:color w:val="0070C0"/>
                <w:lang w:val="en-US" w:eastAsia="zh-CN"/>
              </w:rPr>
              <w:t>agreements</w:t>
            </w:r>
            <w:r w:rsidRPr="009B43D0">
              <w:rPr>
                <w:iCs/>
                <w:color w:val="0070C0"/>
                <w:lang w:val="en-US" w:eastAsia="zh-CN"/>
              </w:rPr>
              <w:t xml:space="preserve">: </w:t>
            </w:r>
          </w:p>
          <w:p w14:paraId="1B0604BE" w14:textId="77777777" w:rsidR="00D70168" w:rsidRPr="009B43D0" w:rsidRDefault="00D70168" w:rsidP="00D70168">
            <w:pPr>
              <w:pStyle w:val="ListParagraph"/>
              <w:numPr>
                <w:ilvl w:val="0"/>
                <w:numId w:val="59"/>
              </w:numPr>
              <w:ind w:firstLineChars="0"/>
              <w:rPr>
                <w:iCs/>
                <w:color w:val="0070C0"/>
                <w:highlight w:val="green"/>
                <w:lang w:val="en-US" w:eastAsia="zh-CN"/>
              </w:rPr>
            </w:pPr>
            <w:proofErr w:type="gramStart"/>
            <w:r w:rsidRPr="009B43D0">
              <w:rPr>
                <w:iCs/>
                <w:color w:val="0070C0"/>
                <w:highlight w:val="green"/>
                <w:lang w:val="en-US" w:eastAsia="zh-CN"/>
              </w:rPr>
              <w:t>Define  PDSCH</w:t>
            </w:r>
            <w:proofErr w:type="gramEnd"/>
            <w:r w:rsidRPr="009B43D0">
              <w:rPr>
                <w:iCs/>
                <w:color w:val="0070C0"/>
                <w:highlight w:val="green"/>
                <w:lang w:val="en-US" w:eastAsia="zh-CN"/>
              </w:rPr>
              <w:t xml:space="preserve"> test cases for Disabled HARQ, 16 HARQ proc and 32 HARQ processes and further discuss the detailed test cases. </w:t>
            </w:r>
          </w:p>
          <w:p w14:paraId="00DCDC3F" w14:textId="4CEE1D8B" w:rsidR="00D70168" w:rsidRDefault="00D70168" w:rsidP="00D70168">
            <w:pPr>
              <w:rPr>
                <w:b/>
                <w:color w:val="0070C0"/>
                <w:highlight w:val="yellow"/>
                <w:u w:val="single"/>
                <w:lang w:eastAsia="ko-KR"/>
              </w:rPr>
            </w:pPr>
            <w:r w:rsidRPr="00997645">
              <w:rPr>
                <w:b/>
                <w:color w:val="0070C0"/>
                <w:highlight w:val="yellow"/>
                <w:u w:val="single"/>
                <w:lang w:eastAsia="ko-KR"/>
              </w:rPr>
              <w:t>Issue 2-6: Testability of the disabled HARQ scenario</w:t>
            </w:r>
            <w:r>
              <w:rPr>
                <w:b/>
                <w:color w:val="0070C0"/>
                <w:highlight w:val="yellow"/>
                <w:u w:val="single"/>
                <w:lang w:eastAsia="ko-KR"/>
              </w:rPr>
              <w:t xml:space="preserve"> </w:t>
            </w:r>
          </w:p>
          <w:p w14:paraId="65F03888" w14:textId="3F5FF92C" w:rsidR="00557947" w:rsidRPr="00997645" w:rsidRDefault="00557947" w:rsidP="00D70168">
            <w:pPr>
              <w:rPr>
                <w:b/>
                <w:color w:val="0070C0"/>
                <w:highlight w:val="yellow"/>
                <w:u w:val="single"/>
                <w:lang w:eastAsia="ko-KR"/>
              </w:rPr>
            </w:pPr>
            <w:r w:rsidRPr="00997645">
              <w:rPr>
                <w:b/>
                <w:color w:val="0070C0"/>
                <w:u w:val="single"/>
                <w:lang w:eastAsia="ko-KR"/>
              </w:rPr>
              <w:t xml:space="preserve">Moderator’s note on option 2: </w:t>
            </w:r>
            <w:r w:rsidRPr="00557947">
              <w:rPr>
                <w:b/>
                <w:color w:val="0070C0"/>
                <w:u w:val="single"/>
                <w:lang w:eastAsia="ko-KR"/>
              </w:rPr>
              <w:t xml:space="preserve">With disabled HARQ process, no ACK/NACK transmit from UE. Therefore, only UE’s functionality needs to be checked. Option 2 is to configure 15 HARQ enable and 1 HARQ disable in 16HAQR processes. The peak throughput with scaling 15/16 can be used as the metric for this test. In this case, 16HAQ pro and HARQ disabled can be verified in one test case without the implementation of any separate interface.  </w:t>
            </w:r>
            <w:r>
              <w:rPr>
                <w:b/>
                <w:color w:val="0070C0"/>
                <w:u w:val="single"/>
                <w:lang w:eastAsia="ko-KR"/>
              </w:rPr>
              <w:t>It can also help to reduce the test cases.</w:t>
            </w:r>
          </w:p>
          <w:p w14:paraId="036B6B98" w14:textId="1C218826" w:rsidR="00D70168" w:rsidRPr="00D70168" w:rsidRDefault="00D70168" w:rsidP="009B43D0">
            <w:pPr>
              <w:spacing w:after="120"/>
              <w:rPr>
                <w:rFonts w:eastAsiaTheme="minorEastAsia"/>
                <w:color w:val="0070C0"/>
                <w:lang w:eastAsia="zh-CN"/>
              </w:rPr>
            </w:pPr>
            <w:r w:rsidRPr="00997645">
              <w:rPr>
                <w:b/>
                <w:color w:val="0070C0"/>
                <w:highlight w:val="yellow"/>
                <w:u w:val="single"/>
                <w:lang w:eastAsia="ko-KR"/>
              </w:rPr>
              <w:t>Issue 2-7: Simulation assumption for PDSCH performance with disabled HARQ process</w:t>
            </w:r>
          </w:p>
        </w:tc>
      </w:tr>
      <w:tr w:rsidR="00B75692" w:rsidRPr="003418CB" w14:paraId="6C4413C7" w14:textId="77777777" w:rsidTr="00B75692">
        <w:tc>
          <w:tcPr>
            <w:tcW w:w="1236" w:type="dxa"/>
          </w:tcPr>
          <w:p w14:paraId="356E0F9A" w14:textId="1D2007B2" w:rsidR="00B75692" w:rsidRPr="003418CB" w:rsidRDefault="00596DD2" w:rsidP="00867E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595758" w14:textId="77777777" w:rsidR="00B75692" w:rsidRPr="00997645" w:rsidRDefault="00B75692" w:rsidP="00867ED0">
            <w:pPr>
              <w:rPr>
                <w:b/>
                <w:color w:val="0070C0"/>
                <w:u w:val="single"/>
                <w:lang w:eastAsia="ko-KR"/>
              </w:rPr>
            </w:pPr>
            <w:r w:rsidRPr="00997645">
              <w:rPr>
                <w:b/>
                <w:color w:val="0070C0"/>
                <w:u w:val="single"/>
                <w:lang w:eastAsia="ko-KR"/>
              </w:rPr>
              <w:t xml:space="preserve">Issue 2-2: Doppler shift for LOS Path </w:t>
            </w:r>
            <w:proofErr w:type="gramStart"/>
            <w:r w:rsidRPr="00997645">
              <w:rPr>
                <w:b/>
                <w:color w:val="0070C0"/>
                <w:u w:val="single"/>
                <w:lang w:eastAsia="ko-KR"/>
              </w:rPr>
              <w:t>in  the</w:t>
            </w:r>
            <w:proofErr w:type="gramEnd"/>
            <w:r w:rsidRPr="00997645">
              <w:rPr>
                <w:b/>
                <w:color w:val="0070C0"/>
                <w:u w:val="single"/>
                <w:lang w:eastAsia="ko-KR"/>
              </w:rPr>
              <w:t xml:space="preserve"> NTN TDL-C Channel </w:t>
            </w:r>
          </w:p>
          <w:p w14:paraId="1EC4D178" w14:textId="53EA8464" w:rsidR="00B75692" w:rsidRPr="00B75692" w:rsidRDefault="00B75692" w:rsidP="00ED4A7D">
            <w:pPr>
              <w:rPr>
                <w:b/>
                <w:color w:val="0070C0"/>
                <w:u w:val="single"/>
                <w:lang w:eastAsia="ko-KR"/>
              </w:rPr>
            </w:pPr>
            <w:r>
              <w:rPr>
                <w:iCs/>
                <w:color w:val="0070C0"/>
                <w:lang w:val="en-US" w:eastAsia="zh-CN"/>
              </w:rPr>
              <w:t xml:space="preserve">We are fine to capture in WF that same scaling as for TN channel models is assumed. </w:t>
            </w:r>
          </w:p>
          <w:p w14:paraId="7FA4ADF9" w14:textId="54363D6F" w:rsidR="00B75692" w:rsidRDefault="00B75692" w:rsidP="00867ED0">
            <w:pPr>
              <w:rPr>
                <w:b/>
                <w:color w:val="0070C0"/>
                <w:u w:val="single"/>
                <w:lang w:eastAsia="ko-KR"/>
              </w:rPr>
            </w:pPr>
            <w:r w:rsidRPr="00997645">
              <w:rPr>
                <w:b/>
                <w:color w:val="0070C0"/>
                <w:u w:val="single"/>
                <w:lang w:eastAsia="ko-KR"/>
              </w:rPr>
              <w:t>Issue 2-4: SCS/CBW set</w:t>
            </w:r>
          </w:p>
          <w:p w14:paraId="3FDFA10B" w14:textId="4DE14295" w:rsidR="00ED4A7D" w:rsidRPr="00997645" w:rsidRDefault="00ED4A7D" w:rsidP="00867ED0">
            <w:pPr>
              <w:rPr>
                <w:bCs/>
                <w:color w:val="0070C0"/>
                <w:lang w:eastAsia="ko-KR"/>
              </w:rPr>
            </w:pPr>
            <w:r>
              <w:rPr>
                <w:bCs/>
                <w:color w:val="0070C0"/>
                <w:lang w:eastAsia="ko-KR"/>
              </w:rPr>
              <w:t xml:space="preserve">Given that we have 1 more meeting to finalize the requirements, we propose to de-prioritize requirements with 30KHz SCS in Rel-17 and propose to revisit in later release based on demand and deployment plans. </w:t>
            </w:r>
          </w:p>
          <w:p w14:paraId="6BB3314D" w14:textId="77777777" w:rsidR="00B75692" w:rsidRPr="00B75692" w:rsidRDefault="00B75692" w:rsidP="00867ED0">
            <w:pPr>
              <w:rPr>
                <w:b/>
                <w:color w:val="0070C0"/>
                <w:u w:val="single"/>
                <w:lang w:eastAsia="ko-KR"/>
              </w:rPr>
            </w:pPr>
            <w:r w:rsidRPr="00997645">
              <w:rPr>
                <w:b/>
                <w:color w:val="0070C0"/>
                <w:u w:val="single"/>
                <w:lang w:eastAsia="ko-KR"/>
              </w:rPr>
              <w:t>Issue 2-5: HARQ configurations</w:t>
            </w:r>
          </w:p>
          <w:p w14:paraId="6D8188DA" w14:textId="77777777" w:rsidR="00ED4A7D" w:rsidRDefault="00ED4A7D" w:rsidP="00867ED0">
            <w:pPr>
              <w:rPr>
                <w:iCs/>
                <w:color w:val="0070C0"/>
                <w:lang w:val="en-US" w:eastAsia="zh-CN"/>
              </w:rPr>
            </w:pPr>
            <w:r>
              <w:rPr>
                <w:iCs/>
                <w:color w:val="0070C0"/>
                <w:lang w:val="en-US" w:eastAsia="zh-CN"/>
              </w:rPr>
              <w:lastRenderedPageBreak/>
              <w:t>We propose to introduce requirements as in proposal 1 above.</w:t>
            </w:r>
          </w:p>
          <w:p w14:paraId="53C9DD7A" w14:textId="77777777" w:rsidR="00ED4A7D" w:rsidRDefault="00ED4A7D" w:rsidP="00867ED0">
            <w:pPr>
              <w:rPr>
                <w:iCs/>
                <w:color w:val="0070C0"/>
                <w:lang w:val="en-US" w:eastAsia="zh-CN"/>
              </w:rPr>
            </w:pP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ED4A7D" w:rsidRPr="00B44C45" w14:paraId="0F21D2D5" w14:textId="77777777" w:rsidTr="00867ED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242713C" w14:textId="77777777" w:rsidR="00ED4A7D" w:rsidRPr="00B44C45" w:rsidRDefault="00ED4A7D" w:rsidP="00ED4A7D">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9FEAB17" w14:textId="77777777" w:rsidR="00ED4A7D" w:rsidRPr="00B44C45" w:rsidRDefault="00ED4A7D" w:rsidP="00ED4A7D">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9F67636" w14:textId="77777777" w:rsidR="00ED4A7D" w:rsidRPr="00B44C45" w:rsidRDefault="00ED4A7D" w:rsidP="00ED4A7D">
                  <w:pPr>
                    <w:pStyle w:val="NormalWeb"/>
                    <w:spacing w:before="0" w:beforeAutospacing="0" w:after="0" w:afterAutospacing="0"/>
                    <w:jc w:val="center"/>
                    <w:rPr>
                      <w:sz w:val="20"/>
                      <w:szCs w:val="20"/>
                    </w:rPr>
                  </w:pPr>
                  <w:r w:rsidRPr="00B44C45">
                    <w:rPr>
                      <w:b/>
                      <w:bCs/>
                      <w:color w:val="000000"/>
                      <w:sz w:val="20"/>
                      <w:szCs w:val="20"/>
                    </w:rPr>
                    <w:t>HARQ Config</w:t>
                  </w:r>
                </w:p>
              </w:tc>
            </w:tr>
            <w:tr w:rsidR="00ED4A7D" w:rsidRPr="00B44C45" w14:paraId="60CC9BD2" w14:textId="77777777" w:rsidTr="00867ED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1FA1E75C"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1356DD2"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9C2CA03"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ED4A7D" w:rsidRPr="00B44C45" w14:paraId="0C5A59E9" w14:textId="77777777" w:rsidTr="00867E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482B31D" w14:textId="77777777" w:rsidR="00ED4A7D" w:rsidRPr="00B44C45" w:rsidRDefault="00ED4A7D" w:rsidP="00ED4A7D"/>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51E219F"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FFCB28B"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16 HARQ Proc</w:t>
                  </w:r>
                </w:p>
              </w:tc>
            </w:tr>
            <w:tr w:rsidR="00ED4A7D" w:rsidRPr="00B44C45" w14:paraId="6092BD1F" w14:textId="77777777" w:rsidTr="00867ED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01380A34"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5DEC161A"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518B98A"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32 HARQ Proc</w:t>
                  </w:r>
                </w:p>
              </w:tc>
            </w:tr>
            <w:tr w:rsidR="00ED4A7D" w:rsidRPr="00B44C45" w14:paraId="030D5398" w14:textId="77777777" w:rsidTr="00867E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786E2DDE" w14:textId="77777777" w:rsidR="00ED4A7D" w:rsidRPr="00B44C45" w:rsidRDefault="00ED4A7D" w:rsidP="00ED4A7D"/>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35E29529"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08114F1" w14:textId="77777777" w:rsidR="00ED4A7D" w:rsidRPr="00B44C45" w:rsidRDefault="00ED4A7D" w:rsidP="00ED4A7D">
                  <w:pPr>
                    <w:pStyle w:val="NormalWeb"/>
                    <w:spacing w:before="0" w:beforeAutospacing="0" w:after="0" w:afterAutospacing="0"/>
                    <w:jc w:val="center"/>
                    <w:rPr>
                      <w:sz w:val="20"/>
                      <w:szCs w:val="20"/>
                    </w:rPr>
                  </w:pPr>
                  <w:r w:rsidRPr="00B44C45">
                    <w:rPr>
                      <w:color w:val="000000"/>
                      <w:sz w:val="20"/>
                      <w:szCs w:val="20"/>
                    </w:rPr>
                    <w:t>16 HARQ Proc</w:t>
                  </w:r>
                </w:p>
              </w:tc>
            </w:tr>
          </w:tbl>
          <w:p w14:paraId="70643D87" w14:textId="77777777" w:rsidR="00ED4A7D" w:rsidRDefault="00ED4A7D" w:rsidP="00867ED0">
            <w:pPr>
              <w:rPr>
                <w:iCs/>
                <w:color w:val="0070C0"/>
                <w:lang w:val="en-US" w:eastAsia="zh-CN"/>
              </w:rPr>
            </w:pPr>
          </w:p>
          <w:p w14:paraId="6A355258" w14:textId="0907195A" w:rsidR="00B75692" w:rsidRPr="00997645" w:rsidRDefault="00B75692" w:rsidP="00867ED0">
            <w:pPr>
              <w:rPr>
                <w:b/>
                <w:color w:val="0070C0"/>
                <w:u w:val="single"/>
                <w:lang w:eastAsia="ko-KR"/>
              </w:rPr>
            </w:pPr>
            <w:r w:rsidRPr="00997645">
              <w:rPr>
                <w:b/>
                <w:color w:val="0070C0"/>
                <w:u w:val="single"/>
                <w:lang w:eastAsia="ko-KR"/>
              </w:rPr>
              <w:t xml:space="preserve">Issue 2-6: Testability of the disabled HARQ scenario </w:t>
            </w:r>
          </w:p>
          <w:p w14:paraId="1AA4DA67" w14:textId="1A627EB9" w:rsidR="00B75692" w:rsidRDefault="00146D2A" w:rsidP="00867ED0">
            <w:pPr>
              <w:rPr>
                <w:bCs/>
                <w:color w:val="0070C0"/>
                <w:lang w:eastAsia="ko-KR"/>
              </w:rPr>
            </w:pPr>
            <w:r w:rsidRPr="00997645">
              <w:rPr>
                <w:bCs/>
                <w:color w:val="0070C0"/>
                <w:lang w:eastAsia="ko-KR"/>
              </w:rPr>
              <w:t>Same comments as above, could Moderator please clarify what is tested in case of 16HARQ process with 1 process with disabled HARQ?</w:t>
            </w:r>
          </w:p>
          <w:p w14:paraId="4FA448C9" w14:textId="6B4532C6" w:rsidR="00596DD2" w:rsidRDefault="00E72F97" w:rsidP="00867ED0">
            <w:pPr>
              <w:rPr>
                <w:bCs/>
                <w:color w:val="0070C0"/>
                <w:lang w:eastAsia="ko-KR"/>
              </w:rPr>
            </w:pPr>
            <w:r>
              <w:rPr>
                <w:bCs/>
                <w:color w:val="0070C0"/>
                <w:lang w:eastAsia="ko-KR"/>
              </w:rPr>
              <w:t xml:space="preserve">[Apple2] </w:t>
            </w:r>
            <w:r w:rsidR="00596DD2">
              <w:rPr>
                <w:bCs/>
                <w:color w:val="0070C0"/>
                <w:lang w:eastAsia="ko-KR"/>
              </w:rPr>
              <w:t>Update 10/12 17:00 UTC</w:t>
            </w:r>
          </w:p>
          <w:p w14:paraId="08C20090" w14:textId="3238D29C" w:rsidR="00596DD2" w:rsidRPr="00997645" w:rsidRDefault="00596DD2" w:rsidP="00867ED0">
            <w:pPr>
              <w:rPr>
                <w:bCs/>
                <w:color w:val="0070C0"/>
                <w:lang w:eastAsia="ko-KR"/>
              </w:rPr>
            </w:pPr>
            <w:r>
              <w:rPr>
                <w:bCs/>
                <w:color w:val="0070C0"/>
                <w:lang w:eastAsia="ko-KR"/>
              </w:rPr>
              <w:t xml:space="preserve">After further consideration, we think the proposal from Moderator would work to test the functionality of the feature for disabled HARQ. We are wondering if it makes sense to have more HARQ processes than 1 with disabled </w:t>
            </w:r>
            <w:proofErr w:type="gramStart"/>
            <w:r>
              <w:rPr>
                <w:bCs/>
                <w:color w:val="0070C0"/>
                <w:lang w:eastAsia="ko-KR"/>
              </w:rPr>
              <w:t>HARQ  -</w:t>
            </w:r>
            <w:proofErr w:type="gramEnd"/>
            <w:r>
              <w:rPr>
                <w:bCs/>
                <w:color w:val="0070C0"/>
                <w:lang w:eastAsia="ko-KR"/>
              </w:rPr>
              <w:t xml:space="preserve"> like 4 disabled, 12 enabled in 16 HARQ processes.  The performance will be measured for the processes with HARQ enabled</w:t>
            </w:r>
            <w:r w:rsidR="00E72F97">
              <w:rPr>
                <w:bCs/>
                <w:color w:val="0070C0"/>
                <w:lang w:eastAsia="ko-KR"/>
              </w:rPr>
              <w:t xml:space="preserve">, but UE functionality </w:t>
            </w:r>
            <w:r w:rsidR="003E1061">
              <w:rPr>
                <w:bCs/>
                <w:color w:val="0070C0"/>
                <w:lang w:eastAsia="ko-KR"/>
              </w:rPr>
              <w:t xml:space="preserve">of supporting disabled HARQ </w:t>
            </w:r>
            <w:r w:rsidR="00E72F97">
              <w:rPr>
                <w:bCs/>
                <w:color w:val="0070C0"/>
                <w:lang w:eastAsia="ko-KR"/>
              </w:rPr>
              <w:t xml:space="preserve">will be tested. If </w:t>
            </w:r>
            <w:proofErr w:type="gramStart"/>
            <w:r w:rsidR="00E72F97">
              <w:rPr>
                <w:bCs/>
                <w:color w:val="0070C0"/>
                <w:lang w:eastAsia="ko-KR"/>
              </w:rPr>
              <w:t>possible</w:t>
            </w:r>
            <w:proofErr w:type="gramEnd"/>
            <w:r w:rsidR="00E72F97">
              <w:rPr>
                <w:bCs/>
                <w:color w:val="0070C0"/>
                <w:lang w:eastAsia="ko-KR"/>
              </w:rPr>
              <w:t xml:space="preserve"> we can extrapolate the performance to all HARQ processes by scaling up the TP calculated based on received ACK</w:t>
            </w:r>
            <w:r w:rsidR="003E1061">
              <w:rPr>
                <w:bCs/>
                <w:color w:val="0070C0"/>
                <w:lang w:eastAsia="ko-KR"/>
              </w:rPr>
              <w:t xml:space="preserve"> by 4/3</w:t>
            </w:r>
            <w:r w:rsidR="00E72F97">
              <w:rPr>
                <w:bCs/>
                <w:color w:val="0070C0"/>
                <w:lang w:eastAsia="ko-KR"/>
              </w:rPr>
              <w:t xml:space="preserve">. For this the 12 HARQ processes with HARQ enabled should have re-TX disabled. This would quantify the achievable TP with disabled HARQ. </w:t>
            </w:r>
          </w:p>
          <w:p w14:paraId="60B51733" w14:textId="77777777" w:rsidR="00B75692" w:rsidRDefault="00B75692" w:rsidP="00867ED0">
            <w:pPr>
              <w:spacing w:after="120"/>
              <w:rPr>
                <w:b/>
                <w:color w:val="0070C0"/>
                <w:u w:val="single"/>
                <w:lang w:eastAsia="ko-KR"/>
              </w:rPr>
            </w:pPr>
            <w:r w:rsidRPr="00997645">
              <w:rPr>
                <w:b/>
                <w:color w:val="0070C0"/>
                <w:u w:val="single"/>
                <w:lang w:eastAsia="ko-KR"/>
              </w:rPr>
              <w:t>Issue 2-7: Simulation assumption for PDSCH performance with disabled HARQ process</w:t>
            </w:r>
          </w:p>
          <w:p w14:paraId="415B727E" w14:textId="1F38739B" w:rsidR="00146D2A" w:rsidRPr="00146D2A" w:rsidRDefault="00146D2A" w:rsidP="00867ED0">
            <w:pPr>
              <w:spacing w:after="120"/>
              <w:rPr>
                <w:rFonts w:eastAsiaTheme="minorEastAsia"/>
                <w:color w:val="0070C0"/>
                <w:lang w:eastAsia="zh-CN"/>
              </w:rPr>
            </w:pPr>
            <w:r w:rsidRPr="00997645">
              <w:rPr>
                <w:color w:val="0070C0"/>
                <w:lang w:eastAsia="zh-CN"/>
              </w:rPr>
              <w:t xml:space="preserve">Same comments as above. </w:t>
            </w:r>
          </w:p>
        </w:tc>
      </w:tr>
      <w:tr w:rsidR="00320FF4" w:rsidRPr="003418CB" w14:paraId="6A9026BC" w14:textId="77777777" w:rsidTr="00B75692">
        <w:tc>
          <w:tcPr>
            <w:tcW w:w="1236" w:type="dxa"/>
          </w:tcPr>
          <w:p w14:paraId="3A4B85D7" w14:textId="2FE0FD1B" w:rsidR="00320FF4" w:rsidRDefault="00320FF4" w:rsidP="00867E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9B2A415" w14:textId="77777777" w:rsidR="00320FF4" w:rsidRPr="00914A72" w:rsidRDefault="00320FF4" w:rsidP="00320FF4">
            <w:pPr>
              <w:rPr>
                <w:b/>
                <w:color w:val="0070C0"/>
                <w:u w:val="single"/>
                <w:lang w:eastAsia="ko-KR"/>
              </w:rPr>
            </w:pPr>
            <w:r w:rsidRPr="00914A72">
              <w:rPr>
                <w:b/>
                <w:color w:val="0070C0"/>
                <w:u w:val="single"/>
                <w:lang w:eastAsia="ko-KR"/>
              </w:rPr>
              <w:t xml:space="preserve">Issue 2-2: Doppler shift for LOS Path </w:t>
            </w:r>
            <w:proofErr w:type="gramStart"/>
            <w:r w:rsidRPr="00914A72">
              <w:rPr>
                <w:b/>
                <w:color w:val="0070C0"/>
                <w:u w:val="single"/>
                <w:lang w:eastAsia="ko-KR"/>
              </w:rPr>
              <w:t>in  the</w:t>
            </w:r>
            <w:proofErr w:type="gramEnd"/>
            <w:r w:rsidRPr="00914A72">
              <w:rPr>
                <w:b/>
                <w:color w:val="0070C0"/>
                <w:u w:val="single"/>
                <w:lang w:eastAsia="ko-KR"/>
              </w:rPr>
              <w:t xml:space="preserve"> NTN TDL-C Channel </w:t>
            </w:r>
          </w:p>
          <w:p w14:paraId="154D8070" w14:textId="283C41F0" w:rsidR="00320FF4" w:rsidRPr="00B75692" w:rsidRDefault="00320FF4" w:rsidP="00320FF4">
            <w:pPr>
              <w:rPr>
                <w:b/>
                <w:color w:val="0070C0"/>
                <w:u w:val="single"/>
                <w:lang w:eastAsia="ko-KR"/>
              </w:rPr>
            </w:pPr>
            <w:r>
              <w:rPr>
                <w:iCs/>
                <w:color w:val="0070C0"/>
                <w:lang w:val="en-US" w:eastAsia="zh-CN"/>
              </w:rPr>
              <w:t>We are okay to capture in WF that the same scaling factor as the TN channel models, i.e., (0.7*</w:t>
            </w:r>
            <w:proofErr w:type="spellStart"/>
            <w:r>
              <w:rPr>
                <w:iCs/>
                <w:color w:val="0070C0"/>
                <w:lang w:val="en-US" w:eastAsia="zh-CN"/>
              </w:rPr>
              <w:t>fD</w:t>
            </w:r>
            <w:proofErr w:type="spellEnd"/>
            <w:r>
              <w:rPr>
                <w:iCs/>
                <w:color w:val="0070C0"/>
                <w:lang w:val="en-US" w:eastAsia="zh-CN"/>
              </w:rPr>
              <w:t xml:space="preserve">) with </w:t>
            </w:r>
            <w:proofErr w:type="spellStart"/>
            <w:r>
              <w:rPr>
                <w:iCs/>
                <w:color w:val="0070C0"/>
                <w:lang w:val="en-US" w:eastAsia="zh-CN"/>
              </w:rPr>
              <w:t>AoA</w:t>
            </w:r>
            <w:proofErr w:type="spellEnd"/>
            <w:r>
              <w:rPr>
                <w:iCs/>
                <w:color w:val="0070C0"/>
                <w:lang w:val="en-US" w:eastAsia="zh-CN"/>
              </w:rPr>
              <w:t xml:space="preserve"> of 45 degree is assumed. </w:t>
            </w:r>
          </w:p>
          <w:p w14:paraId="73665C79" w14:textId="77777777" w:rsidR="00320FF4" w:rsidRDefault="00320FF4" w:rsidP="00320FF4">
            <w:pPr>
              <w:rPr>
                <w:b/>
                <w:color w:val="0070C0"/>
                <w:u w:val="single"/>
                <w:lang w:eastAsia="ko-KR"/>
              </w:rPr>
            </w:pPr>
            <w:r w:rsidRPr="00914A72">
              <w:rPr>
                <w:b/>
                <w:color w:val="0070C0"/>
                <w:u w:val="single"/>
                <w:lang w:eastAsia="ko-KR"/>
              </w:rPr>
              <w:t>Issue 2-4: SCS/CBW set</w:t>
            </w:r>
          </w:p>
          <w:p w14:paraId="38F68CF6" w14:textId="0901FC5C" w:rsidR="00320FF4" w:rsidRPr="00914A72" w:rsidRDefault="00320FF4" w:rsidP="00320FF4">
            <w:pPr>
              <w:rPr>
                <w:bCs/>
                <w:color w:val="0070C0"/>
                <w:lang w:eastAsia="ko-KR"/>
              </w:rPr>
            </w:pPr>
            <w:r>
              <w:rPr>
                <w:bCs/>
                <w:color w:val="0070C0"/>
                <w:lang w:eastAsia="ko-KR"/>
              </w:rPr>
              <w:t xml:space="preserve">Given </w:t>
            </w:r>
            <w:r w:rsidR="00685AF1">
              <w:rPr>
                <w:bCs/>
                <w:color w:val="0070C0"/>
                <w:lang w:eastAsia="ko-KR"/>
              </w:rPr>
              <w:t>the remaining time for this WI</w:t>
            </w:r>
            <w:r>
              <w:rPr>
                <w:bCs/>
                <w:color w:val="0070C0"/>
                <w:lang w:eastAsia="ko-KR"/>
              </w:rPr>
              <w:t xml:space="preserve">, we </w:t>
            </w:r>
            <w:r w:rsidR="00360AD0">
              <w:rPr>
                <w:bCs/>
                <w:color w:val="0070C0"/>
                <w:lang w:eastAsia="ko-KR"/>
              </w:rPr>
              <w:t xml:space="preserve">also </w:t>
            </w:r>
            <w:r w:rsidR="00685AF1">
              <w:rPr>
                <w:bCs/>
                <w:color w:val="0070C0"/>
                <w:lang w:eastAsia="ko-KR"/>
              </w:rPr>
              <w:t>suggest</w:t>
            </w:r>
            <w:r>
              <w:rPr>
                <w:bCs/>
                <w:color w:val="0070C0"/>
                <w:lang w:eastAsia="ko-KR"/>
              </w:rPr>
              <w:t xml:space="preserve"> to de-prioritize requirements with 30KHz SCS in Rel-17. </w:t>
            </w:r>
          </w:p>
          <w:p w14:paraId="658A8EB5" w14:textId="1C32BBE9" w:rsidR="00320FF4" w:rsidRDefault="00320FF4" w:rsidP="00320FF4">
            <w:pPr>
              <w:rPr>
                <w:b/>
                <w:color w:val="0070C0"/>
                <w:u w:val="single"/>
                <w:lang w:eastAsia="ko-KR"/>
              </w:rPr>
            </w:pPr>
            <w:r w:rsidRPr="00914A72">
              <w:rPr>
                <w:b/>
                <w:color w:val="0070C0"/>
                <w:u w:val="single"/>
                <w:lang w:eastAsia="ko-KR"/>
              </w:rPr>
              <w:t>Issue 2-5: HARQ configurations</w:t>
            </w:r>
          </w:p>
          <w:p w14:paraId="751C4586" w14:textId="4BB63646" w:rsidR="00320FF4" w:rsidRDefault="00360AD0" w:rsidP="00320FF4">
            <w:pPr>
              <w:rPr>
                <w:b/>
                <w:color w:val="0070C0"/>
                <w:u w:val="single"/>
                <w:lang w:eastAsia="ko-KR"/>
              </w:rPr>
            </w:pPr>
            <w:r w:rsidRPr="00997645">
              <w:rPr>
                <w:bCs/>
                <w:color w:val="0070C0"/>
                <w:u w:val="single"/>
                <w:lang w:eastAsia="ko-KR"/>
              </w:rPr>
              <w:t xml:space="preserve">We are okay with Apple’s proposal with the following </w:t>
            </w:r>
            <w:r w:rsidR="00BD66A9">
              <w:rPr>
                <w:bCs/>
                <w:color w:val="0070C0"/>
                <w:u w:val="single"/>
                <w:lang w:eastAsia="ko-KR"/>
              </w:rPr>
              <w:t>suggestion</w:t>
            </w:r>
            <w:r w:rsidRPr="00997645">
              <w:rPr>
                <w:bCs/>
                <w:color w:val="0070C0"/>
                <w:u w:val="single"/>
                <w:lang w:eastAsia="ko-KR"/>
              </w:rPr>
              <w:t xml:space="preserve">: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3908DB" w:rsidRPr="00F116D4" w14:paraId="2C9CAC30" w14:textId="77777777" w:rsidTr="009B43D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38C4678" w14:textId="77777777" w:rsidR="003908DB" w:rsidRPr="00F116D4" w:rsidRDefault="003908DB" w:rsidP="003908DB">
                  <w:pPr>
                    <w:spacing w:after="0"/>
                    <w:jc w:val="center"/>
                    <w:rPr>
                      <w:rFonts w:eastAsia="Arial Unicode MS"/>
                    </w:rPr>
                  </w:pPr>
                  <w:r w:rsidRPr="00F116D4">
                    <w:rPr>
                      <w:rFonts w:eastAsia="Arial Unicode MS"/>
                      <w:b/>
                      <w:bCs/>
                      <w:color w:val="00000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7784A2C" w14:textId="77777777" w:rsidR="003908DB" w:rsidRPr="00F116D4" w:rsidRDefault="003908DB" w:rsidP="003908DB">
                  <w:pPr>
                    <w:spacing w:after="0"/>
                    <w:jc w:val="center"/>
                    <w:rPr>
                      <w:rFonts w:eastAsia="Arial Unicode MS"/>
                    </w:rPr>
                  </w:pPr>
                  <w:r w:rsidRPr="00F116D4">
                    <w:rPr>
                      <w:rFonts w:eastAsia="Arial Unicode MS"/>
                      <w:b/>
                      <w:bCs/>
                      <w:color w:val="00000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CC27F5B" w14:textId="77777777" w:rsidR="003908DB" w:rsidRPr="00F116D4" w:rsidRDefault="003908DB" w:rsidP="003908DB">
                  <w:pPr>
                    <w:spacing w:after="0"/>
                    <w:jc w:val="center"/>
                    <w:rPr>
                      <w:rFonts w:eastAsia="Arial Unicode MS"/>
                    </w:rPr>
                  </w:pPr>
                  <w:r w:rsidRPr="00F116D4">
                    <w:rPr>
                      <w:rFonts w:eastAsia="Arial Unicode MS"/>
                      <w:b/>
                      <w:bCs/>
                      <w:color w:val="000000"/>
                    </w:rPr>
                    <w:t>HARQ Config</w:t>
                  </w:r>
                </w:p>
              </w:tc>
            </w:tr>
            <w:tr w:rsidR="003908DB" w:rsidRPr="00F116D4" w14:paraId="4F525BFC" w14:textId="77777777" w:rsidTr="009B43D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11867705"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6E90BC87"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19D6C59"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 xml:space="preserve">Disabled HARQ </w:t>
                  </w:r>
                </w:p>
              </w:tc>
            </w:tr>
            <w:tr w:rsidR="003908DB" w:rsidRPr="00F116D4" w14:paraId="2FEE9AEB"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59FC198" w14:textId="77777777" w:rsidR="003908DB" w:rsidRPr="00F116D4" w:rsidRDefault="003908DB" w:rsidP="003908DB">
                  <w:pPr>
                    <w:rPr>
                      <w:i/>
                      <w:iCs/>
                      <w:highlight w:val="yellow"/>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CD29F09"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72C0CAA" w14:textId="77777777" w:rsidR="003908DB" w:rsidRPr="00F116D4" w:rsidRDefault="003908DB" w:rsidP="003908DB">
                  <w:pPr>
                    <w:spacing w:after="0"/>
                    <w:jc w:val="center"/>
                    <w:rPr>
                      <w:rFonts w:eastAsia="Arial Unicode MS"/>
                      <w:i/>
                      <w:iCs/>
                      <w:highlight w:val="yellow"/>
                    </w:rPr>
                  </w:pPr>
                  <w:r w:rsidRPr="00F116D4">
                    <w:rPr>
                      <w:rFonts w:eastAsia="Arial Unicode MS"/>
                      <w:i/>
                      <w:iCs/>
                      <w:color w:val="000000"/>
                      <w:highlight w:val="yellow"/>
                    </w:rPr>
                    <w:t>16 HARQ Proc</w:t>
                  </w:r>
                </w:p>
              </w:tc>
            </w:tr>
            <w:tr w:rsidR="003908DB" w:rsidRPr="00F116D4" w14:paraId="3D12E7A3" w14:textId="77777777" w:rsidTr="009B43D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6FB9F5F2" w14:textId="77777777" w:rsidR="003908DB" w:rsidRPr="00F116D4" w:rsidRDefault="003908DB" w:rsidP="003908DB">
                  <w:pPr>
                    <w:spacing w:after="0"/>
                    <w:jc w:val="center"/>
                    <w:rPr>
                      <w:rFonts w:eastAsia="Arial Unicode MS"/>
                    </w:rPr>
                  </w:pPr>
                  <w:r w:rsidRPr="00F116D4">
                    <w:rPr>
                      <w:rFonts w:eastAsia="Arial Unicode MS"/>
                      <w:color w:val="00000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C1D372E" w14:textId="77777777" w:rsidR="003908DB" w:rsidRPr="00F116D4" w:rsidRDefault="003908DB" w:rsidP="003908DB">
                  <w:pPr>
                    <w:spacing w:after="0"/>
                    <w:jc w:val="center"/>
                    <w:rPr>
                      <w:rFonts w:eastAsia="Arial Unicode MS"/>
                    </w:rPr>
                  </w:pPr>
                  <w:r w:rsidRPr="00F116D4">
                    <w:rPr>
                      <w:rFonts w:eastAsia="Arial Unicode M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7DAB9B4" w14:textId="77777777" w:rsidR="003908DB" w:rsidRPr="00F116D4" w:rsidRDefault="003908DB" w:rsidP="003908DB">
                  <w:pPr>
                    <w:spacing w:after="0"/>
                    <w:jc w:val="center"/>
                    <w:rPr>
                      <w:rFonts w:eastAsia="Arial Unicode MS"/>
                    </w:rPr>
                  </w:pPr>
                  <w:r w:rsidRPr="00F116D4">
                    <w:rPr>
                      <w:rFonts w:eastAsia="Arial Unicode MS"/>
                      <w:color w:val="000000"/>
                    </w:rPr>
                    <w:t>32 HARQ Proc</w:t>
                  </w:r>
                </w:p>
              </w:tc>
            </w:tr>
            <w:tr w:rsidR="003908DB" w:rsidRPr="00F116D4" w14:paraId="0EBFCE5B"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94D295D" w14:textId="77777777" w:rsidR="003908DB" w:rsidRPr="00F116D4" w:rsidRDefault="003908DB" w:rsidP="003908DB"/>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038A3C3" w14:textId="77777777" w:rsidR="003908DB" w:rsidRPr="00F116D4" w:rsidRDefault="003908DB" w:rsidP="003908DB">
                  <w:pPr>
                    <w:spacing w:after="0"/>
                    <w:jc w:val="center"/>
                    <w:rPr>
                      <w:rFonts w:eastAsia="Arial Unicode MS"/>
                    </w:rPr>
                  </w:pPr>
                  <w:r w:rsidRPr="00F116D4">
                    <w:rPr>
                      <w:rFonts w:eastAsia="Arial Unicode MS"/>
                      <w:color w:val="00000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7EF348C" w14:textId="77777777" w:rsidR="003908DB" w:rsidRPr="00F116D4" w:rsidRDefault="003908DB" w:rsidP="003908DB">
                  <w:pPr>
                    <w:spacing w:after="0"/>
                    <w:jc w:val="center"/>
                    <w:rPr>
                      <w:rFonts w:eastAsia="Arial Unicode MS"/>
                    </w:rPr>
                  </w:pPr>
                  <w:r w:rsidRPr="00F116D4">
                    <w:rPr>
                      <w:rFonts w:eastAsia="Arial Unicode MS"/>
                      <w:color w:val="000000"/>
                    </w:rPr>
                    <w:t>16 HARQ Proc</w:t>
                  </w:r>
                </w:p>
              </w:tc>
            </w:tr>
          </w:tbl>
          <w:p w14:paraId="6ABFFF2A" w14:textId="14403028" w:rsidR="00360AD0" w:rsidRDefault="006F1186" w:rsidP="00320FF4">
            <w:pPr>
              <w:rPr>
                <w:bCs/>
                <w:i/>
                <w:iCs/>
                <w:color w:val="000000"/>
              </w:rPr>
            </w:pPr>
            <w:r w:rsidRPr="00997645">
              <w:rPr>
                <w:bCs/>
                <w:color w:val="0070C0"/>
                <w:highlight w:val="yellow"/>
                <w:u w:val="single"/>
                <w:lang w:eastAsia="ko-KR"/>
              </w:rPr>
              <w:t>If the UE supports disabled HARQ, then UE will be tested with 12</w:t>
            </w:r>
            <w:r w:rsidR="00360AD0">
              <w:rPr>
                <w:bCs/>
                <w:color w:val="0070C0"/>
                <w:highlight w:val="yellow"/>
                <w:u w:val="single"/>
                <w:lang w:eastAsia="ko-KR"/>
              </w:rPr>
              <w:t>(enabled)</w:t>
            </w:r>
            <w:r w:rsidRPr="00997645">
              <w:rPr>
                <w:bCs/>
                <w:color w:val="0070C0"/>
                <w:highlight w:val="yellow"/>
                <w:u w:val="single"/>
                <w:lang w:eastAsia="ko-KR"/>
              </w:rPr>
              <w:t>+4</w:t>
            </w:r>
            <w:r w:rsidR="00360AD0">
              <w:rPr>
                <w:bCs/>
                <w:color w:val="0070C0"/>
                <w:highlight w:val="yellow"/>
                <w:u w:val="single"/>
                <w:lang w:eastAsia="ko-KR"/>
              </w:rPr>
              <w:t>(disabled)</w:t>
            </w:r>
            <w:r w:rsidRPr="00997645">
              <w:rPr>
                <w:bCs/>
                <w:color w:val="0070C0"/>
                <w:highlight w:val="yellow"/>
                <w:u w:val="single"/>
                <w:lang w:eastAsia="ko-KR"/>
              </w:rPr>
              <w:t xml:space="preserve"> HARQ </w:t>
            </w:r>
            <w:r w:rsidR="00360AD0">
              <w:rPr>
                <w:bCs/>
                <w:color w:val="0070C0"/>
                <w:highlight w:val="yellow"/>
                <w:u w:val="single"/>
                <w:lang w:eastAsia="ko-KR"/>
              </w:rPr>
              <w:t>processes</w:t>
            </w:r>
            <w:r w:rsidRPr="00997645">
              <w:rPr>
                <w:bCs/>
                <w:color w:val="0070C0"/>
                <w:highlight w:val="yellow"/>
                <w:u w:val="single"/>
                <w:lang w:eastAsia="ko-KR"/>
              </w:rPr>
              <w:t xml:space="preserve"> for MCS4 with </w:t>
            </w:r>
            <w:r w:rsidRPr="00997645">
              <w:rPr>
                <w:bCs/>
                <w:i/>
                <w:iCs/>
                <w:color w:val="000000"/>
                <w:highlight w:val="yellow"/>
              </w:rPr>
              <w:t>NTN-TDLA100-200, otherwise UE will be tested with 16 HARQ processes</w:t>
            </w:r>
            <w:r w:rsidR="00360AD0" w:rsidRPr="00997645">
              <w:rPr>
                <w:bCs/>
                <w:i/>
                <w:iCs/>
                <w:color w:val="000000"/>
                <w:highlight w:val="yellow"/>
              </w:rPr>
              <w:t xml:space="preserve"> </w:t>
            </w:r>
            <w:r w:rsidR="00360AD0">
              <w:rPr>
                <w:bCs/>
                <w:i/>
                <w:iCs/>
                <w:color w:val="000000"/>
                <w:highlight w:val="yellow"/>
              </w:rPr>
              <w:t xml:space="preserve">for </w:t>
            </w:r>
            <w:r w:rsidR="00360AD0" w:rsidRPr="00997645">
              <w:rPr>
                <w:bCs/>
                <w:color w:val="0070C0"/>
                <w:highlight w:val="yellow"/>
                <w:u w:val="single"/>
                <w:lang w:eastAsia="ko-KR"/>
              </w:rPr>
              <w:t xml:space="preserve">MCS4 with </w:t>
            </w:r>
            <w:r w:rsidR="00360AD0" w:rsidRPr="00997645">
              <w:rPr>
                <w:bCs/>
                <w:i/>
                <w:iCs/>
                <w:color w:val="000000"/>
                <w:highlight w:val="yellow"/>
              </w:rPr>
              <w:t>NTN-TDLA100-200</w:t>
            </w:r>
            <w:r w:rsidRPr="00997645">
              <w:rPr>
                <w:bCs/>
                <w:i/>
                <w:iCs/>
                <w:color w:val="000000"/>
                <w:highlight w:val="yellow"/>
              </w:rPr>
              <w:t>.</w:t>
            </w:r>
            <w:r w:rsidR="00360AD0" w:rsidRPr="00997645">
              <w:rPr>
                <w:bCs/>
                <w:i/>
                <w:iCs/>
                <w:color w:val="000000"/>
                <w:highlight w:val="yellow"/>
              </w:rPr>
              <w:t xml:space="preserve"> This way we don’t need </w:t>
            </w:r>
            <w:r w:rsidR="00360AD0">
              <w:rPr>
                <w:bCs/>
                <w:i/>
                <w:iCs/>
                <w:color w:val="000000"/>
                <w:highlight w:val="yellow"/>
              </w:rPr>
              <w:t xml:space="preserve">to define </w:t>
            </w:r>
            <w:r w:rsidR="00360AD0" w:rsidRPr="00997645">
              <w:rPr>
                <w:bCs/>
                <w:i/>
                <w:iCs/>
                <w:color w:val="000000"/>
                <w:highlight w:val="yellow"/>
              </w:rPr>
              <w:t>an additional test.</w:t>
            </w:r>
            <w:r w:rsidR="00360AD0">
              <w:rPr>
                <w:bCs/>
                <w:i/>
                <w:iCs/>
                <w:color w:val="000000"/>
              </w:rPr>
              <w:t xml:space="preserve"> </w:t>
            </w:r>
          </w:p>
          <w:p w14:paraId="527825C0" w14:textId="74C19581" w:rsidR="006F1186" w:rsidRPr="00997645" w:rsidRDefault="00360AD0" w:rsidP="00320FF4">
            <w:pPr>
              <w:rPr>
                <w:bCs/>
                <w:color w:val="0070C0"/>
                <w:u w:val="single"/>
                <w:lang w:eastAsia="ko-KR"/>
              </w:rPr>
            </w:pPr>
            <w:r>
              <w:rPr>
                <w:bCs/>
                <w:i/>
                <w:iCs/>
                <w:color w:val="000000"/>
              </w:rPr>
              <w:lastRenderedPageBreak/>
              <w:t>Also, for 16 HARQ processes</w:t>
            </w:r>
            <w:r w:rsidR="0038270D">
              <w:rPr>
                <w:bCs/>
                <w:i/>
                <w:iCs/>
                <w:color w:val="000000"/>
              </w:rPr>
              <w:t xml:space="preserve">, which is a mandatory feature, </w:t>
            </w:r>
            <w:r>
              <w:rPr>
                <w:bCs/>
                <w:i/>
                <w:iCs/>
                <w:color w:val="000000"/>
              </w:rPr>
              <w:t>UE will be tested for both MCS4 and MCS13 with NTN-TDLA and NTN-TDLC channels, respectively.</w:t>
            </w:r>
          </w:p>
          <w:p w14:paraId="7E5A5587" w14:textId="41115F0C" w:rsidR="006F1186" w:rsidRPr="00320FF4" w:rsidRDefault="006F1186" w:rsidP="00320FF4">
            <w:pPr>
              <w:rPr>
                <w:b/>
                <w:color w:val="0070C0"/>
                <w:u w:val="single"/>
                <w:lang w:eastAsia="ko-KR"/>
              </w:rPr>
            </w:pPr>
          </w:p>
        </w:tc>
      </w:tr>
    </w:tbl>
    <w:p w14:paraId="7F1A2F5D" w14:textId="77777777" w:rsidR="00D70168" w:rsidRPr="00997645" w:rsidRDefault="00D70168" w:rsidP="00997645">
      <w:pPr>
        <w:rPr>
          <w:lang w:val="en-US"/>
        </w:rPr>
      </w:pPr>
    </w:p>
    <w:p w14:paraId="01736235" w14:textId="00FBD62E" w:rsidR="00DD19DE" w:rsidRPr="00805BE8" w:rsidRDefault="00DD19DE" w:rsidP="000444AA">
      <w:pPr>
        <w:pStyle w:val="Heading3"/>
        <w:ind w:left="720"/>
        <w:rPr>
          <w:sz w:val="24"/>
          <w:szCs w:val="16"/>
        </w:rPr>
      </w:pPr>
      <w:r w:rsidRPr="00805BE8">
        <w:rPr>
          <w:sz w:val="24"/>
          <w:szCs w:val="16"/>
        </w:rPr>
        <w:t>CRs/TPs comments collection</w:t>
      </w:r>
    </w:p>
    <w:p w14:paraId="428B421A" w14:textId="08E5444E" w:rsidR="00DD19DE"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5E7A139D" w14:textId="0C4F5F7B" w:rsidR="00DC36C6" w:rsidRDefault="00DC36C6" w:rsidP="00DD19DE">
      <w:pPr>
        <w:rPr>
          <w:i/>
          <w:color w:val="0070C0"/>
          <w:lang w:val="en-US" w:eastAsia="zh-CN"/>
        </w:rPr>
      </w:pPr>
    </w:p>
    <w:p w14:paraId="5C0EA54F" w14:textId="38E8A74F" w:rsidR="00DC36C6" w:rsidRDefault="00DC36C6" w:rsidP="00DD19DE">
      <w:pPr>
        <w:rPr>
          <w:i/>
          <w:color w:val="0070C0"/>
          <w:lang w:val="en-US" w:eastAsia="zh-CN"/>
        </w:rPr>
      </w:pPr>
    </w:p>
    <w:p w14:paraId="506752D9" w14:textId="26E21DCF" w:rsidR="00DC36C6" w:rsidRDefault="00DC36C6" w:rsidP="00DD19DE">
      <w:pPr>
        <w:rPr>
          <w:i/>
          <w:color w:val="0070C0"/>
          <w:lang w:val="en-US" w:eastAsia="zh-CN"/>
        </w:rPr>
      </w:pPr>
    </w:p>
    <w:p w14:paraId="4B9E52E8" w14:textId="77777777" w:rsidR="00DC36C6" w:rsidRPr="00855107" w:rsidRDefault="00DC36C6" w:rsidP="00DD19DE">
      <w:pPr>
        <w:rPr>
          <w:i/>
          <w:color w:val="0070C0"/>
          <w:lang w:val="en-US" w:eastAsia="zh-CN"/>
        </w:rPr>
      </w:pPr>
    </w:p>
    <w:tbl>
      <w:tblPr>
        <w:tblStyle w:val="TableGrid"/>
        <w:tblW w:w="0" w:type="auto"/>
        <w:tblLook w:val="04A0" w:firstRow="1" w:lastRow="0" w:firstColumn="1" w:lastColumn="0" w:noHBand="0" w:noVBand="1"/>
      </w:tblPr>
      <w:tblGrid>
        <w:gridCol w:w="1405"/>
        <w:gridCol w:w="8226"/>
      </w:tblGrid>
      <w:tr w:rsidR="00DD19DE" w:rsidRPr="00571777" w14:paraId="7A2A72A9" w14:textId="77777777" w:rsidTr="001C787B">
        <w:tc>
          <w:tcPr>
            <w:tcW w:w="1405" w:type="dxa"/>
          </w:tcPr>
          <w:p w14:paraId="7373B7C9" w14:textId="77777777" w:rsidR="00DD19DE" w:rsidRPr="00045592" w:rsidRDefault="00DD19DE" w:rsidP="00E51E4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26" w:type="dxa"/>
          </w:tcPr>
          <w:p w14:paraId="395E853E" w14:textId="77777777" w:rsidR="00DD19DE" w:rsidRPr="00045592" w:rsidRDefault="00DD19DE" w:rsidP="00E51E4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C787B" w:rsidRPr="00571777" w14:paraId="6979FA8B" w14:textId="77777777" w:rsidTr="001C787B">
        <w:tc>
          <w:tcPr>
            <w:tcW w:w="1405" w:type="dxa"/>
            <w:vMerge w:val="restart"/>
          </w:tcPr>
          <w:p w14:paraId="3506A835" w14:textId="77777777" w:rsidR="00F45A27" w:rsidRDefault="00265476" w:rsidP="00F45A27">
            <w:pPr>
              <w:spacing w:after="0"/>
              <w:rPr>
                <w:rFonts w:ascii="Arial" w:hAnsi="Arial" w:cs="Arial"/>
                <w:b/>
                <w:bCs/>
                <w:color w:val="0000FF"/>
                <w:sz w:val="16"/>
                <w:szCs w:val="16"/>
                <w:u w:val="single"/>
                <w:lang w:val="en-US" w:eastAsia="zh-CN"/>
              </w:rPr>
            </w:pPr>
            <w:hyperlink r:id="rId20" w:history="1">
              <w:r w:rsidR="00F45A27">
                <w:rPr>
                  <w:rStyle w:val="Hyperlink"/>
                  <w:rFonts w:ascii="Arial" w:hAnsi="Arial" w:cs="Arial"/>
                  <w:b/>
                  <w:bCs/>
                  <w:sz w:val="16"/>
                  <w:szCs w:val="16"/>
                </w:rPr>
                <w:t>R4-2215584</w:t>
              </w:r>
            </w:hyperlink>
          </w:p>
          <w:p w14:paraId="20992B68" w14:textId="4FAA9A64" w:rsidR="001C787B" w:rsidRPr="00F45A27" w:rsidRDefault="00F45A27" w:rsidP="00F45A27">
            <w:pPr>
              <w:spacing w:after="0"/>
              <w:rPr>
                <w:rFonts w:ascii="Arial" w:hAnsi="Arial" w:cs="Arial"/>
                <w:sz w:val="16"/>
                <w:szCs w:val="16"/>
                <w:lang w:val="en-US" w:eastAsia="zh-CN"/>
              </w:rPr>
            </w:pPr>
            <w:r>
              <w:rPr>
                <w:rFonts w:ascii="Arial" w:hAnsi="Arial" w:cs="Arial"/>
                <w:sz w:val="16"/>
                <w:szCs w:val="16"/>
              </w:rPr>
              <w:t>(Draft CR on Propagation Conditions, Physical Channels, Environmental Conditions for NTN)</w:t>
            </w:r>
          </w:p>
        </w:tc>
        <w:tc>
          <w:tcPr>
            <w:tcW w:w="8226" w:type="dxa"/>
          </w:tcPr>
          <w:p w14:paraId="2F22EA0E" w14:textId="2663742E" w:rsidR="001C787B" w:rsidRDefault="001C787B" w:rsidP="001C787B">
            <w:pPr>
              <w:spacing w:after="120"/>
              <w:rPr>
                <w:rFonts w:eastAsiaTheme="minorEastAsia"/>
                <w:color w:val="0070C0"/>
                <w:lang w:val="en-US" w:eastAsia="zh-CN"/>
              </w:rPr>
            </w:pPr>
            <w:r>
              <w:rPr>
                <w:rFonts w:eastAsiaTheme="minorEastAsia" w:hint="eastAsia"/>
                <w:color w:val="0070C0"/>
                <w:lang w:val="en-US" w:eastAsia="zh-CN"/>
              </w:rPr>
              <w:t>Company A</w:t>
            </w:r>
          </w:p>
        </w:tc>
      </w:tr>
      <w:tr w:rsidR="001C787B" w:rsidRPr="00571777" w14:paraId="1F9AAB70" w14:textId="77777777" w:rsidTr="001C787B">
        <w:tc>
          <w:tcPr>
            <w:tcW w:w="1405" w:type="dxa"/>
            <w:vMerge/>
          </w:tcPr>
          <w:p w14:paraId="078D9013" w14:textId="77777777" w:rsidR="001C787B" w:rsidRDefault="001C787B" w:rsidP="001C787B">
            <w:pPr>
              <w:spacing w:after="120"/>
              <w:rPr>
                <w:rFonts w:eastAsiaTheme="minorEastAsia"/>
                <w:color w:val="0070C0"/>
                <w:lang w:val="en-US" w:eastAsia="zh-CN"/>
              </w:rPr>
            </w:pPr>
          </w:p>
        </w:tc>
        <w:tc>
          <w:tcPr>
            <w:tcW w:w="8226" w:type="dxa"/>
          </w:tcPr>
          <w:p w14:paraId="5CDCD9C1" w14:textId="7895D6EC" w:rsidR="001C787B" w:rsidRDefault="001C787B" w:rsidP="001C787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C787B" w:rsidRPr="00571777" w14:paraId="39F1CEFA" w14:textId="77777777" w:rsidTr="001C787B">
        <w:tc>
          <w:tcPr>
            <w:tcW w:w="1405" w:type="dxa"/>
            <w:vMerge/>
          </w:tcPr>
          <w:p w14:paraId="0BAFB7DD" w14:textId="77777777" w:rsidR="001C787B" w:rsidRDefault="001C787B" w:rsidP="001C787B">
            <w:pPr>
              <w:spacing w:after="120"/>
              <w:rPr>
                <w:rFonts w:eastAsiaTheme="minorEastAsia"/>
                <w:color w:val="0070C0"/>
                <w:lang w:val="en-US" w:eastAsia="zh-CN"/>
              </w:rPr>
            </w:pPr>
          </w:p>
        </w:tc>
        <w:tc>
          <w:tcPr>
            <w:tcW w:w="8226" w:type="dxa"/>
          </w:tcPr>
          <w:p w14:paraId="6F2D5A65" w14:textId="5BEDB2DD" w:rsidR="001C787B" w:rsidRDefault="00D63181" w:rsidP="001C787B">
            <w:pPr>
              <w:spacing w:after="120"/>
              <w:rPr>
                <w:rFonts w:eastAsiaTheme="minorEastAsia"/>
                <w:color w:val="0070C0"/>
                <w:lang w:val="en-US" w:eastAsia="zh-CN"/>
              </w:rPr>
            </w:pPr>
            <w:r w:rsidRPr="00D63181">
              <w:rPr>
                <w:rFonts w:eastAsiaTheme="minorEastAsia"/>
                <w:color w:val="0070C0"/>
                <w:lang w:val="en-US" w:eastAsia="zh-CN"/>
              </w:rPr>
              <w:t>Nokia, Nokia Shanghai Bell: The delay profile details are still under discussion in this meeting and might necessitate further modifications.</w:t>
            </w:r>
          </w:p>
        </w:tc>
      </w:tr>
      <w:tr w:rsidR="00F35CCA" w:rsidRPr="00571777" w14:paraId="048E32C7" w14:textId="77777777" w:rsidTr="001C787B">
        <w:tc>
          <w:tcPr>
            <w:tcW w:w="1405" w:type="dxa"/>
            <w:vMerge w:val="restart"/>
          </w:tcPr>
          <w:p w14:paraId="5CB37FD8" w14:textId="77777777" w:rsidR="00F45A27" w:rsidRDefault="00265476" w:rsidP="00F45A27">
            <w:pPr>
              <w:spacing w:after="0"/>
              <w:rPr>
                <w:rFonts w:ascii="Arial" w:hAnsi="Arial" w:cs="Arial"/>
                <w:b/>
                <w:bCs/>
                <w:color w:val="0000FF"/>
                <w:sz w:val="16"/>
                <w:szCs w:val="16"/>
                <w:u w:val="single"/>
                <w:lang w:val="en-US" w:eastAsia="zh-CN"/>
              </w:rPr>
            </w:pPr>
            <w:hyperlink r:id="rId21" w:history="1">
              <w:r w:rsidR="00F45A27">
                <w:rPr>
                  <w:rStyle w:val="Hyperlink"/>
                  <w:rFonts w:ascii="Arial" w:hAnsi="Arial" w:cs="Arial"/>
                  <w:b/>
                  <w:bCs/>
                  <w:sz w:val="16"/>
                  <w:szCs w:val="16"/>
                </w:rPr>
                <w:t>R4-2215991</w:t>
              </w:r>
            </w:hyperlink>
          </w:p>
          <w:p w14:paraId="32A828AF" w14:textId="5D3CC0C5" w:rsidR="00F35CCA" w:rsidRPr="00F45A27" w:rsidRDefault="00F45A27" w:rsidP="00F45A27">
            <w:pPr>
              <w:spacing w:after="0"/>
              <w:rPr>
                <w:rFonts w:eastAsiaTheme="minorEastAsia"/>
                <w:color w:val="0070C0"/>
                <w:lang w:val="en-US" w:eastAsia="zh-CN"/>
              </w:rPr>
            </w:pPr>
            <w:r w:rsidRPr="00F45A27">
              <w:rPr>
                <w:rFonts w:ascii="Arial" w:hAnsi="Arial" w:cs="Arial"/>
                <w:sz w:val="16"/>
                <w:szCs w:val="16"/>
              </w:rPr>
              <w:t>(</w:t>
            </w:r>
            <w:r>
              <w:rPr>
                <w:rFonts w:ascii="Arial" w:hAnsi="Arial" w:cs="Arial"/>
                <w:sz w:val="16"/>
                <w:szCs w:val="16"/>
              </w:rPr>
              <w:t>Draft CR on general part of UE NTN performance requirements (TS38.101-5, Rel-17)</w:t>
            </w:r>
            <w:r w:rsidRPr="00F45A27">
              <w:rPr>
                <w:rFonts w:ascii="Arial" w:hAnsi="Arial" w:cs="Arial"/>
                <w:sz w:val="16"/>
                <w:szCs w:val="16"/>
              </w:rPr>
              <w:t>)</w:t>
            </w:r>
          </w:p>
        </w:tc>
        <w:tc>
          <w:tcPr>
            <w:tcW w:w="8226" w:type="dxa"/>
          </w:tcPr>
          <w:p w14:paraId="782D7FD6" w14:textId="22A3B8B6" w:rsidR="00F35CCA" w:rsidRDefault="00CF1ED9" w:rsidP="00F35CCA">
            <w:pPr>
              <w:spacing w:after="120"/>
              <w:rPr>
                <w:rFonts w:eastAsiaTheme="minorEastAsia"/>
                <w:color w:val="0070C0"/>
                <w:lang w:val="en-US" w:eastAsia="zh-CN"/>
              </w:rPr>
            </w:pPr>
            <w:r>
              <w:rPr>
                <w:rFonts w:eastAsiaTheme="minorEastAsia"/>
                <w:color w:val="0070C0"/>
                <w:lang w:val="en-US" w:eastAsia="zh-CN"/>
              </w:rPr>
              <w:t xml:space="preserve">Apple: Suggest </w:t>
            </w:r>
            <w:proofErr w:type="gramStart"/>
            <w:r>
              <w:rPr>
                <w:rFonts w:eastAsiaTheme="minorEastAsia"/>
                <w:color w:val="0070C0"/>
                <w:lang w:val="en-US" w:eastAsia="zh-CN"/>
              </w:rPr>
              <w:t>to start</w:t>
            </w:r>
            <w:proofErr w:type="gramEnd"/>
            <w:r>
              <w:rPr>
                <w:rFonts w:eastAsiaTheme="minorEastAsia"/>
                <w:color w:val="0070C0"/>
                <w:lang w:val="en-US" w:eastAsia="zh-CN"/>
              </w:rPr>
              <w:t xml:space="preserve"> sub-clause numbering from 8.1.3.1, instead of 8.1.3.0.</w:t>
            </w:r>
          </w:p>
        </w:tc>
      </w:tr>
      <w:tr w:rsidR="00F35CCA" w:rsidRPr="00571777" w14:paraId="7EAF1239" w14:textId="77777777" w:rsidTr="001C787B">
        <w:tc>
          <w:tcPr>
            <w:tcW w:w="1405" w:type="dxa"/>
            <w:vMerge/>
          </w:tcPr>
          <w:p w14:paraId="5E3E9D7C" w14:textId="77777777" w:rsidR="00F35CCA" w:rsidRDefault="00F35CCA" w:rsidP="00F35CCA">
            <w:pPr>
              <w:spacing w:after="120"/>
              <w:rPr>
                <w:rFonts w:eastAsiaTheme="minorEastAsia"/>
                <w:color w:val="0070C0"/>
                <w:lang w:val="en-US" w:eastAsia="zh-CN"/>
              </w:rPr>
            </w:pPr>
          </w:p>
        </w:tc>
        <w:tc>
          <w:tcPr>
            <w:tcW w:w="8226" w:type="dxa"/>
          </w:tcPr>
          <w:p w14:paraId="232C89CC" w14:textId="41BD7F1C" w:rsidR="00F35CCA" w:rsidRDefault="00F35CCA" w:rsidP="00F35CC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C787B" w:rsidRPr="00571777" w14:paraId="21E79537" w14:textId="77777777" w:rsidTr="001C787B">
        <w:tc>
          <w:tcPr>
            <w:tcW w:w="1405" w:type="dxa"/>
            <w:vMerge/>
          </w:tcPr>
          <w:p w14:paraId="1D5B20FA" w14:textId="77777777" w:rsidR="001C787B" w:rsidRDefault="001C787B" w:rsidP="001C787B">
            <w:pPr>
              <w:spacing w:after="120"/>
              <w:rPr>
                <w:rFonts w:eastAsiaTheme="minorEastAsia"/>
                <w:color w:val="0070C0"/>
                <w:lang w:val="en-US" w:eastAsia="zh-CN"/>
              </w:rPr>
            </w:pPr>
          </w:p>
        </w:tc>
        <w:tc>
          <w:tcPr>
            <w:tcW w:w="8226" w:type="dxa"/>
          </w:tcPr>
          <w:p w14:paraId="4C0CCB7F" w14:textId="77777777" w:rsidR="001C787B" w:rsidRDefault="001C787B" w:rsidP="001C787B">
            <w:pPr>
              <w:spacing w:after="120"/>
              <w:rPr>
                <w:rFonts w:eastAsiaTheme="minorEastAsia"/>
                <w:color w:val="0070C0"/>
                <w:lang w:val="en-US" w:eastAsia="zh-CN"/>
              </w:rPr>
            </w:pPr>
          </w:p>
        </w:tc>
      </w:tr>
      <w:tr w:rsidR="009D0BAC" w:rsidRPr="00571777" w14:paraId="4029D64C" w14:textId="77777777" w:rsidTr="001C787B">
        <w:tc>
          <w:tcPr>
            <w:tcW w:w="1405" w:type="dxa"/>
            <w:vMerge w:val="restart"/>
          </w:tcPr>
          <w:p w14:paraId="10DA4912" w14:textId="77777777" w:rsidR="009D0BAC" w:rsidRDefault="00265476" w:rsidP="009D0BAC">
            <w:pPr>
              <w:spacing w:after="0"/>
              <w:rPr>
                <w:rFonts w:ascii="Arial" w:hAnsi="Arial" w:cs="Arial"/>
                <w:b/>
                <w:bCs/>
                <w:color w:val="0000FF"/>
                <w:sz w:val="16"/>
                <w:szCs w:val="16"/>
                <w:u w:val="single"/>
                <w:lang w:val="en-US" w:eastAsia="zh-CN"/>
              </w:rPr>
            </w:pPr>
            <w:hyperlink r:id="rId22" w:history="1">
              <w:r w:rsidR="009D0BAC">
                <w:rPr>
                  <w:rStyle w:val="Hyperlink"/>
                  <w:rFonts w:ascii="Arial" w:hAnsi="Arial" w:cs="Arial"/>
                  <w:b/>
                  <w:bCs/>
                  <w:sz w:val="16"/>
                  <w:szCs w:val="16"/>
                </w:rPr>
                <w:t>R4-2215994</w:t>
              </w:r>
            </w:hyperlink>
          </w:p>
          <w:p w14:paraId="583DF852" w14:textId="2DD33BE0" w:rsidR="009D0BAC" w:rsidRDefault="009D0BAC" w:rsidP="009D0BAC">
            <w:pPr>
              <w:spacing w:after="0"/>
              <w:rPr>
                <w:rFonts w:eastAsiaTheme="minorEastAsia"/>
                <w:color w:val="0070C0"/>
                <w:lang w:val="en-US" w:eastAsia="zh-CN"/>
              </w:rPr>
            </w:pPr>
            <w:r w:rsidRPr="009D0BAC">
              <w:rPr>
                <w:rFonts w:ascii="Arial" w:hAnsi="Arial" w:cs="Arial"/>
                <w:sz w:val="16"/>
                <w:szCs w:val="16"/>
              </w:rPr>
              <w:t>(</w:t>
            </w:r>
            <w:r>
              <w:rPr>
                <w:rFonts w:ascii="Arial" w:hAnsi="Arial" w:cs="Arial"/>
                <w:sz w:val="16"/>
                <w:szCs w:val="16"/>
              </w:rPr>
              <w:t>Draft CR on applicability rules of UE NTN performance requirements (TS38.101-5, Rel-17)</w:t>
            </w:r>
            <w:r w:rsidRPr="009D0BAC">
              <w:rPr>
                <w:rFonts w:ascii="Arial" w:hAnsi="Arial" w:cs="Arial"/>
                <w:sz w:val="16"/>
                <w:szCs w:val="16"/>
              </w:rPr>
              <w:t>)</w:t>
            </w:r>
          </w:p>
        </w:tc>
        <w:tc>
          <w:tcPr>
            <w:tcW w:w="8226" w:type="dxa"/>
          </w:tcPr>
          <w:p w14:paraId="5C6C41EC" w14:textId="01DA9852" w:rsidR="009D0BAC" w:rsidRDefault="009D0BAC" w:rsidP="009D0BAC">
            <w:pPr>
              <w:spacing w:after="120"/>
              <w:rPr>
                <w:rFonts w:eastAsiaTheme="minorEastAsia"/>
                <w:color w:val="0070C0"/>
                <w:lang w:val="en-US" w:eastAsia="zh-CN"/>
              </w:rPr>
            </w:pPr>
            <w:r>
              <w:rPr>
                <w:rFonts w:eastAsiaTheme="minorEastAsia" w:hint="eastAsia"/>
                <w:color w:val="0070C0"/>
                <w:lang w:val="en-US" w:eastAsia="zh-CN"/>
              </w:rPr>
              <w:t>Company A</w:t>
            </w:r>
          </w:p>
        </w:tc>
      </w:tr>
      <w:tr w:rsidR="009D0BAC" w:rsidRPr="00571777" w14:paraId="2A156F23" w14:textId="77777777" w:rsidTr="001C787B">
        <w:tc>
          <w:tcPr>
            <w:tcW w:w="1405" w:type="dxa"/>
            <w:vMerge/>
          </w:tcPr>
          <w:p w14:paraId="200EFA1A" w14:textId="77777777" w:rsidR="009D0BAC" w:rsidRDefault="009D0BAC" w:rsidP="009D0BAC">
            <w:pPr>
              <w:spacing w:after="120"/>
              <w:rPr>
                <w:rFonts w:eastAsiaTheme="minorEastAsia"/>
                <w:color w:val="0070C0"/>
                <w:lang w:val="en-US" w:eastAsia="zh-CN"/>
              </w:rPr>
            </w:pPr>
          </w:p>
        </w:tc>
        <w:tc>
          <w:tcPr>
            <w:tcW w:w="8226" w:type="dxa"/>
          </w:tcPr>
          <w:p w14:paraId="799D7EC6" w14:textId="3A122DC6" w:rsidR="009D0BAC" w:rsidRDefault="009D0BAC" w:rsidP="009D0BA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5CCA" w:rsidRPr="00571777" w14:paraId="7E22E80A" w14:textId="77777777" w:rsidTr="001C787B">
        <w:tc>
          <w:tcPr>
            <w:tcW w:w="1405" w:type="dxa"/>
            <w:vMerge/>
          </w:tcPr>
          <w:p w14:paraId="13555946" w14:textId="77777777" w:rsidR="00F35CCA" w:rsidRDefault="00F35CCA" w:rsidP="001C787B">
            <w:pPr>
              <w:spacing w:after="120"/>
              <w:rPr>
                <w:rFonts w:eastAsiaTheme="minorEastAsia"/>
                <w:color w:val="0070C0"/>
                <w:lang w:val="en-US" w:eastAsia="zh-CN"/>
              </w:rPr>
            </w:pPr>
          </w:p>
        </w:tc>
        <w:tc>
          <w:tcPr>
            <w:tcW w:w="8226" w:type="dxa"/>
          </w:tcPr>
          <w:p w14:paraId="0D4CF664" w14:textId="77777777" w:rsidR="00F35CCA" w:rsidRDefault="00D63181" w:rsidP="001C787B">
            <w:pPr>
              <w:spacing w:after="120"/>
              <w:rPr>
                <w:rFonts w:eastAsiaTheme="minorEastAsia"/>
                <w:color w:val="0070C0"/>
                <w:lang w:val="en-US" w:eastAsia="zh-CN"/>
              </w:rPr>
            </w:pPr>
            <w:r>
              <w:rPr>
                <w:rFonts w:eastAsiaTheme="minorEastAsia"/>
                <w:color w:val="0070C0"/>
                <w:lang w:val="en-US" w:eastAsia="zh-CN"/>
              </w:rPr>
              <w:t xml:space="preserve">Could the proponent clarifying the formatting on </w:t>
            </w:r>
            <w:r w:rsidRPr="00D63181">
              <w:rPr>
                <w:rFonts w:eastAsiaTheme="minorEastAsia"/>
                <w:color w:val="0070C0"/>
                <w:lang w:val="en-US" w:eastAsia="zh-CN"/>
              </w:rPr>
              <w:t>Table 8.2.1.1.2-</w:t>
            </w:r>
            <w:proofErr w:type="gramStart"/>
            <w:r w:rsidRPr="00D63181">
              <w:rPr>
                <w:rFonts w:eastAsiaTheme="minorEastAsia"/>
                <w:color w:val="0070C0"/>
                <w:lang w:val="en-US" w:eastAsia="zh-CN"/>
              </w:rPr>
              <w:t>1</w:t>
            </w:r>
            <w:r>
              <w:rPr>
                <w:rFonts w:eastAsiaTheme="minorEastAsia"/>
                <w:color w:val="0070C0"/>
                <w:lang w:val="en-US" w:eastAsia="zh-CN"/>
              </w:rPr>
              <w:t>.</w:t>
            </w:r>
            <w:proofErr w:type="gramEnd"/>
            <w:r>
              <w:rPr>
                <w:rFonts w:eastAsiaTheme="minorEastAsia"/>
                <w:color w:val="0070C0"/>
                <w:lang w:val="en-US" w:eastAsia="zh-CN"/>
              </w:rPr>
              <w:t xml:space="preserve"> In special the second row. </w:t>
            </w:r>
          </w:p>
          <w:p w14:paraId="4FEEC0D5" w14:textId="44B3B236" w:rsidR="00D63181" w:rsidRDefault="00D63181" w:rsidP="001C787B">
            <w:pPr>
              <w:spacing w:after="120"/>
              <w:rPr>
                <w:rFonts w:eastAsiaTheme="minorEastAsia"/>
                <w:color w:val="0070C0"/>
                <w:lang w:val="en-US" w:eastAsia="zh-CN"/>
              </w:rPr>
            </w:pPr>
            <w:r>
              <w:rPr>
                <w:rFonts w:eastAsiaTheme="minorEastAsia"/>
                <w:color w:val="0070C0"/>
                <w:lang w:val="en-US" w:eastAsia="zh-CN"/>
              </w:rPr>
              <w:t xml:space="preserve">It seems the UE can have either GSO, NGSO or both capabilities. It is not clear from the applicability note how this is captured in the table. </w:t>
            </w:r>
            <w:r w:rsidR="007D425B">
              <w:rPr>
                <w:rFonts w:eastAsiaTheme="minorEastAsia"/>
                <w:color w:val="0070C0"/>
                <w:lang w:val="en-US" w:eastAsia="zh-CN"/>
              </w:rPr>
              <w:t>Isn’t it better to separate both capabilities in different rows?</w:t>
            </w:r>
          </w:p>
          <w:p w14:paraId="4C4E97D0" w14:textId="31BE9162" w:rsidR="007D425B" w:rsidRDefault="007D425B" w:rsidP="001C787B">
            <w:pPr>
              <w:spacing w:after="120"/>
              <w:rPr>
                <w:rFonts w:eastAsiaTheme="minorEastAsia"/>
                <w:color w:val="0070C0"/>
                <w:lang w:val="en-US" w:eastAsia="zh-CN"/>
              </w:rPr>
            </w:pPr>
            <w:r>
              <w:rPr>
                <w:rFonts w:eastAsiaTheme="minorEastAsia"/>
                <w:color w:val="0070C0"/>
                <w:lang w:val="en-US" w:eastAsia="zh-CN"/>
              </w:rPr>
              <w:t xml:space="preserve">What is the difference between TBD1 and TBD2 in the table? Does TBD2 also mean that disabled HARQ refers only to NGSO? </w:t>
            </w:r>
          </w:p>
        </w:tc>
      </w:tr>
      <w:tr w:rsidR="00054693" w:rsidRPr="00571777" w14:paraId="627A022C" w14:textId="77777777" w:rsidTr="001C787B">
        <w:tc>
          <w:tcPr>
            <w:tcW w:w="1405" w:type="dxa"/>
            <w:vMerge w:val="restart"/>
          </w:tcPr>
          <w:p w14:paraId="389F9A1F" w14:textId="77777777" w:rsidR="003A5805" w:rsidRDefault="00265476" w:rsidP="003A5805">
            <w:pPr>
              <w:spacing w:after="0"/>
              <w:rPr>
                <w:rFonts w:ascii="Arial" w:hAnsi="Arial" w:cs="Arial"/>
                <w:b/>
                <w:bCs/>
                <w:color w:val="0000FF"/>
                <w:sz w:val="16"/>
                <w:szCs w:val="16"/>
                <w:u w:val="single"/>
                <w:lang w:val="en-US" w:eastAsia="zh-CN"/>
              </w:rPr>
            </w:pPr>
            <w:hyperlink r:id="rId23" w:history="1">
              <w:r w:rsidR="003A5805">
                <w:rPr>
                  <w:rStyle w:val="Hyperlink"/>
                  <w:rFonts w:ascii="Arial" w:hAnsi="Arial" w:cs="Arial"/>
                  <w:b/>
                  <w:bCs/>
                  <w:sz w:val="16"/>
                  <w:szCs w:val="16"/>
                </w:rPr>
                <w:t>R4-2216396</w:t>
              </w:r>
            </w:hyperlink>
          </w:p>
          <w:p w14:paraId="608C9B0C" w14:textId="7A8889E5" w:rsidR="00054693" w:rsidRPr="003A5805" w:rsidRDefault="003A5805" w:rsidP="003A5805">
            <w:pPr>
              <w:spacing w:after="0"/>
              <w:rPr>
                <w:rFonts w:ascii="Arial" w:hAnsi="Arial" w:cs="Arial"/>
                <w:sz w:val="16"/>
                <w:szCs w:val="16"/>
                <w:lang w:val="en-US" w:eastAsia="zh-CN"/>
              </w:rPr>
            </w:pPr>
            <w:r>
              <w:rPr>
                <w:rFonts w:ascii="Arial" w:hAnsi="Arial" w:cs="Arial"/>
                <w:sz w:val="16"/>
                <w:szCs w:val="16"/>
              </w:rPr>
              <w:t>(</w:t>
            </w:r>
            <w:proofErr w:type="gramStart"/>
            <w:r>
              <w:rPr>
                <w:rFonts w:ascii="Arial" w:hAnsi="Arial" w:cs="Arial"/>
                <w:sz w:val="16"/>
                <w:szCs w:val="16"/>
              </w:rPr>
              <w:t>draft</w:t>
            </w:r>
            <w:proofErr w:type="gramEnd"/>
            <w:r>
              <w:rPr>
                <w:rFonts w:ascii="Arial" w:hAnsi="Arial" w:cs="Arial"/>
                <w:sz w:val="16"/>
                <w:szCs w:val="16"/>
              </w:rPr>
              <w:t xml:space="preserve"> CR to 38.101-5: Throughput and reference channel definition)</w:t>
            </w:r>
          </w:p>
        </w:tc>
        <w:tc>
          <w:tcPr>
            <w:tcW w:w="8226" w:type="dxa"/>
          </w:tcPr>
          <w:p w14:paraId="0D2513EC" w14:textId="5EF0B958" w:rsidR="00054693" w:rsidRDefault="00054693" w:rsidP="00054693">
            <w:pPr>
              <w:spacing w:after="120"/>
              <w:rPr>
                <w:rFonts w:eastAsiaTheme="minorEastAsia"/>
                <w:color w:val="0070C0"/>
                <w:lang w:val="en-US" w:eastAsia="zh-CN"/>
              </w:rPr>
            </w:pPr>
            <w:r>
              <w:rPr>
                <w:rFonts w:eastAsiaTheme="minorEastAsia" w:hint="eastAsia"/>
                <w:color w:val="0070C0"/>
                <w:lang w:val="en-US" w:eastAsia="zh-CN"/>
              </w:rPr>
              <w:t>Company A</w:t>
            </w:r>
          </w:p>
        </w:tc>
      </w:tr>
      <w:tr w:rsidR="00054693" w:rsidRPr="00571777" w14:paraId="2612F86F" w14:textId="77777777" w:rsidTr="001C787B">
        <w:tc>
          <w:tcPr>
            <w:tcW w:w="1405" w:type="dxa"/>
            <w:vMerge/>
          </w:tcPr>
          <w:p w14:paraId="7521F2A5" w14:textId="77777777" w:rsidR="00054693" w:rsidRDefault="00054693" w:rsidP="00054693">
            <w:pPr>
              <w:spacing w:after="0"/>
              <w:rPr>
                <w:rFonts w:ascii="Arial" w:hAnsi="Arial" w:cs="Arial"/>
                <w:b/>
                <w:bCs/>
                <w:color w:val="0000FF"/>
                <w:sz w:val="16"/>
                <w:szCs w:val="16"/>
                <w:u w:val="single"/>
              </w:rPr>
            </w:pPr>
          </w:p>
        </w:tc>
        <w:tc>
          <w:tcPr>
            <w:tcW w:w="8226" w:type="dxa"/>
          </w:tcPr>
          <w:p w14:paraId="32669FF3" w14:textId="40D174EB" w:rsidR="00054693" w:rsidRDefault="00054693" w:rsidP="000546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4693" w:rsidRPr="00571777" w14:paraId="3829FBE7" w14:textId="77777777" w:rsidTr="001C787B">
        <w:tc>
          <w:tcPr>
            <w:tcW w:w="1405" w:type="dxa"/>
            <w:vMerge/>
          </w:tcPr>
          <w:p w14:paraId="0D554BDF" w14:textId="77777777" w:rsidR="00054693" w:rsidRDefault="00054693" w:rsidP="00054693">
            <w:pPr>
              <w:spacing w:after="0"/>
              <w:rPr>
                <w:rFonts w:ascii="Arial" w:hAnsi="Arial" w:cs="Arial"/>
                <w:b/>
                <w:bCs/>
                <w:color w:val="0000FF"/>
                <w:sz w:val="16"/>
                <w:szCs w:val="16"/>
                <w:u w:val="single"/>
              </w:rPr>
            </w:pPr>
          </w:p>
        </w:tc>
        <w:tc>
          <w:tcPr>
            <w:tcW w:w="8226" w:type="dxa"/>
          </w:tcPr>
          <w:p w14:paraId="1C4C5A1E" w14:textId="77777777" w:rsidR="00054693" w:rsidRDefault="00054693" w:rsidP="0005469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0444AA">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18553942" w14:textId="27D7A656"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334C0B" w:rsidRPr="00004165" w14:paraId="26B5F913" w14:textId="77777777" w:rsidTr="009B43D0">
        <w:tc>
          <w:tcPr>
            <w:tcW w:w="1224" w:type="dxa"/>
          </w:tcPr>
          <w:p w14:paraId="335C6A4B" w14:textId="77777777" w:rsidR="00334C0B" w:rsidRPr="00805BE8" w:rsidRDefault="00334C0B" w:rsidP="009B43D0">
            <w:pPr>
              <w:rPr>
                <w:rFonts w:eastAsiaTheme="minorEastAsia"/>
                <w:b/>
                <w:bCs/>
                <w:color w:val="0070C0"/>
                <w:lang w:val="en-US" w:eastAsia="zh-CN"/>
              </w:rPr>
            </w:pPr>
          </w:p>
        </w:tc>
        <w:tc>
          <w:tcPr>
            <w:tcW w:w="8407" w:type="dxa"/>
          </w:tcPr>
          <w:p w14:paraId="7B6682D4" w14:textId="77777777" w:rsidR="00334C0B" w:rsidRPr="00805BE8" w:rsidRDefault="00334C0B" w:rsidP="009B43D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34C0B" w14:paraId="16218BFF" w14:textId="77777777" w:rsidTr="009B43D0">
        <w:tc>
          <w:tcPr>
            <w:tcW w:w="1224" w:type="dxa"/>
          </w:tcPr>
          <w:p w14:paraId="2BA9EF5D" w14:textId="27734477" w:rsidR="00334C0B" w:rsidRPr="00045592" w:rsidRDefault="00334C0B" w:rsidP="009B43D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8E5D89">
              <w:rPr>
                <w:rFonts w:eastAsiaTheme="minorEastAsia"/>
                <w:b/>
                <w:bCs/>
                <w:color w:val="0070C0"/>
                <w:lang w:val="en-US" w:eastAsia="zh-CN"/>
              </w:rPr>
              <w:t>1</w:t>
            </w:r>
          </w:p>
        </w:tc>
        <w:tc>
          <w:tcPr>
            <w:tcW w:w="8407" w:type="dxa"/>
          </w:tcPr>
          <w:p w14:paraId="31509F19"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proofErr w:type="spellStart"/>
            <w:r>
              <w:rPr>
                <w:b/>
                <w:color w:val="0070C0"/>
                <w:u w:val="single"/>
                <w:lang w:eastAsia="ko-KR"/>
              </w:rPr>
              <w:t>K_offset</w:t>
            </w:r>
            <w:proofErr w:type="spellEnd"/>
            <w:r>
              <w:rPr>
                <w:b/>
                <w:color w:val="0070C0"/>
                <w:u w:val="single"/>
                <w:lang w:eastAsia="ko-KR"/>
              </w:rPr>
              <w:t xml:space="preserve"> value</w:t>
            </w:r>
          </w:p>
          <w:p w14:paraId="7CF45387" w14:textId="77777777" w:rsidR="00334C0B" w:rsidRPr="00045592" w:rsidRDefault="00334C0B" w:rsidP="009B43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354CE4" w14:textId="77777777" w:rsidR="00334C0B" w:rsidRPr="00045592" w:rsidRDefault="00334C0B" w:rsidP="009B43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(Nokia, Huawei, Qualcomm, Apple, Ericsson)</w:t>
            </w:r>
            <w:r w:rsidRPr="00045592">
              <w:rPr>
                <w:rFonts w:eastAsia="SimSun"/>
                <w:color w:val="0070C0"/>
                <w:szCs w:val="24"/>
                <w:lang w:eastAsia="zh-CN"/>
              </w:rPr>
              <w:t xml:space="preserve">: </w:t>
            </w:r>
            <w:r>
              <w:rPr>
                <w:rFonts w:eastAsia="SimSun"/>
                <w:color w:val="0070C0"/>
                <w:szCs w:val="24"/>
                <w:lang w:eastAsia="zh-CN"/>
              </w:rPr>
              <w:t xml:space="preserve">Confirm </w:t>
            </w:r>
            <w:proofErr w:type="spellStart"/>
            <w:r w:rsidRPr="00A235E6">
              <w:rPr>
                <w:rFonts w:eastAsia="SimSun"/>
                <w:color w:val="0070C0"/>
                <w:szCs w:val="24"/>
                <w:lang w:eastAsia="zh-CN"/>
              </w:rPr>
              <w:t>K_offset</w:t>
            </w:r>
            <w:proofErr w:type="spellEnd"/>
            <w:r w:rsidRPr="00A235E6">
              <w:rPr>
                <w:rFonts w:eastAsia="SimSun"/>
                <w:color w:val="0070C0"/>
                <w:szCs w:val="24"/>
                <w:lang w:eastAsia="zh-CN"/>
              </w:rPr>
              <w:t xml:space="preserve"> equal to 8 slots for 15kHz SCS for all the HARQ configurations</w:t>
            </w:r>
          </w:p>
          <w:p w14:paraId="4BD3A191" w14:textId="77777777" w:rsidR="00334C0B" w:rsidRPr="00045592" w:rsidRDefault="00334C0B" w:rsidP="009B43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Specify other option if any</w:t>
            </w:r>
          </w:p>
          <w:p w14:paraId="10EA103F" w14:textId="77777777" w:rsidR="00334C0B" w:rsidRPr="009B43D0" w:rsidRDefault="00334C0B" w:rsidP="009B43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7DE8D2" w14:textId="77777777" w:rsidR="00334C0B" w:rsidRDefault="00334C0B" w:rsidP="009B43D0">
            <w:pPr>
              <w:rPr>
                <w:rFonts w:eastAsiaTheme="minorEastAsia"/>
                <w:i/>
                <w:color w:val="0070C0"/>
                <w:lang w:val="en-US" w:eastAsia="zh-CN"/>
              </w:rPr>
            </w:pPr>
            <w:r>
              <w:rPr>
                <w:color w:val="0070C0"/>
                <w:szCs w:val="24"/>
                <w:lang w:eastAsia="zh-CN"/>
              </w:rPr>
              <w:t xml:space="preserve">Agreement </w:t>
            </w:r>
            <w:r w:rsidRPr="009B43D0">
              <w:rPr>
                <w:color w:val="0070C0"/>
                <w:szCs w:val="24"/>
                <w:lang w:eastAsia="zh-CN"/>
              </w:rPr>
              <w:t>in GTW</w:t>
            </w:r>
            <w:r>
              <w:rPr>
                <w:color w:val="0070C0"/>
                <w:szCs w:val="24"/>
                <w:lang w:eastAsia="zh-CN"/>
              </w:rPr>
              <w:t xml:space="preserve">: </w:t>
            </w:r>
            <w:r w:rsidRPr="009B43D0">
              <w:rPr>
                <w:rFonts w:eastAsia="SimSun"/>
                <w:color w:val="0070C0"/>
                <w:szCs w:val="24"/>
                <w:highlight w:val="green"/>
                <w:lang w:eastAsia="zh-CN"/>
              </w:rPr>
              <w:t>Option 1 agreed</w:t>
            </w:r>
            <w:r>
              <w:rPr>
                <w:rFonts w:eastAsiaTheme="minorEastAsia" w:hint="eastAsia"/>
                <w:i/>
                <w:color w:val="0070C0"/>
                <w:lang w:val="en-US" w:eastAsia="zh-CN"/>
              </w:rPr>
              <w:t xml:space="preserve"> </w:t>
            </w:r>
          </w:p>
          <w:p w14:paraId="3F59B960"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Pr>
                <w:rFonts w:eastAsiaTheme="minorEastAsia"/>
                <w:i/>
                <w:color w:val="0070C0"/>
                <w:lang w:val="en-US" w:eastAsia="zh-CN"/>
              </w:rPr>
              <w:t>N</w:t>
            </w:r>
            <w:proofErr w:type="spellEnd"/>
            <w:proofErr w:type="gramEnd"/>
            <w:r>
              <w:rPr>
                <w:rFonts w:eastAsiaTheme="minorEastAsia"/>
                <w:i/>
                <w:color w:val="0070C0"/>
                <w:lang w:val="en-US" w:eastAsia="zh-CN"/>
              </w:rPr>
              <w:t>/A</w:t>
            </w:r>
          </w:p>
          <w:p w14:paraId="70295FBB"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to discuss in 2</w:t>
            </w:r>
            <w:r w:rsidRPr="009B43D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E4A6A30" w14:textId="77777777" w:rsidR="00334C0B"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Doppler shift for</w:t>
            </w:r>
            <w:r w:rsidRPr="00876748">
              <w:rPr>
                <w:b/>
                <w:color w:val="0070C0"/>
                <w:u w:val="single"/>
                <w:lang w:eastAsia="ko-KR"/>
              </w:rPr>
              <w:t xml:space="preserve"> LOS Path </w:t>
            </w:r>
            <w:r>
              <w:rPr>
                <w:b/>
                <w:color w:val="0070C0"/>
                <w:u w:val="single"/>
                <w:lang w:eastAsia="ko-KR"/>
              </w:rPr>
              <w:t xml:space="preserve">in </w:t>
            </w:r>
            <w:r w:rsidRPr="00876748">
              <w:rPr>
                <w:b/>
                <w:color w:val="0070C0"/>
                <w:u w:val="single"/>
                <w:lang w:eastAsia="ko-KR"/>
              </w:rPr>
              <w:t>the NTN TDL-C Channel</w:t>
            </w:r>
          </w:p>
          <w:p w14:paraId="07D8AAF4" w14:textId="77777777" w:rsidR="00334C0B" w:rsidRPr="00855107" w:rsidRDefault="00334C0B" w:rsidP="009B43D0">
            <w:pPr>
              <w:rPr>
                <w:rFonts w:eastAsiaTheme="minorEastAsia"/>
                <w:i/>
                <w:color w:val="0070C0"/>
                <w:lang w:val="en-US" w:eastAsia="zh-CN"/>
              </w:rPr>
            </w:pPr>
            <w:r w:rsidRPr="00855107">
              <w:rPr>
                <w:rFonts w:eastAsiaTheme="minorEastAsia" w:hint="eastAsia"/>
                <w:i/>
                <w:color w:val="0070C0"/>
                <w:lang w:val="en-US" w:eastAsia="zh-CN"/>
              </w:rPr>
              <w:t>Tentative agreements:</w:t>
            </w:r>
            <w:r>
              <w:rPr>
                <w:iCs/>
                <w:color w:val="0070C0"/>
                <w:lang w:val="en-US" w:eastAsia="zh-CN"/>
              </w:rPr>
              <w:t xml:space="preserve"> Capture in WF that the same scaling factor as the TN channel models, i.e., (0.7*</w:t>
            </w:r>
            <w:proofErr w:type="spellStart"/>
            <w:r>
              <w:rPr>
                <w:iCs/>
                <w:color w:val="0070C0"/>
                <w:lang w:val="en-US" w:eastAsia="zh-CN"/>
              </w:rPr>
              <w:t>fD</w:t>
            </w:r>
            <w:proofErr w:type="spellEnd"/>
            <w:r>
              <w:rPr>
                <w:iCs/>
                <w:color w:val="0070C0"/>
                <w:lang w:val="en-US" w:eastAsia="zh-CN"/>
              </w:rPr>
              <w:t xml:space="preserve">) with </w:t>
            </w:r>
            <w:proofErr w:type="spellStart"/>
            <w:r>
              <w:rPr>
                <w:iCs/>
                <w:color w:val="0070C0"/>
                <w:lang w:val="en-US" w:eastAsia="zh-CN"/>
              </w:rPr>
              <w:t>AoA</w:t>
            </w:r>
            <w:proofErr w:type="spellEnd"/>
            <w:r>
              <w:rPr>
                <w:iCs/>
                <w:color w:val="0070C0"/>
                <w:lang w:val="en-US" w:eastAsia="zh-CN"/>
              </w:rPr>
              <w:t xml:space="preserve"> of 45 degree is assumed.</w:t>
            </w:r>
          </w:p>
          <w:p w14:paraId="1E22FB54"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F109132"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w:t>
            </w:r>
            <w:r w:rsidRPr="00855107">
              <w:rPr>
                <w:rFonts w:eastAsiaTheme="minorEastAsia" w:hint="eastAsia"/>
                <w:i/>
                <w:color w:val="0070C0"/>
                <w:lang w:val="en-US" w:eastAsia="zh-CN"/>
              </w:rPr>
              <w:t>entative agreements</w:t>
            </w:r>
          </w:p>
          <w:p w14:paraId="799EF02B"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C52220">
              <w:rPr>
                <w:b/>
                <w:color w:val="0070C0"/>
                <w:u w:val="single"/>
                <w:lang w:eastAsia="ko-KR"/>
              </w:rPr>
              <w:t>Modulation order</w:t>
            </w:r>
          </w:p>
          <w:p w14:paraId="6170ACFC" w14:textId="77777777" w:rsidR="00334C0B" w:rsidRPr="009B43D0" w:rsidRDefault="00334C0B" w:rsidP="009B43D0">
            <w:pPr>
              <w:spacing w:after="120"/>
              <w:rPr>
                <w:color w:val="0070C0"/>
                <w:szCs w:val="24"/>
                <w:highlight w:val="green"/>
                <w:lang w:eastAsia="zh-CN"/>
              </w:rPr>
            </w:pPr>
            <w:r w:rsidRPr="009B43D0">
              <w:rPr>
                <w:color w:val="0070C0"/>
                <w:szCs w:val="24"/>
                <w:highlight w:val="green"/>
                <w:lang w:eastAsia="zh-CN"/>
              </w:rPr>
              <w:t>Agreement</w:t>
            </w:r>
            <w:r>
              <w:rPr>
                <w:color w:val="0070C0"/>
                <w:szCs w:val="24"/>
                <w:highlight w:val="green"/>
                <w:lang w:eastAsia="zh-CN"/>
              </w:rPr>
              <w:t xml:space="preserve"> in GTW</w:t>
            </w:r>
            <w:r w:rsidRPr="009B43D0">
              <w:rPr>
                <w:color w:val="0070C0"/>
                <w:szCs w:val="24"/>
                <w:highlight w:val="green"/>
                <w:lang w:eastAsia="zh-CN"/>
              </w:rPr>
              <w:t>: Do not define PDSCH performance requirements for 64QAM</w:t>
            </w:r>
          </w:p>
          <w:p w14:paraId="3AA93A0E" w14:textId="77777777" w:rsidR="00334C0B" w:rsidRPr="009B43D0" w:rsidRDefault="00334C0B" w:rsidP="009B43D0">
            <w:pPr>
              <w:pStyle w:val="ListParagraph"/>
              <w:numPr>
                <w:ilvl w:val="0"/>
                <w:numId w:val="57"/>
              </w:numPr>
              <w:spacing w:after="120"/>
              <w:ind w:firstLineChars="0"/>
              <w:rPr>
                <w:color w:val="0070C0"/>
                <w:szCs w:val="24"/>
                <w:highlight w:val="green"/>
                <w:lang w:eastAsia="zh-CN"/>
              </w:rPr>
            </w:pPr>
            <w:r w:rsidRPr="009B43D0">
              <w:rPr>
                <w:color w:val="0070C0"/>
                <w:szCs w:val="24"/>
                <w:highlight w:val="green"/>
                <w:lang w:eastAsia="zh-CN"/>
              </w:rPr>
              <w:t xml:space="preserve">It’s not precluded to </w:t>
            </w:r>
            <w:r>
              <w:rPr>
                <w:color w:val="0070C0"/>
                <w:szCs w:val="24"/>
                <w:highlight w:val="green"/>
                <w:lang w:eastAsia="zh-CN"/>
              </w:rPr>
              <w:t xml:space="preserve">discuss and </w:t>
            </w:r>
            <w:r w:rsidRPr="009B43D0">
              <w:rPr>
                <w:color w:val="0070C0"/>
                <w:szCs w:val="24"/>
                <w:highlight w:val="green"/>
                <w:lang w:eastAsia="zh-CN"/>
              </w:rPr>
              <w:t>specify requirements</w:t>
            </w:r>
            <w:r>
              <w:rPr>
                <w:color w:val="0070C0"/>
                <w:szCs w:val="24"/>
                <w:highlight w:val="green"/>
                <w:lang w:eastAsia="zh-CN"/>
              </w:rPr>
              <w:t xml:space="preserve"> for 64QAM</w:t>
            </w:r>
            <w:r w:rsidRPr="009B43D0">
              <w:rPr>
                <w:color w:val="0070C0"/>
                <w:szCs w:val="24"/>
                <w:highlight w:val="green"/>
                <w:lang w:eastAsia="zh-CN"/>
              </w:rPr>
              <w:t xml:space="preserve"> in future releases.</w:t>
            </w:r>
          </w:p>
          <w:p w14:paraId="09250441"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6C20EAEE"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to discuss in 2</w:t>
            </w:r>
            <w:r w:rsidRPr="009B43D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5E1AAF1" w14:textId="77777777" w:rsidR="00334C0B" w:rsidRDefault="00334C0B" w:rsidP="009B43D0">
            <w:pPr>
              <w:rPr>
                <w:rFonts w:eastAsiaTheme="minorEastAsia"/>
                <w:i/>
                <w:color w:val="0070C0"/>
                <w:lang w:val="en-US" w:eastAsia="zh-CN"/>
              </w:rPr>
            </w:pPr>
          </w:p>
          <w:p w14:paraId="7D67AA67" w14:textId="77777777" w:rsidR="00334C0B"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Pr="00480E0C">
              <w:rPr>
                <w:b/>
                <w:color w:val="0070C0"/>
                <w:u w:val="single"/>
                <w:lang w:eastAsia="ko-KR"/>
              </w:rPr>
              <w:t>SCS/CBW set</w:t>
            </w:r>
          </w:p>
          <w:p w14:paraId="0D011CDE" w14:textId="77777777" w:rsidR="00334C0B" w:rsidRPr="00855107" w:rsidRDefault="00334C0B" w:rsidP="009B43D0">
            <w:pPr>
              <w:rPr>
                <w:rFonts w:eastAsiaTheme="minorEastAsia"/>
                <w:i/>
                <w:color w:val="0070C0"/>
                <w:lang w:val="en-US" w:eastAsia="zh-CN"/>
              </w:rPr>
            </w:pPr>
            <w:r w:rsidRPr="00855107">
              <w:rPr>
                <w:rFonts w:eastAsiaTheme="minorEastAsia" w:hint="eastAsia"/>
                <w:i/>
                <w:color w:val="0070C0"/>
                <w:lang w:val="en-US" w:eastAsia="zh-CN"/>
              </w:rPr>
              <w:t>Tentative agreements:</w:t>
            </w:r>
            <w:r>
              <w:rPr>
                <w:iCs/>
                <w:color w:val="0070C0"/>
                <w:lang w:val="en-US" w:eastAsia="zh-CN"/>
              </w:rPr>
              <w:t xml:space="preserve"> D</w:t>
            </w:r>
            <w:r w:rsidRPr="00EC79A8">
              <w:rPr>
                <w:iCs/>
                <w:color w:val="0070C0"/>
                <w:lang w:val="en-US" w:eastAsia="zh-CN"/>
              </w:rPr>
              <w:t xml:space="preserve">e-prioritize requirements with 30KHz </w:t>
            </w:r>
            <w:r>
              <w:rPr>
                <w:iCs/>
                <w:color w:val="0070C0"/>
                <w:lang w:val="en-US" w:eastAsia="zh-CN"/>
              </w:rPr>
              <w:t xml:space="preserve">/20MHz SCS/CBW set </w:t>
            </w:r>
            <w:r w:rsidRPr="00EC79A8">
              <w:rPr>
                <w:iCs/>
                <w:color w:val="0070C0"/>
                <w:lang w:val="en-US" w:eastAsia="zh-CN"/>
              </w:rPr>
              <w:t xml:space="preserve">in Rel-17 and propose to revisit in later release based on demand and deployment </w:t>
            </w:r>
            <w:proofErr w:type="gramStart"/>
            <w:r w:rsidRPr="00EC79A8">
              <w:rPr>
                <w:iCs/>
                <w:color w:val="0070C0"/>
                <w:lang w:val="en-US" w:eastAsia="zh-CN"/>
              </w:rPr>
              <w:t>plans.</w:t>
            </w:r>
            <w:r>
              <w:rPr>
                <w:iCs/>
                <w:color w:val="0070C0"/>
                <w:lang w:val="en-US" w:eastAsia="zh-CN"/>
              </w:rPr>
              <w:t>.</w:t>
            </w:r>
            <w:proofErr w:type="gramEnd"/>
          </w:p>
          <w:p w14:paraId="7EBD3667"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BDD11BE"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w:t>
            </w:r>
            <w:r w:rsidRPr="00855107">
              <w:rPr>
                <w:rFonts w:eastAsiaTheme="minorEastAsia" w:hint="eastAsia"/>
                <w:i/>
                <w:color w:val="0070C0"/>
                <w:lang w:val="en-US" w:eastAsia="zh-CN"/>
              </w:rPr>
              <w:t>entative agreements</w:t>
            </w:r>
          </w:p>
          <w:p w14:paraId="2AFE7779" w14:textId="77777777" w:rsidR="00334C0B" w:rsidRPr="009B43D0" w:rsidRDefault="00334C0B" w:rsidP="009B43D0">
            <w:pPr>
              <w:rPr>
                <w:b/>
                <w:color w:val="0070C0"/>
                <w:u w:val="single"/>
                <w:lang w:val="en-US" w:eastAsia="ko-KR"/>
              </w:rPr>
            </w:pPr>
          </w:p>
          <w:p w14:paraId="7F3A2170"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HARQ configurations</w:t>
            </w:r>
          </w:p>
          <w:p w14:paraId="7421C6A3" w14:textId="77777777" w:rsidR="00334C0B" w:rsidRDefault="00334C0B" w:rsidP="009B43D0">
            <w:pPr>
              <w:rPr>
                <w:iCs/>
                <w:color w:val="0070C0"/>
                <w:highlight w:val="green"/>
                <w:lang w:val="en-US" w:eastAsia="zh-CN"/>
              </w:rPr>
            </w:pPr>
            <w:r>
              <w:rPr>
                <w:iCs/>
                <w:color w:val="0070C0"/>
                <w:highlight w:val="green"/>
                <w:lang w:val="en-US" w:eastAsia="zh-CN"/>
              </w:rPr>
              <w:t xml:space="preserve">Agreement in GTW: </w:t>
            </w:r>
            <w:proofErr w:type="gramStart"/>
            <w:r w:rsidRPr="009B43D0">
              <w:rPr>
                <w:iCs/>
                <w:color w:val="0070C0"/>
                <w:highlight w:val="green"/>
                <w:lang w:val="en-US" w:eastAsia="zh-CN"/>
              </w:rPr>
              <w:t>Define  PDSCH</w:t>
            </w:r>
            <w:proofErr w:type="gramEnd"/>
            <w:r w:rsidRPr="009B43D0">
              <w:rPr>
                <w:iCs/>
                <w:color w:val="0070C0"/>
                <w:highlight w:val="green"/>
                <w:lang w:val="en-US" w:eastAsia="zh-CN"/>
              </w:rPr>
              <w:t xml:space="preserve"> test cases for Disabled HARQ, 16 HARQ proc and 32 HARQ processes and further discuss the detailed test cases. </w:t>
            </w:r>
          </w:p>
          <w:p w14:paraId="4ECE4C48" w14:textId="77777777" w:rsidR="00334C0B"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B5143BE" w14:textId="77777777" w:rsidR="00334C0B" w:rsidRPr="00855107" w:rsidRDefault="00334C0B" w:rsidP="009B43D0">
            <w:pPr>
              <w:rPr>
                <w:rFonts w:eastAsiaTheme="minorEastAsia"/>
                <w:i/>
                <w:color w:val="0070C0"/>
                <w:lang w:val="en-US" w:eastAsia="zh-CN"/>
              </w:rPr>
            </w:pPr>
            <w:r>
              <w:rPr>
                <w:rFonts w:eastAsiaTheme="minorEastAsia"/>
                <w:i/>
                <w:color w:val="0070C0"/>
                <w:lang w:val="en-US" w:eastAsia="zh-CN"/>
              </w:rPr>
              <w:t xml:space="preserve">Option 1: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334C0B" w:rsidRPr="00B44C45" w14:paraId="11333756" w14:textId="77777777" w:rsidTr="009B43D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7A0A4D7" w14:textId="77777777" w:rsidR="00334C0B" w:rsidRPr="00B44C45" w:rsidRDefault="00334C0B" w:rsidP="009B43D0">
                  <w:pPr>
                    <w:pStyle w:val="NormalWeb"/>
                    <w:spacing w:before="0" w:beforeAutospacing="0" w:after="0" w:afterAutospacing="0"/>
                    <w:jc w:val="center"/>
                    <w:rPr>
                      <w:sz w:val="20"/>
                      <w:szCs w:val="20"/>
                    </w:rPr>
                  </w:pPr>
                  <w:r w:rsidRPr="00B44C45">
                    <w:rPr>
                      <w:b/>
                      <w:bCs/>
                      <w:color w:val="000000"/>
                      <w:sz w:val="20"/>
                      <w:szCs w:val="2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8E0BD9F" w14:textId="77777777" w:rsidR="00334C0B" w:rsidRPr="00B44C45" w:rsidRDefault="00334C0B" w:rsidP="009B43D0">
                  <w:pPr>
                    <w:pStyle w:val="NormalWeb"/>
                    <w:spacing w:before="0" w:beforeAutospacing="0" w:after="0" w:afterAutospacing="0"/>
                    <w:jc w:val="center"/>
                    <w:rPr>
                      <w:sz w:val="20"/>
                      <w:szCs w:val="20"/>
                    </w:rPr>
                  </w:pPr>
                  <w:r w:rsidRPr="00B44C45">
                    <w:rPr>
                      <w:b/>
                      <w:bCs/>
                      <w:color w:val="000000"/>
                      <w:sz w:val="20"/>
                      <w:szCs w:val="2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0D75DB7" w14:textId="77777777" w:rsidR="00334C0B" w:rsidRPr="00B44C45" w:rsidRDefault="00334C0B" w:rsidP="009B43D0">
                  <w:pPr>
                    <w:pStyle w:val="NormalWeb"/>
                    <w:spacing w:before="0" w:beforeAutospacing="0" w:after="0" w:afterAutospacing="0"/>
                    <w:jc w:val="center"/>
                    <w:rPr>
                      <w:sz w:val="20"/>
                      <w:szCs w:val="20"/>
                    </w:rPr>
                  </w:pPr>
                  <w:r w:rsidRPr="00B44C45">
                    <w:rPr>
                      <w:b/>
                      <w:bCs/>
                      <w:color w:val="000000"/>
                      <w:sz w:val="20"/>
                      <w:szCs w:val="20"/>
                    </w:rPr>
                    <w:t>HARQ Config</w:t>
                  </w:r>
                </w:p>
              </w:tc>
            </w:tr>
            <w:tr w:rsidR="00334C0B" w:rsidRPr="00B44C45" w14:paraId="503B5DE4" w14:textId="77777777" w:rsidTr="009B43D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4DE8979"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84CDFBF"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8304E5E"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 xml:space="preserve">Disabled HARQ </w:t>
                  </w:r>
                </w:p>
              </w:tc>
            </w:tr>
            <w:tr w:rsidR="00334C0B" w:rsidRPr="00B44C45" w14:paraId="326D9BF6"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08DC355" w14:textId="77777777" w:rsidR="00334C0B" w:rsidRPr="00B44C45" w:rsidRDefault="00334C0B" w:rsidP="009B43D0"/>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98B3CA4"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5DA23239"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16 HARQ Proc</w:t>
                  </w:r>
                </w:p>
              </w:tc>
            </w:tr>
            <w:tr w:rsidR="00334C0B" w:rsidRPr="00B44C45" w14:paraId="3A169A0C" w14:textId="77777777" w:rsidTr="009B43D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3204EB62"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lastRenderedPageBreak/>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1C6DF3B"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456E78A1"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32 HARQ Proc</w:t>
                  </w:r>
                </w:p>
              </w:tc>
            </w:tr>
            <w:tr w:rsidR="00334C0B" w:rsidRPr="00B44C45" w14:paraId="155C6689"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0209BE0" w14:textId="77777777" w:rsidR="00334C0B" w:rsidRPr="00B44C45" w:rsidRDefault="00334C0B" w:rsidP="009B43D0"/>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4E0887DD"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850F88F" w14:textId="77777777" w:rsidR="00334C0B" w:rsidRPr="00B44C45" w:rsidRDefault="00334C0B" w:rsidP="009B43D0">
                  <w:pPr>
                    <w:pStyle w:val="NormalWeb"/>
                    <w:spacing w:before="0" w:beforeAutospacing="0" w:after="0" w:afterAutospacing="0"/>
                    <w:jc w:val="center"/>
                    <w:rPr>
                      <w:sz w:val="20"/>
                      <w:szCs w:val="20"/>
                    </w:rPr>
                  </w:pPr>
                  <w:r w:rsidRPr="00B44C45">
                    <w:rPr>
                      <w:color w:val="000000"/>
                      <w:sz w:val="20"/>
                      <w:szCs w:val="20"/>
                    </w:rPr>
                    <w:t>16 HARQ Proc</w:t>
                  </w:r>
                </w:p>
              </w:tc>
            </w:tr>
          </w:tbl>
          <w:p w14:paraId="14D64E6B" w14:textId="77777777" w:rsidR="00334C0B" w:rsidRDefault="00334C0B" w:rsidP="009B43D0">
            <w:pPr>
              <w:rPr>
                <w:iCs/>
                <w:color w:val="0070C0"/>
                <w:highlight w:val="green"/>
                <w:lang w:val="en-US" w:eastAsia="zh-CN"/>
              </w:rPr>
            </w:pPr>
          </w:p>
          <w:p w14:paraId="7C8B1EA2" w14:textId="77777777" w:rsidR="00334C0B" w:rsidRDefault="00334C0B" w:rsidP="009B43D0">
            <w:pPr>
              <w:tabs>
                <w:tab w:val="left" w:pos="1200"/>
              </w:tabs>
              <w:rPr>
                <w:iCs/>
                <w:color w:val="0070C0"/>
                <w:lang w:val="en-US" w:eastAsia="zh-CN"/>
              </w:rPr>
            </w:pPr>
            <w:r w:rsidRPr="009B43D0">
              <w:rPr>
                <w:iCs/>
                <w:color w:val="0070C0"/>
                <w:lang w:val="en-US" w:eastAsia="zh-CN"/>
              </w:rPr>
              <w:t xml:space="preserve">Option </w:t>
            </w:r>
            <w:r>
              <w:rPr>
                <w:iCs/>
                <w:color w:val="0070C0"/>
                <w:lang w:val="en-US" w:eastAsia="zh-CN"/>
              </w:rPr>
              <w:t xml:space="preserve">2: </w:t>
            </w:r>
          </w:p>
          <w:p w14:paraId="00231CCC" w14:textId="77777777" w:rsidR="00334C0B" w:rsidRDefault="00334C0B" w:rsidP="009B43D0">
            <w:pPr>
              <w:rPr>
                <w:b/>
                <w:color w:val="0070C0"/>
                <w:u w:val="single"/>
                <w:lang w:eastAsia="ko-KR"/>
              </w:rPr>
            </w:pP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B05E9C" w:rsidRPr="00F116D4" w14:paraId="012E27E8" w14:textId="77777777" w:rsidTr="009B43D0">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59BDCC92" w14:textId="77777777" w:rsidR="00B05E9C" w:rsidRPr="00F116D4" w:rsidRDefault="00B05E9C" w:rsidP="00B05E9C">
                  <w:pPr>
                    <w:spacing w:after="0"/>
                    <w:jc w:val="center"/>
                    <w:rPr>
                      <w:rFonts w:eastAsia="Arial Unicode MS"/>
                    </w:rPr>
                  </w:pPr>
                  <w:r w:rsidRPr="00F116D4">
                    <w:rPr>
                      <w:rFonts w:eastAsia="Arial Unicode MS"/>
                      <w:b/>
                      <w:bCs/>
                      <w:color w:val="000000"/>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15DE7F6" w14:textId="77777777" w:rsidR="00B05E9C" w:rsidRPr="00F116D4" w:rsidRDefault="00B05E9C" w:rsidP="00B05E9C">
                  <w:pPr>
                    <w:spacing w:after="0"/>
                    <w:jc w:val="center"/>
                    <w:rPr>
                      <w:rFonts w:eastAsia="Arial Unicode MS"/>
                    </w:rPr>
                  </w:pPr>
                  <w:r w:rsidRPr="00F116D4">
                    <w:rPr>
                      <w:rFonts w:eastAsia="Arial Unicode MS"/>
                      <w:b/>
                      <w:bCs/>
                      <w:color w:val="000000"/>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6A98C0ED" w14:textId="77777777" w:rsidR="00B05E9C" w:rsidRPr="00F116D4" w:rsidRDefault="00B05E9C" w:rsidP="00B05E9C">
                  <w:pPr>
                    <w:spacing w:after="0"/>
                    <w:jc w:val="center"/>
                    <w:rPr>
                      <w:rFonts w:eastAsia="Arial Unicode MS"/>
                    </w:rPr>
                  </w:pPr>
                  <w:r w:rsidRPr="00F116D4">
                    <w:rPr>
                      <w:rFonts w:eastAsia="Arial Unicode MS"/>
                      <w:b/>
                      <w:bCs/>
                      <w:color w:val="000000"/>
                    </w:rPr>
                    <w:t>HARQ Config</w:t>
                  </w:r>
                </w:p>
              </w:tc>
            </w:tr>
            <w:tr w:rsidR="00B05E9C" w:rsidRPr="008B6D3A" w14:paraId="4E4DFFED" w14:textId="77777777" w:rsidTr="009B43D0">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62BDA0A8" w14:textId="77777777" w:rsidR="00B05E9C" w:rsidRPr="00997645" w:rsidRDefault="00B05E9C" w:rsidP="00B05E9C">
                  <w:pPr>
                    <w:spacing w:after="0"/>
                    <w:jc w:val="center"/>
                    <w:rPr>
                      <w:rFonts w:eastAsia="Arial Unicode MS"/>
                      <w:i/>
                      <w:iCs/>
                    </w:rPr>
                  </w:pPr>
                  <w:r w:rsidRPr="00997645">
                    <w:rPr>
                      <w:rFonts w:eastAsia="Arial Unicode MS"/>
                      <w:i/>
                      <w:iCs/>
                      <w:color w:val="000000"/>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1FC941C6" w14:textId="77777777" w:rsidR="00B05E9C" w:rsidRPr="00997645" w:rsidRDefault="00B05E9C" w:rsidP="00B05E9C">
                  <w:pPr>
                    <w:spacing w:after="0"/>
                    <w:jc w:val="center"/>
                    <w:rPr>
                      <w:rFonts w:eastAsia="Arial Unicode MS"/>
                      <w:i/>
                      <w:iCs/>
                    </w:rPr>
                  </w:pPr>
                  <w:r w:rsidRPr="00997645">
                    <w:rPr>
                      <w:rFonts w:eastAsia="Arial Unicode MS"/>
                      <w:i/>
                      <w:iC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6ED07B9" w14:textId="77777777" w:rsidR="00B05E9C" w:rsidRPr="00997645" w:rsidRDefault="00B05E9C" w:rsidP="00B05E9C">
                  <w:pPr>
                    <w:spacing w:after="0"/>
                    <w:jc w:val="center"/>
                    <w:rPr>
                      <w:rFonts w:eastAsia="Arial Unicode MS"/>
                      <w:i/>
                      <w:iCs/>
                    </w:rPr>
                  </w:pPr>
                  <w:r w:rsidRPr="00997645">
                    <w:rPr>
                      <w:rFonts w:eastAsia="Arial Unicode MS"/>
                      <w:i/>
                      <w:iCs/>
                      <w:color w:val="000000"/>
                    </w:rPr>
                    <w:t xml:space="preserve">Disabled HARQ </w:t>
                  </w:r>
                </w:p>
              </w:tc>
            </w:tr>
            <w:tr w:rsidR="00B05E9C" w:rsidRPr="008B6D3A" w14:paraId="7B1F784E"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215FF806" w14:textId="77777777" w:rsidR="00B05E9C" w:rsidRPr="00997645" w:rsidRDefault="00B05E9C" w:rsidP="00B05E9C">
                  <w:pPr>
                    <w:rPr>
                      <w:i/>
                      <w:iCs/>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79BAB83F" w14:textId="77777777" w:rsidR="00B05E9C" w:rsidRPr="00997645" w:rsidRDefault="00B05E9C" w:rsidP="00B05E9C">
                  <w:pPr>
                    <w:spacing w:after="0"/>
                    <w:jc w:val="center"/>
                    <w:rPr>
                      <w:rFonts w:eastAsia="Arial Unicode MS"/>
                      <w:i/>
                      <w:iCs/>
                    </w:rPr>
                  </w:pPr>
                  <w:r w:rsidRPr="00997645">
                    <w:rPr>
                      <w:rFonts w:eastAsia="Arial Unicode MS"/>
                      <w:i/>
                      <w:iC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0B3B4053" w14:textId="77777777" w:rsidR="00B05E9C" w:rsidRPr="00997645" w:rsidRDefault="00B05E9C" w:rsidP="00B05E9C">
                  <w:pPr>
                    <w:spacing w:after="0"/>
                    <w:jc w:val="center"/>
                    <w:rPr>
                      <w:rFonts w:eastAsia="Arial Unicode MS"/>
                      <w:i/>
                      <w:iCs/>
                    </w:rPr>
                  </w:pPr>
                  <w:r w:rsidRPr="00997645">
                    <w:rPr>
                      <w:rFonts w:eastAsia="Arial Unicode MS"/>
                      <w:i/>
                      <w:iCs/>
                      <w:color w:val="000000"/>
                    </w:rPr>
                    <w:t>16 HARQ Proc</w:t>
                  </w:r>
                </w:p>
              </w:tc>
            </w:tr>
            <w:tr w:rsidR="00B05E9C" w:rsidRPr="008B6D3A" w14:paraId="249F7D44" w14:textId="77777777" w:rsidTr="009B43D0">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01574578" w14:textId="77777777" w:rsidR="00B05E9C" w:rsidRPr="008B6D3A" w:rsidRDefault="00B05E9C" w:rsidP="00B05E9C">
                  <w:pPr>
                    <w:spacing w:after="0"/>
                    <w:jc w:val="center"/>
                    <w:rPr>
                      <w:rFonts w:eastAsia="Arial Unicode MS"/>
                    </w:rPr>
                  </w:pPr>
                  <w:r w:rsidRPr="008B6D3A">
                    <w:rPr>
                      <w:rFonts w:eastAsia="Arial Unicode MS"/>
                      <w:color w:val="000000"/>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0C10CD43" w14:textId="77777777" w:rsidR="00B05E9C" w:rsidRPr="008B6D3A" w:rsidRDefault="00B05E9C" w:rsidP="00B05E9C">
                  <w:pPr>
                    <w:spacing w:after="0"/>
                    <w:jc w:val="center"/>
                    <w:rPr>
                      <w:rFonts w:eastAsia="Arial Unicode MS"/>
                    </w:rPr>
                  </w:pPr>
                  <w:r w:rsidRPr="008B6D3A">
                    <w:rPr>
                      <w:rFonts w:eastAsia="Arial Unicode MS"/>
                      <w:color w:val="000000"/>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B9F2D73" w14:textId="77777777" w:rsidR="00B05E9C" w:rsidRPr="008B6D3A" w:rsidRDefault="00B05E9C" w:rsidP="00B05E9C">
                  <w:pPr>
                    <w:spacing w:after="0"/>
                    <w:jc w:val="center"/>
                    <w:rPr>
                      <w:rFonts w:eastAsia="Arial Unicode MS"/>
                    </w:rPr>
                  </w:pPr>
                  <w:r w:rsidRPr="008B6D3A">
                    <w:rPr>
                      <w:rFonts w:eastAsia="Arial Unicode MS"/>
                      <w:color w:val="000000"/>
                    </w:rPr>
                    <w:t>32 HARQ Proc</w:t>
                  </w:r>
                </w:p>
              </w:tc>
            </w:tr>
            <w:tr w:rsidR="00B05E9C" w:rsidRPr="008B6D3A" w14:paraId="738620A1" w14:textId="77777777" w:rsidTr="009B43D0">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15956BE7" w14:textId="77777777" w:rsidR="00B05E9C" w:rsidRPr="008B6D3A" w:rsidRDefault="00B05E9C" w:rsidP="00B05E9C"/>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0593A5D" w14:textId="77777777" w:rsidR="00B05E9C" w:rsidRPr="008B6D3A" w:rsidRDefault="00B05E9C" w:rsidP="00B05E9C">
                  <w:pPr>
                    <w:spacing w:after="0"/>
                    <w:jc w:val="center"/>
                    <w:rPr>
                      <w:rFonts w:eastAsia="Arial Unicode MS"/>
                    </w:rPr>
                  </w:pPr>
                  <w:r w:rsidRPr="008B6D3A">
                    <w:rPr>
                      <w:rFonts w:eastAsia="Arial Unicode MS"/>
                      <w:color w:val="000000"/>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1A20B32A" w14:textId="77777777" w:rsidR="00B05E9C" w:rsidRPr="008B6D3A" w:rsidRDefault="00B05E9C" w:rsidP="00B05E9C">
                  <w:pPr>
                    <w:spacing w:after="0"/>
                    <w:jc w:val="center"/>
                    <w:rPr>
                      <w:rFonts w:eastAsia="Arial Unicode MS"/>
                    </w:rPr>
                  </w:pPr>
                  <w:r w:rsidRPr="008B6D3A">
                    <w:rPr>
                      <w:rFonts w:eastAsia="Arial Unicode MS"/>
                      <w:color w:val="000000"/>
                    </w:rPr>
                    <w:t>16 HARQ Proc</w:t>
                  </w:r>
                </w:p>
              </w:tc>
            </w:tr>
          </w:tbl>
          <w:p w14:paraId="4DD2C614" w14:textId="77777777" w:rsidR="00334C0B" w:rsidRPr="00265476" w:rsidRDefault="00334C0B" w:rsidP="009B43D0">
            <w:pPr>
              <w:rPr>
                <w:bCs/>
                <w:i/>
                <w:iCs/>
                <w:color w:val="000000"/>
              </w:rPr>
            </w:pPr>
          </w:p>
          <w:p w14:paraId="2A05D797" w14:textId="77777777" w:rsidR="00334C0B" w:rsidRPr="00265476" w:rsidRDefault="00334C0B" w:rsidP="009B43D0">
            <w:pPr>
              <w:rPr>
                <w:rFonts w:eastAsiaTheme="minorEastAsia"/>
                <w:i/>
                <w:color w:val="0070C0"/>
                <w:lang w:val="en-US" w:eastAsia="zh-CN"/>
              </w:rPr>
            </w:pPr>
            <w:r w:rsidRPr="00265476">
              <w:rPr>
                <w:rFonts w:eastAsiaTheme="minorEastAsia"/>
                <w:i/>
                <w:color w:val="0070C0"/>
                <w:lang w:val="en-US" w:eastAsia="zh-CN"/>
              </w:rPr>
              <w:t xml:space="preserve">If the UE supports disabled HARQ, then UE will be tested with 12(enabled)+4(disabled) HARQ processes for MCS4 with NTN-TDLA100-200, otherwise UE will be tested with 16 HARQ processes for MCS4 with NTN-TDLA100-200. This way we don’t need to define an additional test. </w:t>
            </w:r>
          </w:p>
          <w:p w14:paraId="3D2C8C07" w14:textId="77777777" w:rsidR="00334C0B" w:rsidRDefault="00334C0B" w:rsidP="009B43D0">
            <w:pPr>
              <w:rPr>
                <w:iCs/>
                <w:color w:val="0070C0"/>
                <w:lang w:val="en-US" w:eastAsia="zh-CN"/>
              </w:rPr>
            </w:pPr>
            <w:r>
              <w:rPr>
                <w:iCs/>
                <w:color w:val="0070C0"/>
                <w:lang w:val="en-US" w:eastAsia="zh-CN"/>
              </w:rPr>
              <w:t xml:space="preserve">Option 3: </w:t>
            </w:r>
          </w:p>
          <w:tbl>
            <w:tblPr>
              <w:tblStyle w:val="TableGrid"/>
              <w:tblW w:w="0" w:type="auto"/>
              <w:jc w:val="center"/>
              <w:tblLook w:val="04A0" w:firstRow="1" w:lastRow="0" w:firstColumn="1" w:lastColumn="0" w:noHBand="0" w:noVBand="1"/>
            </w:tblPr>
            <w:tblGrid>
              <w:gridCol w:w="1894"/>
              <w:gridCol w:w="972"/>
              <w:gridCol w:w="2271"/>
            </w:tblGrid>
            <w:tr w:rsidR="00334C0B" w14:paraId="6A289C6A" w14:textId="77777777" w:rsidTr="009B43D0">
              <w:trPr>
                <w:jc w:val="center"/>
              </w:trPr>
              <w:tc>
                <w:tcPr>
                  <w:tcW w:w="0" w:type="auto"/>
                  <w:vAlign w:val="center"/>
                </w:tcPr>
                <w:p w14:paraId="7104D004" w14:textId="77777777" w:rsidR="00334C0B" w:rsidRDefault="00334C0B" w:rsidP="009B43D0">
                  <w:pPr>
                    <w:rPr>
                      <w:rFonts w:eastAsiaTheme="minorEastAsia"/>
                      <w:lang w:eastAsia="zh-CN"/>
                    </w:rPr>
                  </w:pPr>
                  <w:r w:rsidRPr="00B44C45">
                    <w:rPr>
                      <w:b/>
                      <w:bCs/>
                      <w:color w:val="000000"/>
                    </w:rPr>
                    <w:t>Prop. Channel</w:t>
                  </w:r>
                </w:p>
              </w:tc>
              <w:tc>
                <w:tcPr>
                  <w:tcW w:w="0" w:type="auto"/>
                  <w:vAlign w:val="center"/>
                </w:tcPr>
                <w:p w14:paraId="60AD23BC" w14:textId="77777777" w:rsidR="00334C0B" w:rsidRDefault="00334C0B" w:rsidP="009B43D0">
                  <w:pPr>
                    <w:rPr>
                      <w:rFonts w:eastAsiaTheme="minorEastAsia"/>
                      <w:lang w:eastAsia="zh-CN"/>
                    </w:rPr>
                  </w:pPr>
                  <w:r w:rsidRPr="00B44C45">
                    <w:rPr>
                      <w:b/>
                      <w:bCs/>
                      <w:color w:val="000000"/>
                    </w:rPr>
                    <w:t>MCS</w:t>
                  </w:r>
                </w:p>
              </w:tc>
              <w:tc>
                <w:tcPr>
                  <w:tcW w:w="0" w:type="auto"/>
                  <w:vAlign w:val="center"/>
                </w:tcPr>
                <w:p w14:paraId="6D40CDEB" w14:textId="77777777" w:rsidR="00334C0B" w:rsidRDefault="00334C0B" w:rsidP="009B43D0">
                  <w:pPr>
                    <w:rPr>
                      <w:rFonts w:eastAsiaTheme="minorEastAsia"/>
                      <w:lang w:eastAsia="zh-CN"/>
                    </w:rPr>
                  </w:pPr>
                  <w:r w:rsidRPr="00B44C45">
                    <w:rPr>
                      <w:b/>
                      <w:bCs/>
                      <w:color w:val="000000"/>
                    </w:rPr>
                    <w:t>HARQ Config</w:t>
                  </w:r>
                </w:p>
              </w:tc>
            </w:tr>
            <w:tr w:rsidR="00334C0B" w14:paraId="5E0DEDEE" w14:textId="77777777" w:rsidTr="009B43D0">
              <w:trPr>
                <w:jc w:val="center"/>
              </w:trPr>
              <w:tc>
                <w:tcPr>
                  <w:tcW w:w="0" w:type="auto"/>
                  <w:vMerge w:val="restart"/>
                  <w:vAlign w:val="center"/>
                </w:tcPr>
                <w:p w14:paraId="33058C04" w14:textId="77777777" w:rsidR="00334C0B" w:rsidRDefault="00334C0B" w:rsidP="009B43D0">
                  <w:pPr>
                    <w:jc w:val="center"/>
                    <w:rPr>
                      <w:rFonts w:eastAsiaTheme="minorEastAsia"/>
                      <w:lang w:eastAsia="zh-CN"/>
                    </w:rPr>
                  </w:pPr>
                  <w:r w:rsidRPr="00B44C45">
                    <w:rPr>
                      <w:color w:val="000000"/>
                    </w:rPr>
                    <w:t>NTN-TDLA100-200</w:t>
                  </w:r>
                </w:p>
              </w:tc>
              <w:tc>
                <w:tcPr>
                  <w:tcW w:w="0" w:type="auto"/>
                  <w:vAlign w:val="center"/>
                </w:tcPr>
                <w:p w14:paraId="76D93271" w14:textId="77777777" w:rsidR="00334C0B" w:rsidRDefault="00334C0B" w:rsidP="009B43D0">
                  <w:pPr>
                    <w:rPr>
                      <w:rFonts w:eastAsiaTheme="minorEastAsia"/>
                      <w:lang w:eastAsia="zh-CN"/>
                    </w:rPr>
                  </w:pPr>
                  <w:r w:rsidRPr="00B44C45">
                    <w:rPr>
                      <w:color w:val="000000"/>
                    </w:rPr>
                    <w:t>MCS4</w:t>
                  </w:r>
                </w:p>
              </w:tc>
              <w:tc>
                <w:tcPr>
                  <w:tcW w:w="0" w:type="auto"/>
                  <w:vAlign w:val="center"/>
                </w:tcPr>
                <w:p w14:paraId="057113B6"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39DB9279" w14:textId="77777777" w:rsidTr="009B43D0">
              <w:trPr>
                <w:jc w:val="center"/>
              </w:trPr>
              <w:tc>
                <w:tcPr>
                  <w:tcW w:w="0" w:type="auto"/>
                  <w:vMerge/>
                  <w:vAlign w:val="center"/>
                </w:tcPr>
                <w:p w14:paraId="576DA1DF" w14:textId="77777777" w:rsidR="00334C0B" w:rsidRDefault="00334C0B" w:rsidP="009B43D0">
                  <w:pPr>
                    <w:rPr>
                      <w:rFonts w:eastAsiaTheme="minorEastAsia"/>
                      <w:lang w:eastAsia="zh-CN"/>
                    </w:rPr>
                  </w:pPr>
                </w:p>
              </w:tc>
              <w:tc>
                <w:tcPr>
                  <w:tcW w:w="0" w:type="auto"/>
                  <w:vAlign w:val="center"/>
                </w:tcPr>
                <w:p w14:paraId="23E7BCC2" w14:textId="77777777" w:rsidR="00334C0B" w:rsidRDefault="00334C0B" w:rsidP="009B43D0">
                  <w:pPr>
                    <w:rPr>
                      <w:rFonts w:eastAsiaTheme="minorEastAsia"/>
                      <w:lang w:eastAsia="zh-CN"/>
                    </w:rPr>
                  </w:pPr>
                  <w:r w:rsidRPr="00B44C45">
                    <w:rPr>
                      <w:color w:val="000000"/>
                    </w:rPr>
                    <w:t>MCS</w:t>
                  </w:r>
                  <w:r>
                    <w:rPr>
                      <w:color w:val="000000"/>
                    </w:rPr>
                    <w:t>4</w:t>
                  </w:r>
                </w:p>
              </w:tc>
              <w:tc>
                <w:tcPr>
                  <w:tcW w:w="0" w:type="auto"/>
                  <w:vAlign w:val="center"/>
                </w:tcPr>
                <w:p w14:paraId="0C4122AA"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37B50C08" w14:textId="77777777" w:rsidTr="009B43D0">
              <w:trPr>
                <w:jc w:val="center"/>
              </w:trPr>
              <w:tc>
                <w:tcPr>
                  <w:tcW w:w="0" w:type="auto"/>
                  <w:vMerge/>
                  <w:vAlign w:val="center"/>
                </w:tcPr>
                <w:p w14:paraId="378F0712" w14:textId="77777777" w:rsidR="00334C0B" w:rsidRDefault="00334C0B" w:rsidP="009B43D0">
                  <w:pPr>
                    <w:rPr>
                      <w:rFonts w:eastAsiaTheme="minorEastAsia"/>
                      <w:lang w:eastAsia="zh-CN"/>
                    </w:rPr>
                  </w:pPr>
                </w:p>
              </w:tc>
              <w:tc>
                <w:tcPr>
                  <w:tcW w:w="0" w:type="auto"/>
                  <w:vAlign w:val="center"/>
                </w:tcPr>
                <w:p w14:paraId="050F1296" w14:textId="77777777" w:rsidR="00334C0B" w:rsidRDefault="00334C0B" w:rsidP="009B43D0">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2E48BE30" w14:textId="77777777" w:rsidR="00334C0B" w:rsidRDefault="00334C0B" w:rsidP="009B43D0">
                  <w:pPr>
                    <w:rPr>
                      <w:rFonts w:eastAsiaTheme="minorEastAsia"/>
                      <w:lang w:eastAsia="zh-CN"/>
                    </w:rPr>
                  </w:pPr>
                  <w:r>
                    <w:rPr>
                      <w:color w:val="000000"/>
                      <w:lang w:eastAsia="zh-CN"/>
                    </w:rPr>
                    <w:t>[16 HARQ Proc]</w:t>
                  </w:r>
                </w:p>
              </w:tc>
            </w:tr>
            <w:tr w:rsidR="00334C0B" w14:paraId="198016D6" w14:textId="77777777" w:rsidTr="009B43D0">
              <w:trPr>
                <w:jc w:val="center"/>
              </w:trPr>
              <w:tc>
                <w:tcPr>
                  <w:tcW w:w="0" w:type="auto"/>
                  <w:vMerge w:val="restart"/>
                  <w:vAlign w:val="center"/>
                </w:tcPr>
                <w:p w14:paraId="379B6B85" w14:textId="77777777" w:rsidR="00334C0B" w:rsidRDefault="00334C0B" w:rsidP="009B43D0">
                  <w:pPr>
                    <w:jc w:val="center"/>
                    <w:rPr>
                      <w:rFonts w:eastAsiaTheme="minorEastAsia"/>
                      <w:lang w:eastAsia="zh-CN"/>
                    </w:rPr>
                  </w:pPr>
                  <w:r w:rsidRPr="00B44C45">
                    <w:rPr>
                      <w:color w:val="000000"/>
                    </w:rPr>
                    <w:t>NTN-TDLC5-200</w:t>
                  </w:r>
                  <w:r>
                    <w:rPr>
                      <w:color w:val="000000"/>
                    </w:rPr>
                    <w:t>e</w:t>
                  </w:r>
                </w:p>
              </w:tc>
              <w:tc>
                <w:tcPr>
                  <w:tcW w:w="0" w:type="auto"/>
                  <w:vAlign w:val="center"/>
                </w:tcPr>
                <w:p w14:paraId="60789446" w14:textId="77777777" w:rsidR="00334C0B" w:rsidRDefault="00334C0B" w:rsidP="009B43D0">
                  <w:pPr>
                    <w:rPr>
                      <w:rFonts w:eastAsiaTheme="minorEastAsia"/>
                      <w:lang w:eastAsia="zh-CN"/>
                    </w:rPr>
                  </w:pPr>
                  <w:r w:rsidRPr="00B44C45">
                    <w:rPr>
                      <w:color w:val="000000"/>
                    </w:rPr>
                    <w:t>MCS4</w:t>
                  </w:r>
                </w:p>
              </w:tc>
              <w:tc>
                <w:tcPr>
                  <w:tcW w:w="0" w:type="auto"/>
                  <w:vAlign w:val="center"/>
                </w:tcPr>
                <w:p w14:paraId="0CDD1BCC"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2EC6B43B" w14:textId="77777777" w:rsidTr="009B43D0">
              <w:trPr>
                <w:jc w:val="center"/>
              </w:trPr>
              <w:tc>
                <w:tcPr>
                  <w:tcW w:w="0" w:type="auto"/>
                  <w:vMerge/>
                  <w:vAlign w:val="center"/>
                </w:tcPr>
                <w:p w14:paraId="61F8CC48" w14:textId="77777777" w:rsidR="00334C0B" w:rsidRDefault="00334C0B" w:rsidP="009B43D0">
                  <w:pPr>
                    <w:rPr>
                      <w:rFonts w:eastAsiaTheme="minorEastAsia"/>
                      <w:lang w:eastAsia="zh-CN"/>
                    </w:rPr>
                  </w:pPr>
                </w:p>
              </w:tc>
              <w:tc>
                <w:tcPr>
                  <w:tcW w:w="0" w:type="auto"/>
                  <w:vAlign w:val="center"/>
                </w:tcPr>
                <w:p w14:paraId="20C1DD5F" w14:textId="77777777" w:rsidR="00334C0B" w:rsidRDefault="00334C0B" w:rsidP="009B43D0">
                  <w:pPr>
                    <w:rPr>
                      <w:rFonts w:eastAsiaTheme="minorEastAsia"/>
                      <w:lang w:eastAsia="zh-CN"/>
                    </w:rPr>
                  </w:pPr>
                  <w:r w:rsidRPr="00B44C45">
                    <w:rPr>
                      <w:color w:val="000000"/>
                    </w:rPr>
                    <w:t>MCS</w:t>
                  </w:r>
                  <w:r>
                    <w:rPr>
                      <w:color w:val="000000"/>
                    </w:rPr>
                    <w:t>4</w:t>
                  </w:r>
                </w:p>
              </w:tc>
              <w:tc>
                <w:tcPr>
                  <w:tcW w:w="0" w:type="auto"/>
                  <w:vAlign w:val="center"/>
                </w:tcPr>
                <w:p w14:paraId="4856389D"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35FF34B2" w14:textId="77777777" w:rsidTr="009B43D0">
              <w:trPr>
                <w:jc w:val="center"/>
              </w:trPr>
              <w:tc>
                <w:tcPr>
                  <w:tcW w:w="0" w:type="auto"/>
                  <w:vMerge/>
                  <w:vAlign w:val="center"/>
                </w:tcPr>
                <w:p w14:paraId="17FD0311" w14:textId="77777777" w:rsidR="00334C0B" w:rsidRDefault="00334C0B" w:rsidP="009B43D0">
                  <w:pPr>
                    <w:rPr>
                      <w:rFonts w:eastAsiaTheme="minorEastAsia"/>
                      <w:lang w:eastAsia="zh-CN"/>
                    </w:rPr>
                  </w:pPr>
                </w:p>
              </w:tc>
              <w:tc>
                <w:tcPr>
                  <w:tcW w:w="0" w:type="auto"/>
                  <w:vAlign w:val="center"/>
                </w:tcPr>
                <w:p w14:paraId="606B6F87" w14:textId="77777777" w:rsidR="00334C0B" w:rsidRDefault="00334C0B" w:rsidP="009B43D0">
                  <w:pPr>
                    <w:rPr>
                      <w:rFonts w:eastAsiaTheme="minorEastAsia"/>
                      <w:lang w:eastAsia="zh-CN"/>
                    </w:rPr>
                  </w:pPr>
                  <w:r>
                    <w:rPr>
                      <w:rFonts w:hint="eastAsia"/>
                      <w:color w:val="000000"/>
                      <w:lang w:eastAsia="zh-CN"/>
                    </w:rPr>
                    <w:t>M</w:t>
                  </w:r>
                  <w:r>
                    <w:rPr>
                      <w:color w:val="000000"/>
                      <w:lang w:eastAsia="zh-CN"/>
                    </w:rPr>
                    <w:t>CS4</w:t>
                  </w:r>
                </w:p>
              </w:tc>
              <w:tc>
                <w:tcPr>
                  <w:tcW w:w="0" w:type="auto"/>
                  <w:vAlign w:val="center"/>
                </w:tcPr>
                <w:p w14:paraId="14A26B68" w14:textId="77777777" w:rsidR="00334C0B" w:rsidRDefault="00334C0B" w:rsidP="009B43D0">
                  <w:pPr>
                    <w:rPr>
                      <w:rFonts w:eastAsiaTheme="minorEastAsia"/>
                      <w:lang w:eastAsia="zh-CN"/>
                    </w:rPr>
                  </w:pPr>
                  <w:r>
                    <w:rPr>
                      <w:color w:val="000000"/>
                      <w:lang w:eastAsia="zh-CN"/>
                    </w:rPr>
                    <w:t>[16 HARQ Proc]</w:t>
                  </w:r>
                </w:p>
              </w:tc>
            </w:tr>
            <w:tr w:rsidR="00334C0B" w14:paraId="046261FD" w14:textId="77777777" w:rsidTr="009B43D0">
              <w:trPr>
                <w:jc w:val="center"/>
              </w:trPr>
              <w:tc>
                <w:tcPr>
                  <w:tcW w:w="0" w:type="auto"/>
                  <w:vMerge w:val="restart"/>
                  <w:vAlign w:val="center"/>
                </w:tcPr>
                <w:p w14:paraId="1A95682F" w14:textId="77777777" w:rsidR="00334C0B" w:rsidRDefault="00334C0B" w:rsidP="009B43D0">
                  <w:pPr>
                    <w:jc w:val="center"/>
                    <w:rPr>
                      <w:rFonts w:eastAsiaTheme="minorEastAsia"/>
                      <w:lang w:eastAsia="zh-CN"/>
                    </w:rPr>
                  </w:pPr>
                  <w:r w:rsidRPr="00B44C45">
                    <w:rPr>
                      <w:color w:val="000000"/>
                    </w:rPr>
                    <w:t>NTN-TDLA100-200</w:t>
                  </w:r>
                </w:p>
              </w:tc>
              <w:tc>
                <w:tcPr>
                  <w:tcW w:w="0" w:type="auto"/>
                  <w:vAlign w:val="center"/>
                </w:tcPr>
                <w:p w14:paraId="70CA8C8B" w14:textId="77777777" w:rsidR="00334C0B" w:rsidRDefault="00334C0B" w:rsidP="009B43D0">
                  <w:pPr>
                    <w:rPr>
                      <w:rFonts w:eastAsiaTheme="minorEastAsia"/>
                      <w:lang w:eastAsia="zh-CN"/>
                    </w:rPr>
                  </w:pPr>
                  <w:r w:rsidRPr="00B44C45">
                    <w:rPr>
                      <w:color w:val="000000"/>
                    </w:rPr>
                    <w:t>MCS</w:t>
                  </w:r>
                  <w:r>
                    <w:rPr>
                      <w:color w:val="000000"/>
                    </w:rPr>
                    <w:t>13</w:t>
                  </w:r>
                </w:p>
              </w:tc>
              <w:tc>
                <w:tcPr>
                  <w:tcW w:w="0" w:type="auto"/>
                  <w:vAlign w:val="center"/>
                </w:tcPr>
                <w:p w14:paraId="257E968D"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03EB771D" w14:textId="77777777" w:rsidTr="009B43D0">
              <w:trPr>
                <w:jc w:val="center"/>
              </w:trPr>
              <w:tc>
                <w:tcPr>
                  <w:tcW w:w="0" w:type="auto"/>
                  <w:vMerge/>
                  <w:vAlign w:val="center"/>
                </w:tcPr>
                <w:p w14:paraId="4D55D451" w14:textId="77777777" w:rsidR="00334C0B" w:rsidRDefault="00334C0B" w:rsidP="009B43D0">
                  <w:pPr>
                    <w:rPr>
                      <w:rFonts w:eastAsiaTheme="minorEastAsia"/>
                      <w:lang w:eastAsia="zh-CN"/>
                    </w:rPr>
                  </w:pPr>
                </w:p>
              </w:tc>
              <w:tc>
                <w:tcPr>
                  <w:tcW w:w="0" w:type="auto"/>
                  <w:vAlign w:val="center"/>
                </w:tcPr>
                <w:p w14:paraId="70BF041C" w14:textId="77777777" w:rsidR="00334C0B" w:rsidRDefault="00334C0B" w:rsidP="009B43D0">
                  <w:pPr>
                    <w:rPr>
                      <w:rFonts w:eastAsiaTheme="minorEastAsia"/>
                      <w:lang w:eastAsia="zh-CN"/>
                    </w:rPr>
                  </w:pPr>
                  <w:r w:rsidRPr="00B44C45">
                    <w:rPr>
                      <w:color w:val="000000"/>
                    </w:rPr>
                    <w:t>MCS13</w:t>
                  </w:r>
                </w:p>
              </w:tc>
              <w:tc>
                <w:tcPr>
                  <w:tcW w:w="0" w:type="auto"/>
                  <w:vAlign w:val="center"/>
                </w:tcPr>
                <w:p w14:paraId="6B0D9A75"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003BFDB4" w14:textId="77777777" w:rsidTr="009B43D0">
              <w:trPr>
                <w:jc w:val="center"/>
              </w:trPr>
              <w:tc>
                <w:tcPr>
                  <w:tcW w:w="0" w:type="auto"/>
                  <w:vMerge/>
                  <w:vAlign w:val="center"/>
                </w:tcPr>
                <w:p w14:paraId="7B4549B4" w14:textId="77777777" w:rsidR="00334C0B" w:rsidRDefault="00334C0B" w:rsidP="009B43D0">
                  <w:pPr>
                    <w:rPr>
                      <w:rFonts w:eastAsiaTheme="minorEastAsia"/>
                      <w:lang w:eastAsia="zh-CN"/>
                    </w:rPr>
                  </w:pPr>
                </w:p>
              </w:tc>
              <w:tc>
                <w:tcPr>
                  <w:tcW w:w="0" w:type="auto"/>
                  <w:vAlign w:val="center"/>
                </w:tcPr>
                <w:p w14:paraId="2C298B1C" w14:textId="77777777" w:rsidR="00334C0B" w:rsidRDefault="00334C0B" w:rsidP="009B43D0">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50CA6971" w14:textId="77777777" w:rsidR="00334C0B" w:rsidRDefault="00334C0B" w:rsidP="009B43D0">
                  <w:pPr>
                    <w:rPr>
                      <w:rFonts w:eastAsiaTheme="minorEastAsia"/>
                      <w:lang w:eastAsia="zh-CN"/>
                    </w:rPr>
                  </w:pPr>
                  <w:r>
                    <w:rPr>
                      <w:color w:val="000000"/>
                      <w:lang w:eastAsia="zh-CN"/>
                    </w:rPr>
                    <w:t>[16 HARQ Proc]</w:t>
                  </w:r>
                </w:p>
              </w:tc>
            </w:tr>
            <w:tr w:rsidR="00334C0B" w14:paraId="7530F3E5" w14:textId="77777777" w:rsidTr="009B43D0">
              <w:trPr>
                <w:jc w:val="center"/>
              </w:trPr>
              <w:tc>
                <w:tcPr>
                  <w:tcW w:w="0" w:type="auto"/>
                  <w:vMerge w:val="restart"/>
                  <w:vAlign w:val="center"/>
                </w:tcPr>
                <w:p w14:paraId="18809A37" w14:textId="77777777" w:rsidR="00334C0B" w:rsidRDefault="00334C0B" w:rsidP="009B43D0">
                  <w:pPr>
                    <w:jc w:val="center"/>
                    <w:rPr>
                      <w:rFonts w:eastAsiaTheme="minorEastAsia"/>
                      <w:lang w:eastAsia="zh-CN"/>
                    </w:rPr>
                  </w:pPr>
                  <w:r w:rsidRPr="00B44C45">
                    <w:rPr>
                      <w:color w:val="000000"/>
                    </w:rPr>
                    <w:t>NTN-TDLC5-200</w:t>
                  </w:r>
                </w:p>
              </w:tc>
              <w:tc>
                <w:tcPr>
                  <w:tcW w:w="0" w:type="auto"/>
                  <w:vAlign w:val="center"/>
                </w:tcPr>
                <w:p w14:paraId="18A8EFD3" w14:textId="77777777" w:rsidR="00334C0B" w:rsidRDefault="00334C0B" w:rsidP="009B43D0">
                  <w:pPr>
                    <w:rPr>
                      <w:rFonts w:eastAsiaTheme="minorEastAsia"/>
                      <w:lang w:eastAsia="zh-CN"/>
                    </w:rPr>
                  </w:pPr>
                  <w:r w:rsidRPr="00B44C45">
                    <w:rPr>
                      <w:color w:val="000000"/>
                    </w:rPr>
                    <w:t>MCS</w:t>
                  </w:r>
                  <w:r>
                    <w:rPr>
                      <w:color w:val="000000"/>
                    </w:rPr>
                    <w:t>13</w:t>
                  </w:r>
                </w:p>
              </w:tc>
              <w:tc>
                <w:tcPr>
                  <w:tcW w:w="0" w:type="auto"/>
                  <w:vAlign w:val="center"/>
                </w:tcPr>
                <w:p w14:paraId="24052A35"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12FE235B" w14:textId="77777777" w:rsidTr="009B43D0">
              <w:trPr>
                <w:jc w:val="center"/>
              </w:trPr>
              <w:tc>
                <w:tcPr>
                  <w:tcW w:w="0" w:type="auto"/>
                  <w:vMerge/>
                  <w:vAlign w:val="center"/>
                </w:tcPr>
                <w:p w14:paraId="720996E4" w14:textId="77777777" w:rsidR="00334C0B" w:rsidRDefault="00334C0B" w:rsidP="009B43D0">
                  <w:pPr>
                    <w:rPr>
                      <w:rFonts w:eastAsiaTheme="minorEastAsia"/>
                      <w:lang w:eastAsia="zh-CN"/>
                    </w:rPr>
                  </w:pPr>
                </w:p>
              </w:tc>
              <w:tc>
                <w:tcPr>
                  <w:tcW w:w="0" w:type="auto"/>
                  <w:vAlign w:val="center"/>
                </w:tcPr>
                <w:p w14:paraId="74EEAF06" w14:textId="77777777" w:rsidR="00334C0B" w:rsidRDefault="00334C0B" w:rsidP="009B43D0">
                  <w:pPr>
                    <w:rPr>
                      <w:rFonts w:eastAsiaTheme="minorEastAsia"/>
                      <w:lang w:eastAsia="zh-CN"/>
                    </w:rPr>
                  </w:pPr>
                  <w:r w:rsidRPr="00B44C45">
                    <w:rPr>
                      <w:color w:val="000000"/>
                    </w:rPr>
                    <w:t>MCS13</w:t>
                  </w:r>
                </w:p>
              </w:tc>
              <w:tc>
                <w:tcPr>
                  <w:tcW w:w="0" w:type="auto"/>
                  <w:vAlign w:val="center"/>
                </w:tcPr>
                <w:p w14:paraId="03BD5F50"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772330A8" w14:textId="77777777" w:rsidTr="009B43D0">
              <w:trPr>
                <w:jc w:val="center"/>
              </w:trPr>
              <w:tc>
                <w:tcPr>
                  <w:tcW w:w="0" w:type="auto"/>
                  <w:vMerge/>
                  <w:vAlign w:val="center"/>
                </w:tcPr>
                <w:p w14:paraId="3A9F22BD" w14:textId="77777777" w:rsidR="00334C0B" w:rsidRDefault="00334C0B" w:rsidP="009B43D0">
                  <w:pPr>
                    <w:rPr>
                      <w:rFonts w:eastAsiaTheme="minorEastAsia"/>
                      <w:lang w:eastAsia="zh-CN"/>
                    </w:rPr>
                  </w:pPr>
                </w:p>
              </w:tc>
              <w:tc>
                <w:tcPr>
                  <w:tcW w:w="0" w:type="auto"/>
                  <w:vAlign w:val="center"/>
                </w:tcPr>
                <w:p w14:paraId="06048DD9" w14:textId="77777777" w:rsidR="00334C0B" w:rsidRDefault="00334C0B" w:rsidP="009B43D0">
                  <w:pPr>
                    <w:rPr>
                      <w:rFonts w:eastAsiaTheme="minorEastAsia"/>
                      <w:lang w:eastAsia="zh-CN"/>
                    </w:rPr>
                  </w:pPr>
                  <w:r>
                    <w:rPr>
                      <w:rFonts w:hint="eastAsia"/>
                      <w:color w:val="000000"/>
                      <w:lang w:eastAsia="zh-CN"/>
                    </w:rPr>
                    <w:t>M</w:t>
                  </w:r>
                  <w:r>
                    <w:rPr>
                      <w:color w:val="000000"/>
                      <w:lang w:eastAsia="zh-CN"/>
                    </w:rPr>
                    <w:t>CS13</w:t>
                  </w:r>
                </w:p>
              </w:tc>
              <w:tc>
                <w:tcPr>
                  <w:tcW w:w="0" w:type="auto"/>
                  <w:vAlign w:val="center"/>
                </w:tcPr>
                <w:p w14:paraId="77C2617F" w14:textId="77777777" w:rsidR="00334C0B" w:rsidRDefault="00334C0B" w:rsidP="009B43D0">
                  <w:pPr>
                    <w:rPr>
                      <w:rFonts w:eastAsiaTheme="minorEastAsia"/>
                      <w:lang w:eastAsia="zh-CN"/>
                    </w:rPr>
                  </w:pPr>
                  <w:r>
                    <w:rPr>
                      <w:color w:val="000000"/>
                      <w:lang w:eastAsia="zh-CN"/>
                    </w:rPr>
                    <w:t>[16 HARQ Proc]</w:t>
                  </w:r>
                </w:p>
              </w:tc>
            </w:tr>
            <w:tr w:rsidR="00334C0B" w14:paraId="5F907420" w14:textId="77777777" w:rsidTr="009B43D0">
              <w:trPr>
                <w:jc w:val="center"/>
              </w:trPr>
              <w:tc>
                <w:tcPr>
                  <w:tcW w:w="0" w:type="auto"/>
                  <w:vMerge w:val="restart"/>
                  <w:vAlign w:val="center"/>
                </w:tcPr>
                <w:p w14:paraId="1C0E900C" w14:textId="77777777" w:rsidR="00334C0B" w:rsidRDefault="00334C0B" w:rsidP="009B43D0">
                  <w:pPr>
                    <w:jc w:val="center"/>
                    <w:rPr>
                      <w:rFonts w:eastAsiaTheme="minorEastAsia"/>
                      <w:lang w:eastAsia="zh-CN"/>
                    </w:rPr>
                  </w:pPr>
                  <w:r w:rsidRPr="00B44C45">
                    <w:rPr>
                      <w:color w:val="000000"/>
                    </w:rPr>
                    <w:t>NTN-TDLA100-200</w:t>
                  </w:r>
                </w:p>
              </w:tc>
              <w:tc>
                <w:tcPr>
                  <w:tcW w:w="0" w:type="auto"/>
                  <w:vAlign w:val="center"/>
                </w:tcPr>
                <w:p w14:paraId="75B8EF4D" w14:textId="77777777" w:rsidR="00334C0B" w:rsidRDefault="00334C0B" w:rsidP="009B43D0">
                  <w:pPr>
                    <w:rPr>
                      <w:rFonts w:eastAsiaTheme="minorEastAsia"/>
                      <w:lang w:eastAsia="zh-CN"/>
                    </w:rPr>
                  </w:pPr>
                  <w:r>
                    <w:rPr>
                      <w:color w:val="000000"/>
                    </w:rPr>
                    <w:t>[</w:t>
                  </w:r>
                  <w:r w:rsidRPr="00B44C45">
                    <w:rPr>
                      <w:color w:val="000000"/>
                    </w:rPr>
                    <w:t>MCS</w:t>
                  </w:r>
                  <w:r>
                    <w:rPr>
                      <w:color w:val="000000"/>
                    </w:rPr>
                    <w:t>17]</w:t>
                  </w:r>
                </w:p>
              </w:tc>
              <w:tc>
                <w:tcPr>
                  <w:tcW w:w="0" w:type="auto"/>
                  <w:vAlign w:val="center"/>
                </w:tcPr>
                <w:p w14:paraId="52C16019"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513823C1" w14:textId="77777777" w:rsidTr="009B43D0">
              <w:trPr>
                <w:jc w:val="center"/>
              </w:trPr>
              <w:tc>
                <w:tcPr>
                  <w:tcW w:w="0" w:type="auto"/>
                  <w:vMerge/>
                  <w:vAlign w:val="center"/>
                </w:tcPr>
                <w:p w14:paraId="43C3CFAF" w14:textId="77777777" w:rsidR="00334C0B" w:rsidRDefault="00334C0B" w:rsidP="009B43D0">
                  <w:pPr>
                    <w:rPr>
                      <w:rFonts w:eastAsiaTheme="minorEastAsia"/>
                      <w:lang w:eastAsia="zh-CN"/>
                    </w:rPr>
                  </w:pPr>
                </w:p>
              </w:tc>
              <w:tc>
                <w:tcPr>
                  <w:tcW w:w="0" w:type="auto"/>
                </w:tcPr>
                <w:p w14:paraId="4A03412B"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79E7EB3B"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78128DBA" w14:textId="77777777" w:rsidTr="009B43D0">
              <w:trPr>
                <w:jc w:val="center"/>
              </w:trPr>
              <w:tc>
                <w:tcPr>
                  <w:tcW w:w="0" w:type="auto"/>
                  <w:vMerge/>
                  <w:vAlign w:val="center"/>
                </w:tcPr>
                <w:p w14:paraId="71C07D8D" w14:textId="77777777" w:rsidR="00334C0B" w:rsidRDefault="00334C0B" w:rsidP="009B43D0">
                  <w:pPr>
                    <w:rPr>
                      <w:rFonts w:eastAsiaTheme="minorEastAsia"/>
                      <w:lang w:eastAsia="zh-CN"/>
                    </w:rPr>
                  </w:pPr>
                </w:p>
              </w:tc>
              <w:tc>
                <w:tcPr>
                  <w:tcW w:w="0" w:type="auto"/>
                </w:tcPr>
                <w:p w14:paraId="009D6D48"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32761BBA" w14:textId="77777777" w:rsidR="00334C0B" w:rsidRDefault="00334C0B" w:rsidP="009B43D0">
                  <w:pPr>
                    <w:rPr>
                      <w:rFonts w:eastAsiaTheme="minorEastAsia"/>
                      <w:lang w:eastAsia="zh-CN"/>
                    </w:rPr>
                  </w:pPr>
                  <w:r>
                    <w:rPr>
                      <w:color w:val="000000"/>
                      <w:lang w:eastAsia="zh-CN"/>
                    </w:rPr>
                    <w:t>[16 HARQ Proc]</w:t>
                  </w:r>
                </w:p>
              </w:tc>
            </w:tr>
            <w:tr w:rsidR="00334C0B" w14:paraId="6C423C73" w14:textId="77777777" w:rsidTr="009B43D0">
              <w:trPr>
                <w:jc w:val="center"/>
              </w:trPr>
              <w:tc>
                <w:tcPr>
                  <w:tcW w:w="0" w:type="auto"/>
                  <w:vMerge w:val="restart"/>
                  <w:vAlign w:val="center"/>
                </w:tcPr>
                <w:p w14:paraId="7AD41822" w14:textId="77777777" w:rsidR="00334C0B" w:rsidRDefault="00334C0B" w:rsidP="009B43D0">
                  <w:pPr>
                    <w:jc w:val="center"/>
                    <w:rPr>
                      <w:rFonts w:eastAsiaTheme="minorEastAsia"/>
                      <w:lang w:eastAsia="zh-CN"/>
                    </w:rPr>
                  </w:pPr>
                  <w:r w:rsidRPr="00B44C45">
                    <w:rPr>
                      <w:color w:val="000000"/>
                    </w:rPr>
                    <w:t>NTN-TDLC5-200</w:t>
                  </w:r>
                </w:p>
              </w:tc>
              <w:tc>
                <w:tcPr>
                  <w:tcW w:w="0" w:type="auto"/>
                </w:tcPr>
                <w:p w14:paraId="35AEC6D0"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0D0DFA26" w14:textId="77777777" w:rsidR="00334C0B" w:rsidRDefault="00334C0B" w:rsidP="009B43D0">
                  <w:pPr>
                    <w:rPr>
                      <w:rFonts w:eastAsiaTheme="minorEastAsia"/>
                      <w:lang w:eastAsia="zh-CN"/>
                    </w:rPr>
                  </w:pPr>
                  <w:r w:rsidRPr="00B44C45">
                    <w:rPr>
                      <w:color w:val="000000"/>
                    </w:rPr>
                    <w:t xml:space="preserve">HARQ </w:t>
                  </w:r>
                  <w:r>
                    <w:rPr>
                      <w:color w:val="000000"/>
                    </w:rPr>
                    <w:t>feedback disabled</w:t>
                  </w:r>
                  <w:r w:rsidRPr="00B44C45">
                    <w:rPr>
                      <w:color w:val="000000"/>
                    </w:rPr>
                    <w:t xml:space="preserve"> </w:t>
                  </w:r>
                </w:p>
              </w:tc>
            </w:tr>
            <w:tr w:rsidR="00334C0B" w14:paraId="2B41DED5" w14:textId="77777777" w:rsidTr="009B43D0">
              <w:trPr>
                <w:jc w:val="center"/>
              </w:trPr>
              <w:tc>
                <w:tcPr>
                  <w:tcW w:w="0" w:type="auto"/>
                  <w:vMerge/>
                  <w:vAlign w:val="center"/>
                </w:tcPr>
                <w:p w14:paraId="4415EDE8" w14:textId="77777777" w:rsidR="00334C0B" w:rsidRDefault="00334C0B" w:rsidP="009B43D0">
                  <w:pPr>
                    <w:rPr>
                      <w:rFonts w:eastAsiaTheme="minorEastAsia"/>
                      <w:lang w:eastAsia="zh-CN"/>
                    </w:rPr>
                  </w:pPr>
                </w:p>
              </w:tc>
              <w:tc>
                <w:tcPr>
                  <w:tcW w:w="0" w:type="auto"/>
                </w:tcPr>
                <w:p w14:paraId="1854A6F0"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02950DDF" w14:textId="77777777" w:rsidR="00334C0B" w:rsidRDefault="00334C0B" w:rsidP="009B43D0">
                  <w:pPr>
                    <w:rPr>
                      <w:rFonts w:eastAsiaTheme="minorEastAsia"/>
                      <w:lang w:eastAsia="zh-CN"/>
                    </w:rPr>
                  </w:pPr>
                  <w:r>
                    <w:rPr>
                      <w:color w:val="000000"/>
                    </w:rPr>
                    <w:t>32</w:t>
                  </w:r>
                  <w:r w:rsidRPr="00B44C45">
                    <w:rPr>
                      <w:color w:val="000000"/>
                    </w:rPr>
                    <w:t xml:space="preserve"> HARQ Proc</w:t>
                  </w:r>
                </w:p>
              </w:tc>
            </w:tr>
            <w:tr w:rsidR="00334C0B" w14:paraId="1CEBF559" w14:textId="77777777" w:rsidTr="009B43D0">
              <w:trPr>
                <w:jc w:val="center"/>
              </w:trPr>
              <w:tc>
                <w:tcPr>
                  <w:tcW w:w="0" w:type="auto"/>
                  <w:vMerge/>
                  <w:vAlign w:val="center"/>
                </w:tcPr>
                <w:p w14:paraId="190E5B6A" w14:textId="77777777" w:rsidR="00334C0B" w:rsidRDefault="00334C0B" w:rsidP="009B43D0">
                  <w:pPr>
                    <w:rPr>
                      <w:rFonts w:eastAsiaTheme="minorEastAsia"/>
                      <w:lang w:eastAsia="zh-CN"/>
                    </w:rPr>
                  </w:pPr>
                </w:p>
              </w:tc>
              <w:tc>
                <w:tcPr>
                  <w:tcW w:w="0" w:type="auto"/>
                </w:tcPr>
                <w:p w14:paraId="56D5A74E" w14:textId="77777777" w:rsidR="00334C0B" w:rsidRDefault="00334C0B" w:rsidP="009B43D0">
                  <w:pPr>
                    <w:rPr>
                      <w:rFonts w:eastAsiaTheme="minorEastAsia"/>
                      <w:lang w:eastAsia="zh-CN"/>
                    </w:rPr>
                  </w:pPr>
                  <w:r w:rsidRPr="00B512FD">
                    <w:rPr>
                      <w:color w:val="000000"/>
                    </w:rPr>
                    <w:t>[MCS17]</w:t>
                  </w:r>
                </w:p>
              </w:tc>
              <w:tc>
                <w:tcPr>
                  <w:tcW w:w="0" w:type="auto"/>
                  <w:vAlign w:val="center"/>
                </w:tcPr>
                <w:p w14:paraId="5D804535" w14:textId="77777777" w:rsidR="00334C0B" w:rsidRDefault="00334C0B" w:rsidP="009B43D0">
                  <w:pPr>
                    <w:rPr>
                      <w:rFonts w:eastAsiaTheme="minorEastAsia"/>
                      <w:lang w:eastAsia="zh-CN"/>
                    </w:rPr>
                  </w:pPr>
                  <w:r>
                    <w:rPr>
                      <w:color w:val="000000"/>
                      <w:lang w:eastAsia="zh-CN"/>
                    </w:rPr>
                    <w:t>[16 HARQ Proc]</w:t>
                  </w:r>
                </w:p>
              </w:tc>
            </w:tr>
          </w:tbl>
          <w:p w14:paraId="23300ACF" w14:textId="77777777" w:rsidR="00334C0B" w:rsidRDefault="00334C0B" w:rsidP="009B43D0">
            <w:pPr>
              <w:rPr>
                <w:iCs/>
                <w:color w:val="0070C0"/>
                <w:lang w:val="en-US" w:eastAsia="zh-CN"/>
              </w:rPr>
            </w:pPr>
          </w:p>
          <w:p w14:paraId="051B78E0"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the above options in 2</w:t>
            </w:r>
            <w:r w:rsidRPr="009B43D0">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9F8DC68" w14:textId="77777777" w:rsidR="00334C0B" w:rsidRPr="009B43D0" w:rsidRDefault="00334C0B" w:rsidP="009B43D0">
            <w:pPr>
              <w:rPr>
                <w:iCs/>
                <w:color w:val="0070C0"/>
                <w:lang w:val="en-US" w:eastAsia="zh-CN"/>
              </w:rPr>
            </w:pPr>
          </w:p>
          <w:p w14:paraId="2B2C29A5"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FF12C5">
              <w:rPr>
                <w:b/>
                <w:color w:val="0070C0"/>
                <w:u w:val="single"/>
                <w:lang w:eastAsia="ko-KR"/>
              </w:rPr>
              <w:t>Testability of the disabled HARQ scenario</w:t>
            </w:r>
          </w:p>
          <w:p w14:paraId="58466AB1" w14:textId="77777777" w:rsidR="00334C0B" w:rsidRPr="009B43D0" w:rsidRDefault="00334C0B" w:rsidP="009B43D0">
            <w:pPr>
              <w:rPr>
                <w:rFonts w:eastAsiaTheme="minorEastAsia"/>
                <w:iCs/>
                <w:color w:val="0070C0"/>
                <w:lang w:val="en-US" w:eastAsia="zh-CN"/>
              </w:rPr>
            </w:pPr>
            <w:r w:rsidRPr="00855107">
              <w:rPr>
                <w:rFonts w:eastAsiaTheme="minorEastAsia" w:hint="eastAsia"/>
                <w:i/>
                <w:color w:val="0070C0"/>
                <w:lang w:val="en-US" w:eastAsia="zh-CN"/>
              </w:rPr>
              <w:t>Tentative agreements:</w:t>
            </w:r>
            <w:r w:rsidRPr="009B43D0">
              <w:rPr>
                <w:rFonts w:eastAsiaTheme="minorEastAsia"/>
                <w:i/>
                <w:color w:val="0070C0"/>
                <w:lang w:val="en-US" w:eastAsia="zh-CN"/>
              </w:rPr>
              <w:t xml:space="preserve"> 4 disabled, 12 enabled in 16 HARQ processes</w:t>
            </w:r>
            <w:r>
              <w:rPr>
                <w:rFonts w:eastAsiaTheme="minorEastAsia"/>
                <w:i/>
                <w:color w:val="0070C0"/>
                <w:lang w:val="en-US" w:eastAsia="zh-CN"/>
              </w:rPr>
              <w:t xml:space="preserve">. </w:t>
            </w:r>
            <w:r w:rsidRPr="00DB76B6">
              <w:rPr>
                <w:rFonts w:eastAsiaTheme="minorEastAsia"/>
                <w:i/>
                <w:color w:val="0070C0"/>
                <w:lang w:val="en-US" w:eastAsia="zh-CN"/>
              </w:rPr>
              <w:t xml:space="preserve">The peak throughput with scaling </w:t>
            </w:r>
            <w:r>
              <w:rPr>
                <w:rFonts w:eastAsiaTheme="minorEastAsia"/>
                <w:i/>
                <w:color w:val="0070C0"/>
                <w:lang w:val="en-US" w:eastAsia="zh-CN"/>
              </w:rPr>
              <w:t>3</w:t>
            </w:r>
            <w:r w:rsidRPr="00DB76B6">
              <w:rPr>
                <w:rFonts w:eastAsiaTheme="minorEastAsia"/>
                <w:i/>
                <w:color w:val="0070C0"/>
                <w:lang w:val="en-US" w:eastAsia="zh-CN"/>
              </w:rPr>
              <w:t>/</w:t>
            </w:r>
            <w:r>
              <w:rPr>
                <w:rFonts w:eastAsiaTheme="minorEastAsia"/>
                <w:i/>
                <w:color w:val="0070C0"/>
                <w:lang w:val="en-US" w:eastAsia="zh-CN"/>
              </w:rPr>
              <w:t>4</w:t>
            </w:r>
            <w:r w:rsidRPr="00DB76B6">
              <w:rPr>
                <w:rFonts w:eastAsiaTheme="minorEastAsia"/>
                <w:i/>
                <w:color w:val="0070C0"/>
                <w:lang w:val="en-US" w:eastAsia="zh-CN"/>
              </w:rPr>
              <w:t xml:space="preserve"> can be used as the metric for this test.</w:t>
            </w:r>
          </w:p>
          <w:p w14:paraId="2077FAA5"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5D74676"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w:t>
            </w:r>
            <w:r w:rsidRPr="00855107">
              <w:rPr>
                <w:rFonts w:eastAsiaTheme="minorEastAsia" w:hint="eastAsia"/>
                <w:i/>
                <w:color w:val="0070C0"/>
                <w:lang w:val="en-US" w:eastAsia="zh-CN"/>
              </w:rPr>
              <w:t>entative agreements</w:t>
            </w:r>
          </w:p>
          <w:p w14:paraId="1EB6F163" w14:textId="77777777" w:rsidR="00334C0B" w:rsidRPr="00045592" w:rsidRDefault="00334C0B" w:rsidP="009B43D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S</w:t>
            </w:r>
            <w:r w:rsidRPr="006C3381">
              <w:rPr>
                <w:b/>
                <w:color w:val="0070C0"/>
                <w:u w:val="single"/>
                <w:lang w:eastAsia="ko-KR"/>
              </w:rPr>
              <w:t>imulation assumption for PDSCH performance with disabled HARQ process</w:t>
            </w:r>
          </w:p>
          <w:p w14:paraId="6B57389B" w14:textId="77777777" w:rsidR="00334C0B" w:rsidRPr="009B43D0" w:rsidRDefault="00334C0B" w:rsidP="009B43D0">
            <w:pPr>
              <w:rPr>
                <w:rFonts w:eastAsiaTheme="minorEastAsia"/>
                <w:iCs/>
                <w:color w:val="0070C0"/>
                <w:lang w:val="en-US" w:eastAsia="zh-CN"/>
              </w:rPr>
            </w:pPr>
            <w:r w:rsidRPr="00855107">
              <w:rPr>
                <w:rFonts w:eastAsiaTheme="minorEastAsia" w:hint="eastAsia"/>
                <w:i/>
                <w:color w:val="0070C0"/>
                <w:lang w:val="en-US" w:eastAsia="zh-CN"/>
              </w:rPr>
              <w:t>Tentative agreements:</w:t>
            </w:r>
            <w:r w:rsidRPr="009B43D0">
              <w:rPr>
                <w:rFonts w:eastAsiaTheme="minorEastAsia"/>
                <w:i/>
                <w:color w:val="0070C0"/>
                <w:lang w:val="en-US" w:eastAsia="zh-CN"/>
              </w:rPr>
              <w:t xml:space="preserve"> 4 disabled, 12 enabled in 16 HARQ processes</w:t>
            </w:r>
            <w:r>
              <w:rPr>
                <w:rFonts w:eastAsiaTheme="minorEastAsia"/>
                <w:i/>
                <w:color w:val="0070C0"/>
                <w:lang w:val="en-US" w:eastAsia="zh-CN"/>
              </w:rPr>
              <w:t xml:space="preserve">. </w:t>
            </w:r>
          </w:p>
          <w:p w14:paraId="0C2383C1" w14:textId="77777777" w:rsidR="00334C0B" w:rsidRPr="00855107" w:rsidRDefault="00334C0B" w:rsidP="009B43D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498236E3" w14:textId="77777777" w:rsidR="00334C0B" w:rsidRDefault="00334C0B" w:rsidP="009B43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w:t>
            </w:r>
            <w:r w:rsidRPr="00855107">
              <w:rPr>
                <w:rFonts w:eastAsiaTheme="minorEastAsia" w:hint="eastAsia"/>
                <w:i/>
                <w:color w:val="0070C0"/>
                <w:lang w:val="en-US" w:eastAsia="zh-CN"/>
              </w:rPr>
              <w:t>entative agreements</w:t>
            </w:r>
          </w:p>
          <w:p w14:paraId="23809003" w14:textId="77777777" w:rsidR="00334C0B" w:rsidRPr="00855107" w:rsidRDefault="00334C0B" w:rsidP="009B43D0">
            <w:pPr>
              <w:rPr>
                <w:rFonts w:eastAsiaTheme="minorEastAsia"/>
                <w:i/>
                <w:color w:val="0070C0"/>
                <w:lang w:val="en-US" w:eastAsia="zh-CN"/>
              </w:rPr>
            </w:pPr>
          </w:p>
        </w:tc>
      </w:tr>
    </w:tbl>
    <w:p w14:paraId="1714E758" w14:textId="77777777" w:rsidR="00334C0B" w:rsidRPr="00997645" w:rsidRDefault="00334C0B" w:rsidP="00DD19DE">
      <w:pPr>
        <w:rPr>
          <w:i/>
          <w:color w:val="0070C0"/>
          <w:lang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786853">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E51E41">
        <w:tc>
          <w:tcPr>
            <w:tcW w:w="1242" w:type="dxa"/>
          </w:tcPr>
          <w:p w14:paraId="04F02E97" w14:textId="77777777" w:rsidR="00DD19DE" w:rsidRPr="00045592" w:rsidRDefault="00DD19DE" w:rsidP="00E51E4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51E41">
        <w:tc>
          <w:tcPr>
            <w:tcW w:w="1242" w:type="dxa"/>
          </w:tcPr>
          <w:p w14:paraId="45A68EB1" w14:textId="77777777" w:rsidR="00DD19DE" w:rsidRPr="003418CB" w:rsidRDefault="00DD19DE" w:rsidP="00E51E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51E4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3238B1D2" w14:textId="3B1DED44" w:rsidR="00C02E07" w:rsidRDefault="00DD19DE" w:rsidP="00307E51">
      <w:pPr>
        <w:pStyle w:val="Heading2"/>
      </w:pPr>
      <w:r>
        <w:rPr>
          <w:rFonts w:hint="eastAsia"/>
        </w:rPr>
        <w:t>Discussion on 2nd round</w:t>
      </w:r>
      <w:r>
        <w:t xml:space="preserve"> (if applicable)</w:t>
      </w:r>
    </w:p>
    <w:p w14:paraId="0DE90B4C" w14:textId="77777777" w:rsidR="00D15874" w:rsidRDefault="00D15874" w:rsidP="003A5805">
      <w:pPr>
        <w:rPr>
          <w:lang w:val="sv-SE" w:eastAsia="zh-CN"/>
        </w:rPr>
      </w:pPr>
    </w:p>
    <w:p w14:paraId="29D72823" w14:textId="71A680E6" w:rsidR="003A5805" w:rsidRPr="00045592" w:rsidRDefault="003A5805" w:rsidP="003A5805">
      <w:pPr>
        <w:pStyle w:val="Heading1"/>
        <w:rPr>
          <w:lang w:eastAsia="ja-JP"/>
        </w:rPr>
      </w:pPr>
      <w:r>
        <w:rPr>
          <w:lang w:eastAsia="ja-JP"/>
        </w:rPr>
        <w:t>Topic</w:t>
      </w:r>
      <w:r w:rsidRPr="00045592">
        <w:rPr>
          <w:lang w:eastAsia="ja-JP"/>
        </w:rPr>
        <w:t xml:space="preserve"> #</w:t>
      </w:r>
      <w:r w:rsidR="00553CA4">
        <w:rPr>
          <w:lang w:eastAsia="ja-JP"/>
        </w:rPr>
        <w:t>3</w:t>
      </w:r>
      <w:r w:rsidRPr="00045592">
        <w:rPr>
          <w:lang w:eastAsia="ja-JP"/>
        </w:rPr>
        <w:t xml:space="preserve">: </w:t>
      </w:r>
      <w:r w:rsidR="00764D4B">
        <w:rPr>
          <w:lang w:eastAsia="ja-JP"/>
        </w:rPr>
        <w:t>TS</w:t>
      </w:r>
      <w:r w:rsidR="00786853">
        <w:rPr>
          <w:lang w:eastAsia="ja-JP"/>
        </w:rPr>
        <w:t xml:space="preserve"> </w:t>
      </w:r>
      <w:r w:rsidR="00764D4B">
        <w:rPr>
          <w:lang w:eastAsia="ja-JP"/>
        </w:rPr>
        <w:t>38</w:t>
      </w:r>
      <w:r w:rsidR="00786853">
        <w:rPr>
          <w:lang w:eastAsia="ja-JP"/>
        </w:rPr>
        <w:t>.</w:t>
      </w:r>
      <w:r w:rsidR="00764D4B">
        <w:rPr>
          <w:lang w:eastAsia="ja-JP"/>
        </w:rPr>
        <w:t xml:space="preserve">101-5 CR </w:t>
      </w:r>
      <w:r w:rsidR="004736DF">
        <w:rPr>
          <w:lang w:eastAsia="ja-JP"/>
        </w:rPr>
        <w:t>work spliting</w:t>
      </w:r>
    </w:p>
    <w:p w14:paraId="0C961D4B" w14:textId="77777777" w:rsidR="00786853" w:rsidRPr="00CB0305" w:rsidRDefault="00786853" w:rsidP="00786853">
      <w:pPr>
        <w:pStyle w:val="Heading2"/>
      </w:pPr>
      <w:r w:rsidRPr="00B831AE">
        <w:rPr>
          <w:rFonts w:hint="eastAsia"/>
        </w:rPr>
        <w:t>Companies</w:t>
      </w:r>
      <w:r w:rsidRPr="00B831AE">
        <w:t>’</w:t>
      </w:r>
      <w:r w:rsidRPr="00CB0305">
        <w:t xml:space="preserve"> contributions summary</w:t>
      </w:r>
    </w:p>
    <w:p w14:paraId="1246311F" w14:textId="2F41B64A" w:rsidR="003A5805" w:rsidRDefault="00A96851" w:rsidP="003A5805">
      <w:pPr>
        <w:rPr>
          <w:lang w:val="sv-SE" w:eastAsia="zh-CN"/>
        </w:rPr>
      </w:pPr>
      <w:r w:rsidRPr="00A96851">
        <w:rPr>
          <w:lang w:val="sv-SE" w:eastAsia="zh-CN"/>
        </w:rPr>
        <w:t xml:space="preserve">The following CR work splitting </w:t>
      </w:r>
      <w:r>
        <w:rPr>
          <w:lang w:val="sv-SE" w:eastAsia="zh-CN"/>
        </w:rPr>
        <w:t>were</w:t>
      </w:r>
      <w:r w:rsidRPr="00A96851">
        <w:rPr>
          <w:lang w:val="sv-SE" w:eastAsia="zh-CN"/>
        </w:rPr>
        <w:t xml:space="preserve"> discussed by email before the meeting. Companies are welcome to provide feedback/inputs on the CR splitting for TS 38.10</w:t>
      </w:r>
      <w:r>
        <w:rPr>
          <w:lang w:val="sv-SE" w:eastAsia="zh-CN"/>
        </w:rPr>
        <w:t>1-5</w:t>
      </w:r>
      <w:r w:rsidRPr="00A96851">
        <w:rPr>
          <w:lang w:val="sv-SE" w:eastAsia="zh-CN"/>
        </w:rPr>
        <w:t>:</w:t>
      </w:r>
    </w:p>
    <w:p w14:paraId="2C9BE7B9" w14:textId="77777777" w:rsidR="00B364FD" w:rsidRDefault="00B364FD" w:rsidP="00B364FD">
      <w:pPr>
        <w:rPr>
          <w:lang w:val="en-US" w:eastAsia="zh-CN"/>
        </w:rPr>
      </w:pPr>
      <w:r>
        <w:t> </w:t>
      </w:r>
    </w:p>
    <w:tbl>
      <w:tblPr>
        <w:tblW w:w="10059" w:type="dxa"/>
        <w:tblCellMar>
          <w:left w:w="0" w:type="dxa"/>
          <w:right w:w="0" w:type="dxa"/>
        </w:tblCellMar>
        <w:tblLook w:val="04A0" w:firstRow="1" w:lastRow="0" w:firstColumn="1" w:lastColumn="0" w:noHBand="0" w:noVBand="1"/>
      </w:tblPr>
      <w:tblGrid>
        <w:gridCol w:w="1900"/>
        <w:gridCol w:w="6467"/>
        <w:gridCol w:w="1692"/>
      </w:tblGrid>
      <w:tr w:rsidR="00E9541D" w14:paraId="349CB4ED" w14:textId="77777777" w:rsidTr="006037EB">
        <w:trPr>
          <w:trHeight w:val="283"/>
        </w:trPr>
        <w:tc>
          <w:tcPr>
            <w:tcW w:w="1900" w:type="dxa"/>
            <w:tcBorders>
              <w:top w:val="single" w:sz="8" w:space="0" w:color="999999"/>
              <w:left w:val="single" w:sz="8" w:space="0" w:color="999999"/>
              <w:bottom w:val="single" w:sz="12" w:space="0" w:color="666666"/>
              <w:right w:val="single" w:sz="8" w:space="0" w:color="999999"/>
            </w:tcBorders>
            <w:noWrap/>
            <w:tcMar>
              <w:top w:w="0" w:type="dxa"/>
              <w:left w:w="108" w:type="dxa"/>
              <w:bottom w:w="0" w:type="dxa"/>
              <w:right w:w="108" w:type="dxa"/>
            </w:tcMar>
            <w:hideMark/>
          </w:tcPr>
          <w:p w14:paraId="6935DB06" w14:textId="77777777" w:rsidR="00E9541D" w:rsidRDefault="00E9541D" w:rsidP="006037EB">
            <w:r>
              <w:rPr>
                <w:b/>
                <w:bCs/>
              </w:rPr>
              <w:t>Section</w:t>
            </w:r>
          </w:p>
        </w:tc>
        <w:tc>
          <w:tcPr>
            <w:tcW w:w="6467" w:type="dxa"/>
            <w:tcBorders>
              <w:top w:val="single" w:sz="8" w:space="0" w:color="999999"/>
              <w:left w:val="nil"/>
              <w:bottom w:val="single" w:sz="12" w:space="0" w:color="666666"/>
              <w:right w:val="single" w:sz="8" w:space="0" w:color="999999"/>
            </w:tcBorders>
            <w:noWrap/>
            <w:tcMar>
              <w:top w:w="0" w:type="dxa"/>
              <w:left w:w="108" w:type="dxa"/>
              <w:bottom w:w="0" w:type="dxa"/>
              <w:right w:w="108" w:type="dxa"/>
            </w:tcMar>
            <w:hideMark/>
          </w:tcPr>
          <w:p w14:paraId="52206BB7" w14:textId="77777777" w:rsidR="00E9541D" w:rsidRDefault="00E9541D" w:rsidP="006037EB">
            <w:r>
              <w:rPr>
                <w:b/>
                <w:bCs/>
              </w:rPr>
              <w:t>Title</w:t>
            </w:r>
          </w:p>
        </w:tc>
        <w:tc>
          <w:tcPr>
            <w:tcW w:w="1692" w:type="dxa"/>
            <w:tcBorders>
              <w:top w:val="single" w:sz="8" w:space="0" w:color="999999"/>
              <w:left w:val="nil"/>
              <w:bottom w:val="single" w:sz="12" w:space="0" w:color="666666"/>
              <w:right w:val="single" w:sz="8" w:space="0" w:color="999999"/>
            </w:tcBorders>
            <w:noWrap/>
            <w:tcMar>
              <w:top w:w="0" w:type="dxa"/>
              <w:left w:w="108" w:type="dxa"/>
              <w:bottom w:w="0" w:type="dxa"/>
              <w:right w:w="108" w:type="dxa"/>
            </w:tcMar>
            <w:hideMark/>
          </w:tcPr>
          <w:p w14:paraId="40D132F5" w14:textId="77777777" w:rsidR="00E9541D" w:rsidRDefault="00E9541D" w:rsidP="006037EB">
            <w:r>
              <w:rPr>
                <w:b/>
                <w:bCs/>
              </w:rPr>
              <w:t>Company</w:t>
            </w:r>
          </w:p>
        </w:tc>
      </w:tr>
      <w:tr w:rsidR="006E771D" w14:paraId="1ED90AB6"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AD5AC5B" w14:textId="77777777" w:rsidR="006E771D" w:rsidRDefault="006E771D" w:rsidP="006037EB">
            <w:r>
              <w:rPr>
                <w:b/>
                <w:bCs/>
              </w:rPr>
              <w:t>8</w:t>
            </w:r>
          </w:p>
        </w:tc>
        <w:tc>
          <w:tcPr>
            <w:tcW w:w="8159" w:type="dxa"/>
            <w:gridSpan w:val="2"/>
            <w:tcBorders>
              <w:top w:val="nil"/>
              <w:left w:val="nil"/>
              <w:bottom w:val="single" w:sz="8" w:space="0" w:color="999999"/>
              <w:right w:val="single" w:sz="8" w:space="0" w:color="999999"/>
            </w:tcBorders>
            <w:noWrap/>
            <w:tcMar>
              <w:top w:w="0" w:type="dxa"/>
              <w:left w:w="108" w:type="dxa"/>
              <w:bottom w:w="0" w:type="dxa"/>
              <w:right w:w="108" w:type="dxa"/>
            </w:tcMar>
            <w:hideMark/>
          </w:tcPr>
          <w:p w14:paraId="6AB0E1F3" w14:textId="7162AE7B" w:rsidR="006E771D" w:rsidRDefault="006E771D" w:rsidP="006E771D">
            <w:r>
              <w:t>Conducted performance requirements</w:t>
            </w:r>
          </w:p>
        </w:tc>
      </w:tr>
      <w:tr w:rsidR="00E9541D" w14:paraId="721CF96B"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077C9D05" w14:textId="77777777" w:rsidR="00E9541D" w:rsidRDefault="00E9541D" w:rsidP="006037EB">
            <w:r>
              <w:rPr>
                <w:b/>
                <w:bCs/>
              </w:rPr>
              <w:t>8.1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2A0856F" w14:textId="77777777" w:rsidR="00E9541D" w:rsidRDefault="00E9541D" w:rsidP="006037EB">
            <w:r>
              <w:t>General</w:t>
            </w:r>
          </w:p>
        </w:tc>
        <w:tc>
          <w:tcPr>
            <w:tcW w:w="0" w:type="auto"/>
            <w:tcBorders>
              <w:top w:val="nil"/>
              <w:left w:val="nil"/>
              <w:bottom w:val="single" w:sz="8" w:space="0" w:color="999999"/>
              <w:right w:val="single" w:sz="8" w:space="0" w:color="999999"/>
            </w:tcBorders>
            <w:vAlign w:val="center"/>
            <w:hideMark/>
          </w:tcPr>
          <w:p w14:paraId="732BCB23" w14:textId="77777777" w:rsidR="00E9541D" w:rsidRDefault="00E9541D" w:rsidP="006037EB">
            <w:pPr>
              <w:jc w:val="center"/>
              <w:rPr>
                <w:rFonts w:ascii="Calibri" w:eastAsiaTheme="minorEastAsia" w:hAnsi="Calibri" w:cs="Calibri"/>
                <w:sz w:val="22"/>
                <w:szCs w:val="22"/>
              </w:rPr>
            </w:pPr>
            <w:r w:rsidRPr="00863CC7">
              <w:t>Huawei</w:t>
            </w:r>
          </w:p>
        </w:tc>
      </w:tr>
      <w:tr w:rsidR="006E771D" w14:paraId="12E96883"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5C9979E0" w14:textId="77777777" w:rsidR="006E771D" w:rsidRDefault="006E771D" w:rsidP="006037EB">
            <w:r>
              <w:rPr>
                <w:b/>
                <w:bCs/>
              </w:rPr>
              <w:lastRenderedPageBreak/>
              <w:t>8.2</w:t>
            </w:r>
          </w:p>
        </w:tc>
        <w:tc>
          <w:tcPr>
            <w:tcW w:w="8159" w:type="dxa"/>
            <w:gridSpan w:val="2"/>
            <w:tcBorders>
              <w:top w:val="nil"/>
              <w:left w:val="nil"/>
              <w:bottom w:val="single" w:sz="8" w:space="0" w:color="999999"/>
              <w:right w:val="single" w:sz="8" w:space="0" w:color="999999"/>
            </w:tcBorders>
            <w:noWrap/>
            <w:tcMar>
              <w:top w:w="0" w:type="dxa"/>
              <w:left w:w="108" w:type="dxa"/>
              <w:bottom w:w="0" w:type="dxa"/>
              <w:right w:w="108" w:type="dxa"/>
            </w:tcMar>
            <w:hideMark/>
          </w:tcPr>
          <w:p w14:paraId="2C3546C9" w14:textId="1CE9BA8B" w:rsidR="006E771D" w:rsidRDefault="006E771D" w:rsidP="006E771D">
            <w:pPr>
              <w:rPr>
                <w:rFonts w:ascii="Calibri" w:eastAsiaTheme="minorEastAsia" w:hAnsi="Calibri" w:cs="Calibri"/>
                <w:sz w:val="22"/>
                <w:szCs w:val="22"/>
              </w:rPr>
            </w:pPr>
            <w:r>
              <w:t>Demodulation performance requirements</w:t>
            </w:r>
          </w:p>
        </w:tc>
      </w:tr>
      <w:tr w:rsidR="00E9541D" w14:paraId="74964E6C"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1F5B14C0" w14:textId="77777777" w:rsidR="00E9541D" w:rsidRDefault="00E9541D" w:rsidP="006037EB">
            <w:r>
              <w:rPr>
                <w:b/>
                <w:bCs/>
              </w:rPr>
              <w:t>8.2.1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0437D535" w14:textId="77777777" w:rsidR="00E9541D" w:rsidRDefault="00E9541D" w:rsidP="006037EB">
            <w:r>
              <w:t>General</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6CFB025B" w14:textId="77777777" w:rsidR="00E9541D" w:rsidRDefault="00E9541D" w:rsidP="006037EB">
            <w:pPr>
              <w:jc w:val="center"/>
            </w:pPr>
            <w:r>
              <w:t>Huawei</w:t>
            </w:r>
          </w:p>
        </w:tc>
      </w:tr>
      <w:tr w:rsidR="00E9541D" w14:paraId="31A88E6E"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454B7EB1" w14:textId="77777777" w:rsidR="00E9541D" w:rsidRDefault="00E9541D" w:rsidP="006037EB">
            <w:r>
              <w:rPr>
                <w:b/>
                <w:bCs/>
              </w:rPr>
              <w:t>8.2.1.1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7C483712" w14:textId="77777777" w:rsidR="00E9541D" w:rsidRDefault="00E9541D" w:rsidP="006037EB">
            <w:r>
              <w:t>Applicability of requirements</w:t>
            </w:r>
          </w:p>
        </w:tc>
        <w:tc>
          <w:tcPr>
            <w:tcW w:w="0" w:type="auto"/>
            <w:vMerge/>
            <w:tcBorders>
              <w:top w:val="nil"/>
              <w:left w:val="nil"/>
              <w:bottom w:val="single" w:sz="8" w:space="0" w:color="999999"/>
              <w:right w:val="single" w:sz="8" w:space="0" w:color="999999"/>
            </w:tcBorders>
            <w:vAlign w:val="center"/>
            <w:hideMark/>
          </w:tcPr>
          <w:p w14:paraId="7975A785" w14:textId="77777777" w:rsidR="00E9541D" w:rsidRDefault="00E9541D" w:rsidP="006037EB">
            <w:pPr>
              <w:rPr>
                <w:rFonts w:ascii="Calibri" w:eastAsiaTheme="minorEastAsia" w:hAnsi="Calibri" w:cs="Calibri"/>
                <w:sz w:val="22"/>
                <w:szCs w:val="22"/>
              </w:rPr>
            </w:pPr>
          </w:p>
        </w:tc>
      </w:tr>
      <w:tr w:rsidR="00E9541D" w14:paraId="1A2DF4E0"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2A6CE834" w14:textId="77777777" w:rsidR="00E9541D" w:rsidRDefault="00E9541D" w:rsidP="006037EB">
            <w:r>
              <w:rPr>
                <w:b/>
                <w:bCs/>
              </w:rPr>
              <w:t>8.2.1.1.1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2F14EF5A" w14:textId="77777777" w:rsidR="00E9541D" w:rsidRDefault="00E9541D" w:rsidP="006037EB">
            <w:r>
              <w:t>General</w:t>
            </w:r>
          </w:p>
        </w:tc>
        <w:tc>
          <w:tcPr>
            <w:tcW w:w="0" w:type="auto"/>
            <w:vMerge/>
            <w:tcBorders>
              <w:top w:val="nil"/>
              <w:left w:val="nil"/>
              <w:bottom w:val="single" w:sz="8" w:space="0" w:color="999999"/>
              <w:right w:val="single" w:sz="8" w:space="0" w:color="999999"/>
            </w:tcBorders>
            <w:vAlign w:val="center"/>
            <w:hideMark/>
          </w:tcPr>
          <w:p w14:paraId="512F2F14" w14:textId="77777777" w:rsidR="00E9541D" w:rsidRDefault="00E9541D" w:rsidP="006037EB">
            <w:pPr>
              <w:rPr>
                <w:rFonts w:ascii="Calibri" w:eastAsiaTheme="minorEastAsia" w:hAnsi="Calibri" w:cs="Calibri"/>
                <w:sz w:val="22"/>
                <w:szCs w:val="22"/>
              </w:rPr>
            </w:pPr>
          </w:p>
        </w:tc>
      </w:tr>
      <w:tr w:rsidR="00E9541D" w14:paraId="1A391BA8"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017EA59" w14:textId="77777777" w:rsidR="00E9541D" w:rsidRDefault="00E9541D" w:rsidP="006037EB">
            <w:r>
              <w:rPr>
                <w:b/>
                <w:bCs/>
              </w:rPr>
              <w:t>8.2.1.1.2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60864247" w14:textId="77777777" w:rsidR="00E9541D" w:rsidRDefault="00E9541D" w:rsidP="006037EB">
            <w:r>
              <w:t>Applicability of requirements for different number of RX antenna ports</w:t>
            </w:r>
          </w:p>
        </w:tc>
        <w:tc>
          <w:tcPr>
            <w:tcW w:w="0" w:type="auto"/>
            <w:vMerge/>
            <w:tcBorders>
              <w:top w:val="nil"/>
              <w:left w:val="nil"/>
              <w:bottom w:val="single" w:sz="8" w:space="0" w:color="999999"/>
              <w:right w:val="single" w:sz="8" w:space="0" w:color="999999"/>
            </w:tcBorders>
            <w:vAlign w:val="center"/>
            <w:hideMark/>
          </w:tcPr>
          <w:p w14:paraId="19A99801" w14:textId="77777777" w:rsidR="00E9541D" w:rsidRDefault="00E9541D" w:rsidP="006037EB">
            <w:pPr>
              <w:rPr>
                <w:rFonts w:ascii="Calibri" w:eastAsiaTheme="minorEastAsia" w:hAnsi="Calibri" w:cs="Calibri"/>
                <w:sz w:val="22"/>
                <w:szCs w:val="22"/>
              </w:rPr>
            </w:pPr>
          </w:p>
        </w:tc>
      </w:tr>
      <w:tr w:rsidR="00E9541D" w14:paraId="31C795A4"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1BE6C5D7" w14:textId="77777777" w:rsidR="00E9541D" w:rsidRDefault="00E9541D" w:rsidP="006037EB">
            <w:r>
              <w:rPr>
                <w:b/>
                <w:bCs/>
              </w:rPr>
              <w:t>8.2.1.1.3</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7F40795B" w14:textId="77777777" w:rsidR="00E9541D" w:rsidRDefault="00E9541D" w:rsidP="006037EB">
            <w:r>
              <w:t>Applicability of requirements for optional UE features</w:t>
            </w:r>
          </w:p>
        </w:tc>
        <w:tc>
          <w:tcPr>
            <w:tcW w:w="0" w:type="auto"/>
            <w:vMerge/>
            <w:tcBorders>
              <w:top w:val="nil"/>
              <w:left w:val="nil"/>
              <w:bottom w:val="single" w:sz="8" w:space="0" w:color="999999"/>
              <w:right w:val="single" w:sz="8" w:space="0" w:color="999999"/>
            </w:tcBorders>
            <w:vAlign w:val="center"/>
            <w:hideMark/>
          </w:tcPr>
          <w:p w14:paraId="677C975C" w14:textId="77777777" w:rsidR="00E9541D" w:rsidRDefault="00E9541D" w:rsidP="006037EB">
            <w:pPr>
              <w:rPr>
                <w:rFonts w:ascii="Calibri" w:eastAsiaTheme="minorEastAsia" w:hAnsi="Calibri" w:cs="Calibri"/>
                <w:sz w:val="22"/>
                <w:szCs w:val="22"/>
              </w:rPr>
            </w:pPr>
          </w:p>
        </w:tc>
      </w:tr>
      <w:tr w:rsidR="00E9541D" w14:paraId="4DE5D386"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50C479A9" w14:textId="77777777" w:rsidR="00E9541D" w:rsidRDefault="00E9541D" w:rsidP="006037EB">
            <w:r>
              <w:rPr>
                <w:b/>
                <w:bCs/>
              </w:rPr>
              <w:t>8.2.1.1.4</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C7C345E" w14:textId="77777777" w:rsidR="00E9541D" w:rsidRDefault="00E9541D" w:rsidP="006037EB">
            <w:r>
              <w:t>Applicability of requirements for mandatory UE features with capability signalling</w:t>
            </w:r>
          </w:p>
        </w:tc>
        <w:tc>
          <w:tcPr>
            <w:tcW w:w="0" w:type="auto"/>
            <w:vMerge/>
            <w:tcBorders>
              <w:top w:val="nil"/>
              <w:left w:val="nil"/>
              <w:bottom w:val="single" w:sz="8" w:space="0" w:color="999999"/>
              <w:right w:val="single" w:sz="8" w:space="0" w:color="999999"/>
            </w:tcBorders>
            <w:vAlign w:val="center"/>
            <w:hideMark/>
          </w:tcPr>
          <w:p w14:paraId="63F1CA2C" w14:textId="77777777" w:rsidR="00E9541D" w:rsidRDefault="00E9541D" w:rsidP="006037EB">
            <w:pPr>
              <w:rPr>
                <w:rFonts w:ascii="Calibri" w:eastAsiaTheme="minorEastAsia" w:hAnsi="Calibri" w:cs="Calibri"/>
                <w:sz w:val="22"/>
                <w:szCs w:val="22"/>
              </w:rPr>
            </w:pPr>
          </w:p>
        </w:tc>
      </w:tr>
      <w:tr w:rsidR="00E9541D" w14:paraId="428CC57C"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04F097D8" w14:textId="77777777" w:rsidR="00E9541D" w:rsidRDefault="00E9541D" w:rsidP="006037EB">
            <w:r>
              <w:rPr>
                <w:b/>
                <w:bCs/>
              </w:rPr>
              <w:t>8.2.1.2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CFDFCFB" w14:textId="77777777" w:rsidR="00E9541D" w:rsidRDefault="00E9541D" w:rsidP="006037EB">
            <w:r>
              <w:t>PDSCH demodulation requirements</w:t>
            </w:r>
          </w:p>
        </w:tc>
        <w:tc>
          <w:tcPr>
            <w:tcW w:w="1692" w:type="dxa"/>
            <w:vMerge w:val="restart"/>
            <w:tcBorders>
              <w:top w:val="nil"/>
              <w:left w:val="nil"/>
              <w:right w:val="single" w:sz="8" w:space="0" w:color="999999"/>
            </w:tcBorders>
            <w:noWrap/>
            <w:tcMar>
              <w:top w:w="0" w:type="dxa"/>
              <w:left w:w="108" w:type="dxa"/>
              <w:bottom w:w="0" w:type="dxa"/>
              <w:right w:w="108" w:type="dxa"/>
            </w:tcMar>
            <w:hideMark/>
          </w:tcPr>
          <w:p w14:paraId="56DEF5E9" w14:textId="77777777" w:rsidR="00E9541D" w:rsidRDefault="00E9541D" w:rsidP="006037EB">
            <w:pPr>
              <w:spacing w:after="0"/>
              <w:jc w:val="center"/>
            </w:pPr>
            <w:r>
              <w:t>Qualcomm</w:t>
            </w:r>
          </w:p>
        </w:tc>
      </w:tr>
      <w:tr w:rsidR="00E9541D" w14:paraId="26366CEF"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2D80F7B8" w14:textId="77777777" w:rsidR="00E9541D" w:rsidRDefault="00E9541D" w:rsidP="006037EB">
            <w:r>
              <w:rPr>
                <w:b/>
                <w:bCs/>
              </w:rPr>
              <w:t>8.2.1.2.1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47AC273C" w14:textId="77777777" w:rsidR="00E9541D" w:rsidRDefault="00E9541D" w:rsidP="006037EB">
            <w:r>
              <w:t>1RX requirements (void)</w:t>
            </w:r>
          </w:p>
        </w:tc>
        <w:tc>
          <w:tcPr>
            <w:tcW w:w="0" w:type="auto"/>
            <w:vMerge/>
            <w:tcBorders>
              <w:left w:val="nil"/>
              <w:right w:val="single" w:sz="8" w:space="0" w:color="999999"/>
            </w:tcBorders>
            <w:vAlign w:val="center"/>
            <w:hideMark/>
          </w:tcPr>
          <w:p w14:paraId="3269F706" w14:textId="77777777" w:rsidR="00E9541D" w:rsidRDefault="00E9541D" w:rsidP="006037EB">
            <w:pPr>
              <w:spacing w:after="0"/>
              <w:jc w:val="center"/>
              <w:rPr>
                <w:rFonts w:ascii="Calibri" w:eastAsiaTheme="minorEastAsia" w:hAnsi="Calibri" w:cs="Calibri"/>
                <w:sz w:val="22"/>
                <w:szCs w:val="22"/>
              </w:rPr>
            </w:pPr>
          </w:p>
        </w:tc>
      </w:tr>
      <w:tr w:rsidR="00E9541D" w14:paraId="3B4F9769"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10FDD8CE" w14:textId="77777777" w:rsidR="00E9541D" w:rsidRDefault="00E9541D" w:rsidP="006037EB">
            <w:r>
              <w:rPr>
                <w:b/>
                <w:bCs/>
              </w:rPr>
              <w:t>8.2.1.2.2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7573115A" w14:textId="77777777" w:rsidR="00E9541D" w:rsidRDefault="00E9541D" w:rsidP="006037EB">
            <w:r>
              <w:t>2RX requirements</w:t>
            </w:r>
          </w:p>
        </w:tc>
        <w:tc>
          <w:tcPr>
            <w:tcW w:w="0" w:type="auto"/>
            <w:vMerge/>
            <w:tcBorders>
              <w:left w:val="nil"/>
              <w:right w:val="single" w:sz="8" w:space="0" w:color="999999"/>
            </w:tcBorders>
            <w:vAlign w:val="center"/>
            <w:hideMark/>
          </w:tcPr>
          <w:p w14:paraId="5A6DA494" w14:textId="77777777" w:rsidR="00E9541D" w:rsidRDefault="00E9541D" w:rsidP="006037EB">
            <w:pPr>
              <w:spacing w:after="0"/>
              <w:jc w:val="center"/>
              <w:rPr>
                <w:rFonts w:ascii="Calibri" w:eastAsiaTheme="minorEastAsia" w:hAnsi="Calibri" w:cs="Calibri"/>
                <w:sz w:val="22"/>
                <w:szCs w:val="22"/>
              </w:rPr>
            </w:pPr>
          </w:p>
        </w:tc>
      </w:tr>
      <w:tr w:rsidR="00E9541D" w14:paraId="69A17872"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7706238" w14:textId="77777777" w:rsidR="00E9541D" w:rsidRDefault="00E9541D" w:rsidP="006037EB">
            <w:r>
              <w:rPr>
                <w:b/>
                <w:bCs/>
              </w:rPr>
              <w:t>8.2.1.2.2.1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2D74FEB3" w14:textId="77777777" w:rsidR="00E9541D" w:rsidRDefault="00E9541D" w:rsidP="006037EB">
            <w:r>
              <w:t>FDD</w:t>
            </w:r>
          </w:p>
        </w:tc>
        <w:tc>
          <w:tcPr>
            <w:tcW w:w="0" w:type="auto"/>
            <w:vMerge/>
            <w:tcBorders>
              <w:left w:val="nil"/>
              <w:right w:val="single" w:sz="8" w:space="0" w:color="999999"/>
            </w:tcBorders>
            <w:vAlign w:val="center"/>
            <w:hideMark/>
          </w:tcPr>
          <w:p w14:paraId="7C5BD258" w14:textId="77777777" w:rsidR="00E9541D" w:rsidRDefault="00E9541D" w:rsidP="006037EB">
            <w:pPr>
              <w:spacing w:after="0"/>
              <w:jc w:val="center"/>
              <w:rPr>
                <w:rFonts w:ascii="Calibri" w:eastAsiaTheme="minorEastAsia" w:hAnsi="Calibri" w:cs="Calibri"/>
                <w:sz w:val="22"/>
                <w:szCs w:val="22"/>
              </w:rPr>
            </w:pPr>
          </w:p>
        </w:tc>
      </w:tr>
      <w:tr w:rsidR="00E9541D" w14:paraId="386326E0"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2969EA1" w14:textId="77777777" w:rsidR="00E9541D" w:rsidRDefault="00E9541D" w:rsidP="006037EB">
            <w:r>
              <w:rPr>
                <w:b/>
                <w:bCs/>
              </w:rPr>
              <w:t>8.2.1.2.2.1.1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75071F0" w14:textId="77777777" w:rsidR="00E9541D" w:rsidRDefault="00E9541D" w:rsidP="006037EB">
            <w:r>
              <w:t>Minimum requirements for PDSCH with Mapping Type A</w:t>
            </w:r>
          </w:p>
        </w:tc>
        <w:tc>
          <w:tcPr>
            <w:tcW w:w="1692" w:type="dxa"/>
            <w:vMerge/>
            <w:tcBorders>
              <w:left w:val="nil"/>
              <w:bottom w:val="single" w:sz="8" w:space="0" w:color="999999"/>
              <w:right w:val="single" w:sz="8" w:space="0" w:color="999999"/>
            </w:tcBorders>
            <w:tcMar>
              <w:top w:w="0" w:type="dxa"/>
              <w:left w:w="108" w:type="dxa"/>
              <w:bottom w:w="0" w:type="dxa"/>
              <w:right w:w="108" w:type="dxa"/>
            </w:tcMar>
            <w:hideMark/>
          </w:tcPr>
          <w:p w14:paraId="042FC9F3" w14:textId="77777777" w:rsidR="00E9541D" w:rsidRDefault="00E9541D" w:rsidP="006037EB">
            <w:pPr>
              <w:jc w:val="center"/>
            </w:pPr>
          </w:p>
        </w:tc>
      </w:tr>
      <w:tr w:rsidR="00E9541D" w14:paraId="496D9A8F"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4ED730AC" w14:textId="77777777" w:rsidR="00E9541D" w:rsidRDefault="00E9541D" w:rsidP="006037EB">
            <w:r>
              <w:rPr>
                <w:b/>
                <w:bCs/>
              </w:rPr>
              <w:t>A.1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30731366" w14:textId="77777777" w:rsidR="00E9541D" w:rsidRDefault="00E9541D" w:rsidP="006037EB">
            <w:r>
              <w:t>General</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49BBEC86" w14:textId="77777777" w:rsidR="00E9541D" w:rsidRDefault="00E9541D" w:rsidP="006037EB">
            <w:pPr>
              <w:jc w:val="center"/>
            </w:pPr>
            <w:r>
              <w:t>Ericsson</w:t>
            </w:r>
          </w:p>
        </w:tc>
      </w:tr>
      <w:tr w:rsidR="00E9541D" w14:paraId="39C4D6AF"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0CCF3D8A" w14:textId="77777777" w:rsidR="00E9541D" w:rsidRDefault="00E9541D" w:rsidP="006037EB">
            <w:r>
              <w:rPr>
                <w:b/>
                <w:bCs/>
              </w:rPr>
              <w:t>A.1.1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05788598" w14:textId="77777777" w:rsidR="00E9541D" w:rsidRDefault="00E9541D" w:rsidP="006037EB">
            <w:r>
              <w:t>Throughput definition</w:t>
            </w:r>
          </w:p>
        </w:tc>
        <w:tc>
          <w:tcPr>
            <w:tcW w:w="0" w:type="auto"/>
            <w:vMerge/>
            <w:tcBorders>
              <w:top w:val="nil"/>
              <w:left w:val="nil"/>
              <w:bottom w:val="single" w:sz="8" w:space="0" w:color="999999"/>
              <w:right w:val="single" w:sz="8" w:space="0" w:color="999999"/>
            </w:tcBorders>
            <w:vAlign w:val="center"/>
            <w:hideMark/>
          </w:tcPr>
          <w:p w14:paraId="7BA9BD01" w14:textId="77777777" w:rsidR="00E9541D" w:rsidRDefault="00E9541D" w:rsidP="006037EB">
            <w:pPr>
              <w:rPr>
                <w:rFonts w:ascii="Calibri" w:eastAsiaTheme="minorEastAsia" w:hAnsi="Calibri" w:cs="Calibri"/>
                <w:sz w:val="22"/>
                <w:szCs w:val="22"/>
              </w:rPr>
            </w:pPr>
          </w:p>
        </w:tc>
      </w:tr>
      <w:tr w:rsidR="00E9541D" w14:paraId="486DA789"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4F6CD336" w14:textId="77777777" w:rsidR="00E9541D" w:rsidRDefault="00E9541D" w:rsidP="006037EB">
            <w:r>
              <w:rPr>
                <w:b/>
                <w:bCs/>
              </w:rPr>
              <w:t>A.3</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CEF9E14" w14:textId="77777777" w:rsidR="00E9541D" w:rsidRDefault="00E9541D" w:rsidP="006037EB">
            <w:r>
              <w:t>DL reference measurement channels</w:t>
            </w:r>
          </w:p>
        </w:tc>
        <w:tc>
          <w:tcPr>
            <w:tcW w:w="0" w:type="auto"/>
            <w:vMerge/>
            <w:tcBorders>
              <w:top w:val="nil"/>
              <w:left w:val="nil"/>
              <w:bottom w:val="single" w:sz="8" w:space="0" w:color="999999"/>
              <w:right w:val="single" w:sz="8" w:space="0" w:color="999999"/>
            </w:tcBorders>
            <w:vAlign w:val="center"/>
            <w:hideMark/>
          </w:tcPr>
          <w:p w14:paraId="2F90287A" w14:textId="77777777" w:rsidR="00E9541D" w:rsidRDefault="00E9541D" w:rsidP="006037EB">
            <w:pPr>
              <w:rPr>
                <w:rFonts w:ascii="Calibri" w:eastAsiaTheme="minorEastAsia" w:hAnsi="Calibri" w:cs="Calibri"/>
                <w:sz w:val="22"/>
                <w:szCs w:val="22"/>
              </w:rPr>
            </w:pPr>
          </w:p>
        </w:tc>
      </w:tr>
      <w:tr w:rsidR="00E9541D" w14:paraId="2AF54742"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31C11D18" w14:textId="77777777" w:rsidR="00E9541D" w:rsidRDefault="00E9541D" w:rsidP="006037EB">
            <w:r>
              <w:rPr>
                <w:b/>
                <w:bCs/>
              </w:rPr>
              <w:t>Annex B (normative)</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885F1E4" w14:textId="77777777" w:rsidR="00E9541D" w:rsidRDefault="00E9541D" w:rsidP="006037EB">
            <w:r>
              <w:t>Propagation conditions</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259D9F4E" w14:textId="77777777" w:rsidR="00E9541D" w:rsidRDefault="00E9541D" w:rsidP="006037EB">
            <w:pPr>
              <w:jc w:val="center"/>
            </w:pPr>
            <w:r>
              <w:t>Apple</w:t>
            </w:r>
          </w:p>
        </w:tc>
      </w:tr>
      <w:tr w:rsidR="00E9541D" w14:paraId="4D22F549"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1EBB733D" w14:textId="77777777" w:rsidR="00E9541D" w:rsidRDefault="00E9541D" w:rsidP="006037EB">
            <w:r>
              <w:rPr>
                <w:b/>
                <w:bCs/>
              </w:rPr>
              <w:t>B.1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1840B0D9" w14:textId="77777777" w:rsidR="00E9541D" w:rsidRDefault="00E9541D" w:rsidP="006037EB">
            <w:r>
              <w:t>Static propagation condition (void)</w:t>
            </w:r>
          </w:p>
        </w:tc>
        <w:tc>
          <w:tcPr>
            <w:tcW w:w="0" w:type="auto"/>
            <w:vMerge/>
            <w:tcBorders>
              <w:top w:val="nil"/>
              <w:left w:val="nil"/>
              <w:bottom w:val="single" w:sz="8" w:space="0" w:color="999999"/>
              <w:right w:val="single" w:sz="8" w:space="0" w:color="999999"/>
            </w:tcBorders>
            <w:vAlign w:val="center"/>
            <w:hideMark/>
          </w:tcPr>
          <w:p w14:paraId="04CD2577" w14:textId="77777777" w:rsidR="00E9541D" w:rsidRDefault="00E9541D" w:rsidP="006037EB">
            <w:pPr>
              <w:rPr>
                <w:rFonts w:ascii="Calibri" w:eastAsiaTheme="minorEastAsia" w:hAnsi="Calibri" w:cs="Calibri"/>
                <w:sz w:val="22"/>
                <w:szCs w:val="22"/>
              </w:rPr>
            </w:pPr>
          </w:p>
        </w:tc>
      </w:tr>
      <w:tr w:rsidR="00E9541D" w14:paraId="2E685BB3"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5128CE0E" w14:textId="77777777" w:rsidR="00E9541D" w:rsidRDefault="00E9541D" w:rsidP="006037EB">
            <w:r>
              <w:rPr>
                <w:b/>
                <w:bCs/>
              </w:rPr>
              <w:t>B.2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2575D571" w14:textId="77777777" w:rsidR="00E9541D" w:rsidRDefault="00E9541D" w:rsidP="006037EB">
            <w:r>
              <w:t>Multi-path fading propagation conditions</w:t>
            </w:r>
          </w:p>
        </w:tc>
        <w:tc>
          <w:tcPr>
            <w:tcW w:w="0" w:type="auto"/>
            <w:vMerge/>
            <w:tcBorders>
              <w:top w:val="nil"/>
              <w:left w:val="nil"/>
              <w:bottom w:val="single" w:sz="8" w:space="0" w:color="999999"/>
              <w:right w:val="single" w:sz="8" w:space="0" w:color="999999"/>
            </w:tcBorders>
            <w:vAlign w:val="center"/>
            <w:hideMark/>
          </w:tcPr>
          <w:p w14:paraId="348A082C" w14:textId="77777777" w:rsidR="00E9541D" w:rsidRDefault="00E9541D" w:rsidP="006037EB">
            <w:pPr>
              <w:rPr>
                <w:rFonts w:ascii="Calibri" w:eastAsiaTheme="minorEastAsia" w:hAnsi="Calibri" w:cs="Calibri"/>
                <w:sz w:val="22"/>
                <w:szCs w:val="22"/>
              </w:rPr>
            </w:pPr>
          </w:p>
        </w:tc>
      </w:tr>
      <w:tr w:rsidR="00E9541D" w14:paraId="114450EE"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492A217" w14:textId="77777777" w:rsidR="00E9541D" w:rsidRDefault="00E9541D" w:rsidP="006037EB">
            <w:bookmarkStart w:id="3" w:name="RANGE!A25"/>
            <w:r>
              <w:rPr>
                <w:b/>
                <w:bCs/>
              </w:rPr>
              <w:t>Annex C (normative)</w:t>
            </w:r>
            <w:bookmarkEnd w:id="3"/>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386131CF" w14:textId="77777777" w:rsidR="00E9541D" w:rsidRDefault="00E9541D" w:rsidP="006037EB">
            <w:r>
              <w:t>Downlink physical channels</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03C0A9F2" w14:textId="77777777" w:rsidR="00E9541D" w:rsidRDefault="00E9541D" w:rsidP="006037EB">
            <w:pPr>
              <w:jc w:val="center"/>
            </w:pPr>
            <w:r w:rsidRPr="00E446DE">
              <w:t>Apple</w:t>
            </w:r>
          </w:p>
        </w:tc>
      </w:tr>
      <w:tr w:rsidR="00E9541D" w14:paraId="62AF40E1"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04E16DCA" w14:textId="77777777" w:rsidR="00E9541D" w:rsidRDefault="00E9541D" w:rsidP="006037EB">
            <w:r>
              <w:rPr>
                <w:b/>
                <w:bCs/>
              </w:rPr>
              <w:t>C.1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73DA21E" w14:textId="77777777" w:rsidR="00E9541D" w:rsidRDefault="00E9541D" w:rsidP="006037EB">
            <w:r>
              <w:t>General</w:t>
            </w:r>
          </w:p>
        </w:tc>
        <w:tc>
          <w:tcPr>
            <w:tcW w:w="0" w:type="auto"/>
            <w:vMerge/>
            <w:tcBorders>
              <w:top w:val="nil"/>
              <w:left w:val="nil"/>
              <w:bottom w:val="single" w:sz="8" w:space="0" w:color="999999"/>
              <w:right w:val="single" w:sz="8" w:space="0" w:color="999999"/>
            </w:tcBorders>
            <w:vAlign w:val="center"/>
            <w:hideMark/>
          </w:tcPr>
          <w:p w14:paraId="72813A87" w14:textId="77777777" w:rsidR="00E9541D" w:rsidRDefault="00E9541D" w:rsidP="006037EB">
            <w:pPr>
              <w:jc w:val="center"/>
              <w:rPr>
                <w:rFonts w:ascii="Calibri" w:eastAsiaTheme="minorEastAsia" w:hAnsi="Calibri" w:cs="Calibri"/>
                <w:sz w:val="22"/>
                <w:szCs w:val="22"/>
              </w:rPr>
            </w:pPr>
          </w:p>
        </w:tc>
      </w:tr>
      <w:tr w:rsidR="00E9541D" w14:paraId="29DA4865"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7858F10B" w14:textId="77777777" w:rsidR="00E9541D" w:rsidRDefault="00E9541D" w:rsidP="006037EB">
            <w:r>
              <w:rPr>
                <w:b/>
                <w:bCs/>
              </w:rPr>
              <w:t>C.2</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07243620" w14:textId="77777777" w:rsidR="00E9541D" w:rsidRDefault="00E9541D" w:rsidP="006037EB">
            <w:r>
              <w:t>Setup (Conducted)</w:t>
            </w:r>
          </w:p>
        </w:tc>
        <w:tc>
          <w:tcPr>
            <w:tcW w:w="0" w:type="auto"/>
            <w:vMerge/>
            <w:tcBorders>
              <w:top w:val="nil"/>
              <w:left w:val="nil"/>
              <w:bottom w:val="single" w:sz="8" w:space="0" w:color="999999"/>
              <w:right w:val="single" w:sz="8" w:space="0" w:color="999999"/>
            </w:tcBorders>
            <w:vAlign w:val="center"/>
            <w:hideMark/>
          </w:tcPr>
          <w:p w14:paraId="133D184F" w14:textId="77777777" w:rsidR="00E9541D" w:rsidRDefault="00E9541D" w:rsidP="006037EB">
            <w:pPr>
              <w:jc w:val="center"/>
              <w:rPr>
                <w:rFonts w:ascii="Calibri" w:eastAsiaTheme="minorEastAsia" w:hAnsi="Calibri" w:cs="Calibri"/>
                <w:sz w:val="22"/>
                <w:szCs w:val="22"/>
              </w:rPr>
            </w:pPr>
          </w:p>
        </w:tc>
      </w:tr>
      <w:tr w:rsidR="00E9541D" w14:paraId="566A4410"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36181F49" w14:textId="77777777" w:rsidR="00E9541D" w:rsidRDefault="00E9541D" w:rsidP="006037EB">
            <w:r>
              <w:rPr>
                <w:b/>
                <w:bCs/>
              </w:rPr>
              <w:t>C.3</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6751021" w14:textId="77777777" w:rsidR="00E9541D" w:rsidRDefault="00E9541D" w:rsidP="006037EB">
            <w:r>
              <w:t>Connection (Conducted)</w:t>
            </w:r>
          </w:p>
        </w:tc>
        <w:tc>
          <w:tcPr>
            <w:tcW w:w="0" w:type="auto"/>
            <w:vMerge/>
            <w:tcBorders>
              <w:top w:val="nil"/>
              <w:left w:val="nil"/>
              <w:bottom w:val="single" w:sz="8" w:space="0" w:color="999999"/>
              <w:right w:val="single" w:sz="8" w:space="0" w:color="999999"/>
            </w:tcBorders>
            <w:vAlign w:val="center"/>
            <w:hideMark/>
          </w:tcPr>
          <w:p w14:paraId="63F8AF4F" w14:textId="77777777" w:rsidR="00E9541D" w:rsidRDefault="00E9541D" w:rsidP="006037EB">
            <w:pPr>
              <w:jc w:val="center"/>
              <w:rPr>
                <w:rFonts w:ascii="Calibri" w:eastAsiaTheme="minorEastAsia" w:hAnsi="Calibri" w:cs="Calibri"/>
                <w:sz w:val="22"/>
                <w:szCs w:val="22"/>
              </w:rPr>
            </w:pPr>
          </w:p>
        </w:tc>
      </w:tr>
      <w:tr w:rsidR="00E9541D" w14:paraId="42E7DBF2"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45C1F5E6" w14:textId="77777777" w:rsidR="00E9541D" w:rsidRDefault="00E9541D" w:rsidP="006037EB">
            <w:r>
              <w:rPr>
                <w:b/>
                <w:bCs/>
              </w:rPr>
              <w:t>Annex E (normative)</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3D035B76" w14:textId="77777777" w:rsidR="00E9541D" w:rsidRDefault="00E9541D" w:rsidP="006037EB">
            <w:r>
              <w:t>Environmental conditions</w:t>
            </w:r>
          </w:p>
        </w:tc>
        <w:tc>
          <w:tcPr>
            <w:tcW w:w="1692" w:type="dxa"/>
            <w:vMerge w:val="restart"/>
            <w:tcBorders>
              <w:top w:val="nil"/>
              <w:left w:val="nil"/>
              <w:bottom w:val="single" w:sz="8" w:space="0" w:color="999999"/>
              <w:right w:val="single" w:sz="8" w:space="0" w:color="999999"/>
            </w:tcBorders>
            <w:noWrap/>
            <w:tcMar>
              <w:top w:w="0" w:type="dxa"/>
              <w:left w:w="108" w:type="dxa"/>
              <w:bottom w:w="0" w:type="dxa"/>
              <w:right w:w="108" w:type="dxa"/>
            </w:tcMar>
            <w:hideMark/>
          </w:tcPr>
          <w:p w14:paraId="44D88EB7" w14:textId="77777777" w:rsidR="00E9541D" w:rsidRDefault="00E9541D" w:rsidP="006037EB">
            <w:pPr>
              <w:jc w:val="center"/>
            </w:pPr>
            <w:r w:rsidRPr="00E446DE">
              <w:t>Apple</w:t>
            </w:r>
          </w:p>
        </w:tc>
      </w:tr>
      <w:tr w:rsidR="00E9541D" w14:paraId="4B5FF6CC"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53EDA81B" w14:textId="77777777" w:rsidR="00E9541D" w:rsidRDefault="00E9541D" w:rsidP="006037EB">
            <w:r>
              <w:rPr>
                <w:b/>
                <w:bCs/>
              </w:rPr>
              <w:t>E.1</w:t>
            </w:r>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5F5701CD" w14:textId="77777777" w:rsidR="00E9541D" w:rsidRDefault="00E9541D" w:rsidP="006037EB">
            <w:r>
              <w:t>General</w:t>
            </w:r>
          </w:p>
        </w:tc>
        <w:tc>
          <w:tcPr>
            <w:tcW w:w="0" w:type="auto"/>
            <w:vMerge/>
            <w:tcBorders>
              <w:top w:val="nil"/>
              <w:left w:val="nil"/>
              <w:bottom w:val="single" w:sz="8" w:space="0" w:color="999999"/>
              <w:right w:val="single" w:sz="8" w:space="0" w:color="999999"/>
            </w:tcBorders>
            <w:vAlign w:val="center"/>
            <w:hideMark/>
          </w:tcPr>
          <w:p w14:paraId="27ED0831" w14:textId="77777777" w:rsidR="00E9541D" w:rsidRDefault="00E9541D" w:rsidP="006037EB">
            <w:pPr>
              <w:rPr>
                <w:rFonts w:ascii="Calibri" w:eastAsiaTheme="minorEastAsia" w:hAnsi="Calibri" w:cs="Calibri"/>
                <w:sz w:val="22"/>
                <w:szCs w:val="22"/>
              </w:rPr>
            </w:pPr>
          </w:p>
        </w:tc>
      </w:tr>
      <w:tr w:rsidR="00E9541D" w14:paraId="30730715" w14:textId="77777777" w:rsidTr="006037EB">
        <w:trPr>
          <w:trHeight w:val="283"/>
        </w:trPr>
        <w:tc>
          <w:tcPr>
            <w:tcW w:w="1900" w:type="dxa"/>
            <w:tcBorders>
              <w:top w:val="nil"/>
              <w:left w:val="single" w:sz="8" w:space="0" w:color="999999"/>
              <w:bottom w:val="single" w:sz="8" w:space="0" w:color="999999"/>
              <w:right w:val="single" w:sz="8" w:space="0" w:color="999999"/>
            </w:tcBorders>
            <w:noWrap/>
            <w:tcMar>
              <w:top w:w="0" w:type="dxa"/>
              <w:left w:w="108" w:type="dxa"/>
              <w:bottom w:w="0" w:type="dxa"/>
              <w:right w:w="108" w:type="dxa"/>
            </w:tcMar>
            <w:hideMark/>
          </w:tcPr>
          <w:p w14:paraId="3B8BD663" w14:textId="77777777" w:rsidR="00E9541D" w:rsidRDefault="00E9541D" w:rsidP="006037EB">
            <w:bookmarkStart w:id="4" w:name="RANGE!A31"/>
            <w:r>
              <w:rPr>
                <w:b/>
                <w:bCs/>
              </w:rPr>
              <w:t>E.2</w:t>
            </w:r>
            <w:bookmarkEnd w:id="4"/>
          </w:p>
        </w:tc>
        <w:tc>
          <w:tcPr>
            <w:tcW w:w="6467" w:type="dxa"/>
            <w:tcBorders>
              <w:top w:val="nil"/>
              <w:left w:val="nil"/>
              <w:bottom w:val="single" w:sz="8" w:space="0" w:color="999999"/>
              <w:right w:val="single" w:sz="8" w:space="0" w:color="999999"/>
            </w:tcBorders>
            <w:noWrap/>
            <w:tcMar>
              <w:top w:w="0" w:type="dxa"/>
              <w:left w:w="108" w:type="dxa"/>
              <w:bottom w:w="0" w:type="dxa"/>
              <w:right w:w="108" w:type="dxa"/>
            </w:tcMar>
            <w:hideMark/>
          </w:tcPr>
          <w:p w14:paraId="7EAC6B7A" w14:textId="77777777" w:rsidR="00E9541D" w:rsidRDefault="00E9541D" w:rsidP="006037EB">
            <w:r>
              <w:t>Environmental (Conducted)</w:t>
            </w:r>
          </w:p>
        </w:tc>
        <w:tc>
          <w:tcPr>
            <w:tcW w:w="0" w:type="auto"/>
            <w:vMerge/>
            <w:tcBorders>
              <w:top w:val="nil"/>
              <w:left w:val="nil"/>
              <w:bottom w:val="single" w:sz="8" w:space="0" w:color="999999"/>
              <w:right w:val="single" w:sz="8" w:space="0" w:color="999999"/>
            </w:tcBorders>
            <w:vAlign w:val="center"/>
            <w:hideMark/>
          </w:tcPr>
          <w:p w14:paraId="37A42D85" w14:textId="77777777" w:rsidR="00E9541D" w:rsidRDefault="00E9541D" w:rsidP="006037EB">
            <w:pPr>
              <w:rPr>
                <w:rFonts w:ascii="Calibri" w:eastAsiaTheme="minorEastAsia" w:hAnsi="Calibri" w:cs="Calibri"/>
                <w:sz w:val="22"/>
                <w:szCs w:val="22"/>
              </w:rPr>
            </w:pPr>
          </w:p>
        </w:tc>
      </w:tr>
    </w:tbl>
    <w:p w14:paraId="3D55F215" w14:textId="77777777" w:rsidR="00B364FD" w:rsidRDefault="00B364FD" w:rsidP="00B364FD">
      <w:pPr>
        <w:rPr>
          <w:rFonts w:ascii="Calibri" w:eastAsiaTheme="minorEastAsia" w:hAnsi="Calibri" w:cs="Calibri"/>
          <w:sz w:val="22"/>
          <w:szCs w:val="22"/>
        </w:rPr>
      </w:pPr>
      <w:r>
        <w:t> </w:t>
      </w:r>
    </w:p>
    <w:p w14:paraId="287FC7DB" w14:textId="77777777" w:rsidR="003079A4" w:rsidRPr="00035C50" w:rsidRDefault="003079A4" w:rsidP="003079A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922E0BE" w14:textId="77777777" w:rsidR="003079A4" w:rsidRDefault="003079A4" w:rsidP="003079A4">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079A4" w14:paraId="394730FE" w14:textId="77777777" w:rsidTr="006037EB">
        <w:tc>
          <w:tcPr>
            <w:tcW w:w="1236" w:type="dxa"/>
          </w:tcPr>
          <w:p w14:paraId="5A14BE1A" w14:textId="77777777" w:rsidR="003079A4" w:rsidRPr="00805BE8" w:rsidRDefault="003079A4" w:rsidP="006037E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CDC68E" w14:textId="77777777" w:rsidR="003079A4" w:rsidRPr="00805BE8" w:rsidRDefault="003079A4" w:rsidP="006037EB">
            <w:pPr>
              <w:spacing w:after="120"/>
              <w:rPr>
                <w:rFonts w:eastAsiaTheme="minorEastAsia"/>
                <w:b/>
                <w:bCs/>
                <w:color w:val="0070C0"/>
                <w:lang w:val="en-US" w:eastAsia="zh-CN"/>
              </w:rPr>
            </w:pPr>
            <w:r>
              <w:rPr>
                <w:rFonts w:eastAsiaTheme="minorEastAsia"/>
                <w:b/>
                <w:bCs/>
                <w:color w:val="0070C0"/>
                <w:lang w:val="en-US" w:eastAsia="zh-CN"/>
              </w:rPr>
              <w:t>Comments</w:t>
            </w:r>
          </w:p>
        </w:tc>
      </w:tr>
      <w:tr w:rsidR="003079A4" w14:paraId="702886DD" w14:textId="77777777" w:rsidTr="006037EB">
        <w:tc>
          <w:tcPr>
            <w:tcW w:w="1236" w:type="dxa"/>
          </w:tcPr>
          <w:p w14:paraId="7B2F6054" w14:textId="1C199F9A" w:rsidR="003079A4" w:rsidRPr="003418CB" w:rsidRDefault="003079A4" w:rsidP="006037EB">
            <w:pPr>
              <w:spacing w:after="120"/>
              <w:rPr>
                <w:rFonts w:eastAsiaTheme="minorEastAsia"/>
                <w:color w:val="0070C0"/>
                <w:lang w:val="en-US" w:eastAsia="zh-CN"/>
              </w:rPr>
            </w:pPr>
            <w:r>
              <w:rPr>
                <w:rFonts w:eastAsiaTheme="minorEastAsia"/>
                <w:color w:val="0070C0"/>
                <w:lang w:val="en-US" w:eastAsia="zh-CN"/>
              </w:rPr>
              <w:t>XXXX</w:t>
            </w:r>
          </w:p>
        </w:tc>
        <w:tc>
          <w:tcPr>
            <w:tcW w:w="8395" w:type="dxa"/>
          </w:tcPr>
          <w:p w14:paraId="11010BA6" w14:textId="65072420" w:rsidR="003079A4" w:rsidRPr="003079A4" w:rsidRDefault="003079A4" w:rsidP="003079A4">
            <w:pPr>
              <w:rPr>
                <w:rFonts w:eastAsiaTheme="minorEastAsia"/>
                <w:color w:val="0070C0"/>
                <w:lang w:val="en-US" w:eastAsia="zh-CN"/>
              </w:rPr>
            </w:pPr>
            <w:r w:rsidRPr="003079A4">
              <w:rPr>
                <w:rFonts w:eastAsiaTheme="minorEastAsia"/>
                <w:color w:val="0070C0"/>
                <w:lang w:val="en-US" w:eastAsia="zh-CN"/>
              </w:rPr>
              <w:t>Companies are welcome to provide feedback/inputs on the CR splitting for TS 38.101-5.</w:t>
            </w:r>
          </w:p>
        </w:tc>
      </w:tr>
    </w:tbl>
    <w:p w14:paraId="62E1D430" w14:textId="63C981FE" w:rsidR="00786853" w:rsidRDefault="00786853" w:rsidP="003A5805">
      <w:pPr>
        <w:rPr>
          <w:lang w:val="sv-SE" w:eastAsia="zh-CN"/>
        </w:rPr>
      </w:pPr>
    </w:p>
    <w:p w14:paraId="66A55B6C" w14:textId="77777777" w:rsidR="00D15874" w:rsidRPr="00035C50" w:rsidRDefault="00D15874" w:rsidP="00D15874">
      <w:pPr>
        <w:pStyle w:val="Heading2"/>
      </w:pPr>
      <w:r w:rsidRPr="00035C50">
        <w:t>Summary</w:t>
      </w:r>
      <w:r w:rsidRPr="00035C50">
        <w:rPr>
          <w:rFonts w:hint="eastAsia"/>
        </w:rPr>
        <w:t xml:space="preserve"> for 1st round </w:t>
      </w:r>
    </w:p>
    <w:p w14:paraId="70B1331F" w14:textId="77777777" w:rsidR="00D15874" w:rsidRPr="00805BE8" w:rsidRDefault="00D15874" w:rsidP="00D15874">
      <w:pPr>
        <w:pStyle w:val="Heading3"/>
        <w:ind w:left="720"/>
        <w:rPr>
          <w:sz w:val="24"/>
          <w:szCs w:val="16"/>
        </w:rPr>
      </w:pPr>
      <w:r w:rsidRPr="00805BE8">
        <w:rPr>
          <w:sz w:val="24"/>
          <w:szCs w:val="16"/>
        </w:rPr>
        <w:t xml:space="preserve">Open issues </w:t>
      </w:r>
    </w:p>
    <w:p w14:paraId="590313E3" w14:textId="77777777" w:rsidR="00D15874" w:rsidRDefault="00D15874" w:rsidP="00D15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D15874" w:rsidRPr="00004165" w14:paraId="7C8EB94E" w14:textId="77777777" w:rsidTr="006037EB">
        <w:tc>
          <w:tcPr>
            <w:tcW w:w="1242" w:type="dxa"/>
          </w:tcPr>
          <w:p w14:paraId="661ECD65" w14:textId="77777777" w:rsidR="00D15874" w:rsidRPr="00805BE8" w:rsidRDefault="00D15874" w:rsidP="006037EB">
            <w:pPr>
              <w:rPr>
                <w:rFonts w:eastAsiaTheme="minorEastAsia"/>
                <w:b/>
                <w:bCs/>
                <w:color w:val="0070C0"/>
                <w:lang w:val="en-US" w:eastAsia="zh-CN"/>
              </w:rPr>
            </w:pPr>
          </w:p>
        </w:tc>
        <w:tc>
          <w:tcPr>
            <w:tcW w:w="8615" w:type="dxa"/>
          </w:tcPr>
          <w:p w14:paraId="46BA850A" w14:textId="77777777" w:rsidR="00D15874" w:rsidRPr="00805BE8" w:rsidRDefault="00D15874" w:rsidP="006037E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15874" w14:paraId="08F66294" w14:textId="77777777" w:rsidTr="006037EB">
        <w:tc>
          <w:tcPr>
            <w:tcW w:w="1242" w:type="dxa"/>
          </w:tcPr>
          <w:p w14:paraId="0A67DC07" w14:textId="77777777" w:rsidR="00D15874" w:rsidRPr="003418CB" w:rsidRDefault="00D15874" w:rsidP="006037E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D70A13B" w14:textId="7C73322D" w:rsidR="00D15874" w:rsidRPr="00855107" w:rsidRDefault="00D15874" w:rsidP="006037EB">
            <w:pPr>
              <w:rPr>
                <w:rFonts w:eastAsiaTheme="minorEastAsia"/>
                <w:i/>
                <w:color w:val="0070C0"/>
                <w:lang w:val="en-US" w:eastAsia="zh-CN"/>
              </w:rPr>
            </w:pPr>
            <w:r w:rsidRPr="00855107">
              <w:rPr>
                <w:rFonts w:eastAsiaTheme="minorEastAsia" w:hint="eastAsia"/>
                <w:i/>
                <w:color w:val="0070C0"/>
                <w:lang w:val="en-US" w:eastAsia="zh-CN"/>
              </w:rPr>
              <w:t>Tentative agreements:</w:t>
            </w:r>
            <w:r w:rsidR="006674B5">
              <w:rPr>
                <w:lang w:eastAsia="ja-JP"/>
              </w:rPr>
              <w:t xml:space="preserve"> TS 38.101-5 CR work splitting is agreeable</w:t>
            </w:r>
          </w:p>
          <w:p w14:paraId="74E6201C" w14:textId="17898110" w:rsidR="00D15874" w:rsidRPr="00855107" w:rsidRDefault="00D15874" w:rsidP="006037EB">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sidR="006674B5">
              <w:rPr>
                <w:rFonts w:eastAsiaTheme="minorEastAsia"/>
                <w:i/>
                <w:color w:val="0070C0"/>
                <w:lang w:val="en-US" w:eastAsia="zh-CN"/>
              </w:rPr>
              <w:t>N</w:t>
            </w:r>
            <w:proofErr w:type="spellEnd"/>
            <w:proofErr w:type="gramEnd"/>
            <w:r w:rsidR="006674B5">
              <w:rPr>
                <w:rFonts w:eastAsiaTheme="minorEastAsia"/>
                <w:i/>
                <w:color w:val="0070C0"/>
                <w:lang w:val="en-US" w:eastAsia="zh-CN"/>
              </w:rPr>
              <w:t>/A</w:t>
            </w:r>
          </w:p>
          <w:p w14:paraId="3B6ABD8B" w14:textId="744235D1" w:rsidR="00D15874" w:rsidRPr="003418CB" w:rsidRDefault="00D15874" w:rsidP="006037E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674B5">
              <w:rPr>
                <w:rFonts w:eastAsiaTheme="minorEastAsia"/>
                <w:i/>
                <w:color w:val="0070C0"/>
                <w:lang w:val="en-US" w:eastAsia="zh-CN"/>
              </w:rPr>
              <w:t xml:space="preserve"> No need to discuss in 2</w:t>
            </w:r>
            <w:r w:rsidR="006674B5" w:rsidRPr="00997645">
              <w:rPr>
                <w:rFonts w:eastAsiaTheme="minorEastAsia"/>
                <w:i/>
                <w:color w:val="0070C0"/>
                <w:vertAlign w:val="superscript"/>
                <w:lang w:val="en-US" w:eastAsia="zh-CN"/>
              </w:rPr>
              <w:t>nd</w:t>
            </w:r>
            <w:r w:rsidR="006674B5">
              <w:rPr>
                <w:rFonts w:eastAsiaTheme="minorEastAsia"/>
                <w:i/>
                <w:color w:val="0070C0"/>
                <w:lang w:val="en-US" w:eastAsia="zh-CN"/>
              </w:rPr>
              <w:t xml:space="preserve"> round</w:t>
            </w:r>
          </w:p>
        </w:tc>
      </w:tr>
    </w:tbl>
    <w:p w14:paraId="448CC8B0" w14:textId="77777777" w:rsidR="00D15874" w:rsidRPr="00D15874" w:rsidRDefault="00D15874" w:rsidP="003A5805">
      <w:pPr>
        <w:rPr>
          <w:lang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594D6B89" w:rsidR="00F115F5" w:rsidRDefault="00F115F5" w:rsidP="00F115F5">
      <w:pPr>
        <w:pStyle w:val="Heading2"/>
      </w:pPr>
      <w:r w:rsidRPr="00035C50">
        <w:rPr>
          <w:rFonts w:hint="eastAsia"/>
        </w:rPr>
        <w:t>1st</w:t>
      </w:r>
      <w:r>
        <w:t xml:space="preserve"> </w:t>
      </w:r>
      <w:r w:rsidRPr="00035C50">
        <w:rPr>
          <w:rFonts w:hint="eastAsia"/>
        </w:rPr>
        <w:t>round</w:t>
      </w:r>
    </w:p>
    <w:p w14:paraId="145388DD" w14:textId="77777777" w:rsidR="00BC59D1" w:rsidRDefault="00BC59D1" w:rsidP="00BC59D1">
      <w:pPr>
        <w:rPr>
          <w:b/>
          <w:bCs/>
          <w:u w:val="single"/>
          <w:lang w:val="en-US" w:eastAsia="ja-JP"/>
        </w:rPr>
      </w:pPr>
    </w:p>
    <w:p w14:paraId="073E5DA8" w14:textId="3D30CDCA" w:rsidR="00BC59D1" w:rsidRPr="00E72CF1" w:rsidRDefault="00BC59D1" w:rsidP="00BC59D1">
      <w:pPr>
        <w:rPr>
          <w:b/>
          <w:bCs/>
          <w:u w:val="single"/>
          <w:lang w:val="en-US" w:eastAsia="ja-JP"/>
        </w:rPr>
      </w:pPr>
      <w:bookmarkStart w:id="5" w:name="_Hlk116587955"/>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BC59D1" w:rsidRPr="00004165" w14:paraId="1BC73032" w14:textId="77777777" w:rsidTr="006037EB">
        <w:tc>
          <w:tcPr>
            <w:tcW w:w="696" w:type="pct"/>
          </w:tcPr>
          <w:bookmarkEnd w:id="5"/>
          <w:p w14:paraId="7E9BA1DC" w14:textId="77777777" w:rsidR="00BC59D1" w:rsidRPr="001E6C4D" w:rsidRDefault="00BC59D1" w:rsidP="006037E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39D7F17" w14:textId="77777777" w:rsidR="00BC59D1" w:rsidRDefault="00BC59D1" w:rsidP="006037EB">
            <w:pPr>
              <w:spacing w:after="120"/>
              <w:rPr>
                <w:b/>
                <w:bCs/>
                <w:color w:val="0070C0"/>
                <w:lang w:val="en-US" w:eastAsia="zh-CN"/>
              </w:rPr>
            </w:pPr>
            <w:r>
              <w:rPr>
                <w:b/>
                <w:bCs/>
                <w:color w:val="0070C0"/>
                <w:lang w:val="en-US" w:eastAsia="zh-CN"/>
              </w:rPr>
              <w:t>Title</w:t>
            </w:r>
          </w:p>
        </w:tc>
        <w:tc>
          <w:tcPr>
            <w:tcW w:w="807" w:type="pct"/>
          </w:tcPr>
          <w:p w14:paraId="3C216D19" w14:textId="77777777" w:rsidR="00BC59D1" w:rsidRDefault="00BC59D1" w:rsidP="006037EB">
            <w:pPr>
              <w:spacing w:after="120"/>
              <w:rPr>
                <w:b/>
                <w:bCs/>
                <w:color w:val="0070C0"/>
                <w:lang w:val="en-US" w:eastAsia="zh-CN"/>
              </w:rPr>
            </w:pPr>
            <w:r>
              <w:rPr>
                <w:b/>
                <w:bCs/>
                <w:color w:val="0070C0"/>
                <w:lang w:val="en-US" w:eastAsia="zh-CN"/>
              </w:rPr>
              <w:t>Source</w:t>
            </w:r>
          </w:p>
        </w:tc>
        <w:tc>
          <w:tcPr>
            <w:tcW w:w="1366" w:type="pct"/>
          </w:tcPr>
          <w:p w14:paraId="69632674" w14:textId="77777777" w:rsidR="00BC59D1" w:rsidRDefault="00BC59D1" w:rsidP="006037EB">
            <w:pPr>
              <w:spacing w:after="120"/>
              <w:rPr>
                <w:b/>
                <w:bCs/>
                <w:color w:val="0070C0"/>
                <w:lang w:val="en-US" w:eastAsia="zh-CN"/>
              </w:rPr>
            </w:pPr>
            <w:r>
              <w:rPr>
                <w:b/>
                <w:bCs/>
                <w:color w:val="0070C0"/>
                <w:lang w:val="en-US" w:eastAsia="zh-CN"/>
              </w:rPr>
              <w:t>Comments</w:t>
            </w:r>
          </w:p>
        </w:tc>
      </w:tr>
      <w:tr w:rsidR="00BC59D1" w:rsidRPr="0093133D" w14:paraId="7F47D0BB" w14:textId="77777777" w:rsidTr="006037EB">
        <w:tc>
          <w:tcPr>
            <w:tcW w:w="696" w:type="pct"/>
          </w:tcPr>
          <w:p w14:paraId="4390B1E6" w14:textId="77777777" w:rsidR="00BC59D1" w:rsidRDefault="00BC59D1" w:rsidP="006037EB">
            <w:pPr>
              <w:spacing w:after="120"/>
              <w:rPr>
                <w:rFonts w:eastAsiaTheme="minorEastAsia"/>
                <w:color w:val="0070C0"/>
                <w:lang w:val="en-US" w:eastAsia="zh-CN"/>
              </w:rPr>
            </w:pPr>
          </w:p>
        </w:tc>
        <w:tc>
          <w:tcPr>
            <w:tcW w:w="2130" w:type="pct"/>
          </w:tcPr>
          <w:p w14:paraId="2105A630" w14:textId="432A6D0F" w:rsidR="00BC59D1" w:rsidRPr="00D0036C" w:rsidRDefault="00910E30" w:rsidP="006037EB">
            <w:pPr>
              <w:spacing w:after="120"/>
              <w:rPr>
                <w:rFonts w:eastAsiaTheme="minorEastAsia"/>
                <w:color w:val="0070C0"/>
                <w:lang w:val="en-US" w:eastAsia="zh-CN"/>
              </w:rPr>
            </w:pPr>
            <w:r w:rsidRPr="00910E30">
              <w:rPr>
                <w:rFonts w:eastAsiaTheme="minorEastAsia"/>
                <w:color w:val="0070C0"/>
                <w:lang w:val="en-US" w:eastAsia="zh-CN"/>
              </w:rPr>
              <w:t>WF for NTN demodulation requirements - general and PDSCH</w:t>
            </w:r>
          </w:p>
        </w:tc>
        <w:tc>
          <w:tcPr>
            <w:tcW w:w="807" w:type="pct"/>
          </w:tcPr>
          <w:p w14:paraId="70C54CE9" w14:textId="4DA6C060" w:rsidR="00BC59D1" w:rsidRPr="00D260F7" w:rsidRDefault="00E74116" w:rsidP="006037EB">
            <w:pPr>
              <w:spacing w:after="120"/>
              <w:rPr>
                <w:rFonts w:eastAsiaTheme="minorEastAsia"/>
                <w:color w:val="0070C0"/>
                <w:lang w:val="en-US" w:eastAsia="zh-CN"/>
              </w:rPr>
            </w:pPr>
            <w:r w:rsidRPr="00E74116">
              <w:rPr>
                <w:rFonts w:eastAsiaTheme="minorEastAsia"/>
                <w:color w:val="0070C0"/>
                <w:lang w:val="en-US" w:eastAsia="zh-CN"/>
              </w:rPr>
              <w:t>Qualcomm Incorporated</w:t>
            </w:r>
          </w:p>
        </w:tc>
        <w:tc>
          <w:tcPr>
            <w:tcW w:w="1366" w:type="pct"/>
          </w:tcPr>
          <w:p w14:paraId="5C247FCD" w14:textId="7BE4CCA2" w:rsidR="00BC59D1" w:rsidRPr="00D260F7" w:rsidRDefault="00E74116" w:rsidP="006037EB">
            <w:pPr>
              <w:spacing w:after="120"/>
              <w:rPr>
                <w:rFonts w:eastAsiaTheme="minorEastAsia"/>
                <w:color w:val="0070C0"/>
                <w:lang w:val="en-US" w:eastAsia="zh-CN"/>
              </w:rPr>
            </w:pPr>
            <w:r>
              <w:rPr>
                <w:rFonts w:eastAsiaTheme="minorEastAsia"/>
                <w:color w:val="0070C0"/>
                <w:lang w:val="en-US" w:eastAsia="zh-CN"/>
              </w:rPr>
              <w:t>To capture the agreements</w:t>
            </w:r>
          </w:p>
        </w:tc>
      </w:tr>
      <w:tr w:rsidR="00BC59D1" w14:paraId="79818242" w14:textId="77777777" w:rsidTr="006037EB">
        <w:tc>
          <w:tcPr>
            <w:tcW w:w="696" w:type="pct"/>
          </w:tcPr>
          <w:p w14:paraId="669963BD" w14:textId="77777777" w:rsidR="00BC59D1" w:rsidRPr="00404831" w:rsidRDefault="00BC59D1" w:rsidP="006037EB">
            <w:pPr>
              <w:spacing w:after="120"/>
              <w:rPr>
                <w:rFonts w:eastAsiaTheme="minorEastAsia"/>
                <w:i/>
                <w:color w:val="0070C0"/>
                <w:lang w:val="en-US" w:eastAsia="zh-CN"/>
              </w:rPr>
            </w:pPr>
          </w:p>
        </w:tc>
        <w:tc>
          <w:tcPr>
            <w:tcW w:w="2130" w:type="pct"/>
          </w:tcPr>
          <w:p w14:paraId="259442F9" w14:textId="77777777" w:rsidR="00BC59D1" w:rsidRPr="00404831" w:rsidRDefault="00BC59D1" w:rsidP="006037EB">
            <w:pPr>
              <w:spacing w:after="120"/>
              <w:rPr>
                <w:rFonts w:eastAsiaTheme="minorEastAsia"/>
                <w:i/>
                <w:color w:val="0070C0"/>
                <w:lang w:val="en-US" w:eastAsia="zh-CN"/>
              </w:rPr>
            </w:pPr>
          </w:p>
        </w:tc>
        <w:tc>
          <w:tcPr>
            <w:tcW w:w="807" w:type="pct"/>
          </w:tcPr>
          <w:p w14:paraId="43DA00DB" w14:textId="77777777" w:rsidR="00BC59D1" w:rsidRPr="00404831" w:rsidRDefault="00BC59D1" w:rsidP="006037EB">
            <w:pPr>
              <w:spacing w:after="120"/>
              <w:rPr>
                <w:rFonts w:eastAsiaTheme="minorEastAsia"/>
                <w:i/>
                <w:color w:val="0070C0"/>
                <w:lang w:val="en-US" w:eastAsia="zh-CN"/>
              </w:rPr>
            </w:pPr>
          </w:p>
        </w:tc>
        <w:tc>
          <w:tcPr>
            <w:tcW w:w="1366" w:type="pct"/>
          </w:tcPr>
          <w:p w14:paraId="1D5FA674" w14:textId="77777777" w:rsidR="00BC59D1" w:rsidRPr="00404831" w:rsidRDefault="00BC59D1" w:rsidP="006037EB">
            <w:pPr>
              <w:spacing w:after="120"/>
              <w:rPr>
                <w:rFonts w:eastAsiaTheme="minorEastAsia"/>
                <w:i/>
                <w:color w:val="0070C0"/>
                <w:lang w:val="en-US" w:eastAsia="zh-CN"/>
              </w:rPr>
            </w:pPr>
          </w:p>
        </w:tc>
      </w:tr>
    </w:tbl>
    <w:p w14:paraId="786F212C" w14:textId="77777777" w:rsidR="00BC59D1" w:rsidRDefault="00BC59D1" w:rsidP="00BC59D1">
      <w:pPr>
        <w:rPr>
          <w:lang w:val="en-US" w:eastAsia="ja-JP"/>
        </w:rPr>
      </w:pPr>
      <w:bookmarkStart w:id="6" w:name="_Hlk116587951"/>
    </w:p>
    <w:p w14:paraId="5A589749" w14:textId="77777777" w:rsidR="00BC59D1" w:rsidRPr="00E72CF1" w:rsidRDefault="00BC59D1" w:rsidP="00BC59D1">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485"/>
        <w:gridCol w:w="1230"/>
        <w:gridCol w:w="2560"/>
        <w:gridCol w:w="1644"/>
        <w:gridCol w:w="2520"/>
        <w:gridCol w:w="1760"/>
      </w:tblGrid>
      <w:tr w:rsidR="00BC59D1" w:rsidRPr="00004165" w14:paraId="1556400D" w14:textId="77777777" w:rsidTr="00F20647">
        <w:tc>
          <w:tcPr>
            <w:tcW w:w="1485" w:type="dxa"/>
          </w:tcPr>
          <w:bookmarkEnd w:id="6"/>
          <w:p w14:paraId="13B0A091" w14:textId="77777777" w:rsidR="00BC59D1" w:rsidRPr="00045592" w:rsidRDefault="00BC59D1" w:rsidP="006037E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30" w:type="dxa"/>
          </w:tcPr>
          <w:p w14:paraId="7A0C945E" w14:textId="77777777" w:rsidR="00BC59D1" w:rsidRPr="001E6C4D" w:rsidRDefault="00BC59D1" w:rsidP="006037E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60" w:type="dxa"/>
          </w:tcPr>
          <w:p w14:paraId="4FA4D51B" w14:textId="77777777" w:rsidR="00BC59D1" w:rsidRDefault="00BC59D1" w:rsidP="006037EB">
            <w:pPr>
              <w:spacing w:after="120"/>
              <w:rPr>
                <w:b/>
                <w:bCs/>
                <w:color w:val="0070C0"/>
                <w:lang w:val="en-US" w:eastAsia="zh-CN"/>
              </w:rPr>
            </w:pPr>
            <w:r>
              <w:rPr>
                <w:b/>
                <w:bCs/>
                <w:color w:val="0070C0"/>
                <w:lang w:val="en-US" w:eastAsia="zh-CN"/>
              </w:rPr>
              <w:t>Title</w:t>
            </w:r>
          </w:p>
        </w:tc>
        <w:tc>
          <w:tcPr>
            <w:tcW w:w="1644" w:type="dxa"/>
          </w:tcPr>
          <w:p w14:paraId="01904980" w14:textId="77777777" w:rsidR="00BC59D1" w:rsidRDefault="00BC59D1" w:rsidP="006037EB">
            <w:pPr>
              <w:spacing w:after="120"/>
              <w:rPr>
                <w:b/>
                <w:bCs/>
                <w:color w:val="0070C0"/>
                <w:lang w:val="en-US" w:eastAsia="zh-CN"/>
              </w:rPr>
            </w:pPr>
            <w:r>
              <w:rPr>
                <w:b/>
                <w:bCs/>
                <w:color w:val="0070C0"/>
                <w:lang w:val="en-US" w:eastAsia="zh-CN"/>
              </w:rPr>
              <w:t>Source</w:t>
            </w:r>
          </w:p>
        </w:tc>
        <w:tc>
          <w:tcPr>
            <w:tcW w:w="2520" w:type="dxa"/>
          </w:tcPr>
          <w:p w14:paraId="17605B11" w14:textId="77777777" w:rsidR="00BC59D1" w:rsidRPr="00045592" w:rsidRDefault="00BC59D1" w:rsidP="006037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60" w:type="dxa"/>
          </w:tcPr>
          <w:p w14:paraId="66924B0E" w14:textId="77777777" w:rsidR="00BC59D1" w:rsidRDefault="00BC59D1" w:rsidP="006037EB">
            <w:pPr>
              <w:spacing w:after="120"/>
              <w:rPr>
                <w:b/>
                <w:bCs/>
                <w:color w:val="0070C0"/>
                <w:lang w:val="en-US" w:eastAsia="zh-CN"/>
              </w:rPr>
            </w:pPr>
            <w:r>
              <w:rPr>
                <w:b/>
                <w:bCs/>
                <w:color w:val="0070C0"/>
                <w:lang w:val="en-US" w:eastAsia="zh-CN"/>
              </w:rPr>
              <w:t>Comments</w:t>
            </w:r>
          </w:p>
        </w:tc>
      </w:tr>
      <w:tr w:rsidR="00BC59D1" w:rsidRPr="00B04195" w14:paraId="666ADCC6" w14:textId="77777777" w:rsidTr="00F20647">
        <w:tc>
          <w:tcPr>
            <w:tcW w:w="1485" w:type="dxa"/>
          </w:tcPr>
          <w:p w14:paraId="28E3FA5B" w14:textId="77777777" w:rsidR="00BC59D1" w:rsidRPr="0093133D" w:rsidRDefault="00BC59D1" w:rsidP="006037E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30" w:type="dxa"/>
          </w:tcPr>
          <w:p w14:paraId="4D084169" w14:textId="77777777" w:rsidR="00BC59D1" w:rsidRDefault="00BC59D1" w:rsidP="006037EB">
            <w:pPr>
              <w:spacing w:after="120"/>
              <w:rPr>
                <w:rFonts w:eastAsiaTheme="minorEastAsia"/>
                <w:color w:val="0070C0"/>
                <w:lang w:val="en-US" w:eastAsia="zh-CN"/>
              </w:rPr>
            </w:pPr>
          </w:p>
        </w:tc>
        <w:tc>
          <w:tcPr>
            <w:tcW w:w="2560" w:type="dxa"/>
          </w:tcPr>
          <w:p w14:paraId="50C23681" w14:textId="77777777" w:rsidR="00BC59D1" w:rsidRPr="00B04195" w:rsidRDefault="00BC59D1" w:rsidP="006037EB">
            <w:pPr>
              <w:spacing w:after="120"/>
              <w:rPr>
                <w:rFonts w:eastAsiaTheme="minorEastAsia"/>
                <w:color w:val="0070C0"/>
                <w:lang w:val="en-US" w:eastAsia="zh-CN"/>
              </w:rPr>
            </w:pPr>
            <w:r>
              <w:rPr>
                <w:rFonts w:eastAsiaTheme="minorEastAsia"/>
                <w:color w:val="0070C0"/>
                <w:lang w:val="en-US" w:eastAsia="zh-CN"/>
              </w:rPr>
              <w:t>CR on …</w:t>
            </w:r>
          </w:p>
        </w:tc>
        <w:tc>
          <w:tcPr>
            <w:tcW w:w="1644" w:type="dxa"/>
          </w:tcPr>
          <w:p w14:paraId="45B1D924" w14:textId="77777777" w:rsidR="00BC59D1" w:rsidRPr="00B04195" w:rsidRDefault="00BC59D1" w:rsidP="006037EB">
            <w:pPr>
              <w:spacing w:after="120"/>
              <w:rPr>
                <w:rFonts w:eastAsiaTheme="minorEastAsia"/>
                <w:color w:val="0070C0"/>
                <w:lang w:val="en-US" w:eastAsia="zh-CN"/>
              </w:rPr>
            </w:pPr>
            <w:r w:rsidRPr="00B04195">
              <w:rPr>
                <w:rFonts w:eastAsiaTheme="minorEastAsia"/>
                <w:color w:val="0070C0"/>
                <w:lang w:val="en-US" w:eastAsia="zh-CN"/>
              </w:rPr>
              <w:t>XXX</w:t>
            </w:r>
          </w:p>
        </w:tc>
        <w:tc>
          <w:tcPr>
            <w:tcW w:w="2520" w:type="dxa"/>
          </w:tcPr>
          <w:p w14:paraId="52E41198" w14:textId="77777777" w:rsidR="00BC59D1" w:rsidRPr="00D0036C" w:rsidRDefault="00BC59D1" w:rsidP="006037E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60" w:type="dxa"/>
          </w:tcPr>
          <w:p w14:paraId="1283D40E" w14:textId="77777777" w:rsidR="00BC59D1" w:rsidRPr="00B04195" w:rsidRDefault="00BC59D1" w:rsidP="006037EB">
            <w:pPr>
              <w:spacing w:after="120"/>
              <w:rPr>
                <w:rFonts w:eastAsiaTheme="minorEastAsia"/>
                <w:color w:val="0070C0"/>
                <w:lang w:val="en-US" w:eastAsia="zh-CN"/>
              </w:rPr>
            </w:pPr>
          </w:p>
        </w:tc>
      </w:tr>
      <w:tr w:rsidR="00BC59D1" w:rsidRPr="00B04195" w14:paraId="5A0AD3AF" w14:textId="77777777" w:rsidTr="00F20647">
        <w:tc>
          <w:tcPr>
            <w:tcW w:w="1485" w:type="dxa"/>
          </w:tcPr>
          <w:p w14:paraId="151C65E6" w14:textId="77777777" w:rsidR="00E74116" w:rsidRPr="00E74116" w:rsidRDefault="00E74116" w:rsidP="00E74116">
            <w:pPr>
              <w:spacing w:after="120"/>
              <w:rPr>
                <w:rFonts w:eastAsiaTheme="minorEastAsia"/>
                <w:color w:val="0070C0"/>
                <w:lang w:val="en-US" w:eastAsia="zh-CN"/>
              </w:rPr>
            </w:pPr>
            <w:r w:rsidRPr="00E74116">
              <w:rPr>
                <w:rFonts w:eastAsiaTheme="minorEastAsia"/>
                <w:color w:val="0070C0"/>
                <w:lang w:val="en-US" w:eastAsia="zh-CN"/>
              </w:rPr>
              <w:t>R4-2215584</w:t>
            </w:r>
          </w:p>
          <w:p w14:paraId="2CA480E8" w14:textId="4E9E313F" w:rsidR="00BC59D1" w:rsidRPr="00B04195" w:rsidRDefault="00BC59D1" w:rsidP="00E74116">
            <w:pPr>
              <w:spacing w:after="120"/>
              <w:rPr>
                <w:rFonts w:eastAsiaTheme="minorEastAsia"/>
                <w:color w:val="0070C0"/>
                <w:lang w:val="en-US" w:eastAsia="zh-CN"/>
              </w:rPr>
            </w:pPr>
          </w:p>
        </w:tc>
        <w:tc>
          <w:tcPr>
            <w:tcW w:w="1230" w:type="dxa"/>
          </w:tcPr>
          <w:p w14:paraId="3DF20A1D" w14:textId="77777777" w:rsidR="00BC59D1" w:rsidRPr="00B04195" w:rsidRDefault="00BC59D1" w:rsidP="006037EB">
            <w:pPr>
              <w:spacing w:after="120"/>
              <w:rPr>
                <w:rFonts w:eastAsiaTheme="minorEastAsia"/>
                <w:color w:val="0070C0"/>
                <w:lang w:val="en-US" w:eastAsia="zh-CN"/>
              </w:rPr>
            </w:pPr>
          </w:p>
        </w:tc>
        <w:tc>
          <w:tcPr>
            <w:tcW w:w="2560" w:type="dxa"/>
          </w:tcPr>
          <w:p w14:paraId="097ADF78" w14:textId="4CFC7C70" w:rsidR="00BC59D1" w:rsidRPr="00B04195" w:rsidRDefault="00E74116" w:rsidP="006037EB">
            <w:pPr>
              <w:spacing w:after="120"/>
              <w:rPr>
                <w:rFonts w:eastAsiaTheme="minorEastAsia"/>
                <w:color w:val="0070C0"/>
                <w:lang w:val="en-US" w:eastAsia="zh-CN"/>
              </w:rPr>
            </w:pPr>
            <w:r w:rsidRPr="00E74116">
              <w:rPr>
                <w:rFonts w:eastAsiaTheme="minorEastAsia"/>
                <w:color w:val="0070C0"/>
                <w:lang w:val="en-US" w:eastAsia="zh-CN"/>
              </w:rPr>
              <w:t>Draft CR on Propagation Conditions, Physical Channels, Environmental Conditions for NTN</w:t>
            </w:r>
          </w:p>
        </w:tc>
        <w:tc>
          <w:tcPr>
            <w:tcW w:w="1644" w:type="dxa"/>
          </w:tcPr>
          <w:p w14:paraId="49DBA568" w14:textId="4FD32C04" w:rsidR="00BC59D1" w:rsidRPr="00B04195" w:rsidRDefault="00791CD7" w:rsidP="006037EB">
            <w:pPr>
              <w:spacing w:after="120"/>
              <w:rPr>
                <w:rFonts w:eastAsiaTheme="minorEastAsia"/>
                <w:color w:val="0070C0"/>
                <w:lang w:val="en-US" w:eastAsia="zh-CN"/>
              </w:rPr>
            </w:pPr>
            <w:r>
              <w:rPr>
                <w:rFonts w:eastAsiaTheme="minorEastAsia"/>
                <w:color w:val="0070C0"/>
                <w:lang w:val="en-US" w:eastAsia="zh-CN"/>
              </w:rPr>
              <w:t>Apple</w:t>
            </w:r>
          </w:p>
        </w:tc>
        <w:tc>
          <w:tcPr>
            <w:tcW w:w="2520" w:type="dxa"/>
          </w:tcPr>
          <w:p w14:paraId="0A656412" w14:textId="7CF950BF" w:rsidR="00BC59D1" w:rsidRPr="00D0036C" w:rsidRDefault="00791CD7" w:rsidP="006037EB">
            <w:pPr>
              <w:spacing w:after="120"/>
              <w:rPr>
                <w:rFonts w:eastAsiaTheme="minorEastAsia"/>
                <w:color w:val="0070C0"/>
                <w:lang w:val="en-US" w:eastAsia="zh-CN"/>
              </w:rPr>
            </w:pPr>
            <w:r>
              <w:rPr>
                <w:rFonts w:eastAsiaTheme="minorEastAsia"/>
                <w:color w:val="0070C0"/>
                <w:lang w:val="en-US" w:eastAsia="zh-CN"/>
              </w:rPr>
              <w:t>Revised</w:t>
            </w:r>
          </w:p>
        </w:tc>
        <w:tc>
          <w:tcPr>
            <w:tcW w:w="1760" w:type="dxa"/>
          </w:tcPr>
          <w:p w14:paraId="6EBCBF7B" w14:textId="49587CB9" w:rsidR="00BC59D1" w:rsidRPr="00B04195" w:rsidRDefault="00791CD7" w:rsidP="006037EB">
            <w:pPr>
              <w:spacing w:after="120"/>
              <w:rPr>
                <w:rFonts w:eastAsiaTheme="minorEastAsia"/>
                <w:color w:val="0070C0"/>
                <w:lang w:val="en-US" w:eastAsia="zh-CN"/>
              </w:rPr>
            </w:pPr>
            <w:r>
              <w:rPr>
                <w:rFonts w:eastAsiaTheme="minorEastAsia"/>
                <w:color w:val="0070C0"/>
                <w:lang w:val="en-US" w:eastAsia="zh-CN"/>
              </w:rPr>
              <w:t>Revised based on the 1</w:t>
            </w:r>
            <w:r w:rsidRPr="00997645">
              <w:rPr>
                <w:rFonts w:eastAsiaTheme="minorEastAsia"/>
                <w:color w:val="0070C0"/>
                <w:vertAlign w:val="superscript"/>
                <w:lang w:val="en-US" w:eastAsia="zh-CN"/>
              </w:rPr>
              <w:t>st</w:t>
            </w:r>
            <w:r>
              <w:rPr>
                <w:rFonts w:eastAsiaTheme="minorEastAsia"/>
                <w:color w:val="0070C0"/>
                <w:lang w:val="en-US" w:eastAsia="zh-CN"/>
              </w:rPr>
              <w:t xml:space="preserve"> comment</w:t>
            </w:r>
          </w:p>
        </w:tc>
      </w:tr>
      <w:tr w:rsidR="00BC59D1" w:rsidRPr="00B04195" w14:paraId="4E73EADB" w14:textId="77777777" w:rsidTr="00F20647">
        <w:tc>
          <w:tcPr>
            <w:tcW w:w="1485" w:type="dxa"/>
          </w:tcPr>
          <w:p w14:paraId="6C67C01B" w14:textId="1296D515" w:rsidR="00BC59D1" w:rsidRPr="0093133D" w:rsidRDefault="00596BED" w:rsidP="006037EB">
            <w:pPr>
              <w:spacing w:after="120"/>
              <w:rPr>
                <w:rFonts w:eastAsiaTheme="minorEastAsia"/>
                <w:color w:val="0070C0"/>
                <w:lang w:val="en-US" w:eastAsia="zh-CN"/>
              </w:rPr>
            </w:pPr>
            <w:r w:rsidRPr="00596BED">
              <w:rPr>
                <w:rFonts w:eastAsiaTheme="minorEastAsia"/>
                <w:color w:val="0070C0"/>
                <w:lang w:val="en-US" w:eastAsia="zh-CN"/>
              </w:rPr>
              <w:t>R4-2215991</w:t>
            </w:r>
          </w:p>
        </w:tc>
        <w:tc>
          <w:tcPr>
            <w:tcW w:w="1230" w:type="dxa"/>
          </w:tcPr>
          <w:p w14:paraId="6341BC59" w14:textId="77777777" w:rsidR="00BC59D1" w:rsidRPr="00B04195" w:rsidRDefault="00BC59D1" w:rsidP="006037EB">
            <w:pPr>
              <w:spacing w:after="120"/>
              <w:rPr>
                <w:rFonts w:eastAsiaTheme="minorEastAsia"/>
                <w:color w:val="0070C0"/>
                <w:lang w:val="en-US" w:eastAsia="zh-CN"/>
              </w:rPr>
            </w:pPr>
          </w:p>
        </w:tc>
        <w:tc>
          <w:tcPr>
            <w:tcW w:w="2560" w:type="dxa"/>
          </w:tcPr>
          <w:p w14:paraId="6BE39BF0" w14:textId="4720CC07" w:rsidR="00BC59D1" w:rsidRPr="00B04195" w:rsidRDefault="00204F0D" w:rsidP="006037EB">
            <w:pPr>
              <w:spacing w:after="120"/>
              <w:rPr>
                <w:rFonts w:eastAsiaTheme="minorEastAsia"/>
                <w:color w:val="0070C0"/>
                <w:lang w:val="en-US" w:eastAsia="zh-CN"/>
              </w:rPr>
            </w:pPr>
            <w:r w:rsidRPr="00204F0D">
              <w:rPr>
                <w:rFonts w:eastAsiaTheme="minorEastAsia"/>
                <w:color w:val="0070C0"/>
                <w:lang w:val="en-US" w:eastAsia="zh-CN"/>
              </w:rPr>
              <w:t>Draft CR on general part of UE NTN performance requirements (TS38.101-5, Rel-17)</w:t>
            </w:r>
          </w:p>
        </w:tc>
        <w:tc>
          <w:tcPr>
            <w:tcW w:w="1644" w:type="dxa"/>
          </w:tcPr>
          <w:p w14:paraId="15E23ED3" w14:textId="4006EF2B" w:rsidR="00BC59D1" w:rsidRPr="00B04195" w:rsidRDefault="009A6F31" w:rsidP="006037EB">
            <w:pPr>
              <w:spacing w:after="120"/>
              <w:rPr>
                <w:rFonts w:eastAsiaTheme="minorEastAsia"/>
                <w:color w:val="0070C0"/>
                <w:lang w:val="en-US" w:eastAsia="zh-CN"/>
              </w:rPr>
            </w:pPr>
            <w:r w:rsidRPr="009A6F31">
              <w:rPr>
                <w:rFonts w:eastAsiaTheme="minorEastAsia"/>
                <w:color w:val="0070C0"/>
                <w:lang w:val="en-US" w:eastAsia="zh-CN"/>
              </w:rPr>
              <w:t xml:space="preserve">Huawei, </w:t>
            </w:r>
            <w:proofErr w:type="spellStart"/>
            <w:r w:rsidRPr="009A6F31">
              <w:rPr>
                <w:rFonts w:eastAsiaTheme="minorEastAsia"/>
                <w:color w:val="0070C0"/>
                <w:lang w:val="en-US" w:eastAsia="zh-CN"/>
              </w:rPr>
              <w:t>HiSilicon</w:t>
            </w:r>
            <w:proofErr w:type="spellEnd"/>
          </w:p>
        </w:tc>
        <w:tc>
          <w:tcPr>
            <w:tcW w:w="2520" w:type="dxa"/>
          </w:tcPr>
          <w:p w14:paraId="2390E937" w14:textId="256B9F58" w:rsidR="00BC59D1" w:rsidRPr="00D0036C" w:rsidRDefault="00791CD7" w:rsidP="006037EB">
            <w:pPr>
              <w:spacing w:after="120"/>
              <w:rPr>
                <w:rFonts w:eastAsiaTheme="minorEastAsia"/>
                <w:color w:val="0070C0"/>
                <w:lang w:val="en-US" w:eastAsia="zh-CN"/>
              </w:rPr>
            </w:pPr>
            <w:r w:rsidRPr="00B04195">
              <w:rPr>
                <w:rFonts w:eastAsiaTheme="minorEastAsia"/>
                <w:color w:val="0070C0"/>
                <w:lang w:val="en-US" w:eastAsia="zh-CN"/>
              </w:rPr>
              <w:t>Revised</w:t>
            </w:r>
          </w:p>
        </w:tc>
        <w:tc>
          <w:tcPr>
            <w:tcW w:w="1760" w:type="dxa"/>
          </w:tcPr>
          <w:p w14:paraId="094F9E2D" w14:textId="0EB71B75" w:rsidR="00BC59D1" w:rsidRPr="00B04195" w:rsidRDefault="00791CD7" w:rsidP="006037EB">
            <w:pPr>
              <w:spacing w:after="120"/>
              <w:rPr>
                <w:rFonts w:eastAsiaTheme="minorEastAsia"/>
                <w:color w:val="0070C0"/>
                <w:lang w:val="en-US" w:eastAsia="zh-CN"/>
              </w:rPr>
            </w:pPr>
            <w:r>
              <w:rPr>
                <w:rFonts w:eastAsiaTheme="minorEastAsia"/>
                <w:color w:val="0070C0"/>
                <w:lang w:val="en-US" w:eastAsia="zh-CN"/>
              </w:rPr>
              <w:t>Revised based on the 1</w:t>
            </w:r>
            <w:r w:rsidRPr="009B43D0">
              <w:rPr>
                <w:rFonts w:eastAsiaTheme="minorEastAsia"/>
                <w:color w:val="0070C0"/>
                <w:vertAlign w:val="superscript"/>
                <w:lang w:val="en-US" w:eastAsia="zh-CN"/>
              </w:rPr>
              <w:t>st</w:t>
            </w:r>
            <w:r>
              <w:rPr>
                <w:rFonts w:eastAsiaTheme="minorEastAsia"/>
                <w:color w:val="0070C0"/>
                <w:lang w:val="en-US" w:eastAsia="zh-CN"/>
              </w:rPr>
              <w:t xml:space="preserve"> comment</w:t>
            </w:r>
          </w:p>
        </w:tc>
      </w:tr>
      <w:tr w:rsidR="00BC59D1" w14:paraId="255EFB13" w14:textId="77777777" w:rsidTr="00F20647">
        <w:tc>
          <w:tcPr>
            <w:tcW w:w="1485" w:type="dxa"/>
          </w:tcPr>
          <w:p w14:paraId="5005AA7A" w14:textId="356A8477" w:rsidR="00BC59D1" w:rsidRPr="00B04195" w:rsidRDefault="00791CD7" w:rsidP="006037EB">
            <w:pPr>
              <w:spacing w:after="120"/>
              <w:rPr>
                <w:rFonts w:eastAsiaTheme="minorEastAsia"/>
                <w:color w:val="0070C0"/>
                <w:lang w:eastAsia="zh-CN"/>
              </w:rPr>
            </w:pPr>
            <w:r w:rsidRPr="00791CD7">
              <w:rPr>
                <w:rFonts w:eastAsiaTheme="minorEastAsia"/>
                <w:color w:val="0070C0"/>
                <w:lang w:eastAsia="zh-CN"/>
              </w:rPr>
              <w:t>R4-2215994</w:t>
            </w:r>
          </w:p>
        </w:tc>
        <w:tc>
          <w:tcPr>
            <w:tcW w:w="1230" w:type="dxa"/>
          </w:tcPr>
          <w:p w14:paraId="0469D8C6" w14:textId="77777777" w:rsidR="00BC59D1" w:rsidRPr="00404831" w:rsidRDefault="00BC59D1" w:rsidP="006037EB">
            <w:pPr>
              <w:spacing w:after="120"/>
              <w:rPr>
                <w:rFonts w:eastAsiaTheme="minorEastAsia"/>
                <w:i/>
                <w:color w:val="0070C0"/>
                <w:lang w:val="en-US" w:eastAsia="zh-CN"/>
              </w:rPr>
            </w:pPr>
          </w:p>
        </w:tc>
        <w:tc>
          <w:tcPr>
            <w:tcW w:w="2560" w:type="dxa"/>
          </w:tcPr>
          <w:p w14:paraId="6BADDE39" w14:textId="45D7C9CC" w:rsidR="00BC59D1" w:rsidRPr="00404831" w:rsidRDefault="00BA0E7A" w:rsidP="006037EB">
            <w:pPr>
              <w:spacing w:after="120"/>
              <w:rPr>
                <w:rFonts w:eastAsiaTheme="minorEastAsia"/>
                <w:i/>
                <w:color w:val="0070C0"/>
                <w:lang w:val="en-US" w:eastAsia="zh-CN"/>
              </w:rPr>
            </w:pPr>
            <w:r w:rsidRPr="00997645">
              <w:rPr>
                <w:rFonts w:eastAsiaTheme="minorEastAsia"/>
                <w:color w:val="0070C0"/>
                <w:lang w:val="en-US" w:eastAsia="zh-CN"/>
              </w:rPr>
              <w:t>Draft CR on applicability rules of UE NTN performance requirements (TS38.101-5, Rel-17)</w:t>
            </w:r>
          </w:p>
        </w:tc>
        <w:tc>
          <w:tcPr>
            <w:tcW w:w="1644" w:type="dxa"/>
          </w:tcPr>
          <w:p w14:paraId="083316B0" w14:textId="59828472" w:rsidR="00BC59D1" w:rsidRPr="00404831" w:rsidRDefault="00BA0E7A" w:rsidP="006037EB">
            <w:pPr>
              <w:spacing w:after="120"/>
              <w:rPr>
                <w:rFonts w:eastAsiaTheme="minorEastAsia"/>
                <w:i/>
                <w:color w:val="0070C0"/>
                <w:lang w:val="en-US" w:eastAsia="zh-CN"/>
              </w:rPr>
            </w:pPr>
            <w:r w:rsidRPr="009A6F31">
              <w:rPr>
                <w:rFonts w:eastAsiaTheme="minorEastAsia"/>
                <w:color w:val="0070C0"/>
                <w:lang w:val="en-US" w:eastAsia="zh-CN"/>
              </w:rPr>
              <w:t xml:space="preserve">Huawei, </w:t>
            </w:r>
            <w:proofErr w:type="spellStart"/>
            <w:r w:rsidRPr="009A6F31">
              <w:rPr>
                <w:rFonts w:eastAsiaTheme="minorEastAsia"/>
                <w:color w:val="0070C0"/>
                <w:lang w:val="en-US" w:eastAsia="zh-CN"/>
              </w:rPr>
              <w:t>HiSilicon</w:t>
            </w:r>
            <w:proofErr w:type="spellEnd"/>
          </w:p>
        </w:tc>
        <w:tc>
          <w:tcPr>
            <w:tcW w:w="2520" w:type="dxa"/>
          </w:tcPr>
          <w:p w14:paraId="2AFA19A8" w14:textId="2CCCBA01" w:rsidR="00BC59D1" w:rsidRPr="003418CB" w:rsidRDefault="00791CD7" w:rsidP="006037EB">
            <w:pPr>
              <w:spacing w:after="120"/>
              <w:rPr>
                <w:rFonts w:eastAsiaTheme="minorEastAsia"/>
                <w:color w:val="0070C0"/>
                <w:lang w:val="en-US" w:eastAsia="zh-CN"/>
              </w:rPr>
            </w:pPr>
            <w:r w:rsidRPr="00B04195">
              <w:rPr>
                <w:rFonts w:eastAsiaTheme="minorEastAsia"/>
                <w:color w:val="0070C0"/>
                <w:lang w:val="en-US" w:eastAsia="zh-CN"/>
              </w:rPr>
              <w:t>Revised</w:t>
            </w:r>
          </w:p>
        </w:tc>
        <w:tc>
          <w:tcPr>
            <w:tcW w:w="1760" w:type="dxa"/>
          </w:tcPr>
          <w:p w14:paraId="57B712F4" w14:textId="21A509C8" w:rsidR="00BC59D1" w:rsidRPr="00404831" w:rsidRDefault="00791CD7" w:rsidP="006037EB">
            <w:pPr>
              <w:spacing w:after="120"/>
              <w:rPr>
                <w:rFonts w:eastAsiaTheme="minorEastAsia"/>
                <w:i/>
                <w:color w:val="0070C0"/>
                <w:lang w:val="en-US" w:eastAsia="zh-CN"/>
              </w:rPr>
            </w:pPr>
            <w:r>
              <w:rPr>
                <w:rFonts w:eastAsiaTheme="minorEastAsia"/>
                <w:color w:val="0070C0"/>
                <w:lang w:val="en-US" w:eastAsia="zh-CN"/>
              </w:rPr>
              <w:t>Revised based on the 1</w:t>
            </w:r>
            <w:r w:rsidRPr="009B43D0">
              <w:rPr>
                <w:rFonts w:eastAsiaTheme="minorEastAsia"/>
                <w:color w:val="0070C0"/>
                <w:vertAlign w:val="superscript"/>
                <w:lang w:val="en-US" w:eastAsia="zh-CN"/>
              </w:rPr>
              <w:t>st</w:t>
            </w:r>
            <w:r>
              <w:rPr>
                <w:rFonts w:eastAsiaTheme="minorEastAsia"/>
                <w:color w:val="0070C0"/>
                <w:lang w:val="en-US" w:eastAsia="zh-CN"/>
              </w:rPr>
              <w:t xml:space="preserve"> comment</w:t>
            </w:r>
          </w:p>
        </w:tc>
      </w:tr>
      <w:tr w:rsidR="00791CD7" w14:paraId="0858E1CD" w14:textId="77777777" w:rsidTr="00F20647">
        <w:tc>
          <w:tcPr>
            <w:tcW w:w="1485" w:type="dxa"/>
          </w:tcPr>
          <w:p w14:paraId="60598C5A" w14:textId="3EB318B9" w:rsidR="00791CD7" w:rsidRPr="00791CD7" w:rsidRDefault="00791CD7" w:rsidP="006037EB">
            <w:pPr>
              <w:spacing w:after="120"/>
              <w:rPr>
                <w:rFonts w:eastAsiaTheme="minorEastAsia"/>
                <w:color w:val="0070C0"/>
                <w:lang w:eastAsia="zh-CN"/>
              </w:rPr>
            </w:pPr>
            <w:r w:rsidRPr="00791CD7">
              <w:rPr>
                <w:rFonts w:eastAsiaTheme="minorEastAsia"/>
                <w:color w:val="0070C0"/>
                <w:lang w:eastAsia="zh-CN"/>
              </w:rPr>
              <w:t>R4-2216396</w:t>
            </w:r>
          </w:p>
        </w:tc>
        <w:tc>
          <w:tcPr>
            <w:tcW w:w="1230" w:type="dxa"/>
          </w:tcPr>
          <w:p w14:paraId="666A4830" w14:textId="77777777" w:rsidR="00791CD7" w:rsidRPr="00404831" w:rsidRDefault="00791CD7" w:rsidP="006037EB">
            <w:pPr>
              <w:spacing w:after="120"/>
              <w:rPr>
                <w:rFonts w:eastAsiaTheme="minorEastAsia"/>
                <w:i/>
                <w:color w:val="0070C0"/>
                <w:lang w:val="en-US" w:eastAsia="zh-CN"/>
              </w:rPr>
            </w:pPr>
          </w:p>
        </w:tc>
        <w:tc>
          <w:tcPr>
            <w:tcW w:w="2560" w:type="dxa"/>
          </w:tcPr>
          <w:p w14:paraId="16603E12" w14:textId="334DB849" w:rsidR="00791CD7" w:rsidRPr="00404831" w:rsidRDefault="00EE66E2" w:rsidP="006037EB">
            <w:pPr>
              <w:spacing w:after="120"/>
              <w:rPr>
                <w:rFonts w:eastAsiaTheme="minorEastAsia"/>
                <w:i/>
                <w:color w:val="0070C0"/>
                <w:lang w:val="en-US" w:eastAsia="zh-CN"/>
              </w:rPr>
            </w:pPr>
            <w:r w:rsidRPr="00997645">
              <w:rPr>
                <w:rFonts w:eastAsiaTheme="minorEastAsia"/>
                <w:color w:val="0070C0"/>
                <w:lang w:val="en-US" w:eastAsia="zh-CN"/>
              </w:rPr>
              <w:t>draft CR to 38.101-5: reference channel for NTN</w:t>
            </w:r>
          </w:p>
        </w:tc>
        <w:tc>
          <w:tcPr>
            <w:tcW w:w="1644" w:type="dxa"/>
          </w:tcPr>
          <w:p w14:paraId="0539E9D9" w14:textId="16DA9885" w:rsidR="00791CD7" w:rsidRPr="00404831" w:rsidRDefault="00A20069" w:rsidP="006037EB">
            <w:pPr>
              <w:spacing w:after="120"/>
              <w:rPr>
                <w:rFonts w:eastAsiaTheme="minorEastAsia"/>
                <w:i/>
                <w:color w:val="0070C0"/>
                <w:lang w:val="en-US" w:eastAsia="zh-CN"/>
              </w:rPr>
            </w:pPr>
            <w:r w:rsidRPr="00A20069">
              <w:rPr>
                <w:rFonts w:eastAsiaTheme="minorEastAsia"/>
                <w:i/>
                <w:color w:val="0070C0"/>
                <w:lang w:val="en-US" w:eastAsia="zh-CN"/>
              </w:rPr>
              <w:t>Ericsson</w:t>
            </w:r>
          </w:p>
        </w:tc>
        <w:tc>
          <w:tcPr>
            <w:tcW w:w="2520" w:type="dxa"/>
          </w:tcPr>
          <w:p w14:paraId="19CCCAE1" w14:textId="56F73F6E" w:rsidR="00791CD7" w:rsidRPr="003418CB" w:rsidRDefault="00791CD7" w:rsidP="006037EB">
            <w:pPr>
              <w:spacing w:after="120"/>
              <w:rPr>
                <w:rFonts w:eastAsiaTheme="minorEastAsia"/>
                <w:color w:val="0070C0"/>
                <w:lang w:val="en-US" w:eastAsia="zh-CN"/>
              </w:rPr>
            </w:pPr>
            <w:r w:rsidRPr="00B04195">
              <w:rPr>
                <w:rFonts w:eastAsiaTheme="minorEastAsia"/>
                <w:color w:val="0070C0"/>
                <w:lang w:val="en-US" w:eastAsia="zh-CN"/>
              </w:rPr>
              <w:t>Agreeable</w:t>
            </w:r>
          </w:p>
        </w:tc>
        <w:tc>
          <w:tcPr>
            <w:tcW w:w="1760" w:type="dxa"/>
          </w:tcPr>
          <w:p w14:paraId="608FD12F" w14:textId="77777777" w:rsidR="00791CD7" w:rsidRPr="00404831" w:rsidRDefault="00791CD7" w:rsidP="006037EB">
            <w:pPr>
              <w:spacing w:after="120"/>
              <w:rPr>
                <w:rFonts w:eastAsiaTheme="minorEastAsia"/>
                <w:i/>
                <w:color w:val="0070C0"/>
                <w:lang w:val="en-US" w:eastAsia="zh-CN"/>
              </w:rPr>
            </w:pPr>
          </w:p>
        </w:tc>
      </w:tr>
      <w:tr w:rsidR="0069501E" w14:paraId="7BBC0396" w14:textId="77777777" w:rsidTr="00F20647">
        <w:tc>
          <w:tcPr>
            <w:tcW w:w="1485" w:type="dxa"/>
          </w:tcPr>
          <w:p w14:paraId="7A2BAE13" w14:textId="6DE29448" w:rsidR="0069501E" w:rsidRPr="00791CD7" w:rsidRDefault="0069501E" w:rsidP="006037EB">
            <w:pPr>
              <w:spacing w:after="120"/>
              <w:rPr>
                <w:rFonts w:eastAsiaTheme="minorEastAsia"/>
                <w:color w:val="0070C0"/>
                <w:lang w:eastAsia="zh-CN"/>
              </w:rPr>
            </w:pPr>
            <w:r w:rsidRPr="0069501E">
              <w:rPr>
                <w:rFonts w:eastAsiaTheme="minorEastAsia"/>
                <w:color w:val="0070C0"/>
                <w:lang w:eastAsia="zh-CN"/>
              </w:rPr>
              <w:lastRenderedPageBreak/>
              <w:t>R4-2215546</w:t>
            </w:r>
          </w:p>
        </w:tc>
        <w:tc>
          <w:tcPr>
            <w:tcW w:w="1230" w:type="dxa"/>
          </w:tcPr>
          <w:p w14:paraId="78C2164B" w14:textId="77777777" w:rsidR="0069501E" w:rsidRPr="00404831" w:rsidRDefault="0069501E" w:rsidP="006037EB">
            <w:pPr>
              <w:spacing w:after="120"/>
              <w:rPr>
                <w:rFonts w:eastAsiaTheme="minorEastAsia"/>
                <w:i/>
                <w:color w:val="0070C0"/>
                <w:lang w:val="en-US" w:eastAsia="zh-CN"/>
              </w:rPr>
            </w:pPr>
          </w:p>
        </w:tc>
        <w:tc>
          <w:tcPr>
            <w:tcW w:w="2560" w:type="dxa"/>
          </w:tcPr>
          <w:p w14:paraId="48DE4424" w14:textId="52C29A35" w:rsidR="0069501E" w:rsidRPr="0069501E" w:rsidRDefault="0069501E" w:rsidP="006037EB">
            <w:pPr>
              <w:spacing w:after="120"/>
              <w:rPr>
                <w:rFonts w:eastAsiaTheme="minorEastAsia"/>
                <w:color w:val="0070C0"/>
                <w:lang w:val="en-US" w:eastAsia="zh-CN"/>
              </w:rPr>
            </w:pPr>
            <w:r w:rsidRPr="0069501E">
              <w:rPr>
                <w:rFonts w:eastAsiaTheme="minorEastAsia"/>
                <w:color w:val="0070C0"/>
                <w:lang w:val="en-US" w:eastAsia="zh-CN"/>
              </w:rPr>
              <w:t>Discussion on PDSCH demodulation requirements for NTN</w:t>
            </w:r>
          </w:p>
        </w:tc>
        <w:tc>
          <w:tcPr>
            <w:tcW w:w="1644" w:type="dxa"/>
          </w:tcPr>
          <w:p w14:paraId="11E8ED87" w14:textId="4D6AAD33" w:rsidR="0069501E" w:rsidRPr="00A20069" w:rsidRDefault="0069501E" w:rsidP="006037EB">
            <w:pPr>
              <w:spacing w:after="120"/>
              <w:rPr>
                <w:rFonts w:eastAsiaTheme="minorEastAsia"/>
                <w:i/>
                <w:color w:val="0070C0"/>
                <w:lang w:val="en-US" w:eastAsia="zh-CN"/>
              </w:rPr>
            </w:pPr>
            <w:r w:rsidRPr="0069501E">
              <w:rPr>
                <w:rFonts w:eastAsiaTheme="minorEastAsia"/>
                <w:i/>
                <w:color w:val="0070C0"/>
                <w:lang w:val="en-US" w:eastAsia="zh-CN"/>
              </w:rPr>
              <w:t>Nokia, Nokia Shanghai Bell</w:t>
            </w:r>
          </w:p>
        </w:tc>
        <w:tc>
          <w:tcPr>
            <w:tcW w:w="2520" w:type="dxa"/>
          </w:tcPr>
          <w:p w14:paraId="2FECFC5B" w14:textId="551B4807" w:rsidR="0069501E" w:rsidRPr="00B04195" w:rsidRDefault="0069501E"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3199FE42" w14:textId="77777777" w:rsidR="0069501E" w:rsidRPr="00404831" w:rsidRDefault="0069501E" w:rsidP="006037EB">
            <w:pPr>
              <w:spacing w:after="120"/>
              <w:rPr>
                <w:rFonts w:eastAsiaTheme="minorEastAsia"/>
                <w:i/>
                <w:color w:val="0070C0"/>
                <w:lang w:val="en-US" w:eastAsia="zh-CN"/>
              </w:rPr>
            </w:pPr>
          </w:p>
        </w:tc>
      </w:tr>
      <w:tr w:rsidR="0069501E" w14:paraId="4EBDF37F" w14:textId="77777777" w:rsidTr="00F20647">
        <w:tc>
          <w:tcPr>
            <w:tcW w:w="1485" w:type="dxa"/>
          </w:tcPr>
          <w:p w14:paraId="33A608D0" w14:textId="3291C500" w:rsidR="0069501E" w:rsidRPr="0069501E" w:rsidRDefault="0069501E" w:rsidP="006037EB">
            <w:pPr>
              <w:spacing w:after="120"/>
              <w:rPr>
                <w:rFonts w:eastAsiaTheme="minorEastAsia"/>
                <w:color w:val="0070C0"/>
                <w:lang w:eastAsia="zh-CN"/>
              </w:rPr>
            </w:pPr>
            <w:r w:rsidRPr="0069501E">
              <w:rPr>
                <w:rFonts w:eastAsiaTheme="minorEastAsia"/>
                <w:color w:val="0070C0"/>
                <w:lang w:eastAsia="zh-CN"/>
              </w:rPr>
              <w:t>R4-2215547</w:t>
            </w:r>
          </w:p>
        </w:tc>
        <w:tc>
          <w:tcPr>
            <w:tcW w:w="1230" w:type="dxa"/>
          </w:tcPr>
          <w:p w14:paraId="03ACDA13" w14:textId="77777777" w:rsidR="0069501E" w:rsidRPr="00404831" w:rsidRDefault="0069501E" w:rsidP="006037EB">
            <w:pPr>
              <w:spacing w:after="120"/>
              <w:rPr>
                <w:rFonts w:eastAsiaTheme="minorEastAsia"/>
                <w:i/>
                <w:color w:val="0070C0"/>
                <w:lang w:val="en-US" w:eastAsia="zh-CN"/>
              </w:rPr>
            </w:pPr>
          </w:p>
        </w:tc>
        <w:tc>
          <w:tcPr>
            <w:tcW w:w="2560" w:type="dxa"/>
          </w:tcPr>
          <w:p w14:paraId="1936BB75" w14:textId="1053D667" w:rsidR="0069501E" w:rsidRPr="0069501E" w:rsidRDefault="0069501E" w:rsidP="006037EB">
            <w:pPr>
              <w:spacing w:after="120"/>
              <w:rPr>
                <w:rFonts w:eastAsiaTheme="minorEastAsia"/>
                <w:color w:val="0070C0"/>
                <w:lang w:val="en-US" w:eastAsia="zh-CN"/>
              </w:rPr>
            </w:pPr>
            <w:r w:rsidRPr="0069501E">
              <w:rPr>
                <w:rFonts w:eastAsiaTheme="minorEastAsia"/>
                <w:color w:val="0070C0"/>
                <w:lang w:val="en-US" w:eastAsia="zh-CN"/>
              </w:rPr>
              <w:t>Simulation results on PDSCH demodulation requirements for NTN</w:t>
            </w:r>
          </w:p>
        </w:tc>
        <w:tc>
          <w:tcPr>
            <w:tcW w:w="1644" w:type="dxa"/>
          </w:tcPr>
          <w:p w14:paraId="63C245F4" w14:textId="6D14D4B2" w:rsidR="0069501E" w:rsidRPr="0069501E" w:rsidRDefault="0069501E" w:rsidP="006037EB">
            <w:pPr>
              <w:spacing w:after="120"/>
              <w:rPr>
                <w:rFonts w:eastAsiaTheme="minorEastAsia"/>
                <w:i/>
                <w:color w:val="0070C0"/>
                <w:lang w:val="en-US" w:eastAsia="zh-CN"/>
              </w:rPr>
            </w:pPr>
            <w:r w:rsidRPr="0069501E">
              <w:rPr>
                <w:rFonts w:eastAsiaTheme="minorEastAsia"/>
                <w:i/>
                <w:color w:val="0070C0"/>
                <w:lang w:val="en-US" w:eastAsia="zh-CN"/>
              </w:rPr>
              <w:t>Nokia, Nokia Shanghai Bell</w:t>
            </w:r>
          </w:p>
        </w:tc>
        <w:tc>
          <w:tcPr>
            <w:tcW w:w="2520" w:type="dxa"/>
          </w:tcPr>
          <w:p w14:paraId="2F02824D" w14:textId="4C7FE767" w:rsidR="0069501E" w:rsidRDefault="0069501E"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0E4D8397" w14:textId="77777777" w:rsidR="0069501E" w:rsidRPr="00404831" w:rsidRDefault="0069501E" w:rsidP="006037EB">
            <w:pPr>
              <w:spacing w:after="120"/>
              <w:rPr>
                <w:rFonts w:eastAsiaTheme="minorEastAsia"/>
                <w:i/>
                <w:color w:val="0070C0"/>
                <w:lang w:val="en-US" w:eastAsia="zh-CN"/>
              </w:rPr>
            </w:pPr>
          </w:p>
        </w:tc>
      </w:tr>
      <w:tr w:rsidR="0069501E" w14:paraId="1B651ABD" w14:textId="77777777" w:rsidTr="00F20647">
        <w:tc>
          <w:tcPr>
            <w:tcW w:w="1485" w:type="dxa"/>
          </w:tcPr>
          <w:p w14:paraId="39F43736" w14:textId="28D551CE" w:rsidR="0069501E" w:rsidRPr="0069501E" w:rsidRDefault="006946F3" w:rsidP="006037EB">
            <w:pPr>
              <w:spacing w:after="120"/>
              <w:rPr>
                <w:rFonts w:eastAsiaTheme="minorEastAsia"/>
                <w:color w:val="0070C0"/>
                <w:lang w:eastAsia="zh-CN"/>
              </w:rPr>
            </w:pPr>
            <w:r w:rsidRPr="006946F3">
              <w:rPr>
                <w:rFonts w:eastAsiaTheme="minorEastAsia"/>
                <w:color w:val="0070C0"/>
                <w:lang w:eastAsia="zh-CN"/>
              </w:rPr>
              <w:t>R4-2215583</w:t>
            </w:r>
          </w:p>
        </w:tc>
        <w:tc>
          <w:tcPr>
            <w:tcW w:w="1230" w:type="dxa"/>
          </w:tcPr>
          <w:p w14:paraId="68F6E64F" w14:textId="77777777" w:rsidR="0069501E" w:rsidRPr="00404831" w:rsidRDefault="0069501E" w:rsidP="006037EB">
            <w:pPr>
              <w:spacing w:after="120"/>
              <w:rPr>
                <w:rFonts w:eastAsiaTheme="minorEastAsia"/>
                <w:i/>
                <w:color w:val="0070C0"/>
                <w:lang w:val="en-US" w:eastAsia="zh-CN"/>
              </w:rPr>
            </w:pPr>
          </w:p>
        </w:tc>
        <w:tc>
          <w:tcPr>
            <w:tcW w:w="2560" w:type="dxa"/>
          </w:tcPr>
          <w:p w14:paraId="62EE60C7" w14:textId="34AFAE5A" w:rsidR="0069501E" w:rsidRPr="0069501E" w:rsidRDefault="006946F3" w:rsidP="006037EB">
            <w:pPr>
              <w:spacing w:after="120"/>
              <w:rPr>
                <w:rFonts w:eastAsiaTheme="minorEastAsia"/>
                <w:color w:val="0070C0"/>
                <w:lang w:val="en-US" w:eastAsia="zh-CN"/>
              </w:rPr>
            </w:pPr>
            <w:r w:rsidRPr="006946F3">
              <w:rPr>
                <w:rFonts w:eastAsiaTheme="minorEastAsia"/>
                <w:color w:val="0070C0"/>
                <w:lang w:val="en-US" w:eastAsia="zh-CN"/>
              </w:rPr>
              <w:t xml:space="preserve">On PDSCH </w:t>
            </w:r>
            <w:proofErr w:type="spellStart"/>
            <w:r w:rsidRPr="006946F3">
              <w:rPr>
                <w:rFonts w:eastAsiaTheme="minorEastAsia"/>
                <w:color w:val="0070C0"/>
                <w:lang w:val="en-US" w:eastAsia="zh-CN"/>
              </w:rPr>
              <w:t>demod</w:t>
            </w:r>
            <w:proofErr w:type="spellEnd"/>
            <w:r w:rsidRPr="006946F3">
              <w:rPr>
                <w:rFonts w:eastAsiaTheme="minorEastAsia"/>
                <w:color w:val="0070C0"/>
                <w:lang w:val="en-US" w:eastAsia="zh-CN"/>
              </w:rPr>
              <w:t xml:space="preserve"> requirements for NTN</w:t>
            </w:r>
          </w:p>
        </w:tc>
        <w:tc>
          <w:tcPr>
            <w:tcW w:w="1644" w:type="dxa"/>
          </w:tcPr>
          <w:p w14:paraId="6E03AAB3" w14:textId="5213582B" w:rsidR="0069501E" w:rsidRPr="0069501E" w:rsidRDefault="006946F3" w:rsidP="006037EB">
            <w:pPr>
              <w:spacing w:after="120"/>
              <w:rPr>
                <w:rFonts w:eastAsiaTheme="minorEastAsia"/>
                <w:i/>
                <w:color w:val="0070C0"/>
                <w:lang w:val="en-US" w:eastAsia="zh-CN"/>
              </w:rPr>
            </w:pPr>
            <w:r w:rsidRPr="006946F3">
              <w:rPr>
                <w:rFonts w:eastAsiaTheme="minorEastAsia"/>
                <w:i/>
                <w:color w:val="0070C0"/>
                <w:lang w:val="en-US" w:eastAsia="zh-CN"/>
              </w:rPr>
              <w:t>Apple</w:t>
            </w:r>
          </w:p>
        </w:tc>
        <w:tc>
          <w:tcPr>
            <w:tcW w:w="2520" w:type="dxa"/>
          </w:tcPr>
          <w:p w14:paraId="1DB89143" w14:textId="12473207" w:rsidR="0069501E" w:rsidRDefault="006946F3"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4CA9711C" w14:textId="77777777" w:rsidR="0069501E" w:rsidRPr="00404831" w:rsidRDefault="0069501E" w:rsidP="006037EB">
            <w:pPr>
              <w:spacing w:after="120"/>
              <w:rPr>
                <w:rFonts w:eastAsiaTheme="minorEastAsia"/>
                <w:i/>
                <w:color w:val="0070C0"/>
                <w:lang w:val="en-US" w:eastAsia="zh-CN"/>
              </w:rPr>
            </w:pPr>
          </w:p>
        </w:tc>
      </w:tr>
      <w:tr w:rsidR="006946F3" w14:paraId="14035E6F" w14:textId="77777777" w:rsidTr="00F20647">
        <w:tc>
          <w:tcPr>
            <w:tcW w:w="1485" w:type="dxa"/>
          </w:tcPr>
          <w:p w14:paraId="271ABC99" w14:textId="40E15DAD" w:rsidR="006946F3" w:rsidRPr="006946F3" w:rsidRDefault="006946F3" w:rsidP="006037EB">
            <w:pPr>
              <w:spacing w:after="120"/>
              <w:rPr>
                <w:rFonts w:eastAsiaTheme="minorEastAsia"/>
                <w:color w:val="0070C0"/>
                <w:lang w:eastAsia="zh-CN"/>
              </w:rPr>
            </w:pPr>
            <w:r w:rsidRPr="006946F3">
              <w:rPr>
                <w:rFonts w:eastAsiaTheme="minorEastAsia"/>
                <w:color w:val="0070C0"/>
                <w:lang w:eastAsia="zh-CN"/>
              </w:rPr>
              <w:t>R4-2215674</w:t>
            </w:r>
          </w:p>
        </w:tc>
        <w:tc>
          <w:tcPr>
            <w:tcW w:w="1230" w:type="dxa"/>
          </w:tcPr>
          <w:p w14:paraId="47C20E2D" w14:textId="77777777" w:rsidR="006946F3" w:rsidRPr="00404831" w:rsidRDefault="006946F3" w:rsidP="006037EB">
            <w:pPr>
              <w:spacing w:after="120"/>
              <w:rPr>
                <w:rFonts w:eastAsiaTheme="minorEastAsia"/>
                <w:i/>
                <w:color w:val="0070C0"/>
                <w:lang w:val="en-US" w:eastAsia="zh-CN"/>
              </w:rPr>
            </w:pPr>
          </w:p>
        </w:tc>
        <w:tc>
          <w:tcPr>
            <w:tcW w:w="2560" w:type="dxa"/>
          </w:tcPr>
          <w:p w14:paraId="7AA6B0F5" w14:textId="4D6CCAE9" w:rsidR="006946F3" w:rsidRPr="006946F3" w:rsidRDefault="006946F3" w:rsidP="006037EB">
            <w:pPr>
              <w:spacing w:after="120"/>
              <w:rPr>
                <w:rFonts w:eastAsiaTheme="minorEastAsia"/>
                <w:color w:val="0070C0"/>
                <w:lang w:val="en-US" w:eastAsia="zh-CN"/>
              </w:rPr>
            </w:pPr>
            <w:r w:rsidRPr="006946F3">
              <w:rPr>
                <w:rFonts w:eastAsiaTheme="minorEastAsia"/>
                <w:color w:val="0070C0"/>
                <w:lang w:val="en-US" w:eastAsia="zh-CN"/>
              </w:rPr>
              <w:t xml:space="preserve">Discussion </w:t>
            </w:r>
            <w:proofErr w:type="gramStart"/>
            <w:r w:rsidRPr="006946F3">
              <w:rPr>
                <w:rFonts w:eastAsiaTheme="minorEastAsia"/>
                <w:color w:val="0070C0"/>
                <w:lang w:val="en-US" w:eastAsia="zh-CN"/>
              </w:rPr>
              <w:t>on  NTN</w:t>
            </w:r>
            <w:proofErr w:type="gramEnd"/>
            <w:r w:rsidRPr="006946F3">
              <w:rPr>
                <w:rFonts w:eastAsiaTheme="minorEastAsia"/>
                <w:color w:val="0070C0"/>
                <w:lang w:val="en-US" w:eastAsia="zh-CN"/>
              </w:rPr>
              <w:t xml:space="preserve"> channel model</w:t>
            </w:r>
          </w:p>
        </w:tc>
        <w:tc>
          <w:tcPr>
            <w:tcW w:w="1644" w:type="dxa"/>
          </w:tcPr>
          <w:p w14:paraId="67DF9452" w14:textId="79216A06" w:rsidR="006946F3" w:rsidRPr="006946F3" w:rsidRDefault="006946F3" w:rsidP="006037EB">
            <w:pPr>
              <w:spacing w:after="120"/>
              <w:rPr>
                <w:rFonts w:eastAsiaTheme="minorEastAsia"/>
                <w:i/>
                <w:color w:val="0070C0"/>
                <w:lang w:val="en-US" w:eastAsia="zh-CN"/>
              </w:rPr>
            </w:pPr>
            <w:r w:rsidRPr="006946F3">
              <w:rPr>
                <w:rFonts w:eastAsiaTheme="minorEastAsia"/>
                <w:i/>
                <w:color w:val="0070C0"/>
                <w:lang w:val="en-US" w:eastAsia="zh-CN"/>
              </w:rPr>
              <w:t>Ericsson</w:t>
            </w:r>
          </w:p>
        </w:tc>
        <w:tc>
          <w:tcPr>
            <w:tcW w:w="2520" w:type="dxa"/>
          </w:tcPr>
          <w:p w14:paraId="074A0E98" w14:textId="414D0A5A" w:rsidR="006946F3" w:rsidRDefault="006946F3"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3F1E99E9" w14:textId="77777777" w:rsidR="006946F3" w:rsidRPr="00404831" w:rsidRDefault="006946F3" w:rsidP="006037EB">
            <w:pPr>
              <w:spacing w:after="120"/>
              <w:rPr>
                <w:rFonts w:eastAsiaTheme="minorEastAsia"/>
                <w:i/>
                <w:color w:val="0070C0"/>
                <w:lang w:val="en-US" w:eastAsia="zh-CN"/>
              </w:rPr>
            </w:pPr>
          </w:p>
        </w:tc>
      </w:tr>
      <w:tr w:rsidR="006946F3" w14:paraId="6641AE0B" w14:textId="77777777" w:rsidTr="00F20647">
        <w:tc>
          <w:tcPr>
            <w:tcW w:w="1485" w:type="dxa"/>
          </w:tcPr>
          <w:p w14:paraId="55444AEB" w14:textId="7FA32309" w:rsidR="006946F3" w:rsidRPr="006946F3" w:rsidRDefault="00BA1544" w:rsidP="006037EB">
            <w:pPr>
              <w:spacing w:after="120"/>
              <w:rPr>
                <w:rFonts w:eastAsiaTheme="minorEastAsia"/>
                <w:color w:val="0070C0"/>
                <w:lang w:eastAsia="zh-CN"/>
              </w:rPr>
            </w:pPr>
            <w:r w:rsidRPr="00BA1544">
              <w:rPr>
                <w:rFonts w:eastAsiaTheme="minorEastAsia"/>
                <w:color w:val="0070C0"/>
                <w:lang w:eastAsia="zh-CN"/>
              </w:rPr>
              <w:t>R4-2215860</w:t>
            </w:r>
          </w:p>
        </w:tc>
        <w:tc>
          <w:tcPr>
            <w:tcW w:w="1230" w:type="dxa"/>
          </w:tcPr>
          <w:p w14:paraId="37FB0664" w14:textId="77777777" w:rsidR="006946F3" w:rsidRPr="00404831" w:rsidRDefault="006946F3" w:rsidP="006037EB">
            <w:pPr>
              <w:spacing w:after="120"/>
              <w:rPr>
                <w:rFonts w:eastAsiaTheme="minorEastAsia"/>
                <w:i/>
                <w:color w:val="0070C0"/>
                <w:lang w:val="en-US" w:eastAsia="zh-CN"/>
              </w:rPr>
            </w:pPr>
          </w:p>
        </w:tc>
        <w:tc>
          <w:tcPr>
            <w:tcW w:w="2560" w:type="dxa"/>
          </w:tcPr>
          <w:p w14:paraId="34310F2F" w14:textId="77B085FB" w:rsidR="006946F3" w:rsidRPr="006946F3" w:rsidRDefault="00BA1544" w:rsidP="006037EB">
            <w:pPr>
              <w:spacing w:after="120"/>
              <w:rPr>
                <w:rFonts w:eastAsiaTheme="minorEastAsia"/>
                <w:color w:val="0070C0"/>
                <w:lang w:val="en-US" w:eastAsia="zh-CN"/>
              </w:rPr>
            </w:pPr>
            <w:r w:rsidRPr="00BA1544">
              <w:rPr>
                <w:rFonts w:eastAsiaTheme="minorEastAsia"/>
                <w:color w:val="0070C0"/>
                <w:lang w:val="en-US" w:eastAsia="zh-CN"/>
              </w:rPr>
              <w:t>Simulation Results on NTN UE PDSCH demodulation requirements</w:t>
            </w:r>
          </w:p>
        </w:tc>
        <w:tc>
          <w:tcPr>
            <w:tcW w:w="1644" w:type="dxa"/>
          </w:tcPr>
          <w:p w14:paraId="59204448" w14:textId="286FFB3A" w:rsidR="006946F3" w:rsidRPr="006946F3" w:rsidRDefault="00BA1544" w:rsidP="006037EB">
            <w:pPr>
              <w:spacing w:after="120"/>
              <w:rPr>
                <w:rFonts w:eastAsiaTheme="minorEastAsia"/>
                <w:i/>
                <w:color w:val="0070C0"/>
                <w:lang w:val="en-US" w:eastAsia="zh-CN"/>
              </w:rPr>
            </w:pPr>
            <w:r w:rsidRPr="00BA1544">
              <w:rPr>
                <w:rFonts w:eastAsiaTheme="minorEastAsia"/>
                <w:i/>
                <w:color w:val="0070C0"/>
                <w:lang w:val="en-US" w:eastAsia="zh-CN"/>
              </w:rPr>
              <w:t>Qualcomm Incorporated</w:t>
            </w:r>
          </w:p>
        </w:tc>
        <w:tc>
          <w:tcPr>
            <w:tcW w:w="2520" w:type="dxa"/>
          </w:tcPr>
          <w:p w14:paraId="45E85F90" w14:textId="099BE13E" w:rsidR="006946F3" w:rsidRDefault="00BA1544" w:rsidP="006037E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7EA6F63E" w14:textId="77777777" w:rsidR="006946F3" w:rsidRPr="00404831" w:rsidRDefault="006946F3" w:rsidP="006037EB">
            <w:pPr>
              <w:spacing w:after="120"/>
              <w:rPr>
                <w:rFonts w:eastAsiaTheme="minorEastAsia"/>
                <w:i/>
                <w:color w:val="0070C0"/>
                <w:lang w:val="en-US" w:eastAsia="zh-CN"/>
              </w:rPr>
            </w:pPr>
          </w:p>
        </w:tc>
      </w:tr>
      <w:tr w:rsidR="00BA1544" w14:paraId="4D9EE472" w14:textId="77777777" w:rsidTr="00F20647">
        <w:tc>
          <w:tcPr>
            <w:tcW w:w="1485" w:type="dxa"/>
          </w:tcPr>
          <w:p w14:paraId="0CB8AA4E" w14:textId="648779A0" w:rsidR="00BA1544" w:rsidRPr="00BA1544" w:rsidRDefault="00BA1544" w:rsidP="00BA1544">
            <w:pPr>
              <w:spacing w:after="120"/>
              <w:rPr>
                <w:rFonts w:eastAsiaTheme="minorEastAsia"/>
                <w:color w:val="0070C0"/>
                <w:lang w:eastAsia="zh-CN"/>
              </w:rPr>
            </w:pPr>
            <w:r w:rsidRPr="00BA1544">
              <w:rPr>
                <w:rFonts w:eastAsiaTheme="minorEastAsia"/>
                <w:color w:val="0070C0"/>
                <w:lang w:eastAsia="zh-CN"/>
              </w:rPr>
              <w:t>R4-2215861</w:t>
            </w:r>
          </w:p>
        </w:tc>
        <w:tc>
          <w:tcPr>
            <w:tcW w:w="1230" w:type="dxa"/>
          </w:tcPr>
          <w:p w14:paraId="236A3ACB" w14:textId="77777777" w:rsidR="00BA1544" w:rsidRPr="00404831" w:rsidRDefault="00BA1544" w:rsidP="00BA1544">
            <w:pPr>
              <w:spacing w:after="120"/>
              <w:rPr>
                <w:rFonts w:eastAsiaTheme="minorEastAsia"/>
                <w:i/>
                <w:color w:val="0070C0"/>
                <w:lang w:val="en-US" w:eastAsia="zh-CN"/>
              </w:rPr>
            </w:pPr>
          </w:p>
        </w:tc>
        <w:tc>
          <w:tcPr>
            <w:tcW w:w="2560" w:type="dxa"/>
          </w:tcPr>
          <w:p w14:paraId="3D5E4A06" w14:textId="3ADC1D5A" w:rsidR="00BA1544" w:rsidRPr="006946F3" w:rsidRDefault="00BA1544" w:rsidP="00BA1544">
            <w:pPr>
              <w:spacing w:after="120"/>
              <w:rPr>
                <w:rFonts w:eastAsiaTheme="minorEastAsia"/>
                <w:color w:val="0070C0"/>
                <w:lang w:val="en-US" w:eastAsia="zh-CN"/>
              </w:rPr>
            </w:pPr>
            <w:r w:rsidRPr="00BA1544">
              <w:rPr>
                <w:rFonts w:eastAsiaTheme="minorEastAsia"/>
                <w:color w:val="0070C0"/>
                <w:lang w:val="en-US" w:eastAsia="zh-CN"/>
              </w:rPr>
              <w:t>Views on NTN UE PDSCH Requirements</w:t>
            </w:r>
          </w:p>
        </w:tc>
        <w:tc>
          <w:tcPr>
            <w:tcW w:w="1644" w:type="dxa"/>
          </w:tcPr>
          <w:p w14:paraId="654A9E92" w14:textId="1CA99F0C" w:rsidR="00BA1544" w:rsidRPr="006946F3" w:rsidRDefault="00BA1544" w:rsidP="00BA1544">
            <w:pPr>
              <w:spacing w:after="120"/>
              <w:rPr>
                <w:rFonts w:eastAsiaTheme="minorEastAsia"/>
                <w:i/>
                <w:color w:val="0070C0"/>
                <w:lang w:val="en-US" w:eastAsia="zh-CN"/>
              </w:rPr>
            </w:pPr>
            <w:r w:rsidRPr="00BA1544">
              <w:rPr>
                <w:rFonts w:eastAsiaTheme="minorEastAsia"/>
                <w:i/>
                <w:color w:val="0070C0"/>
                <w:lang w:val="en-US" w:eastAsia="zh-CN"/>
              </w:rPr>
              <w:t>Qualcomm Incorporated</w:t>
            </w:r>
          </w:p>
        </w:tc>
        <w:tc>
          <w:tcPr>
            <w:tcW w:w="2520" w:type="dxa"/>
          </w:tcPr>
          <w:p w14:paraId="7AB2316F" w14:textId="32475E09" w:rsidR="00BA1544" w:rsidRDefault="00BA1544" w:rsidP="00BA1544">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211F6CD5" w14:textId="77777777" w:rsidR="00BA1544" w:rsidRPr="00404831" w:rsidRDefault="00BA1544" w:rsidP="00BA1544">
            <w:pPr>
              <w:spacing w:after="120"/>
              <w:rPr>
                <w:rFonts w:eastAsiaTheme="minorEastAsia"/>
                <w:i/>
                <w:color w:val="0070C0"/>
                <w:lang w:val="en-US" w:eastAsia="zh-CN"/>
              </w:rPr>
            </w:pPr>
          </w:p>
        </w:tc>
      </w:tr>
      <w:tr w:rsidR="00BA1544" w14:paraId="0E5A8248" w14:textId="77777777" w:rsidTr="00F20647">
        <w:tc>
          <w:tcPr>
            <w:tcW w:w="1485" w:type="dxa"/>
          </w:tcPr>
          <w:p w14:paraId="319817E0" w14:textId="65DB0D48" w:rsidR="00BA1544" w:rsidRPr="00BA1544" w:rsidRDefault="00F20647" w:rsidP="00BA1544">
            <w:pPr>
              <w:spacing w:after="120"/>
              <w:rPr>
                <w:rFonts w:eastAsiaTheme="minorEastAsia"/>
                <w:color w:val="0070C0"/>
                <w:lang w:eastAsia="zh-CN"/>
              </w:rPr>
            </w:pPr>
            <w:r w:rsidRPr="00F20647">
              <w:rPr>
                <w:rFonts w:eastAsiaTheme="minorEastAsia"/>
                <w:color w:val="0070C0"/>
                <w:lang w:eastAsia="zh-CN"/>
              </w:rPr>
              <w:t>R4-2215976</w:t>
            </w:r>
          </w:p>
        </w:tc>
        <w:tc>
          <w:tcPr>
            <w:tcW w:w="1230" w:type="dxa"/>
          </w:tcPr>
          <w:p w14:paraId="32D8CD09" w14:textId="77777777" w:rsidR="00BA1544" w:rsidRPr="00404831" w:rsidRDefault="00BA1544" w:rsidP="00BA1544">
            <w:pPr>
              <w:spacing w:after="120"/>
              <w:rPr>
                <w:rFonts w:eastAsiaTheme="minorEastAsia"/>
                <w:i/>
                <w:color w:val="0070C0"/>
                <w:lang w:val="en-US" w:eastAsia="zh-CN"/>
              </w:rPr>
            </w:pPr>
          </w:p>
        </w:tc>
        <w:tc>
          <w:tcPr>
            <w:tcW w:w="2560" w:type="dxa"/>
          </w:tcPr>
          <w:p w14:paraId="423E91E2" w14:textId="0D5A2EBF" w:rsidR="00BA1544" w:rsidRPr="00BA1544" w:rsidRDefault="00F20647" w:rsidP="00BA1544">
            <w:pPr>
              <w:spacing w:after="120"/>
              <w:rPr>
                <w:rFonts w:eastAsiaTheme="minorEastAsia"/>
                <w:color w:val="0070C0"/>
                <w:lang w:val="en-US" w:eastAsia="zh-CN"/>
              </w:rPr>
            </w:pPr>
            <w:r w:rsidRPr="00F20647">
              <w:rPr>
                <w:rFonts w:eastAsiaTheme="minorEastAsia"/>
                <w:color w:val="0070C0"/>
                <w:lang w:val="en-US" w:eastAsia="zh-CN"/>
              </w:rPr>
              <w:t xml:space="preserve">Discussion on UE NTN </w:t>
            </w:r>
            <w:proofErr w:type="spellStart"/>
            <w:r w:rsidRPr="00F20647">
              <w:rPr>
                <w:rFonts w:eastAsiaTheme="minorEastAsia"/>
                <w:color w:val="0070C0"/>
                <w:lang w:val="en-US" w:eastAsia="zh-CN"/>
              </w:rPr>
              <w:t>demod</w:t>
            </w:r>
            <w:proofErr w:type="spellEnd"/>
            <w:r w:rsidRPr="00F20647">
              <w:rPr>
                <w:rFonts w:eastAsiaTheme="minorEastAsia"/>
                <w:color w:val="0070C0"/>
                <w:lang w:val="en-US" w:eastAsia="zh-CN"/>
              </w:rPr>
              <w:t xml:space="preserve"> general</w:t>
            </w:r>
          </w:p>
        </w:tc>
        <w:tc>
          <w:tcPr>
            <w:tcW w:w="1644" w:type="dxa"/>
          </w:tcPr>
          <w:p w14:paraId="756F6D1B" w14:textId="26493B1A" w:rsidR="00BA1544" w:rsidRPr="00BA1544" w:rsidRDefault="00F20647" w:rsidP="00BA1544">
            <w:pPr>
              <w:spacing w:after="120"/>
              <w:rPr>
                <w:rFonts w:eastAsiaTheme="minorEastAsia"/>
                <w:i/>
                <w:color w:val="0070C0"/>
                <w:lang w:val="en-US" w:eastAsia="zh-CN"/>
              </w:rPr>
            </w:pPr>
            <w:proofErr w:type="spellStart"/>
            <w:proofErr w:type="gramStart"/>
            <w:r w:rsidRPr="00F20647">
              <w:rPr>
                <w:rFonts w:eastAsiaTheme="minorEastAsia"/>
                <w:i/>
                <w:color w:val="0070C0"/>
                <w:lang w:val="en-US" w:eastAsia="zh-CN"/>
              </w:rPr>
              <w:t>Huawei,HiSilicon</w:t>
            </w:r>
            <w:proofErr w:type="spellEnd"/>
            <w:proofErr w:type="gramEnd"/>
          </w:p>
        </w:tc>
        <w:tc>
          <w:tcPr>
            <w:tcW w:w="2520" w:type="dxa"/>
          </w:tcPr>
          <w:p w14:paraId="4EB99520" w14:textId="2358378F" w:rsidR="00BA1544" w:rsidRDefault="00F20647" w:rsidP="00BA1544">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409AD141" w14:textId="77777777" w:rsidR="00BA1544" w:rsidRPr="00404831" w:rsidRDefault="00BA1544" w:rsidP="00BA1544">
            <w:pPr>
              <w:spacing w:after="120"/>
              <w:rPr>
                <w:rFonts w:eastAsiaTheme="minorEastAsia"/>
                <w:i/>
                <w:color w:val="0070C0"/>
                <w:lang w:val="en-US" w:eastAsia="zh-CN"/>
              </w:rPr>
            </w:pPr>
          </w:p>
        </w:tc>
      </w:tr>
      <w:tr w:rsidR="00F20647" w14:paraId="580B7949" w14:textId="77777777" w:rsidTr="00F20647">
        <w:tc>
          <w:tcPr>
            <w:tcW w:w="1485" w:type="dxa"/>
          </w:tcPr>
          <w:p w14:paraId="2A5D7949" w14:textId="27810AAF" w:rsidR="00F20647" w:rsidRPr="00F20647" w:rsidRDefault="00F20647" w:rsidP="00F20647">
            <w:pPr>
              <w:spacing w:after="120"/>
              <w:rPr>
                <w:rFonts w:eastAsiaTheme="minorEastAsia"/>
                <w:color w:val="0070C0"/>
                <w:lang w:eastAsia="zh-CN"/>
              </w:rPr>
            </w:pPr>
            <w:r w:rsidRPr="00F20647">
              <w:rPr>
                <w:rFonts w:eastAsiaTheme="minorEastAsia"/>
                <w:color w:val="0070C0"/>
                <w:lang w:eastAsia="zh-CN"/>
              </w:rPr>
              <w:t>R4-2215992</w:t>
            </w:r>
          </w:p>
        </w:tc>
        <w:tc>
          <w:tcPr>
            <w:tcW w:w="1230" w:type="dxa"/>
          </w:tcPr>
          <w:p w14:paraId="5F02B41E" w14:textId="77777777" w:rsidR="00F20647" w:rsidRPr="00404831" w:rsidRDefault="00F20647" w:rsidP="00F20647">
            <w:pPr>
              <w:spacing w:after="120"/>
              <w:rPr>
                <w:rFonts w:eastAsiaTheme="minorEastAsia"/>
                <w:i/>
                <w:color w:val="0070C0"/>
                <w:lang w:val="en-US" w:eastAsia="zh-CN"/>
              </w:rPr>
            </w:pPr>
          </w:p>
        </w:tc>
        <w:tc>
          <w:tcPr>
            <w:tcW w:w="2560" w:type="dxa"/>
          </w:tcPr>
          <w:p w14:paraId="05C4D17F" w14:textId="7B2AED24" w:rsidR="00F20647" w:rsidRPr="00F20647" w:rsidRDefault="00F20647" w:rsidP="00F20647">
            <w:pPr>
              <w:spacing w:after="120"/>
              <w:rPr>
                <w:rFonts w:eastAsiaTheme="minorEastAsia"/>
                <w:color w:val="0070C0"/>
                <w:lang w:val="en-US" w:eastAsia="zh-CN"/>
              </w:rPr>
            </w:pPr>
            <w:r w:rsidRPr="00F20647">
              <w:rPr>
                <w:rFonts w:eastAsiaTheme="minorEastAsia"/>
                <w:color w:val="0070C0"/>
                <w:lang w:val="en-US" w:eastAsia="zh-CN"/>
              </w:rPr>
              <w:t xml:space="preserve">Discussion on UE NTN </w:t>
            </w:r>
            <w:proofErr w:type="spellStart"/>
            <w:r w:rsidRPr="00F20647">
              <w:rPr>
                <w:rFonts w:eastAsiaTheme="minorEastAsia"/>
                <w:color w:val="0070C0"/>
                <w:lang w:val="en-US" w:eastAsia="zh-CN"/>
              </w:rPr>
              <w:t>demod</w:t>
            </w:r>
            <w:proofErr w:type="spellEnd"/>
            <w:r w:rsidRPr="00F20647">
              <w:rPr>
                <w:rFonts w:eastAsiaTheme="minorEastAsia"/>
                <w:color w:val="0070C0"/>
                <w:lang w:val="en-US" w:eastAsia="zh-CN"/>
              </w:rPr>
              <w:t xml:space="preserve"> PDSCH</w:t>
            </w:r>
          </w:p>
        </w:tc>
        <w:tc>
          <w:tcPr>
            <w:tcW w:w="1644" w:type="dxa"/>
          </w:tcPr>
          <w:p w14:paraId="6AA5AC82" w14:textId="316B8656" w:rsidR="00F20647" w:rsidRPr="00F20647" w:rsidRDefault="00F20647" w:rsidP="00F20647">
            <w:pPr>
              <w:spacing w:after="120"/>
              <w:rPr>
                <w:rFonts w:eastAsiaTheme="minorEastAsia"/>
                <w:i/>
                <w:color w:val="0070C0"/>
                <w:lang w:val="en-US" w:eastAsia="zh-CN"/>
              </w:rPr>
            </w:pPr>
            <w:proofErr w:type="spellStart"/>
            <w:proofErr w:type="gramStart"/>
            <w:r w:rsidRPr="00F20647">
              <w:rPr>
                <w:rFonts w:eastAsiaTheme="minorEastAsia"/>
                <w:i/>
                <w:color w:val="0070C0"/>
                <w:lang w:val="en-US" w:eastAsia="zh-CN"/>
              </w:rPr>
              <w:t>Huawei,HiSilicon</w:t>
            </w:r>
            <w:proofErr w:type="spellEnd"/>
            <w:proofErr w:type="gramEnd"/>
          </w:p>
        </w:tc>
        <w:tc>
          <w:tcPr>
            <w:tcW w:w="2520" w:type="dxa"/>
          </w:tcPr>
          <w:p w14:paraId="70D7D9FB" w14:textId="050D4CD0" w:rsidR="00F20647" w:rsidRDefault="00F20647" w:rsidP="00F20647">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23D25B76" w14:textId="77777777" w:rsidR="00F20647" w:rsidRPr="00404831" w:rsidRDefault="00F20647" w:rsidP="00F20647">
            <w:pPr>
              <w:spacing w:after="120"/>
              <w:rPr>
                <w:rFonts w:eastAsiaTheme="minorEastAsia"/>
                <w:i/>
                <w:color w:val="0070C0"/>
                <w:lang w:val="en-US" w:eastAsia="zh-CN"/>
              </w:rPr>
            </w:pPr>
          </w:p>
        </w:tc>
      </w:tr>
      <w:tr w:rsidR="00BB2B1C" w14:paraId="1B6C528E" w14:textId="77777777" w:rsidTr="00F20647">
        <w:tc>
          <w:tcPr>
            <w:tcW w:w="1485" w:type="dxa"/>
          </w:tcPr>
          <w:p w14:paraId="0999509D" w14:textId="0FF9D68C" w:rsidR="00BB2B1C" w:rsidRPr="00F20647" w:rsidRDefault="00BB2B1C" w:rsidP="00BB2B1C">
            <w:pPr>
              <w:spacing w:after="120"/>
              <w:rPr>
                <w:rFonts w:eastAsiaTheme="minorEastAsia"/>
                <w:color w:val="0070C0"/>
                <w:lang w:eastAsia="zh-CN"/>
              </w:rPr>
            </w:pPr>
            <w:r w:rsidRPr="00BB2B1C">
              <w:rPr>
                <w:rFonts w:eastAsiaTheme="minorEastAsia"/>
                <w:color w:val="0070C0"/>
                <w:lang w:eastAsia="zh-CN"/>
              </w:rPr>
              <w:t>R4-2215993</w:t>
            </w:r>
          </w:p>
        </w:tc>
        <w:tc>
          <w:tcPr>
            <w:tcW w:w="1230" w:type="dxa"/>
          </w:tcPr>
          <w:p w14:paraId="59B6524D" w14:textId="77777777" w:rsidR="00BB2B1C" w:rsidRPr="00404831" w:rsidRDefault="00BB2B1C" w:rsidP="00BB2B1C">
            <w:pPr>
              <w:spacing w:after="120"/>
              <w:rPr>
                <w:rFonts w:eastAsiaTheme="minorEastAsia"/>
                <w:i/>
                <w:color w:val="0070C0"/>
                <w:lang w:val="en-US" w:eastAsia="zh-CN"/>
              </w:rPr>
            </w:pPr>
          </w:p>
        </w:tc>
        <w:tc>
          <w:tcPr>
            <w:tcW w:w="2560" w:type="dxa"/>
          </w:tcPr>
          <w:p w14:paraId="428047D0" w14:textId="7E92C9AB" w:rsidR="00BB2B1C" w:rsidRPr="00F20647" w:rsidRDefault="00BB2B1C" w:rsidP="00BB2B1C">
            <w:pPr>
              <w:spacing w:after="120"/>
              <w:rPr>
                <w:rFonts w:eastAsiaTheme="minorEastAsia"/>
                <w:color w:val="0070C0"/>
                <w:lang w:val="en-US" w:eastAsia="zh-CN"/>
              </w:rPr>
            </w:pPr>
            <w:r w:rsidRPr="00BB2B1C">
              <w:rPr>
                <w:rFonts w:eastAsiaTheme="minorEastAsia"/>
                <w:color w:val="0070C0"/>
                <w:lang w:val="en-US" w:eastAsia="zh-CN"/>
              </w:rPr>
              <w:t xml:space="preserve">Simulation results on satellite NTN </w:t>
            </w:r>
            <w:proofErr w:type="spellStart"/>
            <w:r w:rsidRPr="00BB2B1C">
              <w:rPr>
                <w:rFonts w:eastAsiaTheme="minorEastAsia"/>
                <w:color w:val="0070C0"/>
                <w:lang w:val="en-US" w:eastAsia="zh-CN"/>
              </w:rPr>
              <w:t>demod</w:t>
            </w:r>
            <w:proofErr w:type="spellEnd"/>
            <w:r w:rsidRPr="00BB2B1C">
              <w:rPr>
                <w:rFonts w:eastAsiaTheme="minorEastAsia"/>
                <w:color w:val="0070C0"/>
                <w:lang w:val="en-US" w:eastAsia="zh-CN"/>
              </w:rPr>
              <w:t xml:space="preserve"> PDSCH</w:t>
            </w:r>
          </w:p>
        </w:tc>
        <w:tc>
          <w:tcPr>
            <w:tcW w:w="1644" w:type="dxa"/>
          </w:tcPr>
          <w:p w14:paraId="4E4FC95C" w14:textId="678096F5" w:rsidR="00BB2B1C" w:rsidRPr="00F20647" w:rsidRDefault="00BB2B1C" w:rsidP="00BB2B1C">
            <w:pPr>
              <w:spacing w:after="120"/>
              <w:rPr>
                <w:rFonts w:eastAsiaTheme="minorEastAsia"/>
                <w:i/>
                <w:color w:val="0070C0"/>
                <w:lang w:val="en-US" w:eastAsia="zh-CN"/>
              </w:rPr>
            </w:pPr>
            <w:proofErr w:type="spellStart"/>
            <w:proofErr w:type="gramStart"/>
            <w:r w:rsidRPr="00F20647">
              <w:rPr>
                <w:rFonts w:eastAsiaTheme="minorEastAsia"/>
                <w:i/>
                <w:color w:val="0070C0"/>
                <w:lang w:val="en-US" w:eastAsia="zh-CN"/>
              </w:rPr>
              <w:t>Huawei,HiSilicon</w:t>
            </w:r>
            <w:proofErr w:type="spellEnd"/>
            <w:proofErr w:type="gramEnd"/>
          </w:p>
        </w:tc>
        <w:tc>
          <w:tcPr>
            <w:tcW w:w="2520" w:type="dxa"/>
          </w:tcPr>
          <w:p w14:paraId="65EC9D3F" w14:textId="4B2C2F96" w:rsidR="00BB2B1C" w:rsidRDefault="00BB2B1C" w:rsidP="00BB2B1C">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41595706" w14:textId="77777777" w:rsidR="00BB2B1C" w:rsidRPr="00404831" w:rsidRDefault="00BB2B1C" w:rsidP="00BB2B1C">
            <w:pPr>
              <w:spacing w:after="120"/>
              <w:rPr>
                <w:rFonts w:eastAsiaTheme="minorEastAsia"/>
                <w:i/>
                <w:color w:val="0070C0"/>
                <w:lang w:val="en-US" w:eastAsia="zh-CN"/>
              </w:rPr>
            </w:pPr>
          </w:p>
        </w:tc>
      </w:tr>
      <w:tr w:rsidR="00BB2B1C" w14:paraId="44BE6CDE" w14:textId="77777777" w:rsidTr="00F20647">
        <w:tc>
          <w:tcPr>
            <w:tcW w:w="1485" w:type="dxa"/>
          </w:tcPr>
          <w:p w14:paraId="776CF978" w14:textId="62701F69" w:rsidR="00BB2B1C" w:rsidRPr="00BB2B1C" w:rsidRDefault="00BB2B1C" w:rsidP="00BB2B1C">
            <w:pPr>
              <w:spacing w:after="120"/>
              <w:rPr>
                <w:rFonts w:eastAsiaTheme="minorEastAsia"/>
                <w:color w:val="0070C0"/>
                <w:lang w:eastAsia="zh-CN"/>
              </w:rPr>
            </w:pPr>
            <w:r w:rsidRPr="00BB2B1C">
              <w:rPr>
                <w:rFonts w:eastAsiaTheme="minorEastAsia"/>
                <w:color w:val="0070C0"/>
                <w:lang w:eastAsia="zh-CN"/>
              </w:rPr>
              <w:t>R4-2216394</w:t>
            </w:r>
          </w:p>
        </w:tc>
        <w:tc>
          <w:tcPr>
            <w:tcW w:w="1230" w:type="dxa"/>
          </w:tcPr>
          <w:p w14:paraId="2AAB5C44" w14:textId="77777777" w:rsidR="00BB2B1C" w:rsidRPr="00404831" w:rsidRDefault="00BB2B1C" w:rsidP="00BB2B1C">
            <w:pPr>
              <w:spacing w:after="120"/>
              <w:rPr>
                <w:rFonts w:eastAsiaTheme="minorEastAsia"/>
                <w:i/>
                <w:color w:val="0070C0"/>
                <w:lang w:val="en-US" w:eastAsia="zh-CN"/>
              </w:rPr>
            </w:pPr>
          </w:p>
        </w:tc>
        <w:tc>
          <w:tcPr>
            <w:tcW w:w="2560" w:type="dxa"/>
          </w:tcPr>
          <w:p w14:paraId="0AFF774C" w14:textId="2D061459" w:rsidR="00BB2B1C" w:rsidRPr="00BB2B1C" w:rsidRDefault="00BB2B1C" w:rsidP="00BB2B1C">
            <w:pPr>
              <w:spacing w:after="120"/>
              <w:rPr>
                <w:rFonts w:eastAsiaTheme="minorEastAsia"/>
                <w:color w:val="0070C0"/>
                <w:lang w:val="en-US" w:eastAsia="zh-CN"/>
              </w:rPr>
            </w:pPr>
            <w:r w:rsidRPr="00BB2B1C">
              <w:rPr>
                <w:rFonts w:eastAsiaTheme="minorEastAsia"/>
                <w:color w:val="0070C0"/>
                <w:lang w:val="en-US" w:eastAsia="zh-CN"/>
              </w:rPr>
              <w:t>Discussion on the remaining issues for PDSCH requirement of NTN</w:t>
            </w:r>
          </w:p>
        </w:tc>
        <w:tc>
          <w:tcPr>
            <w:tcW w:w="1644" w:type="dxa"/>
          </w:tcPr>
          <w:p w14:paraId="059042E1" w14:textId="06211DBC" w:rsidR="00BB2B1C" w:rsidRPr="00F20647" w:rsidRDefault="00BB2B1C" w:rsidP="00BB2B1C">
            <w:pPr>
              <w:spacing w:after="120"/>
              <w:rPr>
                <w:rFonts w:eastAsiaTheme="minorEastAsia"/>
                <w:i/>
                <w:color w:val="0070C0"/>
                <w:lang w:val="en-US" w:eastAsia="zh-CN"/>
              </w:rPr>
            </w:pPr>
            <w:r w:rsidRPr="00BB2B1C">
              <w:rPr>
                <w:rFonts w:eastAsiaTheme="minorEastAsia"/>
                <w:i/>
                <w:color w:val="0070C0"/>
                <w:lang w:val="en-US" w:eastAsia="zh-CN"/>
              </w:rPr>
              <w:t>Ericsson</w:t>
            </w:r>
          </w:p>
        </w:tc>
        <w:tc>
          <w:tcPr>
            <w:tcW w:w="2520" w:type="dxa"/>
          </w:tcPr>
          <w:p w14:paraId="0A6261EC" w14:textId="28194510" w:rsidR="00BB2B1C" w:rsidRDefault="00BB2B1C" w:rsidP="00BB2B1C">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7B534657" w14:textId="77777777" w:rsidR="00BB2B1C" w:rsidRPr="00404831" w:rsidRDefault="00BB2B1C" w:rsidP="00BB2B1C">
            <w:pPr>
              <w:spacing w:after="120"/>
              <w:rPr>
                <w:rFonts w:eastAsiaTheme="minorEastAsia"/>
                <w:i/>
                <w:color w:val="0070C0"/>
                <w:lang w:val="en-US" w:eastAsia="zh-CN"/>
              </w:rPr>
            </w:pPr>
          </w:p>
        </w:tc>
      </w:tr>
      <w:tr w:rsidR="00AC241B" w14:paraId="7B4AD493" w14:textId="77777777" w:rsidTr="00F20647">
        <w:tc>
          <w:tcPr>
            <w:tcW w:w="1485" w:type="dxa"/>
          </w:tcPr>
          <w:p w14:paraId="787DE005" w14:textId="4876711F" w:rsidR="00AC241B" w:rsidRPr="00BB2B1C" w:rsidRDefault="00AC241B" w:rsidP="00AC241B">
            <w:pPr>
              <w:spacing w:after="120"/>
              <w:rPr>
                <w:rFonts w:eastAsiaTheme="minorEastAsia"/>
                <w:color w:val="0070C0"/>
                <w:lang w:eastAsia="zh-CN"/>
              </w:rPr>
            </w:pPr>
            <w:r w:rsidRPr="00AC241B">
              <w:rPr>
                <w:rFonts w:eastAsiaTheme="minorEastAsia"/>
                <w:color w:val="0070C0"/>
                <w:lang w:eastAsia="zh-CN"/>
              </w:rPr>
              <w:t>R4-2216395</w:t>
            </w:r>
          </w:p>
        </w:tc>
        <w:tc>
          <w:tcPr>
            <w:tcW w:w="1230" w:type="dxa"/>
          </w:tcPr>
          <w:p w14:paraId="10081A41" w14:textId="77777777" w:rsidR="00AC241B" w:rsidRPr="00404831" w:rsidRDefault="00AC241B" w:rsidP="00AC241B">
            <w:pPr>
              <w:spacing w:after="120"/>
              <w:rPr>
                <w:rFonts w:eastAsiaTheme="minorEastAsia"/>
                <w:i/>
                <w:color w:val="0070C0"/>
                <w:lang w:val="en-US" w:eastAsia="zh-CN"/>
              </w:rPr>
            </w:pPr>
          </w:p>
        </w:tc>
        <w:tc>
          <w:tcPr>
            <w:tcW w:w="2560" w:type="dxa"/>
          </w:tcPr>
          <w:p w14:paraId="21E3DB99" w14:textId="26F5475B" w:rsidR="00AC241B" w:rsidRPr="00BB2B1C" w:rsidRDefault="00AC241B" w:rsidP="00AC241B">
            <w:pPr>
              <w:spacing w:after="120"/>
              <w:rPr>
                <w:rFonts w:eastAsiaTheme="minorEastAsia"/>
                <w:color w:val="0070C0"/>
                <w:lang w:val="en-US" w:eastAsia="zh-CN"/>
              </w:rPr>
            </w:pPr>
            <w:r w:rsidRPr="00AC241B">
              <w:rPr>
                <w:rFonts w:eastAsiaTheme="minorEastAsia"/>
                <w:color w:val="0070C0"/>
                <w:lang w:val="en-US" w:eastAsia="zh-CN"/>
              </w:rPr>
              <w:t>Simulation results for PDSCH requirement of NTN</w:t>
            </w:r>
          </w:p>
        </w:tc>
        <w:tc>
          <w:tcPr>
            <w:tcW w:w="1644" w:type="dxa"/>
          </w:tcPr>
          <w:p w14:paraId="3D6C47F6" w14:textId="799F6ACB" w:rsidR="00AC241B" w:rsidRPr="00BB2B1C" w:rsidRDefault="00AC241B" w:rsidP="00AC241B">
            <w:pPr>
              <w:spacing w:after="120"/>
              <w:rPr>
                <w:rFonts w:eastAsiaTheme="minorEastAsia"/>
                <w:i/>
                <w:color w:val="0070C0"/>
                <w:lang w:val="en-US" w:eastAsia="zh-CN"/>
              </w:rPr>
            </w:pPr>
            <w:r w:rsidRPr="00BB2B1C">
              <w:rPr>
                <w:rFonts w:eastAsiaTheme="minorEastAsia"/>
                <w:i/>
                <w:color w:val="0070C0"/>
                <w:lang w:val="en-US" w:eastAsia="zh-CN"/>
              </w:rPr>
              <w:t>Ericsson</w:t>
            </w:r>
          </w:p>
        </w:tc>
        <w:tc>
          <w:tcPr>
            <w:tcW w:w="2520" w:type="dxa"/>
          </w:tcPr>
          <w:p w14:paraId="7E1177DD" w14:textId="73D0D85E" w:rsidR="00AC241B" w:rsidRDefault="00AC241B" w:rsidP="00AC241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7F304EC5" w14:textId="77777777" w:rsidR="00AC241B" w:rsidRPr="00404831" w:rsidRDefault="00AC241B" w:rsidP="00AC241B">
            <w:pPr>
              <w:spacing w:after="120"/>
              <w:rPr>
                <w:rFonts w:eastAsiaTheme="minorEastAsia"/>
                <w:i/>
                <w:color w:val="0070C0"/>
                <w:lang w:val="en-US" w:eastAsia="zh-CN"/>
              </w:rPr>
            </w:pPr>
          </w:p>
        </w:tc>
      </w:tr>
      <w:tr w:rsidR="00AC241B" w14:paraId="5A63BD92" w14:textId="77777777" w:rsidTr="00F20647">
        <w:tc>
          <w:tcPr>
            <w:tcW w:w="1485" w:type="dxa"/>
          </w:tcPr>
          <w:p w14:paraId="5B32CC5D" w14:textId="21ED2EED" w:rsidR="00AC241B" w:rsidRPr="00AC241B" w:rsidRDefault="00AC241B" w:rsidP="00AC241B">
            <w:pPr>
              <w:spacing w:after="120"/>
              <w:rPr>
                <w:rFonts w:eastAsiaTheme="minorEastAsia"/>
                <w:color w:val="0070C0"/>
                <w:lang w:eastAsia="zh-CN"/>
              </w:rPr>
            </w:pPr>
            <w:r w:rsidRPr="00AC241B">
              <w:rPr>
                <w:rFonts w:eastAsiaTheme="minorEastAsia"/>
                <w:color w:val="0070C0"/>
                <w:lang w:eastAsia="zh-CN"/>
              </w:rPr>
              <w:t>R4-2216420</w:t>
            </w:r>
          </w:p>
        </w:tc>
        <w:tc>
          <w:tcPr>
            <w:tcW w:w="1230" w:type="dxa"/>
          </w:tcPr>
          <w:p w14:paraId="46D704DF" w14:textId="77777777" w:rsidR="00AC241B" w:rsidRPr="00404831" w:rsidRDefault="00AC241B" w:rsidP="00AC241B">
            <w:pPr>
              <w:spacing w:after="120"/>
              <w:rPr>
                <w:rFonts w:eastAsiaTheme="minorEastAsia"/>
                <w:i/>
                <w:color w:val="0070C0"/>
                <w:lang w:val="en-US" w:eastAsia="zh-CN"/>
              </w:rPr>
            </w:pPr>
          </w:p>
        </w:tc>
        <w:tc>
          <w:tcPr>
            <w:tcW w:w="2560" w:type="dxa"/>
          </w:tcPr>
          <w:p w14:paraId="41E2B255" w14:textId="45C9F4E3" w:rsidR="00AC241B" w:rsidRPr="00AC241B" w:rsidRDefault="00AC241B" w:rsidP="00AC241B">
            <w:pPr>
              <w:spacing w:after="120"/>
              <w:rPr>
                <w:rFonts w:eastAsiaTheme="minorEastAsia"/>
                <w:color w:val="0070C0"/>
                <w:lang w:val="en-US" w:eastAsia="zh-CN"/>
              </w:rPr>
            </w:pPr>
            <w:r w:rsidRPr="00AC241B">
              <w:rPr>
                <w:rFonts w:eastAsiaTheme="minorEastAsia"/>
                <w:color w:val="0070C0"/>
                <w:lang w:val="en-US" w:eastAsia="zh-CN"/>
              </w:rPr>
              <w:t>Summary of simulation results for NTN UE demodulation</w:t>
            </w:r>
          </w:p>
        </w:tc>
        <w:tc>
          <w:tcPr>
            <w:tcW w:w="1644" w:type="dxa"/>
          </w:tcPr>
          <w:p w14:paraId="30E0401F" w14:textId="6B8377A0" w:rsidR="00AC241B" w:rsidRPr="00BB2B1C" w:rsidRDefault="00AC241B" w:rsidP="00AC241B">
            <w:pPr>
              <w:spacing w:after="120"/>
              <w:rPr>
                <w:rFonts w:eastAsiaTheme="minorEastAsia"/>
                <w:i/>
                <w:color w:val="0070C0"/>
                <w:lang w:val="en-US" w:eastAsia="zh-CN"/>
              </w:rPr>
            </w:pPr>
            <w:r w:rsidRPr="00AC241B">
              <w:rPr>
                <w:rFonts w:eastAsiaTheme="minorEastAsia"/>
                <w:i/>
                <w:color w:val="0070C0"/>
                <w:lang w:val="en-US" w:eastAsia="zh-CN"/>
              </w:rPr>
              <w:t>Qualcomm Incorporated</w:t>
            </w:r>
          </w:p>
        </w:tc>
        <w:tc>
          <w:tcPr>
            <w:tcW w:w="2520" w:type="dxa"/>
          </w:tcPr>
          <w:p w14:paraId="2608A58D" w14:textId="48040575" w:rsidR="00AC241B" w:rsidRDefault="00691111" w:rsidP="00AC241B">
            <w:pPr>
              <w:spacing w:after="120"/>
              <w:rPr>
                <w:rFonts w:eastAsiaTheme="minorEastAsia"/>
                <w:color w:val="0070C0"/>
                <w:lang w:val="en-US" w:eastAsia="zh-CN"/>
              </w:rPr>
            </w:pPr>
            <w:r>
              <w:rPr>
                <w:rFonts w:eastAsiaTheme="minorEastAsia"/>
                <w:color w:val="0070C0"/>
                <w:lang w:val="en-US" w:eastAsia="zh-CN"/>
              </w:rPr>
              <w:t>Noted</w:t>
            </w:r>
          </w:p>
        </w:tc>
        <w:tc>
          <w:tcPr>
            <w:tcW w:w="1760" w:type="dxa"/>
          </w:tcPr>
          <w:p w14:paraId="34C3E638" w14:textId="77777777" w:rsidR="00AC241B" w:rsidRPr="00404831" w:rsidRDefault="00AC241B" w:rsidP="00AC241B">
            <w:pPr>
              <w:spacing w:after="120"/>
              <w:rPr>
                <w:rFonts w:eastAsiaTheme="minorEastAsia"/>
                <w:i/>
                <w:color w:val="0070C0"/>
                <w:lang w:val="en-US" w:eastAsia="zh-CN"/>
              </w:rPr>
            </w:pPr>
          </w:p>
        </w:tc>
      </w:tr>
    </w:tbl>
    <w:p w14:paraId="47D2D8F9" w14:textId="77777777" w:rsidR="00BC59D1" w:rsidRPr="00E72CF1" w:rsidRDefault="00BC59D1" w:rsidP="00BC59D1">
      <w:pPr>
        <w:rPr>
          <w:lang w:eastAsia="ja-JP"/>
        </w:rPr>
      </w:pPr>
    </w:p>
    <w:p w14:paraId="7EDAB6D3" w14:textId="77777777" w:rsidR="00BC59D1" w:rsidRPr="00E72CF1" w:rsidRDefault="00BC59D1" w:rsidP="00BC59D1">
      <w:pPr>
        <w:rPr>
          <w:rFonts w:eastAsiaTheme="minorEastAsia"/>
          <w:color w:val="0070C0"/>
          <w:lang w:val="en-US" w:eastAsia="zh-CN"/>
        </w:rPr>
      </w:pPr>
      <w:r w:rsidRPr="00E72CF1">
        <w:rPr>
          <w:rFonts w:eastAsiaTheme="minorEastAsia"/>
          <w:color w:val="0070C0"/>
          <w:lang w:val="en-US" w:eastAsia="zh-CN"/>
        </w:rPr>
        <w:t>Notes:</w:t>
      </w:r>
    </w:p>
    <w:p w14:paraId="27A4ABD9" w14:textId="77777777" w:rsidR="00BC59D1" w:rsidRPr="00E72CF1" w:rsidRDefault="00BC59D1" w:rsidP="00BC59D1">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73616C96" w14:textId="77777777" w:rsidR="00BC59D1" w:rsidRPr="00E72CF1" w:rsidRDefault="00BC59D1" w:rsidP="00BC59D1">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7B8F9EA4" w14:textId="77777777" w:rsidR="00BC59D1" w:rsidRPr="00E72CF1" w:rsidRDefault="00BC59D1" w:rsidP="00BC59D1">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FC5E600" w14:textId="77777777" w:rsidR="00BC59D1" w:rsidRPr="00E72CF1" w:rsidRDefault="00BC59D1" w:rsidP="00BC59D1">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615618B" w14:textId="77777777" w:rsidR="00BC59D1" w:rsidRPr="00E72CF1" w:rsidRDefault="00BC59D1" w:rsidP="00BC59D1">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2D4BFFA4" w14:textId="77777777" w:rsidR="00BC59D1" w:rsidRDefault="00BC59D1" w:rsidP="00BC59D1">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79B1104" w14:textId="77777777" w:rsidR="00BC59D1" w:rsidRPr="00E72CF1" w:rsidRDefault="00BC59D1" w:rsidP="00BC59D1">
      <w:pPr>
        <w:rPr>
          <w:rFonts w:eastAsiaTheme="minorEastAsia"/>
          <w:color w:val="0070C0"/>
          <w:lang w:val="en-US" w:eastAsia="zh-CN"/>
        </w:rPr>
      </w:pPr>
    </w:p>
    <w:p w14:paraId="72E8A981" w14:textId="77777777" w:rsidR="00BC59D1" w:rsidRPr="00035C50" w:rsidRDefault="00BC59D1" w:rsidP="00BC59D1">
      <w:pPr>
        <w:pStyle w:val="Heading2"/>
      </w:pPr>
      <w:r>
        <w:t xml:space="preserve">2nd </w:t>
      </w:r>
      <w:r w:rsidRPr="00035C50">
        <w:rPr>
          <w:rFonts w:hint="eastAsia"/>
        </w:rPr>
        <w:t xml:space="preserve">round </w:t>
      </w:r>
    </w:p>
    <w:p w14:paraId="62BBBF02" w14:textId="77777777" w:rsidR="00BC59D1" w:rsidRDefault="00BC59D1" w:rsidP="00BC59D1">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BC59D1" w:rsidRPr="00004165" w14:paraId="786104E0" w14:textId="77777777" w:rsidTr="006037EB">
        <w:tc>
          <w:tcPr>
            <w:tcW w:w="1560" w:type="dxa"/>
          </w:tcPr>
          <w:p w14:paraId="579BA763" w14:textId="77777777" w:rsidR="00BC59D1" w:rsidRPr="00045592" w:rsidRDefault="00BC59D1" w:rsidP="006037E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9715DE1" w14:textId="77777777" w:rsidR="00BC59D1" w:rsidRPr="001E6C4D" w:rsidRDefault="00BC59D1" w:rsidP="006037E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D2B3D34" w14:textId="77777777" w:rsidR="00BC59D1" w:rsidRDefault="00BC59D1" w:rsidP="006037EB">
            <w:pPr>
              <w:spacing w:after="120"/>
              <w:rPr>
                <w:b/>
                <w:bCs/>
                <w:color w:val="0070C0"/>
                <w:lang w:val="en-US" w:eastAsia="zh-CN"/>
              </w:rPr>
            </w:pPr>
            <w:r>
              <w:rPr>
                <w:b/>
                <w:bCs/>
                <w:color w:val="0070C0"/>
                <w:lang w:val="en-US" w:eastAsia="zh-CN"/>
              </w:rPr>
              <w:t>Title</w:t>
            </w:r>
          </w:p>
        </w:tc>
        <w:tc>
          <w:tcPr>
            <w:tcW w:w="1178" w:type="dxa"/>
          </w:tcPr>
          <w:p w14:paraId="5ED7E422" w14:textId="77777777" w:rsidR="00BC59D1" w:rsidRDefault="00BC59D1" w:rsidP="006037EB">
            <w:pPr>
              <w:spacing w:after="120"/>
              <w:rPr>
                <w:b/>
                <w:bCs/>
                <w:color w:val="0070C0"/>
                <w:lang w:val="en-US" w:eastAsia="zh-CN"/>
              </w:rPr>
            </w:pPr>
            <w:r>
              <w:rPr>
                <w:b/>
                <w:bCs/>
                <w:color w:val="0070C0"/>
                <w:lang w:val="en-US" w:eastAsia="zh-CN"/>
              </w:rPr>
              <w:t>Source</w:t>
            </w:r>
          </w:p>
        </w:tc>
        <w:tc>
          <w:tcPr>
            <w:tcW w:w="2138" w:type="dxa"/>
          </w:tcPr>
          <w:p w14:paraId="1B57C9F1" w14:textId="77777777" w:rsidR="00BC59D1" w:rsidRPr="00045592" w:rsidRDefault="00BC59D1" w:rsidP="006037E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11EAD102" w14:textId="77777777" w:rsidR="00BC59D1" w:rsidRDefault="00BC59D1" w:rsidP="006037EB">
            <w:pPr>
              <w:spacing w:after="120"/>
              <w:rPr>
                <w:b/>
                <w:bCs/>
                <w:color w:val="0070C0"/>
                <w:lang w:val="en-US" w:eastAsia="zh-CN"/>
              </w:rPr>
            </w:pPr>
            <w:r>
              <w:rPr>
                <w:b/>
                <w:bCs/>
                <w:color w:val="0070C0"/>
                <w:lang w:val="en-US" w:eastAsia="zh-CN"/>
              </w:rPr>
              <w:t>Comments</w:t>
            </w:r>
          </w:p>
        </w:tc>
      </w:tr>
      <w:tr w:rsidR="00BC59D1" w:rsidRPr="00B04195" w14:paraId="37831214" w14:textId="77777777" w:rsidTr="006037EB">
        <w:tc>
          <w:tcPr>
            <w:tcW w:w="1560" w:type="dxa"/>
          </w:tcPr>
          <w:p w14:paraId="3D050CB2" w14:textId="77777777" w:rsidR="00BC59D1" w:rsidRPr="0093133D" w:rsidRDefault="00BC59D1" w:rsidP="006037EB">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05C4E44E" w14:textId="77777777" w:rsidR="00BC59D1" w:rsidRDefault="00BC59D1" w:rsidP="006037EB">
            <w:pPr>
              <w:spacing w:after="120"/>
              <w:rPr>
                <w:rFonts w:eastAsiaTheme="minorEastAsia"/>
                <w:color w:val="0070C0"/>
                <w:lang w:val="en-US" w:eastAsia="zh-CN"/>
              </w:rPr>
            </w:pPr>
          </w:p>
        </w:tc>
        <w:tc>
          <w:tcPr>
            <w:tcW w:w="2289" w:type="dxa"/>
          </w:tcPr>
          <w:p w14:paraId="6D773D6E" w14:textId="77777777" w:rsidR="00BC59D1" w:rsidRPr="00B04195" w:rsidRDefault="00BC59D1" w:rsidP="006037E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27C8E8A" w14:textId="77777777" w:rsidR="00BC59D1" w:rsidRPr="00B04195" w:rsidRDefault="00BC59D1" w:rsidP="006037E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4F74F50F" w14:textId="77777777" w:rsidR="00BC59D1" w:rsidRPr="00D0036C" w:rsidRDefault="00BC59D1" w:rsidP="006037E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54EA31BD" w14:textId="77777777" w:rsidR="00BC59D1" w:rsidRPr="00B04195" w:rsidRDefault="00BC59D1" w:rsidP="006037EB">
            <w:pPr>
              <w:spacing w:after="120"/>
              <w:rPr>
                <w:rFonts w:eastAsiaTheme="minorEastAsia"/>
                <w:color w:val="0070C0"/>
                <w:lang w:val="en-US" w:eastAsia="zh-CN"/>
              </w:rPr>
            </w:pPr>
          </w:p>
        </w:tc>
      </w:tr>
      <w:tr w:rsidR="00BC59D1" w:rsidRPr="00B04195" w14:paraId="3EC2B3AF" w14:textId="77777777" w:rsidTr="006037EB">
        <w:tc>
          <w:tcPr>
            <w:tcW w:w="1560" w:type="dxa"/>
          </w:tcPr>
          <w:p w14:paraId="3A594AC1" w14:textId="77777777" w:rsidR="00BC59D1" w:rsidRPr="00B04195" w:rsidRDefault="00BC59D1" w:rsidP="006037E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E959E84" w14:textId="77777777" w:rsidR="00BC59D1" w:rsidRDefault="00BC59D1" w:rsidP="006037EB">
            <w:pPr>
              <w:spacing w:after="120"/>
              <w:rPr>
                <w:rFonts w:eastAsiaTheme="minorEastAsia"/>
                <w:color w:val="0070C0"/>
                <w:lang w:val="en-US" w:eastAsia="zh-CN"/>
              </w:rPr>
            </w:pPr>
          </w:p>
        </w:tc>
        <w:tc>
          <w:tcPr>
            <w:tcW w:w="2289" w:type="dxa"/>
          </w:tcPr>
          <w:p w14:paraId="1CEEDD9C" w14:textId="77777777" w:rsidR="00BC59D1" w:rsidRPr="00B04195" w:rsidRDefault="00BC59D1" w:rsidP="006037E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2B8713B" w14:textId="77777777" w:rsidR="00BC59D1" w:rsidRPr="00B04195" w:rsidRDefault="00BC59D1" w:rsidP="006037E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8DCA9D1" w14:textId="77777777" w:rsidR="00BC59D1" w:rsidRPr="00D0036C" w:rsidRDefault="00BC59D1" w:rsidP="006037E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46B9868" w14:textId="77777777" w:rsidR="00BC59D1" w:rsidRPr="00B04195" w:rsidRDefault="00BC59D1" w:rsidP="006037EB">
            <w:pPr>
              <w:spacing w:after="120"/>
              <w:rPr>
                <w:rFonts w:eastAsiaTheme="minorEastAsia"/>
                <w:color w:val="0070C0"/>
                <w:lang w:val="en-US" w:eastAsia="zh-CN"/>
              </w:rPr>
            </w:pPr>
          </w:p>
        </w:tc>
      </w:tr>
      <w:tr w:rsidR="00BC59D1" w:rsidRPr="00B04195" w14:paraId="0CFDBF12" w14:textId="77777777" w:rsidTr="006037EB">
        <w:tc>
          <w:tcPr>
            <w:tcW w:w="1560" w:type="dxa"/>
          </w:tcPr>
          <w:p w14:paraId="4E741B9D" w14:textId="77777777" w:rsidR="00BC59D1" w:rsidRPr="0093133D" w:rsidRDefault="00BC59D1" w:rsidP="006037E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754241C" w14:textId="77777777" w:rsidR="00BC59D1" w:rsidRDefault="00BC59D1" w:rsidP="006037EB">
            <w:pPr>
              <w:spacing w:after="120"/>
              <w:rPr>
                <w:rFonts w:eastAsiaTheme="minorEastAsia"/>
                <w:color w:val="0070C0"/>
                <w:lang w:val="en-US" w:eastAsia="zh-CN"/>
              </w:rPr>
            </w:pPr>
          </w:p>
        </w:tc>
        <w:tc>
          <w:tcPr>
            <w:tcW w:w="2289" w:type="dxa"/>
          </w:tcPr>
          <w:p w14:paraId="51FA2A5A" w14:textId="77777777" w:rsidR="00BC59D1" w:rsidRPr="00B04195" w:rsidRDefault="00BC59D1" w:rsidP="006037E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53792EB" w14:textId="77777777" w:rsidR="00BC59D1" w:rsidRPr="00B04195" w:rsidRDefault="00BC59D1" w:rsidP="006037E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00BFB24" w14:textId="77777777" w:rsidR="00BC59D1" w:rsidRPr="00D0036C" w:rsidRDefault="00BC59D1" w:rsidP="006037E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6AE6FA4" w14:textId="77777777" w:rsidR="00BC59D1" w:rsidRPr="00B04195" w:rsidRDefault="00BC59D1" w:rsidP="006037EB">
            <w:pPr>
              <w:spacing w:after="120"/>
              <w:rPr>
                <w:rFonts w:eastAsiaTheme="minorEastAsia"/>
                <w:color w:val="0070C0"/>
                <w:lang w:val="en-US" w:eastAsia="zh-CN"/>
              </w:rPr>
            </w:pPr>
          </w:p>
        </w:tc>
      </w:tr>
      <w:tr w:rsidR="00BC59D1" w14:paraId="5128A9F0" w14:textId="77777777" w:rsidTr="006037EB">
        <w:tc>
          <w:tcPr>
            <w:tcW w:w="1560" w:type="dxa"/>
          </w:tcPr>
          <w:p w14:paraId="7D97DCDE" w14:textId="77777777" w:rsidR="00BC59D1" w:rsidRPr="00B04195" w:rsidRDefault="00BC59D1" w:rsidP="006037EB">
            <w:pPr>
              <w:spacing w:after="120"/>
              <w:rPr>
                <w:rFonts w:eastAsiaTheme="minorEastAsia"/>
                <w:color w:val="0070C0"/>
                <w:lang w:eastAsia="zh-CN"/>
              </w:rPr>
            </w:pPr>
          </w:p>
        </w:tc>
        <w:tc>
          <w:tcPr>
            <w:tcW w:w="1701" w:type="dxa"/>
          </w:tcPr>
          <w:p w14:paraId="46012DDB" w14:textId="77777777" w:rsidR="00BC59D1" w:rsidRPr="00404831" w:rsidRDefault="00BC59D1" w:rsidP="006037EB">
            <w:pPr>
              <w:spacing w:after="120"/>
              <w:rPr>
                <w:rFonts w:eastAsiaTheme="minorEastAsia"/>
                <w:i/>
                <w:color w:val="0070C0"/>
                <w:lang w:val="en-US" w:eastAsia="zh-CN"/>
              </w:rPr>
            </w:pPr>
          </w:p>
        </w:tc>
        <w:tc>
          <w:tcPr>
            <w:tcW w:w="2289" w:type="dxa"/>
          </w:tcPr>
          <w:p w14:paraId="3648F21E" w14:textId="77777777" w:rsidR="00BC59D1" w:rsidRPr="00404831" w:rsidRDefault="00BC59D1" w:rsidP="006037EB">
            <w:pPr>
              <w:spacing w:after="120"/>
              <w:rPr>
                <w:rFonts w:eastAsiaTheme="minorEastAsia"/>
                <w:i/>
                <w:color w:val="0070C0"/>
                <w:lang w:val="en-US" w:eastAsia="zh-CN"/>
              </w:rPr>
            </w:pPr>
          </w:p>
        </w:tc>
        <w:tc>
          <w:tcPr>
            <w:tcW w:w="1178" w:type="dxa"/>
          </w:tcPr>
          <w:p w14:paraId="277D2E49" w14:textId="77777777" w:rsidR="00BC59D1" w:rsidRPr="00404831" w:rsidRDefault="00BC59D1" w:rsidP="006037EB">
            <w:pPr>
              <w:spacing w:after="120"/>
              <w:rPr>
                <w:rFonts w:eastAsiaTheme="minorEastAsia"/>
                <w:i/>
                <w:color w:val="0070C0"/>
                <w:lang w:val="en-US" w:eastAsia="zh-CN"/>
              </w:rPr>
            </w:pPr>
          </w:p>
        </w:tc>
        <w:tc>
          <w:tcPr>
            <w:tcW w:w="2138" w:type="dxa"/>
          </w:tcPr>
          <w:p w14:paraId="086561A4" w14:textId="77777777" w:rsidR="00BC59D1" w:rsidRPr="003418CB" w:rsidRDefault="00BC59D1" w:rsidP="006037EB">
            <w:pPr>
              <w:spacing w:after="120"/>
              <w:rPr>
                <w:rFonts w:eastAsiaTheme="minorEastAsia"/>
                <w:color w:val="0070C0"/>
                <w:lang w:val="en-US" w:eastAsia="zh-CN"/>
              </w:rPr>
            </w:pPr>
          </w:p>
        </w:tc>
        <w:tc>
          <w:tcPr>
            <w:tcW w:w="2333" w:type="dxa"/>
          </w:tcPr>
          <w:p w14:paraId="345F901E" w14:textId="77777777" w:rsidR="00BC59D1" w:rsidRPr="00404831" w:rsidRDefault="00BC59D1" w:rsidP="006037EB">
            <w:pPr>
              <w:spacing w:after="120"/>
              <w:rPr>
                <w:rFonts w:eastAsiaTheme="minorEastAsia"/>
                <w:i/>
                <w:color w:val="0070C0"/>
                <w:lang w:val="en-US" w:eastAsia="zh-CN"/>
              </w:rPr>
            </w:pPr>
          </w:p>
        </w:tc>
      </w:tr>
    </w:tbl>
    <w:p w14:paraId="200C2A44" w14:textId="77777777" w:rsidR="00BC59D1" w:rsidRDefault="00BC59D1" w:rsidP="00BC59D1">
      <w:pPr>
        <w:rPr>
          <w:rFonts w:eastAsiaTheme="minorEastAsia"/>
          <w:color w:val="0070C0"/>
          <w:lang w:val="en-US" w:eastAsia="zh-CN"/>
        </w:rPr>
      </w:pPr>
    </w:p>
    <w:p w14:paraId="0DBE3086" w14:textId="77777777" w:rsidR="00BC59D1" w:rsidRPr="00D260F7" w:rsidRDefault="00BC59D1" w:rsidP="00BC59D1">
      <w:pPr>
        <w:rPr>
          <w:rFonts w:eastAsiaTheme="minorEastAsia"/>
          <w:color w:val="0070C0"/>
          <w:lang w:val="en-US" w:eastAsia="zh-CN"/>
        </w:rPr>
      </w:pPr>
      <w:r w:rsidRPr="00D260F7">
        <w:rPr>
          <w:rFonts w:eastAsiaTheme="minorEastAsia"/>
          <w:color w:val="0070C0"/>
          <w:lang w:val="en-US" w:eastAsia="zh-CN"/>
        </w:rPr>
        <w:t>Notes:</w:t>
      </w:r>
    </w:p>
    <w:p w14:paraId="54583289" w14:textId="77777777" w:rsidR="00BC59D1" w:rsidRPr="00D260F7" w:rsidRDefault="00BC59D1" w:rsidP="00BC59D1">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569791E7" w14:textId="77777777" w:rsidR="00BC59D1" w:rsidRPr="00D260F7" w:rsidRDefault="00BC59D1" w:rsidP="00BC59D1">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FC5267C" w14:textId="77777777" w:rsidR="00BC59D1" w:rsidRPr="00D260F7" w:rsidRDefault="00BC59D1" w:rsidP="00BC59D1">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962152D" w14:textId="77777777" w:rsidR="00BC59D1" w:rsidRPr="00D260F7" w:rsidRDefault="00BC59D1" w:rsidP="00BC59D1">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2D326AD" w14:textId="77777777" w:rsidR="00BC59D1" w:rsidRDefault="00BC59D1" w:rsidP="00BC59D1">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A234C9A" w14:textId="77777777" w:rsidR="00BC59D1" w:rsidRPr="00BC59D1" w:rsidRDefault="00BC59D1" w:rsidP="00BC59D1">
      <w:pPr>
        <w:rPr>
          <w:lang w:val="en-US" w:eastAsia="zh-CN"/>
        </w:rPr>
      </w:pPr>
    </w:p>
    <w:sectPr w:rsidR="00BC59D1" w:rsidRPr="00BC59D1" w:rsidSect="00AA1CFD">
      <w:headerReference w:type="even" r:id="rId24"/>
      <w:headerReference w:type="default" r:id="rId25"/>
      <w:headerReference w:type="first" r:id="rId26"/>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 w:date="2022-10-11T09:27:00Z" w:initials="BH">
    <w:p w14:paraId="7C7DD8CA" w14:textId="23BC2ABB" w:rsidR="00E8423E" w:rsidRDefault="00E8423E">
      <w:pPr>
        <w:pStyle w:val="CommentText"/>
      </w:pPr>
      <w:r>
        <w:rPr>
          <w:rStyle w:val="CommentReference"/>
        </w:rPr>
        <w:annotationRef/>
      </w:r>
      <w:r>
        <w:t>Can be decided based on the outcome of Issue 1-1-2</w:t>
      </w:r>
    </w:p>
  </w:comment>
  <w:comment w:id="1" w:author="Qualcomm" w:date="2022-10-11T09:32:00Z" w:initials="BH">
    <w:p w14:paraId="7607701C" w14:textId="34DFB4FD" w:rsidR="00045EF3" w:rsidRDefault="00045EF3">
      <w:pPr>
        <w:pStyle w:val="CommentText"/>
      </w:pPr>
      <w:r>
        <w:rPr>
          <w:rStyle w:val="CommentReference"/>
        </w:rPr>
        <w:annotationRef/>
      </w:r>
      <w:r>
        <w:t xml:space="preserve">Agree on Option 1 with confirmation from TE vendors </w:t>
      </w:r>
    </w:p>
  </w:comment>
  <w:comment w:id="2" w:author="Qualcomm" w:date="2022-10-11T09:39:00Z" w:initials="BH">
    <w:p w14:paraId="53639A5B" w14:textId="77777777" w:rsidR="00457604" w:rsidRDefault="00457604">
      <w:pPr>
        <w:pStyle w:val="CommentText"/>
      </w:pPr>
      <w:r>
        <w:rPr>
          <w:rStyle w:val="CommentReference"/>
        </w:rPr>
        <w:annotationRef/>
      </w:r>
      <w:r>
        <w:t>Seems introducing 16AHAQR processes is acceptable for all the companies since disabled HARQ and 32 HARQ processes are optional feature.</w:t>
      </w:r>
    </w:p>
    <w:p w14:paraId="4B5B50DF" w14:textId="77777777" w:rsidR="0061720B" w:rsidRDefault="0061720B">
      <w:pPr>
        <w:pStyle w:val="CommentText"/>
      </w:pPr>
    </w:p>
    <w:p w14:paraId="0BCD2C59" w14:textId="19ACB10C" w:rsidR="0061720B" w:rsidRDefault="0061720B">
      <w:pPr>
        <w:pStyle w:val="CommentText"/>
      </w:pPr>
      <w:r>
        <w:t>The MCS and HARQ configuration mapping need to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7DD8CA" w15:done="0"/>
  <w15:commentEx w15:paraId="7607701C" w15:done="0"/>
  <w15:commentEx w15:paraId="0BCD2C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574" w16cex:dateUtc="2022-10-11T01:27:00Z"/>
  <w16cex:commentExtensible w16cex:durableId="26EFB6B9" w16cex:dateUtc="2022-10-11T01:32:00Z"/>
  <w16cex:commentExtensible w16cex:durableId="26EFB840" w16cex:dateUtc="2022-10-11T0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7DD8CA" w16cid:durableId="26EFB574"/>
  <w16cid:commentId w16cid:paraId="7607701C" w16cid:durableId="26EFB6B9"/>
  <w16cid:commentId w16cid:paraId="0BCD2C59" w16cid:durableId="26EFB8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BD303" w14:textId="77777777" w:rsidR="00E5022A" w:rsidRDefault="00E5022A">
      <w:r>
        <w:separator/>
      </w:r>
    </w:p>
  </w:endnote>
  <w:endnote w:type="continuationSeparator" w:id="0">
    <w:p w14:paraId="71AE12E8" w14:textId="77777777" w:rsidR="00E5022A" w:rsidRDefault="00E5022A">
      <w:r>
        <w:continuationSeparator/>
      </w:r>
    </w:p>
  </w:endnote>
  <w:endnote w:type="continuationNotice" w:id="1">
    <w:p w14:paraId="4611B696" w14:textId="77777777" w:rsidR="00E5022A" w:rsidRDefault="00E50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BA961" w14:textId="77777777" w:rsidR="00E5022A" w:rsidRDefault="00E5022A">
      <w:r>
        <w:separator/>
      </w:r>
    </w:p>
  </w:footnote>
  <w:footnote w:type="continuationSeparator" w:id="0">
    <w:p w14:paraId="10BD8BCE" w14:textId="77777777" w:rsidR="00E5022A" w:rsidRDefault="00E5022A">
      <w:r>
        <w:continuationSeparator/>
      </w:r>
    </w:p>
  </w:footnote>
  <w:footnote w:type="continuationNotice" w:id="1">
    <w:p w14:paraId="3CDBA6C9" w14:textId="77777777" w:rsidR="00E5022A" w:rsidRDefault="00E50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FA183" w14:textId="7EC9D024" w:rsidR="008E5E47" w:rsidRDefault="008E5E47">
    <w:pPr>
      <w:pStyle w:val="Header"/>
    </w:pPr>
    <w:r w:rsidRPr="002D3E8C">
      <w:rPr>
        <w:lang w:val="en-US" w:eastAsia="zh-CN"/>
      </w:rPr>
      <mc:AlternateContent>
        <mc:Choice Requires="wps">
          <w:drawing>
            <wp:anchor distT="0" distB="0" distL="114300" distR="114300" simplePos="0" relativeHeight="251658242" behindDoc="0" locked="1" layoutInCell="1" allowOverlap="1" wp14:anchorId="1F42E087" wp14:editId="63AC60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66380349"/>
                          </w:sdtPr>
                          <w:sdtEndPr>
                            <w:rPr>
                              <w:rStyle w:val="DefaultParagraphFont"/>
                              <w:rFonts w:ascii="Times New Roman" w:eastAsia="MS Mincho" w:hAnsi="Times New Roman" w:cs="Times New Roman"/>
                              <w:b w:val="0"/>
                              <w:bCs w:val="0"/>
                              <w:caps w:val="0"/>
                              <w:color w:val="auto"/>
                              <w:spacing w:val="0"/>
                            </w:rPr>
                          </w:sdtEndPr>
                          <w:sdtContent>
                            <w:p w14:paraId="4E80FD44" w14:textId="52454C3F" w:rsidR="008E5E47" w:rsidRPr="00AC78BC" w:rsidRDefault="008E5E4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42E08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966380349"/>
                    </w:sdtPr>
                    <w:sdtEndPr>
                      <w:rPr>
                        <w:rStyle w:val="DefaultParagraphFont"/>
                        <w:rFonts w:ascii="Times New Roman" w:eastAsia="MS Mincho" w:hAnsi="Times New Roman" w:cs="Times New Roman"/>
                        <w:b w:val="0"/>
                        <w:bCs w:val="0"/>
                        <w:caps w:val="0"/>
                        <w:color w:val="auto"/>
                        <w:spacing w:val="0"/>
                      </w:rPr>
                    </w:sdtEndPr>
                    <w:sdtContent>
                      <w:p w14:paraId="4E80FD44" w14:textId="52454C3F" w:rsidR="008E5E47" w:rsidRPr="00AC78BC" w:rsidRDefault="008E5E4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C9FA1" w14:textId="4A9E784F" w:rsidR="008E5E47" w:rsidRDefault="008E5E47">
    <w:pPr>
      <w:pStyle w:val="Header"/>
    </w:pPr>
    <w:r w:rsidRPr="002D3E8C">
      <w:rPr>
        <w:lang w:val="en-US" w:eastAsia="zh-CN"/>
      </w:rPr>
      <mc:AlternateContent>
        <mc:Choice Requires="wps">
          <w:drawing>
            <wp:anchor distT="0" distB="0" distL="114300" distR="114300" simplePos="0" relativeHeight="251658240" behindDoc="0" locked="1" layoutInCell="1" allowOverlap="1" wp14:anchorId="3C7A5760" wp14:editId="3C76CE3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13A31E0B" w14:textId="7FB004D7" w:rsidR="008E5E47" w:rsidRPr="00A11327" w:rsidRDefault="008E5E4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A57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MS Mincho" w:hAnsi="Times New Roman" w:cs="Times New Roman"/>
                        <w:b w:val="0"/>
                        <w:bCs w:val="0"/>
                        <w:caps w:val="0"/>
                        <w:color w:val="auto"/>
                        <w:spacing w:val="0"/>
                      </w:rPr>
                    </w:sdtEndPr>
                    <w:sdtContent>
                      <w:p w14:paraId="13A31E0B" w14:textId="7FB004D7" w:rsidR="008E5E47" w:rsidRPr="00A11327" w:rsidRDefault="008E5E4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EBAE3" w14:textId="4872DC4E" w:rsidR="008E5E47" w:rsidRDefault="008E5E47">
    <w:pPr>
      <w:pStyle w:val="Header"/>
    </w:pPr>
    <w:r w:rsidRPr="002D3E8C">
      <w:rPr>
        <w:lang w:val="en-US" w:eastAsia="zh-CN"/>
      </w:rPr>
      <mc:AlternateContent>
        <mc:Choice Requires="wps">
          <w:drawing>
            <wp:anchor distT="0" distB="0" distL="114300" distR="114300" simplePos="0" relativeHeight="251658241" behindDoc="0" locked="1" layoutInCell="1" allowOverlap="1" wp14:anchorId="797A7593" wp14:editId="69FD6F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2271616"/>
                          </w:sdtPr>
                          <w:sdtEndPr>
                            <w:rPr>
                              <w:rStyle w:val="DefaultParagraphFont"/>
                              <w:rFonts w:ascii="Times New Roman" w:eastAsia="MS Mincho" w:hAnsi="Times New Roman" w:cs="Times New Roman"/>
                              <w:b w:val="0"/>
                              <w:bCs w:val="0"/>
                              <w:caps w:val="0"/>
                              <w:color w:val="auto"/>
                              <w:spacing w:val="0"/>
                            </w:rPr>
                          </w:sdtEndPr>
                          <w:sdtContent>
                            <w:p w14:paraId="19FFA06D" w14:textId="5D107D58" w:rsidR="008E5E47" w:rsidRPr="00AC78BC" w:rsidRDefault="008E5E47" w:rsidP="00E51E4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7A7593"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2271616"/>
                    </w:sdtPr>
                    <w:sdtEndPr>
                      <w:rPr>
                        <w:rStyle w:val="DefaultParagraphFont"/>
                        <w:rFonts w:ascii="Times New Roman" w:eastAsia="MS Mincho" w:hAnsi="Times New Roman" w:cs="Times New Roman"/>
                        <w:b w:val="0"/>
                        <w:bCs w:val="0"/>
                        <w:caps w:val="0"/>
                        <w:color w:val="auto"/>
                        <w:spacing w:val="0"/>
                      </w:rPr>
                    </w:sdtEndPr>
                    <w:sdtContent>
                      <w:p w14:paraId="19FFA06D" w14:textId="5D107D58" w:rsidR="008E5E47" w:rsidRPr="00AC78BC" w:rsidRDefault="008E5E47" w:rsidP="00E51E4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C47"/>
    <w:multiLevelType w:val="hybridMultilevel"/>
    <w:tmpl w:val="68227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9E4A8D"/>
    <w:multiLevelType w:val="hybridMultilevel"/>
    <w:tmpl w:val="6CA67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37DEB"/>
    <w:multiLevelType w:val="hybridMultilevel"/>
    <w:tmpl w:val="0B38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7011B"/>
    <w:multiLevelType w:val="hybridMultilevel"/>
    <w:tmpl w:val="3A9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472D9"/>
    <w:multiLevelType w:val="hybridMultilevel"/>
    <w:tmpl w:val="72B87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E42CC"/>
    <w:multiLevelType w:val="hybridMultilevel"/>
    <w:tmpl w:val="CA827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6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ADE11CA"/>
    <w:multiLevelType w:val="hybridMultilevel"/>
    <w:tmpl w:val="BB728A84"/>
    <w:lvl w:ilvl="0" w:tplc="89C2373A">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47303D"/>
    <w:multiLevelType w:val="hybridMultilevel"/>
    <w:tmpl w:val="C6B6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D5DB8"/>
    <w:multiLevelType w:val="hybridMultilevel"/>
    <w:tmpl w:val="4B22D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B0D1A"/>
    <w:multiLevelType w:val="hybridMultilevel"/>
    <w:tmpl w:val="A7527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6D523D"/>
    <w:multiLevelType w:val="hybridMultilevel"/>
    <w:tmpl w:val="6C24F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33F8A"/>
    <w:multiLevelType w:val="hybridMultilevel"/>
    <w:tmpl w:val="132E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E30B8"/>
    <w:multiLevelType w:val="hybridMultilevel"/>
    <w:tmpl w:val="706A3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E15714E"/>
    <w:multiLevelType w:val="hybridMultilevel"/>
    <w:tmpl w:val="0BF0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910D0"/>
    <w:multiLevelType w:val="hybridMultilevel"/>
    <w:tmpl w:val="7F90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95829"/>
    <w:multiLevelType w:val="multilevel"/>
    <w:tmpl w:val="DBBEBB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C10F20"/>
    <w:multiLevelType w:val="hybridMultilevel"/>
    <w:tmpl w:val="D3668580"/>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8" w15:restartNumberingAfterBreak="0">
    <w:nsid w:val="7FDB4535"/>
    <w:multiLevelType w:val="hybridMultilevel"/>
    <w:tmpl w:val="65806D26"/>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7"/>
  </w:num>
  <w:num w:numId="4">
    <w:abstractNumId w:val="22"/>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7"/>
  </w:num>
  <w:num w:numId="19">
    <w:abstractNumId w:val="6"/>
  </w:num>
  <w:num w:numId="20">
    <w:abstractNumId w:val="3"/>
  </w:num>
  <w:num w:numId="21">
    <w:abstractNumId w:val="14"/>
  </w:num>
  <w:num w:numId="22">
    <w:abstractNumId w:val="14"/>
  </w:num>
  <w:num w:numId="23">
    <w:abstractNumId w:val="11"/>
  </w:num>
  <w:num w:numId="24">
    <w:abstractNumId w:val="18"/>
  </w:num>
  <w:num w:numId="25">
    <w:abstractNumId w:val="16"/>
  </w:num>
  <w:num w:numId="26">
    <w:abstractNumId w:val="13"/>
  </w:num>
  <w:num w:numId="27">
    <w:abstractNumId w:val="23"/>
  </w:num>
  <w:num w:numId="28">
    <w:abstractNumId w:val="20"/>
  </w:num>
  <w:num w:numId="29">
    <w:abstractNumId w:val="19"/>
  </w:num>
  <w:num w:numId="30">
    <w:abstractNumId w:val="24"/>
  </w:num>
  <w:num w:numId="31">
    <w:abstractNumId w:val="25"/>
  </w:num>
  <w:num w:numId="32">
    <w:abstractNumId w:val="5"/>
  </w:num>
  <w:num w:numId="33">
    <w:abstractNumId w:val="15"/>
  </w:num>
  <w:num w:numId="34">
    <w:abstractNumId w:val="5"/>
    <w:lvlOverride w:ilvl="0">
      <w:startOverride w:val="1"/>
    </w:lvlOverride>
  </w:num>
  <w:num w:numId="35">
    <w:abstractNumId w:val="15"/>
    <w:lvlOverride w:ilvl="0">
      <w:startOverride w:val="1"/>
    </w:lvlOverride>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 w:numId="51">
    <w:abstractNumId w:val="0"/>
  </w:num>
  <w:num w:numId="52">
    <w:abstractNumId w:val="26"/>
  </w:num>
  <w:num w:numId="53">
    <w:abstractNumId w:val="2"/>
  </w:num>
  <w:num w:numId="54">
    <w:abstractNumId w:val="4"/>
  </w:num>
  <w:num w:numId="55">
    <w:abstractNumId w:val="8"/>
  </w:num>
  <w:num w:numId="56">
    <w:abstractNumId w:val="17"/>
  </w:num>
  <w:num w:numId="57">
    <w:abstractNumId w:val="21"/>
  </w:num>
  <w:num w:numId="58">
    <w:abstractNumId w:val="12"/>
  </w:num>
  <w:num w:numId="59">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0FB"/>
    <w:rsid w:val="00004165"/>
    <w:rsid w:val="00005DF8"/>
    <w:rsid w:val="0001366C"/>
    <w:rsid w:val="00013D97"/>
    <w:rsid w:val="000204AB"/>
    <w:rsid w:val="0002076B"/>
    <w:rsid w:val="00020C56"/>
    <w:rsid w:val="00023D12"/>
    <w:rsid w:val="00025853"/>
    <w:rsid w:val="00026ACC"/>
    <w:rsid w:val="0003171D"/>
    <w:rsid w:val="00031C1D"/>
    <w:rsid w:val="00031E6C"/>
    <w:rsid w:val="00032408"/>
    <w:rsid w:val="00035C50"/>
    <w:rsid w:val="0003746D"/>
    <w:rsid w:val="00040358"/>
    <w:rsid w:val="00042C9F"/>
    <w:rsid w:val="000444AA"/>
    <w:rsid w:val="000451AF"/>
    <w:rsid w:val="000457A1"/>
    <w:rsid w:val="00045EF3"/>
    <w:rsid w:val="00050001"/>
    <w:rsid w:val="00052041"/>
    <w:rsid w:val="00052349"/>
    <w:rsid w:val="0005326A"/>
    <w:rsid w:val="000538E1"/>
    <w:rsid w:val="00054693"/>
    <w:rsid w:val="000547E5"/>
    <w:rsid w:val="00057881"/>
    <w:rsid w:val="00057F8D"/>
    <w:rsid w:val="00060695"/>
    <w:rsid w:val="0006266D"/>
    <w:rsid w:val="000649DB"/>
    <w:rsid w:val="00065506"/>
    <w:rsid w:val="0007382E"/>
    <w:rsid w:val="000766E1"/>
    <w:rsid w:val="00077FF6"/>
    <w:rsid w:val="00080D82"/>
    <w:rsid w:val="00081692"/>
    <w:rsid w:val="00082C46"/>
    <w:rsid w:val="000849E6"/>
    <w:rsid w:val="00085A0E"/>
    <w:rsid w:val="00087548"/>
    <w:rsid w:val="00090163"/>
    <w:rsid w:val="00091BE5"/>
    <w:rsid w:val="00093E7E"/>
    <w:rsid w:val="00096C1F"/>
    <w:rsid w:val="000A1830"/>
    <w:rsid w:val="000A4121"/>
    <w:rsid w:val="000A4AA3"/>
    <w:rsid w:val="000A51E6"/>
    <w:rsid w:val="000A52E9"/>
    <w:rsid w:val="000A550E"/>
    <w:rsid w:val="000B0960"/>
    <w:rsid w:val="000B18D0"/>
    <w:rsid w:val="000B1A55"/>
    <w:rsid w:val="000B20BB"/>
    <w:rsid w:val="000B2166"/>
    <w:rsid w:val="000B2B9E"/>
    <w:rsid w:val="000B2EF6"/>
    <w:rsid w:val="000B2FA6"/>
    <w:rsid w:val="000B47D2"/>
    <w:rsid w:val="000B4AA0"/>
    <w:rsid w:val="000B79B2"/>
    <w:rsid w:val="000C128A"/>
    <w:rsid w:val="000C1E6C"/>
    <w:rsid w:val="000C2553"/>
    <w:rsid w:val="000C38C3"/>
    <w:rsid w:val="000C39EB"/>
    <w:rsid w:val="000C4549"/>
    <w:rsid w:val="000C4B6D"/>
    <w:rsid w:val="000C65B4"/>
    <w:rsid w:val="000D09FD"/>
    <w:rsid w:val="000D169C"/>
    <w:rsid w:val="000D19DE"/>
    <w:rsid w:val="000D32EB"/>
    <w:rsid w:val="000D3F36"/>
    <w:rsid w:val="000D44FB"/>
    <w:rsid w:val="000D4C2B"/>
    <w:rsid w:val="000D574B"/>
    <w:rsid w:val="000D6CFC"/>
    <w:rsid w:val="000D6FE5"/>
    <w:rsid w:val="000E0E7E"/>
    <w:rsid w:val="000E319E"/>
    <w:rsid w:val="000E537B"/>
    <w:rsid w:val="000E57D0"/>
    <w:rsid w:val="000E5817"/>
    <w:rsid w:val="000E6B9A"/>
    <w:rsid w:val="000E7858"/>
    <w:rsid w:val="000F16DA"/>
    <w:rsid w:val="000F397F"/>
    <w:rsid w:val="000F39CA"/>
    <w:rsid w:val="000F4BE1"/>
    <w:rsid w:val="00100F9E"/>
    <w:rsid w:val="00103D32"/>
    <w:rsid w:val="00106104"/>
    <w:rsid w:val="001069A4"/>
    <w:rsid w:val="00107927"/>
    <w:rsid w:val="00110E26"/>
    <w:rsid w:val="00111321"/>
    <w:rsid w:val="001128E7"/>
    <w:rsid w:val="00117BD6"/>
    <w:rsid w:val="00117C18"/>
    <w:rsid w:val="001206C2"/>
    <w:rsid w:val="00120C82"/>
    <w:rsid w:val="00121978"/>
    <w:rsid w:val="001220F6"/>
    <w:rsid w:val="00122890"/>
    <w:rsid w:val="00123422"/>
    <w:rsid w:val="0012380C"/>
    <w:rsid w:val="00123999"/>
    <w:rsid w:val="001243ED"/>
    <w:rsid w:val="00124B6A"/>
    <w:rsid w:val="00124D6A"/>
    <w:rsid w:val="00130462"/>
    <w:rsid w:val="00134F09"/>
    <w:rsid w:val="0013552A"/>
    <w:rsid w:val="00136009"/>
    <w:rsid w:val="00136D4C"/>
    <w:rsid w:val="0013772D"/>
    <w:rsid w:val="00137AE9"/>
    <w:rsid w:val="0014002E"/>
    <w:rsid w:val="00142538"/>
    <w:rsid w:val="00142BB9"/>
    <w:rsid w:val="00144F96"/>
    <w:rsid w:val="001458DB"/>
    <w:rsid w:val="0014678A"/>
    <w:rsid w:val="00146D2A"/>
    <w:rsid w:val="00151EAC"/>
    <w:rsid w:val="0015284C"/>
    <w:rsid w:val="001533E6"/>
    <w:rsid w:val="00153528"/>
    <w:rsid w:val="001536E4"/>
    <w:rsid w:val="00153959"/>
    <w:rsid w:val="00154BF2"/>
    <w:rsid w:val="00154D99"/>
    <w:rsid w:val="00154E68"/>
    <w:rsid w:val="001567BA"/>
    <w:rsid w:val="00156E32"/>
    <w:rsid w:val="00162548"/>
    <w:rsid w:val="001636BD"/>
    <w:rsid w:val="0016547F"/>
    <w:rsid w:val="00172183"/>
    <w:rsid w:val="00172C97"/>
    <w:rsid w:val="0017404B"/>
    <w:rsid w:val="00174E79"/>
    <w:rsid w:val="001751AB"/>
    <w:rsid w:val="00175A3F"/>
    <w:rsid w:val="00177C33"/>
    <w:rsid w:val="00180E09"/>
    <w:rsid w:val="00182C7B"/>
    <w:rsid w:val="00183215"/>
    <w:rsid w:val="00183D4C"/>
    <w:rsid w:val="00183F6D"/>
    <w:rsid w:val="00185EAD"/>
    <w:rsid w:val="0018670E"/>
    <w:rsid w:val="0019219A"/>
    <w:rsid w:val="00193005"/>
    <w:rsid w:val="00193E29"/>
    <w:rsid w:val="00195077"/>
    <w:rsid w:val="001A033F"/>
    <w:rsid w:val="001A05DF"/>
    <w:rsid w:val="001A08AA"/>
    <w:rsid w:val="001A4A00"/>
    <w:rsid w:val="001A59CB"/>
    <w:rsid w:val="001A5C86"/>
    <w:rsid w:val="001B127F"/>
    <w:rsid w:val="001B144C"/>
    <w:rsid w:val="001B14FC"/>
    <w:rsid w:val="001B35E4"/>
    <w:rsid w:val="001B42B8"/>
    <w:rsid w:val="001B5914"/>
    <w:rsid w:val="001B7991"/>
    <w:rsid w:val="001C1409"/>
    <w:rsid w:val="001C2AE6"/>
    <w:rsid w:val="001C2CE1"/>
    <w:rsid w:val="001C4A89"/>
    <w:rsid w:val="001C6177"/>
    <w:rsid w:val="001C787B"/>
    <w:rsid w:val="001D0363"/>
    <w:rsid w:val="001D12B4"/>
    <w:rsid w:val="001D184A"/>
    <w:rsid w:val="001D1B07"/>
    <w:rsid w:val="001D3BF4"/>
    <w:rsid w:val="001D5539"/>
    <w:rsid w:val="001D56FC"/>
    <w:rsid w:val="001D5C2B"/>
    <w:rsid w:val="001D627B"/>
    <w:rsid w:val="001D7D94"/>
    <w:rsid w:val="001E08FD"/>
    <w:rsid w:val="001E0A28"/>
    <w:rsid w:val="001E1CBD"/>
    <w:rsid w:val="001E2F23"/>
    <w:rsid w:val="001E414E"/>
    <w:rsid w:val="001E4218"/>
    <w:rsid w:val="001E501D"/>
    <w:rsid w:val="001E6C4D"/>
    <w:rsid w:val="001F0B20"/>
    <w:rsid w:val="001F0B37"/>
    <w:rsid w:val="001F3057"/>
    <w:rsid w:val="001F36EE"/>
    <w:rsid w:val="001F56C7"/>
    <w:rsid w:val="001F6D3B"/>
    <w:rsid w:val="00200A62"/>
    <w:rsid w:val="0020179E"/>
    <w:rsid w:val="00202EE3"/>
    <w:rsid w:val="00203740"/>
    <w:rsid w:val="00204F0D"/>
    <w:rsid w:val="002063B0"/>
    <w:rsid w:val="0020782A"/>
    <w:rsid w:val="00212519"/>
    <w:rsid w:val="002138EA"/>
    <w:rsid w:val="002139EA"/>
    <w:rsid w:val="00213F84"/>
    <w:rsid w:val="00214914"/>
    <w:rsid w:val="00214B3D"/>
    <w:rsid w:val="00214FBD"/>
    <w:rsid w:val="00216AED"/>
    <w:rsid w:val="0021701C"/>
    <w:rsid w:val="00221E08"/>
    <w:rsid w:val="00222897"/>
    <w:rsid w:val="00222B0C"/>
    <w:rsid w:val="00223AEB"/>
    <w:rsid w:val="00227560"/>
    <w:rsid w:val="00230D4B"/>
    <w:rsid w:val="0023191B"/>
    <w:rsid w:val="00232CF6"/>
    <w:rsid w:val="0023309A"/>
    <w:rsid w:val="00235392"/>
    <w:rsid w:val="00235394"/>
    <w:rsid w:val="00235577"/>
    <w:rsid w:val="002371B2"/>
    <w:rsid w:val="00243220"/>
    <w:rsid w:val="002435CA"/>
    <w:rsid w:val="0024469F"/>
    <w:rsid w:val="00246A8F"/>
    <w:rsid w:val="002476BB"/>
    <w:rsid w:val="00250B5B"/>
    <w:rsid w:val="00252DB8"/>
    <w:rsid w:val="002537BC"/>
    <w:rsid w:val="002548CF"/>
    <w:rsid w:val="00255C58"/>
    <w:rsid w:val="002604BE"/>
    <w:rsid w:val="00260EC7"/>
    <w:rsid w:val="00261539"/>
    <w:rsid w:val="0026159F"/>
    <w:rsid w:val="0026179F"/>
    <w:rsid w:val="00263416"/>
    <w:rsid w:val="002647DD"/>
    <w:rsid w:val="00265476"/>
    <w:rsid w:val="00266261"/>
    <w:rsid w:val="002666AE"/>
    <w:rsid w:val="00266D5C"/>
    <w:rsid w:val="00274E1A"/>
    <w:rsid w:val="00274E25"/>
    <w:rsid w:val="002751DB"/>
    <w:rsid w:val="00275230"/>
    <w:rsid w:val="002775B1"/>
    <w:rsid w:val="002775B9"/>
    <w:rsid w:val="00280DF3"/>
    <w:rsid w:val="00280F20"/>
    <w:rsid w:val="002811C4"/>
    <w:rsid w:val="00281616"/>
    <w:rsid w:val="00282213"/>
    <w:rsid w:val="00282718"/>
    <w:rsid w:val="00284016"/>
    <w:rsid w:val="002854D2"/>
    <w:rsid w:val="002858BF"/>
    <w:rsid w:val="002862BD"/>
    <w:rsid w:val="00291F91"/>
    <w:rsid w:val="002939AF"/>
    <w:rsid w:val="00294491"/>
    <w:rsid w:val="00294BDE"/>
    <w:rsid w:val="002A0CED"/>
    <w:rsid w:val="002A1B64"/>
    <w:rsid w:val="002A4CD0"/>
    <w:rsid w:val="002A4FE3"/>
    <w:rsid w:val="002A65EA"/>
    <w:rsid w:val="002A6AFA"/>
    <w:rsid w:val="002A76E3"/>
    <w:rsid w:val="002A7DA6"/>
    <w:rsid w:val="002B163F"/>
    <w:rsid w:val="002B516C"/>
    <w:rsid w:val="002B5E1D"/>
    <w:rsid w:val="002B60C1"/>
    <w:rsid w:val="002B6ED4"/>
    <w:rsid w:val="002C37BE"/>
    <w:rsid w:val="002C38E3"/>
    <w:rsid w:val="002C3C83"/>
    <w:rsid w:val="002C4107"/>
    <w:rsid w:val="002C4B52"/>
    <w:rsid w:val="002C6D94"/>
    <w:rsid w:val="002D01F8"/>
    <w:rsid w:val="002D03E5"/>
    <w:rsid w:val="002D250C"/>
    <w:rsid w:val="002D2658"/>
    <w:rsid w:val="002D353B"/>
    <w:rsid w:val="002D36EB"/>
    <w:rsid w:val="002D6BDF"/>
    <w:rsid w:val="002D71B6"/>
    <w:rsid w:val="002E19F4"/>
    <w:rsid w:val="002E2CE9"/>
    <w:rsid w:val="002E3846"/>
    <w:rsid w:val="002E3BF7"/>
    <w:rsid w:val="002E403E"/>
    <w:rsid w:val="002E4C74"/>
    <w:rsid w:val="002E7654"/>
    <w:rsid w:val="002F158C"/>
    <w:rsid w:val="002F1F57"/>
    <w:rsid w:val="002F4093"/>
    <w:rsid w:val="002F4B63"/>
    <w:rsid w:val="002F5636"/>
    <w:rsid w:val="002F7740"/>
    <w:rsid w:val="00301445"/>
    <w:rsid w:val="00302185"/>
    <w:rsid w:val="003022A5"/>
    <w:rsid w:val="00307065"/>
    <w:rsid w:val="00307361"/>
    <w:rsid w:val="003079A4"/>
    <w:rsid w:val="00307E51"/>
    <w:rsid w:val="00307EFB"/>
    <w:rsid w:val="00311363"/>
    <w:rsid w:val="0031267C"/>
    <w:rsid w:val="00315867"/>
    <w:rsid w:val="00320FF4"/>
    <w:rsid w:val="00321150"/>
    <w:rsid w:val="00322704"/>
    <w:rsid w:val="003260D7"/>
    <w:rsid w:val="00326F19"/>
    <w:rsid w:val="00327433"/>
    <w:rsid w:val="00327885"/>
    <w:rsid w:val="003319B5"/>
    <w:rsid w:val="00334C0B"/>
    <w:rsid w:val="00335078"/>
    <w:rsid w:val="00336697"/>
    <w:rsid w:val="003418CB"/>
    <w:rsid w:val="0034460E"/>
    <w:rsid w:val="003447D8"/>
    <w:rsid w:val="003516BB"/>
    <w:rsid w:val="00354959"/>
    <w:rsid w:val="00355873"/>
    <w:rsid w:val="0035660F"/>
    <w:rsid w:val="0035662E"/>
    <w:rsid w:val="00360AD0"/>
    <w:rsid w:val="003628B9"/>
    <w:rsid w:val="00362D8F"/>
    <w:rsid w:val="00367724"/>
    <w:rsid w:val="00370634"/>
    <w:rsid w:val="00370865"/>
    <w:rsid w:val="00370F43"/>
    <w:rsid w:val="003710BA"/>
    <w:rsid w:val="003736A9"/>
    <w:rsid w:val="003770F6"/>
    <w:rsid w:val="00380963"/>
    <w:rsid w:val="0038270D"/>
    <w:rsid w:val="00383A57"/>
    <w:rsid w:val="00383E37"/>
    <w:rsid w:val="00383F67"/>
    <w:rsid w:val="003852E5"/>
    <w:rsid w:val="003908DB"/>
    <w:rsid w:val="00391CDB"/>
    <w:rsid w:val="00393042"/>
    <w:rsid w:val="003946C4"/>
    <w:rsid w:val="00394AD5"/>
    <w:rsid w:val="00395917"/>
    <w:rsid w:val="00395CEA"/>
    <w:rsid w:val="00395F70"/>
    <w:rsid w:val="0039642D"/>
    <w:rsid w:val="003A2C59"/>
    <w:rsid w:val="003A2E40"/>
    <w:rsid w:val="003A5805"/>
    <w:rsid w:val="003A6316"/>
    <w:rsid w:val="003A7DD0"/>
    <w:rsid w:val="003B0158"/>
    <w:rsid w:val="003B11FC"/>
    <w:rsid w:val="003B40B6"/>
    <w:rsid w:val="003B56DB"/>
    <w:rsid w:val="003B5A13"/>
    <w:rsid w:val="003B63DA"/>
    <w:rsid w:val="003B755E"/>
    <w:rsid w:val="003B7E38"/>
    <w:rsid w:val="003C181A"/>
    <w:rsid w:val="003C228E"/>
    <w:rsid w:val="003C51E7"/>
    <w:rsid w:val="003C6893"/>
    <w:rsid w:val="003C6DE2"/>
    <w:rsid w:val="003C77BB"/>
    <w:rsid w:val="003D1EFD"/>
    <w:rsid w:val="003D28BF"/>
    <w:rsid w:val="003D3811"/>
    <w:rsid w:val="003D4215"/>
    <w:rsid w:val="003D4C47"/>
    <w:rsid w:val="003D769A"/>
    <w:rsid w:val="003D7719"/>
    <w:rsid w:val="003E1061"/>
    <w:rsid w:val="003E40EE"/>
    <w:rsid w:val="003E4DE6"/>
    <w:rsid w:val="003E6E97"/>
    <w:rsid w:val="003E7C2B"/>
    <w:rsid w:val="003F13DA"/>
    <w:rsid w:val="003F1C1B"/>
    <w:rsid w:val="003F3A2F"/>
    <w:rsid w:val="00401144"/>
    <w:rsid w:val="004019AE"/>
    <w:rsid w:val="00404831"/>
    <w:rsid w:val="00406A20"/>
    <w:rsid w:val="00406E8A"/>
    <w:rsid w:val="00407661"/>
    <w:rsid w:val="00410314"/>
    <w:rsid w:val="00412063"/>
    <w:rsid w:val="00412EB1"/>
    <w:rsid w:val="00413DDE"/>
    <w:rsid w:val="00414118"/>
    <w:rsid w:val="00416084"/>
    <w:rsid w:val="004169C7"/>
    <w:rsid w:val="00417189"/>
    <w:rsid w:val="0042114D"/>
    <w:rsid w:val="00424F8C"/>
    <w:rsid w:val="00426275"/>
    <w:rsid w:val="004271BA"/>
    <w:rsid w:val="00427F59"/>
    <w:rsid w:val="00430497"/>
    <w:rsid w:val="00430EA5"/>
    <w:rsid w:val="004310C2"/>
    <w:rsid w:val="00434DC1"/>
    <w:rsid w:val="004350F4"/>
    <w:rsid w:val="004351F4"/>
    <w:rsid w:val="004356C8"/>
    <w:rsid w:val="0043722B"/>
    <w:rsid w:val="004412A0"/>
    <w:rsid w:val="00441C93"/>
    <w:rsid w:val="00442337"/>
    <w:rsid w:val="00444B74"/>
    <w:rsid w:val="00446408"/>
    <w:rsid w:val="00450F27"/>
    <w:rsid w:val="004510E5"/>
    <w:rsid w:val="00453323"/>
    <w:rsid w:val="004534E5"/>
    <w:rsid w:val="004557FB"/>
    <w:rsid w:val="00455D70"/>
    <w:rsid w:val="004563EA"/>
    <w:rsid w:val="00456A75"/>
    <w:rsid w:val="004570A6"/>
    <w:rsid w:val="00457604"/>
    <w:rsid w:val="00460D09"/>
    <w:rsid w:val="00461E39"/>
    <w:rsid w:val="00462D3A"/>
    <w:rsid w:val="004630E5"/>
    <w:rsid w:val="00463521"/>
    <w:rsid w:val="00466E44"/>
    <w:rsid w:val="00467863"/>
    <w:rsid w:val="00470E17"/>
    <w:rsid w:val="00471125"/>
    <w:rsid w:val="004736DF"/>
    <w:rsid w:val="00473D42"/>
    <w:rsid w:val="0047437A"/>
    <w:rsid w:val="00480B76"/>
    <w:rsid w:val="00480E0C"/>
    <w:rsid w:val="00480E42"/>
    <w:rsid w:val="004823B8"/>
    <w:rsid w:val="00484C5D"/>
    <w:rsid w:val="0048543E"/>
    <w:rsid w:val="004868C1"/>
    <w:rsid w:val="0048750F"/>
    <w:rsid w:val="00492BED"/>
    <w:rsid w:val="004958D2"/>
    <w:rsid w:val="00495FF4"/>
    <w:rsid w:val="004A061A"/>
    <w:rsid w:val="004A17E9"/>
    <w:rsid w:val="004A3187"/>
    <w:rsid w:val="004A3A6F"/>
    <w:rsid w:val="004A495F"/>
    <w:rsid w:val="004A55A0"/>
    <w:rsid w:val="004A7544"/>
    <w:rsid w:val="004A76D4"/>
    <w:rsid w:val="004A781E"/>
    <w:rsid w:val="004B11C7"/>
    <w:rsid w:val="004B3943"/>
    <w:rsid w:val="004B39EB"/>
    <w:rsid w:val="004B6B0F"/>
    <w:rsid w:val="004B7637"/>
    <w:rsid w:val="004C1B3E"/>
    <w:rsid w:val="004C4E7E"/>
    <w:rsid w:val="004C54E5"/>
    <w:rsid w:val="004C7DC8"/>
    <w:rsid w:val="004D1168"/>
    <w:rsid w:val="004D21B0"/>
    <w:rsid w:val="004D41DF"/>
    <w:rsid w:val="004D4DC5"/>
    <w:rsid w:val="004D66BC"/>
    <w:rsid w:val="004D6D90"/>
    <w:rsid w:val="004D6F6C"/>
    <w:rsid w:val="004D737D"/>
    <w:rsid w:val="004D79FF"/>
    <w:rsid w:val="004E261B"/>
    <w:rsid w:val="004E2659"/>
    <w:rsid w:val="004E39EE"/>
    <w:rsid w:val="004E4219"/>
    <w:rsid w:val="004E475C"/>
    <w:rsid w:val="004E56E0"/>
    <w:rsid w:val="004E7329"/>
    <w:rsid w:val="004F2CB0"/>
    <w:rsid w:val="005017F7"/>
    <w:rsid w:val="00501C39"/>
    <w:rsid w:val="00501FA7"/>
    <w:rsid w:val="005034DC"/>
    <w:rsid w:val="00505BFA"/>
    <w:rsid w:val="005071B4"/>
    <w:rsid w:val="00507687"/>
    <w:rsid w:val="0051155F"/>
    <w:rsid w:val="005117A9"/>
    <w:rsid w:val="00511F57"/>
    <w:rsid w:val="00512E9F"/>
    <w:rsid w:val="00515CBE"/>
    <w:rsid w:val="00515E2B"/>
    <w:rsid w:val="00521A38"/>
    <w:rsid w:val="00522A7E"/>
    <w:rsid w:val="00522F20"/>
    <w:rsid w:val="00524E7A"/>
    <w:rsid w:val="00527E03"/>
    <w:rsid w:val="005308DB"/>
    <w:rsid w:val="00530A2E"/>
    <w:rsid w:val="00530FBE"/>
    <w:rsid w:val="00531DDC"/>
    <w:rsid w:val="00533159"/>
    <w:rsid w:val="005339DB"/>
    <w:rsid w:val="005345FB"/>
    <w:rsid w:val="00534C89"/>
    <w:rsid w:val="005356E5"/>
    <w:rsid w:val="00535E1E"/>
    <w:rsid w:val="005366C9"/>
    <w:rsid w:val="00537658"/>
    <w:rsid w:val="00537AE0"/>
    <w:rsid w:val="00540AB3"/>
    <w:rsid w:val="00541573"/>
    <w:rsid w:val="0054348A"/>
    <w:rsid w:val="00543FA7"/>
    <w:rsid w:val="00550256"/>
    <w:rsid w:val="005527A6"/>
    <w:rsid w:val="00552CE4"/>
    <w:rsid w:val="005535D9"/>
    <w:rsid w:val="00553B4D"/>
    <w:rsid w:val="00553CA4"/>
    <w:rsid w:val="00554AC0"/>
    <w:rsid w:val="00555459"/>
    <w:rsid w:val="00557947"/>
    <w:rsid w:val="00557F95"/>
    <w:rsid w:val="0056083D"/>
    <w:rsid w:val="005647E2"/>
    <w:rsid w:val="00571777"/>
    <w:rsid w:val="005723E5"/>
    <w:rsid w:val="00576A22"/>
    <w:rsid w:val="00580FF5"/>
    <w:rsid w:val="0058519C"/>
    <w:rsid w:val="005854C5"/>
    <w:rsid w:val="00585B83"/>
    <w:rsid w:val="005912BD"/>
    <w:rsid w:val="0059149A"/>
    <w:rsid w:val="00591713"/>
    <w:rsid w:val="005956EE"/>
    <w:rsid w:val="00595E8E"/>
    <w:rsid w:val="00596BED"/>
    <w:rsid w:val="00596DD2"/>
    <w:rsid w:val="00596F9F"/>
    <w:rsid w:val="00597ECC"/>
    <w:rsid w:val="005A083E"/>
    <w:rsid w:val="005A09C3"/>
    <w:rsid w:val="005A2F4B"/>
    <w:rsid w:val="005A5CF0"/>
    <w:rsid w:val="005A6140"/>
    <w:rsid w:val="005A7009"/>
    <w:rsid w:val="005B0DD4"/>
    <w:rsid w:val="005B30E5"/>
    <w:rsid w:val="005B352E"/>
    <w:rsid w:val="005B4802"/>
    <w:rsid w:val="005B71B0"/>
    <w:rsid w:val="005C1EA6"/>
    <w:rsid w:val="005C22FC"/>
    <w:rsid w:val="005C60AD"/>
    <w:rsid w:val="005C73CB"/>
    <w:rsid w:val="005C7AE8"/>
    <w:rsid w:val="005D0B99"/>
    <w:rsid w:val="005D308E"/>
    <w:rsid w:val="005D3A48"/>
    <w:rsid w:val="005D5085"/>
    <w:rsid w:val="005D5B00"/>
    <w:rsid w:val="005D7AF8"/>
    <w:rsid w:val="005E1211"/>
    <w:rsid w:val="005E17BF"/>
    <w:rsid w:val="005E366A"/>
    <w:rsid w:val="005E414C"/>
    <w:rsid w:val="005E5811"/>
    <w:rsid w:val="005E7374"/>
    <w:rsid w:val="005E7397"/>
    <w:rsid w:val="005F2145"/>
    <w:rsid w:val="005F3D3F"/>
    <w:rsid w:val="00600A13"/>
    <w:rsid w:val="006016E1"/>
    <w:rsid w:val="00602D27"/>
    <w:rsid w:val="006031F7"/>
    <w:rsid w:val="006037EB"/>
    <w:rsid w:val="00604FAE"/>
    <w:rsid w:val="006144A1"/>
    <w:rsid w:val="0061455B"/>
    <w:rsid w:val="00615EBB"/>
    <w:rsid w:val="00616096"/>
    <w:rsid w:val="006160A2"/>
    <w:rsid w:val="0061720B"/>
    <w:rsid w:val="00622E2C"/>
    <w:rsid w:val="006235DA"/>
    <w:rsid w:val="00624ECC"/>
    <w:rsid w:val="0062601E"/>
    <w:rsid w:val="006302AA"/>
    <w:rsid w:val="006311A2"/>
    <w:rsid w:val="006363BD"/>
    <w:rsid w:val="006412DC"/>
    <w:rsid w:val="006418C7"/>
    <w:rsid w:val="00641C54"/>
    <w:rsid w:val="00642BC6"/>
    <w:rsid w:val="00644534"/>
    <w:rsid w:val="00644790"/>
    <w:rsid w:val="006501AF"/>
    <w:rsid w:val="00650DDE"/>
    <w:rsid w:val="00653BCF"/>
    <w:rsid w:val="0065505B"/>
    <w:rsid w:val="00655494"/>
    <w:rsid w:val="0065712F"/>
    <w:rsid w:val="00660613"/>
    <w:rsid w:val="006607B5"/>
    <w:rsid w:val="00660FDF"/>
    <w:rsid w:val="006670AC"/>
    <w:rsid w:val="006674B5"/>
    <w:rsid w:val="00667C0F"/>
    <w:rsid w:val="00671006"/>
    <w:rsid w:val="00672307"/>
    <w:rsid w:val="00673071"/>
    <w:rsid w:val="00675B0E"/>
    <w:rsid w:val="006805CB"/>
    <w:rsid w:val="006808C6"/>
    <w:rsid w:val="00680A88"/>
    <w:rsid w:val="00681AF6"/>
    <w:rsid w:val="00682418"/>
    <w:rsid w:val="006825FD"/>
    <w:rsid w:val="00682668"/>
    <w:rsid w:val="00683EE4"/>
    <w:rsid w:val="00685AF1"/>
    <w:rsid w:val="00690668"/>
    <w:rsid w:val="00691111"/>
    <w:rsid w:val="00692A68"/>
    <w:rsid w:val="006946F3"/>
    <w:rsid w:val="0069501E"/>
    <w:rsid w:val="00695D85"/>
    <w:rsid w:val="00696C29"/>
    <w:rsid w:val="006977C2"/>
    <w:rsid w:val="006A30A2"/>
    <w:rsid w:val="006A38F8"/>
    <w:rsid w:val="006A6D23"/>
    <w:rsid w:val="006B1AC2"/>
    <w:rsid w:val="006B25DE"/>
    <w:rsid w:val="006B2E53"/>
    <w:rsid w:val="006B44B8"/>
    <w:rsid w:val="006B52E7"/>
    <w:rsid w:val="006B5FDE"/>
    <w:rsid w:val="006B6514"/>
    <w:rsid w:val="006C1C3B"/>
    <w:rsid w:val="006C3381"/>
    <w:rsid w:val="006C4E43"/>
    <w:rsid w:val="006C643E"/>
    <w:rsid w:val="006D2932"/>
    <w:rsid w:val="006D2FDD"/>
    <w:rsid w:val="006D3671"/>
    <w:rsid w:val="006D4176"/>
    <w:rsid w:val="006D5C84"/>
    <w:rsid w:val="006E0A73"/>
    <w:rsid w:val="006E0FEE"/>
    <w:rsid w:val="006E225E"/>
    <w:rsid w:val="006E6C11"/>
    <w:rsid w:val="006E771D"/>
    <w:rsid w:val="006F1186"/>
    <w:rsid w:val="006F74FB"/>
    <w:rsid w:val="006F7C0C"/>
    <w:rsid w:val="00700481"/>
    <w:rsid w:val="00700755"/>
    <w:rsid w:val="0070138E"/>
    <w:rsid w:val="007041AD"/>
    <w:rsid w:val="00704CAF"/>
    <w:rsid w:val="00705348"/>
    <w:rsid w:val="007062C5"/>
    <w:rsid w:val="0070646B"/>
    <w:rsid w:val="0071093B"/>
    <w:rsid w:val="00711325"/>
    <w:rsid w:val="007130A2"/>
    <w:rsid w:val="007132BF"/>
    <w:rsid w:val="007133CD"/>
    <w:rsid w:val="00713BF0"/>
    <w:rsid w:val="00714C0E"/>
    <w:rsid w:val="00715215"/>
    <w:rsid w:val="00715463"/>
    <w:rsid w:val="00716D94"/>
    <w:rsid w:val="00720BA3"/>
    <w:rsid w:val="00723302"/>
    <w:rsid w:val="00723619"/>
    <w:rsid w:val="00723677"/>
    <w:rsid w:val="0072730C"/>
    <w:rsid w:val="00730655"/>
    <w:rsid w:val="007307D8"/>
    <w:rsid w:val="00731D77"/>
    <w:rsid w:val="00732360"/>
    <w:rsid w:val="00732C66"/>
    <w:rsid w:val="0073390A"/>
    <w:rsid w:val="00734E64"/>
    <w:rsid w:val="00736B37"/>
    <w:rsid w:val="00736C14"/>
    <w:rsid w:val="00740A35"/>
    <w:rsid w:val="00742B2E"/>
    <w:rsid w:val="00742E09"/>
    <w:rsid w:val="00751A1E"/>
    <w:rsid w:val="007520B4"/>
    <w:rsid w:val="00753FF8"/>
    <w:rsid w:val="00754F1E"/>
    <w:rsid w:val="00757412"/>
    <w:rsid w:val="0076120C"/>
    <w:rsid w:val="00762478"/>
    <w:rsid w:val="00764224"/>
    <w:rsid w:val="00764D4B"/>
    <w:rsid w:val="007655D5"/>
    <w:rsid w:val="00766A46"/>
    <w:rsid w:val="00770E34"/>
    <w:rsid w:val="007718A2"/>
    <w:rsid w:val="00771D08"/>
    <w:rsid w:val="00774192"/>
    <w:rsid w:val="0077457B"/>
    <w:rsid w:val="007763C1"/>
    <w:rsid w:val="00777E82"/>
    <w:rsid w:val="00781359"/>
    <w:rsid w:val="00781CD7"/>
    <w:rsid w:val="00786853"/>
    <w:rsid w:val="00786921"/>
    <w:rsid w:val="007876DA"/>
    <w:rsid w:val="00791CD7"/>
    <w:rsid w:val="00792AB4"/>
    <w:rsid w:val="0079479B"/>
    <w:rsid w:val="007A10CA"/>
    <w:rsid w:val="007A1C55"/>
    <w:rsid w:val="007A1EAA"/>
    <w:rsid w:val="007A258C"/>
    <w:rsid w:val="007A46B7"/>
    <w:rsid w:val="007A4CB2"/>
    <w:rsid w:val="007A4F75"/>
    <w:rsid w:val="007A58F3"/>
    <w:rsid w:val="007A79FD"/>
    <w:rsid w:val="007B07EF"/>
    <w:rsid w:val="007B0B9D"/>
    <w:rsid w:val="007B26E3"/>
    <w:rsid w:val="007B349B"/>
    <w:rsid w:val="007B3691"/>
    <w:rsid w:val="007B55DD"/>
    <w:rsid w:val="007B599B"/>
    <w:rsid w:val="007B5A43"/>
    <w:rsid w:val="007B60BF"/>
    <w:rsid w:val="007B709B"/>
    <w:rsid w:val="007C0590"/>
    <w:rsid w:val="007C1343"/>
    <w:rsid w:val="007C2A1B"/>
    <w:rsid w:val="007C5EF1"/>
    <w:rsid w:val="007C7BF5"/>
    <w:rsid w:val="007D19B7"/>
    <w:rsid w:val="007D26EB"/>
    <w:rsid w:val="007D410B"/>
    <w:rsid w:val="007D425B"/>
    <w:rsid w:val="007D72BA"/>
    <w:rsid w:val="007D75E5"/>
    <w:rsid w:val="007D773E"/>
    <w:rsid w:val="007E066E"/>
    <w:rsid w:val="007E1356"/>
    <w:rsid w:val="007E20FC"/>
    <w:rsid w:val="007E5C25"/>
    <w:rsid w:val="007E6E01"/>
    <w:rsid w:val="007E7062"/>
    <w:rsid w:val="007F0E1E"/>
    <w:rsid w:val="007F25E8"/>
    <w:rsid w:val="007F29A7"/>
    <w:rsid w:val="007F315C"/>
    <w:rsid w:val="007F575F"/>
    <w:rsid w:val="007F7159"/>
    <w:rsid w:val="008004B4"/>
    <w:rsid w:val="00805BE8"/>
    <w:rsid w:val="00812BD9"/>
    <w:rsid w:val="00812DB3"/>
    <w:rsid w:val="00813BC4"/>
    <w:rsid w:val="0081455B"/>
    <w:rsid w:val="00816078"/>
    <w:rsid w:val="008166C7"/>
    <w:rsid w:val="008177E3"/>
    <w:rsid w:val="00821FA4"/>
    <w:rsid w:val="00823AA9"/>
    <w:rsid w:val="0082475F"/>
    <w:rsid w:val="008255B9"/>
    <w:rsid w:val="00825A61"/>
    <w:rsid w:val="00825CD8"/>
    <w:rsid w:val="00827324"/>
    <w:rsid w:val="0083098E"/>
    <w:rsid w:val="0083311D"/>
    <w:rsid w:val="00833A70"/>
    <w:rsid w:val="00833E17"/>
    <w:rsid w:val="008355EA"/>
    <w:rsid w:val="00837458"/>
    <w:rsid w:val="00837AAE"/>
    <w:rsid w:val="00842366"/>
    <w:rsid w:val="008429AD"/>
    <w:rsid w:val="008429DB"/>
    <w:rsid w:val="00845299"/>
    <w:rsid w:val="008508D3"/>
    <w:rsid w:val="00850C75"/>
    <w:rsid w:val="00850E39"/>
    <w:rsid w:val="0085182A"/>
    <w:rsid w:val="0085370D"/>
    <w:rsid w:val="008539E6"/>
    <w:rsid w:val="0085477A"/>
    <w:rsid w:val="00854D80"/>
    <w:rsid w:val="00855107"/>
    <w:rsid w:val="00855173"/>
    <w:rsid w:val="008557D9"/>
    <w:rsid w:val="00855BF7"/>
    <w:rsid w:val="00856214"/>
    <w:rsid w:val="008615C7"/>
    <w:rsid w:val="00862089"/>
    <w:rsid w:val="008639A6"/>
    <w:rsid w:val="00866D5B"/>
    <w:rsid w:val="00866DAC"/>
    <w:rsid w:val="00866FF5"/>
    <w:rsid w:val="00871DD9"/>
    <w:rsid w:val="0087332D"/>
    <w:rsid w:val="00873E1F"/>
    <w:rsid w:val="00874C16"/>
    <w:rsid w:val="00876748"/>
    <w:rsid w:val="00883D96"/>
    <w:rsid w:val="00884F12"/>
    <w:rsid w:val="008867DD"/>
    <w:rsid w:val="00886D1F"/>
    <w:rsid w:val="0089181A"/>
    <w:rsid w:val="00891EE1"/>
    <w:rsid w:val="008920BB"/>
    <w:rsid w:val="0089330E"/>
    <w:rsid w:val="00893987"/>
    <w:rsid w:val="008946E4"/>
    <w:rsid w:val="008963EF"/>
    <w:rsid w:val="0089688E"/>
    <w:rsid w:val="008A1FBE"/>
    <w:rsid w:val="008B20A3"/>
    <w:rsid w:val="008B3194"/>
    <w:rsid w:val="008B3E2D"/>
    <w:rsid w:val="008B5AE7"/>
    <w:rsid w:val="008B66CB"/>
    <w:rsid w:val="008B6D3A"/>
    <w:rsid w:val="008C36FA"/>
    <w:rsid w:val="008C5157"/>
    <w:rsid w:val="008C60E9"/>
    <w:rsid w:val="008D1B7C"/>
    <w:rsid w:val="008D2B96"/>
    <w:rsid w:val="008D6657"/>
    <w:rsid w:val="008E1196"/>
    <w:rsid w:val="008E1F60"/>
    <w:rsid w:val="008E307E"/>
    <w:rsid w:val="008E5D89"/>
    <w:rsid w:val="008E5E47"/>
    <w:rsid w:val="008E6129"/>
    <w:rsid w:val="008F4DD1"/>
    <w:rsid w:val="008F5502"/>
    <w:rsid w:val="008F6056"/>
    <w:rsid w:val="00900007"/>
    <w:rsid w:val="009009E2"/>
    <w:rsid w:val="00901852"/>
    <w:rsid w:val="00902C07"/>
    <w:rsid w:val="009043EA"/>
    <w:rsid w:val="00904EAE"/>
    <w:rsid w:val="00905804"/>
    <w:rsid w:val="009101E2"/>
    <w:rsid w:val="00910E30"/>
    <w:rsid w:val="009130CD"/>
    <w:rsid w:val="00914EED"/>
    <w:rsid w:val="00915D73"/>
    <w:rsid w:val="00916077"/>
    <w:rsid w:val="009160B7"/>
    <w:rsid w:val="00916802"/>
    <w:rsid w:val="009170A2"/>
    <w:rsid w:val="0091777F"/>
    <w:rsid w:val="009208A6"/>
    <w:rsid w:val="00924514"/>
    <w:rsid w:val="009254F1"/>
    <w:rsid w:val="00925500"/>
    <w:rsid w:val="00927316"/>
    <w:rsid w:val="0093133D"/>
    <w:rsid w:val="0093276D"/>
    <w:rsid w:val="00933D12"/>
    <w:rsid w:val="00937065"/>
    <w:rsid w:val="00937A9A"/>
    <w:rsid w:val="00937FB3"/>
    <w:rsid w:val="00940285"/>
    <w:rsid w:val="009415B0"/>
    <w:rsid w:val="00947E7E"/>
    <w:rsid w:val="00950F63"/>
    <w:rsid w:val="0095139A"/>
    <w:rsid w:val="00952FEE"/>
    <w:rsid w:val="00953590"/>
    <w:rsid w:val="00953E16"/>
    <w:rsid w:val="009542AC"/>
    <w:rsid w:val="00961BB2"/>
    <w:rsid w:val="00961E87"/>
    <w:rsid w:val="00962108"/>
    <w:rsid w:val="009638D6"/>
    <w:rsid w:val="00970239"/>
    <w:rsid w:val="00972BDF"/>
    <w:rsid w:val="0097408E"/>
    <w:rsid w:val="00974BB2"/>
    <w:rsid w:val="00974FA7"/>
    <w:rsid w:val="009756E5"/>
    <w:rsid w:val="00976864"/>
    <w:rsid w:val="0097690E"/>
    <w:rsid w:val="00977A8C"/>
    <w:rsid w:val="00983910"/>
    <w:rsid w:val="00987E2B"/>
    <w:rsid w:val="00991828"/>
    <w:rsid w:val="009932AC"/>
    <w:rsid w:val="00994351"/>
    <w:rsid w:val="0099542E"/>
    <w:rsid w:val="00995E6E"/>
    <w:rsid w:val="00996325"/>
    <w:rsid w:val="009963BF"/>
    <w:rsid w:val="00996A8F"/>
    <w:rsid w:val="00996C6B"/>
    <w:rsid w:val="00997645"/>
    <w:rsid w:val="009A1DBF"/>
    <w:rsid w:val="009A56BF"/>
    <w:rsid w:val="009A68E6"/>
    <w:rsid w:val="009A6F31"/>
    <w:rsid w:val="009A7598"/>
    <w:rsid w:val="009B1D3C"/>
    <w:rsid w:val="009B1DF8"/>
    <w:rsid w:val="009B3918"/>
    <w:rsid w:val="009B3D20"/>
    <w:rsid w:val="009B5418"/>
    <w:rsid w:val="009B6ABD"/>
    <w:rsid w:val="009C0727"/>
    <w:rsid w:val="009C378B"/>
    <w:rsid w:val="009C3C80"/>
    <w:rsid w:val="009C492F"/>
    <w:rsid w:val="009C679C"/>
    <w:rsid w:val="009D0BAC"/>
    <w:rsid w:val="009D2FF2"/>
    <w:rsid w:val="009D3226"/>
    <w:rsid w:val="009D3385"/>
    <w:rsid w:val="009D35A3"/>
    <w:rsid w:val="009D793C"/>
    <w:rsid w:val="009E0330"/>
    <w:rsid w:val="009E16A9"/>
    <w:rsid w:val="009E375F"/>
    <w:rsid w:val="009E39D4"/>
    <w:rsid w:val="009E433B"/>
    <w:rsid w:val="009E457A"/>
    <w:rsid w:val="009E5401"/>
    <w:rsid w:val="009E71AD"/>
    <w:rsid w:val="009F23BA"/>
    <w:rsid w:val="00A043E4"/>
    <w:rsid w:val="00A05222"/>
    <w:rsid w:val="00A0758F"/>
    <w:rsid w:val="00A10B60"/>
    <w:rsid w:val="00A1570A"/>
    <w:rsid w:val="00A17866"/>
    <w:rsid w:val="00A1798E"/>
    <w:rsid w:val="00A20069"/>
    <w:rsid w:val="00A211B4"/>
    <w:rsid w:val="00A21B40"/>
    <w:rsid w:val="00A21EFA"/>
    <w:rsid w:val="00A223CF"/>
    <w:rsid w:val="00A235E6"/>
    <w:rsid w:val="00A2548A"/>
    <w:rsid w:val="00A26338"/>
    <w:rsid w:val="00A26553"/>
    <w:rsid w:val="00A308DD"/>
    <w:rsid w:val="00A31E59"/>
    <w:rsid w:val="00A33DDF"/>
    <w:rsid w:val="00A34547"/>
    <w:rsid w:val="00A3516D"/>
    <w:rsid w:val="00A376B7"/>
    <w:rsid w:val="00A377BE"/>
    <w:rsid w:val="00A407BD"/>
    <w:rsid w:val="00A40B40"/>
    <w:rsid w:val="00A41BF5"/>
    <w:rsid w:val="00A42CD3"/>
    <w:rsid w:val="00A43274"/>
    <w:rsid w:val="00A44778"/>
    <w:rsid w:val="00A46169"/>
    <w:rsid w:val="00A469E7"/>
    <w:rsid w:val="00A46B20"/>
    <w:rsid w:val="00A5285F"/>
    <w:rsid w:val="00A5306F"/>
    <w:rsid w:val="00A53534"/>
    <w:rsid w:val="00A552DB"/>
    <w:rsid w:val="00A55723"/>
    <w:rsid w:val="00A5714E"/>
    <w:rsid w:val="00A604A4"/>
    <w:rsid w:val="00A61B7D"/>
    <w:rsid w:val="00A61FA9"/>
    <w:rsid w:val="00A6425E"/>
    <w:rsid w:val="00A64D70"/>
    <w:rsid w:val="00A6605B"/>
    <w:rsid w:val="00A66ADC"/>
    <w:rsid w:val="00A673DA"/>
    <w:rsid w:val="00A71147"/>
    <w:rsid w:val="00A7147D"/>
    <w:rsid w:val="00A71871"/>
    <w:rsid w:val="00A7319D"/>
    <w:rsid w:val="00A738A5"/>
    <w:rsid w:val="00A73BFE"/>
    <w:rsid w:val="00A7437C"/>
    <w:rsid w:val="00A81B15"/>
    <w:rsid w:val="00A837FF"/>
    <w:rsid w:val="00A83D23"/>
    <w:rsid w:val="00A84052"/>
    <w:rsid w:val="00A84D42"/>
    <w:rsid w:val="00A84DC8"/>
    <w:rsid w:val="00A85DBC"/>
    <w:rsid w:val="00A87FEB"/>
    <w:rsid w:val="00A92118"/>
    <w:rsid w:val="00A93A16"/>
    <w:rsid w:val="00A93EF0"/>
    <w:rsid w:val="00A93F9F"/>
    <w:rsid w:val="00A9420E"/>
    <w:rsid w:val="00A94E05"/>
    <w:rsid w:val="00A96851"/>
    <w:rsid w:val="00A97506"/>
    <w:rsid w:val="00A97648"/>
    <w:rsid w:val="00AA1998"/>
    <w:rsid w:val="00AA1CFD"/>
    <w:rsid w:val="00AA2239"/>
    <w:rsid w:val="00AA33D2"/>
    <w:rsid w:val="00AB04EF"/>
    <w:rsid w:val="00AB0C57"/>
    <w:rsid w:val="00AB1195"/>
    <w:rsid w:val="00AB4182"/>
    <w:rsid w:val="00AB5C43"/>
    <w:rsid w:val="00AB65F0"/>
    <w:rsid w:val="00AB71B3"/>
    <w:rsid w:val="00AC147B"/>
    <w:rsid w:val="00AC241B"/>
    <w:rsid w:val="00AC27DB"/>
    <w:rsid w:val="00AC3D13"/>
    <w:rsid w:val="00AC6568"/>
    <w:rsid w:val="00AC6D6B"/>
    <w:rsid w:val="00AC78BC"/>
    <w:rsid w:val="00AD10F4"/>
    <w:rsid w:val="00AD40C5"/>
    <w:rsid w:val="00AD4BA6"/>
    <w:rsid w:val="00AD7736"/>
    <w:rsid w:val="00AE10CE"/>
    <w:rsid w:val="00AE356C"/>
    <w:rsid w:val="00AE4EE3"/>
    <w:rsid w:val="00AE69A1"/>
    <w:rsid w:val="00AE70D4"/>
    <w:rsid w:val="00AE7868"/>
    <w:rsid w:val="00AF0407"/>
    <w:rsid w:val="00AF049B"/>
    <w:rsid w:val="00AF2227"/>
    <w:rsid w:val="00AF4D8B"/>
    <w:rsid w:val="00AF6760"/>
    <w:rsid w:val="00AF7210"/>
    <w:rsid w:val="00AF7957"/>
    <w:rsid w:val="00B00CC1"/>
    <w:rsid w:val="00B02CC8"/>
    <w:rsid w:val="00B05E9C"/>
    <w:rsid w:val="00B067CA"/>
    <w:rsid w:val="00B07D4B"/>
    <w:rsid w:val="00B10FA6"/>
    <w:rsid w:val="00B1155E"/>
    <w:rsid w:val="00B115A4"/>
    <w:rsid w:val="00B12B26"/>
    <w:rsid w:val="00B163F8"/>
    <w:rsid w:val="00B1723D"/>
    <w:rsid w:val="00B17756"/>
    <w:rsid w:val="00B2472D"/>
    <w:rsid w:val="00B24CA0"/>
    <w:rsid w:val="00B2549F"/>
    <w:rsid w:val="00B31805"/>
    <w:rsid w:val="00B3249E"/>
    <w:rsid w:val="00B32871"/>
    <w:rsid w:val="00B333F7"/>
    <w:rsid w:val="00B34AE1"/>
    <w:rsid w:val="00B364FD"/>
    <w:rsid w:val="00B40068"/>
    <w:rsid w:val="00B402A2"/>
    <w:rsid w:val="00B4088E"/>
    <w:rsid w:val="00B4108D"/>
    <w:rsid w:val="00B41FC3"/>
    <w:rsid w:val="00B43759"/>
    <w:rsid w:val="00B43C87"/>
    <w:rsid w:val="00B44913"/>
    <w:rsid w:val="00B520F2"/>
    <w:rsid w:val="00B52C0C"/>
    <w:rsid w:val="00B53A3A"/>
    <w:rsid w:val="00B53BA8"/>
    <w:rsid w:val="00B565C6"/>
    <w:rsid w:val="00B57210"/>
    <w:rsid w:val="00B57265"/>
    <w:rsid w:val="00B633AE"/>
    <w:rsid w:val="00B64C53"/>
    <w:rsid w:val="00B665D2"/>
    <w:rsid w:val="00B6737C"/>
    <w:rsid w:val="00B71326"/>
    <w:rsid w:val="00B7214D"/>
    <w:rsid w:val="00B74372"/>
    <w:rsid w:val="00B75525"/>
    <w:rsid w:val="00B75692"/>
    <w:rsid w:val="00B772D9"/>
    <w:rsid w:val="00B80283"/>
    <w:rsid w:val="00B8095F"/>
    <w:rsid w:val="00B80B0C"/>
    <w:rsid w:val="00B80B11"/>
    <w:rsid w:val="00B83165"/>
    <w:rsid w:val="00B831AE"/>
    <w:rsid w:val="00B8446C"/>
    <w:rsid w:val="00B876A2"/>
    <w:rsid w:val="00B87725"/>
    <w:rsid w:val="00B916B0"/>
    <w:rsid w:val="00B91CCF"/>
    <w:rsid w:val="00B9495E"/>
    <w:rsid w:val="00B95DDD"/>
    <w:rsid w:val="00BA0E7A"/>
    <w:rsid w:val="00BA1544"/>
    <w:rsid w:val="00BA259A"/>
    <w:rsid w:val="00BA259C"/>
    <w:rsid w:val="00BA29D3"/>
    <w:rsid w:val="00BA307F"/>
    <w:rsid w:val="00BA5163"/>
    <w:rsid w:val="00BA5280"/>
    <w:rsid w:val="00BA67A0"/>
    <w:rsid w:val="00BA6A38"/>
    <w:rsid w:val="00BA71CC"/>
    <w:rsid w:val="00BB14F1"/>
    <w:rsid w:val="00BB1DB5"/>
    <w:rsid w:val="00BB2B1C"/>
    <w:rsid w:val="00BB4E51"/>
    <w:rsid w:val="00BB572E"/>
    <w:rsid w:val="00BB60D3"/>
    <w:rsid w:val="00BB74FD"/>
    <w:rsid w:val="00BC5982"/>
    <w:rsid w:val="00BC59D1"/>
    <w:rsid w:val="00BC60BF"/>
    <w:rsid w:val="00BD097F"/>
    <w:rsid w:val="00BD28BF"/>
    <w:rsid w:val="00BD2D12"/>
    <w:rsid w:val="00BD3390"/>
    <w:rsid w:val="00BD5168"/>
    <w:rsid w:val="00BD6404"/>
    <w:rsid w:val="00BD66A9"/>
    <w:rsid w:val="00BE3144"/>
    <w:rsid w:val="00BE33AE"/>
    <w:rsid w:val="00BF046F"/>
    <w:rsid w:val="00BF6594"/>
    <w:rsid w:val="00C00CE3"/>
    <w:rsid w:val="00C00F8A"/>
    <w:rsid w:val="00C01D50"/>
    <w:rsid w:val="00C02E07"/>
    <w:rsid w:val="00C056DC"/>
    <w:rsid w:val="00C11B7C"/>
    <w:rsid w:val="00C11BE3"/>
    <w:rsid w:val="00C11CC7"/>
    <w:rsid w:val="00C1329B"/>
    <w:rsid w:val="00C1572F"/>
    <w:rsid w:val="00C1634D"/>
    <w:rsid w:val="00C178AA"/>
    <w:rsid w:val="00C22CE5"/>
    <w:rsid w:val="00C234C8"/>
    <w:rsid w:val="00C23D66"/>
    <w:rsid w:val="00C23D91"/>
    <w:rsid w:val="00C24C05"/>
    <w:rsid w:val="00C24D2F"/>
    <w:rsid w:val="00C26222"/>
    <w:rsid w:val="00C30DF7"/>
    <w:rsid w:val="00C31283"/>
    <w:rsid w:val="00C31BDE"/>
    <w:rsid w:val="00C33C48"/>
    <w:rsid w:val="00C340E5"/>
    <w:rsid w:val="00C35AA7"/>
    <w:rsid w:val="00C36933"/>
    <w:rsid w:val="00C404C3"/>
    <w:rsid w:val="00C40BAD"/>
    <w:rsid w:val="00C42E93"/>
    <w:rsid w:val="00C4306B"/>
    <w:rsid w:val="00C43BA1"/>
    <w:rsid w:val="00C43DAB"/>
    <w:rsid w:val="00C45A27"/>
    <w:rsid w:val="00C47F08"/>
    <w:rsid w:val="00C514A6"/>
    <w:rsid w:val="00C52220"/>
    <w:rsid w:val="00C53195"/>
    <w:rsid w:val="00C53C14"/>
    <w:rsid w:val="00C56618"/>
    <w:rsid w:val="00C5739F"/>
    <w:rsid w:val="00C5777A"/>
    <w:rsid w:val="00C57CF0"/>
    <w:rsid w:val="00C63518"/>
    <w:rsid w:val="00C63557"/>
    <w:rsid w:val="00C63DF9"/>
    <w:rsid w:val="00C649BD"/>
    <w:rsid w:val="00C65891"/>
    <w:rsid w:val="00C668D4"/>
    <w:rsid w:val="00C66AC9"/>
    <w:rsid w:val="00C67CC4"/>
    <w:rsid w:val="00C7085A"/>
    <w:rsid w:val="00C71D20"/>
    <w:rsid w:val="00C724D3"/>
    <w:rsid w:val="00C72951"/>
    <w:rsid w:val="00C75E96"/>
    <w:rsid w:val="00C77DD9"/>
    <w:rsid w:val="00C83BE6"/>
    <w:rsid w:val="00C85354"/>
    <w:rsid w:val="00C85B41"/>
    <w:rsid w:val="00C86ABA"/>
    <w:rsid w:val="00C90B53"/>
    <w:rsid w:val="00C92B5D"/>
    <w:rsid w:val="00C92E5B"/>
    <w:rsid w:val="00C93714"/>
    <w:rsid w:val="00C943F3"/>
    <w:rsid w:val="00C953A0"/>
    <w:rsid w:val="00CA08C6"/>
    <w:rsid w:val="00CA0A77"/>
    <w:rsid w:val="00CA2729"/>
    <w:rsid w:val="00CA3057"/>
    <w:rsid w:val="00CA3EE4"/>
    <w:rsid w:val="00CA45F8"/>
    <w:rsid w:val="00CA5533"/>
    <w:rsid w:val="00CA6896"/>
    <w:rsid w:val="00CA74CF"/>
    <w:rsid w:val="00CB0305"/>
    <w:rsid w:val="00CB06EA"/>
    <w:rsid w:val="00CB27FE"/>
    <w:rsid w:val="00CB33C7"/>
    <w:rsid w:val="00CB6DA7"/>
    <w:rsid w:val="00CB7A36"/>
    <w:rsid w:val="00CB7E4C"/>
    <w:rsid w:val="00CC059F"/>
    <w:rsid w:val="00CC25B4"/>
    <w:rsid w:val="00CC5F88"/>
    <w:rsid w:val="00CC69C8"/>
    <w:rsid w:val="00CC759C"/>
    <w:rsid w:val="00CC77A2"/>
    <w:rsid w:val="00CD1120"/>
    <w:rsid w:val="00CD307E"/>
    <w:rsid w:val="00CD629F"/>
    <w:rsid w:val="00CD6A1B"/>
    <w:rsid w:val="00CE0A7F"/>
    <w:rsid w:val="00CE1718"/>
    <w:rsid w:val="00CF1ED9"/>
    <w:rsid w:val="00CF4156"/>
    <w:rsid w:val="00D0036C"/>
    <w:rsid w:val="00D03D00"/>
    <w:rsid w:val="00D05364"/>
    <w:rsid w:val="00D05C30"/>
    <w:rsid w:val="00D06589"/>
    <w:rsid w:val="00D10052"/>
    <w:rsid w:val="00D11359"/>
    <w:rsid w:val="00D12B51"/>
    <w:rsid w:val="00D145C7"/>
    <w:rsid w:val="00D15874"/>
    <w:rsid w:val="00D21855"/>
    <w:rsid w:val="00D22D8B"/>
    <w:rsid w:val="00D2354B"/>
    <w:rsid w:val="00D2360F"/>
    <w:rsid w:val="00D25D18"/>
    <w:rsid w:val="00D310C4"/>
    <w:rsid w:val="00D3188C"/>
    <w:rsid w:val="00D3288F"/>
    <w:rsid w:val="00D3365C"/>
    <w:rsid w:val="00D35F9B"/>
    <w:rsid w:val="00D36B69"/>
    <w:rsid w:val="00D37303"/>
    <w:rsid w:val="00D408DD"/>
    <w:rsid w:val="00D42A5F"/>
    <w:rsid w:val="00D45D72"/>
    <w:rsid w:val="00D4681B"/>
    <w:rsid w:val="00D47F27"/>
    <w:rsid w:val="00D520E4"/>
    <w:rsid w:val="00D5312A"/>
    <w:rsid w:val="00D53A38"/>
    <w:rsid w:val="00D5619E"/>
    <w:rsid w:val="00D56329"/>
    <w:rsid w:val="00D575DD"/>
    <w:rsid w:val="00D57DFA"/>
    <w:rsid w:val="00D606F8"/>
    <w:rsid w:val="00D61366"/>
    <w:rsid w:val="00D63181"/>
    <w:rsid w:val="00D63A8B"/>
    <w:rsid w:val="00D6451D"/>
    <w:rsid w:val="00D649BD"/>
    <w:rsid w:val="00D64E75"/>
    <w:rsid w:val="00D671F4"/>
    <w:rsid w:val="00D67FCF"/>
    <w:rsid w:val="00D70168"/>
    <w:rsid w:val="00D709CE"/>
    <w:rsid w:val="00D70A8C"/>
    <w:rsid w:val="00D71F73"/>
    <w:rsid w:val="00D75947"/>
    <w:rsid w:val="00D777AF"/>
    <w:rsid w:val="00D80786"/>
    <w:rsid w:val="00D81CAB"/>
    <w:rsid w:val="00D8576F"/>
    <w:rsid w:val="00D8677F"/>
    <w:rsid w:val="00D907E0"/>
    <w:rsid w:val="00D91053"/>
    <w:rsid w:val="00D97F0C"/>
    <w:rsid w:val="00DA0DB5"/>
    <w:rsid w:val="00DA1A6B"/>
    <w:rsid w:val="00DA1AB7"/>
    <w:rsid w:val="00DA3A86"/>
    <w:rsid w:val="00DA6264"/>
    <w:rsid w:val="00DA7157"/>
    <w:rsid w:val="00DA73EE"/>
    <w:rsid w:val="00DB76B6"/>
    <w:rsid w:val="00DC1A3B"/>
    <w:rsid w:val="00DC2500"/>
    <w:rsid w:val="00DC2B9D"/>
    <w:rsid w:val="00DC36C6"/>
    <w:rsid w:val="00DC4F72"/>
    <w:rsid w:val="00DC60CB"/>
    <w:rsid w:val="00DC77DC"/>
    <w:rsid w:val="00DD0453"/>
    <w:rsid w:val="00DD0C2C"/>
    <w:rsid w:val="00DD19DE"/>
    <w:rsid w:val="00DD1F85"/>
    <w:rsid w:val="00DD28BC"/>
    <w:rsid w:val="00DD2D97"/>
    <w:rsid w:val="00DD3252"/>
    <w:rsid w:val="00DD6131"/>
    <w:rsid w:val="00DD7555"/>
    <w:rsid w:val="00DE31F0"/>
    <w:rsid w:val="00DE3BF7"/>
    <w:rsid w:val="00DE3D1C"/>
    <w:rsid w:val="00DE5505"/>
    <w:rsid w:val="00DE5DCD"/>
    <w:rsid w:val="00DE7F2F"/>
    <w:rsid w:val="00DF03F2"/>
    <w:rsid w:val="00DF058B"/>
    <w:rsid w:val="00DF4160"/>
    <w:rsid w:val="00DF441D"/>
    <w:rsid w:val="00DF6045"/>
    <w:rsid w:val="00E00A66"/>
    <w:rsid w:val="00E01C41"/>
    <w:rsid w:val="00E0227D"/>
    <w:rsid w:val="00E036B4"/>
    <w:rsid w:val="00E03B8C"/>
    <w:rsid w:val="00E04B84"/>
    <w:rsid w:val="00E054EC"/>
    <w:rsid w:val="00E06466"/>
    <w:rsid w:val="00E0681D"/>
    <w:rsid w:val="00E06835"/>
    <w:rsid w:val="00E06FDA"/>
    <w:rsid w:val="00E071F0"/>
    <w:rsid w:val="00E105FF"/>
    <w:rsid w:val="00E11455"/>
    <w:rsid w:val="00E11B49"/>
    <w:rsid w:val="00E1376B"/>
    <w:rsid w:val="00E160A5"/>
    <w:rsid w:val="00E1713D"/>
    <w:rsid w:val="00E17EE1"/>
    <w:rsid w:val="00E20A43"/>
    <w:rsid w:val="00E23898"/>
    <w:rsid w:val="00E253B1"/>
    <w:rsid w:val="00E30252"/>
    <w:rsid w:val="00E319F1"/>
    <w:rsid w:val="00E33CD2"/>
    <w:rsid w:val="00E4010B"/>
    <w:rsid w:val="00E40229"/>
    <w:rsid w:val="00E40E90"/>
    <w:rsid w:val="00E4577D"/>
    <w:rsid w:val="00E45C7E"/>
    <w:rsid w:val="00E46FBE"/>
    <w:rsid w:val="00E5022A"/>
    <w:rsid w:val="00E50C06"/>
    <w:rsid w:val="00E51E41"/>
    <w:rsid w:val="00E523FA"/>
    <w:rsid w:val="00E531EB"/>
    <w:rsid w:val="00E54874"/>
    <w:rsid w:val="00E54B6F"/>
    <w:rsid w:val="00E55312"/>
    <w:rsid w:val="00E55ACA"/>
    <w:rsid w:val="00E5632D"/>
    <w:rsid w:val="00E57B74"/>
    <w:rsid w:val="00E65BC6"/>
    <w:rsid w:val="00E661FF"/>
    <w:rsid w:val="00E718C7"/>
    <w:rsid w:val="00E71AA5"/>
    <w:rsid w:val="00E726EB"/>
    <w:rsid w:val="00E72CF1"/>
    <w:rsid w:val="00E72F97"/>
    <w:rsid w:val="00E74116"/>
    <w:rsid w:val="00E77253"/>
    <w:rsid w:val="00E8011A"/>
    <w:rsid w:val="00E80444"/>
    <w:rsid w:val="00E80B52"/>
    <w:rsid w:val="00E81878"/>
    <w:rsid w:val="00E824C3"/>
    <w:rsid w:val="00E82C2C"/>
    <w:rsid w:val="00E840B3"/>
    <w:rsid w:val="00E8423E"/>
    <w:rsid w:val="00E84616"/>
    <w:rsid w:val="00E84D10"/>
    <w:rsid w:val="00E8629F"/>
    <w:rsid w:val="00E87322"/>
    <w:rsid w:val="00E91008"/>
    <w:rsid w:val="00E9374E"/>
    <w:rsid w:val="00E94F54"/>
    <w:rsid w:val="00E9541D"/>
    <w:rsid w:val="00E95FD1"/>
    <w:rsid w:val="00E9778C"/>
    <w:rsid w:val="00E97AD5"/>
    <w:rsid w:val="00EA1111"/>
    <w:rsid w:val="00EA18D0"/>
    <w:rsid w:val="00EA3B4F"/>
    <w:rsid w:val="00EA3C24"/>
    <w:rsid w:val="00EA4984"/>
    <w:rsid w:val="00EA5257"/>
    <w:rsid w:val="00EA5304"/>
    <w:rsid w:val="00EA73DF"/>
    <w:rsid w:val="00EB01DE"/>
    <w:rsid w:val="00EB0DA0"/>
    <w:rsid w:val="00EB6035"/>
    <w:rsid w:val="00EB61AE"/>
    <w:rsid w:val="00EC211E"/>
    <w:rsid w:val="00EC322D"/>
    <w:rsid w:val="00EC5AA9"/>
    <w:rsid w:val="00EC79A8"/>
    <w:rsid w:val="00ED1C34"/>
    <w:rsid w:val="00ED1DFF"/>
    <w:rsid w:val="00ED383A"/>
    <w:rsid w:val="00ED4A10"/>
    <w:rsid w:val="00ED4A7D"/>
    <w:rsid w:val="00ED4FEB"/>
    <w:rsid w:val="00ED7816"/>
    <w:rsid w:val="00EE1080"/>
    <w:rsid w:val="00EE5306"/>
    <w:rsid w:val="00EE66E2"/>
    <w:rsid w:val="00EF0D62"/>
    <w:rsid w:val="00EF1EC5"/>
    <w:rsid w:val="00EF4C88"/>
    <w:rsid w:val="00EF55EB"/>
    <w:rsid w:val="00F00DCC"/>
    <w:rsid w:val="00F00EA0"/>
    <w:rsid w:val="00F01172"/>
    <w:rsid w:val="00F0156F"/>
    <w:rsid w:val="00F05AC8"/>
    <w:rsid w:val="00F064F8"/>
    <w:rsid w:val="00F07167"/>
    <w:rsid w:val="00F072D8"/>
    <w:rsid w:val="00F07CE0"/>
    <w:rsid w:val="00F07EB4"/>
    <w:rsid w:val="00F115F5"/>
    <w:rsid w:val="00F118E6"/>
    <w:rsid w:val="00F13BB1"/>
    <w:rsid w:val="00F13D05"/>
    <w:rsid w:val="00F14B54"/>
    <w:rsid w:val="00F16270"/>
    <w:rsid w:val="00F1679D"/>
    <w:rsid w:val="00F167B6"/>
    <w:rsid w:val="00F1682C"/>
    <w:rsid w:val="00F20647"/>
    <w:rsid w:val="00F20B91"/>
    <w:rsid w:val="00F20D79"/>
    <w:rsid w:val="00F21139"/>
    <w:rsid w:val="00F21E64"/>
    <w:rsid w:val="00F24B8B"/>
    <w:rsid w:val="00F24E94"/>
    <w:rsid w:val="00F25016"/>
    <w:rsid w:val="00F30D2E"/>
    <w:rsid w:val="00F33F47"/>
    <w:rsid w:val="00F35516"/>
    <w:rsid w:val="00F35790"/>
    <w:rsid w:val="00F35CCA"/>
    <w:rsid w:val="00F362A4"/>
    <w:rsid w:val="00F403C4"/>
    <w:rsid w:val="00F40C38"/>
    <w:rsid w:val="00F4136D"/>
    <w:rsid w:val="00F4212E"/>
    <w:rsid w:val="00F42C20"/>
    <w:rsid w:val="00F4393F"/>
    <w:rsid w:val="00F43E34"/>
    <w:rsid w:val="00F45A27"/>
    <w:rsid w:val="00F45BB3"/>
    <w:rsid w:val="00F4785A"/>
    <w:rsid w:val="00F504E0"/>
    <w:rsid w:val="00F50570"/>
    <w:rsid w:val="00F50EC7"/>
    <w:rsid w:val="00F53053"/>
    <w:rsid w:val="00F53FE2"/>
    <w:rsid w:val="00F55B37"/>
    <w:rsid w:val="00F575FF"/>
    <w:rsid w:val="00F618EF"/>
    <w:rsid w:val="00F62B03"/>
    <w:rsid w:val="00F65582"/>
    <w:rsid w:val="00F658E0"/>
    <w:rsid w:val="00F660EA"/>
    <w:rsid w:val="00F66E75"/>
    <w:rsid w:val="00F66F15"/>
    <w:rsid w:val="00F71A63"/>
    <w:rsid w:val="00F77EB0"/>
    <w:rsid w:val="00F83DF1"/>
    <w:rsid w:val="00F848C1"/>
    <w:rsid w:val="00F87CDD"/>
    <w:rsid w:val="00F908C4"/>
    <w:rsid w:val="00F933F0"/>
    <w:rsid w:val="00F937A3"/>
    <w:rsid w:val="00F9428F"/>
    <w:rsid w:val="00F94452"/>
    <w:rsid w:val="00F94715"/>
    <w:rsid w:val="00F9492E"/>
    <w:rsid w:val="00F96A3D"/>
    <w:rsid w:val="00FA0BB7"/>
    <w:rsid w:val="00FA1A6C"/>
    <w:rsid w:val="00FA2E25"/>
    <w:rsid w:val="00FA4718"/>
    <w:rsid w:val="00FA56DD"/>
    <w:rsid w:val="00FA5848"/>
    <w:rsid w:val="00FA670E"/>
    <w:rsid w:val="00FA6899"/>
    <w:rsid w:val="00FA725F"/>
    <w:rsid w:val="00FA7F3D"/>
    <w:rsid w:val="00FB024B"/>
    <w:rsid w:val="00FB1A3F"/>
    <w:rsid w:val="00FB38D8"/>
    <w:rsid w:val="00FB6884"/>
    <w:rsid w:val="00FC051F"/>
    <w:rsid w:val="00FC06FF"/>
    <w:rsid w:val="00FC0829"/>
    <w:rsid w:val="00FC45F4"/>
    <w:rsid w:val="00FC69B4"/>
    <w:rsid w:val="00FC6E9D"/>
    <w:rsid w:val="00FD0694"/>
    <w:rsid w:val="00FD06B8"/>
    <w:rsid w:val="00FD25BE"/>
    <w:rsid w:val="00FD2C0F"/>
    <w:rsid w:val="00FD2E70"/>
    <w:rsid w:val="00FD3A35"/>
    <w:rsid w:val="00FD7AA7"/>
    <w:rsid w:val="00FE49F1"/>
    <w:rsid w:val="00FE4F5E"/>
    <w:rsid w:val="00FE6084"/>
    <w:rsid w:val="00FF0F77"/>
    <w:rsid w:val="00FF1128"/>
    <w:rsid w:val="00FF12C5"/>
    <w:rsid w:val="00FF1FCB"/>
    <w:rsid w:val="00FF312A"/>
    <w:rsid w:val="00FF4FA8"/>
    <w:rsid w:val="00FF5224"/>
    <w:rsid w:val="00FF52D4"/>
    <w:rsid w:val="00FF62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D6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table" w:customStyle="1" w:styleId="2111">
    <w:name w:val="网格型2111"/>
    <w:basedOn w:val="TableNormal"/>
    <w:next w:val="TableGrid"/>
    <w:qFormat/>
    <w:rsid w:val="00762478"/>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A308D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308DD"/>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308DD"/>
    <w:rPr>
      <w:vanish/>
      <w:color w:val="AEB5BB"/>
    </w:rPr>
  </w:style>
  <w:style w:type="character" w:customStyle="1" w:styleId="NoSpacingChar">
    <w:name w:val="No Spacing Char"/>
    <w:basedOn w:val="DefaultParagraphFont"/>
    <w:link w:val="NoSpacing"/>
    <w:uiPriority w:val="1"/>
    <w:rsid w:val="00A308DD"/>
    <w:rPr>
      <w:rFonts w:eastAsia="MS Mincho"/>
      <w:lang w:val="en-GB" w:eastAsia="ja-JP"/>
    </w:rPr>
  </w:style>
  <w:style w:type="character" w:customStyle="1" w:styleId="UnresolvedMention2">
    <w:name w:val="Unresolved Mention2"/>
    <w:basedOn w:val="DefaultParagraphFont"/>
    <w:uiPriority w:val="99"/>
    <w:semiHidden/>
    <w:unhideWhenUsed/>
    <w:rsid w:val="00A043E4"/>
    <w:rPr>
      <w:color w:val="605E5C"/>
      <w:shd w:val="clear" w:color="auto" w:fill="E1DFDD"/>
    </w:rPr>
  </w:style>
  <w:style w:type="paragraph" w:customStyle="1" w:styleId="Proposal">
    <w:name w:val="Proposal"/>
    <w:basedOn w:val="ListParagraph"/>
    <w:next w:val="Normal"/>
    <w:link w:val="ProposalChar"/>
    <w:qFormat/>
    <w:rsid w:val="00C11BE3"/>
    <w:pPr>
      <w:numPr>
        <w:numId w:val="32"/>
      </w:numPr>
      <w:overflowPunct/>
      <w:autoSpaceDE/>
      <w:autoSpaceDN/>
      <w:adjustRightInd/>
      <w:ind w:firstLineChars="0"/>
      <w:textAlignment w:val="auto"/>
    </w:pPr>
    <w:rPr>
      <w:b/>
      <w:lang w:val="en-US" w:eastAsia="zh-CN"/>
    </w:rPr>
  </w:style>
  <w:style w:type="paragraph" w:customStyle="1" w:styleId="Observation">
    <w:name w:val="Observation"/>
    <w:basedOn w:val="ListParagraph"/>
    <w:next w:val="Normal"/>
    <w:link w:val="ObservationChar"/>
    <w:qFormat/>
    <w:rsid w:val="00C11BE3"/>
    <w:pPr>
      <w:numPr>
        <w:numId w:val="33"/>
      </w:numPr>
      <w:tabs>
        <w:tab w:val="left" w:pos="730"/>
      </w:tabs>
      <w:overflowPunct/>
      <w:autoSpaceDE/>
      <w:autoSpaceDN/>
      <w:adjustRightInd/>
      <w:ind w:firstLineChars="0"/>
      <w:textAlignment w:val="auto"/>
    </w:pPr>
    <w:rPr>
      <w:b/>
      <w:lang w:eastAsia="zh-CN"/>
    </w:rPr>
  </w:style>
  <w:style w:type="character" w:customStyle="1" w:styleId="ProposalChar">
    <w:name w:val="Proposal Char"/>
    <w:basedOn w:val="ListParagraphChar"/>
    <w:link w:val="Proposal"/>
    <w:rsid w:val="00C11BE3"/>
    <w:rPr>
      <w:rFonts w:eastAsia="MS Mincho"/>
      <w:b/>
      <w:lang w:val="en-US" w:eastAsia="zh-CN"/>
    </w:rPr>
  </w:style>
  <w:style w:type="character" w:customStyle="1" w:styleId="ObservationChar">
    <w:name w:val="Observation Char"/>
    <w:basedOn w:val="ListParagraphChar"/>
    <w:link w:val="Observation"/>
    <w:rsid w:val="00C11BE3"/>
    <w:rPr>
      <w:rFonts w:eastAsia="MS Mincho"/>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911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405848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65637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5544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4687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865501">
      <w:bodyDiv w:val="1"/>
      <w:marLeft w:val="0"/>
      <w:marRight w:val="0"/>
      <w:marTop w:val="0"/>
      <w:marBottom w:val="0"/>
      <w:divBdr>
        <w:top w:val="none" w:sz="0" w:space="0" w:color="auto"/>
        <w:left w:val="none" w:sz="0" w:space="0" w:color="auto"/>
        <w:bottom w:val="none" w:sz="0" w:space="0" w:color="auto"/>
        <w:right w:val="none" w:sz="0" w:space="0" w:color="auto"/>
      </w:divBdr>
    </w:div>
    <w:div w:id="118301164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3617788">
      <w:bodyDiv w:val="1"/>
      <w:marLeft w:val="0"/>
      <w:marRight w:val="0"/>
      <w:marTop w:val="0"/>
      <w:marBottom w:val="0"/>
      <w:divBdr>
        <w:top w:val="none" w:sz="0" w:space="0" w:color="auto"/>
        <w:left w:val="none" w:sz="0" w:space="0" w:color="auto"/>
        <w:bottom w:val="none" w:sz="0" w:space="0" w:color="auto"/>
        <w:right w:val="none" w:sz="0" w:space="0" w:color="auto"/>
      </w:divBdr>
    </w:div>
    <w:div w:id="1325740391">
      <w:bodyDiv w:val="1"/>
      <w:marLeft w:val="0"/>
      <w:marRight w:val="0"/>
      <w:marTop w:val="0"/>
      <w:marBottom w:val="0"/>
      <w:divBdr>
        <w:top w:val="none" w:sz="0" w:space="0" w:color="auto"/>
        <w:left w:val="none" w:sz="0" w:space="0" w:color="auto"/>
        <w:bottom w:val="none" w:sz="0" w:space="0" w:color="auto"/>
        <w:right w:val="none" w:sz="0" w:space="0" w:color="auto"/>
      </w:divBdr>
    </w:div>
    <w:div w:id="13521052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35282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2141245">
      <w:bodyDiv w:val="1"/>
      <w:marLeft w:val="0"/>
      <w:marRight w:val="0"/>
      <w:marTop w:val="0"/>
      <w:marBottom w:val="0"/>
      <w:divBdr>
        <w:top w:val="none" w:sz="0" w:space="0" w:color="auto"/>
        <w:left w:val="none" w:sz="0" w:space="0" w:color="auto"/>
        <w:bottom w:val="none" w:sz="0" w:space="0" w:color="auto"/>
        <w:right w:val="none" w:sz="0" w:space="0" w:color="auto"/>
      </w:divBdr>
    </w:div>
    <w:div w:id="181436815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863965">
      <w:bodyDiv w:val="1"/>
      <w:marLeft w:val="0"/>
      <w:marRight w:val="0"/>
      <w:marTop w:val="0"/>
      <w:marBottom w:val="0"/>
      <w:divBdr>
        <w:top w:val="none" w:sz="0" w:space="0" w:color="auto"/>
        <w:left w:val="none" w:sz="0" w:space="0" w:color="auto"/>
        <w:bottom w:val="none" w:sz="0" w:space="0" w:color="auto"/>
        <w:right w:val="none" w:sz="0" w:space="0" w:color="auto"/>
      </w:divBdr>
    </w:div>
    <w:div w:id="19773689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26426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www.3gpp.org/ftp/TSG_RAN/WG4_Radio/TSGR4_104bis-e/Docs/R4-2215991.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yperlink" Target="https://www.3gpp.org/ftp/TSG_RAN/WG4_Radio/TSGR4_104bis-e/Docs/R4-2215584.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yperlink" Target="https://www.3gpp.org/ftp/TSG_RAN/WG4_Radio/TSGR4_104bis-e/Docs/R4-2216396.zip" TargetMode="Externa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bis-e/Docs/R4-221599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5AIRPNAIUNRU-1328258698-17410</_dlc_DocId>
    <_dlc_DocIdUrl xmlns="71c5aaf6-e6ce-465b-b873-5148d2a4c105">
      <Url>https://nokia.sharepoint.com/sites/c5g/5gradio/_layouts/15/DocIdRedir.aspx?ID=5AIRPNAIUNRU-1328258698-17410</Url>
      <Description>5AIRPNAIUNRU-1328258698-17410</Description>
    </_dlc_DocIdUrl>
  </documentManagement>
</p:properties>
</file>

<file path=customXml/item7.xml><?xml version="1.0" encoding="utf-8"?>
<ModelingRelations>
  <IsProjectSpace Bool="true"/>
  <IsDiagramSize Bool="true"/>
</ModelingRelations>
</file>

<file path=customXml/itemProps1.xml><?xml version="1.0" encoding="utf-8"?>
<ds:datastoreItem xmlns:ds="http://schemas.openxmlformats.org/officeDocument/2006/customXml" ds:itemID="{611C54F4-4DFA-44E5-87E1-12D64911D5E9}">
  <ds:schemaRefs>
    <ds:schemaRef ds:uri="http://schemas.openxmlformats.org/officeDocument/2006/bibliography"/>
  </ds:schemaRefs>
</ds:datastoreItem>
</file>

<file path=customXml/itemProps2.xml><?xml version="1.0" encoding="utf-8"?>
<ds:datastoreItem xmlns:ds="http://schemas.openxmlformats.org/officeDocument/2006/customXml" ds:itemID="{8800A324-E421-4714-BD59-3E11315A1BDA}">
  <ds:schemaRefs>
    <ds:schemaRef ds:uri="http://schemas.microsoft.com/sharepoint/events"/>
  </ds:schemaRefs>
</ds:datastoreItem>
</file>

<file path=customXml/itemProps3.xml><?xml version="1.0" encoding="utf-8"?>
<ds:datastoreItem xmlns:ds="http://schemas.openxmlformats.org/officeDocument/2006/customXml" ds:itemID="{4EA17FAF-CE8E-499D-9DE4-E85567863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6A2834-4BA2-4BC6-9AD2-793B4169A3F6}">
  <ds:schemaRefs>
    <ds:schemaRef ds:uri="Microsoft.SharePoint.Taxonomy.ContentTypeSync"/>
  </ds:schemaRefs>
</ds:datastoreItem>
</file>

<file path=customXml/itemProps5.xml><?xml version="1.0" encoding="utf-8"?>
<ds:datastoreItem xmlns:ds="http://schemas.openxmlformats.org/officeDocument/2006/customXml" ds:itemID="{10E9AD2D-E264-4488-86D2-C170A394D8D9}">
  <ds:schemaRefs>
    <ds:schemaRef ds:uri="http://schemas.microsoft.com/sharepoint/v3/contenttype/forms"/>
  </ds:schemaRefs>
</ds:datastoreItem>
</file>

<file path=customXml/itemProps6.xml><?xml version="1.0" encoding="utf-8"?>
<ds:datastoreItem xmlns:ds="http://schemas.openxmlformats.org/officeDocument/2006/customXml" ds:itemID="{8ABA8C64-1F2D-49D5-A1EC-AE391800E84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7.xml><?xml version="1.0" encoding="utf-8"?>
<ds:datastoreItem xmlns:ds="http://schemas.openxmlformats.org/officeDocument/2006/customXml" ds:itemID="{BB197744-AD8B-49BC-998D-8807D7E9C245}">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29</Pages>
  <Words>7686</Words>
  <Characters>40806</Characters>
  <Application>Microsoft Office Word</Application>
  <DocSecurity>0</DocSecurity>
  <Lines>340</Lines>
  <Paragraphs>96</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48396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Qualcomm</cp:lastModifiedBy>
  <cp:revision>69</cp:revision>
  <cp:lastPrinted>2019-04-25T01:09:00Z</cp:lastPrinted>
  <dcterms:created xsi:type="dcterms:W3CDTF">2022-10-13T11:59:00Z</dcterms:created>
  <dcterms:modified xsi:type="dcterms:W3CDTF">2022-10-14T01:14:00Z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9764cdcd-3664-4d05-9615-7cbf65a4f0a8_Enabled">
    <vt:lpwstr>true</vt:lpwstr>
  </property>
  <property fmtid="{D5CDD505-2E9C-101B-9397-08002B2CF9AE}" pid="12" name="MSIP_Label_9764cdcd-3664-4d05-9615-7cbf65a4f0a8_SetDate">
    <vt:lpwstr>2022-08-16T08:54:37Z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1fa67315-a6d4-4732-a464-c667a0cd85a6</vt:lpwstr>
  </property>
  <property fmtid="{D5CDD505-2E9C-101B-9397-08002B2CF9AE}" pid="17" name="MSIP_Label_9764cdcd-3664-4d05-9615-7cbf65a4f0a8_ContentBits">
    <vt:lpwstr>0</vt:lpwstr>
  </property>
  <property fmtid="{D5CDD505-2E9C-101B-9397-08002B2CF9AE}" pid="18" name="ContentTypeId">
    <vt:lpwstr>0x01010000E5007003D3004E92B8EDD86D20E8CD</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1665402756</vt:lpwstr>
  </property>
  <property fmtid="{D5CDD505-2E9C-101B-9397-08002B2CF9AE}" pid="24" name="_dlc_DocIdItemGuid">
    <vt:lpwstr>20c2f482-dfef-454d-b5c8-cc279bbb7883</vt:lpwstr>
  </property>
</Properties>
</file>