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16255" w14:textId="43289CB6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104-</w:t>
      </w:r>
      <w:r w:rsidR="00422596">
        <w:rPr>
          <w:rFonts w:ascii="Arial" w:eastAsia="MS Mincho" w:hAnsi="Arial" w:cs="Arial"/>
          <w:b/>
          <w:sz w:val="24"/>
          <w:szCs w:val="24"/>
          <w:lang w:eastAsia="en-US"/>
        </w:rPr>
        <w:t>bis-e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744B3">
        <w:rPr>
          <w:rFonts w:ascii="Arial" w:eastAsia="MS Mincho" w:hAnsi="Arial" w:cs="Arial"/>
          <w:b/>
          <w:sz w:val="24"/>
          <w:szCs w:val="24"/>
          <w:lang w:eastAsia="en-US"/>
        </w:rPr>
        <w:t xml:space="preserve">       </w:t>
      </w:r>
      <w:r w:rsidR="007744B3" w:rsidRPr="007744B3">
        <w:rPr>
          <w:rFonts w:ascii="Arial" w:eastAsia="MS Mincho" w:hAnsi="Arial" w:cs="Arial"/>
          <w:b/>
          <w:sz w:val="24"/>
          <w:szCs w:val="24"/>
          <w:lang w:eastAsia="en-US"/>
        </w:rPr>
        <w:t>R4-2215508</w:t>
      </w:r>
    </w:p>
    <w:p w14:paraId="5AC635E3" w14:textId="79951312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Electronic Meeting, </w:t>
      </w:r>
      <w:r w:rsidR="001628C4">
        <w:rPr>
          <w:rFonts w:ascii="Arial" w:eastAsia="MS Mincho" w:hAnsi="Arial" w:cs="Arial"/>
          <w:b/>
          <w:sz w:val="24"/>
          <w:szCs w:val="24"/>
          <w:lang w:eastAsia="en-US"/>
        </w:rPr>
        <w:t>October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 1</w:t>
      </w:r>
      <w:r w:rsidR="007744B3">
        <w:rPr>
          <w:rFonts w:ascii="Arial" w:eastAsia="MS Mincho" w:hAnsi="Arial" w:cs="Arial"/>
          <w:b/>
          <w:sz w:val="24"/>
          <w:szCs w:val="24"/>
          <w:lang w:eastAsia="en-US"/>
        </w:rPr>
        <w:t>0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 – </w:t>
      </w:r>
      <w:r w:rsidR="001628C4">
        <w:rPr>
          <w:rFonts w:ascii="Arial" w:eastAsia="MS Mincho" w:hAnsi="Arial" w:cs="Arial"/>
          <w:b/>
          <w:sz w:val="24"/>
          <w:szCs w:val="24"/>
          <w:lang w:eastAsia="en-US"/>
        </w:rPr>
        <w:t>October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B57DB6">
        <w:rPr>
          <w:rFonts w:ascii="Arial" w:eastAsia="MS Mincho" w:hAnsi="Arial" w:cs="Arial"/>
          <w:b/>
          <w:sz w:val="24"/>
          <w:szCs w:val="24"/>
          <w:lang w:eastAsia="en-US"/>
        </w:rPr>
        <w:t>1</w:t>
      </w:r>
      <w:bookmarkStart w:id="0" w:name="_GoBack"/>
      <w:bookmarkEnd w:id="0"/>
      <w:r w:rsidR="007744B3">
        <w:rPr>
          <w:rFonts w:ascii="Arial" w:eastAsia="MS Mincho" w:hAnsi="Arial" w:cs="Arial"/>
          <w:b/>
          <w:sz w:val="24"/>
          <w:szCs w:val="24"/>
          <w:lang w:eastAsia="en-US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, 2022</w:t>
      </w:r>
    </w:p>
    <w:p w14:paraId="010E370F" w14:textId="77777777" w:rsidR="00B96AF4" w:rsidRDefault="00B96AF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962FC04" w14:textId="4E5E88AE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2A6C96">
        <w:rPr>
          <w:rFonts w:ascii="Arial" w:eastAsia="MS Mincho" w:hAnsi="Arial" w:cs="Arial"/>
          <w:b/>
          <w:sz w:val="24"/>
          <w:szCs w:val="24"/>
          <w:lang w:eastAsia="en-US"/>
        </w:rPr>
        <w:t>6.13.4</w:t>
      </w:r>
    </w:p>
    <w:p w14:paraId="056AD676" w14:textId="77777777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34824DB5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E254D" w:rsidRPr="00DE254D">
        <w:rPr>
          <w:rFonts w:ascii="Arial" w:eastAsia="MS Mincho" w:hAnsi="Arial" w:cs="Arial" w:hint="eastAsia"/>
          <w:b/>
          <w:sz w:val="24"/>
          <w:szCs w:val="24"/>
          <w:lang w:eastAsia="en-US"/>
        </w:rPr>
        <w:t>ATG</w:t>
      </w:r>
      <w:r w:rsidR="00DE254D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E4741F">
        <w:rPr>
          <w:rFonts w:ascii="Arial" w:eastAsia="MS Mincho" w:hAnsi="Arial" w:cs="Arial"/>
          <w:b/>
          <w:sz w:val="24"/>
          <w:szCs w:val="24"/>
          <w:lang w:eastAsia="en-US"/>
        </w:rPr>
        <w:t>BS</w:t>
      </w:r>
      <w:r w:rsidR="003428C6">
        <w:rPr>
          <w:rFonts w:ascii="Arial" w:eastAsia="MS Mincho" w:hAnsi="Arial" w:cs="Arial"/>
          <w:b/>
          <w:sz w:val="24"/>
          <w:szCs w:val="24"/>
          <w:lang w:eastAsia="en-US"/>
        </w:rPr>
        <w:t xml:space="preserve"> class</w:t>
      </w:r>
      <w:r w:rsidR="00422596">
        <w:rPr>
          <w:rFonts w:ascii="Arial" w:eastAsia="MS Mincho" w:hAnsi="Arial" w:cs="Arial"/>
          <w:b/>
          <w:sz w:val="24"/>
          <w:szCs w:val="24"/>
          <w:lang w:eastAsia="en-US"/>
        </w:rPr>
        <w:t>es</w:t>
      </w:r>
      <w:r w:rsidR="00E4741F">
        <w:rPr>
          <w:rFonts w:ascii="Arial" w:eastAsia="MS Mincho" w:hAnsi="Arial" w:cs="Arial"/>
          <w:b/>
          <w:sz w:val="24"/>
          <w:szCs w:val="24"/>
          <w:lang w:eastAsia="en-US"/>
        </w:rPr>
        <w:t>, type</w:t>
      </w:r>
      <w:r w:rsidR="00422596">
        <w:rPr>
          <w:rFonts w:ascii="Arial" w:eastAsia="MS Mincho" w:hAnsi="Arial" w:cs="Arial"/>
          <w:b/>
          <w:sz w:val="24"/>
          <w:szCs w:val="24"/>
          <w:lang w:eastAsia="en-US"/>
        </w:rPr>
        <w:t>s</w:t>
      </w:r>
      <w:r w:rsidR="003428C6">
        <w:rPr>
          <w:rFonts w:ascii="Arial" w:eastAsia="MS Mincho" w:hAnsi="Arial" w:cs="Arial"/>
          <w:b/>
          <w:sz w:val="24"/>
          <w:szCs w:val="24"/>
          <w:lang w:eastAsia="en-US"/>
        </w:rPr>
        <w:t xml:space="preserve"> and </w:t>
      </w:r>
      <w:r w:rsidR="00E4741F">
        <w:rPr>
          <w:rFonts w:ascii="Arial" w:eastAsia="MS Mincho" w:hAnsi="Arial" w:cs="Arial"/>
          <w:b/>
          <w:sz w:val="24"/>
          <w:szCs w:val="24"/>
          <w:lang w:eastAsia="en-US"/>
        </w:rPr>
        <w:t>requirement</w:t>
      </w:r>
      <w:r w:rsidR="00422596">
        <w:rPr>
          <w:rFonts w:ascii="Arial" w:eastAsia="MS Mincho" w:hAnsi="Arial" w:cs="Arial"/>
          <w:b/>
          <w:sz w:val="24"/>
          <w:szCs w:val="24"/>
          <w:lang w:eastAsia="en-US"/>
        </w:rPr>
        <w:t>s</w:t>
      </w:r>
    </w:p>
    <w:p w14:paraId="43182B7F" w14:textId="77777777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A5FE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23DD2334" w14:textId="4765A993" w:rsidR="00037099" w:rsidRDefault="00422596" w:rsidP="00A928CA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After</w:t>
      </w:r>
      <w:r w:rsidR="00037099" w:rsidRPr="00037099">
        <w:rPr>
          <w:rFonts w:ascii="Times New Roman" w:hAnsi="Times New Roman"/>
          <w:sz w:val="20"/>
        </w:rPr>
        <w:t xml:space="preserve"> the discussion in </w:t>
      </w:r>
      <w:r w:rsidR="00037099">
        <w:rPr>
          <w:rFonts w:ascii="Times New Roman" w:hAnsi="Times New Roman"/>
          <w:sz w:val="20"/>
        </w:rPr>
        <w:t xml:space="preserve">RAN4 #104 </w:t>
      </w:r>
      <w:r w:rsidR="00037099">
        <w:rPr>
          <w:rFonts w:ascii="Times New Roman" w:hAnsi="Times New Roman" w:hint="eastAsia"/>
          <w:sz w:val="20"/>
        </w:rPr>
        <w:t>e</w:t>
      </w:r>
      <w:r w:rsidR="00037099">
        <w:rPr>
          <w:rFonts w:ascii="Times New Roman" w:hAnsi="Times New Roman"/>
          <w:sz w:val="20"/>
        </w:rPr>
        <w:t>-me</w:t>
      </w:r>
      <w:r w:rsidR="00037099" w:rsidRPr="00037099">
        <w:rPr>
          <w:rFonts w:ascii="Times New Roman" w:hAnsi="Times New Roman"/>
          <w:sz w:val="20"/>
        </w:rPr>
        <w:t>eting</w:t>
      </w:r>
      <w:r w:rsidR="00037099">
        <w:rPr>
          <w:rFonts w:ascii="Times New Roman" w:hAnsi="Times New Roman"/>
          <w:sz w:val="20"/>
        </w:rPr>
        <w:t xml:space="preserve">, </w:t>
      </w:r>
      <w:r w:rsidR="00074520">
        <w:rPr>
          <w:rFonts w:ascii="Times New Roman" w:hAnsi="Times New Roman"/>
          <w:sz w:val="20"/>
        </w:rPr>
        <w:t>t</w:t>
      </w:r>
      <w:r w:rsidR="00074520" w:rsidRPr="00074520">
        <w:rPr>
          <w:rFonts w:ascii="Times New Roman" w:hAnsi="Times New Roman"/>
          <w:sz w:val="20"/>
        </w:rPr>
        <w:t>here are still some ATG</w:t>
      </w:r>
      <w:r w:rsidR="000E5C7A">
        <w:rPr>
          <w:rFonts w:ascii="Times New Roman" w:hAnsi="Times New Roman"/>
          <w:sz w:val="20"/>
        </w:rPr>
        <w:t xml:space="preserve"> BS</w:t>
      </w:r>
      <w:r w:rsidR="00074520" w:rsidRPr="00074520">
        <w:rPr>
          <w:rFonts w:ascii="Times New Roman" w:hAnsi="Times New Roman"/>
          <w:sz w:val="20"/>
        </w:rPr>
        <w:t xml:space="preserve"> requirements that need to be discussed further</w:t>
      </w:r>
      <w:r w:rsidR="000A7AD5">
        <w:rPr>
          <w:rFonts w:ascii="Times New Roman" w:hAnsi="Times New Roman"/>
          <w:sz w:val="20"/>
        </w:rPr>
        <w:t>.</w:t>
      </w:r>
    </w:p>
    <w:p w14:paraId="08064A4C" w14:textId="24839501" w:rsidR="00126631" w:rsidRDefault="00422596" w:rsidP="00A928CA">
      <w:pPr>
        <w:spacing w:after="180"/>
        <w:rPr>
          <w:rFonts w:ascii="Times New Roman" w:hAnsi="Times New Roman"/>
          <w:sz w:val="20"/>
        </w:rPr>
      </w:pPr>
      <w:r w:rsidRPr="00422596">
        <w:rPr>
          <w:rFonts w:ascii="Times New Roman" w:hAnsi="Times New Roman" w:hint="eastAsia"/>
          <w:sz w:val="20"/>
          <w:lang w:val="en-GB"/>
        </w:rPr>
        <w:t xml:space="preserve">This contribution provides our consideration on </w:t>
      </w:r>
      <w:r>
        <w:rPr>
          <w:rFonts w:ascii="Times New Roman" w:hAnsi="Times New Roman"/>
          <w:sz w:val="20"/>
          <w:lang w:val="en-GB"/>
        </w:rPr>
        <w:t>ATG</w:t>
      </w:r>
      <w:r w:rsidRPr="00422596">
        <w:rPr>
          <w:rFonts w:ascii="Times New Roman" w:hAnsi="Times New Roman" w:hint="eastAsia"/>
          <w:sz w:val="20"/>
          <w:lang w:val="en-GB"/>
        </w:rPr>
        <w:t xml:space="preserve"> RF requirements for </w:t>
      </w:r>
      <w:r>
        <w:rPr>
          <w:rFonts w:ascii="Times New Roman" w:hAnsi="Times New Roman"/>
          <w:sz w:val="20"/>
          <w:lang w:val="en-GB"/>
        </w:rPr>
        <w:t>BS classes, types and requirements</w:t>
      </w:r>
      <w:r w:rsidRPr="00422596">
        <w:rPr>
          <w:rFonts w:ascii="Times New Roman" w:hAnsi="Times New Roman" w:hint="eastAsia"/>
          <w:sz w:val="20"/>
          <w:lang w:val="en-GB"/>
        </w:rPr>
        <w:t>.</w:t>
      </w:r>
    </w:p>
    <w:p w14:paraId="4DAFD77D" w14:textId="6DEAB963" w:rsidR="006E193A" w:rsidRDefault="000A5FEA" w:rsidP="006E193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2C92E597" w14:textId="2184EE34" w:rsidR="006E193A" w:rsidRPr="006E193A" w:rsidRDefault="006E193A" w:rsidP="006E193A">
      <w:pPr>
        <w:outlineLvl w:val="1"/>
        <w:rPr>
          <w:rFonts w:ascii="Arial" w:hAnsi="Arial" w:cs="Arial"/>
          <w:sz w:val="28"/>
          <w:szCs w:val="28"/>
        </w:rPr>
      </w:pPr>
      <w:r w:rsidRPr="006E193A">
        <w:rPr>
          <w:rFonts w:ascii="Arial" w:hAnsi="Arial" w:cs="Arial" w:hint="eastAsia"/>
          <w:sz w:val="28"/>
          <w:szCs w:val="28"/>
        </w:rPr>
        <w:t xml:space="preserve">2.1. ATG BS </w:t>
      </w:r>
      <w:r>
        <w:rPr>
          <w:rFonts w:ascii="Arial" w:hAnsi="Arial" w:cs="Arial"/>
          <w:sz w:val="28"/>
          <w:szCs w:val="28"/>
        </w:rPr>
        <w:t>class</w:t>
      </w:r>
    </w:p>
    <w:p w14:paraId="3A2DE776" w14:textId="34DAE3A9" w:rsidR="00DD3191" w:rsidRDefault="00C650BD" w:rsidP="00503B87">
      <w:pPr>
        <w:spacing w:after="120"/>
        <w:rPr>
          <w:rFonts w:ascii="Times New Roman" w:hAnsi="Times New Roman"/>
          <w:sz w:val="20"/>
          <w:szCs w:val="21"/>
        </w:rPr>
      </w:pPr>
      <w:r w:rsidRPr="00C650BD">
        <w:rPr>
          <w:rFonts w:ascii="Times New Roman" w:hAnsi="Times New Roman"/>
          <w:sz w:val="20"/>
          <w:szCs w:val="21"/>
        </w:rPr>
        <w:t>ATG BS class ha</w:t>
      </w:r>
      <w:r w:rsidR="00156641">
        <w:rPr>
          <w:rFonts w:ascii="Times New Roman" w:hAnsi="Times New Roman"/>
          <w:sz w:val="20"/>
          <w:szCs w:val="21"/>
        </w:rPr>
        <w:t>d</w:t>
      </w:r>
      <w:r w:rsidRPr="00C650BD">
        <w:rPr>
          <w:rFonts w:ascii="Times New Roman" w:hAnsi="Times New Roman"/>
          <w:sz w:val="20"/>
          <w:szCs w:val="21"/>
        </w:rPr>
        <w:t xml:space="preserve"> </w:t>
      </w:r>
      <w:r w:rsidR="00156641">
        <w:rPr>
          <w:rFonts w:ascii="Times New Roman" w:hAnsi="Times New Roman"/>
          <w:sz w:val="20"/>
          <w:szCs w:val="21"/>
        </w:rPr>
        <w:t xml:space="preserve">been </w:t>
      </w:r>
      <w:r w:rsidRPr="00C650BD">
        <w:rPr>
          <w:rFonts w:ascii="Times New Roman" w:hAnsi="Times New Roman"/>
          <w:sz w:val="20"/>
          <w:szCs w:val="21"/>
        </w:rPr>
        <w:t>reached</w:t>
      </w:r>
      <w:r>
        <w:rPr>
          <w:rFonts w:ascii="Times New Roman" w:hAnsi="Times New Roman"/>
          <w:sz w:val="20"/>
          <w:szCs w:val="21"/>
        </w:rPr>
        <w:t xml:space="preserve"> an agreement</w:t>
      </w:r>
      <w:r w:rsidRPr="00C650BD">
        <w:rPr>
          <w:rFonts w:ascii="Times New Roman" w:hAnsi="Times New Roman"/>
          <w:sz w:val="20"/>
          <w:szCs w:val="21"/>
        </w:rPr>
        <w:t xml:space="preserve"> at </w:t>
      </w:r>
      <w:r>
        <w:rPr>
          <w:rFonts w:ascii="Times New Roman" w:hAnsi="Times New Roman"/>
          <w:sz w:val="20"/>
        </w:rPr>
        <w:t xml:space="preserve">RAN4 #104 </w:t>
      </w:r>
      <w:r>
        <w:rPr>
          <w:rFonts w:ascii="Times New Roman" w:hAnsi="Times New Roman" w:hint="eastAsia"/>
          <w:sz w:val="20"/>
        </w:rPr>
        <w:t>e</w:t>
      </w:r>
      <w:r>
        <w:rPr>
          <w:rFonts w:ascii="Times New Roman" w:hAnsi="Times New Roman"/>
          <w:sz w:val="20"/>
        </w:rPr>
        <w:t>-me</w:t>
      </w:r>
      <w:r w:rsidRPr="00037099">
        <w:rPr>
          <w:rFonts w:ascii="Times New Roman" w:hAnsi="Times New Roman"/>
          <w:sz w:val="20"/>
        </w:rPr>
        <w:t>eting</w:t>
      </w:r>
      <w:r>
        <w:rPr>
          <w:rFonts w:ascii="Times New Roman" w:hAnsi="Times New Roman"/>
          <w:sz w:val="20"/>
          <w:szCs w:val="21"/>
        </w:rPr>
        <w:t xml:space="preserve">, </w:t>
      </w:r>
      <w:r w:rsidR="00156641">
        <w:rPr>
          <w:rFonts w:ascii="Times New Roman" w:hAnsi="Times New Roman"/>
          <w:sz w:val="20"/>
          <w:szCs w:val="21"/>
        </w:rPr>
        <w:t>which</w:t>
      </w:r>
      <w:r>
        <w:rPr>
          <w:rFonts w:ascii="Times New Roman" w:hAnsi="Times New Roman"/>
          <w:sz w:val="20"/>
          <w:szCs w:val="21"/>
        </w:rPr>
        <w:t xml:space="preserve"> will follow the</w:t>
      </w:r>
      <w:r w:rsidR="00DC3A71" w:rsidRPr="00DC3A71">
        <w:rPr>
          <w:rFonts w:ascii="Times New Roman" w:hAnsi="Times New Roman"/>
          <w:sz w:val="20"/>
          <w:szCs w:val="21"/>
        </w:rPr>
        <w:t xml:space="preserve"> </w:t>
      </w:r>
      <w:r w:rsidR="00DC3A71">
        <w:rPr>
          <w:rFonts w:ascii="Times New Roman" w:hAnsi="Times New Roman"/>
          <w:sz w:val="20"/>
          <w:szCs w:val="21"/>
        </w:rPr>
        <w:t>approach of</w:t>
      </w:r>
      <w:r>
        <w:rPr>
          <w:rFonts w:ascii="Times New Roman" w:hAnsi="Times New Roman"/>
          <w:sz w:val="20"/>
          <w:szCs w:val="21"/>
        </w:rPr>
        <w:t xml:space="preserve"> HAPS. </w:t>
      </w:r>
      <w:r w:rsidR="00DD3191" w:rsidRPr="00325ABB">
        <w:rPr>
          <w:rFonts w:ascii="Times New Roman" w:hAnsi="Times New Roman"/>
          <w:sz w:val="20"/>
          <w:szCs w:val="21"/>
        </w:rPr>
        <w:t>HAPS BS</w:t>
      </w:r>
      <w:r w:rsidR="00DD3191">
        <w:rPr>
          <w:rFonts w:ascii="Times New Roman" w:hAnsi="Times New Roman"/>
          <w:sz w:val="20"/>
          <w:szCs w:val="21"/>
        </w:rPr>
        <w:t xml:space="preserve"> class</w:t>
      </w:r>
      <w:r w:rsidR="00DD3191" w:rsidRPr="00325ABB">
        <w:rPr>
          <w:rFonts w:ascii="Times New Roman" w:hAnsi="Times New Roman"/>
          <w:sz w:val="20"/>
          <w:szCs w:val="21"/>
        </w:rPr>
        <w:t xml:space="preserve"> is defined </w:t>
      </w:r>
      <w:r w:rsidR="00DD3191">
        <w:rPr>
          <w:rFonts w:ascii="Times New Roman" w:hAnsi="Times New Roman"/>
          <w:sz w:val="20"/>
          <w:szCs w:val="21"/>
        </w:rPr>
        <w:t xml:space="preserve">by a </w:t>
      </w:r>
      <w:r w:rsidR="00DD3191" w:rsidRPr="00325ABB">
        <w:rPr>
          <w:rFonts w:ascii="Times New Roman" w:hAnsi="Times New Roman"/>
          <w:sz w:val="20"/>
          <w:szCs w:val="21"/>
        </w:rPr>
        <w:t>typical</w:t>
      </w:r>
      <w:r w:rsidR="00DD3191">
        <w:rPr>
          <w:rFonts w:ascii="Times New Roman" w:hAnsi="Times New Roman"/>
          <w:sz w:val="20"/>
          <w:szCs w:val="21"/>
        </w:rPr>
        <w:t xml:space="preserve"> distance from BS and ground UE.</w:t>
      </w:r>
      <w:r w:rsidR="00DD3191">
        <w:rPr>
          <w:rFonts w:ascii="Times New Roman" w:hAnsi="Times New Roman" w:hint="eastAsia"/>
          <w:sz w:val="20"/>
          <w:szCs w:val="21"/>
        </w:rPr>
        <w:t xml:space="preserve"> </w:t>
      </w:r>
      <w:r w:rsidR="00DD3191">
        <w:rPr>
          <w:rFonts w:ascii="Times New Roman" w:hAnsi="Times New Roman"/>
          <w:sz w:val="20"/>
          <w:szCs w:val="21"/>
        </w:rPr>
        <w:t xml:space="preserve">Similar with this way, ATG BS class </w:t>
      </w:r>
      <w:r w:rsidR="00DD3191" w:rsidRPr="004C129C">
        <w:rPr>
          <w:rFonts w:ascii="Times New Roman" w:hAnsi="Times New Roman"/>
          <w:sz w:val="20"/>
          <w:szCs w:val="21"/>
        </w:rPr>
        <w:t>is</w:t>
      </w:r>
      <w:r w:rsidR="00DD3191">
        <w:rPr>
          <w:rFonts w:ascii="Times New Roman" w:hAnsi="Times New Roman"/>
          <w:sz w:val="20"/>
          <w:szCs w:val="21"/>
        </w:rPr>
        <w:t xml:space="preserve"> </w:t>
      </w:r>
      <w:r w:rsidR="00DD3191" w:rsidRPr="004C129C">
        <w:rPr>
          <w:rFonts w:ascii="Times New Roman" w:hAnsi="Times New Roman"/>
          <w:sz w:val="20"/>
          <w:szCs w:val="21"/>
        </w:rPr>
        <w:t>appropriate to define a</w:t>
      </w:r>
      <w:r w:rsidR="00DD3191">
        <w:rPr>
          <w:rFonts w:ascii="Times New Roman" w:hAnsi="Times New Roman"/>
          <w:sz w:val="20"/>
          <w:szCs w:val="21"/>
        </w:rPr>
        <w:t xml:space="preserve"> </w:t>
      </w:r>
      <w:r w:rsidR="00DD3191" w:rsidRPr="00325ABB">
        <w:rPr>
          <w:rFonts w:ascii="Times New Roman" w:hAnsi="Times New Roman"/>
          <w:sz w:val="20"/>
          <w:szCs w:val="21"/>
        </w:rPr>
        <w:t>typical</w:t>
      </w:r>
      <w:r w:rsidR="00DD3191" w:rsidRPr="004C129C">
        <w:rPr>
          <w:rFonts w:ascii="Times New Roman" w:hAnsi="Times New Roman"/>
          <w:sz w:val="20"/>
          <w:szCs w:val="21"/>
        </w:rPr>
        <w:t xml:space="preserve"> vertical distance</w:t>
      </w:r>
      <w:r w:rsidR="00DD3191">
        <w:rPr>
          <w:rFonts w:ascii="Times New Roman" w:hAnsi="Times New Roman"/>
          <w:sz w:val="20"/>
          <w:szCs w:val="21"/>
        </w:rPr>
        <w:t xml:space="preserve"> between ATG UE and </w:t>
      </w:r>
      <w:proofErr w:type="spellStart"/>
      <w:r w:rsidR="00DD3191">
        <w:rPr>
          <w:rFonts w:ascii="Times New Roman" w:hAnsi="Times New Roman"/>
          <w:sz w:val="20"/>
          <w:szCs w:val="21"/>
        </w:rPr>
        <w:t>gNB</w:t>
      </w:r>
      <w:proofErr w:type="spellEnd"/>
      <w:r w:rsidR="00DD3191">
        <w:rPr>
          <w:rFonts w:ascii="Times New Roman" w:hAnsi="Times New Roman"/>
          <w:sz w:val="20"/>
          <w:szCs w:val="21"/>
        </w:rPr>
        <w:t xml:space="preserve">. </w:t>
      </w:r>
      <w:r w:rsidR="00DD3191">
        <w:rPr>
          <w:rFonts w:ascii="Times New Roman" w:hAnsi="Times New Roman"/>
          <w:sz w:val="20"/>
          <w:szCs w:val="21"/>
          <w:lang w:val="en-GB"/>
        </w:rPr>
        <w:t>T</w:t>
      </w:r>
      <w:r w:rsidR="00DD3191" w:rsidRPr="00C119E8">
        <w:rPr>
          <w:rFonts w:ascii="Times New Roman" w:hAnsi="Times New Roman" w:hint="eastAsia"/>
          <w:sz w:val="20"/>
          <w:szCs w:val="21"/>
          <w:lang w:val="en-GB"/>
        </w:rPr>
        <w:t>he flight</w:t>
      </w:r>
      <w:r w:rsidR="00DD3191" w:rsidRPr="00C119E8">
        <w:rPr>
          <w:rFonts w:ascii="Times New Roman" w:hAnsi="Times New Roman"/>
          <w:sz w:val="20"/>
          <w:szCs w:val="21"/>
          <w:lang w:val="en-GB"/>
        </w:rPr>
        <w:t xml:space="preserve"> altitude</w:t>
      </w:r>
      <w:r w:rsidR="00DD3191">
        <w:rPr>
          <w:rFonts w:ascii="Times New Roman" w:hAnsi="Times New Roman"/>
          <w:sz w:val="20"/>
          <w:szCs w:val="21"/>
          <w:lang w:val="en-GB"/>
        </w:rPr>
        <w:t xml:space="preserve"> range</w:t>
      </w:r>
      <w:r w:rsidR="00DD3191" w:rsidRPr="00C119E8">
        <w:rPr>
          <w:rFonts w:ascii="Times New Roman" w:hAnsi="Times New Roman" w:hint="eastAsia"/>
          <w:sz w:val="20"/>
          <w:szCs w:val="21"/>
          <w:lang w:val="en-GB"/>
        </w:rPr>
        <w:t xml:space="preserve"> of aircraft is from </w:t>
      </w:r>
      <w:r w:rsidR="00DD3191">
        <w:rPr>
          <w:rFonts w:ascii="Times New Roman" w:hAnsi="Times New Roman"/>
          <w:sz w:val="20"/>
          <w:szCs w:val="21"/>
          <w:lang w:val="en-GB"/>
        </w:rPr>
        <w:t>7</w:t>
      </w:r>
      <w:r w:rsidR="00DD3191" w:rsidRPr="00C119E8">
        <w:rPr>
          <w:rFonts w:ascii="Times New Roman" w:hAnsi="Times New Roman" w:hint="eastAsia"/>
          <w:sz w:val="20"/>
          <w:szCs w:val="21"/>
          <w:lang w:val="en-GB"/>
        </w:rPr>
        <w:t>~1</w:t>
      </w:r>
      <w:r w:rsidR="00DD3191">
        <w:rPr>
          <w:rFonts w:ascii="Times New Roman" w:hAnsi="Times New Roman"/>
          <w:sz w:val="20"/>
          <w:szCs w:val="21"/>
          <w:lang w:val="en-GB"/>
        </w:rPr>
        <w:t>2</w:t>
      </w:r>
      <w:r w:rsidR="00DD3191" w:rsidRPr="00C119E8">
        <w:rPr>
          <w:rFonts w:ascii="Times New Roman" w:hAnsi="Times New Roman" w:hint="eastAsia"/>
          <w:sz w:val="20"/>
          <w:szCs w:val="21"/>
          <w:lang w:val="en-GB"/>
        </w:rPr>
        <w:t>km</w:t>
      </w:r>
      <w:r w:rsidR="00DD3191">
        <w:rPr>
          <w:rFonts w:ascii="Times New Roman" w:hAnsi="Times New Roman"/>
          <w:sz w:val="20"/>
          <w:szCs w:val="21"/>
          <w:lang w:val="en-GB"/>
        </w:rPr>
        <w:t xml:space="preserve"> w</w:t>
      </w:r>
      <w:r w:rsidR="00DD3191" w:rsidRPr="00C119E8">
        <w:rPr>
          <w:rFonts w:ascii="Times New Roman" w:hAnsi="Times New Roman"/>
          <w:sz w:val="20"/>
          <w:szCs w:val="21"/>
          <w:lang w:val="en-GB"/>
        </w:rPr>
        <w:t xml:space="preserve">ithout considering the </w:t>
      </w:r>
      <w:proofErr w:type="spellStart"/>
      <w:r w:rsidR="00DD3191" w:rsidRPr="00C119E8">
        <w:rPr>
          <w:rFonts w:ascii="Times New Roman" w:hAnsi="Times New Roman"/>
          <w:sz w:val="20"/>
          <w:szCs w:val="21"/>
          <w:lang w:val="en-GB"/>
        </w:rPr>
        <w:t>takeoff</w:t>
      </w:r>
      <w:proofErr w:type="spellEnd"/>
      <w:r w:rsidR="00DD3191" w:rsidRPr="00C119E8">
        <w:rPr>
          <w:rFonts w:ascii="Times New Roman" w:hAnsi="Times New Roman"/>
          <w:sz w:val="20"/>
          <w:szCs w:val="21"/>
          <w:lang w:val="en-GB"/>
        </w:rPr>
        <w:t xml:space="preserve"> and landing of </w:t>
      </w:r>
      <w:r w:rsidR="00DD3191">
        <w:rPr>
          <w:rFonts w:ascii="Times New Roman" w:hAnsi="Times New Roman"/>
          <w:sz w:val="20"/>
          <w:szCs w:val="21"/>
          <w:lang w:val="en-GB"/>
        </w:rPr>
        <w:t xml:space="preserve">the </w:t>
      </w:r>
      <w:r w:rsidR="00DD3191" w:rsidRPr="00C119E8">
        <w:rPr>
          <w:rFonts w:ascii="Times New Roman" w:hAnsi="Times New Roman"/>
          <w:sz w:val="20"/>
          <w:szCs w:val="21"/>
          <w:lang w:val="en-GB"/>
        </w:rPr>
        <w:t>aircraft</w:t>
      </w:r>
      <w:r w:rsidR="00DD3191">
        <w:rPr>
          <w:rFonts w:ascii="Times New Roman" w:hAnsi="Times New Roman"/>
          <w:sz w:val="20"/>
          <w:szCs w:val="21"/>
          <w:lang w:val="en-GB"/>
        </w:rPr>
        <w:t xml:space="preserve">. </w:t>
      </w:r>
      <w:r w:rsidR="00DD3191" w:rsidRPr="005E3D4B">
        <w:rPr>
          <w:rFonts w:ascii="Times New Roman" w:hAnsi="Times New Roman"/>
          <w:sz w:val="20"/>
          <w:szCs w:val="21"/>
          <w:lang w:val="en-GB"/>
        </w:rPr>
        <w:t xml:space="preserve">Because the time of the </w:t>
      </w:r>
      <w:proofErr w:type="spellStart"/>
      <w:r w:rsidR="00DD3191" w:rsidRPr="005E3D4B">
        <w:rPr>
          <w:rFonts w:ascii="Times New Roman" w:hAnsi="Times New Roman"/>
          <w:sz w:val="20"/>
          <w:szCs w:val="21"/>
          <w:lang w:val="en-GB"/>
        </w:rPr>
        <w:t>takeoff</w:t>
      </w:r>
      <w:proofErr w:type="spellEnd"/>
      <w:r w:rsidR="00DD3191" w:rsidRPr="005E3D4B">
        <w:rPr>
          <w:rFonts w:ascii="Times New Roman" w:hAnsi="Times New Roman"/>
          <w:sz w:val="20"/>
          <w:szCs w:val="21"/>
          <w:lang w:val="en-GB"/>
        </w:rPr>
        <w:t xml:space="preserve"> and landing is short</w:t>
      </w:r>
      <w:r w:rsidR="00DD3191">
        <w:rPr>
          <w:rFonts w:ascii="Times New Roman" w:hAnsi="Times New Roman"/>
          <w:sz w:val="20"/>
          <w:szCs w:val="21"/>
          <w:lang w:val="en-GB"/>
        </w:rPr>
        <w:t>,</w:t>
      </w:r>
      <w:r w:rsidR="00DD3191" w:rsidRPr="005E3D4B">
        <w:rPr>
          <w:rFonts w:ascii="Times New Roman" w:hAnsi="Times New Roman"/>
          <w:sz w:val="20"/>
          <w:szCs w:val="21"/>
          <w:lang w:val="en-GB"/>
        </w:rPr>
        <w:t xml:space="preserve"> and</w:t>
      </w:r>
      <w:r w:rsidR="00DD3191">
        <w:rPr>
          <w:rFonts w:ascii="Times New Roman" w:hAnsi="Times New Roman"/>
          <w:sz w:val="20"/>
          <w:szCs w:val="21"/>
          <w:lang w:val="en-GB"/>
        </w:rPr>
        <w:t xml:space="preserve"> this scenario is</w:t>
      </w:r>
      <w:r w:rsidR="00DD3191" w:rsidRPr="005E3D4B">
        <w:rPr>
          <w:rFonts w:ascii="Times New Roman" w:hAnsi="Times New Roman"/>
          <w:sz w:val="20"/>
          <w:szCs w:val="21"/>
          <w:lang w:val="en-GB"/>
        </w:rPr>
        <w:t xml:space="preserve"> not typical compared with the whole flight.</w:t>
      </w:r>
    </w:p>
    <w:p w14:paraId="0DD710C8" w14:textId="03B31018" w:rsidR="005E3D4B" w:rsidRDefault="005E3D4B" w:rsidP="00503B87">
      <w:pPr>
        <w:spacing w:after="120"/>
        <w:rPr>
          <w:rFonts w:ascii="Times New Roman" w:hAnsi="Times New Roman"/>
          <w:b/>
          <w:sz w:val="20"/>
          <w:szCs w:val="21"/>
        </w:rPr>
      </w:pPr>
      <w:bookmarkStart w:id="1" w:name="_Hlk115031183"/>
      <w:r w:rsidRPr="003B5E69">
        <w:rPr>
          <w:rFonts w:ascii="Times New Roman" w:hAnsi="Times New Roman"/>
          <w:b/>
          <w:bCs/>
          <w:sz w:val="20"/>
          <w:szCs w:val="21"/>
        </w:rPr>
        <w:t>Proposal 1: ATG BS class is defined</w:t>
      </w:r>
      <w:r w:rsidRPr="006A7DBE">
        <w:rPr>
          <w:rFonts w:ascii="Times New Roman" w:hAnsi="Times New Roman"/>
          <w:b/>
          <w:bCs/>
          <w:sz w:val="20"/>
          <w:szCs w:val="21"/>
        </w:rPr>
        <w:t xml:space="preserve"> </w:t>
      </w:r>
      <w:r w:rsidRPr="006A7DBE">
        <w:rPr>
          <w:rFonts w:ascii="Times New Roman" w:hAnsi="Times New Roman"/>
          <w:b/>
          <w:sz w:val="20"/>
          <w:szCs w:val="21"/>
        </w:rPr>
        <w:t xml:space="preserve">with a BS to </w:t>
      </w:r>
      <w:r w:rsidR="006A7DBE">
        <w:rPr>
          <w:rFonts w:ascii="Times New Roman" w:hAnsi="Times New Roman"/>
          <w:b/>
          <w:sz w:val="20"/>
          <w:szCs w:val="21"/>
        </w:rPr>
        <w:t>ATG</w:t>
      </w:r>
      <w:r w:rsidRPr="006A7DBE">
        <w:rPr>
          <w:rFonts w:ascii="Times New Roman" w:hAnsi="Times New Roman"/>
          <w:b/>
          <w:sz w:val="20"/>
          <w:szCs w:val="21"/>
        </w:rPr>
        <w:t xml:space="preserve"> UE</w:t>
      </w:r>
      <w:r w:rsidR="006A7DBE">
        <w:rPr>
          <w:rFonts w:ascii="Times New Roman" w:hAnsi="Times New Roman"/>
          <w:b/>
          <w:sz w:val="20"/>
          <w:szCs w:val="21"/>
        </w:rPr>
        <w:t xml:space="preserve"> </w:t>
      </w:r>
      <w:r w:rsidRPr="009761B8">
        <w:rPr>
          <w:rFonts w:ascii="Times New Roman" w:hAnsi="Times New Roman"/>
          <w:b/>
          <w:sz w:val="20"/>
          <w:szCs w:val="21"/>
        </w:rPr>
        <w:t>typical</w:t>
      </w:r>
      <w:r w:rsidR="006A7DBE" w:rsidRPr="00AC4D3D">
        <w:rPr>
          <w:rFonts w:ascii="Times New Roman" w:hAnsi="Times New Roman"/>
          <w:b/>
          <w:sz w:val="20"/>
          <w:szCs w:val="21"/>
        </w:rPr>
        <w:t xml:space="preserve"> vertical distance</w:t>
      </w:r>
      <w:r w:rsidRPr="00AC4D3D">
        <w:rPr>
          <w:rFonts w:ascii="Times New Roman" w:hAnsi="Times New Roman"/>
          <w:b/>
          <w:sz w:val="20"/>
          <w:szCs w:val="21"/>
        </w:rPr>
        <w:t xml:space="preserve"> aro</w:t>
      </w:r>
      <w:r w:rsidRPr="006A7DBE">
        <w:rPr>
          <w:rFonts w:ascii="Times New Roman" w:hAnsi="Times New Roman"/>
          <w:b/>
          <w:sz w:val="20"/>
          <w:szCs w:val="21"/>
        </w:rPr>
        <w:t xml:space="preserve">und </w:t>
      </w:r>
      <w:r w:rsidR="00AC4D3D" w:rsidRPr="009761B8">
        <w:rPr>
          <w:rFonts w:ascii="Times New Roman" w:hAnsi="Times New Roman"/>
          <w:b/>
          <w:sz w:val="20"/>
          <w:szCs w:val="21"/>
        </w:rPr>
        <w:t>7~12km.</w:t>
      </w:r>
      <w:bookmarkEnd w:id="1"/>
    </w:p>
    <w:p w14:paraId="077D1BF9" w14:textId="752D09A5" w:rsidR="006E193A" w:rsidRPr="006E193A" w:rsidRDefault="006E193A" w:rsidP="006E193A">
      <w:pPr>
        <w:outlineLvl w:val="1"/>
        <w:rPr>
          <w:rFonts w:ascii="Arial" w:hAnsi="Arial" w:cs="Arial"/>
          <w:sz w:val="28"/>
          <w:szCs w:val="28"/>
        </w:rPr>
      </w:pPr>
      <w:r w:rsidRPr="006E193A">
        <w:rPr>
          <w:rFonts w:ascii="Arial" w:hAnsi="Arial" w:cs="Arial" w:hint="eastAsia"/>
          <w:sz w:val="28"/>
          <w:szCs w:val="28"/>
        </w:rPr>
        <w:t>2.</w:t>
      </w:r>
      <w:r>
        <w:rPr>
          <w:rFonts w:ascii="Arial" w:hAnsi="Arial" w:cs="Arial"/>
          <w:sz w:val="28"/>
          <w:szCs w:val="28"/>
        </w:rPr>
        <w:t>2</w:t>
      </w:r>
      <w:r w:rsidRPr="006E193A">
        <w:rPr>
          <w:rFonts w:ascii="Arial" w:hAnsi="Arial" w:cs="Arial" w:hint="eastAsia"/>
          <w:sz w:val="28"/>
          <w:szCs w:val="28"/>
        </w:rPr>
        <w:t>. ATG BS type</w:t>
      </w:r>
    </w:p>
    <w:p w14:paraId="3875DB86" w14:textId="7F107828" w:rsidR="00B65F38" w:rsidRDefault="008E5BA0" w:rsidP="00503B87">
      <w:pPr>
        <w:spacing w:after="120"/>
        <w:rPr>
          <w:rFonts w:ascii="Times New Roman" w:hAnsi="Times New Roman"/>
          <w:sz w:val="20"/>
          <w:szCs w:val="21"/>
        </w:rPr>
      </w:pPr>
      <w:bookmarkStart w:id="2" w:name="OLE_LINK3"/>
      <w:bookmarkStart w:id="3" w:name="OLE_LINK4"/>
      <w:r>
        <w:rPr>
          <w:rFonts w:ascii="Times New Roman" w:hAnsi="Times New Roman"/>
          <w:sz w:val="20"/>
          <w:szCs w:val="21"/>
        </w:rPr>
        <w:t xml:space="preserve">1-H and 1-O had been agreed as the base type for ATG BS </w:t>
      </w:r>
      <w:r w:rsidR="00D51712" w:rsidRPr="00C650BD">
        <w:rPr>
          <w:rFonts w:ascii="Times New Roman" w:hAnsi="Times New Roman"/>
          <w:sz w:val="20"/>
          <w:szCs w:val="21"/>
        </w:rPr>
        <w:t xml:space="preserve">at </w:t>
      </w:r>
      <w:r w:rsidR="00D51712">
        <w:rPr>
          <w:rFonts w:ascii="Times New Roman" w:hAnsi="Times New Roman"/>
          <w:sz w:val="20"/>
        </w:rPr>
        <w:t xml:space="preserve">RAN4 #104 </w:t>
      </w:r>
      <w:r w:rsidR="00D51712">
        <w:rPr>
          <w:rFonts w:ascii="Times New Roman" w:hAnsi="Times New Roman" w:hint="eastAsia"/>
          <w:sz w:val="20"/>
        </w:rPr>
        <w:t>e</w:t>
      </w:r>
      <w:r w:rsidR="00D51712">
        <w:rPr>
          <w:rFonts w:ascii="Times New Roman" w:hAnsi="Times New Roman"/>
          <w:sz w:val="20"/>
        </w:rPr>
        <w:t>-me</w:t>
      </w:r>
      <w:r w:rsidR="00D51712" w:rsidRPr="00037099">
        <w:rPr>
          <w:rFonts w:ascii="Times New Roman" w:hAnsi="Times New Roman"/>
          <w:sz w:val="20"/>
        </w:rPr>
        <w:t>eting</w:t>
      </w:r>
      <w:r>
        <w:rPr>
          <w:rFonts w:ascii="Times New Roman" w:hAnsi="Times New Roman"/>
          <w:sz w:val="20"/>
          <w:szCs w:val="21"/>
        </w:rPr>
        <w:t xml:space="preserve">. </w:t>
      </w:r>
      <w:bookmarkStart w:id="4" w:name="_Hlk115467250"/>
      <w:r w:rsidR="002A7067" w:rsidRPr="002A7067">
        <w:rPr>
          <w:rFonts w:ascii="Times New Roman" w:hAnsi="Times New Roman"/>
          <w:sz w:val="20"/>
          <w:szCs w:val="21"/>
        </w:rPr>
        <w:t>Considering the incompatibility of BS type 1-C with beamforming, its beam tracking capability does not apply to ATG</w:t>
      </w:r>
      <w:bookmarkEnd w:id="4"/>
      <w:r w:rsidR="002A7067" w:rsidRPr="002A7067">
        <w:rPr>
          <w:rFonts w:ascii="Times New Roman" w:hAnsi="Times New Roman"/>
          <w:sz w:val="20"/>
          <w:szCs w:val="21"/>
        </w:rPr>
        <w:t>, hence inferiority to 1-H and 1-O in research and deployment.</w:t>
      </w:r>
    </w:p>
    <w:p w14:paraId="4B1C3342" w14:textId="6ECEB38F" w:rsidR="008542A4" w:rsidRDefault="006D1E05" w:rsidP="00503B87">
      <w:pPr>
        <w:spacing w:after="120"/>
        <w:rPr>
          <w:rFonts w:ascii="Times New Roman" w:hAnsi="Times New Roman"/>
          <w:b/>
          <w:bCs/>
          <w:sz w:val="20"/>
          <w:szCs w:val="21"/>
        </w:rPr>
      </w:pPr>
      <w:bookmarkStart w:id="5" w:name="_Hlk115470508"/>
      <w:bookmarkStart w:id="6" w:name="_Hlk115031219"/>
      <w:r w:rsidRPr="004E7D5E">
        <w:rPr>
          <w:rFonts w:ascii="Times New Roman" w:hAnsi="Times New Roman"/>
          <w:b/>
          <w:bCs/>
          <w:sz w:val="20"/>
          <w:szCs w:val="21"/>
        </w:rPr>
        <w:t xml:space="preserve">Observation 1: </w:t>
      </w:r>
      <w:r w:rsidR="002A7067" w:rsidRPr="002A7067">
        <w:rPr>
          <w:rFonts w:ascii="Times New Roman" w:hAnsi="Times New Roman"/>
          <w:b/>
          <w:bCs/>
          <w:sz w:val="20"/>
          <w:szCs w:val="21"/>
        </w:rPr>
        <w:t>Considering the incompatibility of BS type 1-C with beamforming, its beam tracking capability does not apply to ATG</w:t>
      </w:r>
      <w:r w:rsidR="00BE6356">
        <w:rPr>
          <w:rFonts w:ascii="Times New Roman" w:hAnsi="Times New Roman"/>
          <w:b/>
          <w:bCs/>
          <w:sz w:val="20"/>
          <w:szCs w:val="21"/>
        </w:rPr>
        <w:t>.</w:t>
      </w:r>
      <w:bookmarkEnd w:id="5"/>
    </w:p>
    <w:p w14:paraId="2820A21A" w14:textId="310EA4B2" w:rsidR="00BE6356" w:rsidRDefault="007E0FD5" w:rsidP="00503B87">
      <w:pPr>
        <w:spacing w:after="12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BR</w:t>
      </w:r>
      <w:r w:rsidRPr="007E0FD5">
        <w:rPr>
          <w:rFonts w:ascii="Times New Roman" w:hAnsi="Times New Roman"/>
          <w:sz w:val="20"/>
          <w:szCs w:val="21"/>
        </w:rPr>
        <w:t xml:space="preserve"> RF </w:t>
      </w:r>
      <w:r>
        <w:rPr>
          <w:rFonts w:ascii="Times New Roman" w:hAnsi="Times New Roman"/>
          <w:sz w:val="20"/>
          <w:szCs w:val="21"/>
        </w:rPr>
        <w:t>requirements</w:t>
      </w:r>
      <w:r w:rsidRPr="007E0FD5">
        <w:rPr>
          <w:rFonts w:ascii="Times New Roman" w:hAnsi="Times New Roman"/>
          <w:sz w:val="20"/>
          <w:szCs w:val="21"/>
        </w:rPr>
        <w:t xml:space="preserve"> </w:t>
      </w:r>
      <w:r>
        <w:rPr>
          <w:rFonts w:ascii="Times New Roman" w:hAnsi="Times New Roman"/>
          <w:sz w:val="20"/>
          <w:szCs w:val="21"/>
        </w:rPr>
        <w:t xml:space="preserve">of </w:t>
      </w:r>
      <w:r w:rsidR="0079767D">
        <w:rPr>
          <w:rFonts w:ascii="Times New Roman" w:hAnsi="Times New Roman"/>
          <w:sz w:val="20"/>
          <w:szCs w:val="21"/>
        </w:rPr>
        <w:t xml:space="preserve">type </w:t>
      </w:r>
      <w:r>
        <w:rPr>
          <w:rFonts w:ascii="Times New Roman" w:hAnsi="Times New Roman"/>
          <w:sz w:val="20"/>
          <w:szCs w:val="21"/>
        </w:rPr>
        <w:t>1-H can be</w:t>
      </w:r>
      <w:r w:rsidRPr="007E0FD5">
        <w:rPr>
          <w:rFonts w:ascii="Times New Roman" w:hAnsi="Times New Roman"/>
          <w:sz w:val="20"/>
          <w:szCs w:val="21"/>
        </w:rPr>
        <w:t xml:space="preserve"> divided into conduct</w:t>
      </w:r>
      <w:r>
        <w:rPr>
          <w:rFonts w:ascii="Times New Roman" w:hAnsi="Times New Roman"/>
          <w:sz w:val="20"/>
          <w:szCs w:val="21"/>
        </w:rPr>
        <w:t>ed</w:t>
      </w:r>
      <w:r w:rsidRPr="007E0FD5">
        <w:rPr>
          <w:rFonts w:ascii="Times New Roman" w:hAnsi="Times New Roman"/>
          <w:sz w:val="20"/>
          <w:szCs w:val="21"/>
        </w:rPr>
        <w:t xml:space="preserve"> </w:t>
      </w:r>
      <w:r>
        <w:rPr>
          <w:rFonts w:ascii="Times New Roman" w:hAnsi="Times New Roman"/>
          <w:sz w:val="20"/>
          <w:szCs w:val="21"/>
        </w:rPr>
        <w:t>requirements</w:t>
      </w:r>
      <w:r w:rsidRPr="007E0FD5">
        <w:rPr>
          <w:rFonts w:ascii="Times New Roman" w:hAnsi="Times New Roman"/>
          <w:sz w:val="20"/>
          <w:szCs w:val="21"/>
        </w:rPr>
        <w:t xml:space="preserve"> and </w:t>
      </w:r>
      <w:r>
        <w:rPr>
          <w:rFonts w:ascii="Times New Roman" w:hAnsi="Times New Roman"/>
          <w:sz w:val="20"/>
          <w:szCs w:val="21"/>
        </w:rPr>
        <w:t>OTA</w:t>
      </w:r>
      <w:r w:rsidRPr="007E0FD5">
        <w:rPr>
          <w:rFonts w:ascii="Times New Roman" w:hAnsi="Times New Roman"/>
          <w:sz w:val="20"/>
          <w:szCs w:val="21"/>
        </w:rPr>
        <w:t xml:space="preserve"> </w:t>
      </w:r>
      <w:r>
        <w:rPr>
          <w:rFonts w:ascii="Times New Roman" w:hAnsi="Times New Roman"/>
          <w:sz w:val="20"/>
          <w:szCs w:val="21"/>
        </w:rPr>
        <w:t>requirements</w:t>
      </w:r>
      <w:r w:rsidRPr="007E0FD5">
        <w:rPr>
          <w:rFonts w:ascii="Times New Roman" w:hAnsi="Times New Roman"/>
          <w:sz w:val="20"/>
          <w:szCs w:val="21"/>
        </w:rPr>
        <w:t xml:space="preserve">. When defining the </w:t>
      </w:r>
      <w:r>
        <w:rPr>
          <w:rFonts w:ascii="Times New Roman" w:hAnsi="Times New Roman"/>
          <w:sz w:val="20"/>
          <w:szCs w:val="21"/>
        </w:rPr>
        <w:t>RF</w:t>
      </w:r>
      <w:r w:rsidRPr="007E0FD5">
        <w:rPr>
          <w:rFonts w:ascii="Times New Roman" w:hAnsi="Times New Roman"/>
          <w:sz w:val="20"/>
          <w:szCs w:val="21"/>
        </w:rPr>
        <w:t xml:space="preserve"> </w:t>
      </w:r>
      <w:r>
        <w:rPr>
          <w:rFonts w:ascii="Times New Roman" w:hAnsi="Times New Roman"/>
          <w:sz w:val="20"/>
          <w:szCs w:val="21"/>
        </w:rPr>
        <w:t>requirements</w:t>
      </w:r>
      <w:r w:rsidRPr="007E0FD5">
        <w:rPr>
          <w:rFonts w:ascii="Times New Roman" w:hAnsi="Times New Roman"/>
          <w:sz w:val="20"/>
          <w:szCs w:val="21"/>
        </w:rPr>
        <w:t xml:space="preserve"> of</w:t>
      </w:r>
      <w:r w:rsidR="0079767D">
        <w:rPr>
          <w:rFonts w:ascii="Times New Roman" w:hAnsi="Times New Roman"/>
          <w:sz w:val="20"/>
          <w:szCs w:val="21"/>
        </w:rPr>
        <w:t xml:space="preserve"> </w:t>
      </w:r>
      <w:r w:rsidRPr="007E0FD5">
        <w:rPr>
          <w:rFonts w:ascii="Times New Roman" w:hAnsi="Times New Roman"/>
          <w:sz w:val="20"/>
          <w:szCs w:val="21"/>
        </w:rPr>
        <w:t>1-H, the conduct</w:t>
      </w:r>
      <w:r>
        <w:rPr>
          <w:rFonts w:ascii="Times New Roman" w:hAnsi="Times New Roman"/>
          <w:sz w:val="20"/>
          <w:szCs w:val="21"/>
        </w:rPr>
        <w:t>ed</w:t>
      </w:r>
      <w:r w:rsidRPr="007E0FD5">
        <w:rPr>
          <w:rFonts w:ascii="Times New Roman" w:hAnsi="Times New Roman"/>
          <w:sz w:val="20"/>
          <w:szCs w:val="21"/>
        </w:rPr>
        <w:t xml:space="preserve"> </w:t>
      </w:r>
      <w:r>
        <w:rPr>
          <w:rFonts w:ascii="Times New Roman" w:hAnsi="Times New Roman"/>
          <w:sz w:val="20"/>
          <w:szCs w:val="21"/>
        </w:rPr>
        <w:t>requirements</w:t>
      </w:r>
      <w:r w:rsidRPr="007E0FD5">
        <w:rPr>
          <w:rFonts w:ascii="Times New Roman" w:hAnsi="Times New Roman"/>
          <w:sz w:val="20"/>
          <w:szCs w:val="21"/>
        </w:rPr>
        <w:t xml:space="preserve"> are defined</w:t>
      </w:r>
      <w:r>
        <w:rPr>
          <w:rFonts w:ascii="Times New Roman" w:hAnsi="Times New Roman"/>
          <w:sz w:val="20"/>
          <w:szCs w:val="21"/>
        </w:rPr>
        <w:t xml:space="preserve"> which </w:t>
      </w:r>
      <w:r w:rsidRPr="007E0FD5">
        <w:rPr>
          <w:rFonts w:ascii="Times New Roman" w:hAnsi="Times New Roman"/>
          <w:sz w:val="20"/>
          <w:szCs w:val="21"/>
        </w:rPr>
        <w:t>are also applicable to</w:t>
      </w:r>
      <w:r>
        <w:rPr>
          <w:rFonts w:ascii="Times New Roman" w:hAnsi="Times New Roman"/>
          <w:sz w:val="20"/>
          <w:szCs w:val="21"/>
        </w:rPr>
        <w:t xml:space="preserve"> the BS type</w:t>
      </w:r>
      <w:r w:rsidRPr="007E0FD5">
        <w:rPr>
          <w:rFonts w:ascii="Times New Roman" w:hAnsi="Times New Roman"/>
          <w:sz w:val="20"/>
          <w:szCs w:val="21"/>
        </w:rPr>
        <w:t xml:space="preserve"> 1-C. </w:t>
      </w:r>
      <w:r>
        <w:rPr>
          <w:rFonts w:ascii="Times New Roman" w:hAnsi="Times New Roman"/>
          <w:sz w:val="20"/>
          <w:szCs w:val="21"/>
        </w:rPr>
        <w:t>T</w:t>
      </w:r>
      <w:r w:rsidRPr="007E0FD5">
        <w:rPr>
          <w:rFonts w:ascii="Times New Roman" w:hAnsi="Times New Roman"/>
          <w:sz w:val="20"/>
          <w:szCs w:val="21"/>
        </w:rPr>
        <w:t>he definition of</w:t>
      </w:r>
      <w:r w:rsidR="0079767D">
        <w:rPr>
          <w:rFonts w:ascii="Times New Roman" w:hAnsi="Times New Roman"/>
          <w:sz w:val="20"/>
          <w:szCs w:val="21"/>
        </w:rPr>
        <w:t xml:space="preserve"> type</w:t>
      </w:r>
      <w:r w:rsidRPr="007E0FD5">
        <w:rPr>
          <w:rFonts w:ascii="Times New Roman" w:hAnsi="Times New Roman"/>
          <w:sz w:val="20"/>
          <w:szCs w:val="21"/>
        </w:rPr>
        <w:t xml:space="preserve"> 1-C </w:t>
      </w:r>
      <w:r>
        <w:rPr>
          <w:rFonts w:ascii="Times New Roman" w:hAnsi="Times New Roman"/>
          <w:sz w:val="20"/>
          <w:szCs w:val="21"/>
        </w:rPr>
        <w:t>RF requirements</w:t>
      </w:r>
      <w:r w:rsidRPr="007E0FD5">
        <w:rPr>
          <w:rFonts w:ascii="Times New Roman" w:hAnsi="Times New Roman"/>
          <w:sz w:val="20"/>
          <w:szCs w:val="21"/>
        </w:rPr>
        <w:t xml:space="preserve"> will not bring additional work, so 1-C can be retained as the possibility of ATG</w:t>
      </w:r>
      <w:r>
        <w:rPr>
          <w:rFonts w:ascii="Times New Roman" w:hAnsi="Times New Roman"/>
          <w:sz w:val="20"/>
          <w:szCs w:val="21"/>
        </w:rPr>
        <w:t xml:space="preserve"> BS type</w:t>
      </w:r>
      <w:r w:rsidRPr="007E0FD5">
        <w:rPr>
          <w:rFonts w:ascii="Times New Roman" w:hAnsi="Times New Roman"/>
          <w:sz w:val="20"/>
          <w:szCs w:val="21"/>
        </w:rPr>
        <w:t>.</w:t>
      </w:r>
    </w:p>
    <w:p w14:paraId="272E66DB" w14:textId="63BD545E" w:rsidR="007E0FD5" w:rsidRDefault="007E0FD5" w:rsidP="007E0FD5">
      <w:pPr>
        <w:spacing w:after="120"/>
        <w:rPr>
          <w:rFonts w:ascii="Times New Roman" w:hAnsi="Times New Roman"/>
          <w:b/>
          <w:bCs/>
          <w:sz w:val="20"/>
          <w:szCs w:val="21"/>
        </w:rPr>
      </w:pPr>
      <w:bookmarkStart w:id="7" w:name="_Hlk115468169"/>
      <w:r w:rsidRPr="004E7D5E"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 w:rsidR="006E193A">
        <w:rPr>
          <w:rFonts w:ascii="Times New Roman" w:hAnsi="Times New Roman"/>
          <w:b/>
          <w:bCs/>
          <w:sz w:val="20"/>
          <w:szCs w:val="21"/>
        </w:rPr>
        <w:t>2</w:t>
      </w:r>
      <w:bookmarkEnd w:id="7"/>
      <w:r w:rsidRPr="004E7D5E">
        <w:rPr>
          <w:rFonts w:ascii="Times New Roman" w:hAnsi="Times New Roman"/>
          <w:b/>
          <w:bCs/>
          <w:sz w:val="20"/>
          <w:szCs w:val="21"/>
        </w:rPr>
        <w:t xml:space="preserve">: </w:t>
      </w:r>
      <w:r w:rsidR="0079767D" w:rsidRPr="0079767D">
        <w:rPr>
          <w:rFonts w:ascii="Times New Roman" w:hAnsi="Times New Roman"/>
          <w:b/>
          <w:bCs/>
          <w:sz w:val="20"/>
          <w:szCs w:val="21"/>
        </w:rPr>
        <w:t>While defining the</w:t>
      </w:r>
      <w:r w:rsidR="0079767D">
        <w:rPr>
          <w:rFonts w:ascii="Times New Roman" w:hAnsi="Times New Roman"/>
          <w:b/>
          <w:bCs/>
          <w:sz w:val="20"/>
          <w:szCs w:val="21"/>
        </w:rPr>
        <w:t xml:space="preserve"> BS type</w:t>
      </w:r>
      <w:r w:rsidR="0079767D" w:rsidRPr="0079767D">
        <w:rPr>
          <w:rFonts w:ascii="Times New Roman" w:hAnsi="Times New Roman"/>
          <w:b/>
          <w:bCs/>
          <w:sz w:val="20"/>
          <w:szCs w:val="21"/>
        </w:rPr>
        <w:t xml:space="preserve"> 1-H RF </w:t>
      </w:r>
      <w:r w:rsidR="0079767D">
        <w:rPr>
          <w:rFonts w:ascii="Times New Roman" w:hAnsi="Times New Roman"/>
          <w:b/>
          <w:bCs/>
          <w:sz w:val="20"/>
          <w:szCs w:val="21"/>
        </w:rPr>
        <w:t>requirement</w:t>
      </w:r>
      <w:r w:rsidR="007744B3">
        <w:rPr>
          <w:rFonts w:ascii="Times New Roman" w:hAnsi="Times New Roman"/>
          <w:b/>
          <w:bCs/>
          <w:sz w:val="20"/>
          <w:szCs w:val="21"/>
        </w:rPr>
        <w:t>s</w:t>
      </w:r>
      <w:r w:rsidR="0079767D" w:rsidRPr="0079767D">
        <w:rPr>
          <w:rFonts w:ascii="Times New Roman" w:hAnsi="Times New Roman"/>
          <w:b/>
          <w:bCs/>
          <w:sz w:val="20"/>
          <w:szCs w:val="21"/>
        </w:rPr>
        <w:t>, the</w:t>
      </w:r>
      <w:r w:rsidR="0079767D">
        <w:rPr>
          <w:rFonts w:ascii="Times New Roman" w:hAnsi="Times New Roman"/>
          <w:b/>
          <w:bCs/>
          <w:sz w:val="20"/>
          <w:szCs w:val="21"/>
        </w:rPr>
        <w:t xml:space="preserve"> BS type</w:t>
      </w:r>
      <w:r w:rsidR="0079767D" w:rsidRPr="0079767D">
        <w:rPr>
          <w:rFonts w:ascii="Times New Roman" w:hAnsi="Times New Roman"/>
          <w:b/>
          <w:bCs/>
          <w:sz w:val="20"/>
          <w:szCs w:val="21"/>
        </w:rPr>
        <w:t xml:space="preserve"> 1-C RF </w:t>
      </w:r>
      <w:r w:rsidR="0079767D">
        <w:rPr>
          <w:rFonts w:ascii="Times New Roman" w:hAnsi="Times New Roman"/>
          <w:b/>
          <w:bCs/>
          <w:sz w:val="20"/>
          <w:szCs w:val="21"/>
        </w:rPr>
        <w:t>requirement</w:t>
      </w:r>
      <w:r w:rsidR="007901BB">
        <w:rPr>
          <w:rFonts w:ascii="Times New Roman" w:hAnsi="Times New Roman"/>
          <w:b/>
          <w:bCs/>
          <w:sz w:val="20"/>
          <w:szCs w:val="21"/>
        </w:rPr>
        <w:t>s</w:t>
      </w:r>
      <w:r w:rsidR="0079767D" w:rsidRPr="0079767D">
        <w:rPr>
          <w:rFonts w:ascii="Times New Roman" w:hAnsi="Times New Roman"/>
          <w:b/>
          <w:bCs/>
          <w:sz w:val="20"/>
          <w:szCs w:val="21"/>
        </w:rPr>
        <w:t xml:space="preserve"> are also defined</w:t>
      </w:r>
      <w:bookmarkEnd w:id="6"/>
      <w:r w:rsidR="00E130FC">
        <w:rPr>
          <w:rFonts w:ascii="Times New Roman" w:hAnsi="Times New Roman"/>
          <w:b/>
          <w:bCs/>
          <w:sz w:val="20"/>
          <w:szCs w:val="21"/>
        </w:rPr>
        <w:t>.</w:t>
      </w:r>
    </w:p>
    <w:p w14:paraId="1E4DDA53" w14:textId="7991CC36" w:rsidR="006E193A" w:rsidRDefault="006E193A" w:rsidP="006E193A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3B5E69">
        <w:rPr>
          <w:rFonts w:ascii="Times New Roman" w:hAnsi="Times New Roman"/>
          <w:b/>
          <w:bCs/>
          <w:sz w:val="20"/>
          <w:szCs w:val="21"/>
        </w:rPr>
        <w:t xml:space="preserve">Proposal </w:t>
      </w:r>
      <w:r>
        <w:rPr>
          <w:rFonts w:ascii="Times New Roman" w:hAnsi="Times New Roman"/>
          <w:b/>
          <w:bCs/>
          <w:sz w:val="20"/>
          <w:szCs w:val="21"/>
        </w:rPr>
        <w:t>2</w:t>
      </w:r>
      <w:r w:rsidRPr="003B5E69">
        <w:rPr>
          <w:rFonts w:ascii="Times New Roman" w:hAnsi="Times New Roman"/>
          <w:b/>
          <w:bCs/>
          <w:sz w:val="20"/>
          <w:szCs w:val="21"/>
        </w:rPr>
        <w:t xml:space="preserve">: </w:t>
      </w:r>
      <w:r w:rsidR="00B241F9">
        <w:rPr>
          <w:rFonts w:ascii="Times New Roman" w:hAnsi="Times New Roman"/>
          <w:b/>
          <w:bCs/>
          <w:sz w:val="20"/>
          <w:szCs w:val="21"/>
        </w:rPr>
        <w:t>The BS type</w:t>
      </w:r>
      <w:r w:rsidR="007901BB">
        <w:rPr>
          <w:rFonts w:ascii="Times New Roman" w:hAnsi="Times New Roman"/>
          <w:b/>
          <w:bCs/>
          <w:sz w:val="20"/>
          <w:szCs w:val="21"/>
        </w:rPr>
        <w:t>s</w:t>
      </w:r>
      <w:r w:rsidR="00B241F9">
        <w:rPr>
          <w:rFonts w:ascii="Times New Roman" w:hAnsi="Times New Roman"/>
          <w:b/>
          <w:bCs/>
          <w:sz w:val="20"/>
          <w:szCs w:val="21"/>
        </w:rPr>
        <w:t xml:space="preserve"> </w:t>
      </w:r>
      <w:r w:rsidR="00B241F9" w:rsidRPr="00B241F9">
        <w:rPr>
          <w:rFonts w:ascii="Times New Roman" w:hAnsi="Times New Roman"/>
          <w:b/>
          <w:bCs/>
          <w:sz w:val="20"/>
          <w:szCs w:val="21"/>
        </w:rPr>
        <w:t xml:space="preserve">1-H and 1-O are the </w:t>
      </w:r>
      <w:r w:rsidR="00B241F9">
        <w:rPr>
          <w:rFonts w:ascii="Times New Roman" w:hAnsi="Times New Roman"/>
          <w:b/>
          <w:bCs/>
          <w:sz w:val="20"/>
          <w:szCs w:val="21"/>
        </w:rPr>
        <w:t>first choice of ATG BS</w:t>
      </w:r>
      <w:r w:rsidR="00B241F9" w:rsidRPr="00B241F9">
        <w:rPr>
          <w:rFonts w:ascii="Times New Roman" w:hAnsi="Times New Roman"/>
          <w:b/>
          <w:bCs/>
          <w:sz w:val="20"/>
          <w:szCs w:val="21"/>
        </w:rPr>
        <w:t xml:space="preserve"> type</w:t>
      </w:r>
      <w:r w:rsidR="007901BB">
        <w:rPr>
          <w:rFonts w:ascii="Times New Roman" w:hAnsi="Times New Roman"/>
          <w:b/>
          <w:bCs/>
          <w:sz w:val="20"/>
          <w:szCs w:val="21"/>
        </w:rPr>
        <w:t>s</w:t>
      </w:r>
      <w:r w:rsidR="00B241F9" w:rsidRPr="00B241F9">
        <w:rPr>
          <w:rFonts w:ascii="Times New Roman" w:hAnsi="Times New Roman"/>
          <w:b/>
          <w:bCs/>
          <w:sz w:val="20"/>
          <w:szCs w:val="21"/>
        </w:rPr>
        <w:t xml:space="preserve">, </w:t>
      </w:r>
      <w:r w:rsidR="00B241F9">
        <w:rPr>
          <w:rFonts w:ascii="Times New Roman" w:hAnsi="Times New Roman"/>
          <w:b/>
          <w:bCs/>
          <w:sz w:val="20"/>
          <w:szCs w:val="21"/>
        </w:rPr>
        <w:t>however</w:t>
      </w:r>
      <w:r w:rsidR="007901BB">
        <w:rPr>
          <w:rFonts w:ascii="Times New Roman" w:hAnsi="Times New Roman"/>
          <w:b/>
          <w:bCs/>
          <w:sz w:val="20"/>
          <w:szCs w:val="21"/>
        </w:rPr>
        <w:t>,</w:t>
      </w:r>
      <w:r w:rsidR="00B241F9" w:rsidRPr="00B241F9">
        <w:rPr>
          <w:rFonts w:ascii="Times New Roman" w:hAnsi="Times New Roman"/>
          <w:b/>
          <w:bCs/>
          <w:sz w:val="20"/>
          <w:szCs w:val="21"/>
        </w:rPr>
        <w:t xml:space="preserve"> 1-C is not excluded</w:t>
      </w:r>
      <w:r w:rsidR="00B241F9">
        <w:rPr>
          <w:rFonts w:ascii="Times New Roman" w:hAnsi="Times New Roman"/>
          <w:b/>
          <w:bCs/>
          <w:sz w:val="20"/>
          <w:szCs w:val="21"/>
        </w:rPr>
        <w:t>.</w:t>
      </w:r>
    </w:p>
    <w:bookmarkEnd w:id="2"/>
    <w:bookmarkEnd w:id="3"/>
    <w:p w14:paraId="5379E95E" w14:textId="77777777" w:rsidR="00E4741F" w:rsidRDefault="007901BB" w:rsidP="00E4741F">
      <w:pPr>
        <w:outlineLvl w:val="1"/>
        <w:rPr>
          <w:rFonts w:ascii="Arial" w:hAnsi="Arial" w:cs="Arial"/>
          <w:sz w:val="28"/>
          <w:szCs w:val="28"/>
        </w:rPr>
      </w:pPr>
      <w:r w:rsidRPr="007901BB">
        <w:rPr>
          <w:rFonts w:ascii="Arial" w:hAnsi="Arial" w:cs="Arial" w:hint="eastAsia"/>
          <w:sz w:val="28"/>
          <w:szCs w:val="28"/>
        </w:rPr>
        <w:lastRenderedPageBreak/>
        <w:t>2.</w:t>
      </w:r>
      <w:r w:rsidR="00C86A44">
        <w:rPr>
          <w:rFonts w:ascii="Arial" w:hAnsi="Arial" w:cs="Arial"/>
          <w:sz w:val="28"/>
          <w:szCs w:val="28"/>
        </w:rPr>
        <w:t>3</w:t>
      </w:r>
      <w:r w:rsidRPr="007901BB">
        <w:rPr>
          <w:rFonts w:ascii="Arial" w:hAnsi="Arial" w:cs="Arial" w:hint="eastAsia"/>
          <w:sz w:val="28"/>
          <w:szCs w:val="28"/>
        </w:rPr>
        <w:t>. ATG BS requirements</w:t>
      </w:r>
    </w:p>
    <w:p w14:paraId="1F54BB28" w14:textId="548C14B5" w:rsidR="000D7AA0" w:rsidRDefault="003530C8" w:rsidP="000D7AA0">
      <w:pPr>
        <w:spacing w:after="12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Several</w:t>
      </w:r>
      <w:r w:rsidR="00C86A44" w:rsidRPr="00C86A44">
        <w:rPr>
          <w:rFonts w:ascii="Times New Roman" w:hAnsi="Times New Roman"/>
          <w:sz w:val="20"/>
          <w:szCs w:val="21"/>
        </w:rPr>
        <w:t xml:space="preserve"> RF requirements have been </w:t>
      </w:r>
      <w:r w:rsidR="002A7067" w:rsidRPr="002A7067">
        <w:rPr>
          <w:rFonts w:ascii="Times New Roman" w:hAnsi="Times New Roman"/>
          <w:sz w:val="20"/>
          <w:szCs w:val="21"/>
        </w:rPr>
        <w:t>approve</w:t>
      </w:r>
      <w:r w:rsidR="002A7067">
        <w:rPr>
          <w:rFonts w:ascii="Times New Roman" w:hAnsi="Times New Roman"/>
          <w:sz w:val="20"/>
          <w:szCs w:val="21"/>
        </w:rPr>
        <w:t>d</w:t>
      </w:r>
      <w:r w:rsidR="002A7067" w:rsidRPr="002A7067">
        <w:rPr>
          <w:rFonts w:ascii="Times New Roman" w:hAnsi="Times New Roman"/>
          <w:sz w:val="20"/>
          <w:szCs w:val="21"/>
        </w:rPr>
        <w:t xml:space="preserve"> </w:t>
      </w:r>
      <w:r w:rsidR="00C86A44" w:rsidRPr="00C86A44">
        <w:rPr>
          <w:rFonts w:ascii="Times New Roman" w:hAnsi="Times New Roman"/>
          <w:sz w:val="20"/>
          <w:szCs w:val="21"/>
        </w:rPr>
        <w:t xml:space="preserve">at </w:t>
      </w:r>
      <w:r w:rsidR="00C86A44" w:rsidRPr="00E4741F">
        <w:rPr>
          <w:rFonts w:ascii="Times New Roman" w:hAnsi="Times New Roman"/>
          <w:sz w:val="20"/>
          <w:szCs w:val="21"/>
        </w:rPr>
        <w:t xml:space="preserve">RAN4 #104 </w:t>
      </w:r>
      <w:r w:rsidR="00C86A44" w:rsidRPr="00E4741F">
        <w:rPr>
          <w:rFonts w:ascii="Times New Roman" w:hAnsi="Times New Roman" w:hint="eastAsia"/>
          <w:sz w:val="20"/>
          <w:szCs w:val="21"/>
        </w:rPr>
        <w:t>e</w:t>
      </w:r>
      <w:r w:rsidR="00C86A44" w:rsidRPr="00E4741F">
        <w:rPr>
          <w:rFonts w:ascii="Times New Roman" w:hAnsi="Times New Roman"/>
          <w:sz w:val="20"/>
          <w:szCs w:val="21"/>
        </w:rPr>
        <w:t>-meeting</w:t>
      </w:r>
      <w:r w:rsidR="00C86A44" w:rsidRPr="00C86A44">
        <w:rPr>
          <w:rFonts w:ascii="Times New Roman" w:hAnsi="Times New Roman"/>
          <w:sz w:val="20"/>
          <w:szCs w:val="21"/>
        </w:rPr>
        <w:t>, and most of them reuse</w:t>
      </w:r>
      <w:r w:rsidR="00C86A44">
        <w:rPr>
          <w:rFonts w:ascii="Times New Roman" w:hAnsi="Times New Roman"/>
          <w:sz w:val="20"/>
          <w:szCs w:val="21"/>
        </w:rPr>
        <w:t xml:space="preserve"> the same requirement</w:t>
      </w:r>
      <w:r w:rsidR="002D2924">
        <w:rPr>
          <w:rFonts w:ascii="Times New Roman" w:hAnsi="Times New Roman"/>
          <w:sz w:val="20"/>
          <w:szCs w:val="21"/>
        </w:rPr>
        <w:t>s</w:t>
      </w:r>
      <w:r w:rsidR="00E4741F">
        <w:rPr>
          <w:rFonts w:ascii="Times New Roman" w:hAnsi="Times New Roman"/>
          <w:sz w:val="20"/>
          <w:szCs w:val="21"/>
        </w:rPr>
        <w:t xml:space="preserve"> defined in</w:t>
      </w:r>
      <w:r w:rsidR="00C86A44" w:rsidRPr="00C86A44">
        <w:rPr>
          <w:rFonts w:ascii="Times New Roman" w:hAnsi="Times New Roman"/>
          <w:sz w:val="20"/>
          <w:szCs w:val="21"/>
        </w:rPr>
        <w:t xml:space="preserve"> </w:t>
      </w:r>
      <w:r w:rsidR="00C86A44">
        <w:rPr>
          <w:rFonts w:ascii="Times New Roman" w:hAnsi="Times New Roman"/>
          <w:sz w:val="20"/>
          <w:szCs w:val="21"/>
        </w:rPr>
        <w:t>TS</w:t>
      </w:r>
      <w:r w:rsidR="00C86A44" w:rsidRPr="00C86A44">
        <w:rPr>
          <w:rFonts w:ascii="Times New Roman" w:hAnsi="Times New Roman"/>
          <w:sz w:val="20"/>
          <w:szCs w:val="21"/>
        </w:rPr>
        <w:t>38.104</w:t>
      </w:r>
      <w:r w:rsidR="00583F9F">
        <w:rPr>
          <w:rFonts w:ascii="Times New Roman" w:hAnsi="Times New Roman"/>
          <w:sz w:val="20"/>
          <w:szCs w:val="21"/>
        </w:rPr>
        <w:t>.</w:t>
      </w:r>
      <w:r w:rsidR="000D7AA0">
        <w:rPr>
          <w:rFonts w:ascii="Times New Roman" w:hAnsi="Times New Roman"/>
          <w:sz w:val="20"/>
          <w:szCs w:val="21"/>
        </w:rPr>
        <w:t xml:space="preserve"> According to the </w:t>
      </w:r>
      <w:r w:rsidR="00EA78E6">
        <w:rPr>
          <w:rFonts w:ascii="Times New Roman" w:hAnsi="Times New Roman"/>
          <w:sz w:val="20"/>
          <w:szCs w:val="21"/>
        </w:rPr>
        <w:t>Table 1</w:t>
      </w:r>
      <w:r w:rsidR="000D7AA0">
        <w:rPr>
          <w:rFonts w:ascii="Times New Roman" w:hAnsi="Times New Roman"/>
          <w:sz w:val="20"/>
          <w:szCs w:val="21"/>
        </w:rPr>
        <w:t xml:space="preserve"> from CCSA, </w:t>
      </w:r>
      <w:r w:rsidR="00BC2071" w:rsidRPr="00BC2071">
        <w:rPr>
          <w:rFonts w:ascii="Times New Roman" w:hAnsi="Times New Roman"/>
          <w:bCs/>
          <w:sz w:val="20"/>
          <w:szCs w:val="21"/>
        </w:rPr>
        <w:t>ATG users need traffic with high throughput</w:t>
      </w:r>
      <w:r w:rsidR="00BC2071">
        <w:rPr>
          <w:rFonts w:ascii="Times New Roman" w:hAnsi="Times New Roman"/>
          <w:sz w:val="20"/>
          <w:szCs w:val="21"/>
        </w:rPr>
        <w:t xml:space="preserve">. </w:t>
      </w:r>
      <w:r w:rsidR="00E4741F">
        <w:rPr>
          <w:rFonts w:ascii="Times New Roman" w:hAnsi="Times New Roman"/>
          <w:sz w:val="20"/>
          <w:szCs w:val="21"/>
        </w:rPr>
        <w:t xml:space="preserve">So </w:t>
      </w:r>
      <w:r w:rsidR="00E4741F" w:rsidRPr="00E4741F">
        <w:rPr>
          <w:rFonts w:ascii="Times New Roman" w:hAnsi="Times New Roman"/>
          <w:sz w:val="20"/>
          <w:szCs w:val="21"/>
        </w:rPr>
        <w:t>256</w:t>
      </w:r>
      <w:r>
        <w:rPr>
          <w:rFonts w:ascii="Times New Roman" w:hAnsi="Times New Roman"/>
          <w:sz w:val="20"/>
          <w:szCs w:val="21"/>
        </w:rPr>
        <w:t xml:space="preserve"> </w:t>
      </w:r>
      <w:r w:rsidR="00E4741F" w:rsidRPr="00E4741F">
        <w:rPr>
          <w:rFonts w:ascii="Times New Roman" w:hAnsi="Times New Roman"/>
          <w:sz w:val="20"/>
          <w:szCs w:val="21"/>
        </w:rPr>
        <w:t>QAM</w:t>
      </w:r>
      <w:r w:rsidR="00BC2071">
        <w:rPr>
          <w:rFonts w:ascii="Times New Roman" w:hAnsi="Times New Roman"/>
          <w:sz w:val="20"/>
          <w:szCs w:val="21"/>
        </w:rPr>
        <w:t xml:space="preserve"> is needed for ATG</w:t>
      </w:r>
      <w:r w:rsidR="00E4741F" w:rsidRPr="00E4741F">
        <w:rPr>
          <w:rFonts w:ascii="Times New Roman" w:hAnsi="Times New Roman"/>
          <w:sz w:val="20"/>
          <w:szCs w:val="21"/>
        </w:rPr>
        <w:t xml:space="preserve">. The </w:t>
      </w:r>
      <w:bookmarkStart w:id="8" w:name="_Hlk115467973"/>
      <w:r w:rsidR="00E4741F" w:rsidRPr="00E4741F">
        <w:rPr>
          <w:rFonts w:ascii="Times New Roman" w:hAnsi="Times New Roman"/>
          <w:sz w:val="20"/>
          <w:szCs w:val="21"/>
        </w:rPr>
        <w:t>EVM requirement in TS 38.104 c</w:t>
      </w:r>
      <w:r w:rsidR="002D2924">
        <w:rPr>
          <w:rFonts w:ascii="Times New Roman" w:hAnsi="Times New Roman"/>
          <w:sz w:val="20"/>
          <w:szCs w:val="21"/>
        </w:rPr>
        <w:t>ould</w:t>
      </w:r>
      <w:r w:rsidR="00E4741F" w:rsidRPr="00E4741F">
        <w:rPr>
          <w:rFonts w:ascii="Times New Roman" w:hAnsi="Times New Roman"/>
          <w:sz w:val="20"/>
          <w:szCs w:val="21"/>
        </w:rPr>
        <w:t xml:space="preserve"> be reused</w:t>
      </w:r>
      <w:bookmarkEnd w:id="8"/>
    </w:p>
    <w:p w14:paraId="380E82BE" w14:textId="0C215622" w:rsidR="000D7AA0" w:rsidRPr="000D7AA0" w:rsidRDefault="000D7AA0" w:rsidP="000D7AA0">
      <w:pPr>
        <w:spacing w:after="120"/>
        <w:rPr>
          <w:rFonts w:ascii="Times New Roman" w:hAnsi="Times New Roman"/>
          <w:b/>
          <w:bCs/>
          <w:sz w:val="20"/>
          <w:szCs w:val="21"/>
        </w:rPr>
      </w:pPr>
      <w:bookmarkStart w:id="9" w:name="_Hlk115470461"/>
      <w:r w:rsidRPr="000D7AA0"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1"/>
        </w:rPr>
        <w:t xml:space="preserve">3: </w:t>
      </w:r>
      <w:bookmarkStart w:id="10" w:name="_Hlk115470024"/>
      <w:r w:rsidR="00EA78E6">
        <w:rPr>
          <w:rFonts w:ascii="Times New Roman" w:hAnsi="Times New Roman"/>
          <w:b/>
          <w:bCs/>
          <w:sz w:val="20"/>
          <w:szCs w:val="21"/>
        </w:rPr>
        <w:t xml:space="preserve">ATG users need </w:t>
      </w:r>
      <w:r w:rsidR="00EA78E6" w:rsidRPr="00EA78E6">
        <w:rPr>
          <w:rFonts w:ascii="Times New Roman" w:hAnsi="Times New Roman"/>
          <w:b/>
          <w:bCs/>
          <w:sz w:val="20"/>
          <w:szCs w:val="21"/>
        </w:rPr>
        <w:t>traffic with high throughput</w:t>
      </w:r>
      <w:bookmarkEnd w:id="10"/>
      <w:r w:rsidR="00EA78E6">
        <w:rPr>
          <w:rFonts w:ascii="Times New Roman" w:hAnsi="Times New Roman"/>
          <w:b/>
          <w:bCs/>
          <w:sz w:val="20"/>
          <w:szCs w:val="21"/>
        </w:rPr>
        <w:t>, the detail</w:t>
      </w:r>
      <w:r w:rsidR="00EB0DAC">
        <w:rPr>
          <w:rFonts w:ascii="Times New Roman" w:hAnsi="Times New Roman"/>
          <w:b/>
          <w:bCs/>
          <w:sz w:val="20"/>
          <w:szCs w:val="21"/>
        </w:rPr>
        <w:t>s</w:t>
      </w:r>
      <w:r w:rsidR="00EA78E6">
        <w:rPr>
          <w:rFonts w:ascii="Times New Roman" w:hAnsi="Times New Roman"/>
          <w:b/>
          <w:bCs/>
          <w:sz w:val="20"/>
          <w:szCs w:val="21"/>
        </w:rPr>
        <w:t xml:space="preserve"> are listed in the following table.</w:t>
      </w:r>
      <w:bookmarkEnd w:id="9"/>
    </w:p>
    <w:p w14:paraId="3B6F2021" w14:textId="79689D1C" w:rsidR="000D7AA0" w:rsidRPr="00FC03E6" w:rsidRDefault="000D7AA0" w:rsidP="000D7AA0">
      <w:pPr>
        <w:spacing w:before="180" w:after="180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bookmarkStart w:id="11" w:name="_Hlk115470061"/>
      <w:r w:rsidRPr="00FC03E6">
        <w:rPr>
          <w:rFonts w:ascii="Times New Roman" w:hAnsi="Times New Roman"/>
          <w:b/>
          <w:bCs/>
          <w:i/>
          <w:iCs/>
          <w:sz w:val="20"/>
          <w:szCs w:val="20"/>
        </w:rPr>
        <w:t xml:space="preserve">Table </w:t>
      </w:r>
      <w:r w:rsidR="00EA78E6">
        <w:rPr>
          <w:rFonts w:ascii="Times New Roman" w:hAnsi="Times New Roman"/>
          <w:b/>
          <w:bCs/>
          <w:i/>
          <w:iCs/>
          <w:sz w:val="20"/>
          <w:szCs w:val="20"/>
        </w:rPr>
        <w:t>1</w:t>
      </w:r>
      <w:r w:rsidRPr="00FC03E6">
        <w:rPr>
          <w:rFonts w:ascii="Times New Roman" w:hAnsi="Times New Roman"/>
          <w:b/>
          <w:bCs/>
          <w:i/>
          <w:iCs/>
          <w:sz w:val="20"/>
          <w:szCs w:val="20"/>
        </w:rPr>
        <w:t>. throughput calculation per airplane</w:t>
      </w:r>
      <w:bookmarkEnd w:id="11"/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7"/>
      </w:tblGrid>
      <w:tr w:rsidR="000D7AA0" w14:paraId="2CB12393" w14:textId="77777777" w:rsidTr="009422B9">
        <w:trPr>
          <w:jc w:val="center"/>
        </w:trPr>
        <w:tc>
          <w:tcPr>
            <w:tcW w:w="1947" w:type="dxa"/>
            <w:shd w:val="clear" w:color="auto" w:fill="D9D9D9" w:themeFill="background1" w:themeFillShade="D9"/>
          </w:tcPr>
          <w:p w14:paraId="31306BAE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Use case</w:t>
            </w:r>
          </w:p>
        </w:tc>
        <w:tc>
          <w:tcPr>
            <w:tcW w:w="1947" w:type="dxa"/>
            <w:shd w:val="clear" w:color="auto" w:fill="D9D9D9" w:themeFill="background1" w:themeFillShade="D9"/>
          </w:tcPr>
          <w:p w14:paraId="299FB5F3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Simultaneous active UE number</w:t>
            </w:r>
          </w:p>
        </w:tc>
        <w:tc>
          <w:tcPr>
            <w:tcW w:w="1947" w:type="dxa"/>
            <w:shd w:val="clear" w:color="auto" w:fill="D9D9D9" w:themeFill="background1" w:themeFillShade="D9"/>
          </w:tcPr>
          <w:p w14:paraId="6F13E68B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L target throughput</w:t>
            </w:r>
          </w:p>
          <w:p w14:paraId="69805655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bps</w:t>
            </w:r>
          </w:p>
        </w:tc>
        <w:tc>
          <w:tcPr>
            <w:tcW w:w="1947" w:type="dxa"/>
            <w:shd w:val="clear" w:color="auto" w:fill="D9D9D9" w:themeFill="background1" w:themeFillShade="D9"/>
          </w:tcPr>
          <w:p w14:paraId="7B7CF42F" w14:textId="77777777" w:rsidR="000D7AA0" w:rsidRPr="00024E59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Pr="00024E59">
              <w:rPr>
                <w:rFonts w:ascii="Times New Roman" w:hAnsi="Times New Roman"/>
                <w:sz w:val="20"/>
                <w:szCs w:val="20"/>
              </w:rPr>
              <w:t>L target throughput</w:t>
            </w:r>
          </w:p>
          <w:p w14:paraId="03B0B234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E59">
              <w:rPr>
                <w:rFonts w:ascii="Times New Roman" w:hAnsi="Times New Roman"/>
                <w:sz w:val="20"/>
                <w:szCs w:val="20"/>
              </w:rPr>
              <w:t>Mbps</w:t>
            </w:r>
          </w:p>
        </w:tc>
      </w:tr>
      <w:tr w:rsidR="000D7AA0" w:rsidRPr="00002AD4" w14:paraId="0B56A218" w14:textId="77777777" w:rsidTr="009422B9">
        <w:trPr>
          <w:jc w:val="center"/>
        </w:trPr>
        <w:tc>
          <w:tcPr>
            <w:tcW w:w="1947" w:type="dxa"/>
          </w:tcPr>
          <w:p w14:paraId="22AE7819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80059">
              <w:rPr>
                <w:rFonts w:ascii="Times New Roman" w:hAnsi="Times New Roman"/>
                <w:sz w:val="20"/>
                <w:szCs w:val="20"/>
                <w:lang w:eastAsia="zh-CN"/>
              </w:rPr>
              <w:t>social media</w:t>
            </w:r>
          </w:p>
        </w:tc>
        <w:tc>
          <w:tcPr>
            <w:tcW w:w="1947" w:type="dxa"/>
          </w:tcPr>
          <w:p w14:paraId="1A422BAE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AD4">
              <w:rPr>
                <w:rFonts w:ascii="Times New Roman" w:hAnsi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947" w:type="dxa"/>
          </w:tcPr>
          <w:p w14:paraId="77926875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.25 per </w:t>
            </w:r>
            <w:r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user</w:t>
            </w:r>
          </w:p>
        </w:tc>
        <w:tc>
          <w:tcPr>
            <w:tcW w:w="1947" w:type="dxa"/>
          </w:tcPr>
          <w:p w14:paraId="46BE3DD3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.05 </w:t>
            </w:r>
            <w:r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</w:tr>
      <w:tr w:rsidR="000D7AA0" w14:paraId="7FFE15E7" w14:textId="77777777" w:rsidTr="009422B9">
        <w:trPr>
          <w:jc w:val="center"/>
        </w:trPr>
        <w:tc>
          <w:tcPr>
            <w:tcW w:w="1947" w:type="dxa"/>
          </w:tcPr>
          <w:p w14:paraId="15952F6A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Video chat</w:t>
            </w:r>
          </w:p>
        </w:tc>
        <w:tc>
          <w:tcPr>
            <w:tcW w:w="1947" w:type="dxa"/>
          </w:tcPr>
          <w:p w14:paraId="1748ADEE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AD4">
              <w:rPr>
                <w:rFonts w:ascii="Times New Roman" w:hAnsi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947" w:type="dxa"/>
          </w:tcPr>
          <w:p w14:paraId="5A4554AF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.5 </w:t>
            </w:r>
            <w:r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per 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user</w:t>
            </w:r>
          </w:p>
        </w:tc>
        <w:tc>
          <w:tcPr>
            <w:tcW w:w="1947" w:type="dxa"/>
          </w:tcPr>
          <w:p w14:paraId="30CE9385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.5 </w:t>
            </w:r>
            <w:r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</w:tr>
      <w:tr w:rsidR="000D7AA0" w14:paraId="702D39C4" w14:textId="77777777" w:rsidTr="009422B9">
        <w:trPr>
          <w:jc w:val="center"/>
        </w:trPr>
        <w:tc>
          <w:tcPr>
            <w:tcW w:w="1947" w:type="dxa"/>
          </w:tcPr>
          <w:p w14:paraId="519B2EC9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059">
              <w:rPr>
                <w:rFonts w:ascii="Times New Roman" w:hAnsi="Times New Roman"/>
                <w:sz w:val="20"/>
                <w:szCs w:val="20"/>
              </w:rPr>
              <w:t>standard-definition video</w:t>
            </w:r>
          </w:p>
        </w:tc>
        <w:tc>
          <w:tcPr>
            <w:tcW w:w="1947" w:type="dxa"/>
          </w:tcPr>
          <w:p w14:paraId="495EB634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AD4">
              <w:rPr>
                <w:rFonts w:ascii="Times New Roman" w:hAnsi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947" w:type="dxa"/>
          </w:tcPr>
          <w:p w14:paraId="5180B2EB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  <w:tc>
          <w:tcPr>
            <w:tcW w:w="1947" w:type="dxa"/>
          </w:tcPr>
          <w:p w14:paraId="515CCCE4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.024 </w:t>
            </w:r>
            <w:r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</w:tr>
      <w:tr w:rsidR="000D7AA0" w14:paraId="3B78A52D" w14:textId="77777777" w:rsidTr="009422B9">
        <w:trPr>
          <w:jc w:val="center"/>
        </w:trPr>
        <w:tc>
          <w:tcPr>
            <w:tcW w:w="1947" w:type="dxa"/>
          </w:tcPr>
          <w:p w14:paraId="120E0679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high</w:t>
            </w:r>
            <w:r w:rsidRPr="00080059">
              <w:rPr>
                <w:rFonts w:ascii="Times New Roman" w:hAnsi="Times New Roman"/>
                <w:sz w:val="20"/>
                <w:szCs w:val="20"/>
              </w:rPr>
              <w:t>-definition video</w:t>
            </w:r>
          </w:p>
        </w:tc>
        <w:tc>
          <w:tcPr>
            <w:tcW w:w="1947" w:type="dxa"/>
          </w:tcPr>
          <w:p w14:paraId="3F1B0395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AD4">
              <w:rPr>
                <w:rFonts w:ascii="Times New Roman" w:hAnsi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947" w:type="dxa"/>
          </w:tcPr>
          <w:p w14:paraId="0A654ABE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  <w:tc>
          <w:tcPr>
            <w:tcW w:w="1947" w:type="dxa"/>
          </w:tcPr>
          <w:p w14:paraId="6AF105CE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.048 </w:t>
            </w:r>
            <w:r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</w:tr>
      <w:tr w:rsidR="000D7AA0" w14:paraId="49800F91" w14:textId="77777777" w:rsidTr="009422B9">
        <w:trPr>
          <w:jc w:val="center"/>
        </w:trPr>
        <w:tc>
          <w:tcPr>
            <w:tcW w:w="1947" w:type="dxa"/>
          </w:tcPr>
          <w:p w14:paraId="1E657436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AD4">
              <w:rPr>
                <w:rFonts w:ascii="Times New Roman" w:hAnsi="Times New Roman"/>
                <w:sz w:val="20"/>
                <w:szCs w:val="20"/>
              </w:rPr>
              <w:t>Web browsing</w:t>
            </w:r>
          </w:p>
        </w:tc>
        <w:tc>
          <w:tcPr>
            <w:tcW w:w="1947" w:type="dxa"/>
          </w:tcPr>
          <w:p w14:paraId="3527EC52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AD4">
              <w:rPr>
                <w:rFonts w:ascii="Times New Roman" w:hAnsi="Times New Roman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1947" w:type="dxa"/>
          </w:tcPr>
          <w:p w14:paraId="57A1E22D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.25 </w:t>
            </w:r>
            <w:r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  <w:tc>
          <w:tcPr>
            <w:tcW w:w="1947" w:type="dxa"/>
          </w:tcPr>
          <w:p w14:paraId="786EB0C3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.0375 </w:t>
            </w:r>
            <w:r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user</w:t>
            </w:r>
          </w:p>
        </w:tc>
      </w:tr>
      <w:tr w:rsidR="000D7AA0" w14:paraId="1670035F" w14:textId="77777777" w:rsidTr="009422B9">
        <w:trPr>
          <w:jc w:val="center"/>
        </w:trPr>
        <w:tc>
          <w:tcPr>
            <w:tcW w:w="1947" w:type="dxa"/>
          </w:tcPr>
          <w:p w14:paraId="50E208B7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o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thers</w:t>
            </w:r>
          </w:p>
        </w:tc>
        <w:tc>
          <w:tcPr>
            <w:tcW w:w="1947" w:type="dxa"/>
          </w:tcPr>
          <w:p w14:paraId="0A75228F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AD4">
              <w:rPr>
                <w:rFonts w:ascii="Times New Roman" w:hAnsi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947" w:type="dxa"/>
          </w:tcPr>
          <w:p w14:paraId="4ABB85C4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.25 </w:t>
            </w:r>
            <w:r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  <w:tc>
          <w:tcPr>
            <w:tcW w:w="1947" w:type="dxa"/>
          </w:tcPr>
          <w:p w14:paraId="1707846D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.016 </w:t>
            </w:r>
            <w:r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</w:tr>
      <w:tr w:rsidR="000D7AA0" w14:paraId="785B3332" w14:textId="77777777" w:rsidTr="009422B9">
        <w:trPr>
          <w:jc w:val="center"/>
        </w:trPr>
        <w:tc>
          <w:tcPr>
            <w:tcW w:w="1947" w:type="dxa"/>
          </w:tcPr>
          <w:p w14:paraId="623E08B6" w14:textId="77777777" w:rsidR="000D7AA0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t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otal</w:t>
            </w:r>
          </w:p>
        </w:tc>
        <w:tc>
          <w:tcPr>
            <w:tcW w:w="1947" w:type="dxa"/>
          </w:tcPr>
          <w:p w14:paraId="00E1069D" w14:textId="77777777" w:rsidR="000D7AA0" w:rsidRPr="00017A86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02AD4">
              <w:rPr>
                <w:rFonts w:ascii="Times New Roman" w:hAnsi="Times New Roman"/>
                <w:sz w:val="20"/>
                <w:szCs w:val="20"/>
                <w:lang w:eastAsia="zh-CN"/>
              </w:rPr>
              <w:t>72</w:t>
            </w:r>
          </w:p>
        </w:tc>
        <w:tc>
          <w:tcPr>
            <w:tcW w:w="1947" w:type="dxa"/>
          </w:tcPr>
          <w:p w14:paraId="53C75601" w14:textId="77777777" w:rsidR="000D7AA0" w:rsidRPr="00017A86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zh-CN"/>
              </w:rPr>
            </w:pPr>
            <w:r w:rsidRPr="000D7AA0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</w:t>
            </w:r>
            <w:r w:rsidRPr="000D7AA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9.25 </w:t>
            </w:r>
          </w:p>
        </w:tc>
        <w:tc>
          <w:tcPr>
            <w:tcW w:w="1947" w:type="dxa"/>
          </w:tcPr>
          <w:p w14:paraId="213B3B35" w14:textId="77777777" w:rsidR="000D7AA0" w:rsidRPr="00017A86" w:rsidRDefault="000D7AA0" w:rsidP="009422B9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zh-CN"/>
              </w:rPr>
            </w:pPr>
            <w:r w:rsidRPr="000D7AA0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4</w:t>
            </w:r>
            <w:r w:rsidRPr="000D7AA0">
              <w:rPr>
                <w:rFonts w:ascii="Times New Roman" w:hAnsi="Times New Roman"/>
                <w:sz w:val="20"/>
                <w:szCs w:val="20"/>
                <w:lang w:eastAsia="zh-CN"/>
              </w:rPr>
              <w:t>.6</w:t>
            </w:r>
          </w:p>
        </w:tc>
      </w:tr>
      <w:tr w:rsidR="000D7AA0" w14:paraId="5DF2D3ED" w14:textId="77777777" w:rsidTr="009422B9">
        <w:trPr>
          <w:jc w:val="center"/>
        </w:trPr>
        <w:tc>
          <w:tcPr>
            <w:tcW w:w="7788" w:type="dxa"/>
            <w:gridSpan w:val="4"/>
          </w:tcPr>
          <w:p w14:paraId="5DC80849" w14:textId="77777777" w:rsidR="000D7AA0" w:rsidRPr="00DD5262" w:rsidRDefault="000D7AA0" w:rsidP="009422B9">
            <w:pPr>
              <w:spacing w:before="180" w:after="180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DD5262">
              <w:rPr>
                <w:rFonts w:ascii="Times New Roman" w:hAnsi="Times New Roman"/>
                <w:b/>
                <w:bCs/>
                <w:sz w:val="20"/>
                <w:szCs w:val="20"/>
              </w:rPr>
              <w:t>Note: above assuming 180 seats per airplane, 80% passengers, 50% of whom use ATG service.</w:t>
            </w:r>
          </w:p>
        </w:tc>
      </w:tr>
    </w:tbl>
    <w:p w14:paraId="218F0FED" w14:textId="571FDDB4" w:rsidR="008459B7" w:rsidRDefault="00EA78E6" w:rsidP="00E130FC">
      <w:pPr>
        <w:spacing w:after="12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 w:hint="eastAsia"/>
          <w:sz w:val="20"/>
          <w:szCs w:val="21"/>
        </w:rPr>
        <w:t>T</w:t>
      </w:r>
      <w:r>
        <w:rPr>
          <w:rFonts w:ascii="Times New Roman" w:hAnsi="Times New Roman"/>
          <w:sz w:val="20"/>
          <w:szCs w:val="21"/>
        </w:rPr>
        <w:t xml:space="preserve">he following Table 2 shows the </w:t>
      </w:r>
      <w:r w:rsidRPr="00EA78E6">
        <w:rPr>
          <w:rFonts w:ascii="Times New Roman" w:hAnsi="Times New Roman"/>
          <w:sz w:val="20"/>
          <w:szCs w:val="21"/>
        </w:rPr>
        <w:t>link budget</w:t>
      </w:r>
      <w:r>
        <w:rPr>
          <w:rFonts w:ascii="Times New Roman" w:hAnsi="Times New Roman"/>
          <w:sz w:val="20"/>
          <w:szCs w:val="21"/>
        </w:rPr>
        <w:t xml:space="preserve"> to </w:t>
      </w:r>
      <w:r w:rsidRPr="00EA78E6">
        <w:rPr>
          <w:rFonts w:ascii="Times New Roman" w:hAnsi="Times New Roman"/>
          <w:sz w:val="20"/>
          <w:szCs w:val="21"/>
        </w:rPr>
        <w:t>verif</w:t>
      </w:r>
      <w:r>
        <w:rPr>
          <w:rFonts w:ascii="Times New Roman" w:hAnsi="Times New Roman"/>
          <w:sz w:val="20"/>
          <w:szCs w:val="21"/>
        </w:rPr>
        <w:t>y w</w:t>
      </w:r>
      <w:r w:rsidR="00BC2071">
        <w:rPr>
          <w:rFonts w:ascii="Times New Roman" w:hAnsi="Times New Roman"/>
          <w:sz w:val="20"/>
          <w:szCs w:val="21"/>
        </w:rPr>
        <w:t>h</w:t>
      </w:r>
      <w:r>
        <w:rPr>
          <w:rFonts w:ascii="Times New Roman" w:hAnsi="Times New Roman"/>
          <w:sz w:val="20"/>
          <w:szCs w:val="21"/>
        </w:rPr>
        <w:t>ether 256 QAM could be supported</w:t>
      </w:r>
      <w:r w:rsidR="00EB0DAC">
        <w:rPr>
          <w:rFonts w:ascii="Times New Roman" w:hAnsi="Times New Roman"/>
          <w:sz w:val="20"/>
          <w:szCs w:val="21"/>
        </w:rPr>
        <w:t xml:space="preserve"> by the </w:t>
      </w:r>
      <w:r w:rsidR="00EB0DAC" w:rsidRPr="00EB0DAC">
        <w:rPr>
          <w:rFonts w:ascii="Times New Roman" w:hAnsi="Times New Roman"/>
          <w:sz w:val="20"/>
          <w:szCs w:val="21"/>
        </w:rPr>
        <w:t>current</w:t>
      </w:r>
      <w:r w:rsidR="00EB0DAC">
        <w:rPr>
          <w:rFonts w:ascii="Times New Roman" w:hAnsi="Times New Roman"/>
          <w:sz w:val="20"/>
          <w:szCs w:val="21"/>
        </w:rPr>
        <w:t xml:space="preserve"> BS a</w:t>
      </w:r>
      <w:r w:rsidR="00EB0DAC" w:rsidRPr="005C4CBC">
        <w:rPr>
          <w:rFonts w:ascii="Times New Roman" w:hAnsi="Times New Roman"/>
          <w:sz w:val="20"/>
          <w:szCs w:val="21"/>
        </w:rPr>
        <w:t>ntenna</w:t>
      </w:r>
      <w:r w:rsidR="00EB0DAC">
        <w:rPr>
          <w:rFonts w:ascii="Times New Roman" w:hAnsi="Times New Roman"/>
          <w:sz w:val="20"/>
          <w:szCs w:val="21"/>
        </w:rPr>
        <w:t xml:space="preserve"> </w:t>
      </w:r>
      <w:bookmarkStart w:id="12" w:name="_Hlk115469521"/>
      <w:r w:rsidR="00EB0DAC" w:rsidRPr="00EB0DAC">
        <w:rPr>
          <w:rFonts w:ascii="Times New Roman" w:hAnsi="Times New Roman"/>
          <w:sz w:val="20"/>
          <w:szCs w:val="21"/>
        </w:rPr>
        <w:t>configuration</w:t>
      </w:r>
      <w:bookmarkEnd w:id="12"/>
      <w:r w:rsidR="00BC2071">
        <w:rPr>
          <w:rFonts w:ascii="Times New Roman" w:hAnsi="Times New Roman"/>
          <w:sz w:val="20"/>
          <w:szCs w:val="21"/>
        </w:rPr>
        <w:t>s</w:t>
      </w:r>
      <w:r w:rsidR="00EB0DAC">
        <w:rPr>
          <w:rFonts w:ascii="Times New Roman" w:hAnsi="Times New Roman"/>
          <w:sz w:val="20"/>
          <w:szCs w:val="21"/>
        </w:rPr>
        <w:t xml:space="preserve"> and output power</w:t>
      </w:r>
      <w:r w:rsidR="00BC2071">
        <w:rPr>
          <w:rFonts w:ascii="Times New Roman" w:hAnsi="Times New Roman"/>
          <w:sz w:val="20"/>
          <w:szCs w:val="21"/>
        </w:rPr>
        <w:t xml:space="preserve"> </w:t>
      </w:r>
      <w:bookmarkStart w:id="13" w:name="_Hlk115469796"/>
      <w:r w:rsidR="00BC2071">
        <w:rPr>
          <w:rFonts w:ascii="Times New Roman" w:hAnsi="Times New Roman"/>
          <w:sz w:val="20"/>
          <w:szCs w:val="21"/>
        </w:rPr>
        <w:t xml:space="preserve">provided by </w:t>
      </w:r>
      <w:r w:rsidR="00BC2071" w:rsidRPr="00BC2071">
        <w:rPr>
          <w:rFonts w:ascii="Times New Roman" w:hAnsi="Times New Roman"/>
          <w:sz w:val="20"/>
          <w:szCs w:val="21"/>
        </w:rPr>
        <w:t>vendor</w:t>
      </w:r>
      <w:bookmarkEnd w:id="13"/>
      <w:r w:rsidR="00EB0DAC">
        <w:rPr>
          <w:rFonts w:ascii="Times New Roman" w:hAnsi="Times New Roman"/>
          <w:sz w:val="20"/>
          <w:szCs w:val="21"/>
        </w:rPr>
        <w:t>.</w:t>
      </w:r>
      <w:r w:rsidR="00BC2071">
        <w:rPr>
          <w:rFonts w:ascii="Times New Roman" w:hAnsi="Times New Roman"/>
          <w:sz w:val="20"/>
          <w:szCs w:val="21"/>
        </w:rPr>
        <w:t xml:space="preserve"> Table 2 refer to </w:t>
      </w:r>
      <w:r w:rsidR="00E130FC" w:rsidRPr="00E130FC">
        <w:rPr>
          <w:rFonts w:ascii="Times New Roman" w:hAnsi="Times New Roman"/>
          <w:sz w:val="20"/>
          <w:szCs w:val="21"/>
        </w:rPr>
        <w:t>R4-2213686</w:t>
      </w:r>
      <w:r w:rsidR="00E130FC">
        <w:rPr>
          <w:rFonts w:ascii="Times New Roman" w:hAnsi="Times New Roman"/>
          <w:sz w:val="20"/>
          <w:szCs w:val="21"/>
        </w:rPr>
        <w:t xml:space="preserve"> from ZTE [1].</w:t>
      </w:r>
    </w:p>
    <w:p w14:paraId="23EF620F" w14:textId="5673AFAE" w:rsidR="00E130FC" w:rsidRPr="00E130FC" w:rsidRDefault="00E130FC" w:rsidP="00E130FC">
      <w:pPr>
        <w:spacing w:before="180" w:after="180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FC03E6">
        <w:rPr>
          <w:rFonts w:ascii="Times New Roman" w:hAnsi="Times New Roman"/>
          <w:b/>
          <w:bCs/>
          <w:i/>
          <w:iCs/>
          <w:sz w:val="20"/>
          <w:szCs w:val="20"/>
        </w:rPr>
        <w:t xml:space="preserve">Table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2</w:t>
      </w:r>
      <w:r w:rsidRPr="00FC03E6">
        <w:rPr>
          <w:rFonts w:ascii="Times New Roman" w:hAnsi="Times New Roman"/>
          <w:b/>
          <w:bCs/>
          <w:i/>
          <w:iCs/>
          <w:sz w:val="20"/>
          <w:szCs w:val="20"/>
        </w:rPr>
        <w:t xml:space="preserve">. </w:t>
      </w:r>
      <w:r w:rsidRPr="00E130FC">
        <w:rPr>
          <w:rFonts w:ascii="Times New Roman" w:hAnsi="Times New Roman"/>
          <w:b/>
          <w:bCs/>
          <w:i/>
          <w:iCs/>
          <w:sz w:val="20"/>
          <w:szCs w:val="20"/>
        </w:rPr>
        <w:t xml:space="preserve">link budget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for</w:t>
      </w:r>
      <w:r w:rsidRPr="00E130FC">
        <w:rPr>
          <w:rFonts w:ascii="Times New Roman" w:hAnsi="Times New Roman"/>
          <w:b/>
          <w:bCs/>
          <w:i/>
          <w:iCs/>
          <w:sz w:val="20"/>
          <w:szCs w:val="20"/>
        </w:rPr>
        <w:t xml:space="preserve"> 256 QAM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1A7BAD" w14:paraId="20B19ADA" w14:textId="77777777" w:rsidTr="001A7BAD">
        <w:tc>
          <w:tcPr>
            <w:tcW w:w="4868" w:type="dxa"/>
          </w:tcPr>
          <w:p w14:paraId="6E97F92B" w14:textId="1CEC32F7" w:rsidR="001A7BAD" w:rsidRDefault="005C4CBC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 xml:space="preserve">ATG </w:t>
            </w:r>
            <w:r w:rsidR="002636AD">
              <w:rPr>
                <w:rFonts w:ascii="Times New Roman" w:hAnsi="Times New Roman"/>
                <w:sz w:val="20"/>
                <w:szCs w:val="21"/>
                <w:lang w:eastAsia="zh-CN"/>
              </w:rPr>
              <w:t>UE</w:t>
            </w:r>
            <w:r w:rsidRPr="005C4CBC">
              <w:rPr>
                <w:rFonts w:ascii="Times New Roman" w:hAnsi="Times New Roman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lang w:val="en-US" w:eastAsia="zh-CN"/>
              </w:rPr>
              <w:t>T</w:t>
            </w:r>
            <w:r w:rsidRPr="005C4CBC">
              <w:rPr>
                <w:rFonts w:ascii="Times New Roman" w:hAnsi="Times New Roman"/>
                <w:sz w:val="20"/>
                <w:szCs w:val="21"/>
                <w:lang w:val="en-US" w:eastAsia="zh-CN"/>
              </w:rPr>
              <w:t xml:space="preserve">x </w:t>
            </w:r>
            <w:bookmarkStart w:id="14" w:name="_Hlk115468927"/>
            <w:r w:rsidRPr="005C4CBC">
              <w:rPr>
                <w:rFonts w:ascii="Times New Roman" w:hAnsi="Times New Roman"/>
                <w:sz w:val="20"/>
                <w:szCs w:val="21"/>
                <w:lang w:val="en-US" w:eastAsia="zh-CN"/>
              </w:rPr>
              <w:t>Antenna</w:t>
            </w:r>
            <w:bookmarkEnd w:id="14"/>
            <w:r w:rsidRPr="005C4CBC">
              <w:rPr>
                <w:rFonts w:ascii="Times New Roman" w:hAnsi="Times New Roman"/>
                <w:sz w:val="20"/>
                <w:szCs w:val="21"/>
                <w:lang w:val="en-US" w:eastAsia="zh-CN"/>
              </w:rPr>
              <w:t xml:space="preserve"> gain</w:t>
            </w:r>
          </w:p>
        </w:tc>
        <w:tc>
          <w:tcPr>
            <w:tcW w:w="4868" w:type="dxa"/>
          </w:tcPr>
          <w:p w14:paraId="573ED657" w14:textId="5E7DBFB3" w:rsidR="001A7BAD" w:rsidRDefault="00B06175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20</w:t>
            </w:r>
            <w:r w:rsidR="007F163A">
              <w:rPr>
                <w:rFonts w:ascii="Times New Roman" w:hAnsi="Times New Roman"/>
                <w:sz w:val="20"/>
                <w:szCs w:val="21"/>
                <w:lang w:eastAsia="zh-CN"/>
              </w:rPr>
              <w:t>.1</w:t>
            </w:r>
            <w:r w:rsidR="005C4CBC">
              <w:rPr>
                <w:rFonts w:ascii="Times New Roman" w:hAnsi="Times New Roman"/>
                <w:sz w:val="20"/>
                <w:szCs w:val="21"/>
                <w:lang w:eastAsia="zh-CN"/>
              </w:rPr>
              <w:t>dBi</w:t>
            </w:r>
          </w:p>
        </w:tc>
      </w:tr>
      <w:tr w:rsidR="001A7BAD" w14:paraId="19705ECA" w14:textId="77777777" w:rsidTr="001A7BAD">
        <w:tc>
          <w:tcPr>
            <w:tcW w:w="4868" w:type="dxa"/>
          </w:tcPr>
          <w:p w14:paraId="1943F24D" w14:textId="08CC8762" w:rsidR="001A7BAD" w:rsidRDefault="005C4CBC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ATG UE </w:t>
            </w:r>
            <w:r w:rsidRPr="005C4CBC">
              <w:rPr>
                <w:rFonts w:ascii="Times New Roman" w:hAnsi="Times New Roman"/>
                <w:sz w:val="20"/>
                <w:szCs w:val="21"/>
                <w:lang w:eastAsia="zh-CN"/>
              </w:rPr>
              <w:t>Tx transmit power</w:t>
            </w:r>
          </w:p>
        </w:tc>
        <w:tc>
          <w:tcPr>
            <w:tcW w:w="4868" w:type="dxa"/>
          </w:tcPr>
          <w:p w14:paraId="5EB323C6" w14:textId="792AE7F0" w:rsidR="001A7BAD" w:rsidRDefault="005C4CBC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5C4CBC">
              <w:rPr>
                <w:rFonts w:ascii="Times New Roman" w:hAnsi="Times New Roman"/>
                <w:sz w:val="20"/>
                <w:szCs w:val="21"/>
                <w:lang w:eastAsia="zh-CN"/>
              </w:rPr>
              <w:t>2</w:t>
            </w:r>
            <w:r w:rsidR="00EC505D">
              <w:rPr>
                <w:rFonts w:ascii="Times New Roman" w:hAnsi="Times New Roman"/>
                <w:sz w:val="20"/>
                <w:szCs w:val="21"/>
                <w:lang w:eastAsia="zh-CN"/>
              </w:rPr>
              <w:t>9d</w:t>
            </w:r>
            <w:r w:rsidRPr="005C4CBC">
              <w:rPr>
                <w:rFonts w:ascii="Times New Roman" w:hAnsi="Times New Roman"/>
                <w:sz w:val="20"/>
                <w:szCs w:val="21"/>
                <w:lang w:eastAsia="zh-CN"/>
              </w:rPr>
              <w:t>Bm</w:t>
            </w:r>
          </w:p>
        </w:tc>
      </w:tr>
      <w:tr w:rsidR="001A7BAD" w14:paraId="308D8F81" w14:textId="77777777" w:rsidTr="001A7BAD">
        <w:tc>
          <w:tcPr>
            <w:tcW w:w="4868" w:type="dxa"/>
          </w:tcPr>
          <w:p w14:paraId="06F12887" w14:textId="57E9C4A2" w:rsidR="001A7BAD" w:rsidRDefault="005C4CBC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5C4CBC">
              <w:rPr>
                <w:rFonts w:ascii="Times New Roman" w:hAnsi="Times New Roman"/>
                <w:sz w:val="20"/>
                <w:szCs w:val="21"/>
                <w:lang w:eastAsia="zh-CN"/>
              </w:rPr>
              <w:t>Frequency band</w:t>
            </w:r>
          </w:p>
        </w:tc>
        <w:tc>
          <w:tcPr>
            <w:tcW w:w="4868" w:type="dxa"/>
          </w:tcPr>
          <w:p w14:paraId="6CAC7EE9" w14:textId="40B7FA3C" w:rsidR="001A7BAD" w:rsidRDefault="005C4CBC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5C4CBC">
              <w:rPr>
                <w:rFonts w:ascii="Times New Roman" w:hAnsi="Times New Roman"/>
                <w:sz w:val="20"/>
                <w:szCs w:val="21"/>
                <w:lang w:eastAsia="zh-CN"/>
              </w:rPr>
              <w:t>4.9GHz</w:t>
            </w:r>
          </w:p>
        </w:tc>
      </w:tr>
      <w:tr w:rsidR="005C4CBC" w14:paraId="65A0436D" w14:textId="77777777" w:rsidTr="001A7BAD">
        <w:tc>
          <w:tcPr>
            <w:tcW w:w="4868" w:type="dxa"/>
          </w:tcPr>
          <w:p w14:paraId="61471C23" w14:textId="054367FD" w:rsidR="005C4CBC" w:rsidRPr="005C4CBC" w:rsidRDefault="005C4CBC" w:rsidP="001630E5">
            <w:pPr>
              <w:spacing w:after="120"/>
              <w:rPr>
                <w:rFonts w:ascii="Times New Roman" w:hAnsi="Times New Roman"/>
                <w:sz w:val="20"/>
                <w:szCs w:val="21"/>
              </w:rPr>
            </w:pPr>
            <w:r w:rsidRPr="005C4CBC">
              <w:rPr>
                <w:rFonts w:ascii="Times New Roman" w:hAnsi="Times New Roman"/>
                <w:sz w:val="20"/>
                <w:szCs w:val="21"/>
              </w:rPr>
              <w:t>Channel bandwidth</w:t>
            </w:r>
          </w:p>
        </w:tc>
        <w:tc>
          <w:tcPr>
            <w:tcW w:w="4868" w:type="dxa"/>
          </w:tcPr>
          <w:p w14:paraId="000F4A41" w14:textId="7FE70A98" w:rsidR="005C4CBC" w:rsidRPr="005C4CBC" w:rsidRDefault="005C4CBC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00MHz</w:t>
            </w:r>
          </w:p>
        </w:tc>
      </w:tr>
      <w:tr w:rsidR="001A7BAD" w14:paraId="0ADBA164" w14:textId="77777777" w:rsidTr="001A7BAD">
        <w:tc>
          <w:tcPr>
            <w:tcW w:w="4868" w:type="dxa"/>
          </w:tcPr>
          <w:p w14:paraId="41C72034" w14:textId="5B28EE35" w:rsidR="001A7BAD" w:rsidRDefault="00B06175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lastRenderedPageBreak/>
              <w:t xml:space="preserve">ATG </w:t>
            </w:r>
            <w:proofErr w:type="spellStart"/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 xml:space="preserve"> Rx </w:t>
            </w:r>
            <w:r w:rsidRPr="005C4CBC">
              <w:rPr>
                <w:rFonts w:ascii="Times New Roman" w:hAnsi="Times New Roman"/>
                <w:sz w:val="20"/>
                <w:szCs w:val="21"/>
                <w:lang w:val="en-US" w:eastAsia="zh-CN"/>
              </w:rPr>
              <w:t>Antenna gain</w:t>
            </w:r>
          </w:p>
        </w:tc>
        <w:tc>
          <w:tcPr>
            <w:tcW w:w="4868" w:type="dxa"/>
          </w:tcPr>
          <w:p w14:paraId="0F2B4AA7" w14:textId="63C96A39" w:rsidR="001A7BAD" w:rsidRDefault="000E7911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5</w:t>
            </w:r>
            <w:r w:rsidR="007F163A">
              <w:rPr>
                <w:rFonts w:ascii="Times New Roman" w:hAnsi="Times New Roman"/>
                <w:sz w:val="20"/>
                <w:szCs w:val="21"/>
                <w:lang w:eastAsia="zh-CN"/>
              </w:rPr>
              <w:t>.1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dBi</w:t>
            </w:r>
          </w:p>
        </w:tc>
      </w:tr>
      <w:tr w:rsidR="001A7BAD" w14:paraId="73D11E83" w14:textId="77777777" w:rsidTr="001A7BAD">
        <w:tc>
          <w:tcPr>
            <w:tcW w:w="4868" w:type="dxa"/>
          </w:tcPr>
          <w:p w14:paraId="26CB4010" w14:textId="23037B00" w:rsidR="001A7BAD" w:rsidRDefault="005C4CBC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 xml:space="preserve">ATG </w:t>
            </w:r>
            <w:proofErr w:type="spellStart"/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 </w:t>
            </w:r>
            <w:r w:rsidR="00040A58"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Thermal </w:t>
            </w:r>
            <w:r w:rsidR="00040A58"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n</w:t>
            </w:r>
            <w:r w:rsidR="00040A58">
              <w:rPr>
                <w:rFonts w:ascii="Times New Roman" w:hAnsi="Times New Roman"/>
                <w:sz w:val="20"/>
                <w:szCs w:val="21"/>
                <w:lang w:eastAsia="zh-CN"/>
              </w:rPr>
              <w:t>oise</w:t>
            </w:r>
          </w:p>
        </w:tc>
        <w:tc>
          <w:tcPr>
            <w:tcW w:w="4868" w:type="dxa"/>
          </w:tcPr>
          <w:p w14:paraId="5E656B45" w14:textId="7D94FDFB" w:rsidR="005C4CBC" w:rsidRDefault="005C4CBC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-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114dBm/MHz</w:t>
            </w:r>
          </w:p>
        </w:tc>
      </w:tr>
      <w:tr w:rsidR="00040A58" w14:paraId="0ED6B1DE" w14:textId="77777777" w:rsidTr="001A7BAD">
        <w:tc>
          <w:tcPr>
            <w:tcW w:w="4868" w:type="dxa"/>
          </w:tcPr>
          <w:p w14:paraId="58A41CE2" w14:textId="04036ADB" w:rsidR="00040A58" w:rsidRDefault="005C4CBC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 xml:space="preserve">ATG </w:t>
            </w:r>
            <w:proofErr w:type="spellStart"/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 xml:space="preserve"> </w:t>
            </w:r>
            <w:r w:rsidRPr="005C4CBC">
              <w:rPr>
                <w:rFonts w:ascii="Times New Roman" w:hAnsi="Times New Roman"/>
                <w:sz w:val="20"/>
                <w:szCs w:val="21"/>
                <w:lang w:val="en-US" w:eastAsia="zh-CN"/>
              </w:rPr>
              <w:t>Noise figure</w:t>
            </w:r>
          </w:p>
        </w:tc>
        <w:tc>
          <w:tcPr>
            <w:tcW w:w="4868" w:type="dxa"/>
          </w:tcPr>
          <w:p w14:paraId="2AF4DD33" w14:textId="6D98747A" w:rsidR="005C4CBC" w:rsidRDefault="005C4CBC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5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d</w:t>
            </w: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B</w:t>
            </w:r>
          </w:p>
        </w:tc>
      </w:tr>
      <w:tr w:rsidR="00BD160A" w14:paraId="5B51157A" w14:textId="77777777" w:rsidTr="001A7BAD">
        <w:tc>
          <w:tcPr>
            <w:tcW w:w="4868" w:type="dxa"/>
          </w:tcPr>
          <w:p w14:paraId="7D99A431" w14:textId="53AD2FDC" w:rsidR="00BD160A" w:rsidRDefault="005C4CBC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SNR</w:t>
            </w:r>
          </w:p>
        </w:tc>
        <w:tc>
          <w:tcPr>
            <w:tcW w:w="4868" w:type="dxa"/>
          </w:tcPr>
          <w:p w14:paraId="0A3CD8AD" w14:textId="3149BD55" w:rsidR="00BD160A" w:rsidRDefault="005C4CBC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2</w:t>
            </w:r>
            <w:r w:rsidR="00F251C3">
              <w:rPr>
                <w:rFonts w:ascii="Times New Roman" w:hAnsi="Times New Roman"/>
                <w:sz w:val="20"/>
                <w:szCs w:val="21"/>
                <w:lang w:eastAsia="zh-CN"/>
              </w:rPr>
              <w:t>5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dB</w:t>
            </w:r>
          </w:p>
        </w:tc>
      </w:tr>
      <w:tr w:rsidR="00B06175" w14:paraId="0331EAB0" w14:textId="77777777" w:rsidTr="001A7BAD">
        <w:tc>
          <w:tcPr>
            <w:tcW w:w="4868" w:type="dxa"/>
          </w:tcPr>
          <w:p w14:paraId="2A778275" w14:textId="54162224" w:rsidR="00B06175" w:rsidRDefault="00B06175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P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ass Lose</w:t>
            </w:r>
          </w:p>
        </w:tc>
        <w:tc>
          <w:tcPr>
            <w:tcW w:w="4868" w:type="dxa"/>
          </w:tcPr>
          <w:p w14:paraId="45D478FA" w14:textId="2F594228" w:rsidR="00B06175" w:rsidRDefault="00B2702C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1</w:t>
            </w:r>
            <w:r w:rsidR="007F163A">
              <w:rPr>
                <w:rFonts w:ascii="Times New Roman" w:hAnsi="Times New Roman"/>
                <w:sz w:val="20"/>
                <w:szCs w:val="21"/>
                <w:lang w:eastAsia="zh-CN"/>
              </w:rPr>
              <w:t>38.2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dB</w:t>
            </w:r>
          </w:p>
        </w:tc>
      </w:tr>
      <w:tr w:rsidR="00BD160A" w14:paraId="5B5838E4" w14:textId="77777777" w:rsidTr="001A7BAD">
        <w:tc>
          <w:tcPr>
            <w:tcW w:w="4868" w:type="dxa"/>
          </w:tcPr>
          <w:p w14:paraId="10095481" w14:textId="38D9828F" w:rsidR="00BD160A" w:rsidRDefault="00BD160A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Distance</w:t>
            </w:r>
          </w:p>
        </w:tc>
        <w:tc>
          <w:tcPr>
            <w:tcW w:w="4868" w:type="dxa"/>
          </w:tcPr>
          <w:p w14:paraId="50FB7F87" w14:textId="42FA8586" w:rsidR="00BD160A" w:rsidRDefault="007F163A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39.8</w:t>
            </w:r>
            <w:r w:rsidR="00B2702C">
              <w:rPr>
                <w:rFonts w:ascii="Times New Roman" w:hAnsi="Times New Roman"/>
                <w:sz w:val="20"/>
                <w:szCs w:val="21"/>
                <w:lang w:eastAsia="zh-CN"/>
              </w:rPr>
              <w:t>km</w:t>
            </w:r>
          </w:p>
        </w:tc>
      </w:tr>
    </w:tbl>
    <w:p w14:paraId="1DA5D84E" w14:textId="1DF77A2B" w:rsidR="00FD08BA" w:rsidRPr="00BC2071" w:rsidRDefault="00EB0DAC" w:rsidP="001630E5">
      <w:pPr>
        <w:spacing w:after="120"/>
        <w:rPr>
          <w:rFonts w:ascii="Times New Roman" w:hAnsi="Times New Roman"/>
          <w:b/>
          <w:sz w:val="20"/>
          <w:szCs w:val="21"/>
        </w:rPr>
      </w:pPr>
      <w:r w:rsidRPr="000D7AA0"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1"/>
        </w:rPr>
        <w:t xml:space="preserve">4: </w:t>
      </w:r>
      <w:r w:rsidRPr="00EB0DAC">
        <w:rPr>
          <w:rFonts w:ascii="Times New Roman" w:hAnsi="Times New Roman"/>
          <w:b/>
          <w:bCs/>
          <w:sz w:val="20"/>
          <w:szCs w:val="21"/>
        </w:rPr>
        <w:t>The</w:t>
      </w:r>
      <w:bookmarkStart w:id="15" w:name="_Hlk115470112"/>
      <w:r w:rsidRPr="00EB0DAC">
        <w:rPr>
          <w:rFonts w:ascii="Times New Roman" w:hAnsi="Times New Roman"/>
          <w:b/>
          <w:bCs/>
          <w:sz w:val="20"/>
          <w:szCs w:val="21"/>
        </w:rPr>
        <w:t xml:space="preserve"> </w:t>
      </w:r>
      <w:r w:rsidRPr="00EB0DAC">
        <w:rPr>
          <w:rFonts w:ascii="Times New Roman" w:hAnsi="Times New Roman"/>
          <w:b/>
          <w:sz w:val="20"/>
          <w:szCs w:val="21"/>
        </w:rPr>
        <w:t>link budget</w:t>
      </w:r>
      <w:r>
        <w:rPr>
          <w:rFonts w:ascii="Times New Roman" w:hAnsi="Times New Roman"/>
          <w:b/>
          <w:sz w:val="20"/>
          <w:szCs w:val="21"/>
        </w:rPr>
        <w:t xml:space="preserve"> shows</w:t>
      </w:r>
      <w:r w:rsidR="00BC2071">
        <w:rPr>
          <w:rFonts w:ascii="Times New Roman" w:hAnsi="Times New Roman"/>
          <w:b/>
          <w:sz w:val="20"/>
          <w:szCs w:val="21"/>
        </w:rPr>
        <w:t xml:space="preserve"> 256 QAM</w:t>
      </w:r>
      <w:bookmarkEnd w:id="15"/>
      <w:r w:rsidR="00BC2071">
        <w:rPr>
          <w:rFonts w:ascii="Times New Roman" w:hAnsi="Times New Roman"/>
          <w:b/>
          <w:sz w:val="20"/>
          <w:szCs w:val="21"/>
        </w:rPr>
        <w:t xml:space="preserve"> cloud be supported by current </w:t>
      </w:r>
      <w:r w:rsidR="00BC2071" w:rsidRPr="00BC2071">
        <w:rPr>
          <w:rFonts w:ascii="Times New Roman" w:hAnsi="Times New Roman"/>
          <w:b/>
          <w:sz w:val="20"/>
          <w:szCs w:val="21"/>
        </w:rPr>
        <w:t>configuration</w:t>
      </w:r>
      <w:r w:rsidR="00BC2071">
        <w:rPr>
          <w:rFonts w:ascii="Times New Roman" w:hAnsi="Times New Roman"/>
          <w:b/>
          <w:sz w:val="20"/>
          <w:szCs w:val="21"/>
        </w:rPr>
        <w:t xml:space="preserve"> </w:t>
      </w:r>
      <w:r w:rsidR="00BC2071" w:rsidRPr="00BC2071">
        <w:rPr>
          <w:rFonts w:ascii="Times New Roman" w:hAnsi="Times New Roman"/>
          <w:b/>
          <w:sz w:val="20"/>
          <w:szCs w:val="21"/>
        </w:rPr>
        <w:t>provided by vendor</w:t>
      </w:r>
      <w:r w:rsidR="00BC2071">
        <w:rPr>
          <w:rFonts w:ascii="Times New Roman" w:hAnsi="Times New Roman"/>
          <w:b/>
          <w:sz w:val="20"/>
          <w:szCs w:val="21"/>
        </w:rPr>
        <w:t>.</w:t>
      </w:r>
    </w:p>
    <w:p w14:paraId="1C0F39E8" w14:textId="434465C9" w:rsidR="00FD08BA" w:rsidRPr="00EB0DAC" w:rsidRDefault="00FD08BA" w:rsidP="00BC2071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3B5E69">
        <w:rPr>
          <w:rFonts w:ascii="Times New Roman" w:hAnsi="Times New Roman"/>
          <w:b/>
          <w:bCs/>
          <w:sz w:val="20"/>
          <w:szCs w:val="21"/>
        </w:rPr>
        <w:t xml:space="preserve">Proposal </w:t>
      </w:r>
      <w:r>
        <w:rPr>
          <w:rFonts w:ascii="Times New Roman" w:hAnsi="Times New Roman"/>
          <w:b/>
          <w:bCs/>
          <w:sz w:val="20"/>
          <w:szCs w:val="21"/>
        </w:rPr>
        <w:t>3</w:t>
      </w:r>
      <w:r w:rsidRPr="003B5E69">
        <w:rPr>
          <w:rFonts w:ascii="Times New Roman" w:hAnsi="Times New Roman"/>
          <w:b/>
          <w:bCs/>
          <w:sz w:val="20"/>
          <w:szCs w:val="21"/>
        </w:rPr>
        <w:t xml:space="preserve">: </w:t>
      </w:r>
      <w:r>
        <w:rPr>
          <w:rFonts w:ascii="Times New Roman" w:hAnsi="Times New Roman"/>
          <w:b/>
          <w:bCs/>
          <w:sz w:val="20"/>
          <w:szCs w:val="21"/>
        </w:rPr>
        <w:t xml:space="preserve">256 QAM should be supported at ATG </w:t>
      </w:r>
      <w:proofErr w:type="spellStart"/>
      <w:r w:rsidR="000D7AA0">
        <w:rPr>
          <w:rFonts w:ascii="Times New Roman" w:hAnsi="Times New Roman"/>
          <w:b/>
          <w:bCs/>
          <w:sz w:val="20"/>
          <w:szCs w:val="21"/>
        </w:rPr>
        <w:t>gNB</w:t>
      </w:r>
      <w:proofErr w:type="spellEnd"/>
      <w:r w:rsidR="00BC2071">
        <w:rPr>
          <w:rFonts w:ascii="Times New Roman" w:hAnsi="Times New Roman"/>
          <w:b/>
          <w:bCs/>
          <w:sz w:val="20"/>
          <w:szCs w:val="21"/>
        </w:rPr>
        <w:t>,</w:t>
      </w:r>
      <w:r w:rsidR="000D7AA0">
        <w:rPr>
          <w:rFonts w:ascii="Times New Roman" w:hAnsi="Times New Roman"/>
          <w:b/>
          <w:bCs/>
          <w:sz w:val="20"/>
          <w:szCs w:val="21"/>
        </w:rPr>
        <w:t xml:space="preserve"> </w:t>
      </w:r>
      <w:r w:rsidR="000D7AA0">
        <w:rPr>
          <w:rFonts w:ascii="Times New Roman" w:hAnsi="Times New Roman" w:hint="eastAsia"/>
          <w:b/>
          <w:bCs/>
          <w:sz w:val="20"/>
          <w:szCs w:val="21"/>
        </w:rPr>
        <w:t>and</w:t>
      </w:r>
      <w:r w:rsidR="000D7AA0">
        <w:rPr>
          <w:rFonts w:ascii="Times New Roman" w:hAnsi="Times New Roman"/>
          <w:b/>
          <w:bCs/>
          <w:sz w:val="20"/>
          <w:szCs w:val="21"/>
        </w:rPr>
        <w:t xml:space="preserve"> the same </w:t>
      </w:r>
      <w:r w:rsidR="000D7AA0" w:rsidRPr="000D7AA0">
        <w:rPr>
          <w:rFonts w:ascii="Times New Roman" w:hAnsi="Times New Roman"/>
          <w:b/>
          <w:bCs/>
          <w:sz w:val="20"/>
          <w:szCs w:val="21"/>
        </w:rPr>
        <w:t>EVM requirement</w:t>
      </w:r>
      <w:r w:rsidR="000D7AA0">
        <w:rPr>
          <w:rFonts w:ascii="Times New Roman" w:hAnsi="Times New Roman"/>
          <w:b/>
          <w:bCs/>
          <w:sz w:val="20"/>
          <w:szCs w:val="21"/>
        </w:rPr>
        <w:t>s</w:t>
      </w:r>
      <w:r w:rsidR="000D7AA0" w:rsidRPr="000D7AA0">
        <w:rPr>
          <w:rFonts w:ascii="Times New Roman" w:hAnsi="Times New Roman"/>
          <w:b/>
          <w:bCs/>
          <w:sz w:val="20"/>
          <w:szCs w:val="21"/>
        </w:rPr>
        <w:t xml:space="preserve"> in TS 38.104 c</w:t>
      </w:r>
      <w:r w:rsidR="000D7AA0">
        <w:rPr>
          <w:rFonts w:ascii="Times New Roman" w:hAnsi="Times New Roman"/>
          <w:b/>
          <w:bCs/>
          <w:sz w:val="20"/>
          <w:szCs w:val="21"/>
        </w:rPr>
        <w:t>ould</w:t>
      </w:r>
      <w:r w:rsidR="000D7AA0" w:rsidRPr="000D7AA0">
        <w:rPr>
          <w:rFonts w:ascii="Times New Roman" w:hAnsi="Times New Roman"/>
          <w:b/>
          <w:bCs/>
          <w:sz w:val="20"/>
          <w:szCs w:val="21"/>
        </w:rPr>
        <w:t xml:space="preserve"> be reused.</w:t>
      </w:r>
    </w:p>
    <w:p w14:paraId="08FF474C" w14:textId="77777777" w:rsidR="00B96AF4" w:rsidRPr="00281BFF" w:rsidRDefault="000A5FEA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16" w:name="_Hlk115470282"/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45ED738" w14:textId="453605FA" w:rsidR="00B96AF4" w:rsidRDefault="000A5FEA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</w:t>
      </w:r>
      <w:r w:rsidR="00E130FC" w:rsidRPr="00E130FC">
        <w:rPr>
          <w:rFonts w:ascii="Times New Roman" w:hAnsi="Times New Roman"/>
          <w:sz w:val="20"/>
          <w:szCs w:val="20"/>
        </w:rPr>
        <w:t>contribution</w:t>
      </w:r>
      <w:r>
        <w:rPr>
          <w:rFonts w:ascii="Times New Roman" w:hAnsi="Times New Roman"/>
          <w:sz w:val="20"/>
          <w:szCs w:val="20"/>
        </w:rPr>
        <w:t xml:space="preserve">, </w:t>
      </w:r>
      <w:r w:rsidR="004315E1">
        <w:rPr>
          <w:rFonts w:ascii="Times New Roman" w:hAnsi="Times New Roman"/>
          <w:sz w:val="20"/>
          <w:szCs w:val="20"/>
        </w:rPr>
        <w:t xml:space="preserve">ATG </w:t>
      </w:r>
      <w:proofErr w:type="spellStart"/>
      <w:r w:rsidR="004315E1">
        <w:rPr>
          <w:rFonts w:ascii="Times New Roman" w:hAnsi="Times New Roman"/>
          <w:sz w:val="20"/>
          <w:szCs w:val="20"/>
        </w:rPr>
        <w:t>gNB</w:t>
      </w:r>
      <w:proofErr w:type="spellEnd"/>
      <w:r w:rsidR="004315E1">
        <w:rPr>
          <w:rFonts w:ascii="Times New Roman" w:hAnsi="Times New Roman"/>
          <w:sz w:val="20"/>
          <w:szCs w:val="20"/>
        </w:rPr>
        <w:t xml:space="preserve"> class</w:t>
      </w:r>
      <w:r w:rsidR="00E130FC">
        <w:rPr>
          <w:rFonts w:ascii="Times New Roman" w:hAnsi="Times New Roman"/>
          <w:sz w:val="20"/>
          <w:szCs w:val="20"/>
        </w:rPr>
        <w:t>es</w:t>
      </w:r>
      <w:r w:rsidR="004315E1">
        <w:rPr>
          <w:rFonts w:ascii="Times New Roman" w:hAnsi="Times New Roman"/>
          <w:sz w:val="20"/>
          <w:szCs w:val="20"/>
        </w:rPr>
        <w:t xml:space="preserve"> and type</w:t>
      </w:r>
      <w:r w:rsidR="00E130FC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following proposals:</w:t>
      </w:r>
    </w:p>
    <w:bookmarkEnd w:id="16"/>
    <w:p w14:paraId="6E73A908" w14:textId="10706F41" w:rsidR="00E129CD" w:rsidRDefault="00E130FC" w:rsidP="004C278A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E130FC">
        <w:rPr>
          <w:rFonts w:ascii="Times New Roman" w:hAnsi="Times New Roman"/>
          <w:b/>
          <w:bCs/>
          <w:sz w:val="20"/>
          <w:szCs w:val="21"/>
        </w:rPr>
        <w:t>Proposal 1: ATG BS class is defined with a BS to ATG UE typical vertical distance around 7~12km.</w:t>
      </w:r>
    </w:p>
    <w:p w14:paraId="69378D0E" w14:textId="77777777" w:rsidR="00E130FC" w:rsidRDefault="00E130FC" w:rsidP="00E129CD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E130FC">
        <w:rPr>
          <w:rFonts w:ascii="Times New Roman" w:hAnsi="Times New Roman"/>
          <w:b/>
          <w:bCs/>
          <w:sz w:val="20"/>
          <w:szCs w:val="21"/>
        </w:rPr>
        <w:t>Observation 1: Considering the incompatibility of BS type 1-C with beamforming, its beam tracking capability does not apply to ATG.</w:t>
      </w:r>
    </w:p>
    <w:p w14:paraId="4F883F0F" w14:textId="66E08088" w:rsidR="00E129CD" w:rsidRDefault="00E130FC" w:rsidP="00E129CD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E130FC">
        <w:rPr>
          <w:rFonts w:ascii="Times New Roman" w:hAnsi="Times New Roman"/>
          <w:b/>
          <w:bCs/>
          <w:sz w:val="20"/>
          <w:szCs w:val="21"/>
        </w:rPr>
        <w:t>Observation 2: While defining the BS type 1-H RF requirements, the BS type 1-C RF requirements are also defined</w:t>
      </w:r>
      <w:r>
        <w:rPr>
          <w:rFonts w:ascii="Times New Roman" w:hAnsi="Times New Roman"/>
          <w:b/>
          <w:bCs/>
          <w:sz w:val="20"/>
          <w:szCs w:val="21"/>
        </w:rPr>
        <w:t>.</w:t>
      </w:r>
    </w:p>
    <w:p w14:paraId="48130E51" w14:textId="4EB5AEE8" w:rsidR="003530C8" w:rsidRDefault="00E130FC" w:rsidP="003530C8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E130FC">
        <w:rPr>
          <w:rFonts w:ascii="Times New Roman" w:hAnsi="Times New Roman"/>
          <w:b/>
          <w:bCs/>
          <w:sz w:val="20"/>
          <w:szCs w:val="21"/>
        </w:rPr>
        <w:t>Proposal 2: The BS types 1-H and 1-O are the first choice of ATG BS types, however, 1-C is not excluded.</w:t>
      </w:r>
    </w:p>
    <w:p w14:paraId="3B71923F" w14:textId="1395812D" w:rsidR="00E130FC" w:rsidRDefault="00E130FC" w:rsidP="003530C8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E130FC">
        <w:rPr>
          <w:rFonts w:ascii="Times New Roman" w:hAnsi="Times New Roman"/>
          <w:b/>
          <w:bCs/>
          <w:sz w:val="20"/>
          <w:szCs w:val="21"/>
        </w:rPr>
        <w:t>Observation 3: ATG users need traffic with high throughput, the details are listed in the following table.</w:t>
      </w:r>
    </w:p>
    <w:p w14:paraId="3FA6849A" w14:textId="070B1635" w:rsidR="00E130FC" w:rsidRDefault="00E130FC" w:rsidP="003530C8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E130FC">
        <w:rPr>
          <w:rFonts w:hint="eastAsia"/>
          <w:noProof/>
        </w:rPr>
        <w:drawing>
          <wp:inline distT="0" distB="0" distL="0" distR="0" wp14:anchorId="5E8FF3F5" wp14:editId="4C17ED8D">
            <wp:extent cx="6188710" cy="1974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FE28E" w14:textId="3C65138A" w:rsidR="003530C8" w:rsidRPr="003530C8" w:rsidRDefault="00E130FC" w:rsidP="003530C8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E130FC">
        <w:rPr>
          <w:rFonts w:ascii="Times New Roman" w:hAnsi="Times New Roman"/>
          <w:b/>
          <w:bCs/>
          <w:sz w:val="20"/>
          <w:szCs w:val="21"/>
        </w:rPr>
        <w:t xml:space="preserve">Proposal 3: 256 QAM should be supported at ATG </w:t>
      </w:r>
      <w:proofErr w:type="spellStart"/>
      <w:r w:rsidRPr="00E130FC">
        <w:rPr>
          <w:rFonts w:ascii="Times New Roman" w:hAnsi="Times New Roman"/>
          <w:b/>
          <w:bCs/>
          <w:sz w:val="20"/>
          <w:szCs w:val="21"/>
        </w:rPr>
        <w:t>gNB</w:t>
      </w:r>
      <w:proofErr w:type="spellEnd"/>
      <w:r w:rsidRPr="00E130FC">
        <w:rPr>
          <w:rFonts w:ascii="Times New Roman" w:hAnsi="Times New Roman"/>
          <w:b/>
          <w:bCs/>
          <w:sz w:val="20"/>
          <w:szCs w:val="21"/>
        </w:rPr>
        <w:t>, and the same EVM requirements in TS 38.104 could be reused.</w:t>
      </w:r>
    </w:p>
    <w:p w14:paraId="47CBB896" w14:textId="1F9E8B62" w:rsidR="00E130FC" w:rsidRPr="00E130FC" w:rsidRDefault="00E130FC" w:rsidP="00E130F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</w:t>
      </w:r>
      <w:r w:rsidRPr="00281BFF">
        <w:rPr>
          <w:rFonts w:ascii="Arial" w:eastAsiaTheme="minorEastAsia" w:hAnsi="Arial" w:cstheme="minorBidi"/>
          <w:sz w:val="32"/>
          <w:szCs w:val="36"/>
        </w:rPr>
        <w:t xml:space="preserve">. </w:t>
      </w:r>
      <w:r w:rsidRPr="00E130FC">
        <w:rPr>
          <w:rFonts w:ascii="Arial" w:eastAsiaTheme="minorEastAsia" w:hAnsi="Arial" w:cstheme="minorBidi"/>
          <w:sz w:val="32"/>
          <w:szCs w:val="36"/>
        </w:rPr>
        <w:t>References</w:t>
      </w:r>
    </w:p>
    <w:p w14:paraId="5F6D0136" w14:textId="78D9E89C" w:rsidR="00E130FC" w:rsidRPr="00E130FC" w:rsidRDefault="00E130FC" w:rsidP="00E130FC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</w:t>
      </w:r>
      <w:r w:rsidRPr="00E130FC">
        <w:rPr>
          <w:rFonts w:ascii="Times New Roman" w:hAnsi="Times New Roman"/>
          <w:sz w:val="20"/>
          <w:szCs w:val="20"/>
        </w:rPr>
        <w:t>R4-2213686</w:t>
      </w:r>
      <w:r>
        <w:rPr>
          <w:rFonts w:ascii="Times New Roman" w:hAnsi="Times New Roman"/>
          <w:sz w:val="20"/>
          <w:szCs w:val="20"/>
        </w:rPr>
        <w:t xml:space="preserve">, </w:t>
      </w:r>
      <w:r w:rsidRPr="00E130FC">
        <w:rPr>
          <w:rFonts w:ascii="Times New Roman" w:hAnsi="Times New Roman"/>
          <w:sz w:val="20"/>
          <w:szCs w:val="20"/>
        </w:rPr>
        <w:t>Discussion on coexistence evaluation for ATG network</w:t>
      </w:r>
      <w:r>
        <w:rPr>
          <w:rFonts w:ascii="Times New Roman" w:hAnsi="Times New Roman"/>
          <w:sz w:val="20"/>
          <w:szCs w:val="20"/>
        </w:rPr>
        <w:t>, ZTE</w:t>
      </w:r>
    </w:p>
    <w:sectPr w:rsidR="00E130FC" w:rsidRPr="00E130FC">
      <w:headerReference w:type="defaul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16DC0" w14:textId="77777777" w:rsidR="00DE397A" w:rsidRDefault="00DE397A">
      <w:r>
        <w:separator/>
      </w:r>
    </w:p>
  </w:endnote>
  <w:endnote w:type="continuationSeparator" w:id="0">
    <w:p w14:paraId="4D2C0D0B" w14:textId="77777777" w:rsidR="00DE397A" w:rsidRDefault="00DE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BD6CE" w14:textId="77777777" w:rsidR="00DE397A" w:rsidRDefault="00DE397A">
      <w:r>
        <w:separator/>
      </w:r>
    </w:p>
  </w:footnote>
  <w:footnote w:type="continuationSeparator" w:id="0">
    <w:p w14:paraId="6406784E" w14:textId="77777777" w:rsidR="00DE397A" w:rsidRDefault="00DE3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C3E1C" w14:textId="77777777" w:rsidR="007744B3" w:rsidRDefault="007744B3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492886"/>
    <w:multiLevelType w:val="hybridMultilevel"/>
    <w:tmpl w:val="CB646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B545B6"/>
    <w:multiLevelType w:val="hybridMultilevel"/>
    <w:tmpl w:val="4D90EA9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15"/>
  </w:num>
  <w:num w:numId="8">
    <w:abstractNumId w:val="14"/>
  </w:num>
  <w:num w:numId="9">
    <w:abstractNumId w:val="10"/>
  </w:num>
  <w:num w:numId="10">
    <w:abstractNumId w:val="6"/>
  </w:num>
  <w:num w:numId="11">
    <w:abstractNumId w:val="8"/>
  </w:num>
  <w:num w:numId="12">
    <w:abstractNumId w:val="11"/>
  </w:num>
  <w:num w:numId="13">
    <w:abstractNumId w:val="12"/>
  </w:num>
  <w:num w:numId="14">
    <w:abstractNumId w:val="2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28EF"/>
    <w:rsid w:val="0003334A"/>
    <w:rsid w:val="00034492"/>
    <w:rsid w:val="00035DA1"/>
    <w:rsid w:val="000367A0"/>
    <w:rsid w:val="00036D6A"/>
    <w:rsid w:val="00037099"/>
    <w:rsid w:val="00037971"/>
    <w:rsid w:val="00040A58"/>
    <w:rsid w:val="00040C35"/>
    <w:rsid w:val="0004256C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67CB6"/>
    <w:rsid w:val="00070B68"/>
    <w:rsid w:val="00070E60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5FEA"/>
    <w:rsid w:val="000A6969"/>
    <w:rsid w:val="000A7904"/>
    <w:rsid w:val="000A7AD5"/>
    <w:rsid w:val="000B032D"/>
    <w:rsid w:val="000B3D40"/>
    <w:rsid w:val="000B3FE5"/>
    <w:rsid w:val="000B4020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ACD"/>
    <w:rsid w:val="000E4074"/>
    <w:rsid w:val="000E40CA"/>
    <w:rsid w:val="000E426E"/>
    <w:rsid w:val="000E43B1"/>
    <w:rsid w:val="000E49F8"/>
    <w:rsid w:val="000E4C06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3029D"/>
    <w:rsid w:val="00131B3F"/>
    <w:rsid w:val="001326C6"/>
    <w:rsid w:val="001330E3"/>
    <w:rsid w:val="0013477E"/>
    <w:rsid w:val="00136C36"/>
    <w:rsid w:val="00136C7A"/>
    <w:rsid w:val="001377DA"/>
    <w:rsid w:val="00137BE3"/>
    <w:rsid w:val="00137E20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41D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896"/>
    <w:rsid w:val="002B3F1E"/>
    <w:rsid w:val="002B5B3F"/>
    <w:rsid w:val="002B715D"/>
    <w:rsid w:val="002C098A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DEE"/>
    <w:rsid w:val="002E043B"/>
    <w:rsid w:val="002E0CA4"/>
    <w:rsid w:val="002E1212"/>
    <w:rsid w:val="002E23B9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A9F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612"/>
    <w:rsid w:val="003B74FC"/>
    <w:rsid w:val="003C24C4"/>
    <w:rsid w:val="003C258B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2106"/>
    <w:rsid w:val="005922E0"/>
    <w:rsid w:val="00592AD8"/>
    <w:rsid w:val="00592B00"/>
    <w:rsid w:val="0059339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6E56"/>
    <w:rsid w:val="005A7C55"/>
    <w:rsid w:val="005B0BB8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4CBC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9DD"/>
    <w:rsid w:val="005D7F7F"/>
    <w:rsid w:val="005E050E"/>
    <w:rsid w:val="005E0A3E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42B8"/>
    <w:rsid w:val="006044E9"/>
    <w:rsid w:val="00606398"/>
    <w:rsid w:val="00606402"/>
    <w:rsid w:val="00606F5F"/>
    <w:rsid w:val="00607FD5"/>
    <w:rsid w:val="0061007F"/>
    <w:rsid w:val="006116A1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402FA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C07"/>
    <w:rsid w:val="006D7C78"/>
    <w:rsid w:val="006E0CEA"/>
    <w:rsid w:val="006E0E47"/>
    <w:rsid w:val="006E1825"/>
    <w:rsid w:val="006E1914"/>
    <w:rsid w:val="006E193A"/>
    <w:rsid w:val="006E3B58"/>
    <w:rsid w:val="006E3DE3"/>
    <w:rsid w:val="006E4B0B"/>
    <w:rsid w:val="006E5911"/>
    <w:rsid w:val="006E59FD"/>
    <w:rsid w:val="006E5B04"/>
    <w:rsid w:val="006E6B53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4B3"/>
    <w:rsid w:val="00774C38"/>
    <w:rsid w:val="00775371"/>
    <w:rsid w:val="00775D4C"/>
    <w:rsid w:val="007760E1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F1E"/>
    <w:rsid w:val="007B336D"/>
    <w:rsid w:val="007B4889"/>
    <w:rsid w:val="007B5D88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E1E"/>
    <w:rsid w:val="007D0BBC"/>
    <w:rsid w:val="007D0FE7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163A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8013C3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4A55"/>
    <w:rsid w:val="00834B97"/>
    <w:rsid w:val="008355B0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5019"/>
    <w:rsid w:val="00856F1E"/>
    <w:rsid w:val="00857600"/>
    <w:rsid w:val="00862D36"/>
    <w:rsid w:val="00863171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D07C3"/>
    <w:rsid w:val="008D2904"/>
    <w:rsid w:val="008D3C99"/>
    <w:rsid w:val="008D3ECE"/>
    <w:rsid w:val="008D46CE"/>
    <w:rsid w:val="008D49B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C8A"/>
    <w:rsid w:val="00900A03"/>
    <w:rsid w:val="00900A1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4CC"/>
    <w:rsid w:val="009547EC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7BD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93E"/>
    <w:rsid w:val="009B2ABD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D2C"/>
    <w:rsid w:val="009D0D57"/>
    <w:rsid w:val="009D161A"/>
    <w:rsid w:val="009D1B3D"/>
    <w:rsid w:val="009D302B"/>
    <w:rsid w:val="009D3546"/>
    <w:rsid w:val="009D3917"/>
    <w:rsid w:val="009D4233"/>
    <w:rsid w:val="009D462F"/>
    <w:rsid w:val="009D466C"/>
    <w:rsid w:val="009D5C8C"/>
    <w:rsid w:val="009D6114"/>
    <w:rsid w:val="009D7E18"/>
    <w:rsid w:val="009E0162"/>
    <w:rsid w:val="009E0C00"/>
    <w:rsid w:val="009E25C2"/>
    <w:rsid w:val="009E31BE"/>
    <w:rsid w:val="009E36A8"/>
    <w:rsid w:val="009E5CE7"/>
    <w:rsid w:val="009E5DF4"/>
    <w:rsid w:val="009E6064"/>
    <w:rsid w:val="009E75B5"/>
    <w:rsid w:val="009E7D05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8D0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BEA"/>
    <w:rsid w:val="00A453E6"/>
    <w:rsid w:val="00A5007F"/>
    <w:rsid w:val="00A51424"/>
    <w:rsid w:val="00A52035"/>
    <w:rsid w:val="00A52122"/>
    <w:rsid w:val="00A522AE"/>
    <w:rsid w:val="00A52E98"/>
    <w:rsid w:val="00A5364D"/>
    <w:rsid w:val="00A5380F"/>
    <w:rsid w:val="00A542D6"/>
    <w:rsid w:val="00A5459F"/>
    <w:rsid w:val="00A54B2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A0105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3E3F"/>
    <w:rsid w:val="00B14EBC"/>
    <w:rsid w:val="00B15C24"/>
    <w:rsid w:val="00B15D42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A04F2"/>
    <w:rsid w:val="00BA10AC"/>
    <w:rsid w:val="00BA1E6D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6193"/>
    <w:rsid w:val="00BE6356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19E8"/>
    <w:rsid w:val="00C12328"/>
    <w:rsid w:val="00C14D53"/>
    <w:rsid w:val="00C15B2F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5037"/>
    <w:rsid w:val="00C37A93"/>
    <w:rsid w:val="00C412C3"/>
    <w:rsid w:val="00C41873"/>
    <w:rsid w:val="00C418E8"/>
    <w:rsid w:val="00C42308"/>
    <w:rsid w:val="00C446D7"/>
    <w:rsid w:val="00C51075"/>
    <w:rsid w:val="00C51587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C4F"/>
    <w:rsid w:val="00C650BD"/>
    <w:rsid w:val="00C65985"/>
    <w:rsid w:val="00C71100"/>
    <w:rsid w:val="00C722F2"/>
    <w:rsid w:val="00C74360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26DB"/>
    <w:rsid w:val="00C82917"/>
    <w:rsid w:val="00C83876"/>
    <w:rsid w:val="00C85A9D"/>
    <w:rsid w:val="00C86A44"/>
    <w:rsid w:val="00C875B4"/>
    <w:rsid w:val="00C878F5"/>
    <w:rsid w:val="00C90163"/>
    <w:rsid w:val="00C903FF"/>
    <w:rsid w:val="00C90824"/>
    <w:rsid w:val="00C912D9"/>
    <w:rsid w:val="00C9318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14BA"/>
    <w:rsid w:val="00D616B7"/>
    <w:rsid w:val="00D623A7"/>
    <w:rsid w:val="00D62D2C"/>
    <w:rsid w:val="00D65366"/>
    <w:rsid w:val="00D655C4"/>
    <w:rsid w:val="00D66293"/>
    <w:rsid w:val="00D670F7"/>
    <w:rsid w:val="00D675A7"/>
    <w:rsid w:val="00D70CE5"/>
    <w:rsid w:val="00D7102E"/>
    <w:rsid w:val="00D72B83"/>
    <w:rsid w:val="00D731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ABC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426E"/>
    <w:rsid w:val="00DC4369"/>
    <w:rsid w:val="00DC4529"/>
    <w:rsid w:val="00DC4DB1"/>
    <w:rsid w:val="00DC4E5F"/>
    <w:rsid w:val="00DC5FA3"/>
    <w:rsid w:val="00DC73B7"/>
    <w:rsid w:val="00DD1A79"/>
    <w:rsid w:val="00DD28AB"/>
    <w:rsid w:val="00DD2E3C"/>
    <w:rsid w:val="00DD3191"/>
    <w:rsid w:val="00DD327E"/>
    <w:rsid w:val="00DD34BD"/>
    <w:rsid w:val="00DD3E94"/>
    <w:rsid w:val="00DD44C1"/>
    <w:rsid w:val="00DD5F84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CB8"/>
    <w:rsid w:val="00DE7C88"/>
    <w:rsid w:val="00DE7E7B"/>
    <w:rsid w:val="00DE7E84"/>
    <w:rsid w:val="00DF05DB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30033"/>
    <w:rsid w:val="00E30B39"/>
    <w:rsid w:val="00E311A3"/>
    <w:rsid w:val="00E3169E"/>
    <w:rsid w:val="00E328B7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1564"/>
    <w:rsid w:val="00E51B9F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5E58"/>
    <w:rsid w:val="00EB60B3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F00492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373A"/>
    <w:rsid w:val="00F241C2"/>
    <w:rsid w:val="00F2458E"/>
    <w:rsid w:val="00F2504A"/>
    <w:rsid w:val="00F251C3"/>
    <w:rsid w:val="00F26206"/>
    <w:rsid w:val="00F26737"/>
    <w:rsid w:val="00F26D41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6CA"/>
    <w:rsid w:val="00F539A0"/>
    <w:rsid w:val="00F549B5"/>
    <w:rsid w:val="00F5634A"/>
    <w:rsid w:val="00F56817"/>
    <w:rsid w:val="00F57131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30FE"/>
    <w:rsid w:val="00F73144"/>
    <w:rsid w:val="00F74341"/>
    <w:rsid w:val="00F75557"/>
    <w:rsid w:val="00F75BE9"/>
    <w:rsid w:val="00F80305"/>
    <w:rsid w:val="00F805A6"/>
    <w:rsid w:val="00F80D9A"/>
    <w:rsid w:val="00F81BC0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DA4"/>
    <w:rsid w:val="00FE2388"/>
    <w:rsid w:val="00FE30E0"/>
    <w:rsid w:val="00FE3C1E"/>
    <w:rsid w:val="00FE3C36"/>
    <w:rsid w:val="00FE4B27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C09619"/>
  <w15:docId w15:val="{9F6C22A2-40CD-4613-A1D5-741FD480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278A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E4741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E4741F"/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109DBF-D1B8-4165-B852-5F82C5A13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5349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cmcc</cp:lastModifiedBy>
  <cp:revision>3</cp:revision>
  <dcterms:created xsi:type="dcterms:W3CDTF">2022-04-25T02:55:00Z</dcterms:created>
  <dcterms:modified xsi:type="dcterms:W3CDTF">2022-09-30T14:55:00Z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