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39A" w:rsidRPr="004A029C" w:rsidRDefault="0015439A" w:rsidP="0015439A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Pr="004A029C">
        <w:rPr>
          <w:rFonts w:ascii="Arial" w:hAnsi="Arial" w:cs="Arial"/>
          <w:b/>
          <w:sz w:val="24"/>
          <w:szCs w:val="24"/>
        </w:rPr>
        <w:t>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  <w:t>R4-2</w:t>
      </w:r>
      <w:r w:rsidR="006F59EB">
        <w:rPr>
          <w:rFonts w:ascii="Arial" w:hAnsi="Arial" w:cs="Arial"/>
          <w:b/>
          <w:sz w:val="24"/>
          <w:szCs w:val="24"/>
        </w:rPr>
        <w:t>211682</w:t>
      </w:r>
      <w:bookmarkStart w:id="1" w:name="_GoBack"/>
      <w:bookmarkEnd w:id="1"/>
    </w:p>
    <w:p w:rsidR="0015439A" w:rsidRPr="004A029C" w:rsidRDefault="0015439A" w:rsidP="0015439A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15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6</w:t>
      </w: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, 2022</w:t>
      </w:r>
    </w:p>
    <w:p w:rsidR="0015439A" w:rsidRPr="004862A3" w:rsidRDefault="0015439A" w:rsidP="0015439A">
      <w:pPr>
        <w:pStyle w:val="a5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15439A" w:rsidRPr="00E8576E" w:rsidRDefault="0015439A" w:rsidP="0015439A">
      <w:pPr>
        <w:pStyle w:val="a5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>9</w:t>
      </w:r>
      <w:r w:rsidRPr="006D0F23">
        <w:rPr>
          <w:rFonts w:ascii="Arial" w:hAnsi="Arial" w:cs="Arial"/>
          <w:b w:val="0"/>
        </w:rPr>
        <w:t>.</w:t>
      </w:r>
      <w:r w:rsidR="000A6B52">
        <w:rPr>
          <w:rFonts w:ascii="Arial" w:hAnsi="Arial" w:cs="Arial"/>
          <w:b w:val="0"/>
        </w:rPr>
        <w:t>12</w:t>
      </w:r>
      <w:r w:rsidRPr="006D0F23">
        <w:rPr>
          <w:rFonts w:ascii="Arial" w:hAnsi="Arial" w:cs="Arial"/>
          <w:b w:val="0"/>
        </w:rPr>
        <w:t>.</w:t>
      </w:r>
      <w:r w:rsidR="000A6B52">
        <w:rPr>
          <w:rFonts w:ascii="Arial" w:hAnsi="Arial" w:cs="Arial"/>
          <w:b w:val="0"/>
        </w:rPr>
        <w:t>1</w:t>
      </w:r>
    </w:p>
    <w:p w:rsidR="0015439A" w:rsidRPr="004862A3" w:rsidRDefault="0015439A" w:rsidP="0015439A">
      <w:pPr>
        <w:pStyle w:val="a5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15439A" w:rsidRPr="004862A3" w:rsidRDefault="0015439A" w:rsidP="0015439A">
      <w:pPr>
        <w:pStyle w:val="a5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CD36C6" w:rsidRPr="00CD36C6">
        <w:rPr>
          <w:rFonts w:ascii="Arial" w:hAnsi="Arial" w:cs="Arial"/>
          <w:b w:val="0"/>
        </w:rPr>
        <w:t xml:space="preserve">Discussion on </w:t>
      </w:r>
      <w:r w:rsidR="00CD36C6">
        <w:rPr>
          <w:rFonts w:ascii="Arial" w:hAnsi="Arial" w:cs="Arial" w:hint="eastAsia"/>
          <w:b w:val="0"/>
        </w:rPr>
        <w:t>RRM core requirements maintenance</w:t>
      </w:r>
      <w:r w:rsidR="00CD36C6" w:rsidRPr="00CD36C6">
        <w:rPr>
          <w:rFonts w:ascii="Arial" w:hAnsi="Arial" w:cs="Arial"/>
          <w:b w:val="0"/>
        </w:rPr>
        <w:t xml:space="preserve"> for UE Power Saving Enhancements</w:t>
      </w:r>
    </w:p>
    <w:p w:rsidR="0015439A" w:rsidRPr="004862A3" w:rsidRDefault="0015439A" w:rsidP="0015439A">
      <w:pPr>
        <w:pStyle w:val="a5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p w:rsidR="0015439A" w:rsidRPr="004862A3" w:rsidRDefault="0015439A" w:rsidP="0015439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157223" w:rsidRDefault="0015439A" w:rsidP="0015439A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</w:t>
      </w:r>
      <w:r w:rsidR="00157223">
        <w:rPr>
          <w:rFonts w:eastAsiaTheme="minorEastAsia"/>
          <w:lang w:eastAsia="zh-CN"/>
        </w:rPr>
        <w:t xml:space="preserve">there are still some open issues for </w:t>
      </w:r>
      <w:bookmarkStart w:id="3" w:name="OLE_LINK18"/>
      <w:bookmarkStart w:id="4" w:name="OLE_LINK19"/>
      <w:r w:rsidR="00157223">
        <w:rPr>
          <w:rFonts w:eastAsiaTheme="minorEastAsia"/>
          <w:lang w:eastAsia="zh-CN"/>
        </w:rPr>
        <w:t>RRM core requirements for UE power saving enhancements</w:t>
      </w:r>
      <w:bookmarkEnd w:id="3"/>
      <w:bookmarkEnd w:id="4"/>
      <w:r w:rsidR="00157223">
        <w:rPr>
          <w:rFonts w:eastAsiaTheme="minorEastAsia"/>
          <w:lang w:eastAsia="zh-CN"/>
        </w:rPr>
        <w:t xml:space="preserve">. </w:t>
      </w:r>
    </w:p>
    <w:p w:rsidR="0015439A" w:rsidRDefault="0015439A" w:rsidP="0015439A">
      <w:pPr>
        <w:spacing w:after="120"/>
        <w:rPr>
          <w:rFonts w:eastAsiaTheme="minorEastAsia"/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</w:t>
      </w:r>
      <w:bookmarkStart w:id="5" w:name="OLE_LINK5"/>
      <w:bookmarkStart w:id="6" w:name="OLE_LINK6"/>
      <w:r>
        <w:rPr>
          <w:lang w:eastAsia="zh-CN"/>
        </w:rPr>
        <w:t xml:space="preserve">our consideration of </w:t>
      </w:r>
      <w:r w:rsidR="00157223">
        <w:rPr>
          <w:lang w:eastAsia="zh-CN"/>
        </w:rPr>
        <w:t>these open issues</w:t>
      </w:r>
      <w:r>
        <w:rPr>
          <w:lang w:eastAsia="zh-CN"/>
        </w:rPr>
        <w:t xml:space="preserve"> </w:t>
      </w:r>
      <w:r>
        <w:t>and</w:t>
      </w:r>
      <w:bookmarkEnd w:id="5"/>
      <w:bookmarkEnd w:id="6"/>
      <w:r>
        <w:t xml:space="preserve"> </w:t>
      </w:r>
      <w:r>
        <w:rPr>
          <w:lang w:eastAsia="zh-CN"/>
        </w:rPr>
        <w:t>give our proposal</w:t>
      </w:r>
      <w:r w:rsidR="00157223">
        <w:rPr>
          <w:lang w:eastAsia="zh-CN"/>
        </w:rPr>
        <w:t>s</w:t>
      </w:r>
      <w:r>
        <w:rPr>
          <w:lang w:eastAsia="zh-CN"/>
        </w:rPr>
        <w:t>.</w:t>
      </w:r>
    </w:p>
    <w:p w:rsidR="0015439A" w:rsidRPr="004862A3" w:rsidRDefault="0015439A" w:rsidP="0015439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15439A" w:rsidRPr="005A1D5F" w:rsidRDefault="0015439A" w:rsidP="0015439A">
      <w:pPr>
        <w:rPr>
          <w:rFonts w:eastAsiaTheme="minorEastAsia"/>
          <w:lang w:val="en-US" w:eastAsia="zh-CN"/>
        </w:rPr>
      </w:pPr>
      <w:r w:rsidRPr="005A1D5F">
        <w:rPr>
          <w:rFonts w:eastAsiaTheme="minorEastAsia"/>
          <w:lang w:val="en-US" w:eastAsia="zh-CN"/>
        </w:rPr>
        <w:t>In RAN4#10</w:t>
      </w:r>
      <w:r w:rsidR="005A1D5F" w:rsidRPr="005A1D5F">
        <w:rPr>
          <w:rFonts w:eastAsiaTheme="minorEastAsia"/>
          <w:lang w:val="en-US" w:eastAsia="zh-CN"/>
        </w:rPr>
        <w:t>3</w:t>
      </w:r>
      <w:r w:rsidRPr="005A1D5F">
        <w:rPr>
          <w:rFonts w:eastAsiaTheme="minorEastAsia"/>
          <w:lang w:val="en-US" w:eastAsia="zh-CN"/>
        </w:rPr>
        <w:t xml:space="preserve">-e meeting, </w:t>
      </w:r>
      <w:r w:rsidR="005A1D5F" w:rsidRPr="005A1D5F">
        <w:rPr>
          <w:rFonts w:eastAsiaTheme="minorEastAsia"/>
          <w:lang w:val="en-US" w:eastAsia="zh-CN"/>
        </w:rPr>
        <w:t>low mobility criteria evaluation for NR-DC</w:t>
      </w:r>
      <w:r w:rsidRPr="005A1D5F">
        <w:rPr>
          <w:rFonts w:eastAsiaTheme="minorEastAsia"/>
          <w:lang w:val="en-US" w:eastAsia="zh-CN"/>
        </w:rPr>
        <w:t xml:space="preserve"> is still open as listed in [1]: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5439A" w:rsidRPr="005A1D5F" w:rsidTr="00AC2D2D">
        <w:tc>
          <w:tcPr>
            <w:tcW w:w="8856" w:type="dxa"/>
          </w:tcPr>
          <w:p w:rsidR="005A1D5F" w:rsidRPr="005A1D5F" w:rsidRDefault="005A1D5F" w:rsidP="005A1D5F">
            <w:pPr>
              <w:pStyle w:val="4"/>
              <w:numPr>
                <w:ilvl w:val="0"/>
                <w:numId w:val="0"/>
              </w:numPr>
              <w:outlineLvl w:val="3"/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</w:pPr>
            <w:r w:rsidRPr="005A1D5F"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>Issue 1-8: Clarifications for Low mobility criteria evaluation</w:t>
            </w:r>
          </w:p>
          <w:p w:rsidR="005A1D5F" w:rsidRPr="005A1D5F" w:rsidRDefault="005A1D5F" w:rsidP="005A1D5F">
            <w:pPr>
              <w:spacing w:after="120"/>
              <w:ind w:leftChars="100" w:left="200"/>
              <w:rPr>
                <w:rFonts w:eastAsia="PMingLiU"/>
                <w:lang w:eastAsia="zh-TW"/>
              </w:rPr>
            </w:pPr>
            <w:r w:rsidRPr="005A1D5F">
              <w:rPr>
                <w:rFonts w:eastAsia="PMingLiU"/>
                <w:lang w:eastAsia="zh-TW"/>
              </w:rPr>
              <w:t xml:space="preserve">For NR-DC, the following proposals can be discussed in R4#104-e:  </w:t>
            </w:r>
          </w:p>
          <w:p w:rsidR="005A1D5F" w:rsidRPr="005A1D5F" w:rsidRDefault="005A1D5F" w:rsidP="005A1D5F">
            <w:pPr>
              <w:pStyle w:val="a7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ind w:leftChars="460" w:left="1280"/>
              <w:contextualSpacing w:val="0"/>
              <w:rPr>
                <w:rFonts w:eastAsia="MS Mincho"/>
                <w:lang w:eastAsia="zh-CN"/>
              </w:rPr>
            </w:pPr>
            <w:r w:rsidRPr="005A1D5F">
              <w:rPr>
                <w:lang w:eastAsia="zh-CN"/>
              </w:rPr>
              <w:t xml:space="preserve">Proposal 1-1: </w:t>
            </w:r>
            <w:r w:rsidRPr="005A1D5F">
              <w:rPr>
                <w:u w:val="single"/>
                <w:lang w:eastAsia="zh-CN"/>
              </w:rPr>
              <w:t>For NR-DC</w:t>
            </w:r>
            <w:r w:rsidRPr="005A1D5F">
              <w:rPr>
                <w:lang w:eastAsia="zh-CN"/>
              </w:rPr>
              <w:t xml:space="preserve">, UE may also evaluate low mobility criteria in </w:t>
            </w:r>
            <w:proofErr w:type="spellStart"/>
            <w:r w:rsidRPr="005A1D5F">
              <w:rPr>
                <w:lang w:eastAsia="zh-CN"/>
              </w:rPr>
              <w:t>PSCell</w:t>
            </w:r>
            <w:proofErr w:type="spellEnd"/>
            <w:r w:rsidRPr="005A1D5F">
              <w:rPr>
                <w:lang w:eastAsia="zh-CN"/>
              </w:rPr>
              <w:t xml:space="preserve"> if network configures, and apply the evaluated low mobility state in the corresponding cell group. </w:t>
            </w:r>
          </w:p>
          <w:p w:rsidR="005A1D5F" w:rsidRPr="005A1D5F" w:rsidRDefault="005A1D5F" w:rsidP="005A1D5F">
            <w:pPr>
              <w:pStyle w:val="a7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ind w:leftChars="460" w:left="1280"/>
              <w:contextualSpacing w:val="0"/>
              <w:rPr>
                <w:lang w:eastAsia="zh-CN"/>
              </w:rPr>
            </w:pPr>
            <w:r w:rsidRPr="005A1D5F">
              <w:rPr>
                <w:rFonts w:eastAsia="PMingLiU"/>
                <w:lang w:eastAsia="zh-TW"/>
              </w:rPr>
              <w:t xml:space="preserve">Proposal 1-2: </w:t>
            </w:r>
          </w:p>
          <w:p w:rsidR="005A1D5F" w:rsidRPr="005A1D5F" w:rsidRDefault="005A1D5F" w:rsidP="005A1D5F">
            <w:pPr>
              <w:pStyle w:val="a7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ind w:leftChars="820" w:left="2000"/>
              <w:contextualSpacing w:val="0"/>
              <w:rPr>
                <w:lang w:eastAsia="zh-CN"/>
              </w:rPr>
            </w:pPr>
            <w:r w:rsidRPr="005A1D5F">
              <w:rPr>
                <w:lang w:eastAsia="zh-CN"/>
              </w:rPr>
              <w:t xml:space="preserve">In NR-DC, the UE configured with low mobility criteria evaluates the low mobility criterion only on </w:t>
            </w:r>
            <w:proofErr w:type="spellStart"/>
            <w:r w:rsidRPr="005A1D5F">
              <w:rPr>
                <w:lang w:eastAsia="zh-CN"/>
              </w:rPr>
              <w:t>SpCell</w:t>
            </w:r>
            <w:proofErr w:type="spellEnd"/>
            <w:r w:rsidRPr="005A1D5F">
              <w:rPr>
                <w:lang w:eastAsia="zh-CN"/>
              </w:rPr>
              <w:t xml:space="preserve">. </w:t>
            </w:r>
          </w:p>
          <w:p w:rsidR="005A1D5F" w:rsidRPr="005A1D5F" w:rsidRDefault="005A1D5F" w:rsidP="005A1D5F">
            <w:pPr>
              <w:pStyle w:val="a7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ind w:leftChars="820" w:left="2000"/>
              <w:contextualSpacing w:val="0"/>
              <w:rPr>
                <w:lang w:eastAsia="zh-CN"/>
              </w:rPr>
            </w:pPr>
            <w:r w:rsidRPr="005A1D5F">
              <w:rPr>
                <w:lang w:eastAsia="zh-CN"/>
              </w:rPr>
              <w:t xml:space="preserve">In NR-DC, if the relaxed measurement criterion (low mobility criteria) is met on a </w:t>
            </w:r>
            <w:proofErr w:type="spellStart"/>
            <w:r w:rsidRPr="005A1D5F">
              <w:rPr>
                <w:lang w:eastAsia="zh-CN"/>
              </w:rPr>
              <w:t>SpCell</w:t>
            </w:r>
            <w:proofErr w:type="spellEnd"/>
            <w:r w:rsidRPr="005A1D5F">
              <w:rPr>
                <w:lang w:eastAsia="zh-CN"/>
              </w:rPr>
              <w:t xml:space="preserve"> then the UE assumes that the relaxation criterion is met on all serving cells in the CG of that </w:t>
            </w:r>
            <w:proofErr w:type="spellStart"/>
            <w:r w:rsidRPr="005A1D5F">
              <w:rPr>
                <w:lang w:eastAsia="zh-CN"/>
              </w:rPr>
              <w:t>SpCell</w:t>
            </w:r>
            <w:proofErr w:type="spellEnd"/>
          </w:p>
          <w:p w:rsidR="0015439A" w:rsidRPr="005A1D5F" w:rsidRDefault="005A1D5F" w:rsidP="006853E6">
            <w:pPr>
              <w:pStyle w:val="a7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ind w:leftChars="460" w:left="1280"/>
              <w:contextualSpacing w:val="0"/>
              <w:rPr>
                <w:lang w:eastAsia="zh-CN"/>
              </w:rPr>
            </w:pPr>
            <w:r w:rsidRPr="005A1D5F">
              <w:rPr>
                <w:rFonts w:eastAsia="PMingLiU"/>
                <w:lang w:eastAsia="zh-TW"/>
              </w:rPr>
              <w:t>Proposal 1-3:</w:t>
            </w:r>
            <w:r w:rsidRPr="005A1D5F">
              <w:rPr>
                <w:lang w:eastAsia="zh-CN"/>
              </w:rPr>
              <w:t xml:space="preserve"> keep the previous agreement that evaluate low mobility criteria on </w:t>
            </w:r>
            <w:proofErr w:type="spellStart"/>
            <w:r w:rsidRPr="005A1D5F">
              <w:rPr>
                <w:lang w:eastAsia="zh-CN"/>
              </w:rPr>
              <w:t>PCell</w:t>
            </w:r>
            <w:proofErr w:type="spellEnd"/>
            <w:r w:rsidRPr="005A1D5F">
              <w:rPr>
                <w:lang w:eastAsia="zh-CN"/>
              </w:rPr>
              <w:t xml:space="preserve">. </w:t>
            </w:r>
          </w:p>
        </w:tc>
      </w:tr>
    </w:tbl>
    <w:p w:rsidR="0015439A" w:rsidRDefault="0015439A" w:rsidP="0015439A">
      <w:pPr>
        <w:spacing w:after="120"/>
        <w:rPr>
          <w:rFonts w:eastAsiaTheme="minorEastAsia"/>
          <w:lang w:val="en-US" w:eastAsia="zh-CN"/>
        </w:rPr>
      </w:pPr>
    </w:p>
    <w:p w:rsidR="00707C3E" w:rsidRDefault="00707C3E" w:rsidP="0015439A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RAN2#118 meeting, the conclusion is </w:t>
      </w:r>
      <w:r w:rsidRPr="00707C3E">
        <w:rPr>
          <w:rFonts w:eastAsiaTheme="minorEastAsia"/>
          <w:lang w:val="en-US" w:eastAsia="zh-CN"/>
        </w:rPr>
        <w:t xml:space="preserve">low mobility criterion has been configured in NR </w:t>
      </w:r>
      <w:proofErr w:type="spellStart"/>
      <w:r w:rsidRPr="00707C3E">
        <w:rPr>
          <w:rFonts w:eastAsiaTheme="minorEastAsia"/>
          <w:lang w:val="en-US" w:eastAsia="zh-CN"/>
        </w:rPr>
        <w:t>PCell</w:t>
      </w:r>
      <w:proofErr w:type="spellEnd"/>
      <w:r w:rsidRPr="00707C3E">
        <w:rPr>
          <w:rFonts w:eastAsiaTheme="minorEastAsia"/>
          <w:lang w:val="en-US" w:eastAsia="zh-CN"/>
        </w:rPr>
        <w:t xml:space="preserve"> and MN will inform SN when low mobility criterion</w:t>
      </w:r>
      <w:r>
        <w:rPr>
          <w:rFonts w:eastAsiaTheme="minorEastAsia"/>
          <w:lang w:val="en-US" w:eastAsia="zh-CN"/>
        </w:rPr>
        <w:t>. It is also included in the LS [2]</w:t>
      </w:r>
      <w:r w:rsidR="00167536">
        <w:rPr>
          <w:rFonts w:eastAsiaTheme="minorEastAsia"/>
          <w:lang w:val="en-US" w:eastAsia="zh-CN"/>
        </w:rPr>
        <w:t xml:space="preserve"> as below: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707C3E" w:rsidTr="00707C3E">
        <w:tc>
          <w:tcPr>
            <w:tcW w:w="8856" w:type="dxa"/>
          </w:tcPr>
          <w:p w:rsidR="00707C3E" w:rsidRPr="00707C3E" w:rsidRDefault="00707C3E" w:rsidP="00707C3E">
            <w:pPr>
              <w:pStyle w:val="Agreement"/>
              <w:numPr>
                <w:ilvl w:val="0"/>
                <w:numId w:val="8"/>
              </w:numPr>
              <w:rPr>
                <w:lang w:eastAsia="zh-CN"/>
              </w:rPr>
            </w:pPr>
            <w:r w:rsidRPr="008B5E5E">
              <w:rPr>
                <w:lang w:eastAsia="zh-CN"/>
              </w:rPr>
              <w:t xml:space="preserve">MN informs SN when low mobility criterion has been configured in NR </w:t>
            </w:r>
            <w:proofErr w:type="spellStart"/>
            <w:r w:rsidRPr="008B5E5E">
              <w:rPr>
                <w:lang w:eastAsia="zh-CN"/>
              </w:rPr>
              <w:t>PCell</w:t>
            </w:r>
            <w:proofErr w:type="spellEnd"/>
            <w:r w:rsidRPr="008B5E5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How to capture it could be further discussed in CR (assume impact to TS38.331 and TS37.340)</w:t>
            </w:r>
          </w:p>
        </w:tc>
      </w:tr>
    </w:tbl>
    <w:p w:rsidR="00707C3E" w:rsidRDefault="00707C3E" w:rsidP="0015439A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we think it should keep the previous agreement that evaluate low mobility criteria on </w:t>
      </w:r>
      <w:proofErr w:type="spellStart"/>
      <w:r>
        <w:rPr>
          <w:rFonts w:eastAsiaTheme="minorEastAsia"/>
          <w:lang w:val="en-US" w:eastAsia="zh-CN"/>
        </w:rPr>
        <w:t>PCell</w:t>
      </w:r>
      <w:proofErr w:type="spellEnd"/>
      <w:r>
        <w:rPr>
          <w:rFonts w:eastAsiaTheme="minorEastAsia"/>
          <w:lang w:val="en-US" w:eastAsia="zh-CN"/>
        </w:rPr>
        <w:t>.</w:t>
      </w:r>
    </w:p>
    <w:p w:rsidR="00707C3E" w:rsidRDefault="00707C3E" w:rsidP="00707C3E">
      <w:pPr>
        <w:rPr>
          <w:color w:val="1F497D"/>
          <w:lang w:eastAsia="zh-CN"/>
        </w:rPr>
      </w:pPr>
      <w:r>
        <w:rPr>
          <w:rFonts w:eastAsiaTheme="minorEastAsia"/>
          <w:b/>
          <w:lang w:val="en-US" w:eastAsia="zh-CN"/>
        </w:rPr>
        <w:t xml:space="preserve">Proposal 1: For NR-DC, to align with RAN2, low mobility criterion is configured in NR </w:t>
      </w:r>
      <w:proofErr w:type="spellStart"/>
      <w:r>
        <w:rPr>
          <w:rFonts w:eastAsiaTheme="minorEastAsia"/>
          <w:b/>
          <w:lang w:val="en-US" w:eastAsia="zh-CN"/>
        </w:rPr>
        <w:t>PCell</w:t>
      </w:r>
      <w:proofErr w:type="spellEnd"/>
      <w:r>
        <w:rPr>
          <w:rFonts w:eastAsiaTheme="minorEastAsia"/>
          <w:b/>
          <w:lang w:val="en-US" w:eastAsia="zh-CN"/>
        </w:rPr>
        <w:t xml:space="preserve">. </w:t>
      </w:r>
    </w:p>
    <w:p w:rsidR="00707C3E" w:rsidRPr="00707C3E" w:rsidRDefault="00167536" w:rsidP="0015439A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the minimum requirement at transitions hasn’t been concluded.  </w:t>
      </w:r>
    </w:p>
    <w:p w:rsidR="00707C3E" w:rsidRDefault="00707C3E" w:rsidP="0015439A">
      <w:pPr>
        <w:spacing w:after="120"/>
        <w:rPr>
          <w:rFonts w:eastAsiaTheme="minorEastAsia"/>
          <w:lang w:val="en-US" w:eastAsia="zh-C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A1D5F" w:rsidTr="005A1D5F">
        <w:tc>
          <w:tcPr>
            <w:tcW w:w="8856" w:type="dxa"/>
          </w:tcPr>
          <w:p w:rsidR="005A1D5F" w:rsidRDefault="005A1D5F" w:rsidP="005A1D5F">
            <w:pPr>
              <w:pStyle w:val="4"/>
              <w:numPr>
                <w:ilvl w:val="0"/>
                <w:numId w:val="0"/>
              </w:numPr>
              <w:outlineLvl w:val="3"/>
              <w:rPr>
                <w:rFonts w:eastAsia="PMingLiU"/>
                <w:b/>
                <w:u w:val="single"/>
                <w:lang w:val="en-US" w:eastAsia="zh-TW"/>
              </w:rPr>
            </w:pPr>
            <w:r>
              <w:rPr>
                <w:rFonts w:ascii="Times New Roman" w:eastAsia="PMingLiU" w:hAnsi="Times New Roman"/>
                <w:b/>
                <w:sz w:val="20"/>
                <w:u w:val="single"/>
                <w:lang w:val="en-US" w:eastAsia="zh-TW"/>
              </w:rPr>
              <w:lastRenderedPageBreak/>
              <w:t>Issue 1-9: Introduce minimum requirement at transitions</w:t>
            </w:r>
          </w:p>
          <w:p w:rsidR="005A1D5F" w:rsidRPr="005A1D5F" w:rsidRDefault="005A1D5F" w:rsidP="005A1D5F">
            <w:pPr>
              <w:rPr>
                <w:rFonts w:eastAsia="宋体"/>
                <w:bCs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FFS: </w:t>
            </w:r>
            <w:r>
              <w:rPr>
                <w:szCs w:val="24"/>
                <w:lang w:eastAsia="zh-CN"/>
              </w:rPr>
              <w:t>Define the minimum requirement at transitions between relaxed and non-relaxed RLM/BFD measurements for</w:t>
            </w:r>
            <w:r>
              <w:rPr>
                <w:szCs w:val="24"/>
                <w:u w:val="single"/>
                <w:lang w:eastAsia="zh-CN"/>
              </w:rPr>
              <w:t xml:space="preserve"> </w:t>
            </w:r>
            <w:r>
              <w:rPr>
                <w:rFonts w:eastAsia="PMingLiU"/>
                <w:u w:val="single"/>
                <w:lang w:val="en-US" w:eastAsia="zh-TW"/>
              </w:rPr>
              <w:t>OOS evaluation</w:t>
            </w:r>
            <w:r>
              <w:rPr>
                <w:rFonts w:eastAsia="PMingLiU"/>
                <w:lang w:val="en-US" w:eastAsia="zh-TW"/>
              </w:rPr>
              <w:t>.</w:t>
            </w:r>
          </w:p>
        </w:tc>
      </w:tr>
    </w:tbl>
    <w:p w:rsidR="005A1D5F" w:rsidRDefault="005A1D5F" w:rsidP="0015439A">
      <w:pPr>
        <w:spacing w:after="120"/>
        <w:rPr>
          <w:rFonts w:eastAsiaTheme="minorEastAsia"/>
          <w:lang w:val="en-US" w:eastAsia="zh-CN"/>
        </w:rPr>
      </w:pPr>
    </w:p>
    <w:p w:rsidR="00284DBE" w:rsidRDefault="00284DBE" w:rsidP="0015439A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RLM/BFD measurement, when UE is changed from non-relaxed mode to relaxed mode, </w:t>
      </w:r>
      <w:r w:rsidR="00515883">
        <w:rPr>
          <w:rFonts w:eastAsiaTheme="minorEastAsia"/>
          <w:lang w:val="en-US" w:eastAsia="zh-CN"/>
        </w:rPr>
        <w:t xml:space="preserve">UE shall use the evaluation period of non-relaxed mode at transitions period then enter relaxed mode. When UE is changed from relaxed mode to non-relaxed mode, UE is no longer fulfilled the relaxation condition and sent OOS. UE shall send OOS and use the evaluation period of non-relaxed mode at transitions period and go into normal evaluation. </w:t>
      </w:r>
    </w:p>
    <w:p w:rsidR="00515883" w:rsidRDefault="00515883" w:rsidP="0015439A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2: For the RLM/BFD measurement, when UE is changed from non-relaxed mode to relaxed mode or from relaxed mode to non-relaxed mode, UE shall use the evaluation period of non-relaxed mode at transitions period. </w:t>
      </w:r>
    </w:p>
    <w:p w:rsidR="0015439A" w:rsidRPr="009E6008" w:rsidRDefault="0015439A" w:rsidP="0015439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15439A" w:rsidRDefault="0015439A" w:rsidP="0015439A">
      <w:pPr>
        <w:spacing w:after="120"/>
      </w:pPr>
      <w:r>
        <w:t>In this contribution</w:t>
      </w:r>
      <w:r>
        <w:rPr>
          <w:lang w:eastAsia="zh-CN"/>
        </w:rPr>
        <w:t xml:space="preserve">, we provide </w:t>
      </w:r>
      <w:r w:rsidR="00284DBE">
        <w:rPr>
          <w:lang w:eastAsia="zh-CN"/>
        </w:rPr>
        <w:t xml:space="preserve">our consideration of open issues for </w:t>
      </w:r>
      <w:r w:rsidR="00284DBE">
        <w:rPr>
          <w:rFonts w:eastAsiaTheme="minorEastAsia"/>
          <w:lang w:eastAsia="zh-CN"/>
        </w:rPr>
        <w:t>RRM core requirements for UE power saving enhancements</w:t>
      </w:r>
      <w:r w:rsidR="00284DBE">
        <w:rPr>
          <w:lang w:eastAsia="zh-CN"/>
        </w:rPr>
        <w:t xml:space="preserve"> </w:t>
      </w:r>
      <w:r w:rsidR="00284DBE">
        <w:t xml:space="preserve">and </w:t>
      </w:r>
      <w:r w:rsidR="00284DBE">
        <w:rPr>
          <w:lang w:eastAsia="zh-CN"/>
        </w:rPr>
        <w:t>give our proposals.</w:t>
      </w:r>
    </w:p>
    <w:p w:rsidR="00284DBE" w:rsidRDefault="00284DBE" w:rsidP="0015439A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1: For NR-DC, to align with RAN2, low mobility criterion is configured in NR </w:t>
      </w:r>
      <w:proofErr w:type="spellStart"/>
      <w:r>
        <w:rPr>
          <w:rFonts w:eastAsiaTheme="minorEastAsia"/>
          <w:b/>
          <w:lang w:val="en-US" w:eastAsia="zh-CN"/>
        </w:rPr>
        <w:t>PCell</w:t>
      </w:r>
      <w:proofErr w:type="spellEnd"/>
      <w:r>
        <w:rPr>
          <w:rFonts w:eastAsiaTheme="minorEastAsia"/>
          <w:b/>
          <w:lang w:val="en-US" w:eastAsia="zh-CN"/>
        </w:rPr>
        <w:t>.</w:t>
      </w:r>
    </w:p>
    <w:p w:rsidR="00515883" w:rsidRDefault="00515883" w:rsidP="00515883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2: For the RLM/BFD measurement, when UE is changed from non-relaxed mode to relaxed mode or from relaxed mode to non-relaxed mode, UE shall use the evaluation period of non-relaxed mode at transitions period. </w:t>
      </w:r>
    </w:p>
    <w:p w:rsidR="0015439A" w:rsidRPr="003A474F" w:rsidRDefault="0015439A" w:rsidP="0015439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015C73" w:rsidRDefault="0015439A">
      <w:r w:rsidRPr="00DF0883">
        <w:t>[</w:t>
      </w:r>
      <w:r w:rsidRPr="007D3461">
        <w:t>1</w:t>
      </w:r>
      <w:r w:rsidRPr="00DF0883">
        <w:t xml:space="preserve">] </w:t>
      </w:r>
      <w:r w:rsidRPr="002C6CBA">
        <w:t>R4-</w:t>
      </w:r>
      <w:r w:rsidR="00241AB7" w:rsidRPr="00241AB7">
        <w:t>2210613</w:t>
      </w:r>
      <w:r>
        <w:t xml:space="preserve">, </w:t>
      </w:r>
      <w:r w:rsidR="00241AB7" w:rsidRPr="00241AB7">
        <w:t>WF on RLM/BFD relaxation for UE Power Saving enhancements</w:t>
      </w:r>
      <w:r>
        <w:t xml:space="preserve">, </w:t>
      </w:r>
      <w:proofErr w:type="spellStart"/>
      <w:r w:rsidR="00241AB7">
        <w:t>MediaTek</w:t>
      </w:r>
      <w:proofErr w:type="spellEnd"/>
    </w:p>
    <w:p w:rsidR="00707C3E" w:rsidRDefault="00707C3E">
      <w:r>
        <w:t xml:space="preserve">[2] </w:t>
      </w:r>
      <w:r w:rsidRPr="00707C3E">
        <w:t>R2-2206675</w:t>
      </w:r>
      <w:r>
        <w:t xml:space="preserve">, </w:t>
      </w:r>
      <w:r w:rsidRPr="00707C3E">
        <w:t>Reply LS to RAN4 on RLM/BFD relaxation, RAN2</w:t>
      </w:r>
    </w:p>
    <w:sectPr w:rsidR="00707C3E" w:rsidSect="00846D8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DE7" w:rsidRDefault="002B1DE7" w:rsidP="0015439A">
      <w:pPr>
        <w:spacing w:after="0"/>
      </w:pPr>
      <w:r>
        <w:separator/>
      </w:r>
    </w:p>
  </w:endnote>
  <w:endnote w:type="continuationSeparator" w:id="0">
    <w:p w:rsidR="002B1DE7" w:rsidRDefault="002B1DE7" w:rsidP="001543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DE7" w:rsidRDefault="002B1DE7" w:rsidP="0015439A">
      <w:pPr>
        <w:spacing w:after="0"/>
      </w:pPr>
      <w:r>
        <w:separator/>
      </w:r>
    </w:p>
  </w:footnote>
  <w:footnote w:type="continuationSeparator" w:id="0">
    <w:p w:rsidR="002B1DE7" w:rsidRDefault="002B1DE7" w:rsidP="001543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67D6B"/>
    <w:multiLevelType w:val="hybridMultilevel"/>
    <w:tmpl w:val="9DF442A4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CB57800"/>
    <w:multiLevelType w:val="hybridMultilevel"/>
    <w:tmpl w:val="EDE897D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EC070D5"/>
    <w:multiLevelType w:val="hybridMultilevel"/>
    <w:tmpl w:val="F41A4E4E"/>
    <w:lvl w:ilvl="0" w:tplc="F2F4329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6EA644D"/>
    <w:multiLevelType w:val="hybridMultilevel"/>
    <w:tmpl w:val="65D663F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D604209"/>
    <w:multiLevelType w:val="hybridMultilevel"/>
    <w:tmpl w:val="6DC45BCE"/>
    <w:lvl w:ilvl="0" w:tplc="F7D0673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8B73482"/>
    <w:multiLevelType w:val="multilevel"/>
    <w:tmpl w:val="6D8E3F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lang w:val="en-GB"/>
      </w:rPr>
    </w:lvl>
    <w:lvl w:ilvl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0DF"/>
    <w:rsid w:val="00015C73"/>
    <w:rsid w:val="00094C78"/>
    <w:rsid w:val="000A6B52"/>
    <w:rsid w:val="0015439A"/>
    <w:rsid w:val="00157223"/>
    <w:rsid w:val="00167536"/>
    <w:rsid w:val="00241AB7"/>
    <w:rsid w:val="00284DBE"/>
    <w:rsid w:val="002B1DE7"/>
    <w:rsid w:val="003E6D1A"/>
    <w:rsid w:val="00515883"/>
    <w:rsid w:val="005A1D5F"/>
    <w:rsid w:val="006853E6"/>
    <w:rsid w:val="0069752C"/>
    <w:rsid w:val="006E569F"/>
    <w:rsid w:val="006F59EB"/>
    <w:rsid w:val="00707C3E"/>
    <w:rsid w:val="007600DF"/>
    <w:rsid w:val="009A4236"/>
    <w:rsid w:val="00CC0DE3"/>
    <w:rsid w:val="00CD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9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5439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15439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15439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15439A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15439A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15439A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15439A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15439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5439A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15439A"/>
  </w:style>
  <w:style w:type="paragraph" w:styleId="a4">
    <w:name w:val="footer"/>
    <w:basedOn w:val="a"/>
    <w:link w:val="Char0"/>
    <w:uiPriority w:val="99"/>
    <w:unhideWhenUsed/>
    <w:rsid w:val="0015439A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15439A"/>
  </w:style>
  <w:style w:type="character" w:customStyle="1" w:styleId="1Char">
    <w:name w:val="标题 1 Char"/>
    <w:aliases w:val="H1 Char"/>
    <w:basedOn w:val="a0"/>
    <w:link w:val="1"/>
    <w:rsid w:val="0015439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15439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15439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15439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15439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15439A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15439A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15439A"/>
    <w:rPr>
      <w:rFonts w:ascii="Arial" w:eastAsia="MS Mincho" w:hAnsi="Arial" w:cs="Times New Roman"/>
      <w:sz w:val="36"/>
      <w:szCs w:val="20"/>
      <w:lang w:val="en-GB" w:eastAsia="en-US"/>
    </w:rPr>
  </w:style>
  <w:style w:type="paragraph" w:customStyle="1" w:styleId="a5">
    <w:name w:val="文稿标题"/>
    <w:basedOn w:val="a"/>
    <w:rsid w:val="0015439A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table" w:styleId="a6">
    <w:name w:val="Table Grid"/>
    <w:basedOn w:val="a1"/>
    <w:uiPriority w:val="59"/>
    <w:rsid w:val="00154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15439A"/>
    <w:pPr>
      <w:ind w:left="720"/>
      <w:contextualSpacing/>
    </w:p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7"/>
    <w:uiPriority w:val="34"/>
    <w:qFormat/>
    <w:locked/>
    <w:rsid w:val="0015439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07C3E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9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5439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15439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15439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15439A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15439A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15439A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15439A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15439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5439A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15439A"/>
  </w:style>
  <w:style w:type="paragraph" w:styleId="a4">
    <w:name w:val="footer"/>
    <w:basedOn w:val="a"/>
    <w:link w:val="Char0"/>
    <w:uiPriority w:val="99"/>
    <w:unhideWhenUsed/>
    <w:rsid w:val="0015439A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15439A"/>
  </w:style>
  <w:style w:type="character" w:customStyle="1" w:styleId="1Char">
    <w:name w:val="标题 1 Char"/>
    <w:aliases w:val="H1 Char"/>
    <w:basedOn w:val="a0"/>
    <w:link w:val="1"/>
    <w:rsid w:val="0015439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15439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15439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15439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15439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15439A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15439A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15439A"/>
    <w:rPr>
      <w:rFonts w:ascii="Arial" w:eastAsia="MS Mincho" w:hAnsi="Arial" w:cs="Times New Roman"/>
      <w:sz w:val="36"/>
      <w:szCs w:val="20"/>
      <w:lang w:val="en-GB" w:eastAsia="en-US"/>
    </w:rPr>
  </w:style>
  <w:style w:type="paragraph" w:customStyle="1" w:styleId="a5">
    <w:name w:val="文稿标题"/>
    <w:basedOn w:val="a"/>
    <w:rsid w:val="0015439A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table" w:styleId="a6">
    <w:name w:val="Table Grid"/>
    <w:basedOn w:val="a1"/>
    <w:uiPriority w:val="59"/>
    <w:rsid w:val="00154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15439A"/>
    <w:pPr>
      <w:ind w:left="720"/>
      <w:contextualSpacing/>
    </w:p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7"/>
    <w:uiPriority w:val="34"/>
    <w:qFormat/>
    <w:locked/>
    <w:rsid w:val="0015439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07C3E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13</cp:revision>
  <dcterms:created xsi:type="dcterms:W3CDTF">2022-08-01T02:29:00Z</dcterms:created>
  <dcterms:modified xsi:type="dcterms:W3CDTF">2022-08-08T02:08:00Z</dcterms:modified>
</cp:coreProperties>
</file>