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83693" w14:textId="0D0551A4"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B0331D">
        <w:rPr>
          <w:rFonts w:asciiTheme="minorHAnsi" w:hAnsiTheme="minorHAnsi" w:cstheme="minorHAnsi"/>
          <w:b/>
          <w:bCs/>
          <w:sz w:val="24"/>
          <w:szCs w:val="28"/>
          <w:lang w:val="en-CA"/>
        </w:rPr>
        <w:t>2</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CB1326">
        <w:rPr>
          <w:rFonts w:asciiTheme="minorHAnsi" w:hAnsiTheme="minorHAnsi" w:cstheme="minorHAnsi"/>
          <w:b/>
          <w:bCs/>
          <w:sz w:val="24"/>
          <w:szCs w:val="28"/>
          <w:lang w:val="en-CA"/>
        </w:rPr>
        <w:t>20</w:t>
      </w:r>
      <w:r w:rsidR="00D91A7C">
        <w:rPr>
          <w:rFonts w:asciiTheme="minorHAnsi" w:hAnsiTheme="minorHAnsi" w:cstheme="minorHAnsi"/>
          <w:b/>
          <w:bCs/>
          <w:sz w:val="24"/>
          <w:szCs w:val="28"/>
          <w:lang w:val="en-CA"/>
        </w:rPr>
        <w:t>5842</w:t>
      </w:r>
    </w:p>
    <w:p w14:paraId="1F627A00" w14:textId="2F353BC2"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B0331D">
        <w:rPr>
          <w:rFonts w:asciiTheme="minorHAnsi" w:hAnsiTheme="minorHAnsi" w:cstheme="minorHAnsi"/>
          <w:b/>
          <w:bCs/>
          <w:sz w:val="24"/>
          <w:szCs w:val="28"/>
          <w:lang w:val="en-CA"/>
        </w:rPr>
        <w:t xml:space="preserve">21 Feb.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B0331D">
        <w:rPr>
          <w:rFonts w:asciiTheme="minorHAnsi" w:hAnsiTheme="minorHAnsi" w:cstheme="minorHAnsi"/>
          <w:b/>
          <w:bCs/>
          <w:sz w:val="24"/>
          <w:szCs w:val="28"/>
          <w:lang w:val="en-CA"/>
        </w:rPr>
        <w:t xml:space="preserve">03 Mar.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14395BAA" w14:textId="7BE14D12" w:rsidR="00D80957" w:rsidRPr="0072281F" w:rsidRDefault="00D80957" w:rsidP="00740A08">
      <w:pPr>
        <w:tabs>
          <w:tab w:val="left" w:pos="1960"/>
        </w:tabs>
        <w:spacing w:before="240" w:after="0"/>
        <w:jc w:val="both"/>
        <w:rPr>
          <w:rFonts w:asciiTheme="minorHAnsi" w:hAnsiTheme="minorHAnsi" w:cstheme="minorHAnsi"/>
          <w:bCs/>
          <w:sz w:val="22"/>
          <w:szCs w:val="22"/>
          <w:lang w:val="en-US"/>
        </w:rPr>
      </w:pPr>
      <w:r w:rsidRPr="0072281F">
        <w:rPr>
          <w:rFonts w:asciiTheme="minorHAnsi" w:hAnsiTheme="minorHAnsi" w:cstheme="minorHAnsi"/>
          <w:b/>
          <w:sz w:val="22"/>
          <w:szCs w:val="22"/>
          <w:lang w:val="en-US"/>
        </w:rPr>
        <w:t>Agenda Item:</w:t>
      </w:r>
      <w:r w:rsidRPr="0072281F">
        <w:rPr>
          <w:rFonts w:asciiTheme="minorHAnsi" w:hAnsiTheme="minorHAnsi" w:cstheme="minorHAnsi"/>
          <w:b/>
          <w:sz w:val="22"/>
          <w:szCs w:val="22"/>
          <w:lang w:val="en-US"/>
        </w:rPr>
        <w:tab/>
      </w:r>
      <w:r w:rsidR="00DA471E">
        <w:rPr>
          <w:rFonts w:asciiTheme="minorHAnsi" w:hAnsiTheme="minorHAnsi" w:cstheme="minorHAnsi"/>
          <w:bCs/>
          <w:sz w:val="22"/>
          <w:szCs w:val="22"/>
          <w:lang w:val="en-US"/>
        </w:rPr>
        <w:t>10</w:t>
      </w:r>
      <w:r w:rsidR="003859E9" w:rsidRPr="0072281F">
        <w:rPr>
          <w:rFonts w:asciiTheme="minorHAnsi" w:hAnsiTheme="minorHAnsi" w:cstheme="minorHAnsi"/>
          <w:sz w:val="22"/>
          <w:szCs w:val="22"/>
          <w:lang w:val="en-US"/>
        </w:rPr>
        <w:t>.19.</w:t>
      </w:r>
      <w:r w:rsidR="00433B52">
        <w:rPr>
          <w:rFonts w:asciiTheme="minorHAnsi" w:hAnsiTheme="minorHAnsi" w:cstheme="minorHAnsi"/>
          <w:sz w:val="22"/>
          <w:szCs w:val="22"/>
          <w:lang w:val="en-US"/>
        </w:rPr>
        <w:t>1</w:t>
      </w:r>
    </w:p>
    <w:p w14:paraId="777E5003" w14:textId="27F77310" w:rsidR="00D80957" w:rsidRPr="0072281F" w:rsidRDefault="00D80957" w:rsidP="0033186E">
      <w:pPr>
        <w:tabs>
          <w:tab w:val="left" w:pos="1985"/>
        </w:tabs>
        <w:spacing w:after="0"/>
        <w:jc w:val="both"/>
        <w:rPr>
          <w:rFonts w:asciiTheme="minorHAnsi" w:hAnsiTheme="minorHAnsi" w:cstheme="minorHAnsi"/>
          <w:b/>
          <w:sz w:val="22"/>
          <w:szCs w:val="22"/>
          <w:lang w:val="en-CA"/>
        </w:rPr>
      </w:pPr>
      <w:r w:rsidRPr="0072281F">
        <w:rPr>
          <w:rFonts w:asciiTheme="minorHAnsi" w:hAnsiTheme="minorHAnsi" w:cstheme="minorHAnsi"/>
          <w:b/>
          <w:sz w:val="22"/>
          <w:szCs w:val="22"/>
          <w:lang w:val="en-CA"/>
        </w:rPr>
        <w:t xml:space="preserve">Source: </w:t>
      </w:r>
      <w:r w:rsidRPr="0072281F">
        <w:rPr>
          <w:rFonts w:asciiTheme="minorHAnsi" w:hAnsiTheme="minorHAnsi" w:cstheme="minorHAnsi"/>
          <w:b/>
          <w:sz w:val="22"/>
          <w:szCs w:val="22"/>
          <w:lang w:val="en-CA"/>
        </w:rPr>
        <w:tab/>
      </w:r>
      <w:r w:rsidRPr="0072281F">
        <w:rPr>
          <w:rFonts w:asciiTheme="minorHAnsi" w:hAnsiTheme="minorHAnsi" w:cstheme="minorHAnsi"/>
          <w:bCs/>
          <w:sz w:val="22"/>
          <w:szCs w:val="22"/>
          <w:lang w:val="en-CA"/>
        </w:rPr>
        <w:t>Ericsson</w:t>
      </w:r>
    </w:p>
    <w:p w14:paraId="5303D1C4" w14:textId="0A675FC7" w:rsidR="00C43625"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Title:</w:t>
      </w:r>
      <w:r w:rsidRPr="0072281F">
        <w:rPr>
          <w:rFonts w:asciiTheme="minorHAnsi" w:hAnsiTheme="minorHAnsi" w:cstheme="minorHAnsi"/>
          <w:sz w:val="22"/>
          <w:szCs w:val="22"/>
          <w:lang w:val="en-CA"/>
        </w:rPr>
        <w:tab/>
      </w:r>
      <w:r w:rsidR="00387733" w:rsidRPr="0072281F">
        <w:rPr>
          <w:rFonts w:asciiTheme="minorHAnsi" w:hAnsiTheme="minorHAnsi" w:cstheme="minorHAnsi"/>
          <w:sz w:val="22"/>
          <w:szCs w:val="22"/>
          <w:lang w:val="en-CA"/>
        </w:rPr>
        <w:t xml:space="preserve">Discussion on </w:t>
      </w:r>
      <w:r w:rsidR="002E3A22">
        <w:rPr>
          <w:rFonts w:asciiTheme="minorHAnsi" w:hAnsiTheme="minorHAnsi" w:cstheme="minorHAnsi"/>
          <w:sz w:val="22"/>
          <w:szCs w:val="22"/>
          <w:lang w:val="en-CA"/>
        </w:rPr>
        <w:t xml:space="preserve">Simultaneous reception </w:t>
      </w:r>
      <w:r w:rsidR="004031A2">
        <w:rPr>
          <w:rFonts w:asciiTheme="minorHAnsi" w:hAnsiTheme="minorHAnsi" w:cstheme="minorHAnsi"/>
          <w:sz w:val="22"/>
          <w:szCs w:val="22"/>
          <w:lang w:val="en-CA"/>
        </w:rPr>
        <w:t xml:space="preserve">with </w:t>
      </w:r>
      <w:r w:rsidR="00B46CAA">
        <w:rPr>
          <w:rFonts w:asciiTheme="minorHAnsi" w:hAnsiTheme="minorHAnsi" w:cstheme="minorHAnsi"/>
          <w:sz w:val="22"/>
          <w:szCs w:val="22"/>
          <w:lang w:val="en-CA"/>
        </w:rPr>
        <w:t xml:space="preserve">different QCL-type D </w:t>
      </w:r>
      <w:r w:rsidR="00C77331" w:rsidRPr="0072281F">
        <w:rPr>
          <w:rFonts w:asciiTheme="minorHAnsi" w:hAnsiTheme="minorHAnsi" w:cstheme="minorHAnsi"/>
          <w:sz w:val="22"/>
          <w:szCs w:val="22"/>
          <w:lang w:val="en-CA"/>
        </w:rPr>
        <w:t xml:space="preserve"> </w:t>
      </w:r>
    </w:p>
    <w:p w14:paraId="2FCB5745" w14:textId="1A4B8769" w:rsidR="00D80957"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Document for:</w:t>
      </w:r>
      <w:r w:rsidR="0004190F" w:rsidRPr="0072281F">
        <w:rPr>
          <w:rFonts w:asciiTheme="minorHAnsi" w:hAnsiTheme="minorHAnsi" w:cstheme="minorHAnsi"/>
          <w:sz w:val="22"/>
          <w:szCs w:val="22"/>
          <w:lang w:val="en-CA"/>
        </w:rPr>
        <w:tab/>
      </w:r>
      <w:r w:rsidR="00A02D1F" w:rsidRPr="0072281F">
        <w:rPr>
          <w:rFonts w:asciiTheme="minorHAnsi" w:hAnsiTheme="minorHAnsi" w:cstheme="minorHAnsi"/>
          <w:sz w:val="22"/>
          <w:szCs w:val="22"/>
          <w:lang w:val="en-CA"/>
        </w:rPr>
        <w:t>Discussion</w:t>
      </w:r>
    </w:p>
    <w:p w14:paraId="6025899A" w14:textId="1B9B9BA9" w:rsidR="0030114D" w:rsidRPr="0072281F" w:rsidRDefault="00D80957" w:rsidP="00CE42DE">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Introduction</w:t>
      </w:r>
      <w:bookmarkStart w:id="2" w:name="OLE_LINK13"/>
      <w:bookmarkStart w:id="3" w:name="OLE_LINK14"/>
    </w:p>
    <w:p w14:paraId="71D5C73B" w14:textId="2CCD6D08" w:rsidR="005E6DDB" w:rsidRPr="00E4260A" w:rsidRDefault="004438D9" w:rsidP="00965CD2">
      <w:pPr>
        <w:rPr>
          <w:rFonts w:asciiTheme="minorHAnsi" w:hAnsiTheme="minorHAnsi" w:cstheme="minorHAnsi"/>
          <w:sz w:val="24"/>
          <w:szCs w:val="22"/>
          <w:lang w:val="en-CA"/>
        </w:rPr>
      </w:pPr>
      <w:r w:rsidRPr="00E4260A">
        <w:rPr>
          <w:rFonts w:asciiTheme="minorHAnsi" w:hAnsiTheme="minorHAnsi" w:cstheme="minorHAnsi"/>
          <w:sz w:val="22"/>
          <w:szCs w:val="22"/>
        </w:rPr>
        <w:t xml:space="preserve">In </w:t>
      </w:r>
      <w:r w:rsidR="00C44037" w:rsidRPr="00E4260A">
        <w:rPr>
          <w:rFonts w:asciiTheme="minorHAnsi" w:hAnsiTheme="minorHAnsi" w:cstheme="minorHAnsi"/>
          <w:sz w:val="22"/>
          <w:szCs w:val="22"/>
        </w:rPr>
        <w:t>RAN4#10</w:t>
      </w:r>
      <w:r w:rsidR="001A4EB0" w:rsidRPr="00E4260A">
        <w:rPr>
          <w:rFonts w:asciiTheme="minorHAnsi" w:hAnsiTheme="minorHAnsi" w:cstheme="minorHAnsi"/>
          <w:sz w:val="22"/>
          <w:szCs w:val="22"/>
        </w:rPr>
        <w:t>1</w:t>
      </w:r>
      <w:r w:rsidR="00C44037" w:rsidRPr="00E4260A">
        <w:rPr>
          <w:rFonts w:asciiTheme="minorHAnsi" w:hAnsiTheme="minorHAnsi" w:cstheme="minorHAnsi"/>
          <w:sz w:val="22"/>
          <w:szCs w:val="22"/>
        </w:rPr>
        <w:t xml:space="preserve">-e, </w:t>
      </w:r>
      <w:r w:rsidR="00A72CD4" w:rsidRPr="00E4260A">
        <w:rPr>
          <w:rFonts w:asciiTheme="minorHAnsi" w:hAnsiTheme="minorHAnsi" w:cstheme="minorHAnsi"/>
          <w:sz w:val="22"/>
          <w:szCs w:val="22"/>
        </w:rPr>
        <w:t>RAN4 discussed simultaneous reception of channel/RS with different QCL type D</w:t>
      </w:r>
      <w:r w:rsidR="00F620CD" w:rsidRPr="00E4260A">
        <w:rPr>
          <w:rFonts w:asciiTheme="minorHAnsi" w:hAnsiTheme="minorHAnsi" w:cstheme="minorHAnsi"/>
          <w:sz w:val="22"/>
          <w:szCs w:val="22"/>
        </w:rPr>
        <w:t>. However</w:t>
      </w:r>
      <w:r w:rsidR="002C076E" w:rsidRPr="00E4260A">
        <w:rPr>
          <w:rFonts w:asciiTheme="minorHAnsi" w:hAnsiTheme="minorHAnsi" w:cstheme="minorHAnsi"/>
          <w:sz w:val="22"/>
          <w:szCs w:val="22"/>
        </w:rPr>
        <w:t>,</w:t>
      </w:r>
      <w:r w:rsidR="00F620CD" w:rsidRPr="00E4260A">
        <w:rPr>
          <w:rFonts w:asciiTheme="minorHAnsi" w:hAnsiTheme="minorHAnsi" w:cstheme="minorHAnsi"/>
          <w:sz w:val="22"/>
          <w:szCs w:val="22"/>
        </w:rPr>
        <w:t xml:space="preserve"> there was no conse</w:t>
      </w:r>
      <w:r w:rsidR="00B04F12" w:rsidRPr="00E4260A">
        <w:rPr>
          <w:rFonts w:asciiTheme="minorHAnsi" w:hAnsiTheme="minorHAnsi" w:cstheme="minorHAnsi"/>
          <w:sz w:val="22"/>
          <w:szCs w:val="22"/>
        </w:rPr>
        <w:t xml:space="preserve">nsus on the issue </w:t>
      </w:r>
      <w:r w:rsidR="002C076E" w:rsidRPr="00E4260A">
        <w:rPr>
          <w:rFonts w:asciiTheme="minorHAnsi" w:hAnsiTheme="minorHAnsi" w:cstheme="minorHAnsi"/>
          <w:sz w:val="22"/>
          <w:szCs w:val="22"/>
        </w:rPr>
        <w:t>in the previous meeting. W</w:t>
      </w:r>
      <w:r w:rsidR="00B04F12" w:rsidRPr="00E4260A">
        <w:rPr>
          <w:rFonts w:asciiTheme="minorHAnsi" w:hAnsiTheme="minorHAnsi" w:cstheme="minorHAnsi"/>
          <w:sz w:val="22"/>
          <w:szCs w:val="22"/>
        </w:rPr>
        <w:t>e provide our views on the</w:t>
      </w:r>
      <w:r w:rsidR="002C076E" w:rsidRPr="00E4260A">
        <w:rPr>
          <w:rFonts w:asciiTheme="minorHAnsi" w:hAnsiTheme="minorHAnsi" w:cstheme="minorHAnsi"/>
          <w:sz w:val="22"/>
          <w:szCs w:val="22"/>
        </w:rPr>
        <w:t xml:space="preserve"> above issue</w:t>
      </w:r>
      <w:r w:rsidR="00B04F12" w:rsidRPr="00E4260A">
        <w:rPr>
          <w:rFonts w:asciiTheme="minorHAnsi" w:hAnsiTheme="minorHAnsi" w:cstheme="minorHAnsi"/>
          <w:sz w:val="22"/>
          <w:szCs w:val="22"/>
        </w:rPr>
        <w:t xml:space="preserve"> in this contribution.</w:t>
      </w:r>
      <w:r w:rsidR="00544BB8" w:rsidRPr="00E4260A">
        <w:rPr>
          <w:rFonts w:asciiTheme="minorHAnsi" w:hAnsiTheme="minorHAnsi" w:cstheme="minorHAnsi"/>
          <w:sz w:val="22"/>
          <w:szCs w:val="22"/>
        </w:rPr>
        <w:t xml:space="preserve"> </w:t>
      </w:r>
    </w:p>
    <w:p w14:paraId="6CE97566" w14:textId="16AD7853" w:rsidR="004E2B9B" w:rsidRPr="0072281F" w:rsidRDefault="00515947" w:rsidP="004E2B9B">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Discussion</w:t>
      </w:r>
    </w:p>
    <w:p w14:paraId="40E545F0" w14:textId="28582B55" w:rsidR="002B5CD3" w:rsidRPr="0072281F" w:rsidRDefault="007D5861" w:rsidP="00CE1380">
      <w:pPr>
        <w:pStyle w:val="Heading2"/>
        <w:rPr>
          <w:rFonts w:asciiTheme="minorHAnsi" w:hAnsiTheme="minorHAnsi" w:cstheme="minorHAnsi"/>
          <w:lang w:val="en-CA"/>
        </w:rPr>
      </w:pPr>
      <w:r w:rsidRPr="0072281F">
        <w:rPr>
          <w:rFonts w:asciiTheme="minorHAnsi" w:hAnsiTheme="minorHAnsi" w:cstheme="minorHAnsi"/>
          <w:lang w:val="en-CA"/>
        </w:rPr>
        <w:t xml:space="preserve">RRM requirements for simultaneous </w:t>
      </w:r>
      <w:r w:rsidR="00CE1380" w:rsidRPr="0072281F">
        <w:rPr>
          <w:rFonts w:asciiTheme="minorHAnsi" w:hAnsiTheme="minorHAnsi" w:cstheme="minorHAnsi"/>
          <w:lang w:val="en-CA"/>
        </w:rPr>
        <w:t>reception on different antenna panels</w:t>
      </w:r>
    </w:p>
    <w:p w14:paraId="729CAFB9" w14:textId="77777777" w:rsidR="002914F9" w:rsidRPr="00E4260A" w:rsidRDefault="00D043C1" w:rsidP="00D043C1">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Following RRM requirements may be affected by </w:t>
      </w:r>
      <w:r w:rsidR="00841F45" w:rsidRPr="00E4260A">
        <w:rPr>
          <w:rFonts w:asciiTheme="minorHAnsi" w:hAnsiTheme="minorHAnsi" w:cstheme="minorHAnsi"/>
          <w:sz w:val="22"/>
          <w:szCs w:val="22"/>
          <w:lang w:val="en-CA"/>
        </w:rPr>
        <w:t>simultaneous</w:t>
      </w:r>
      <w:r w:rsidR="006E46CC" w:rsidRPr="00E4260A">
        <w:rPr>
          <w:rFonts w:asciiTheme="minorHAnsi" w:hAnsiTheme="minorHAnsi" w:cstheme="minorHAnsi"/>
          <w:sz w:val="22"/>
          <w:szCs w:val="22"/>
          <w:lang w:val="en-CA"/>
        </w:rPr>
        <w:t xml:space="preserve"> reception </w:t>
      </w:r>
      <w:r w:rsidR="00841F45" w:rsidRPr="00E4260A">
        <w:rPr>
          <w:rFonts w:asciiTheme="minorHAnsi" w:hAnsiTheme="minorHAnsi" w:cstheme="minorHAnsi"/>
          <w:sz w:val="22"/>
          <w:szCs w:val="22"/>
          <w:lang w:val="en-CA"/>
        </w:rPr>
        <w:t xml:space="preserve">of channel/RS </w:t>
      </w:r>
      <w:r w:rsidR="000A414A" w:rsidRPr="00E4260A">
        <w:rPr>
          <w:rFonts w:asciiTheme="minorHAnsi" w:hAnsiTheme="minorHAnsi" w:cstheme="minorHAnsi"/>
          <w:sz w:val="22"/>
          <w:szCs w:val="22"/>
          <w:lang w:val="en-CA"/>
        </w:rPr>
        <w:t xml:space="preserve">with different QCL type-D. </w:t>
      </w:r>
    </w:p>
    <w:p w14:paraId="08BA76FA" w14:textId="7BF19C5B" w:rsidR="004A35D4" w:rsidRPr="00E4260A" w:rsidRDefault="00E93A40" w:rsidP="00E93A40">
      <w:pPr>
        <w:pStyle w:val="Heading3"/>
        <w:rPr>
          <w:rFonts w:asciiTheme="minorHAnsi" w:hAnsiTheme="minorHAnsi" w:cstheme="minorHAnsi"/>
          <w:sz w:val="24"/>
          <w:szCs w:val="22"/>
          <w:lang w:val="en-CA"/>
        </w:rPr>
      </w:pPr>
      <w:r w:rsidRPr="0072281F">
        <w:rPr>
          <w:rFonts w:asciiTheme="minorHAnsi" w:hAnsiTheme="minorHAnsi" w:cstheme="minorHAnsi"/>
          <w:lang w:val="en-CA"/>
        </w:rPr>
        <w:t xml:space="preserve">  </w:t>
      </w:r>
      <w:r w:rsidRPr="00E4260A">
        <w:rPr>
          <w:rFonts w:asciiTheme="minorHAnsi" w:hAnsiTheme="minorHAnsi" w:cstheme="minorHAnsi"/>
          <w:sz w:val="24"/>
          <w:szCs w:val="22"/>
          <w:lang w:val="en-CA"/>
        </w:rPr>
        <w:t xml:space="preserve"> </w:t>
      </w:r>
      <w:r w:rsidR="00D043C1" w:rsidRPr="00E4260A">
        <w:rPr>
          <w:rFonts w:asciiTheme="minorHAnsi" w:hAnsiTheme="minorHAnsi" w:cstheme="minorHAnsi"/>
          <w:sz w:val="24"/>
          <w:szCs w:val="22"/>
          <w:lang w:val="en-CA"/>
        </w:rPr>
        <w:t xml:space="preserve">Measurements requirements on </w:t>
      </w:r>
      <w:r w:rsidR="002914F9" w:rsidRPr="00E4260A">
        <w:rPr>
          <w:rFonts w:asciiTheme="minorHAnsi" w:hAnsiTheme="minorHAnsi" w:cstheme="minorHAnsi"/>
          <w:sz w:val="24"/>
          <w:szCs w:val="22"/>
          <w:lang w:val="en-CA"/>
        </w:rPr>
        <w:t>non-serving cell or other TRP</w:t>
      </w:r>
    </w:p>
    <w:p w14:paraId="30C5611B" w14:textId="77777777" w:rsidR="005B0DA3" w:rsidRPr="00E4260A" w:rsidRDefault="004A35D4" w:rsidP="004A35D4">
      <w:pPr>
        <w:rPr>
          <w:rFonts w:asciiTheme="minorHAnsi" w:hAnsiTheme="minorHAnsi" w:cstheme="minorHAnsi"/>
          <w:sz w:val="22"/>
          <w:szCs w:val="22"/>
          <w:lang w:val="en-CA"/>
        </w:rPr>
      </w:pPr>
      <w:r w:rsidRPr="00E4260A">
        <w:rPr>
          <w:rFonts w:asciiTheme="minorHAnsi" w:hAnsiTheme="minorHAnsi" w:cstheme="minorHAnsi"/>
          <w:sz w:val="22"/>
          <w:szCs w:val="22"/>
          <w:lang w:val="en-CA"/>
        </w:rPr>
        <w:t>O</w:t>
      </w:r>
      <w:r w:rsidR="00D043C1" w:rsidRPr="00E4260A">
        <w:rPr>
          <w:rFonts w:asciiTheme="minorHAnsi" w:hAnsiTheme="minorHAnsi" w:cstheme="minorHAnsi"/>
          <w:sz w:val="22"/>
          <w:szCs w:val="22"/>
          <w:lang w:val="en-CA"/>
        </w:rPr>
        <w:t xml:space="preserve">ur understanding is UE can be configured to measure </w:t>
      </w:r>
      <w:r w:rsidR="000D3CD1" w:rsidRPr="00E4260A">
        <w:rPr>
          <w:rFonts w:asciiTheme="minorHAnsi" w:hAnsiTheme="minorHAnsi" w:cstheme="minorHAnsi"/>
          <w:sz w:val="22"/>
          <w:szCs w:val="22"/>
          <w:lang w:val="en-CA"/>
        </w:rPr>
        <w:t>up to</w:t>
      </w:r>
      <w:r w:rsidR="00D043C1" w:rsidRPr="00E4260A">
        <w:rPr>
          <w:rFonts w:asciiTheme="minorHAnsi" w:hAnsiTheme="minorHAnsi" w:cstheme="minorHAnsi"/>
          <w:sz w:val="22"/>
          <w:szCs w:val="22"/>
          <w:lang w:val="en-CA"/>
        </w:rPr>
        <w:t xml:space="preserve"> </w:t>
      </w:r>
      <w:r w:rsidR="000D3CD1" w:rsidRPr="00E4260A">
        <w:rPr>
          <w:rFonts w:asciiTheme="minorHAnsi" w:hAnsiTheme="minorHAnsi" w:cstheme="minorHAnsi"/>
          <w:sz w:val="22"/>
          <w:szCs w:val="22"/>
          <w:lang w:val="en-CA"/>
        </w:rPr>
        <w:t>8</w:t>
      </w:r>
      <w:r w:rsidR="00D043C1" w:rsidRPr="00E4260A">
        <w:rPr>
          <w:rFonts w:asciiTheme="minorHAnsi" w:hAnsiTheme="minorHAnsi" w:cstheme="minorHAnsi"/>
          <w:sz w:val="22"/>
          <w:szCs w:val="22"/>
          <w:lang w:val="en-CA"/>
        </w:rPr>
        <w:t xml:space="preserve"> TRPs</w:t>
      </w:r>
      <w:r w:rsidR="008F2A82" w:rsidRPr="00E4260A">
        <w:rPr>
          <w:rFonts w:asciiTheme="minorHAnsi" w:hAnsiTheme="minorHAnsi" w:cstheme="minorHAnsi"/>
          <w:sz w:val="22"/>
          <w:szCs w:val="22"/>
          <w:lang w:val="en-CA"/>
        </w:rPr>
        <w:t xml:space="preserve"> for measuring L1-RSRP on neighbour TRPs</w:t>
      </w:r>
      <w:r w:rsidR="0004681D" w:rsidRPr="00E4260A">
        <w:rPr>
          <w:rFonts w:asciiTheme="minorHAnsi" w:hAnsiTheme="minorHAnsi" w:cstheme="minorHAnsi"/>
          <w:sz w:val="22"/>
          <w:szCs w:val="22"/>
          <w:lang w:val="en-CA"/>
        </w:rPr>
        <w:t>.</w:t>
      </w:r>
      <w:r w:rsidR="00D043C1" w:rsidRPr="00E4260A">
        <w:rPr>
          <w:rFonts w:asciiTheme="minorHAnsi" w:hAnsiTheme="minorHAnsi" w:cstheme="minorHAnsi"/>
          <w:sz w:val="22"/>
          <w:szCs w:val="22"/>
          <w:lang w:val="en-CA"/>
        </w:rPr>
        <w:t xml:space="preserve"> </w:t>
      </w:r>
      <w:r w:rsidR="0004681D" w:rsidRPr="00E4260A">
        <w:rPr>
          <w:rFonts w:asciiTheme="minorHAnsi" w:hAnsiTheme="minorHAnsi" w:cstheme="minorHAnsi"/>
          <w:sz w:val="22"/>
          <w:szCs w:val="22"/>
          <w:lang w:val="en-CA"/>
        </w:rPr>
        <w:t xml:space="preserve">Since the TRPs are assumed to be non-collocated we cannot assume they can be </w:t>
      </w:r>
      <w:r w:rsidR="009B42EB" w:rsidRPr="00E4260A">
        <w:rPr>
          <w:rFonts w:asciiTheme="minorHAnsi" w:hAnsiTheme="minorHAnsi" w:cstheme="minorHAnsi"/>
          <w:sz w:val="22"/>
          <w:szCs w:val="22"/>
          <w:lang w:val="en-CA"/>
        </w:rPr>
        <w:t xml:space="preserve">received with same spatial filter. </w:t>
      </w:r>
      <w:r w:rsidR="0004681D" w:rsidRPr="00E4260A">
        <w:rPr>
          <w:rFonts w:asciiTheme="minorHAnsi" w:hAnsiTheme="minorHAnsi" w:cstheme="minorHAnsi"/>
          <w:sz w:val="22"/>
          <w:szCs w:val="22"/>
          <w:lang w:val="en-CA"/>
        </w:rPr>
        <w:t>If the simul</w:t>
      </w:r>
      <w:r w:rsidR="009B42EB" w:rsidRPr="00E4260A">
        <w:rPr>
          <w:rFonts w:asciiTheme="minorHAnsi" w:hAnsiTheme="minorHAnsi" w:cstheme="minorHAnsi"/>
          <w:sz w:val="22"/>
          <w:szCs w:val="22"/>
          <w:lang w:val="en-CA"/>
        </w:rPr>
        <w:t xml:space="preserve">taneous </w:t>
      </w:r>
      <w:r w:rsidR="006206D3" w:rsidRPr="00E4260A">
        <w:rPr>
          <w:rFonts w:asciiTheme="minorHAnsi" w:hAnsiTheme="minorHAnsi" w:cstheme="minorHAnsi"/>
          <w:sz w:val="22"/>
          <w:szCs w:val="22"/>
          <w:lang w:val="en-CA"/>
        </w:rPr>
        <w:t>reception using different QCL type-D is not supported</w:t>
      </w:r>
      <w:r w:rsidR="00E600CB" w:rsidRPr="00E4260A">
        <w:rPr>
          <w:rFonts w:asciiTheme="minorHAnsi" w:hAnsiTheme="minorHAnsi" w:cstheme="minorHAnsi"/>
          <w:sz w:val="22"/>
          <w:szCs w:val="22"/>
          <w:lang w:val="en-CA"/>
        </w:rPr>
        <w:t xml:space="preserve">, L1-RSRP on other TRPs </w:t>
      </w:r>
      <w:r w:rsidR="00D043C1" w:rsidRPr="00E4260A">
        <w:rPr>
          <w:rFonts w:asciiTheme="minorHAnsi" w:hAnsiTheme="minorHAnsi" w:cstheme="minorHAnsi"/>
          <w:sz w:val="22"/>
          <w:szCs w:val="22"/>
          <w:lang w:val="en-CA"/>
        </w:rPr>
        <w:t xml:space="preserve">have to be measured in TDM fashion </w:t>
      </w:r>
      <w:r w:rsidR="0098315D" w:rsidRPr="00E4260A">
        <w:rPr>
          <w:rFonts w:asciiTheme="minorHAnsi" w:hAnsiTheme="minorHAnsi" w:cstheme="minorHAnsi"/>
          <w:sz w:val="22"/>
          <w:szCs w:val="22"/>
          <w:lang w:val="en-CA"/>
        </w:rPr>
        <w:t xml:space="preserve">and thereby increasing </w:t>
      </w:r>
      <w:r w:rsidR="002806F4" w:rsidRPr="00E4260A">
        <w:rPr>
          <w:rFonts w:asciiTheme="minorHAnsi" w:hAnsiTheme="minorHAnsi" w:cstheme="minorHAnsi"/>
          <w:sz w:val="22"/>
          <w:szCs w:val="22"/>
          <w:lang w:val="en-CA"/>
        </w:rPr>
        <w:t xml:space="preserve">the </w:t>
      </w:r>
      <w:r w:rsidR="0098315D" w:rsidRPr="00E4260A">
        <w:rPr>
          <w:rFonts w:asciiTheme="minorHAnsi" w:hAnsiTheme="minorHAnsi" w:cstheme="minorHAnsi"/>
          <w:sz w:val="22"/>
          <w:szCs w:val="22"/>
          <w:lang w:val="en-CA"/>
        </w:rPr>
        <w:t xml:space="preserve">measurement delay. </w:t>
      </w:r>
      <w:r w:rsidR="00E50926" w:rsidRPr="00E4260A">
        <w:rPr>
          <w:rFonts w:asciiTheme="minorHAnsi" w:hAnsiTheme="minorHAnsi" w:cstheme="minorHAnsi"/>
          <w:sz w:val="22"/>
          <w:szCs w:val="22"/>
          <w:lang w:val="en-CA"/>
        </w:rPr>
        <w:t xml:space="preserve">Since efficient beam switching needs faster </w:t>
      </w:r>
      <w:r w:rsidR="009B55F0" w:rsidRPr="00E4260A">
        <w:rPr>
          <w:rFonts w:asciiTheme="minorHAnsi" w:hAnsiTheme="minorHAnsi" w:cstheme="minorHAnsi"/>
          <w:sz w:val="22"/>
          <w:szCs w:val="22"/>
          <w:lang w:val="en-CA"/>
        </w:rPr>
        <w:t xml:space="preserve">L1-RSRP measurements, measuring other TRPs in completely TDM fashion </w:t>
      </w:r>
      <w:r w:rsidR="002806F4" w:rsidRPr="00E4260A">
        <w:rPr>
          <w:rFonts w:asciiTheme="minorHAnsi" w:hAnsiTheme="minorHAnsi" w:cstheme="minorHAnsi"/>
          <w:sz w:val="22"/>
          <w:szCs w:val="22"/>
          <w:lang w:val="en-CA"/>
        </w:rPr>
        <w:t xml:space="preserve">may </w:t>
      </w:r>
      <w:r w:rsidR="00B6790A" w:rsidRPr="00E4260A">
        <w:rPr>
          <w:rFonts w:asciiTheme="minorHAnsi" w:hAnsiTheme="minorHAnsi" w:cstheme="minorHAnsi"/>
          <w:sz w:val="22"/>
          <w:szCs w:val="22"/>
          <w:lang w:val="en-CA"/>
        </w:rPr>
        <w:t>affect the beam switching performance. Considering this</w:t>
      </w:r>
      <w:r w:rsidR="00E93A40" w:rsidRPr="00E4260A">
        <w:rPr>
          <w:rFonts w:asciiTheme="minorHAnsi" w:hAnsiTheme="minorHAnsi" w:cstheme="minorHAnsi"/>
          <w:sz w:val="22"/>
          <w:szCs w:val="22"/>
          <w:lang w:val="en-CA"/>
        </w:rPr>
        <w:t xml:space="preserve">, we support </w:t>
      </w:r>
      <w:r w:rsidR="00B6790A" w:rsidRPr="00E4260A">
        <w:rPr>
          <w:rFonts w:asciiTheme="minorHAnsi" w:hAnsiTheme="minorHAnsi" w:cstheme="minorHAnsi"/>
          <w:sz w:val="22"/>
          <w:szCs w:val="22"/>
          <w:lang w:val="en-CA"/>
        </w:rPr>
        <w:t>defining RRM requirements for simultaneous reception</w:t>
      </w:r>
      <w:r w:rsidR="006C639B" w:rsidRPr="00E4260A">
        <w:rPr>
          <w:rFonts w:asciiTheme="minorHAnsi" w:hAnsiTheme="minorHAnsi" w:cstheme="minorHAnsi"/>
          <w:sz w:val="22"/>
          <w:szCs w:val="22"/>
          <w:lang w:val="en-CA"/>
        </w:rPr>
        <w:t xml:space="preserve"> of channel/RS </w:t>
      </w:r>
      <w:r w:rsidR="00BE0179" w:rsidRPr="00E4260A">
        <w:rPr>
          <w:rFonts w:asciiTheme="minorHAnsi" w:hAnsiTheme="minorHAnsi" w:cstheme="minorHAnsi"/>
          <w:sz w:val="22"/>
          <w:szCs w:val="22"/>
          <w:lang w:val="en-CA"/>
        </w:rPr>
        <w:t>using QCL type-D</w:t>
      </w:r>
      <w:r w:rsidR="00B6790A" w:rsidRPr="00E4260A">
        <w:rPr>
          <w:rFonts w:asciiTheme="minorHAnsi" w:hAnsiTheme="minorHAnsi" w:cstheme="minorHAnsi"/>
          <w:sz w:val="22"/>
          <w:szCs w:val="22"/>
          <w:lang w:val="en-CA"/>
        </w:rPr>
        <w:t>.</w:t>
      </w:r>
      <w:r w:rsidR="00BE0179" w:rsidRPr="00E4260A">
        <w:rPr>
          <w:rFonts w:asciiTheme="minorHAnsi" w:hAnsiTheme="minorHAnsi" w:cstheme="minorHAnsi"/>
          <w:sz w:val="22"/>
          <w:szCs w:val="22"/>
          <w:lang w:val="en-CA"/>
        </w:rPr>
        <w:t xml:space="preserve"> </w:t>
      </w:r>
    </w:p>
    <w:p w14:paraId="2397FCEB" w14:textId="20C4444C" w:rsidR="00D043C1" w:rsidRPr="00E4260A" w:rsidRDefault="0057015C" w:rsidP="004A35D4">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Further in last meeting there were concerns on the feasibility point of view. </w:t>
      </w:r>
      <w:r w:rsidR="00BE0179" w:rsidRPr="00E4260A">
        <w:rPr>
          <w:rFonts w:asciiTheme="minorHAnsi" w:hAnsiTheme="minorHAnsi" w:cstheme="minorHAnsi"/>
          <w:sz w:val="22"/>
          <w:szCs w:val="22"/>
          <w:lang w:val="en-CA"/>
        </w:rPr>
        <w:t xml:space="preserve">From the feasibility point of view, our understanding is UE can receive PDSCH </w:t>
      </w:r>
      <w:r w:rsidR="004023F0" w:rsidRPr="00E4260A">
        <w:rPr>
          <w:rFonts w:asciiTheme="minorHAnsi" w:hAnsiTheme="minorHAnsi" w:cstheme="minorHAnsi"/>
          <w:sz w:val="22"/>
          <w:szCs w:val="22"/>
          <w:lang w:val="en-CA"/>
        </w:rPr>
        <w:t xml:space="preserve">simultaneously </w:t>
      </w:r>
      <w:r w:rsidR="00A14BE1" w:rsidRPr="00E4260A">
        <w:rPr>
          <w:rFonts w:asciiTheme="minorHAnsi" w:hAnsiTheme="minorHAnsi" w:cstheme="minorHAnsi"/>
          <w:sz w:val="22"/>
          <w:szCs w:val="22"/>
          <w:lang w:val="en-CA"/>
        </w:rPr>
        <w:t>on</w:t>
      </w:r>
      <w:r w:rsidR="00BE0179" w:rsidRPr="00E4260A">
        <w:rPr>
          <w:rFonts w:asciiTheme="minorHAnsi" w:hAnsiTheme="minorHAnsi" w:cstheme="minorHAnsi"/>
          <w:sz w:val="22"/>
          <w:szCs w:val="22"/>
          <w:lang w:val="en-CA"/>
        </w:rPr>
        <w:t xml:space="preserve"> the </w:t>
      </w:r>
      <w:r w:rsidR="004023F0" w:rsidRPr="00E4260A">
        <w:rPr>
          <w:rFonts w:asciiTheme="minorHAnsi" w:hAnsiTheme="minorHAnsi" w:cstheme="minorHAnsi"/>
          <w:sz w:val="22"/>
          <w:szCs w:val="22"/>
          <w:lang w:val="en-CA"/>
        </w:rPr>
        <w:t xml:space="preserve">two antennal panels in different direction. </w:t>
      </w:r>
      <w:r w:rsidR="00163050" w:rsidRPr="00E4260A">
        <w:rPr>
          <w:rFonts w:asciiTheme="minorHAnsi" w:hAnsiTheme="minorHAnsi" w:cstheme="minorHAnsi"/>
          <w:sz w:val="22"/>
          <w:szCs w:val="22"/>
          <w:lang w:val="en-CA"/>
        </w:rPr>
        <w:t xml:space="preserve">Due to this we feel </w:t>
      </w:r>
      <w:r w:rsidR="00006657" w:rsidRPr="00E4260A">
        <w:rPr>
          <w:rFonts w:asciiTheme="minorHAnsi" w:hAnsiTheme="minorHAnsi" w:cstheme="minorHAnsi"/>
          <w:sz w:val="22"/>
          <w:szCs w:val="22"/>
          <w:lang w:val="en-CA"/>
        </w:rPr>
        <w:t>UE reception of RS/channel or RS/RS on different antenna panel may not be an issue</w:t>
      </w:r>
      <w:r w:rsidR="005A501D" w:rsidRPr="00E4260A">
        <w:rPr>
          <w:rFonts w:asciiTheme="minorHAnsi" w:hAnsiTheme="minorHAnsi" w:cstheme="minorHAnsi"/>
          <w:sz w:val="22"/>
          <w:szCs w:val="22"/>
          <w:lang w:val="en-CA"/>
        </w:rPr>
        <w:t xml:space="preserve"> from capability point of view</w:t>
      </w:r>
      <w:r w:rsidR="00006657" w:rsidRPr="00E4260A">
        <w:rPr>
          <w:rFonts w:asciiTheme="minorHAnsi" w:hAnsiTheme="minorHAnsi" w:cstheme="minorHAnsi"/>
          <w:sz w:val="22"/>
          <w:szCs w:val="22"/>
          <w:lang w:val="en-CA"/>
        </w:rPr>
        <w:t xml:space="preserve">. </w:t>
      </w:r>
    </w:p>
    <w:p w14:paraId="3CE140B3" w14:textId="7228D20E" w:rsidR="00CD3E53" w:rsidRPr="00E4260A" w:rsidRDefault="00C565C7" w:rsidP="004A35D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w:t>
      </w:r>
      <w:r w:rsidR="005E394D" w:rsidRPr="00E4260A">
        <w:rPr>
          <w:rFonts w:asciiTheme="minorHAnsi" w:hAnsiTheme="minorHAnsi" w:cstheme="minorHAnsi"/>
          <w:b/>
          <w:bCs/>
          <w:sz w:val="22"/>
          <w:szCs w:val="22"/>
          <w:lang w:val="en-CA"/>
        </w:rPr>
        <w:t xml:space="preserve"> </w:t>
      </w:r>
      <w:r w:rsidR="0006159B" w:rsidRPr="00E4260A">
        <w:rPr>
          <w:rFonts w:asciiTheme="minorHAnsi" w:hAnsiTheme="minorHAnsi" w:cstheme="minorHAnsi"/>
          <w:b/>
          <w:bCs/>
          <w:sz w:val="22"/>
          <w:szCs w:val="22"/>
          <w:lang w:val="en-CA"/>
        </w:rPr>
        <w:t>1</w:t>
      </w:r>
      <w:r w:rsidRPr="00E4260A">
        <w:rPr>
          <w:rFonts w:asciiTheme="minorHAnsi" w:hAnsiTheme="minorHAnsi" w:cstheme="minorHAnsi"/>
          <w:b/>
          <w:bCs/>
          <w:sz w:val="22"/>
          <w:szCs w:val="22"/>
          <w:lang w:val="en-CA"/>
        </w:rPr>
        <w:t xml:space="preserve">: </w:t>
      </w:r>
      <w:r w:rsidR="00670CDB" w:rsidRPr="00E4260A">
        <w:rPr>
          <w:rFonts w:asciiTheme="minorHAnsi" w:hAnsiTheme="minorHAnsi" w:cstheme="minorHAnsi"/>
          <w:b/>
          <w:bCs/>
          <w:sz w:val="22"/>
          <w:szCs w:val="22"/>
          <w:lang w:val="en-CA"/>
        </w:rPr>
        <w:t xml:space="preserve">RAN4 to define </w:t>
      </w:r>
      <w:r w:rsidR="00B97D1E" w:rsidRPr="00E4260A">
        <w:rPr>
          <w:rFonts w:asciiTheme="minorHAnsi" w:hAnsiTheme="minorHAnsi" w:cstheme="minorHAnsi"/>
          <w:b/>
          <w:bCs/>
          <w:sz w:val="22"/>
          <w:szCs w:val="22"/>
          <w:lang w:val="en-CA"/>
        </w:rPr>
        <w:t xml:space="preserve">L1-RSRP measurement </w:t>
      </w:r>
      <w:r w:rsidR="00670CDB" w:rsidRPr="00E4260A">
        <w:rPr>
          <w:rFonts w:asciiTheme="minorHAnsi" w:hAnsiTheme="minorHAnsi" w:cstheme="minorHAnsi"/>
          <w:b/>
          <w:bCs/>
          <w:sz w:val="22"/>
          <w:szCs w:val="22"/>
          <w:lang w:val="en-CA"/>
        </w:rPr>
        <w:t xml:space="preserve">requirements for </w:t>
      </w:r>
      <w:r w:rsidR="00CD3E53" w:rsidRPr="00E4260A">
        <w:rPr>
          <w:rFonts w:asciiTheme="minorHAnsi" w:hAnsiTheme="minorHAnsi" w:cstheme="minorHAnsi"/>
          <w:b/>
          <w:bCs/>
          <w:sz w:val="22"/>
          <w:szCs w:val="22"/>
          <w:lang w:val="en-CA"/>
        </w:rPr>
        <w:t>simultaneous reception on different antenna panels with different QCL type-D.</w:t>
      </w:r>
    </w:p>
    <w:p w14:paraId="51C787C5" w14:textId="2E10CA4D" w:rsidR="00C565C7" w:rsidRPr="00E4260A" w:rsidRDefault="00603C9A" w:rsidP="004A35D4">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One problem we observe with respect to reception simultaneous PDSCH </w:t>
      </w:r>
      <w:r w:rsidR="00FF1ADC" w:rsidRPr="00E4260A">
        <w:rPr>
          <w:rFonts w:asciiTheme="minorHAnsi" w:hAnsiTheme="minorHAnsi" w:cstheme="minorHAnsi"/>
          <w:sz w:val="22"/>
          <w:szCs w:val="22"/>
          <w:lang w:val="en-CA"/>
        </w:rPr>
        <w:t xml:space="preserve">and simultaneous reception </w:t>
      </w:r>
      <w:r w:rsidR="00C83292" w:rsidRPr="00E4260A">
        <w:rPr>
          <w:rFonts w:asciiTheme="minorHAnsi" w:hAnsiTheme="minorHAnsi" w:cstheme="minorHAnsi"/>
          <w:sz w:val="22"/>
          <w:szCs w:val="22"/>
          <w:lang w:val="en-CA"/>
        </w:rPr>
        <w:t xml:space="preserve">of </w:t>
      </w:r>
      <w:r w:rsidR="00FF1ADC" w:rsidRPr="00E4260A">
        <w:rPr>
          <w:rFonts w:asciiTheme="minorHAnsi" w:hAnsiTheme="minorHAnsi" w:cstheme="minorHAnsi"/>
          <w:sz w:val="22"/>
          <w:szCs w:val="22"/>
          <w:lang w:val="en-CA"/>
        </w:rPr>
        <w:t>PDSCH/RS</w:t>
      </w:r>
      <w:r w:rsidR="00CD072C" w:rsidRPr="00E4260A">
        <w:rPr>
          <w:rFonts w:asciiTheme="minorHAnsi" w:hAnsiTheme="minorHAnsi" w:cstheme="minorHAnsi"/>
          <w:sz w:val="22"/>
          <w:szCs w:val="22"/>
          <w:lang w:val="en-CA"/>
        </w:rPr>
        <w:t xml:space="preserve"> or </w:t>
      </w:r>
      <w:r w:rsidR="00020F7B" w:rsidRPr="00E4260A">
        <w:rPr>
          <w:rFonts w:asciiTheme="minorHAnsi" w:hAnsiTheme="minorHAnsi" w:cstheme="minorHAnsi"/>
          <w:sz w:val="22"/>
          <w:szCs w:val="22"/>
          <w:lang w:val="en-CA"/>
        </w:rPr>
        <w:t xml:space="preserve">simultaneous reception of </w:t>
      </w:r>
      <w:r w:rsidR="00CD072C" w:rsidRPr="00E4260A">
        <w:rPr>
          <w:rFonts w:asciiTheme="minorHAnsi" w:hAnsiTheme="minorHAnsi" w:cstheme="minorHAnsi"/>
          <w:sz w:val="22"/>
          <w:szCs w:val="22"/>
          <w:lang w:val="en-CA"/>
        </w:rPr>
        <w:t>RS/RS is the timing relationship UE need to maintain for these receptions.</w:t>
      </w:r>
    </w:p>
    <w:p w14:paraId="676D3F90" w14:textId="362F28D2" w:rsidR="002C7090" w:rsidRPr="00E4260A" w:rsidRDefault="00CD072C" w:rsidP="004A35D4">
      <w:pPr>
        <w:rPr>
          <w:rFonts w:asciiTheme="minorHAnsi" w:hAnsiTheme="minorHAnsi" w:cstheme="minorHAnsi"/>
          <w:sz w:val="22"/>
          <w:szCs w:val="22"/>
          <w:lang w:val="en-CA"/>
        </w:rPr>
      </w:pPr>
      <w:r w:rsidRPr="00E4260A">
        <w:rPr>
          <w:rFonts w:asciiTheme="minorHAnsi" w:hAnsiTheme="minorHAnsi" w:cstheme="minorHAnsi"/>
          <w:sz w:val="22"/>
          <w:szCs w:val="22"/>
          <w:lang w:val="en-CA"/>
        </w:rPr>
        <w:t>In case of simultaneous PDSCH reception</w:t>
      </w:r>
      <w:r w:rsidR="005E394D" w:rsidRPr="00E4260A">
        <w:rPr>
          <w:rFonts w:asciiTheme="minorHAnsi" w:hAnsiTheme="minorHAnsi" w:cstheme="minorHAnsi"/>
          <w:sz w:val="22"/>
          <w:szCs w:val="22"/>
          <w:lang w:val="en-CA"/>
        </w:rPr>
        <w:t>,</w:t>
      </w:r>
      <w:r w:rsidRPr="00E4260A">
        <w:rPr>
          <w:rFonts w:asciiTheme="minorHAnsi" w:hAnsiTheme="minorHAnsi" w:cstheme="minorHAnsi"/>
          <w:sz w:val="22"/>
          <w:szCs w:val="22"/>
          <w:lang w:val="en-CA"/>
        </w:rPr>
        <w:t xml:space="preserve"> UE </w:t>
      </w:r>
      <w:r w:rsidR="005E394D" w:rsidRPr="00E4260A">
        <w:rPr>
          <w:rFonts w:asciiTheme="minorHAnsi" w:hAnsiTheme="minorHAnsi" w:cstheme="minorHAnsi"/>
          <w:sz w:val="22"/>
          <w:szCs w:val="22"/>
          <w:lang w:val="en-CA"/>
        </w:rPr>
        <w:t xml:space="preserve">may maintain timing relationship with </w:t>
      </w:r>
      <w:r w:rsidR="00A23E0A" w:rsidRPr="00E4260A">
        <w:rPr>
          <w:rFonts w:asciiTheme="minorHAnsi" w:hAnsiTheme="minorHAnsi" w:cstheme="minorHAnsi"/>
          <w:sz w:val="22"/>
          <w:szCs w:val="22"/>
          <w:lang w:val="en-CA"/>
        </w:rPr>
        <w:t>two TRPs</w:t>
      </w:r>
      <w:r w:rsidR="004B6EAC" w:rsidRPr="00E4260A">
        <w:rPr>
          <w:rFonts w:asciiTheme="minorHAnsi" w:hAnsiTheme="minorHAnsi" w:cstheme="minorHAnsi"/>
          <w:sz w:val="22"/>
          <w:szCs w:val="22"/>
          <w:lang w:val="en-CA"/>
        </w:rPr>
        <w:t xml:space="preserve"> serving and non-serving TRP</w:t>
      </w:r>
      <w:r w:rsidR="00A23E0A" w:rsidRPr="00E4260A">
        <w:rPr>
          <w:rFonts w:asciiTheme="minorHAnsi" w:hAnsiTheme="minorHAnsi" w:cstheme="minorHAnsi"/>
          <w:sz w:val="22"/>
          <w:szCs w:val="22"/>
          <w:lang w:val="en-CA"/>
        </w:rPr>
        <w:t>. However</w:t>
      </w:r>
      <w:r w:rsidR="002C7090" w:rsidRPr="00E4260A">
        <w:rPr>
          <w:rFonts w:asciiTheme="minorHAnsi" w:hAnsiTheme="minorHAnsi" w:cstheme="minorHAnsi"/>
          <w:sz w:val="22"/>
          <w:szCs w:val="22"/>
          <w:lang w:val="en-CA"/>
        </w:rPr>
        <w:t>,</w:t>
      </w:r>
      <w:r w:rsidR="00A23E0A" w:rsidRPr="00E4260A">
        <w:rPr>
          <w:rFonts w:asciiTheme="minorHAnsi" w:hAnsiTheme="minorHAnsi" w:cstheme="minorHAnsi"/>
          <w:sz w:val="22"/>
          <w:szCs w:val="22"/>
          <w:lang w:val="en-CA"/>
        </w:rPr>
        <w:t xml:space="preserve"> for simultaneous reception of </w:t>
      </w:r>
      <w:r w:rsidR="004B3D94" w:rsidRPr="00E4260A">
        <w:rPr>
          <w:rFonts w:asciiTheme="minorHAnsi" w:hAnsiTheme="minorHAnsi" w:cstheme="minorHAnsi"/>
          <w:sz w:val="22"/>
          <w:szCs w:val="22"/>
          <w:lang w:val="en-CA"/>
        </w:rPr>
        <w:t xml:space="preserve">RS/PDSCH or RS/RS, UE may need to maintain multiple timing relationships w.r.t to the TRPs to be measured. This may increase UE complexity. However, we </w:t>
      </w:r>
      <w:r w:rsidR="0025047A" w:rsidRPr="00E4260A">
        <w:rPr>
          <w:rFonts w:asciiTheme="minorHAnsi" w:hAnsiTheme="minorHAnsi" w:cstheme="minorHAnsi"/>
          <w:sz w:val="22"/>
          <w:szCs w:val="22"/>
          <w:lang w:val="en-CA"/>
        </w:rPr>
        <w:t xml:space="preserve">can further study the solution to solve this issue or </w:t>
      </w:r>
      <w:r w:rsidR="00765806" w:rsidRPr="00E4260A">
        <w:rPr>
          <w:rFonts w:asciiTheme="minorHAnsi" w:hAnsiTheme="minorHAnsi" w:cstheme="minorHAnsi"/>
          <w:sz w:val="22"/>
          <w:szCs w:val="22"/>
          <w:lang w:val="en-CA"/>
        </w:rPr>
        <w:t xml:space="preserve">introduce some restriction </w:t>
      </w:r>
      <w:r w:rsidR="002C7090" w:rsidRPr="00E4260A">
        <w:rPr>
          <w:rFonts w:asciiTheme="minorHAnsi" w:hAnsiTheme="minorHAnsi" w:cstheme="minorHAnsi"/>
          <w:sz w:val="22"/>
          <w:szCs w:val="22"/>
          <w:lang w:val="en-CA"/>
        </w:rPr>
        <w:t xml:space="preserve">to solve this issue. </w:t>
      </w:r>
    </w:p>
    <w:p w14:paraId="0FE0A32A" w14:textId="1C646D78" w:rsidR="00CD072C" w:rsidRPr="00E4260A" w:rsidRDefault="002C7090" w:rsidP="004A35D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w:t>
      </w:r>
      <w:r w:rsidR="0006159B" w:rsidRPr="00E4260A">
        <w:rPr>
          <w:rFonts w:asciiTheme="minorHAnsi" w:hAnsiTheme="minorHAnsi" w:cstheme="minorHAnsi"/>
          <w:b/>
          <w:bCs/>
          <w:sz w:val="22"/>
          <w:szCs w:val="22"/>
          <w:lang w:val="en-CA"/>
        </w:rPr>
        <w:t>2</w:t>
      </w:r>
      <w:r w:rsidRPr="00E4260A">
        <w:rPr>
          <w:rFonts w:asciiTheme="minorHAnsi" w:hAnsiTheme="minorHAnsi" w:cstheme="minorHAnsi"/>
          <w:b/>
          <w:bCs/>
          <w:sz w:val="22"/>
          <w:szCs w:val="22"/>
          <w:lang w:val="en-CA"/>
        </w:rPr>
        <w:t xml:space="preserve">: RAN4 to study </w:t>
      </w:r>
      <w:r w:rsidR="00491A0A" w:rsidRPr="00E4260A">
        <w:rPr>
          <w:rFonts w:asciiTheme="minorHAnsi" w:hAnsiTheme="minorHAnsi" w:cstheme="minorHAnsi"/>
          <w:b/>
          <w:bCs/>
          <w:sz w:val="22"/>
          <w:szCs w:val="22"/>
          <w:lang w:val="en-CA"/>
        </w:rPr>
        <w:t xml:space="preserve">solution </w:t>
      </w:r>
      <w:r w:rsidR="002B5597" w:rsidRPr="00E4260A">
        <w:rPr>
          <w:rFonts w:asciiTheme="minorHAnsi" w:hAnsiTheme="minorHAnsi" w:cstheme="minorHAnsi"/>
          <w:b/>
          <w:bCs/>
          <w:sz w:val="22"/>
          <w:szCs w:val="22"/>
          <w:lang w:val="en-CA"/>
        </w:rPr>
        <w:t>(</w:t>
      </w:r>
      <w:r w:rsidR="00491A0A" w:rsidRPr="00E4260A">
        <w:rPr>
          <w:rFonts w:asciiTheme="minorHAnsi" w:hAnsiTheme="minorHAnsi" w:cstheme="minorHAnsi"/>
          <w:b/>
          <w:bCs/>
          <w:sz w:val="22"/>
          <w:szCs w:val="22"/>
          <w:lang w:val="en-CA"/>
        </w:rPr>
        <w:t>or introduce restriction</w:t>
      </w:r>
      <w:r w:rsidR="002B5597" w:rsidRPr="00E4260A">
        <w:rPr>
          <w:rFonts w:asciiTheme="minorHAnsi" w:hAnsiTheme="minorHAnsi" w:cstheme="minorHAnsi"/>
          <w:b/>
          <w:bCs/>
          <w:sz w:val="22"/>
          <w:szCs w:val="22"/>
          <w:lang w:val="en-CA"/>
        </w:rPr>
        <w:t>)</w:t>
      </w:r>
      <w:r w:rsidR="00491A0A" w:rsidRPr="00E4260A">
        <w:rPr>
          <w:rFonts w:asciiTheme="minorHAnsi" w:hAnsiTheme="minorHAnsi" w:cstheme="minorHAnsi"/>
          <w:b/>
          <w:bCs/>
          <w:sz w:val="22"/>
          <w:szCs w:val="22"/>
          <w:lang w:val="en-CA"/>
        </w:rPr>
        <w:t xml:space="preserve"> to solve the </w:t>
      </w:r>
      <w:r w:rsidR="00B3252F" w:rsidRPr="00E4260A">
        <w:rPr>
          <w:rFonts w:asciiTheme="minorHAnsi" w:hAnsiTheme="minorHAnsi" w:cstheme="minorHAnsi"/>
          <w:b/>
          <w:bCs/>
          <w:sz w:val="22"/>
          <w:szCs w:val="22"/>
          <w:lang w:val="en-CA"/>
        </w:rPr>
        <w:t xml:space="preserve">UE complexity issue when UE need to receive </w:t>
      </w:r>
      <w:r w:rsidR="001F01C3" w:rsidRPr="00E4260A">
        <w:rPr>
          <w:rFonts w:asciiTheme="minorHAnsi" w:hAnsiTheme="minorHAnsi" w:cstheme="minorHAnsi"/>
          <w:b/>
          <w:bCs/>
          <w:sz w:val="22"/>
          <w:szCs w:val="22"/>
          <w:lang w:val="en-CA"/>
        </w:rPr>
        <w:t xml:space="preserve">simultaneously </w:t>
      </w:r>
      <w:r w:rsidR="002B5597" w:rsidRPr="00E4260A">
        <w:rPr>
          <w:rFonts w:asciiTheme="minorHAnsi" w:hAnsiTheme="minorHAnsi" w:cstheme="minorHAnsi"/>
          <w:b/>
          <w:bCs/>
          <w:sz w:val="22"/>
          <w:szCs w:val="22"/>
          <w:lang w:val="en-CA"/>
        </w:rPr>
        <w:t xml:space="preserve">on </w:t>
      </w:r>
      <w:r w:rsidR="001B7A53" w:rsidRPr="00E4260A">
        <w:rPr>
          <w:rFonts w:asciiTheme="minorHAnsi" w:hAnsiTheme="minorHAnsi" w:cstheme="minorHAnsi"/>
          <w:b/>
          <w:bCs/>
          <w:sz w:val="22"/>
          <w:szCs w:val="22"/>
          <w:lang w:val="en-CA"/>
        </w:rPr>
        <w:t xml:space="preserve">different RS/channel or </w:t>
      </w:r>
      <w:r w:rsidR="002B5597" w:rsidRPr="00E4260A">
        <w:rPr>
          <w:rFonts w:asciiTheme="minorHAnsi" w:hAnsiTheme="minorHAnsi" w:cstheme="minorHAnsi"/>
          <w:b/>
          <w:bCs/>
          <w:sz w:val="22"/>
          <w:szCs w:val="22"/>
          <w:lang w:val="en-CA"/>
        </w:rPr>
        <w:t xml:space="preserve">simultaneously on different </w:t>
      </w:r>
      <w:r w:rsidR="001B7A53" w:rsidRPr="00E4260A">
        <w:rPr>
          <w:rFonts w:asciiTheme="minorHAnsi" w:hAnsiTheme="minorHAnsi" w:cstheme="minorHAnsi"/>
          <w:b/>
          <w:bCs/>
          <w:sz w:val="22"/>
          <w:szCs w:val="22"/>
          <w:lang w:val="en-CA"/>
        </w:rPr>
        <w:t>RS/RS.</w:t>
      </w:r>
      <w:r w:rsidR="00B3252F" w:rsidRPr="00E4260A">
        <w:rPr>
          <w:rFonts w:asciiTheme="minorHAnsi" w:hAnsiTheme="minorHAnsi" w:cstheme="minorHAnsi"/>
          <w:b/>
          <w:bCs/>
          <w:sz w:val="22"/>
          <w:szCs w:val="22"/>
          <w:lang w:val="en-CA"/>
        </w:rPr>
        <w:t xml:space="preserve"> </w:t>
      </w:r>
      <w:r w:rsidR="00541E63" w:rsidRPr="00E4260A">
        <w:rPr>
          <w:rFonts w:asciiTheme="minorHAnsi" w:hAnsiTheme="minorHAnsi" w:cstheme="minorHAnsi"/>
          <w:b/>
          <w:bCs/>
          <w:sz w:val="22"/>
          <w:szCs w:val="22"/>
          <w:lang w:val="en-CA"/>
        </w:rPr>
        <w:t xml:space="preserve"> </w:t>
      </w:r>
    </w:p>
    <w:p w14:paraId="4BE84299" w14:textId="77777777" w:rsidR="005A2084" w:rsidRPr="00E4260A" w:rsidRDefault="00D043C1" w:rsidP="005A2084">
      <w:pPr>
        <w:pStyle w:val="Heading3"/>
        <w:rPr>
          <w:rFonts w:asciiTheme="minorHAnsi" w:hAnsiTheme="minorHAnsi" w:cstheme="minorHAnsi"/>
          <w:sz w:val="24"/>
          <w:szCs w:val="22"/>
          <w:lang w:val="en-CA"/>
        </w:rPr>
      </w:pPr>
      <w:r w:rsidRPr="00E4260A">
        <w:rPr>
          <w:rFonts w:asciiTheme="minorHAnsi" w:hAnsiTheme="minorHAnsi" w:cstheme="minorHAnsi"/>
          <w:sz w:val="24"/>
          <w:szCs w:val="22"/>
          <w:lang w:val="en-CA"/>
        </w:rPr>
        <w:lastRenderedPageBreak/>
        <w:t xml:space="preserve">Scheduling restriction </w:t>
      </w:r>
    </w:p>
    <w:p w14:paraId="18CE8A8E" w14:textId="576F2FF9" w:rsidR="00D043C1" w:rsidRPr="00E4260A" w:rsidRDefault="00A94837" w:rsidP="00D043C1">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Assuming non-collocated TRPs, if the </w:t>
      </w:r>
      <w:r w:rsidR="00E02F66" w:rsidRPr="00E4260A">
        <w:rPr>
          <w:rFonts w:asciiTheme="minorHAnsi" w:hAnsiTheme="minorHAnsi" w:cstheme="minorHAnsi"/>
          <w:sz w:val="22"/>
          <w:szCs w:val="22"/>
          <w:lang w:val="en-CA"/>
        </w:rPr>
        <w:t>simultaneous reception is not supported,</w:t>
      </w:r>
      <w:r w:rsidRPr="00E4260A">
        <w:rPr>
          <w:rFonts w:asciiTheme="minorHAnsi" w:hAnsiTheme="minorHAnsi" w:cstheme="minorHAnsi"/>
          <w:sz w:val="22"/>
          <w:szCs w:val="22"/>
          <w:lang w:val="en-CA"/>
        </w:rPr>
        <w:t xml:space="preserve"> </w:t>
      </w:r>
      <w:r w:rsidR="00E02F66" w:rsidRPr="00E4260A">
        <w:rPr>
          <w:rFonts w:asciiTheme="minorHAnsi" w:hAnsiTheme="minorHAnsi" w:cstheme="minorHAnsi"/>
          <w:sz w:val="22"/>
          <w:szCs w:val="22"/>
          <w:lang w:val="en-CA"/>
        </w:rPr>
        <w:t>we</w:t>
      </w:r>
      <w:r w:rsidR="00D043C1" w:rsidRPr="00E4260A">
        <w:rPr>
          <w:rFonts w:asciiTheme="minorHAnsi" w:hAnsiTheme="minorHAnsi" w:cstheme="minorHAnsi"/>
          <w:sz w:val="22"/>
          <w:szCs w:val="22"/>
          <w:lang w:val="en-CA"/>
        </w:rPr>
        <w:t xml:space="preserve"> need to define scheduling restriction</w:t>
      </w:r>
      <w:r w:rsidR="00E02F66" w:rsidRPr="00E4260A">
        <w:rPr>
          <w:rFonts w:asciiTheme="minorHAnsi" w:hAnsiTheme="minorHAnsi" w:cstheme="minorHAnsi"/>
          <w:sz w:val="22"/>
          <w:szCs w:val="22"/>
          <w:lang w:val="en-CA"/>
        </w:rPr>
        <w:t>. Since it can be configured up to 8 TRPs for L1-RSRP measurements in the inter-cell beam management oper</w:t>
      </w:r>
      <w:r w:rsidR="00186DA5" w:rsidRPr="00E4260A">
        <w:rPr>
          <w:rFonts w:asciiTheme="minorHAnsi" w:hAnsiTheme="minorHAnsi" w:cstheme="minorHAnsi"/>
          <w:sz w:val="22"/>
          <w:szCs w:val="22"/>
          <w:lang w:val="en-CA"/>
        </w:rPr>
        <w:t>ation, there will be frequent scheduling restrictions for measuring the TRPs in TDMed fashion.</w:t>
      </w:r>
      <w:r w:rsidR="00C763C6" w:rsidRPr="00E4260A">
        <w:rPr>
          <w:rFonts w:asciiTheme="minorHAnsi" w:hAnsiTheme="minorHAnsi" w:cstheme="minorHAnsi"/>
          <w:sz w:val="22"/>
          <w:szCs w:val="22"/>
          <w:lang w:val="en-CA"/>
        </w:rPr>
        <w:t xml:space="preserve"> This results in throughput degradation. To avoid </w:t>
      </w:r>
      <w:r w:rsidR="001A492D" w:rsidRPr="00E4260A">
        <w:rPr>
          <w:rFonts w:asciiTheme="minorHAnsi" w:hAnsiTheme="minorHAnsi" w:cstheme="minorHAnsi"/>
          <w:sz w:val="22"/>
          <w:szCs w:val="22"/>
          <w:lang w:val="en-CA"/>
        </w:rPr>
        <w:t>this,</w:t>
      </w:r>
      <w:r w:rsidR="00C763C6" w:rsidRPr="00E4260A">
        <w:rPr>
          <w:rFonts w:asciiTheme="minorHAnsi" w:hAnsiTheme="minorHAnsi" w:cstheme="minorHAnsi"/>
          <w:sz w:val="22"/>
          <w:szCs w:val="22"/>
          <w:lang w:val="en-CA"/>
        </w:rPr>
        <w:t xml:space="preserve"> we </w:t>
      </w:r>
      <w:r w:rsidR="00632D5A" w:rsidRPr="00E4260A">
        <w:rPr>
          <w:rFonts w:asciiTheme="minorHAnsi" w:hAnsiTheme="minorHAnsi" w:cstheme="minorHAnsi"/>
          <w:sz w:val="22"/>
          <w:szCs w:val="22"/>
          <w:lang w:val="en-CA"/>
        </w:rPr>
        <w:t>feel RAN4 should not define any scheduling restriction for simultaneous reception of PDSCH and RS on different antenna panels.</w:t>
      </w:r>
    </w:p>
    <w:p w14:paraId="7A5B2FB2" w14:textId="4636C410" w:rsidR="001A492D" w:rsidRPr="00E4260A" w:rsidRDefault="001A492D" w:rsidP="00D043C1">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w:t>
      </w:r>
      <w:r w:rsidR="0006159B" w:rsidRPr="00E4260A">
        <w:rPr>
          <w:rFonts w:asciiTheme="minorHAnsi" w:hAnsiTheme="minorHAnsi" w:cstheme="minorHAnsi"/>
          <w:b/>
          <w:bCs/>
          <w:sz w:val="22"/>
          <w:szCs w:val="22"/>
          <w:lang w:val="en-CA"/>
        </w:rPr>
        <w:t>3</w:t>
      </w:r>
      <w:r w:rsidRPr="00E4260A">
        <w:rPr>
          <w:rFonts w:asciiTheme="minorHAnsi" w:hAnsiTheme="minorHAnsi" w:cstheme="minorHAnsi"/>
          <w:b/>
          <w:bCs/>
          <w:sz w:val="22"/>
          <w:szCs w:val="22"/>
          <w:lang w:val="en-CA"/>
        </w:rPr>
        <w:t xml:space="preserve">: RAN4 to not define scheduling restriction </w:t>
      </w:r>
      <w:r w:rsidR="003F79C1" w:rsidRPr="00E4260A">
        <w:rPr>
          <w:rFonts w:asciiTheme="minorHAnsi" w:hAnsiTheme="minorHAnsi" w:cstheme="minorHAnsi"/>
          <w:b/>
          <w:bCs/>
          <w:sz w:val="22"/>
          <w:szCs w:val="22"/>
          <w:lang w:val="en-CA"/>
        </w:rPr>
        <w:t>for PDSCH/RS reception on different antennal panels.</w:t>
      </w:r>
    </w:p>
    <w:p w14:paraId="3CD34A32" w14:textId="77777777" w:rsidR="003F79C1" w:rsidRPr="00E4260A" w:rsidRDefault="00D043C1" w:rsidP="003F79C1">
      <w:pPr>
        <w:pStyle w:val="Heading3"/>
        <w:rPr>
          <w:rFonts w:asciiTheme="minorHAnsi" w:hAnsiTheme="minorHAnsi" w:cstheme="minorHAnsi"/>
          <w:sz w:val="24"/>
          <w:szCs w:val="22"/>
          <w:lang w:val="en-CA"/>
        </w:rPr>
      </w:pPr>
      <w:bookmarkStart w:id="4" w:name="_Hlk85109504"/>
      <w:r w:rsidRPr="00E4260A">
        <w:rPr>
          <w:rFonts w:asciiTheme="minorHAnsi" w:hAnsiTheme="minorHAnsi" w:cstheme="minorHAnsi"/>
          <w:sz w:val="24"/>
          <w:szCs w:val="22"/>
          <w:lang w:val="en-CA"/>
        </w:rPr>
        <w:t xml:space="preserve">TCI state switch simultaneously on both SC and NSC </w:t>
      </w:r>
    </w:p>
    <w:bookmarkEnd w:id="4"/>
    <w:p w14:paraId="46A6327E" w14:textId="6FC99578" w:rsidR="00D043C1" w:rsidRPr="00E4260A" w:rsidRDefault="001472D7" w:rsidP="00D043C1">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Though </w:t>
      </w:r>
      <w:r w:rsidR="00BA0153">
        <w:rPr>
          <w:rFonts w:asciiTheme="minorHAnsi" w:hAnsiTheme="minorHAnsi" w:cstheme="minorHAnsi"/>
          <w:sz w:val="22"/>
          <w:szCs w:val="22"/>
          <w:lang w:val="en-CA"/>
        </w:rPr>
        <w:t>s</w:t>
      </w:r>
      <w:r w:rsidR="00C10118" w:rsidRPr="00E4260A">
        <w:rPr>
          <w:rFonts w:asciiTheme="minorHAnsi" w:hAnsiTheme="minorHAnsi" w:cstheme="minorHAnsi"/>
          <w:sz w:val="22"/>
          <w:szCs w:val="22"/>
          <w:lang w:val="en-CA"/>
        </w:rPr>
        <w:t xml:space="preserve">imultaneous TCI state switching on different CC </w:t>
      </w:r>
      <w:r w:rsidRPr="00E4260A">
        <w:rPr>
          <w:rFonts w:asciiTheme="minorHAnsi" w:hAnsiTheme="minorHAnsi" w:cstheme="minorHAnsi"/>
          <w:sz w:val="22"/>
          <w:szCs w:val="22"/>
          <w:lang w:val="en-CA"/>
        </w:rPr>
        <w:t xml:space="preserve">is supported from RAN1/2 point of view in Rel-16, RAN4 </w:t>
      </w:r>
      <w:r w:rsidR="00536478" w:rsidRPr="00E4260A">
        <w:rPr>
          <w:rFonts w:asciiTheme="minorHAnsi" w:hAnsiTheme="minorHAnsi" w:cstheme="minorHAnsi"/>
          <w:sz w:val="22"/>
          <w:szCs w:val="22"/>
          <w:lang w:val="en-CA"/>
        </w:rPr>
        <w:t xml:space="preserve">did not have requirements </w:t>
      </w:r>
      <w:r w:rsidR="00412168">
        <w:rPr>
          <w:rFonts w:asciiTheme="minorHAnsi" w:hAnsiTheme="minorHAnsi" w:cstheme="minorHAnsi"/>
          <w:sz w:val="22"/>
          <w:szCs w:val="22"/>
          <w:lang w:val="en-CA"/>
        </w:rPr>
        <w:t xml:space="preserve">defined </w:t>
      </w:r>
      <w:r w:rsidR="008D746F" w:rsidRPr="00E4260A">
        <w:rPr>
          <w:rFonts w:asciiTheme="minorHAnsi" w:hAnsiTheme="minorHAnsi" w:cstheme="minorHAnsi"/>
          <w:sz w:val="22"/>
          <w:szCs w:val="22"/>
          <w:lang w:val="en-CA"/>
        </w:rPr>
        <w:t xml:space="preserve">in </w:t>
      </w:r>
      <w:r w:rsidR="00C10118" w:rsidRPr="00E4260A">
        <w:rPr>
          <w:rFonts w:asciiTheme="minorHAnsi" w:hAnsiTheme="minorHAnsi" w:cstheme="minorHAnsi"/>
          <w:sz w:val="22"/>
          <w:szCs w:val="22"/>
          <w:lang w:val="en-CA"/>
        </w:rPr>
        <w:t xml:space="preserve">Rel-16. </w:t>
      </w:r>
      <w:r w:rsidR="00D53A1C">
        <w:rPr>
          <w:rFonts w:asciiTheme="minorHAnsi" w:hAnsiTheme="minorHAnsi" w:cstheme="minorHAnsi"/>
          <w:sz w:val="22"/>
          <w:szCs w:val="22"/>
          <w:lang w:val="en-CA"/>
        </w:rPr>
        <w:t xml:space="preserve">There is WI under discussion in Rel-18 TCI state switching enhancements. </w:t>
      </w:r>
      <w:r w:rsidR="00C10118" w:rsidRPr="00E4260A">
        <w:rPr>
          <w:rFonts w:asciiTheme="minorHAnsi" w:hAnsiTheme="minorHAnsi" w:cstheme="minorHAnsi"/>
          <w:sz w:val="22"/>
          <w:szCs w:val="22"/>
          <w:lang w:val="en-CA"/>
        </w:rPr>
        <w:t>Hence</w:t>
      </w:r>
      <w:r w:rsidR="00C06E1B" w:rsidRPr="00E4260A">
        <w:rPr>
          <w:rFonts w:asciiTheme="minorHAnsi" w:hAnsiTheme="minorHAnsi" w:cstheme="minorHAnsi"/>
          <w:sz w:val="22"/>
          <w:szCs w:val="22"/>
          <w:lang w:val="en-CA"/>
        </w:rPr>
        <w:t>,</w:t>
      </w:r>
      <w:r w:rsidR="00C10118" w:rsidRPr="00E4260A">
        <w:rPr>
          <w:rFonts w:asciiTheme="minorHAnsi" w:hAnsiTheme="minorHAnsi" w:cstheme="minorHAnsi"/>
          <w:sz w:val="22"/>
          <w:szCs w:val="22"/>
          <w:lang w:val="en-CA"/>
        </w:rPr>
        <w:t xml:space="preserve"> </w:t>
      </w:r>
      <w:r w:rsidR="00412168">
        <w:rPr>
          <w:rFonts w:asciiTheme="minorHAnsi" w:hAnsiTheme="minorHAnsi" w:cstheme="minorHAnsi"/>
          <w:sz w:val="22"/>
          <w:szCs w:val="22"/>
          <w:lang w:val="en-CA"/>
        </w:rPr>
        <w:t xml:space="preserve">considering the time left for Rel-17 completion, </w:t>
      </w:r>
      <w:r w:rsidR="00C10118" w:rsidRPr="00E4260A">
        <w:rPr>
          <w:rFonts w:asciiTheme="minorHAnsi" w:hAnsiTheme="minorHAnsi" w:cstheme="minorHAnsi"/>
          <w:sz w:val="22"/>
          <w:szCs w:val="22"/>
          <w:lang w:val="en-CA"/>
        </w:rPr>
        <w:t xml:space="preserve">we feel </w:t>
      </w:r>
      <w:r w:rsidR="00C06E1B" w:rsidRPr="00E4260A">
        <w:rPr>
          <w:rFonts w:asciiTheme="minorHAnsi" w:hAnsiTheme="minorHAnsi" w:cstheme="minorHAnsi"/>
          <w:sz w:val="22"/>
          <w:szCs w:val="22"/>
          <w:lang w:val="en-CA"/>
        </w:rPr>
        <w:t xml:space="preserve">this requirement </w:t>
      </w:r>
      <w:r w:rsidR="00D53A1C">
        <w:rPr>
          <w:rFonts w:asciiTheme="minorHAnsi" w:hAnsiTheme="minorHAnsi" w:cstheme="minorHAnsi"/>
          <w:sz w:val="22"/>
          <w:szCs w:val="22"/>
          <w:lang w:val="en-CA"/>
        </w:rPr>
        <w:t xml:space="preserve">can be clubbed with Rel-18 objective and deprioritise this in </w:t>
      </w:r>
      <w:r w:rsidR="00C06E1B" w:rsidRPr="00E4260A">
        <w:rPr>
          <w:rFonts w:asciiTheme="minorHAnsi" w:hAnsiTheme="minorHAnsi" w:cstheme="minorHAnsi"/>
          <w:sz w:val="22"/>
          <w:szCs w:val="22"/>
          <w:lang w:val="en-CA"/>
        </w:rPr>
        <w:t xml:space="preserve">Rel-17. </w:t>
      </w:r>
    </w:p>
    <w:p w14:paraId="3A146114" w14:textId="000270BB" w:rsidR="00C06E1B" w:rsidRPr="00E4260A" w:rsidRDefault="00C06E1B" w:rsidP="00D043C1">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w:t>
      </w:r>
      <w:r w:rsidR="0006159B" w:rsidRPr="00E4260A">
        <w:rPr>
          <w:rFonts w:asciiTheme="minorHAnsi" w:hAnsiTheme="minorHAnsi" w:cstheme="minorHAnsi"/>
          <w:b/>
          <w:bCs/>
          <w:sz w:val="22"/>
          <w:szCs w:val="22"/>
          <w:lang w:val="en-CA"/>
        </w:rPr>
        <w:t>4</w:t>
      </w:r>
      <w:r w:rsidRPr="00E4260A">
        <w:rPr>
          <w:rFonts w:asciiTheme="minorHAnsi" w:hAnsiTheme="minorHAnsi" w:cstheme="minorHAnsi"/>
          <w:b/>
          <w:bCs/>
          <w:sz w:val="22"/>
          <w:szCs w:val="22"/>
          <w:lang w:val="en-CA"/>
        </w:rPr>
        <w:t>: RAN4 to depr</w:t>
      </w:r>
      <w:r w:rsidR="003272CB" w:rsidRPr="00E4260A">
        <w:rPr>
          <w:rFonts w:asciiTheme="minorHAnsi" w:hAnsiTheme="minorHAnsi" w:cstheme="minorHAnsi"/>
          <w:b/>
          <w:bCs/>
          <w:sz w:val="22"/>
          <w:szCs w:val="22"/>
          <w:lang w:val="en-CA"/>
        </w:rPr>
        <w:t xml:space="preserve">ioritise </w:t>
      </w:r>
      <w:r w:rsidRPr="00E4260A">
        <w:rPr>
          <w:rFonts w:asciiTheme="minorHAnsi" w:hAnsiTheme="minorHAnsi" w:cstheme="minorHAnsi"/>
          <w:b/>
          <w:bCs/>
          <w:sz w:val="22"/>
          <w:szCs w:val="22"/>
          <w:lang w:val="en-CA"/>
        </w:rPr>
        <w:t xml:space="preserve">requirements for TCI state switch </w:t>
      </w:r>
      <w:r w:rsidR="003272CB" w:rsidRPr="00E4260A">
        <w:rPr>
          <w:rFonts w:asciiTheme="minorHAnsi" w:hAnsiTheme="minorHAnsi" w:cstheme="minorHAnsi"/>
          <w:b/>
          <w:bCs/>
          <w:sz w:val="22"/>
          <w:szCs w:val="22"/>
          <w:lang w:val="en-CA"/>
        </w:rPr>
        <w:t xml:space="preserve">delay </w:t>
      </w:r>
      <w:r w:rsidRPr="00E4260A">
        <w:rPr>
          <w:rFonts w:asciiTheme="minorHAnsi" w:hAnsiTheme="minorHAnsi" w:cstheme="minorHAnsi"/>
          <w:b/>
          <w:bCs/>
          <w:sz w:val="22"/>
          <w:szCs w:val="22"/>
          <w:lang w:val="en-CA"/>
        </w:rPr>
        <w:t>simultaneously on both SC and NSC</w:t>
      </w:r>
    </w:p>
    <w:p w14:paraId="03A3D2B1" w14:textId="028082C1" w:rsidR="00B97D1E" w:rsidRPr="00E4260A" w:rsidRDefault="009E064C" w:rsidP="00B97D1E">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In last meetings some companies mentioned that remaining time in Rel-17 is not enough for defining the requirements for all the </w:t>
      </w:r>
      <w:r w:rsidR="00723BB4" w:rsidRPr="00E4260A">
        <w:rPr>
          <w:rFonts w:asciiTheme="minorHAnsi" w:hAnsiTheme="minorHAnsi" w:cstheme="minorHAnsi"/>
          <w:sz w:val="22"/>
          <w:szCs w:val="22"/>
          <w:lang w:val="en-CA"/>
        </w:rPr>
        <w:t xml:space="preserve">features discussed above. We too agree with their </w:t>
      </w:r>
      <w:r w:rsidR="00692388" w:rsidRPr="00E4260A">
        <w:rPr>
          <w:rFonts w:asciiTheme="minorHAnsi" w:hAnsiTheme="minorHAnsi" w:cstheme="minorHAnsi"/>
          <w:sz w:val="22"/>
          <w:szCs w:val="22"/>
          <w:lang w:val="en-CA"/>
        </w:rPr>
        <w:t>comments,</w:t>
      </w:r>
      <w:r w:rsidR="00723BB4" w:rsidRPr="00E4260A">
        <w:rPr>
          <w:rFonts w:asciiTheme="minorHAnsi" w:hAnsiTheme="minorHAnsi" w:cstheme="minorHAnsi"/>
          <w:sz w:val="22"/>
          <w:szCs w:val="22"/>
          <w:lang w:val="en-CA"/>
        </w:rPr>
        <w:t xml:space="preserve"> and we are </w:t>
      </w:r>
      <w:r w:rsidR="00B97D1E" w:rsidRPr="00E4260A">
        <w:rPr>
          <w:rFonts w:asciiTheme="minorHAnsi" w:hAnsiTheme="minorHAnsi" w:cstheme="minorHAnsi"/>
          <w:sz w:val="22"/>
          <w:szCs w:val="22"/>
          <w:lang w:val="en-CA"/>
        </w:rPr>
        <w:t xml:space="preserve">fine </w:t>
      </w:r>
      <w:r w:rsidR="00723BB4" w:rsidRPr="00E4260A">
        <w:rPr>
          <w:rFonts w:asciiTheme="minorHAnsi" w:hAnsiTheme="minorHAnsi" w:cstheme="minorHAnsi"/>
          <w:sz w:val="22"/>
          <w:szCs w:val="22"/>
          <w:lang w:val="en-CA"/>
        </w:rPr>
        <w:t>to prioritise</w:t>
      </w:r>
      <w:r w:rsidR="00B97D1E" w:rsidRPr="00E4260A">
        <w:rPr>
          <w:rFonts w:asciiTheme="minorHAnsi" w:hAnsiTheme="minorHAnsi" w:cstheme="minorHAnsi"/>
          <w:sz w:val="22"/>
          <w:szCs w:val="22"/>
          <w:lang w:val="en-CA"/>
        </w:rPr>
        <w:t xml:space="preserve"> defining L1-RSRP measurement requirements for simultaneous reception on different antenna panels with different QCL type-D.</w:t>
      </w:r>
    </w:p>
    <w:p w14:paraId="4E1E14A8" w14:textId="621A5CC6" w:rsidR="00207215" w:rsidRPr="00E4260A" w:rsidRDefault="00371DBD" w:rsidP="00817913">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w:t>
      </w:r>
      <w:r w:rsidR="0006159B" w:rsidRPr="00E4260A">
        <w:rPr>
          <w:rFonts w:asciiTheme="minorHAnsi" w:hAnsiTheme="minorHAnsi" w:cstheme="minorHAnsi"/>
          <w:b/>
          <w:bCs/>
          <w:sz w:val="22"/>
          <w:szCs w:val="22"/>
          <w:lang w:val="en-CA"/>
        </w:rPr>
        <w:t>5</w:t>
      </w:r>
      <w:r w:rsidRPr="00E4260A">
        <w:rPr>
          <w:rFonts w:asciiTheme="minorHAnsi" w:hAnsiTheme="minorHAnsi" w:cstheme="minorHAnsi"/>
          <w:b/>
          <w:bCs/>
          <w:sz w:val="22"/>
          <w:szCs w:val="22"/>
          <w:lang w:val="en-CA"/>
        </w:rPr>
        <w:t>: RAN4 to prioritise defining o</w:t>
      </w:r>
      <w:r w:rsidR="005E468E" w:rsidRPr="00E4260A">
        <w:rPr>
          <w:rFonts w:asciiTheme="minorHAnsi" w:hAnsiTheme="minorHAnsi" w:cstheme="minorHAnsi"/>
          <w:b/>
          <w:bCs/>
          <w:sz w:val="22"/>
          <w:szCs w:val="22"/>
          <w:lang w:val="en-CA"/>
        </w:rPr>
        <w:t>nly</w:t>
      </w:r>
      <w:r w:rsidRPr="00E4260A">
        <w:rPr>
          <w:rFonts w:asciiTheme="minorHAnsi" w:hAnsiTheme="minorHAnsi" w:cstheme="minorHAnsi"/>
          <w:b/>
          <w:bCs/>
          <w:sz w:val="22"/>
          <w:szCs w:val="22"/>
          <w:lang w:val="en-CA"/>
        </w:rPr>
        <w:t xml:space="preserve"> L1-RSRP measurement requirements for simultaneous reception on different antenna panels with different QCL type-D</w:t>
      </w:r>
      <w:r w:rsidR="005E468E" w:rsidRPr="00E4260A">
        <w:rPr>
          <w:rFonts w:asciiTheme="minorHAnsi" w:hAnsiTheme="minorHAnsi" w:cstheme="minorHAnsi"/>
          <w:b/>
          <w:bCs/>
          <w:sz w:val="22"/>
          <w:szCs w:val="22"/>
          <w:lang w:val="en-CA"/>
        </w:rPr>
        <w:t xml:space="preserve"> in Rel-17</w:t>
      </w:r>
      <w:r w:rsidRPr="00E4260A">
        <w:rPr>
          <w:rFonts w:asciiTheme="minorHAnsi" w:hAnsiTheme="minorHAnsi" w:cstheme="minorHAnsi"/>
          <w:b/>
          <w:bCs/>
          <w:sz w:val="22"/>
          <w:szCs w:val="22"/>
          <w:lang w:val="en-CA"/>
        </w:rPr>
        <w:t>.</w:t>
      </w:r>
      <w:bookmarkEnd w:id="2"/>
      <w:bookmarkEnd w:id="3"/>
    </w:p>
    <w:p w14:paraId="730B4194" w14:textId="77777777" w:rsidR="00207215" w:rsidRPr="0072281F" w:rsidRDefault="00207215" w:rsidP="00207215">
      <w:pPr>
        <w:spacing w:after="0"/>
        <w:rPr>
          <w:rFonts w:asciiTheme="minorHAnsi" w:hAnsiTheme="minorHAnsi" w:cstheme="minorHAnsi"/>
        </w:rPr>
      </w:pPr>
    </w:p>
    <w:p w14:paraId="11DFAEB9" w14:textId="77777777" w:rsidR="00207215" w:rsidRPr="0072281F" w:rsidRDefault="00207215" w:rsidP="00207215">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Summary and Conclusion</w:t>
      </w:r>
    </w:p>
    <w:p w14:paraId="4D3EAEAC" w14:textId="55353020" w:rsidR="00207215" w:rsidRPr="00E4260A" w:rsidRDefault="00207215" w:rsidP="00207215">
      <w:pPr>
        <w:rPr>
          <w:rFonts w:asciiTheme="minorHAnsi" w:hAnsiTheme="minorHAnsi" w:cstheme="minorHAnsi"/>
          <w:sz w:val="24"/>
          <w:szCs w:val="22"/>
          <w:lang w:val="en-CA"/>
        </w:rPr>
      </w:pPr>
      <w:r w:rsidRPr="00E4260A">
        <w:rPr>
          <w:rFonts w:asciiTheme="minorHAnsi" w:hAnsiTheme="minorHAnsi" w:cstheme="minorHAnsi"/>
          <w:sz w:val="24"/>
          <w:szCs w:val="22"/>
          <w:lang w:val="en-CA"/>
        </w:rPr>
        <w:t xml:space="preserve">In this contribution we have analysed RRM requirement for </w:t>
      </w:r>
      <w:r w:rsidR="001B40B3" w:rsidRPr="00E4260A">
        <w:rPr>
          <w:rFonts w:asciiTheme="minorHAnsi" w:hAnsiTheme="minorHAnsi" w:cstheme="minorHAnsi"/>
          <w:sz w:val="24"/>
          <w:szCs w:val="22"/>
          <w:lang w:val="en-CA"/>
        </w:rPr>
        <w:t xml:space="preserve">simultaneous reception of channel/RS with different QCL type D and </w:t>
      </w:r>
      <w:r w:rsidRPr="00E4260A">
        <w:rPr>
          <w:rFonts w:asciiTheme="minorHAnsi" w:hAnsiTheme="minorHAnsi" w:cstheme="minorHAnsi"/>
          <w:sz w:val="24"/>
          <w:szCs w:val="22"/>
          <w:lang w:val="en-CA"/>
        </w:rPr>
        <w:t xml:space="preserve">made following proposals. </w:t>
      </w:r>
    </w:p>
    <w:p w14:paraId="7DA60741" w14:textId="478E0A40" w:rsidR="00207215" w:rsidRPr="00E4260A" w:rsidRDefault="00843CB4" w:rsidP="00843CB4">
      <w:pPr>
        <w:spacing w:after="0"/>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 1: RAN4 to define L1-RSRP measurement requirements for simultaneous reception on different antenna panels with different QCL type-D.</w:t>
      </w:r>
    </w:p>
    <w:p w14:paraId="2F2C1A49" w14:textId="50E1EEA2" w:rsidR="00843CB4" w:rsidRPr="00E4260A" w:rsidRDefault="00843CB4" w:rsidP="00843CB4">
      <w:pPr>
        <w:spacing w:after="0"/>
        <w:rPr>
          <w:rFonts w:asciiTheme="minorHAnsi" w:hAnsiTheme="minorHAnsi" w:cstheme="minorHAnsi"/>
          <w:b/>
          <w:bCs/>
          <w:sz w:val="22"/>
          <w:szCs w:val="22"/>
          <w:lang w:val="en-CA"/>
        </w:rPr>
      </w:pPr>
    </w:p>
    <w:p w14:paraId="5D85F30E" w14:textId="77777777" w:rsidR="00843CB4" w:rsidRPr="00E4260A" w:rsidRDefault="00843CB4" w:rsidP="00843CB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2: RAN4 to study solution (or introduce restriction) to solve the UE complexity issue when UE need to receive simultaneously on different RS/channel or simultaneously on different RS/RS.  </w:t>
      </w:r>
    </w:p>
    <w:p w14:paraId="76CA3953" w14:textId="77777777" w:rsidR="00843CB4" w:rsidRPr="00E4260A" w:rsidRDefault="00843CB4" w:rsidP="00843CB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 3: RAN4 to not define scheduling restriction for PDSCH/RS reception on different antennal panels.</w:t>
      </w:r>
    </w:p>
    <w:p w14:paraId="47060BCE" w14:textId="0C620D05" w:rsidR="00843CB4" w:rsidRPr="00E4260A" w:rsidRDefault="00843CB4" w:rsidP="00843CB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 4: RAN4 to deprioritise requirements for TCI state switch delay simultaneously on both SC and NSC.</w:t>
      </w:r>
    </w:p>
    <w:p w14:paraId="75183A6F" w14:textId="4560AC22" w:rsidR="00843CB4" w:rsidRPr="00E4260A" w:rsidRDefault="00843CB4" w:rsidP="00843CB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 5: RAN4 to prioritise defining only L1-RSRP measurement requirements for simultaneous reception on different antenna panels with different QCL type-D in Rel-17.</w:t>
      </w:r>
    </w:p>
    <w:p w14:paraId="65713A94" w14:textId="77777777" w:rsidR="00207215" w:rsidRPr="0072281F" w:rsidRDefault="00207215" w:rsidP="00207215">
      <w:pPr>
        <w:pStyle w:val="Heading1"/>
        <w:pBdr>
          <w:top w:val="single" w:sz="12" w:space="2" w:color="auto"/>
        </w:pBdr>
        <w:rPr>
          <w:rFonts w:asciiTheme="minorHAnsi" w:hAnsiTheme="minorHAnsi" w:cstheme="minorHAnsi"/>
          <w:sz w:val="40"/>
          <w:szCs w:val="24"/>
          <w:lang w:val="en-CA"/>
        </w:rPr>
      </w:pPr>
      <w:r w:rsidRPr="0072281F">
        <w:rPr>
          <w:rFonts w:asciiTheme="minorHAnsi" w:hAnsiTheme="minorHAnsi" w:cstheme="minorHAnsi"/>
          <w:sz w:val="40"/>
          <w:szCs w:val="24"/>
          <w:lang w:val="en-CA"/>
        </w:rPr>
        <w:t>References</w:t>
      </w:r>
      <w:bookmarkStart w:id="5" w:name="_Ref536781364"/>
      <w:bookmarkStart w:id="6" w:name="_Ref517094573"/>
      <w:bookmarkStart w:id="7" w:name="_Ref536781239"/>
      <w:bookmarkEnd w:id="5"/>
      <w:bookmarkEnd w:id="6"/>
      <w:bookmarkEnd w:id="7"/>
      <w:r w:rsidRPr="0072281F">
        <w:rPr>
          <w:rFonts w:asciiTheme="minorHAnsi" w:hAnsiTheme="minorHAnsi" w:cstheme="minorHAnsi"/>
          <w:sz w:val="40"/>
          <w:szCs w:val="24"/>
          <w:lang w:val="en-CA"/>
        </w:rPr>
        <w:t xml:space="preserve"> </w:t>
      </w:r>
    </w:p>
    <w:p w14:paraId="49E8A859" w14:textId="7342B081" w:rsidR="00393184" w:rsidRPr="00E4260A" w:rsidRDefault="00817913" w:rsidP="00D70F54">
      <w:pPr>
        <w:numPr>
          <w:ilvl w:val="0"/>
          <w:numId w:val="9"/>
        </w:numPr>
        <w:tabs>
          <w:tab w:val="left" w:pos="851"/>
        </w:tabs>
        <w:rPr>
          <w:rFonts w:asciiTheme="minorHAnsi" w:hAnsiTheme="minorHAnsi" w:cstheme="minorHAnsi"/>
          <w:sz w:val="22"/>
          <w:szCs w:val="24"/>
          <w:lang w:val="en-CA"/>
        </w:rPr>
      </w:pPr>
      <w:r w:rsidRPr="00E4260A">
        <w:rPr>
          <w:rFonts w:asciiTheme="minorHAnsi" w:hAnsiTheme="minorHAnsi" w:cstheme="minorHAnsi"/>
          <w:b/>
          <w:sz w:val="22"/>
          <w:szCs w:val="22"/>
        </w:rPr>
        <w:t>R</w:t>
      </w:r>
      <w:r w:rsidR="005F454E" w:rsidRPr="00E4260A">
        <w:rPr>
          <w:rFonts w:asciiTheme="minorHAnsi" w:hAnsiTheme="minorHAnsi" w:cstheme="minorHAnsi"/>
          <w:b/>
          <w:sz w:val="22"/>
          <w:szCs w:val="22"/>
        </w:rPr>
        <w:t>AN4#101-e meeting report</w:t>
      </w:r>
    </w:p>
    <w:sectPr w:rsidR="00393184" w:rsidRPr="00E4260A"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4D6E" w14:textId="77777777" w:rsidR="002F6D51" w:rsidRDefault="002F6D51">
      <w:r>
        <w:separator/>
      </w:r>
    </w:p>
  </w:endnote>
  <w:endnote w:type="continuationSeparator" w:id="0">
    <w:p w14:paraId="225D5E8A" w14:textId="77777777" w:rsidR="002F6D51" w:rsidRDefault="002F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CA8ED" w14:textId="77777777" w:rsidR="002F6D51" w:rsidRDefault="002F6D51">
      <w:r>
        <w:separator/>
      </w:r>
    </w:p>
  </w:footnote>
  <w:footnote w:type="continuationSeparator" w:id="0">
    <w:p w14:paraId="1FDAB62B" w14:textId="77777777" w:rsidR="002F6D51" w:rsidRDefault="002F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0B1FAF"/>
    <w:multiLevelType w:val="hybridMultilevel"/>
    <w:tmpl w:val="65E0A3C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A737638"/>
    <w:multiLevelType w:val="hybridMultilevel"/>
    <w:tmpl w:val="39D63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7702053"/>
    <w:multiLevelType w:val="hybridMultilevel"/>
    <w:tmpl w:val="82FA11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AD203EE"/>
    <w:multiLevelType w:val="hybridMultilevel"/>
    <w:tmpl w:val="D9261BE0"/>
    <w:lvl w:ilvl="0" w:tplc="A8B8444C">
      <w:start w:val="1"/>
      <w:numFmt w:val="decimal"/>
      <w:lvlText w:val="[%1]"/>
      <w:lvlJc w:val="left"/>
      <w:pPr>
        <w:ind w:left="360" w:hanging="360"/>
      </w:pPr>
      <w:rPr>
        <w:rFonts w:hint="default"/>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5352"/>
    <w:multiLevelType w:val="hybridMultilevel"/>
    <w:tmpl w:val="8D02E70A"/>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hybridMultilevel"/>
    <w:tmpl w:val="8D740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C240B6">
      <w:numFmt w:val="bullet"/>
      <w:lvlText w:val="-"/>
      <w:lvlJc w:val="left"/>
      <w:pPr>
        <w:ind w:left="2880" w:hanging="360"/>
      </w:pPr>
      <w:rPr>
        <w:rFonts w:ascii="Calibri" w:eastAsia="SimSu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7"/>
  </w:num>
  <w:num w:numId="3">
    <w:abstractNumId w:val="36"/>
  </w:num>
  <w:num w:numId="4">
    <w:abstractNumId w:val="18"/>
  </w:num>
  <w:num w:numId="5">
    <w:abstractNumId w:val="20"/>
  </w:num>
  <w:num w:numId="6">
    <w:abstractNumId w:val="4"/>
  </w:num>
  <w:num w:numId="7">
    <w:abstractNumId w:val="3"/>
  </w:num>
  <w:num w:numId="8">
    <w:abstractNumId w:val="38"/>
  </w:num>
  <w:num w:numId="9">
    <w:abstractNumId w:val="23"/>
  </w:num>
  <w:num w:numId="10">
    <w:abstractNumId w:val="31"/>
  </w:num>
  <w:num w:numId="11">
    <w:abstractNumId w:val="14"/>
  </w:num>
  <w:num w:numId="12">
    <w:abstractNumId w:val="2"/>
  </w:num>
  <w:num w:numId="13">
    <w:abstractNumId w:val="19"/>
  </w:num>
  <w:num w:numId="14">
    <w:abstractNumId w:val="22"/>
  </w:num>
  <w:num w:numId="15">
    <w:abstractNumId w:val="28"/>
  </w:num>
  <w:num w:numId="16">
    <w:abstractNumId w:val="8"/>
  </w:num>
  <w:num w:numId="17">
    <w:abstractNumId w:val="27"/>
  </w:num>
  <w:num w:numId="18">
    <w:abstractNumId w:val="6"/>
  </w:num>
  <w:num w:numId="19">
    <w:abstractNumId w:val="17"/>
  </w:num>
  <w:num w:numId="20">
    <w:abstractNumId w:val="26"/>
  </w:num>
  <w:num w:numId="21">
    <w:abstractNumId w:val="34"/>
  </w:num>
  <w:num w:numId="22">
    <w:abstractNumId w:val="16"/>
  </w:num>
  <w:num w:numId="23">
    <w:abstractNumId w:val="21"/>
  </w:num>
  <w:num w:numId="24">
    <w:abstractNumId w:val="5"/>
  </w:num>
  <w:num w:numId="25">
    <w:abstractNumId w:val="11"/>
  </w:num>
  <w:num w:numId="26">
    <w:abstractNumId w:val="0"/>
  </w:num>
  <w:num w:numId="27">
    <w:abstractNumId w:val="15"/>
  </w:num>
  <w:num w:numId="28">
    <w:abstractNumId w:val="35"/>
  </w:num>
  <w:num w:numId="29">
    <w:abstractNumId w:val="7"/>
  </w:num>
  <w:num w:numId="30">
    <w:abstractNumId w:val="32"/>
  </w:num>
  <w:num w:numId="31">
    <w:abstractNumId w:val="24"/>
  </w:num>
  <w:num w:numId="32">
    <w:abstractNumId w:val="13"/>
  </w:num>
  <w:num w:numId="33">
    <w:abstractNumId w:val="10"/>
  </w:num>
  <w:num w:numId="34">
    <w:abstractNumId w:val="33"/>
  </w:num>
  <w:num w:numId="35">
    <w:abstractNumId w:val="1"/>
  </w:num>
  <w:num w:numId="36">
    <w:abstractNumId w:val="29"/>
  </w:num>
  <w:num w:numId="37">
    <w:abstractNumId w:val="12"/>
  </w:num>
  <w:num w:numId="38">
    <w:abstractNumId w:val="9"/>
  </w:num>
  <w:num w:numId="39">
    <w:abstractNumId w:val="30"/>
  </w:num>
  <w:num w:numId="4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F7B"/>
    <w:rsid w:val="00021A52"/>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AFB"/>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1D"/>
    <w:rsid w:val="00046883"/>
    <w:rsid w:val="000470C5"/>
    <w:rsid w:val="000476C1"/>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59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22DA"/>
    <w:rsid w:val="000A285C"/>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B78FC"/>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1C8"/>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408"/>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3F71"/>
    <w:rsid w:val="001440C6"/>
    <w:rsid w:val="00144482"/>
    <w:rsid w:val="00145132"/>
    <w:rsid w:val="0014529C"/>
    <w:rsid w:val="001454A2"/>
    <w:rsid w:val="001458A4"/>
    <w:rsid w:val="00145DAA"/>
    <w:rsid w:val="001472D7"/>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4EB0"/>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0B3"/>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8BF"/>
    <w:rsid w:val="001F69C0"/>
    <w:rsid w:val="001F6A4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215"/>
    <w:rsid w:val="002077A9"/>
    <w:rsid w:val="0021002B"/>
    <w:rsid w:val="00210E3C"/>
    <w:rsid w:val="00210FD0"/>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3AF1"/>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9035B"/>
    <w:rsid w:val="00290DDB"/>
    <w:rsid w:val="002914F9"/>
    <w:rsid w:val="0029198C"/>
    <w:rsid w:val="00291A2A"/>
    <w:rsid w:val="00291B7F"/>
    <w:rsid w:val="002921A3"/>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C40"/>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597"/>
    <w:rsid w:val="002B5612"/>
    <w:rsid w:val="002B5CD3"/>
    <w:rsid w:val="002B6418"/>
    <w:rsid w:val="002B6A47"/>
    <w:rsid w:val="002B70A4"/>
    <w:rsid w:val="002B726E"/>
    <w:rsid w:val="002B7BC3"/>
    <w:rsid w:val="002C076E"/>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090"/>
    <w:rsid w:val="002C78CA"/>
    <w:rsid w:val="002C7CC6"/>
    <w:rsid w:val="002D0490"/>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A22"/>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6D51"/>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4E"/>
    <w:rsid w:val="003157DC"/>
    <w:rsid w:val="00315B37"/>
    <w:rsid w:val="00315CE9"/>
    <w:rsid w:val="003161AC"/>
    <w:rsid w:val="003168FC"/>
    <w:rsid w:val="00316BC4"/>
    <w:rsid w:val="00317C3D"/>
    <w:rsid w:val="00317CFC"/>
    <w:rsid w:val="00317EBA"/>
    <w:rsid w:val="0032080E"/>
    <w:rsid w:val="00320934"/>
    <w:rsid w:val="00320A15"/>
    <w:rsid w:val="00320BBB"/>
    <w:rsid w:val="00320BD4"/>
    <w:rsid w:val="003212E5"/>
    <w:rsid w:val="00322290"/>
    <w:rsid w:val="0032236C"/>
    <w:rsid w:val="00323216"/>
    <w:rsid w:val="00323BF8"/>
    <w:rsid w:val="003248D7"/>
    <w:rsid w:val="003253E4"/>
    <w:rsid w:val="00325A32"/>
    <w:rsid w:val="003264AE"/>
    <w:rsid w:val="00326592"/>
    <w:rsid w:val="00326D5F"/>
    <w:rsid w:val="003272CB"/>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099"/>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7D8"/>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04"/>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9C1"/>
    <w:rsid w:val="003F7B15"/>
    <w:rsid w:val="00400196"/>
    <w:rsid w:val="004012EA"/>
    <w:rsid w:val="00401C88"/>
    <w:rsid w:val="0040226D"/>
    <w:rsid w:val="004023F0"/>
    <w:rsid w:val="004027F4"/>
    <w:rsid w:val="0040294F"/>
    <w:rsid w:val="004031A2"/>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2168"/>
    <w:rsid w:val="0041278B"/>
    <w:rsid w:val="00412EA5"/>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B5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37ECE"/>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108"/>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54C"/>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5D4"/>
    <w:rsid w:val="004A3CDF"/>
    <w:rsid w:val="004A41EA"/>
    <w:rsid w:val="004A4493"/>
    <w:rsid w:val="004A53B9"/>
    <w:rsid w:val="004A55CF"/>
    <w:rsid w:val="004A5C0E"/>
    <w:rsid w:val="004A6415"/>
    <w:rsid w:val="004A67FB"/>
    <w:rsid w:val="004A6978"/>
    <w:rsid w:val="004A6BC1"/>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B6EAC"/>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6C3F"/>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3BF1"/>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6478"/>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674A"/>
    <w:rsid w:val="0056731C"/>
    <w:rsid w:val="005679F3"/>
    <w:rsid w:val="0057015C"/>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677D"/>
    <w:rsid w:val="005A7156"/>
    <w:rsid w:val="005A71FE"/>
    <w:rsid w:val="005A7A8D"/>
    <w:rsid w:val="005A7C09"/>
    <w:rsid w:val="005A7CF6"/>
    <w:rsid w:val="005B0DA3"/>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2D"/>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54E"/>
    <w:rsid w:val="005F4A4C"/>
    <w:rsid w:val="005F4E4D"/>
    <w:rsid w:val="005F5214"/>
    <w:rsid w:val="005F5EFE"/>
    <w:rsid w:val="005F6496"/>
    <w:rsid w:val="005F67A0"/>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6AA"/>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ED6"/>
    <w:rsid w:val="00667F8A"/>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388"/>
    <w:rsid w:val="006927F0"/>
    <w:rsid w:val="006928DE"/>
    <w:rsid w:val="00692AC3"/>
    <w:rsid w:val="00692C2E"/>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6CC"/>
    <w:rsid w:val="006E4CC8"/>
    <w:rsid w:val="006E56C0"/>
    <w:rsid w:val="006E56C3"/>
    <w:rsid w:val="006E5BF6"/>
    <w:rsid w:val="006E6038"/>
    <w:rsid w:val="006E63D3"/>
    <w:rsid w:val="006E6E9F"/>
    <w:rsid w:val="006E7AF2"/>
    <w:rsid w:val="006E7F01"/>
    <w:rsid w:val="006F0235"/>
    <w:rsid w:val="006F137A"/>
    <w:rsid w:val="006F21DC"/>
    <w:rsid w:val="006F2944"/>
    <w:rsid w:val="006F2C29"/>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81F"/>
    <w:rsid w:val="007229EF"/>
    <w:rsid w:val="00722EAF"/>
    <w:rsid w:val="007230BC"/>
    <w:rsid w:val="007231C9"/>
    <w:rsid w:val="00723BB4"/>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8BA"/>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16F"/>
    <w:rsid w:val="00790C68"/>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913"/>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4CC"/>
    <w:rsid w:val="008437D1"/>
    <w:rsid w:val="00843ACF"/>
    <w:rsid w:val="00843CB4"/>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6B5"/>
    <w:rsid w:val="00893CC8"/>
    <w:rsid w:val="008940C4"/>
    <w:rsid w:val="0089497E"/>
    <w:rsid w:val="00894A35"/>
    <w:rsid w:val="00894B0A"/>
    <w:rsid w:val="008959BC"/>
    <w:rsid w:val="00895FC3"/>
    <w:rsid w:val="008960E8"/>
    <w:rsid w:val="008966E3"/>
    <w:rsid w:val="0089694C"/>
    <w:rsid w:val="00897038"/>
    <w:rsid w:val="008974A4"/>
    <w:rsid w:val="00897704"/>
    <w:rsid w:val="00897A77"/>
    <w:rsid w:val="008A0943"/>
    <w:rsid w:val="008A122D"/>
    <w:rsid w:val="008A241E"/>
    <w:rsid w:val="008A29E7"/>
    <w:rsid w:val="008A342C"/>
    <w:rsid w:val="008A354F"/>
    <w:rsid w:val="008A3C78"/>
    <w:rsid w:val="008A3E70"/>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46F"/>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7338"/>
    <w:rsid w:val="009200CB"/>
    <w:rsid w:val="00920520"/>
    <w:rsid w:val="009205D3"/>
    <w:rsid w:val="00920626"/>
    <w:rsid w:val="00920642"/>
    <w:rsid w:val="00920AC5"/>
    <w:rsid w:val="00920ECD"/>
    <w:rsid w:val="00921010"/>
    <w:rsid w:val="009219AA"/>
    <w:rsid w:val="00921FAA"/>
    <w:rsid w:val="009220DF"/>
    <w:rsid w:val="009226D8"/>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55B"/>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96E"/>
    <w:rsid w:val="00961D84"/>
    <w:rsid w:val="009624DC"/>
    <w:rsid w:val="00962504"/>
    <w:rsid w:val="0096260F"/>
    <w:rsid w:val="0096266E"/>
    <w:rsid w:val="009626C2"/>
    <w:rsid w:val="009629BB"/>
    <w:rsid w:val="00962FFF"/>
    <w:rsid w:val="00963062"/>
    <w:rsid w:val="00963A9D"/>
    <w:rsid w:val="0096472A"/>
    <w:rsid w:val="00964817"/>
    <w:rsid w:val="009650B4"/>
    <w:rsid w:val="0096549D"/>
    <w:rsid w:val="009656C2"/>
    <w:rsid w:val="00965CD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3B27"/>
    <w:rsid w:val="00974365"/>
    <w:rsid w:val="009748AA"/>
    <w:rsid w:val="00975666"/>
    <w:rsid w:val="009763FB"/>
    <w:rsid w:val="00977159"/>
    <w:rsid w:val="00977A6C"/>
    <w:rsid w:val="009805EB"/>
    <w:rsid w:val="00980CC1"/>
    <w:rsid w:val="00980D9D"/>
    <w:rsid w:val="0098126C"/>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6D5"/>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E1"/>
    <w:rsid w:val="009D12A9"/>
    <w:rsid w:val="009D1785"/>
    <w:rsid w:val="009D1EAC"/>
    <w:rsid w:val="009D2012"/>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3A"/>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1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BE1"/>
    <w:rsid w:val="00A14CED"/>
    <w:rsid w:val="00A15332"/>
    <w:rsid w:val="00A154EE"/>
    <w:rsid w:val="00A158D8"/>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E0A"/>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06"/>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23F"/>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331D"/>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952"/>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252F"/>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9C"/>
    <w:rsid w:val="00B447E9"/>
    <w:rsid w:val="00B452B6"/>
    <w:rsid w:val="00B4588E"/>
    <w:rsid w:val="00B45D24"/>
    <w:rsid w:val="00B46599"/>
    <w:rsid w:val="00B46AEC"/>
    <w:rsid w:val="00B46CAA"/>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97D1E"/>
    <w:rsid w:val="00BA0153"/>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153"/>
    <w:rsid w:val="00BE6427"/>
    <w:rsid w:val="00BE676B"/>
    <w:rsid w:val="00BE6D71"/>
    <w:rsid w:val="00BE6FCB"/>
    <w:rsid w:val="00BE7102"/>
    <w:rsid w:val="00BE7566"/>
    <w:rsid w:val="00BF0151"/>
    <w:rsid w:val="00BF0626"/>
    <w:rsid w:val="00BF0914"/>
    <w:rsid w:val="00BF0EF7"/>
    <w:rsid w:val="00BF190E"/>
    <w:rsid w:val="00BF1D70"/>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56B"/>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014"/>
    <w:rsid w:val="00C74269"/>
    <w:rsid w:val="00C743B6"/>
    <w:rsid w:val="00C74678"/>
    <w:rsid w:val="00C748C5"/>
    <w:rsid w:val="00C7509B"/>
    <w:rsid w:val="00C76024"/>
    <w:rsid w:val="00C76292"/>
    <w:rsid w:val="00C763C6"/>
    <w:rsid w:val="00C76B20"/>
    <w:rsid w:val="00C76B76"/>
    <w:rsid w:val="00C7720E"/>
    <w:rsid w:val="00C77331"/>
    <w:rsid w:val="00C804FF"/>
    <w:rsid w:val="00C8090C"/>
    <w:rsid w:val="00C80CB0"/>
    <w:rsid w:val="00C81528"/>
    <w:rsid w:val="00C8184B"/>
    <w:rsid w:val="00C828AD"/>
    <w:rsid w:val="00C828B2"/>
    <w:rsid w:val="00C82B42"/>
    <w:rsid w:val="00C8329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A45"/>
    <w:rsid w:val="00CA42E3"/>
    <w:rsid w:val="00CA4950"/>
    <w:rsid w:val="00CA562B"/>
    <w:rsid w:val="00CA5CEF"/>
    <w:rsid w:val="00CA5E00"/>
    <w:rsid w:val="00CA5EBE"/>
    <w:rsid w:val="00CA608C"/>
    <w:rsid w:val="00CA61A1"/>
    <w:rsid w:val="00CA638D"/>
    <w:rsid w:val="00CA6972"/>
    <w:rsid w:val="00CA7765"/>
    <w:rsid w:val="00CA784C"/>
    <w:rsid w:val="00CB1326"/>
    <w:rsid w:val="00CB2190"/>
    <w:rsid w:val="00CB2E6B"/>
    <w:rsid w:val="00CB3047"/>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8CE"/>
    <w:rsid w:val="00CC5CFF"/>
    <w:rsid w:val="00CC6068"/>
    <w:rsid w:val="00CC6108"/>
    <w:rsid w:val="00CC6329"/>
    <w:rsid w:val="00CC64E5"/>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3C1"/>
    <w:rsid w:val="00D048C4"/>
    <w:rsid w:val="00D04AFA"/>
    <w:rsid w:val="00D0512B"/>
    <w:rsid w:val="00D058DF"/>
    <w:rsid w:val="00D05C88"/>
    <w:rsid w:val="00D06452"/>
    <w:rsid w:val="00D06496"/>
    <w:rsid w:val="00D06F9A"/>
    <w:rsid w:val="00D072D3"/>
    <w:rsid w:val="00D072E6"/>
    <w:rsid w:val="00D07A14"/>
    <w:rsid w:val="00D10C2F"/>
    <w:rsid w:val="00D110B8"/>
    <w:rsid w:val="00D1169E"/>
    <w:rsid w:val="00D11DB9"/>
    <w:rsid w:val="00D11EAE"/>
    <w:rsid w:val="00D1228B"/>
    <w:rsid w:val="00D12AC0"/>
    <w:rsid w:val="00D12ECA"/>
    <w:rsid w:val="00D12EFE"/>
    <w:rsid w:val="00D135AB"/>
    <w:rsid w:val="00D135B4"/>
    <w:rsid w:val="00D140F9"/>
    <w:rsid w:val="00D142C0"/>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C7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9FA"/>
    <w:rsid w:val="00D50D6A"/>
    <w:rsid w:val="00D51F5D"/>
    <w:rsid w:val="00D5208A"/>
    <w:rsid w:val="00D526C1"/>
    <w:rsid w:val="00D526C5"/>
    <w:rsid w:val="00D526EB"/>
    <w:rsid w:val="00D5305F"/>
    <w:rsid w:val="00D532C8"/>
    <w:rsid w:val="00D53A1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3BB3"/>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0F54"/>
    <w:rsid w:val="00D712E7"/>
    <w:rsid w:val="00D71955"/>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A7C"/>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1E"/>
    <w:rsid w:val="00DA47B7"/>
    <w:rsid w:val="00DA48D6"/>
    <w:rsid w:val="00DA6058"/>
    <w:rsid w:val="00DA6E43"/>
    <w:rsid w:val="00DA7057"/>
    <w:rsid w:val="00DA732F"/>
    <w:rsid w:val="00DA7D01"/>
    <w:rsid w:val="00DB0437"/>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2F1"/>
    <w:rsid w:val="00E373B7"/>
    <w:rsid w:val="00E404A7"/>
    <w:rsid w:val="00E40552"/>
    <w:rsid w:val="00E413AF"/>
    <w:rsid w:val="00E414DD"/>
    <w:rsid w:val="00E4151C"/>
    <w:rsid w:val="00E42115"/>
    <w:rsid w:val="00E4260A"/>
    <w:rsid w:val="00E427A3"/>
    <w:rsid w:val="00E42E5C"/>
    <w:rsid w:val="00E42F63"/>
    <w:rsid w:val="00E43128"/>
    <w:rsid w:val="00E434B7"/>
    <w:rsid w:val="00E434BE"/>
    <w:rsid w:val="00E43E25"/>
    <w:rsid w:val="00E43F6B"/>
    <w:rsid w:val="00E43FF5"/>
    <w:rsid w:val="00E44FFE"/>
    <w:rsid w:val="00E4568A"/>
    <w:rsid w:val="00E457DF"/>
    <w:rsid w:val="00E4583D"/>
    <w:rsid w:val="00E45E26"/>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5F9C"/>
    <w:rsid w:val="00E867BC"/>
    <w:rsid w:val="00E87827"/>
    <w:rsid w:val="00E878FF"/>
    <w:rsid w:val="00E90033"/>
    <w:rsid w:val="00E90AEF"/>
    <w:rsid w:val="00E90EB0"/>
    <w:rsid w:val="00E91BA1"/>
    <w:rsid w:val="00E92DF8"/>
    <w:rsid w:val="00E93A40"/>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24B"/>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0CD"/>
    <w:rsid w:val="00F6212C"/>
    <w:rsid w:val="00F6223A"/>
    <w:rsid w:val="00F622E5"/>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0BE5"/>
    <w:rsid w:val="00FF1103"/>
    <w:rsid w:val="00FF1639"/>
    <w:rsid w:val="00FF1ADC"/>
    <w:rsid w:val="00FF1AF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7CB"/>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1998304">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Claes Tidestav</DisplayName>
        <AccountId>27</AccountId>
        <AccountType/>
      </UserInfo>
      <UserInfo>
        <DisplayName>Mattias Frenne</DisplayName>
        <AccountId>202</AccountId>
        <AccountType/>
      </UserInfo>
      <UserInfo>
        <DisplayName>Siva Muruganathan</DisplayName>
        <AccountId>207</AccountId>
        <AccountType/>
      </UserInfo>
      <UserInfo>
        <DisplayName>Jianwei Zhang</DisplayName>
        <AccountId>213</AccountId>
        <AccountType/>
      </UserInfo>
      <UserInfo>
        <DisplayName>Andreas Nilsson</DisplayName>
        <AccountId>324</AccountId>
        <AccountType/>
      </UserInfo>
      <UserInfo>
        <DisplayName>Muhammad Kazmi</DisplayName>
        <AccountId>130</AccountId>
        <AccountType/>
      </UserInfo>
      <UserInfo>
        <DisplayName>Helka-Liina Maattanen</DisplayName>
        <AccountId>279</AccountId>
        <AccountType/>
      </UserInfo>
      <UserInfo>
        <DisplayName>Henning Wiemann</DisplayName>
        <AccountId>191</AccountId>
        <AccountType/>
      </UserInfo>
      <UserInfo>
        <DisplayName>Pradeepa Ramachandra</DisplayName>
        <AccountId>613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41281AF9-98A0-403B-AFC6-C793920600FE}">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4.xml><?xml version="1.0" encoding="utf-8"?>
<ds:datastoreItem xmlns:ds="http://schemas.openxmlformats.org/officeDocument/2006/customXml" ds:itemID="{EF321AC1-CE4E-4D6F-A956-D4BE66A9C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2022-01-03T11:04:00Z</dcterms:created>
  <dcterms:modified xsi:type="dcterms:W3CDTF">2022-02-14T23:37:00Z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