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015A6" w14:textId="7B09D313"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w:t>
      </w:r>
      <w:r w:rsidR="002E1837">
        <w:rPr>
          <w:rFonts w:eastAsia="宋体" w:cs="Arial"/>
          <w:noProof w:val="0"/>
          <w:sz w:val="24"/>
          <w:szCs w:val="24"/>
        </w:rPr>
        <w:t>2</w:t>
      </w:r>
      <w:r w:rsidR="00521E9F">
        <w:rPr>
          <w:rFonts w:eastAsia="宋体" w:cs="Arial"/>
          <w:noProof w:val="0"/>
          <w:sz w:val="24"/>
          <w:szCs w:val="24"/>
        </w:rPr>
        <w:t>-</w:t>
      </w:r>
      <w:r w:rsidR="00521E9F"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EF089F" w:rsidRPr="00EF089F">
        <w:rPr>
          <w:rFonts w:eastAsia="宋体" w:cs="Arial"/>
          <w:noProof w:val="0"/>
          <w:sz w:val="24"/>
          <w:szCs w:val="24"/>
        </w:rPr>
        <w:t>R4-2204974</w:t>
      </w:r>
      <w:bookmarkStart w:id="0" w:name="_GoBack"/>
      <w:bookmarkEnd w:id="0"/>
    </w:p>
    <w:p w14:paraId="008B5C46" w14:textId="0B3F669C" w:rsidR="00064637" w:rsidRDefault="00656FC6" w:rsidP="00064637">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2E470875"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7"/>
      <w:r w:rsidRPr="00296941">
        <w:rPr>
          <w:rFonts w:ascii="Arial" w:hAnsi="Arial" w:cs="Arial"/>
          <w:color w:val="FF0000"/>
        </w:rPr>
        <w:t>[Draft]</w:t>
      </w:r>
      <w:r w:rsidRPr="00296941">
        <w:rPr>
          <w:rFonts w:ascii="Arial" w:hAnsi="Arial" w:cs="Arial"/>
        </w:rPr>
        <w:t xml:space="preserve"> </w:t>
      </w:r>
      <w:bookmarkEnd w:id="1"/>
      <w:r w:rsidR="00656FC6">
        <w:rPr>
          <w:rFonts w:ascii="Arial" w:hAnsi="Arial" w:cs="Arial"/>
        </w:rPr>
        <w:t xml:space="preserve">Reply </w:t>
      </w:r>
      <w:r w:rsidR="00656FC6" w:rsidRPr="00114DDE">
        <w:rPr>
          <w:rFonts w:ascii="Arial" w:hAnsi="Arial" w:cs="Arial"/>
          <w:bCs/>
        </w:rPr>
        <w:t xml:space="preserve">LS on configuration of </w:t>
      </w:r>
      <w:r w:rsidR="00656FC6" w:rsidRPr="00F32020">
        <w:rPr>
          <w:rFonts w:ascii="Arial" w:hAnsi="Arial" w:cs="Arial"/>
          <w:lang w:eastAsia="zh-CN"/>
        </w:rPr>
        <w:t>p-</w:t>
      </w:r>
      <w:proofErr w:type="spellStart"/>
      <w:r w:rsidR="00656FC6" w:rsidRPr="00F32020">
        <w:rPr>
          <w:rFonts w:ascii="Arial" w:hAnsi="Arial" w:cs="Arial"/>
          <w:lang w:eastAsia="zh-CN"/>
        </w:rPr>
        <w:t>MaxEUTRA</w:t>
      </w:r>
      <w:proofErr w:type="spellEnd"/>
      <w:r w:rsidR="00656FC6" w:rsidRPr="00F32020">
        <w:rPr>
          <w:rFonts w:ascii="Arial" w:hAnsi="Arial" w:cs="Arial"/>
          <w:lang w:eastAsia="zh-CN"/>
        </w:rPr>
        <w:t xml:space="preserve"> and p-NR-FR1</w:t>
      </w:r>
      <w:r>
        <w:rPr>
          <w:rFonts w:ascii="Arial" w:hAnsi="Arial" w:cs="Arial"/>
        </w:rPr>
        <w:t xml:space="preserve"> </w:t>
      </w:r>
    </w:p>
    <w:p w14:paraId="780CE585" w14:textId="4291EA9D"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656FC6" w:rsidRPr="00656FC6">
        <w:rPr>
          <w:rFonts w:ascii="Arial" w:hAnsi="Arial" w:cs="Arial"/>
          <w:bCs/>
          <w:kern w:val="28"/>
        </w:rPr>
        <w:t>R5-217995</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838E1" w:rsidRPr="000838E1">
        <w:rPr>
          <w:rFonts w:ascii="Arial" w:hAnsi="Arial" w:cs="Arial"/>
          <w:bCs/>
        </w:rPr>
        <w:t>NR_newRAT</w:t>
      </w:r>
      <w:proofErr w:type="spellEnd"/>
      <w:r w:rsidR="000838E1" w:rsidRPr="000838E1">
        <w:rPr>
          <w:rFonts w:ascii="Arial" w:hAnsi="Arial" w:cs="Arial"/>
          <w:bCs/>
        </w:rPr>
        <w:t>-Core</w:t>
      </w:r>
    </w:p>
    <w:p w14:paraId="48AEA2FC" w14:textId="77777777" w:rsidR="008D00FC" w:rsidRDefault="008D00FC" w:rsidP="008D00FC">
      <w:pPr>
        <w:spacing w:after="60"/>
        <w:ind w:left="1985" w:hanging="1985"/>
        <w:rPr>
          <w:rFonts w:ascii="Arial" w:hAnsi="Arial" w:cs="Arial"/>
          <w:b/>
        </w:rPr>
      </w:pPr>
    </w:p>
    <w:p w14:paraId="6EAF6F4B" w14:textId="34DE283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56FC6" w:rsidRPr="00F73B43">
        <w:rPr>
          <w:rFonts w:ascii="Arial" w:hAnsi="Arial" w:cs="Arial"/>
          <w:bCs/>
        </w:rPr>
        <w:t>RAN WG</w:t>
      </w:r>
      <w:r w:rsidR="00656FC6">
        <w:rPr>
          <w:rFonts w:ascii="Arial" w:hAnsi="Arial" w:cs="Arial"/>
          <w:bCs/>
        </w:rPr>
        <w:t>4</w:t>
      </w:r>
    </w:p>
    <w:p w14:paraId="5B4D709A" w14:textId="3AF0DC33"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656FC6" w:rsidRPr="00F73B43">
        <w:rPr>
          <w:rFonts w:ascii="Arial" w:hAnsi="Arial" w:cs="Arial"/>
          <w:bCs/>
        </w:rPr>
        <w:t>RAN WG</w:t>
      </w:r>
      <w:r w:rsidR="00C327EE">
        <w:rPr>
          <w:rFonts w:ascii="Arial" w:hAnsi="Arial" w:cs="Arial"/>
          <w:bCs/>
        </w:rPr>
        <w:t>5</w:t>
      </w:r>
    </w:p>
    <w:p w14:paraId="44E5B490" w14:textId="1ACF83D2"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00C327EE" w:rsidRPr="00F73B43">
        <w:rPr>
          <w:rFonts w:ascii="Arial" w:hAnsi="Arial" w:cs="Arial"/>
          <w:bCs/>
        </w:rPr>
        <w:t>RAN WG</w:t>
      </w:r>
      <w:r w:rsidR="00C327EE">
        <w:rPr>
          <w:rFonts w:ascii="Arial" w:hAnsi="Arial" w:cs="Arial"/>
          <w:bCs/>
        </w:rPr>
        <w:t xml:space="preserve">1, </w:t>
      </w:r>
      <w:r w:rsidR="00C327EE" w:rsidRPr="00F73B43">
        <w:rPr>
          <w:rFonts w:ascii="Arial" w:hAnsi="Arial" w:cs="Arial"/>
          <w:bCs/>
        </w:rPr>
        <w:t>RAN WG</w:t>
      </w:r>
      <w:r w:rsidR="00C327EE">
        <w:rPr>
          <w:rFonts w:ascii="Arial" w:hAnsi="Arial" w:cs="Arial"/>
          <w:bCs/>
        </w:rPr>
        <w:t>2</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324C4D7C" w14:textId="626A92E3" w:rsidR="00E863D5" w:rsidRDefault="008D00FC" w:rsidP="008D00FC">
      <w:pPr>
        <w:pStyle w:val="a5"/>
        <w:spacing w:afterLines="50" w:after="120"/>
        <w:rPr>
          <w:rFonts w:cs="Arial"/>
          <w:b w:val="0"/>
          <w:noProof w:val="0"/>
          <w:sz w:val="20"/>
        </w:rPr>
      </w:pPr>
      <w:r w:rsidRPr="009E3190">
        <w:rPr>
          <w:rFonts w:cs="Arial"/>
          <w:b w:val="0"/>
          <w:noProof w:val="0"/>
          <w:sz w:val="20"/>
        </w:rPr>
        <w:t>RAN4</w:t>
      </w:r>
      <w:r w:rsidR="00E863D5">
        <w:rPr>
          <w:rFonts w:cs="Arial"/>
          <w:b w:val="0"/>
          <w:noProof w:val="0"/>
          <w:sz w:val="20"/>
        </w:rPr>
        <w:t xml:space="preserve"> thanks RAN5 for the LS R5-217995 on </w:t>
      </w:r>
      <w:r w:rsidR="00E863D5" w:rsidRPr="00E863D5">
        <w:rPr>
          <w:rFonts w:cs="Arial"/>
          <w:b w:val="0"/>
          <w:noProof w:val="0"/>
          <w:sz w:val="20"/>
        </w:rPr>
        <w:t>whether the RAN4 specifications require that the IEs p-</w:t>
      </w:r>
      <w:proofErr w:type="spellStart"/>
      <w:r w:rsidR="00E863D5" w:rsidRPr="00E863D5">
        <w:rPr>
          <w:rFonts w:cs="Arial"/>
          <w:b w:val="0"/>
          <w:noProof w:val="0"/>
          <w:sz w:val="20"/>
        </w:rPr>
        <w:t>MaxEUTRA</w:t>
      </w:r>
      <w:proofErr w:type="spellEnd"/>
      <w:r w:rsidR="00E863D5" w:rsidRPr="00E863D5">
        <w:rPr>
          <w:rFonts w:cs="Arial"/>
          <w:b w:val="0"/>
          <w:noProof w:val="0"/>
          <w:sz w:val="20"/>
        </w:rPr>
        <w:t xml:space="preserve"> and p-NR-FR1 are always configured by the network when UE works in EN-DC connectivity mode for UEs of power class 1.5 and other power classes.</w:t>
      </w:r>
      <w:r w:rsidR="00E863D5">
        <w:rPr>
          <w:rFonts w:cs="Arial"/>
          <w:b w:val="0"/>
          <w:noProof w:val="0"/>
          <w:sz w:val="20"/>
        </w:rPr>
        <w:t xml:space="preserve"> RAN4 has discussed the question, and provides the following answer:</w:t>
      </w:r>
    </w:p>
    <w:p w14:paraId="22043465" w14:textId="7710CCD7" w:rsidR="00E863D5" w:rsidRPr="00E863D5" w:rsidRDefault="00E863D5"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N</w:t>
      </w:r>
      <w:r>
        <w:rPr>
          <w:rFonts w:eastAsiaTheme="minorEastAsia" w:cs="Arial"/>
          <w:b w:val="0"/>
          <w:noProof w:val="0"/>
          <w:sz w:val="20"/>
          <w:lang w:eastAsia="zh-CN"/>
        </w:rPr>
        <w:t xml:space="preserve">o. From RAN4 perspective, </w:t>
      </w:r>
      <w:r w:rsidRPr="00E863D5">
        <w:rPr>
          <w:rFonts w:cs="Arial"/>
          <w:b w:val="0"/>
          <w:noProof w:val="0"/>
          <w:sz w:val="20"/>
        </w:rPr>
        <w:t>the IEs p-</w:t>
      </w:r>
      <w:proofErr w:type="spellStart"/>
      <w:r w:rsidRPr="00E863D5">
        <w:rPr>
          <w:rFonts w:cs="Arial"/>
          <w:b w:val="0"/>
          <w:noProof w:val="0"/>
          <w:sz w:val="20"/>
        </w:rPr>
        <w:t>MaxEUTRA</w:t>
      </w:r>
      <w:proofErr w:type="spellEnd"/>
      <w:r w:rsidRPr="00E863D5">
        <w:rPr>
          <w:rFonts w:cs="Arial"/>
          <w:b w:val="0"/>
          <w:noProof w:val="0"/>
          <w:sz w:val="20"/>
        </w:rPr>
        <w:t xml:space="preserve"> and p-NR-FR1</w:t>
      </w:r>
      <w:r>
        <w:rPr>
          <w:rFonts w:cs="Arial"/>
          <w:b w:val="0"/>
          <w:noProof w:val="0"/>
          <w:sz w:val="20"/>
        </w:rPr>
        <w:t xml:space="preserve"> are used </w:t>
      </w:r>
      <w:r w:rsidR="0060720E">
        <w:rPr>
          <w:rFonts w:cs="Arial"/>
          <w:b w:val="0"/>
          <w:noProof w:val="0"/>
          <w:sz w:val="20"/>
        </w:rPr>
        <w:t xml:space="preserve">as part of many restrictions </w:t>
      </w:r>
      <w:r>
        <w:rPr>
          <w:rFonts w:cs="Arial"/>
          <w:b w:val="0"/>
          <w:noProof w:val="0"/>
          <w:sz w:val="20"/>
        </w:rPr>
        <w:t xml:space="preserve">in calculating configured maximum power in EN-DC, </w:t>
      </w:r>
      <w:r w:rsidR="0060720E">
        <w:rPr>
          <w:rFonts w:cs="Arial"/>
          <w:b w:val="0"/>
          <w:noProof w:val="0"/>
          <w:sz w:val="20"/>
        </w:rPr>
        <w:t xml:space="preserve">and </w:t>
      </w:r>
      <w:r>
        <w:rPr>
          <w:rFonts w:cs="Arial"/>
          <w:b w:val="0"/>
          <w:noProof w:val="0"/>
          <w:sz w:val="20"/>
        </w:rPr>
        <w:t xml:space="preserve">not required to be always configured by the network. </w:t>
      </w:r>
      <w:r w:rsidR="0060720E">
        <w:rPr>
          <w:rFonts w:cs="Arial"/>
          <w:b w:val="0"/>
          <w:noProof w:val="0"/>
          <w:sz w:val="20"/>
        </w:rPr>
        <w:t>There are also no default values defined for them i</w:t>
      </w:r>
      <w:r>
        <w:rPr>
          <w:rFonts w:cs="Arial"/>
          <w:b w:val="0"/>
          <w:noProof w:val="0"/>
          <w:sz w:val="20"/>
        </w:rPr>
        <w:t>n case they are absent</w:t>
      </w:r>
      <w:r w:rsidR="0060720E">
        <w:rPr>
          <w:rFonts w:cs="Arial"/>
          <w:b w:val="0"/>
          <w:noProof w:val="0"/>
          <w:sz w:val="20"/>
        </w:rPr>
        <w:t>.</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7CB87EEE"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60720E">
        <w:rPr>
          <w:rFonts w:ascii="Arial" w:hAnsi="Arial" w:cs="Arial"/>
          <w:b/>
        </w:rPr>
        <w:t>RAN5</w:t>
      </w:r>
      <w:r>
        <w:rPr>
          <w:rFonts w:ascii="Arial" w:hAnsi="Arial" w:cs="Arial"/>
          <w:b/>
        </w:rPr>
        <w:t>:</w:t>
      </w:r>
    </w:p>
    <w:p w14:paraId="0EFF16D5" w14:textId="77ED372C"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w:t>
      </w:r>
      <w:r w:rsidR="0060720E">
        <w:rPr>
          <w:rFonts w:ascii="Arial" w:hAnsi="Arial" w:cs="Arial"/>
        </w:rPr>
        <w:t xml:space="preserve"> RAN5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38F3CB7" w14:textId="0FD5F10C"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60720E">
        <w:rPr>
          <w:rFonts w:ascii="Arial" w:eastAsia="宋体" w:hAnsi="Arial" w:cs="Arial"/>
          <w:bCs/>
        </w:rPr>
        <w:t>3</w:t>
      </w:r>
      <w:r w:rsidR="00D35031">
        <w:rPr>
          <w:rFonts w:ascii="Arial" w:eastAsia="宋体" w:hAnsi="Arial" w:cs="Arial"/>
          <w:bCs/>
        </w:rPr>
        <w:t>-e</w:t>
      </w:r>
      <w:r w:rsidRPr="00C1442F">
        <w:rPr>
          <w:rFonts w:ascii="Arial" w:eastAsia="宋体" w:hAnsi="Arial" w:cs="Arial"/>
          <w:bCs/>
        </w:rPr>
        <w:tab/>
      </w:r>
      <w:r w:rsidR="00B97E00">
        <w:rPr>
          <w:rFonts w:ascii="Arial" w:eastAsia="宋体" w:hAnsi="Arial" w:cs="Arial"/>
          <w:bCs/>
        </w:rPr>
        <w:t>16</w:t>
      </w:r>
      <w:r w:rsidRPr="00C1442F">
        <w:rPr>
          <w:rFonts w:ascii="Arial" w:eastAsia="宋体" w:hAnsi="Arial" w:cs="Arial"/>
          <w:bCs/>
        </w:rPr>
        <w:t xml:space="preserve"> - </w:t>
      </w:r>
      <w:r>
        <w:rPr>
          <w:rFonts w:ascii="Arial" w:eastAsia="宋体" w:hAnsi="Arial" w:cs="Arial"/>
          <w:bCs/>
        </w:rPr>
        <w:t>2</w:t>
      </w:r>
      <w:r w:rsidR="00B97E00">
        <w:rPr>
          <w:rFonts w:ascii="Arial" w:eastAsia="宋体" w:hAnsi="Arial" w:cs="Arial"/>
          <w:bCs/>
        </w:rPr>
        <w:t>7</w:t>
      </w:r>
      <w:r w:rsidRPr="00C1442F">
        <w:rPr>
          <w:rFonts w:ascii="Arial" w:eastAsia="宋体" w:hAnsi="Arial" w:cs="Arial"/>
          <w:bCs/>
        </w:rPr>
        <w:t xml:space="preserve"> </w:t>
      </w:r>
      <w:r w:rsidR="00B97E00">
        <w:rPr>
          <w:rFonts w:ascii="Arial" w:eastAsia="宋体" w:hAnsi="Arial" w:cs="Arial"/>
          <w:bCs/>
        </w:rPr>
        <w:t>May</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B97E00">
        <w:rPr>
          <w:rFonts w:ascii="Arial" w:eastAsia="宋体" w:hAnsi="Arial" w:cs="Arial"/>
          <w:bCs/>
        </w:rPr>
        <w:t>E-</w:t>
      </w:r>
      <w:r w:rsidR="00B97E00">
        <w:rPr>
          <w:rFonts w:ascii="Arial" w:eastAsia="宋体" w:hAnsi="Arial" w:cs="Arial" w:hint="eastAsia"/>
          <w:bCs/>
          <w:lang w:eastAsia="zh-CN"/>
        </w:rPr>
        <w:t>meeting</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5D37B" w14:textId="77777777" w:rsidR="00E3253C" w:rsidRDefault="00E3253C">
      <w:r>
        <w:separator/>
      </w:r>
    </w:p>
  </w:endnote>
  <w:endnote w:type="continuationSeparator" w:id="0">
    <w:p w14:paraId="6508B65C" w14:textId="77777777" w:rsidR="00E3253C" w:rsidRDefault="00E3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C69B8" w:rsidRDefault="007C69B8" w:rsidP="002D07B9">
    <w:pPr>
      <w:pStyle w:val="a5"/>
    </w:pPr>
  </w:p>
  <w:p w14:paraId="48F44392" w14:textId="77777777" w:rsidR="007C69B8" w:rsidRDefault="007C69B8" w:rsidP="002D07B9"/>
  <w:p w14:paraId="5DD10703" w14:textId="77777777" w:rsidR="007C69B8" w:rsidRDefault="007C69B8" w:rsidP="002D07B9">
    <w:pPr>
      <w:pStyle w:val="a7"/>
    </w:pPr>
  </w:p>
  <w:p w14:paraId="3706E92A" w14:textId="77777777" w:rsidR="007C69B8" w:rsidRDefault="007C69B8" w:rsidP="002D07B9"/>
  <w:p w14:paraId="1F2BB964" w14:textId="77777777" w:rsidR="007C69B8" w:rsidRDefault="007C69B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C69B8" w:rsidRPr="002D07B9" w:rsidRDefault="007C69B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9C043" w14:textId="77777777" w:rsidR="00E3253C" w:rsidRDefault="00E3253C">
      <w:r>
        <w:separator/>
      </w:r>
    </w:p>
  </w:footnote>
  <w:footnote w:type="continuationSeparator" w:id="0">
    <w:p w14:paraId="1C862718" w14:textId="77777777" w:rsidR="00E3253C" w:rsidRDefault="00E32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07F00"/>
    <w:multiLevelType w:val="hybridMultilevel"/>
    <w:tmpl w:val="0DD63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46"/>
  </w:num>
  <w:num w:numId="5">
    <w:abstractNumId w:val="13"/>
  </w:num>
  <w:num w:numId="6">
    <w:abstractNumId w:val="4"/>
  </w:num>
  <w:num w:numId="7">
    <w:abstractNumId w:val="23"/>
  </w:num>
  <w:num w:numId="8">
    <w:abstractNumId w:val="1"/>
  </w:num>
  <w:num w:numId="9">
    <w:abstractNumId w:val="2"/>
  </w:num>
  <w:num w:numId="10">
    <w:abstractNumId w:val="43"/>
  </w:num>
  <w:num w:numId="11">
    <w:abstractNumId w:val="12"/>
  </w:num>
  <w:num w:numId="12">
    <w:abstractNumId w:val="34"/>
  </w:num>
  <w:num w:numId="13">
    <w:abstractNumId w:val="35"/>
  </w:num>
  <w:num w:numId="14">
    <w:abstractNumId w:val="48"/>
  </w:num>
  <w:num w:numId="15">
    <w:abstractNumId w:val="19"/>
  </w:num>
  <w:num w:numId="16">
    <w:abstractNumId w:val="9"/>
  </w:num>
  <w:num w:numId="17">
    <w:abstractNumId w:val="29"/>
  </w:num>
  <w:num w:numId="18">
    <w:abstractNumId w:val="33"/>
  </w:num>
  <w:num w:numId="19">
    <w:abstractNumId w:val="6"/>
  </w:num>
  <w:num w:numId="20">
    <w:abstractNumId w:val="3"/>
  </w:num>
  <w:num w:numId="21">
    <w:abstractNumId w:val="7"/>
  </w:num>
  <w:num w:numId="22">
    <w:abstractNumId w:val="41"/>
  </w:num>
  <w:num w:numId="23">
    <w:abstractNumId w:val="0"/>
  </w:num>
  <w:num w:numId="24">
    <w:abstractNumId w:val="38"/>
  </w:num>
  <w:num w:numId="25">
    <w:abstractNumId w:val="15"/>
  </w:num>
  <w:num w:numId="26">
    <w:abstractNumId w:val="45"/>
  </w:num>
  <w:num w:numId="27">
    <w:abstractNumId w:val="37"/>
  </w:num>
  <w:num w:numId="28">
    <w:abstractNumId w:val="23"/>
  </w:num>
  <w:num w:numId="29">
    <w:abstractNumId w:val="31"/>
  </w:num>
  <w:num w:numId="30">
    <w:abstractNumId w:val="24"/>
  </w:num>
  <w:num w:numId="31">
    <w:abstractNumId w:val="11"/>
  </w:num>
  <w:num w:numId="32">
    <w:abstractNumId w:val="18"/>
  </w:num>
  <w:num w:numId="33">
    <w:abstractNumId w:val="42"/>
  </w:num>
  <w:num w:numId="34">
    <w:abstractNumId w:val="28"/>
  </w:num>
  <w:num w:numId="35">
    <w:abstractNumId w:val="39"/>
  </w:num>
  <w:num w:numId="36">
    <w:abstractNumId w:val="44"/>
  </w:num>
  <w:num w:numId="37">
    <w:abstractNumId w:val="36"/>
  </w:num>
  <w:num w:numId="38">
    <w:abstractNumId w:val="14"/>
  </w:num>
  <w:num w:numId="39">
    <w:abstractNumId w:val="5"/>
  </w:num>
  <w:num w:numId="40">
    <w:abstractNumId w:val="20"/>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6"/>
  </w:num>
  <w:num w:numId="45">
    <w:abstractNumId w:val="27"/>
  </w:num>
  <w:num w:numId="46">
    <w:abstractNumId w:val="25"/>
  </w:num>
  <w:num w:numId="47">
    <w:abstractNumId w:val="47"/>
  </w:num>
  <w:num w:numId="48">
    <w:abstractNumId w:val="26"/>
  </w:num>
  <w:num w:numId="49">
    <w:abstractNumId w:val="21"/>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3E3"/>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7E8"/>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837"/>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20E"/>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6FC6"/>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2D8"/>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234"/>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478"/>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539B"/>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97E00"/>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7EE"/>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2A5"/>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53C"/>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3D5"/>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89F"/>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FD677-D4C3-4E7D-B697-D55D87EC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1297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2022-02-11T07:03:00Z</dcterms:created>
  <dcterms:modified xsi:type="dcterms:W3CDTF">2022-02-14T17:48:00Z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