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42FBF18E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102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FA14BE" w:rsidRPr="00FA14BE">
        <w:rPr>
          <w:rFonts w:ascii="Arial" w:hAnsi="Arial" w:cs="Arial"/>
          <w:b/>
          <w:sz w:val="24"/>
          <w:szCs w:val="24"/>
        </w:rPr>
        <w:t>R4-220378</w:t>
      </w:r>
      <w:r w:rsidR="00FA14BE">
        <w:rPr>
          <w:rFonts w:ascii="Arial" w:hAnsi="Arial" w:cs="Arial"/>
          <w:b/>
          <w:sz w:val="24"/>
          <w:szCs w:val="24"/>
        </w:rPr>
        <w:t>1</w:t>
      </w:r>
    </w:p>
    <w:p w14:paraId="2C67BE8C" w14:textId="4C7EBC39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Feb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>21</w:t>
      </w:r>
      <w:r>
        <w:rPr>
          <w:rFonts w:ascii="Arial" w:eastAsia="SimSun" w:hAnsi="Arial"/>
          <w:b/>
          <w:sz w:val="24"/>
          <w:szCs w:val="24"/>
          <w:lang w:eastAsia="zh-CN"/>
        </w:rPr>
        <w:t>-</w:t>
      </w:r>
      <w:r w:rsidR="00932C93">
        <w:rPr>
          <w:rFonts w:ascii="Arial" w:eastAsia="SimSun" w:hAnsi="Arial"/>
          <w:b/>
          <w:sz w:val="24"/>
          <w:szCs w:val="24"/>
          <w:lang w:eastAsia="zh-CN"/>
        </w:rPr>
        <w:t xml:space="preserve"> Mar 3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7BD016C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C0654D" w:rsidRPr="00C0654D">
        <w:rPr>
          <w:sz w:val="24"/>
          <w:szCs w:val="24"/>
        </w:rPr>
        <w:t>10.20.4.2.</w:t>
      </w:r>
      <w:r w:rsidR="00FA14BE">
        <w:rPr>
          <w:sz w:val="24"/>
          <w:szCs w:val="24"/>
        </w:rPr>
        <w:t>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161E4DD9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C0654D" w:rsidRPr="00C0654D">
        <w:rPr>
          <w:sz w:val="24"/>
          <w:szCs w:val="24"/>
        </w:rPr>
        <w:t xml:space="preserve">On </w:t>
      </w:r>
      <w:r w:rsidR="00C759B1">
        <w:rPr>
          <w:sz w:val="24"/>
          <w:szCs w:val="24"/>
        </w:rPr>
        <w:t>PDSCH and PBCH</w:t>
      </w:r>
      <w:r w:rsidR="00C0654D" w:rsidRPr="00C0654D">
        <w:rPr>
          <w:sz w:val="24"/>
          <w:szCs w:val="24"/>
        </w:rPr>
        <w:t xml:space="preserve"> </w:t>
      </w:r>
      <w:proofErr w:type="spellStart"/>
      <w:r w:rsidR="00C0654D" w:rsidRPr="00C0654D">
        <w:rPr>
          <w:sz w:val="24"/>
          <w:szCs w:val="24"/>
        </w:rPr>
        <w:t>Demod</w:t>
      </w:r>
      <w:proofErr w:type="spellEnd"/>
      <w:r w:rsidR="00C0654D" w:rsidRPr="00C0654D">
        <w:rPr>
          <w:sz w:val="24"/>
          <w:szCs w:val="24"/>
        </w:rPr>
        <w:t xml:space="preserve"> Requirements for Reduced Capability Devices in NR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43AF6024" w:rsidR="00C94AC7" w:rsidRPr="00316E46" w:rsidRDefault="00C94AC7" w:rsidP="00C94AC7">
      <w:pPr>
        <w:spacing w:after="120"/>
        <w:rPr>
          <w:sz w:val="20"/>
          <w:szCs w:val="20"/>
        </w:rPr>
      </w:pPr>
      <w:r w:rsidRPr="005061B4">
        <w:rPr>
          <w:sz w:val="20"/>
          <w:szCs w:val="20"/>
        </w:rPr>
        <w:t>In RAN4#10</w:t>
      </w:r>
      <w:r w:rsidR="00932C93" w:rsidRPr="005061B4">
        <w:rPr>
          <w:sz w:val="20"/>
          <w:szCs w:val="20"/>
        </w:rPr>
        <w:t>1-bis</w:t>
      </w:r>
      <w:r w:rsidRPr="005061B4">
        <w:rPr>
          <w:sz w:val="20"/>
          <w:szCs w:val="20"/>
        </w:rPr>
        <w:t xml:space="preserve">-e </w:t>
      </w:r>
      <w:r w:rsidR="00C0654D" w:rsidRPr="005061B4">
        <w:rPr>
          <w:sz w:val="20"/>
          <w:szCs w:val="20"/>
        </w:rPr>
        <w:t>UE</w:t>
      </w:r>
      <w:r w:rsidRPr="005061B4">
        <w:rPr>
          <w:sz w:val="20"/>
          <w:szCs w:val="20"/>
        </w:rPr>
        <w:t xml:space="preserve"> demodulation</w:t>
      </w:r>
      <w:r w:rsidR="00C0654D" w:rsidRPr="005061B4">
        <w:rPr>
          <w:sz w:val="20"/>
          <w:szCs w:val="20"/>
        </w:rPr>
        <w:t xml:space="preserve"> and CSI</w:t>
      </w:r>
      <w:r w:rsidRPr="005061B4">
        <w:rPr>
          <w:sz w:val="20"/>
          <w:szCs w:val="20"/>
        </w:rPr>
        <w:t xml:space="preserve"> requirements </w:t>
      </w:r>
      <w:r w:rsidR="00C0654D" w:rsidRPr="005061B4">
        <w:rPr>
          <w:sz w:val="20"/>
          <w:szCs w:val="20"/>
        </w:rPr>
        <w:t xml:space="preserve">for </w:t>
      </w:r>
      <w:proofErr w:type="spellStart"/>
      <w:r w:rsidR="00C0654D" w:rsidRPr="005061B4">
        <w:rPr>
          <w:sz w:val="20"/>
          <w:szCs w:val="20"/>
        </w:rPr>
        <w:t>RedCap</w:t>
      </w:r>
      <w:proofErr w:type="spellEnd"/>
      <w:r w:rsidR="00C0654D" w:rsidRPr="005061B4">
        <w:rPr>
          <w:sz w:val="20"/>
          <w:szCs w:val="20"/>
        </w:rPr>
        <w:t xml:space="preserve"> devices</w:t>
      </w:r>
      <w:r w:rsidRPr="005061B4">
        <w:rPr>
          <w:sz w:val="20"/>
          <w:szCs w:val="20"/>
        </w:rPr>
        <w:t xml:space="preserve"> was discussed and way forward [1] was agreed. In this contribution we present our views on </w:t>
      </w:r>
      <w:r w:rsidR="00C759B1">
        <w:rPr>
          <w:sz w:val="20"/>
          <w:szCs w:val="20"/>
        </w:rPr>
        <w:t>PDCCH and PBCH</w:t>
      </w:r>
      <w:r w:rsidR="005061B4">
        <w:rPr>
          <w:sz w:val="20"/>
          <w:szCs w:val="20"/>
        </w:rPr>
        <w:t xml:space="preserve"> </w:t>
      </w:r>
      <w:proofErr w:type="spellStart"/>
      <w:r w:rsidR="005061B4">
        <w:rPr>
          <w:sz w:val="20"/>
          <w:szCs w:val="20"/>
        </w:rPr>
        <w:t>demod</w:t>
      </w:r>
      <w:proofErr w:type="spellEnd"/>
      <w:r w:rsidRPr="005061B4">
        <w:rPr>
          <w:sz w:val="20"/>
          <w:szCs w:val="20"/>
        </w:rPr>
        <w:t xml:space="preserve"> requirements </w:t>
      </w:r>
      <w:r w:rsidR="005061B4">
        <w:rPr>
          <w:sz w:val="20"/>
          <w:szCs w:val="20"/>
        </w:rPr>
        <w:t xml:space="preserve">for </w:t>
      </w:r>
      <w:proofErr w:type="spellStart"/>
      <w:r w:rsidR="005061B4">
        <w:rPr>
          <w:sz w:val="20"/>
          <w:szCs w:val="20"/>
        </w:rPr>
        <w:t>RedCap</w:t>
      </w:r>
      <w:proofErr w:type="spellEnd"/>
      <w:r w:rsidR="005061B4">
        <w:rPr>
          <w:sz w:val="20"/>
          <w:szCs w:val="20"/>
        </w:rPr>
        <w:t xml:space="preserve"> UE</w:t>
      </w:r>
      <w:r w:rsidRPr="005061B4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43F01072" w14:textId="63A859C6" w:rsidR="009F52D7" w:rsidRPr="000953AD" w:rsidRDefault="00C0654D" w:rsidP="009F52D7">
      <w:pPr>
        <w:pStyle w:val="Heading2"/>
      </w:pPr>
      <w:r w:rsidRPr="000953AD">
        <w:t>PD</w:t>
      </w:r>
      <w:r w:rsidR="00C759B1" w:rsidRPr="000953AD">
        <w:t>C</w:t>
      </w:r>
      <w:r w:rsidRPr="000953AD">
        <w:t xml:space="preserve">CH </w:t>
      </w:r>
      <w:proofErr w:type="spellStart"/>
      <w:r w:rsidRPr="000953AD">
        <w:t>Demod</w:t>
      </w:r>
      <w:proofErr w:type="spellEnd"/>
      <w:r w:rsidRPr="000953AD">
        <w:t xml:space="preserve"> Requirements</w:t>
      </w:r>
    </w:p>
    <w:p w14:paraId="6BB3AD6B" w14:textId="08152644" w:rsidR="009F52D7" w:rsidRDefault="007D2B2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RAN4#101-bis-e we discussed the following options for PDCCH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for 1RX and 2RX:</w:t>
      </w:r>
    </w:p>
    <w:p w14:paraId="3FA10272" w14:textId="4F995E65" w:rsidR="007D2B29" w:rsidRPr="007D2B29" w:rsidRDefault="007D2B29" w:rsidP="007D2B29">
      <w:pPr>
        <w:spacing w:after="120"/>
        <w:ind w:left="360"/>
        <w:rPr>
          <w:rFonts w:eastAsia="SimSun"/>
          <w:sz w:val="20"/>
          <w:szCs w:val="20"/>
          <w:lang w:eastAsia="en-GB"/>
        </w:rPr>
      </w:pPr>
      <w:r w:rsidRPr="007D2B29">
        <w:rPr>
          <w:rFonts w:eastAsia="SimSun"/>
          <w:sz w:val="20"/>
          <w:szCs w:val="20"/>
          <w:lang w:eastAsia="en-GB"/>
        </w:rPr>
        <w:t>FDD 15kHz FR1</w:t>
      </w:r>
    </w:p>
    <w:p w14:paraId="1EE799F8" w14:textId="77777777" w:rsidR="007D2B29" w:rsidRPr="007D2B29" w:rsidRDefault="007D2B29" w:rsidP="007D2B29">
      <w:pPr>
        <w:numPr>
          <w:ilvl w:val="0"/>
          <w:numId w:val="3"/>
        </w:numPr>
        <w:spacing w:after="120"/>
        <w:ind w:left="1080"/>
        <w:rPr>
          <w:rFonts w:eastAsia="SimSun"/>
          <w:sz w:val="20"/>
          <w:szCs w:val="20"/>
          <w:lang w:eastAsia="en-GB"/>
        </w:rPr>
      </w:pPr>
      <w:r w:rsidRPr="007D2B29">
        <w:rPr>
          <w:rFonts w:eastAsia="SimSun"/>
          <w:sz w:val="20"/>
          <w:szCs w:val="20"/>
          <w:lang w:eastAsia="en-GB"/>
        </w:rPr>
        <w:t>Option 1: AL8 only</w:t>
      </w:r>
    </w:p>
    <w:p w14:paraId="360A8EAB" w14:textId="77777777" w:rsidR="007D2B29" w:rsidRPr="007D2B29" w:rsidRDefault="007D2B29" w:rsidP="007D2B29">
      <w:pPr>
        <w:numPr>
          <w:ilvl w:val="0"/>
          <w:numId w:val="3"/>
        </w:numPr>
        <w:spacing w:after="120"/>
        <w:ind w:left="1080"/>
        <w:rPr>
          <w:rFonts w:eastAsia="SimSun"/>
          <w:sz w:val="20"/>
          <w:szCs w:val="20"/>
          <w:lang w:eastAsia="en-GB"/>
        </w:rPr>
      </w:pPr>
      <w:r w:rsidRPr="007D2B29">
        <w:rPr>
          <w:rFonts w:eastAsia="SimSun"/>
          <w:sz w:val="20"/>
          <w:szCs w:val="20"/>
          <w:lang w:eastAsia="en-GB"/>
        </w:rPr>
        <w:t>Option 2: AL4 and AL8. FFS for AL16</w:t>
      </w:r>
    </w:p>
    <w:p w14:paraId="4E100C37" w14:textId="49C736B0" w:rsidR="007D2B29" w:rsidRPr="007D2B29" w:rsidRDefault="007D2B29" w:rsidP="007D2B29">
      <w:pPr>
        <w:spacing w:after="120"/>
        <w:ind w:left="360"/>
        <w:rPr>
          <w:rFonts w:eastAsia="SimSun"/>
          <w:sz w:val="20"/>
          <w:szCs w:val="20"/>
          <w:lang w:eastAsia="en-GB"/>
        </w:rPr>
      </w:pPr>
      <w:r w:rsidRPr="007D2B29">
        <w:rPr>
          <w:rFonts w:eastAsia="SimSun"/>
          <w:sz w:val="20"/>
          <w:szCs w:val="20"/>
          <w:lang w:eastAsia="en-GB"/>
        </w:rPr>
        <w:t>TDD 30kHz FR1</w:t>
      </w:r>
    </w:p>
    <w:p w14:paraId="58B16881" w14:textId="77777777" w:rsidR="007D2B29" w:rsidRPr="007D2B29" w:rsidRDefault="007D2B29" w:rsidP="007D2B29">
      <w:pPr>
        <w:numPr>
          <w:ilvl w:val="0"/>
          <w:numId w:val="4"/>
        </w:numPr>
        <w:spacing w:after="120"/>
        <w:ind w:left="1080"/>
        <w:rPr>
          <w:rFonts w:eastAsia="SimSun"/>
          <w:sz w:val="20"/>
          <w:szCs w:val="20"/>
          <w:lang w:eastAsia="en-GB"/>
        </w:rPr>
      </w:pPr>
      <w:r w:rsidRPr="007D2B29">
        <w:rPr>
          <w:rFonts w:eastAsia="SimSun"/>
          <w:sz w:val="20"/>
          <w:szCs w:val="20"/>
          <w:lang w:eastAsia="en-GB"/>
        </w:rPr>
        <w:t>Option 1: AL4 only</w:t>
      </w:r>
    </w:p>
    <w:p w14:paraId="2903047E" w14:textId="77777777" w:rsidR="007D2B29" w:rsidRPr="007D2B29" w:rsidRDefault="007D2B29" w:rsidP="007D2B29">
      <w:pPr>
        <w:numPr>
          <w:ilvl w:val="0"/>
          <w:numId w:val="4"/>
        </w:numPr>
        <w:spacing w:after="120"/>
        <w:ind w:left="1080"/>
        <w:rPr>
          <w:rFonts w:eastAsia="SimSun"/>
          <w:sz w:val="20"/>
          <w:szCs w:val="20"/>
          <w:lang w:eastAsia="en-GB"/>
        </w:rPr>
      </w:pPr>
      <w:r w:rsidRPr="007D2B29">
        <w:rPr>
          <w:rFonts w:eastAsia="SimSun"/>
          <w:sz w:val="20"/>
          <w:szCs w:val="20"/>
          <w:lang w:eastAsia="en-GB"/>
        </w:rPr>
        <w:t>Option 2: AL4 and AL8. FFS for AL16</w:t>
      </w:r>
    </w:p>
    <w:p w14:paraId="73D01143" w14:textId="7A89CA49" w:rsidR="007D2B29" w:rsidRPr="007D2B29" w:rsidRDefault="007D2B29" w:rsidP="007D2B29">
      <w:pPr>
        <w:spacing w:after="120"/>
        <w:ind w:left="360"/>
        <w:rPr>
          <w:rFonts w:eastAsia="SimSun"/>
          <w:sz w:val="20"/>
          <w:szCs w:val="20"/>
          <w:lang w:eastAsia="en-GB"/>
        </w:rPr>
      </w:pPr>
      <w:r w:rsidRPr="007D2B29">
        <w:rPr>
          <w:rFonts w:eastAsia="SimSun"/>
          <w:sz w:val="20"/>
          <w:szCs w:val="20"/>
          <w:lang w:eastAsia="en-GB"/>
        </w:rPr>
        <w:t>TDD 120kHz FR2</w:t>
      </w:r>
    </w:p>
    <w:p w14:paraId="10334016" w14:textId="77777777" w:rsidR="007D2B29" w:rsidRPr="007D2B29" w:rsidRDefault="007D2B29" w:rsidP="007D2B29">
      <w:pPr>
        <w:numPr>
          <w:ilvl w:val="0"/>
          <w:numId w:val="5"/>
        </w:numPr>
        <w:spacing w:after="120"/>
        <w:ind w:left="1080"/>
        <w:rPr>
          <w:rFonts w:eastAsia="SimSun"/>
          <w:sz w:val="20"/>
          <w:szCs w:val="20"/>
          <w:lang w:eastAsia="en-GB"/>
        </w:rPr>
      </w:pPr>
      <w:r w:rsidRPr="007D2B29">
        <w:rPr>
          <w:rFonts w:eastAsia="SimSun"/>
          <w:sz w:val="20"/>
          <w:szCs w:val="20"/>
          <w:lang w:eastAsia="en-GB"/>
        </w:rPr>
        <w:t>Option 1: AL16 only</w:t>
      </w:r>
    </w:p>
    <w:p w14:paraId="192E5281" w14:textId="77777777" w:rsidR="007D2B29" w:rsidRPr="007D2B29" w:rsidRDefault="007D2B29" w:rsidP="007D2B29">
      <w:pPr>
        <w:numPr>
          <w:ilvl w:val="0"/>
          <w:numId w:val="5"/>
        </w:numPr>
        <w:spacing w:after="120"/>
        <w:ind w:left="1080"/>
        <w:rPr>
          <w:rFonts w:eastAsia="SimSun"/>
          <w:sz w:val="20"/>
          <w:szCs w:val="20"/>
          <w:lang w:eastAsia="en-GB"/>
        </w:rPr>
      </w:pPr>
      <w:r w:rsidRPr="007D2B29">
        <w:rPr>
          <w:rFonts w:eastAsia="SimSun"/>
          <w:sz w:val="20"/>
          <w:szCs w:val="20"/>
          <w:lang w:eastAsia="en-GB"/>
        </w:rPr>
        <w:t>Option 2: AL4 and AL8. FFS for AL16</w:t>
      </w:r>
    </w:p>
    <w:p w14:paraId="2E69B69A" w14:textId="230DAC02" w:rsidR="007D2B29" w:rsidRDefault="007D2B2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We prefer to define the minimum number of requirements for PDCCH with a mix of AL 4 and AL8. With the objective to minimize the number of test cases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UE, we propose the following test cases for PDCCH for 1RX and 2RX:</w:t>
      </w:r>
    </w:p>
    <w:p w14:paraId="29F75A55" w14:textId="77777777" w:rsidR="007D2B29" w:rsidRPr="007D2B29" w:rsidRDefault="007D2B29" w:rsidP="007D2B29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7D2B29">
        <w:rPr>
          <w:rFonts w:ascii="Times New Roman" w:hAnsi="Times New Roman" w:cs="Times New Roman"/>
          <w:sz w:val="20"/>
          <w:szCs w:val="20"/>
          <w:lang w:eastAsia="en-GB"/>
        </w:rPr>
        <w:t>FDD 15KHz FR1</w:t>
      </w:r>
    </w:p>
    <w:p w14:paraId="115129C7" w14:textId="77777777" w:rsidR="007D2B29" w:rsidRPr="007D2B29" w:rsidRDefault="007D2B29" w:rsidP="007D2B29">
      <w:pPr>
        <w:pStyle w:val="ListParagraph"/>
        <w:numPr>
          <w:ilvl w:val="1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7D2B29">
        <w:rPr>
          <w:rFonts w:ascii="Times New Roman" w:hAnsi="Times New Roman" w:cs="Times New Roman"/>
          <w:sz w:val="20"/>
          <w:szCs w:val="20"/>
          <w:lang w:eastAsia="en-GB"/>
        </w:rPr>
        <w:t>AL: 4; Non-Interleaved; CORESET RB:48, CORESET Duration: 1, TDLA30-10, 1TX</w:t>
      </w:r>
    </w:p>
    <w:p w14:paraId="71BC61ED" w14:textId="77777777" w:rsidR="007D2B29" w:rsidRPr="007D2B29" w:rsidRDefault="007D2B29" w:rsidP="007D2B29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7D2B29">
        <w:rPr>
          <w:rFonts w:ascii="Times New Roman" w:hAnsi="Times New Roman" w:cs="Times New Roman"/>
          <w:sz w:val="20"/>
          <w:szCs w:val="20"/>
          <w:lang w:eastAsia="en-GB"/>
        </w:rPr>
        <w:t>TDD 30KHz FR1</w:t>
      </w:r>
    </w:p>
    <w:p w14:paraId="6305A87F" w14:textId="77777777" w:rsidR="007D2B29" w:rsidRPr="007D2B29" w:rsidRDefault="007D2B29" w:rsidP="007D2B29">
      <w:pPr>
        <w:pStyle w:val="ListParagraph"/>
        <w:numPr>
          <w:ilvl w:val="1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7D2B29">
        <w:rPr>
          <w:rFonts w:ascii="Times New Roman" w:hAnsi="Times New Roman" w:cs="Times New Roman"/>
          <w:sz w:val="20"/>
          <w:szCs w:val="20"/>
          <w:lang w:eastAsia="en-GB"/>
        </w:rPr>
        <w:t>AL:8, Interleaved; CORESET RB:48, CORESET Duration: 1, TDLC300-100, 2TX</w:t>
      </w:r>
    </w:p>
    <w:p w14:paraId="6B1E0373" w14:textId="77777777" w:rsidR="007D2B29" w:rsidRPr="007D2B29" w:rsidRDefault="007D2B29" w:rsidP="007D2B29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7D2B29">
        <w:rPr>
          <w:rFonts w:ascii="Times New Roman" w:hAnsi="Times New Roman" w:cs="Times New Roman"/>
          <w:sz w:val="20"/>
          <w:szCs w:val="20"/>
          <w:lang w:eastAsia="en-GB"/>
        </w:rPr>
        <w:t>TDD 120KHz FR2</w:t>
      </w:r>
    </w:p>
    <w:p w14:paraId="79774185" w14:textId="77777777" w:rsidR="007D2B29" w:rsidRPr="007D2B29" w:rsidRDefault="007D2B29" w:rsidP="007D2B29">
      <w:pPr>
        <w:pStyle w:val="ListParagraph"/>
        <w:numPr>
          <w:ilvl w:val="1"/>
          <w:numId w:val="6"/>
        </w:numPr>
        <w:spacing w:after="120"/>
        <w:ind w:firstLineChars="0"/>
        <w:rPr>
          <w:rFonts w:ascii="Times New Roman" w:hAnsi="Times New Roman" w:cs="Times New Roman"/>
          <w:sz w:val="20"/>
          <w:szCs w:val="20"/>
          <w:lang w:eastAsia="en-GB"/>
        </w:rPr>
      </w:pPr>
      <w:r w:rsidRPr="007D2B29">
        <w:rPr>
          <w:rFonts w:ascii="Times New Roman" w:hAnsi="Times New Roman" w:cs="Times New Roman"/>
          <w:sz w:val="20"/>
          <w:szCs w:val="20"/>
          <w:lang w:eastAsia="en-GB"/>
        </w:rPr>
        <w:t>AL:8; Interleaved; CORESET RB:60, CORESET Duration: 1, TDLA30-75, 2TX</w:t>
      </w:r>
    </w:p>
    <w:p w14:paraId="5E8C8A36" w14:textId="77777777" w:rsidR="007D2B29" w:rsidRDefault="007D2B29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9926C20" w14:textId="556E3EE9" w:rsidR="005061B4" w:rsidRDefault="00DE2271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DE2271">
        <w:rPr>
          <w:rFonts w:eastAsia="SimSun"/>
          <w:b/>
          <w:bCs/>
          <w:sz w:val="20"/>
          <w:szCs w:val="20"/>
          <w:lang w:val="en-GB" w:eastAsia="en-GB"/>
        </w:rPr>
        <w:t xml:space="preserve">Proposal #1: Define the following </w:t>
      </w:r>
      <w:r>
        <w:rPr>
          <w:rFonts w:eastAsia="SimSun"/>
          <w:b/>
          <w:bCs/>
          <w:sz w:val="20"/>
          <w:szCs w:val="20"/>
          <w:lang w:val="en-GB" w:eastAsia="en-GB"/>
        </w:rPr>
        <w:t>te</w:t>
      </w:r>
      <w:r w:rsidR="003B1B05">
        <w:rPr>
          <w:rFonts w:eastAsia="SimSun"/>
          <w:b/>
          <w:bCs/>
          <w:sz w:val="20"/>
          <w:szCs w:val="20"/>
          <w:lang w:val="en-GB" w:eastAsia="en-GB"/>
        </w:rPr>
        <w:t>s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t cases for PDCCH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for 1RX and 2RX:</w:t>
      </w:r>
    </w:p>
    <w:p w14:paraId="7A10273A" w14:textId="77777777" w:rsidR="00DE2271" w:rsidRPr="00DE2271" w:rsidRDefault="00DE2271" w:rsidP="00DE2271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DE227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FDD 15KHz FR1</w:t>
      </w:r>
    </w:p>
    <w:p w14:paraId="58BDE5F0" w14:textId="77777777" w:rsidR="00DE2271" w:rsidRPr="00DE2271" w:rsidRDefault="00DE2271" w:rsidP="00DE2271">
      <w:pPr>
        <w:pStyle w:val="ListParagraph"/>
        <w:numPr>
          <w:ilvl w:val="1"/>
          <w:numId w:val="6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DE227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lastRenderedPageBreak/>
        <w:t>AL: 4; Non-Interleaved; CORESET RB:48, CORESET Duration: 1, TDLA30-10, 1TX</w:t>
      </w:r>
    </w:p>
    <w:p w14:paraId="082B0A6C" w14:textId="77777777" w:rsidR="00DE2271" w:rsidRPr="00DE2271" w:rsidRDefault="00DE2271" w:rsidP="00DE2271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DE227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TDD 30KHz FR1</w:t>
      </w:r>
    </w:p>
    <w:p w14:paraId="763B89BA" w14:textId="77777777" w:rsidR="00DE2271" w:rsidRPr="00DE2271" w:rsidRDefault="00DE2271" w:rsidP="00DE2271">
      <w:pPr>
        <w:pStyle w:val="ListParagraph"/>
        <w:numPr>
          <w:ilvl w:val="1"/>
          <w:numId w:val="6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DE227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AL:8, Interleaved; CORESET RB:48, CORESET Duration: 1, TDLC300-100, 2TX</w:t>
      </w:r>
    </w:p>
    <w:p w14:paraId="651FA31F" w14:textId="77777777" w:rsidR="00DE2271" w:rsidRPr="00DE2271" w:rsidRDefault="00DE2271" w:rsidP="00DE2271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DE227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TDD 120KHz FR2</w:t>
      </w:r>
    </w:p>
    <w:p w14:paraId="09C1D486" w14:textId="77777777" w:rsidR="00DE2271" w:rsidRPr="00DE2271" w:rsidRDefault="00DE2271" w:rsidP="00DE2271">
      <w:pPr>
        <w:pStyle w:val="ListParagraph"/>
        <w:numPr>
          <w:ilvl w:val="1"/>
          <w:numId w:val="6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DE227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AL:8; Interleaved; CORESET RB:60, CORESET Duration: 1, TDLA30-75, 2TX</w:t>
      </w:r>
    </w:p>
    <w:p w14:paraId="4ACE9C0B" w14:textId="77777777" w:rsidR="00DE2271" w:rsidRPr="00DE2271" w:rsidRDefault="00DE2271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3FE54A1A" w14:textId="4158BEA3" w:rsidR="005061B4" w:rsidRPr="00DE2271" w:rsidRDefault="00C759B1" w:rsidP="005061B4">
      <w:pPr>
        <w:pStyle w:val="Heading2"/>
      </w:pPr>
      <w:r w:rsidRPr="00DE2271">
        <w:t xml:space="preserve">PBCH </w:t>
      </w:r>
      <w:proofErr w:type="spellStart"/>
      <w:r w:rsidRPr="00DE2271">
        <w:t>Demod</w:t>
      </w:r>
      <w:proofErr w:type="spellEnd"/>
      <w:r w:rsidR="005061B4" w:rsidRPr="00DE2271">
        <w:t xml:space="preserve"> Requirements</w:t>
      </w:r>
    </w:p>
    <w:p w14:paraId="68E07EEA" w14:textId="42BEBD8E" w:rsidR="00DE2271" w:rsidRDefault="00DE2271" w:rsidP="00DE2271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RAN4#101-bis-e </w:t>
      </w:r>
      <w:r>
        <w:rPr>
          <w:rFonts w:eastAsia="SimSun"/>
          <w:sz w:val="20"/>
          <w:szCs w:val="20"/>
          <w:lang w:val="en-GB" w:eastAsia="en-GB"/>
        </w:rPr>
        <w:t xml:space="preserve">the following was agreed for PBCH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E2271" w14:paraId="28FDB9BD" w14:textId="77777777" w:rsidTr="00DE2271">
        <w:tc>
          <w:tcPr>
            <w:tcW w:w="9350" w:type="dxa"/>
          </w:tcPr>
          <w:p w14:paraId="47086B00" w14:textId="3CF7817E" w:rsidR="00DE2271" w:rsidRPr="00DE2271" w:rsidRDefault="00DE2271" w:rsidP="00DE2271">
            <w:pPr>
              <w:numPr>
                <w:ilvl w:val="0"/>
                <w:numId w:val="7"/>
              </w:num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DE2271">
              <w:rPr>
                <w:rFonts w:eastAsia="SimSun"/>
                <w:sz w:val="20"/>
                <w:szCs w:val="20"/>
                <w:lang w:eastAsia="en-GB"/>
              </w:rPr>
              <w:t>RAN4 define PBCH demodulation requirements by reusing the existing PBCH test setup for 2Rx with SS/PBCH block index is unknown.</w:t>
            </w:r>
          </w:p>
        </w:tc>
      </w:tr>
    </w:tbl>
    <w:p w14:paraId="2A7AC542" w14:textId="77777777" w:rsidR="00DE2271" w:rsidRDefault="00DE2271" w:rsidP="00DE2271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56FA8E6" w14:textId="00E508E5" w:rsidR="00DE2271" w:rsidRDefault="00DE2271" w:rsidP="00DE2271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RAN4#101-bis-e we discussed the following options for P</w:t>
      </w:r>
      <w:r>
        <w:rPr>
          <w:rFonts w:eastAsia="SimSun"/>
          <w:sz w:val="20"/>
          <w:szCs w:val="20"/>
          <w:lang w:val="en-GB" w:eastAsia="en-GB"/>
        </w:rPr>
        <w:t>B</w:t>
      </w:r>
      <w:r>
        <w:rPr>
          <w:rFonts w:eastAsia="SimSun"/>
          <w:sz w:val="20"/>
          <w:szCs w:val="20"/>
          <w:lang w:val="en-GB" w:eastAsia="en-GB"/>
        </w:rPr>
        <w:t xml:space="preserve">CH requirements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for 1RX and 2RX:</w:t>
      </w:r>
    </w:p>
    <w:p w14:paraId="5E1235DB" w14:textId="77777777" w:rsidR="00DE2271" w:rsidRPr="00DE2271" w:rsidRDefault="00DE2271" w:rsidP="00DE2271">
      <w:pPr>
        <w:numPr>
          <w:ilvl w:val="0"/>
          <w:numId w:val="7"/>
        </w:numPr>
        <w:spacing w:after="120"/>
        <w:rPr>
          <w:rFonts w:eastAsia="SimSun"/>
          <w:sz w:val="20"/>
          <w:szCs w:val="20"/>
          <w:lang w:eastAsia="en-GB"/>
        </w:rPr>
      </w:pPr>
      <w:r w:rsidRPr="00DE2271">
        <w:rPr>
          <w:rFonts w:eastAsia="SimSun"/>
          <w:sz w:val="20"/>
          <w:szCs w:val="20"/>
          <w:lang w:eastAsia="en-GB"/>
        </w:rPr>
        <w:t>For the case with SS/PBCH block index is known,</w:t>
      </w:r>
    </w:p>
    <w:p w14:paraId="7BA8E93F" w14:textId="77777777" w:rsidR="00DE2271" w:rsidRPr="00DE2271" w:rsidRDefault="00DE2271" w:rsidP="00DE2271">
      <w:pPr>
        <w:numPr>
          <w:ilvl w:val="1"/>
          <w:numId w:val="7"/>
        </w:numPr>
        <w:spacing w:after="120"/>
        <w:rPr>
          <w:rFonts w:eastAsia="SimSun"/>
          <w:sz w:val="20"/>
          <w:szCs w:val="20"/>
          <w:lang w:eastAsia="en-GB"/>
        </w:rPr>
      </w:pPr>
      <w:r w:rsidRPr="00DE2271">
        <w:rPr>
          <w:rFonts w:eastAsia="SimSun"/>
          <w:sz w:val="20"/>
          <w:szCs w:val="20"/>
          <w:lang w:eastAsia="en-GB"/>
        </w:rPr>
        <w:t>Option 1: RAN4 define the case with SS/PBCH block index is known for 1Rx UE</w:t>
      </w:r>
    </w:p>
    <w:p w14:paraId="1A091C29" w14:textId="77777777" w:rsidR="00DE2271" w:rsidRPr="00DE2271" w:rsidRDefault="00DE2271" w:rsidP="00DE2271">
      <w:pPr>
        <w:numPr>
          <w:ilvl w:val="1"/>
          <w:numId w:val="7"/>
        </w:numPr>
        <w:spacing w:after="120"/>
        <w:rPr>
          <w:rFonts w:eastAsia="SimSun"/>
          <w:sz w:val="20"/>
          <w:szCs w:val="20"/>
          <w:lang w:eastAsia="en-GB"/>
        </w:rPr>
      </w:pPr>
      <w:r w:rsidRPr="00DE2271">
        <w:rPr>
          <w:rFonts w:eastAsia="SimSun"/>
          <w:sz w:val="20"/>
          <w:szCs w:val="20"/>
          <w:lang w:eastAsia="en-GB"/>
        </w:rPr>
        <w:t>Option 2: RAN4 don’t define the case with SS/PBCH block index is known for 1Rx UE</w:t>
      </w:r>
    </w:p>
    <w:p w14:paraId="06E5FB45" w14:textId="77777777" w:rsidR="005061B4" w:rsidRDefault="005061B4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541AFA8" w14:textId="3ABDA78E" w:rsidR="005061B4" w:rsidRDefault="007F5D8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PBCH demodulation requirements are for performance evaluation and not for conformance requirements. We have agreed to define requirements with unknown SSB index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for 1RX and 2RX. We don’t see the need to also define requirements with known SSB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 UE for 1RX additionally. </w:t>
      </w:r>
      <w:r w:rsidR="0098791C">
        <w:rPr>
          <w:rFonts w:eastAsia="SimSun"/>
          <w:sz w:val="20"/>
          <w:szCs w:val="20"/>
          <w:lang w:val="en-GB" w:eastAsia="en-GB"/>
        </w:rPr>
        <w:t>Hence,</w:t>
      </w:r>
      <w:r>
        <w:rPr>
          <w:rFonts w:eastAsia="SimSun"/>
          <w:sz w:val="20"/>
          <w:szCs w:val="20"/>
          <w:lang w:val="en-GB" w:eastAsia="en-GB"/>
        </w:rPr>
        <w:t xml:space="preserve"> we propose not to define test case with known SSB index for 1RX UE.</w:t>
      </w:r>
    </w:p>
    <w:p w14:paraId="03D5413B" w14:textId="2C761F74" w:rsidR="007F5D88" w:rsidRPr="0098791C" w:rsidRDefault="0098791C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Do not define </w:t>
      </w:r>
      <w:r w:rsidRPr="0098791C">
        <w:rPr>
          <w:rFonts w:eastAsia="SimSun"/>
          <w:b/>
          <w:bCs/>
          <w:sz w:val="20"/>
          <w:szCs w:val="20"/>
          <w:lang w:val="en-GB" w:eastAsia="en-GB"/>
        </w:rPr>
        <w:t>test case with known SSB index for 1RX UE.</w:t>
      </w: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0EF05871" w:rsidR="009F52D7" w:rsidRPr="005B410D" w:rsidRDefault="009F52D7" w:rsidP="005B410D">
      <w:pPr>
        <w:spacing w:after="120"/>
        <w:rPr>
          <w:sz w:val="20"/>
          <w:szCs w:val="20"/>
        </w:rPr>
      </w:pPr>
      <w:r w:rsidRPr="003B1B05">
        <w:rPr>
          <w:sz w:val="20"/>
          <w:szCs w:val="20"/>
        </w:rPr>
        <w:t xml:space="preserve">In this paper, we provide </w:t>
      </w:r>
      <w:r w:rsidR="005061B4" w:rsidRPr="003B1B05">
        <w:rPr>
          <w:sz w:val="20"/>
          <w:szCs w:val="20"/>
        </w:rPr>
        <w:t xml:space="preserve">our views on </w:t>
      </w:r>
      <w:r w:rsidR="00C759B1" w:rsidRPr="003B1B05">
        <w:rPr>
          <w:sz w:val="20"/>
          <w:szCs w:val="20"/>
        </w:rPr>
        <w:t xml:space="preserve">PDCCH and PBCH </w:t>
      </w:r>
      <w:proofErr w:type="spellStart"/>
      <w:r w:rsidR="00C759B1" w:rsidRPr="003B1B05">
        <w:rPr>
          <w:sz w:val="20"/>
          <w:szCs w:val="20"/>
        </w:rPr>
        <w:t>demod</w:t>
      </w:r>
      <w:proofErr w:type="spellEnd"/>
      <w:r w:rsidR="00C759B1" w:rsidRPr="003B1B05">
        <w:rPr>
          <w:sz w:val="20"/>
          <w:szCs w:val="20"/>
        </w:rPr>
        <w:t xml:space="preserve"> requirements </w:t>
      </w:r>
      <w:r w:rsidR="005061B4" w:rsidRPr="003B1B05">
        <w:rPr>
          <w:sz w:val="20"/>
          <w:szCs w:val="20"/>
        </w:rPr>
        <w:t xml:space="preserve">for </w:t>
      </w:r>
      <w:proofErr w:type="spellStart"/>
      <w:r w:rsidR="005061B4" w:rsidRPr="003B1B05">
        <w:rPr>
          <w:sz w:val="20"/>
          <w:szCs w:val="20"/>
        </w:rPr>
        <w:t>RedCap</w:t>
      </w:r>
      <w:proofErr w:type="spellEnd"/>
      <w:r w:rsidR="005061B4" w:rsidRPr="003B1B05">
        <w:rPr>
          <w:sz w:val="20"/>
          <w:szCs w:val="20"/>
        </w:rPr>
        <w:t xml:space="preserve"> UE</w:t>
      </w:r>
      <w:r w:rsidRPr="003B1B05">
        <w:rPr>
          <w:sz w:val="20"/>
          <w:szCs w:val="20"/>
        </w:rPr>
        <w:t>. Our observations and proposals are captured below:</w:t>
      </w:r>
    </w:p>
    <w:p w14:paraId="68C68E59" w14:textId="77777777" w:rsidR="003B1B05" w:rsidRDefault="003B1B05" w:rsidP="003B1B05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 w:rsidRPr="00DE2271">
        <w:rPr>
          <w:rFonts w:eastAsia="SimSun"/>
          <w:b/>
          <w:bCs/>
          <w:sz w:val="20"/>
          <w:szCs w:val="20"/>
          <w:lang w:val="en-GB" w:eastAsia="en-GB"/>
        </w:rPr>
        <w:t xml:space="preserve">Proposal #1: Define the following 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test cases for PDCCH for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for 1RX and 2RX:</w:t>
      </w:r>
    </w:p>
    <w:p w14:paraId="244FCF3D" w14:textId="77777777" w:rsidR="003B1B05" w:rsidRPr="00DE2271" w:rsidRDefault="003B1B05" w:rsidP="003B1B05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DE227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FDD 15KHz FR1</w:t>
      </w:r>
    </w:p>
    <w:p w14:paraId="24CE2803" w14:textId="77777777" w:rsidR="003B1B05" w:rsidRPr="00DE2271" w:rsidRDefault="003B1B05" w:rsidP="003B1B05">
      <w:pPr>
        <w:pStyle w:val="ListParagraph"/>
        <w:numPr>
          <w:ilvl w:val="1"/>
          <w:numId w:val="6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DE227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AL: 4; Non-Interleaved; CORESET RB:48, CORESET Duration: 1, TDLA30-10, 1TX</w:t>
      </w:r>
    </w:p>
    <w:p w14:paraId="13E1AE32" w14:textId="77777777" w:rsidR="003B1B05" w:rsidRPr="00DE2271" w:rsidRDefault="003B1B05" w:rsidP="003B1B05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DE227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TDD 30KHz FR1</w:t>
      </w:r>
    </w:p>
    <w:p w14:paraId="53E462FE" w14:textId="77777777" w:rsidR="003B1B05" w:rsidRPr="00DE2271" w:rsidRDefault="003B1B05" w:rsidP="003B1B05">
      <w:pPr>
        <w:pStyle w:val="ListParagraph"/>
        <w:numPr>
          <w:ilvl w:val="1"/>
          <w:numId w:val="6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DE227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AL:8, Interleaved; CORESET RB:48, CORESET Duration: 1, TDLC300-100, 2TX</w:t>
      </w:r>
    </w:p>
    <w:p w14:paraId="7BB69844" w14:textId="77777777" w:rsidR="003B1B05" w:rsidRPr="00DE2271" w:rsidRDefault="003B1B05" w:rsidP="003B1B05">
      <w:pPr>
        <w:pStyle w:val="ListParagraph"/>
        <w:numPr>
          <w:ilvl w:val="0"/>
          <w:numId w:val="6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DE227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TDD 120KHz FR2</w:t>
      </w:r>
    </w:p>
    <w:p w14:paraId="26FC5B6C" w14:textId="77777777" w:rsidR="003B1B05" w:rsidRPr="00DE2271" w:rsidRDefault="003B1B05" w:rsidP="003B1B05">
      <w:pPr>
        <w:pStyle w:val="ListParagraph"/>
        <w:numPr>
          <w:ilvl w:val="1"/>
          <w:numId w:val="6"/>
        </w:numPr>
        <w:spacing w:after="120"/>
        <w:ind w:firstLineChars="0"/>
        <w:rPr>
          <w:rFonts w:ascii="Times New Roman" w:hAnsi="Times New Roman" w:cs="Times New Roman"/>
          <w:b/>
          <w:bCs/>
          <w:sz w:val="20"/>
          <w:szCs w:val="20"/>
          <w:lang w:eastAsia="en-GB"/>
        </w:rPr>
      </w:pPr>
      <w:r w:rsidRPr="00DE2271">
        <w:rPr>
          <w:rFonts w:ascii="Times New Roman" w:hAnsi="Times New Roman" w:cs="Times New Roman"/>
          <w:b/>
          <w:bCs/>
          <w:sz w:val="20"/>
          <w:szCs w:val="20"/>
          <w:lang w:eastAsia="en-GB"/>
        </w:rPr>
        <w:t>AL:8; Interleaved; CORESET RB:60, CORESET Duration: 1, TDLA30-75, 2TX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0F0E9E96" w14:textId="77777777" w:rsidR="003B1B05" w:rsidRPr="0098791C" w:rsidRDefault="003B1B05" w:rsidP="003B1B05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#2: Do not define </w:t>
      </w:r>
      <w:r w:rsidRPr="0098791C">
        <w:rPr>
          <w:rFonts w:eastAsia="SimSun"/>
          <w:b/>
          <w:bCs/>
          <w:sz w:val="20"/>
          <w:szCs w:val="20"/>
          <w:lang w:val="en-GB" w:eastAsia="en-GB"/>
        </w:rPr>
        <w:t>test case with known SSB index for 1RX UE.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lastRenderedPageBreak/>
        <w:t>Reference</w:t>
      </w:r>
    </w:p>
    <w:p w14:paraId="509A2F1D" w14:textId="4CF47872" w:rsidR="00C94AC7" w:rsidRPr="00C0654D" w:rsidRDefault="00C0654D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0654D">
        <w:rPr>
          <w:rFonts w:ascii="Times New Roman" w:hAnsi="Times New Roman" w:cs="Times New Roman"/>
          <w:sz w:val="20"/>
          <w:szCs w:val="20"/>
          <w:lang w:val="en-GB"/>
        </w:rPr>
        <w:t>R4-2203032</w:t>
      </w:r>
      <w:r w:rsidR="00C94AC7" w:rsidRPr="00C0654D">
        <w:rPr>
          <w:rFonts w:ascii="Times New Roman" w:hAnsi="Times New Roman" w:cs="Times New Roman"/>
          <w:sz w:val="20"/>
          <w:szCs w:val="20"/>
        </w:rPr>
        <w:t>, “</w:t>
      </w:r>
      <w:r w:rsidRPr="00C0654D">
        <w:rPr>
          <w:rFonts w:ascii="Times New Roman" w:hAnsi="Times New Roman" w:cs="Times New Roman"/>
          <w:sz w:val="20"/>
          <w:szCs w:val="20"/>
        </w:rPr>
        <w:t xml:space="preserve">WF on </w:t>
      </w:r>
      <w:proofErr w:type="spellStart"/>
      <w:r w:rsidRPr="00C0654D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C0654D">
        <w:rPr>
          <w:rFonts w:ascii="Times New Roman" w:hAnsi="Times New Roman" w:cs="Times New Roman"/>
          <w:sz w:val="20"/>
          <w:szCs w:val="20"/>
        </w:rPr>
        <w:t xml:space="preserve"> demodulation and CQI reporting requirements</w:t>
      </w:r>
      <w:r w:rsidR="00C94AC7" w:rsidRPr="00C0654D">
        <w:rPr>
          <w:rFonts w:ascii="Times New Roman" w:hAnsi="Times New Roman" w:cs="Times New Roman"/>
          <w:sz w:val="20"/>
          <w:szCs w:val="20"/>
        </w:rPr>
        <w:t xml:space="preserve">”, </w:t>
      </w:r>
      <w:r w:rsidRPr="00C0654D">
        <w:rPr>
          <w:rFonts w:ascii="Times New Roman" w:hAnsi="Times New Roman" w:cs="Times New Roman"/>
          <w:sz w:val="20"/>
          <w:szCs w:val="20"/>
        </w:rPr>
        <w:t>Ericsson</w:t>
      </w:r>
      <w:r w:rsidR="00C94AC7" w:rsidRPr="00C0654D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B4A9E"/>
    <w:multiLevelType w:val="hybridMultilevel"/>
    <w:tmpl w:val="00562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E7201"/>
    <w:multiLevelType w:val="hybridMultilevel"/>
    <w:tmpl w:val="CF826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6897333"/>
    <w:multiLevelType w:val="hybridMultilevel"/>
    <w:tmpl w:val="7C901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070506"/>
    <w:multiLevelType w:val="hybridMultilevel"/>
    <w:tmpl w:val="B20C0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AB32D7F"/>
    <w:multiLevelType w:val="hybridMultilevel"/>
    <w:tmpl w:val="361C5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953AD"/>
    <w:rsid w:val="00121828"/>
    <w:rsid w:val="00177147"/>
    <w:rsid w:val="001B5D0A"/>
    <w:rsid w:val="001C663E"/>
    <w:rsid w:val="002870EA"/>
    <w:rsid w:val="002F4FA3"/>
    <w:rsid w:val="003B1B05"/>
    <w:rsid w:val="0045042E"/>
    <w:rsid w:val="004D1584"/>
    <w:rsid w:val="005061B4"/>
    <w:rsid w:val="0057184D"/>
    <w:rsid w:val="005B410D"/>
    <w:rsid w:val="005D1B1F"/>
    <w:rsid w:val="00626BDE"/>
    <w:rsid w:val="007A3BE1"/>
    <w:rsid w:val="007C626C"/>
    <w:rsid w:val="007D2B29"/>
    <w:rsid w:val="007F3143"/>
    <w:rsid w:val="007F5D88"/>
    <w:rsid w:val="00924CB2"/>
    <w:rsid w:val="00932C93"/>
    <w:rsid w:val="00951300"/>
    <w:rsid w:val="0098791C"/>
    <w:rsid w:val="009D596C"/>
    <w:rsid w:val="009F52D7"/>
    <w:rsid w:val="00A211CC"/>
    <w:rsid w:val="00B8567C"/>
    <w:rsid w:val="00C0654D"/>
    <w:rsid w:val="00C759B1"/>
    <w:rsid w:val="00C94AC7"/>
    <w:rsid w:val="00CD0F63"/>
    <w:rsid w:val="00DB6943"/>
    <w:rsid w:val="00DE2271"/>
    <w:rsid w:val="00DF1ED2"/>
    <w:rsid w:val="00E5586A"/>
    <w:rsid w:val="00E9138B"/>
    <w:rsid w:val="00F441E8"/>
    <w:rsid w:val="00FA14BE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2B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2B29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table" w:styleId="TableGrid">
    <w:name w:val="Table Grid"/>
    <w:basedOn w:val="TableNormal"/>
    <w:uiPriority w:val="39"/>
    <w:rsid w:val="00DE22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4</cp:revision>
  <dcterms:created xsi:type="dcterms:W3CDTF">2022-02-12T03:07:00Z</dcterms:created>
  <dcterms:modified xsi:type="dcterms:W3CDTF">2022-02-12T03:29:00Z</dcterms:modified>
</cp:coreProperties>
</file>