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1BA059" w14:textId="02B62B01" w:rsidR="00E852D7" w:rsidRDefault="00E852D7" w:rsidP="00E852D7">
      <w:pPr>
        <w:tabs>
          <w:tab w:val="right" w:pos="9072"/>
        </w:tabs>
        <w:rPr>
          <w:rFonts w:ascii="Arial" w:hAnsi="Arial" w:cs="Arial"/>
          <w:sz w:val="28"/>
        </w:rPr>
      </w:pPr>
      <w:r>
        <w:rPr>
          <w:rFonts w:ascii="Arial" w:hAnsi="Arial" w:cs="Arial"/>
          <w:sz w:val="28"/>
        </w:rPr>
        <w:t xml:space="preserve">3GPP TSG-RAN WG4 Meeting # </w:t>
      </w:r>
      <w:r w:rsidR="00C80823">
        <w:rPr>
          <w:rFonts w:ascii="Arial" w:hAnsi="Arial" w:cs="Arial"/>
          <w:sz w:val="28"/>
        </w:rPr>
        <w:t>10</w:t>
      </w:r>
      <w:r>
        <w:rPr>
          <w:rFonts w:ascii="Arial" w:hAnsi="Arial" w:cs="Arial"/>
          <w:sz w:val="28"/>
        </w:rPr>
        <w:t>2-e</w:t>
      </w:r>
      <w:r>
        <w:rPr>
          <w:rFonts w:ascii="Arial" w:hAnsi="Arial" w:cs="Arial"/>
          <w:sz w:val="28"/>
        </w:rPr>
        <w:tab/>
        <w:t>R4-220</w:t>
      </w:r>
      <w:r w:rsidR="00F02EFB">
        <w:rPr>
          <w:rFonts w:ascii="Arial" w:hAnsi="Arial" w:cs="Arial"/>
          <w:sz w:val="28"/>
        </w:rPr>
        <w:t>3651</w:t>
      </w:r>
    </w:p>
    <w:p w14:paraId="00E33DE5" w14:textId="77777777" w:rsidR="00E852D7" w:rsidRDefault="00E852D7" w:rsidP="00E852D7">
      <w:pPr>
        <w:tabs>
          <w:tab w:val="right" w:pos="9781"/>
        </w:tabs>
        <w:rPr>
          <w:rFonts w:ascii="Arial" w:hAnsi="Arial" w:cs="Arial"/>
          <w:sz w:val="28"/>
        </w:rPr>
      </w:pPr>
      <w:r>
        <w:rPr>
          <w:rFonts w:ascii="Arial" w:hAnsi="Arial" w:cs="Arial"/>
          <w:sz w:val="28"/>
        </w:rPr>
        <w:t>Electronic Meeting, 21 February – 3 March 2022</w:t>
      </w:r>
    </w:p>
    <w:p w14:paraId="28CA1937" w14:textId="77777777" w:rsidR="00E852D7" w:rsidRDefault="00E852D7" w:rsidP="00E852D7">
      <w:pPr>
        <w:tabs>
          <w:tab w:val="left" w:pos="1985"/>
        </w:tabs>
        <w:rPr>
          <w:rFonts w:ascii="Arial" w:hAnsi="Arial"/>
          <w:b/>
        </w:rPr>
      </w:pPr>
    </w:p>
    <w:p w14:paraId="6C360E19" w14:textId="4BA6A2CC" w:rsidR="00E852D7" w:rsidRDefault="00E852D7" w:rsidP="00E852D7">
      <w:pPr>
        <w:tabs>
          <w:tab w:val="left" w:pos="1985"/>
        </w:tabs>
        <w:rPr>
          <w:rFonts w:ascii="Arial" w:hAnsi="Arial"/>
          <w:lang w:val="en-GB"/>
        </w:rPr>
      </w:pPr>
      <w:r>
        <w:rPr>
          <w:rFonts w:ascii="Arial" w:hAnsi="Arial"/>
          <w:b/>
          <w:lang w:val="en-GB"/>
        </w:rPr>
        <w:t>Agenda Item:</w:t>
      </w:r>
      <w:r>
        <w:rPr>
          <w:rFonts w:ascii="Arial" w:hAnsi="Arial"/>
          <w:lang w:val="en-GB"/>
        </w:rPr>
        <w:tab/>
      </w:r>
      <w:bookmarkStart w:id="0" w:name="Source"/>
      <w:bookmarkEnd w:id="0"/>
      <w:r>
        <w:rPr>
          <w:rFonts w:ascii="Arial" w:hAnsi="Arial"/>
          <w:b/>
          <w:lang w:val="en-GB"/>
        </w:rPr>
        <w:t>10.16.4.2</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44285C43"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417D72">
        <w:rPr>
          <w:rFonts w:ascii="Arial" w:hAnsi="Arial" w:cs="Arial"/>
          <w:b/>
        </w:rPr>
        <w:t>Proposals</w:t>
      </w:r>
      <w:r w:rsidR="009C7F0F">
        <w:rPr>
          <w:rFonts w:ascii="Arial" w:hAnsi="Arial" w:cs="Arial"/>
          <w:b/>
        </w:rPr>
        <w:t xml:space="preserve"> on </w:t>
      </w:r>
      <w:r w:rsidR="00D670BB" w:rsidRPr="00D670BB">
        <w:rPr>
          <w:rFonts w:ascii="Arial" w:hAnsi="Arial" w:cs="Arial"/>
          <w:b/>
        </w:rPr>
        <w:t xml:space="preserve">BS </w:t>
      </w:r>
      <w:r w:rsidR="0084406A">
        <w:rPr>
          <w:rFonts w:ascii="Arial" w:hAnsi="Arial" w:cs="Arial"/>
          <w:b/>
        </w:rPr>
        <w:t>receiv</w:t>
      </w:r>
      <w:r w:rsidR="00D670BB" w:rsidRPr="00D670BB">
        <w:rPr>
          <w:rFonts w:ascii="Arial" w:hAnsi="Arial" w:cs="Arial"/>
          <w:b/>
        </w:rPr>
        <w:t xml:space="preserve">er </w:t>
      </w:r>
      <w:r w:rsidR="009C7F0F">
        <w:rPr>
          <w:rFonts w:ascii="Arial" w:hAnsi="Arial" w:cs="Arial"/>
          <w:b/>
        </w:rPr>
        <w:t>requirements</w:t>
      </w:r>
      <w:r w:rsidR="007E6BBC" w:rsidRPr="00B14CF8">
        <w:rPr>
          <w:rFonts w:ascii="Arial" w:hAnsi="Arial" w:cs="Arial"/>
          <w:b/>
        </w:rPr>
        <w:t xml:space="preserve"> </w:t>
      </w:r>
      <w:r w:rsidR="007E6BBC">
        <w:rPr>
          <w:rFonts w:ascii="Arial" w:hAnsi="Arial" w:cs="Arial"/>
          <w:b/>
        </w:rPr>
        <w:t xml:space="preserve">for </w:t>
      </w:r>
      <w:r w:rsidR="009C7F0F">
        <w:rPr>
          <w:rFonts w:ascii="Arial" w:eastAsia="Batang" w:hAnsi="Arial" w:cs="Arial"/>
          <w:b/>
          <w:lang w:eastAsia="zh-CN"/>
        </w:rPr>
        <w:t>e</w:t>
      </w:r>
      <w:r w:rsidR="009C7F0F" w:rsidRPr="00CD1CE2">
        <w:rPr>
          <w:rFonts w:ascii="Arial" w:eastAsia="Batang" w:hAnsi="Arial" w:cs="Arial"/>
          <w:b/>
          <w:lang w:eastAsia="zh-CN"/>
        </w:rPr>
        <w:t>xtending current NR operation to 71 GHz</w:t>
      </w:r>
    </w:p>
    <w:p w14:paraId="28480302" w14:textId="2CE63D69"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84406A">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770B338A" w:rsidR="00DC28D5" w:rsidRPr="00DC28D5" w:rsidRDefault="00DC28D5" w:rsidP="00DC28D5">
      <w:pPr>
        <w:pStyle w:val="BodyText"/>
        <w:snapToGrid w:val="0"/>
        <w:rPr>
          <w:color w:val="000000"/>
          <w:szCs w:val="20"/>
        </w:rPr>
      </w:pPr>
      <w:bookmarkStart w:id="3" w:name="_Hlk67504958"/>
      <w:r w:rsidRPr="00DC28D5">
        <w:rPr>
          <w:color w:val="000000"/>
          <w:szCs w:val="20"/>
        </w:rPr>
        <w:t xml:space="preserve">The </w:t>
      </w:r>
      <w:r w:rsidR="009C7F0F">
        <w:rPr>
          <w:color w:val="000000"/>
          <w:szCs w:val="20"/>
        </w:rPr>
        <w:t>work</w:t>
      </w:r>
      <w:r w:rsidRPr="00DC28D5">
        <w:rPr>
          <w:color w:val="000000"/>
          <w:szCs w:val="20"/>
        </w:rPr>
        <w:t xml:space="preserve"> item </w:t>
      </w:r>
      <w:r w:rsidR="009C7F0F">
        <w:rPr>
          <w:color w:val="000000"/>
          <w:szCs w:val="20"/>
        </w:rPr>
        <w:t xml:space="preserve">for </w:t>
      </w:r>
      <w:r w:rsidR="009C7F0F" w:rsidRPr="009C7F0F">
        <w:rPr>
          <w:color w:val="000000"/>
          <w:szCs w:val="20"/>
        </w:rPr>
        <w:t>extending current NR operation to 71 GHz</w:t>
      </w:r>
      <w:r w:rsidRPr="00DC28D5">
        <w:rPr>
          <w:color w:val="000000"/>
          <w:szCs w:val="20"/>
        </w:rPr>
        <w:t xml:space="preserve"> was approved at TSG RAN#</w:t>
      </w:r>
      <w:r w:rsidR="009C7F0F">
        <w:rPr>
          <w:color w:val="000000"/>
          <w:szCs w:val="20"/>
        </w:rPr>
        <w:t>91</w:t>
      </w:r>
      <w:r w:rsidRPr="00DC28D5">
        <w:rPr>
          <w:color w:val="000000"/>
          <w:szCs w:val="20"/>
        </w:rPr>
        <w:t xml:space="preserve">-e [1]. </w:t>
      </w:r>
      <w:r w:rsidR="009C7F0F">
        <w:rPr>
          <w:color w:val="000000"/>
          <w:szCs w:val="20"/>
        </w:rPr>
        <w:t>One of t</w:t>
      </w:r>
      <w:r w:rsidRPr="00DC28D5">
        <w:rPr>
          <w:color w:val="000000"/>
          <w:szCs w:val="20"/>
        </w:rPr>
        <w:t xml:space="preserve">he </w:t>
      </w:r>
      <w:r w:rsidR="009C7F0F">
        <w:rPr>
          <w:color w:val="000000"/>
          <w:szCs w:val="20"/>
        </w:rPr>
        <w:t xml:space="preserve">objectives </w:t>
      </w:r>
      <w:r w:rsidRPr="00DC28D5">
        <w:rPr>
          <w:color w:val="000000"/>
          <w:szCs w:val="20"/>
        </w:rPr>
        <w:t xml:space="preserve">of this </w:t>
      </w:r>
      <w:r w:rsidR="009C7F0F">
        <w:rPr>
          <w:color w:val="000000"/>
          <w:szCs w:val="20"/>
        </w:rPr>
        <w:t>work</w:t>
      </w:r>
      <w:r w:rsidRPr="00DC28D5">
        <w:rPr>
          <w:color w:val="000000"/>
          <w:szCs w:val="20"/>
        </w:rPr>
        <w:t xml:space="preserve"> item is </w:t>
      </w:r>
      <w:r w:rsidR="00AC7394">
        <w:rPr>
          <w:lang w:eastAsia="ja-JP"/>
        </w:rPr>
        <w:t xml:space="preserve">to </w:t>
      </w:r>
      <w:r w:rsidR="00021A3E">
        <w:rPr>
          <w:lang w:eastAsia="ja-JP"/>
        </w:rPr>
        <w:t xml:space="preserve">define </w:t>
      </w:r>
      <w:r w:rsidR="009C7F0F">
        <w:rPr>
          <w:lang w:eastAsia="zh-CN"/>
        </w:rPr>
        <w:t>BS</w:t>
      </w:r>
      <w:r w:rsidR="009C7F0F" w:rsidRPr="00EC3726">
        <w:rPr>
          <w:lang w:eastAsia="zh-CN"/>
        </w:rPr>
        <w:t xml:space="preserve"> </w:t>
      </w:r>
      <w:r w:rsidR="009C7F0F">
        <w:rPr>
          <w:lang w:eastAsia="zh-CN"/>
        </w:rPr>
        <w:t xml:space="preserve">RF </w:t>
      </w:r>
      <w:r w:rsidR="009C7F0F" w:rsidRPr="00EC3726">
        <w:rPr>
          <w:lang w:eastAsia="zh-CN"/>
        </w:rPr>
        <w:t>core requirements</w:t>
      </w:r>
      <w:r w:rsidR="009C7F0F">
        <w:rPr>
          <w:lang w:eastAsia="zh-CN"/>
        </w:rPr>
        <w:t xml:space="preserve"> for the band(s) in the frequency range</w:t>
      </w:r>
      <w:r w:rsidR="009C7F0F" w:rsidRPr="009C7F0F">
        <w:rPr>
          <w:lang w:eastAsia="ja-JP"/>
        </w:rPr>
        <w:t xml:space="preserve"> </w:t>
      </w:r>
      <w:r w:rsidR="009C7F0F">
        <w:rPr>
          <w:lang w:eastAsia="ja-JP"/>
        </w:rPr>
        <w:t>between 52.6GHz and 71GHz</w:t>
      </w:r>
      <w:r w:rsidR="00AC7394">
        <w:rPr>
          <w:lang w:eastAsia="ja-JP"/>
        </w:rPr>
        <w:t>.</w:t>
      </w:r>
      <w:r w:rsidR="00B67A5F" w:rsidRPr="00B67A5F">
        <w:rPr>
          <w:lang w:eastAsia="ja-JP"/>
        </w:rPr>
        <w:t xml:space="preserve"> </w:t>
      </w:r>
      <w:r w:rsidR="00B67A5F">
        <w:rPr>
          <w:lang w:eastAsia="ja-JP"/>
        </w:rPr>
        <w:t xml:space="preserve">BS receiver requirements </w:t>
      </w:r>
      <w:r w:rsidR="00B67A5F" w:rsidRPr="0009465C">
        <w:t>for extending current NR operation to 71 GHz</w:t>
      </w:r>
      <w:r w:rsidR="00B67A5F" w:rsidRPr="00E75F68">
        <w:t xml:space="preserve"> </w:t>
      </w:r>
      <w:r w:rsidR="00B67A5F">
        <w:rPr>
          <w:lang w:eastAsia="ja-JP"/>
        </w:rPr>
        <w:t xml:space="preserve">were </w:t>
      </w:r>
      <w:r w:rsidR="00C11F94">
        <w:rPr>
          <w:lang w:eastAsia="ja-JP"/>
        </w:rPr>
        <w:t xml:space="preserve">further </w:t>
      </w:r>
      <w:r w:rsidR="00B67A5F">
        <w:rPr>
          <w:lang w:eastAsia="ja-JP"/>
        </w:rPr>
        <w:t>discussed at TSG RAN4#</w:t>
      </w:r>
      <w:r w:rsidR="00FB1ED0">
        <w:rPr>
          <w:lang w:eastAsia="ja-JP"/>
        </w:rPr>
        <w:t>10</w:t>
      </w:r>
      <w:r w:rsidR="002612F8">
        <w:rPr>
          <w:lang w:eastAsia="ja-JP"/>
        </w:rPr>
        <w:t>1</w:t>
      </w:r>
      <w:r w:rsidR="00B67A5F">
        <w:rPr>
          <w:lang w:eastAsia="ja-JP"/>
        </w:rPr>
        <w:t>-</w:t>
      </w:r>
      <w:r w:rsidR="00C80823">
        <w:rPr>
          <w:lang w:eastAsia="ja-JP"/>
        </w:rPr>
        <w:t>bis-</w:t>
      </w:r>
      <w:r w:rsidR="00B67A5F">
        <w:rPr>
          <w:lang w:eastAsia="ja-JP"/>
        </w:rPr>
        <w:t xml:space="preserve">e and a </w:t>
      </w:r>
      <w:r w:rsidR="00C11F94">
        <w:rPr>
          <w:lang w:eastAsia="ja-JP"/>
        </w:rPr>
        <w:t>way forward</w:t>
      </w:r>
      <w:r w:rsidR="00B67A5F">
        <w:rPr>
          <w:lang w:eastAsia="ja-JP"/>
        </w:rPr>
        <w:t xml:space="preserve"> was approved [2].</w:t>
      </w:r>
    </w:p>
    <w:bookmarkEnd w:id="3"/>
    <w:p w14:paraId="600A0CD0" w14:textId="2294156D" w:rsidR="00DC28D5" w:rsidRDefault="00291344" w:rsidP="00DC28D5">
      <w:pPr>
        <w:pStyle w:val="BodyText"/>
        <w:snapToGrid w:val="0"/>
        <w:rPr>
          <w:rFonts w:eastAsia="SimSun"/>
          <w:szCs w:val="20"/>
          <w:lang w:val="en-GB" w:eastAsia="zh-CN"/>
        </w:rPr>
      </w:pPr>
      <w:r w:rsidRPr="00DC28D5">
        <w:rPr>
          <w:color w:val="000000"/>
          <w:szCs w:val="20"/>
        </w:rPr>
        <w:t>This contribution pro</w:t>
      </w:r>
      <w:r>
        <w:rPr>
          <w:color w:val="000000"/>
          <w:szCs w:val="20"/>
        </w:rPr>
        <w:t>vide</w:t>
      </w:r>
      <w:r w:rsidRPr="00DC28D5">
        <w:rPr>
          <w:color w:val="000000"/>
          <w:szCs w:val="20"/>
        </w:rPr>
        <w:t xml:space="preserve">s </w:t>
      </w:r>
      <w:r w:rsidR="00B67A5F">
        <w:rPr>
          <w:color w:val="000000"/>
          <w:szCs w:val="20"/>
        </w:rPr>
        <w:t xml:space="preserve">further </w:t>
      </w:r>
      <w:r w:rsidR="00417D72">
        <w:rPr>
          <w:color w:val="000000"/>
          <w:szCs w:val="20"/>
        </w:rPr>
        <w:t>p</w:t>
      </w:r>
      <w:r w:rsidR="0009465C">
        <w:t>r</w:t>
      </w:r>
      <w:r w:rsidR="00417D72">
        <w:t>oposal</w:t>
      </w:r>
      <w:r w:rsidR="0009465C" w:rsidRPr="0009465C">
        <w:t xml:space="preserve">s on BS </w:t>
      </w:r>
      <w:r w:rsidR="00FE2E88">
        <w:t>receiv</w:t>
      </w:r>
      <w:r w:rsidR="0009465C" w:rsidRPr="0009465C">
        <w:t>er requirements for extending current NR operation to 71 GHz</w:t>
      </w:r>
      <w:r w:rsidR="00855BBA" w:rsidRPr="00E75F68">
        <w:t xml:space="preserve"> </w:t>
      </w:r>
      <w:r w:rsidR="0009465C">
        <w:t xml:space="preserve">according to </w:t>
      </w:r>
      <w:r w:rsidR="00B67A5F">
        <w:t xml:space="preserve">the approved </w:t>
      </w:r>
      <w:r w:rsidR="00C11F94">
        <w:t>way forward</w:t>
      </w:r>
      <w:r w:rsidR="00B67A5F">
        <w:t xml:space="preserve"> and </w:t>
      </w:r>
      <w:r w:rsidR="0009465C">
        <w:t>the findings in the corresponding study item as recorded in</w:t>
      </w:r>
      <w:r w:rsidR="00855BBA">
        <w:t xml:space="preserve"> TR 3</w:t>
      </w:r>
      <w:r w:rsidR="0009465C">
        <w:t>8</w:t>
      </w:r>
      <w:r w:rsidR="00855BBA">
        <w:t>.80</w:t>
      </w:r>
      <w:r w:rsidR="0009465C">
        <w:t>8</w:t>
      </w:r>
      <w:r w:rsidR="00855BBA">
        <w:t xml:space="preserve"> [</w:t>
      </w:r>
      <w:r w:rsidR="00B67A5F">
        <w:t>3</w:t>
      </w:r>
      <w:r w:rsidR="00855BBA">
        <w:t>].</w:t>
      </w:r>
    </w:p>
    <w:p w14:paraId="7729BDFE" w14:textId="77777777" w:rsidR="00291344" w:rsidRPr="00440EC2" w:rsidRDefault="00291344" w:rsidP="00DC28D5">
      <w:pPr>
        <w:pStyle w:val="BodyText"/>
        <w:snapToGrid w:val="0"/>
        <w:rPr>
          <w:rFonts w:eastAsia="SimSun"/>
          <w:szCs w:val="20"/>
          <w:lang w:val="en-GB" w:eastAsia="zh-CN"/>
        </w:rPr>
      </w:pPr>
    </w:p>
    <w:p w14:paraId="1E62D3E9" w14:textId="4EC06BB6" w:rsidR="003A6195" w:rsidRPr="00E00A26" w:rsidRDefault="003A6195" w:rsidP="003A619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417D72">
        <w:rPr>
          <w:rFonts w:ascii="Arial" w:hAnsi="Arial"/>
          <w:b/>
          <w:sz w:val="24"/>
        </w:rPr>
        <w:t>Discussion</w:t>
      </w:r>
    </w:p>
    <w:p w14:paraId="65F687E5" w14:textId="5606BF01" w:rsidR="00417D72" w:rsidRDefault="00417D72" w:rsidP="00417D72">
      <w:pPr>
        <w:pStyle w:val="BodyText"/>
        <w:snapToGrid w:val="0"/>
        <w:rPr>
          <w:rFonts w:ascii="Arial" w:hAnsi="Arial" w:cs="Arial"/>
          <w:b/>
          <w:bCs/>
          <w:szCs w:val="20"/>
          <w:lang w:val="en-GB" w:eastAsia="en-GB"/>
        </w:rPr>
      </w:pPr>
      <w:r w:rsidRPr="00360C83">
        <w:rPr>
          <w:rFonts w:ascii="Arial" w:hAnsi="Arial" w:cs="Arial"/>
          <w:b/>
          <w:bCs/>
          <w:szCs w:val="20"/>
          <w:lang w:val="en-GB" w:eastAsia="en-GB"/>
        </w:rPr>
        <w:t>2.1</w:t>
      </w:r>
      <w:r w:rsidRPr="00360C83">
        <w:rPr>
          <w:rFonts w:ascii="Arial" w:hAnsi="Arial" w:cs="Arial"/>
          <w:b/>
          <w:bCs/>
          <w:szCs w:val="20"/>
          <w:lang w:val="en-GB" w:eastAsia="en-GB"/>
        </w:rPr>
        <w:tab/>
      </w:r>
      <w:r w:rsidR="00BC2D6E" w:rsidRPr="00BC2D6E">
        <w:rPr>
          <w:rFonts w:ascii="Arial" w:hAnsi="Arial" w:cs="Arial"/>
          <w:b/>
          <w:bCs/>
          <w:szCs w:val="20"/>
          <w:lang w:val="en-GB" w:eastAsia="en-GB"/>
        </w:rPr>
        <w:t>FRC</w:t>
      </w:r>
    </w:p>
    <w:p w14:paraId="2C5C2151" w14:textId="5B8A696B" w:rsidR="001076FE" w:rsidRDefault="00FB1ED0" w:rsidP="001076FE">
      <w:pPr>
        <w:pStyle w:val="BodyText"/>
        <w:snapToGrid w:val="0"/>
      </w:pPr>
      <w:r>
        <w:t>The following point w</w:t>
      </w:r>
      <w:r w:rsidR="00CB5FA3">
        <w:t>as</w:t>
      </w:r>
      <w:r>
        <w:t xml:space="preserve"> </w:t>
      </w:r>
      <w:r w:rsidR="001076FE">
        <w:t>agreed in [</w:t>
      </w:r>
      <w:r w:rsidR="000A5E10">
        <w:t>2</w:t>
      </w:r>
      <w:r w:rsidR="001076FE">
        <w:t>]:</w:t>
      </w:r>
    </w:p>
    <w:p w14:paraId="7E1D1007" w14:textId="77777777" w:rsidR="00BC2D6E" w:rsidRPr="00BC2D6E" w:rsidRDefault="00BC2D6E" w:rsidP="00CB5FA3">
      <w:pPr>
        <w:pStyle w:val="ListParagraph"/>
        <w:numPr>
          <w:ilvl w:val="0"/>
          <w:numId w:val="7"/>
        </w:numPr>
        <w:spacing w:after="120"/>
        <w:ind w:left="0" w:firstLine="0"/>
        <w:rPr>
          <w:rFonts w:eastAsia="SimSun"/>
          <w:lang w:eastAsia="zh-CN"/>
        </w:rPr>
      </w:pPr>
      <w:r w:rsidRPr="00BC2D6E">
        <w:rPr>
          <w:rFonts w:eastAsia="SimSun"/>
          <w:lang w:eastAsia="zh-CN"/>
        </w:rPr>
        <w:t>Postpone further FRC discussion on EIS FRCs until SU is finalized.</w:t>
      </w:r>
    </w:p>
    <w:p w14:paraId="6DDBA392" w14:textId="2926D73D" w:rsidR="000A5E10" w:rsidRDefault="000A5E10" w:rsidP="000A5E10">
      <w:pPr>
        <w:pStyle w:val="BodyText"/>
        <w:snapToGrid w:val="0"/>
      </w:pPr>
      <w:r>
        <w:t>And the following points were agreed in [4]</w:t>
      </w:r>
      <w:r w:rsidRPr="000A5E10">
        <w:rPr>
          <w:lang w:eastAsia="ja-JP"/>
        </w:rPr>
        <w:t xml:space="preserve"> </w:t>
      </w:r>
      <w:r>
        <w:rPr>
          <w:lang w:eastAsia="ja-JP"/>
        </w:rPr>
        <w:t>at TSG RAN4#101-e</w:t>
      </w:r>
      <w:r>
        <w:t>:</w:t>
      </w:r>
    </w:p>
    <w:p w14:paraId="73E04E52" w14:textId="77777777" w:rsidR="000A5E10" w:rsidRDefault="000A5E10" w:rsidP="00CB5FA3">
      <w:pPr>
        <w:pStyle w:val="BodyText"/>
        <w:numPr>
          <w:ilvl w:val="0"/>
          <w:numId w:val="7"/>
        </w:numPr>
        <w:spacing w:line="259" w:lineRule="auto"/>
        <w:ind w:left="0" w:firstLine="0"/>
        <w:jc w:val="left"/>
      </w:pPr>
      <w:r>
        <w:t>Existing G-FR2-A1-2 can be re-used for 100MHz/120kHz for ICS for 52.6-71GHz.</w:t>
      </w:r>
    </w:p>
    <w:p w14:paraId="7F299FFD" w14:textId="5ACC901E" w:rsidR="000A5E10" w:rsidRDefault="000A5E10" w:rsidP="00CB5FA3">
      <w:pPr>
        <w:pStyle w:val="BodyText"/>
        <w:numPr>
          <w:ilvl w:val="0"/>
          <w:numId w:val="7"/>
        </w:numPr>
        <w:spacing w:line="259" w:lineRule="auto"/>
        <w:ind w:left="426" w:hanging="426"/>
        <w:jc w:val="left"/>
      </w:pPr>
      <w:r>
        <w:t xml:space="preserve">For OTA reference sensitivity define a new dedicated FRC (G-FR2-A1-6) for </w:t>
      </w:r>
      <w:r w:rsidR="00A371E8">
        <w:t xml:space="preserve">480 kHz SCS </w:t>
      </w:r>
      <w:r>
        <w:t>and 400 MHz carrier bandwidth</w:t>
      </w:r>
    </w:p>
    <w:p w14:paraId="7AEBA504" w14:textId="77777777" w:rsidR="000A5E10" w:rsidRDefault="000A5E10" w:rsidP="00CB5FA3">
      <w:pPr>
        <w:pStyle w:val="BodyText"/>
        <w:numPr>
          <w:ilvl w:val="0"/>
          <w:numId w:val="7"/>
        </w:numPr>
        <w:spacing w:line="259" w:lineRule="auto"/>
        <w:ind w:left="426" w:hanging="426"/>
        <w:jc w:val="left"/>
      </w:pPr>
      <w:r>
        <w:t>For OTA reference sensitivity define a new dedicated FRC (G-FR2-A1-7) for 960 kHz SCS and 400 MHz carrier bandwidth.</w:t>
      </w:r>
    </w:p>
    <w:p w14:paraId="56FD158D" w14:textId="77D96F9D" w:rsidR="006D6809" w:rsidRDefault="006D6809" w:rsidP="00417D72">
      <w:pPr>
        <w:pStyle w:val="BodyText"/>
        <w:snapToGrid w:val="0"/>
        <w:rPr>
          <w:lang w:eastAsia="ja-JP"/>
        </w:rPr>
      </w:pPr>
      <w:r>
        <w:rPr>
          <w:lang w:eastAsia="ja-JP"/>
        </w:rPr>
        <w:t xml:space="preserve">We made the following proposals on </w:t>
      </w:r>
      <w:r w:rsidR="00A371E8">
        <w:rPr>
          <w:lang w:eastAsia="ja-JP"/>
        </w:rPr>
        <w:t>spectrum utilization</w:t>
      </w:r>
      <w:r>
        <w:rPr>
          <w:lang w:eastAsia="ja-JP"/>
        </w:rPr>
        <w:t xml:space="preserve"> in [5]:</w:t>
      </w:r>
    </w:p>
    <w:p w14:paraId="575C114A" w14:textId="4A4CE7CF" w:rsidR="006D6809" w:rsidRDefault="006D6809" w:rsidP="00CB5FA3">
      <w:pPr>
        <w:pStyle w:val="BodyText"/>
        <w:snapToGrid w:val="0"/>
        <w:jc w:val="left"/>
        <w:rPr>
          <w:lang w:eastAsia="ja-JP"/>
        </w:rPr>
      </w:pPr>
      <w:r>
        <w:rPr>
          <w:lang w:eastAsia="ja-JP"/>
        </w:rPr>
        <w:t>-</w:t>
      </w:r>
      <w:r>
        <w:rPr>
          <w:lang w:eastAsia="ja-JP"/>
        </w:rPr>
        <w:tab/>
        <w:t>Apply same spectrum utilization for 120 kHz SCS in FR2-2 as in FR2-1.</w:t>
      </w:r>
    </w:p>
    <w:p w14:paraId="0882A7E9" w14:textId="77777777" w:rsidR="00A371E8" w:rsidRDefault="006D6809" w:rsidP="00CB5FA3">
      <w:pPr>
        <w:pStyle w:val="BodyText"/>
        <w:snapToGrid w:val="0"/>
        <w:jc w:val="left"/>
        <w:rPr>
          <w:lang w:eastAsia="ja-JP"/>
        </w:rPr>
      </w:pPr>
      <w:r>
        <w:rPr>
          <w:lang w:eastAsia="ja-JP"/>
        </w:rPr>
        <w:t>-</w:t>
      </w:r>
      <w:r>
        <w:rPr>
          <w:lang w:eastAsia="ja-JP"/>
        </w:rPr>
        <w:tab/>
        <w:t>Consider similar spectrum utilization for scenarios with 800MHz and 1600MHz as 120 kHz SCS in FR2-1.</w:t>
      </w:r>
    </w:p>
    <w:p w14:paraId="7E74502E" w14:textId="77777777" w:rsidR="00A371E8" w:rsidRDefault="00A371E8" w:rsidP="00CB5FA3">
      <w:pPr>
        <w:pStyle w:val="BodyText"/>
        <w:snapToGrid w:val="0"/>
        <w:jc w:val="left"/>
        <w:rPr>
          <w:lang w:eastAsia="ja-JP"/>
        </w:rPr>
      </w:pPr>
      <w:r>
        <w:rPr>
          <w:lang w:eastAsia="ja-JP"/>
        </w:rPr>
        <w:t>-</w:t>
      </w:r>
      <w:r>
        <w:rPr>
          <w:lang w:eastAsia="ja-JP"/>
        </w:rPr>
        <w:tab/>
      </w:r>
      <w:r w:rsidR="006D6809">
        <w:rPr>
          <w:lang w:eastAsia="ja-JP"/>
        </w:rPr>
        <w:t>Support reduced spectrum utilization for 960 kHz SCS &amp; 2 GHz CBW</w:t>
      </w:r>
      <w:r>
        <w:rPr>
          <w:lang w:eastAsia="ja-JP"/>
        </w:rPr>
        <w:t>.</w:t>
      </w:r>
    </w:p>
    <w:p w14:paraId="3CCA1095" w14:textId="5E073FD9" w:rsidR="00A371E8" w:rsidRDefault="00D3409E" w:rsidP="00A371E8">
      <w:pPr>
        <w:pStyle w:val="BodyText"/>
        <w:snapToGrid w:val="0"/>
      </w:pPr>
      <w:r>
        <w:rPr>
          <w:lang w:eastAsia="ja-JP"/>
        </w:rPr>
        <w:t>It was endorsed in the draft CR in [6] to</w:t>
      </w:r>
      <w:r w:rsidRPr="00D3409E">
        <w:rPr>
          <w:lang w:eastAsia="ja-JP"/>
        </w:rPr>
        <w:t xml:space="preserve"> </w:t>
      </w:r>
      <w:r>
        <w:rPr>
          <w:lang w:eastAsia="ja-JP"/>
        </w:rPr>
        <w:t>apply the same spectrum utilization for 120 kHz SCS in FR2-2</w:t>
      </w:r>
      <w:r w:rsidRPr="00D3409E">
        <w:rPr>
          <w:lang w:eastAsia="ja-JP"/>
        </w:rPr>
        <w:t xml:space="preserve"> </w:t>
      </w:r>
      <w:r>
        <w:rPr>
          <w:lang w:eastAsia="ja-JP"/>
        </w:rPr>
        <w:t xml:space="preserve">as in FR2-1. </w:t>
      </w:r>
      <w:r w:rsidR="00A371E8">
        <w:rPr>
          <w:lang w:eastAsia="ja-JP"/>
        </w:rPr>
        <w:t xml:space="preserve">If </w:t>
      </w:r>
      <w:r w:rsidR="0098485C">
        <w:rPr>
          <w:lang w:eastAsia="ja-JP"/>
        </w:rPr>
        <w:t>similar</w:t>
      </w:r>
      <w:r w:rsidR="00A371E8">
        <w:rPr>
          <w:lang w:eastAsia="ja-JP"/>
        </w:rPr>
        <w:t xml:space="preserve"> spectrum utilization for 120 kHz SCS </w:t>
      </w:r>
      <w:r w:rsidR="00B5541A">
        <w:t>with</w:t>
      </w:r>
      <w:r w:rsidR="00A371E8">
        <w:t xml:space="preserve"> 400 MHz carrier bandwidth in FR2-</w:t>
      </w:r>
      <w:r>
        <w:t>2</w:t>
      </w:r>
      <w:r w:rsidR="00A371E8">
        <w:t xml:space="preserve"> </w:t>
      </w:r>
      <w:r w:rsidR="00B5541A">
        <w:t xml:space="preserve">is applied </w:t>
      </w:r>
      <w:r w:rsidR="00A371E8">
        <w:t xml:space="preserve">to 480 kHz SCS and 960 kHz SCS </w:t>
      </w:r>
      <w:r w:rsidR="00B5541A">
        <w:t>with</w:t>
      </w:r>
      <w:r w:rsidR="00A371E8">
        <w:t xml:space="preserve"> 400 MHz carrier bandwidth in FR2-2</w:t>
      </w:r>
      <w:r w:rsidR="00A371E8">
        <w:rPr>
          <w:lang w:eastAsia="ja-JP"/>
        </w:rPr>
        <w:t>, then there will be 66 RBs for 480 kHz SCS and 3</w:t>
      </w:r>
      <w:r w:rsidR="0098485C">
        <w:rPr>
          <w:lang w:eastAsia="ja-JP"/>
        </w:rPr>
        <w:t>2</w:t>
      </w:r>
      <w:r w:rsidR="00A371E8">
        <w:rPr>
          <w:lang w:eastAsia="ja-JP"/>
        </w:rPr>
        <w:t xml:space="preserve"> RBs for 960 kHz SCS with 400 MHz carrier bandwidth.</w:t>
      </w:r>
      <w:r w:rsidR="00B5541A">
        <w:rPr>
          <w:lang w:eastAsia="ja-JP"/>
        </w:rPr>
        <w:t xml:space="preserve"> </w:t>
      </w:r>
      <w:r w:rsidR="00361602">
        <w:rPr>
          <w:lang w:eastAsia="ja-JP"/>
        </w:rPr>
        <w:t>Assuming</w:t>
      </w:r>
      <w:r w:rsidR="00B5541A">
        <w:rPr>
          <w:lang w:eastAsia="ja-JP"/>
        </w:rPr>
        <w:t xml:space="preserve"> the same </w:t>
      </w:r>
      <w:r w:rsidR="00B5541A" w:rsidRPr="00F95B02">
        <w:rPr>
          <w:rFonts w:cs="Arial"/>
          <w:lang w:eastAsia="zh-CN"/>
        </w:rPr>
        <w:t>1/3</w:t>
      </w:r>
      <w:r w:rsidR="00B5541A">
        <w:rPr>
          <w:rFonts w:cs="Arial"/>
          <w:lang w:eastAsia="zh-CN"/>
        </w:rPr>
        <w:t xml:space="preserve"> coding rate is targeted in the new FRCs</w:t>
      </w:r>
      <w:r w:rsidR="00B5541A">
        <w:t xml:space="preserve">, then </w:t>
      </w:r>
      <w:r w:rsidR="006F2075">
        <w:rPr>
          <w:rFonts w:cs="Arial"/>
          <w:lang w:eastAsia="zh-CN"/>
        </w:rPr>
        <w:t xml:space="preserve">the new FRCs </w:t>
      </w:r>
      <w:r w:rsidR="009A3329">
        <w:rPr>
          <w:rFonts w:cs="Arial"/>
          <w:lang w:eastAsia="zh-CN"/>
        </w:rPr>
        <w:t>(</w:t>
      </w:r>
      <w:r w:rsidR="009A3329">
        <w:t xml:space="preserve">G-FR2-A1-6 and G-FR2-A1-7 for reference sensitivity, G-FR2-A1-8 and G-FR2-A1-9 for in-channel selectivity) </w:t>
      </w:r>
      <w:r w:rsidR="00B5541A">
        <w:t>can be defined in table A.1-2 of TS 38.104 [</w:t>
      </w:r>
      <w:r>
        <w:t>7</w:t>
      </w:r>
      <w:r w:rsidR="00B5541A">
        <w:t>] as follows (</w:t>
      </w:r>
      <w:r w:rsidR="00590B4B">
        <w:t>updates</w:t>
      </w:r>
      <w:r w:rsidR="00B5541A">
        <w:t xml:space="preserve"> in yellow highlight):</w:t>
      </w:r>
    </w:p>
    <w:p w14:paraId="518AC9CF" w14:textId="77777777" w:rsidR="00B5541A" w:rsidRPr="00B5541A" w:rsidRDefault="00B5541A" w:rsidP="00B5541A">
      <w:pPr>
        <w:keepNext/>
        <w:keepLines/>
        <w:spacing w:before="60" w:after="180"/>
        <w:jc w:val="center"/>
        <w:rPr>
          <w:rFonts w:ascii="Arial" w:hAnsi="Arial"/>
          <w:b/>
          <w:szCs w:val="20"/>
          <w:lang w:val="en-GB"/>
        </w:rPr>
      </w:pPr>
      <w:r w:rsidRPr="00B5541A">
        <w:rPr>
          <w:rFonts w:ascii="Arial" w:hAnsi="Arial"/>
          <w:b/>
          <w:szCs w:val="20"/>
          <w:lang w:val="en-GB"/>
        </w:rPr>
        <w:lastRenderedPageBreak/>
        <w:t>Table A.1-2: FRC parameters for FR2 OTA reference sensitivity level, OTA ACS, OTA in-band blocking, OTA out-of-band blocking,</w:t>
      </w:r>
      <w:r w:rsidRPr="00B5541A" w:rsidDel="00465DA8">
        <w:rPr>
          <w:rFonts w:ascii="Arial" w:hAnsi="Arial"/>
          <w:b/>
          <w:szCs w:val="20"/>
          <w:lang w:val="en-GB"/>
        </w:rPr>
        <w:t xml:space="preserve"> </w:t>
      </w:r>
      <w:r w:rsidRPr="00B5541A">
        <w:rPr>
          <w:rFonts w:ascii="Arial" w:hAnsi="Arial"/>
          <w:b/>
          <w:szCs w:val="20"/>
          <w:lang w:val="en-GB"/>
        </w:rPr>
        <w:t>OTA receiver intermodulation</w:t>
      </w:r>
      <w:r w:rsidRPr="00B5541A" w:rsidDel="00465DA8">
        <w:rPr>
          <w:rFonts w:ascii="Arial" w:hAnsi="Arial"/>
          <w:b/>
          <w:szCs w:val="20"/>
          <w:lang w:val="en-GB"/>
        </w:rPr>
        <w:t xml:space="preserve"> </w:t>
      </w:r>
      <w:r w:rsidRPr="00B5541A">
        <w:rPr>
          <w:rFonts w:ascii="Arial" w:hAnsi="Arial"/>
          <w:b/>
          <w:szCs w:val="20"/>
          <w:lang w:val="en-GB"/>
        </w:rPr>
        <w:t>and OTA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823"/>
        <w:gridCol w:w="823"/>
        <w:gridCol w:w="822"/>
        <w:gridCol w:w="822"/>
        <w:gridCol w:w="822"/>
        <w:gridCol w:w="822"/>
        <w:gridCol w:w="822"/>
        <w:gridCol w:w="822"/>
        <w:gridCol w:w="822"/>
      </w:tblGrid>
      <w:tr w:rsidR="006F2075" w:rsidRPr="00B5541A" w14:paraId="31DAF1E5" w14:textId="2862FAF0" w:rsidTr="006F2075">
        <w:trPr>
          <w:cantSplit/>
          <w:jc w:val="center"/>
        </w:trPr>
        <w:tc>
          <w:tcPr>
            <w:tcW w:w="0" w:type="auto"/>
          </w:tcPr>
          <w:p w14:paraId="546CE862" w14:textId="77777777" w:rsidR="006F2075" w:rsidRPr="00B5541A" w:rsidRDefault="006F2075" w:rsidP="006F2075">
            <w:pPr>
              <w:keepNext/>
              <w:keepLines/>
              <w:jc w:val="center"/>
              <w:rPr>
                <w:rFonts w:ascii="Arial" w:hAnsi="Arial" w:cs="Arial"/>
                <w:b/>
                <w:sz w:val="18"/>
                <w:szCs w:val="20"/>
                <w:lang w:val="en-GB"/>
              </w:rPr>
            </w:pPr>
            <w:r w:rsidRPr="00B5541A">
              <w:rPr>
                <w:rFonts w:ascii="Arial" w:hAnsi="Arial" w:cs="Arial"/>
                <w:b/>
                <w:sz w:val="18"/>
                <w:szCs w:val="20"/>
                <w:lang w:val="en-GB"/>
              </w:rPr>
              <w:t>Reference channel</w:t>
            </w:r>
          </w:p>
        </w:tc>
        <w:tc>
          <w:tcPr>
            <w:tcW w:w="0" w:type="auto"/>
          </w:tcPr>
          <w:p w14:paraId="711BDDCD" w14:textId="77777777" w:rsidR="006F2075" w:rsidRPr="00B5541A" w:rsidRDefault="006F2075" w:rsidP="006F2075">
            <w:pPr>
              <w:keepNext/>
              <w:keepLines/>
              <w:jc w:val="center"/>
              <w:rPr>
                <w:rFonts w:ascii="Arial" w:hAnsi="Arial" w:cs="Arial"/>
                <w:b/>
                <w:sz w:val="18"/>
                <w:szCs w:val="20"/>
                <w:lang w:val="en-GB"/>
              </w:rPr>
            </w:pPr>
            <w:r w:rsidRPr="00B5541A">
              <w:rPr>
                <w:rFonts w:ascii="Arial" w:hAnsi="Arial" w:cs="Arial"/>
                <w:b/>
                <w:sz w:val="18"/>
                <w:szCs w:val="20"/>
                <w:lang w:val="en-GB" w:eastAsia="zh-CN"/>
              </w:rPr>
              <w:t>G-FR2-A1-1</w:t>
            </w:r>
          </w:p>
        </w:tc>
        <w:tc>
          <w:tcPr>
            <w:tcW w:w="0" w:type="auto"/>
          </w:tcPr>
          <w:p w14:paraId="5518F862" w14:textId="77777777" w:rsidR="006F2075" w:rsidRPr="00B5541A" w:rsidRDefault="006F2075" w:rsidP="006F2075">
            <w:pPr>
              <w:keepNext/>
              <w:keepLines/>
              <w:jc w:val="center"/>
              <w:rPr>
                <w:rFonts w:ascii="Arial" w:hAnsi="Arial" w:cs="Arial"/>
                <w:b/>
                <w:sz w:val="18"/>
                <w:szCs w:val="20"/>
                <w:lang w:val="en-GB"/>
              </w:rPr>
            </w:pPr>
            <w:r w:rsidRPr="00B5541A">
              <w:rPr>
                <w:rFonts w:ascii="Arial" w:hAnsi="Arial" w:cs="Arial"/>
                <w:b/>
                <w:sz w:val="18"/>
                <w:szCs w:val="20"/>
                <w:lang w:val="en-GB" w:eastAsia="zh-CN"/>
              </w:rPr>
              <w:t>G-FR2-A1-2</w:t>
            </w:r>
          </w:p>
        </w:tc>
        <w:tc>
          <w:tcPr>
            <w:tcW w:w="0" w:type="auto"/>
          </w:tcPr>
          <w:p w14:paraId="39FDABA2" w14:textId="77777777" w:rsidR="006F2075" w:rsidRPr="00B5541A" w:rsidRDefault="006F2075" w:rsidP="006F2075">
            <w:pPr>
              <w:keepNext/>
              <w:keepLines/>
              <w:jc w:val="center"/>
              <w:rPr>
                <w:rFonts w:ascii="Arial" w:hAnsi="Arial" w:cs="Arial"/>
                <w:b/>
                <w:sz w:val="18"/>
                <w:szCs w:val="20"/>
                <w:lang w:val="en-GB"/>
              </w:rPr>
            </w:pPr>
            <w:r w:rsidRPr="00B5541A">
              <w:rPr>
                <w:rFonts w:ascii="Arial" w:hAnsi="Arial" w:cs="Arial"/>
                <w:b/>
                <w:sz w:val="18"/>
                <w:szCs w:val="20"/>
                <w:lang w:val="en-GB" w:eastAsia="zh-CN"/>
              </w:rPr>
              <w:t>G-FR2-A1-3</w:t>
            </w:r>
          </w:p>
        </w:tc>
        <w:tc>
          <w:tcPr>
            <w:tcW w:w="0" w:type="auto"/>
          </w:tcPr>
          <w:p w14:paraId="53AE2C22" w14:textId="77777777" w:rsidR="006F2075" w:rsidRPr="00B5541A" w:rsidRDefault="006F2075" w:rsidP="006F2075">
            <w:pPr>
              <w:keepNext/>
              <w:keepLines/>
              <w:jc w:val="center"/>
              <w:rPr>
                <w:rFonts w:ascii="Arial" w:hAnsi="Arial" w:cs="Arial"/>
                <w:b/>
                <w:sz w:val="18"/>
                <w:szCs w:val="20"/>
                <w:lang w:val="en-GB" w:eastAsia="zh-CN"/>
              </w:rPr>
            </w:pPr>
            <w:r w:rsidRPr="00B5541A">
              <w:rPr>
                <w:rFonts w:ascii="Arial" w:hAnsi="Arial" w:cs="Arial"/>
                <w:b/>
                <w:sz w:val="18"/>
                <w:szCs w:val="20"/>
                <w:lang w:val="en-GB" w:eastAsia="zh-CN"/>
              </w:rPr>
              <w:t>G-FR2-A1-4</w:t>
            </w:r>
          </w:p>
        </w:tc>
        <w:tc>
          <w:tcPr>
            <w:tcW w:w="0" w:type="auto"/>
          </w:tcPr>
          <w:p w14:paraId="5BDFFCBA" w14:textId="77777777" w:rsidR="006F2075" w:rsidRPr="00B5541A" w:rsidRDefault="006F2075" w:rsidP="006F2075">
            <w:pPr>
              <w:keepNext/>
              <w:keepLines/>
              <w:jc w:val="center"/>
              <w:rPr>
                <w:rFonts w:ascii="Arial" w:hAnsi="Arial" w:cs="Arial"/>
                <w:b/>
                <w:sz w:val="18"/>
                <w:szCs w:val="20"/>
                <w:lang w:val="en-GB" w:eastAsia="zh-CN"/>
              </w:rPr>
            </w:pPr>
            <w:r w:rsidRPr="00B5541A">
              <w:rPr>
                <w:rFonts w:ascii="Arial" w:hAnsi="Arial" w:cs="Arial"/>
                <w:b/>
                <w:sz w:val="18"/>
                <w:szCs w:val="20"/>
                <w:lang w:val="en-GB" w:eastAsia="zh-CN"/>
              </w:rPr>
              <w:t>G-FR2-A1-5</w:t>
            </w:r>
          </w:p>
        </w:tc>
        <w:tc>
          <w:tcPr>
            <w:tcW w:w="0" w:type="auto"/>
          </w:tcPr>
          <w:p w14:paraId="3AEF4662" w14:textId="77777777" w:rsidR="006F2075" w:rsidRPr="00B5541A" w:rsidRDefault="006F2075" w:rsidP="006F2075">
            <w:pPr>
              <w:keepNext/>
              <w:keepLines/>
              <w:jc w:val="center"/>
              <w:rPr>
                <w:rFonts w:ascii="Arial" w:hAnsi="Arial" w:cs="Arial"/>
                <w:b/>
                <w:sz w:val="18"/>
                <w:szCs w:val="20"/>
                <w:highlight w:val="yellow"/>
                <w:lang w:val="en-GB" w:eastAsia="zh-CN"/>
              </w:rPr>
            </w:pPr>
            <w:r w:rsidRPr="00B5541A">
              <w:rPr>
                <w:rFonts w:ascii="Arial" w:hAnsi="Arial" w:cs="Arial"/>
                <w:b/>
                <w:sz w:val="18"/>
                <w:szCs w:val="20"/>
                <w:highlight w:val="yellow"/>
                <w:lang w:val="en-GB" w:eastAsia="zh-CN"/>
              </w:rPr>
              <w:t>G-FR2-A1-6</w:t>
            </w:r>
          </w:p>
        </w:tc>
        <w:tc>
          <w:tcPr>
            <w:tcW w:w="0" w:type="auto"/>
          </w:tcPr>
          <w:p w14:paraId="086BFD24" w14:textId="77777777" w:rsidR="006F2075" w:rsidRPr="00B5541A" w:rsidRDefault="006F2075" w:rsidP="006F2075">
            <w:pPr>
              <w:keepNext/>
              <w:keepLines/>
              <w:jc w:val="center"/>
              <w:rPr>
                <w:rFonts w:ascii="Arial" w:hAnsi="Arial" w:cs="Arial"/>
                <w:b/>
                <w:sz w:val="18"/>
                <w:szCs w:val="20"/>
                <w:highlight w:val="yellow"/>
                <w:lang w:val="en-GB" w:eastAsia="zh-CN"/>
              </w:rPr>
            </w:pPr>
            <w:r w:rsidRPr="00B5541A">
              <w:rPr>
                <w:rFonts w:ascii="Arial" w:hAnsi="Arial" w:cs="Arial"/>
                <w:b/>
                <w:sz w:val="18"/>
                <w:szCs w:val="20"/>
                <w:highlight w:val="yellow"/>
                <w:lang w:val="en-GB" w:eastAsia="zh-CN"/>
              </w:rPr>
              <w:t>G-FR2-A1-7</w:t>
            </w:r>
          </w:p>
        </w:tc>
        <w:tc>
          <w:tcPr>
            <w:tcW w:w="0" w:type="auto"/>
          </w:tcPr>
          <w:p w14:paraId="31ED47DB" w14:textId="45011A6B" w:rsidR="006F2075" w:rsidRPr="00B5541A" w:rsidRDefault="006F2075" w:rsidP="006F2075">
            <w:pPr>
              <w:keepNext/>
              <w:keepLines/>
              <w:jc w:val="center"/>
              <w:rPr>
                <w:rFonts w:ascii="Arial" w:hAnsi="Arial" w:cs="Arial"/>
                <w:b/>
                <w:sz w:val="18"/>
                <w:szCs w:val="20"/>
                <w:highlight w:val="yellow"/>
                <w:lang w:val="en-GB" w:eastAsia="zh-CN"/>
              </w:rPr>
            </w:pPr>
            <w:r w:rsidRPr="00B5541A">
              <w:rPr>
                <w:rFonts w:ascii="Arial" w:hAnsi="Arial" w:cs="Arial"/>
                <w:b/>
                <w:sz w:val="18"/>
                <w:szCs w:val="20"/>
                <w:highlight w:val="yellow"/>
                <w:lang w:val="en-GB" w:eastAsia="zh-CN"/>
              </w:rPr>
              <w:t>G-FR2-A1-</w:t>
            </w:r>
            <w:r w:rsidR="0098485C">
              <w:rPr>
                <w:rFonts w:ascii="Arial" w:hAnsi="Arial" w:cs="Arial"/>
                <w:b/>
                <w:sz w:val="18"/>
                <w:szCs w:val="20"/>
                <w:highlight w:val="yellow"/>
                <w:lang w:val="en-GB" w:eastAsia="zh-CN"/>
              </w:rPr>
              <w:t>8</w:t>
            </w:r>
          </w:p>
        </w:tc>
        <w:tc>
          <w:tcPr>
            <w:tcW w:w="0" w:type="auto"/>
          </w:tcPr>
          <w:p w14:paraId="78418B0C" w14:textId="5FC04B97" w:rsidR="006F2075" w:rsidRPr="00B5541A" w:rsidRDefault="006F2075" w:rsidP="006F2075">
            <w:pPr>
              <w:keepNext/>
              <w:keepLines/>
              <w:jc w:val="center"/>
              <w:rPr>
                <w:rFonts w:ascii="Arial" w:hAnsi="Arial" w:cs="Arial"/>
                <w:b/>
                <w:sz w:val="18"/>
                <w:szCs w:val="20"/>
                <w:highlight w:val="yellow"/>
                <w:lang w:val="en-GB" w:eastAsia="zh-CN"/>
              </w:rPr>
            </w:pPr>
            <w:r w:rsidRPr="00B5541A">
              <w:rPr>
                <w:rFonts w:ascii="Arial" w:hAnsi="Arial" w:cs="Arial"/>
                <w:b/>
                <w:sz w:val="18"/>
                <w:szCs w:val="20"/>
                <w:highlight w:val="yellow"/>
                <w:lang w:val="en-GB" w:eastAsia="zh-CN"/>
              </w:rPr>
              <w:t>G-FR2-A1-</w:t>
            </w:r>
            <w:r>
              <w:rPr>
                <w:rFonts w:ascii="Arial" w:hAnsi="Arial" w:cs="Arial"/>
                <w:b/>
                <w:sz w:val="18"/>
                <w:szCs w:val="20"/>
                <w:highlight w:val="yellow"/>
                <w:lang w:val="en-GB" w:eastAsia="zh-CN"/>
              </w:rPr>
              <w:t>9</w:t>
            </w:r>
          </w:p>
        </w:tc>
      </w:tr>
      <w:tr w:rsidR="006F2075" w:rsidRPr="00B5541A" w14:paraId="22255786" w14:textId="05803E9A" w:rsidTr="006F2075">
        <w:trPr>
          <w:cantSplit/>
          <w:jc w:val="center"/>
        </w:trPr>
        <w:tc>
          <w:tcPr>
            <w:tcW w:w="0" w:type="auto"/>
          </w:tcPr>
          <w:p w14:paraId="377EB14A" w14:textId="77777777" w:rsidR="006F2075" w:rsidRPr="00B5541A" w:rsidRDefault="006F2075" w:rsidP="006F2075">
            <w:pPr>
              <w:keepNext/>
              <w:keepLines/>
              <w:rPr>
                <w:rFonts w:ascii="Arial" w:hAnsi="Arial" w:cs="Arial"/>
                <w:sz w:val="18"/>
                <w:szCs w:val="20"/>
                <w:lang w:val="en-GB" w:eastAsia="zh-CN"/>
              </w:rPr>
            </w:pPr>
            <w:r w:rsidRPr="00B5541A">
              <w:rPr>
                <w:rFonts w:ascii="Arial" w:hAnsi="Arial" w:cs="Arial"/>
                <w:sz w:val="18"/>
                <w:szCs w:val="20"/>
                <w:lang w:val="en-GB" w:eastAsia="zh-CN"/>
              </w:rPr>
              <w:t>Subcarrier spacing (kHz)</w:t>
            </w:r>
          </w:p>
        </w:tc>
        <w:tc>
          <w:tcPr>
            <w:tcW w:w="0" w:type="auto"/>
          </w:tcPr>
          <w:p w14:paraId="12642838" w14:textId="77777777" w:rsidR="006F2075" w:rsidRPr="00B5541A" w:rsidRDefault="006F2075" w:rsidP="006F2075">
            <w:pPr>
              <w:keepNext/>
              <w:keepLines/>
              <w:jc w:val="center"/>
              <w:rPr>
                <w:rFonts w:ascii="Arial" w:hAnsi="Arial" w:cs="Arial"/>
                <w:sz w:val="18"/>
                <w:szCs w:val="20"/>
                <w:lang w:val="en-GB" w:eastAsia="zh-CN"/>
              </w:rPr>
            </w:pPr>
            <w:r w:rsidRPr="00B5541A">
              <w:rPr>
                <w:rFonts w:ascii="Arial" w:hAnsi="Arial" w:cs="Arial"/>
                <w:sz w:val="18"/>
                <w:szCs w:val="20"/>
                <w:lang w:val="en-GB" w:eastAsia="zh-CN"/>
              </w:rPr>
              <w:t>60</w:t>
            </w:r>
          </w:p>
        </w:tc>
        <w:tc>
          <w:tcPr>
            <w:tcW w:w="0" w:type="auto"/>
          </w:tcPr>
          <w:p w14:paraId="2767B8FF" w14:textId="77777777" w:rsidR="006F2075" w:rsidRPr="00B5541A" w:rsidRDefault="006F2075" w:rsidP="006F2075">
            <w:pPr>
              <w:keepNext/>
              <w:keepLines/>
              <w:jc w:val="center"/>
              <w:rPr>
                <w:rFonts w:ascii="Arial" w:hAnsi="Arial" w:cs="Arial"/>
                <w:sz w:val="18"/>
                <w:szCs w:val="20"/>
                <w:lang w:val="en-GB" w:eastAsia="zh-CN"/>
              </w:rPr>
            </w:pPr>
            <w:r w:rsidRPr="00B5541A">
              <w:rPr>
                <w:rFonts w:ascii="Arial" w:hAnsi="Arial" w:cs="Arial"/>
                <w:sz w:val="18"/>
                <w:szCs w:val="20"/>
                <w:lang w:val="en-GB" w:eastAsia="zh-CN"/>
              </w:rPr>
              <w:t>120</w:t>
            </w:r>
          </w:p>
        </w:tc>
        <w:tc>
          <w:tcPr>
            <w:tcW w:w="0" w:type="auto"/>
          </w:tcPr>
          <w:p w14:paraId="5130E182" w14:textId="77777777" w:rsidR="006F2075" w:rsidRPr="00B5541A" w:rsidRDefault="006F2075" w:rsidP="006F2075">
            <w:pPr>
              <w:keepNext/>
              <w:keepLines/>
              <w:jc w:val="center"/>
              <w:rPr>
                <w:rFonts w:ascii="Arial" w:hAnsi="Arial" w:cs="Arial"/>
                <w:sz w:val="18"/>
                <w:szCs w:val="20"/>
                <w:lang w:val="en-GB" w:eastAsia="zh-CN"/>
              </w:rPr>
            </w:pPr>
            <w:r w:rsidRPr="00B5541A">
              <w:rPr>
                <w:rFonts w:ascii="Arial" w:hAnsi="Arial" w:cs="Arial"/>
                <w:sz w:val="18"/>
                <w:szCs w:val="20"/>
                <w:lang w:val="en-GB" w:eastAsia="zh-CN"/>
              </w:rPr>
              <w:t>120</w:t>
            </w:r>
          </w:p>
        </w:tc>
        <w:tc>
          <w:tcPr>
            <w:tcW w:w="0" w:type="auto"/>
          </w:tcPr>
          <w:p w14:paraId="5B480E05" w14:textId="77777777" w:rsidR="006F2075" w:rsidRPr="00B5541A" w:rsidRDefault="006F2075" w:rsidP="006F2075">
            <w:pPr>
              <w:keepNext/>
              <w:keepLines/>
              <w:jc w:val="center"/>
              <w:rPr>
                <w:rFonts w:ascii="Arial" w:hAnsi="Arial" w:cs="Arial"/>
                <w:sz w:val="18"/>
                <w:szCs w:val="20"/>
                <w:lang w:val="en-GB" w:eastAsia="zh-CN"/>
              </w:rPr>
            </w:pPr>
            <w:r w:rsidRPr="00B5541A">
              <w:rPr>
                <w:rFonts w:ascii="Arial" w:hAnsi="Arial" w:cs="Arial"/>
                <w:sz w:val="18"/>
                <w:szCs w:val="20"/>
                <w:lang w:val="en-GB" w:eastAsia="zh-CN"/>
              </w:rPr>
              <w:t>60</w:t>
            </w:r>
          </w:p>
        </w:tc>
        <w:tc>
          <w:tcPr>
            <w:tcW w:w="0" w:type="auto"/>
          </w:tcPr>
          <w:p w14:paraId="764EAED4" w14:textId="77777777" w:rsidR="006F2075" w:rsidRPr="00B5541A" w:rsidRDefault="006F2075" w:rsidP="006F2075">
            <w:pPr>
              <w:keepNext/>
              <w:keepLines/>
              <w:jc w:val="center"/>
              <w:rPr>
                <w:rFonts w:ascii="Arial" w:hAnsi="Arial" w:cs="Arial"/>
                <w:sz w:val="18"/>
                <w:szCs w:val="20"/>
                <w:lang w:val="en-GB" w:eastAsia="zh-CN"/>
              </w:rPr>
            </w:pPr>
            <w:r w:rsidRPr="00B5541A">
              <w:rPr>
                <w:rFonts w:ascii="Arial" w:hAnsi="Arial" w:cs="Arial"/>
                <w:sz w:val="18"/>
                <w:szCs w:val="20"/>
                <w:lang w:val="en-GB" w:eastAsia="zh-CN"/>
              </w:rPr>
              <w:t>120</w:t>
            </w:r>
          </w:p>
        </w:tc>
        <w:tc>
          <w:tcPr>
            <w:tcW w:w="0" w:type="auto"/>
          </w:tcPr>
          <w:p w14:paraId="4395F320" w14:textId="77777777" w:rsidR="006F2075" w:rsidRPr="00B5541A" w:rsidRDefault="006F2075" w:rsidP="006F2075">
            <w:pPr>
              <w:keepNext/>
              <w:keepLines/>
              <w:jc w:val="center"/>
              <w:rPr>
                <w:rFonts w:ascii="Arial" w:hAnsi="Arial" w:cs="Arial"/>
                <w:sz w:val="18"/>
                <w:szCs w:val="20"/>
                <w:highlight w:val="yellow"/>
                <w:lang w:val="en-GB" w:eastAsia="zh-CN"/>
              </w:rPr>
            </w:pPr>
            <w:r w:rsidRPr="00B5541A">
              <w:rPr>
                <w:rFonts w:ascii="Arial" w:hAnsi="Arial" w:cs="Arial"/>
                <w:sz w:val="18"/>
                <w:szCs w:val="20"/>
                <w:highlight w:val="yellow"/>
                <w:lang w:val="en-GB" w:eastAsia="zh-CN"/>
              </w:rPr>
              <w:t>480</w:t>
            </w:r>
          </w:p>
        </w:tc>
        <w:tc>
          <w:tcPr>
            <w:tcW w:w="0" w:type="auto"/>
          </w:tcPr>
          <w:p w14:paraId="6A9CF30E" w14:textId="77777777" w:rsidR="006F2075" w:rsidRPr="00B5541A" w:rsidRDefault="006F2075" w:rsidP="006F2075">
            <w:pPr>
              <w:keepNext/>
              <w:keepLines/>
              <w:jc w:val="center"/>
              <w:rPr>
                <w:rFonts w:ascii="Arial" w:hAnsi="Arial" w:cs="Arial"/>
                <w:sz w:val="18"/>
                <w:szCs w:val="20"/>
                <w:highlight w:val="yellow"/>
                <w:lang w:val="en-GB" w:eastAsia="zh-CN"/>
              </w:rPr>
            </w:pPr>
            <w:r w:rsidRPr="00B5541A">
              <w:rPr>
                <w:rFonts w:ascii="Arial" w:hAnsi="Arial" w:cs="Arial"/>
                <w:sz w:val="18"/>
                <w:szCs w:val="20"/>
                <w:highlight w:val="yellow"/>
                <w:lang w:val="en-GB" w:eastAsia="zh-CN"/>
              </w:rPr>
              <w:t>960</w:t>
            </w:r>
          </w:p>
        </w:tc>
        <w:tc>
          <w:tcPr>
            <w:tcW w:w="0" w:type="auto"/>
          </w:tcPr>
          <w:p w14:paraId="175D8BD0" w14:textId="603C00DF" w:rsidR="006F2075" w:rsidRPr="00B5541A" w:rsidRDefault="006F2075" w:rsidP="006F2075">
            <w:pPr>
              <w:keepNext/>
              <w:keepLines/>
              <w:jc w:val="center"/>
              <w:rPr>
                <w:rFonts w:ascii="Arial" w:hAnsi="Arial" w:cs="Arial"/>
                <w:sz w:val="18"/>
                <w:szCs w:val="20"/>
                <w:highlight w:val="yellow"/>
                <w:lang w:val="en-GB" w:eastAsia="zh-CN"/>
              </w:rPr>
            </w:pPr>
            <w:r w:rsidRPr="00B5541A">
              <w:rPr>
                <w:rFonts w:ascii="Arial" w:hAnsi="Arial" w:cs="Arial"/>
                <w:sz w:val="18"/>
                <w:szCs w:val="20"/>
                <w:highlight w:val="yellow"/>
                <w:lang w:val="en-GB" w:eastAsia="zh-CN"/>
              </w:rPr>
              <w:t>480</w:t>
            </w:r>
          </w:p>
        </w:tc>
        <w:tc>
          <w:tcPr>
            <w:tcW w:w="0" w:type="auto"/>
          </w:tcPr>
          <w:p w14:paraId="23EE5B82" w14:textId="78FA6092" w:rsidR="006F2075" w:rsidRPr="00B5541A" w:rsidRDefault="006F2075" w:rsidP="006F2075">
            <w:pPr>
              <w:keepNext/>
              <w:keepLines/>
              <w:jc w:val="center"/>
              <w:rPr>
                <w:rFonts w:ascii="Arial" w:hAnsi="Arial" w:cs="Arial"/>
                <w:sz w:val="18"/>
                <w:szCs w:val="20"/>
                <w:highlight w:val="yellow"/>
                <w:lang w:val="en-GB" w:eastAsia="zh-CN"/>
              </w:rPr>
            </w:pPr>
            <w:r w:rsidRPr="00B5541A">
              <w:rPr>
                <w:rFonts w:ascii="Arial" w:hAnsi="Arial" w:cs="Arial"/>
                <w:sz w:val="18"/>
                <w:szCs w:val="20"/>
                <w:highlight w:val="yellow"/>
                <w:lang w:val="en-GB" w:eastAsia="zh-CN"/>
              </w:rPr>
              <w:t>960</w:t>
            </w:r>
          </w:p>
        </w:tc>
      </w:tr>
      <w:tr w:rsidR="0098485C" w:rsidRPr="00B5541A" w14:paraId="5D3331ED" w14:textId="0A396199" w:rsidTr="006F2075">
        <w:trPr>
          <w:cantSplit/>
          <w:jc w:val="center"/>
        </w:trPr>
        <w:tc>
          <w:tcPr>
            <w:tcW w:w="0" w:type="auto"/>
          </w:tcPr>
          <w:p w14:paraId="0D9B77B0" w14:textId="77777777" w:rsidR="0098485C" w:rsidRPr="00B5541A" w:rsidRDefault="0098485C" w:rsidP="0098485C">
            <w:pPr>
              <w:keepNext/>
              <w:keepLines/>
              <w:rPr>
                <w:rFonts w:ascii="Arial" w:hAnsi="Arial" w:cs="Arial"/>
                <w:sz w:val="18"/>
                <w:szCs w:val="20"/>
                <w:lang w:val="en-GB"/>
              </w:rPr>
            </w:pPr>
            <w:r w:rsidRPr="00B5541A">
              <w:rPr>
                <w:rFonts w:ascii="Arial" w:hAnsi="Arial" w:cs="Arial"/>
                <w:sz w:val="18"/>
                <w:szCs w:val="20"/>
                <w:lang w:val="en-GB"/>
              </w:rPr>
              <w:t>Allocated resource blocks</w:t>
            </w:r>
          </w:p>
        </w:tc>
        <w:tc>
          <w:tcPr>
            <w:tcW w:w="0" w:type="auto"/>
          </w:tcPr>
          <w:p w14:paraId="204B63C5" w14:textId="77777777" w:rsidR="0098485C" w:rsidRPr="00B5541A" w:rsidRDefault="0098485C" w:rsidP="0098485C">
            <w:pPr>
              <w:keepNext/>
              <w:keepLines/>
              <w:jc w:val="center"/>
              <w:rPr>
                <w:rFonts w:ascii="Arial" w:hAnsi="Arial" w:cs="Arial"/>
                <w:sz w:val="18"/>
                <w:szCs w:val="20"/>
                <w:lang w:val="en-GB" w:eastAsia="zh-CN"/>
              </w:rPr>
            </w:pPr>
            <w:r w:rsidRPr="00B5541A">
              <w:rPr>
                <w:rFonts w:ascii="Arial" w:hAnsi="Arial" w:cs="Arial"/>
                <w:sz w:val="18"/>
                <w:szCs w:val="20"/>
                <w:lang w:val="en-GB" w:eastAsia="zh-CN"/>
              </w:rPr>
              <w:t>66</w:t>
            </w:r>
          </w:p>
        </w:tc>
        <w:tc>
          <w:tcPr>
            <w:tcW w:w="0" w:type="auto"/>
          </w:tcPr>
          <w:p w14:paraId="073F4553" w14:textId="77777777" w:rsidR="0098485C" w:rsidRPr="00B5541A" w:rsidRDefault="0098485C" w:rsidP="0098485C">
            <w:pPr>
              <w:keepNext/>
              <w:keepLines/>
              <w:jc w:val="center"/>
              <w:rPr>
                <w:rFonts w:ascii="Arial" w:hAnsi="Arial" w:cs="Arial"/>
                <w:sz w:val="18"/>
                <w:szCs w:val="20"/>
                <w:lang w:val="en-GB" w:eastAsia="zh-CN"/>
              </w:rPr>
            </w:pPr>
            <w:r w:rsidRPr="00B5541A">
              <w:rPr>
                <w:rFonts w:ascii="Arial" w:hAnsi="Arial" w:cs="Arial"/>
                <w:sz w:val="18"/>
                <w:szCs w:val="20"/>
                <w:lang w:val="en-GB" w:eastAsia="zh-CN"/>
              </w:rPr>
              <w:t>32</w:t>
            </w:r>
          </w:p>
        </w:tc>
        <w:tc>
          <w:tcPr>
            <w:tcW w:w="0" w:type="auto"/>
          </w:tcPr>
          <w:p w14:paraId="215342F1" w14:textId="77777777" w:rsidR="0098485C" w:rsidRPr="00B5541A" w:rsidRDefault="0098485C" w:rsidP="0098485C">
            <w:pPr>
              <w:keepNext/>
              <w:keepLines/>
              <w:jc w:val="center"/>
              <w:rPr>
                <w:rFonts w:ascii="Arial" w:hAnsi="Arial" w:cs="Arial"/>
                <w:sz w:val="18"/>
                <w:szCs w:val="20"/>
                <w:lang w:val="en-GB" w:eastAsia="zh-CN"/>
              </w:rPr>
            </w:pPr>
            <w:r w:rsidRPr="00B5541A">
              <w:rPr>
                <w:rFonts w:ascii="Arial" w:hAnsi="Arial" w:cs="Arial"/>
                <w:sz w:val="18"/>
                <w:szCs w:val="20"/>
                <w:lang w:val="en-GB" w:eastAsia="zh-CN"/>
              </w:rPr>
              <w:t>66</w:t>
            </w:r>
          </w:p>
        </w:tc>
        <w:tc>
          <w:tcPr>
            <w:tcW w:w="0" w:type="auto"/>
          </w:tcPr>
          <w:p w14:paraId="123BDD76" w14:textId="77777777" w:rsidR="0098485C" w:rsidRPr="00B5541A" w:rsidRDefault="0098485C" w:rsidP="0098485C">
            <w:pPr>
              <w:keepNext/>
              <w:keepLines/>
              <w:jc w:val="center"/>
              <w:rPr>
                <w:rFonts w:ascii="Arial" w:hAnsi="Arial" w:cs="Arial"/>
                <w:sz w:val="18"/>
                <w:szCs w:val="20"/>
                <w:lang w:val="en-GB" w:eastAsia="zh-CN"/>
              </w:rPr>
            </w:pPr>
            <w:r w:rsidRPr="00B5541A">
              <w:rPr>
                <w:rFonts w:ascii="Arial" w:hAnsi="Arial" w:cs="Arial"/>
                <w:sz w:val="18"/>
                <w:szCs w:val="20"/>
                <w:lang w:val="en-GB" w:eastAsia="zh-CN"/>
              </w:rPr>
              <w:t>33</w:t>
            </w:r>
          </w:p>
        </w:tc>
        <w:tc>
          <w:tcPr>
            <w:tcW w:w="0" w:type="auto"/>
          </w:tcPr>
          <w:p w14:paraId="1DABBD67" w14:textId="77777777" w:rsidR="0098485C" w:rsidRPr="00B5541A" w:rsidRDefault="0098485C" w:rsidP="0098485C">
            <w:pPr>
              <w:keepNext/>
              <w:keepLines/>
              <w:jc w:val="center"/>
              <w:rPr>
                <w:rFonts w:ascii="Arial" w:hAnsi="Arial" w:cs="Arial"/>
                <w:sz w:val="18"/>
                <w:szCs w:val="20"/>
                <w:lang w:val="en-GB" w:eastAsia="zh-CN"/>
              </w:rPr>
            </w:pPr>
            <w:r w:rsidRPr="00B5541A">
              <w:rPr>
                <w:rFonts w:ascii="Arial" w:hAnsi="Arial" w:cs="Arial"/>
                <w:sz w:val="18"/>
                <w:szCs w:val="20"/>
                <w:lang w:val="en-GB" w:eastAsia="zh-CN"/>
              </w:rPr>
              <w:t>16</w:t>
            </w:r>
          </w:p>
        </w:tc>
        <w:tc>
          <w:tcPr>
            <w:tcW w:w="0" w:type="auto"/>
          </w:tcPr>
          <w:p w14:paraId="3E0FBC9E" w14:textId="7A0A71C3" w:rsidR="0098485C" w:rsidRPr="00B5541A" w:rsidRDefault="0098485C" w:rsidP="0098485C">
            <w:pPr>
              <w:keepNext/>
              <w:keepLines/>
              <w:jc w:val="center"/>
              <w:rPr>
                <w:rFonts w:ascii="Arial" w:hAnsi="Arial" w:cs="Arial"/>
                <w:sz w:val="18"/>
                <w:szCs w:val="20"/>
                <w:highlight w:val="yellow"/>
                <w:lang w:val="en-GB" w:eastAsia="zh-CN"/>
              </w:rPr>
            </w:pPr>
            <w:r>
              <w:rPr>
                <w:rFonts w:ascii="Arial" w:hAnsi="Arial" w:cs="Arial"/>
                <w:sz w:val="18"/>
                <w:szCs w:val="20"/>
                <w:highlight w:val="yellow"/>
                <w:lang w:val="en-GB" w:eastAsia="zh-CN"/>
              </w:rPr>
              <w:t>66</w:t>
            </w:r>
          </w:p>
        </w:tc>
        <w:tc>
          <w:tcPr>
            <w:tcW w:w="0" w:type="auto"/>
          </w:tcPr>
          <w:p w14:paraId="7FD65977" w14:textId="18BB3907" w:rsidR="0098485C" w:rsidRPr="0098485C" w:rsidRDefault="0098485C" w:rsidP="0098485C">
            <w:pPr>
              <w:keepNext/>
              <w:keepLines/>
              <w:jc w:val="center"/>
              <w:rPr>
                <w:rFonts w:ascii="Arial" w:hAnsi="Arial" w:cs="Arial"/>
                <w:sz w:val="18"/>
                <w:szCs w:val="20"/>
                <w:highlight w:val="yellow"/>
                <w:lang w:val="en-GB" w:eastAsia="zh-CN"/>
              </w:rPr>
            </w:pPr>
            <w:r w:rsidRPr="0098485C">
              <w:rPr>
                <w:rFonts w:ascii="Arial" w:hAnsi="Arial" w:cs="Arial"/>
                <w:sz w:val="18"/>
                <w:szCs w:val="20"/>
                <w:highlight w:val="yellow"/>
                <w:lang w:val="en-GB" w:eastAsia="zh-CN"/>
              </w:rPr>
              <w:t>32</w:t>
            </w:r>
          </w:p>
        </w:tc>
        <w:tc>
          <w:tcPr>
            <w:tcW w:w="0" w:type="auto"/>
          </w:tcPr>
          <w:p w14:paraId="1C965B5F" w14:textId="5C433F04" w:rsidR="0098485C" w:rsidRDefault="0098485C" w:rsidP="0098485C">
            <w:pPr>
              <w:keepNext/>
              <w:keepLines/>
              <w:jc w:val="center"/>
              <w:rPr>
                <w:rFonts w:ascii="Arial" w:hAnsi="Arial" w:cs="Arial"/>
                <w:sz w:val="18"/>
                <w:szCs w:val="20"/>
                <w:highlight w:val="yellow"/>
                <w:lang w:val="en-GB" w:eastAsia="zh-CN"/>
              </w:rPr>
            </w:pPr>
            <w:r>
              <w:rPr>
                <w:rFonts w:ascii="Arial" w:hAnsi="Arial" w:cs="Arial"/>
                <w:sz w:val="18"/>
                <w:szCs w:val="20"/>
                <w:highlight w:val="yellow"/>
                <w:lang w:val="en-GB" w:eastAsia="zh-CN"/>
              </w:rPr>
              <w:t>33</w:t>
            </w:r>
          </w:p>
        </w:tc>
        <w:tc>
          <w:tcPr>
            <w:tcW w:w="0" w:type="auto"/>
          </w:tcPr>
          <w:p w14:paraId="5661D61D" w14:textId="63457AF5" w:rsidR="0098485C" w:rsidRPr="006F2075" w:rsidRDefault="0098485C" w:rsidP="0098485C">
            <w:pPr>
              <w:keepNext/>
              <w:keepLines/>
              <w:jc w:val="center"/>
              <w:rPr>
                <w:rFonts w:ascii="Arial" w:hAnsi="Arial" w:cs="Arial"/>
                <w:sz w:val="18"/>
                <w:szCs w:val="20"/>
                <w:highlight w:val="yellow"/>
                <w:lang w:val="en-GB" w:eastAsia="zh-CN"/>
              </w:rPr>
            </w:pPr>
            <w:r w:rsidRPr="006F2075">
              <w:rPr>
                <w:rFonts w:ascii="Arial" w:hAnsi="Arial" w:cs="Arial"/>
                <w:sz w:val="18"/>
                <w:szCs w:val="20"/>
                <w:highlight w:val="yellow"/>
                <w:lang w:val="en-GB" w:eastAsia="zh-CN"/>
              </w:rPr>
              <w:t>16</w:t>
            </w:r>
          </w:p>
        </w:tc>
      </w:tr>
      <w:tr w:rsidR="0098485C" w:rsidRPr="00B5541A" w14:paraId="0889BA38" w14:textId="026004D5" w:rsidTr="006F2075">
        <w:trPr>
          <w:cantSplit/>
          <w:jc w:val="center"/>
        </w:trPr>
        <w:tc>
          <w:tcPr>
            <w:tcW w:w="0" w:type="auto"/>
          </w:tcPr>
          <w:p w14:paraId="100F2924" w14:textId="77777777" w:rsidR="0098485C" w:rsidRPr="00B5541A" w:rsidRDefault="0098485C" w:rsidP="0098485C">
            <w:pPr>
              <w:keepNext/>
              <w:keepLines/>
              <w:rPr>
                <w:rFonts w:ascii="Arial" w:hAnsi="Arial" w:cs="Arial"/>
                <w:sz w:val="18"/>
                <w:szCs w:val="20"/>
                <w:lang w:val="en-GB" w:eastAsia="zh-CN"/>
              </w:rPr>
            </w:pPr>
            <w:r w:rsidRPr="00B5541A">
              <w:rPr>
                <w:rFonts w:ascii="Arial" w:hAnsi="Arial" w:cs="Arial"/>
                <w:sz w:val="18"/>
                <w:szCs w:val="20"/>
                <w:lang w:val="en-GB" w:eastAsia="zh-CN"/>
              </w:rPr>
              <w:t>CP</w:t>
            </w:r>
            <w:r w:rsidRPr="00B5541A">
              <w:rPr>
                <w:rFonts w:ascii="Arial" w:hAnsi="Arial" w:cs="Arial"/>
                <w:sz w:val="18"/>
                <w:szCs w:val="20"/>
                <w:lang w:val="en-GB"/>
              </w:rPr>
              <w:t xml:space="preserve">-OFDM Symbols per </w:t>
            </w:r>
            <w:r w:rsidRPr="00B5541A">
              <w:rPr>
                <w:rFonts w:ascii="Arial" w:hAnsi="Arial" w:cs="Arial"/>
                <w:sz w:val="18"/>
                <w:szCs w:val="20"/>
                <w:lang w:val="en-GB" w:eastAsia="zh-CN"/>
              </w:rPr>
              <w:t>slot (Note 1)</w:t>
            </w:r>
          </w:p>
        </w:tc>
        <w:tc>
          <w:tcPr>
            <w:tcW w:w="0" w:type="auto"/>
          </w:tcPr>
          <w:p w14:paraId="30AA0DF7" w14:textId="77777777" w:rsidR="0098485C" w:rsidRPr="00B5541A" w:rsidRDefault="0098485C" w:rsidP="0098485C">
            <w:pPr>
              <w:keepNext/>
              <w:keepLines/>
              <w:jc w:val="center"/>
              <w:rPr>
                <w:rFonts w:ascii="Arial" w:hAnsi="Arial" w:cs="Arial"/>
                <w:sz w:val="18"/>
                <w:szCs w:val="20"/>
                <w:lang w:val="en-GB" w:eastAsia="zh-CN"/>
              </w:rPr>
            </w:pPr>
            <w:r w:rsidRPr="00B5541A">
              <w:rPr>
                <w:rFonts w:ascii="Arial" w:hAnsi="Arial" w:cs="Arial"/>
                <w:sz w:val="18"/>
                <w:szCs w:val="20"/>
                <w:lang w:val="en-GB" w:eastAsia="zh-CN"/>
              </w:rPr>
              <w:t>12</w:t>
            </w:r>
          </w:p>
        </w:tc>
        <w:tc>
          <w:tcPr>
            <w:tcW w:w="0" w:type="auto"/>
          </w:tcPr>
          <w:p w14:paraId="06E685F0" w14:textId="77777777" w:rsidR="0098485C" w:rsidRPr="00B5541A" w:rsidRDefault="0098485C" w:rsidP="0098485C">
            <w:pPr>
              <w:keepNext/>
              <w:keepLines/>
              <w:jc w:val="center"/>
              <w:rPr>
                <w:rFonts w:ascii="Arial" w:hAnsi="Arial" w:cs="Arial"/>
                <w:sz w:val="18"/>
                <w:szCs w:val="20"/>
                <w:lang w:val="en-GB" w:eastAsia="zh-CN"/>
              </w:rPr>
            </w:pPr>
            <w:r w:rsidRPr="00B5541A">
              <w:rPr>
                <w:rFonts w:ascii="Arial" w:hAnsi="Arial" w:cs="Arial"/>
                <w:sz w:val="18"/>
                <w:szCs w:val="20"/>
                <w:lang w:val="en-GB" w:eastAsia="zh-CN"/>
              </w:rPr>
              <w:t>12</w:t>
            </w:r>
          </w:p>
        </w:tc>
        <w:tc>
          <w:tcPr>
            <w:tcW w:w="0" w:type="auto"/>
          </w:tcPr>
          <w:p w14:paraId="54AD0D6C" w14:textId="77777777" w:rsidR="0098485C" w:rsidRPr="00B5541A" w:rsidRDefault="0098485C" w:rsidP="0098485C">
            <w:pPr>
              <w:keepNext/>
              <w:keepLines/>
              <w:jc w:val="center"/>
              <w:rPr>
                <w:rFonts w:ascii="Arial" w:hAnsi="Arial" w:cs="Arial"/>
                <w:sz w:val="18"/>
                <w:szCs w:val="20"/>
                <w:lang w:val="en-GB" w:eastAsia="zh-CN"/>
              </w:rPr>
            </w:pPr>
            <w:r w:rsidRPr="00B5541A">
              <w:rPr>
                <w:rFonts w:ascii="Arial" w:hAnsi="Arial" w:cs="Arial"/>
                <w:sz w:val="18"/>
                <w:szCs w:val="20"/>
                <w:lang w:val="en-GB" w:eastAsia="zh-CN"/>
              </w:rPr>
              <w:t>12</w:t>
            </w:r>
          </w:p>
        </w:tc>
        <w:tc>
          <w:tcPr>
            <w:tcW w:w="0" w:type="auto"/>
          </w:tcPr>
          <w:p w14:paraId="0DE8BBC8" w14:textId="77777777" w:rsidR="0098485C" w:rsidRPr="00B5541A" w:rsidRDefault="0098485C" w:rsidP="0098485C">
            <w:pPr>
              <w:keepNext/>
              <w:keepLines/>
              <w:jc w:val="center"/>
              <w:rPr>
                <w:rFonts w:ascii="Arial" w:hAnsi="Arial" w:cs="Arial"/>
                <w:sz w:val="18"/>
                <w:szCs w:val="20"/>
                <w:lang w:val="en-GB" w:eastAsia="zh-CN"/>
              </w:rPr>
            </w:pPr>
            <w:r w:rsidRPr="00B5541A">
              <w:rPr>
                <w:rFonts w:ascii="Arial" w:hAnsi="Arial" w:cs="Arial"/>
                <w:sz w:val="18"/>
                <w:szCs w:val="20"/>
                <w:lang w:val="en-GB" w:eastAsia="zh-CN"/>
              </w:rPr>
              <w:t>12</w:t>
            </w:r>
          </w:p>
        </w:tc>
        <w:tc>
          <w:tcPr>
            <w:tcW w:w="0" w:type="auto"/>
          </w:tcPr>
          <w:p w14:paraId="3478AF70" w14:textId="77777777" w:rsidR="0098485C" w:rsidRPr="00B5541A" w:rsidRDefault="0098485C" w:rsidP="0098485C">
            <w:pPr>
              <w:keepNext/>
              <w:keepLines/>
              <w:jc w:val="center"/>
              <w:rPr>
                <w:rFonts w:ascii="Arial" w:hAnsi="Arial" w:cs="Arial"/>
                <w:kern w:val="2"/>
                <w:sz w:val="18"/>
                <w:szCs w:val="20"/>
                <w:lang w:val="en-GB" w:eastAsia="zh-CN"/>
              </w:rPr>
            </w:pPr>
            <w:r w:rsidRPr="00B5541A">
              <w:rPr>
                <w:rFonts w:ascii="Arial" w:hAnsi="Arial" w:cs="Arial"/>
                <w:kern w:val="2"/>
                <w:sz w:val="18"/>
                <w:szCs w:val="20"/>
                <w:lang w:val="en-GB" w:eastAsia="zh-CN"/>
              </w:rPr>
              <w:t>12</w:t>
            </w:r>
          </w:p>
        </w:tc>
        <w:tc>
          <w:tcPr>
            <w:tcW w:w="0" w:type="auto"/>
          </w:tcPr>
          <w:p w14:paraId="14EF35FB" w14:textId="77777777" w:rsidR="0098485C" w:rsidRPr="00B5541A" w:rsidRDefault="0098485C" w:rsidP="0098485C">
            <w:pPr>
              <w:keepNext/>
              <w:keepLines/>
              <w:jc w:val="center"/>
              <w:rPr>
                <w:rFonts w:ascii="Arial" w:hAnsi="Arial" w:cs="Arial"/>
                <w:kern w:val="2"/>
                <w:sz w:val="18"/>
                <w:szCs w:val="20"/>
                <w:highlight w:val="yellow"/>
                <w:lang w:val="en-GB" w:eastAsia="zh-CN"/>
              </w:rPr>
            </w:pPr>
            <w:r w:rsidRPr="00B5541A">
              <w:rPr>
                <w:rFonts w:ascii="Arial" w:hAnsi="Arial" w:cs="Arial"/>
                <w:kern w:val="2"/>
                <w:sz w:val="18"/>
                <w:szCs w:val="20"/>
                <w:highlight w:val="yellow"/>
                <w:lang w:val="en-GB" w:eastAsia="zh-CN"/>
              </w:rPr>
              <w:t>12</w:t>
            </w:r>
          </w:p>
        </w:tc>
        <w:tc>
          <w:tcPr>
            <w:tcW w:w="0" w:type="auto"/>
          </w:tcPr>
          <w:p w14:paraId="37F68CF1" w14:textId="277CA194" w:rsidR="0098485C" w:rsidRPr="0098485C" w:rsidRDefault="0098485C" w:rsidP="0098485C">
            <w:pPr>
              <w:keepNext/>
              <w:keepLines/>
              <w:jc w:val="center"/>
              <w:rPr>
                <w:rFonts w:ascii="Arial" w:hAnsi="Arial" w:cs="Arial"/>
                <w:kern w:val="2"/>
                <w:sz w:val="18"/>
                <w:szCs w:val="20"/>
                <w:highlight w:val="yellow"/>
                <w:lang w:val="en-GB" w:eastAsia="zh-CN"/>
              </w:rPr>
            </w:pPr>
            <w:r w:rsidRPr="0098485C">
              <w:rPr>
                <w:rFonts w:ascii="Arial" w:hAnsi="Arial" w:cs="Arial"/>
                <w:sz w:val="18"/>
                <w:szCs w:val="20"/>
                <w:highlight w:val="yellow"/>
                <w:lang w:val="en-GB" w:eastAsia="zh-CN"/>
              </w:rPr>
              <w:t>12</w:t>
            </w:r>
          </w:p>
        </w:tc>
        <w:tc>
          <w:tcPr>
            <w:tcW w:w="0" w:type="auto"/>
          </w:tcPr>
          <w:p w14:paraId="503B4D55" w14:textId="06D1FC1C" w:rsidR="0098485C" w:rsidRPr="00B5541A" w:rsidRDefault="0098485C" w:rsidP="0098485C">
            <w:pPr>
              <w:keepNext/>
              <w:keepLines/>
              <w:jc w:val="center"/>
              <w:rPr>
                <w:rFonts w:ascii="Arial" w:hAnsi="Arial" w:cs="Arial"/>
                <w:kern w:val="2"/>
                <w:sz w:val="18"/>
                <w:szCs w:val="20"/>
                <w:highlight w:val="yellow"/>
                <w:lang w:val="en-GB" w:eastAsia="zh-CN"/>
              </w:rPr>
            </w:pPr>
            <w:r w:rsidRPr="00B5541A">
              <w:rPr>
                <w:rFonts w:ascii="Arial" w:hAnsi="Arial" w:cs="Arial"/>
                <w:kern w:val="2"/>
                <w:sz w:val="18"/>
                <w:szCs w:val="20"/>
                <w:highlight w:val="yellow"/>
                <w:lang w:val="en-GB" w:eastAsia="zh-CN"/>
              </w:rPr>
              <w:t>12</w:t>
            </w:r>
          </w:p>
        </w:tc>
        <w:tc>
          <w:tcPr>
            <w:tcW w:w="0" w:type="auto"/>
          </w:tcPr>
          <w:p w14:paraId="38A6213E" w14:textId="1CA2CDD2" w:rsidR="0098485C" w:rsidRPr="006F2075" w:rsidRDefault="0098485C" w:rsidP="0098485C">
            <w:pPr>
              <w:keepNext/>
              <w:keepLines/>
              <w:jc w:val="center"/>
              <w:rPr>
                <w:rFonts w:ascii="Arial" w:hAnsi="Arial" w:cs="Arial"/>
                <w:kern w:val="2"/>
                <w:sz w:val="18"/>
                <w:szCs w:val="20"/>
                <w:highlight w:val="yellow"/>
                <w:lang w:val="en-GB" w:eastAsia="zh-CN"/>
              </w:rPr>
            </w:pPr>
            <w:r w:rsidRPr="006F2075">
              <w:rPr>
                <w:rFonts w:ascii="Arial" w:hAnsi="Arial" w:cs="Arial"/>
                <w:kern w:val="2"/>
                <w:sz w:val="18"/>
                <w:szCs w:val="20"/>
                <w:highlight w:val="yellow"/>
                <w:lang w:val="en-GB" w:eastAsia="zh-CN"/>
              </w:rPr>
              <w:t>12</w:t>
            </w:r>
          </w:p>
        </w:tc>
      </w:tr>
      <w:tr w:rsidR="0098485C" w:rsidRPr="00B5541A" w14:paraId="02BD8CC5" w14:textId="58561467" w:rsidTr="006F2075">
        <w:trPr>
          <w:cantSplit/>
          <w:jc w:val="center"/>
        </w:trPr>
        <w:tc>
          <w:tcPr>
            <w:tcW w:w="0" w:type="auto"/>
          </w:tcPr>
          <w:p w14:paraId="26B9A075" w14:textId="77777777" w:rsidR="0098485C" w:rsidRPr="00B5541A" w:rsidRDefault="0098485C" w:rsidP="0098485C">
            <w:pPr>
              <w:keepNext/>
              <w:keepLines/>
              <w:rPr>
                <w:rFonts w:ascii="Arial" w:hAnsi="Arial" w:cs="Arial"/>
                <w:sz w:val="18"/>
                <w:szCs w:val="20"/>
                <w:lang w:val="en-GB"/>
              </w:rPr>
            </w:pPr>
            <w:r w:rsidRPr="00B5541A">
              <w:rPr>
                <w:rFonts w:ascii="Arial" w:hAnsi="Arial" w:cs="Arial"/>
                <w:sz w:val="18"/>
                <w:szCs w:val="20"/>
                <w:lang w:val="en-GB"/>
              </w:rPr>
              <w:t>Modulation</w:t>
            </w:r>
          </w:p>
        </w:tc>
        <w:tc>
          <w:tcPr>
            <w:tcW w:w="0" w:type="auto"/>
          </w:tcPr>
          <w:p w14:paraId="3A4D5F21" w14:textId="77777777" w:rsidR="0098485C" w:rsidRPr="00B5541A" w:rsidRDefault="0098485C" w:rsidP="0098485C">
            <w:pPr>
              <w:keepNext/>
              <w:keepLines/>
              <w:jc w:val="center"/>
              <w:rPr>
                <w:rFonts w:ascii="Arial" w:hAnsi="Arial" w:cs="Arial"/>
                <w:sz w:val="18"/>
                <w:szCs w:val="20"/>
                <w:lang w:val="en-GB"/>
              </w:rPr>
            </w:pPr>
            <w:r w:rsidRPr="00B5541A">
              <w:rPr>
                <w:rFonts w:ascii="Arial" w:hAnsi="Arial" w:cs="Arial"/>
                <w:sz w:val="18"/>
                <w:szCs w:val="20"/>
                <w:lang w:val="en-GB"/>
              </w:rPr>
              <w:t>QPSK</w:t>
            </w:r>
          </w:p>
        </w:tc>
        <w:tc>
          <w:tcPr>
            <w:tcW w:w="0" w:type="auto"/>
          </w:tcPr>
          <w:p w14:paraId="4547386C" w14:textId="77777777" w:rsidR="0098485C" w:rsidRPr="00B5541A" w:rsidRDefault="0098485C" w:rsidP="0098485C">
            <w:pPr>
              <w:keepNext/>
              <w:keepLines/>
              <w:jc w:val="center"/>
              <w:rPr>
                <w:rFonts w:ascii="Arial" w:hAnsi="Arial" w:cs="Arial"/>
                <w:sz w:val="18"/>
                <w:szCs w:val="20"/>
                <w:lang w:val="en-GB"/>
              </w:rPr>
            </w:pPr>
            <w:r w:rsidRPr="00B5541A">
              <w:rPr>
                <w:rFonts w:ascii="Arial" w:hAnsi="Arial" w:cs="Arial"/>
                <w:sz w:val="18"/>
                <w:szCs w:val="20"/>
                <w:lang w:val="en-GB"/>
              </w:rPr>
              <w:t>QPSK</w:t>
            </w:r>
          </w:p>
        </w:tc>
        <w:tc>
          <w:tcPr>
            <w:tcW w:w="0" w:type="auto"/>
          </w:tcPr>
          <w:p w14:paraId="584C735B" w14:textId="77777777" w:rsidR="0098485C" w:rsidRPr="00B5541A" w:rsidRDefault="0098485C" w:rsidP="0098485C">
            <w:pPr>
              <w:keepNext/>
              <w:keepLines/>
              <w:jc w:val="center"/>
              <w:rPr>
                <w:rFonts w:ascii="Arial" w:hAnsi="Arial" w:cs="Arial"/>
                <w:sz w:val="18"/>
                <w:szCs w:val="20"/>
                <w:lang w:val="en-GB"/>
              </w:rPr>
            </w:pPr>
            <w:r w:rsidRPr="00B5541A">
              <w:rPr>
                <w:rFonts w:ascii="Arial" w:hAnsi="Arial" w:cs="Arial"/>
                <w:sz w:val="18"/>
                <w:szCs w:val="20"/>
                <w:lang w:val="en-GB"/>
              </w:rPr>
              <w:t>QPSK</w:t>
            </w:r>
          </w:p>
        </w:tc>
        <w:tc>
          <w:tcPr>
            <w:tcW w:w="0" w:type="auto"/>
          </w:tcPr>
          <w:p w14:paraId="07F24806" w14:textId="77777777" w:rsidR="0098485C" w:rsidRPr="00B5541A" w:rsidRDefault="0098485C" w:rsidP="0098485C">
            <w:pPr>
              <w:keepNext/>
              <w:keepLines/>
              <w:jc w:val="center"/>
              <w:rPr>
                <w:rFonts w:ascii="Arial" w:hAnsi="Arial" w:cs="Arial"/>
                <w:sz w:val="18"/>
                <w:szCs w:val="20"/>
                <w:lang w:val="en-GB"/>
              </w:rPr>
            </w:pPr>
            <w:r w:rsidRPr="00B5541A">
              <w:rPr>
                <w:rFonts w:ascii="Arial" w:hAnsi="Arial" w:cs="Arial"/>
                <w:sz w:val="18"/>
                <w:szCs w:val="20"/>
                <w:lang w:val="en-GB"/>
              </w:rPr>
              <w:t>QPSK</w:t>
            </w:r>
          </w:p>
        </w:tc>
        <w:tc>
          <w:tcPr>
            <w:tcW w:w="0" w:type="auto"/>
          </w:tcPr>
          <w:p w14:paraId="74C1B91C" w14:textId="77777777" w:rsidR="0098485C" w:rsidRPr="00B5541A" w:rsidRDefault="0098485C" w:rsidP="0098485C">
            <w:pPr>
              <w:keepNext/>
              <w:keepLines/>
              <w:jc w:val="center"/>
              <w:rPr>
                <w:rFonts w:ascii="Arial" w:hAnsi="Arial" w:cs="Arial"/>
                <w:kern w:val="2"/>
                <w:sz w:val="18"/>
                <w:szCs w:val="20"/>
                <w:lang w:val="en-GB"/>
              </w:rPr>
            </w:pPr>
            <w:r w:rsidRPr="00B5541A">
              <w:rPr>
                <w:rFonts w:ascii="Arial" w:hAnsi="Arial" w:cs="Arial"/>
                <w:kern w:val="2"/>
                <w:sz w:val="18"/>
                <w:szCs w:val="20"/>
                <w:lang w:val="en-GB"/>
              </w:rPr>
              <w:t>QPSK</w:t>
            </w:r>
          </w:p>
        </w:tc>
        <w:tc>
          <w:tcPr>
            <w:tcW w:w="0" w:type="auto"/>
          </w:tcPr>
          <w:p w14:paraId="46E76A72" w14:textId="77777777" w:rsidR="0098485C" w:rsidRPr="00B5541A" w:rsidRDefault="0098485C" w:rsidP="0098485C">
            <w:pPr>
              <w:keepNext/>
              <w:keepLines/>
              <w:jc w:val="center"/>
              <w:rPr>
                <w:rFonts w:ascii="Arial" w:hAnsi="Arial" w:cs="Arial"/>
                <w:kern w:val="2"/>
                <w:sz w:val="18"/>
                <w:szCs w:val="20"/>
                <w:highlight w:val="yellow"/>
                <w:lang w:val="en-GB"/>
              </w:rPr>
            </w:pPr>
            <w:r w:rsidRPr="00B5541A">
              <w:rPr>
                <w:rFonts w:ascii="Arial" w:hAnsi="Arial" w:cs="Arial"/>
                <w:kern w:val="2"/>
                <w:sz w:val="18"/>
                <w:szCs w:val="20"/>
                <w:highlight w:val="yellow"/>
                <w:lang w:val="en-GB"/>
              </w:rPr>
              <w:t>QPSK</w:t>
            </w:r>
          </w:p>
        </w:tc>
        <w:tc>
          <w:tcPr>
            <w:tcW w:w="0" w:type="auto"/>
          </w:tcPr>
          <w:p w14:paraId="36EB7A3F" w14:textId="47BC983D" w:rsidR="0098485C" w:rsidRPr="0098485C" w:rsidRDefault="0098485C" w:rsidP="0098485C">
            <w:pPr>
              <w:keepNext/>
              <w:keepLines/>
              <w:jc w:val="center"/>
              <w:rPr>
                <w:rFonts w:ascii="Arial" w:hAnsi="Arial" w:cs="Arial"/>
                <w:kern w:val="2"/>
                <w:sz w:val="18"/>
                <w:szCs w:val="20"/>
                <w:highlight w:val="yellow"/>
                <w:lang w:val="en-GB"/>
              </w:rPr>
            </w:pPr>
            <w:r w:rsidRPr="0098485C">
              <w:rPr>
                <w:rFonts w:ascii="Arial" w:hAnsi="Arial" w:cs="Arial"/>
                <w:sz w:val="18"/>
                <w:szCs w:val="20"/>
                <w:highlight w:val="yellow"/>
                <w:lang w:val="en-GB"/>
              </w:rPr>
              <w:t>QPSK</w:t>
            </w:r>
          </w:p>
        </w:tc>
        <w:tc>
          <w:tcPr>
            <w:tcW w:w="0" w:type="auto"/>
          </w:tcPr>
          <w:p w14:paraId="7C847075" w14:textId="58543D6C" w:rsidR="0098485C" w:rsidRPr="00B5541A" w:rsidRDefault="0098485C" w:rsidP="0098485C">
            <w:pPr>
              <w:keepNext/>
              <w:keepLines/>
              <w:jc w:val="center"/>
              <w:rPr>
                <w:rFonts w:ascii="Arial" w:hAnsi="Arial" w:cs="Arial"/>
                <w:kern w:val="2"/>
                <w:sz w:val="18"/>
                <w:szCs w:val="20"/>
                <w:highlight w:val="yellow"/>
                <w:lang w:val="en-GB"/>
              </w:rPr>
            </w:pPr>
            <w:r w:rsidRPr="00B5541A">
              <w:rPr>
                <w:rFonts w:ascii="Arial" w:hAnsi="Arial" w:cs="Arial"/>
                <w:kern w:val="2"/>
                <w:sz w:val="18"/>
                <w:szCs w:val="20"/>
                <w:highlight w:val="yellow"/>
                <w:lang w:val="en-GB"/>
              </w:rPr>
              <w:t>QPSK</w:t>
            </w:r>
          </w:p>
        </w:tc>
        <w:tc>
          <w:tcPr>
            <w:tcW w:w="0" w:type="auto"/>
          </w:tcPr>
          <w:p w14:paraId="79598BD5" w14:textId="2B6FE619" w:rsidR="0098485C" w:rsidRPr="006F2075" w:rsidRDefault="0098485C" w:rsidP="0098485C">
            <w:pPr>
              <w:keepNext/>
              <w:keepLines/>
              <w:jc w:val="center"/>
              <w:rPr>
                <w:rFonts w:ascii="Arial" w:hAnsi="Arial" w:cs="Arial"/>
                <w:kern w:val="2"/>
                <w:sz w:val="18"/>
                <w:szCs w:val="20"/>
                <w:highlight w:val="yellow"/>
                <w:lang w:val="en-GB"/>
              </w:rPr>
            </w:pPr>
            <w:r w:rsidRPr="006F2075">
              <w:rPr>
                <w:rFonts w:ascii="Arial" w:hAnsi="Arial" w:cs="Arial"/>
                <w:kern w:val="2"/>
                <w:sz w:val="18"/>
                <w:szCs w:val="20"/>
                <w:highlight w:val="yellow"/>
                <w:lang w:val="en-GB"/>
              </w:rPr>
              <w:t>QPSK</w:t>
            </w:r>
          </w:p>
        </w:tc>
      </w:tr>
      <w:tr w:rsidR="0098485C" w:rsidRPr="00B5541A" w14:paraId="0F4199A8" w14:textId="7B56511A" w:rsidTr="006F2075">
        <w:trPr>
          <w:cantSplit/>
          <w:jc w:val="center"/>
        </w:trPr>
        <w:tc>
          <w:tcPr>
            <w:tcW w:w="0" w:type="auto"/>
          </w:tcPr>
          <w:p w14:paraId="3CCE18CA" w14:textId="77777777" w:rsidR="0098485C" w:rsidRPr="00B5541A" w:rsidRDefault="0098485C" w:rsidP="0098485C">
            <w:pPr>
              <w:keepNext/>
              <w:keepLines/>
              <w:rPr>
                <w:rFonts w:ascii="Arial" w:hAnsi="Arial" w:cs="Arial"/>
                <w:sz w:val="18"/>
                <w:szCs w:val="20"/>
                <w:lang w:val="en-GB"/>
              </w:rPr>
            </w:pPr>
            <w:r w:rsidRPr="00B5541A">
              <w:rPr>
                <w:rFonts w:ascii="Arial" w:hAnsi="Arial" w:cs="Arial"/>
                <w:sz w:val="18"/>
                <w:szCs w:val="20"/>
                <w:lang w:val="en-GB"/>
              </w:rPr>
              <w:t>Code rate</w:t>
            </w:r>
            <w:r w:rsidRPr="00B5541A">
              <w:rPr>
                <w:rFonts w:ascii="Arial" w:hAnsi="Arial" w:cs="Arial"/>
                <w:sz w:val="18"/>
                <w:szCs w:val="20"/>
                <w:lang w:val="en-GB" w:eastAsia="zh-CN"/>
              </w:rPr>
              <w:t xml:space="preserve"> (Note 2)</w:t>
            </w:r>
          </w:p>
        </w:tc>
        <w:tc>
          <w:tcPr>
            <w:tcW w:w="0" w:type="auto"/>
          </w:tcPr>
          <w:p w14:paraId="4999D234" w14:textId="77777777" w:rsidR="0098485C" w:rsidRPr="00B5541A" w:rsidRDefault="0098485C" w:rsidP="0098485C">
            <w:pPr>
              <w:keepNext/>
              <w:keepLines/>
              <w:jc w:val="center"/>
              <w:rPr>
                <w:rFonts w:ascii="Arial" w:hAnsi="Arial" w:cs="Arial"/>
                <w:sz w:val="18"/>
                <w:szCs w:val="20"/>
                <w:lang w:val="en-GB" w:eastAsia="zh-CN"/>
              </w:rPr>
            </w:pPr>
            <w:r w:rsidRPr="00B5541A">
              <w:rPr>
                <w:rFonts w:ascii="Arial" w:hAnsi="Arial" w:cs="Arial"/>
                <w:sz w:val="18"/>
                <w:szCs w:val="20"/>
                <w:lang w:val="en-GB" w:eastAsia="zh-CN"/>
              </w:rPr>
              <w:t>1/3</w:t>
            </w:r>
          </w:p>
        </w:tc>
        <w:tc>
          <w:tcPr>
            <w:tcW w:w="0" w:type="auto"/>
          </w:tcPr>
          <w:p w14:paraId="2D21F70C" w14:textId="77777777" w:rsidR="0098485C" w:rsidRPr="00B5541A" w:rsidRDefault="0098485C" w:rsidP="0098485C">
            <w:pPr>
              <w:keepNext/>
              <w:keepLines/>
              <w:jc w:val="center"/>
              <w:rPr>
                <w:rFonts w:ascii="Arial" w:hAnsi="Arial" w:cs="Arial"/>
                <w:sz w:val="18"/>
                <w:szCs w:val="20"/>
                <w:lang w:val="en-GB" w:eastAsia="zh-CN"/>
              </w:rPr>
            </w:pPr>
            <w:r w:rsidRPr="00B5541A">
              <w:rPr>
                <w:rFonts w:ascii="Arial" w:hAnsi="Arial" w:cs="Arial"/>
                <w:sz w:val="18"/>
                <w:szCs w:val="20"/>
                <w:lang w:val="en-GB" w:eastAsia="zh-CN"/>
              </w:rPr>
              <w:t>1/3</w:t>
            </w:r>
          </w:p>
        </w:tc>
        <w:tc>
          <w:tcPr>
            <w:tcW w:w="0" w:type="auto"/>
          </w:tcPr>
          <w:p w14:paraId="0B0F5F41" w14:textId="77777777" w:rsidR="0098485C" w:rsidRPr="00B5541A" w:rsidRDefault="0098485C" w:rsidP="0098485C">
            <w:pPr>
              <w:keepNext/>
              <w:keepLines/>
              <w:jc w:val="center"/>
              <w:rPr>
                <w:rFonts w:ascii="Arial" w:hAnsi="Arial" w:cs="Arial"/>
                <w:sz w:val="18"/>
                <w:szCs w:val="20"/>
                <w:lang w:val="en-GB" w:eastAsia="zh-CN"/>
              </w:rPr>
            </w:pPr>
            <w:r w:rsidRPr="00B5541A">
              <w:rPr>
                <w:rFonts w:ascii="Arial" w:hAnsi="Arial" w:cs="Arial"/>
                <w:sz w:val="18"/>
                <w:szCs w:val="20"/>
                <w:lang w:val="en-GB" w:eastAsia="zh-CN"/>
              </w:rPr>
              <w:t>1/3</w:t>
            </w:r>
          </w:p>
        </w:tc>
        <w:tc>
          <w:tcPr>
            <w:tcW w:w="0" w:type="auto"/>
          </w:tcPr>
          <w:p w14:paraId="67C5F68F" w14:textId="77777777" w:rsidR="0098485C" w:rsidRPr="00B5541A" w:rsidRDefault="0098485C" w:rsidP="0098485C">
            <w:pPr>
              <w:keepNext/>
              <w:keepLines/>
              <w:jc w:val="center"/>
              <w:rPr>
                <w:rFonts w:ascii="Arial" w:hAnsi="Arial" w:cs="Arial"/>
                <w:sz w:val="18"/>
                <w:szCs w:val="20"/>
                <w:lang w:val="en-GB"/>
              </w:rPr>
            </w:pPr>
            <w:r w:rsidRPr="00B5541A">
              <w:rPr>
                <w:rFonts w:ascii="Arial" w:hAnsi="Arial" w:cs="Arial"/>
                <w:sz w:val="18"/>
                <w:szCs w:val="20"/>
                <w:lang w:val="en-GB"/>
              </w:rPr>
              <w:t>1/3</w:t>
            </w:r>
          </w:p>
        </w:tc>
        <w:tc>
          <w:tcPr>
            <w:tcW w:w="0" w:type="auto"/>
          </w:tcPr>
          <w:p w14:paraId="3090C3C3" w14:textId="77777777" w:rsidR="0098485C" w:rsidRPr="00B5541A" w:rsidRDefault="0098485C" w:rsidP="0098485C">
            <w:pPr>
              <w:keepNext/>
              <w:keepLines/>
              <w:jc w:val="center"/>
              <w:rPr>
                <w:rFonts w:ascii="Arial" w:hAnsi="Arial" w:cs="Arial"/>
                <w:kern w:val="2"/>
                <w:sz w:val="18"/>
                <w:szCs w:val="20"/>
                <w:lang w:val="en-GB"/>
              </w:rPr>
            </w:pPr>
            <w:r w:rsidRPr="00B5541A">
              <w:rPr>
                <w:rFonts w:ascii="Arial" w:hAnsi="Arial" w:cs="Arial"/>
                <w:kern w:val="2"/>
                <w:sz w:val="18"/>
                <w:szCs w:val="20"/>
                <w:lang w:val="en-GB"/>
              </w:rPr>
              <w:t>1/3</w:t>
            </w:r>
          </w:p>
        </w:tc>
        <w:tc>
          <w:tcPr>
            <w:tcW w:w="0" w:type="auto"/>
          </w:tcPr>
          <w:p w14:paraId="3CB2D453" w14:textId="77777777" w:rsidR="0098485C" w:rsidRPr="00B5541A" w:rsidRDefault="0098485C" w:rsidP="0098485C">
            <w:pPr>
              <w:keepNext/>
              <w:keepLines/>
              <w:jc w:val="center"/>
              <w:rPr>
                <w:rFonts w:ascii="Arial" w:hAnsi="Arial" w:cs="Arial"/>
                <w:kern w:val="2"/>
                <w:sz w:val="18"/>
                <w:szCs w:val="20"/>
                <w:highlight w:val="yellow"/>
                <w:lang w:val="en-GB"/>
              </w:rPr>
            </w:pPr>
            <w:r w:rsidRPr="00B5541A">
              <w:rPr>
                <w:rFonts w:ascii="Arial" w:hAnsi="Arial" w:cs="Arial"/>
                <w:kern w:val="2"/>
                <w:sz w:val="18"/>
                <w:szCs w:val="20"/>
                <w:highlight w:val="yellow"/>
                <w:lang w:val="en-GB"/>
              </w:rPr>
              <w:t>1/3</w:t>
            </w:r>
          </w:p>
        </w:tc>
        <w:tc>
          <w:tcPr>
            <w:tcW w:w="0" w:type="auto"/>
          </w:tcPr>
          <w:p w14:paraId="33884EBE" w14:textId="2B6B824C" w:rsidR="0098485C" w:rsidRPr="0098485C" w:rsidRDefault="0098485C" w:rsidP="0098485C">
            <w:pPr>
              <w:keepNext/>
              <w:keepLines/>
              <w:jc w:val="center"/>
              <w:rPr>
                <w:rFonts w:ascii="Arial" w:hAnsi="Arial" w:cs="Arial"/>
                <w:kern w:val="2"/>
                <w:sz w:val="18"/>
                <w:szCs w:val="20"/>
                <w:highlight w:val="yellow"/>
                <w:lang w:val="en-GB"/>
              </w:rPr>
            </w:pPr>
            <w:r w:rsidRPr="0098485C">
              <w:rPr>
                <w:rFonts w:ascii="Arial" w:hAnsi="Arial" w:cs="Arial"/>
                <w:sz w:val="18"/>
                <w:szCs w:val="20"/>
                <w:highlight w:val="yellow"/>
                <w:lang w:val="en-GB" w:eastAsia="zh-CN"/>
              </w:rPr>
              <w:t>1/3</w:t>
            </w:r>
          </w:p>
        </w:tc>
        <w:tc>
          <w:tcPr>
            <w:tcW w:w="0" w:type="auto"/>
          </w:tcPr>
          <w:p w14:paraId="15806782" w14:textId="5623E646" w:rsidR="0098485C" w:rsidRPr="00B5541A" w:rsidRDefault="0098485C" w:rsidP="0098485C">
            <w:pPr>
              <w:keepNext/>
              <w:keepLines/>
              <w:jc w:val="center"/>
              <w:rPr>
                <w:rFonts w:ascii="Arial" w:hAnsi="Arial" w:cs="Arial"/>
                <w:kern w:val="2"/>
                <w:sz w:val="18"/>
                <w:szCs w:val="20"/>
                <w:highlight w:val="yellow"/>
                <w:lang w:val="en-GB"/>
              </w:rPr>
            </w:pPr>
            <w:r w:rsidRPr="00B5541A">
              <w:rPr>
                <w:rFonts w:ascii="Arial" w:hAnsi="Arial" w:cs="Arial"/>
                <w:kern w:val="2"/>
                <w:sz w:val="18"/>
                <w:szCs w:val="20"/>
                <w:highlight w:val="yellow"/>
                <w:lang w:val="en-GB"/>
              </w:rPr>
              <w:t>1/3</w:t>
            </w:r>
          </w:p>
        </w:tc>
        <w:tc>
          <w:tcPr>
            <w:tcW w:w="0" w:type="auto"/>
          </w:tcPr>
          <w:p w14:paraId="397253D9" w14:textId="351E23B0" w:rsidR="0098485C" w:rsidRPr="006F2075" w:rsidRDefault="0098485C" w:rsidP="0098485C">
            <w:pPr>
              <w:keepNext/>
              <w:keepLines/>
              <w:jc w:val="center"/>
              <w:rPr>
                <w:rFonts w:ascii="Arial" w:hAnsi="Arial" w:cs="Arial"/>
                <w:kern w:val="2"/>
                <w:sz w:val="18"/>
                <w:szCs w:val="20"/>
                <w:highlight w:val="yellow"/>
                <w:lang w:val="en-GB"/>
              </w:rPr>
            </w:pPr>
            <w:r w:rsidRPr="006F2075">
              <w:rPr>
                <w:rFonts w:ascii="Arial" w:hAnsi="Arial" w:cs="Arial"/>
                <w:kern w:val="2"/>
                <w:sz w:val="18"/>
                <w:szCs w:val="20"/>
                <w:highlight w:val="yellow"/>
                <w:lang w:val="en-GB"/>
              </w:rPr>
              <w:t>1/3</w:t>
            </w:r>
          </w:p>
        </w:tc>
      </w:tr>
      <w:tr w:rsidR="0098485C" w:rsidRPr="00B5541A" w14:paraId="699ECA3A" w14:textId="720779FB" w:rsidTr="006F2075">
        <w:trPr>
          <w:cantSplit/>
          <w:jc w:val="center"/>
        </w:trPr>
        <w:tc>
          <w:tcPr>
            <w:tcW w:w="0" w:type="auto"/>
          </w:tcPr>
          <w:p w14:paraId="62B07235" w14:textId="77777777" w:rsidR="0098485C" w:rsidRPr="00B5541A" w:rsidRDefault="0098485C" w:rsidP="0098485C">
            <w:pPr>
              <w:keepNext/>
              <w:keepLines/>
              <w:rPr>
                <w:rFonts w:ascii="Arial" w:hAnsi="Arial" w:cs="Arial"/>
                <w:sz w:val="18"/>
                <w:szCs w:val="20"/>
                <w:lang w:val="en-GB"/>
              </w:rPr>
            </w:pPr>
            <w:r w:rsidRPr="00B5541A">
              <w:rPr>
                <w:rFonts w:ascii="Arial" w:hAnsi="Arial" w:cs="Arial"/>
                <w:sz w:val="18"/>
                <w:szCs w:val="20"/>
                <w:lang w:val="en-GB"/>
              </w:rPr>
              <w:t>Payload size (bits)</w:t>
            </w:r>
          </w:p>
        </w:tc>
        <w:tc>
          <w:tcPr>
            <w:tcW w:w="0" w:type="auto"/>
          </w:tcPr>
          <w:p w14:paraId="261A5397" w14:textId="77777777" w:rsidR="0098485C" w:rsidRPr="00B5541A" w:rsidRDefault="0098485C" w:rsidP="0098485C">
            <w:pPr>
              <w:keepNext/>
              <w:keepLines/>
              <w:jc w:val="center"/>
              <w:rPr>
                <w:rFonts w:ascii="Arial" w:hAnsi="Arial" w:cs="Arial"/>
                <w:sz w:val="18"/>
                <w:szCs w:val="20"/>
                <w:lang w:val="en-GB" w:eastAsia="zh-CN"/>
              </w:rPr>
            </w:pPr>
            <w:r w:rsidRPr="00B5541A">
              <w:rPr>
                <w:rFonts w:ascii="Arial" w:hAnsi="Arial" w:cs="Arial"/>
                <w:sz w:val="18"/>
                <w:szCs w:val="20"/>
                <w:lang w:val="en-GB" w:eastAsia="zh-CN"/>
              </w:rPr>
              <w:t>5632</w:t>
            </w:r>
          </w:p>
        </w:tc>
        <w:tc>
          <w:tcPr>
            <w:tcW w:w="0" w:type="auto"/>
          </w:tcPr>
          <w:p w14:paraId="5B0596C1" w14:textId="77777777" w:rsidR="0098485C" w:rsidRPr="00B5541A" w:rsidRDefault="0098485C" w:rsidP="0098485C">
            <w:pPr>
              <w:keepNext/>
              <w:keepLines/>
              <w:jc w:val="center"/>
              <w:rPr>
                <w:rFonts w:ascii="Arial" w:hAnsi="Arial" w:cs="Arial"/>
                <w:sz w:val="18"/>
                <w:szCs w:val="20"/>
                <w:lang w:val="en-GB" w:eastAsia="zh-CN"/>
              </w:rPr>
            </w:pPr>
            <w:r w:rsidRPr="00B5541A">
              <w:rPr>
                <w:rFonts w:ascii="Arial" w:hAnsi="Arial" w:cs="Arial"/>
                <w:sz w:val="18"/>
                <w:szCs w:val="20"/>
                <w:lang w:val="en-GB" w:eastAsia="zh-CN"/>
              </w:rPr>
              <w:t>2792</w:t>
            </w:r>
          </w:p>
        </w:tc>
        <w:tc>
          <w:tcPr>
            <w:tcW w:w="0" w:type="auto"/>
          </w:tcPr>
          <w:p w14:paraId="00754E39" w14:textId="77777777" w:rsidR="0098485C" w:rsidRPr="00B5541A" w:rsidRDefault="0098485C" w:rsidP="0098485C">
            <w:pPr>
              <w:keepNext/>
              <w:keepLines/>
              <w:jc w:val="center"/>
              <w:rPr>
                <w:rFonts w:ascii="Arial" w:hAnsi="Arial" w:cs="Arial"/>
                <w:sz w:val="18"/>
                <w:szCs w:val="20"/>
                <w:lang w:val="en-GB" w:eastAsia="zh-CN"/>
              </w:rPr>
            </w:pPr>
            <w:r w:rsidRPr="00B5541A">
              <w:rPr>
                <w:rFonts w:ascii="Arial" w:hAnsi="Arial" w:cs="Arial"/>
                <w:sz w:val="18"/>
                <w:szCs w:val="20"/>
                <w:lang w:val="en-GB" w:eastAsia="zh-CN"/>
              </w:rPr>
              <w:t>5632</w:t>
            </w:r>
          </w:p>
        </w:tc>
        <w:tc>
          <w:tcPr>
            <w:tcW w:w="0" w:type="auto"/>
          </w:tcPr>
          <w:p w14:paraId="2F468799" w14:textId="77777777" w:rsidR="0098485C" w:rsidRPr="00B5541A" w:rsidRDefault="0098485C" w:rsidP="0098485C">
            <w:pPr>
              <w:keepNext/>
              <w:keepLines/>
              <w:jc w:val="center"/>
              <w:rPr>
                <w:rFonts w:ascii="Arial" w:hAnsi="Arial" w:cs="Arial"/>
                <w:sz w:val="18"/>
                <w:szCs w:val="20"/>
                <w:lang w:val="en-GB" w:eastAsia="zh-CN"/>
              </w:rPr>
            </w:pPr>
            <w:r w:rsidRPr="00B5541A">
              <w:rPr>
                <w:rFonts w:ascii="Arial" w:hAnsi="Arial" w:cs="Arial"/>
                <w:sz w:val="18"/>
                <w:szCs w:val="20"/>
                <w:lang w:val="en-GB" w:eastAsia="zh-CN"/>
              </w:rPr>
              <w:t>2856</w:t>
            </w:r>
          </w:p>
        </w:tc>
        <w:tc>
          <w:tcPr>
            <w:tcW w:w="0" w:type="auto"/>
          </w:tcPr>
          <w:p w14:paraId="3FCCB679" w14:textId="77777777" w:rsidR="0098485C" w:rsidRPr="00B5541A" w:rsidRDefault="0098485C" w:rsidP="0098485C">
            <w:pPr>
              <w:keepNext/>
              <w:keepLines/>
              <w:jc w:val="center"/>
              <w:rPr>
                <w:rFonts w:ascii="Arial" w:hAnsi="Arial" w:cs="Arial"/>
                <w:sz w:val="18"/>
                <w:szCs w:val="20"/>
                <w:lang w:val="en-GB" w:eastAsia="zh-CN"/>
              </w:rPr>
            </w:pPr>
            <w:r w:rsidRPr="00B5541A">
              <w:rPr>
                <w:rFonts w:ascii="Arial" w:hAnsi="Arial" w:cs="Arial"/>
                <w:sz w:val="18"/>
                <w:szCs w:val="20"/>
                <w:lang w:val="en-GB" w:eastAsia="zh-CN"/>
              </w:rPr>
              <w:t>1416</w:t>
            </w:r>
          </w:p>
        </w:tc>
        <w:tc>
          <w:tcPr>
            <w:tcW w:w="0" w:type="auto"/>
          </w:tcPr>
          <w:p w14:paraId="2B8126A6" w14:textId="17633E83" w:rsidR="0098485C" w:rsidRPr="00361602" w:rsidRDefault="0098485C" w:rsidP="0098485C">
            <w:pPr>
              <w:keepNext/>
              <w:keepLines/>
              <w:jc w:val="center"/>
              <w:rPr>
                <w:rFonts w:ascii="Arial" w:hAnsi="Arial" w:cs="Arial"/>
                <w:sz w:val="18"/>
                <w:szCs w:val="20"/>
                <w:highlight w:val="yellow"/>
                <w:lang w:val="en-GB" w:eastAsia="zh-CN"/>
              </w:rPr>
            </w:pPr>
            <w:r w:rsidRPr="00361602">
              <w:rPr>
                <w:rFonts w:ascii="Arial" w:hAnsi="Arial" w:cs="Arial"/>
                <w:sz w:val="18"/>
                <w:szCs w:val="20"/>
                <w:highlight w:val="yellow"/>
                <w:lang w:val="en-GB" w:eastAsia="zh-CN"/>
              </w:rPr>
              <w:t>5632</w:t>
            </w:r>
          </w:p>
        </w:tc>
        <w:tc>
          <w:tcPr>
            <w:tcW w:w="0" w:type="auto"/>
          </w:tcPr>
          <w:p w14:paraId="14B472A4" w14:textId="7D3E2C66" w:rsidR="0098485C" w:rsidRPr="0098485C" w:rsidRDefault="0098485C" w:rsidP="0098485C">
            <w:pPr>
              <w:keepNext/>
              <w:keepLines/>
              <w:jc w:val="center"/>
              <w:rPr>
                <w:rFonts w:ascii="Arial" w:hAnsi="Arial" w:cs="Arial"/>
                <w:sz w:val="18"/>
                <w:szCs w:val="20"/>
                <w:highlight w:val="yellow"/>
                <w:lang w:val="en-GB" w:eastAsia="zh-CN"/>
              </w:rPr>
            </w:pPr>
            <w:r w:rsidRPr="0098485C">
              <w:rPr>
                <w:rFonts w:ascii="Arial" w:hAnsi="Arial" w:cs="Arial"/>
                <w:sz w:val="18"/>
                <w:szCs w:val="20"/>
                <w:highlight w:val="yellow"/>
                <w:lang w:val="en-GB" w:eastAsia="zh-CN"/>
              </w:rPr>
              <w:t>2792</w:t>
            </w:r>
          </w:p>
        </w:tc>
        <w:tc>
          <w:tcPr>
            <w:tcW w:w="0" w:type="auto"/>
          </w:tcPr>
          <w:p w14:paraId="441259DB" w14:textId="29873690" w:rsidR="0098485C" w:rsidRPr="00361602" w:rsidRDefault="0098485C" w:rsidP="0098485C">
            <w:pPr>
              <w:keepNext/>
              <w:keepLines/>
              <w:jc w:val="center"/>
              <w:rPr>
                <w:rFonts w:ascii="Arial" w:hAnsi="Arial" w:cs="Arial"/>
                <w:sz w:val="18"/>
                <w:szCs w:val="20"/>
                <w:highlight w:val="yellow"/>
                <w:lang w:val="en-GB" w:eastAsia="zh-CN"/>
              </w:rPr>
            </w:pPr>
            <w:r w:rsidRPr="00361602">
              <w:rPr>
                <w:rFonts w:ascii="Arial" w:hAnsi="Arial" w:cs="Arial"/>
                <w:sz w:val="18"/>
                <w:szCs w:val="20"/>
                <w:highlight w:val="yellow"/>
                <w:lang w:val="en-GB" w:eastAsia="zh-CN"/>
              </w:rPr>
              <w:t>2856</w:t>
            </w:r>
          </w:p>
        </w:tc>
        <w:tc>
          <w:tcPr>
            <w:tcW w:w="0" w:type="auto"/>
          </w:tcPr>
          <w:p w14:paraId="23DF7D55" w14:textId="5B2A61EE" w:rsidR="0098485C" w:rsidRPr="006F2075" w:rsidRDefault="0098485C" w:rsidP="0098485C">
            <w:pPr>
              <w:keepNext/>
              <w:keepLines/>
              <w:jc w:val="center"/>
              <w:rPr>
                <w:rFonts w:ascii="Arial" w:hAnsi="Arial" w:cs="Arial"/>
                <w:sz w:val="18"/>
                <w:szCs w:val="20"/>
                <w:highlight w:val="yellow"/>
                <w:lang w:val="en-GB" w:eastAsia="zh-CN"/>
              </w:rPr>
            </w:pPr>
            <w:r w:rsidRPr="006F2075">
              <w:rPr>
                <w:rFonts w:ascii="Arial" w:hAnsi="Arial" w:cs="Arial"/>
                <w:sz w:val="18"/>
                <w:szCs w:val="20"/>
                <w:highlight w:val="yellow"/>
                <w:lang w:val="en-GB" w:eastAsia="zh-CN"/>
              </w:rPr>
              <w:t>1416</w:t>
            </w:r>
          </w:p>
        </w:tc>
      </w:tr>
      <w:tr w:rsidR="0098485C" w:rsidRPr="00B5541A" w14:paraId="0E517841" w14:textId="4FD7F620" w:rsidTr="006F2075">
        <w:trPr>
          <w:cantSplit/>
          <w:jc w:val="center"/>
        </w:trPr>
        <w:tc>
          <w:tcPr>
            <w:tcW w:w="0" w:type="auto"/>
          </w:tcPr>
          <w:p w14:paraId="0BC10C4F" w14:textId="77777777" w:rsidR="0098485C" w:rsidRPr="00B5541A" w:rsidRDefault="0098485C" w:rsidP="0098485C">
            <w:pPr>
              <w:keepNext/>
              <w:keepLines/>
              <w:rPr>
                <w:rFonts w:ascii="Arial" w:hAnsi="Arial" w:cs="Arial"/>
                <w:sz w:val="18"/>
                <w:szCs w:val="22"/>
                <w:lang w:val="en-GB"/>
              </w:rPr>
            </w:pPr>
            <w:r w:rsidRPr="00B5541A">
              <w:rPr>
                <w:rFonts w:ascii="Arial" w:hAnsi="Arial" w:cs="Arial"/>
                <w:sz w:val="18"/>
                <w:szCs w:val="22"/>
                <w:lang w:val="en-GB"/>
              </w:rPr>
              <w:t>Transport block CRC (bits)</w:t>
            </w:r>
          </w:p>
        </w:tc>
        <w:tc>
          <w:tcPr>
            <w:tcW w:w="0" w:type="auto"/>
          </w:tcPr>
          <w:p w14:paraId="0801E222" w14:textId="77777777" w:rsidR="0098485C" w:rsidRPr="00B5541A" w:rsidRDefault="0098485C" w:rsidP="0098485C">
            <w:pPr>
              <w:keepNext/>
              <w:keepLines/>
              <w:jc w:val="center"/>
              <w:rPr>
                <w:rFonts w:ascii="Arial" w:hAnsi="Arial" w:cs="Arial"/>
                <w:sz w:val="18"/>
                <w:szCs w:val="20"/>
                <w:lang w:val="en-GB" w:eastAsia="zh-CN"/>
              </w:rPr>
            </w:pPr>
            <w:r w:rsidRPr="00B5541A">
              <w:rPr>
                <w:rFonts w:ascii="Arial" w:hAnsi="Arial" w:cs="Arial"/>
                <w:sz w:val="18"/>
                <w:szCs w:val="20"/>
                <w:lang w:val="en-GB" w:eastAsia="zh-CN"/>
              </w:rPr>
              <w:t>24</w:t>
            </w:r>
          </w:p>
        </w:tc>
        <w:tc>
          <w:tcPr>
            <w:tcW w:w="0" w:type="auto"/>
          </w:tcPr>
          <w:p w14:paraId="4B4CE501" w14:textId="77777777" w:rsidR="0098485C" w:rsidRPr="00B5541A" w:rsidRDefault="0098485C" w:rsidP="0098485C">
            <w:pPr>
              <w:keepNext/>
              <w:keepLines/>
              <w:jc w:val="center"/>
              <w:rPr>
                <w:rFonts w:ascii="Arial" w:hAnsi="Arial" w:cs="Arial"/>
                <w:sz w:val="18"/>
                <w:szCs w:val="20"/>
                <w:lang w:val="en-GB" w:eastAsia="zh-CN"/>
              </w:rPr>
            </w:pPr>
            <w:r w:rsidRPr="00B5541A">
              <w:rPr>
                <w:rFonts w:ascii="Arial" w:hAnsi="Arial" w:cs="Arial"/>
                <w:sz w:val="18"/>
                <w:szCs w:val="20"/>
                <w:lang w:val="en-GB" w:eastAsia="zh-CN"/>
              </w:rPr>
              <w:t>16</w:t>
            </w:r>
          </w:p>
        </w:tc>
        <w:tc>
          <w:tcPr>
            <w:tcW w:w="0" w:type="auto"/>
          </w:tcPr>
          <w:p w14:paraId="5FFA291C" w14:textId="77777777" w:rsidR="0098485C" w:rsidRPr="00B5541A" w:rsidRDefault="0098485C" w:rsidP="0098485C">
            <w:pPr>
              <w:keepNext/>
              <w:keepLines/>
              <w:jc w:val="center"/>
              <w:rPr>
                <w:rFonts w:ascii="Arial" w:hAnsi="Arial" w:cs="Arial"/>
                <w:sz w:val="18"/>
                <w:szCs w:val="20"/>
                <w:lang w:val="en-GB" w:eastAsia="zh-CN"/>
              </w:rPr>
            </w:pPr>
            <w:r w:rsidRPr="00B5541A">
              <w:rPr>
                <w:rFonts w:ascii="Arial" w:hAnsi="Arial" w:cs="Arial"/>
                <w:sz w:val="18"/>
                <w:szCs w:val="20"/>
                <w:lang w:val="en-GB" w:eastAsia="zh-CN"/>
              </w:rPr>
              <w:t>24</w:t>
            </w:r>
          </w:p>
        </w:tc>
        <w:tc>
          <w:tcPr>
            <w:tcW w:w="0" w:type="auto"/>
          </w:tcPr>
          <w:p w14:paraId="1B07F788" w14:textId="77777777" w:rsidR="0098485C" w:rsidRPr="00B5541A" w:rsidRDefault="0098485C" w:rsidP="0098485C">
            <w:pPr>
              <w:keepNext/>
              <w:keepLines/>
              <w:jc w:val="center"/>
              <w:rPr>
                <w:rFonts w:ascii="Arial" w:hAnsi="Arial" w:cs="Arial"/>
                <w:sz w:val="18"/>
                <w:szCs w:val="20"/>
                <w:lang w:val="en-GB" w:eastAsia="zh-CN"/>
              </w:rPr>
            </w:pPr>
            <w:r w:rsidRPr="00B5541A">
              <w:rPr>
                <w:rFonts w:ascii="Arial" w:hAnsi="Arial" w:cs="Arial"/>
                <w:sz w:val="18"/>
                <w:szCs w:val="20"/>
                <w:lang w:val="en-GB" w:eastAsia="zh-CN"/>
              </w:rPr>
              <w:t>16</w:t>
            </w:r>
          </w:p>
        </w:tc>
        <w:tc>
          <w:tcPr>
            <w:tcW w:w="0" w:type="auto"/>
          </w:tcPr>
          <w:p w14:paraId="1BAFE683" w14:textId="77777777" w:rsidR="0098485C" w:rsidRPr="00B5541A" w:rsidRDefault="0098485C" w:rsidP="0098485C">
            <w:pPr>
              <w:keepNext/>
              <w:keepLines/>
              <w:jc w:val="center"/>
              <w:rPr>
                <w:rFonts w:ascii="Arial" w:hAnsi="Arial" w:cs="Arial"/>
                <w:sz w:val="18"/>
                <w:szCs w:val="20"/>
                <w:lang w:val="en-GB" w:eastAsia="zh-CN"/>
              </w:rPr>
            </w:pPr>
            <w:r w:rsidRPr="00B5541A">
              <w:rPr>
                <w:rFonts w:ascii="Arial" w:hAnsi="Arial" w:cs="Arial"/>
                <w:sz w:val="18"/>
                <w:szCs w:val="20"/>
                <w:lang w:val="en-GB" w:eastAsia="zh-CN"/>
              </w:rPr>
              <w:t>16</w:t>
            </w:r>
          </w:p>
        </w:tc>
        <w:tc>
          <w:tcPr>
            <w:tcW w:w="0" w:type="auto"/>
          </w:tcPr>
          <w:p w14:paraId="462AFBB8" w14:textId="469A4A24" w:rsidR="0098485C" w:rsidRPr="00361602" w:rsidRDefault="0098485C" w:rsidP="0098485C">
            <w:pPr>
              <w:keepNext/>
              <w:keepLines/>
              <w:jc w:val="center"/>
              <w:rPr>
                <w:rFonts w:ascii="Arial" w:hAnsi="Arial" w:cs="Arial"/>
                <w:sz w:val="18"/>
                <w:szCs w:val="20"/>
                <w:highlight w:val="yellow"/>
                <w:lang w:val="en-GB" w:eastAsia="zh-CN"/>
              </w:rPr>
            </w:pPr>
            <w:r w:rsidRPr="00361602">
              <w:rPr>
                <w:rFonts w:ascii="Arial" w:hAnsi="Arial" w:cs="Arial"/>
                <w:sz w:val="18"/>
                <w:szCs w:val="20"/>
                <w:highlight w:val="yellow"/>
                <w:lang w:val="en-GB" w:eastAsia="zh-CN"/>
              </w:rPr>
              <w:t>24</w:t>
            </w:r>
          </w:p>
        </w:tc>
        <w:tc>
          <w:tcPr>
            <w:tcW w:w="0" w:type="auto"/>
          </w:tcPr>
          <w:p w14:paraId="7A078A4C" w14:textId="36A5508E" w:rsidR="0098485C" w:rsidRPr="0098485C" w:rsidRDefault="0098485C" w:rsidP="0098485C">
            <w:pPr>
              <w:keepNext/>
              <w:keepLines/>
              <w:jc w:val="center"/>
              <w:rPr>
                <w:rFonts w:ascii="Arial" w:hAnsi="Arial" w:cs="Arial"/>
                <w:sz w:val="18"/>
                <w:szCs w:val="20"/>
                <w:highlight w:val="yellow"/>
                <w:lang w:val="en-GB" w:eastAsia="zh-CN"/>
              </w:rPr>
            </w:pPr>
            <w:r w:rsidRPr="0098485C">
              <w:rPr>
                <w:rFonts w:ascii="Arial" w:hAnsi="Arial" w:cs="Arial"/>
                <w:sz w:val="18"/>
                <w:szCs w:val="20"/>
                <w:highlight w:val="yellow"/>
                <w:lang w:val="en-GB" w:eastAsia="zh-CN"/>
              </w:rPr>
              <w:t>16</w:t>
            </w:r>
          </w:p>
        </w:tc>
        <w:tc>
          <w:tcPr>
            <w:tcW w:w="0" w:type="auto"/>
          </w:tcPr>
          <w:p w14:paraId="2640A597" w14:textId="499CD51A" w:rsidR="0098485C" w:rsidRPr="00361602" w:rsidRDefault="0098485C" w:rsidP="0098485C">
            <w:pPr>
              <w:keepNext/>
              <w:keepLines/>
              <w:jc w:val="center"/>
              <w:rPr>
                <w:rFonts w:ascii="Arial" w:hAnsi="Arial" w:cs="Arial"/>
                <w:sz w:val="18"/>
                <w:szCs w:val="20"/>
                <w:highlight w:val="yellow"/>
                <w:lang w:val="en-GB" w:eastAsia="zh-CN"/>
              </w:rPr>
            </w:pPr>
            <w:r w:rsidRPr="00361602">
              <w:rPr>
                <w:rFonts w:ascii="Arial" w:hAnsi="Arial" w:cs="Arial"/>
                <w:sz w:val="18"/>
                <w:szCs w:val="20"/>
                <w:highlight w:val="yellow"/>
                <w:lang w:val="en-GB" w:eastAsia="zh-CN"/>
              </w:rPr>
              <w:t>16</w:t>
            </w:r>
          </w:p>
        </w:tc>
        <w:tc>
          <w:tcPr>
            <w:tcW w:w="0" w:type="auto"/>
          </w:tcPr>
          <w:p w14:paraId="2B0A1812" w14:textId="6F979196" w:rsidR="0098485C" w:rsidRPr="006F2075" w:rsidRDefault="0098485C" w:rsidP="0098485C">
            <w:pPr>
              <w:keepNext/>
              <w:keepLines/>
              <w:jc w:val="center"/>
              <w:rPr>
                <w:rFonts w:ascii="Arial" w:hAnsi="Arial" w:cs="Arial"/>
                <w:sz w:val="18"/>
                <w:szCs w:val="20"/>
                <w:highlight w:val="yellow"/>
                <w:lang w:val="en-GB" w:eastAsia="zh-CN"/>
              </w:rPr>
            </w:pPr>
            <w:r w:rsidRPr="006F2075">
              <w:rPr>
                <w:rFonts w:ascii="Arial" w:hAnsi="Arial" w:cs="Arial"/>
                <w:sz w:val="18"/>
                <w:szCs w:val="20"/>
                <w:highlight w:val="yellow"/>
                <w:lang w:val="en-GB" w:eastAsia="zh-CN"/>
              </w:rPr>
              <w:t>16</w:t>
            </w:r>
          </w:p>
        </w:tc>
      </w:tr>
      <w:tr w:rsidR="0098485C" w:rsidRPr="00B5541A" w14:paraId="55A264C9" w14:textId="3D4A3A57" w:rsidTr="006F2075">
        <w:trPr>
          <w:cantSplit/>
          <w:jc w:val="center"/>
        </w:trPr>
        <w:tc>
          <w:tcPr>
            <w:tcW w:w="0" w:type="auto"/>
          </w:tcPr>
          <w:p w14:paraId="667F05CA" w14:textId="77777777" w:rsidR="0098485C" w:rsidRPr="00B5541A" w:rsidRDefault="0098485C" w:rsidP="0098485C">
            <w:pPr>
              <w:keepNext/>
              <w:keepLines/>
              <w:rPr>
                <w:rFonts w:ascii="Arial" w:hAnsi="Arial" w:cs="Arial"/>
                <w:sz w:val="18"/>
                <w:szCs w:val="20"/>
                <w:lang w:val="en-GB"/>
              </w:rPr>
            </w:pPr>
            <w:r w:rsidRPr="00B5541A">
              <w:rPr>
                <w:rFonts w:ascii="Arial" w:hAnsi="Arial" w:cs="Arial"/>
                <w:sz w:val="18"/>
                <w:szCs w:val="20"/>
                <w:lang w:val="en-GB"/>
              </w:rPr>
              <w:t>Code block CRC size (bits)</w:t>
            </w:r>
          </w:p>
        </w:tc>
        <w:tc>
          <w:tcPr>
            <w:tcW w:w="0" w:type="auto"/>
          </w:tcPr>
          <w:p w14:paraId="320E0EB8" w14:textId="77777777" w:rsidR="0098485C" w:rsidRPr="00B5541A" w:rsidRDefault="0098485C" w:rsidP="0098485C">
            <w:pPr>
              <w:keepNext/>
              <w:keepLines/>
              <w:jc w:val="center"/>
              <w:rPr>
                <w:rFonts w:ascii="Arial" w:hAnsi="Arial" w:cs="Arial"/>
                <w:sz w:val="18"/>
                <w:szCs w:val="20"/>
                <w:lang w:val="en-GB" w:eastAsia="zh-CN"/>
              </w:rPr>
            </w:pPr>
            <w:r w:rsidRPr="00B5541A">
              <w:rPr>
                <w:rFonts w:ascii="Arial" w:hAnsi="Arial" w:cs="Arial"/>
                <w:sz w:val="18"/>
                <w:szCs w:val="20"/>
                <w:lang w:val="en-GB" w:eastAsia="zh-CN"/>
              </w:rPr>
              <w:t>-</w:t>
            </w:r>
          </w:p>
        </w:tc>
        <w:tc>
          <w:tcPr>
            <w:tcW w:w="0" w:type="auto"/>
          </w:tcPr>
          <w:p w14:paraId="605777BE" w14:textId="77777777" w:rsidR="0098485C" w:rsidRPr="00B5541A" w:rsidRDefault="0098485C" w:rsidP="0098485C">
            <w:pPr>
              <w:keepNext/>
              <w:keepLines/>
              <w:jc w:val="center"/>
              <w:rPr>
                <w:rFonts w:ascii="Arial" w:hAnsi="Arial" w:cs="Arial"/>
                <w:sz w:val="18"/>
                <w:szCs w:val="20"/>
                <w:lang w:val="en-GB" w:eastAsia="zh-CN"/>
              </w:rPr>
            </w:pPr>
            <w:r w:rsidRPr="00B5541A">
              <w:rPr>
                <w:rFonts w:ascii="Arial" w:hAnsi="Arial" w:cs="Arial"/>
                <w:sz w:val="18"/>
                <w:szCs w:val="20"/>
                <w:lang w:val="en-GB" w:eastAsia="zh-CN"/>
              </w:rPr>
              <w:t>-</w:t>
            </w:r>
          </w:p>
        </w:tc>
        <w:tc>
          <w:tcPr>
            <w:tcW w:w="0" w:type="auto"/>
          </w:tcPr>
          <w:p w14:paraId="16999821" w14:textId="77777777" w:rsidR="0098485C" w:rsidRPr="00B5541A" w:rsidRDefault="0098485C" w:rsidP="0098485C">
            <w:pPr>
              <w:keepNext/>
              <w:keepLines/>
              <w:jc w:val="center"/>
              <w:rPr>
                <w:rFonts w:ascii="Arial" w:hAnsi="Arial" w:cs="Arial"/>
                <w:sz w:val="18"/>
                <w:szCs w:val="20"/>
                <w:lang w:val="en-GB" w:eastAsia="zh-CN"/>
              </w:rPr>
            </w:pPr>
            <w:r w:rsidRPr="00B5541A">
              <w:rPr>
                <w:rFonts w:ascii="Arial" w:hAnsi="Arial" w:cs="Arial"/>
                <w:sz w:val="18"/>
                <w:szCs w:val="20"/>
                <w:lang w:val="en-GB" w:eastAsia="zh-CN"/>
              </w:rPr>
              <w:t>-</w:t>
            </w:r>
          </w:p>
        </w:tc>
        <w:tc>
          <w:tcPr>
            <w:tcW w:w="0" w:type="auto"/>
          </w:tcPr>
          <w:p w14:paraId="1D6DF73E" w14:textId="77777777" w:rsidR="0098485C" w:rsidRPr="00B5541A" w:rsidRDefault="0098485C" w:rsidP="0098485C">
            <w:pPr>
              <w:keepNext/>
              <w:keepLines/>
              <w:jc w:val="center"/>
              <w:rPr>
                <w:rFonts w:ascii="Arial" w:hAnsi="Arial" w:cs="Arial"/>
                <w:sz w:val="18"/>
                <w:szCs w:val="20"/>
                <w:lang w:val="en-GB" w:eastAsia="zh-CN"/>
              </w:rPr>
            </w:pPr>
            <w:r w:rsidRPr="00B5541A">
              <w:rPr>
                <w:rFonts w:ascii="Arial" w:hAnsi="Arial" w:cs="Arial"/>
                <w:sz w:val="18"/>
                <w:szCs w:val="20"/>
                <w:lang w:val="en-GB" w:eastAsia="zh-CN"/>
              </w:rPr>
              <w:t>-</w:t>
            </w:r>
          </w:p>
        </w:tc>
        <w:tc>
          <w:tcPr>
            <w:tcW w:w="0" w:type="auto"/>
          </w:tcPr>
          <w:p w14:paraId="1EB2C36B" w14:textId="77777777" w:rsidR="0098485C" w:rsidRPr="00B5541A" w:rsidRDefault="0098485C" w:rsidP="0098485C">
            <w:pPr>
              <w:keepNext/>
              <w:keepLines/>
              <w:jc w:val="center"/>
              <w:rPr>
                <w:rFonts w:ascii="Arial" w:hAnsi="Arial" w:cs="Arial"/>
                <w:sz w:val="18"/>
                <w:szCs w:val="20"/>
                <w:lang w:val="en-GB" w:eastAsia="zh-CN"/>
              </w:rPr>
            </w:pPr>
            <w:r w:rsidRPr="00B5541A">
              <w:rPr>
                <w:rFonts w:ascii="Arial" w:hAnsi="Arial" w:cs="Arial"/>
                <w:sz w:val="18"/>
                <w:szCs w:val="20"/>
                <w:lang w:val="en-GB" w:eastAsia="zh-CN"/>
              </w:rPr>
              <w:t>-</w:t>
            </w:r>
          </w:p>
        </w:tc>
        <w:tc>
          <w:tcPr>
            <w:tcW w:w="0" w:type="auto"/>
          </w:tcPr>
          <w:p w14:paraId="4AFF94B2" w14:textId="4CA90E08" w:rsidR="0098485C" w:rsidRPr="00361602" w:rsidRDefault="0098485C" w:rsidP="0098485C">
            <w:pPr>
              <w:keepNext/>
              <w:keepLines/>
              <w:jc w:val="center"/>
              <w:rPr>
                <w:rFonts w:ascii="Arial" w:hAnsi="Arial" w:cs="Arial"/>
                <w:sz w:val="18"/>
                <w:szCs w:val="20"/>
                <w:highlight w:val="yellow"/>
                <w:lang w:val="en-GB" w:eastAsia="zh-CN"/>
              </w:rPr>
            </w:pPr>
            <w:r w:rsidRPr="00361602">
              <w:rPr>
                <w:rFonts w:ascii="Arial" w:hAnsi="Arial" w:cs="Arial"/>
                <w:sz w:val="18"/>
                <w:szCs w:val="20"/>
                <w:highlight w:val="yellow"/>
                <w:lang w:val="en-GB" w:eastAsia="zh-CN"/>
              </w:rPr>
              <w:t>-</w:t>
            </w:r>
          </w:p>
        </w:tc>
        <w:tc>
          <w:tcPr>
            <w:tcW w:w="0" w:type="auto"/>
          </w:tcPr>
          <w:p w14:paraId="49F84CAD" w14:textId="2770C05F" w:rsidR="0098485C" w:rsidRPr="0098485C" w:rsidRDefault="0098485C" w:rsidP="0098485C">
            <w:pPr>
              <w:keepNext/>
              <w:keepLines/>
              <w:jc w:val="center"/>
              <w:rPr>
                <w:rFonts w:ascii="Arial" w:hAnsi="Arial" w:cs="Arial"/>
                <w:sz w:val="18"/>
                <w:szCs w:val="20"/>
                <w:highlight w:val="yellow"/>
                <w:lang w:val="en-GB" w:eastAsia="zh-CN"/>
              </w:rPr>
            </w:pPr>
            <w:r w:rsidRPr="0098485C">
              <w:rPr>
                <w:rFonts w:ascii="Arial" w:hAnsi="Arial" w:cs="Arial"/>
                <w:sz w:val="18"/>
                <w:szCs w:val="20"/>
                <w:highlight w:val="yellow"/>
                <w:lang w:val="en-GB" w:eastAsia="zh-CN"/>
              </w:rPr>
              <w:t>-</w:t>
            </w:r>
          </w:p>
        </w:tc>
        <w:tc>
          <w:tcPr>
            <w:tcW w:w="0" w:type="auto"/>
          </w:tcPr>
          <w:p w14:paraId="18CA9C90" w14:textId="6AFCF86F" w:rsidR="0098485C" w:rsidRPr="00361602" w:rsidRDefault="0098485C" w:rsidP="0098485C">
            <w:pPr>
              <w:keepNext/>
              <w:keepLines/>
              <w:jc w:val="center"/>
              <w:rPr>
                <w:rFonts w:ascii="Arial" w:hAnsi="Arial" w:cs="Arial"/>
                <w:sz w:val="18"/>
                <w:szCs w:val="20"/>
                <w:highlight w:val="yellow"/>
                <w:lang w:val="en-GB" w:eastAsia="zh-CN"/>
              </w:rPr>
            </w:pPr>
            <w:r w:rsidRPr="00361602">
              <w:rPr>
                <w:rFonts w:ascii="Arial" w:hAnsi="Arial" w:cs="Arial"/>
                <w:sz w:val="18"/>
                <w:szCs w:val="20"/>
                <w:highlight w:val="yellow"/>
                <w:lang w:val="en-GB" w:eastAsia="zh-CN"/>
              </w:rPr>
              <w:t>-</w:t>
            </w:r>
          </w:p>
        </w:tc>
        <w:tc>
          <w:tcPr>
            <w:tcW w:w="0" w:type="auto"/>
          </w:tcPr>
          <w:p w14:paraId="63ACE03D" w14:textId="6B99C769" w:rsidR="0098485C" w:rsidRPr="006F2075" w:rsidRDefault="0098485C" w:rsidP="0098485C">
            <w:pPr>
              <w:keepNext/>
              <w:keepLines/>
              <w:jc w:val="center"/>
              <w:rPr>
                <w:rFonts w:ascii="Arial" w:hAnsi="Arial" w:cs="Arial"/>
                <w:sz w:val="18"/>
                <w:szCs w:val="20"/>
                <w:highlight w:val="yellow"/>
                <w:lang w:val="en-GB" w:eastAsia="zh-CN"/>
              </w:rPr>
            </w:pPr>
            <w:r w:rsidRPr="006F2075">
              <w:rPr>
                <w:rFonts w:ascii="Arial" w:hAnsi="Arial" w:cs="Arial"/>
                <w:sz w:val="18"/>
                <w:szCs w:val="20"/>
                <w:highlight w:val="yellow"/>
                <w:lang w:val="en-GB" w:eastAsia="zh-CN"/>
              </w:rPr>
              <w:t>-</w:t>
            </w:r>
          </w:p>
        </w:tc>
      </w:tr>
      <w:tr w:rsidR="0098485C" w:rsidRPr="00B5541A" w14:paraId="469B61ED" w14:textId="7A236CAF" w:rsidTr="006F2075">
        <w:trPr>
          <w:cantSplit/>
          <w:jc w:val="center"/>
        </w:trPr>
        <w:tc>
          <w:tcPr>
            <w:tcW w:w="0" w:type="auto"/>
          </w:tcPr>
          <w:p w14:paraId="520147FD" w14:textId="77777777" w:rsidR="0098485C" w:rsidRPr="00B5541A" w:rsidRDefault="0098485C" w:rsidP="0098485C">
            <w:pPr>
              <w:keepNext/>
              <w:keepLines/>
              <w:rPr>
                <w:rFonts w:ascii="Arial" w:hAnsi="Arial" w:cs="Arial"/>
                <w:sz w:val="18"/>
                <w:szCs w:val="20"/>
                <w:lang w:val="en-GB"/>
              </w:rPr>
            </w:pPr>
            <w:r w:rsidRPr="00B5541A">
              <w:rPr>
                <w:rFonts w:ascii="Arial" w:hAnsi="Arial" w:cs="Arial"/>
                <w:sz w:val="18"/>
                <w:szCs w:val="20"/>
                <w:lang w:val="en-GB"/>
              </w:rPr>
              <w:t>Number of code blocks - C</w:t>
            </w:r>
          </w:p>
        </w:tc>
        <w:tc>
          <w:tcPr>
            <w:tcW w:w="0" w:type="auto"/>
          </w:tcPr>
          <w:p w14:paraId="16338E01" w14:textId="77777777" w:rsidR="0098485C" w:rsidRPr="00B5541A" w:rsidRDefault="0098485C" w:rsidP="0098485C">
            <w:pPr>
              <w:keepNext/>
              <w:keepLines/>
              <w:jc w:val="center"/>
              <w:rPr>
                <w:rFonts w:ascii="Arial" w:hAnsi="Arial" w:cs="Arial"/>
                <w:sz w:val="18"/>
                <w:szCs w:val="20"/>
                <w:lang w:val="en-GB" w:eastAsia="zh-CN"/>
              </w:rPr>
            </w:pPr>
            <w:r w:rsidRPr="00B5541A">
              <w:rPr>
                <w:rFonts w:ascii="Arial" w:hAnsi="Arial" w:cs="Arial"/>
                <w:sz w:val="18"/>
                <w:szCs w:val="20"/>
                <w:lang w:val="en-GB" w:eastAsia="zh-CN"/>
              </w:rPr>
              <w:t>1</w:t>
            </w:r>
          </w:p>
        </w:tc>
        <w:tc>
          <w:tcPr>
            <w:tcW w:w="0" w:type="auto"/>
          </w:tcPr>
          <w:p w14:paraId="52DB6EB7" w14:textId="77777777" w:rsidR="0098485C" w:rsidRPr="00B5541A" w:rsidRDefault="0098485C" w:rsidP="0098485C">
            <w:pPr>
              <w:keepNext/>
              <w:keepLines/>
              <w:jc w:val="center"/>
              <w:rPr>
                <w:rFonts w:ascii="Arial" w:hAnsi="Arial" w:cs="Arial"/>
                <w:sz w:val="18"/>
                <w:szCs w:val="20"/>
                <w:lang w:val="en-GB" w:eastAsia="zh-CN"/>
              </w:rPr>
            </w:pPr>
            <w:r w:rsidRPr="00B5541A">
              <w:rPr>
                <w:rFonts w:ascii="Arial" w:hAnsi="Arial" w:cs="Arial"/>
                <w:sz w:val="18"/>
                <w:szCs w:val="20"/>
                <w:lang w:val="en-GB" w:eastAsia="zh-CN"/>
              </w:rPr>
              <w:t>1</w:t>
            </w:r>
          </w:p>
        </w:tc>
        <w:tc>
          <w:tcPr>
            <w:tcW w:w="0" w:type="auto"/>
          </w:tcPr>
          <w:p w14:paraId="47333EB8" w14:textId="77777777" w:rsidR="0098485C" w:rsidRPr="00B5541A" w:rsidRDefault="0098485C" w:rsidP="0098485C">
            <w:pPr>
              <w:keepNext/>
              <w:keepLines/>
              <w:jc w:val="center"/>
              <w:rPr>
                <w:rFonts w:ascii="Arial" w:hAnsi="Arial" w:cs="Arial"/>
                <w:sz w:val="18"/>
                <w:szCs w:val="20"/>
                <w:lang w:val="en-GB" w:eastAsia="zh-CN"/>
              </w:rPr>
            </w:pPr>
            <w:r w:rsidRPr="00B5541A">
              <w:rPr>
                <w:rFonts w:ascii="Arial" w:hAnsi="Arial" w:cs="Arial"/>
                <w:sz w:val="18"/>
                <w:szCs w:val="20"/>
                <w:lang w:val="en-GB" w:eastAsia="zh-CN"/>
              </w:rPr>
              <w:t>1</w:t>
            </w:r>
          </w:p>
        </w:tc>
        <w:tc>
          <w:tcPr>
            <w:tcW w:w="0" w:type="auto"/>
          </w:tcPr>
          <w:p w14:paraId="13F9E353" w14:textId="77777777" w:rsidR="0098485C" w:rsidRPr="00B5541A" w:rsidRDefault="0098485C" w:rsidP="0098485C">
            <w:pPr>
              <w:keepNext/>
              <w:keepLines/>
              <w:jc w:val="center"/>
              <w:rPr>
                <w:rFonts w:ascii="Arial" w:hAnsi="Arial" w:cs="Arial"/>
                <w:sz w:val="18"/>
                <w:szCs w:val="20"/>
                <w:lang w:val="en-GB" w:eastAsia="zh-CN"/>
              </w:rPr>
            </w:pPr>
            <w:r w:rsidRPr="00B5541A">
              <w:rPr>
                <w:rFonts w:ascii="Arial" w:hAnsi="Arial" w:cs="Arial"/>
                <w:sz w:val="18"/>
                <w:szCs w:val="20"/>
                <w:lang w:val="en-GB" w:eastAsia="zh-CN"/>
              </w:rPr>
              <w:t>1</w:t>
            </w:r>
          </w:p>
        </w:tc>
        <w:tc>
          <w:tcPr>
            <w:tcW w:w="0" w:type="auto"/>
          </w:tcPr>
          <w:p w14:paraId="7492AFC1" w14:textId="77777777" w:rsidR="0098485C" w:rsidRPr="00B5541A" w:rsidRDefault="0098485C" w:rsidP="0098485C">
            <w:pPr>
              <w:keepNext/>
              <w:keepLines/>
              <w:jc w:val="center"/>
              <w:rPr>
                <w:rFonts w:ascii="Arial" w:hAnsi="Arial" w:cs="Arial"/>
                <w:sz w:val="18"/>
                <w:szCs w:val="20"/>
                <w:lang w:val="en-GB" w:eastAsia="zh-CN"/>
              </w:rPr>
            </w:pPr>
            <w:r w:rsidRPr="00B5541A">
              <w:rPr>
                <w:rFonts w:ascii="Arial" w:hAnsi="Arial" w:cs="Arial"/>
                <w:sz w:val="18"/>
                <w:szCs w:val="20"/>
                <w:lang w:val="en-GB" w:eastAsia="zh-CN"/>
              </w:rPr>
              <w:t>1</w:t>
            </w:r>
          </w:p>
        </w:tc>
        <w:tc>
          <w:tcPr>
            <w:tcW w:w="0" w:type="auto"/>
          </w:tcPr>
          <w:p w14:paraId="3A6D7FB1" w14:textId="4C3892E1" w:rsidR="0098485C" w:rsidRPr="00361602" w:rsidRDefault="0098485C" w:rsidP="0098485C">
            <w:pPr>
              <w:keepNext/>
              <w:keepLines/>
              <w:jc w:val="center"/>
              <w:rPr>
                <w:rFonts w:ascii="Arial" w:hAnsi="Arial" w:cs="Arial"/>
                <w:sz w:val="18"/>
                <w:szCs w:val="20"/>
                <w:highlight w:val="yellow"/>
                <w:lang w:val="en-GB" w:eastAsia="zh-CN"/>
              </w:rPr>
            </w:pPr>
            <w:r w:rsidRPr="00361602">
              <w:rPr>
                <w:rFonts w:ascii="Arial" w:hAnsi="Arial" w:cs="Arial"/>
                <w:sz w:val="18"/>
                <w:szCs w:val="20"/>
                <w:highlight w:val="yellow"/>
                <w:lang w:val="en-GB" w:eastAsia="zh-CN"/>
              </w:rPr>
              <w:t>1</w:t>
            </w:r>
          </w:p>
        </w:tc>
        <w:tc>
          <w:tcPr>
            <w:tcW w:w="0" w:type="auto"/>
          </w:tcPr>
          <w:p w14:paraId="15C87774" w14:textId="6C4E6574" w:rsidR="0098485C" w:rsidRPr="0098485C" w:rsidRDefault="0098485C" w:rsidP="0098485C">
            <w:pPr>
              <w:keepNext/>
              <w:keepLines/>
              <w:jc w:val="center"/>
              <w:rPr>
                <w:rFonts w:ascii="Arial" w:hAnsi="Arial" w:cs="Arial"/>
                <w:sz w:val="18"/>
                <w:szCs w:val="20"/>
                <w:highlight w:val="yellow"/>
                <w:lang w:val="en-GB" w:eastAsia="zh-CN"/>
              </w:rPr>
            </w:pPr>
            <w:r w:rsidRPr="0098485C">
              <w:rPr>
                <w:rFonts w:ascii="Arial" w:hAnsi="Arial" w:cs="Arial"/>
                <w:sz w:val="18"/>
                <w:szCs w:val="20"/>
                <w:highlight w:val="yellow"/>
                <w:lang w:val="en-GB" w:eastAsia="zh-CN"/>
              </w:rPr>
              <w:t>1</w:t>
            </w:r>
          </w:p>
        </w:tc>
        <w:tc>
          <w:tcPr>
            <w:tcW w:w="0" w:type="auto"/>
          </w:tcPr>
          <w:p w14:paraId="7F63474A" w14:textId="2394023A" w:rsidR="0098485C" w:rsidRPr="00361602" w:rsidRDefault="0098485C" w:rsidP="0098485C">
            <w:pPr>
              <w:keepNext/>
              <w:keepLines/>
              <w:jc w:val="center"/>
              <w:rPr>
                <w:rFonts w:ascii="Arial" w:hAnsi="Arial" w:cs="Arial"/>
                <w:sz w:val="18"/>
                <w:szCs w:val="20"/>
                <w:highlight w:val="yellow"/>
                <w:lang w:val="en-GB" w:eastAsia="zh-CN"/>
              </w:rPr>
            </w:pPr>
            <w:r w:rsidRPr="00361602">
              <w:rPr>
                <w:rFonts w:ascii="Arial" w:hAnsi="Arial" w:cs="Arial"/>
                <w:sz w:val="18"/>
                <w:szCs w:val="20"/>
                <w:highlight w:val="yellow"/>
                <w:lang w:val="en-GB" w:eastAsia="zh-CN"/>
              </w:rPr>
              <w:t>1</w:t>
            </w:r>
          </w:p>
        </w:tc>
        <w:tc>
          <w:tcPr>
            <w:tcW w:w="0" w:type="auto"/>
          </w:tcPr>
          <w:p w14:paraId="3C0D5E53" w14:textId="35A1CD14" w:rsidR="0098485C" w:rsidRPr="006F2075" w:rsidRDefault="0098485C" w:rsidP="0098485C">
            <w:pPr>
              <w:keepNext/>
              <w:keepLines/>
              <w:jc w:val="center"/>
              <w:rPr>
                <w:rFonts w:ascii="Arial" w:hAnsi="Arial" w:cs="Arial"/>
                <w:sz w:val="18"/>
                <w:szCs w:val="20"/>
                <w:highlight w:val="yellow"/>
                <w:lang w:val="en-GB" w:eastAsia="zh-CN"/>
              </w:rPr>
            </w:pPr>
            <w:r w:rsidRPr="006F2075">
              <w:rPr>
                <w:rFonts w:ascii="Arial" w:hAnsi="Arial" w:cs="Arial"/>
                <w:sz w:val="18"/>
                <w:szCs w:val="20"/>
                <w:highlight w:val="yellow"/>
                <w:lang w:val="en-GB" w:eastAsia="zh-CN"/>
              </w:rPr>
              <w:t>1</w:t>
            </w:r>
          </w:p>
        </w:tc>
      </w:tr>
      <w:tr w:rsidR="0098485C" w:rsidRPr="00B5541A" w14:paraId="59BE53D8" w14:textId="67E86D97" w:rsidTr="006F2075">
        <w:trPr>
          <w:cantSplit/>
          <w:jc w:val="center"/>
        </w:trPr>
        <w:tc>
          <w:tcPr>
            <w:tcW w:w="0" w:type="auto"/>
          </w:tcPr>
          <w:p w14:paraId="52089132" w14:textId="77777777" w:rsidR="0098485C" w:rsidRPr="00B5541A" w:rsidRDefault="0098485C" w:rsidP="0098485C">
            <w:pPr>
              <w:keepNext/>
              <w:keepLines/>
              <w:rPr>
                <w:rFonts w:ascii="Arial" w:hAnsi="Arial" w:cs="Arial"/>
                <w:sz w:val="18"/>
                <w:szCs w:val="20"/>
                <w:lang w:val="en-GB"/>
              </w:rPr>
            </w:pPr>
            <w:r w:rsidRPr="00B5541A">
              <w:rPr>
                <w:rFonts w:ascii="Arial" w:hAnsi="Arial" w:cs="Arial"/>
                <w:sz w:val="18"/>
                <w:szCs w:val="20"/>
                <w:lang w:val="en-GB"/>
              </w:rPr>
              <w:t xml:space="preserve">Code block size </w:t>
            </w:r>
            <w:r w:rsidRPr="00B5541A">
              <w:rPr>
                <w:rFonts w:ascii="Arial" w:eastAsia="Malgun Gothic" w:hAnsi="Arial" w:cs="Arial"/>
                <w:sz w:val="18"/>
                <w:szCs w:val="20"/>
                <w:lang w:val="en-GB"/>
              </w:rPr>
              <w:t xml:space="preserve">including CRC </w:t>
            </w:r>
            <w:r w:rsidRPr="00B5541A">
              <w:rPr>
                <w:rFonts w:ascii="Arial" w:hAnsi="Arial" w:cs="Arial"/>
                <w:sz w:val="18"/>
                <w:szCs w:val="20"/>
                <w:lang w:val="en-GB"/>
              </w:rPr>
              <w:t>(bits) (Note 3)</w:t>
            </w:r>
          </w:p>
        </w:tc>
        <w:tc>
          <w:tcPr>
            <w:tcW w:w="0" w:type="auto"/>
          </w:tcPr>
          <w:p w14:paraId="2DB70BAC" w14:textId="77777777" w:rsidR="0098485C" w:rsidRPr="00B5541A" w:rsidRDefault="0098485C" w:rsidP="0098485C">
            <w:pPr>
              <w:keepNext/>
              <w:keepLines/>
              <w:jc w:val="center"/>
              <w:rPr>
                <w:rFonts w:ascii="Arial" w:hAnsi="Arial" w:cs="Arial"/>
                <w:sz w:val="18"/>
                <w:szCs w:val="20"/>
                <w:lang w:val="en-GB" w:eastAsia="zh-CN"/>
              </w:rPr>
            </w:pPr>
            <w:r w:rsidRPr="00B5541A">
              <w:rPr>
                <w:rFonts w:ascii="Arial" w:hAnsi="Arial" w:cs="Arial"/>
                <w:sz w:val="18"/>
                <w:szCs w:val="20"/>
                <w:lang w:val="en-GB" w:eastAsia="zh-CN"/>
              </w:rPr>
              <w:t>5656</w:t>
            </w:r>
          </w:p>
        </w:tc>
        <w:tc>
          <w:tcPr>
            <w:tcW w:w="0" w:type="auto"/>
          </w:tcPr>
          <w:p w14:paraId="62479D86" w14:textId="77777777" w:rsidR="0098485C" w:rsidRPr="00B5541A" w:rsidRDefault="0098485C" w:rsidP="0098485C">
            <w:pPr>
              <w:keepNext/>
              <w:keepLines/>
              <w:jc w:val="center"/>
              <w:rPr>
                <w:rFonts w:ascii="Arial" w:hAnsi="Arial" w:cs="Arial"/>
                <w:sz w:val="18"/>
                <w:szCs w:val="20"/>
                <w:lang w:val="en-GB" w:eastAsia="zh-CN"/>
              </w:rPr>
            </w:pPr>
            <w:r w:rsidRPr="00B5541A">
              <w:rPr>
                <w:rFonts w:ascii="Arial" w:hAnsi="Arial" w:cs="Arial"/>
                <w:sz w:val="18"/>
                <w:szCs w:val="20"/>
                <w:lang w:val="en-GB" w:eastAsia="zh-CN"/>
              </w:rPr>
              <w:t>2808</w:t>
            </w:r>
          </w:p>
        </w:tc>
        <w:tc>
          <w:tcPr>
            <w:tcW w:w="0" w:type="auto"/>
          </w:tcPr>
          <w:p w14:paraId="707307ED" w14:textId="77777777" w:rsidR="0098485C" w:rsidRPr="00B5541A" w:rsidRDefault="0098485C" w:rsidP="0098485C">
            <w:pPr>
              <w:keepNext/>
              <w:keepLines/>
              <w:jc w:val="center"/>
              <w:rPr>
                <w:rFonts w:ascii="Arial" w:hAnsi="Arial" w:cs="Arial"/>
                <w:sz w:val="18"/>
                <w:szCs w:val="20"/>
                <w:lang w:val="en-GB" w:eastAsia="zh-CN"/>
              </w:rPr>
            </w:pPr>
            <w:r w:rsidRPr="00B5541A">
              <w:rPr>
                <w:rFonts w:ascii="Arial" w:hAnsi="Arial" w:cs="Arial"/>
                <w:sz w:val="18"/>
                <w:szCs w:val="20"/>
                <w:lang w:val="en-GB" w:eastAsia="zh-CN"/>
              </w:rPr>
              <w:t>5656</w:t>
            </w:r>
          </w:p>
        </w:tc>
        <w:tc>
          <w:tcPr>
            <w:tcW w:w="0" w:type="auto"/>
          </w:tcPr>
          <w:p w14:paraId="0803FEAB" w14:textId="77777777" w:rsidR="0098485C" w:rsidRPr="00B5541A" w:rsidRDefault="0098485C" w:rsidP="0098485C">
            <w:pPr>
              <w:keepNext/>
              <w:keepLines/>
              <w:jc w:val="center"/>
              <w:rPr>
                <w:rFonts w:ascii="Arial" w:hAnsi="Arial" w:cs="Arial"/>
                <w:sz w:val="18"/>
                <w:szCs w:val="20"/>
                <w:lang w:val="en-GB" w:eastAsia="zh-CN"/>
              </w:rPr>
            </w:pPr>
            <w:r w:rsidRPr="00B5541A">
              <w:rPr>
                <w:rFonts w:ascii="Arial" w:hAnsi="Arial" w:cs="Arial"/>
                <w:sz w:val="18"/>
                <w:szCs w:val="20"/>
                <w:lang w:val="en-GB" w:eastAsia="zh-CN"/>
              </w:rPr>
              <w:t>2872</w:t>
            </w:r>
          </w:p>
        </w:tc>
        <w:tc>
          <w:tcPr>
            <w:tcW w:w="0" w:type="auto"/>
          </w:tcPr>
          <w:p w14:paraId="1C4DAB6F" w14:textId="77777777" w:rsidR="0098485C" w:rsidRPr="00B5541A" w:rsidRDefault="0098485C" w:rsidP="0098485C">
            <w:pPr>
              <w:keepNext/>
              <w:keepLines/>
              <w:jc w:val="center"/>
              <w:rPr>
                <w:rFonts w:ascii="Arial" w:hAnsi="Arial" w:cs="Arial"/>
                <w:sz w:val="18"/>
                <w:szCs w:val="20"/>
                <w:lang w:val="en-GB" w:eastAsia="zh-CN"/>
              </w:rPr>
            </w:pPr>
            <w:r w:rsidRPr="00B5541A">
              <w:rPr>
                <w:rFonts w:ascii="Arial" w:hAnsi="Arial" w:cs="Arial"/>
                <w:sz w:val="18"/>
                <w:szCs w:val="20"/>
                <w:lang w:val="en-GB" w:eastAsia="zh-CN"/>
              </w:rPr>
              <w:t>1432</w:t>
            </w:r>
          </w:p>
        </w:tc>
        <w:tc>
          <w:tcPr>
            <w:tcW w:w="0" w:type="auto"/>
          </w:tcPr>
          <w:p w14:paraId="6AB67579" w14:textId="2839A0D5" w:rsidR="0098485C" w:rsidRPr="00361602" w:rsidRDefault="0098485C" w:rsidP="0098485C">
            <w:pPr>
              <w:keepNext/>
              <w:keepLines/>
              <w:jc w:val="center"/>
              <w:rPr>
                <w:rFonts w:ascii="Arial" w:hAnsi="Arial" w:cs="Arial"/>
                <w:sz w:val="18"/>
                <w:szCs w:val="20"/>
                <w:highlight w:val="yellow"/>
                <w:lang w:val="en-GB" w:eastAsia="zh-CN"/>
              </w:rPr>
            </w:pPr>
            <w:r w:rsidRPr="00361602">
              <w:rPr>
                <w:rFonts w:ascii="Arial" w:hAnsi="Arial" w:cs="Arial"/>
                <w:sz w:val="18"/>
                <w:szCs w:val="20"/>
                <w:highlight w:val="yellow"/>
                <w:lang w:val="en-GB" w:eastAsia="zh-CN"/>
              </w:rPr>
              <w:t>5656</w:t>
            </w:r>
          </w:p>
        </w:tc>
        <w:tc>
          <w:tcPr>
            <w:tcW w:w="0" w:type="auto"/>
          </w:tcPr>
          <w:p w14:paraId="74C58CFA" w14:textId="3BD0F419" w:rsidR="0098485C" w:rsidRPr="0098485C" w:rsidRDefault="0098485C" w:rsidP="0098485C">
            <w:pPr>
              <w:keepNext/>
              <w:keepLines/>
              <w:jc w:val="center"/>
              <w:rPr>
                <w:rFonts w:ascii="Arial" w:hAnsi="Arial" w:cs="Arial"/>
                <w:sz w:val="18"/>
                <w:szCs w:val="20"/>
                <w:highlight w:val="yellow"/>
                <w:lang w:val="en-GB" w:eastAsia="zh-CN"/>
              </w:rPr>
            </w:pPr>
            <w:r w:rsidRPr="0098485C">
              <w:rPr>
                <w:rFonts w:ascii="Arial" w:hAnsi="Arial" w:cs="Arial"/>
                <w:sz w:val="18"/>
                <w:szCs w:val="20"/>
                <w:highlight w:val="yellow"/>
                <w:lang w:val="en-GB" w:eastAsia="zh-CN"/>
              </w:rPr>
              <w:t>2808</w:t>
            </w:r>
          </w:p>
        </w:tc>
        <w:tc>
          <w:tcPr>
            <w:tcW w:w="0" w:type="auto"/>
          </w:tcPr>
          <w:p w14:paraId="5010F24E" w14:textId="54E6EA92" w:rsidR="0098485C" w:rsidRPr="00361602" w:rsidRDefault="0098485C" w:rsidP="0098485C">
            <w:pPr>
              <w:keepNext/>
              <w:keepLines/>
              <w:jc w:val="center"/>
              <w:rPr>
                <w:rFonts w:ascii="Arial" w:hAnsi="Arial" w:cs="Arial"/>
                <w:sz w:val="18"/>
                <w:szCs w:val="20"/>
                <w:highlight w:val="yellow"/>
                <w:lang w:val="en-GB" w:eastAsia="zh-CN"/>
              </w:rPr>
            </w:pPr>
            <w:r w:rsidRPr="00361602">
              <w:rPr>
                <w:rFonts w:ascii="Arial" w:hAnsi="Arial" w:cs="Arial"/>
                <w:sz w:val="18"/>
                <w:szCs w:val="20"/>
                <w:highlight w:val="yellow"/>
                <w:lang w:val="en-GB" w:eastAsia="zh-CN"/>
              </w:rPr>
              <w:t>2872</w:t>
            </w:r>
          </w:p>
        </w:tc>
        <w:tc>
          <w:tcPr>
            <w:tcW w:w="0" w:type="auto"/>
          </w:tcPr>
          <w:p w14:paraId="5AC13915" w14:textId="496975A6" w:rsidR="0098485C" w:rsidRPr="006F2075" w:rsidRDefault="0098485C" w:rsidP="0098485C">
            <w:pPr>
              <w:keepNext/>
              <w:keepLines/>
              <w:jc w:val="center"/>
              <w:rPr>
                <w:rFonts w:ascii="Arial" w:hAnsi="Arial" w:cs="Arial"/>
                <w:sz w:val="18"/>
                <w:szCs w:val="20"/>
                <w:highlight w:val="yellow"/>
                <w:lang w:val="en-GB" w:eastAsia="zh-CN"/>
              </w:rPr>
            </w:pPr>
            <w:r w:rsidRPr="006F2075">
              <w:rPr>
                <w:rFonts w:ascii="Arial" w:hAnsi="Arial" w:cs="Arial"/>
                <w:sz w:val="18"/>
                <w:szCs w:val="20"/>
                <w:highlight w:val="yellow"/>
                <w:lang w:val="en-GB" w:eastAsia="zh-CN"/>
              </w:rPr>
              <w:t>1432</w:t>
            </w:r>
          </w:p>
        </w:tc>
      </w:tr>
      <w:tr w:rsidR="0098485C" w:rsidRPr="00B5541A" w14:paraId="6BB1327A" w14:textId="41B7C4CD" w:rsidTr="006F2075">
        <w:trPr>
          <w:cantSplit/>
          <w:jc w:val="center"/>
        </w:trPr>
        <w:tc>
          <w:tcPr>
            <w:tcW w:w="0" w:type="auto"/>
          </w:tcPr>
          <w:p w14:paraId="75A37D93" w14:textId="77777777" w:rsidR="0098485C" w:rsidRPr="00B5541A" w:rsidRDefault="0098485C" w:rsidP="0098485C">
            <w:pPr>
              <w:keepNext/>
              <w:keepLines/>
              <w:rPr>
                <w:rFonts w:ascii="Arial" w:hAnsi="Arial" w:cs="Arial"/>
                <w:sz w:val="18"/>
                <w:szCs w:val="20"/>
                <w:lang w:val="en-GB" w:eastAsia="zh-CN"/>
              </w:rPr>
            </w:pPr>
            <w:r w:rsidRPr="00B5541A">
              <w:rPr>
                <w:rFonts w:ascii="Arial" w:hAnsi="Arial" w:cs="Arial"/>
                <w:sz w:val="18"/>
                <w:szCs w:val="20"/>
                <w:lang w:val="en-GB"/>
              </w:rPr>
              <w:t xml:space="preserve">Total number of bits per </w:t>
            </w:r>
            <w:r w:rsidRPr="00B5541A">
              <w:rPr>
                <w:rFonts w:ascii="Arial" w:hAnsi="Arial" w:cs="Arial"/>
                <w:sz w:val="18"/>
                <w:szCs w:val="20"/>
                <w:lang w:val="en-GB" w:eastAsia="zh-CN"/>
              </w:rPr>
              <w:t>slot</w:t>
            </w:r>
          </w:p>
        </w:tc>
        <w:tc>
          <w:tcPr>
            <w:tcW w:w="0" w:type="auto"/>
          </w:tcPr>
          <w:p w14:paraId="1C157720" w14:textId="77777777" w:rsidR="0098485C" w:rsidRPr="00B5541A" w:rsidRDefault="0098485C" w:rsidP="0098485C">
            <w:pPr>
              <w:keepNext/>
              <w:keepLines/>
              <w:jc w:val="center"/>
              <w:rPr>
                <w:rFonts w:ascii="Arial" w:hAnsi="Arial" w:cs="Arial"/>
                <w:sz w:val="18"/>
                <w:szCs w:val="20"/>
                <w:lang w:val="en-GB" w:eastAsia="zh-CN"/>
              </w:rPr>
            </w:pPr>
            <w:r w:rsidRPr="00B5541A">
              <w:rPr>
                <w:rFonts w:ascii="Arial" w:hAnsi="Arial" w:cs="Arial"/>
                <w:sz w:val="18"/>
                <w:szCs w:val="20"/>
                <w:lang w:val="en-GB" w:eastAsia="zh-CN"/>
              </w:rPr>
              <w:t>19008</w:t>
            </w:r>
          </w:p>
        </w:tc>
        <w:tc>
          <w:tcPr>
            <w:tcW w:w="0" w:type="auto"/>
          </w:tcPr>
          <w:p w14:paraId="7E87D0E0" w14:textId="77777777" w:rsidR="0098485C" w:rsidRPr="00B5541A" w:rsidRDefault="0098485C" w:rsidP="0098485C">
            <w:pPr>
              <w:keepNext/>
              <w:keepLines/>
              <w:jc w:val="center"/>
              <w:rPr>
                <w:rFonts w:ascii="Arial" w:hAnsi="Arial" w:cs="Arial"/>
                <w:sz w:val="18"/>
                <w:szCs w:val="20"/>
                <w:lang w:val="en-GB" w:eastAsia="zh-CN"/>
              </w:rPr>
            </w:pPr>
            <w:r w:rsidRPr="00B5541A">
              <w:rPr>
                <w:rFonts w:ascii="Arial" w:hAnsi="Arial" w:cs="Arial"/>
                <w:sz w:val="18"/>
                <w:szCs w:val="20"/>
                <w:lang w:val="en-GB" w:eastAsia="zh-CN"/>
              </w:rPr>
              <w:t>9216</w:t>
            </w:r>
          </w:p>
        </w:tc>
        <w:tc>
          <w:tcPr>
            <w:tcW w:w="0" w:type="auto"/>
          </w:tcPr>
          <w:p w14:paraId="3B6521CD" w14:textId="77777777" w:rsidR="0098485C" w:rsidRPr="00B5541A" w:rsidRDefault="0098485C" w:rsidP="0098485C">
            <w:pPr>
              <w:keepNext/>
              <w:keepLines/>
              <w:jc w:val="center"/>
              <w:rPr>
                <w:rFonts w:ascii="Arial" w:hAnsi="Arial" w:cs="Arial"/>
                <w:sz w:val="18"/>
                <w:szCs w:val="20"/>
                <w:lang w:val="en-GB" w:eastAsia="zh-CN"/>
              </w:rPr>
            </w:pPr>
            <w:r w:rsidRPr="00B5541A">
              <w:rPr>
                <w:rFonts w:ascii="Arial" w:hAnsi="Arial" w:cs="Arial"/>
                <w:sz w:val="18"/>
                <w:szCs w:val="20"/>
                <w:lang w:val="en-GB" w:eastAsia="zh-CN"/>
              </w:rPr>
              <w:t>19008</w:t>
            </w:r>
          </w:p>
        </w:tc>
        <w:tc>
          <w:tcPr>
            <w:tcW w:w="0" w:type="auto"/>
          </w:tcPr>
          <w:p w14:paraId="31CE9C33" w14:textId="77777777" w:rsidR="0098485C" w:rsidRPr="00B5541A" w:rsidRDefault="0098485C" w:rsidP="0098485C">
            <w:pPr>
              <w:keepNext/>
              <w:keepLines/>
              <w:jc w:val="center"/>
              <w:rPr>
                <w:rFonts w:ascii="Arial" w:hAnsi="Arial" w:cs="Arial"/>
                <w:sz w:val="18"/>
                <w:szCs w:val="20"/>
                <w:lang w:val="en-GB" w:eastAsia="zh-CN"/>
              </w:rPr>
            </w:pPr>
            <w:r w:rsidRPr="00B5541A">
              <w:rPr>
                <w:rFonts w:ascii="Arial" w:hAnsi="Arial" w:cs="Arial"/>
                <w:sz w:val="18"/>
                <w:szCs w:val="20"/>
                <w:lang w:val="en-GB" w:eastAsia="zh-CN"/>
              </w:rPr>
              <w:t>9504</w:t>
            </w:r>
          </w:p>
        </w:tc>
        <w:tc>
          <w:tcPr>
            <w:tcW w:w="0" w:type="auto"/>
          </w:tcPr>
          <w:p w14:paraId="5E4B2B7D" w14:textId="77777777" w:rsidR="0098485C" w:rsidRPr="00B5541A" w:rsidRDefault="0098485C" w:rsidP="0098485C">
            <w:pPr>
              <w:keepNext/>
              <w:keepLines/>
              <w:jc w:val="center"/>
              <w:rPr>
                <w:rFonts w:ascii="Arial" w:hAnsi="Arial" w:cs="Arial"/>
                <w:sz w:val="18"/>
                <w:szCs w:val="20"/>
                <w:lang w:val="en-GB" w:eastAsia="zh-CN"/>
              </w:rPr>
            </w:pPr>
            <w:r w:rsidRPr="00B5541A">
              <w:rPr>
                <w:rFonts w:ascii="Arial" w:hAnsi="Arial" w:cs="Arial"/>
                <w:sz w:val="18"/>
                <w:szCs w:val="20"/>
                <w:lang w:val="en-GB" w:eastAsia="zh-CN"/>
              </w:rPr>
              <w:t>4608</w:t>
            </w:r>
          </w:p>
        </w:tc>
        <w:tc>
          <w:tcPr>
            <w:tcW w:w="0" w:type="auto"/>
          </w:tcPr>
          <w:p w14:paraId="04D047E2" w14:textId="5FBF2BE7" w:rsidR="0098485C" w:rsidRPr="00361602" w:rsidRDefault="0098485C" w:rsidP="0098485C">
            <w:pPr>
              <w:keepNext/>
              <w:keepLines/>
              <w:jc w:val="center"/>
              <w:rPr>
                <w:rFonts w:ascii="Arial" w:hAnsi="Arial" w:cs="Arial"/>
                <w:sz w:val="18"/>
                <w:szCs w:val="20"/>
                <w:highlight w:val="yellow"/>
                <w:lang w:val="en-GB" w:eastAsia="zh-CN"/>
              </w:rPr>
            </w:pPr>
            <w:r w:rsidRPr="00361602">
              <w:rPr>
                <w:rFonts w:ascii="Arial" w:hAnsi="Arial" w:cs="Arial"/>
                <w:sz w:val="18"/>
                <w:szCs w:val="20"/>
                <w:highlight w:val="yellow"/>
                <w:lang w:val="en-GB" w:eastAsia="zh-CN"/>
              </w:rPr>
              <w:t>19008</w:t>
            </w:r>
          </w:p>
        </w:tc>
        <w:tc>
          <w:tcPr>
            <w:tcW w:w="0" w:type="auto"/>
          </w:tcPr>
          <w:p w14:paraId="45626B0A" w14:textId="2BD0345E" w:rsidR="0098485C" w:rsidRPr="0098485C" w:rsidRDefault="0098485C" w:rsidP="0098485C">
            <w:pPr>
              <w:keepNext/>
              <w:keepLines/>
              <w:jc w:val="center"/>
              <w:rPr>
                <w:rFonts w:ascii="Arial" w:hAnsi="Arial" w:cs="Arial"/>
                <w:sz w:val="18"/>
                <w:szCs w:val="20"/>
                <w:highlight w:val="yellow"/>
                <w:lang w:val="en-GB" w:eastAsia="zh-CN"/>
              </w:rPr>
            </w:pPr>
            <w:r w:rsidRPr="0098485C">
              <w:rPr>
                <w:rFonts w:ascii="Arial" w:hAnsi="Arial" w:cs="Arial"/>
                <w:sz w:val="18"/>
                <w:szCs w:val="20"/>
                <w:highlight w:val="yellow"/>
                <w:lang w:val="en-GB" w:eastAsia="zh-CN"/>
              </w:rPr>
              <w:t>9216</w:t>
            </w:r>
          </w:p>
        </w:tc>
        <w:tc>
          <w:tcPr>
            <w:tcW w:w="0" w:type="auto"/>
          </w:tcPr>
          <w:p w14:paraId="093A6871" w14:textId="574A1160" w:rsidR="0098485C" w:rsidRPr="00361602" w:rsidRDefault="0098485C" w:rsidP="0098485C">
            <w:pPr>
              <w:keepNext/>
              <w:keepLines/>
              <w:jc w:val="center"/>
              <w:rPr>
                <w:rFonts w:ascii="Arial" w:hAnsi="Arial" w:cs="Arial"/>
                <w:sz w:val="18"/>
                <w:szCs w:val="20"/>
                <w:highlight w:val="yellow"/>
                <w:lang w:val="en-GB" w:eastAsia="zh-CN"/>
              </w:rPr>
            </w:pPr>
            <w:r w:rsidRPr="00361602">
              <w:rPr>
                <w:rFonts w:ascii="Arial" w:hAnsi="Arial" w:cs="Arial"/>
                <w:sz w:val="18"/>
                <w:szCs w:val="20"/>
                <w:highlight w:val="yellow"/>
                <w:lang w:val="en-GB" w:eastAsia="zh-CN"/>
              </w:rPr>
              <w:t>9504</w:t>
            </w:r>
          </w:p>
        </w:tc>
        <w:tc>
          <w:tcPr>
            <w:tcW w:w="0" w:type="auto"/>
          </w:tcPr>
          <w:p w14:paraId="4205D513" w14:textId="5D8215BD" w:rsidR="0098485C" w:rsidRPr="006F2075" w:rsidRDefault="0098485C" w:rsidP="0098485C">
            <w:pPr>
              <w:keepNext/>
              <w:keepLines/>
              <w:jc w:val="center"/>
              <w:rPr>
                <w:rFonts w:ascii="Arial" w:hAnsi="Arial" w:cs="Arial"/>
                <w:sz w:val="18"/>
                <w:szCs w:val="20"/>
                <w:highlight w:val="yellow"/>
                <w:lang w:val="en-GB" w:eastAsia="zh-CN"/>
              </w:rPr>
            </w:pPr>
            <w:r w:rsidRPr="006F2075">
              <w:rPr>
                <w:rFonts w:ascii="Arial" w:hAnsi="Arial" w:cs="Arial"/>
                <w:sz w:val="18"/>
                <w:szCs w:val="20"/>
                <w:highlight w:val="yellow"/>
                <w:lang w:val="en-GB" w:eastAsia="zh-CN"/>
              </w:rPr>
              <w:t>4608</w:t>
            </w:r>
          </w:p>
        </w:tc>
      </w:tr>
      <w:tr w:rsidR="0098485C" w:rsidRPr="00B5541A" w14:paraId="17913393" w14:textId="74CC0341" w:rsidTr="006F2075">
        <w:trPr>
          <w:cantSplit/>
          <w:jc w:val="center"/>
        </w:trPr>
        <w:tc>
          <w:tcPr>
            <w:tcW w:w="0" w:type="auto"/>
          </w:tcPr>
          <w:p w14:paraId="07EA55FB" w14:textId="77777777" w:rsidR="0098485C" w:rsidRPr="00B5541A" w:rsidRDefault="0098485C" w:rsidP="0098485C">
            <w:pPr>
              <w:keepNext/>
              <w:keepLines/>
              <w:rPr>
                <w:rFonts w:ascii="Arial" w:hAnsi="Arial" w:cs="Arial"/>
                <w:sz w:val="18"/>
                <w:szCs w:val="20"/>
                <w:lang w:val="en-GB" w:eastAsia="zh-CN"/>
              </w:rPr>
            </w:pPr>
            <w:r w:rsidRPr="00B5541A">
              <w:rPr>
                <w:rFonts w:ascii="Arial" w:hAnsi="Arial" w:cs="Arial"/>
                <w:sz w:val="18"/>
                <w:szCs w:val="20"/>
                <w:lang w:val="en-GB"/>
              </w:rPr>
              <w:t xml:space="preserve">Total symbols per </w:t>
            </w:r>
            <w:r w:rsidRPr="00B5541A">
              <w:rPr>
                <w:rFonts w:ascii="Arial" w:hAnsi="Arial" w:cs="Arial"/>
                <w:sz w:val="18"/>
                <w:szCs w:val="20"/>
                <w:lang w:val="en-GB" w:eastAsia="zh-CN"/>
              </w:rPr>
              <w:t>slot</w:t>
            </w:r>
          </w:p>
        </w:tc>
        <w:tc>
          <w:tcPr>
            <w:tcW w:w="0" w:type="auto"/>
          </w:tcPr>
          <w:p w14:paraId="43F121C6" w14:textId="77777777" w:rsidR="0098485C" w:rsidRPr="00B5541A" w:rsidRDefault="0098485C" w:rsidP="0098485C">
            <w:pPr>
              <w:keepNext/>
              <w:keepLines/>
              <w:jc w:val="center"/>
              <w:rPr>
                <w:rFonts w:ascii="Arial" w:hAnsi="Arial" w:cs="Arial"/>
                <w:sz w:val="18"/>
                <w:szCs w:val="20"/>
                <w:lang w:val="en-GB" w:eastAsia="zh-CN"/>
              </w:rPr>
            </w:pPr>
            <w:r w:rsidRPr="00B5541A">
              <w:rPr>
                <w:rFonts w:ascii="Arial" w:hAnsi="Arial" w:cs="Arial"/>
                <w:sz w:val="18"/>
                <w:szCs w:val="20"/>
                <w:lang w:val="en-GB" w:eastAsia="zh-CN"/>
              </w:rPr>
              <w:t>9504</w:t>
            </w:r>
          </w:p>
        </w:tc>
        <w:tc>
          <w:tcPr>
            <w:tcW w:w="0" w:type="auto"/>
          </w:tcPr>
          <w:p w14:paraId="14A98D7D" w14:textId="77777777" w:rsidR="0098485C" w:rsidRPr="00B5541A" w:rsidRDefault="0098485C" w:rsidP="0098485C">
            <w:pPr>
              <w:keepNext/>
              <w:keepLines/>
              <w:jc w:val="center"/>
              <w:rPr>
                <w:rFonts w:ascii="Arial" w:hAnsi="Arial" w:cs="Arial"/>
                <w:sz w:val="18"/>
                <w:szCs w:val="20"/>
                <w:lang w:val="en-GB" w:eastAsia="zh-CN"/>
              </w:rPr>
            </w:pPr>
            <w:r w:rsidRPr="00B5541A">
              <w:rPr>
                <w:rFonts w:ascii="Arial" w:hAnsi="Arial" w:cs="Arial"/>
                <w:sz w:val="18"/>
                <w:szCs w:val="20"/>
                <w:lang w:val="en-GB" w:eastAsia="zh-CN"/>
              </w:rPr>
              <w:t>4608</w:t>
            </w:r>
          </w:p>
        </w:tc>
        <w:tc>
          <w:tcPr>
            <w:tcW w:w="0" w:type="auto"/>
          </w:tcPr>
          <w:p w14:paraId="47A59EBF" w14:textId="77777777" w:rsidR="0098485C" w:rsidRPr="00B5541A" w:rsidRDefault="0098485C" w:rsidP="0098485C">
            <w:pPr>
              <w:keepNext/>
              <w:keepLines/>
              <w:jc w:val="center"/>
              <w:rPr>
                <w:rFonts w:ascii="Arial" w:hAnsi="Arial" w:cs="Arial"/>
                <w:sz w:val="18"/>
                <w:szCs w:val="20"/>
                <w:lang w:val="en-GB" w:eastAsia="zh-CN"/>
              </w:rPr>
            </w:pPr>
            <w:r w:rsidRPr="00B5541A">
              <w:rPr>
                <w:rFonts w:ascii="Arial" w:hAnsi="Arial" w:cs="Arial"/>
                <w:sz w:val="18"/>
                <w:szCs w:val="20"/>
                <w:lang w:val="en-GB" w:eastAsia="zh-CN"/>
              </w:rPr>
              <w:t>9504</w:t>
            </w:r>
          </w:p>
        </w:tc>
        <w:tc>
          <w:tcPr>
            <w:tcW w:w="0" w:type="auto"/>
          </w:tcPr>
          <w:p w14:paraId="37C7D0EA" w14:textId="77777777" w:rsidR="0098485C" w:rsidRPr="00B5541A" w:rsidRDefault="0098485C" w:rsidP="0098485C">
            <w:pPr>
              <w:keepNext/>
              <w:keepLines/>
              <w:jc w:val="center"/>
              <w:rPr>
                <w:rFonts w:ascii="Arial" w:hAnsi="Arial" w:cs="Arial"/>
                <w:sz w:val="18"/>
                <w:szCs w:val="20"/>
                <w:lang w:val="en-GB" w:eastAsia="zh-CN"/>
              </w:rPr>
            </w:pPr>
            <w:r w:rsidRPr="00B5541A">
              <w:rPr>
                <w:rFonts w:ascii="Arial" w:hAnsi="Arial" w:cs="Arial"/>
                <w:sz w:val="18"/>
                <w:szCs w:val="20"/>
                <w:lang w:val="en-GB" w:eastAsia="zh-CN"/>
              </w:rPr>
              <w:t>4752</w:t>
            </w:r>
          </w:p>
        </w:tc>
        <w:tc>
          <w:tcPr>
            <w:tcW w:w="0" w:type="auto"/>
          </w:tcPr>
          <w:p w14:paraId="07A67E72" w14:textId="77777777" w:rsidR="0098485C" w:rsidRPr="00B5541A" w:rsidRDefault="0098485C" w:rsidP="0098485C">
            <w:pPr>
              <w:keepNext/>
              <w:keepLines/>
              <w:jc w:val="center"/>
              <w:rPr>
                <w:rFonts w:ascii="Arial" w:hAnsi="Arial" w:cs="Arial"/>
                <w:sz w:val="18"/>
                <w:szCs w:val="20"/>
                <w:lang w:val="en-GB" w:eastAsia="zh-CN"/>
              </w:rPr>
            </w:pPr>
            <w:r w:rsidRPr="00B5541A">
              <w:rPr>
                <w:rFonts w:ascii="Arial" w:hAnsi="Arial" w:cs="Arial"/>
                <w:sz w:val="18"/>
                <w:szCs w:val="20"/>
                <w:lang w:val="en-GB" w:eastAsia="zh-CN"/>
              </w:rPr>
              <w:t>2304</w:t>
            </w:r>
          </w:p>
        </w:tc>
        <w:tc>
          <w:tcPr>
            <w:tcW w:w="0" w:type="auto"/>
          </w:tcPr>
          <w:p w14:paraId="194DA24D" w14:textId="7442BFEA" w:rsidR="0098485C" w:rsidRPr="00361602" w:rsidRDefault="0098485C" w:rsidP="0098485C">
            <w:pPr>
              <w:keepNext/>
              <w:keepLines/>
              <w:jc w:val="center"/>
              <w:rPr>
                <w:rFonts w:ascii="Arial" w:hAnsi="Arial" w:cs="Arial"/>
                <w:sz w:val="18"/>
                <w:szCs w:val="20"/>
                <w:highlight w:val="yellow"/>
                <w:lang w:val="en-GB" w:eastAsia="zh-CN"/>
              </w:rPr>
            </w:pPr>
            <w:r w:rsidRPr="00361602">
              <w:rPr>
                <w:rFonts w:ascii="Arial" w:hAnsi="Arial" w:cs="Arial"/>
                <w:sz w:val="18"/>
                <w:szCs w:val="20"/>
                <w:highlight w:val="yellow"/>
                <w:lang w:val="en-GB" w:eastAsia="zh-CN"/>
              </w:rPr>
              <w:t>9504</w:t>
            </w:r>
          </w:p>
        </w:tc>
        <w:tc>
          <w:tcPr>
            <w:tcW w:w="0" w:type="auto"/>
          </w:tcPr>
          <w:p w14:paraId="52581101" w14:textId="5AB75513" w:rsidR="0098485C" w:rsidRPr="0098485C" w:rsidRDefault="0098485C" w:rsidP="0098485C">
            <w:pPr>
              <w:keepNext/>
              <w:keepLines/>
              <w:jc w:val="center"/>
              <w:rPr>
                <w:rFonts w:ascii="Arial" w:hAnsi="Arial" w:cs="Arial"/>
                <w:sz w:val="18"/>
                <w:szCs w:val="20"/>
                <w:highlight w:val="yellow"/>
                <w:lang w:val="en-GB" w:eastAsia="zh-CN"/>
              </w:rPr>
            </w:pPr>
            <w:r w:rsidRPr="0098485C">
              <w:rPr>
                <w:rFonts w:ascii="Arial" w:hAnsi="Arial" w:cs="Arial"/>
                <w:sz w:val="18"/>
                <w:szCs w:val="20"/>
                <w:highlight w:val="yellow"/>
                <w:lang w:val="en-GB" w:eastAsia="zh-CN"/>
              </w:rPr>
              <w:t>4608</w:t>
            </w:r>
          </w:p>
        </w:tc>
        <w:tc>
          <w:tcPr>
            <w:tcW w:w="0" w:type="auto"/>
          </w:tcPr>
          <w:p w14:paraId="4F5B3CD0" w14:textId="667B39B6" w:rsidR="0098485C" w:rsidRPr="00361602" w:rsidRDefault="0098485C" w:rsidP="0098485C">
            <w:pPr>
              <w:keepNext/>
              <w:keepLines/>
              <w:jc w:val="center"/>
              <w:rPr>
                <w:rFonts w:ascii="Arial" w:hAnsi="Arial" w:cs="Arial"/>
                <w:sz w:val="18"/>
                <w:szCs w:val="20"/>
                <w:highlight w:val="yellow"/>
                <w:lang w:val="en-GB" w:eastAsia="zh-CN"/>
              </w:rPr>
            </w:pPr>
            <w:r w:rsidRPr="00361602">
              <w:rPr>
                <w:rFonts w:ascii="Arial" w:hAnsi="Arial" w:cs="Arial"/>
                <w:sz w:val="18"/>
                <w:szCs w:val="20"/>
                <w:highlight w:val="yellow"/>
                <w:lang w:val="en-GB" w:eastAsia="zh-CN"/>
              </w:rPr>
              <w:t>4752</w:t>
            </w:r>
          </w:p>
        </w:tc>
        <w:tc>
          <w:tcPr>
            <w:tcW w:w="0" w:type="auto"/>
          </w:tcPr>
          <w:p w14:paraId="51A5CE25" w14:textId="37965E46" w:rsidR="0098485C" w:rsidRPr="006F2075" w:rsidRDefault="0098485C" w:rsidP="0098485C">
            <w:pPr>
              <w:keepNext/>
              <w:keepLines/>
              <w:jc w:val="center"/>
              <w:rPr>
                <w:rFonts w:ascii="Arial" w:hAnsi="Arial" w:cs="Arial"/>
                <w:sz w:val="18"/>
                <w:szCs w:val="20"/>
                <w:highlight w:val="yellow"/>
                <w:lang w:val="en-GB" w:eastAsia="zh-CN"/>
              </w:rPr>
            </w:pPr>
            <w:r w:rsidRPr="006F2075">
              <w:rPr>
                <w:rFonts w:ascii="Arial" w:hAnsi="Arial" w:cs="Arial"/>
                <w:sz w:val="18"/>
                <w:szCs w:val="20"/>
                <w:highlight w:val="yellow"/>
                <w:lang w:val="en-GB" w:eastAsia="zh-CN"/>
              </w:rPr>
              <w:t>2304</w:t>
            </w:r>
          </w:p>
        </w:tc>
      </w:tr>
      <w:tr w:rsidR="006F2075" w:rsidRPr="00B5541A" w14:paraId="1AF1A485" w14:textId="60E25341" w:rsidTr="00F27859">
        <w:trPr>
          <w:cantSplit/>
          <w:jc w:val="center"/>
        </w:trPr>
        <w:tc>
          <w:tcPr>
            <w:tcW w:w="0" w:type="auto"/>
            <w:gridSpan w:val="10"/>
          </w:tcPr>
          <w:p w14:paraId="48F7D0BD" w14:textId="77777777" w:rsidR="006F2075" w:rsidRPr="00B5541A" w:rsidRDefault="006F2075" w:rsidP="00B5541A">
            <w:pPr>
              <w:keepNext/>
              <w:keepLines/>
              <w:numPr>
                <w:ilvl w:val="0"/>
                <w:numId w:val="2"/>
              </w:numPr>
              <w:tabs>
                <w:tab w:val="clear" w:pos="2041"/>
              </w:tabs>
              <w:ind w:left="851" w:hanging="851"/>
              <w:rPr>
                <w:rFonts w:ascii="Arial" w:hAnsi="Arial"/>
                <w:sz w:val="18"/>
                <w:szCs w:val="20"/>
                <w:lang w:val="en-GB"/>
              </w:rPr>
            </w:pPr>
            <w:bookmarkStart w:id="4" w:name="_Hlk499884172"/>
            <w:r w:rsidRPr="00B5541A">
              <w:rPr>
                <w:rFonts w:ascii="Arial" w:hAnsi="Arial"/>
                <w:sz w:val="18"/>
                <w:szCs w:val="20"/>
                <w:lang w:val="en-GB"/>
              </w:rPr>
              <w:t>NOTE 1:</w:t>
            </w:r>
            <w:r w:rsidRPr="00B5541A">
              <w:rPr>
                <w:rFonts w:ascii="Arial" w:hAnsi="Arial"/>
                <w:sz w:val="18"/>
                <w:szCs w:val="20"/>
                <w:lang w:val="en-GB"/>
              </w:rPr>
              <w:tab/>
              <w:t xml:space="preserve">DM-RS configuration type = 1 with DM-RS duration = single-symbol DM-RS, </w:t>
            </w:r>
            <w:r w:rsidRPr="00B5541A">
              <w:rPr>
                <w:rFonts w:ascii="Arial" w:eastAsia="DengXian" w:hAnsi="Arial" w:hint="eastAsia"/>
                <w:sz w:val="18"/>
                <w:szCs w:val="20"/>
                <w:lang w:val="en-GB" w:eastAsia="zh-CN"/>
              </w:rPr>
              <w:t>a</w:t>
            </w:r>
            <w:r w:rsidRPr="00B5541A">
              <w:rPr>
                <w:rFonts w:ascii="Arial" w:hAnsi="Arial"/>
                <w:sz w:val="18"/>
                <w:szCs w:val="20"/>
                <w:lang w:val="en-GB" w:eastAsia="zh-CN"/>
              </w:rPr>
              <w:t>dditional DM-RS position</w:t>
            </w:r>
            <w:r w:rsidRPr="00B5541A">
              <w:rPr>
                <w:rFonts w:ascii="Arial" w:eastAsia="DengXian" w:hAnsi="Arial" w:hint="eastAsia"/>
                <w:sz w:val="18"/>
                <w:szCs w:val="20"/>
                <w:lang w:val="en-GB" w:eastAsia="zh-CN"/>
              </w:rPr>
              <w:t xml:space="preserve"> = pos1</w:t>
            </w:r>
            <w:r w:rsidRPr="00B5541A">
              <w:rPr>
                <w:rFonts w:ascii="Arial" w:hAnsi="Arial"/>
                <w:sz w:val="18"/>
                <w:szCs w:val="20"/>
                <w:lang w:val="en-GB"/>
              </w:rPr>
              <w:t xml:space="preserve"> with </w:t>
            </w:r>
            <w:r w:rsidRPr="00B5541A">
              <w:rPr>
                <w:rFonts w:ascii="Arial" w:hAnsi="Arial"/>
                <w:i/>
                <w:sz w:val="18"/>
                <w:szCs w:val="20"/>
                <w:lang w:val="en-GB" w:eastAsia="zh-CN"/>
              </w:rPr>
              <w:t>l</w:t>
            </w:r>
            <w:r w:rsidRPr="00B5541A">
              <w:rPr>
                <w:rFonts w:ascii="Arial" w:hAnsi="Arial"/>
                <w:i/>
                <w:sz w:val="18"/>
                <w:szCs w:val="20"/>
                <w:vertAlign w:val="subscript"/>
                <w:lang w:val="en-GB" w:eastAsia="zh-CN"/>
              </w:rPr>
              <w:t>0</w:t>
            </w:r>
            <w:r w:rsidRPr="00B5541A">
              <w:rPr>
                <w:rFonts w:ascii="Arial" w:hAnsi="Arial"/>
                <w:sz w:val="18"/>
                <w:szCs w:val="20"/>
                <w:lang w:val="en-GB"/>
              </w:rPr>
              <w:t xml:space="preserve"> </w:t>
            </w:r>
            <w:r w:rsidRPr="00B5541A">
              <w:rPr>
                <w:rFonts w:ascii="Arial" w:hAnsi="Arial" w:hint="eastAsia"/>
                <w:sz w:val="18"/>
                <w:szCs w:val="20"/>
                <w:lang w:val="en-GB"/>
              </w:rPr>
              <w:t xml:space="preserve">= 2, </w:t>
            </w:r>
            <w:r w:rsidRPr="00B5541A">
              <w:rPr>
                <w:rFonts w:ascii="Arial" w:hAnsi="Arial"/>
                <w:i/>
                <w:sz w:val="18"/>
                <w:szCs w:val="20"/>
                <w:lang w:val="en-GB" w:eastAsia="zh-CN"/>
              </w:rPr>
              <w:t>l</w:t>
            </w:r>
            <w:r w:rsidRPr="00B5541A" w:rsidDel="00A21A29">
              <w:rPr>
                <w:rFonts w:ascii="Arial" w:hAnsi="Arial"/>
                <w:sz w:val="18"/>
                <w:szCs w:val="20"/>
                <w:lang w:val="en-GB"/>
              </w:rPr>
              <w:t xml:space="preserve"> </w:t>
            </w:r>
            <w:r w:rsidRPr="00B5541A">
              <w:rPr>
                <w:rFonts w:ascii="Arial" w:hAnsi="Arial" w:hint="eastAsia"/>
                <w:sz w:val="18"/>
                <w:szCs w:val="20"/>
                <w:lang w:val="en-GB"/>
              </w:rPr>
              <w:t xml:space="preserve">= 11 as per </w:t>
            </w:r>
            <w:r w:rsidRPr="00B5541A">
              <w:rPr>
                <w:rFonts w:ascii="Arial" w:hAnsi="Arial"/>
                <w:sz w:val="18"/>
                <w:szCs w:val="20"/>
                <w:lang w:val="en-GB"/>
              </w:rPr>
              <w:t>table 6.4.1.1.3-3 of TS 38.211 [9].</w:t>
            </w:r>
          </w:p>
          <w:p w14:paraId="660FCE2E" w14:textId="77777777" w:rsidR="006F2075" w:rsidRPr="00B5541A" w:rsidRDefault="006F2075" w:rsidP="00B5541A">
            <w:pPr>
              <w:keepNext/>
              <w:keepLines/>
              <w:numPr>
                <w:ilvl w:val="0"/>
                <w:numId w:val="2"/>
              </w:numPr>
              <w:tabs>
                <w:tab w:val="clear" w:pos="2041"/>
              </w:tabs>
              <w:ind w:left="851" w:hanging="851"/>
              <w:rPr>
                <w:rFonts w:ascii="Arial" w:hAnsi="Arial"/>
                <w:sz w:val="18"/>
                <w:szCs w:val="20"/>
                <w:lang w:val="en-GB" w:eastAsia="zh-CN"/>
              </w:rPr>
            </w:pPr>
            <w:r w:rsidRPr="00B5541A">
              <w:rPr>
                <w:rFonts w:ascii="Arial" w:hAnsi="Arial"/>
                <w:sz w:val="18"/>
                <w:szCs w:val="20"/>
                <w:lang w:val="en-GB"/>
              </w:rPr>
              <w:t>NOTE 2:</w:t>
            </w:r>
            <w:r w:rsidRPr="00B5541A">
              <w:rPr>
                <w:rFonts w:ascii="Arial" w:hAnsi="Arial"/>
                <w:sz w:val="18"/>
                <w:szCs w:val="20"/>
                <w:lang w:val="en-GB"/>
              </w:rPr>
              <w:tab/>
              <w:t>MCS index 4 and target coding rate = 308/1024 are adopted to calculate payload size.</w:t>
            </w:r>
          </w:p>
          <w:p w14:paraId="65A0E171" w14:textId="0765ADA8" w:rsidR="006F2075" w:rsidRPr="00B5541A" w:rsidRDefault="006F2075" w:rsidP="00B5541A">
            <w:pPr>
              <w:keepNext/>
              <w:keepLines/>
              <w:numPr>
                <w:ilvl w:val="0"/>
                <w:numId w:val="2"/>
              </w:numPr>
              <w:tabs>
                <w:tab w:val="clear" w:pos="2041"/>
              </w:tabs>
              <w:ind w:left="851" w:hanging="851"/>
              <w:rPr>
                <w:rFonts w:ascii="Arial" w:hAnsi="Arial"/>
                <w:sz w:val="18"/>
                <w:szCs w:val="20"/>
                <w:lang w:val="en-GB"/>
              </w:rPr>
            </w:pPr>
            <w:r w:rsidRPr="00B5541A">
              <w:rPr>
                <w:rFonts w:ascii="Arial" w:hAnsi="Arial"/>
                <w:sz w:val="18"/>
                <w:szCs w:val="20"/>
                <w:lang w:val="en-GB"/>
              </w:rPr>
              <w:t xml:space="preserve">NOTE </w:t>
            </w:r>
            <w:r w:rsidRPr="00B5541A">
              <w:rPr>
                <w:rFonts w:ascii="Arial" w:hAnsi="Arial"/>
                <w:sz w:val="18"/>
                <w:szCs w:val="20"/>
                <w:lang w:val="en-GB" w:eastAsia="zh-CN"/>
              </w:rPr>
              <w:t>3</w:t>
            </w:r>
            <w:r w:rsidRPr="00B5541A">
              <w:rPr>
                <w:rFonts w:ascii="Arial" w:hAnsi="Arial"/>
                <w:sz w:val="18"/>
                <w:szCs w:val="20"/>
                <w:lang w:val="en-GB"/>
              </w:rPr>
              <w:t>:</w:t>
            </w:r>
            <w:r w:rsidRPr="00B5541A">
              <w:rPr>
                <w:rFonts w:ascii="Arial" w:hAnsi="Arial"/>
                <w:sz w:val="18"/>
                <w:szCs w:val="20"/>
                <w:lang w:val="en-GB"/>
              </w:rPr>
              <w:tab/>
            </w:r>
            <w:r w:rsidRPr="00B5541A">
              <w:rPr>
                <w:rFonts w:ascii="Arial" w:hAnsi="Arial" w:cs="Arial"/>
                <w:sz w:val="18"/>
                <w:szCs w:val="20"/>
                <w:lang w:val="en-GB"/>
              </w:rPr>
              <w:t>Code block size including CRC (bits)</w:t>
            </w:r>
            <w:r w:rsidRPr="00B5541A">
              <w:rPr>
                <w:rFonts w:ascii="Arial" w:hAnsi="Arial" w:cs="Arial"/>
                <w:sz w:val="18"/>
                <w:szCs w:val="20"/>
                <w:lang w:val="en-GB" w:eastAsia="zh-CN"/>
              </w:rPr>
              <w:t xml:space="preserve"> equals to </w:t>
            </w:r>
            <w:r w:rsidRPr="00B5541A">
              <w:rPr>
                <w:rFonts w:ascii="Arial" w:hAnsi="Arial" w:cs="Arial"/>
                <w:i/>
                <w:sz w:val="18"/>
                <w:szCs w:val="20"/>
                <w:lang w:val="en-GB" w:eastAsia="zh-CN"/>
              </w:rPr>
              <w:t>K'</w:t>
            </w:r>
            <w:r w:rsidRPr="00B5541A">
              <w:rPr>
                <w:rFonts w:ascii="Arial" w:hAnsi="Arial" w:hint="eastAsia"/>
                <w:sz w:val="18"/>
                <w:szCs w:val="20"/>
                <w:lang w:val="en-GB" w:eastAsia="zh-CN"/>
              </w:rPr>
              <w:t xml:space="preserve"> in sub-clause </w:t>
            </w:r>
            <w:r w:rsidRPr="00B5541A">
              <w:rPr>
                <w:rFonts w:ascii="Arial" w:hAnsi="Arial"/>
                <w:sz w:val="18"/>
                <w:szCs w:val="20"/>
                <w:lang w:val="en-GB" w:eastAsia="zh-CN"/>
              </w:rPr>
              <w:t>5.2.2 of TS 38.212 [15].</w:t>
            </w:r>
          </w:p>
        </w:tc>
      </w:tr>
      <w:bookmarkEnd w:id="4"/>
    </w:tbl>
    <w:p w14:paraId="5FFC0C14" w14:textId="77777777" w:rsidR="00B5541A" w:rsidRDefault="00B5541A" w:rsidP="00A371E8">
      <w:pPr>
        <w:pStyle w:val="BodyText"/>
        <w:snapToGrid w:val="0"/>
        <w:rPr>
          <w:lang w:eastAsia="ja-JP"/>
        </w:rPr>
      </w:pPr>
    </w:p>
    <w:p w14:paraId="25740C90" w14:textId="5E8FDF49" w:rsidR="00654102" w:rsidRPr="00417D72" w:rsidRDefault="00654102" w:rsidP="00417D72">
      <w:pPr>
        <w:pStyle w:val="BodyText"/>
        <w:snapToGrid w:val="0"/>
        <w:rPr>
          <w:b/>
          <w:bCs/>
          <w:color w:val="000000"/>
          <w:szCs w:val="20"/>
        </w:rPr>
      </w:pPr>
      <w:r>
        <w:rPr>
          <w:b/>
          <w:bCs/>
        </w:rPr>
        <w:t xml:space="preserve">Proposal </w:t>
      </w:r>
      <w:r w:rsidR="002612F8">
        <w:rPr>
          <w:b/>
          <w:bCs/>
        </w:rPr>
        <w:t>1</w:t>
      </w:r>
      <w:r>
        <w:rPr>
          <w:b/>
          <w:bCs/>
        </w:rPr>
        <w:t xml:space="preserve">: </w:t>
      </w:r>
      <w:r w:rsidR="00590B4B">
        <w:rPr>
          <w:b/>
          <w:bCs/>
        </w:rPr>
        <w:t xml:space="preserve">Consider the FRC parameters for </w:t>
      </w:r>
      <w:r w:rsidR="006F2075">
        <w:rPr>
          <w:b/>
          <w:bCs/>
        </w:rPr>
        <w:t>reference sensitivity and in-channel selectivity</w:t>
      </w:r>
      <w:r w:rsidR="00590B4B">
        <w:rPr>
          <w:b/>
          <w:bCs/>
        </w:rPr>
        <w:t xml:space="preserve"> in updated table A.1-2 above</w:t>
      </w:r>
      <w:r>
        <w:rPr>
          <w:b/>
          <w:bCs/>
        </w:rPr>
        <w:t>.</w:t>
      </w:r>
    </w:p>
    <w:p w14:paraId="77DEAE03" w14:textId="77777777" w:rsidR="00230BF6" w:rsidRDefault="00230BF6" w:rsidP="0082397C">
      <w:pPr>
        <w:pStyle w:val="BodyText"/>
        <w:snapToGrid w:val="0"/>
        <w:rPr>
          <w:rFonts w:ascii="Arial" w:hAnsi="Arial" w:cs="Arial"/>
          <w:szCs w:val="20"/>
          <w:lang w:val="en-GB" w:eastAsia="en-GB"/>
        </w:rPr>
      </w:pPr>
    </w:p>
    <w:p w14:paraId="00A32A7C" w14:textId="3477A676" w:rsidR="002612F8" w:rsidRDefault="002612F8" w:rsidP="002612F8">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2</w:t>
      </w:r>
      <w:r w:rsidRPr="00360C83">
        <w:rPr>
          <w:rFonts w:ascii="Arial" w:hAnsi="Arial" w:cs="Arial"/>
          <w:b/>
          <w:bCs/>
          <w:szCs w:val="20"/>
          <w:lang w:val="en-GB" w:eastAsia="en-GB"/>
        </w:rPr>
        <w:tab/>
      </w:r>
      <w:r w:rsidR="00CB5FA3" w:rsidRPr="00CB5FA3">
        <w:rPr>
          <w:rFonts w:ascii="Arial" w:hAnsi="Arial" w:cs="Arial"/>
          <w:b/>
          <w:bCs/>
          <w:szCs w:val="20"/>
          <w:lang w:val="en-GB" w:eastAsia="en-GB"/>
        </w:rPr>
        <w:t>ACS</w:t>
      </w:r>
    </w:p>
    <w:p w14:paraId="0EA19A69" w14:textId="2C24162D" w:rsidR="002612F8" w:rsidRDefault="002612F8" w:rsidP="002612F8">
      <w:pPr>
        <w:pStyle w:val="BodyText"/>
        <w:snapToGrid w:val="0"/>
      </w:pPr>
      <w:r>
        <w:t>The following point w</w:t>
      </w:r>
      <w:r w:rsidR="00CB5FA3">
        <w:t>as</w:t>
      </w:r>
      <w:r>
        <w:t xml:space="preserve"> agreed in [2]:</w:t>
      </w:r>
    </w:p>
    <w:p w14:paraId="562829D9" w14:textId="77777777" w:rsidR="00CB5FA3" w:rsidRPr="00CB5FA3" w:rsidRDefault="00CB5FA3" w:rsidP="00CB5FA3">
      <w:pPr>
        <w:pStyle w:val="ListParagraph"/>
        <w:numPr>
          <w:ilvl w:val="0"/>
          <w:numId w:val="16"/>
        </w:numPr>
        <w:spacing w:after="180" w:line="259" w:lineRule="auto"/>
        <w:ind w:left="426" w:hanging="426"/>
        <w:rPr>
          <w:rFonts w:eastAsia="SimSun"/>
          <w:lang w:val="en-GB" w:eastAsia="zh-CN"/>
        </w:rPr>
      </w:pPr>
      <w:bookmarkStart w:id="5" w:name="_Hlk92298051"/>
      <w:r w:rsidRPr="00CB5FA3">
        <w:rPr>
          <w:rFonts w:eastAsia="SimSun"/>
          <w:lang w:val="en-GB" w:eastAsia="zh-CN"/>
        </w:rPr>
        <w:t>For ACS define interfering signal type as 100 MHz DFT-s-OFDM NR signal, 120 kHz SCS, 32 RBs. Confirm the PRB value once SU is agreed.</w:t>
      </w:r>
    </w:p>
    <w:p w14:paraId="009B24A3" w14:textId="39D1C4E2" w:rsidR="00BC14F8" w:rsidRDefault="00CB5FA3" w:rsidP="00E90976">
      <w:pPr>
        <w:pStyle w:val="BodyText"/>
        <w:snapToGrid w:val="0"/>
      </w:pPr>
      <w:r>
        <w:t>And the BS ACS was agreed to be 22 dB in [</w:t>
      </w:r>
      <w:r w:rsidR="00D3409E">
        <w:t>8</w:t>
      </w:r>
      <w:r>
        <w:t>].</w:t>
      </w:r>
    </w:p>
    <w:p w14:paraId="032B589C" w14:textId="0C2D6C26" w:rsidR="00E90976" w:rsidRDefault="00D3409E" w:rsidP="00E90976">
      <w:pPr>
        <w:pStyle w:val="BodyText"/>
        <w:snapToGrid w:val="0"/>
      </w:pPr>
      <w:r>
        <w:rPr>
          <w:lang w:eastAsia="ja-JP"/>
        </w:rPr>
        <w:t>It was endorsed in the draft CR in [6] to</w:t>
      </w:r>
      <w:r w:rsidRPr="00D3409E">
        <w:rPr>
          <w:lang w:eastAsia="ja-JP"/>
        </w:rPr>
        <w:t xml:space="preserve"> </w:t>
      </w:r>
      <w:r>
        <w:rPr>
          <w:lang w:eastAsia="ja-JP"/>
        </w:rPr>
        <w:t>apply the same spectrum utilization for 120 kHz SCS in FR2-2</w:t>
      </w:r>
      <w:r w:rsidRPr="00D3409E">
        <w:rPr>
          <w:lang w:eastAsia="ja-JP"/>
        </w:rPr>
        <w:t xml:space="preserve"> </w:t>
      </w:r>
      <w:r>
        <w:rPr>
          <w:lang w:eastAsia="ja-JP"/>
        </w:rPr>
        <w:t>as in FR2-1. Hence</w:t>
      </w:r>
      <w:r w:rsidR="00BC14F8">
        <w:rPr>
          <w:lang w:eastAsia="ja-JP"/>
        </w:rPr>
        <w:t xml:space="preserve"> there will be 66 RBs for </w:t>
      </w:r>
      <w:r w:rsidR="007A1C93">
        <w:rPr>
          <w:lang w:eastAsia="ja-JP"/>
        </w:rPr>
        <w:t>12</w:t>
      </w:r>
      <w:r w:rsidR="00BC14F8">
        <w:rPr>
          <w:lang w:eastAsia="ja-JP"/>
        </w:rPr>
        <w:t xml:space="preserve">0 kHz SCS with </w:t>
      </w:r>
      <w:r w:rsidR="007A1C93">
        <w:rPr>
          <w:lang w:eastAsia="ja-JP"/>
        </w:rPr>
        <w:t>1</w:t>
      </w:r>
      <w:r w:rsidR="00BC14F8">
        <w:rPr>
          <w:lang w:eastAsia="ja-JP"/>
        </w:rPr>
        <w:t xml:space="preserve">00 MHz carrier bandwidth. </w:t>
      </w:r>
      <w:r w:rsidR="007A1C93">
        <w:rPr>
          <w:lang w:eastAsia="ja-JP"/>
        </w:rPr>
        <w:t>Therefore, the ACS interfering signal should be defined with 64 RBs instead of 32 RBs.</w:t>
      </w:r>
    </w:p>
    <w:bookmarkEnd w:id="5"/>
    <w:p w14:paraId="30F31930" w14:textId="42C8D9F5" w:rsidR="00E90976" w:rsidRPr="00230BF6" w:rsidRDefault="00E90976" w:rsidP="00E90976">
      <w:pPr>
        <w:pStyle w:val="BodyText"/>
        <w:snapToGrid w:val="0"/>
        <w:rPr>
          <w:b/>
          <w:bCs/>
        </w:rPr>
      </w:pPr>
      <w:r w:rsidRPr="00230BF6">
        <w:rPr>
          <w:b/>
          <w:bCs/>
        </w:rPr>
        <w:t xml:space="preserve">Proposal </w:t>
      </w:r>
      <w:r w:rsidR="00AE0713">
        <w:rPr>
          <w:b/>
          <w:bCs/>
        </w:rPr>
        <w:t>2</w:t>
      </w:r>
      <w:r w:rsidRPr="00230BF6">
        <w:rPr>
          <w:b/>
          <w:bCs/>
        </w:rPr>
        <w:t xml:space="preserve">: </w:t>
      </w:r>
      <w:r w:rsidR="007A1C93">
        <w:rPr>
          <w:b/>
          <w:bCs/>
        </w:rPr>
        <w:t>D</w:t>
      </w:r>
      <w:r w:rsidR="007A1C93" w:rsidRPr="007A1C93">
        <w:rPr>
          <w:b/>
          <w:bCs/>
        </w:rPr>
        <w:t xml:space="preserve">efine </w:t>
      </w:r>
      <w:r w:rsidR="00340537">
        <w:rPr>
          <w:b/>
          <w:bCs/>
        </w:rPr>
        <w:t xml:space="preserve">the </w:t>
      </w:r>
      <w:r w:rsidR="007A1C93">
        <w:rPr>
          <w:b/>
          <w:bCs/>
        </w:rPr>
        <w:t xml:space="preserve">ACS </w:t>
      </w:r>
      <w:r w:rsidR="007A1C93" w:rsidRPr="007A1C93">
        <w:rPr>
          <w:b/>
          <w:bCs/>
        </w:rPr>
        <w:t xml:space="preserve">interfering signal type as 100 MHz DFT-s-OFDM NR signal, 120 kHz SCS, </w:t>
      </w:r>
      <w:r w:rsidR="007A1C93">
        <w:rPr>
          <w:b/>
          <w:bCs/>
        </w:rPr>
        <w:t>64</w:t>
      </w:r>
      <w:r w:rsidR="007A1C93" w:rsidRPr="007A1C93">
        <w:rPr>
          <w:b/>
          <w:bCs/>
        </w:rPr>
        <w:t xml:space="preserve"> RBs</w:t>
      </w:r>
      <w:r w:rsidRPr="005602B1">
        <w:rPr>
          <w:b/>
          <w:bCs/>
        </w:rPr>
        <w:t>.</w:t>
      </w:r>
    </w:p>
    <w:p w14:paraId="420ADB52" w14:textId="77777777" w:rsidR="002612F8" w:rsidRDefault="002612F8" w:rsidP="002612F8">
      <w:pPr>
        <w:pStyle w:val="BodyText"/>
        <w:snapToGrid w:val="0"/>
        <w:rPr>
          <w:rFonts w:ascii="Arial" w:hAnsi="Arial" w:cs="Arial"/>
          <w:szCs w:val="20"/>
          <w:lang w:val="en-GB" w:eastAsia="en-GB"/>
        </w:rPr>
      </w:pPr>
    </w:p>
    <w:p w14:paraId="7668DCF5" w14:textId="0B517065" w:rsidR="0082397C" w:rsidRDefault="0082397C" w:rsidP="0082397C">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3</w:t>
      </w:r>
      <w:r w:rsidRPr="00360C83">
        <w:rPr>
          <w:rFonts w:ascii="Arial" w:hAnsi="Arial" w:cs="Arial"/>
          <w:b/>
          <w:bCs/>
          <w:szCs w:val="20"/>
          <w:lang w:val="en-GB" w:eastAsia="en-GB"/>
        </w:rPr>
        <w:tab/>
      </w:r>
      <w:r w:rsidR="009153A4" w:rsidRPr="009153A4">
        <w:rPr>
          <w:rFonts w:ascii="Arial" w:hAnsi="Arial" w:cs="Arial"/>
          <w:b/>
          <w:bCs/>
          <w:szCs w:val="20"/>
          <w:lang w:val="en-GB" w:eastAsia="en-GB"/>
        </w:rPr>
        <w:t>In-</w:t>
      </w:r>
      <w:r w:rsidR="00340537">
        <w:rPr>
          <w:rFonts w:ascii="Arial" w:hAnsi="Arial" w:cs="Arial"/>
          <w:b/>
          <w:bCs/>
          <w:szCs w:val="20"/>
          <w:lang w:val="en-GB" w:eastAsia="en-GB"/>
        </w:rPr>
        <w:t>b</w:t>
      </w:r>
      <w:r w:rsidR="009153A4" w:rsidRPr="009153A4">
        <w:rPr>
          <w:rFonts w:ascii="Arial" w:hAnsi="Arial" w:cs="Arial"/>
          <w:b/>
          <w:bCs/>
          <w:szCs w:val="20"/>
          <w:lang w:val="en-GB" w:eastAsia="en-GB"/>
        </w:rPr>
        <w:t xml:space="preserve">and </w:t>
      </w:r>
      <w:r w:rsidR="00340537">
        <w:rPr>
          <w:rFonts w:ascii="Arial" w:hAnsi="Arial" w:cs="Arial"/>
          <w:b/>
          <w:bCs/>
          <w:szCs w:val="20"/>
          <w:lang w:val="en-GB" w:eastAsia="en-GB"/>
        </w:rPr>
        <w:t>b</w:t>
      </w:r>
      <w:r w:rsidR="009153A4" w:rsidRPr="009153A4">
        <w:rPr>
          <w:rFonts w:ascii="Arial" w:hAnsi="Arial" w:cs="Arial"/>
          <w:b/>
          <w:bCs/>
          <w:szCs w:val="20"/>
          <w:lang w:val="en-GB" w:eastAsia="en-GB"/>
        </w:rPr>
        <w:t>locking</w:t>
      </w:r>
    </w:p>
    <w:p w14:paraId="157E010B" w14:textId="77777777" w:rsidR="00340537" w:rsidRDefault="00340537" w:rsidP="00340537">
      <w:pPr>
        <w:pStyle w:val="BodyText"/>
        <w:snapToGrid w:val="0"/>
      </w:pPr>
      <w:r>
        <w:t>The following point was agreed in [2]:</w:t>
      </w:r>
    </w:p>
    <w:p w14:paraId="1DFAB760" w14:textId="03F01667" w:rsidR="00340537" w:rsidRPr="00CB5FA3" w:rsidRDefault="00340537" w:rsidP="00340537">
      <w:pPr>
        <w:pStyle w:val="ListParagraph"/>
        <w:numPr>
          <w:ilvl w:val="0"/>
          <w:numId w:val="16"/>
        </w:numPr>
        <w:spacing w:after="180" w:line="259" w:lineRule="auto"/>
        <w:ind w:left="426" w:hanging="426"/>
        <w:rPr>
          <w:rFonts w:eastAsia="SimSun"/>
          <w:lang w:val="en-GB" w:eastAsia="zh-CN"/>
        </w:rPr>
      </w:pPr>
      <w:r w:rsidRPr="009B5858">
        <w:rPr>
          <w:rFonts w:eastAsia="SimSun"/>
          <w:lang w:eastAsia="zh-CN"/>
        </w:rPr>
        <w:t>For in-band blocking set the interferer level 33 dB higher than the OTA REFSENS level</w:t>
      </w:r>
      <w:r w:rsidRPr="00CB5FA3">
        <w:rPr>
          <w:rFonts w:eastAsia="SimSun"/>
          <w:lang w:val="en-GB" w:eastAsia="zh-CN"/>
        </w:rPr>
        <w:t>.</w:t>
      </w:r>
    </w:p>
    <w:p w14:paraId="5CFD6055" w14:textId="64889691" w:rsidR="00340537" w:rsidRDefault="00340537" w:rsidP="00340537">
      <w:pPr>
        <w:pStyle w:val="BodyText"/>
        <w:snapToGrid w:val="0"/>
      </w:pPr>
      <w:r>
        <w:t>The following points were agreed in [4]</w:t>
      </w:r>
      <w:r w:rsidRPr="000A5E10">
        <w:rPr>
          <w:lang w:eastAsia="ja-JP"/>
        </w:rPr>
        <w:t xml:space="preserve"> </w:t>
      </w:r>
      <w:r>
        <w:rPr>
          <w:lang w:eastAsia="ja-JP"/>
        </w:rPr>
        <w:t>at TSG RAN4#101-e</w:t>
      </w:r>
      <w:r>
        <w:t>:</w:t>
      </w:r>
    </w:p>
    <w:p w14:paraId="7F6576F0" w14:textId="77777777" w:rsidR="00340537" w:rsidRDefault="00340537" w:rsidP="006C59A8">
      <w:pPr>
        <w:pStyle w:val="BodyText"/>
        <w:numPr>
          <w:ilvl w:val="0"/>
          <w:numId w:val="17"/>
        </w:numPr>
        <w:spacing w:line="259" w:lineRule="auto"/>
        <w:ind w:left="0" w:firstLine="0"/>
        <w:jc w:val="left"/>
      </w:pPr>
      <w:r>
        <w:t>Use 100 MHz DFT-s-OFDM interferer, SU details FFS.</w:t>
      </w:r>
    </w:p>
    <w:p w14:paraId="7290E220" w14:textId="77777777" w:rsidR="00340537" w:rsidRDefault="00340537" w:rsidP="006C59A8">
      <w:pPr>
        <w:pStyle w:val="BodyText"/>
        <w:numPr>
          <w:ilvl w:val="0"/>
          <w:numId w:val="17"/>
        </w:numPr>
        <w:spacing w:line="259" w:lineRule="auto"/>
        <w:ind w:left="0" w:firstLine="0"/>
        <w:jc w:val="left"/>
      </w:pPr>
      <w:r>
        <w:lastRenderedPageBreak/>
        <w:t>Add new rows for FR2-2 in relevant IBB tables.</w:t>
      </w:r>
    </w:p>
    <w:p w14:paraId="7EE32D51" w14:textId="1C52C230" w:rsidR="001633CD" w:rsidRDefault="00340537" w:rsidP="001633CD">
      <w:pPr>
        <w:pStyle w:val="BodyText"/>
        <w:snapToGrid w:val="0"/>
        <w:rPr>
          <w:lang w:eastAsia="ja-JP"/>
        </w:rPr>
      </w:pPr>
      <w:r>
        <w:t>Similar to the discussion on ACS interfering signal,</w:t>
      </w:r>
      <w:r w:rsidRPr="00340537">
        <w:rPr>
          <w:lang w:eastAsia="ja-JP"/>
        </w:rPr>
        <w:t xml:space="preserve"> </w:t>
      </w:r>
      <w:r>
        <w:rPr>
          <w:lang w:eastAsia="ja-JP"/>
        </w:rPr>
        <w:t>the i</w:t>
      </w:r>
      <w:r w:rsidRPr="00340537">
        <w:rPr>
          <w:lang w:eastAsia="ja-JP"/>
        </w:rPr>
        <w:t>n-band blocking</w:t>
      </w:r>
      <w:r>
        <w:rPr>
          <w:lang w:eastAsia="ja-JP"/>
        </w:rPr>
        <w:t xml:space="preserve"> interfering signal should be defined with 64 RBs</w:t>
      </w:r>
      <w:r w:rsidR="001633CD">
        <w:rPr>
          <w:lang w:eastAsia="ja-JP"/>
        </w:rPr>
        <w:t>.</w:t>
      </w:r>
    </w:p>
    <w:p w14:paraId="0EDC272A" w14:textId="63BCD2CA" w:rsidR="009A7522" w:rsidRPr="008E0A41" w:rsidRDefault="009A7522" w:rsidP="009A7522">
      <w:pPr>
        <w:pStyle w:val="BodyText"/>
        <w:snapToGrid w:val="0"/>
        <w:rPr>
          <w:b/>
          <w:bCs/>
          <w:color w:val="000000"/>
          <w:szCs w:val="20"/>
        </w:rPr>
      </w:pPr>
      <w:r w:rsidRPr="00417D72">
        <w:rPr>
          <w:b/>
          <w:bCs/>
        </w:rPr>
        <w:t xml:space="preserve">Proposal </w:t>
      </w:r>
      <w:r w:rsidR="006925FD">
        <w:rPr>
          <w:b/>
          <w:bCs/>
        </w:rPr>
        <w:t>3</w:t>
      </w:r>
      <w:r w:rsidRPr="00417D72">
        <w:rPr>
          <w:b/>
          <w:bCs/>
        </w:rPr>
        <w:t xml:space="preserve">: </w:t>
      </w:r>
      <w:r w:rsidR="00340537">
        <w:rPr>
          <w:b/>
          <w:bCs/>
        </w:rPr>
        <w:t>Define</w:t>
      </w:r>
      <w:r w:rsidR="006925FD" w:rsidRPr="006925FD">
        <w:rPr>
          <w:b/>
          <w:bCs/>
        </w:rPr>
        <w:t xml:space="preserve"> </w:t>
      </w:r>
      <w:r w:rsidR="00340537">
        <w:rPr>
          <w:b/>
          <w:bCs/>
        </w:rPr>
        <w:t xml:space="preserve">the </w:t>
      </w:r>
      <w:r w:rsidR="00610A4B" w:rsidRPr="00610A4B">
        <w:rPr>
          <w:b/>
          <w:bCs/>
        </w:rPr>
        <w:t xml:space="preserve">in-band blocking </w:t>
      </w:r>
      <w:r w:rsidR="00340537" w:rsidRPr="007A1C93">
        <w:rPr>
          <w:b/>
          <w:bCs/>
        </w:rPr>
        <w:t xml:space="preserve">interfering signal type as 100 MHz DFT-s-OFDM NR signal, 120 kHz SCS, </w:t>
      </w:r>
      <w:r w:rsidR="00340537">
        <w:rPr>
          <w:b/>
          <w:bCs/>
        </w:rPr>
        <w:t>64</w:t>
      </w:r>
      <w:r w:rsidR="00340537" w:rsidRPr="007A1C93">
        <w:rPr>
          <w:b/>
          <w:bCs/>
        </w:rPr>
        <w:t xml:space="preserve"> RBs</w:t>
      </w:r>
      <w:r w:rsidRPr="005602B1">
        <w:rPr>
          <w:b/>
          <w:bCs/>
        </w:rPr>
        <w:t>.</w:t>
      </w:r>
    </w:p>
    <w:p w14:paraId="04C31B4B" w14:textId="77777777" w:rsidR="0082397C" w:rsidRDefault="0082397C" w:rsidP="0082397C">
      <w:pPr>
        <w:pStyle w:val="BodyText"/>
        <w:snapToGrid w:val="0"/>
        <w:rPr>
          <w:rFonts w:ascii="Arial" w:hAnsi="Arial" w:cs="Arial"/>
          <w:szCs w:val="20"/>
          <w:lang w:val="en-GB" w:eastAsia="en-GB"/>
        </w:rPr>
      </w:pPr>
    </w:p>
    <w:p w14:paraId="121A0192" w14:textId="5DF732D2" w:rsidR="00776C89" w:rsidRDefault="00776C89" w:rsidP="00776C89">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sidR="007E34C8">
        <w:rPr>
          <w:rFonts w:ascii="Arial" w:hAnsi="Arial" w:cs="Arial"/>
          <w:b/>
          <w:bCs/>
          <w:szCs w:val="20"/>
          <w:lang w:val="en-GB" w:eastAsia="en-GB"/>
        </w:rPr>
        <w:t>4</w:t>
      </w:r>
      <w:r w:rsidRPr="00360C83">
        <w:rPr>
          <w:rFonts w:ascii="Arial" w:hAnsi="Arial" w:cs="Arial"/>
          <w:b/>
          <w:bCs/>
          <w:szCs w:val="20"/>
          <w:lang w:val="en-GB" w:eastAsia="en-GB"/>
        </w:rPr>
        <w:tab/>
      </w:r>
      <w:r w:rsidR="00225D6E">
        <w:rPr>
          <w:rFonts w:ascii="Arial" w:hAnsi="Arial" w:cs="Arial"/>
          <w:b/>
          <w:bCs/>
          <w:szCs w:val="20"/>
          <w:lang w:val="en-GB" w:eastAsia="en-GB"/>
        </w:rPr>
        <w:t>R</w:t>
      </w:r>
      <w:r w:rsidR="00225D6E" w:rsidRPr="00225D6E">
        <w:rPr>
          <w:rFonts w:ascii="Arial" w:hAnsi="Arial" w:cs="Arial"/>
          <w:b/>
          <w:bCs/>
          <w:szCs w:val="20"/>
          <w:lang w:val="en-GB" w:eastAsia="en-GB"/>
        </w:rPr>
        <w:t>eceiver spurious emissions</w:t>
      </w:r>
    </w:p>
    <w:p w14:paraId="55884F11" w14:textId="77777777" w:rsidR="007E34C8" w:rsidRDefault="007E34C8" w:rsidP="007E34C8">
      <w:pPr>
        <w:pStyle w:val="BodyText"/>
        <w:snapToGrid w:val="0"/>
      </w:pPr>
      <w:bookmarkStart w:id="6" w:name="_Hlk71306576"/>
      <w:r>
        <w:t>The following points were agreed in [2]:</w:t>
      </w:r>
    </w:p>
    <w:bookmarkEnd w:id="6"/>
    <w:p w14:paraId="529B9D71" w14:textId="77777777" w:rsidR="006C59A8" w:rsidRDefault="00070FB6" w:rsidP="006C59A8">
      <w:pPr>
        <w:pStyle w:val="ListParagraph"/>
        <w:numPr>
          <w:ilvl w:val="0"/>
          <w:numId w:val="18"/>
        </w:numPr>
        <w:spacing w:after="120" w:line="259" w:lineRule="auto"/>
        <w:ind w:left="357" w:hanging="357"/>
        <w:contextualSpacing w:val="0"/>
        <w:rPr>
          <w:rFonts w:eastAsia="SimSun"/>
          <w:lang w:val="en-GB" w:eastAsia="zh-CN"/>
        </w:rPr>
      </w:pPr>
      <w:r w:rsidRPr="006C59A8">
        <w:rPr>
          <w:rFonts w:eastAsia="SimSun"/>
          <w:lang w:val="en-GB" w:eastAsia="zh-CN"/>
        </w:rPr>
        <w:t xml:space="preserve">For FR2-2 set </w:t>
      </w:r>
      <w:r w:rsidRPr="006C59A8">
        <w:rPr>
          <w:rFonts w:ascii="Symbol" w:eastAsia="SimSun" w:hAnsi="Symbol"/>
          <w:lang w:val="en-GB" w:eastAsia="zh-CN"/>
        </w:rPr>
        <w:t></w:t>
      </w:r>
      <w:r w:rsidRPr="006C59A8">
        <w:rPr>
          <w:rFonts w:eastAsia="SimSun"/>
          <w:lang w:val="en-GB" w:eastAsia="zh-CN"/>
        </w:rPr>
        <w:t>f</w:t>
      </w:r>
      <w:r w:rsidRPr="006C59A8">
        <w:rPr>
          <w:rFonts w:eastAsia="SimSun"/>
          <w:vertAlign w:val="subscript"/>
          <w:lang w:val="en-GB" w:eastAsia="zh-CN"/>
        </w:rPr>
        <w:t>OOB</w:t>
      </w:r>
      <w:r w:rsidRPr="006C59A8">
        <w:rPr>
          <w:rFonts w:eastAsia="SimSun"/>
          <w:lang w:val="en-GB" w:eastAsia="zh-CN"/>
        </w:rPr>
        <w:t xml:space="preserve"> to 3.5 GHz.</w:t>
      </w:r>
    </w:p>
    <w:p w14:paraId="7F588CC7" w14:textId="7D80D5EB" w:rsidR="00070FB6" w:rsidRPr="006C59A8" w:rsidRDefault="00070FB6" w:rsidP="006C59A8">
      <w:pPr>
        <w:pStyle w:val="ListParagraph"/>
        <w:numPr>
          <w:ilvl w:val="0"/>
          <w:numId w:val="18"/>
        </w:numPr>
        <w:spacing w:after="120" w:line="259" w:lineRule="auto"/>
        <w:ind w:left="357" w:hanging="357"/>
        <w:rPr>
          <w:rFonts w:eastAsia="SimSun"/>
          <w:lang w:val="en-GB" w:eastAsia="zh-CN"/>
        </w:rPr>
      </w:pPr>
      <w:r w:rsidRPr="006C59A8">
        <w:rPr>
          <w:rFonts w:eastAsia="SimSun"/>
          <w:lang w:val="en-GB" w:eastAsia="zh-CN"/>
        </w:rPr>
        <w:t>For FR2-2 set Fstep,x according to Table 2-2.</w:t>
      </w:r>
    </w:p>
    <w:p w14:paraId="031DB95D" w14:textId="77777777" w:rsidR="00070FB6" w:rsidRPr="00070FB6" w:rsidRDefault="00070FB6" w:rsidP="00070FB6">
      <w:pPr>
        <w:keepNext/>
        <w:keepLines/>
        <w:spacing w:line="259" w:lineRule="auto"/>
        <w:jc w:val="center"/>
        <w:rPr>
          <w:rFonts w:ascii="Arial" w:eastAsia="DengXian" w:hAnsi="Arial"/>
          <w:b/>
          <w:szCs w:val="20"/>
          <w:lang w:val="en-GB"/>
        </w:rPr>
      </w:pPr>
      <w:r w:rsidRPr="00070FB6">
        <w:rPr>
          <w:rFonts w:ascii="Arial" w:eastAsia="DengXian" w:hAnsi="Arial"/>
          <w:b/>
          <w:szCs w:val="20"/>
          <w:lang w:val="en-GB"/>
        </w:rPr>
        <w:t>Table 2-2: Step frequencies for defining the radiated Rx spurious emission limits for BS type 2-O</w:t>
      </w:r>
    </w:p>
    <w:tbl>
      <w:tblPr>
        <w:tblStyle w:val="TableGrid3"/>
        <w:tblW w:w="0" w:type="auto"/>
        <w:jc w:val="center"/>
        <w:tblLook w:val="04A0" w:firstRow="1" w:lastRow="0" w:firstColumn="1" w:lastColumn="0" w:noHBand="0" w:noVBand="1"/>
      </w:tblPr>
      <w:tblGrid>
        <w:gridCol w:w="1912"/>
        <w:gridCol w:w="1031"/>
        <w:gridCol w:w="1134"/>
        <w:gridCol w:w="1134"/>
        <w:gridCol w:w="1196"/>
        <w:gridCol w:w="1019"/>
        <w:gridCol w:w="1134"/>
      </w:tblGrid>
      <w:tr w:rsidR="00070FB6" w:rsidRPr="00070FB6" w14:paraId="19580F43" w14:textId="77777777" w:rsidTr="006C59A8">
        <w:trPr>
          <w:cantSplit/>
          <w:jc w:val="center"/>
        </w:trPr>
        <w:tc>
          <w:tcPr>
            <w:tcW w:w="1912" w:type="dxa"/>
            <w:tcBorders>
              <w:top w:val="single" w:sz="4" w:space="0" w:color="auto"/>
              <w:left w:val="single" w:sz="4" w:space="0" w:color="auto"/>
              <w:bottom w:val="single" w:sz="4" w:space="0" w:color="auto"/>
              <w:right w:val="single" w:sz="4" w:space="0" w:color="auto"/>
            </w:tcBorders>
          </w:tcPr>
          <w:p w14:paraId="265CDD0F" w14:textId="77777777" w:rsidR="00070FB6" w:rsidRPr="00070FB6" w:rsidRDefault="00070FB6" w:rsidP="00070FB6">
            <w:pPr>
              <w:keepNext/>
              <w:keepLines/>
              <w:jc w:val="center"/>
              <w:rPr>
                <w:rFonts w:ascii="Arial" w:eastAsia="Yu Mincho" w:hAnsi="Arial" w:cs="Arial"/>
                <w:b/>
                <w:sz w:val="18"/>
                <w:szCs w:val="18"/>
                <w:lang w:val="zh-CN"/>
              </w:rPr>
            </w:pPr>
            <w:r w:rsidRPr="00070FB6">
              <w:rPr>
                <w:rFonts w:ascii="Arial" w:eastAsia="Yu Mincho" w:hAnsi="Arial" w:cs="Arial"/>
                <w:b/>
                <w:sz w:val="18"/>
                <w:szCs w:val="18"/>
                <w:lang w:val="zh-CN"/>
              </w:rPr>
              <w:t>Operating band</w:t>
            </w:r>
          </w:p>
        </w:tc>
        <w:tc>
          <w:tcPr>
            <w:tcW w:w="1031" w:type="dxa"/>
            <w:tcBorders>
              <w:top w:val="single" w:sz="4" w:space="0" w:color="auto"/>
              <w:left w:val="single" w:sz="4" w:space="0" w:color="auto"/>
              <w:bottom w:val="single" w:sz="4" w:space="0" w:color="auto"/>
              <w:right w:val="single" w:sz="4" w:space="0" w:color="auto"/>
            </w:tcBorders>
          </w:tcPr>
          <w:p w14:paraId="53994BBC" w14:textId="77777777" w:rsidR="00070FB6" w:rsidRPr="00070FB6" w:rsidRDefault="00070FB6" w:rsidP="00070FB6">
            <w:pPr>
              <w:keepNext/>
              <w:keepLines/>
              <w:jc w:val="center"/>
              <w:rPr>
                <w:rFonts w:ascii="Arial" w:eastAsia="Yu Mincho" w:hAnsi="Arial" w:cs="Arial"/>
                <w:b/>
                <w:sz w:val="18"/>
                <w:szCs w:val="18"/>
                <w:lang w:val="zh-CN"/>
              </w:rPr>
            </w:pPr>
            <w:r w:rsidRPr="00070FB6">
              <w:rPr>
                <w:rFonts w:ascii="Arial" w:eastAsia="Yu Mincho" w:hAnsi="Arial" w:cs="Arial"/>
                <w:b/>
                <w:sz w:val="18"/>
                <w:szCs w:val="18"/>
                <w:lang w:val="zh-CN"/>
              </w:rPr>
              <w:t>F</w:t>
            </w:r>
            <w:r w:rsidRPr="00070FB6">
              <w:rPr>
                <w:rFonts w:ascii="Arial" w:eastAsia="Yu Mincho" w:hAnsi="Arial" w:cs="Arial"/>
                <w:b/>
                <w:sz w:val="18"/>
                <w:szCs w:val="18"/>
                <w:vertAlign w:val="subscript"/>
                <w:lang w:val="zh-CN"/>
              </w:rPr>
              <w:t>step,1</w:t>
            </w:r>
            <w:r w:rsidRPr="00070FB6">
              <w:rPr>
                <w:rFonts w:ascii="Arial" w:eastAsia="Yu Mincho" w:hAnsi="Arial" w:cs="Arial"/>
                <w:b/>
                <w:sz w:val="18"/>
                <w:szCs w:val="18"/>
                <w:lang w:val="zh-CN"/>
              </w:rPr>
              <w:br/>
              <w:t>(GHz)</w:t>
            </w:r>
          </w:p>
        </w:tc>
        <w:tc>
          <w:tcPr>
            <w:tcW w:w="1134" w:type="dxa"/>
            <w:tcBorders>
              <w:top w:val="single" w:sz="4" w:space="0" w:color="auto"/>
              <w:left w:val="single" w:sz="4" w:space="0" w:color="auto"/>
              <w:bottom w:val="single" w:sz="4" w:space="0" w:color="auto"/>
              <w:right w:val="single" w:sz="4" w:space="0" w:color="auto"/>
            </w:tcBorders>
          </w:tcPr>
          <w:p w14:paraId="3AFB607C" w14:textId="77777777" w:rsidR="00070FB6" w:rsidRPr="00070FB6" w:rsidRDefault="00070FB6" w:rsidP="00070FB6">
            <w:pPr>
              <w:keepNext/>
              <w:keepLines/>
              <w:jc w:val="center"/>
              <w:rPr>
                <w:rFonts w:ascii="Arial" w:eastAsia="Yu Mincho" w:hAnsi="Arial" w:cs="Arial"/>
                <w:b/>
                <w:sz w:val="18"/>
                <w:szCs w:val="18"/>
                <w:lang w:val="zh-CN"/>
              </w:rPr>
            </w:pPr>
            <w:r w:rsidRPr="00070FB6">
              <w:rPr>
                <w:rFonts w:ascii="Arial" w:eastAsia="Yu Mincho" w:hAnsi="Arial" w:cs="Arial"/>
                <w:b/>
                <w:sz w:val="18"/>
                <w:szCs w:val="18"/>
                <w:lang w:val="zh-CN"/>
              </w:rPr>
              <w:t>F</w:t>
            </w:r>
            <w:r w:rsidRPr="00070FB6">
              <w:rPr>
                <w:rFonts w:ascii="Arial" w:eastAsia="Yu Mincho" w:hAnsi="Arial" w:cs="Arial"/>
                <w:b/>
                <w:sz w:val="18"/>
                <w:szCs w:val="18"/>
                <w:vertAlign w:val="subscript"/>
                <w:lang w:val="zh-CN"/>
              </w:rPr>
              <w:t>step,2</w:t>
            </w:r>
            <w:r w:rsidRPr="00070FB6">
              <w:rPr>
                <w:rFonts w:ascii="Arial" w:eastAsia="Yu Mincho" w:hAnsi="Arial" w:cs="Arial"/>
                <w:b/>
                <w:sz w:val="18"/>
                <w:szCs w:val="18"/>
                <w:lang w:val="zh-CN"/>
              </w:rPr>
              <w:br/>
              <w:t>(GHz)</w:t>
            </w:r>
          </w:p>
        </w:tc>
        <w:tc>
          <w:tcPr>
            <w:tcW w:w="1134" w:type="dxa"/>
            <w:tcBorders>
              <w:top w:val="single" w:sz="4" w:space="0" w:color="auto"/>
              <w:left w:val="single" w:sz="4" w:space="0" w:color="auto"/>
              <w:bottom w:val="single" w:sz="4" w:space="0" w:color="auto"/>
              <w:right w:val="single" w:sz="4" w:space="0" w:color="auto"/>
            </w:tcBorders>
          </w:tcPr>
          <w:p w14:paraId="58B1522E" w14:textId="77777777" w:rsidR="00070FB6" w:rsidRPr="00070FB6" w:rsidRDefault="00070FB6" w:rsidP="00070FB6">
            <w:pPr>
              <w:keepNext/>
              <w:keepLines/>
              <w:jc w:val="center"/>
              <w:rPr>
                <w:rFonts w:ascii="Arial" w:eastAsia="Yu Mincho" w:hAnsi="Arial" w:cs="Arial"/>
                <w:b/>
                <w:sz w:val="18"/>
                <w:szCs w:val="18"/>
                <w:lang w:val="zh-CN"/>
              </w:rPr>
            </w:pPr>
            <w:r w:rsidRPr="00070FB6">
              <w:rPr>
                <w:rFonts w:ascii="Arial" w:eastAsia="Yu Mincho" w:hAnsi="Arial" w:cs="Arial"/>
                <w:b/>
                <w:sz w:val="18"/>
                <w:szCs w:val="18"/>
                <w:lang w:val="zh-CN"/>
              </w:rPr>
              <w:t>F</w:t>
            </w:r>
            <w:r w:rsidRPr="00070FB6">
              <w:rPr>
                <w:rFonts w:ascii="Arial" w:eastAsia="Yu Mincho" w:hAnsi="Arial" w:cs="Arial"/>
                <w:b/>
                <w:sz w:val="18"/>
                <w:szCs w:val="18"/>
                <w:vertAlign w:val="subscript"/>
                <w:lang w:val="zh-CN"/>
              </w:rPr>
              <w:t>step,3</w:t>
            </w:r>
            <w:r w:rsidRPr="00070FB6">
              <w:rPr>
                <w:rFonts w:ascii="Arial" w:eastAsia="Yu Mincho" w:hAnsi="Arial" w:cs="Arial"/>
                <w:b/>
                <w:sz w:val="18"/>
                <w:szCs w:val="18"/>
                <w:lang w:val="zh-CN"/>
              </w:rPr>
              <w:br/>
              <w:t>(GHz)</w:t>
            </w:r>
          </w:p>
        </w:tc>
        <w:tc>
          <w:tcPr>
            <w:tcW w:w="1196" w:type="dxa"/>
            <w:tcBorders>
              <w:top w:val="single" w:sz="4" w:space="0" w:color="auto"/>
              <w:left w:val="single" w:sz="4" w:space="0" w:color="auto"/>
              <w:bottom w:val="single" w:sz="4" w:space="0" w:color="auto"/>
              <w:right w:val="single" w:sz="4" w:space="0" w:color="auto"/>
            </w:tcBorders>
          </w:tcPr>
          <w:p w14:paraId="25AAA673" w14:textId="77777777" w:rsidR="00070FB6" w:rsidRPr="00070FB6" w:rsidRDefault="00070FB6" w:rsidP="00070FB6">
            <w:pPr>
              <w:keepNext/>
              <w:keepLines/>
              <w:jc w:val="center"/>
              <w:rPr>
                <w:rFonts w:ascii="Arial" w:eastAsia="Yu Mincho" w:hAnsi="Arial" w:cs="Arial"/>
                <w:b/>
                <w:sz w:val="18"/>
                <w:szCs w:val="18"/>
                <w:lang w:val="zh-CN"/>
              </w:rPr>
            </w:pPr>
            <w:r w:rsidRPr="00070FB6">
              <w:rPr>
                <w:rFonts w:ascii="Arial" w:eastAsia="Yu Mincho" w:hAnsi="Arial" w:cs="Arial"/>
                <w:b/>
                <w:sz w:val="18"/>
                <w:szCs w:val="18"/>
                <w:lang w:val="zh-CN"/>
              </w:rPr>
              <w:t>F</w:t>
            </w:r>
            <w:r w:rsidRPr="00070FB6">
              <w:rPr>
                <w:rFonts w:ascii="Arial" w:eastAsia="Yu Mincho" w:hAnsi="Arial" w:cs="Arial"/>
                <w:b/>
                <w:sz w:val="18"/>
                <w:szCs w:val="18"/>
                <w:vertAlign w:val="subscript"/>
                <w:lang w:val="zh-CN"/>
              </w:rPr>
              <w:t>step,4</w:t>
            </w:r>
            <w:r w:rsidRPr="00070FB6">
              <w:rPr>
                <w:rFonts w:ascii="Arial" w:eastAsia="Yu Mincho" w:hAnsi="Arial" w:cs="Arial"/>
                <w:b/>
                <w:sz w:val="18"/>
                <w:szCs w:val="18"/>
                <w:lang w:val="zh-CN"/>
              </w:rPr>
              <w:br/>
              <w:t>(GHz)</w:t>
            </w:r>
          </w:p>
        </w:tc>
        <w:tc>
          <w:tcPr>
            <w:tcW w:w="1019" w:type="dxa"/>
            <w:tcBorders>
              <w:top w:val="single" w:sz="4" w:space="0" w:color="auto"/>
              <w:left w:val="single" w:sz="4" w:space="0" w:color="auto"/>
              <w:bottom w:val="single" w:sz="4" w:space="0" w:color="auto"/>
              <w:right w:val="single" w:sz="4" w:space="0" w:color="auto"/>
            </w:tcBorders>
          </w:tcPr>
          <w:p w14:paraId="1EC0474C" w14:textId="77777777" w:rsidR="00070FB6" w:rsidRPr="00070FB6" w:rsidRDefault="00070FB6" w:rsidP="00070FB6">
            <w:pPr>
              <w:keepNext/>
              <w:keepLines/>
              <w:jc w:val="center"/>
              <w:rPr>
                <w:rFonts w:ascii="Arial" w:eastAsia="Yu Mincho" w:hAnsi="Arial" w:cs="Arial"/>
                <w:b/>
                <w:sz w:val="18"/>
                <w:szCs w:val="18"/>
                <w:lang w:val="zh-CN"/>
              </w:rPr>
            </w:pPr>
            <w:r w:rsidRPr="00070FB6">
              <w:rPr>
                <w:rFonts w:ascii="Arial" w:eastAsia="Yu Mincho" w:hAnsi="Arial" w:cs="Arial"/>
                <w:b/>
                <w:sz w:val="18"/>
                <w:szCs w:val="18"/>
                <w:lang w:val="zh-CN"/>
              </w:rPr>
              <w:t>F</w:t>
            </w:r>
            <w:r w:rsidRPr="00070FB6">
              <w:rPr>
                <w:rFonts w:ascii="Arial" w:eastAsia="Yu Mincho" w:hAnsi="Arial" w:cs="Arial"/>
                <w:b/>
                <w:sz w:val="18"/>
                <w:szCs w:val="18"/>
                <w:vertAlign w:val="subscript"/>
                <w:lang w:val="zh-CN"/>
              </w:rPr>
              <w:t>step,5</w:t>
            </w:r>
            <w:r w:rsidRPr="00070FB6">
              <w:rPr>
                <w:rFonts w:ascii="Arial" w:eastAsia="Yu Mincho" w:hAnsi="Arial" w:cs="Arial"/>
                <w:b/>
                <w:sz w:val="18"/>
                <w:szCs w:val="18"/>
                <w:lang w:val="zh-CN"/>
              </w:rPr>
              <w:br/>
              <w:t>(GHz)</w:t>
            </w:r>
          </w:p>
        </w:tc>
        <w:tc>
          <w:tcPr>
            <w:tcW w:w="1134" w:type="dxa"/>
            <w:tcBorders>
              <w:top w:val="single" w:sz="4" w:space="0" w:color="auto"/>
              <w:left w:val="single" w:sz="4" w:space="0" w:color="auto"/>
              <w:bottom w:val="single" w:sz="4" w:space="0" w:color="auto"/>
              <w:right w:val="single" w:sz="4" w:space="0" w:color="auto"/>
            </w:tcBorders>
          </w:tcPr>
          <w:p w14:paraId="517BE6F4" w14:textId="77777777" w:rsidR="00070FB6" w:rsidRPr="00070FB6" w:rsidRDefault="00070FB6" w:rsidP="00070FB6">
            <w:pPr>
              <w:keepNext/>
              <w:keepLines/>
              <w:jc w:val="center"/>
              <w:rPr>
                <w:rFonts w:ascii="Arial" w:eastAsia="Yu Mincho" w:hAnsi="Arial" w:cs="Arial"/>
                <w:b/>
                <w:sz w:val="18"/>
                <w:szCs w:val="18"/>
                <w:lang w:val="zh-CN"/>
              </w:rPr>
            </w:pPr>
            <w:r w:rsidRPr="00070FB6">
              <w:rPr>
                <w:rFonts w:ascii="Arial" w:eastAsia="Yu Mincho" w:hAnsi="Arial" w:cs="Arial"/>
                <w:b/>
                <w:sz w:val="18"/>
                <w:szCs w:val="18"/>
                <w:lang w:val="zh-CN"/>
              </w:rPr>
              <w:t>F</w:t>
            </w:r>
            <w:r w:rsidRPr="00070FB6">
              <w:rPr>
                <w:rFonts w:ascii="Arial" w:eastAsia="Yu Mincho" w:hAnsi="Arial" w:cs="Arial"/>
                <w:b/>
                <w:sz w:val="18"/>
                <w:szCs w:val="18"/>
                <w:vertAlign w:val="subscript"/>
                <w:lang w:val="zh-CN"/>
              </w:rPr>
              <w:t>step,6</w:t>
            </w:r>
            <w:r w:rsidRPr="00070FB6">
              <w:rPr>
                <w:rFonts w:ascii="Arial" w:eastAsia="Yu Mincho" w:hAnsi="Arial" w:cs="Arial"/>
                <w:b/>
                <w:sz w:val="18"/>
                <w:szCs w:val="18"/>
                <w:lang w:val="zh-CN"/>
              </w:rPr>
              <w:br/>
              <w:t>(GHz)</w:t>
            </w:r>
          </w:p>
        </w:tc>
      </w:tr>
      <w:tr w:rsidR="00070FB6" w:rsidRPr="00070FB6" w14:paraId="4E19B452" w14:textId="77777777" w:rsidTr="006C59A8">
        <w:trPr>
          <w:cantSplit/>
          <w:jc w:val="center"/>
        </w:trPr>
        <w:tc>
          <w:tcPr>
            <w:tcW w:w="1912" w:type="dxa"/>
            <w:tcBorders>
              <w:top w:val="single" w:sz="4" w:space="0" w:color="auto"/>
              <w:left w:val="single" w:sz="4" w:space="0" w:color="auto"/>
              <w:bottom w:val="single" w:sz="4" w:space="0" w:color="auto"/>
              <w:right w:val="single" w:sz="4" w:space="0" w:color="auto"/>
            </w:tcBorders>
          </w:tcPr>
          <w:p w14:paraId="624E310A" w14:textId="77777777" w:rsidR="00070FB6" w:rsidRPr="00070FB6" w:rsidRDefault="00070FB6" w:rsidP="00070FB6">
            <w:pPr>
              <w:keepNext/>
              <w:keepLines/>
              <w:jc w:val="center"/>
              <w:rPr>
                <w:rFonts w:ascii="Arial" w:eastAsia="Yu Mincho" w:hAnsi="Arial" w:cs="Arial"/>
                <w:sz w:val="18"/>
                <w:szCs w:val="18"/>
                <w:lang w:val="zh-CN"/>
              </w:rPr>
            </w:pPr>
            <w:r w:rsidRPr="00070FB6">
              <w:rPr>
                <w:rFonts w:ascii="Arial" w:eastAsia="Yu Mincho" w:hAnsi="Arial" w:cs="Arial"/>
                <w:sz w:val="18"/>
                <w:szCs w:val="18"/>
                <w:lang w:val="zh-CN"/>
              </w:rPr>
              <w:t>n257</w:t>
            </w:r>
          </w:p>
        </w:tc>
        <w:tc>
          <w:tcPr>
            <w:tcW w:w="1031" w:type="dxa"/>
            <w:tcBorders>
              <w:top w:val="single" w:sz="4" w:space="0" w:color="auto"/>
              <w:left w:val="single" w:sz="4" w:space="0" w:color="auto"/>
              <w:bottom w:val="single" w:sz="4" w:space="0" w:color="auto"/>
              <w:right w:val="single" w:sz="4" w:space="0" w:color="auto"/>
            </w:tcBorders>
          </w:tcPr>
          <w:p w14:paraId="6CBC3335" w14:textId="77777777" w:rsidR="00070FB6" w:rsidRPr="00070FB6" w:rsidRDefault="00070FB6" w:rsidP="00070FB6">
            <w:pPr>
              <w:keepNext/>
              <w:keepLines/>
              <w:jc w:val="center"/>
              <w:rPr>
                <w:rFonts w:ascii="Arial" w:eastAsia="Yu Mincho" w:hAnsi="Arial" w:cs="Arial"/>
                <w:sz w:val="18"/>
                <w:szCs w:val="18"/>
                <w:lang w:val="zh-CN"/>
              </w:rPr>
            </w:pPr>
            <w:r w:rsidRPr="00070FB6">
              <w:rPr>
                <w:rFonts w:ascii="Arial" w:eastAsia="Yu Mincho" w:hAnsi="Arial" w:cs="Arial"/>
                <w:sz w:val="18"/>
                <w:szCs w:val="18"/>
                <w:lang w:val="zh-CN"/>
              </w:rPr>
              <w:t>18</w:t>
            </w:r>
          </w:p>
        </w:tc>
        <w:tc>
          <w:tcPr>
            <w:tcW w:w="1134" w:type="dxa"/>
            <w:tcBorders>
              <w:top w:val="single" w:sz="4" w:space="0" w:color="auto"/>
              <w:left w:val="single" w:sz="4" w:space="0" w:color="auto"/>
              <w:bottom w:val="single" w:sz="4" w:space="0" w:color="auto"/>
              <w:right w:val="single" w:sz="4" w:space="0" w:color="auto"/>
            </w:tcBorders>
          </w:tcPr>
          <w:p w14:paraId="0B056BA6" w14:textId="77777777" w:rsidR="00070FB6" w:rsidRPr="00070FB6" w:rsidRDefault="00070FB6" w:rsidP="00070FB6">
            <w:pPr>
              <w:keepNext/>
              <w:keepLines/>
              <w:jc w:val="center"/>
              <w:rPr>
                <w:rFonts w:ascii="Arial" w:eastAsia="Yu Mincho" w:hAnsi="Arial" w:cs="Arial"/>
                <w:sz w:val="18"/>
                <w:szCs w:val="18"/>
                <w:lang w:val="zh-CN"/>
              </w:rPr>
            </w:pPr>
            <w:r w:rsidRPr="00070FB6">
              <w:rPr>
                <w:rFonts w:ascii="Arial" w:eastAsia="Yu Mincho" w:hAnsi="Arial" w:cs="Arial"/>
                <w:sz w:val="18"/>
                <w:szCs w:val="18"/>
                <w:lang w:val="zh-CN"/>
              </w:rPr>
              <w:t>23.5</w:t>
            </w:r>
          </w:p>
        </w:tc>
        <w:tc>
          <w:tcPr>
            <w:tcW w:w="1134" w:type="dxa"/>
            <w:tcBorders>
              <w:top w:val="single" w:sz="4" w:space="0" w:color="auto"/>
              <w:left w:val="single" w:sz="4" w:space="0" w:color="auto"/>
              <w:bottom w:val="single" w:sz="4" w:space="0" w:color="auto"/>
              <w:right w:val="single" w:sz="4" w:space="0" w:color="auto"/>
            </w:tcBorders>
          </w:tcPr>
          <w:p w14:paraId="69FF684A" w14:textId="77777777" w:rsidR="00070FB6" w:rsidRPr="00070FB6" w:rsidRDefault="00070FB6" w:rsidP="00070FB6">
            <w:pPr>
              <w:keepNext/>
              <w:keepLines/>
              <w:jc w:val="center"/>
              <w:rPr>
                <w:rFonts w:ascii="Arial" w:eastAsia="Yu Mincho" w:hAnsi="Arial" w:cs="Arial"/>
                <w:sz w:val="18"/>
                <w:szCs w:val="18"/>
                <w:lang w:val="zh-CN"/>
              </w:rPr>
            </w:pPr>
            <w:r w:rsidRPr="00070FB6">
              <w:rPr>
                <w:rFonts w:ascii="Arial" w:eastAsia="Yu Mincho" w:hAnsi="Arial" w:cs="Arial"/>
                <w:sz w:val="18"/>
                <w:szCs w:val="18"/>
                <w:lang w:val="zh-CN"/>
              </w:rPr>
              <w:t>25</w:t>
            </w:r>
          </w:p>
        </w:tc>
        <w:tc>
          <w:tcPr>
            <w:tcW w:w="1196" w:type="dxa"/>
            <w:tcBorders>
              <w:top w:val="single" w:sz="4" w:space="0" w:color="auto"/>
              <w:left w:val="single" w:sz="4" w:space="0" w:color="auto"/>
              <w:bottom w:val="single" w:sz="4" w:space="0" w:color="auto"/>
              <w:right w:val="single" w:sz="4" w:space="0" w:color="auto"/>
            </w:tcBorders>
          </w:tcPr>
          <w:p w14:paraId="0650C670" w14:textId="77777777" w:rsidR="00070FB6" w:rsidRPr="00070FB6" w:rsidRDefault="00070FB6" w:rsidP="00070FB6">
            <w:pPr>
              <w:keepNext/>
              <w:keepLines/>
              <w:jc w:val="center"/>
              <w:rPr>
                <w:rFonts w:ascii="Arial" w:eastAsia="Yu Mincho" w:hAnsi="Arial" w:cs="Arial"/>
                <w:sz w:val="18"/>
                <w:szCs w:val="18"/>
                <w:lang w:val="zh-CN"/>
              </w:rPr>
            </w:pPr>
            <w:r w:rsidRPr="00070FB6">
              <w:rPr>
                <w:rFonts w:ascii="Arial" w:eastAsia="Yu Mincho" w:hAnsi="Arial" w:cs="Arial"/>
                <w:sz w:val="18"/>
                <w:szCs w:val="18"/>
                <w:lang w:val="zh-CN"/>
              </w:rPr>
              <w:t>31</w:t>
            </w:r>
          </w:p>
        </w:tc>
        <w:tc>
          <w:tcPr>
            <w:tcW w:w="1019" w:type="dxa"/>
            <w:tcBorders>
              <w:top w:val="single" w:sz="4" w:space="0" w:color="auto"/>
              <w:left w:val="single" w:sz="4" w:space="0" w:color="auto"/>
              <w:bottom w:val="single" w:sz="4" w:space="0" w:color="auto"/>
              <w:right w:val="single" w:sz="4" w:space="0" w:color="auto"/>
            </w:tcBorders>
          </w:tcPr>
          <w:p w14:paraId="63D96B36" w14:textId="77777777" w:rsidR="00070FB6" w:rsidRPr="00070FB6" w:rsidRDefault="00070FB6" w:rsidP="00070FB6">
            <w:pPr>
              <w:keepNext/>
              <w:keepLines/>
              <w:jc w:val="center"/>
              <w:rPr>
                <w:rFonts w:ascii="Arial" w:eastAsia="Yu Mincho" w:hAnsi="Arial" w:cs="Arial"/>
                <w:sz w:val="18"/>
                <w:szCs w:val="18"/>
                <w:lang w:val="zh-CN"/>
              </w:rPr>
            </w:pPr>
            <w:r w:rsidRPr="00070FB6">
              <w:rPr>
                <w:rFonts w:ascii="Arial" w:eastAsia="Yu Mincho" w:hAnsi="Arial" w:cs="Arial"/>
                <w:sz w:val="18"/>
                <w:szCs w:val="18"/>
                <w:lang w:val="zh-CN"/>
              </w:rPr>
              <w:t>32.5</w:t>
            </w:r>
          </w:p>
        </w:tc>
        <w:tc>
          <w:tcPr>
            <w:tcW w:w="1134" w:type="dxa"/>
            <w:tcBorders>
              <w:top w:val="single" w:sz="4" w:space="0" w:color="auto"/>
              <w:left w:val="single" w:sz="4" w:space="0" w:color="auto"/>
              <w:bottom w:val="single" w:sz="4" w:space="0" w:color="auto"/>
              <w:right w:val="single" w:sz="4" w:space="0" w:color="auto"/>
            </w:tcBorders>
          </w:tcPr>
          <w:p w14:paraId="26F2DD1F" w14:textId="77777777" w:rsidR="00070FB6" w:rsidRPr="00070FB6" w:rsidRDefault="00070FB6" w:rsidP="00070FB6">
            <w:pPr>
              <w:keepNext/>
              <w:keepLines/>
              <w:jc w:val="center"/>
              <w:rPr>
                <w:rFonts w:ascii="Arial" w:eastAsia="Yu Mincho" w:hAnsi="Arial" w:cs="Arial"/>
                <w:sz w:val="18"/>
                <w:szCs w:val="18"/>
                <w:lang w:val="zh-CN"/>
              </w:rPr>
            </w:pPr>
            <w:r w:rsidRPr="00070FB6">
              <w:rPr>
                <w:rFonts w:ascii="Arial" w:eastAsia="Yu Mincho" w:hAnsi="Arial" w:cs="Arial"/>
                <w:sz w:val="18"/>
                <w:szCs w:val="18"/>
                <w:lang w:val="zh-CN"/>
              </w:rPr>
              <w:t>41.5</w:t>
            </w:r>
          </w:p>
        </w:tc>
      </w:tr>
      <w:tr w:rsidR="00070FB6" w:rsidRPr="00070FB6" w14:paraId="40E16615" w14:textId="77777777" w:rsidTr="006C59A8">
        <w:trPr>
          <w:cantSplit/>
          <w:jc w:val="center"/>
        </w:trPr>
        <w:tc>
          <w:tcPr>
            <w:tcW w:w="1912" w:type="dxa"/>
            <w:tcBorders>
              <w:top w:val="single" w:sz="4" w:space="0" w:color="auto"/>
              <w:left w:val="single" w:sz="4" w:space="0" w:color="auto"/>
              <w:bottom w:val="single" w:sz="4" w:space="0" w:color="auto"/>
              <w:right w:val="single" w:sz="4" w:space="0" w:color="auto"/>
            </w:tcBorders>
          </w:tcPr>
          <w:p w14:paraId="4B278142" w14:textId="77777777" w:rsidR="00070FB6" w:rsidRPr="00070FB6" w:rsidRDefault="00070FB6" w:rsidP="00070FB6">
            <w:pPr>
              <w:keepNext/>
              <w:keepLines/>
              <w:jc w:val="center"/>
              <w:rPr>
                <w:rFonts w:ascii="Arial" w:eastAsia="Yu Mincho" w:hAnsi="Arial" w:cs="Arial"/>
                <w:sz w:val="18"/>
                <w:szCs w:val="18"/>
                <w:lang w:val="zh-CN"/>
              </w:rPr>
            </w:pPr>
            <w:r w:rsidRPr="00070FB6">
              <w:rPr>
                <w:rFonts w:ascii="Arial" w:eastAsia="Yu Mincho" w:hAnsi="Arial" w:cs="Arial"/>
                <w:sz w:val="18"/>
                <w:szCs w:val="18"/>
                <w:lang w:val="zh-CN"/>
              </w:rPr>
              <w:t>n258</w:t>
            </w:r>
          </w:p>
        </w:tc>
        <w:tc>
          <w:tcPr>
            <w:tcW w:w="1031" w:type="dxa"/>
            <w:tcBorders>
              <w:top w:val="single" w:sz="4" w:space="0" w:color="auto"/>
              <w:left w:val="single" w:sz="4" w:space="0" w:color="auto"/>
              <w:bottom w:val="single" w:sz="4" w:space="0" w:color="auto"/>
              <w:right w:val="single" w:sz="4" w:space="0" w:color="auto"/>
            </w:tcBorders>
          </w:tcPr>
          <w:p w14:paraId="4596A827" w14:textId="77777777" w:rsidR="00070FB6" w:rsidRPr="00070FB6" w:rsidRDefault="00070FB6" w:rsidP="00070FB6">
            <w:pPr>
              <w:keepNext/>
              <w:keepLines/>
              <w:jc w:val="center"/>
              <w:rPr>
                <w:rFonts w:ascii="Arial" w:eastAsia="Yu Mincho" w:hAnsi="Arial" w:cs="Arial"/>
                <w:sz w:val="18"/>
                <w:szCs w:val="18"/>
                <w:lang w:val="zh-CN"/>
              </w:rPr>
            </w:pPr>
            <w:r w:rsidRPr="00070FB6">
              <w:rPr>
                <w:rFonts w:ascii="Arial" w:eastAsia="Yu Mincho" w:hAnsi="Arial" w:cs="Arial"/>
                <w:sz w:val="18"/>
                <w:szCs w:val="18"/>
                <w:lang w:val="zh-CN"/>
              </w:rPr>
              <w:t>18</w:t>
            </w:r>
          </w:p>
        </w:tc>
        <w:tc>
          <w:tcPr>
            <w:tcW w:w="1134" w:type="dxa"/>
            <w:tcBorders>
              <w:top w:val="single" w:sz="4" w:space="0" w:color="auto"/>
              <w:left w:val="single" w:sz="4" w:space="0" w:color="auto"/>
              <w:bottom w:val="single" w:sz="4" w:space="0" w:color="auto"/>
              <w:right w:val="single" w:sz="4" w:space="0" w:color="auto"/>
            </w:tcBorders>
          </w:tcPr>
          <w:p w14:paraId="3FBDBE94" w14:textId="77777777" w:rsidR="00070FB6" w:rsidRPr="00070FB6" w:rsidRDefault="00070FB6" w:rsidP="00070FB6">
            <w:pPr>
              <w:keepNext/>
              <w:keepLines/>
              <w:jc w:val="center"/>
              <w:rPr>
                <w:rFonts w:ascii="Arial" w:eastAsia="Yu Mincho" w:hAnsi="Arial" w:cs="Arial"/>
                <w:sz w:val="18"/>
                <w:szCs w:val="18"/>
                <w:lang w:val="zh-CN"/>
              </w:rPr>
            </w:pPr>
            <w:r w:rsidRPr="00070FB6">
              <w:rPr>
                <w:rFonts w:ascii="Arial" w:eastAsia="Yu Mincho" w:hAnsi="Arial" w:cs="Arial"/>
                <w:sz w:val="18"/>
                <w:szCs w:val="18"/>
                <w:lang w:val="zh-CN"/>
              </w:rPr>
              <w:t>21</w:t>
            </w:r>
          </w:p>
        </w:tc>
        <w:tc>
          <w:tcPr>
            <w:tcW w:w="1134" w:type="dxa"/>
            <w:tcBorders>
              <w:top w:val="single" w:sz="4" w:space="0" w:color="auto"/>
              <w:left w:val="single" w:sz="4" w:space="0" w:color="auto"/>
              <w:bottom w:val="single" w:sz="4" w:space="0" w:color="auto"/>
              <w:right w:val="single" w:sz="4" w:space="0" w:color="auto"/>
            </w:tcBorders>
          </w:tcPr>
          <w:p w14:paraId="6D450882" w14:textId="77777777" w:rsidR="00070FB6" w:rsidRPr="00070FB6" w:rsidRDefault="00070FB6" w:rsidP="00070FB6">
            <w:pPr>
              <w:keepNext/>
              <w:keepLines/>
              <w:jc w:val="center"/>
              <w:rPr>
                <w:rFonts w:ascii="Arial" w:eastAsia="Yu Mincho" w:hAnsi="Arial" w:cs="Arial"/>
                <w:sz w:val="18"/>
                <w:szCs w:val="18"/>
                <w:lang w:val="zh-CN"/>
              </w:rPr>
            </w:pPr>
            <w:r w:rsidRPr="00070FB6">
              <w:rPr>
                <w:rFonts w:ascii="Arial" w:eastAsia="Yu Mincho" w:hAnsi="Arial" w:cs="Arial"/>
                <w:sz w:val="18"/>
                <w:szCs w:val="18"/>
                <w:lang w:val="zh-CN"/>
              </w:rPr>
              <w:t>22.75</w:t>
            </w:r>
          </w:p>
        </w:tc>
        <w:tc>
          <w:tcPr>
            <w:tcW w:w="1196" w:type="dxa"/>
            <w:tcBorders>
              <w:top w:val="single" w:sz="4" w:space="0" w:color="auto"/>
              <w:left w:val="single" w:sz="4" w:space="0" w:color="auto"/>
              <w:bottom w:val="single" w:sz="4" w:space="0" w:color="auto"/>
              <w:right w:val="single" w:sz="4" w:space="0" w:color="auto"/>
            </w:tcBorders>
          </w:tcPr>
          <w:p w14:paraId="0C644DC7" w14:textId="77777777" w:rsidR="00070FB6" w:rsidRPr="00070FB6" w:rsidRDefault="00070FB6" w:rsidP="00070FB6">
            <w:pPr>
              <w:keepNext/>
              <w:keepLines/>
              <w:jc w:val="center"/>
              <w:rPr>
                <w:rFonts w:ascii="Arial" w:eastAsia="Yu Mincho" w:hAnsi="Arial" w:cs="Arial"/>
                <w:sz w:val="18"/>
                <w:szCs w:val="18"/>
                <w:lang w:val="zh-CN"/>
              </w:rPr>
            </w:pPr>
            <w:r w:rsidRPr="00070FB6">
              <w:rPr>
                <w:rFonts w:ascii="Arial" w:eastAsia="Yu Mincho" w:hAnsi="Arial" w:cs="Arial"/>
                <w:sz w:val="18"/>
                <w:szCs w:val="18"/>
                <w:lang w:val="zh-CN"/>
              </w:rPr>
              <w:t>29</w:t>
            </w:r>
          </w:p>
        </w:tc>
        <w:tc>
          <w:tcPr>
            <w:tcW w:w="1019" w:type="dxa"/>
            <w:tcBorders>
              <w:top w:val="single" w:sz="4" w:space="0" w:color="auto"/>
              <w:left w:val="single" w:sz="4" w:space="0" w:color="auto"/>
              <w:bottom w:val="single" w:sz="4" w:space="0" w:color="auto"/>
              <w:right w:val="single" w:sz="4" w:space="0" w:color="auto"/>
            </w:tcBorders>
          </w:tcPr>
          <w:p w14:paraId="7F088A27" w14:textId="77777777" w:rsidR="00070FB6" w:rsidRPr="00070FB6" w:rsidRDefault="00070FB6" w:rsidP="00070FB6">
            <w:pPr>
              <w:keepNext/>
              <w:keepLines/>
              <w:jc w:val="center"/>
              <w:rPr>
                <w:rFonts w:ascii="Arial" w:eastAsia="Yu Mincho" w:hAnsi="Arial" w:cs="Arial"/>
                <w:sz w:val="18"/>
                <w:szCs w:val="18"/>
                <w:lang w:val="zh-CN"/>
              </w:rPr>
            </w:pPr>
            <w:r w:rsidRPr="00070FB6">
              <w:rPr>
                <w:rFonts w:ascii="Arial" w:eastAsia="Yu Mincho" w:hAnsi="Arial" w:cs="Arial"/>
                <w:sz w:val="18"/>
                <w:szCs w:val="18"/>
                <w:lang w:val="zh-CN"/>
              </w:rPr>
              <w:t>30.75</w:t>
            </w:r>
          </w:p>
        </w:tc>
        <w:tc>
          <w:tcPr>
            <w:tcW w:w="1134" w:type="dxa"/>
            <w:tcBorders>
              <w:top w:val="single" w:sz="4" w:space="0" w:color="auto"/>
              <w:left w:val="single" w:sz="4" w:space="0" w:color="auto"/>
              <w:bottom w:val="single" w:sz="4" w:space="0" w:color="auto"/>
              <w:right w:val="single" w:sz="4" w:space="0" w:color="auto"/>
            </w:tcBorders>
          </w:tcPr>
          <w:p w14:paraId="05A90996" w14:textId="77777777" w:rsidR="00070FB6" w:rsidRPr="00070FB6" w:rsidRDefault="00070FB6" w:rsidP="00070FB6">
            <w:pPr>
              <w:keepNext/>
              <w:keepLines/>
              <w:jc w:val="center"/>
              <w:rPr>
                <w:rFonts w:ascii="Arial" w:eastAsia="Yu Mincho" w:hAnsi="Arial" w:cs="Arial"/>
                <w:sz w:val="18"/>
                <w:szCs w:val="18"/>
                <w:lang w:val="zh-CN"/>
              </w:rPr>
            </w:pPr>
            <w:r w:rsidRPr="00070FB6">
              <w:rPr>
                <w:rFonts w:ascii="Arial" w:eastAsia="Yu Mincho" w:hAnsi="Arial" w:cs="Arial"/>
                <w:sz w:val="18"/>
                <w:szCs w:val="18"/>
                <w:lang w:val="zh-CN"/>
              </w:rPr>
              <w:t>40.5</w:t>
            </w:r>
          </w:p>
        </w:tc>
      </w:tr>
      <w:tr w:rsidR="00070FB6" w:rsidRPr="00070FB6" w14:paraId="7332A0D1" w14:textId="77777777" w:rsidTr="006C59A8">
        <w:trPr>
          <w:cantSplit/>
          <w:jc w:val="center"/>
        </w:trPr>
        <w:tc>
          <w:tcPr>
            <w:tcW w:w="1912" w:type="dxa"/>
            <w:tcBorders>
              <w:top w:val="single" w:sz="4" w:space="0" w:color="auto"/>
              <w:left w:val="single" w:sz="4" w:space="0" w:color="auto"/>
              <w:bottom w:val="single" w:sz="4" w:space="0" w:color="auto"/>
              <w:right w:val="single" w:sz="4" w:space="0" w:color="auto"/>
            </w:tcBorders>
          </w:tcPr>
          <w:p w14:paraId="2215FC03" w14:textId="77777777" w:rsidR="00070FB6" w:rsidRPr="00070FB6" w:rsidRDefault="00070FB6" w:rsidP="00070FB6">
            <w:pPr>
              <w:keepNext/>
              <w:keepLines/>
              <w:jc w:val="center"/>
              <w:rPr>
                <w:rFonts w:ascii="Arial" w:eastAsia="Yu Mincho" w:hAnsi="Arial" w:cs="Arial"/>
                <w:sz w:val="18"/>
                <w:szCs w:val="18"/>
                <w:lang w:val="zh-CN"/>
              </w:rPr>
            </w:pPr>
            <w:r w:rsidRPr="00070FB6">
              <w:rPr>
                <w:rFonts w:ascii="Arial" w:eastAsia="Yu Mincho" w:hAnsi="Arial" w:cs="Arial"/>
                <w:sz w:val="18"/>
                <w:szCs w:val="18"/>
                <w:lang w:val="zh-CN"/>
              </w:rPr>
              <w:t>n259</w:t>
            </w:r>
          </w:p>
        </w:tc>
        <w:tc>
          <w:tcPr>
            <w:tcW w:w="1031" w:type="dxa"/>
            <w:tcBorders>
              <w:top w:val="single" w:sz="4" w:space="0" w:color="auto"/>
              <w:left w:val="single" w:sz="4" w:space="0" w:color="auto"/>
              <w:bottom w:val="single" w:sz="4" w:space="0" w:color="auto"/>
              <w:right w:val="single" w:sz="4" w:space="0" w:color="auto"/>
            </w:tcBorders>
          </w:tcPr>
          <w:p w14:paraId="4071C466" w14:textId="77777777" w:rsidR="00070FB6" w:rsidRPr="00070FB6" w:rsidRDefault="00070FB6" w:rsidP="00070FB6">
            <w:pPr>
              <w:keepNext/>
              <w:keepLines/>
              <w:jc w:val="center"/>
              <w:rPr>
                <w:rFonts w:ascii="Arial" w:eastAsia="Yu Mincho" w:hAnsi="Arial" w:cs="Arial"/>
                <w:sz w:val="18"/>
                <w:szCs w:val="18"/>
                <w:lang w:val="zh-CN"/>
              </w:rPr>
            </w:pPr>
            <w:r w:rsidRPr="00070FB6">
              <w:rPr>
                <w:rFonts w:ascii="Arial" w:eastAsia="Yu Mincho" w:hAnsi="Arial" w:cs="Arial"/>
                <w:sz w:val="18"/>
                <w:szCs w:val="18"/>
                <w:lang w:val="zh-CN"/>
              </w:rPr>
              <w:t>23.5</w:t>
            </w:r>
          </w:p>
        </w:tc>
        <w:tc>
          <w:tcPr>
            <w:tcW w:w="1134" w:type="dxa"/>
            <w:tcBorders>
              <w:top w:val="single" w:sz="4" w:space="0" w:color="auto"/>
              <w:left w:val="single" w:sz="4" w:space="0" w:color="auto"/>
              <w:bottom w:val="single" w:sz="4" w:space="0" w:color="auto"/>
              <w:right w:val="single" w:sz="4" w:space="0" w:color="auto"/>
            </w:tcBorders>
          </w:tcPr>
          <w:p w14:paraId="67885791" w14:textId="77777777" w:rsidR="00070FB6" w:rsidRPr="00070FB6" w:rsidRDefault="00070FB6" w:rsidP="00070FB6">
            <w:pPr>
              <w:keepNext/>
              <w:keepLines/>
              <w:jc w:val="center"/>
              <w:rPr>
                <w:rFonts w:ascii="Arial" w:eastAsia="Yu Mincho" w:hAnsi="Arial" w:cs="Arial"/>
                <w:sz w:val="18"/>
                <w:szCs w:val="18"/>
                <w:lang w:val="zh-CN"/>
              </w:rPr>
            </w:pPr>
            <w:r w:rsidRPr="00070FB6">
              <w:rPr>
                <w:rFonts w:ascii="Arial" w:eastAsia="Yu Mincho" w:hAnsi="Arial" w:cs="Arial"/>
                <w:sz w:val="18"/>
                <w:szCs w:val="18"/>
                <w:lang w:val="zh-CN"/>
              </w:rPr>
              <w:t>35.5</w:t>
            </w:r>
          </w:p>
        </w:tc>
        <w:tc>
          <w:tcPr>
            <w:tcW w:w="1134" w:type="dxa"/>
            <w:tcBorders>
              <w:top w:val="single" w:sz="4" w:space="0" w:color="auto"/>
              <w:left w:val="single" w:sz="4" w:space="0" w:color="auto"/>
              <w:bottom w:val="single" w:sz="4" w:space="0" w:color="auto"/>
              <w:right w:val="single" w:sz="4" w:space="0" w:color="auto"/>
            </w:tcBorders>
          </w:tcPr>
          <w:p w14:paraId="74943FB2" w14:textId="77777777" w:rsidR="00070FB6" w:rsidRPr="00070FB6" w:rsidRDefault="00070FB6" w:rsidP="00070FB6">
            <w:pPr>
              <w:keepNext/>
              <w:keepLines/>
              <w:jc w:val="center"/>
              <w:rPr>
                <w:rFonts w:ascii="Arial" w:eastAsia="Yu Mincho" w:hAnsi="Arial" w:cs="Arial"/>
                <w:sz w:val="18"/>
                <w:szCs w:val="18"/>
                <w:lang w:val="zh-CN"/>
              </w:rPr>
            </w:pPr>
            <w:r w:rsidRPr="00070FB6">
              <w:rPr>
                <w:rFonts w:ascii="Arial" w:eastAsia="Yu Mincho" w:hAnsi="Arial" w:cs="Arial"/>
                <w:sz w:val="18"/>
                <w:szCs w:val="18"/>
                <w:lang w:val="zh-CN"/>
              </w:rPr>
              <w:t>38</w:t>
            </w:r>
          </w:p>
        </w:tc>
        <w:tc>
          <w:tcPr>
            <w:tcW w:w="1196" w:type="dxa"/>
            <w:tcBorders>
              <w:top w:val="single" w:sz="4" w:space="0" w:color="auto"/>
              <w:left w:val="single" w:sz="4" w:space="0" w:color="auto"/>
              <w:bottom w:val="single" w:sz="4" w:space="0" w:color="auto"/>
              <w:right w:val="single" w:sz="4" w:space="0" w:color="auto"/>
            </w:tcBorders>
          </w:tcPr>
          <w:p w14:paraId="765C90B0" w14:textId="77777777" w:rsidR="00070FB6" w:rsidRPr="00070FB6" w:rsidRDefault="00070FB6" w:rsidP="00070FB6">
            <w:pPr>
              <w:keepNext/>
              <w:keepLines/>
              <w:jc w:val="center"/>
              <w:rPr>
                <w:rFonts w:ascii="Arial" w:eastAsia="Yu Mincho" w:hAnsi="Arial" w:cs="Arial"/>
                <w:sz w:val="18"/>
                <w:szCs w:val="18"/>
                <w:lang w:val="zh-CN"/>
              </w:rPr>
            </w:pPr>
            <w:r w:rsidRPr="00070FB6">
              <w:rPr>
                <w:rFonts w:ascii="Arial" w:eastAsia="Yu Mincho" w:hAnsi="Arial" w:cs="Arial"/>
                <w:sz w:val="18"/>
                <w:szCs w:val="18"/>
                <w:lang w:val="zh-CN"/>
              </w:rPr>
              <w:t>45</w:t>
            </w:r>
          </w:p>
        </w:tc>
        <w:tc>
          <w:tcPr>
            <w:tcW w:w="1019" w:type="dxa"/>
            <w:tcBorders>
              <w:top w:val="single" w:sz="4" w:space="0" w:color="auto"/>
              <w:left w:val="single" w:sz="4" w:space="0" w:color="auto"/>
              <w:bottom w:val="single" w:sz="4" w:space="0" w:color="auto"/>
              <w:right w:val="single" w:sz="4" w:space="0" w:color="auto"/>
            </w:tcBorders>
          </w:tcPr>
          <w:p w14:paraId="5827A80C" w14:textId="77777777" w:rsidR="00070FB6" w:rsidRPr="00070FB6" w:rsidRDefault="00070FB6" w:rsidP="00070FB6">
            <w:pPr>
              <w:keepNext/>
              <w:keepLines/>
              <w:jc w:val="center"/>
              <w:rPr>
                <w:rFonts w:ascii="Arial" w:eastAsia="Yu Mincho" w:hAnsi="Arial" w:cs="Arial"/>
                <w:sz w:val="18"/>
                <w:szCs w:val="18"/>
                <w:lang w:val="zh-CN"/>
              </w:rPr>
            </w:pPr>
            <w:r w:rsidRPr="00070FB6">
              <w:rPr>
                <w:rFonts w:ascii="Arial" w:eastAsia="Yu Mincho" w:hAnsi="Arial" w:cs="Arial"/>
                <w:sz w:val="18"/>
                <w:szCs w:val="18"/>
                <w:lang w:val="zh-CN"/>
              </w:rPr>
              <w:t>47.5</w:t>
            </w:r>
          </w:p>
        </w:tc>
        <w:tc>
          <w:tcPr>
            <w:tcW w:w="1134" w:type="dxa"/>
            <w:tcBorders>
              <w:top w:val="single" w:sz="4" w:space="0" w:color="auto"/>
              <w:left w:val="single" w:sz="4" w:space="0" w:color="auto"/>
              <w:bottom w:val="single" w:sz="4" w:space="0" w:color="auto"/>
              <w:right w:val="single" w:sz="4" w:space="0" w:color="auto"/>
            </w:tcBorders>
          </w:tcPr>
          <w:p w14:paraId="0466B4CC" w14:textId="77777777" w:rsidR="00070FB6" w:rsidRPr="00070FB6" w:rsidRDefault="00070FB6" w:rsidP="00070FB6">
            <w:pPr>
              <w:keepNext/>
              <w:keepLines/>
              <w:jc w:val="center"/>
              <w:rPr>
                <w:rFonts w:ascii="Arial" w:eastAsia="Yu Mincho" w:hAnsi="Arial" w:cs="Arial"/>
                <w:sz w:val="18"/>
                <w:szCs w:val="18"/>
                <w:lang w:val="zh-CN"/>
              </w:rPr>
            </w:pPr>
            <w:r w:rsidRPr="00070FB6">
              <w:rPr>
                <w:rFonts w:ascii="Arial" w:eastAsia="Yu Mincho" w:hAnsi="Arial" w:cs="Arial"/>
                <w:sz w:val="18"/>
                <w:szCs w:val="18"/>
                <w:lang w:val="zh-CN"/>
              </w:rPr>
              <w:t>59.5</w:t>
            </w:r>
          </w:p>
        </w:tc>
      </w:tr>
      <w:tr w:rsidR="00070FB6" w:rsidRPr="00070FB6" w14:paraId="602FB838" w14:textId="77777777" w:rsidTr="006C59A8">
        <w:trPr>
          <w:cantSplit/>
          <w:jc w:val="center"/>
        </w:trPr>
        <w:tc>
          <w:tcPr>
            <w:tcW w:w="1912" w:type="dxa"/>
            <w:tcBorders>
              <w:top w:val="single" w:sz="4" w:space="0" w:color="auto"/>
              <w:left w:val="single" w:sz="4" w:space="0" w:color="auto"/>
              <w:bottom w:val="single" w:sz="4" w:space="0" w:color="auto"/>
              <w:right w:val="single" w:sz="4" w:space="0" w:color="auto"/>
            </w:tcBorders>
          </w:tcPr>
          <w:p w14:paraId="7850604B" w14:textId="77777777" w:rsidR="00070FB6" w:rsidRPr="00070FB6" w:rsidRDefault="00070FB6" w:rsidP="00070FB6">
            <w:pPr>
              <w:keepNext/>
              <w:keepLines/>
              <w:jc w:val="center"/>
              <w:rPr>
                <w:rFonts w:ascii="Arial" w:eastAsia="Yu Mincho" w:hAnsi="Arial" w:cs="Arial"/>
                <w:sz w:val="18"/>
                <w:szCs w:val="18"/>
                <w:lang w:val="zh-CN"/>
              </w:rPr>
            </w:pPr>
            <w:r w:rsidRPr="00070FB6">
              <w:rPr>
                <w:rFonts w:ascii="Arial" w:eastAsia="Yu Mincho" w:hAnsi="Arial" w:cs="Arial"/>
                <w:sz w:val="18"/>
                <w:szCs w:val="18"/>
                <w:lang w:val="zh-CN"/>
              </w:rPr>
              <w:t>n260</w:t>
            </w:r>
          </w:p>
        </w:tc>
        <w:tc>
          <w:tcPr>
            <w:tcW w:w="1031" w:type="dxa"/>
            <w:tcBorders>
              <w:top w:val="single" w:sz="4" w:space="0" w:color="auto"/>
              <w:left w:val="single" w:sz="4" w:space="0" w:color="auto"/>
              <w:bottom w:val="single" w:sz="4" w:space="0" w:color="auto"/>
              <w:right w:val="single" w:sz="4" w:space="0" w:color="auto"/>
            </w:tcBorders>
          </w:tcPr>
          <w:p w14:paraId="3E8B0C84" w14:textId="77777777" w:rsidR="00070FB6" w:rsidRPr="00070FB6" w:rsidRDefault="00070FB6" w:rsidP="00070FB6">
            <w:pPr>
              <w:keepNext/>
              <w:keepLines/>
              <w:jc w:val="center"/>
              <w:rPr>
                <w:rFonts w:ascii="Arial" w:eastAsia="Yu Mincho" w:hAnsi="Arial" w:cs="Arial"/>
                <w:sz w:val="18"/>
                <w:szCs w:val="18"/>
                <w:lang w:val="zh-CN"/>
              </w:rPr>
            </w:pPr>
            <w:r w:rsidRPr="00070FB6">
              <w:rPr>
                <w:rFonts w:ascii="Arial" w:eastAsia="Yu Mincho" w:hAnsi="Arial" w:cs="Arial"/>
                <w:sz w:val="18"/>
                <w:szCs w:val="18"/>
                <w:lang w:val="zh-CN"/>
              </w:rPr>
              <w:t>25</w:t>
            </w:r>
          </w:p>
        </w:tc>
        <w:tc>
          <w:tcPr>
            <w:tcW w:w="1134" w:type="dxa"/>
            <w:tcBorders>
              <w:top w:val="single" w:sz="4" w:space="0" w:color="auto"/>
              <w:left w:val="single" w:sz="4" w:space="0" w:color="auto"/>
              <w:bottom w:val="single" w:sz="4" w:space="0" w:color="auto"/>
              <w:right w:val="single" w:sz="4" w:space="0" w:color="auto"/>
            </w:tcBorders>
          </w:tcPr>
          <w:p w14:paraId="776BF3C0" w14:textId="77777777" w:rsidR="00070FB6" w:rsidRPr="00070FB6" w:rsidRDefault="00070FB6" w:rsidP="00070FB6">
            <w:pPr>
              <w:keepNext/>
              <w:keepLines/>
              <w:jc w:val="center"/>
              <w:rPr>
                <w:rFonts w:ascii="Arial" w:eastAsia="Yu Mincho" w:hAnsi="Arial" w:cs="Arial"/>
                <w:sz w:val="18"/>
                <w:szCs w:val="18"/>
                <w:lang w:val="zh-CN"/>
              </w:rPr>
            </w:pPr>
            <w:r w:rsidRPr="00070FB6">
              <w:rPr>
                <w:rFonts w:ascii="Arial" w:eastAsia="Yu Mincho" w:hAnsi="Arial" w:cs="Arial"/>
                <w:sz w:val="18"/>
                <w:szCs w:val="18"/>
                <w:lang w:val="zh-CN"/>
              </w:rPr>
              <w:t>34</w:t>
            </w:r>
          </w:p>
        </w:tc>
        <w:tc>
          <w:tcPr>
            <w:tcW w:w="1134" w:type="dxa"/>
            <w:tcBorders>
              <w:top w:val="single" w:sz="4" w:space="0" w:color="auto"/>
              <w:left w:val="single" w:sz="4" w:space="0" w:color="auto"/>
              <w:bottom w:val="single" w:sz="4" w:space="0" w:color="auto"/>
              <w:right w:val="single" w:sz="4" w:space="0" w:color="auto"/>
            </w:tcBorders>
          </w:tcPr>
          <w:p w14:paraId="0372F7C0" w14:textId="77777777" w:rsidR="00070FB6" w:rsidRPr="00070FB6" w:rsidRDefault="00070FB6" w:rsidP="00070FB6">
            <w:pPr>
              <w:keepNext/>
              <w:keepLines/>
              <w:jc w:val="center"/>
              <w:rPr>
                <w:rFonts w:ascii="Arial" w:eastAsia="Yu Mincho" w:hAnsi="Arial" w:cs="Arial"/>
                <w:sz w:val="18"/>
                <w:szCs w:val="18"/>
                <w:lang w:val="zh-CN"/>
              </w:rPr>
            </w:pPr>
            <w:r w:rsidRPr="00070FB6">
              <w:rPr>
                <w:rFonts w:ascii="Arial" w:eastAsia="Yu Mincho" w:hAnsi="Arial" w:cs="Arial"/>
                <w:sz w:val="18"/>
                <w:szCs w:val="18"/>
                <w:lang w:val="zh-CN"/>
              </w:rPr>
              <w:t>35.5</w:t>
            </w:r>
          </w:p>
        </w:tc>
        <w:tc>
          <w:tcPr>
            <w:tcW w:w="1196" w:type="dxa"/>
            <w:tcBorders>
              <w:top w:val="single" w:sz="4" w:space="0" w:color="auto"/>
              <w:left w:val="single" w:sz="4" w:space="0" w:color="auto"/>
              <w:bottom w:val="single" w:sz="4" w:space="0" w:color="auto"/>
              <w:right w:val="single" w:sz="4" w:space="0" w:color="auto"/>
            </w:tcBorders>
          </w:tcPr>
          <w:p w14:paraId="6C9742E9" w14:textId="77777777" w:rsidR="00070FB6" w:rsidRPr="00070FB6" w:rsidRDefault="00070FB6" w:rsidP="00070FB6">
            <w:pPr>
              <w:keepNext/>
              <w:keepLines/>
              <w:jc w:val="center"/>
              <w:rPr>
                <w:rFonts w:ascii="Arial" w:eastAsia="Yu Mincho" w:hAnsi="Arial" w:cs="Arial"/>
                <w:sz w:val="18"/>
                <w:szCs w:val="18"/>
                <w:lang w:val="zh-CN"/>
              </w:rPr>
            </w:pPr>
            <w:r w:rsidRPr="00070FB6">
              <w:rPr>
                <w:rFonts w:ascii="Arial" w:eastAsia="Yu Mincho" w:hAnsi="Arial" w:cs="Arial"/>
                <w:sz w:val="18"/>
                <w:szCs w:val="18"/>
                <w:lang w:val="zh-CN"/>
              </w:rPr>
              <w:t>41.5</w:t>
            </w:r>
          </w:p>
        </w:tc>
        <w:tc>
          <w:tcPr>
            <w:tcW w:w="1019" w:type="dxa"/>
            <w:tcBorders>
              <w:top w:val="single" w:sz="4" w:space="0" w:color="auto"/>
              <w:left w:val="single" w:sz="4" w:space="0" w:color="auto"/>
              <w:bottom w:val="single" w:sz="4" w:space="0" w:color="auto"/>
              <w:right w:val="single" w:sz="4" w:space="0" w:color="auto"/>
            </w:tcBorders>
          </w:tcPr>
          <w:p w14:paraId="01EECD66" w14:textId="77777777" w:rsidR="00070FB6" w:rsidRPr="00070FB6" w:rsidRDefault="00070FB6" w:rsidP="00070FB6">
            <w:pPr>
              <w:keepNext/>
              <w:keepLines/>
              <w:jc w:val="center"/>
              <w:rPr>
                <w:rFonts w:ascii="Arial" w:eastAsia="Yu Mincho" w:hAnsi="Arial" w:cs="Arial"/>
                <w:sz w:val="18"/>
                <w:szCs w:val="18"/>
                <w:lang w:val="zh-CN"/>
              </w:rPr>
            </w:pPr>
            <w:r w:rsidRPr="00070FB6">
              <w:rPr>
                <w:rFonts w:ascii="Arial" w:eastAsia="Yu Mincho" w:hAnsi="Arial" w:cs="Arial"/>
                <w:sz w:val="18"/>
                <w:szCs w:val="18"/>
                <w:lang w:val="zh-CN"/>
              </w:rPr>
              <w:t>43</w:t>
            </w:r>
          </w:p>
        </w:tc>
        <w:tc>
          <w:tcPr>
            <w:tcW w:w="1134" w:type="dxa"/>
            <w:tcBorders>
              <w:top w:val="single" w:sz="4" w:space="0" w:color="auto"/>
              <w:left w:val="single" w:sz="4" w:space="0" w:color="auto"/>
              <w:bottom w:val="single" w:sz="4" w:space="0" w:color="auto"/>
              <w:right w:val="single" w:sz="4" w:space="0" w:color="auto"/>
            </w:tcBorders>
          </w:tcPr>
          <w:p w14:paraId="414A7322" w14:textId="77777777" w:rsidR="00070FB6" w:rsidRPr="00070FB6" w:rsidRDefault="00070FB6" w:rsidP="00070FB6">
            <w:pPr>
              <w:keepNext/>
              <w:keepLines/>
              <w:jc w:val="center"/>
              <w:rPr>
                <w:rFonts w:ascii="Arial" w:eastAsia="Yu Mincho" w:hAnsi="Arial" w:cs="Arial"/>
                <w:sz w:val="18"/>
                <w:szCs w:val="18"/>
                <w:lang w:val="zh-CN"/>
              </w:rPr>
            </w:pPr>
            <w:r w:rsidRPr="00070FB6">
              <w:rPr>
                <w:rFonts w:ascii="Arial" w:eastAsia="Yu Mincho" w:hAnsi="Arial" w:cs="Arial"/>
                <w:sz w:val="18"/>
                <w:szCs w:val="18"/>
                <w:lang w:val="zh-CN"/>
              </w:rPr>
              <w:t>52</w:t>
            </w:r>
          </w:p>
        </w:tc>
      </w:tr>
      <w:tr w:rsidR="00070FB6" w:rsidRPr="00070FB6" w14:paraId="06DE44B3" w14:textId="77777777" w:rsidTr="006C59A8">
        <w:trPr>
          <w:cantSplit/>
          <w:jc w:val="center"/>
        </w:trPr>
        <w:tc>
          <w:tcPr>
            <w:tcW w:w="1912" w:type="dxa"/>
            <w:tcBorders>
              <w:top w:val="single" w:sz="4" w:space="0" w:color="auto"/>
              <w:left w:val="single" w:sz="4" w:space="0" w:color="auto"/>
              <w:bottom w:val="single" w:sz="4" w:space="0" w:color="auto"/>
              <w:right w:val="single" w:sz="4" w:space="0" w:color="auto"/>
            </w:tcBorders>
          </w:tcPr>
          <w:p w14:paraId="21BB1729" w14:textId="77777777" w:rsidR="00070FB6" w:rsidRPr="00070FB6" w:rsidRDefault="00070FB6" w:rsidP="00070FB6">
            <w:pPr>
              <w:keepNext/>
              <w:keepLines/>
              <w:jc w:val="center"/>
              <w:rPr>
                <w:rFonts w:ascii="Arial" w:eastAsia="Yu Mincho" w:hAnsi="Arial" w:cs="Arial"/>
                <w:sz w:val="18"/>
                <w:szCs w:val="18"/>
                <w:lang w:val="zh-CN"/>
              </w:rPr>
            </w:pPr>
            <w:r w:rsidRPr="00070FB6">
              <w:rPr>
                <w:rFonts w:ascii="Arial" w:eastAsia="Yu Mincho" w:hAnsi="Arial" w:cs="Arial"/>
                <w:sz w:val="18"/>
                <w:szCs w:val="18"/>
                <w:lang w:val="zh-CN"/>
              </w:rPr>
              <w:t>n261</w:t>
            </w:r>
          </w:p>
        </w:tc>
        <w:tc>
          <w:tcPr>
            <w:tcW w:w="1031" w:type="dxa"/>
            <w:tcBorders>
              <w:top w:val="single" w:sz="4" w:space="0" w:color="auto"/>
              <w:left w:val="single" w:sz="4" w:space="0" w:color="auto"/>
              <w:bottom w:val="single" w:sz="4" w:space="0" w:color="auto"/>
              <w:right w:val="single" w:sz="4" w:space="0" w:color="auto"/>
            </w:tcBorders>
          </w:tcPr>
          <w:p w14:paraId="21743911" w14:textId="77777777" w:rsidR="00070FB6" w:rsidRPr="00070FB6" w:rsidRDefault="00070FB6" w:rsidP="00070FB6">
            <w:pPr>
              <w:keepNext/>
              <w:keepLines/>
              <w:jc w:val="center"/>
              <w:rPr>
                <w:rFonts w:ascii="Arial" w:eastAsia="Yu Mincho" w:hAnsi="Arial" w:cs="Arial"/>
                <w:sz w:val="18"/>
                <w:szCs w:val="18"/>
                <w:lang w:val="zh-CN"/>
              </w:rPr>
            </w:pPr>
            <w:r w:rsidRPr="00070FB6">
              <w:rPr>
                <w:rFonts w:ascii="Arial" w:eastAsia="Yu Mincho" w:hAnsi="Arial" w:cs="Arial"/>
                <w:sz w:val="18"/>
                <w:szCs w:val="18"/>
                <w:lang w:val="zh-CN"/>
              </w:rPr>
              <w:t>18</w:t>
            </w:r>
          </w:p>
        </w:tc>
        <w:tc>
          <w:tcPr>
            <w:tcW w:w="1134" w:type="dxa"/>
            <w:tcBorders>
              <w:top w:val="single" w:sz="4" w:space="0" w:color="auto"/>
              <w:left w:val="single" w:sz="4" w:space="0" w:color="auto"/>
              <w:bottom w:val="single" w:sz="4" w:space="0" w:color="auto"/>
              <w:right w:val="single" w:sz="4" w:space="0" w:color="auto"/>
            </w:tcBorders>
          </w:tcPr>
          <w:p w14:paraId="02BE0B5C" w14:textId="77777777" w:rsidR="00070FB6" w:rsidRPr="00070FB6" w:rsidRDefault="00070FB6" w:rsidP="00070FB6">
            <w:pPr>
              <w:keepNext/>
              <w:keepLines/>
              <w:jc w:val="center"/>
              <w:rPr>
                <w:rFonts w:ascii="Arial" w:eastAsia="Yu Mincho" w:hAnsi="Arial" w:cs="Arial"/>
                <w:sz w:val="18"/>
                <w:szCs w:val="18"/>
                <w:lang w:val="zh-CN"/>
              </w:rPr>
            </w:pPr>
            <w:r w:rsidRPr="00070FB6">
              <w:rPr>
                <w:rFonts w:ascii="Arial" w:eastAsia="Yu Mincho" w:hAnsi="Arial" w:cs="Arial"/>
                <w:sz w:val="18"/>
                <w:szCs w:val="18"/>
                <w:lang w:val="zh-CN"/>
              </w:rPr>
              <w:t>25.5</w:t>
            </w:r>
          </w:p>
        </w:tc>
        <w:tc>
          <w:tcPr>
            <w:tcW w:w="1134" w:type="dxa"/>
            <w:tcBorders>
              <w:top w:val="single" w:sz="4" w:space="0" w:color="auto"/>
              <w:left w:val="single" w:sz="4" w:space="0" w:color="auto"/>
              <w:bottom w:val="single" w:sz="4" w:space="0" w:color="auto"/>
              <w:right w:val="single" w:sz="4" w:space="0" w:color="auto"/>
            </w:tcBorders>
          </w:tcPr>
          <w:p w14:paraId="4FC67527" w14:textId="77777777" w:rsidR="00070FB6" w:rsidRPr="00070FB6" w:rsidRDefault="00070FB6" w:rsidP="00070FB6">
            <w:pPr>
              <w:keepNext/>
              <w:keepLines/>
              <w:jc w:val="center"/>
              <w:rPr>
                <w:rFonts w:ascii="Arial" w:eastAsia="Yu Mincho" w:hAnsi="Arial" w:cs="Arial"/>
                <w:sz w:val="18"/>
                <w:szCs w:val="18"/>
                <w:lang w:val="zh-CN"/>
              </w:rPr>
            </w:pPr>
            <w:r w:rsidRPr="00070FB6">
              <w:rPr>
                <w:rFonts w:ascii="Arial" w:eastAsia="Yu Mincho" w:hAnsi="Arial" w:cs="Arial"/>
                <w:sz w:val="18"/>
                <w:szCs w:val="18"/>
                <w:lang w:val="zh-CN"/>
              </w:rPr>
              <w:t>26.0</w:t>
            </w:r>
          </w:p>
        </w:tc>
        <w:tc>
          <w:tcPr>
            <w:tcW w:w="1196" w:type="dxa"/>
            <w:tcBorders>
              <w:top w:val="single" w:sz="4" w:space="0" w:color="auto"/>
              <w:left w:val="single" w:sz="4" w:space="0" w:color="auto"/>
              <w:bottom w:val="single" w:sz="4" w:space="0" w:color="auto"/>
              <w:right w:val="single" w:sz="4" w:space="0" w:color="auto"/>
            </w:tcBorders>
          </w:tcPr>
          <w:p w14:paraId="0B8943DF" w14:textId="77777777" w:rsidR="00070FB6" w:rsidRPr="00070FB6" w:rsidRDefault="00070FB6" w:rsidP="00070FB6">
            <w:pPr>
              <w:keepNext/>
              <w:keepLines/>
              <w:jc w:val="center"/>
              <w:rPr>
                <w:rFonts w:ascii="Arial" w:eastAsia="Yu Mincho" w:hAnsi="Arial" w:cs="Arial"/>
                <w:sz w:val="18"/>
                <w:szCs w:val="18"/>
                <w:lang w:val="zh-CN"/>
              </w:rPr>
            </w:pPr>
            <w:r w:rsidRPr="00070FB6">
              <w:rPr>
                <w:rFonts w:ascii="Arial" w:eastAsia="Yu Mincho" w:hAnsi="Arial" w:cs="Arial"/>
                <w:sz w:val="18"/>
                <w:szCs w:val="18"/>
                <w:lang w:val="zh-CN"/>
              </w:rPr>
              <w:t>29.85</w:t>
            </w:r>
          </w:p>
        </w:tc>
        <w:tc>
          <w:tcPr>
            <w:tcW w:w="1019" w:type="dxa"/>
            <w:tcBorders>
              <w:top w:val="single" w:sz="4" w:space="0" w:color="auto"/>
              <w:left w:val="single" w:sz="4" w:space="0" w:color="auto"/>
              <w:bottom w:val="single" w:sz="4" w:space="0" w:color="auto"/>
              <w:right w:val="single" w:sz="4" w:space="0" w:color="auto"/>
            </w:tcBorders>
          </w:tcPr>
          <w:p w14:paraId="2BFD7F4E" w14:textId="77777777" w:rsidR="00070FB6" w:rsidRPr="00070FB6" w:rsidRDefault="00070FB6" w:rsidP="00070FB6">
            <w:pPr>
              <w:keepNext/>
              <w:keepLines/>
              <w:jc w:val="center"/>
              <w:rPr>
                <w:rFonts w:ascii="Arial" w:eastAsia="Yu Mincho" w:hAnsi="Arial" w:cs="Arial"/>
                <w:sz w:val="18"/>
                <w:szCs w:val="18"/>
                <w:lang w:val="zh-CN"/>
              </w:rPr>
            </w:pPr>
            <w:r w:rsidRPr="00070FB6">
              <w:rPr>
                <w:rFonts w:ascii="Arial" w:eastAsia="Yu Mincho" w:hAnsi="Arial" w:cs="Arial"/>
                <w:sz w:val="18"/>
                <w:szCs w:val="18"/>
                <w:lang w:val="zh-CN"/>
              </w:rPr>
              <w:t>30.35</w:t>
            </w:r>
          </w:p>
        </w:tc>
        <w:tc>
          <w:tcPr>
            <w:tcW w:w="1134" w:type="dxa"/>
            <w:tcBorders>
              <w:top w:val="single" w:sz="4" w:space="0" w:color="auto"/>
              <w:left w:val="single" w:sz="4" w:space="0" w:color="auto"/>
              <w:bottom w:val="single" w:sz="4" w:space="0" w:color="auto"/>
              <w:right w:val="single" w:sz="4" w:space="0" w:color="auto"/>
            </w:tcBorders>
          </w:tcPr>
          <w:p w14:paraId="37099D24" w14:textId="77777777" w:rsidR="00070FB6" w:rsidRPr="00070FB6" w:rsidRDefault="00070FB6" w:rsidP="00070FB6">
            <w:pPr>
              <w:keepNext/>
              <w:keepLines/>
              <w:jc w:val="center"/>
              <w:rPr>
                <w:rFonts w:ascii="Arial" w:eastAsia="Yu Mincho" w:hAnsi="Arial" w:cs="Arial"/>
                <w:sz w:val="18"/>
                <w:szCs w:val="18"/>
                <w:lang w:val="zh-CN"/>
              </w:rPr>
            </w:pPr>
            <w:r w:rsidRPr="00070FB6">
              <w:rPr>
                <w:rFonts w:ascii="Arial" w:eastAsia="Yu Mincho" w:hAnsi="Arial" w:cs="Arial"/>
                <w:sz w:val="18"/>
                <w:szCs w:val="18"/>
                <w:lang w:val="zh-CN"/>
              </w:rPr>
              <w:t>38.35</w:t>
            </w:r>
          </w:p>
        </w:tc>
      </w:tr>
      <w:tr w:rsidR="00070FB6" w:rsidRPr="00070FB6" w14:paraId="2A9CADEA" w14:textId="77777777" w:rsidTr="006C59A8">
        <w:trPr>
          <w:cantSplit/>
          <w:jc w:val="center"/>
        </w:trPr>
        <w:tc>
          <w:tcPr>
            <w:tcW w:w="1912" w:type="dxa"/>
            <w:tcBorders>
              <w:top w:val="single" w:sz="4" w:space="0" w:color="auto"/>
              <w:left w:val="single" w:sz="4" w:space="0" w:color="auto"/>
              <w:bottom w:val="single" w:sz="4" w:space="0" w:color="auto"/>
              <w:right w:val="single" w:sz="4" w:space="0" w:color="auto"/>
            </w:tcBorders>
          </w:tcPr>
          <w:p w14:paraId="17FE399B" w14:textId="77777777" w:rsidR="00070FB6" w:rsidRPr="00070FB6" w:rsidRDefault="00070FB6" w:rsidP="00070FB6">
            <w:pPr>
              <w:keepNext/>
              <w:keepLines/>
              <w:jc w:val="center"/>
              <w:rPr>
                <w:rFonts w:ascii="Arial" w:eastAsia="Yu Mincho" w:hAnsi="Arial" w:cs="Arial"/>
                <w:sz w:val="18"/>
                <w:szCs w:val="18"/>
                <w:lang w:val="zh-CN"/>
              </w:rPr>
            </w:pPr>
            <w:r w:rsidRPr="00070FB6">
              <w:rPr>
                <w:rFonts w:ascii="Arial" w:eastAsia="Yu Mincho" w:hAnsi="Arial" w:cs="Arial"/>
                <w:sz w:val="18"/>
                <w:szCs w:val="18"/>
                <w:lang w:val="zh-CN"/>
              </w:rPr>
              <w:t>n262</w:t>
            </w:r>
          </w:p>
        </w:tc>
        <w:tc>
          <w:tcPr>
            <w:tcW w:w="1031" w:type="dxa"/>
            <w:tcBorders>
              <w:top w:val="single" w:sz="4" w:space="0" w:color="auto"/>
              <w:left w:val="single" w:sz="4" w:space="0" w:color="auto"/>
              <w:bottom w:val="single" w:sz="4" w:space="0" w:color="auto"/>
              <w:right w:val="single" w:sz="4" w:space="0" w:color="auto"/>
            </w:tcBorders>
          </w:tcPr>
          <w:p w14:paraId="0EF4BA17" w14:textId="77777777" w:rsidR="00070FB6" w:rsidRPr="00070FB6" w:rsidRDefault="00070FB6" w:rsidP="00070FB6">
            <w:pPr>
              <w:keepNext/>
              <w:keepLines/>
              <w:jc w:val="center"/>
              <w:rPr>
                <w:rFonts w:ascii="Arial" w:eastAsia="Yu Mincho" w:hAnsi="Arial" w:cs="Arial"/>
                <w:sz w:val="18"/>
                <w:szCs w:val="18"/>
                <w:lang w:val="zh-CN"/>
              </w:rPr>
            </w:pPr>
            <w:r w:rsidRPr="00070FB6">
              <w:rPr>
                <w:rFonts w:ascii="Arial" w:eastAsia="Yu Mincho" w:hAnsi="Arial" w:cs="Arial"/>
                <w:sz w:val="18"/>
                <w:szCs w:val="18"/>
                <w:lang w:val="zh-CN"/>
              </w:rPr>
              <w:t>37.2</w:t>
            </w:r>
          </w:p>
        </w:tc>
        <w:tc>
          <w:tcPr>
            <w:tcW w:w="1134" w:type="dxa"/>
            <w:tcBorders>
              <w:top w:val="single" w:sz="4" w:space="0" w:color="auto"/>
              <w:left w:val="single" w:sz="4" w:space="0" w:color="auto"/>
              <w:bottom w:val="single" w:sz="4" w:space="0" w:color="auto"/>
              <w:right w:val="single" w:sz="4" w:space="0" w:color="auto"/>
            </w:tcBorders>
          </w:tcPr>
          <w:p w14:paraId="5D93C278" w14:textId="77777777" w:rsidR="00070FB6" w:rsidRPr="00070FB6" w:rsidRDefault="00070FB6" w:rsidP="00070FB6">
            <w:pPr>
              <w:keepNext/>
              <w:keepLines/>
              <w:jc w:val="center"/>
              <w:rPr>
                <w:rFonts w:ascii="Arial" w:eastAsia="Yu Mincho" w:hAnsi="Arial" w:cs="Arial"/>
                <w:sz w:val="18"/>
                <w:szCs w:val="18"/>
                <w:lang w:val="zh-CN"/>
              </w:rPr>
            </w:pPr>
            <w:r w:rsidRPr="00070FB6">
              <w:rPr>
                <w:rFonts w:ascii="Arial" w:eastAsia="Yu Mincho" w:hAnsi="Arial" w:cs="Arial"/>
                <w:sz w:val="18"/>
                <w:szCs w:val="18"/>
                <w:lang w:val="zh-CN"/>
              </w:rPr>
              <w:t>45.2</w:t>
            </w:r>
          </w:p>
        </w:tc>
        <w:tc>
          <w:tcPr>
            <w:tcW w:w="1134" w:type="dxa"/>
            <w:tcBorders>
              <w:top w:val="single" w:sz="4" w:space="0" w:color="auto"/>
              <w:left w:val="single" w:sz="4" w:space="0" w:color="auto"/>
              <w:bottom w:val="single" w:sz="4" w:space="0" w:color="auto"/>
              <w:right w:val="single" w:sz="4" w:space="0" w:color="auto"/>
            </w:tcBorders>
          </w:tcPr>
          <w:p w14:paraId="089865B1" w14:textId="77777777" w:rsidR="00070FB6" w:rsidRPr="00070FB6" w:rsidRDefault="00070FB6" w:rsidP="00070FB6">
            <w:pPr>
              <w:keepNext/>
              <w:keepLines/>
              <w:jc w:val="center"/>
              <w:rPr>
                <w:rFonts w:ascii="Arial" w:eastAsia="Yu Mincho" w:hAnsi="Arial" w:cs="Arial"/>
                <w:sz w:val="18"/>
                <w:szCs w:val="18"/>
                <w:lang w:val="zh-CN"/>
              </w:rPr>
            </w:pPr>
            <w:r w:rsidRPr="00070FB6">
              <w:rPr>
                <w:rFonts w:ascii="Arial" w:eastAsia="Yu Mincho" w:hAnsi="Arial" w:cs="Arial"/>
                <w:sz w:val="18"/>
                <w:szCs w:val="18"/>
                <w:lang w:val="zh-CN"/>
              </w:rPr>
              <w:t>45.7</w:t>
            </w:r>
          </w:p>
        </w:tc>
        <w:tc>
          <w:tcPr>
            <w:tcW w:w="1196" w:type="dxa"/>
            <w:tcBorders>
              <w:top w:val="single" w:sz="4" w:space="0" w:color="auto"/>
              <w:left w:val="single" w:sz="4" w:space="0" w:color="auto"/>
              <w:bottom w:val="single" w:sz="4" w:space="0" w:color="auto"/>
              <w:right w:val="single" w:sz="4" w:space="0" w:color="auto"/>
            </w:tcBorders>
          </w:tcPr>
          <w:p w14:paraId="5981E096" w14:textId="77777777" w:rsidR="00070FB6" w:rsidRPr="00070FB6" w:rsidRDefault="00070FB6" w:rsidP="00070FB6">
            <w:pPr>
              <w:keepNext/>
              <w:keepLines/>
              <w:jc w:val="center"/>
              <w:rPr>
                <w:rFonts w:ascii="Arial" w:eastAsia="Yu Mincho" w:hAnsi="Arial" w:cs="Arial"/>
                <w:sz w:val="18"/>
                <w:szCs w:val="18"/>
                <w:lang w:val="zh-CN"/>
              </w:rPr>
            </w:pPr>
            <w:r w:rsidRPr="00070FB6">
              <w:rPr>
                <w:rFonts w:ascii="Arial" w:eastAsia="Yu Mincho" w:hAnsi="Arial" w:cs="Arial"/>
                <w:sz w:val="18"/>
                <w:szCs w:val="18"/>
                <w:lang w:val="zh-CN"/>
              </w:rPr>
              <w:t>49.7</w:t>
            </w:r>
          </w:p>
        </w:tc>
        <w:tc>
          <w:tcPr>
            <w:tcW w:w="1019" w:type="dxa"/>
            <w:tcBorders>
              <w:top w:val="single" w:sz="4" w:space="0" w:color="auto"/>
              <w:left w:val="single" w:sz="4" w:space="0" w:color="auto"/>
              <w:bottom w:val="single" w:sz="4" w:space="0" w:color="auto"/>
              <w:right w:val="single" w:sz="4" w:space="0" w:color="auto"/>
            </w:tcBorders>
          </w:tcPr>
          <w:p w14:paraId="6691B78D" w14:textId="77777777" w:rsidR="00070FB6" w:rsidRPr="00070FB6" w:rsidRDefault="00070FB6" w:rsidP="00070FB6">
            <w:pPr>
              <w:keepNext/>
              <w:keepLines/>
              <w:jc w:val="center"/>
              <w:rPr>
                <w:rFonts w:ascii="Arial" w:eastAsia="Yu Mincho" w:hAnsi="Arial" w:cs="Arial"/>
                <w:sz w:val="18"/>
                <w:szCs w:val="18"/>
                <w:lang w:val="zh-CN"/>
              </w:rPr>
            </w:pPr>
            <w:r w:rsidRPr="00070FB6">
              <w:rPr>
                <w:rFonts w:ascii="Arial" w:eastAsia="Yu Mincho" w:hAnsi="Arial" w:cs="Arial"/>
                <w:sz w:val="18"/>
                <w:szCs w:val="18"/>
                <w:lang w:val="zh-CN"/>
              </w:rPr>
              <w:t>50.2</w:t>
            </w:r>
          </w:p>
        </w:tc>
        <w:tc>
          <w:tcPr>
            <w:tcW w:w="1134" w:type="dxa"/>
            <w:tcBorders>
              <w:top w:val="single" w:sz="4" w:space="0" w:color="auto"/>
              <w:left w:val="single" w:sz="4" w:space="0" w:color="auto"/>
              <w:bottom w:val="single" w:sz="4" w:space="0" w:color="auto"/>
              <w:right w:val="single" w:sz="4" w:space="0" w:color="auto"/>
            </w:tcBorders>
          </w:tcPr>
          <w:p w14:paraId="7F3B8CFC" w14:textId="77777777" w:rsidR="00070FB6" w:rsidRPr="00070FB6" w:rsidRDefault="00070FB6" w:rsidP="00070FB6">
            <w:pPr>
              <w:keepNext/>
              <w:keepLines/>
              <w:jc w:val="center"/>
              <w:rPr>
                <w:rFonts w:ascii="Arial" w:eastAsia="Yu Mincho" w:hAnsi="Arial" w:cs="Arial"/>
                <w:sz w:val="18"/>
                <w:szCs w:val="18"/>
                <w:lang w:val="zh-CN"/>
              </w:rPr>
            </w:pPr>
            <w:r w:rsidRPr="00070FB6">
              <w:rPr>
                <w:rFonts w:ascii="Arial" w:eastAsia="Yu Mincho" w:hAnsi="Arial" w:cs="Arial"/>
                <w:sz w:val="18"/>
                <w:szCs w:val="18"/>
                <w:lang w:val="zh-CN"/>
              </w:rPr>
              <w:t>58.2</w:t>
            </w:r>
          </w:p>
        </w:tc>
      </w:tr>
      <w:tr w:rsidR="00070FB6" w:rsidRPr="00070FB6" w14:paraId="27AAE40A" w14:textId="77777777" w:rsidTr="006C59A8">
        <w:trPr>
          <w:cantSplit/>
          <w:jc w:val="center"/>
        </w:trPr>
        <w:tc>
          <w:tcPr>
            <w:tcW w:w="1912" w:type="dxa"/>
            <w:tcBorders>
              <w:top w:val="single" w:sz="4" w:space="0" w:color="auto"/>
              <w:left w:val="single" w:sz="4" w:space="0" w:color="auto"/>
              <w:bottom w:val="single" w:sz="4" w:space="0" w:color="auto"/>
              <w:right w:val="single" w:sz="4" w:space="0" w:color="auto"/>
            </w:tcBorders>
          </w:tcPr>
          <w:p w14:paraId="57C8A1FA" w14:textId="77777777" w:rsidR="00070FB6" w:rsidRPr="00070FB6" w:rsidRDefault="00070FB6" w:rsidP="00070FB6">
            <w:pPr>
              <w:keepNext/>
              <w:keepLines/>
              <w:jc w:val="center"/>
              <w:rPr>
                <w:rFonts w:ascii="Arial" w:eastAsia="Yu Mincho" w:hAnsi="Arial" w:cs="Arial"/>
                <w:sz w:val="18"/>
                <w:szCs w:val="18"/>
                <w:lang w:val="en-GB"/>
              </w:rPr>
            </w:pPr>
            <w:r w:rsidRPr="00070FB6">
              <w:rPr>
                <w:rFonts w:ascii="Arial" w:eastAsia="Yu Mincho" w:hAnsi="Arial" w:cs="Arial"/>
                <w:sz w:val="18"/>
                <w:szCs w:val="18"/>
                <w:lang w:val="en-GB"/>
              </w:rPr>
              <w:t>[</w:t>
            </w:r>
            <w:r w:rsidRPr="00070FB6">
              <w:rPr>
                <w:rFonts w:ascii="Arial" w:eastAsia="Yu Mincho" w:hAnsi="Arial" w:cs="Arial"/>
                <w:sz w:val="18"/>
                <w:szCs w:val="18"/>
                <w:lang w:val="zh-CN"/>
              </w:rPr>
              <w:t>Licensed band</w:t>
            </w:r>
            <w:r w:rsidRPr="00070FB6">
              <w:rPr>
                <w:rFonts w:ascii="Arial" w:eastAsia="Yu Mincho" w:hAnsi="Arial" w:cs="Arial"/>
                <w:sz w:val="18"/>
                <w:szCs w:val="18"/>
                <w:lang w:val="en-GB"/>
              </w:rPr>
              <w:t>]</w:t>
            </w:r>
          </w:p>
        </w:tc>
        <w:tc>
          <w:tcPr>
            <w:tcW w:w="1031" w:type="dxa"/>
            <w:tcBorders>
              <w:top w:val="single" w:sz="4" w:space="0" w:color="auto"/>
              <w:left w:val="single" w:sz="4" w:space="0" w:color="auto"/>
              <w:bottom w:val="single" w:sz="4" w:space="0" w:color="auto"/>
              <w:right w:val="single" w:sz="4" w:space="0" w:color="auto"/>
            </w:tcBorders>
          </w:tcPr>
          <w:p w14:paraId="46FAE7F6" w14:textId="77777777" w:rsidR="00070FB6" w:rsidRPr="00070FB6" w:rsidRDefault="00070FB6" w:rsidP="00070FB6">
            <w:pPr>
              <w:keepNext/>
              <w:keepLines/>
              <w:jc w:val="center"/>
              <w:rPr>
                <w:rFonts w:ascii="Arial" w:eastAsia="Yu Mincho" w:hAnsi="Arial" w:cs="Arial"/>
                <w:sz w:val="18"/>
                <w:szCs w:val="18"/>
                <w:lang w:val="en-GB"/>
              </w:rPr>
            </w:pPr>
            <w:r w:rsidRPr="00070FB6">
              <w:rPr>
                <w:rFonts w:ascii="Arial" w:eastAsia="Yu Mincho" w:hAnsi="Arial" w:cs="Arial"/>
                <w:sz w:val="18"/>
                <w:szCs w:val="18"/>
                <w:lang w:val="en-GB"/>
              </w:rPr>
              <w:t>[</w:t>
            </w:r>
            <w:r w:rsidRPr="00070FB6">
              <w:rPr>
                <w:rFonts w:ascii="Arial" w:eastAsia="Yu Mincho" w:hAnsi="Arial" w:cs="Arial"/>
                <w:sz w:val="18"/>
                <w:szCs w:val="18"/>
                <w:lang w:val="zh-CN"/>
              </w:rPr>
              <w:t>46</w:t>
            </w:r>
            <w:r w:rsidRPr="00070FB6">
              <w:rPr>
                <w:rFonts w:ascii="Arial" w:eastAsia="Yu Mincho" w:hAnsi="Arial" w:cs="Arial"/>
                <w:sz w:val="18"/>
                <w:szCs w:val="18"/>
                <w:lang w:val="en-GB"/>
              </w:rPr>
              <w:t>]</w:t>
            </w:r>
          </w:p>
        </w:tc>
        <w:tc>
          <w:tcPr>
            <w:tcW w:w="1134" w:type="dxa"/>
            <w:tcBorders>
              <w:top w:val="single" w:sz="4" w:space="0" w:color="auto"/>
              <w:left w:val="single" w:sz="4" w:space="0" w:color="auto"/>
              <w:bottom w:val="single" w:sz="4" w:space="0" w:color="auto"/>
              <w:right w:val="single" w:sz="4" w:space="0" w:color="auto"/>
            </w:tcBorders>
          </w:tcPr>
          <w:p w14:paraId="22A190AD" w14:textId="77777777" w:rsidR="00070FB6" w:rsidRPr="00070FB6" w:rsidRDefault="00070FB6" w:rsidP="00070FB6">
            <w:pPr>
              <w:keepNext/>
              <w:keepLines/>
              <w:jc w:val="center"/>
              <w:rPr>
                <w:rFonts w:ascii="Arial" w:eastAsia="Yu Mincho" w:hAnsi="Arial" w:cs="Arial"/>
                <w:sz w:val="18"/>
                <w:szCs w:val="18"/>
                <w:lang w:val="en-GB"/>
              </w:rPr>
            </w:pPr>
            <w:r w:rsidRPr="00070FB6">
              <w:rPr>
                <w:rFonts w:ascii="Arial" w:eastAsia="Yu Mincho" w:hAnsi="Arial" w:cs="Arial"/>
                <w:sz w:val="18"/>
                <w:szCs w:val="18"/>
                <w:lang w:val="en-GB"/>
              </w:rPr>
              <w:t>[</w:t>
            </w:r>
            <w:r w:rsidRPr="00070FB6">
              <w:rPr>
                <w:rFonts w:ascii="Arial" w:eastAsia="Yu Mincho" w:hAnsi="Arial" w:cs="Arial"/>
                <w:sz w:val="18"/>
                <w:szCs w:val="18"/>
                <w:lang w:val="zh-CN"/>
              </w:rPr>
              <w:t>61</w:t>
            </w:r>
            <w:r w:rsidRPr="00070FB6">
              <w:rPr>
                <w:rFonts w:ascii="Arial" w:eastAsia="Yu Mincho" w:hAnsi="Arial" w:cs="Arial"/>
                <w:sz w:val="18"/>
                <w:szCs w:val="18"/>
                <w:lang w:val="en-GB"/>
              </w:rPr>
              <w:t>]</w:t>
            </w:r>
          </w:p>
        </w:tc>
        <w:tc>
          <w:tcPr>
            <w:tcW w:w="1134" w:type="dxa"/>
            <w:tcBorders>
              <w:top w:val="single" w:sz="4" w:space="0" w:color="auto"/>
              <w:left w:val="single" w:sz="4" w:space="0" w:color="auto"/>
              <w:bottom w:val="single" w:sz="4" w:space="0" w:color="auto"/>
              <w:right w:val="single" w:sz="4" w:space="0" w:color="auto"/>
            </w:tcBorders>
          </w:tcPr>
          <w:p w14:paraId="2B37FB31" w14:textId="77777777" w:rsidR="00070FB6" w:rsidRPr="00070FB6" w:rsidRDefault="00070FB6" w:rsidP="00070FB6">
            <w:pPr>
              <w:keepNext/>
              <w:keepLines/>
              <w:jc w:val="center"/>
              <w:rPr>
                <w:rFonts w:ascii="Arial" w:eastAsia="Yu Mincho" w:hAnsi="Arial" w:cs="Arial"/>
                <w:sz w:val="18"/>
                <w:szCs w:val="18"/>
                <w:lang w:val="en-GB"/>
              </w:rPr>
            </w:pPr>
            <w:r w:rsidRPr="00070FB6">
              <w:rPr>
                <w:rFonts w:ascii="Arial" w:eastAsia="Yu Mincho" w:hAnsi="Arial" w:cs="Arial"/>
                <w:sz w:val="18"/>
                <w:szCs w:val="18"/>
                <w:lang w:val="en-GB"/>
              </w:rPr>
              <w:t>[</w:t>
            </w:r>
            <w:r w:rsidRPr="00070FB6">
              <w:rPr>
                <w:rFonts w:ascii="Arial" w:eastAsia="Yu Mincho" w:hAnsi="Arial" w:cs="Arial"/>
                <w:sz w:val="18"/>
                <w:szCs w:val="18"/>
                <w:lang w:val="zh-CN"/>
              </w:rPr>
              <w:t>62.5</w:t>
            </w:r>
            <w:r w:rsidRPr="00070FB6">
              <w:rPr>
                <w:rFonts w:ascii="Arial" w:eastAsia="Yu Mincho" w:hAnsi="Arial" w:cs="Arial"/>
                <w:sz w:val="18"/>
                <w:szCs w:val="18"/>
                <w:lang w:val="en-GB"/>
              </w:rPr>
              <w:t>]</w:t>
            </w:r>
          </w:p>
        </w:tc>
        <w:tc>
          <w:tcPr>
            <w:tcW w:w="1196" w:type="dxa"/>
            <w:tcBorders>
              <w:top w:val="single" w:sz="4" w:space="0" w:color="auto"/>
              <w:left w:val="single" w:sz="4" w:space="0" w:color="auto"/>
              <w:bottom w:val="single" w:sz="4" w:space="0" w:color="auto"/>
              <w:right w:val="single" w:sz="4" w:space="0" w:color="auto"/>
            </w:tcBorders>
          </w:tcPr>
          <w:p w14:paraId="1DAC3F13" w14:textId="77777777" w:rsidR="00070FB6" w:rsidRPr="00070FB6" w:rsidRDefault="00070FB6" w:rsidP="00070FB6">
            <w:pPr>
              <w:keepNext/>
              <w:keepLines/>
              <w:jc w:val="center"/>
              <w:rPr>
                <w:rFonts w:ascii="Arial" w:eastAsia="Yu Mincho" w:hAnsi="Arial" w:cs="Arial"/>
                <w:sz w:val="18"/>
                <w:szCs w:val="18"/>
                <w:lang w:val="en-GB"/>
              </w:rPr>
            </w:pPr>
            <w:r w:rsidRPr="00070FB6">
              <w:rPr>
                <w:rFonts w:ascii="Arial" w:eastAsia="Yu Mincho" w:hAnsi="Arial" w:cs="Arial"/>
                <w:sz w:val="18"/>
                <w:szCs w:val="18"/>
                <w:lang w:val="en-GB"/>
              </w:rPr>
              <w:t>[</w:t>
            </w:r>
            <w:r w:rsidRPr="00070FB6">
              <w:rPr>
                <w:rFonts w:ascii="Arial" w:eastAsia="Yu Mincho" w:hAnsi="Arial" w:cs="Arial"/>
                <w:sz w:val="18"/>
                <w:szCs w:val="18"/>
                <w:lang w:val="zh-CN"/>
              </w:rPr>
              <w:t>74.5</w:t>
            </w:r>
            <w:r w:rsidRPr="00070FB6">
              <w:rPr>
                <w:rFonts w:ascii="Arial" w:eastAsia="Yu Mincho" w:hAnsi="Arial" w:cs="Arial"/>
                <w:sz w:val="18"/>
                <w:szCs w:val="18"/>
                <w:lang w:val="en-GB"/>
              </w:rPr>
              <w:t>]</w:t>
            </w:r>
          </w:p>
        </w:tc>
        <w:tc>
          <w:tcPr>
            <w:tcW w:w="1019" w:type="dxa"/>
            <w:tcBorders>
              <w:top w:val="single" w:sz="4" w:space="0" w:color="auto"/>
              <w:left w:val="single" w:sz="4" w:space="0" w:color="auto"/>
              <w:bottom w:val="single" w:sz="4" w:space="0" w:color="auto"/>
              <w:right w:val="single" w:sz="4" w:space="0" w:color="auto"/>
            </w:tcBorders>
          </w:tcPr>
          <w:p w14:paraId="73FC7F2F" w14:textId="77777777" w:rsidR="00070FB6" w:rsidRPr="00070FB6" w:rsidRDefault="00070FB6" w:rsidP="00070FB6">
            <w:pPr>
              <w:keepNext/>
              <w:keepLines/>
              <w:jc w:val="center"/>
              <w:rPr>
                <w:rFonts w:ascii="Arial" w:eastAsia="Yu Mincho" w:hAnsi="Arial" w:cs="Arial"/>
                <w:sz w:val="18"/>
                <w:szCs w:val="18"/>
                <w:lang w:val="en-GB"/>
              </w:rPr>
            </w:pPr>
            <w:r w:rsidRPr="00070FB6">
              <w:rPr>
                <w:rFonts w:ascii="Arial" w:eastAsia="Yu Mincho" w:hAnsi="Arial" w:cs="Arial"/>
                <w:sz w:val="18"/>
                <w:szCs w:val="18"/>
                <w:lang w:val="en-GB"/>
              </w:rPr>
              <w:t>[</w:t>
            </w:r>
            <w:r w:rsidRPr="00070FB6">
              <w:rPr>
                <w:rFonts w:ascii="Arial" w:eastAsia="Yu Mincho" w:hAnsi="Arial" w:cs="Arial"/>
                <w:sz w:val="18"/>
                <w:szCs w:val="18"/>
                <w:lang w:val="zh-CN"/>
              </w:rPr>
              <w:t>76</w:t>
            </w:r>
            <w:r w:rsidRPr="00070FB6">
              <w:rPr>
                <w:rFonts w:ascii="Arial" w:eastAsia="Yu Mincho" w:hAnsi="Arial" w:cs="Arial"/>
                <w:sz w:val="18"/>
                <w:szCs w:val="18"/>
                <w:lang w:val="en-GB"/>
              </w:rPr>
              <w:t>]</w:t>
            </w:r>
          </w:p>
        </w:tc>
        <w:tc>
          <w:tcPr>
            <w:tcW w:w="1134" w:type="dxa"/>
            <w:tcBorders>
              <w:top w:val="single" w:sz="4" w:space="0" w:color="auto"/>
              <w:left w:val="single" w:sz="4" w:space="0" w:color="auto"/>
              <w:bottom w:val="single" w:sz="4" w:space="0" w:color="auto"/>
              <w:right w:val="single" w:sz="4" w:space="0" w:color="auto"/>
            </w:tcBorders>
          </w:tcPr>
          <w:p w14:paraId="38A832A0" w14:textId="77777777" w:rsidR="00070FB6" w:rsidRPr="00070FB6" w:rsidRDefault="00070FB6" w:rsidP="00070FB6">
            <w:pPr>
              <w:keepNext/>
              <w:keepLines/>
              <w:jc w:val="center"/>
              <w:rPr>
                <w:rFonts w:ascii="Arial" w:eastAsia="Yu Mincho" w:hAnsi="Arial" w:cs="Arial"/>
                <w:sz w:val="18"/>
                <w:szCs w:val="18"/>
                <w:lang w:val="en-GB"/>
              </w:rPr>
            </w:pPr>
            <w:r w:rsidRPr="00070FB6">
              <w:rPr>
                <w:rFonts w:ascii="Arial" w:eastAsia="Yu Mincho" w:hAnsi="Arial" w:cs="Arial"/>
                <w:sz w:val="18"/>
                <w:szCs w:val="18"/>
                <w:lang w:val="en-GB"/>
              </w:rPr>
              <w:t>[</w:t>
            </w:r>
            <w:r w:rsidRPr="00070FB6">
              <w:rPr>
                <w:rFonts w:ascii="Arial" w:eastAsia="Yu Mincho" w:hAnsi="Arial" w:cs="Arial"/>
                <w:sz w:val="18"/>
                <w:szCs w:val="18"/>
                <w:lang w:val="zh-CN"/>
              </w:rPr>
              <w:t>91</w:t>
            </w:r>
            <w:r w:rsidRPr="00070FB6">
              <w:rPr>
                <w:rFonts w:ascii="Arial" w:eastAsia="Yu Mincho" w:hAnsi="Arial" w:cs="Arial"/>
                <w:sz w:val="18"/>
                <w:szCs w:val="18"/>
                <w:lang w:val="en-GB"/>
              </w:rPr>
              <w:t>]</w:t>
            </w:r>
          </w:p>
        </w:tc>
      </w:tr>
      <w:tr w:rsidR="00070FB6" w:rsidRPr="00070FB6" w14:paraId="7A6EFD73" w14:textId="77777777" w:rsidTr="006C59A8">
        <w:trPr>
          <w:cantSplit/>
          <w:jc w:val="center"/>
        </w:trPr>
        <w:tc>
          <w:tcPr>
            <w:tcW w:w="1912" w:type="dxa"/>
            <w:tcBorders>
              <w:top w:val="single" w:sz="4" w:space="0" w:color="auto"/>
              <w:left w:val="single" w:sz="4" w:space="0" w:color="auto"/>
              <w:bottom w:val="single" w:sz="4" w:space="0" w:color="auto"/>
              <w:right w:val="single" w:sz="4" w:space="0" w:color="auto"/>
            </w:tcBorders>
          </w:tcPr>
          <w:p w14:paraId="61FB2B26" w14:textId="77777777" w:rsidR="00070FB6" w:rsidRPr="00070FB6" w:rsidRDefault="00070FB6" w:rsidP="00070FB6">
            <w:pPr>
              <w:keepNext/>
              <w:keepLines/>
              <w:jc w:val="center"/>
              <w:rPr>
                <w:rFonts w:ascii="Arial" w:eastAsia="Yu Mincho" w:hAnsi="Arial" w:cs="Arial"/>
                <w:sz w:val="18"/>
                <w:szCs w:val="18"/>
              </w:rPr>
            </w:pPr>
            <w:r w:rsidRPr="00070FB6">
              <w:rPr>
                <w:rFonts w:ascii="Arial" w:eastAsia="Yu Mincho" w:hAnsi="Arial" w:cs="Arial"/>
                <w:sz w:val="18"/>
                <w:szCs w:val="18"/>
              </w:rPr>
              <w:t>n263</w:t>
            </w:r>
          </w:p>
        </w:tc>
        <w:tc>
          <w:tcPr>
            <w:tcW w:w="1031" w:type="dxa"/>
            <w:tcBorders>
              <w:top w:val="single" w:sz="4" w:space="0" w:color="auto"/>
              <w:left w:val="single" w:sz="4" w:space="0" w:color="auto"/>
              <w:bottom w:val="single" w:sz="4" w:space="0" w:color="auto"/>
              <w:right w:val="single" w:sz="4" w:space="0" w:color="auto"/>
            </w:tcBorders>
            <w:vAlign w:val="center"/>
          </w:tcPr>
          <w:p w14:paraId="7BB330A2" w14:textId="77777777" w:rsidR="00070FB6" w:rsidRPr="00070FB6" w:rsidRDefault="00070FB6" w:rsidP="00070FB6">
            <w:pPr>
              <w:keepNext/>
              <w:keepLines/>
              <w:jc w:val="center"/>
              <w:rPr>
                <w:rFonts w:ascii="Arial" w:eastAsia="Yu Mincho" w:hAnsi="Arial" w:cs="Arial"/>
                <w:sz w:val="18"/>
                <w:szCs w:val="18"/>
                <w:lang w:val="zh-CN"/>
              </w:rPr>
            </w:pPr>
            <w:r w:rsidRPr="00070FB6">
              <w:rPr>
                <w:rFonts w:ascii="Arial" w:eastAsia="Yu Mincho" w:hAnsi="Arial" w:cs="Arial"/>
                <w:color w:val="000000"/>
                <w:sz w:val="18"/>
                <w:szCs w:val="18"/>
                <w:lang w:val="zh-CN" w:eastAsia="zh-CN"/>
              </w:rPr>
              <w:t>18</w:t>
            </w:r>
          </w:p>
        </w:tc>
        <w:tc>
          <w:tcPr>
            <w:tcW w:w="1134" w:type="dxa"/>
            <w:tcBorders>
              <w:top w:val="single" w:sz="4" w:space="0" w:color="auto"/>
              <w:left w:val="single" w:sz="4" w:space="0" w:color="auto"/>
              <w:bottom w:val="single" w:sz="4" w:space="0" w:color="auto"/>
              <w:right w:val="single" w:sz="4" w:space="0" w:color="auto"/>
            </w:tcBorders>
            <w:vAlign w:val="center"/>
          </w:tcPr>
          <w:p w14:paraId="245DC345" w14:textId="77777777" w:rsidR="00070FB6" w:rsidRPr="00070FB6" w:rsidRDefault="00070FB6" w:rsidP="00070FB6">
            <w:pPr>
              <w:keepNext/>
              <w:keepLines/>
              <w:jc w:val="center"/>
              <w:rPr>
                <w:rFonts w:ascii="Arial" w:eastAsia="Yu Mincho" w:hAnsi="Arial" w:cs="Arial"/>
                <w:sz w:val="18"/>
                <w:szCs w:val="18"/>
                <w:lang w:val="zh-CN"/>
              </w:rPr>
            </w:pPr>
            <w:r w:rsidRPr="00070FB6">
              <w:rPr>
                <w:rFonts w:ascii="Arial" w:eastAsia="Yu Mincho" w:hAnsi="Arial" w:cs="Arial"/>
                <w:color w:val="000000"/>
                <w:sz w:val="18"/>
                <w:szCs w:val="18"/>
                <w:lang w:val="zh-CN" w:eastAsia="zh-CN"/>
              </w:rPr>
              <w:t>43</w:t>
            </w:r>
          </w:p>
        </w:tc>
        <w:tc>
          <w:tcPr>
            <w:tcW w:w="1134" w:type="dxa"/>
            <w:tcBorders>
              <w:top w:val="single" w:sz="4" w:space="0" w:color="auto"/>
              <w:left w:val="single" w:sz="4" w:space="0" w:color="auto"/>
              <w:bottom w:val="single" w:sz="4" w:space="0" w:color="auto"/>
              <w:right w:val="single" w:sz="4" w:space="0" w:color="auto"/>
            </w:tcBorders>
            <w:vAlign w:val="center"/>
          </w:tcPr>
          <w:p w14:paraId="3C18F0D4" w14:textId="77777777" w:rsidR="00070FB6" w:rsidRPr="00070FB6" w:rsidRDefault="00070FB6" w:rsidP="00070FB6">
            <w:pPr>
              <w:keepNext/>
              <w:keepLines/>
              <w:jc w:val="center"/>
              <w:rPr>
                <w:rFonts w:ascii="Arial" w:eastAsia="Yu Mincho" w:hAnsi="Arial" w:cs="Arial"/>
                <w:sz w:val="18"/>
                <w:szCs w:val="18"/>
                <w:lang w:val="zh-CN"/>
              </w:rPr>
            </w:pPr>
            <w:r w:rsidRPr="00070FB6">
              <w:rPr>
                <w:rFonts w:ascii="Arial" w:eastAsia="Yu Mincho" w:hAnsi="Arial" w:cs="Arial"/>
                <w:color w:val="000000"/>
                <w:sz w:val="18"/>
                <w:szCs w:val="18"/>
                <w:lang w:val="zh-CN" w:eastAsia="zh-CN"/>
              </w:rPr>
              <w:t>53.5</w:t>
            </w:r>
          </w:p>
        </w:tc>
        <w:tc>
          <w:tcPr>
            <w:tcW w:w="1196" w:type="dxa"/>
            <w:tcBorders>
              <w:top w:val="single" w:sz="4" w:space="0" w:color="auto"/>
              <w:left w:val="single" w:sz="4" w:space="0" w:color="auto"/>
              <w:bottom w:val="single" w:sz="4" w:space="0" w:color="auto"/>
              <w:right w:val="single" w:sz="4" w:space="0" w:color="auto"/>
            </w:tcBorders>
            <w:vAlign w:val="center"/>
          </w:tcPr>
          <w:p w14:paraId="23DBC8CA" w14:textId="77777777" w:rsidR="00070FB6" w:rsidRPr="00070FB6" w:rsidRDefault="00070FB6" w:rsidP="00070FB6">
            <w:pPr>
              <w:keepNext/>
              <w:keepLines/>
              <w:jc w:val="center"/>
              <w:rPr>
                <w:rFonts w:ascii="Arial" w:eastAsia="Yu Mincho" w:hAnsi="Arial" w:cs="Arial"/>
                <w:sz w:val="18"/>
                <w:szCs w:val="18"/>
                <w:lang w:val="zh-CN"/>
              </w:rPr>
            </w:pPr>
            <w:r w:rsidRPr="00070FB6">
              <w:rPr>
                <w:rFonts w:ascii="Arial" w:eastAsia="Yu Mincho" w:hAnsi="Arial" w:cs="Arial"/>
                <w:color w:val="000000"/>
                <w:sz w:val="18"/>
                <w:szCs w:val="18"/>
                <w:lang w:val="zh-CN" w:eastAsia="zh-CN"/>
              </w:rPr>
              <w:t>74.5</w:t>
            </w:r>
          </w:p>
        </w:tc>
        <w:tc>
          <w:tcPr>
            <w:tcW w:w="1019" w:type="dxa"/>
            <w:tcBorders>
              <w:top w:val="single" w:sz="4" w:space="0" w:color="auto"/>
              <w:left w:val="single" w:sz="4" w:space="0" w:color="auto"/>
              <w:bottom w:val="single" w:sz="4" w:space="0" w:color="auto"/>
              <w:right w:val="single" w:sz="4" w:space="0" w:color="auto"/>
            </w:tcBorders>
            <w:vAlign w:val="center"/>
          </w:tcPr>
          <w:p w14:paraId="41B2A3B5" w14:textId="77777777" w:rsidR="00070FB6" w:rsidRPr="00070FB6" w:rsidRDefault="00070FB6" w:rsidP="00070FB6">
            <w:pPr>
              <w:keepNext/>
              <w:keepLines/>
              <w:jc w:val="center"/>
              <w:rPr>
                <w:rFonts w:ascii="Arial" w:eastAsia="Yu Mincho" w:hAnsi="Arial" w:cs="Arial"/>
                <w:sz w:val="18"/>
                <w:szCs w:val="18"/>
                <w:lang w:val="zh-CN"/>
              </w:rPr>
            </w:pPr>
            <w:r w:rsidRPr="00070FB6">
              <w:rPr>
                <w:rFonts w:ascii="Arial" w:eastAsia="Yu Mincho" w:hAnsi="Arial" w:cs="Arial"/>
                <w:color w:val="000000"/>
                <w:sz w:val="18"/>
                <w:szCs w:val="18"/>
                <w:lang w:val="zh-CN" w:eastAsia="zh-CN"/>
              </w:rPr>
              <w:t>85</w:t>
            </w:r>
          </w:p>
        </w:tc>
        <w:tc>
          <w:tcPr>
            <w:tcW w:w="1134" w:type="dxa"/>
            <w:tcBorders>
              <w:top w:val="single" w:sz="4" w:space="0" w:color="auto"/>
              <w:left w:val="single" w:sz="4" w:space="0" w:color="auto"/>
              <w:bottom w:val="single" w:sz="4" w:space="0" w:color="auto"/>
              <w:right w:val="single" w:sz="4" w:space="0" w:color="auto"/>
            </w:tcBorders>
            <w:vAlign w:val="center"/>
          </w:tcPr>
          <w:p w14:paraId="7D3F24AD" w14:textId="77777777" w:rsidR="00070FB6" w:rsidRPr="00070FB6" w:rsidRDefault="00070FB6" w:rsidP="00070FB6">
            <w:pPr>
              <w:keepNext/>
              <w:keepLines/>
              <w:jc w:val="center"/>
              <w:rPr>
                <w:rFonts w:ascii="Arial" w:eastAsia="Yu Mincho" w:hAnsi="Arial" w:cs="Arial"/>
                <w:sz w:val="18"/>
                <w:szCs w:val="18"/>
                <w:lang w:val="zh-CN"/>
              </w:rPr>
            </w:pPr>
            <w:r w:rsidRPr="00070FB6">
              <w:rPr>
                <w:rFonts w:ascii="Arial" w:eastAsia="Yu Mincho" w:hAnsi="Arial" w:cs="Arial"/>
                <w:color w:val="000000"/>
                <w:sz w:val="18"/>
                <w:szCs w:val="18"/>
                <w:lang w:val="zh-CN" w:eastAsia="zh-CN"/>
              </w:rPr>
              <w:t>127</w:t>
            </w:r>
          </w:p>
        </w:tc>
      </w:tr>
    </w:tbl>
    <w:p w14:paraId="0EFE27AE" w14:textId="77777777" w:rsidR="00070FB6" w:rsidRPr="00070FB6" w:rsidRDefault="00070FB6" w:rsidP="00070FB6">
      <w:pPr>
        <w:spacing w:after="180" w:line="259" w:lineRule="auto"/>
        <w:rPr>
          <w:rFonts w:eastAsia="DengXian"/>
          <w:szCs w:val="20"/>
          <w:lang w:val="en-GB"/>
        </w:rPr>
      </w:pPr>
    </w:p>
    <w:p w14:paraId="5BBDF190" w14:textId="7A0DBB0C" w:rsidR="00070FB6" w:rsidRDefault="00070FB6" w:rsidP="00070FB6">
      <w:pPr>
        <w:pStyle w:val="BodyText"/>
        <w:snapToGrid w:val="0"/>
        <w:rPr>
          <w:lang w:eastAsia="ja-JP"/>
        </w:rPr>
      </w:pPr>
      <w:r>
        <w:t xml:space="preserve">The </w:t>
      </w:r>
      <w:r w:rsidRPr="00CB173C">
        <w:rPr>
          <w:rFonts w:eastAsiaTheme="minorEastAsia"/>
          <w:iCs/>
          <w:lang w:eastAsia="zh-CN"/>
        </w:rPr>
        <w:t>upper bound of FDL,high – FDL,low</w:t>
      </w:r>
      <w:r>
        <w:t xml:space="preserve"> for </w:t>
      </w:r>
      <w:r w:rsidRPr="000557D8">
        <w:rPr>
          <w:rFonts w:eastAsiaTheme="minorEastAsia"/>
          <w:iCs/>
          <w:lang w:eastAsia="zh-CN"/>
        </w:rPr>
        <w:t>Δf</w:t>
      </w:r>
      <w:r w:rsidRPr="00BD45B9">
        <w:rPr>
          <w:rFonts w:eastAsiaTheme="minorEastAsia"/>
          <w:iCs/>
          <w:vertAlign w:val="subscript"/>
          <w:lang w:eastAsia="zh-CN"/>
        </w:rPr>
        <w:t>OBUE</w:t>
      </w:r>
      <w:r w:rsidRPr="000557D8">
        <w:rPr>
          <w:rFonts w:eastAsiaTheme="minorEastAsia"/>
          <w:iCs/>
          <w:lang w:eastAsia="zh-CN"/>
        </w:rPr>
        <w:t xml:space="preserve"> = 3500 MHz</w:t>
      </w:r>
      <w:r>
        <w:rPr>
          <w:rFonts w:eastAsiaTheme="minorEastAsia"/>
          <w:iCs/>
          <w:lang w:eastAsia="zh-CN"/>
        </w:rPr>
        <w:t xml:space="preserve"> is FFS in the approved way forward in [</w:t>
      </w:r>
      <w:r w:rsidR="00D3409E">
        <w:rPr>
          <w:rFonts w:eastAsiaTheme="minorEastAsia"/>
          <w:iCs/>
          <w:lang w:eastAsia="zh-CN"/>
        </w:rPr>
        <w:t>9</w:t>
      </w:r>
      <w:r>
        <w:rPr>
          <w:rFonts w:eastAsiaTheme="minorEastAsia"/>
          <w:iCs/>
          <w:lang w:eastAsia="zh-CN"/>
        </w:rPr>
        <w:t>].</w:t>
      </w:r>
      <w:r>
        <w:t xml:space="preserve"> We consider it technically reasonable </w:t>
      </w:r>
      <w:r w:rsidR="0098485C">
        <w:t>that the same upper</w:t>
      </w:r>
      <w:r w:rsidR="0098485C" w:rsidRPr="00070FB6">
        <w:rPr>
          <w:rFonts w:eastAsiaTheme="minorEastAsia"/>
          <w:iCs/>
          <w:lang w:eastAsia="zh-CN"/>
        </w:rPr>
        <w:t xml:space="preserve"> </w:t>
      </w:r>
      <w:r w:rsidR="0098485C">
        <w:rPr>
          <w:rFonts w:eastAsiaTheme="minorEastAsia"/>
          <w:iCs/>
          <w:lang w:eastAsia="zh-CN"/>
        </w:rPr>
        <w:t xml:space="preserve">bound </w:t>
      </w:r>
      <w:r w:rsidR="0098485C" w:rsidRPr="00CB173C">
        <w:rPr>
          <w:rFonts w:eastAsiaTheme="minorEastAsia"/>
          <w:iCs/>
          <w:lang w:eastAsia="zh-CN"/>
        </w:rPr>
        <w:t>of FDL,high – FDL,low</w:t>
      </w:r>
      <w:r w:rsidR="0098485C">
        <w:t xml:space="preserve"> </w:t>
      </w:r>
      <w:r w:rsidR="0098485C">
        <w:rPr>
          <w:rFonts w:eastAsiaTheme="minorEastAsia"/>
          <w:iCs/>
          <w:lang w:eastAsia="zh-CN"/>
        </w:rPr>
        <w:t xml:space="preserve">should also apply to </w:t>
      </w:r>
      <w:bookmarkStart w:id="7" w:name="_Hlk95311934"/>
      <w:r w:rsidR="0098485C" w:rsidRPr="000557D8">
        <w:rPr>
          <w:rFonts w:eastAsiaTheme="minorEastAsia"/>
          <w:iCs/>
          <w:lang w:eastAsia="zh-CN"/>
        </w:rPr>
        <w:t>Δf</w:t>
      </w:r>
      <w:r w:rsidR="0098485C" w:rsidRPr="00BD45B9">
        <w:rPr>
          <w:rFonts w:eastAsiaTheme="minorEastAsia"/>
          <w:iCs/>
          <w:vertAlign w:val="subscript"/>
          <w:lang w:eastAsia="zh-CN"/>
        </w:rPr>
        <w:t>O</w:t>
      </w:r>
      <w:r w:rsidR="0098485C">
        <w:rPr>
          <w:rFonts w:eastAsiaTheme="minorEastAsia"/>
          <w:iCs/>
          <w:vertAlign w:val="subscript"/>
          <w:lang w:eastAsia="zh-CN"/>
        </w:rPr>
        <w:t>O</w:t>
      </w:r>
      <w:r w:rsidR="0098485C" w:rsidRPr="00BD45B9">
        <w:rPr>
          <w:rFonts w:eastAsiaTheme="minorEastAsia"/>
          <w:iCs/>
          <w:vertAlign w:val="subscript"/>
          <w:lang w:eastAsia="zh-CN"/>
        </w:rPr>
        <w:t>B</w:t>
      </w:r>
      <w:bookmarkEnd w:id="7"/>
      <w:r w:rsidR="0098485C">
        <w:t xml:space="preserve"> </w:t>
      </w:r>
      <w:bookmarkStart w:id="8" w:name="_Hlk95313899"/>
      <w:r>
        <w:t xml:space="preserve">when the </w:t>
      </w:r>
      <w:r w:rsidRPr="00CB173C">
        <w:rPr>
          <w:rFonts w:eastAsiaTheme="minorEastAsia"/>
          <w:iCs/>
          <w:lang w:eastAsia="zh-CN"/>
        </w:rPr>
        <w:t>upper bound of FDL,high – FDL,low</w:t>
      </w:r>
      <w:r>
        <w:t xml:space="preserve"> </w:t>
      </w:r>
      <w:bookmarkEnd w:id="8"/>
      <w:r>
        <w:t xml:space="preserve">for </w:t>
      </w:r>
      <w:r w:rsidRPr="000557D8">
        <w:rPr>
          <w:rFonts w:eastAsiaTheme="minorEastAsia"/>
          <w:iCs/>
          <w:lang w:eastAsia="zh-CN"/>
        </w:rPr>
        <w:t>Δf</w:t>
      </w:r>
      <w:r w:rsidRPr="00BD45B9">
        <w:rPr>
          <w:rFonts w:eastAsiaTheme="minorEastAsia"/>
          <w:iCs/>
          <w:vertAlign w:val="subscript"/>
          <w:lang w:eastAsia="zh-CN"/>
        </w:rPr>
        <w:t>OBUE</w:t>
      </w:r>
      <w:r w:rsidRPr="000557D8">
        <w:rPr>
          <w:rFonts w:eastAsiaTheme="minorEastAsia"/>
          <w:iCs/>
          <w:lang w:eastAsia="zh-CN"/>
        </w:rPr>
        <w:t xml:space="preserve"> </w:t>
      </w:r>
      <w:r>
        <w:t>is agreed</w:t>
      </w:r>
      <w:r>
        <w:rPr>
          <w:lang w:eastAsia="ja-JP"/>
        </w:rPr>
        <w:t>.</w:t>
      </w:r>
    </w:p>
    <w:p w14:paraId="317C2E58" w14:textId="3ED7D133" w:rsidR="007E34C8" w:rsidRPr="0098485C" w:rsidRDefault="007E34C8" w:rsidP="007E34C8">
      <w:pPr>
        <w:pStyle w:val="BodyText"/>
        <w:snapToGrid w:val="0"/>
        <w:rPr>
          <w:b/>
          <w:bCs/>
        </w:rPr>
      </w:pPr>
      <w:r w:rsidRPr="0098485C">
        <w:rPr>
          <w:b/>
          <w:bCs/>
        </w:rPr>
        <w:t xml:space="preserve">Proposal </w:t>
      </w:r>
      <w:r w:rsidR="00474308" w:rsidRPr="0098485C">
        <w:rPr>
          <w:b/>
          <w:bCs/>
        </w:rPr>
        <w:t>4</w:t>
      </w:r>
      <w:r w:rsidRPr="0098485C">
        <w:rPr>
          <w:b/>
          <w:bCs/>
        </w:rPr>
        <w:t xml:space="preserve">: </w:t>
      </w:r>
      <w:r w:rsidR="00070FB6" w:rsidRPr="0098485C">
        <w:rPr>
          <w:b/>
          <w:bCs/>
        </w:rPr>
        <w:t xml:space="preserve">Apply the same upper bound of FDL,high – FDL,low to </w:t>
      </w:r>
      <w:r w:rsidR="00070FB6" w:rsidRPr="0098485C">
        <w:rPr>
          <w:rFonts w:eastAsiaTheme="minorEastAsia"/>
          <w:b/>
          <w:bCs/>
          <w:iCs/>
          <w:lang w:eastAsia="zh-CN"/>
        </w:rPr>
        <w:t>Δf</w:t>
      </w:r>
      <w:r w:rsidR="00070FB6" w:rsidRPr="0098485C">
        <w:rPr>
          <w:rFonts w:eastAsiaTheme="minorEastAsia"/>
          <w:b/>
          <w:bCs/>
          <w:iCs/>
          <w:vertAlign w:val="subscript"/>
          <w:lang w:eastAsia="zh-CN"/>
        </w:rPr>
        <w:t>OOB</w:t>
      </w:r>
      <w:r w:rsidR="0098485C" w:rsidRPr="0098485C">
        <w:rPr>
          <w:b/>
          <w:bCs/>
        </w:rPr>
        <w:t xml:space="preserve"> when the upper bound of FDL,high – FDL,low for Δf</w:t>
      </w:r>
      <w:r w:rsidR="0098485C" w:rsidRPr="0098485C">
        <w:rPr>
          <w:b/>
          <w:bCs/>
          <w:vertAlign w:val="subscript"/>
        </w:rPr>
        <w:t>OBUE</w:t>
      </w:r>
      <w:r w:rsidR="0098485C" w:rsidRPr="0098485C">
        <w:rPr>
          <w:b/>
          <w:bCs/>
        </w:rPr>
        <w:t xml:space="preserve"> is agreed</w:t>
      </w:r>
      <w:r w:rsidR="00070FB6" w:rsidRPr="0098485C">
        <w:rPr>
          <w:rFonts w:eastAsiaTheme="minorEastAsia"/>
          <w:b/>
          <w:bCs/>
          <w:iCs/>
          <w:lang w:eastAsia="zh-CN"/>
        </w:rPr>
        <w:t>.</w:t>
      </w:r>
    </w:p>
    <w:p w14:paraId="3B692E56" w14:textId="77777777" w:rsidR="007627BA" w:rsidRDefault="007627BA" w:rsidP="007627BA">
      <w:pPr>
        <w:pStyle w:val="BodyText"/>
        <w:snapToGrid w:val="0"/>
        <w:rPr>
          <w:rFonts w:ascii="Arial" w:hAnsi="Arial" w:cs="Arial"/>
          <w:szCs w:val="20"/>
          <w:lang w:val="en-GB" w:eastAsia="en-GB"/>
        </w:rPr>
      </w:pPr>
    </w:p>
    <w:p w14:paraId="4D236C7D" w14:textId="3556AED7" w:rsidR="007627BA" w:rsidRDefault="007627BA" w:rsidP="007627BA">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sidR="0085030A">
        <w:rPr>
          <w:rFonts w:ascii="Arial" w:hAnsi="Arial" w:cs="Arial"/>
          <w:b/>
          <w:bCs/>
          <w:szCs w:val="20"/>
          <w:lang w:val="en-GB" w:eastAsia="en-GB"/>
        </w:rPr>
        <w:t>5</w:t>
      </w:r>
      <w:r w:rsidRPr="00360C83">
        <w:rPr>
          <w:rFonts w:ascii="Arial" w:hAnsi="Arial" w:cs="Arial"/>
          <w:b/>
          <w:bCs/>
          <w:szCs w:val="20"/>
          <w:lang w:val="en-GB" w:eastAsia="en-GB"/>
        </w:rPr>
        <w:tab/>
      </w:r>
      <w:r w:rsidR="000E5DFB">
        <w:rPr>
          <w:rFonts w:ascii="Arial" w:hAnsi="Arial" w:cs="Arial"/>
          <w:b/>
          <w:bCs/>
          <w:szCs w:val="20"/>
          <w:lang w:val="en-GB" w:eastAsia="en-GB"/>
        </w:rPr>
        <w:t>R</w:t>
      </w:r>
      <w:r w:rsidR="000E5DFB" w:rsidRPr="000E5DFB">
        <w:rPr>
          <w:rFonts w:ascii="Arial" w:hAnsi="Arial" w:cs="Arial"/>
          <w:b/>
          <w:bCs/>
          <w:szCs w:val="20"/>
          <w:lang w:val="en-GB" w:eastAsia="en-GB"/>
        </w:rPr>
        <w:t>eceiver intermodulation</w:t>
      </w:r>
    </w:p>
    <w:p w14:paraId="1A048DA7" w14:textId="77777777" w:rsidR="006C59A8" w:rsidRDefault="006C59A8" w:rsidP="006C59A8">
      <w:pPr>
        <w:pStyle w:val="BodyText"/>
        <w:snapToGrid w:val="0"/>
      </w:pPr>
      <w:r>
        <w:t>The following point was agreed in [2]:</w:t>
      </w:r>
    </w:p>
    <w:p w14:paraId="3BBB0846" w14:textId="77777777" w:rsidR="006C59A8" w:rsidRPr="00CB5FA3" w:rsidRDefault="006C59A8" w:rsidP="006C59A8">
      <w:pPr>
        <w:pStyle w:val="ListParagraph"/>
        <w:numPr>
          <w:ilvl w:val="0"/>
          <w:numId w:val="16"/>
        </w:numPr>
        <w:spacing w:after="120" w:line="259" w:lineRule="auto"/>
        <w:ind w:left="425" w:hanging="425"/>
        <w:rPr>
          <w:rFonts w:eastAsia="SimSun"/>
          <w:lang w:val="en-GB" w:eastAsia="zh-CN"/>
        </w:rPr>
      </w:pPr>
      <w:r w:rsidRPr="009B5858">
        <w:rPr>
          <w:rFonts w:eastAsia="SimSun"/>
          <w:lang w:eastAsia="zh-CN"/>
        </w:rPr>
        <w:t>For in-band blocking set the interferer level 33 dB higher than the OTA REFSENS level</w:t>
      </w:r>
      <w:r w:rsidRPr="00CB5FA3">
        <w:rPr>
          <w:rFonts w:eastAsia="SimSun"/>
          <w:lang w:val="en-GB" w:eastAsia="zh-CN"/>
        </w:rPr>
        <w:t>.</w:t>
      </w:r>
    </w:p>
    <w:p w14:paraId="11393FA6" w14:textId="77777777" w:rsidR="006C59A8" w:rsidRDefault="006C59A8" w:rsidP="006C59A8">
      <w:pPr>
        <w:pStyle w:val="BodyText"/>
        <w:snapToGrid w:val="0"/>
      </w:pPr>
      <w:r>
        <w:t>The following points were agreed in [4]</w:t>
      </w:r>
      <w:r w:rsidRPr="000A5E10">
        <w:rPr>
          <w:lang w:eastAsia="ja-JP"/>
        </w:rPr>
        <w:t xml:space="preserve"> </w:t>
      </w:r>
      <w:r>
        <w:rPr>
          <w:lang w:eastAsia="ja-JP"/>
        </w:rPr>
        <w:t>at TSG RAN4#101-e</w:t>
      </w:r>
      <w:r>
        <w:t>:</w:t>
      </w:r>
    </w:p>
    <w:p w14:paraId="3F0DFDFA" w14:textId="77777777" w:rsidR="0085030A" w:rsidRDefault="0085030A" w:rsidP="006C59A8">
      <w:pPr>
        <w:pStyle w:val="BodyText"/>
        <w:numPr>
          <w:ilvl w:val="0"/>
          <w:numId w:val="19"/>
        </w:numPr>
        <w:spacing w:line="259" w:lineRule="auto"/>
        <w:ind w:left="0" w:firstLine="0"/>
        <w:jc w:val="left"/>
      </w:pPr>
      <w:r>
        <w:t>Use 100 MHz DFT-s-OFDM signal with [8] dB offset.</w:t>
      </w:r>
    </w:p>
    <w:p w14:paraId="16D54593" w14:textId="77777777" w:rsidR="0085030A" w:rsidRDefault="0085030A" w:rsidP="006C59A8">
      <w:pPr>
        <w:pStyle w:val="BodyText"/>
        <w:numPr>
          <w:ilvl w:val="0"/>
          <w:numId w:val="19"/>
        </w:numPr>
        <w:spacing w:line="259" w:lineRule="auto"/>
        <w:ind w:left="0" w:firstLine="0"/>
        <w:jc w:val="left"/>
      </w:pPr>
      <w:r>
        <w:t>SU agreement is needed before frequency offset and RB number details can be agreed.</w:t>
      </w:r>
    </w:p>
    <w:p w14:paraId="6DE45039" w14:textId="54C63760" w:rsidR="006C59A8" w:rsidRDefault="006C59A8" w:rsidP="006C59A8">
      <w:pPr>
        <w:pStyle w:val="BodyText"/>
        <w:snapToGrid w:val="0"/>
        <w:rPr>
          <w:lang w:eastAsia="ja-JP"/>
        </w:rPr>
      </w:pPr>
      <w:r>
        <w:t>Similar to the discussion on ACS interfering signal,</w:t>
      </w:r>
      <w:r w:rsidRPr="00340537">
        <w:rPr>
          <w:lang w:eastAsia="ja-JP"/>
        </w:rPr>
        <w:t xml:space="preserve"> </w:t>
      </w:r>
      <w:r>
        <w:rPr>
          <w:lang w:eastAsia="ja-JP"/>
        </w:rPr>
        <w:t xml:space="preserve">the modulated interfering signal </w:t>
      </w:r>
      <w:r>
        <w:t xml:space="preserve">for receiver intermodulation requirement </w:t>
      </w:r>
      <w:r>
        <w:rPr>
          <w:lang w:eastAsia="ja-JP"/>
        </w:rPr>
        <w:t>should be defined with 64 RBs.</w:t>
      </w:r>
    </w:p>
    <w:p w14:paraId="6AE68178" w14:textId="7BEF4BAC" w:rsidR="006C59A8" w:rsidRPr="008E0A41" w:rsidRDefault="006C59A8" w:rsidP="006C59A8">
      <w:pPr>
        <w:pStyle w:val="BodyText"/>
        <w:snapToGrid w:val="0"/>
        <w:rPr>
          <w:b/>
          <w:bCs/>
          <w:color w:val="000000"/>
          <w:szCs w:val="20"/>
        </w:rPr>
      </w:pPr>
      <w:r w:rsidRPr="00417D72">
        <w:rPr>
          <w:b/>
          <w:bCs/>
        </w:rPr>
        <w:t xml:space="preserve">Proposal </w:t>
      </w:r>
      <w:r>
        <w:rPr>
          <w:b/>
          <w:bCs/>
        </w:rPr>
        <w:t>5</w:t>
      </w:r>
      <w:r w:rsidRPr="00417D72">
        <w:rPr>
          <w:b/>
          <w:bCs/>
        </w:rPr>
        <w:t xml:space="preserve">: </w:t>
      </w:r>
      <w:r>
        <w:rPr>
          <w:b/>
          <w:bCs/>
        </w:rPr>
        <w:t>Define</w:t>
      </w:r>
      <w:r w:rsidRPr="006925FD">
        <w:rPr>
          <w:b/>
          <w:bCs/>
        </w:rPr>
        <w:t xml:space="preserve"> </w:t>
      </w:r>
      <w:r>
        <w:rPr>
          <w:b/>
          <w:bCs/>
        </w:rPr>
        <w:t>the modulated</w:t>
      </w:r>
      <w:r w:rsidRPr="00610A4B">
        <w:rPr>
          <w:b/>
          <w:bCs/>
        </w:rPr>
        <w:t xml:space="preserve"> </w:t>
      </w:r>
      <w:r w:rsidRPr="007A1C93">
        <w:rPr>
          <w:b/>
          <w:bCs/>
        </w:rPr>
        <w:t xml:space="preserve">interfering signal type </w:t>
      </w:r>
      <w:r w:rsidRPr="006C59A8">
        <w:rPr>
          <w:b/>
          <w:bCs/>
        </w:rPr>
        <w:t xml:space="preserve">for receiver intermodulation requirement </w:t>
      </w:r>
      <w:r w:rsidRPr="007A1C93">
        <w:rPr>
          <w:b/>
          <w:bCs/>
        </w:rPr>
        <w:t xml:space="preserve">as 100 MHz DFT-s-OFDM NR signal, 120 kHz SCS, </w:t>
      </w:r>
      <w:r>
        <w:rPr>
          <w:b/>
          <w:bCs/>
        </w:rPr>
        <w:t>64</w:t>
      </w:r>
      <w:r w:rsidRPr="007A1C93">
        <w:rPr>
          <w:b/>
          <w:bCs/>
        </w:rPr>
        <w:t xml:space="preserve"> RBs</w:t>
      </w:r>
      <w:r w:rsidRPr="005602B1">
        <w:rPr>
          <w:b/>
          <w:bCs/>
        </w:rPr>
        <w:t>.</w:t>
      </w:r>
    </w:p>
    <w:p w14:paraId="05FB9D97" w14:textId="77777777" w:rsidR="000D2E2E" w:rsidRPr="00417D72" w:rsidRDefault="000D2E2E" w:rsidP="000D2E2E">
      <w:pPr>
        <w:pStyle w:val="BodyText"/>
        <w:snapToGrid w:val="0"/>
        <w:rPr>
          <w:rFonts w:ascii="Arial" w:hAnsi="Arial" w:cs="Arial"/>
          <w:szCs w:val="20"/>
          <w:lang w:val="en-GB" w:eastAsia="en-GB"/>
        </w:rPr>
      </w:pPr>
    </w:p>
    <w:p w14:paraId="2C826C92" w14:textId="2F3A9FFC" w:rsidR="008D5F98" w:rsidRPr="00E00A26" w:rsidRDefault="008D5F98" w:rsidP="008D5F98">
      <w:pPr>
        <w:keepNext/>
        <w:spacing w:after="240"/>
        <w:ind w:right="284"/>
        <w:outlineLvl w:val="0"/>
        <w:rPr>
          <w:rFonts w:ascii="Arial" w:hAnsi="Arial"/>
          <w:b/>
          <w:sz w:val="24"/>
        </w:rPr>
      </w:pPr>
      <w:r>
        <w:rPr>
          <w:rFonts w:ascii="Arial" w:hAnsi="Arial"/>
          <w:b/>
          <w:sz w:val="24"/>
        </w:rPr>
        <w:lastRenderedPageBreak/>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5EB5F1E2" w14:textId="39880891" w:rsidR="004C3041" w:rsidRDefault="004C3041" w:rsidP="004C3041">
      <w:pPr>
        <w:pStyle w:val="BodyText"/>
        <w:snapToGrid w:val="0"/>
      </w:pPr>
      <w:r w:rsidRPr="00DC28D5">
        <w:rPr>
          <w:color w:val="000000"/>
          <w:szCs w:val="20"/>
        </w:rPr>
        <w:t xml:space="preserve">This contribution </w:t>
      </w:r>
      <w:r>
        <w:rPr>
          <w:color w:val="000000"/>
          <w:szCs w:val="20"/>
        </w:rPr>
        <w:t xml:space="preserve">has </w:t>
      </w:r>
      <w:r w:rsidRPr="00DC28D5">
        <w:rPr>
          <w:color w:val="000000"/>
          <w:szCs w:val="20"/>
        </w:rPr>
        <w:t>pro</w:t>
      </w:r>
      <w:r>
        <w:rPr>
          <w:color w:val="000000"/>
          <w:szCs w:val="20"/>
        </w:rPr>
        <w:t>vided</w:t>
      </w:r>
      <w:r w:rsidRPr="00DC28D5">
        <w:rPr>
          <w:color w:val="000000"/>
          <w:szCs w:val="20"/>
        </w:rPr>
        <w:t xml:space="preserve"> </w:t>
      </w:r>
      <w:r>
        <w:rPr>
          <w:color w:val="000000"/>
          <w:szCs w:val="20"/>
        </w:rPr>
        <w:t>further p</w:t>
      </w:r>
      <w:r>
        <w:t>roposal</w:t>
      </w:r>
      <w:r w:rsidRPr="0009465C">
        <w:t xml:space="preserve">s on BS </w:t>
      </w:r>
      <w:r>
        <w:t>receiv</w:t>
      </w:r>
      <w:r w:rsidRPr="0009465C">
        <w:t>er requirements for extending current NR operation to 71 GHz</w:t>
      </w:r>
      <w:r w:rsidRPr="00E75F68">
        <w:t xml:space="preserve"> </w:t>
      </w:r>
      <w:r>
        <w:t>according to the approved WF and the findings in the corresponding study item as recorded in TR 38.808. They are summarized as follows.</w:t>
      </w:r>
    </w:p>
    <w:p w14:paraId="004E7AEB" w14:textId="77777777" w:rsidR="00A545F8" w:rsidRPr="00417D72" w:rsidRDefault="00A545F8" w:rsidP="00A545F8">
      <w:pPr>
        <w:pStyle w:val="BodyText"/>
        <w:snapToGrid w:val="0"/>
        <w:rPr>
          <w:b/>
          <w:bCs/>
          <w:color w:val="000000"/>
          <w:szCs w:val="20"/>
        </w:rPr>
      </w:pPr>
      <w:r>
        <w:rPr>
          <w:b/>
          <w:bCs/>
        </w:rPr>
        <w:t>Proposal 1: Consider the FRC parameters for reference sensitivity and in-channel selectivity in updated table A.1-2 above.</w:t>
      </w:r>
    </w:p>
    <w:p w14:paraId="6D097A4A" w14:textId="77777777" w:rsidR="00A545F8" w:rsidRPr="00230BF6" w:rsidRDefault="00A545F8" w:rsidP="00A545F8">
      <w:pPr>
        <w:pStyle w:val="BodyText"/>
        <w:snapToGrid w:val="0"/>
        <w:rPr>
          <w:b/>
          <w:bCs/>
        </w:rPr>
      </w:pPr>
      <w:r w:rsidRPr="00230BF6">
        <w:rPr>
          <w:b/>
          <w:bCs/>
        </w:rPr>
        <w:t xml:space="preserve">Proposal </w:t>
      </w:r>
      <w:r>
        <w:rPr>
          <w:b/>
          <w:bCs/>
        </w:rPr>
        <w:t>2</w:t>
      </w:r>
      <w:r w:rsidRPr="00230BF6">
        <w:rPr>
          <w:b/>
          <w:bCs/>
        </w:rPr>
        <w:t xml:space="preserve">: </w:t>
      </w:r>
      <w:r>
        <w:rPr>
          <w:b/>
          <w:bCs/>
        </w:rPr>
        <w:t>D</w:t>
      </w:r>
      <w:r w:rsidRPr="007A1C93">
        <w:rPr>
          <w:b/>
          <w:bCs/>
        </w:rPr>
        <w:t xml:space="preserve">efine </w:t>
      </w:r>
      <w:r>
        <w:rPr>
          <w:b/>
          <w:bCs/>
        </w:rPr>
        <w:t xml:space="preserve">the ACS </w:t>
      </w:r>
      <w:r w:rsidRPr="007A1C93">
        <w:rPr>
          <w:b/>
          <w:bCs/>
        </w:rPr>
        <w:t xml:space="preserve">interfering signal type as 100 MHz DFT-s-OFDM NR signal, 120 kHz SCS, </w:t>
      </w:r>
      <w:r>
        <w:rPr>
          <w:b/>
          <w:bCs/>
        </w:rPr>
        <w:t>64</w:t>
      </w:r>
      <w:r w:rsidRPr="007A1C93">
        <w:rPr>
          <w:b/>
          <w:bCs/>
        </w:rPr>
        <w:t xml:space="preserve"> RBs</w:t>
      </w:r>
      <w:r w:rsidRPr="005602B1">
        <w:rPr>
          <w:b/>
          <w:bCs/>
        </w:rPr>
        <w:t>.</w:t>
      </w:r>
    </w:p>
    <w:p w14:paraId="5AA4EB0E" w14:textId="77777777" w:rsidR="00A545F8" w:rsidRPr="008E0A41" w:rsidRDefault="00A545F8" w:rsidP="00A545F8">
      <w:pPr>
        <w:pStyle w:val="BodyText"/>
        <w:snapToGrid w:val="0"/>
        <w:rPr>
          <w:b/>
          <w:bCs/>
          <w:color w:val="000000"/>
          <w:szCs w:val="20"/>
        </w:rPr>
      </w:pPr>
      <w:r w:rsidRPr="00417D72">
        <w:rPr>
          <w:b/>
          <w:bCs/>
        </w:rPr>
        <w:t xml:space="preserve">Proposal </w:t>
      </w:r>
      <w:r>
        <w:rPr>
          <w:b/>
          <w:bCs/>
        </w:rPr>
        <w:t>3</w:t>
      </w:r>
      <w:r w:rsidRPr="00417D72">
        <w:rPr>
          <w:b/>
          <w:bCs/>
        </w:rPr>
        <w:t xml:space="preserve">: </w:t>
      </w:r>
      <w:r>
        <w:rPr>
          <w:b/>
          <w:bCs/>
        </w:rPr>
        <w:t>Define</w:t>
      </w:r>
      <w:r w:rsidRPr="006925FD">
        <w:rPr>
          <w:b/>
          <w:bCs/>
        </w:rPr>
        <w:t xml:space="preserve"> </w:t>
      </w:r>
      <w:r>
        <w:rPr>
          <w:b/>
          <w:bCs/>
        </w:rPr>
        <w:t xml:space="preserve">the </w:t>
      </w:r>
      <w:r w:rsidRPr="00610A4B">
        <w:rPr>
          <w:b/>
          <w:bCs/>
        </w:rPr>
        <w:t xml:space="preserve">in-band blocking </w:t>
      </w:r>
      <w:r w:rsidRPr="007A1C93">
        <w:rPr>
          <w:b/>
          <w:bCs/>
        </w:rPr>
        <w:t xml:space="preserve">interfering signal type as 100 MHz DFT-s-OFDM NR signal, 120 kHz SCS, </w:t>
      </w:r>
      <w:r>
        <w:rPr>
          <w:b/>
          <w:bCs/>
        </w:rPr>
        <w:t>64</w:t>
      </w:r>
      <w:r w:rsidRPr="007A1C93">
        <w:rPr>
          <w:b/>
          <w:bCs/>
        </w:rPr>
        <w:t xml:space="preserve"> RBs</w:t>
      </w:r>
      <w:r w:rsidRPr="005602B1">
        <w:rPr>
          <w:b/>
          <w:bCs/>
        </w:rPr>
        <w:t>.</w:t>
      </w:r>
    </w:p>
    <w:p w14:paraId="53661B27" w14:textId="77777777" w:rsidR="0098485C" w:rsidRPr="0098485C" w:rsidRDefault="0098485C" w:rsidP="0098485C">
      <w:pPr>
        <w:pStyle w:val="BodyText"/>
        <w:snapToGrid w:val="0"/>
        <w:rPr>
          <w:b/>
          <w:bCs/>
        </w:rPr>
      </w:pPr>
      <w:r w:rsidRPr="0098485C">
        <w:rPr>
          <w:b/>
          <w:bCs/>
        </w:rPr>
        <w:t xml:space="preserve">Proposal 4: Apply the same upper bound of FDL,high – FDL,low to </w:t>
      </w:r>
      <w:r w:rsidRPr="0098485C">
        <w:rPr>
          <w:rFonts w:eastAsiaTheme="minorEastAsia"/>
          <w:b/>
          <w:bCs/>
          <w:iCs/>
          <w:lang w:eastAsia="zh-CN"/>
        </w:rPr>
        <w:t>Δf</w:t>
      </w:r>
      <w:r w:rsidRPr="0098485C">
        <w:rPr>
          <w:rFonts w:eastAsiaTheme="minorEastAsia"/>
          <w:b/>
          <w:bCs/>
          <w:iCs/>
          <w:vertAlign w:val="subscript"/>
          <w:lang w:eastAsia="zh-CN"/>
        </w:rPr>
        <w:t>OOB</w:t>
      </w:r>
      <w:r w:rsidRPr="0098485C">
        <w:rPr>
          <w:b/>
          <w:bCs/>
        </w:rPr>
        <w:t xml:space="preserve"> when the upper bound of FDL,high – FDL,low for Δf</w:t>
      </w:r>
      <w:r w:rsidRPr="0098485C">
        <w:rPr>
          <w:b/>
          <w:bCs/>
          <w:vertAlign w:val="subscript"/>
        </w:rPr>
        <w:t>OBUE</w:t>
      </w:r>
      <w:r w:rsidRPr="0098485C">
        <w:rPr>
          <w:b/>
          <w:bCs/>
        </w:rPr>
        <w:t xml:space="preserve"> is agreed</w:t>
      </w:r>
      <w:r w:rsidRPr="0098485C">
        <w:rPr>
          <w:rFonts w:eastAsiaTheme="minorEastAsia"/>
          <w:b/>
          <w:bCs/>
          <w:iCs/>
          <w:lang w:eastAsia="zh-CN"/>
        </w:rPr>
        <w:t>.</w:t>
      </w:r>
    </w:p>
    <w:p w14:paraId="2041F2D0" w14:textId="77777777" w:rsidR="0098485C" w:rsidRPr="008E0A41" w:rsidRDefault="0098485C" w:rsidP="0098485C">
      <w:pPr>
        <w:pStyle w:val="BodyText"/>
        <w:snapToGrid w:val="0"/>
        <w:rPr>
          <w:b/>
          <w:bCs/>
          <w:color w:val="000000"/>
          <w:szCs w:val="20"/>
        </w:rPr>
      </w:pPr>
      <w:r w:rsidRPr="00417D72">
        <w:rPr>
          <w:b/>
          <w:bCs/>
        </w:rPr>
        <w:t xml:space="preserve">Proposal </w:t>
      </w:r>
      <w:r>
        <w:rPr>
          <w:b/>
          <w:bCs/>
        </w:rPr>
        <w:t>5</w:t>
      </w:r>
      <w:r w:rsidRPr="00417D72">
        <w:rPr>
          <w:b/>
          <w:bCs/>
        </w:rPr>
        <w:t xml:space="preserve">: </w:t>
      </w:r>
      <w:r>
        <w:rPr>
          <w:b/>
          <w:bCs/>
        </w:rPr>
        <w:t>Define</w:t>
      </w:r>
      <w:r w:rsidRPr="006925FD">
        <w:rPr>
          <w:b/>
          <w:bCs/>
        </w:rPr>
        <w:t xml:space="preserve"> </w:t>
      </w:r>
      <w:r>
        <w:rPr>
          <w:b/>
          <w:bCs/>
        </w:rPr>
        <w:t>the modulated</w:t>
      </w:r>
      <w:r w:rsidRPr="00610A4B">
        <w:rPr>
          <w:b/>
          <w:bCs/>
        </w:rPr>
        <w:t xml:space="preserve"> </w:t>
      </w:r>
      <w:r w:rsidRPr="007A1C93">
        <w:rPr>
          <w:b/>
          <w:bCs/>
        </w:rPr>
        <w:t xml:space="preserve">interfering signal type </w:t>
      </w:r>
      <w:r w:rsidRPr="006C59A8">
        <w:rPr>
          <w:b/>
          <w:bCs/>
        </w:rPr>
        <w:t xml:space="preserve">for receiver intermodulation requirement </w:t>
      </w:r>
      <w:r w:rsidRPr="007A1C93">
        <w:rPr>
          <w:b/>
          <w:bCs/>
        </w:rPr>
        <w:t xml:space="preserve">as 100 MHz DFT-s-OFDM NR signal, 120 kHz SCS, </w:t>
      </w:r>
      <w:r>
        <w:rPr>
          <w:b/>
          <w:bCs/>
        </w:rPr>
        <w:t>64</w:t>
      </w:r>
      <w:r w:rsidRPr="007A1C93">
        <w:rPr>
          <w:b/>
          <w:bCs/>
        </w:rPr>
        <w:t xml:space="preserve"> RBs</w:t>
      </w:r>
      <w:r w:rsidRPr="005602B1">
        <w:rPr>
          <w:b/>
          <w:bCs/>
        </w:rPr>
        <w:t>.</w:t>
      </w:r>
    </w:p>
    <w:p w14:paraId="5956E74C" w14:textId="77777777" w:rsidR="00855BBA" w:rsidRPr="00861885" w:rsidRDefault="00855BBA" w:rsidP="00855BBA">
      <w:pPr>
        <w:pStyle w:val="BodyText"/>
        <w:snapToGrid w:val="0"/>
        <w:rPr>
          <w:b/>
          <w:bCs/>
          <w:color w:val="000000"/>
          <w:szCs w:val="20"/>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5A0737DB" w14:textId="77777777" w:rsidR="00B67A5F" w:rsidRDefault="00B67A5F" w:rsidP="00B67A5F">
      <w:pPr>
        <w:tabs>
          <w:tab w:val="center" w:pos="4153"/>
          <w:tab w:val="right" w:pos="8306"/>
        </w:tabs>
        <w:ind w:left="567" w:hanging="567"/>
        <w:rPr>
          <w:szCs w:val="20"/>
        </w:rPr>
      </w:pPr>
      <w:r w:rsidRPr="00030788">
        <w:rPr>
          <w:szCs w:val="20"/>
        </w:rPr>
        <w:t>[1]</w:t>
      </w:r>
      <w:r w:rsidRPr="00030788">
        <w:rPr>
          <w:szCs w:val="20"/>
        </w:rPr>
        <w:tab/>
        <w:t>RP-2</w:t>
      </w:r>
      <w:r>
        <w:rPr>
          <w:szCs w:val="20"/>
        </w:rPr>
        <w:t>10862</w:t>
      </w:r>
      <w:r w:rsidRPr="00030788">
        <w:rPr>
          <w:szCs w:val="20"/>
        </w:rPr>
        <w:t>, “</w:t>
      </w:r>
      <w:r w:rsidRPr="0009465C">
        <w:rPr>
          <w:szCs w:val="20"/>
        </w:rPr>
        <w:t>Revised WID:  Extending current NR operation to 71 GHz</w:t>
      </w:r>
      <w:r w:rsidRPr="00030788">
        <w:rPr>
          <w:szCs w:val="20"/>
        </w:rPr>
        <w:t xml:space="preserve">”, </w:t>
      </w:r>
      <w:r>
        <w:rPr>
          <w:szCs w:val="20"/>
        </w:rPr>
        <w:t>CMCC</w:t>
      </w:r>
      <w:r w:rsidRPr="00030788">
        <w:rPr>
          <w:szCs w:val="20"/>
        </w:rPr>
        <w:t>.</w:t>
      </w:r>
    </w:p>
    <w:p w14:paraId="7C72CA02" w14:textId="6F3C6257" w:rsidR="00D934A1" w:rsidRPr="00833376" w:rsidRDefault="00D934A1" w:rsidP="00D934A1">
      <w:pPr>
        <w:ind w:left="567" w:hanging="567"/>
        <w:rPr>
          <w:szCs w:val="20"/>
          <w:lang w:val="en-GB"/>
        </w:rPr>
      </w:pPr>
      <w:r>
        <w:t>[2]</w:t>
      </w:r>
      <w:r>
        <w:tab/>
      </w:r>
      <w:r w:rsidRPr="00E00A26">
        <w:t>R</w:t>
      </w:r>
      <w:r>
        <w:t>4</w:t>
      </w:r>
      <w:r w:rsidRPr="00E00A26">
        <w:t>-</w:t>
      </w:r>
      <w:r>
        <w:t>2</w:t>
      </w:r>
      <w:r w:rsidR="00956A96">
        <w:t>2</w:t>
      </w:r>
      <w:r w:rsidR="00C80823">
        <w:t>03017</w:t>
      </w:r>
      <w:r w:rsidRPr="00E00A26">
        <w:t xml:space="preserve">, </w:t>
      </w:r>
      <w:r w:rsidRPr="003A7779">
        <w:t>“</w:t>
      </w:r>
      <w:r w:rsidR="00C80823" w:rsidRPr="00C80823">
        <w:t>WF on BS RF Rx requirements</w:t>
      </w:r>
      <w:r>
        <w:t xml:space="preserve">”, </w:t>
      </w:r>
      <w:r w:rsidRPr="00FB1ED0">
        <w:t>Ericsson</w:t>
      </w:r>
      <w:r>
        <w:t>.</w:t>
      </w:r>
    </w:p>
    <w:p w14:paraId="32EA0625" w14:textId="77777777" w:rsidR="00D934A1" w:rsidRDefault="00D934A1" w:rsidP="00D934A1">
      <w:pPr>
        <w:ind w:left="567" w:hanging="567"/>
      </w:pPr>
      <w:r w:rsidRPr="003A7779">
        <w:t>[</w:t>
      </w:r>
      <w:r>
        <w:t>3</w:t>
      </w:r>
      <w:r w:rsidRPr="003A7779">
        <w:t>]</w:t>
      </w:r>
      <w:r w:rsidRPr="003A7779">
        <w:tab/>
      </w:r>
      <w:r>
        <w:t xml:space="preserve">3GPP </w:t>
      </w:r>
      <w:r w:rsidRPr="00417D72">
        <w:t>TR 38.808</w:t>
      </w:r>
      <w:r>
        <w:t xml:space="preserve"> </w:t>
      </w:r>
      <w:r w:rsidRPr="00030788">
        <w:rPr>
          <w:szCs w:val="20"/>
        </w:rPr>
        <w:t>v1</w:t>
      </w:r>
      <w:r>
        <w:rPr>
          <w:szCs w:val="20"/>
        </w:rPr>
        <w:t>7</w:t>
      </w:r>
      <w:r w:rsidRPr="00030788">
        <w:rPr>
          <w:szCs w:val="20"/>
        </w:rPr>
        <w:t>.</w:t>
      </w:r>
      <w:r>
        <w:rPr>
          <w:szCs w:val="20"/>
        </w:rPr>
        <w:t>0</w:t>
      </w:r>
      <w:r w:rsidRPr="00030788">
        <w:rPr>
          <w:szCs w:val="20"/>
        </w:rPr>
        <w:t>.0</w:t>
      </w:r>
      <w:r w:rsidRPr="00417D72">
        <w:t xml:space="preserve">: </w:t>
      </w:r>
      <w:r w:rsidRPr="003A7779">
        <w:t>“</w:t>
      </w:r>
      <w:r w:rsidRPr="00417D72">
        <w:t>Study on supporting NR from 52.6 GHz to 71 GHz</w:t>
      </w:r>
      <w:r>
        <w:t>”.</w:t>
      </w:r>
    </w:p>
    <w:p w14:paraId="4A60A877" w14:textId="034AF625" w:rsidR="000A5E10" w:rsidRPr="00833376" w:rsidRDefault="000A5E10" w:rsidP="000A5E10">
      <w:pPr>
        <w:ind w:left="567" w:hanging="567"/>
        <w:rPr>
          <w:szCs w:val="20"/>
          <w:lang w:val="en-GB"/>
        </w:rPr>
      </w:pPr>
      <w:r>
        <w:t>[4]</w:t>
      </w:r>
      <w:r>
        <w:tab/>
      </w:r>
      <w:r w:rsidRPr="00E00A26">
        <w:t>R</w:t>
      </w:r>
      <w:r>
        <w:t>4</w:t>
      </w:r>
      <w:r w:rsidRPr="00E00A26">
        <w:t>-</w:t>
      </w:r>
      <w:r>
        <w:t>2120678</w:t>
      </w:r>
      <w:r w:rsidRPr="00E00A26">
        <w:t xml:space="preserve">, </w:t>
      </w:r>
      <w:r w:rsidRPr="003A7779">
        <w:t>“</w:t>
      </w:r>
      <w:r w:rsidRPr="00956A96">
        <w:t>WF on BS RF Rx requirements and CR work split</w:t>
      </w:r>
      <w:r>
        <w:t xml:space="preserve">”, </w:t>
      </w:r>
      <w:r w:rsidRPr="00FB1ED0">
        <w:t>Ericsson</w:t>
      </w:r>
      <w:r>
        <w:t>.</w:t>
      </w:r>
    </w:p>
    <w:p w14:paraId="6FA4AEEA" w14:textId="4706BF00" w:rsidR="00B5541A" w:rsidRDefault="00B5541A" w:rsidP="00B5541A">
      <w:pPr>
        <w:ind w:left="567" w:hanging="567"/>
        <w:rPr>
          <w:szCs w:val="20"/>
        </w:rPr>
      </w:pPr>
      <w:r>
        <w:t>[5]</w:t>
      </w:r>
      <w:r>
        <w:tab/>
      </w:r>
      <w:r w:rsidRPr="00030788">
        <w:rPr>
          <w:szCs w:val="20"/>
        </w:rPr>
        <w:t>R</w:t>
      </w:r>
      <w:r>
        <w:rPr>
          <w:szCs w:val="20"/>
        </w:rPr>
        <w:t>4</w:t>
      </w:r>
      <w:r w:rsidRPr="00030788">
        <w:rPr>
          <w:szCs w:val="20"/>
        </w:rPr>
        <w:t>-2</w:t>
      </w:r>
      <w:r>
        <w:rPr>
          <w:szCs w:val="20"/>
        </w:rPr>
        <w:t>201598</w:t>
      </w:r>
      <w:r w:rsidRPr="00030788">
        <w:rPr>
          <w:szCs w:val="20"/>
        </w:rPr>
        <w:t>, “</w:t>
      </w:r>
      <w:r w:rsidRPr="00B5541A">
        <w:rPr>
          <w:szCs w:val="20"/>
        </w:rPr>
        <w:t>System parameters for a NR band in the range 52.6GHz – 71GHz</w:t>
      </w:r>
      <w:r w:rsidRPr="00030788">
        <w:rPr>
          <w:szCs w:val="20"/>
        </w:rPr>
        <w:t xml:space="preserve">”, </w:t>
      </w:r>
      <w:r w:rsidRPr="00B63EEB">
        <w:rPr>
          <w:szCs w:val="20"/>
          <w:lang w:val="en-GB"/>
        </w:rPr>
        <w:t>Nokia, Nokia Shanghai Bell</w:t>
      </w:r>
      <w:r w:rsidRPr="00030788">
        <w:rPr>
          <w:szCs w:val="20"/>
        </w:rPr>
        <w:t>.</w:t>
      </w:r>
    </w:p>
    <w:p w14:paraId="35577D55" w14:textId="46A96073" w:rsidR="00D3409E" w:rsidRDefault="00D3409E" w:rsidP="00D3409E">
      <w:pPr>
        <w:ind w:left="567" w:hanging="567"/>
        <w:rPr>
          <w:szCs w:val="20"/>
        </w:rPr>
      </w:pPr>
      <w:r>
        <w:t>[6]</w:t>
      </w:r>
      <w:r>
        <w:tab/>
      </w:r>
      <w:r w:rsidRPr="00030788">
        <w:rPr>
          <w:szCs w:val="20"/>
        </w:rPr>
        <w:t>R</w:t>
      </w:r>
      <w:r>
        <w:rPr>
          <w:szCs w:val="20"/>
        </w:rPr>
        <w:t>4</w:t>
      </w:r>
      <w:r w:rsidRPr="00030788">
        <w:rPr>
          <w:szCs w:val="20"/>
        </w:rPr>
        <w:t>-2</w:t>
      </w:r>
      <w:r>
        <w:rPr>
          <w:szCs w:val="20"/>
        </w:rPr>
        <w:t>202364</w:t>
      </w:r>
      <w:r w:rsidRPr="00030788">
        <w:rPr>
          <w:szCs w:val="20"/>
        </w:rPr>
        <w:t>, “</w:t>
      </w:r>
      <w:r w:rsidRPr="00D3409E">
        <w:rPr>
          <w:szCs w:val="20"/>
        </w:rPr>
        <w:t>Draft CR for TS 38.101-2: Introduction of system parameters for FR2-2</w:t>
      </w:r>
      <w:r w:rsidRPr="00030788">
        <w:rPr>
          <w:szCs w:val="20"/>
        </w:rPr>
        <w:t xml:space="preserve">”, </w:t>
      </w:r>
      <w:r w:rsidRPr="00D3409E">
        <w:rPr>
          <w:szCs w:val="20"/>
          <w:lang w:val="en-GB"/>
        </w:rPr>
        <w:t>Vivo</w:t>
      </w:r>
      <w:r w:rsidRPr="00030788">
        <w:rPr>
          <w:szCs w:val="20"/>
        </w:rPr>
        <w:t>.</w:t>
      </w:r>
    </w:p>
    <w:p w14:paraId="7ACE1A40" w14:textId="1EFB09B8" w:rsidR="00B5541A" w:rsidRDefault="00B5541A" w:rsidP="00B5541A">
      <w:pPr>
        <w:ind w:left="567" w:hanging="567"/>
      </w:pPr>
      <w:r w:rsidRPr="003A7779">
        <w:t>[</w:t>
      </w:r>
      <w:r w:rsidR="00D3409E">
        <w:t>7</w:t>
      </w:r>
      <w:r w:rsidRPr="003A7779">
        <w:t>]</w:t>
      </w:r>
      <w:r w:rsidRPr="003A7779">
        <w:tab/>
      </w:r>
      <w:r>
        <w:t xml:space="preserve">3GPP </w:t>
      </w:r>
      <w:r w:rsidRPr="00417D72">
        <w:t>T</w:t>
      </w:r>
      <w:r>
        <w:t>S</w:t>
      </w:r>
      <w:r w:rsidRPr="00417D72">
        <w:t xml:space="preserve"> 38.</w:t>
      </w:r>
      <w:r>
        <w:t xml:space="preserve">104 </w:t>
      </w:r>
      <w:r w:rsidRPr="00030788">
        <w:rPr>
          <w:szCs w:val="20"/>
        </w:rPr>
        <w:t>v1</w:t>
      </w:r>
      <w:r>
        <w:rPr>
          <w:szCs w:val="20"/>
        </w:rPr>
        <w:t>7</w:t>
      </w:r>
      <w:r w:rsidRPr="00030788">
        <w:rPr>
          <w:szCs w:val="20"/>
        </w:rPr>
        <w:t>.</w:t>
      </w:r>
      <w:r>
        <w:rPr>
          <w:szCs w:val="20"/>
        </w:rPr>
        <w:t>4</w:t>
      </w:r>
      <w:r w:rsidRPr="00030788">
        <w:rPr>
          <w:szCs w:val="20"/>
        </w:rPr>
        <w:t>.0</w:t>
      </w:r>
      <w:r w:rsidRPr="00417D72">
        <w:t xml:space="preserve">: </w:t>
      </w:r>
      <w:r w:rsidRPr="003A7779">
        <w:t>“</w:t>
      </w:r>
      <w:r>
        <w:t xml:space="preserve">NR; Base Station (BS) </w:t>
      </w:r>
      <w:r w:rsidRPr="00F95B02">
        <w:t>radio transmission and reception</w:t>
      </w:r>
      <w:r>
        <w:t>”.</w:t>
      </w:r>
    </w:p>
    <w:p w14:paraId="2F295D08" w14:textId="571669D5" w:rsidR="00CB5FA3" w:rsidRDefault="00CB5FA3" w:rsidP="00CB5FA3">
      <w:pPr>
        <w:tabs>
          <w:tab w:val="center" w:pos="4153"/>
          <w:tab w:val="right" w:pos="8306"/>
        </w:tabs>
        <w:ind w:left="567" w:hanging="567"/>
        <w:rPr>
          <w:szCs w:val="20"/>
        </w:rPr>
      </w:pPr>
      <w:r>
        <w:rPr>
          <w:szCs w:val="20"/>
        </w:rPr>
        <w:t>[</w:t>
      </w:r>
      <w:r w:rsidR="00D3409E">
        <w:rPr>
          <w:szCs w:val="20"/>
        </w:rPr>
        <w:t>8</w:t>
      </w:r>
      <w:r>
        <w:rPr>
          <w:szCs w:val="20"/>
        </w:rPr>
        <w:t>]</w:t>
      </w:r>
      <w:r>
        <w:rPr>
          <w:szCs w:val="20"/>
        </w:rPr>
        <w:tab/>
        <w:t>R4-2202367,</w:t>
      </w:r>
      <w:r w:rsidRPr="009F4F81">
        <w:t xml:space="preserve"> </w:t>
      </w:r>
      <w:r w:rsidRPr="00030788">
        <w:rPr>
          <w:szCs w:val="20"/>
        </w:rPr>
        <w:t>“</w:t>
      </w:r>
      <w:r w:rsidRPr="00CB5FA3">
        <w:rPr>
          <w:szCs w:val="20"/>
        </w:rPr>
        <w:t>WF on the decision of DL/UL ACIR and BS/UE ACLR/ACS for FR2-2</w:t>
      </w:r>
      <w:r w:rsidRPr="00030788">
        <w:rPr>
          <w:szCs w:val="20"/>
        </w:rPr>
        <w:t xml:space="preserve">”, </w:t>
      </w:r>
      <w:r w:rsidRPr="00CB5FA3">
        <w:rPr>
          <w:szCs w:val="20"/>
          <w:lang w:val="en-GB"/>
        </w:rPr>
        <w:t>CATT, Qualcomm, Nokia, ZTE, Ericsson, vivo, Korea Testing Laboratory, Huawei</w:t>
      </w:r>
      <w:r w:rsidRPr="00030788">
        <w:rPr>
          <w:szCs w:val="20"/>
        </w:rPr>
        <w:t>.</w:t>
      </w:r>
    </w:p>
    <w:p w14:paraId="0C0B87DF" w14:textId="6623D071" w:rsidR="00070FB6" w:rsidRPr="00833376" w:rsidRDefault="00070FB6" w:rsidP="00070FB6">
      <w:pPr>
        <w:ind w:left="567" w:hanging="567"/>
        <w:rPr>
          <w:szCs w:val="20"/>
          <w:lang w:val="en-GB"/>
        </w:rPr>
      </w:pPr>
      <w:r>
        <w:t>[</w:t>
      </w:r>
      <w:r w:rsidR="00D3409E">
        <w:t>9</w:t>
      </w:r>
      <w:r>
        <w:t>]</w:t>
      </w:r>
      <w:r>
        <w:tab/>
      </w:r>
      <w:r w:rsidRPr="00E00A26">
        <w:t>R</w:t>
      </w:r>
      <w:r>
        <w:t>4</w:t>
      </w:r>
      <w:r w:rsidRPr="00E00A26">
        <w:t>-</w:t>
      </w:r>
      <w:r>
        <w:t>2203016</w:t>
      </w:r>
      <w:r w:rsidRPr="00E00A26">
        <w:t xml:space="preserve">, </w:t>
      </w:r>
      <w:r w:rsidRPr="003A7779">
        <w:t>“</w:t>
      </w:r>
      <w:r w:rsidRPr="004F7C02">
        <w:t>WF on BS RF Tx requirements</w:t>
      </w:r>
      <w:r>
        <w:t xml:space="preserve">”, </w:t>
      </w:r>
      <w:r w:rsidRPr="00833376">
        <w:rPr>
          <w:szCs w:val="20"/>
          <w:lang w:val="en-GB"/>
        </w:rPr>
        <w:t>Nokia</w:t>
      </w:r>
      <w:r w:rsidRPr="00FF3F51">
        <w:rPr>
          <w:szCs w:val="20"/>
          <w:lang w:val="en-GB"/>
        </w:rPr>
        <w:t>, Nokia Shanghai Bell</w:t>
      </w:r>
      <w:r>
        <w:t>.</w:t>
      </w:r>
    </w:p>
    <w:p w14:paraId="10C45CD4" w14:textId="77777777" w:rsidR="00465A4A" w:rsidRDefault="00465A4A" w:rsidP="00860F78">
      <w:pPr>
        <w:tabs>
          <w:tab w:val="center" w:pos="4153"/>
          <w:tab w:val="right" w:pos="8306"/>
        </w:tabs>
        <w:rPr>
          <w:szCs w:val="20"/>
        </w:rPr>
      </w:pPr>
    </w:p>
    <w:sectPr w:rsidR="00465A4A"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42178D" w14:textId="77777777" w:rsidR="00340E9C" w:rsidRPr="004E3B67" w:rsidRDefault="00340E9C" w:rsidP="00DA44AD">
      <w:pPr>
        <w:rPr>
          <w:rFonts w:eastAsia="SimSun" w:cs="Arial"/>
          <w:color w:val="0000FF"/>
          <w:kern w:val="2"/>
          <w:lang w:eastAsia="zh-CN"/>
        </w:rPr>
      </w:pPr>
      <w:r>
        <w:separator/>
      </w:r>
    </w:p>
  </w:endnote>
  <w:endnote w:type="continuationSeparator" w:id="0">
    <w:p w14:paraId="6D6C394E" w14:textId="77777777" w:rsidR="00340E9C" w:rsidRPr="004E3B67" w:rsidRDefault="00340E9C"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5D9C51" w14:textId="77777777" w:rsidR="006C59A8" w:rsidRDefault="006C59A8">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6C59A8" w:rsidRDefault="006C59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81B241" w14:textId="77777777" w:rsidR="00340E9C" w:rsidRPr="004E3B67" w:rsidRDefault="00340E9C" w:rsidP="00DA44AD">
      <w:pPr>
        <w:rPr>
          <w:rFonts w:eastAsia="SimSun" w:cs="Arial"/>
          <w:color w:val="0000FF"/>
          <w:kern w:val="2"/>
          <w:lang w:eastAsia="zh-CN"/>
        </w:rPr>
      </w:pPr>
      <w:r>
        <w:separator/>
      </w:r>
    </w:p>
  </w:footnote>
  <w:footnote w:type="continuationSeparator" w:id="0">
    <w:p w14:paraId="6E94AC7C" w14:textId="77777777" w:rsidR="00340E9C" w:rsidRPr="004E3B67" w:rsidRDefault="00340E9C"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A92E7C" w14:textId="77777777" w:rsidR="006C59A8" w:rsidRDefault="006C59A8"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01665C3F"/>
    <w:multiLevelType w:val="hybridMultilevel"/>
    <w:tmpl w:val="70EA4C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318C7860"/>
    <w:multiLevelType w:val="multilevel"/>
    <w:tmpl w:val="4E86F46A"/>
    <w:lvl w:ilvl="0">
      <w:start w:val="1"/>
      <w:numFmt w:val="bullet"/>
      <w:lvlText w:val="‒"/>
      <w:lvlJc w:val="left"/>
      <w:pPr>
        <w:ind w:left="360" w:hanging="360"/>
      </w:pPr>
      <w:rPr>
        <w:rFonts w:ascii="Times New Roman" w:hAnsi="Times New Roman" w:cs="Times New Roman"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 w15:restartNumberingAfterBreak="0">
    <w:nsid w:val="3CED0250"/>
    <w:multiLevelType w:val="hybridMultilevel"/>
    <w:tmpl w:val="CBDE9556"/>
    <w:lvl w:ilvl="0" w:tplc="08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A505C7"/>
    <w:multiLevelType w:val="hybridMultilevel"/>
    <w:tmpl w:val="53FA315E"/>
    <w:lvl w:ilvl="0" w:tplc="A86EECC2">
      <w:start w:val="1"/>
      <w:numFmt w:val="bullet"/>
      <w:lvlText w:val="‒"/>
      <w:lvlJc w:val="left"/>
      <w:pPr>
        <w:ind w:left="360" w:hanging="360"/>
      </w:pPr>
      <w:rPr>
        <w:rFonts w:ascii="Times New Roman" w:hAnsi="Times New Roman" w:cs="Times New Roman"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72D5B17"/>
    <w:multiLevelType w:val="multilevel"/>
    <w:tmpl w:val="22E88648"/>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7" w15:restartNumberingAfterBreak="0">
    <w:nsid w:val="4BEC73BD"/>
    <w:multiLevelType w:val="hybridMultilevel"/>
    <w:tmpl w:val="2C46DB70"/>
    <w:lvl w:ilvl="0" w:tplc="A86EECC2">
      <w:start w:val="1"/>
      <w:numFmt w:val="bullet"/>
      <w:lvlText w:val="‒"/>
      <w:lvlJc w:val="left"/>
      <w:pPr>
        <w:ind w:left="360" w:hanging="360"/>
      </w:pPr>
      <w:rPr>
        <w:rFonts w:ascii="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599A20A4"/>
    <w:multiLevelType w:val="multilevel"/>
    <w:tmpl w:val="22E88648"/>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622D36A9"/>
    <w:multiLevelType w:val="multilevel"/>
    <w:tmpl w:val="22E88648"/>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6C6077F8"/>
    <w:multiLevelType w:val="hybridMultilevel"/>
    <w:tmpl w:val="7F043B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E4B0E57"/>
    <w:multiLevelType w:val="multilevel"/>
    <w:tmpl w:val="22E88648"/>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73E85FCE"/>
    <w:multiLevelType w:val="multilevel"/>
    <w:tmpl w:val="57561926"/>
    <w:lvl w:ilvl="0">
      <w:start w:val="1"/>
      <w:numFmt w:val="bullet"/>
      <w:lvlText w:val="‒"/>
      <w:lvlJc w:val="left"/>
      <w:pPr>
        <w:ind w:left="360" w:hanging="360"/>
      </w:pPr>
      <w:rPr>
        <w:rFonts w:ascii="Times New Roman" w:hAnsi="Times New Roman" w:cs="Times New Roman"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5" w15:restartNumberingAfterBreak="0">
    <w:nsid w:val="73EA1B71"/>
    <w:multiLevelType w:val="multilevel"/>
    <w:tmpl w:val="22E88648"/>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77D878E4"/>
    <w:multiLevelType w:val="multilevel"/>
    <w:tmpl w:val="4E86F46A"/>
    <w:lvl w:ilvl="0">
      <w:start w:val="1"/>
      <w:numFmt w:val="bullet"/>
      <w:lvlText w:val="‒"/>
      <w:lvlJc w:val="left"/>
      <w:pPr>
        <w:ind w:left="360" w:hanging="360"/>
      </w:pPr>
      <w:rPr>
        <w:rFonts w:ascii="Times New Roman" w:hAnsi="Times New Roman" w:cs="Times New Roman"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7" w15:restartNumberingAfterBreak="0">
    <w:nsid w:val="797E17D8"/>
    <w:multiLevelType w:val="multilevel"/>
    <w:tmpl w:val="22E88648"/>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8"/>
  </w:num>
  <w:num w:numId="2">
    <w:abstractNumId w:val="13"/>
  </w:num>
  <w:num w:numId="3">
    <w:abstractNumId w:val="12"/>
  </w:num>
  <w:num w:numId="4">
    <w:abstractNumId w:val="0"/>
  </w:num>
  <w:num w:numId="5">
    <w:abstractNumId w:val="2"/>
  </w:num>
  <w:num w:numId="6">
    <w:abstractNumId w:val="8"/>
  </w:num>
  <w:num w:numId="7">
    <w:abstractNumId w:val="5"/>
  </w:num>
  <w:num w:numId="8">
    <w:abstractNumId w:val="4"/>
  </w:num>
  <w:num w:numId="9">
    <w:abstractNumId w:val="15"/>
  </w:num>
  <w:num w:numId="10">
    <w:abstractNumId w:val="9"/>
  </w:num>
  <w:num w:numId="11">
    <w:abstractNumId w:val="10"/>
  </w:num>
  <w:num w:numId="12">
    <w:abstractNumId w:val="1"/>
  </w:num>
  <w:num w:numId="13">
    <w:abstractNumId w:val="6"/>
  </w:num>
  <w:num w:numId="14">
    <w:abstractNumId w:val="17"/>
  </w:num>
  <w:num w:numId="15">
    <w:abstractNumId w:val="11"/>
  </w:num>
  <w:num w:numId="16">
    <w:abstractNumId w:val="7"/>
  </w:num>
  <w:num w:numId="17">
    <w:abstractNumId w:val="16"/>
  </w:num>
  <w:num w:numId="18">
    <w:abstractNumId w:val="3"/>
  </w:num>
  <w:num w:numId="19">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10044"/>
    <w:rsid w:val="00011961"/>
    <w:rsid w:val="00011C73"/>
    <w:rsid w:val="000131F1"/>
    <w:rsid w:val="00014829"/>
    <w:rsid w:val="0001518B"/>
    <w:rsid w:val="00015683"/>
    <w:rsid w:val="00016253"/>
    <w:rsid w:val="000177C2"/>
    <w:rsid w:val="00017839"/>
    <w:rsid w:val="00021A3E"/>
    <w:rsid w:val="0002245D"/>
    <w:rsid w:val="00024882"/>
    <w:rsid w:val="00025CE8"/>
    <w:rsid w:val="00025DAB"/>
    <w:rsid w:val="00026358"/>
    <w:rsid w:val="00027DA7"/>
    <w:rsid w:val="00030788"/>
    <w:rsid w:val="000324EE"/>
    <w:rsid w:val="0003256F"/>
    <w:rsid w:val="00034F99"/>
    <w:rsid w:val="0003706E"/>
    <w:rsid w:val="00037BCA"/>
    <w:rsid w:val="00040902"/>
    <w:rsid w:val="00041199"/>
    <w:rsid w:val="000427BC"/>
    <w:rsid w:val="00043AAA"/>
    <w:rsid w:val="0004514B"/>
    <w:rsid w:val="00045F24"/>
    <w:rsid w:val="0004643E"/>
    <w:rsid w:val="000465CA"/>
    <w:rsid w:val="00047242"/>
    <w:rsid w:val="00047B25"/>
    <w:rsid w:val="0005125B"/>
    <w:rsid w:val="000525B3"/>
    <w:rsid w:val="0005280A"/>
    <w:rsid w:val="0005446A"/>
    <w:rsid w:val="000545D2"/>
    <w:rsid w:val="00055C9E"/>
    <w:rsid w:val="000572F3"/>
    <w:rsid w:val="000633D4"/>
    <w:rsid w:val="00063A25"/>
    <w:rsid w:val="00063BA0"/>
    <w:rsid w:val="00065BFF"/>
    <w:rsid w:val="00065DE8"/>
    <w:rsid w:val="00070FB6"/>
    <w:rsid w:val="0007409D"/>
    <w:rsid w:val="0007466B"/>
    <w:rsid w:val="00074991"/>
    <w:rsid w:val="0007550C"/>
    <w:rsid w:val="00075E52"/>
    <w:rsid w:val="00076700"/>
    <w:rsid w:val="00076CA8"/>
    <w:rsid w:val="00077737"/>
    <w:rsid w:val="00077F91"/>
    <w:rsid w:val="0008160D"/>
    <w:rsid w:val="00081881"/>
    <w:rsid w:val="00081F39"/>
    <w:rsid w:val="000831F8"/>
    <w:rsid w:val="00083382"/>
    <w:rsid w:val="00085C8B"/>
    <w:rsid w:val="00086D91"/>
    <w:rsid w:val="00087709"/>
    <w:rsid w:val="000915CB"/>
    <w:rsid w:val="0009465C"/>
    <w:rsid w:val="00095014"/>
    <w:rsid w:val="00096219"/>
    <w:rsid w:val="000A11C9"/>
    <w:rsid w:val="000A15C9"/>
    <w:rsid w:val="000A1AE0"/>
    <w:rsid w:val="000A40A0"/>
    <w:rsid w:val="000A5E10"/>
    <w:rsid w:val="000A62A7"/>
    <w:rsid w:val="000A73B7"/>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08C7"/>
    <w:rsid w:val="000D17A1"/>
    <w:rsid w:val="000D2E2E"/>
    <w:rsid w:val="000D3573"/>
    <w:rsid w:val="000D47F1"/>
    <w:rsid w:val="000D6712"/>
    <w:rsid w:val="000E003D"/>
    <w:rsid w:val="000E0DD4"/>
    <w:rsid w:val="000E1255"/>
    <w:rsid w:val="000E54CF"/>
    <w:rsid w:val="000E5DFB"/>
    <w:rsid w:val="000F5053"/>
    <w:rsid w:val="000F6FCC"/>
    <w:rsid w:val="000F7673"/>
    <w:rsid w:val="00100B8B"/>
    <w:rsid w:val="00102E64"/>
    <w:rsid w:val="00102F16"/>
    <w:rsid w:val="00103927"/>
    <w:rsid w:val="00104193"/>
    <w:rsid w:val="00104C97"/>
    <w:rsid w:val="0010532E"/>
    <w:rsid w:val="001062DA"/>
    <w:rsid w:val="00106689"/>
    <w:rsid w:val="001076FE"/>
    <w:rsid w:val="00110693"/>
    <w:rsid w:val="00112215"/>
    <w:rsid w:val="00112F5F"/>
    <w:rsid w:val="0011368D"/>
    <w:rsid w:val="00114EE4"/>
    <w:rsid w:val="0011512E"/>
    <w:rsid w:val="00115C7D"/>
    <w:rsid w:val="00117943"/>
    <w:rsid w:val="00117E18"/>
    <w:rsid w:val="001208C6"/>
    <w:rsid w:val="00120D99"/>
    <w:rsid w:val="00121879"/>
    <w:rsid w:val="00121DD6"/>
    <w:rsid w:val="00125EC1"/>
    <w:rsid w:val="00126CF8"/>
    <w:rsid w:val="00131431"/>
    <w:rsid w:val="0013170F"/>
    <w:rsid w:val="001322E7"/>
    <w:rsid w:val="001327DD"/>
    <w:rsid w:val="00133123"/>
    <w:rsid w:val="00134AB1"/>
    <w:rsid w:val="00137D1F"/>
    <w:rsid w:val="00140453"/>
    <w:rsid w:val="00141310"/>
    <w:rsid w:val="001442DC"/>
    <w:rsid w:val="0014630D"/>
    <w:rsid w:val="001507B9"/>
    <w:rsid w:val="0015193D"/>
    <w:rsid w:val="00154F33"/>
    <w:rsid w:val="00156634"/>
    <w:rsid w:val="00156C3C"/>
    <w:rsid w:val="0015709B"/>
    <w:rsid w:val="00157BE6"/>
    <w:rsid w:val="001633CD"/>
    <w:rsid w:val="00164C1F"/>
    <w:rsid w:val="001652F2"/>
    <w:rsid w:val="00165384"/>
    <w:rsid w:val="00165467"/>
    <w:rsid w:val="00165996"/>
    <w:rsid w:val="00165AB4"/>
    <w:rsid w:val="001664E6"/>
    <w:rsid w:val="00170984"/>
    <w:rsid w:val="001721FF"/>
    <w:rsid w:val="00175752"/>
    <w:rsid w:val="001804BB"/>
    <w:rsid w:val="00180596"/>
    <w:rsid w:val="001819B5"/>
    <w:rsid w:val="001822A8"/>
    <w:rsid w:val="0018262D"/>
    <w:rsid w:val="00182EAB"/>
    <w:rsid w:val="001858BD"/>
    <w:rsid w:val="0018602E"/>
    <w:rsid w:val="0018630F"/>
    <w:rsid w:val="00186BDB"/>
    <w:rsid w:val="00190B82"/>
    <w:rsid w:val="001915B6"/>
    <w:rsid w:val="00191771"/>
    <w:rsid w:val="0019416B"/>
    <w:rsid w:val="00194718"/>
    <w:rsid w:val="00194E04"/>
    <w:rsid w:val="00195331"/>
    <w:rsid w:val="00195640"/>
    <w:rsid w:val="0019643A"/>
    <w:rsid w:val="00196C84"/>
    <w:rsid w:val="001A03B2"/>
    <w:rsid w:val="001A0FD5"/>
    <w:rsid w:val="001A2597"/>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D0753"/>
    <w:rsid w:val="001D2ADD"/>
    <w:rsid w:val="001D31B6"/>
    <w:rsid w:val="001D31C9"/>
    <w:rsid w:val="001D50C6"/>
    <w:rsid w:val="001E5C65"/>
    <w:rsid w:val="001E6C67"/>
    <w:rsid w:val="001F0E70"/>
    <w:rsid w:val="001F10E1"/>
    <w:rsid w:val="001F54F4"/>
    <w:rsid w:val="001F5EEB"/>
    <w:rsid w:val="001F67B7"/>
    <w:rsid w:val="001F6BB2"/>
    <w:rsid w:val="00202846"/>
    <w:rsid w:val="00202BA2"/>
    <w:rsid w:val="00203414"/>
    <w:rsid w:val="002038D1"/>
    <w:rsid w:val="0020392E"/>
    <w:rsid w:val="002103A8"/>
    <w:rsid w:val="00225D6E"/>
    <w:rsid w:val="00227C62"/>
    <w:rsid w:val="0023039C"/>
    <w:rsid w:val="00230538"/>
    <w:rsid w:val="00230BF6"/>
    <w:rsid w:val="002312C1"/>
    <w:rsid w:val="00232498"/>
    <w:rsid w:val="002326C8"/>
    <w:rsid w:val="00233574"/>
    <w:rsid w:val="002347B1"/>
    <w:rsid w:val="00234C19"/>
    <w:rsid w:val="002373B3"/>
    <w:rsid w:val="002410D7"/>
    <w:rsid w:val="002425AB"/>
    <w:rsid w:val="00243380"/>
    <w:rsid w:val="00243A8B"/>
    <w:rsid w:val="002447BF"/>
    <w:rsid w:val="00244E81"/>
    <w:rsid w:val="00245927"/>
    <w:rsid w:val="002461F2"/>
    <w:rsid w:val="002471E9"/>
    <w:rsid w:val="00247FF6"/>
    <w:rsid w:val="00250058"/>
    <w:rsid w:val="00251F2A"/>
    <w:rsid w:val="0025673D"/>
    <w:rsid w:val="002579D5"/>
    <w:rsid w:val="00257A1B"/>
    <w:rsid w:val="00257EC5"/>
    <w:rsid w:val="0026028E"/>
    <w:rsid w:val="002612F8"/>
    <w:rsid w:val="00264344"/>
    <w:rsid w:val="00264FF8"/>
    <w:rsid w:val="002668EF"/>
    <w:rsid w:val="002671C3"/>
    <w:rsid w:val="00271638"/>
    <w:rsid w:val="00274660"/>
    <w:rsid w:val="002752A7"/>
    <w:rsid w:val="002762C1"/>
    <w:rsid w:val="002764DE"/>
    <w:rsid w:val="00277ECF"/>
    <w:rsid w:val="00280D82"/>
    <w:rsid w:val="00281226"/>
    <w:rsid w:val="00281778"/>
    <w:rsid w:val="002819B9"/>
    <w:rsid w:val="00281D94"/>
    <w:rsid w:val="00285AE8"/>
    <w:rsid w:val="00285FF9"/>
    <w:rsid w:val="00286901"/>
    <w:rsid w:val="00286B93"/>
    <w:rsid w:val="002870C0"/>
    <w:rsid w:val="00287FBF"/>
    <w:rsid w:val="00290D0C"/>
    <w:rsid w:val="00291344"/>
    <w:rsid w:val="0029137A"/>
    <w:rsid w:val="0029167D"/>
    <w:rsid w:val="00291E61"/>
    <w:rsid w:val="00292206"/>
    <w:rsid w:val="002932A6"/>
    <w:rsid w:val="00293651"/>
    <w:rsid w:val="002941DF"/>
    <w:rsid w:val="002948B1"/>
    <w:rsid w:val="00295573"/>
    <w:rsid w:val="002979E1"/>
    <w:rsid w:val="00297BA7"/>
    <w:rsid w:val="002A1CF2"/>
    <w:rsid w:val="002A534A"/>
    <w:rsid w:val="002A56EA"/>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77EA"/>
    <w:rsid w:val="002D25AD"/>
    <w:rsid w:val="002D2F4E"/>
    <w:rsid w:val="002D6F05"/>
    <w:rsid w:val="002E2771"/>
    <w:rsid w:val="002E4F3A"/>
    <w:rsid w:val="002E7817"/>
    <w:rsid w:val="002E7D24"/>
    <w:rsid w:val="002F2015"/>
    <w:rsid w:val="002F6246"/>
    <w:rsid w:val="002F6843"/>
    <w:rsid w:val="002F68B0"/>
    <w:rsid w:val="003017D5"/>
    <w:rsid w:val="00302FBA"/>
    <w:rsid w:val="00304037"/>
    <w:rsid w:val="00304336"/>
    <w:rsid w:val="003047D6"/>
    <w:rsid w:val="003049E9"/>
    <w:rsid w:val="00310134"/>
    <w:rsid w:val="0031084A"/>
    <w:rsid w:val="003117F0"/>
    <w:rsid w:val="00311CBC"/>
    <w:rsid w:val="003123B2"/>
    <w:rsid w:val="00313167"/>
    <w:rsid w:val="00314303"/>
    <w:rsid w:val="00315222"/>
    <w:rsid w:val="003173B2"/>
    <w:rsid w:val="00317B74"/>
    <w:rsid w:val="00320012"/>
    <w:rsid w:val="00322F9E"/>
    <w:rsid w:val="003242B1"/>
    <w:rsid w:val="00324F3C"/>
    <w:rsid w:val="003255B3"/>
    <w:rsid w:val="0032606C"/>
    <w:rsid w:val="003270B6"/>
    <w:rsid w:val="0032763D"/>
    <w:rsid w:val="003278E8"/>
    <w:rsid w:val="00330204"/>
    <w:rsid w:val="00330ABA"/>
    <w:rsid w:val="003318E0"/>
    <w:rsid w:val="00332A7E"/>
    <w:rsid w:val="00333BA5"/>
    <w:rsid w:val="003341B6"/>
    <w:rsid w:val="00335593"/>
    <w:rsid w:val="00336892"/>
    <w:rsid w:val="00336F18"/>
    <w:rsid w:val="0034007C"/>
    <w:rsid w:val="00340537"/>
    <w:rsid w:val="00340E9C"/>
    <w:rsid w:val="00341C1C"/>
    <w:rsid w:val="00343AE6"/>
    <w:rsid w:val="0034587B"/>
    <w:rsid w:val="00347DF7"/>
    <w:rsid w:val="003567DA"/>
    <w:rsid w:val="00357B3D"/>
    <w:rsid w:val="00360C83"/>
    <w:rsid w:val="003610F2"/>
    <w:rsid w:val="003615AA"/>
    <w:rsid w:val="00361602"/>
    <w:rsid w:val="003624E1"/>
    <w:rsid w:val="00362E9C"/>
    <w:rsid w:val="00363C7E"/>
    <w:rsid w:val="003646FB"/>
    <w:rsid w:val="003648E3"/>
    <w:rsid w:val="00365028"/>
    <w:rsid w:val="0036574A"/>
    <w:rsid w:val="003666CF"/>
    <w:rsid w:val="00366DCA"/>
    <w:rsid w:val="0036748A"/>
    <w:rsid w:val="003722A0"/>
    <w:rsid w:val="0037339E"/>
    <w:rsid w:val="00375893"/>
    <w:rsid w:val="00375F15"/>
    <w:rsid w:val="003760B5"/>
    <w:rsid w:val="0037694B"/>
    <w:rsid w:val="00376CE7"/>
    <w:rsid w:val="003776AF"/>
    <w:rsid w:val="00377B81"/>
    <w:rsid w:val="003810B5"/>
    <w:rsid w:val="003831B2"/>
    <w:rsid w:val="00383320"/>
    <w:rsid w:val="00386BAA"/>
    <w:rsid w:val="00386EFE"/>
    <w:rsid w:val="003952D7"/>
    <w:rsid w:val="00396B31"/>
    <w:rsid w:val="00397661"/>
    <w:rsid w:val="00397C16"/>
    <w:rsid w:val="003A06EE"/>
    <w:rsid w:val="003A0A6C"/>
    <w:rsid w:val="003A0B9A"/>
    <w:rsid w:val="003A1DDF"/>
    <w:rsid w:val="003A37BB"/>
    <w:rsid w:val="003A3CC3"/>
    <w:rsid w:val="003A4B32"/>
    <w:rsid w:val="003A6195"/>
    <w:rsid w:val="003A6E75"/>
    <w:rsid w:val="003A759D"/>
    <w:rsid w:val="003A7779"/>
    <w:rsid w:val="003A79DB"/>
    <w:rsid w:val="003B02B0"/>
    <w:rsid w:val="003B0E2F"/>
    <w:rsid w:val="003B2647"/>
    <w:rsid w:val="003B2699"/>
    <w:rsid w:val="003B43F9"/>
    <w:rsid w:val="003B4E34"/>
    <w:rsid w:val="003B5E73"/>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2835"/>
    <w:rsid w:val="003E3160"/>
    <w:rsid w:val="003E4916"/>
    <w:rsid w:val="003E4EC9"/>
    <w:rsid w:val="003E502F"/>
    <w:rsid w:val="003E5F0F"/>
    <w:rsid w:val="003E6485"/>
    <w:rsid w:val="003F0289"/>
    <w:rsid w:val="003F4EF4"/>
    <w:rsid w:val="003F5894"/>
    <w:rsid w:val="003F661B"/>
    <w:rsid w:val="003F6626"/>
    <w:rsid w:val="0040043E"/>
    <w:rsid w:val="00400C70"/>
    <w:rsid w:val="00403264"/>
    <w:rsid w:val="00404126"/>
    <w:rsid w:val="0040629F"/>
    <w:rsid w:val="0040659A"/>
    <w:rsid w:val="00407291"/>
    <w:rsid w:val="00411520"/>
    <w:rsid w:val="00412424"/>
    <w:rsid w:val="00413706"/>
    <w:rsid w:val="00414499"/>
    <w:rsid w:val="00415E96"/>
    <w:rsid w:val="00417D72"/>
    <w:rsid w:val="00421415"/>
    <w:rsid w:val="004226F7"/>
    <w:rsid w:val="00423E87"/>
    <w:rsid w:val="00424293"/>
    <w:rsid w:val="00425068"/>
    <w:rsid w:val="00425262"/>
    <w:rsid w:val="004256E9"/>
    <w:rsid w:val="00425B41"/>
    <w:rsid w:val="00427426"/>
    <w:rsid w:val="00427C17"/>
    <w:rsid w:val="00430AC9"/>
    <w:rsid w:val="00430C4F"/>
    <w:rsid w:val="00432A5B"/>
    <w:rsid w:val="00434EBB"/>
    <w:rsid w:val="004369EC"/>
    <w:rsid w:val="00437F6F"/>
    <w:rsid w:val="00440EC2"/>
    <w:rsid w:val="00441903"/>
    <w:rsid w:val="00441F71"/>
    <w:rsid w:val="00442B93"/>
    <w:rsid w:val="00442E2C"/>
    <w:rsid w:val="00444CFE"/>
    <w:rsid w:val="004463A2"/>
    <w:rsid w:val="004467A8"/>
    <w:rsid w:val="00450693"/>
    <w:rsid w:val="0045109B"/>
    <w:rsid w:val="00452885"/>
    <w:rsid w:val="004528AA"/>
    <w:rsid w:val="00454E07"/>
    <w:rsid w:val="00456CFD"/>
    <w:rsid w:val="00457A1E"/>
    <w:rsid w:val="00464D33"/>
    <w:rsid w:val="00465A4A"/>
    <w:rsid w:val="00466247"/>
    <w:rsid w:val="00467165"/>
    <w:rsid w:val="0046724B"/>
    <w:rsid w:val="00467BEB"/>
    <w:rsid w:val="00470773"/>
    <w:rsid w:val="00470FE3"/>
    <w:rsid w:val="00471C2A"/>
    <w:rsid w:val="00471C2F"/>
    <w:rsid w:val="00472F91"/>
    <w:rsid w:val="00474308"/>
    <w:rsid w:val="00476129"/>
    <w:rsid w:val="00480440"/>
    <w:rsid w:val="00480441"/>
    <w:rsid w:val="00480AE7"/>
    <w:rsid w:val="00480C88"/>
    <w:rsid w:val="00480E54"/>
    <w:rsid w:val="00481B02"/>
    <w:rsid w:val="00482222"/>
    <w:rsid w:val="0048321F"/>
    <w:rsid w:val="0048374D"/>
    <w:rsid w:val="00484111"/>
    <w:rsid w:val="004847E3"/>
    <w:rsid w:val="00485373"/>
    <w:rsid w:val="0048798D"/>
    <w:rsid w:val="004908A0"/>
    <w:rsid w:val="0049446C"/>
    <w:rsid w:val="00494757"/>
    <w:rsid w:val="00494EC2"/>
    <w:rsid w:val="00495159"/>
    <w:rsid w:val="004954F3"/>
    <w:rsid w:val="00497F99"/>
    <w:rsid w:val="004A263B"/>
    <w:rsid w:val="004A2ED0"/>
    <w:rsid w:val="004A51F2"/>
    <w:rsid w:val="004A54DB"/>
    <w:rsid w:val="004B0469"/>
    <w:rsid w:val="004B16B0"/>
    <w:rsid w:val="004B1C09"/>
    <w:rsid w:val="004B2FCE"/>
    <w:rsid w:val="004B30E2"/>
    <w:rsid w:val="004B4181"/>
    <w:rsid w:val="004B4D12"/>
    <w:rsid w:val="004B6BCE"/>
    <w:rsid w:val="004C0846"/>
    <w:rsid w:val="004C0C6D"/>
    <w:rsid w:val="004C2F79"/>
    <w:rsid w:val="004C3041"/>
    <w:rsid w:val="004C659B"/>
    <w:rsid w:val="004C781D"/>
    <w:rsid w:val="004C7B16"/>
    <w:rsid w:val="004C7C3B"/>
    <w:rsid w:val="004D71BC"/>
    <w:rsid w:val="004D7645"/>
    <w:rsid w:val="004D7AB8"/>
    <w:rsid w:val="004E03A4"/>
    <w:rsid w:val="004E13FF"/>
    <w:rsid w:val="004E2C74"/>
    <w:rsid w:val="004E41E6"/>
    <w:rsid w:val="004E4C82"/>
    <w:rsid w:val="004E5B42"/>
    <w:rsid w:val="004F10FF"/>
    <w:rsid w:val="004F3136"/>
    <w:rsid w:val="004F35E7"/>
    <w:rsid w:val="0050070D"/>
    <w:rsid w:val="00502B2E"/>
    <w:rsid w:val="00502B36"/>
    <w:rsid w:val="00503D81"/>
    <w:rsid w:val="00506D9A"/>
    <w:rsid w:val="0051051B"/>
    <w:rsid w:val="00511A80"/>
    <w:rsid w:val="00511B7F"/>
    <w:rsid w:val="005122AD"/>
    <w:rsid w:val="00513AE7"/>
    <w:rsid w:val="00515918"/>
    <w:rsid w:val="00517949"/>
    <w:rsid w:val="00520514"/>
    <w:rsid w:val="00521A11"/>
    <w:rsid w:val="00521A1F"/>
    <w:rsid w:val="00522A0B"/>
    <w:rsid w:val="00526336"/>
    <w:rsid w:val="00526376"/>
    <w:rsid w:val="00527220"/>
    <w:rsid w:val="005302AC"/>
    <w:rsid w:val="005309A4"/>
    <w:rsid w:val="005312F4"/>
    <w:rsid w:val="00531438"/>
    <w:rsid w:val="0053281F"/>
    <w:rsid w:val="005334B7"/>
    <w:rsid w:val="005342F1"/>
    <w:rsid w:val="00536C6E"/>
    <w:rsid w:val="00536DB6"/>
    <w:rsid w:val="00541D55"/>
    <w:rsid w:val="005477C5"/>
    <w:rsid w:val="00547986"/>
    <w:rsid w:val="005525AF"/>
    <w:rsid w:val="005553AF"/>
    <w:rsid w:val="00555AF8"/>
    <w:rsid w:val="00557E66"/>
    <w:rsid w:val="005602B1"/>
    <w:rsid w:val="005608AE"/>
    <w:rsid w:val="00561A45"/>
    <w:rsid w:val="00563C42"/>
    <w:rsid w:val="00564729"/>
    <w:rsid w:val="0056560B"/>
    <w:rsid w:val="00565B3B"/>
    <w:rsid w:val="00565DC8"/>
    <w:rsid w:val="0057114A"/>
    <w:rsid w:val="00572C81"/>
    <w:rsid w:val="00573339"/>
    <w:rsid w:val="00575199"/>
    <w:rsid w:val="00575303"/>
    <w:rsid w:val="005762BA"/>
    <w:rsid w:val="005765A4"/>
    <w:rsid w:val="00577568"/>
    <w:rsid w:val="005778F1"/>
    <w:rsid w:val="00577989"/>
    <w:rsid w:val="00580957"/>
    <w:rsid w:val="00582B77"/>
    <w:rsid w:val="0058313C"/>
    <w:rsid w:val="00584EF7"/>
    <w:rsid w:val="005851EE"/>
    <w:rsid w:val="005867EF"/>
    <w:rsid w:val="0058744F"/>
    <w:rsid w:val="00590B4B"/>
    <w:rsid w:val="005914E0"/>
    <w:rsid w:val="00591A05"/>
    <w:rsid w:val="00591A4B"/>
    <w:rsid w:val="00591FB2"/>
    <w:rsid w:val="005930F5"/>
    <w:rsid w:val="0059358C"/>
    <w:rsid w:val="00595F79"/>
    <w:rsid w:val="00596CEE"/>
    <w:rsid w:val="005A0268"/>
    <w:rsid w:val="005A05F8"/>
    <w:rsid w:val="005A3B05"/>
    <w:rsid w:val="005A3D30"/>
    <w:rsid w:val="005A4984"/>
    <w:rsid w:val="005A54C7"/>
    <w:rsid w:val="005A5BE1"/>
    <w:rsid w:val="005A6D80"/>
    <w:rsid w:val="005A73B2"/>
    <w:rsid w:val="005A7B03"/>
    <w:rsid w:val="005B155B"/>
    <w:rsid w:val="005B2767"/>
    <w:rsid w:val="005B392F"/>
    <w:rsid w:val="005B3CE6"/>
    <w:rsid w:val="005B5C56"/>
    <w:rsid w:val="005B6D33"/>
    <w:rsid w:val="005C1651"/>
    <w:rsid w:val="005C1F2A"/>
    <w:rsid w:val="005C3BCF"/>
    <w:rsid w:val="005C6206"/>
    <w:rsid w:val="005C6B5F"/>
    <w:rsid w:val="005C740B"/>
    <w:rsid w:val="005D1DB5"/>
    <w:rsid w:val="005D2F52"/>
    <w:rsid w:val="005D3000"/>
    <w:rsid w:val="005D3757"/>
    <w:rsid w:val="005D6818"/>
    <w:rsid w:val="005D6D50"/>
    <w:rsid w:val="005D6D71"/>
    <w:rsid w:val="005D6FC2"/>
    <w:rsid w:val="005E098B"/>
    <w:rsid w:val="005E0A88"/>
    <w:rsid w:val="005E1259"/>
    <w:rsid w:val="005E17D3"/>
    <w:rsid w:val="005E2221"/>
    <w:rsid w:val="005E363B"/>
    <w:rsid w:val="005E52E7"/>
    <w:rsid w:val="005E645F"/>
    <w:rsid w:val="005F48FA"/>
    <w:rsid w:val="00600C52"/>
    <w:rsid w:val="00600E1C"/>
    <w:rsid w:val="006012B0"/>
    <w:rsid w:val="00601B23"/>
    <w:rsid w:val="00601B35"/>
    <w:rsid w:val="00601D2D"/>
    <w:rsid w:val="00601D6F"/>
    <w:rsid w:val="00602D5C"/>
    <w:rsid w:val="00604A72"/>
    <w:rsid w:val="006052F6"/>
    <w:rsid w:val="00606385"/>
    <w:rsid w:val="00610146"/>
    <w:rsid w:val="00610A4B"/>
    <w:rsid w:val="006147A1"/>
    <w:rsid w:val="0061524E"/>
    <w:rsid w:val="0061601E"/>
    <w:rsid w:val="006162E9"/>
    <w:rsid w:val="006177BA"/>
    <w:rsid w:val="0061794C"/>
    <w:rsid w:val="00617CA9"/>
    <w:rsid w:val="0062176F"/>
    <w:rsid w:val="0062177E"/>
    <w:rsid w:val="00622EEE"/>
    <w:rsid w:val="00623751"/>
    <w:rsid w:val="0062438A"/>
    <w:rsid w:val="0062548E"/>
    <w:rsid w:val="00625BA1"/>
    <w:rsid w:val="00626464"/>
    <w:rsid w:val="00636C49"/>
    <w:rsid w:val="00637EC4"/>
    <w:rsid w:val="00637EE8"/>
    <w:rsid w:val="006403A2"/>
    <w:rsid w:val="006410D9"/>
    <w:rsid w:val="006415DA"/>
    <w:rsid w:val="0064219A"/>
    <w:rsid w:val="00642617"/>
    <w:rsid w:val="00642BCE"/>
    <w:rsid w:val="00642F33"/>
    <w:rsid w:val="00643528"/>
    <w:rsid w:val="006439D1"/>
    <w:rsid w:val="0064419D"/>
    <w:rsid w:val="0064572A"/>
    <w:rsid w:val="006458AE"/>
    <w:rsid w:val="006459D4"/>
    <w:rsid w:val="00645FDB"/>
    <w:rsid w:val="006468EE"/>
    <w:rsid w:val="006500AE"/>
    <w:rsid w:val="00650DF0"/>
    <w:rsid w:val="00653275"/>
    <w:rsid w:val="00653D72"/>
    <w:rsid w:val="00654102"/>
    <w:rsid w:val="0065762D"/>
    <w:rsid w:val="00661F0E"/>
    <w:rsid w:val="006625B6"/>
    <w:rsid w:val="00663DA7"/>
    <w:rsid w:val="006645B2"/>
    <w:rsid w:val="006703C1"/>
    <w:rsid w:val="00671EC7"/>
    <w:rsid w:val="006771DB"/>
    <w:rsid w:val="00677355"/>
    <w:rsid w:val="006848A0"/>
    <w:rsid w:val="00685EF2"/>
    <w:rsid w:val="00690774"/>
    <w:rsid w:val="00690C26"/>
    <w:rsid w:val="006914F4"/>
    <w:rsid w:val="00691EBB"/>
    <w:rsid w:val="006925FD"/>
    <w:rsid w:val="00694302"/>
    <w:rsid w:val="0069650D"/>
    <w:rsid w:val="006A179E"/>
    <w:rsid w:val="006A2897"/>
    <w:rsid w:val="006A6F1B"/>
    <w:rsid w:val="006B196A"/>
    <w:rsid w:val="006B272E"/>
    <w:rsid w:val="006B30C9"/>
    <w:rsid w:val="006B5C6F"/>
    <w:rsid w:val="006B5F2C"/>
    <w:rsid w:val="006C3009"/>
    <w:rsid w:val="006C59A8"/>
    <w:rsid w:val="006C696B"/>
    <w:rsid w:val="006C775C"/>
    <w:rsid w:val="006D16AB"/>
    <w:rsid w:val="006D1A9D"/>
    <w:rsid w:val="006D2E3B"/>
    <w:rsid w:val="006D3FE6"/>
    <w:rsid w:val="006D40AA"/>
    <w:rsid w:val="006D536A"/>
    <w:rsid w:val="006D67F1"/>
    <w:rsid w:val="006D6809"/>
    <w:rsid w:val="006D6B0A"/>
    <w:rsid w:val="006E0497"/>
    <w:rsid w:val="006E078A"/>
    <w:rsid w:val="006E0B7A"/>
    <w:rsid w:val="006E0BB6"/>
    <w:rsid w:val="006E0F32"/>
    <w:rsid w:val="006E139C"/>
    <w:rsid w:val="006E2661"/>
    <w:rsid w:val="006E4F67"/>
    <w:rsid w:val="006E7FB3"/>
    <w:rsid w:val="006F054A"/>
    <w:rsid w:val="006F0635"/>
    <w:rsid w:val="006F0EFB"/>
    <w:rsid w:val="006F1B92"/>
    <w:rsid w:val="006F2075"/>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2D04"/>
    <w:rsid w:val="0071557C"/>
    <w:rsid w:val="00716343"/>
    <w:rsid w:val="0072066F"/>
    <w:rsid w:val="00721460"/>
    <w:rsid w:val="00722861"/>
    <w:rsid w:val="00722B63"/>
    <w:rsid w:val="00723995"/>
    <w:rsid w:val="00724A32"/>
    <w:rsid w:val="007259BE"/>
    <w:rsid w:val="00730FDB"/>
    <w:rsid w:val="00733E51"/>
    <w:rsid w:val="007341B2"/>
    <w:rsid w:val="007367D0"/>
    <w:rsid w:val="007437F4"/>
    <w:rsid w:val="00744DA4"/>
    <w:rsid w:val="00745AC8"/>
    <w:rsid w:val="00745C89"/>
    <w:rsid w:val="007463EE"/>
    <w:rsid w:val="007469BA"/>
    <w:rsid w:val="00746E4C"/>
    <w:rsid w:val="00747251"/>
    <w:rsid w:val="0075085E"/>
    <w:rsid w:val="007522A1"/>
    <w:rsid w:val="00752A87"/>
    <w:rsid w:val="0075381C"/>
    <w:rsid w:val="00753AF2"/>
    <w:rsid w:val="007545BD"/>
    <w:rsid w:val="00756544"/>
    <w:rsid w:val="0076153D"/>
    <w:rsid w:val="007626E6"/>
    <w:rsid w:val="007627BA"/>
    <w:rsid w:val="0076534E"/>
    <w:rsid w:val="00766D64"/>
    <w:rsid w:val="00767124"/>
    <w:rsid w:val="00767F0A"/>
    <w:rsid w:val="00770B56"/>
    <w:rsid w:val="00775935"/>
    <w:rsid w:val="00775BCA"/>
    <w:rsid w:val="00776C89"/>
    <w:rsid w:val="0077704A"/>
    <w:rsid w:val="0077752B"/>
    <w:rsid w:val="00780226"/>
    <w:rsid w:val="0078032A"/>
    <w:rsid w:val="0078078E"/>
    <w:rsid w:val="00780B64"/>
    <w:rsid w:val="00781336"/>
    <w:rsid w:val="007821C7"/>
    <w:rsid w:val="00783252"/>
    <w:rsid w:val="00785904"/>
    <w:rsid w:val="00785A4B"/>
    <w:rsid w:val="007874E2"/>
    <w:rsid w:val="007877ED"/>
    <w:rsid w:val="007901D6"/>
    <w:rsid w:val="0079084A"/>
    <w:rsid w:val="00793C73"/>
    <w:rsid w:val="0079605E"/>
    <w:rsid w:val="00796949"/>
    <w:rsid w:val="00796E7D"/>
    <w:rsid w:val="00797154"/>
    <w:rsid w:val="007A0355"/>
    <w:rsid w:val="007A0F2D"/>
    <w:rsid w:val="007A0FB5"/>
    <w:rsid w:val="007A1782"/>
    <w:rsid w:val="007A1A01"/>
    <w:rsid w:val="007A1C93"/>
    <w:rsid w:val="007A2802"/>
    <w:rsid w:val="007A295A"/>
    <w:rsid w:val="007A4D0E"/>
    <w:rsid w:val="007A7510"/>
    <w:rsid w:val="007A767A"/>
    <w:rsid w:val="007A7C5F"/>
    <w:rsid w:val="007B0EFE"/>
    <w:rsid w:val="007B15B1"/>
    <w:rsid w:val="007B1BB9"/>
    <w:rsid w:val="007B54E7"/>
    <w:rsid w:val="007B6589"/>
    <w:rsid w:val="007B7060"/>
    <w:rsid w:val="007B7B5C"/>
    <w:rsid w:val="007C3E95"/>
    <w:rsid w:val="007C4E42"/>
    <w:rsid w:val="007C5220"/>
    <w:rsid w:val="007C57BB"/>
    <w:rsid w:val="007C7667"/>
    <w:rsid w:val="007D237F"/>
    <w:rsid w:val="007D3E77"/>
    <w:rsid w:val="007D6C3A"/>
    <w:rsid w:val="007E1F0D"/>
    <w:rsid w:val="007E34C8"/>
    <w:rsid w:val="007E43BE"/>
    <w:rsid w:val="007E57BB"/>
    <w:rsid w:val="007E6BBC"/>
    <w:rsid w:val="007F05DA"/>
    <w:rsid w:val="007F234A"/>
    <w:rsid w:val="007F2E19"/>
    <w:rsid w:val="007F4B91"/>
    <w:rsid w:val="007F6C21"/>
    <w:rsid w:val="007F6D05"/>
    <w:rsid w:val="008033C4"/>
    <w:rsid w:val="00803657"/>
    <w:rsid w:val="00804A6C"/>
    <w:rsid w:val="00805605"/>
    <w:rsid w:val="00805EBC"/>
    <w:rsid w:val="0081135D"/>
    <w:rsid w:val="0081155C"/>
    <w:rsid w:val="0081207C"/>
    <w:rsid w:val="00812AF4"/>
    <w:rsid w:val="00813E7E"/>
    <w:rsid w:val="00814761"/>
    <w:rsid w:val="00814801"/>
    <w:rsid w:val="008170AC"/>
    <w:rsid w:val="0082397C"/>
    <w:rsid w:val="00823A11"/>
    <w:rsid w:val="008247C1"/>
    <w:rsid w:val="00826AB1"/>
    <w:rsid w:val="008302AE"/>
    <w:rsid w:val="00831B17"/>
    <w:rsid w:val="0083299B"/>
    <w:rsid w:val="00843036"/>
    <w:rsid w:val="00843281"/>
    <w:rsid w:val="0084406A"/>
    <w:rsid w:val="00845FC2"/>
    <w:rsid w:val="008470B6"/>
    <w:rsid w:val="00847840"/>
    <w:rsid w:val="008478E2"/>
    <w:rsid w:val="0085030A"/>
    <w:rsid w:val="008504E3"/>
    <w:rsid w:val="00855BBA"/>
    <w:rsid w:val="0085604F"/>
    <w:rsid w:val="008572A5"/>
    <w:rsid w:val="00860F78"/>
    <w:rsid w:val="00861530"/>
    <w:rsid w:val="00861885"/>
    <w:rsid w:val="00865995"/>
    <w:rsid w:val="0086657E"/>
    <w:rsid w:val="008705C9"/>
    <w:rsid w:val="0087449B"/>
    <w:rsid w:val="00875609"/>
    <w:rsid w:val="00875969"/>
    <w:rsid w:val="0088290C"/>
    <w:rsid w:val="0088298C"/>
    <w:rsid w:val="00883811"/>
    <w:rsid w:val="00887DB6"/>
    <w:rsid w:val="00891FE1"/>
    <w:rsid w:val="00897491"/>
    <w:rsid w:val="008A0793"/>
    <w:rsid w:val="008A17B7"/>
    <w:rsid w:val="008A748B"/>
    <w:rsid w:val="008A7931"/>
    <w:rsid w:val="008A7F73"/>
    <w:rsid w:val="008B0037"/>
    <w:rsid w:val="008B0AA8"/>
    <w:rsid w:val="008B26B7"/>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5F98"/>
    <w:rsid w:val="008D693D"/>
    <w:rsid w:val="008D7F9F"/>
    <w:rsid w:val="008E0A41"/>
    <w:rsid w:val="008E118C"/>
    <w:rsid w:val="008E1D10"/>
    <w:rsid w:val="008E419A"/>
    <w:rsid w:val="008E540F"/>
    <w:rsid w:val="008E5ABC"/>
    <w:rsid w:val="008E6990"/>
    <w:rsid w:val="008E71AC"/>
    <w:rsid w:val="008F26BF"/>
    <w:rsid w:val="008F4C4C"/>
    <w:rsid w:val="008F5171"/>
    <w:rsid w:val="00902F40"/>
    <w:rsid w:val="00903904"/>
    <w:rsid w:val="009061B8"/>
    <w:rsid w:val="00906699"/>
    <w:rsid w:val="009103A6"/>
    <w:rsid w:val="0091336E"/>
    <w:rsid w:val="0091393D"/>
    <w:rsid w:val="00913D90"/>
    <w:rsid w:val="0091531D"/>
    <w:rsid w:val="009153A4"/>
    <w:rsid w:val="00922837"/>
    <w:rsid w:val="00922C71"/>
    <w:rsid w:val="00924C0B"/>
    <w:rsid w:val="0093178A"/>
    <w:rsid w:val="00932D73"/>
    <w:rsid w:val="00936E44"/>
    <w:rsid w:val="00936F9A"/>
    <w:rsid w:val="00937583"/>
    <w:rsid w:val="00937FC2"/>
    <w:rsid w:val="00942A7C"/>
    <w:rsid w:val="00945508"/>
    <w:rsid w:val="009474B0"/>
    <w:rsid w:val="009478A1"/>
    <w:rsid w:val="009522DF"/>
    <w:rsid w:val="00952624"/>
    <w:rsid w:val="009527FD"/>
    <w:rsid w:val="0095291E"/>
    <w:rsid w:val="00952A35"/>
    <w:rsid w:val="00953D90"/>
    <w:rsid w:val="00954325"/>
    <w:rsid w:val="00955194"/>
    <w:rsid w:val="00955EF9"/>
    <w:rsid w:val="00956A96"/>
    <w:rsid w:val="00956F21"/>
    <w:rsid w:val="00960B83"/>
    <w:rsid w:val="00962B9B"/>
    <w:rsid w:val="00962E41"/>
    <w:rsid w:val="009647FE"/>
    <w:rsid w:val="00964C6B"/>
    <w:rsid w:val="00966994"/>
    <w:rsid w:val="00967165"/>
    <w:rsid w:val="009708D3"/>
    <w:rsid w:val="009731B2"/>
    <w:rsid w:val="00974380"/>
    <w:rsid w:val="0097560E"/>
    <w:rsid w:val="009765D3"/>
    <w:rsid w:val="00980661"/>
    <w:rsid w:val="00983150"/>
    <w:rsid w:val="009843DA"/>
    <w:rsid w:val="0098485C"/>
    <w:rsid w:val="00985BF6"/>
    <w:rsid w:val="00990AE7"/>
    <w:rsid w:val="00990B2E"/>
    <w:rsid w:val="00990FD3"/>
    <w:rsid w:val="009918FC"/>
    <w:rsid w:val="0099272E"/>
    <w:rsid w:val="00995995"/>
    <w:rsid w:val="00996989"/>
    <w:rsid w:val="009A0570"/>
    <w:rsid w:val="009A14BC"/>
    <w:rsid w:val="009A205B"/>
    <w:rsid w:val="009A2177"/>
    <w:rsid w:val="009A306A"/>
    <w:rsid w:val="009A3329"/>
    <w:rsid w:val="009A3361"/>
    <w:rsid w:val="009A37F5"/>
    <w:rsid w:val="009A5BF8"/>
    <w:rsid w:val="009A7522"/>
    <w:rsid w:val="009B67E2"/>
    <w:rsid w:val="009B7298"/>
    <w:rsid w:val="009C296F"/>
    <w:rsid w:val="009C2B5B"/>
    <w:rsid w:val="009C3215"/>
    <w:rsid w:val="009C54E0"/>
    <w:rsid w:val="009C5C36"/>
    <w:rsid w:val="009C7F0F"/>
    <w:rsid w:val="009D483E"/>
    <w:rsid w:val="009D66EB"/>
    <w:rsid w:val="009D6AB2"/>
    <w:rsid w:val="009D6DA5"/>
    <w:rsid w:val="009D768C"/>
    <w:rsid w:val="009D770C"/>
    <w:rsid w:val="009E0E0F"/>
    <w:rsid w:val="009E0EFF"/>
    <w:rsid w:val="009E118F"/>
    <w:rsid w:val="009E12C9"/>
    <w:rsid w:val="009F0AF5"/>
    <w:rsid w:val="009F2DA3"/>
    <w:rsid w:val="009F2DB3"/>
    <w:rsid w:val="009F35C6"/>
    <w:rsid w:val="009F3B02"/>
    <w:rsid w:val="009F57D6"/>
    <w:rsid w:val="00A00C6F"/>
    <w:rsid w:val="00A01E32"/>
    <w:rsid w:val="00A0236C"/>
    <w:rsid w:val="00A02B6B"/>
    <w:rsid w:val="00A044A1"/>
    <w:rsid w:val="00A05B95"/>
    <w:rsid w:val="00A06EF9"/>
    <w:rsid w:val="00A10F94"/>
    <w:rsid w:val="00A115C1"/>
    <w:rsid w:val="00A12E52"/>
    <w:rsid w:val="00A12F34"/>
    <w:rsid w:val="00A13D14"/>
    <w:rsid w:val="00A140CB"/>
    <w:rsid w:val="00A143A3"/>
    <w:rsid w:val="00A156C8"/>
    <w:rsid w:val="00A174A5"/>
    <w:rsid w:val="00A175AB"/>
    <w:rsid w:val="00A215E6"/>
    <w:rsid w:val="00A21845"/>
    <w:rsid w:val="00A21B22"/>
    <w:rsid w:val="00A21FAA"/>
    <w:rsid w:val="00A22781"/>
    <w:rsid w:val="00A26429"/>
    <w:rsid w:val="00A30BA1"/>
    <w:rsid w:val="00A31322"/>
    <w:rsid w:val="00A33FD0"/>
    <w:rsid w:val="00A371E8"/>
    <w:rsid w:val="00A405CB"/>
    <w:rsid w:val="00A422FE"/>
    <w:rsid w:val="00A425D7"/>
    <w:rsid w:val="00A438E7"/>
    <w:rsid w:val="00A43981"/>
    <w:rsid w:val="00A43D1E"/>
    <w:rsid w:val="00A5013D"/>
    <w:rsid w:val="00A5050A"/>
    <w:rsid w:val="00A512D3"/>
    <w:rsid w:val="00A52FB3"/>
    <w:rsid w:val="00A530A6"/>
    <w:rsid w:val="00A53BA1"/>
    <w:rsid w:val="00A545F8"/>
    <w:rsid w:val="00A54CE6"/>
    <w:rsid w:val="00A5557F"/>
    <w:rsid w:val="00A561C9"/>
    <w:rsid w:val="00A6162F"/>
    <w:rsid w:val="00A6237B"/>
    <w:rsid w:val="00A626EC"/>
    <w:rsid w:val="00A62D41"/>
    <w:rsid w:val="00A64B69"/>
    <w:rsid w:val="00A672D1"/>
    <w:rsid w:val="00A72CE0"/>
    <w:rsid w:val="00A7412A"/>
    <w:rsid w:val="00A76831"/>
    <w:rsid w:val="00A769B1"/>
    <w:rsid w:val="00A77AFA"/>
    <w:rsid w:val="00A8045C"/>
    <w:rsid w:val="00A82E94"/>
    <w:rsid w:val="00A835E7"/>
    <w:rsid w:val="00A87A03"/>
    <w:rsid w:val="00A9127C"/>
    <w:rsid w:val="00A92258"/>
    <w:rsid w:val="00A92D3E"/>
    <w:rsid w:val="00A949D9"/>
    <w:rsid w:val="00A95312"/>
    <w:rsid w:val="00A9589E"/>
    <w:rsid w:val="00A96611"/>
    <w:rsid w:val="00A96A22"/>
    <w:rsid w:val="00AA12C7"/>
    <w:rsid w:val="00AA21C4"/>
    <w:rsid w:val="00AA4970"/>
    <w:rsid w:val="00AA5A4E"/>
    <w:rsid w:val="00AB0A55"/>
    <w:rsid w:val="00AB19E3"/>
    <w:rsid w:val="00AB4E13"/>
    <w:rsid w:val="00AB5152"/>
    <w:rsid w:val="00AB620C"/>
    <w:rsid w:val="00AC1E9B"/>
    <w:rsid w:val="00AC5C91"/>
    <w:rsid w:val="00AC6BB7"/>
    <w:rsid w:val="00AC7394"/>
    <w:rsid w:val="00AC75E7"/>
    <w:rsid w:val="00AD0228"/>
    <w:rsid w:val="00AD0434"/>
    <w:rsid w:val="00AD0B26"/>
    <w:rsid w:val="00AD3FDD"/>
    <w:rsid w:val="00AD4274"/>
    <w:rsid w:val="00AD42BC"/>
    <w:rsid w:val="00AD74D7"/>
    <w:rsid w:val="00AE0713"/>
    <w:rsid w:val="00AE1A8E"/>
    <w:rsid w:val="00AE1F09"/>
    <w:rsid w:val="00AE2F9D"/>
    <w:rsid w:val="00AE6FE4"/>
    <w:rsid w:val="00AE70FF"/>
    <w:rsid w:val="00AF2DEA"/>
    <w:rsid w:val="00AF3B40"/>
    <w:rsid w:val="00B00176"/>
    <w:rsid w:val="00B016D7"/>
    <w:rsid w:val="00B0313E"/>
    <w:rsid w:val="00B032C7"/>
    <w:rsid w:val="00B03D67"/>
    <w:rsid w:val="00B03DA0"/>
    <w:rsid w:val="00B05D44"/>
    <w:rsid w:val="00B06C7C"/>
    <w:rsid w:val="00B071C9"/>
    <w:rsid w:val="00B0721C"/>
    <w:rsid w:val="00B07503"/>
    <w:rsid w:val="00B12C64"/>
    <w:rsid w:val="00B13D2F"/>
    <w:rsid w:val="00B14375"/>
    <w:rsid w:val="00B14CF8"/>
    <w:rsid w:val="00B15D1B"/>
    <w:rsid w:val="00B16E84"/>
    <w:rsid w:val="00B20909"/>
    <w:rsid w:val="00B21B00"/>
    <w:rsid w:val="00B21F7D"/>
    <w:rsid w:val="00B241BE"/>
    <w:rsid w:val="00B26FEA"/>
    <w:rsid w:val="00B27F50"/>
    <w:rsid w:val="00B320FD"/>
    <w:rsid w:val="00B32248"/>
    <w:rsid w:val="00B335CE"/>
    <w:rsid w:val="00B33B42"/>
    <w:rsid w:val="00B33EEB"/>
    <w:rsid w:val="00B35496"/>
    <w:rsid w:val="00B36574"/>
    <w:rsid w:val="00B37498"/>
    <w:rsid w:val="00B37F34"/>
    <w:rsid w:val="00B40FA3"/>
    <w:rsid w:val="00B42002"/>
    <w:rsid w:val="00B440E5"/>
    <w:rsid w:val="00B44825"/>
    <w:rsid w:val="00B44D0D"/>
    <w:rsid w:val="00B4502C"/>
    <w:rsid w:val="00B45094"/>
    <w:rsid w:val="00B45C4B"/>
    <w:rsid w:val="00B46625"/>
    <w:rsid w:val="00B46B7A"/>
    <w:rsid w:val="00B46D3B"/>
    <w:rsid w:val="00B515B4"/>
    <w:rsid w:val="00B52E03"/>
    <w:rsid w:val="00B52E6A"/>
    <w:rsid w:val="00B537A9"/>
    <w:rsid w:val="00B5541A"/>
    <w:rsid w:val="00B56055"/>
    <w:rsid w:val="00B60D61"/>
    <w:rsid w:val="00B61388"/>
    <w:rsid w:val="00B63D9A"/>
    <w:rsid w:val="00B64034"/>
    <w:rsid w:val="00B647AC"/>
    <w:rsid w:val="00B64CBF"/>
    <w:rsid w:val="00B66487"/>
    <w:rsid w:val="00B67A5F"/>
    <w:rsid w:val="00B72C95"/>
    <w:rsid w:val="00B731AA"/>
    <w:rsid w:val="00B766E3"/>
    <w:rsid w:val="00B7771E"/>
    <w:rsid w:val="00B802EF"/>
    <w:rsid w:val="00B80C5F"/>
    <w:rsid w:val="00B80E66"/>
    <w:rsid w:val="00B8356B"/>
    <w:rsid w:val="00B84F06"/>
    <w:rsid w:val="00B857EC"/>
    <w:rsid w:val="00B85838"/>
    <w:rsid w:val="00B86DA8"/>
    <w:rsid w:val="00B90C8F"/>
    <w:rsid w:val="00B90F91"/>
    <w:rsid w:val="00B9167A"/>
    <w:rsid w:val="00B9447E"/>
    <w:rsid w:val="00B955F3"/>
    <w:rsid w:val="00B96174"/>
    <w:rsid w:val="00B9695F"/>
    <w:rsid w:val="00BA0648"/>
    <w:rsid w:val="00BA0B33"/>
    <w:rsid w:val="00BA1D63"/>
    <w:rsid w:val="00BA2C1A"/>
    <w:rsid w:val="00BA42F3"/>
    <w:rsid w:val="00BA469E"/>
    <w:rsid w:val="00BA48C9"/>
    <w:rsid w:val="00BA49C9"/>
    <w:rsid w:val="00BA6168"/>
    <w:rsid w:val="00BB07C1"/>
    <w:rsid w:val="00BB1B19"/>
    <w:rsid w:val="00BB22E7"/>
    <w:rsid w:val="00BB2A12"/>
    <w:rsid w:val="00BB2D5B"/>
    <w:rsid w:val="00BB2D9B"/>
    <w:rsid w:val="00BB63AF"/>
    <w:rsid w:val="00BB788A"/>
    <w:rsid w:val="00BC0273"/>
    <w:rsid w:val="00BC0D8B"/>
    <w:rsid w:val="00BC1261"/>
    <w:rsid w:val="00BC14F8"/>
    <w:rsid w:val="00BC2D6E"/>
    <w:rsid w:val="00BC728E"/>
    <w:rsid w:val="00BD1396"/>
    <w:rsid w:val="00BD2123"/>
    <w:rsid w:val="00BD228A"/>
    <w:rsid w:val="00BD276A"/>
    <w:rsid w:val="00BD2E65"/>
    <w:rsid w:val="00BD6B58"/>
    <w:rsid w:val="00BD7788"/>
    <w:rsid w:val="00BE0829"/>
    <w:rsid w:val="00BE1921"/>
    <w:rsid w:val="00BE2798"/>
    <w:rsid w:val="00BE2E02"/>
    <w:rsid w:val="00BE3C4D"/>
    <w:rsid w:val="00BE4D68"/>
    <w:rsid w:val="00BE5940"/>
    <w:rsid w:val="00BF0AD1"/>
    <w:rsid w:val="00BF0CF0"/>
    <w:rsid w:val="00BF296B"/>
    <w:rsid w:val="00BF34AD"/>
    <w:rsid w:val="00BF7079"/>
    <w:rsid w:val="00C00C61"/>
    <w:rsid w:val="00C00E7F"/>
    <w:rsid w:val="00C01E3F"/>
    <w:rsid w:val="00C039BC"/>
    <w:rsid w:val="00C04018"/>
    <w:rsid w:val="00C044E1"/>
    <w:rsid w:val="00C0457C"/>
    <w:rsid w:val="00C0472B"/>
    <w:rsid w:val="00C07982"/>
    <w:rsid w:val="00C111EB"/>
    <w:rsid w:val="00C1181E"/>
    <w:rsid w:val="00C11F94"/>
    <w:rsid w:val="00C1208A"/>
    <w:rsid w:val="00C123D3"/>
    <w:rsid w:val="00C14C89"/>
    <w:rsid w:val="00C166D2"/>
    <w:rsid w:val="00C17099"/>
    <w:rsid w:val="00C17410"/>
    <w:rsid w:val="00C2157B"/>
    <w:rsid w:val="00C21A19"/>
    <w:rsid w:val="00C21E62"/>
    <w:rsid w:val="00C22584"/>
    <w:rsid w:val="00C23B43"/>
    <w:rsid w:val="00C26B48"/>
    <w:rsid w:val="00C307E4"/>
    <w:rsid w:val="00C328A0"/>
    <w:rsid w:val="00C33225"/>
    <w:rsid w:val="00C334B3"/>
    <w:rsid w:val="00C33C16"/>
    <w:rsid w:val="00C343E3"/>
    <w:rsid w:val="00C34A0F"/>
    <w:rsid w:val="00C3657C"/>
    <w:rsid w:val="00C36863"/>
    <w:rsid w:val="00C37464"/>
    <w:rsid w:val="00C409E2"/>
    <w:rsid w:val="00C4167B"/>
    <w:rsid w:val="00C41EB7"/>
    <w:rsid w:val="00C41F6B"/>
    <w:rsid w:val="00C42598"/>
    <w:rsid w:val="00C44A86"/>
    <w:rsid w:val="00C45E75"/>
    <w:rsid w:val="00C47100"/>
    <w:rsid w:val="00C474AE"/>
    <w:rsid w:val="00C50E5E"/>
    <w:rsid w:val="00C516DB"/>
    <w:rsid w:val="00C51A06"/>
    <w:rsid w:val="00C51DC0"/>
    <w:rsid w:val="00C53F4C"/>
    <w:rsid w:val="00C557E7"/>
    <w:rsid w:val="00C55F3B"/>
    <w:rsid w:val="00C60906"/>
    <w:rsid w:val="00C6393D"/>
    <w:rsid w:val="00C64D2F"/>
    <w:rsid w:val="00C65AD4"/>
    <w:rsid w:val="00C731D2"/>
    <w:rsid w:val="00C77BAF"/>
    <w:rsid w:val="00C80823"/>
    <w:rsid w:val="00C83077"/>
    <w:rsid w:val="00C8338F"/>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E2E"/>
    <w:rsid w:val="00CA590E"/>
    <w:rsid w:val="00CA62E0"/>
    <w:rsid w:val="00CB0506"/>
    <w:rsid w:val="00CB1620"/>
    <w:rsid w:val="00CB497E"/>
    <w:rsid w:val="00CB5FA3"/>
    <w:rsid w:val="00CB68A2"/>
    <w:rsid w:val="00CB76E1"/>
    <w:rsid w:val="00CB78FC"/>
    <w:rsid w:val="00CB7BD5"/>
    <w:rsid w:val="00CC0A14"/>
    <w:rsid w:val="00CC11D6"/>
    <w:rsid w:val="00CC1790"/>
    <w:rsid w:val="00CC2038"/>
    <w:rsid w:val="00CC2725"/>
    <w:rsid w:val="00CC34D9"/>
    <w:rsid w:val="00CC399A"/>
    <w:rsid w:val="00CC3CDC"/>
    <w:rsid w:val="00CC4F43"/>
    <w:rsid w:val="00CC6623"/>
    <w:rsid w:val="00CC7FF4"/>
    <w:rsid w:val="00CD1DA1"/>
    <w:rsid w:val="00CD2601"/>
    <w:rsid w:val="00CD266F"/>
    <w:rsid w:val="00CD28E7"/>
    <w:rsid w:val="00CD43A5"/>
    <w:rsid w:val="00CD4DAD"/>
    <w:rsid w:val="00CD5D1F"/>
    <w:rsid w:val="00CD79B7"/>
    <w:rsid w:val="00CE092D"/>
    <w:rsid w:val="00CE1A3D"/>
    <w:rsid w:val="00CE5C6C"/>
    <w:rsid w:val="00CE731F"/>
    <w:rsid w:val="00CE7DB9"/>
    <w:rsid w:val="00CF1816"/>
    <w:rsid w:val="00CF1AA1"/>
    <w:rsid w:val="00CF28C1"/>
    <w:rsid w:val="00CF36F1"/>
    <w:rsid w:val="00CF436F"/>
    <w:rsid w:val="00CF63B4"/>
    <w:rsid w:val="00D00DA0"/>
    <w:rsid w:val="00D0323A"/>
    <w:rsid w:val="00D038AB"/>
    <w:rsid w:val="00D04308"/>
    <w:rsid w:val="00D045B9"/>
    <w:rsid w:val="00D0550D"/>
    <w:rsid w:val="00D06807"/>
    <w:rsid w:val="00D06DCE"/>
    <w:rsid w:val="00D0775B"/>
    <w:rsid w:val="00D07B9A"/>
    <w:rsid w:val="00D07E78"/>
    <w:rsid w:val="00D104B6"/>
    <w:rsid w:val="00D1184F"/>
    <w:rsid w:val="00D11AF2"/>
    <w:rsid w:val="00D11BBF"/>
    <w:rsid w:val="00D12005"/>
    <w:rsid w:val="00D136DF"/>
    <w:rsid w:val="00D1389A"/>
    <w:rsid w:val="00D16777"/>
    <w:rsid w:val="00D17DA6"/>
    <w:rsid w:val="00D23C1B"/>
    <w:rsid w:val="00D255C1"/>
    <w:rsid w:val="00D25CC1"/>
    <w:rsid w:val="00D301EB"/>
    <w:rsid w:val="00D31306"/>
    <w:rsid w:val="00D31B1A"/>
    <w:rsid w:val="00D3239D"/>
    <w:rsid w:val="00D3409E"/>
    <w:rsid w:val="00D35D18"/>
    <w:rsid w:val="00D369E3"/>
    <w:rsid w:val="00D404F0"/>
    <w:rsid w:val="00D408BA"/>
    <w:rsid w:val="00D44261"/>
    <w:rsid w:val="00D44E8D"/>
    <w:rsid w:val="00D45FA8"/>
    <w:rsid w:val="00D4737B"/>
    <w:rsid w:val="00D50FBE"/>
    <w:rsid w:val="00D52657"/>
    <w:rsid w:val="00D52E7C"/>
    <w:rsid w:val="00D54D84"/>
    <w:rsid w:val="00D54E5E"/>
    <w:rsid w:val="00D55CFD"/>
    <w:rsid w:val="00D5612A"/>
    <w:rsid w:val="00D57643"/>
    <w:rsid w:val="00D60F5C"/>
    <w:rsid w:val="00D61185"/>
    <w:rsid w:val="00D6130C"/>
    <w:rsid w:val="00D61A31"/>
    <w:rsid w:val="00D62275"/>
    <w:rsid w:val="00D631CD"/>
    <w:rsid w:val="00D635A2"/>
    <w:rsid w:val="00D65137"/>
    <w:rsid w:val="00D664A9"/>
    <w:rsid w:val="00D670BB"/>
    <w:rsid w:val="00D67443"/>
    <w:rsid w:val="00D675AB"/>
    <w:rsid w:val="00D7005D"/>
    <w:rsid w:val="00D70C33"/>
    <w:rsid w:val="00D72297"/>
    <w:rsid w:val="00D72B54"/>
    <w:rsid w:val="00D733BA"/>
    <w:rsid w:val="00D73F96"/>
    <w:rsid w:val="00D766AF"/>
    <w:rsid w:val="00D7789A"/>
    <w:rsid w:val="00D8026C"/>
    <w:rsid w:val="00D81B8B"/>
    <w:rsid w:val="00D81CD8"/>
    <w:rsid w:val="00D8326B"/>
    <w:rsid w:val="00D83D3A"/>
    <w:rsid w:val="00D83E69"/>
    <w:rsid w:val="00D84B0A"/>
    <w:rsid w:val="00D85014"/>
    <w:rsid w:val="00D87152"/>
    <w:rsid w:val="00D87265"/>
    <w:rsid w:val="00D912E3"/>
    <w:rsid w:val="00D9286E"/>
    <w:rsid w:val="00D92F05"/>
    <w:rsid w:val="00D934A1"/>
    <w:rsid w:val="00D93844"/>
    <w:rsid w:val="00D96292"/>
    <w:rsid w:val="00D9669F"/>
    <w:rsid w:val="00DA038F"/>
    <w:rsid w:val="00DA0D54"/>
    <w:rsid w:val="00DA1A47"/>
    <w:rsid w:val="00DA44AD"/>
    <w:rsid w:val="00DA4C59"/>
    <w:rsid w:val="00DA52B0"/>
    <w:rsid w:val="00DA5ED6"/>
    <w:rsid w:val="00DB1E0E"/>
    <w:rsid w:val="00DB76FF"/>
    <w:rsid w:val="00DC00E3"/>
    <w:rsid w:val="00DC06D0"/>
    <w:rsid w:val="00DC252A"/>
    <w:rsid w:val="00DC28D5"/>
    <w:rsid w:val="00DC67E1"/>
    <w:rsid w:val="00DD231A"/>
    <w:rsid w:val="00DD2CC8"/>
    <w:rsid w:val="00DD664E"/>
    <w:rsid w:val="00DD7D00"/>
    <w:rsid w:val="00DE29E5"/>
    <w:rsid w:val="00DE2DCE"/>
    <w:rsid w:val="00DE4350"/>
    <w:rsid w:val="00DE450F"/>
    <w:rsid w:val="00DE6A2C"/>
    <w:rsid w:val="00DE7EDC"/>
    <w:rsid w:val="00DF0D69"/>
    <w:rsid w:val="00DF1C66"/>
    <w:rsid w:val="00DF267E"/>
    <w:rsid w:val="00DF2EEB"/>
    <w:rsid w:val="00DF3BBE"/>
    <w:rsid w:val="00DF461D"/>
    <w:rsid w:val="00E020F5"/>
    <w:rsid w:val="00E033C0"/>
    <w:rsid w:val="00E049BE"/>
    <w:rsid w:val="00E04F30"/>
    <w:rsid w:val="00E05973"/>
    <w:rsid w:val="00E05D9E"/>
    <w:rsid w:val="00E06DEF"/>
    <w:rsid w:val="00E1257B"/>
    <w:rsid w:val="00E138A2"/>
    <w:rsid w:val="00E14710"/>
    <w:rsid w:val="00E15F11"/>
    <w:rsid w:val="00E16E5E"/>
    <w:rsid w:val="00E17331"/>
    <w:rsid w:val="00E21CD6"/>
    <w:rsid w:val="00E21F78"/>
    <w:rsid w:val="00E24D44"/>
    <w:rsid w:val="00E2544B"/>
    <w:rsid w:val="00E265D4"/>
    <w:rsid w:val="00E27623"/>
    <w:rsid w:val="00E301FB"/>
    <w:rsid w:val="00E312DD"/>
    <w:rsid w:val="00E31B08"/>
    <w:rsid w:val="00E32FAD"/>
    <w:rsid w:val="00E33755"/>
    <w:rsid w:val="00E36878"/>
    <w:rsid w:val="00E36966"/>
    <w:rsid w:val="00E42B4F"/>
    <w:rsid w:val="00E4408E"/>
    <w:rsid w:val="00E44B2F"/>
    <w:rsid w:val="00E45C57"/>
    <w:rsid w:val="00E51B94"/>
    <w:rsid w:val="00E533F3"/>
    <w:rsid w:val="00E53D09"/>
    <w:rsid w:val="00E542D8"/>
    <w:rsid w:val="00E545F9"/>
    <w:rsid w:val="00E559DD"/>
    <w:rsid w:val="00E5637A"/>
    <w:rsid w:val="00E60383"/>
    <w:rsid w:val="00E61717"/>
    <w:rsid w:val="00E629AE"/>
    <w:rsid w:val="00E62A2E"/>
    <w:rsid w:val="00E64C1E"/>
    <w:rsid w:val="00E65E81"/>
    <w:rsid w:val="00E67ADE"/>
    <w:rsid w:val="00E70A6C"/>
    <w:rsid w:val="00E71140"/>
    <w:rsid w:val="00E71980"/>
    <w:rsid w:val="00E71F97"/>
    <w:rsid w:val="00E71FA9"/>
    <w:rsid w:val="00E73732"/>
    <w:rsid w:val="00E73E6A"/>
    <w:rsid w:val="00E74ECC"/>
    <w:rsid w:val="00E76FAE"/>
    <w:rsid w:val="00E852D7"/>
    <w:rsid w:val="00E90976"/>
    <w:rsid w:val="00E91F95"/>
    <w:rsid w:val="00E93FD3"/>
    <w:rsid w:val="00E94058"/>
    <w:rsid w:val="00E94B40"/>
    <w:rsid w:val="00EA06F5"/>
    <w:rsid w:val="00EA08FC"/>
    <w:rsid w:val="00EA279F"/>
    <w:rsid w:val="00EA2837"/>
    <w:rsid w:val="00EA5707"/>
    <w:rsid w:val="00EA7C80"/>
    <w:rsid w:val="00EA7FA7"/>
    <w:rsid w:val="00EB2915"/>
    <w:rsid w:val="00EB29C9"/>
    <w:rsid w:val="00EB5BA4"/>
    <w:rsid w:val="00EB5F37"/>
    <w:rsid w:val="00EB6CB7"/>
    <w:rsid w:val="00EC1423"/>
    <w:rsid w:val="00EC147C"/>
    <w:rsid w:val="00EC2995"/>
    <w:rsid w:val="00EC353A"/>
    <w:rsid w:val="00EC560D"/>
    <w:rsid w:val="00EC6BEB"/>
    <w:rsid w:val="00ED12F7"/>
    <w:rsid w:val="00ED2921"/>
    <w:rsid w:val="00ED2AC8"/>
    <w:rsid w:val="00ED4996"/>
    <w:rsid w:val="00ED4E55"/>
    <w:rsid w:val="00ED6451"/>
    <w:rsid w:val="00EE1C8D"/>
    <w:rsid w:val="00EE1DCB"/>
    <w:rsid w:val="00EE1EA8"/>
    <w:rsid w:val="00EE273C"/>
    <w:rsid w:val="00EE3041"/>
    <w:rsid w:val="00EE33CB"/>
    <w:rsid w:val="00EE40BF"/>
    <w:rsid w:val="00EE572E"/>
    <w:rsid w:val="00EE60A4"/>
    <w:rsid w:val="00EE70FE"/>
    <w:rsid w:val="00EE759B"/>
    <w:rsid w:val="00EF2147"/>
    <w:rsid w:val="00F00694"/>
    <w:rsid w:val="00F00E95"/>
    <w:rsid w:val="00F01803"/>
    <w:rsid w:val="00F02EFB"/>
    <w:rsid w:val="00F0333E"/>
    <w:rsid w:val="00F03C96"/>
    <w:rsid w:val="00F04448"/>
    <w:rsid w:val="00F0460D"/>
    <w:rsid w:val="00F057DE"/>
    <w:rsid w:val="00F1211A"/>
    <w:rsid w:val="00F12B8E"/>
    <w:rsid w:val="00F20029"/>
    <w:rsid w:val="00F212A4"/>
    <w:rsid w:val="00F213DB"/>
    <w:rsid w:val="00F224DE"/>
    <w:rsid w:val="00F22D2D"/>
    <w:rsid w:val="00F23BEE"/>
    <w:rsid w:val="00F23E81"/>
    <w:rsid w:val="00F247B1"/>
    <w:rsid w:val="00F25148"/>
    <w:rsid w:val="00F253D9"/>
    <w:rsid w:val="00F26605"/>
    <w:rsid w:val="00F27666"/>
    <w:rsid w:val="00F31688"/>
    <w:rsid w:val="00F31B43"/>
    <w:rsid w:val="00F3279F"/>
    <w:rsid w:val="00F36431"/>
    <w:rsid w:val="00F37784"/>
    <w:rsid w:val="00F4027C"/>
    <w:rsid w:val="00F42C88"/>
    <w:rsid w:val="00F434B6"/>
    <w:rsid w:val="00F43979"/>
    <w:rsid w:val="00F4442C"/>
    <w:rsid w:val="00F457E2"/>
    <w:rsid w:val="00F472D3"/>
    <w:rsid w:val="00F50DDC"/>
    <w:rsid w:val="00F50EAE"/>
    <w:rsid w:val="00F52F1E"/>
    <w:rsid w:val="00F548C8"/>
    <w:rsid w:val="00F55E9B"/>
    <w:rsid w:val="00F57C76"/>
    <w:rsid w:val="00F616DB"/>
    <w:rsid w:val="00F61FAF"/>
    <w:rsid w:val="00F62CC9"/>
    <w:rsid w:val="00F635D3"/>
    <w:rsid w:val="00F649F5"/>
    <w:rsid w:val="00F6512F"/>
    <w:rsid w:val="00F65759"/>
    <w:rsid w:val="00F7136D"/>
    <w:rsid w:val="00F73A28"/>
    <w:rsid w:val="00F761FB"/>
    <w:rsid w:val="00F779B2"/>
    <w:rsid w:val="00F77D69"/>
    <w:rsid w:val="00F80E23"/>
    <w:rsid w:val="00F83C3D"/>
    <w:rsid w:val="00F84336"/>
    <w:rsid w:val="00F866F7"/>
    <w:rsid w:val="00F90352"/>
    <w:rsid w:val="00F907E3"/>
    <w:rsid w:val="00F910C6"/>
    <w:rsid w:val="00F91CDF"/>
    <w:rsid w:val="00F92736"/>
    <w:rsid w:val="00F92A96"/>
    <w:rsid w:val="00F9373C"/>
    <w:rsid w:val="00F95155"/>
    <w:rsid w:val="00F97567"/>
    <w:rsid w:val="00FA0700"/>
    <w:rsid w:val="00FA074B"/>
    <w:rsid w:val="00FA0956"/>
    <w:rsid w:val="00FA2CBF"/>
    <w:rsid w:val="00FA4172"/>
    <w:rsid w:val="00FA491A"/>
    <w:rsid w:val="00FA6DC8"/>
    <w:rsid w:val="00FA7A20"/>
    <w:rsid w:val="00FB1ED0"/>
    <w:rsid w:val="00FB25DD"/>
    <w:rsid w:val="00FB2CCD"/>
    <w:rsid w:val="00FB333C"/>
    <w:rsid w:val="00FB4118"/>
    <w:rsid w:val="00FB737B"/>
    <w:rsid w:val="00FC0A6D"/>
    <w:rsid w:val="00FC39B9"/>
    <w:rsid w:val="00FC532F"/>
    <w:rsid w:val="00FC7FF3"/>
    <w:rsid w:val="00FD1205"/>
    <w:rsid w:val="00FD15E4"/>
    <w:rsid w:val="00FD3768"/>
    <w:rsid w:val="00FD498F"/>
    <w:rsid w:val="00FD5063"/>
    <w:rsid w:val="00FE0D4B"/>
    <w:rsid w:val="00FE23E9"/>
    <w:rsid w:val="00FE2E88"/>
    <w:rsid w:val="00FE486F"/>
    <w:rsid w:val="00FE4F12"/>
    <w:rsid w:val="00FE5A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qFormat/>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qFormat/>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39"/>
    <w:qFormat/>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D733BA"/>
    <w:pPr>
      <w:ind w:left="720"/>
      <w:contextualSpacing/>
    </w:pPr>
  </w:style>
  <w:style w:type="paragraph" w:customStyle="1" w:styleId="TAH">
    <w:name w:val="TAH"/>
    <w:basedOn w:val="TAC"/>
    <w:link w:val="TAHCar"/>
    <w:uiPriority w:val="99"/>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uiPriority w:val="99"/>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7E34C8"/>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070FB6"/>
    <w:pPr>
      <w:overflowPunct w:val="0"/>
      <w:autoSpaceDE w:val="0"/>
      <w:autoSpaceDN w:val="0"/>
      <w:adjustRightInd w:val="0"/>
      <w:spacing w:after="180" w:line="259" w:lineRule="auto"/>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164249562">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23189192">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0497984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38606504">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81193338">
      <w:bodyDiv w:val="1"/>
      <w:marLeft w:val="0"/>
      <w:marRight w:val="0"/>
      <w:marTop w:val="0"/>
      <w:marBottom w:val="0"/>
      <w:divBdr>
        <w:top w:val="none" w:sz="0" w:space="0" w:color="auto"/>
        <w:left w:val="none" w:sz="0" w:space="0" w:color="auto"/>
        <w:bottom w:val="none" w:sz="0" w:space="0" w:color="auto"/>
        <w:right w:val="none" w:sz="0" w:space="0" w:color="auto"/>
      </w:divBdr>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F8BAEC-C569-472B-986F-BB7E4D0EE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4</Pages>
  <Words>1269</Words>
  <Characters>7237</Characters>
  <Application>Microsoft Office Word</Application>
  <DocSecurity>0</DocSecurity>
  <Lines>60</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8490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Ng, Man Hung (Nokia - GB)</cp:lastModifiedBy>
  <cp:revision>19</cp:revision>
  <dcterms:created xsi:type="dcterms:W3CDTF">2022-02-08T17:19:00Z</dcterms:created>
  <dcterms:modified xsi:type="dcterms:W3CDTF">2022-02-14T16:03:00Z</dcterms:modified>
</cp:coreProperties>
</file>