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651364" w14:textId="18519B3F" w:rsidR="00FA4D6B" w:rsidRPr="006634E7" w:rsidRDefault="00FA4D6B" w:rsidP="00FA4D6B">
      <w:pPr>
        <w:pStyle w:val="Header"/>
        <w:keepLines/>
        <w:tabs>
          <w:tab w:val="right" w:pos="10440"/>
          <w:tab w:val="right" w:pos="13323"/>
        </w:tabs>
        <w:rPr>
          <w:rFonts w:ascii="Times New Roman" w:eastAsia="SimSun" w:hAnsi="Times New Roman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6634E7">
        <w:rPr>
          <w:rFonts w:ascii="Times New Roman" w:hAnsi="Times New Roman"/>
          <w:sz w:val="24"/>
          <w:szCs w:val="24"/>
        </w:rPr>
        <w:t>3GPP TSG-RA</w:t>
      </w:r>
      <w:bookmarkStart w:id="2" w:name="_GoBack"/>
      <w:bookmarkEnd w:id="2"/>
      <w:r w:rsidRPr="006634E7">
        <w:rPr>
          <w:rFonts w:ascii="Times New Roman" w:hAnsi="Times New Roman"/>
          <w:sz w:val="24"/>
          <w:szCs w:val="24"/>
        </w:rPr>
        <w:t>N WG4 Meeting #</w:t>
      </w:r>
      <w:r w:rsidRPr="006634E7">
        <w:rPr>
          <w:rFonts w:ascii="Times New Roman" w:hAnsi="Times New Roman"/>
        </w:rPr>
        <w:t xml:space="preserve"> </w:t>
      </w:r>
      <w:r w:rsidR="00D8482C" w:rsidRPr="006634E7">
        <w:rPr>
          <w:rFonts w:ascii="Times New Roman" w:hAnsi="Times New Roman"/>
          <w:sz w:val="24"/>
          <w:szCs w:val="24"/>
        </w:rPr>
        <w:t>101</w:t>
      </w:r>
      <w:r w:rsidRPr="006634E7">
        <w:rPr>
          <w:rFonts w:ascii="Times New Roman" w:hAnsi="Times New Roman"/>
          <w:sz w:val="24"/>
          <w:szCs w:val="24"/>
        </w:rPr>
        <w:t>-e</w:t>
      </w:r>
      <w:r w:rsidRPr="006634E7" w:rsidDel="00277FAB">
        <w:rPr>
          <w:rFonts w:ascii="Times New Roman" w:hAnsi="Times New Roman"/>
          <w:sz w:val="24"/>
          <w:szCs w:val="24"/>
        </w:rPr>
        <w:t xml:space="preserve"> </w:t>
      </w:r>
      <w:r w:rsidRPr="006634E7">
        <w:rPr>
          <w:rFonts w:ascii="Times New Roman" w:hAnsi="Times New Roman"/>
          <w:sz w:val="24"/>
          <w:szCs w:val="24"/>
        </w:rPr>
        <w:tab/>
        <w:t>R4-21</w:t>
      </w:r>
      <w:r w:rsidR="00D8482C" w:rsidRPr="006634E7">
        <w:rPr>
          <w:rFonts w:ascii="Times New Roman" w:hAnsi="Times New Roman"/>
          <w:sz w:val="24"/>
          <w:szCs w:val="24"/>
        </w:rPr>
        <w:t>1</w:t>
      </w:r>
      <w:r w:rsidR="00990472">
        <w:rPr>
          <w:rFonts w:ascii="Times New Roman" w:hAnsi="Times New Roman"/>
          <w:sz w:val="24"/>
          <w:szCs w:val="24"/>
        </w:rPr>
        <w:t>9552</w:t>
      </w:r>
    </w:p>
    <w:p w14:paraId="56A5A245" w14:textId="274D9539" w:rsidR="00FA4D6B" w:rsidRPr="006634E7" w:rsidRDefault="00FA4D6B" w:rsidP="00FA4D6B">
      <w:pPr>
        <w:pStyle w:val="Header"/>
        <w:tabs>
          <w:tab w:val="right" w:pos="9781"/>
          <w:tab w:val="right" w:pos="13323"/>
        </w:tabs>
        <w:outlineLvl w:val="0"/>
        <w:rPr>
          <w:rFonts w:ascii="Times New Roman" w:eastAsia="SimSun" w:hAnsi="Times New Roman"/>
          <w:b w:val="0"/>
          <w:sz w:val="24"/>
          <w:szCs w:val="24"/>
          <w:lang w:eastAsia="zh-CN"/>
        </w:rPr>
      </w:pPr>
      <w:r w:rsidRPr="006634E7">
        <w:rPr>
          <w:rFonts w:ascii="Times New Roman" w:eastAsia="SimSun" w:hAnsi="Times New Roman"/>
          <w:sz w:val="24"/>
          <w:szCs w:val="24"/>
          <w:lang w:eastAsia="zh-CN"/>
        </w:rPr>
        <w:t xml:space="preserve">Electronic Meeting, </w:t>
      </w:r>
      <w:r w:rsidR="00D8482C" w:rsidRPr="006634E7">
        <w:rPr>
          <w:rFonts w:ascii="Times New Roman" w:eastAsia="SimSun" w:hAnsi="Times New Roman"/>
          <w:sz w:val="24"/>
          <w:szCs w:val="24"/>
          <w:lang w:eastAsia="zh-CN"/>
        </w:rPr>
        <w:t>1</w:t>
      </w:r>
      <w:r w:rsidR="00D8482C" w:rsidRPr="006634E7">
        <w:rPr>
          <w:rFonts w:ascii="Times New Roman" w:eastAsia="SimSun" w:hAnsi="Times New Roman"/>
          <w:sz w:val="24"/>
          <w:szCs w:val="24"/>
          <w:vertAlign w:val="superscript"/>
          <w:lang w:eastAsia="zh-CN"/>
        </w:rPr>
        <w:t>st</w:t>
      </w:r>
      <w:r w:rsidR="00D8482C" w:rsidRPr="006634E7">
        <w:rPr>
          <w:rFonts w:ascii="Times New Roman" w:eastAsia="SimSun" w:hAnsi="Times New Roman"/>
          <w:sz w:val="24"/>
          <w:szCs w:val="24"/>
          <w:lang w:eastAsia="zh-CN"/>
        </w:rPr>
        <w:t xml:space="preserve"> – 12</w:t>
      </w:r>
      <w:r w:rsidR="00D8482C" w:rsidRPr="006634E7">
        <w:rPr>
          <w:rFonts w:ascii="Times New Roman" w:eastAsia="SimSun" w:hAnsi="Times New Roman"/>
          <w:sz w:val="24"/>
          <w:szCs w:val="24"/>
          <w:vertAlign w:val="superscript"/>
          <w:lang w:eastAsia="zh-CN"/>
        </w:rPr>
        <w:t>th</w:t>
      </w:r>
      <w:r w:rsidR="00D8482C" w:rsidRPr="006634E7">
        <w:rPr>
          <w:rFonts w:ascii="Times New Roman" w:eastAsia="SimSun" w:hAnsi="Times New Roman"/>
          <w:sz w:val="24"/>
          <w:szCs w:val="24"/>
          <w:lang w:eastAsia="zh-CN"/>
        </w:rPr>
        <w:t xml:space="preserve"> November</w:t>
      </w:r>
      <w:r w:rsidRPr="006634E7">
        <w:rPr>
          <w:rFonts w:ascii="Times New Roman" w:eastAsia="SimSun" w:hAnsi="Times New Roman"/>
          <w:sz w:val="24"/>
          <w:szCs w:val="24"/>
          <w:lang w:eastAsia="zh-CN"/>
        </w:rPr>
        <w:t>, 2021</w:t>
      </w:r>
    </w:p>
    <w:p w14:paraId="5EFBCF8C" w14:textId="77777777" w:rsidR="00D8482C" w:rsidRPr="006634E7" w:rsidRDefault="00D8482C" w:rsidP="00FA4D6B">
      <w:pPr>
        <w:tabs>
          <w:tab w:val="left" w:pos="1985"/>
        </w:tabs>
        <w:spacing w:after="0"/>
        <w:rPr>
          <w:rFonts w:eastAsia="SimSun"/>
          <w:b/>
          <w:sz w:val="24"/>
          <w:szCs w:val="24"/>
          <w:lang w:val="en-US" w:eastAsia="zh-CN"/>
        </w:rPr>
      </w:pPr>
    </w:p>
    <w:p w14:paraId="63812DF3" w14:textId="36F639A7" w:rsidR="00D8482C" w:rsidRPr="006634E7" w:rsidRDefault="00D8482C" w:rsidP="00D8482C">
      <w:pPr>
        <w:tabs>
          <w:tab w:val="left" w:pos="1985"/>
        </w:tabs>
        <w:spacing w:after="0"/>
        <w:ind w:left="1983" w:hangingChars="823" w:hanging="1983"/>
        <w:rPr>
          <w:rFonts w:eastAsia="SimSun"/>
          <w:b/>
          <w:sz w:val="24"/>
          <w:szCs w:val="24"/>
          <w:lang w:val="en-US" w:eastAsia="zh-CN"/>
        </w:rPr>
      </w:pPr>
      <w:r w:rsidRPr="006634E7">
        <w:rPr>
          <w:rFonts w:eastAsia="SimSun"/>
          <w:b/>
          <w:sz w:val="24"/>
          <w:szCs w:val="24"/>
          <w:lang w:val="en-US" w:eastAsia="zh-CN"/>
        </w:rPr>
        <w:t>Title:</w:t>
      </w:r>
      <w:r w:rsidRPr="006634E7">
        <w:rPr>
          <w:rFonts w:eastAsia="SimSun"/>
          <w:b/>
          <w:sz w:val="24"/>
          <w:szCs w:val="24"/>
          <w:lang w:val="en-US" w:eastAsia="zh-CN"/>
        </w:rPr>
        <w:tab/>
      </w:r>
      <w:r w:rsidR="00C55D9F" w:rsidRPr="006634E7">
        <w:rPr>
          <w:rFonts w:eastAsia="SimSun"/>
          <w:b/>
          <w:sz w:val="24"/>
          <w:szCs w:val="24"/>
          <w:lang w:val="en-US" w:eastAsia="zh-CN"/>
        </w:rPr>
        <w:t>NTN coexistence simulation results</w:t>
      </w:r>
    </w:p>
    <w:p w14:paraId="2B4F11BA" w14:textId="23488E5B" w:rsidR="00FA4D6B" w:rsidRPr="006634E7" w:rsidRDefault="00FA4D6B" w:rsidP="00DE596A">
      <w:pPr>
        <w:tabs>
          <w:tab w:val="left" w:pos="1985"/>
        </w:tabs>
        <w:spacing w:after="0"/>
        <w:ind w:left="1983" w:hangingChars="823" w:hanging="1983"/>
        <w:rPr>
          <w:rFonts w:eastAsia="SimSun"/>
          <w:b/>
          <w:sz w:val="24"/>
          <w:szCs w:val="24"/>
          <w:lang w:val="en-US" w:eastAsia="zh-CN"/>
        </w:rPr>
      </w:pPr>
      <w:r w:rsidRPr="006634E7">
        <w:rPr>
          <w:rFonts w:eastAsia="SimSun"/>
          <w:b/>
          <w:sz w:val="24"/>
          <w:szCs w:val="24"/>
          <w:lang w:val="en-US" w:eastAsia="zh-CN"/>
        </w:rPr>
        <w:t>Agenda Item:</w:t>
      </w:r>
      <w:r w:rsidRPr="006634E7">
        <w:rPr>
          <w:rFonts w:eastAsia="SimSun"/>
          <w:b/>
          <w:sz w:val="24"/>
          <w:szCs w:val="24"/>
          <w:lang w:val="en-US" w:eastAsia="zh-CN"/>
        </w:rPr>
        <w:tab/>
      </w:r>
      <w:r w:rsidR="00990472">
        <w:rPr>
          <w:rFonts w:eastAsia="SimSun"/>
          <w:b/>
          <w:sz w:val="24"/>
          <w:szCs w:val="24"/>
          <w:lang w:val="en-US" w:eastAsia="zh-CN"/>
        </w:rPr>
        <w:t>8.13.2.1</w:t>
      </w:r>
    </w:p>
    <w:p w14:paraId="1367CC30" w14:textId="77777777" w:rsidR="00FA4D6B" w:rsidRPr="006634E7" w:rsidRDefault="00FA4D6B" w:rsidP="00FA4D6B">
      <w:pPr>
        <w:tabs>
          <w:tab w:val="left" w:pos="1985"/>
        </w:tabs>
        <w:spacing w:after="0"/>
        <w:rPr>
          <w:rFonts w:eastAsia="SimSun"/>
          <w:b/>
          <w:sz w:val="24"/>
          <w:szCs w:val="24"/>
          <w:lang w:val="en-US" w:eastAsia="zh-CN"/>
        </w:rPr>
      </w:pPr>
      <w:r w:rsidRPr="006634E7">
        <w:rPr>
          <w:rFonts w:eastAsia="SimSun"/>
          <w:b/>
          <w:sz w:val="24"/>
          <w:szCs w:val="24"/>
          <w:lang w:val="en-US" w:eastAsia="zh-CN"/>
        </w:rPr>
        <w:t>Source:</w:t>
      </w:r>
      <w:r w:rsidRPr="006634E7">
        <w:rPr>
          <w:rFonts w:eastAsia="SimSun"/>
          <w:b/>
          <w:sz w:val="24"/>
          <w:szCs w:val="24"/>
          <w:lang w:val="en-US" w:eastAsia="zh-CN"/>
        </w:rPr>
        <w:tab/>
        <w:t>MediaTek Inc.</w:t>
      </w:r>
    </w:p>
    <w:p w14:paraId="78963494" w14:textId="77777777" w:rsidR="00FA4D6B" w:rsidRPr="006634E7" w:rsidRDefault="00FA4D6B" w:rsidP="00FA4D6B">
      <w:pPr>
        <w:tabs>
          <w:tab w:val="left" w:pos="1985"/>
        </w:tabs>
        <w:spacing w:after="0"/>
        <w:rPr>
          <w:rFonts w:eastAsia="SimSun"/>
          <w:b/>
          <w:sz w:val="24"/>
          <w:szCs w:val="24"/>
          <w:lang w:val="en-US" w:eastAsia="zh-CN"/>
        </w:rPr>
      </w:pPr>
      <w:r w:rsidRPr="006634E7">
        <w:rPr>
          <w:rFonts w:eastAsia="SimSun"/>
          <w:b/>
          <w:sz w:val="24"/>
          <w:szCs w:val="24"/>
          <w:lang w:val="en-US" w:eastAsia="zh-CN"/>
        </w:rPr>
        <w:t>Document for:</w:t>
      </w:r>
      <w:r w:rsidRPr="006634E7">
        <w:rPr>
          <w:rFonts w:eastAsia="SimSun"/>
          <w:b/>
          <w:sz w:val="24"/>
          <w:szCs w:val="24"/>
          <w:lang w:val="en-US" w:eastAsia="zh-CN"/>
        </w:rPr>
        <w:tab/>
      </w:r>
      <w:r w:rsidRPr="006634E7">
        <w:rPr>
          <w:rFonts w:eastAsia="SimSun"/>
          <w:b/>
          <w:sz w:val="24"/>
          <w:szCs w:val="24"/>
          <w:lang w:val="en-US" w:eastAsia="zh-CN"/>
        </w:rPr>
        <w:tab/>
        <w:t>Discussion</w:t>
      </w:r>
    </w:p>
    <w:p w14:paraId="43816C19" w14:textId="77777777" w:rsidR="00863A08" w:rsidRPr="006634E7" w:rsidRDefault="002D44AF" w:rsidP="00D41600">
      <w:pPr>
        <w:pStyle w:val="Heading1"/>
        <w:rPr>
          <w:rFonts w:ascii="Times New Roman" w:hAnsi="Times New Roman"/>
        </w:rPr>
      </w:pPr>
      <w:r w:rsidRPr="006634E7">
        <w:rPr>
          <w:rFonts w:ascii="Times New Roman" w:hAnsi="Times New Roman"/>
          <w:lang w:eastAsia="zh-TW"/>
        </w:rPr>
        <w:t>Introduction</w:t>
      </w:r>
    </w:p>
    <w:p w14:paraId="1562A316" w14:textId="6A4EFA2B" w:rsidR="00D8482C" w:rsidRPr="006634E7" w:rsidRDefault="00D8482C" w:rsidP="000B4517">
      <w:pPr>
        <w:jc w:val="both"/>
        <w:rPr>
          <w:lang w:eastAsia="zh-TW"/>
        </w:rPr>
      </w:pPr>
      <w:r w:rsidRPr="006634E7">
        <w:rPr>
          <w:lang w:eastAsia="zh-TW"/>
        </w:rPr>
        <w:t xml:space="preserve">This document </w:t>
      </w:r>
      <w:r w:rsidR="00C55D9F" w:rsidRPr="006634E7">
        <w:rPr>
          <w:lang w:eastAsia="zh-TW"/>
        </w:rPr>
        <w:t xml:space="preserve">provides simulation results </w:t>
      </w:r>
      <w:r w:rsidR="003C2920" w:rsidRPr="006634E7">
        <w:rPr>
          <w:lang w:eastAsia="zh-TW"/>
        </w:rPr>
        <w:t>focusing on adjacent channel interference</w:t>
      </w:r>
      <w:r w:rsidR="00C55D9F" w:rsidRPr="006634E7">
        <w:rPr>
          <w:lang w:eastAsia="zh-TW"/>
        </w:rPr>
        <w:t xml:space="preserve"> for coexistence between NTN and T</w:t>
      </w:r>
      <w:r w:rsidR="000315E0" w:rsidRPr="006634E7">
        <w:rPr>
          <w:lang w:eastAsia="zh-TW"/>
        </w:rPr>
        <w:t xml:space="preserve">N based on the discussion outcomes </w:t>
      </w:r>
      <w:r w:rsidR="00BC63CB" w:rsidRPr="006634E7">
        <w:rPr>
          <w:lang w:eastAsia="zh-TW"/>
        </w:rPr>
        <w:t>in the previous RAN4#100 meeting.</w:t>
      </w:r>
    </w:p>
    <w:p w14:paraId="01997AEF" w14:textId="3D401C81" w:rsidR="00D8482C" w:rsidRPr="006634E7" w:rsidRDefault="00C55D9F" w:rsidP="00D41600">
      <w:pPr>
        <w:pStyle w:val="Heading1"/>
        <w:rPr>
          <w:rFonts w:ascii="Times New Roman" w:hAnsi="Times New Roman"/>
          <w:lang w:eastAsia="zh-TW"/>
        </w:rPr>
      </w:pPr>
      <w:r w:rsidRPr="006634E7">
        <w:rPr>
          <w:rFonts w:ascii="Times New Roman" w:hAnsi="Times New Roman"/>
          <w:lang w:eastAsia="zh-TW"/>
        </w:rPr>
        <w:t>Simulat</w:t>
      </w:r>
      <w:r w:rsidR="004C6E99">
        <w:rPr>
          <w:rFonts w:ascii="Times New Roman" w:hAnsi="Times New Roman"/>
          <w:lang w:eastAsia="zh-TW"/>
        </w:rPr>
        <w:t>ion</w:t>
      </w:r>
      <w:r w:rsidRPr="006634E7">
        <w:rPr>
          <w:rFonts w:ascii="Times New Roman" w:hAnsi="Times New Roman"/>
          <w:lang w:eastAsia="zh-TW"/>
        </w:rPr>
        <w:t xml:space="preserve"> scenarios and </w:t>
      </w:r>
      <w:r w:rsidR="00FD6A78">
        <w:rPr>
          <w:rFonts w:ascii="Times New Roman" w:hAnsi="Times New Roman"/>
          <w:lang w:eastAsia="zh-TW"/>
        </w:rPr>
        <w:t>a</w:t>
      </w:r>
      <w:r w:rsidRPr="006634E7">
        <w:rPr>
          <w:rFonts w:ascii="Times New Roman" w:hAnsi="Times New Roman"/>
          <w:lang w:eastAsia="zh-TW"/>
        </w:rPr>
        <w:t>ssumptions</w:t>
      </w:r>
    </w:p>
    <w:p w14:paraId="1B85F9FD" w14:textId="7C86BC61" w:rsidR="00D41600" w:rsidRPr="006634E7" w:rsidRDefault="00D41600" w:rsidP="00D41600">
      <w:pPr>
        <w:pStyle w:val="Heading2"/>
        <w:rPr>
          <w:rFonts w:ascii="Times New Roman" w:hAnsi="Times New Roman"/>
        </w:rPr>
      </w:pPr>
      <w:r w:rsidRPr="006634E7">
        <w:rPr>
          <w:rFonts w:ascii="Times New Roman" w:hAnsi="Times New Roman"/>
        </w:rPr>
        <w:t>Simulation scenario</w:t>
      </w:r>
    </w:p>
    <w:p w14:paraId="6211416F" w14:textId="027B5814" w:rsidR="009E01BA" w:rsidRPr="006634E7" w:rsidRDefault="009E01BA" w:rsidP="000524DE">
      <w:pPr>
        <w:rPr>
          <w:rFonts w:eastAsia="PMingLiU"/>
          <w:lang w:eastAsia="zh-TW"/>
        </w:rPr>
      </w:pPr>
      <w:r w:rsidRPr="006634E7">
        <w:rPr>
          <w:rFonts w:eastAsia="PMingLiU"/>
          <w:lang w:eastAsia="zh-TW"/>
        </w:rPr>
        <w:t>This document presents the simulation observations relating to the</w:t>
      </w:r>
      <w:r w:rsidR="000524DE" w:rsidRPr="006634E7">
        <w:rPr>
          <w:rFonts w:eastAsia="PMingLiU"/>
          <w:lang w:eastAsia="zh-TW"/>
        </w:rPr>
        <w:t xml:space="preserve"> coexistence of</w:t>
      </w:r>
      <w:r w:rsidRPr="006634E7">
        <w:rPr>
          <w:rFonts w:eastAsia="PMingLiU"/>
          <w:lang w:eastAsia="zh-TW"/>
        </w:rPr>
        <w:t xml:space="preserve"> NTN</w:t>
      </w:r>
      <w:r w:rsidR="000524DE" w:rsidRPr="006634E7">
        <w:rPr>
          <w:rFonts w:eastAsia="PMingLiU"/>
          <w:lang w:eastAsia="zh-TW"/>
        </w:rPr>
        <w:t xml:space="preserve"> with</w:t>
      </w:r>
      <w:r w:rsidRPr="006634E7">
        <w:rPr>
          <w:rFonts w:eastAsia="PMingLiU"/>
          <w:lang w:eastAsia="zh-TW"/>
        </w:rPr>
        <w:t xml:space="preserve"> TN</w:t>
      </w:r>
      <w:r w:rsidR="000524DE" w:rsidRPr="006634E7">
        <w:rPr>
          <w:rFonts w:eastAsia="PMingLiU"/>
          <w:lang w:eastAsia="zh-TW"/>
        </w:rPr>
        <w:t xml:space="preserve"> in both UL and DL scenarios. The following table details the scenarios explored.</w:t>
      </w:r>
    </w:p>
    <w:p w14:paraId="23D418EC" w14:textId="5D0CB1F8" w:rsidR="00091BB0" w:rsidRPr="006634E7" w:rsidRDefault="00091BB0" w:rsidP="00091BB0">
      <w:pPr>
        <w:pStyle w:val="Caption"/>
        <w:keepNext/>
        <w:jc w:val="center"/>
      </w:pPr>
      <w:r w:rsidRPr="006634E7">
        <w:t xml:space="preserve">Table </w:t>
      </w:r>
      <w:r w:rsidRPr="006634E7">
        <w:fldChar w:fldCharType="begin"/>
      </w:r>
      <w:r w:rsidRPr="006634E7">
        <w:instrText xml:space="preserve"> SEQ Table \* ARABIC </w:instrText>
      </w:r>
      <w:r w:rsidRPr="006634E7">
        <w:fldChar w:fldCharType="separate"/>
      </w:r>
      <w:r w:rsidR="00411EA9">
        <w:rPr>
          <w:noProof/>
        </w:rPr>
        <w:t>1</w:t>
      </w:r>
      <w:r w:rsidRPr="006634E7">
        <w:fldChar w:fldCharType="end"/>
      </w:r>
      <w:r w:rsidRPr="006634E7">
        <w:t>: Simulation scenarios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560"/>
        <w:gridCol w:w="1417"/>
      </w:tblGrid>
      <w:tr w:rsidR="004765ED" w:rsidRPr="006634E7" w14:paraId="790409FF" w14:textId="77777777" w:rsidTr="00525768">
        <w:trPr>
          <w:jc w:val="center"/>
        </w:trPr>
        <w:tc>
          <w:tcPr>
            <w:tcW w:w="1701" w:type="dxa"/>
            <w:vAlign w:val="center"/>
          </w:tcPr>
          <w:p w14:paraId="0B466835" w14:textId="63076CF3" w:rsidR="004765ED" w:rsidRPr="006634E7" w:rsidRDefault="004765ED" w:rsidP="00091BB0">
            <w:pPr>
              <w:jc w:val="center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H</w:t>
            </w:r>
            <w:r>
              <w:rPr>
                <w:rFonts w:eastAsia="PMingLiU"/>
                <w:lang w:eastAsia="zh-TW"/>
              </w:rPr>
              <w:t>eight</w:t>
            </w:r>
          </w:p>
        </w:tc>
        <w:tc>
          <w:tcPr>
            <w:tcW w:w="1560" w:type="dxa"/>
            <w:vAlign w:val="center"/>
          </w:tcPr>
          <w:p w14:paraId="27186949" w14:textId="2D978AA2" w:rsidR="004765ED" w:rsidRPr="006634E7" w:rsidRDefault="004765ED" w:rsidP="00091BB0">
            <w:pPr>
              <w:jc w:val="center"/>
              <w:rPr>
                <w:rFonts w:eastAsia="PMingLiU"/>
                <w:lang w:eastAsia="zh-TW"/>
              </w:rPr>
            </w:pPr>
            <w:r w:rsidRPr="006634E7">
              <w:rPr>
                <w:rFonts w:eastAsia="PMingLiU"/>
                <w:lang w:eastAsia="zh-TW"/>
              </w:rPr>
              <w:t>Aggressor</w:t>
            </w:r>
          </w:p>
        </w:tc>
        <w:tc>
          <w:tcPr>
            <w:tcW w:w="1417" w:type="dxa"/>
            <w:vAlign w:val="center"/>
          </w:tcPr>
          <w:p w14:paraId="6E8BD98D" w14:textId="35FBEEAE" w:rsidR="004765ED" w:rsidRPr="006634E7" w:rsidRDefault="004765ED" w:rsidP="00091BB0">
            <w:pPr>
              <w:jc w:val="center"/>
              <w:rPr>
                <w:rFonts w:eastAsia="PMingLiU"/>
                <w:lang w:eastAsia="zh-TW"/>
              </w:rPr>
            </w:pPr>
            <w:r w:rsidRPr="006634E7">
              <w:rPr>
                <w:rFonts w:eastAsia="PMingLiU"/>
                <w:lang w:eastAsia="zh-TW"/>
              </w:rPr>
              <w:t>Victim</w:t>
            </w:r>
          </w:p>
        </w:tc>
      </w:tr>
      <w:tr w:rsidR="004765ED" w:rsidRPr="006634E7" w14:paraId="007586A5" w14:textId="77777777" w:rsidTr="00525768">
        <w:trPr>
          <w:jc w:val="center"/>
        </w:trPr>
        <w:tc>
          <w:tcPr>
            <w:tcW w:w="1701" w:type="dxa"/>
            <w:vAlign w:val="center"/>
          </w:tcPr>
          <w:p w14:paraId="2B007D44" w14:textId="1E919BA2" w:rsidR="004765ED" w:rsidRPr="006634E7" w:rsidRDefault="004765ED" w:rsidP="00091BB0">
            <w:pPr>
              <w:jc w:val="center"/>
              <w:rPr>
                <w:rFonts w:eastAsia="PMingLiU"/>
                <w:lang w:eastAsia="zh-TW"/>
              </w:rPr>
            </w:pPr>
            <w:r w:rsidRPr="006634E7">
              <w:rPr>
                <w:rFonts w:eastAsia="PMingLiU"/>
                <w:lang w:eastAsia="zh-TW"/>
              </w:rPr>
              <w:t>LEO600</w:t>
            </w:r>
          </w:p>
        </w:tc>
        <w:tc>
          <w:tcPr>
            <w:tcW w:w="1560" w:type="dxa"/>
            <w:vAlign w:val="center"/>
          </w:tcPr>
          <w:p w14:paraId="4CD25678" w14:textId="1ECC7B24" w:rsidR="004765ED" w:rsidRPr="006634E7" w:rsidRDefault="004765ED" w:rsidP="00091BB0">
            <w:pPr>
              <w:jc w:val="center"/>
              <w:rPr>
                <w:rFonts w:eastAsia="PMingLiU"/>
                <w:lang w:eastAsia="zh-TW"/>
              </w:rPr>
            </w:pPr>
            <w:r w:rsidRPr="006634E7">
              <w:rPr>
                <w:rFonts w:eastAsia="PMingLiU"/>
                <w:lang w:eastAsia="zh-TW"/>
              </w:rPr>
              <w:t>TN DL</w:t>
            </w:r>
          </w:p>
        </w:tc>
        <w:tc>
          <w:tcPr>
            <w:tcW w:w="1417" w:type="dxa"/>
            <w:vAlign w:val="center"/>
          </w:tcPr>
          <w:p w14:paraId="3C4C1F59" w14:textId="2913B603" w:rsidR="004765ED" w:rsidRPr="006634E7" w:rsidRDefault="004765ED" w:rsidP="00091BB0">
            <w:pPr>
              <w:jc w:val="center"/>
              <w:rPr>
                <w:rFonts w:eastAsia="PMingLiU"/>
                <w:lang w:eastAsia="zh-TW"/>
              </w:rPr>
            </w:pPr>
            <w:r w:rsidRPr="006634E7">
              <w:rPr>
                <w:rFonts w:eastAsia="PMingLiU"/>
                <w:lang w:eastAsia="zh-TW"/>
              </w:rPr>
              <w:t>NTN DL</w:t>
            </w:r>
          </w:p>
        </w:tc>
      </w:tr>
      <w:tr w:rsidR="004765ED" w:rsidRPr="006634E7" w14:paraId="4B7EB68E" w14:textId="77777777" w:rsidTr="00525768">
        <w:trPr>
          <w:jc w:val="center"/>
        </w:trPr>
        <w:tc>
          <w:tcPr>
            <w:tcW w:w="1701" w:type="dxa"/>
            <w:vAlign w:val="center"/>
          </w:tcPr>
          <w:p w14:paraId="37BB2502" w14:textId="1AC4FB68" w:rsidR="004765ED" w:rsidRPr="006634E7" w:rsidRDefault="004765ED" w:rsidP="00091BB0">
            <w:pPr>
              <w:jc w:val="center"/>
              <w:rPr>
                <w:rFonts w:eastAsia="PMingLiU"/>
                <w:lang w:eastAsia="zh-TW"/>
              </w:rPr>
            </w:pPr>
            <w:r w:rsidRPr="006634E7">
              <w:rPr>
                <w:rFonts w:eastAsia="PMingLiU"/>
                <w:lang w:eastAsia="zh-TW"/>
              </w:rPr>
              <w:t>LEO600</w:t>
            </w:r>
          </w:p>
        </w:tc>
        <w:tc>
          <w:tcPr>
            <w:tcW w:w="1560" w:type="dxa"/>
            <w:vAlign w:val="center"/>
          </w:tcPr>
          <w:p w14:paraId="218798FE" w14:textId="5B3C6458" w:rsidR="004765ED" w:rsidRPr="006634E7" w:rsidRDefault="004765ED" w:rsidP="00091BB0">
            <w:pPr>
              <w:jc w:val="center"/>
              <w:rPr>
                <w:rFonts w:eastAsia="PMingLiU"/>
                <w:lang w:eastAsia="zh-TW"/>
              </w:rPr>
            </w:pPr>
            <w:r w:rsidRPr="006634E7">
              <w:rPr>
                <w:rFonts w:eastAsia="PMingLiU"/>
                <w:lang w:eastAsia="zh-TW"/>
              </w:rPr>
              <w:t>TN UL</w:t>
            </w:r>
          </w:p>
        </w:tc>
        <w:tc>
          <w:tcPr>
            <w:tcW w:w="1417" w:type="dxa"/>
            <w:vAlign w:val="center"/>
          </w:tcPr>
          <w:p w14:paraId="6A05105A" w14:textId="2F38654A" w:rsidR="004765ED" w:rsidRPr="006634E7" w:rsidRDefault="004765ED" w:rsidP="00091BB0">
            <w:pPr>
              <w:jc w:val="center"/>
              <w:rPr>
                <w:rFonts w:eastAsia="PMingLiU"/>
                <w:lang w:eastAsia="zh-TW"/>
              </w:rPr>
            </w:pPr>
            <w:r w:rsidRPr="006634E7">
              <w:rPr>
                <w:rFonts w:eastAsia="PMingLiU"/>
                <w:lang w:eastAsia="zh-TW"/>
              </w:rPr>
              <w:t>NTN UL</w:t>
            </w:r>
          </w:p>
        </w:tc>
      </w:tr>
      <w:tr w:rsidR="004C2987" w:rsidRPr="006634E7" w14:paraId="1834179F" w14:textId="77777777" w:rsidTr="00525768">
        <w:trPr>
          <w:jc w:val="center"/>
        </w:trPr>
        <w:tc>
          <w:tcPr>
            <w:tcW w:w="1701" w:type="dxa"/>
            <w:vAlign w:val="center"/>
          </w:tcPr>
          <w:p w14:paraId="343043AE" w14:textId="06B85C9F" w:rsidR="004C2987" w:rsidRPr="006634E7" w:rsidRDefault="004C2987" w:rsidP="00091BB0">
            <w:pPr>
              <w:jc w:val="center"/>
              <w:rPr>
                <w:rFonts w:eastAsia="PMingLiU"/>
                <w:lang w:eastAsia="zh-TW"/>
              </w:rPr>
            </w:pPr>
            <w:r w:rsidRPr="006634E7">
              <w:rPr>
                <w:rFonts w:eastAsia="PMingLiU"/>
                <w:lang w:eastAsia="zh-TW"/>
              </w:rPr>
              <w:t>LEO600</w:t>
            </w:r>
          </w:p>
        </w:tc>
        <w:tc>
          <w:tcPr>
            <w:tcW w:w="1560" w:type="dxa"/>
            <w:vAlign w:val="center"/>
          </w:tcPr>
          <w:p w14:paraId="3AA1354A" w14:textId="2F2659EF" w:rsidR="004C2987" w:rsidRPr="006634E7" w:rsidRDefault="004C2987" w:rsidP="00091BB0">
            <w:pPr>
              <w:jc w:val="center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T</w:t>
            </w:r>
            <w:r>
              <w:rPr>
                <w:rFonts w:eastAsia="PMingLiU"/>
                <w:lang w:eastAsia="zh-TW"/>
              </w:rPr>
              <w:t>N DL (TDD)</w:t>
            </w:r>
          </w:p>
        </w:tc>
        <w:tc>
          <w:tcPr>
            <w:tcW w:w="1417" w:type="dxa"/>
            <w:vAlign w:val="center"/>
          </w:tcPr>
          <w:p w14:paraId="558631DF" w14:textId="3442A774" w:rsidR="004C2987" w:rsidRPr="006634E7" w:rsidRDefault="004C2987" w:rsidP="00091BB0">
            <w:pPr>
              <w:jc w:val="center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N</w:t>
            </w:r>
            <w:r>
              <w:rPr>
                <w:rFonts w:eastAsia="PMingLiU"/>
                <w:lang w:eastAsia="zh-TW"/>
              </w:rPr>
              <w:t>TN UL</w:t>
            </w:r>
          </w:p>
        </w:tc>
      </w:tr>
      <w:tr w:rsidR="004765ED" w:rsidRPr="006634E7" w14:paraId="57DFD602" w14:textId="77777777" w:rsidTr="00525768">
        <w:trPr>
          <w:jc w:val="center"/>
        </w:trPr>
        <w:tc>
          <w:tcPr>
            <w:tcW w:w="1701" w:type="dxa"/>
            <w:vAlign w:val="center"/>
          </w:tcPr>
          <w:p w14:paraId="572E4E1C" w14:textId="11ED7929" w:rsidR="004765ED" w:rsidRPr="006634E7" w:rsidRDefault="004765ED" w:rsidP="00091BB0">
            <w:pPr>
              <w:jc w:val="center"/>
              <w:rPr>
                <w:rFonts w:eastAsia="PMingLiU"/>
                <w:lang w:eastAsia="zh-TW"/>
              </w:rPr>
            </w:pPr>
            <w:r w:rsidRPr="006634E7">
              <w:rPr>
                <w:rFonts w:eastAsia="PMingLiU"/>
                <w:lang w:eastAsia="zh-TW"/>
              </w:rPr>
              <w:t>LEO600</w:t>
            </w:r>
          </w:p>
        </w:tc>
        <w:tc>
          <w:tcPr>
            <w:tcW w:w="1560" w:type="dxa"/>
            <w:vAlign w:val="center"/>
          </w:tcPr>
          <w:p w14:paraId="267770EC" w14:textId="38F66E02" w:rsidR="004765ED" w:rsidRPr="006634E7" w:rsidRDefault="004765ED" w:rsidP="00091BB0">
            <w:pPr>
              <w:jc w:val="center"/>
              <w:rPr>
                <w:rFonts w:eastAsia="PMingLiU"/>
                <w:lang w:eastAsia="zh-TW"/>
              </w:rPr>
            </w:pPr>
            <w:r w:rsidRPr="006634E7">
              <w:rPr>
                <w:rFonts w:eastAsia="PMingLiU"/>
                <w:lang w:eastAsia="zh-TW"/>
              </w:rPr>
              <w:t>NTN DL</w:t>
            </w:r>
          </w:p>
        </w:tc>
        <w:tc>
          <w:tcPr>
            <w:tcW w:w="1417" w:type="dxa"/>
            <w:vAlign w:val="center"/>
          </w:tcPr>
          <w:p w14:paraId="4F33E506" w14:textId="080F173F" w:rsidR="004765ED" w:rsidRPr="006634E7" w:rsidRDefault="004765ED" w:rsidP="00091BB0">
            <w:pPr>
              <w:jc w:val="center"/>
              <w:rPr>
                <w:rFonts w:eastAsia="PMingLiU"/>
                <w:lang w:eastAsia="zh-TW"/>
              </w:rPr>
            </w:pPr>
            <w:r w:rsidRPr="006634E7">
              <w:rPr>
                <w:rFonts w:eastAsia="PMingLiU"/>
                <w:lang w:eastAsia="zh-TW"/>
              </w:rPr>
              <w:t>TN DL</w:t>
            </w:r>
          </w:p>
        </w:tc>
      </w:tr>
      <w:tr w:rsidR="004765ED" w:rsidRPr="006634E7" w14:paraId="3A139214" w14:textId="77777777" w:rsidTr="00525768">
        <w:trPr>
          <w:jc w:val="center"/>
        </w:trPr>
        <w:tc>
          <w:tcPr>
            <w:tcW w:w="1701" w:type="dxa"/>
            <w:vAlign w:val="center"/>
          </w:tcPr>
          <w:p w14:paraId="4121F294" w14:textId="5E4DCC18" w:rsidR="004765ED" w:rsidRPr="006634E7" w:rsidRDefault="004765ED" w:rsidP="00091BB0">
            <w:pPr>
              <w:jc w:val="center"/>
              <w:rPr>
                <w:rFonts w:eastAsia="PMingLiU"/>
                <w:lang w:eastAsia="zh-TW"/>
              </w:rPr>
            </w:pPr>
            <w:r w:rsidRPr="006634E7">
              <w:rPr>
                <w:rFonts w:eastAsia="PMingLiU"/>
                <w:lang w:eastAsia="zh-TW"/>
              </w:rPr>
              <w:t>LEO600</w:t>
            </w:r>
          </w:p>
        </w:tc>
        <w:tc>
          <w:tcPr>
            <w:tcW w:w="1560" w:type="dxa"/>
            <w:vAlign w:val="center"/>
          </w:tcPr>
          <w:p w14:paraId="4E63E82A" w14:textId="2E5F5834" w:rsidR="004765ED" w:rsidRPr="006634E7" w:rsidRDefault="004765ED" w:rsidP="00091BB0">
            <w:pPr>
              <w:jc w:val="center"/>
              <w:rPr>
                <w:rFonts w:eastAsia="PMingLiU"/>
                <w:lang w:eastAsia="zh-TW"/>
              </w:rPr>
            </w:pPr>
            <w:r w:rsidRPr="006634E7">
              <w:rPr>
                <w:rFonts w:eastAsia="PMingLiU"/>
                <w:lang w:eastAsia="zh-TW"/>
              </w:rPr>
              <w:t>NTN UL</w:t>
            </w:r>
          </w:p>
        </w:tc>
        <w:tc>
          <w:tcPr>
            <w:tcW w:w="1417" w:type="dxa"/>
            <w:vAlign w:val="center"/>
          </w:tcPr>
          <w:p w14:paraId="69CE6946" w14:textId="157163DC" w:rsidR="004765ED" w:rsidRPr="006634E7" w:rsidRDefault="004765ED" w:rsidP="00091BB0">
            <w:pPr>
              <w:jc w:val="center"/>
              <w:rPr>
                <w:rFonts w:eastAsia="PMingLiU"/>
                <w:lang w:eastAsia="zh-TW"/>
              </w:rPr>
            </w:pPr>
            <w:r w:rsidRPr="006634E7">
              <w:rPr>
                <w:rFonts w:eastAsia="PMingLiU"/>
                <w:lang w:eastAsia="zh-TW"/>
              </w:rPr>
              <w:t>TN UL</w:t>
            </w:r>
          </w:p>
        </w:tc>
      </w:tr>
      <w:tr w:rsidR="004765ED" w:rsidRPr="006634E7" w14:paraId="1A37F90C" w14:textId="77777777" w:rsidTr="00525768">
        <w:trPr>
          <w:jc w:val="center"/>
        </w:trPr>
        <w:tc>
          <w:tcPr>
            <w:tcW w:w="1701" w:type="dxa"/>
            <w:vAlign w:val="center"/>
          </w:tcPr>
          <w:p w14:paraId="3DF38D17" w14:textId="2E4C4859" w:rsidR="004765ED" w:rsidRPr="006634E7" w:rsidRDefault="004765ED" w:rsidP="00091BB0">
            <w:pPr>
              <w:jc w:val="center"/>
              <w:rPr>
                <w:rFonts w:eastAsia="PMingLiU"/>
                <w:lang w:eastAsia="zh-TW"/>
              </w:rPr>
            </w:pPr>
            <w:r w:rsidRPr="006634E7">
              <w:rPr>
                <w:rFonts w:eastAsia="PMingLiU"/>
                <w:lang w:eastAsia="zh-TW"/>
              </w:rPr>
              <w:t>LEO600</w:t>
            </w:r>
          </w:p>
        </w:tc>
        <w:tc>
          <w:tcPr>
            <w:tcW w:w="1560" w:type="dxa"/>
            <w:vAlign w:val="center"/>
          </w:tcPr>
          <w:p w14:paraId="437874B6" w14:textId="7957D45E" w:rsidR="004765ED" w:rsidRPr="006634E7" w:rsidRDefault="004765ED" w:rsidP="00091BB0">
            <w:pPr>
              <w:jc w:val="center"/>
              <w:rPr>
                <w:rFonts w:eastAsia="PMingLiU"/>
                <w:lang w:eastAsia="zh-TW"/>
              </w:rPr>
            </w:pPr>
            <w:r w:rsidRPr="006634E7">
              <w:rPr>
                <w:rFonts w:eastAsia="PMingLiU"/>
                <w:lang w:eastAsia="zh-TW"/>
              </w:rPr>
              <w:t>NTN UL</w:t>
            </w:r>
          </w:p>
        </w:tc>
        <w:tc>
          <w:tcPr>
            <w:tcW w:w="1417" w:type="dxa"/>
            <w:vAlign w:val="center"/>
          </w:tcPr>
          <w:p w14:paraId="7F223D49" w14:textId="1139E530" w:rsidR="004765ED" w:rsidRPr="006634E7" w:rsidRDefault="004765ED" w:rsidP="00091BB0">
            <w:pPr>
              <w:jc w:val="center"/>
              <w:rPr>
                <w:rFonts w:eastAsia="PMingLiU"/>
                <w:lang w:eastAsia="zh-TW"/>
              </w:rPr>
            </w:pPr>
            <w:r w:rsidRPr="006634E7">
              <w:rPr>
                <w:rFonts w:eastAsia="PMingLiU"/>
                <w:lang w:eastAsia="zh-TW"/>
              </w:rPr>
              <w:t>TN DL (TDD)</w:t>
            </w:r>
          </w:p>
        </w:tc>
      </w:tr>
      <w:tr w:rsidR="004765ED" w:rsidRPr="006634E7" w14:paraId="54EA6487" w14:textId="77777777" w:rsidTr="00525768">
        <w:trPr>
          <w:trHeight w:val="468"/>
          <w:jc w:val="center"/>
        </w:trPr>
        <w:tc>
          <w:tcPr>
            <w:tcW w:w="1701" w:type="dxa"/>
            <w:vAlign w:val="center"/>
          </w:tcPr>
          <w:p w14:paraId="1BD7EAC0" w14:textId="056363B8" w:rsidR="004765ED" w:rsidRPr="000B178C" w:rsidRDefault="004765ED" w:rsidP="00091BB0">
            <w:pPr>
              <w:jc w:val="center"/>
              <w:rPr>
                <w:rFonts w:eastAsia="PMingLiU"/>
                <w:lang w:eastAsia="zh-TW"/>
              </w:rPr>
            </w:pPr>
            <w:r w:rsidRPr="000B178C">
              <w:rPr>
                <w:rFonts w:eastAsia="PMingLiU"/>
                <w:lang w:eastAsia="zh-TW"/>
              </w:rPr>
              <w:t>LEO1200</w:t>
            </w:r>
            <w:r w:rsidR="000B178C">
              <w:rPr>
                <w:rFonts w:eastAsia="PMingLiU"/>
                <w:lang w:eastAsia="zh-TW"/>
              </w:rPr>
              <w:t xml:space="preserve"> </w:t>
            </w:r>
            <w:r w:rsidR="001E5310" w:rsidRPr="000B178C">
              <w:rPr>
                <w:rFonts w:eastAsia="PMingLiU" w:hint="eastAsia"/>
                <w:lang w:eastAsia="zh-TW"/>
              </w:rPr>
              <w:t>+</w:t>
            </w:r>
            <w:r w:rsidR="000B178C">
              <w:rPr>
                <w:rFonts w:eastAsia="PMingLiU"/>
                <w:lang w:eastAsia="zh-TW"/>
              </w:rPr>
              <w:t xml:space="preserve"> </w:t>
            </w:r>
            <w:r w:rsidR="001E5310" w:rsidRPr="000B178C">
              <w:rPr>
                <w:rFonts w:eastAsia="PMingLiU"/>
                <w:lang w:eastAsia="zh-TW"/>
              </w:rPr>
              <w:t>GEO</w:t>
            </w:r>
          </w:p>
        </w:tc>
        <w:tc>
          <w:tcPr>
            <w:tcW w:w="1560" w:type="dxa"/>
            <w:vAlign w:val="center"/>
          </w:tcPr>
          <w:p w14:paraId="4555874A" w14:textId="0570EA22" w:rsidR="004765ED" w:rsidRPr="000B178C" w:rsidRDefault="004765ED" w:rsidP="00091BB0">
            <w:pPr>
              <w:jc w:val="center"/>
              <w:rPr>
                <w:rFonts w:eastAsia="PMingLiU"/>
                <w:lang w:eastAsia="zh-TW"/>
              </w:rPr>
            </w:pPr>
            <w:r w:rsidRPr="000B178C">
              <w:rPr>
                <w:rFonts w:eastAsia="PMingLiU"/>
                <w:lang w:eastAsia="zh-TW"/>
              </w:rPr>
              <w:t>NTN UL</w:t>
            </w:r>
          </w:p>
        </w:tc>
        <w:tc>
          <w:tcPr>
            <w:tcW w:w="1417" w:type="dxa"/>
            <w:vAlign w:val="center"/>
          </w:tcPr>
          <w:p w14:paraId="7D33FCEB" w14:textId="4F2FF9F0" w:rsidR="004765ED" w:rsidRPr="000B178C" w:rsidRDefault="004765ED" w:rsidP="00091BB0">
            <w:pPr>
              <w:jc w:val="center"/>
              <w:rPr>
                <w:rFonts w:eastAsia="PMingLiU"/>
                <w:lang w:eastAsia="zh-TW"/>
              </w:rPr>
            </w:pPr>
            <w:r w:rsidRPr="000B178C">
              <w:rPr>
                <w:rFonts w:eastAsia="PMingLiU"/>
                <w:lang w:eastAsia="zh-TW"/>
              </w:rPr>
              <w:t>TN UL</w:t>
            </w:r>
          </w:p>
        </w:tc>
      </w:tr>
      <w:tr w:rsidR="002F05E7" w:rsidRPr="006634E7" w14:paraId="384B8771" w14:textId="77777777" w:rsidTr="00525768">
        <w:trPr>
          <w:trHeight w:val="468"/>
          <w:jc w:val="center"/>
        </w:trPr>
        <w:tc>
          <w:tcPr>
            <w:tcW w:w="1701" w:type="dxa"/>
            <w:vAlign w:val="center"/>
          </w:tcPr>
          <w:p w14:paraId="1CCEDBE6" w14:textId="11945A4B" w:rsidR="002F05E7" w:rsidRPr="000B178C" w:rsidRDefault="002F05E7" w:rsidP="002F05E7">
            <w:pPr>
              <w:jc w:val="center"/>
              <w:rPr>
                <w:rFonts w:eastAsia="PMingLiU"/>
                <w:lang w:eastAsia="zh-TW"/>
              </w:rPr>
            </w:pPr>
            <w:r w:rsidRPr="000B178C">
              <w:rPr>
                <w:rFonts w:eastAsia="PMingLiU"/>
                <w:lang w:eastAsia="zh-TW"/>
              </w:rPr>
              <w:t>LEO1200</w:t>
            </w:r>
            <w:r>
              <w:rPr>
                <w:rFonts w:eastAsia="PMingLiU"/>
                <w:lang w:eastAsia="zh-TW"/>
              </w:rPr>
              <w:t xml:space="preserve"> </w:t>
            </w:r>
            <w:r w:rsidRPr="000B178C">
              <w:rPr>
                <w:rFonts w:eastAsia="PMingLiU" w:hint="eastAsia"/>
                <w:lang w:eastAsia="zh-TW"/>
              </w:rPr>
              <w:t>+</w:t>
            </w:r>
            <w:r>
              <w:rPr>
                <w:rFonts w:eastAsia="PMingLiU"/>
                <w:lang w:eastAsia="zh-TW"/>
              </w:rPr>
              <w:t xml:space="preserve"> </w:t>
            </w:r>
            <w:r w:rsidRPr="000B178C">
              <w:rPr>
                <w:rFonts w:eastAsia="PMingLiU"/>
                <w:lang w:eastAsia="zh-TW"/>
              </w:rPr>
              <w:t>GEO</w:t>
            </w:r>
          </w:p>
        </w:tc>
        <w:tc>
          <w:tcPr>
            <w:tcW w:w="1560" w:type="dxa"/>
            <w:vAlign w:val="center"/>
          </w:tcPr>
          <w:p w14:paraId="46D6C62B" w14:textId="0358B8E8" w:rsidR="002F05E7" w:rsidRPr="000B178C" w:rsidRDefault="002F05E7" w:rsidP="002F05E7">
            <w:pPr>
              <w:jc w:val="center"/>
              <w:rPr>
                <w:rFonts w:eastAsia="PMingLiU"/>
                <w:lang w:eastAsia="zh-TW"/>
              </w:rPr>
            </w:pPr>
            <w:r w:rsidRPr="000B178C">
              <w:rPr>
                <w:rFonts w:eastAsia="PMingLiU"/>
                <w:lang w:eastAsia="zh-TW"/>
              </w:rPr>
              <w:t>NTN UL</w:t>
            </w:r>
          </w:p>
        </w:tc>
        <w:tc>
          <w:tcPr>
            <w:tcW w:w="1417" w:type="dxa"/>
            <w:vAlign w:val="center"/>
          </w:tcPr>
          <w:p w14:paraId="387D41A1" w14:textId="671302A0" w:rsidR="002F05E7" w:rsidRPr="000B178C" w:rsidRDefault="002F05E7" w:rsidP="002F05E7">
            <w:pPr>
              <w:jc w:val="center"/>
              <w:rPr>
                <w:rFonts w:eastAsia="PMingLiU"/>
                <w:lang w:eastAsia="zh-TW"/>
              </w:rPr>
            </w:pPr>
            <w:r w:rsidRPr="000B178C">
              <w:rPr>
                <w:rFonts w:eastAsia="PMingLiU"/>
                <w:lang w:eastAsia="zh-TW"/>
              </w:rPr>
              <w:t xml:space="preserve">TN </w:t>
            </w:r>
            <w:r>
              <w:rPr>
                <w:rFonts w:eastAsia="PMingLiU"/>
                <w:lang w:eastAsia="zh-TW"/>
              </w:rPr>
              <w:t>DL (TDD)</w:t>
            </w:r>
          </w:p>
        </w:tc>
      </w:tr>
    </w:tbl>
    <w:p w14:paraId="39FCD199" w14:textId="77777777" w:rsidR="00C37BEA" w:rsidRDefault="00C37BEA" w:rsidP="009E01BA">
      <w:pPr>
        <w:rPr>
          <w:rFonts w:eastAsia="PMingLiU"/>
          <w:lang w:eastAsia="zh-TW"/>
        </w:rPr>
      </w:pPr>
    </w:p>
    <w:p w14:paraId="4BC6909E" w14:textId="785F7AAE" w:rsidR="00091BB0" w:rsidRDefault="009E01BA" w:rsidP="009E01BA">
      <w:pPr>
        <w:rPr>
          <w:rFonts w:eastAsia="PMingLiU"/>
          <w:lang w:eastAsia="zh-TW"/>
        </w:rPr>
      </w:pPr>
      <w:r w:rsidRPr="006634E7">
        <w:rPr>
          <w:rFonts w:eastAsia="PMingLiU"/>
          <w:lang w:eastAsia="zh-TW"/>
        </w:rPr>
        <w:t xml:space="preserve">Results presented </w:t>
      </w:r>
      <w:r w:rsidR="00091BB0" w:rsidRPr="006634E7">
        <w:rPr>
          <w:rFonts w:eastAsia="PMingLiU"/>
          <w:lang w:eastAsia="zh-TW"/>
        </w:rPr>
        <w:t>are</w:t>
      </w:r>
      <w:r w:rsidRPr="006634E7">
        <w:rPr>
          <w:rFonts w:eastAsia="PMingLiU"/>
          <w:lang w:eastAsia="zh-TW"/>
        </w:rPr>
        <w:t xml:space="preserve"> for urban and rural environments</w:t>
      </w:r>
      <w:r w:rsidR="00091BB0" w:rsidRPr="006634E7">
        <w:rPr>
          <w:rFonts w:eastAsia="PMingLiU"/>
          <w:lang w:eastAsia="zh-TW"/>
        </w:rPr>
        <w:t xml:space="preserve"> described in TS38.901,</w:t>
      </w:r>
      <w:r w:rsidR="00813362" w:rsidRPr="006634E7">
        <w:rPr>
          <w:rFonts w:eastAsia="PMingLiU"/>
          <w:lang w:eastAsia="zh-TW"/>
        </w:rPr>
        <w:t xml:space="preserve"> using both AAS and non-AAS antenna </w:t>
      </w:r>
      <w:r w:rsidR="00C37BEA">
        <w:rPr>
          <w:rFonts w:eastAsia="PMingLiU"/>
          <w:lang w:eastAsia="zh-TW"/>
        </w:rPr>
        <w:t>models</w:t>
      </w:r>
      <w:r w:rsidR="00091BB0" w:rsidRPr="006634E7">
        <w:rPr>
          <w:rFonts w:eastAsia="PMingLiU"/>
          <w:lang w:eastAsia="zh-TW"/>
        </w:rPr>
        <w:t xml:space="preserve"> in TS38.821</w:t>
      </w:r>
      <w:r w:rsidRPr="006634E7">
        <w:rPr>
          <w:rFonts w:eastAsia="PMingLiU"/>
          <w:lang w:eastAsia="zh-TW"/>
        </w:rPr>
        <w:t>.</w:t>
      </w:r>
    </w:p>
    <w:p w14:paraId="07DD166B" w14:textId="6C9C91A6" w:rsidR="00C35AA6" w:rsidRPr="006634E7" w:rsidRDefault="007212C0" w:rsidP="00C35AA6">
      <w:pPr>
        <w:rPr>
          <w:lang w:val="en-US"/>
        </w:rPr>
      </w:pPr>
      <w:r>
        <w:rPr>
          <w:lang w:eastAsia="zh-TW"/>
        </w:rPr>
        <w:t>The s</w:t>
      </w:r>
      <w:r w:rsidR="001E5310" w:rsidRPr="006634E7">
        <w:rPr>
          <w:lang w:eastAsia="zh-TW"/>
        </w:rPr>
        <w:t xml:space="preserve">imulation parameters and assumptions </w:t>
      </w:r>
      <w:r w:rsidR="00C37BEA">
        <w:rPr>
          <w:lang w:eastAsia="zh-TW"/>
        </w:rPr>
        <w:t xml:space="preserve">align with </w:t>
      </w:r>
      <w:r w:rsidR="001E5310" w:rsidRPr="006634E7">
        <w:rPr>
          <w:lang w:eastAsia="zh-TW"/>
        </w:rPr>
        <w:t>the agreed values in RAN#100 meeting, detailed in R4-2115750.</w:t>
      </w:r>
    </w:p>
    <w:p w14:paraId="14396E9F" w14:textId="15E7EB1A" w:rsidR="001E5310" w:rsidRPr="00C37BEA" w:rsidRDefault="0085488D" w:rsidP="009E01BA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For</w:t>
      </w:r>
      <w:r w:rsidR="001E5310" w:rsidRPr="00422516">
        <w:rPr>
          <w:rFonts w:eastAsia="PMingLiU"/>
          <w:lang w:val="en-US" w:eastAsia="zh-TW"/>
        </w:rPr>
        <w:t xml:space="preserve"> LEO</w:t>
      </w:r>
      <w:r w:rsidR="00C37BEA">
        <w:rPr>
          <w:rFonts w:eastAsia="PMingLiU"/>
          <w:lang w:val="en-US" w:eastAsia="zh-TW"/>
        </w:rPr>
        <w:t>-</w:t>
      </w:r>
      <w:r w:rsidR="001E5310" w:rsidRPr="00422516">
        <w:rPr>
          <w:rFonts w:eastAsia="PMingLiU"/>
          <w:lang w:val="en-US" w:eastAsia="zh-TW"/>
        </w:rPr>
        <w:t>1200 and GEO</w:t>
      </w:r>
      <w:r w:rsidR="00C37BEA">
        <w:rPr>
          <w:rFonts w:eastAsia="PMingLiU"/>
          <w:lang w:val="en-US" w:eastAsia="zh-TW"/>
        </w:rPr>
        <w:t xml:space="preserve"> with</w:t>
      </w:r>
      <w:r w:rsidR="001E5310">
        <w:rPr>
          <w:rFonts w:eastAsia="PMingLiU"/>
          <w:lang w:val="en-US" w:eastAsia="zh-TW"/>
        </w:rPr>
        <w:t xml:space="preserve"> NTN UL</w:t>
      </w:r>
      <w:r w:rsidR="00C37BEA">
        <w:rPr>
          <w:rFonts w:eastAsia="PMingLiU"/>
          <w:lang w:val="en-US" w:eastAsia="zh-TW"/>
        </w:rPr>
        <w:t xml:space="preserve"> as an aggressor and</w:t>
      </w:r>
      <w:r w:rsidR="001E5310">
        <w:rPr>
          <w:rFonts w:eastAsia="PMingLiU"/>
          <w:lang w:val="en-US" w:eastAsia="zh-TW"/>
        </w:rPr>
        <w:t xml:space="preserve"> TN UL</w:t>
      </w:r>
      <w:r w:rsidR="00C37BEA">
        <w:rPr>
          <w:rFonts w:eastAsia="PMingLiU"/>
          <w:lang w:val="en-US" w:eastAsia="zh-TW"/>
        </w:rPr>
        <w:t xml:space="preserve"> as a victim</w:t>
      </w:r>
      <w:r>
        <w:rPr>
          <w:rFonts w:eastAsia="PMingLiU"/>
          <w:lang w:val="en-US" w:eastAsia="zh-TW"/>
        </w:rPr>
        <w:t xml:space="preserve"> scenario</w:t>
      </w:r>
      <w:r w:rsidR="001E5310" w:rsidRPr="00422516">
        <w:rPr>
          <w:rFonts w:eastAsia="PMingLiU"/>
          <w:lang w:val="en-US" w:eastAsia="zh-TW"/>
        </w:rPr>
        <w:t>,</w:t>
      </w:r>
      <w:r w:rsidR="00C35AA6">
        <w:rPr>
          <w:rFonts w:eastAsia="PMingLiU"/>
          <w:lang w:val="en-US" w:eastAsia="zh-TW"/>
        </w:rPr>
        <w:t xml:space="preserve"> </w:t>
      </w:r>
      <w:r w:rsidR="001E5310">
        <w:rPr>
          <w:rFonts w:eastAsia="PMingLiU"/>
          <w:lang w:val="en-US" w:eastAsia="zh-TW"/>
        </w:rPr>
        <w:t>the input power model</w:t>
      </w:r>
      <w:r w:rsidR="00C37BEA">
        <w:rPr>
          <w:rFonts w:eastAsia="PMingLiU"/>
          <w:lang w:val="en-US" w:eastAsia="zh-TW"/>
        </w:rPr>
        <w:t xml:space="preserve"> has been simplified</w:t>
      </w:r>
      <w:r w:rsidR="00620FBB">
        <w:rPr>
          <w:rFonts w:eastAsia="PMingLiU"/>
          <w:lang w:val="en-US" w:eastAsia="zh-TW"/>
        </w:rPr>
        <w:t xml:space="preserve"> compared to</w:t>
      </w:r>
      <w:r w:rsidR="00C35AA6">
        <w:rPr>
          <w:rFonts w:eastAsia="PMingLiU"/>
          <w:lang w:val="en-US" w:eastAsia="zh-TW"/>
        </w:rPr>
        <w:t xml:space="preserve"> </w:t>
      </w:r>
      <w:r w:rsidR="00620FBB" w:rsidRPr="006634E7">
        <w:rPr>
          <w:lang w:eastAsia="zh-TW"/>
        </w:rPr>
        <w:t>R4-2115750</w:t>
      </w:r>
      <w:r w:rsidR="00620FBB">
        <w:rPr>
          <w:lang w:eastAsia="zh-TW"/>
        </w:rPr>
        <w:t xml:space="preserve"> and </w:t>
      </w:r>
      <w:r w:rsidR="00C35AA6">
        <w:rPr>
          <w:rFonts w:eastAsia="PMingLiU"/>
          <w:lang w:val="en-US" w:eastAsia="zh-TW"/>
        </w:rPr>
        <w:t>assum</w:t>
      </w:r>
      <w:r w:rsidR="00620FBB">
        <w:rPr>
          <w:rFonts w:eastAsia="PMingLiU"/>
          <w:lang w:val="en-US" w:eastAsia="zh-TW"/>
        </w:rPr>
        <w:t>ed</w:t>
      </w:r>
      <w:r w:rsidR="00B42979">
        <w:rPr>
          <w:rFonts w:eastAsia="PMingLiU"/>
          <w:lang w:val="en-US" w:eastAsia="zh-TW"/>
        </w:rPr>
        <w:t xml:space="preserve"> that</w:t>
      </w:r>
      <w:r w:rsidR="001E5310">
        <w:rPr>
          <w:rFonts w:eastAsia="PMingLiU"/>
          <w:lang w:val="en-US" w:eastAsia="zh-TW"/>
        </w:rPr>
        <w:t xml:space="preserve"> </w:t>
      </w:r>
      <w:r w:rsidR="001E5310" w:rsidRPr="00422516">
        <w:rPr>
          <w:rFonts w:eastAsia="PMingLiU"/>
          <w:lang w:val="en-US" w:eastAsia="zh-TW"/>
        </w:rPr>
        <w:t xml:space="preserve">all </w:t>
      </w:r>
      <w:r w:rsidR="001E5310">
        <w:rPr>
          <w:rFonts w:eastAsia="PMingLiU"/>
          <w:lang w:val="en-US" w:eastAsia="zh-TW"/>
        </w:rPr>
        <w:t>NTN</w:t>
      </w:r>
      <w:r w:rsidR="001E5310" w:rsidRPr="00422516">
        <w:rPr>
          <w:rFonts w:eastAsia="PMingLiU"/>
          <w:lang w:val="en-US" w:eastAsia="zh-TW"/>
        </w:rPr>
        <w:t xml:space="preserve"> UEs</w:t>
      </w:r>
      <w:r w:rsidR="00C35AA6">
        <w:rPr>
          <w:rFonts w:eastAsia="PMingLiU"/>
          <w:lang w:val="en-US" w:eastAsia="zh-TW"/>
        </w:rPr>
        <w:t xml:space="preserve"> </w:t>
      </w:r>
      <w:r w:rsidR="00FD3741">
        <w:rPr>
          <w:rFonts w:eastAsia="PMingLiU"/>
          <w:lang w:val="en-US" w:eastAsia="zh-TW"/>
        </w:rPr>
        <w:t>are</w:t>
      </w:r>
      <w:r w:rsidR="001E5310" w:rsidRPr="00422516">
        <w:rPr>
          <w:rFonts w:eastAsia="PMingLiU"/>
          <w:lang w:val="en-US" w:eastAsia="zh-TW"/>
        </w:rPr>
        <w:t xml:space="preserve"> transmitting at 23dB</w:t>
      </w:r>
      <w:r w:rsidR="001E5310">
        <w:rPr>
          <w:rFonts w:eastAsia="PMingLiU"/>
          <w:lang w:val="en-US" w:eastAsia="zh-TW"/>
        </w:rPr>
        <w:t>m</w:t>
      </w:r>
      <w:r w:rsidR="00C37BEA">
        <w:rPr>
          <w:rFonts w:eastAsia="PMingLiU"/>
          <w:lang w:val="en-US" w:eastAsia="zh-TW"/>
        </w:rPr>
        <w:t>.</w:t>
      </w:r>
    </w:p>
    <w:p w14:paraId="39A5607F" w14:textId="61090850" w:rsidR="00D41600" w:rsidRPr="006634E7" w:rsidRDefault="00D41600" w:rsidP="00D41600">
      <w:pPr>
        <w:pStyle w:val="Heading2"/>
        <w:rPr>
          <w:rFonts w:ascii="Times New Roman" w:hAnsi="Times New Roman"/>
        </w:rPr>
      </w:pPr>
      <w:r w:rsidRPr="006634E7">
        <w:rPr>
          <w:rFonts w:ascii="Times New Roman" w:hAnsi="Times New Roman"/>
        </w:rPr>
        <w:t>Network layout model</w:t>
      </w:r>
    </w:p>
    <w:p w14:paraId="0507C912" w14:textId="70DB951A" w:rsidR="006A2925" w:rsidRDefault="006A2925" w:rsidP="008D143C">
      <w:pPr>
        <w:rPr>
          <w:rFonts w:eastAsia="PMingLiU"/>
          <w:lang w:eastAsia="zh-TW"/>
        </w:rPr>
      </w:pPr>
      <w:r w:rsidRPr="006634E7">
        <w:rPr>
          <w:rFonts w:eastAsia="PMingLiU"/>
          <w:lang w:eastAsia="zh-TW"/>
        </w:rPr>
        <w:t xml:space="preserve">The simulation network layout model is implemented as per RAN4#100 meeting, with a graphic description in </w:t>
      </w:r>
      <w:r w:rsidR="005D2F99" w:rsidRPr="006634E7">
        <w:rPr>
          <w:rFonts w:eastAsia="PMingLiU"/>
          <w:lang w:eastAsia="zh-TW"/>
        </w:rPr>
        <w:t>Figure 1</w:t>
      </w:r>
      <w:r w:rsidRPr="006634E7">
        <w:rPr>
          <w:rFonts w:eastAsia="PMingLiU"/>
          <w:lang w:eastAsia="zh-TW"/>
        </w:rPr>
        <w:t>.</w:t>
      </w:r>
    </w:p>
    <w:p w14:paraId="7C995066" w14:textId="77777777" w:rsidR="001E5310" w:rsidRPr="001E5310" w:rsidRDefault="001E5310" w:rsidP="008D143C">
      <w:pPr>
        <w:rPr>
          <w:rFonts w:eastAsia="PMingLiU"/>
          <w:lang w:val="en-US" w:eastAsia="zh-TW"/>
        </w:rPr>
      </w:pPr>
    </w:p>
    <w:p w14:paraId="69D687B2" w14:textId="77777777" w:rsidR="006C64EB" w:rsidRDefault="00BC2290" w:rsidP="006C64EB">
      <w:pPr>
        <w:keepNext/>
        <w:jc w:val="center"/>
      </w:pPr>
      <w:r w:rsidRPr="006634E7">
        <w:rPr>
          <w:noProof/>
          <w:lang w:eastAsia="en-GB"/>
        </w:rPr>
        <w:lastRenderedPageBreak/>
        <w:drawing>
          <wp:inline distT="0" distB="0" distL="0" distR="0" wp14:anchorId="19DBF9C9" wp14:editId="74196D3E">
            <wp:extent cx="2509113" cy="2102809"/>
            <wp:effectExtent l="0" t="0" r="5715" b="0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7968" t="7938" r="9542" b="5313"/>
                    <a:stretch/>
                  </pic:blipFill>
                  <pic:spPr bwMode="auto">
                    <a:xfrm>
                      <a:off x="0" y="0"/>
                      <a:ext cx="2560929" cy="2146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DE709D" w14:textId="3DF9AF1F" w:rsidR="00E97941" w:rsidRPr="006C64EB" w:rsidRDefault="006C64EB" w:rsidP="006C64E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8218C">
        <w:rPr>
          <w:noProof/>
        </w:rPr>
        <w:t>1</w:t>
      </w:r>
      <w:r>
        <w:fldChar w:fldCharType="end"/>
      </w:r>
      <w:r>
        <w:t xml:space="preserve">: </w:t>
      </w:r>
      <w:r w:rsidR="00E718A5">
        <w:t xml:space="preserve">NTN UE at </w:t>
      </w:r>
      <w:r>
        <w:t>TN cluster edge assumption</w:t>
      </w:r>
      <w:r w:rsidR="00BC2290">
        <w:rPr>
          <w:rFonts w:eastAsia="PMingLiU" w:hint="eastAsia"/>
          <w:lang w:eastAsia="zh-TW"/>
        </w:rPr>
        <w:t xml:space="preserve"> </w:t>
      </w:r>
    </w:p>
    <w:p w14:paraId="24B2FF40" w14:textId="34CDDDB9" w:rsidR="00FD3741" w:rsidRPr="00FD3741" w:rsidRDefault="00B63735" w:rsidP="00FD3741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In terms of NTN </w:t>
      </w:r>
      <w:r w:rsidR="00467707">
        <w:rPr>
          <w:rFonts w:eastAsia="PMingLiU"/>
          <w:lang w:eastAsia="zh-TW"/>
        </w:rPr>
        <w:t xml:space="preserve">aggressing or victim </w:t>
      </w:r>
      <w:r>
        <w:rPr>
          <w:rFonts w:eastAsia="PMingLiU"/>
          <w:lang w:eastAsia="zh-TW"/>
        </w:rPr>
        <w:t xml:space="preserve">UEs </w:t>
      </w:r>
      <w:r w:rsidR="00467707">
        <w:rPr>
          <w:rFonts w:eastAsia="PMingLiU"/>
          <w:lang w:eastAsia="zh-TW"/>
        </w:rPr>
        <w:t>placed at the TN cluster edge</w:t>
      </w:r>
      <w:r>
        <w:rPr>
          <w:rFonts w:eastAsia="PMingLiU"/>
          <w:lang w:eastAsia="zh-TW"/>
        </w:rPr>
        <w:t>, th</w:t>
      </w:r>
      <w:r w:rsidR="00467707">
        <w:rPr>
          <w:rFonts w:eastAsia="PMingLiU"/>
          <w:lang w:eastAsia="zh-TW"/>
        </w:rPr>
        <w:t>ose</w:t>
      </w:r>
      <w:r>
        <w:rPr>
          <w:rFonts w:eastAsia="PMingLiU"/>
          <w:lang w:eastAsia="zh-TW"/>
        </w:rPr>
        <w:t xml:space="preserve"> are </w:t>
      </w:r>
      <w:r w:rsidR="00467707">
        <w:rPr>
          <w:rFonts w:eastAsia="PMingLiU"/>
          <w:lang w:eastAsia="zh-TW"/>
        </w:rPr>
        <w:t>confined</w:t>
      </w:r>
      <w:r>
        <w:rPr>
          <w:rFonts w:eastAsia="PMingLiU"/>
          <w:lang w:eastAsia="zh-TW"/>
        </w:rPr>
        <w:t xml:space="preserve"> within an area of inter-site distance/2 metres from the TN cluster edge, as shown in Figure 1. </w:t>
      </w:r>
    </w:p>
    <w:p w14:paraId="4127F8A2" w14:textId="3B435635" w:rsidR="00D8482C" w:rsidRPr="006634E7" w:rsidRDefault="00C55D9F" w:rsidP="00D41600">
      <w:pPr>
        <w:pStyle w:val="Heading1"/>
        <w:rPr>
          <w:rFonts w:ascii="Times New Roman" w:hAnsi="Times New Roman"/>
          <w:lang w:val="en-US"/>
        </w:rPr>
      </w:pPr>
      <w:r w:rsidRPr="006634E7">
        <w:rPr>
          <w:rFonts w:ascii="Times New Roman" w:hAnsi="Times New Roman"/>
          <w:lang w:val="en-US"/>
        </w:rPr>
        <w:t>Simulation results</w:t>
      </w:r>
    </w:p>
    <w:p w14:paraId="214EFF6E" w14:textId="352C31CB" w:rsidR="00CD2071" w:rsidRPr="006634E7" w:rsidRDefault="00CD2071" w:rsidP="00CD2071">
      <w:pPr>
        <w:rPr>
          <w:rFonts w:eastAsia="PMingLiU"/>
          <w:lang w:val="en-US" w:eastAsia="zh-TW"/>
        </w:rPr>
      </w:pPr>
      <w:r w:rsidRPr="006634E7">
        <w:rPr>
          <w:rFonts w:eastAsia="PMingLiU"/>
          <w:lang w:val="en-US" w:eastAsia="zh-TW"/>
        </w:rPr>
        <w:t xml:space="preserve">The key performance </w:t>
      </w:r>
      <w:r w:rsidR="006634E7" w:rsidRPr="006634E7">
        <w:rPr>
          <w:rFonts w:eastAsia="PMingLiU"/>
          <w:lang w:val="en-US" w:eastAsia="zh-TW"/>
        </w:rPr>
        <w:t>metric</w:t>
      </w:r>
      <w:r w:rsidRPr="006634E7">
        <w:rPr>
          <w:rFonts w:eastAsia="PMingLiU"/>
          <w:lang w:val="en-US" w:eastAsia="zh-TW"/>
        </w:rPr>
        <w:t xml:space="preserve"> as highlighted in R4-2115750 is the throughput loss ratio, thus simulation results in this document will focus on this.</w:t>
      </w:r>
    </w:p>
    <w:p w14:paraId="1C761F53" w14:textId="1335A7BF" w:rsidR="00CD2071" w:rsidRDefault="00CC7061" w:rsidP="00CD2071">
      <w:pPr>
        <w:pStyle w:val="Heading2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Throughput Loss Ratio vs ACIR</w:t>
      </w:r>
    </w:p>
    <w:p w14:paraId="7E242498" w14:textId="2E7696D2" w:rsidR="00411EA9" w:rsidRDefault="004B1585" w:rsidP="00CC7061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The t</w:t>
      </w:r>
      <w:r w:rsidR="00CC7061">
        <w:rPr>
          <w:rFonts w:eastAsia="PMingLiU"/>
          <w:lang w:val="en-US" w:eastAsia="zh-TW"/>
        </w:rPr>
        <w:t>hroughput loss ratio</w:t>
      </w:r>
      <w:r>
        <w:rPr>
          <w:rFonts w:eastAsia="PMingLiU"/>
          <w:lang w:val="en-US" w:eastAsia="zh-TW"/>
        </w:rPr>
        <w:t xml:space="preserve"> of each scenario is determined across different ACI values, ranging from -30dB to 30dB</w:t>
      </w:r>
      <w:r w:rsidR="00CC7061">
        <w:rPr>
          <w:rFonts w:eastAsia="PMingLiU"/>
          <w:lang w:val="en-US" w:eastAsia="zh-TW"/>
        </w:rPr>
        <w:t xml:space="preserve"> to determine the minimum required ACIR of the victim system to prevent impact from </w:t>
      </w:r>
      <w:r w:rsidR="00695666">
        <w:rPr>
          <w:rFonts w:eastAsia="PMingLiU"/>
          <w:lang w:val="en-US" w:eastAsia="zh-TW"/>
        </w:rPr>
        <w:t>interference.</w:t>
      </w:r>
    </w:p>
    <w:p w14:paraId="41A97274" w14:textId="048186B0" w:rsidR="00411EA9" w:rsidRDefault="00411EA9" w:rsidP="00411EA9">
      <w:pPr>
        <w:pStyle w:val="Caption"/>
        <w:keepNext/>
        <w:spacing w:after="0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ACIR requirements</w:t>
      </w:r>
    </w:p>
    <w:tbl>
      <w:tblPr>
        <w:tblStyle w:val="TableGrid1"/>
        <w:tblpPr w:leftFromText="180" w:rightFromText="180" w:vertAnchor="text" w:horzAnchor="margin" w:tblpY="224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956"/>
        <w:gridCol w:w="957"/>
        <w:gridCol w:w="957"/>
        <w:gridCol w:w="957"/>
        <w:gridCol w:w="956"/>
        <w:gridCol w:w="957"/>
        <w:gridCol w:w="957"/>
        <w:gridCol w:w="957"/>
      </w:tblGrid>
      <w:tr w:rsidR="00EF0075" w:rsidRPr="00411EA9" w14:paraId="247E7DA9" w14:textId="77777777" w:rsidTr="007D53F5">
        <w:trPr>
          <w:trHeight w:val="283"/>
        </w:trPr>
        <w:tc>
          <w:tcPr>
            <w:tcW w:w="1129" w:type="dxa"/>
            <w:noWrap/>
          </w:tcPr>
          <w:p w14:paraId="3124E704" w14:textId="77777777" w:rsidR="00EF0075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</w:p>
        </w:tc>
        <w:tc>
          <w:tcPr>
            <w:tcW w:w="851" w:type="dxa"/>
            <w:noWrap/>
          </w:tcPr>
          <w:p w14:paraId="6FBF4D6E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</w:p>
        </w:tc>
        <w:tc>
          <w:tcPr>
            <w:tcW w:w="7654" w:type="dxa"/>
            <w:gridSpan w:val="8"/>
            <w:noWrap/>
          </w:tcPr>
          <w:p w14:paraId="7802F503" w14:textId="66043956" w:rsidR="00EF0075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>
              <w:rPr>
                <w:rFonts w:eastAsia="PMingLiU" w:hint="eastAsia"/>
                <w:color w:val="000000"/>
                <w:lang w:val="en-US" w:eastAsia="zh-TW"/>
              </w:rPr>
              <w:t>A</w:t>
            </w:r>
            <w:r>
              <w:rPr>
                <w:rFonts w:eastAsia="PMingLiU"/>
                <w:color w:val="000000"/>
                <w:lang w:val="en-US" w:eastAsia="zh-TW"/>
              </w:rPr>
              <w:t xml:space="preserve">CIR </w:t>
            </w:r>
            <w:r w:rsidR="00E81D9C">
              <w:rPr>
                <w:rFonts w:eastAsia="PMingLiU"/>
                <w:color w:val="000000"/>
                <w:lang w:val="en-US" w:eastAsia="zh-TW"/>
              </w:rPr>
              <w:t>R</w:t>
            </w:r>
            <w:r>
              <w:rPr>
                <w:rFonts w:eastAsia="PMingLiU"/>
                <w:color w:val="000000"/>
                <w:lang w:val="en-US" w:eastAsia="zh-TW"/>
              </w:rPr>
              <w:t>equirement</w:t>
            </w:r>
            <w:r w:rsidR="00082671">
              <w:rPr>
                <w:rFonts w:eastAsia="PMingLiU"/>
                <w:color w:val="000000"/>
                <w:lang w:val="en-US" w:eastAsia="zh-TW"/>
              </w:rPr>
              <w:t xml:space="preserve"> @ 5%-tile Throughput Loss Ratio</w:t>
            </w:r>
          </w:p>
        </w:tc>
      </w:tr>
      <w:tr w:rsidR="00EF0075" w:rsidRPr="00411EA9" w14:paraId="70EACDF3" w14:textId="77777777" w:rsidTr="00130167">
        <w:trPr>
          <w:trHeight w:val="283"/>
        </w:trPr>
        <w:tc>
          <w:tcPr>
            <w:tcW w:w="1129" w:type="dxa"/>
            <w:noWrap/>
          </w:tcPr>
          <w:p w14:paraId="29251325" w14:textId="77777777" w:rsidR="00EF0075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</w:p>
        </w:tc>
        <w:tc>
          <w:tcPr>
            <w:tcW w:w="851" w:type="dxa"/>
            <w:noWrap/>
          </w:tcPr>
          <w:p w14:paraId="0E5C488A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</w:p>
        </w:tc>
        <w:tc>
          <w:tcPr>
            <w:tcW w:w="5740" w:type="dxa"/>
            <w:gridSpan w:val="6"/>
            <w:noWrap/>
          </w:tcPr>
          <w:p w14:paraId="082B738F" w14:textId="5B2E884F" w:rsidR="00EF0075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>
              <w:rPr>
                <w:rFonts w:eastAsia="PMingLiU" w:hint="eastAsia"/>
                <w:color w:val="000000"/>
                <w:lang w:val="en-US" w:eastAsia="zh-TW"/>
              </w:rPr>
              <w:t>L</w:t>
            </w:r>
            <w:r>
              <w:rPr>
                <w:rFonts w:eastAsia="PMingLiU"/>
                <w:color w:val="000000"/>
                <w:lang w:val="en-US" w:eastAsia="zh-TW"/>
              </w:rPr>
              <w:t>EO600</w:t>
            </w:r>
          </w:p>
        </w:tc>
        <w:tc>
          <w:tcPr>
            <w:tcW w:w="1914" w:type="dxa"/>
            <w:gridSpan w:val="2"/>
            <w:noWrap/>
          </w:tcPr>
          <w:p w14:paraId="51597BAF" w14:textId="38FFD45C" w:rsidR="00EF0075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>
              <w:rPr>
                <w:rFonts w:eastAsia="PMingLiU" w:hint="eastAsia"/>
                <w:color w:val="000000"/>
                <w:lang w:val="en-US" w:eastAsia="zh-TW"/>
              </w:rPr>
              <w:t>L</w:t>
            </w:r>
            <w:r>
              <w:rPr>
                <w:rFonts w:eastAsia="PMingLiU"/>
                <w:color w:val="000000"/>
                <w:lang w:val="en-US" w:eastAsia="zh-TW"/>
              </w:rPr>
              <w:t>EO1200 + GEO</w:t>
            </w:r>
          </w:p>
        </w:tc>
      </w:tr>
      <w:tr w:rsidR="00EF0075" w:rsidRPr="00411EA9" w14:paraId="2CE975FE" w14:textId="77777777" w:rsidTr="00EF0075">
        <w:trPr>
          <w:trHeight w:val="283"/>
        </w:trPr>
        <w:tc>
          <w:tcPr>
            <w:tcW w:w="1129" w:type="dxa"/>
            <w:noWrap/>
          </w:tcPr>
          <w:p w14:paraId="6862A3BA" w14:textId="2A34B995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>
              <w:rPr>
                <w:rFonts w:eastAsia="PMingLiU" w:hint="eastAsia"/>
                <w:color w:val="000000"/>
                <w:lang w:val="en-US" w:eastAsia="zh-TW"/>
              </w:rPr>
              <w:t>A</w:t>
            </w:r>
            <w:r>
              <w:rPr>
                <w:rFonts w:eastAsia="PMingLiU"/>
                <w:color w:val="000000"/>
                <w:lang w:val="en-US" w:eastAsia="zh-TW"/>
              </w:rPr>
              <w:t>ggressor</w:t>
            </w:r>
          </w:p>
        </w:tc>
        <w:tc>
          <w:tcPr>
            <w:tcW w:w="851" w:type="dxa"/>
            <w:noWrap/>
          </w:tcPr>
          <w:p w14:paraId="2B3008D6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</w:p>
        </w:tc>
        <w:tc>
          <w:tcPr>
            <w:tcW w:w="956" w:type="dxa"/>
            <w:noWrap/>
            <w:vAlign w:val="center"/>
          </w:tcPr>
          <w:p w14:paraId="6CCFD3A7" w14:textId="0B072A44" w:rsidR="00EF0075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>
              <w:rPr>
                <w:rFonts w:eastAsia="PMingLiU"/>
                <w:color w:val="000000"/>
                <w:lang w:val="en-US" w:eastAsia="zh-TW"/>
              </w:rPr>
              <w:t>NTNUL</w:t>
            </w:r>
          </w:p>
        </w:tc>
        <w:tc>
          <w:tcPr>
            <w:tcW w:w="957" w:type="dxa"/>
            <w:noWrap/>
            <w:vAlign w:val="center"/>
          </w:tcPr>
          <w:p w14:paraId="7BF7ACAB" w14:textId="4A2AAE49" w:rsidR="00EF0075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>
              <w:rPr>
                <w:rFonts w:eastAsia="PMingLiU" w:hint="eastAsia"/>
                <w:color w:val="000000"/>
                <w:lang w:val="en-US" w:eastAsia="zh-TW"/>
              </w:rPr>
              <w:t>N</w:t>
            </w:r>
            <w:r>
              <w:rPr>
                <w:rFonts w:eastAsia="PMingLiU"/>
                <w:color w:val="000000"/>
                <w:lang w:val="en-US" w:eastAsia="zh-TW"/>
              </w:rPr>
              <w:t>TNDL</w:t>
            </w:r>
          </w:p>
        </w:tc>
        <w:tc>
          <w:tcPr>
            <w:tcW w:w="957" w:type="dxa"/>
            <w:noWrap/>
            <w:vAlign w:val="center"/>
          </w:tcPr>
          <w:p w14:paraId="67A817D3" w14:textId="031F504C" w:rsidR="00EF0075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>
              <w:rPr>
                <w:rFonts w:eastAsia="PMingLiU"/>
                <w:color w:val="000000"/>
                <w:lang w:val="en-US" w:eastAsia="zh-TW"/>
              </w:rPr>
              <w:t>TN UL</w:t>
            </w:r>
          </w:p>
        </w:tc>
        <w:tc>
          <w:tcPr>
            <w:tcW w:w="957" w:type="dxa"/>
            <w:noWrap/>
            <w:vAlign w:val="center"/>
          </w:tcPr>
          <w:p w14:paraId="36A6F5A9" w14:textId="40291534" w:rsidR="00EF0075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>
              <w:rPr>
                <w:rFonts w:eastAsia="PMingLiU"/>
                <w:color w:val="000000"/>
                <w:lang w:val="en-US" w:eastAsia="zh-TW"/>
              </w:rPr>
              <w:t>TN DL</w:t>
            </w:r>
          </w:p>
        </w:tc>
        <w:tc>
          <w:tcPr>
            <w:tcW w:w="956" w:type="dxa"/>
            <w:noWrap/>
            <w:vAlign w:val="center"/>
          </w:tcPr>
          <w:p w14:paraId="3E2B1F79" w14:textId="0DF66262" w:rsidR="00EF0075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>
              <w:rPr>
                <w:rFonts w:eastAsia="PMingLiU"/>
                <w:color w:val="000000"/>
                <w:lang w:val="en-US" w:eastAsia="zh-TW"/>
              </w:rPr>
              <w:t>NTN UL</w:t>
            </w:r>
          </w:p>
        </w:tc>
        <w:tc>
          <w:tcPr>
            <w:tcW w:w="957" w:type="dxa"/>
            <w:noWrap/>
            <w:vAlign w:val="center"/>
          </w:tcPr>
          <w:p w14:paraId="17633EF3" w14:textId="0745706B" w:rsidR="00EF0075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>
              <w:rPr>
                <w:rFonts w:eastAsia="PMingLiU"/>
                <w:color w:val="000000"/>
                <w:lang w:val="en-US" w:eastAsia="zh-TW"/>
              </w:rPr>
              <w:t>TN DL</w:t>
            </w:r>
          </w:p>
        </w:tc>
        <w:tc>
          <w:tcPr>
            <w:tcW w:w="957" w:type="dxa"/>
            <w:noWrap/>
            <w:vAlign w:val="center"/>
          </w:tcPr>
          <w:p w14:paraId="5572A986" w14:textId="20696B48" w:rsidR="00EF0075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>
              <w:rPr>
                <w:rFonts w:eastAsia="PMingLiU"/>
                <w:color w:val="000000"/>
                <w:lang w:val="en-US" w:eastAsia="zh-TW"/>
              </w:rPr>
              <w:t>NTN UL</w:t>
            </w:r>
          </w:p>
        </w:tc>
        <w:tc>
          <w:tcPr>
            <w:tcW w:w="957" w:type="dxa"/>
            <w:noWrap/>
            <w:vAlign w:val="center"/>
          </w:tcPr>
          <w:p w14:paraId="2ADE4AD4" w14:textId="6AB0EC62" w:rsidR="00EF0075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>
              <w:rPr>
                <w:rFonts w:eastAsia="PMingLiU"/>
                <w:color w:val="000000"/>
                <w:lang w:val="en-US" w:eastAsia="zh-TW"/>
              </w:rPr>
              <w:t>NTN UL</w:t>
            </w:r>
          </w:p>
        </w:tc>
      </w:tr>
      <w:tr w:rsidR="00EF0075" w:rsidRPr="00411EA9" w14:paraId="1594245C" w14:textId="77777777" w:rsidTr="00EF0075">
        <w:trPr>
          <w:trHeight w:val="283"/>
        </w:trPr>
        <w:tc>
          <w:tcPr>
            <w:tcW w:w="1129" w:type="dxa"/>
            <w:noWrap/>
            <w:hideMark/>
          </w:tcPr>
          <w:p w14:paraId="5D43D93C" w14:textId="37941EF2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>
              <w:rPr>
                <w:rFonts w:eastAsia="PMingLiU" w:hint="eastAsia"/>
                <w:color w:val="000000"/>
                <w:lang w:val="en-US" w:eastAsia="zh-TW"/>
              </w:rPr>
              <w:t>V</w:t>
            </w:r>
            <w:r>
              <w:rPr>
                <w:rFonts w:eastAsia="PMingLiU"/>
                <w:color w:val="000000"/>
                <w:lang w:val="en-US" w:eastAsia="zh-TW"/>
              </w:rPr>
              <w:t>ictim</w:t>
            </w:r>
          </w:p>
        </w:tc>
        <w:tc>
          <w:tcPr>
            <w:tcW w:w="851" w:type="dxa"/>
            <w:noWrap/>
            <w:hideMark/>
          </w:tcPr>
          <w:p w14:paraId="0EF1C537" w14:textId="7AEBDA43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</w:p>
        </w:tc>
        <w:tc>
          <w:tcPr>
            <w:tcW w:w="956" w:type="dxa"/>
            <w:noWrap/>
            <w:vAlign w:val="center"/>
            <w:hideMark/>
          </w:tcPr>
          <w:p w14:paraId="1B97C481" w14:textId="23C9E2C3" w:rsidR="00EF0075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TN UL</w:t>
            </w:r>
          </w:p>
          <w:p w14:paraId="6C279077" w14:textId="7503D632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>
              <w:rPr>
                <w:rFonts w:eastAsia="PMingLiU" w:hint="eastAsia"/>
                <w:color w:val="000000"/>
                <w:lang w:val="en-US" w:eastAsia="zh-TW"/>
              </w:rPr>
              <w:t>(</w:t>
            </w:r>
            <w:r>
              <w:rPr>
                <w:rFonts w:eastAsia="PMingLiU"/>
                <w:color w:val="000000"/>
                <w:lang w:val="en-US" w:eastAsia="zh-TW"/>
              </w:rPr>
              <w:t>FDD)</w:t>
            </w:r>
          </w:p>
        </w:tc>
        <w:tc>
          <w:tcPr>
            <w:tcW w:w="957" w:type="dxa"/>
            <w:noWrap/>
            <w:vAlign w:val="center"/>
            <w:hideMark/>
          </w:tcPr>
          <w:p w14:paraId="5A8416E0" w14:textId="77777777" w:rsidR="00EF0075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TN DL</w:t>
            </w:r>
          </w:p>
          <w:p w14:paraId="44DE1BFE" w14:textId="0FC3F4A2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>
              <w:rPr>
                <w:rFonts w:eastAsia="PMingLiU" w:hint="eastAsia"/>
                <w:color w:val="000000"/>
                <w:lang w:val="en-US" w:eastAsia="zh-TW"/>
              </w:rPr>
              <w:t>(</w:t>
            </w:r>
            <w:r>
              <w:rPr>
                <w:rFonts w:eastAsia="PMingLiU"/>
                <w:color w:val="000000"/>
                <w:lang w:val="en-US" w:eastAsia="zh-TW"/>
              </w:rPr>
              <w:t>FDD)</w:t>
            </w:r>
          </w:p>
        </w:tc>
        <w:tc>
          <w:tcPr>
            <w:tcW w:w="957" w:type="dxa"/>
            <w:noWrap/>
            <w:vAlign w:val="center"/>
            <w:hideMark/>
          </w:tcPr>
          <w:p w14:paraId="3BDB03B0" w14:textId="3CFD2AC5" w:rsidR="00EF0075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NTN UL</w:t>
            </w:r>
          </w:p>
          <w:p w14:paraId="17E4B55E" w14:textId="5C293DD1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>
              <w:rPr>
                <w:rFonts w:eastAsia="PMingLiU" w:hint="eastAsia"/>
                <w:color w:val="000000"/>
                <w:lang w:val="en-US" w:eastAsia="zh-TW"/>
              </w:rPr>
              <w:t>(</w:t>
            </w:r>
            <w:r>
              <w:rPr>
                <w:rFonts w:eastAsia="PMingLiU"/>
                <w:color w:val="000000"/>
                <w:lang w:val="en-US" w:eastAsia="zh-TW"/>
              </w:rPr>
              <w:t>FDD)</w:t>
            </w:r>
          </w:p>
        </w:tc>
        <w:tc>
          <w:tcPr>
            <w:tcW w:w="957" w:type="dxa"/>
            <w:noWrap/>
            <w:vAlign w:val="center"/>
            <w:hideMark/>
          </w:tcPr>
          <w:p w14:paraId="5ECA3DC8" w14:textId="0B024636" w:rsidR="00EF0075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NTN DL</w:t>
            </w:r>
          </w:p>
          <w:p w14:paraId="3C0EA5AD" w14:textId="0FB10431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>
              <w:rPr>
                <w:rFonts w:eastAsia="PMingLiU" w:hint="eastAsia"/>
                <w:color w:val="000000"/>
                <w:lang w:val="en-US" w:eastAsia="zh-TW"/>
              </w:rPr>
              <w:t>(</w:t>
            </w:r>
            <w:r>
              <w:rPr>
                <w:rFonts w:eastAsia="PMingLiU"/>
                <w:color w:val="000000"/>
                <w:lang w:val="en-US" w:eastAsia="zh-TW"/>
              </w:rPr>
              <w:t>FDD)</w:t>
            </w:r>
          </w:p>
        </w:tc>
        <w:tc>
          <w:tcPr>
            <w:tcW w:w="956" w:type="dxa"/>
            <w:noWrap/>
            <w:vAlign w:val="center"/>
            <w:hideMark/>
          </w:tcPr>
          <w:p w14:paraId="18F69F1D" w14:textId="344337DA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TN DL (TDD)</w:t>
            </w:r>
          </w:p>
        </w:tc>
        <w:tc>
          <w:tcPr>
            <w:tcW w:w="957" w:type="dxa"/>
            <w:noWrap/>
            <w:vAlign w:val="center"/>
            <w:hideMark/>
          </w:tcPr>
          <w:p w14:paraId="4842D707" w14:textId="4C7136E9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NTN UL (T</w:t>
            </w:r>
            <w:r>
              <w:rPr>
                <w:rFonts w:eastAsia="PMingLiU"/>
                <w:color w:val="000000"/>
                <w:lang w:val="en-US" w:eastAsia="zh-TW"/>
              </w:rPr>
              <w:t>DD</w:t>
            </w:r>
            <w:r w:rsidRPr="00411EA9">
              <w:rPr>
                <w:rFonts w:eastAsia="PMingLiU"/>
                <w:color w:val="000000"/>
                <w:lang w:val="en-US" w:eastAsia="zh-TW"/>
              </w:rPr>
              <w:t>)</w:t>
            </w:r>
          </w:p>
        </w:tc>
        <w:tc>
          <w:tcPr>
            <w:tcW w:w="957" w:type="dxa"/>
            <w:noWrap/>
            <w:vAlign w:val="center"/>
            <w:hideMark/>
          </w:tcPr>
          <w:p w14:paraId="681FC1E7" w14:textId="6049CB48" w:rsidR="00EF0075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TN UL</w:t>
            </w:r>
          </w:p>
          <w:p w14:paraId="474009EC" w14:textId="45212743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>
              <w:rPr>
                <w:rFonts w:eastAsia="PMingLiU" w:hint="eastAsia"/>
                <w:color w:val="000000"/>
                <w:lang w:val="en-US" w:eastAsia="zh-TW"/>
              </w:rPr>
              <w:t>(</w:t>
            </w:r>
            <w:r>
              <w:rPr>
                <w:rFonts w:eastAsia="PMingLiU"/>
                <w:color w:val="000000"/>
                <w:lang w:val="en-US" w:eastAsia="zh-TW"/>
              </w:rPr>
              <w:t>FDD)</w:t>
            </w:r>
          </w:p>
        </w:tc>
        <w:tc>
          <w:tcPr>
            <w:tcW w:w="957" w:type="dxa"/>
            <w:noWrap/>
            <w:vAlign w:val="center"/>
            <w:hideMark/>
          </w:tcPr>
          <w:p w14:paraId="7EC98F87" w14:textId="2611B146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TN</w:t>
            </w:r>
            <w:r>
              <w:rPr>
                <w:rFonts w:eastAsia="PMingLiU"/>
                <w:color w:val="000000"/>
                <w:lang w:val="en-US" w:eastAsia="zh-TW"/>
              </w:rPr>
              <w:t xml:space="preserve"> D</w:t>
            </w:r>
            <w:r w:rsidRPr="00411EA9">
              <w:rPr>
                <w:rFonts w:eastAsia="PMingLiU"/>
                <w:color w:val="000000"/>
                <w:lang w:val="en-US" w:eastAsia="zh-TW"/>
              </w:rPr>
              <w:t>L (</w:t>
            </w:r>
            <w:r>
              <w:rPr>
                <w:rFonts w:eastAsia="PMingLiU"/>
                <w:color w:val="000000"/>
                <w:lang w:val="en-US" w:eastAsia="zh-TW"/>
              </w:rPr>
              <w:t>TDD</w:t>
            </w:r>
            <w:r w:rsidRPr="00411EA9">
              <w:rPr>
                <w:rFonts w:eastAsia="PMingLiU"/>
                <w:color w:val="000000"/>
                <w:lang w:val="en-US" w:eastAsia="zh-TW"/>
              </w:rPr>
              <w:t>)</w:t>
            </w:r>
          </w:p>
        </w:tc>
      </w:tr>
      <w:tr w:rsidR="00EF0075" w:rsidRPr="00411EA9" w14:paraId="11EC762F" w14:textId="77777777" w:rsidTr="00EF0075">
        <w:trPr>
          <w:trHeight w:val="283"/>
        </w:trPr>
        <w:tc>
          <w:tcPr>
            <w:tcW w:w="1129" w:type="dxa"/>
            <w:vMerge w:val="restart"/>
            <w:noWrap/>
            <w:hideMark/>
          </w:tcPr>
          <w:p w14:paraId="6F4389B4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Rural</w:t>
            </w:r>
          </w:p>
        </w:tc>
        <w:tc>
          <w:tcPr>
            <w:tcW w:w="851" w:type="dxa"/>
            <w:noWrap/>
            <w:hideMark/>
          </w:tcPr>
          <w:p w14:paraId="0D06A5A5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nAAS</w:t>
            </w:r>
          </w:p>
        </w:tc>
        <w:tc>
          <w:tcPr>
            <w:tcW w:w="956" w:type="dxa"/>
            <w:noWrap/>
            <w:vAlign w:val="center"/>
            <w:hideMark/>
          </w:tcPr>
          <w:p w14:paraId="530D6A1B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0 dB</w:t>
            </w:r>
          </w:p>
        </w:tc>
        <w:tc>
          <w:tcPr>
            <w:tcW w:w="957" w:type="dxa"/>
            <w:noWrap/>
            <w:vAlign w:val="center"/>
            <w:hideMark/>
          </w:tcPr>
          <w:p w14:paraId="44AC6C5E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25 dB</w:t>
            </w:r>
          </w:p>
        </w:tc>
        <w:tc>
          <w:tcPr>
            <w:tcW w:w="957" w:type="dxa"/>
            <w:noWrap/>
            <w:vAlign w:val="center"/>
            <w:hideMark/>
          </w:tcPr>
          <w:p w14:paraId="25C634D5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25 dB</w:t>
            </w:r>
          </w:p>
        </w:tc>
        <w:tc>
          <w:tcPr>
            <w:tcW w:w="957" w:type="dxa"/>
            <w:noWrap/>
            <w:vAlign w:val="center"/>
            <w:hideMark/>
          </w:tcPr>
          <w:p w14:paraId="3FE58B52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15 dB</w:t>
            </w:r>
          </w:p>
        </w:tc>
        <w:tc>
          <w:tcPr>
            <w:tcW w:w="956" w:type="dxa"/>
            <w:noWrap/>
            <w:vAlign w:val="center"/>
            <w:hideMark/>
          </w:tcPr>
          <w:p w14:paraId="641EAE9D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0 dB</w:t>
            </w:r>
          </w:p>
        </w:tc>
        <w:tc>
          <w:tcPr>
            <w:tcW w:w="957" w:type="dxa"/>
            <w:noWrap/>
            <w:vAlign w:val="center"/>
            <w:hideMark/>
          </w:tcPr>
          <w:p w14:paraId="081DB779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30 dB</w:t>
            </w:r>
          </w:p>
        </w:tc>
        <w:tc>
          <w:tcPr>
            <w:tcW w:w="957" w:type="dxa"/>
            <w:noWrap/>
            <w:vAlign w:val="center"/>
            <w:hideMark/>
          </w:tcPr>
          <w:p w14:paraId="771448C9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0 dB</w:t>
            </w:r>
          </w:p>
        </w:tc>
        <w:tc>
          <w:tcPr>
            <w:tcW w:w="957" w:type="dxa"/>
            <w:noWrap/>
            <w:vAlign w:val="center"/>
            <w:hideMark/>
          </w:tcPr>
          <w:p w14:paraId="60395130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0 dB</w:t>
            </w:r>
          </w:p>
        </w:tc>
      </w:tr>
      <w:tr w:rsidR="00EF0075" w:rsidRPr="00411EA9" w14:paraId="22986BCC" w14:textId="77777777" w:rsidTr="00EF0075">
        <w:trPr>
          <w:trHeight w:val="283"/>
        </w:trPr>
        <w:tc>
          <w:tcPr>
            <w:tcW w:w="1129" w:type="dxa"/>
            <w:vMerge/>
            <w:hideMark/>
          </w:tcPr>
          <w:p w14:paraId="377E9116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</w:p>
        </w:tc>
        <w:tc>
          <w:tcPr>
            <w:tcW w:w="851" w:type="dxa"/>
            <w:noWrap/>
            <w:hideMark/>
          </w:tcPr>
          <w:p w14:paraId="0D90D2AF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AAS</w:t>
            </w:r>
          </w:p>
        </w:tc>
        <w:tc>
          <w:tcPr>
            <w:tcW w:w="956" w:type="dxa"/>
            <w:noWrap/>
            <w:vAlign w:val="center"/>
            <w:hideMark/>
          </w:tcPr>
          <w:p w14:paraId="07EF4750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0 dB</w:t>
            </w:r>
          </w:p>
        </w:tc>
        <w:tc>
          <w:tcPr>
            <w:tcW w:w="957" w:type="dxa"/>
            <w:noWrap/>
            <w:vAlign w:val="center"/>
            <w:hideMark/>
          </w:tcPr>
          <w:p w14:paraId="018F8356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25 dB</w:t>
            </w:r>
          </w:p>
        </w:tc>
        <w:tc>
          <w:tcPr>
            <w:tcW w:w="957" w:type="dxa"/>
            <w:noWrap/>
            <w:vAlign w:val="center"/>
            <w:hideMark/>
          </w:tcPr>
          <w:p w14:paraId="79AE215A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25 dB</w:t>
            </w:r>
          </w:p>
        </w:tc>
        <w:tc>
          <w:tcPr>
            <w:tcW w:w="957" w:type="dxa"/>
            <w:noWrap/>
            <w:vAlign w:val="center"/>
            <w:hideMark/>
          </w:tcPr>
          <w:p w14:paraId="284272DB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15 dB</w:t>
            </w:r>
          </w:p>
        </w:tc>
        <w:tc>
          <w:tcPr>
            <w:tcW w:w="956" w:type="dxa"/>
            <w:noWrap/>
            <w:vAlign w:val="center"/>
            <w:hideMark/>
          </w:tcPr>
          <w:p w14:paraId="183D1600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0 dB</w:t>
            </w:r>
          </w:p>
        </w:tc>
        <w:tc>
          <w:tcPr>
            <w:tcW w:w="957" w:type="dxa"/>
            <w:noWrap/>
            <w:vAlign w:val="center"/>
            <w:hideMark/>
          </w:tcPr>
          <w:p w14:paraId="7A81BAB0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25 dB</w:t>
            </w:r>
          </w:p>
        </w:tc>
        <w:tc>
          <w:tcPr>
            <w:tcW w:w="957" w:type="dxa"/>
            <w:noWrap/>
            <w:vAlign w:val="center"/>
            <w:hideMark/>
          </w:tcPr>
          <w:p w14:paraId="5DE3F715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0 dB</w:t>
            </w:r>
          </w:p>
        </w:tc>
        <w:tc>
          <w:tcPr>
            <w:tcW w:w="957" w:type="dxa"/>
            <w:noWrap/>
            <w:vAlign w:val="center"/>
            <w:hideMark/>
          </w:tcPr>
          <w:p w14:paraId="0D8AD84B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0 dB</w:t>
            </w:r>
          </w:p>
        </w:tc>
      </w:tr>
      <w:tr w:rsidR="00EF0075" w:rsidRPr="00411EA9" w14:paraId="79EA1404" w14:textId="77777777" w:rsidTr="00EF0075">
        <w:trPr>
          <w:trHeight w:val="283"/>
        </w:trPr>
        <w:tc>
          <w:tcPr>
            <w:tcW w:w="1129" w:type="dxa"/>
            <w:vMerge w:val="restart"/>
            <w:noWrap/>
            <w:hideMark/>
          </w:tcPr>
          <w:p w14:paraId="4C6C2D93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Urban</w:t>
            </w:r>
          </w:p>
        </w:tc>
        <w:tc>
          <w:tcPr>
            <w:tcW w:w="851" w:type="dxa"/>
            <w:noWrap/>
            <w:hideMark/>
          </w:tcPr>
          <w:p w14:paraId="6D1D50A4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nAAS</w:t>
            </w:r>
          </w:p>
        </w:tc>
        <w:tc>
          <w:tcPr>
            <w:tcW w:w="956" w:type="dxa"/>
            <w:noWrap/>
            <w:vAlign w:val="center"/>
            <w:hideMark/>
          </w:tcPr>
          <w:p w14:paraId="18ABA788" w14:textId="6F495BC6" w:rsidR="00EF0075" w:rsidRPr="00411EA9" w:rsidRDefault="009A6607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>
              <w:rPr>
                <w:rFonts w:eastAsia="PMingLiU"/>
                <w:color w:val="000000"/>
                <w:lang w:val="en-US" w:eastAsia="zh-TW"/>
              </w:rPr>
              <w:t>20</w:t>
            </w:r>
            <w:r w:rsidR="00EF0075" w:rsidRPr="00411EA9">
              <w:rPr>
                <w:rFonts w:eastAsia="PMingLiU"/>
                <w:color w:val="000000"/>
                <w:lang w:val="en-US" w:eastAsia="zh-TW"/>
              </w:rPr>
              <w:t xml:space="preserve"> dB</w:t>
            </w:r>
          </w:p>
        </w:tc>
        <w:tc>
          <w:tcPr>
            <w:tcW w:w="957" w:type="dxa"/>
            <w:noWrap/>
            <w:vAlign w:val="center"/>
            <w:hideMark/>
          </w:tcPr>
          <w:p w14:paraId="0C46BAF1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10 dB</w:t>
            </w:r>
          </w:p>
        </w:tc>
        <w:tc>
          <w:tcPr>
            <w:tcW w:w="957" w:type="dxa"/>
            <w:noWrap/>
            <w:vAlign w:val="center"/>
            <w:hideMark/>
          </w:tcPr>
          <w:p w14:paraId="107E5B50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25 dB</w:t>
            </w:r>
          </w:p>
        </w:tc>
        <w:tc>
          <w:tcPr>
            <w:tcW w:w="957" w:type="dxa"/>
            <w:noWrap/>
            <w:vAlign w:val="center"/>
            <w:hideMark/>
          </w:tcPr>
          <w:p w14:paraId="5A81C289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FF0000"/>
                <w:lang w:val="en-US" w:eastAsia="zh-TW"/>
              </w:rPr>
            </w:pPr>
            <w:r w:rsidRPr="00411EA9">
              <w:rPr>
                <w:rFonts w:eastAsia="PMingLiU"/>
                <w:color w:val="FF0000"/>
                <w:lang w:val="en-US" w:eastAsia="zh-TW"/>
              </w:rPr>
              <w:t>50 dB</w:t>
            </w:r>
          </w:p>
        </w:tc>
        <w:tc>
          <w:tcPr>
            <w:tcW w:w="956" w:type="dxa"/>
            <w:noWrap/>
            <w:vAlign w:val="center"/>
            <w:hideMark/>
          </w:tcPr>
          <w:p w14:paraId="3F10DDA2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0 dB</w:t>
            </w:r>
          </w:p>
        </w:tc>
        <w:tc>
          <w:tcPr>
            <w:tcW w:w="957" w:type="dxa"/>
            <w:noWrap/>
            <w:vAlign w:val="center"/>
            <w:hideMark/>
          </w:tcPr>
          <w:p w14:paraId="05135DDB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35 dB</w:t>
            </w:r>
          </w:p>
        </w:tc>
        <w:tc>
          <w:tcPr>
            <w:tcW w:w="957" w:type="dxa"/>
            <w:noWrap/>
            <w:vAlign w:val="center"/>
            <w:hideMark/>
          </w:tcPr>
          <w:p w14:paraId="53045168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20 dB</w:t>
            </w:r>
          </w:p>
        </w:tc>
        <w:tc>
          <w:tcPr>
            <w:tcW w:w="957" w:type="dxa"/>
            <w:noWrap/>
            <w:vAlign w:val="center"/>
            <w:hideMark/>
          </w:tcPr>
          <w:p w14:paraId="67B3DB1F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0 dB</w:t>
            </w:r>
          </w:p>
        </w:tc>
      </w:tr>
      <w:tr w:rsidR="00EF0075" w:rsidRPr="00411EA9" w14:paraId="4DDD8FCD" w14:textId="77777777" w:rsidTr="00EF0075">
        <w:trPr>
          <w:trHeight w:val="283"/>
        </w:trPr>
        <w:tc>
          <w:tcPr>
            <w:tcW w:w="1129" w:type="dxa"/>
            <w:vMerge/>
            <w:hideMark/>
          </w:tcPr>
          <w:p w14:paraId="240EE2E7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</w:p>
        </w:tc>
        <w:tc>
          <w:tcPr>
            <w:tcW w:w="851" w:type="dxa"/>
            <w:noWrap/>
            <w:hideMark/>
          </w:tcPr>
          <w:p w14:paraId="6A237EB9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AAS</w:t>
            </w:r>
          </w:p>
        </w:tc>
        <w:tc>
          <w:tcPr>
            <w:tcW w:w="956" w:type="dxa"/>
            <w:noWrap/>
            <w:vAlign w:val="center"/>
            <w:hideMark/>
          </w:tcPr>
          <w:p w14:paraId="6EC171FF" w14:textId="46DF7DB4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>
              <w:rPr>
                <w:rFonts w:eastAsia="PMingLiU"/>
                <w:color w:val="000000"/>
                <w:lang w:val="en-US" w:eastAsia="zh-TW"/>
              </w:rPr>
              <w:t>15</w:t>
            </w:r>
            <w:r w:rsidRPr="00411EA9">
              <w:rPr>
                <w:rFonts w:eastAsia="PMingLiU"/>
                <w:color w:val="000000"/>
                <w:lang w:val="en-US" w:eastAsia="zh-TW"/>
              </w:rPr>
              <w:t xml:space="preserve"> dB</w:t>
            </w:r>
          </w:p>
        </w:tc>
        <w:tc>
          <w:tcPr>
            <w:tcW w:w="957" w:type="dxa"/>
            <w:noWrap/>
            <w:vAlign w:val="center"/>
            <w:hideMark/>
          </w:tcPr>
          <w:p w14:paraId="0E3F27F8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10 dB</w:t>
            </w:r>
          </w:p>
        </w:tc>
        <w:tc>
          <w:tcPr>
            <w:tcW w:w="957" w:type="dxa"/>
            <w:noWrap/>
            <w:vAlign w:val="center"/>
            <w:hideMark/>
          </w:tcPr>
          <w:p w14:paraId="27ED10F7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20 dB</w:t>
            </w:r>
          </w:p>
        </w:tc>
        <w:tc>
          <w:tcPr>
            <w:tcW w:w="957" w:type="dxa"/>
            <w:noWrap/>
            <w:vAlign w:val="center"/>
            <w:hideMark/>
          </w:tcPr>
          <w:p w14:paraId="4CB08C3A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FF0000"/>
                <w:lang w:val="en-US" w:eastAsia="zh-TW"/>
              </w:rPr>
            </w:pPr>
            <w:r w:rsidRPr="00411EA9">
              <w:rPr>
                <w:rFonts w:eastAsia="PMingLiU"/>
                <w:color w:val="FF0000"/>
                <w:lang w:val="en-US" w:eastAsia="zh-TW"/>
              </w:rPr>
              <w:t>40 dB</w:t>
            </w:r>
          </w:p>
        </w:tc>
        <w:tc>
          <w:tcPr>
            <w:tcW w:w="956" w:type="dxa"/>
            <w:noWrap/>
            <w:vAlign w:val="center"/>
            <w:hideMark/>
          </w:tcPr>
          <w:p w14:paraId="2C006543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0 dB</w:t>
            </w:r>
          </w:p>
        </w:tc>
        <w:tc>
          <w:tcPr>
            <w:tcW w:w="957" w:type="dxa"/>
            <w:noWrap/>
            <w:vAlign w:val="center"/>
            <w:hideMark/>
          </w:tcPr>
          <w:p w14:paraId="26398D2A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20 dB</w:t>
            </w:r>
          </w:p>
        </w:tc>
        <w:tc>
          <w:tcPr>
            <w:tcW w:w="957" w:type="dxa"/>
            <w:noWrap/>
            <w:vAlign w:val="center"/>
            <w:hideMark/>
          </w:tcPr>
          <w:p w14:paraId="08E94539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15 dB</w:t>
            </w:r>
          </w:p>
        </w:tc>
        <w:tc>
          <w:tcPr>
            <w:tcW w:w="957" w:type="dxa"/>
            <w:noWrap/>
            <w:vAlign w:val="center"/>
            <w:hideMark/>
          </w:tcPr>
          <w:p w14:paraId="781161B0" w14:textId="77777777" w:rsidR="00EF0075" w:rsidRPr="00411EA9" w:rsidRDefault="00EF0075" w:rsidP="00EF0075">
            <w:pPr>
              <w:spacing w:after="0"/>
              <w:jc w:val="center"/>
              <w:rPr>
                <w:rFonts w:eastAsia="PMingLiU"/>
                <w:color w:val="000000"/>
                <w:lang w:val="en-US" w:eastAsia="zh-TW"/>
              </w:rPr>
            </w:pPr>
            <w:r w:rsidRPr="00411EA9">
              <w:rPr>
                <w:rFonts w:eastAsia="PMingLiU"/>
                <w:color w:val="000000"/>
                <w:lang w:val="en-US" w:eastAsia="zh-TW"/>
              </w:rPr>
              <w:t>0 dB</w:t>
            </w:r>
          </w:p>
        </w:tc>
      </w:tr>
    </w:tbl>
    <w:p w14:paraId="3CC9C33B" w14:textId="77777777" w:rsidR="00D81A31" w:rsidRDefault="00D81A31" w:rsidP="00CC7061">
      <w:pPr>
        <w:rPr>
          <w:rFonts w:eastAsia="PMingLiU"/>
          <w:lang w:val="en-US" w:eastAsia="zh-TW"/>
        </w:rPr>
      </w:pPr>
    </w:p>
    <w:p w14:paraId="46724884" w14:textId="4EFC4491" w:rsidR="009E6F53" w:rsidRPr="006634E7" w:rsidRDefault="00AD6369" w:rsidP="00C57D0F">
      <w:pPr>
        <w:rPr>
          <w:rFonts w:eastAsia="PMingLiU"/>
          <w:lang w:val="en-US" w:eastAsia="zh-TW"/>
        </w:rPr>
      </w:pPr>
      <w:r>
        <w:rPr>
          <w:rFonts w:eastAsia="PMingLiU" w:hint="eastAsia"/>
          <w:lang w:val="en-US" w:eastAsia="zh-TW"/>
        </w:rPr>
        <w:t>T</w:t>
      </w:r>
      <w:r>
        <w:rPr>
          <w:rFonts w:eastAsia="PMingLiU"/>
          <w:lang w:val="en-US" w:eastAsia="zh-TW"/>
        </w:rPr>
        <w:t>able 2 above lists the ACIR requirements for each of the scenarios listed in Table 1 in the section above.</w:t>
      </w:r>
      <w:r w:rsidR="00082671">
        <w:rPr>
          <w:rFonts w:eastAsia="PMingLiU"/>
          <w:lang w:val="en-US" w:eastAsia="zh-TW"/>
        </w:rPr>
        <w:t xml:space="preserve"> The ACIR requirement is determined based on the 5%-tile throughput loss. </w:t>
      </w:r>
      <w:r w:rsidR="007363F2">
        <w:rPr>
          <w:rFonts w:eastAsia="PMingLiU"/>
          <w:lang w:val="en-US" w:eastAsia="zh-TW"/>
        </w:rPr>
        <w:t>Plots are given in Annex 1, with TN as the victim</w:t>
      </w:r>
      <w:r w:rsidR="00D05838">
        <w:rPr>
          <w:rFonts w:eastAsia="PMingLiU"/>
          <w:lang w:val="en-US" w:eastAsia="zh-TW"/>
        </w:rPr>
        <w:t>.</w:t>
      </w:r>
    </w:p>
    <w:p w14:paraId="2A941CF3" w14:textId="735A9F6D" w:rsidR="00E25CF1" w:rsidRPr="006634E7" w:rsidRDefault="00C55D9F" w:rsidP="00D41600">
      <w:pPr>
        <w:pStyle w:val="Heading1"/>
        <w:rPr>
          <w:rFonts w:ascii="Times New Roman" w:hAnsi="Times New Roman"/>
          <w:lang w:eastAsia="zh-CN"/>
        </w:rPr>
      </w:pPr>
      <w:r w:rsidRPr="006634E7">
        <w:rPr>
          <w:rFonts w:ascii="Times New Roman" w:hAnsi="Times New Roman"/>
          <w:lang w:eastAsia="zh-CN"/>
        </w:rPr>
        <w:t>Key observations</w:t>
      </w:r>
    </w:p>
    <w:p w14:paraId="2256CF3C" w14:textId="1E916A29" w:rsidR="00D8482C" w:rsidRDefault="00F40B67" w:rsidP="00C55D9F">
      <w:pPr>
        <w:spacing w:after="120"/>
        <w:rPr>
          <w:lang w:eastAsia="zh-CN"/>
        </w:rPr>
      </w:pPr>
      <w:r w:rsidRPr="006634E7">
        <w:rPr>
          <w:lang w:eastAsia="zh-CN"/>
        </w:rPr>
        <w:t xml:space="preserve">Based on the results in the previous section, </w:t>
      </w:r>
      <w:r w:rsidR="00AD6369">
        <w:rPr>
          <w:lang w:eastAsia="zh-CN"/>
        </w:rPr>
        <w:t>the following observations can be made</w:t>
      </w:r>
      <w:r w:rsidRPr="006634E7">
        <w:rPr>
          <w:lang w:eastAsia="zh-CN"/>
        </w:rPr>
        <w:t>:</w:t>
      </w:r>
    </w:p>
    <w:p w14:paraId="478D2E64" w14:textId="13E366F2" w:rsidR="006C3349" w:rsidRPr="00756660" w:rsidRDefault="006C3349" w:rsidP="004765ED">
      <w:pPr>
        <w:pStyle w:val="ListParagraph"/>
        <w:numPr>
          <w:ilvl w:val="0"/>
          <w:numId w:val="4"/>
        </w:numPr>
        <w:spacing w:after="120"/>
        <w:rPr>
          <w:rFonts w:eastAsia="PMingLiU"/>
          <w:lang w:eastAsia="zh-TW"/>
        </w:rPr>
      </w:pPr>
      <w:r w:rsidRPr="00756660">
        <w:rPr>
          <w:rFonts w:eastAsia="PMingLiU"/>
          <w:lang w:eastAsia="zh-TW"/>
        </w:rPr>
        <w:t>No scenario where NTN UL interference to TN UL would lead to a required ACIR of &gt;30dB</w:t>
      </w:r>
    </w:p>
    <w:p w14:paraId="668FAC27" w14:textId="31A6480F" w:rsidR="006C3349" w:rsidRPr="00756660" w:rsidRDefault="006C3349" w:rsidP="006C3349">
      <w:pPr>
        <w:pStyle w:val="ListParagraph"/>
        <w:numPr>
          <w:ilvl w:val="0"/>
          <w:numId w:val="4"/>
        </w:numPr>
        <w:autoSpaceDE w:val="0"/>
        <w:autoSpaceDN w:val="0"/>
        <w:rPr>
          <w:rFonts w:eastAsia="PMingLiU"/>
          <w:lang w:val="en-US"/>
        </w:rPr>
      </w:pPr>
      <w:r w:rsidRPr="00756660">
        <w:rPr>
          <w:color w:val="000000"/>
        </w:rPr>
        <w:t>In the urban scenario, we observe that the required ACIR to overcome TN</w:t>
      </w:r>
      <w:r w:rsidR="007A1D8B" w:rsidRPr="00756660">
        <w:rPr>
          <w:color w:val="000000"/>
        </w:rPr>
        <w:t xml:space="preserve"> DL</w:t>
      </w:r>
      <w:r w:rsidRPr="00756660">
        <w:rPr>
          <w:color w:val="000000"/>
        </w:rPr>
        <w:t xml:space="preserve"> to NTN </w:t>
      </w:r>
      <w:r w:rsidR="007A1D8B" w:rsidRPr="00756660">
        <w:rPr>
          <w:color w:val="000000"/>
        </w:rPr>
        <w:t>UE</w:t>
      </w:r>
      <w:r w:rsidRPr="00756660">
        <w:rPr>
          <w:color w:val="000000"/>
        </w:rPr>
        <w:t xml:space="preserve"> interference would be 40-50dB</w:t>
      </w:r>
      <w:r w:rsidR="00EA264C">
        <w:rPr>
          <w:color w:val="000000"/>
        </w:rPr>
        <w:t xml:space="preserve"> (red in Table 2)</w:t>
      </w:r>
      <w:r w:rsidRPr="00756660">
        <w:rPr>
          <w:color w:val="000000"/>
        </w:rPr>
        <w:t>. The impact of this is that the NTN DL reception would not be guaranteed in the presence of TN DL</w:t>
      </w:r>
      <w:r w:rsidR="006C64EB">
        <w:rPr>
          <w:color w:val="000000"/>
        </w:rPr>
        <w:t xml:space="preserve"> in the adjacent channel</w:t>
      </w:r>
      <w:r w:rsidRPr="00756660">
        <w:rPr>
          <w:color w:val="000000"/>
        </w:rPr>
        <w:t>.</w:t>
      </w:r>
    </w:p>
    <w:p w14:paraId="612A30D5" w14:textId="2B360976" w:rsidR="00D45AAA" w:rsidRPr="00756660" w:rsidRDefault="00D45AAA" w:rsidP="006C3349">
      <w:pPr>
        <w:pStyle w:val="ListParagraph"/>
        <w:numPr>
          <w:ilvl w:val="0"/>
          <w:numId w:val="4"/>
        </w:numPr>
        <w:autoSpaceDE w:val="0"/>
        <w:autoSpaceDN w:val="0"/>
        <w:rPr>
          <w:rFonts w:eastAsia="PMingLiU"/>
          <w:lang w:val="en-US"/>
        </w:rPr>
      </w:pPr>
      <w:r w:rsidRPr="00756660">
        <w:rPr>
          <w:rFonts w:eastAsia="PMingLiU"/>
          <w:color w:val="000000"/>
          <w:lang w:eastAsia="zh-TW"/>
        </w:rPr>
        <w:t>AAS antennas have a lower impact to the NTN system compared to non-AAS</w:t>
      </w:r>
      <w:r w:rsidR="00A02F66">
        <w:rPr>
          <w:rFonts w:eastAsia="PMingLiU"/>
          <w:color w:val="000000"/>
          <w:lang w:eastAsia="zh-TW"/>
        </w:rPr>
        <w:t xml:space="preserve"> antennas</w:t>
      </w:r>
    </w:p>
    <w:p w14:paraId="3CB2E087" w14:textId="5EF2DA25" w:rsidR="00D8482C" w:rsidRPr="006634E7" w:rsidRDefault="00E25CF1" w:rsidP="00D41600">
      <w:pPr>
        <w:pStyle w:val="Heading1"/>
        <w:rPr>
          <w:rFonts w:ascii="Times New Roman" w:hAnsi="Times New Roman"/>
          <w:lang w:eastAsia="zh-TW"/>
        </w:rPr>
      </w:pPr>
      <w:r w:rsidRPr="006634E7">
        <w:rPr>
          <w:rFonts w:ascii="Times New Roman" w:hAnsi="Times New Roman"/>
          <w:lang w:eastAsia="zh-TW"/>
        </w:rPr>
        <w:t>Proposal</w:t>
      </w:r>
    </w:p>
    <w:p w14:paraId="4BAB69AF" w14:textId="4E90DAC7" w:rsidR="00CB01A4" w:rsidRDefault="005D206B" w:rsidP="00CB01A4">
      <w:pPr>
        <w:rPr>
          <w:lang w:eastAsia="zh-TW"/>
        </w:rPr>
      </w:pPr>
      <w:r>
        <w:rPr>
          <w:lang w:eastAsia="zh-TW"/>
        </w:rPr>
        <w:t>Based on the results provided in this document, we believe that</w:t>
      </w:r>
      <w:r w:rsidR="008445AE">
        <w:rPr>
          <w:lang w:eastAsia="zh-TW"/>
        </w:rPr>
        <w:t xml:space="preserve"> there is n</w:t>
      </w:r>
      <w:r>
        <w:rPr>
          <w:lang w:eastAsia="zh-TW"/>
        </w:rPr>
        <w:t>o interference impact to from NTN to TN that would require any restriction on where NTN can be operated.</w:t>
      </w:r>
    </w:p>
    <w:p w14:paraId="66642CAE" w14:textId="77777777" w:rsidR="008445AE" w:rsidRPr="00CB01A4" w:rsidRDefault="008445AE" w:rsidP="00CB01A4">
      <w:pPr>
        <w:rPr>
          <w:rFonts w:eastAsia="PMingLiU"/>
          <w:lang w:eastAsia="zh-TW"/>
        </w:rPr>
      </w:pPr>
    </w:p>
    <w:p w14:paraId="17DB19C5" w14:textId="63A01464" w:rsidR="005C2832" w:rsidRDefault="00CB01A4" w:rsidP="00CB01A4">
      <w:pPr>
        <w:pStyle w:val="Heading6"/>
        <w:rPr>
          <w:lang w:val="en-US" w:eastAsia="zh-TW"/>
        </w:rPr>
      </w:pPr>
      <w:r>
        <w:rPr>
          <w:rFonts w:hint="eastAsia"/>
          <w:lang w:val="en-US" w:eastAsia="zh-TW"/>
        </w:rPr>
        <w:t>A</w:t>
      </w:r>
      <w:r>
        <w:rPr>
          <w:lang w:val="en-US" w:eastAsia="zh-TW"/>
        </w:rPr>
        <w:t>nnex – 1</w:t>
      </w:r>
      <w:r w:rsidR="00082671">
        <w:rPr>
          <w:lang w:val="en-US" w:eastAsia="zh-TW"/>
        </w:rPr>
        <w:t xml:space="preserve"> Throughput Loss Ratio vs ACIR with TN as victim network</w:t>
      </w:r>
    </w:p>
    <w:p w14:paraId="7B7C6F05" w14:textId="77777777" w:rsidR="009502B1" w:rsidRDefault="009502B1" w:rsidP="009502B1">
      <w:pPr>
        <w:jc w:val="center"/>
      </w:pPr>
      <w:r w:rsidRPr="009502B1">
        <w:rPr>
          <w:noProof/>
          <w:lang w:eastAsia="en-GB"/>
        </w:rPr>
        <w:drawing>
          <wp:inline distT="0" distB="0" distL="0" distR="0" wp14:anchorId="4D109D75" wp14:editId="1175601B">
            <wp:extent cx="4790669" cy="3593001"/>
            <wp:effectExtent l="0" t="0" r="0" b="7620"/>
            <wp:docPr id="33" name="內容版面配置區 32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8DAF994-38BA-4E9F-8BFF-0869C375E411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內容版面配置區 32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8DAF994-38BA-4E9F-8BFF-0869C375E411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90669" cy="3593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B3140" w14:textId="7AC49ECE" w:rsidR="009502B1" w:rsidRDefault="009502B1" w:rsidP="009502B1">
      <w:pPr>
        <w:pStyle w:val="Caption"/>
        <w:spacing w:before="0"/>
        <w:jc w:val="center"/>
        <w:rPr>
          <w:rFonts w:eastAsia="PMingLiU"/>
          <w:lang w:val="en-US" w:eastAsia="zh-TW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8218C">
        <w:rPr>
          <w:noProof/>
        </w:rPr>
        <w:t>2</w:t>
      </w:r>
      <w:r>
        <w:fldChar w:fldCharType="end"/>
      </w:r>
      <w:r>
        <w:t>: TN UL Throughput loss ratio with nAAS @LEO600</w:t>
      </w:r>
    </w:p>
    <w:p w14:paraId="4752CBBB" w14:textId="77777777" w:rsidR="009502B1" w:rsidRDefault="009502B1" w:rsidP="009502B1">
      <w:pPr>
        <w:keepNext/>
        <w:jc w:val="center"/>
      </w:pPr>
      <w:r w:rsidRPr="009502B1">
        <w:rPr>
          <w:rFonts w:eastAsia="PMingLiU"/>
          <w:noProof/>
          <w:lang w:eastAsia="en-GB"/>
        </w:rPr>
        <w:drawing>
          <wp:inline distT="0" distB="0" distL="0" distR="0" wp14:anchorId="2858E50B" wp14:editId="7557AD16">
            <wp:extent cx="4660791" cy="3495592"/>
            <wp:effectExtent l="0" t="0" r="6985" b="0"/>
            <wp:docPr id="17" name="內容版面配置區 16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E76C5A9-CEFC-49C2-8A1D-D3CC3AAD266E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內容版面配置區 16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E76C5A9-CEFC-49C2-8A1D-D3CC3AAD266E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60791" cy="349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0344C8" w14:textId="0C59C85A" w:rsidR="009502B1" w:rsidRDefault="009502B1" w:rsidP="009502B1">
      <w:pPr>
        <w:pStyle w:val="Caption"/>
        <w:jc w:val="center"/>
        <w:rPr>
          <w:rFonts w:eastAsia="PMingLiU"/>
          <w:lang w:val="en-US" w:eastAsia="zh-TW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8218C">
        <w:rPr>
          <w:noProof/>
        </w:rPr>
        <w:t>3</w:t>
      </w:r>
      <w:r>
        <w:fldChar w:fldCharType="end"/>
      </w:r>
      <w:r>
        <w:t>:</w:t>
      </w:r>
      <w:r w:rsidRPr="00A569B1">
        <w:t xml:space="preserve"> TN UL Throughput loss ratio with nAAS @LEO</w:t>
      </w:r>
      <w:r>
        <w:t>1200/GEO</w:t>
      </w:r>
    </w:p>
    <w:p w14:paraId="1409A88A" w14:textId="0F691547" w:rsidR="000B6CD5" w:rsidRDefault="000B6CD5" w:rsidP="00F91DA0">
      <w:pPr>
        <w:rPr>
          <w:rFonts w:eastAsia="PMingLiU"/>
          <w:lang w:val="en-US" w:eastAsia="zh-TW"/>
        </w:rPr>
      </w:pPr>
    </w:p>
    <w:p w14:paraId="3083876D" w14:textId="77777777" w:rsidR="001F6574" w:rsidRDefault="001F6574" w:rsidP="001F6574">
      <w:pPr>
        <w:keepNext/>
        <w:jc w:val="center"/>
      </w:pPr>
      <w:r w:rsidRPr="001F6574">
        <w:rPr>
          <w:rFonts w:eastAsia="PMingLiU"/>
          <w:noProof/>
          <w:lang w:eastAsia="en-GB"/>
        </w:rPr>
        <w:drawing>
          <wp:inline distT="0" distB="0" distL="0" distR="0" wp14:anchorId="151C6CD1" wp14:editId="7E87400D">
            <wp:extent cx="4627550" cy="3470662"/>
            <wp:effectExtent l="0" t="0" r="1905" b="0"/>
            <wp:docPr id="32" name="內容版面配置區 3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FCE9082-560E-4107-846E-D6636E2A9F1E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內容版面配置區 31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FCE9082-560E-4107-846E-D6636E2A9F1E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27550" cy="3470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1F3FF" w14:textId="6CB89E73" w:rsidR="001F6574" w:rsidRDefault="001F6574" w:rsidP="001F657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8218C">
        <w:rPr>
          <w:noProof/>
        </w:rPr>
        <w:t>4</w:t>
      </w:r>
      <w:r>
        <w:fldChar w:fldCharType="end"/>
      </w:r>
      <w:r>
        <w:t xml:space="preserve">: </w:t>
      </w:r>
      <w:r w:rsidRPr="00DC11D7">
        <w:t>TN UL Throughput loss ratio with AAS @LEO600</w:t>
      </w:r>
    </w:p>
    <w:p w14:paraId="538F39C7" w14:textId="77777777" w:rsidR="001F6574" w:rsidRDefault="001F6574" w:rsidP="001F6574">
      <w:pPr>
        <w:keepNext/>
        <w:jc w:val="center"/>
      </w:pPr>
      <w:r w:rsidRPr="001F6574">
        <w:rPr>
          <w:noProof/>
          <w:lang w:eastAsia="en-GB"/>
        </w:rPr>
        <w:drawing>
          <wp:inline distT="0" distB="0" distL="0" distR="0" wp14:anchorId="4A2E812D" wp14:editId="751E6E11">
            <wp:extent cx="4501765" cy="3376323"/>
            <wp:effectExtent l="0" t="0" r="0" b="0"/>
            <wp:docPr id="13" name="內容版面配置區 12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EB3C013-1660-4D96-8AD8-B60A32F51DF2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內容版面配置區 12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EB3C013-1660-4D96-8AD8-B60A32F51DF2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01765" cy="3376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D0C91" w14:textId="0D109E96" w:rsidR="001F6574" w:rsidRPr="001F6574" w:rsidRDefault="001F6574" w:rsidP="001F657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8218C">
        <w:rPr>
          <w:noProof/>
        </w:rPr>
        <w:t>5</w:t>
      </w:r>
      <w:r>
        <w:fldChar w:fldCharType="end"/>
      </w:r>
      <w:r>
        <w:t xml:space="preserve">: </w:t>
      </w:r>
      <w:r w:rsidRPr="00856423">
        <w:t>TN UL Throughput loss ratio with AAS @LEO1200/GEO</w:t>
      </w:r>
    </w:p>
    <w:p w14:paraId="72D8D847" w14:textId="77777777" w:rsidR="001F6574" w:rsidRPr="001F6574" w:rsidRDefault="001F6574" w:rsidP="00F91DA0">
      <w:pPr>
        <w:rPr>
          <w:rFonts w:eastAsia="PMingLiU"/>
          <w:lang w:val="en-US" w:eastAsia="zh-TW"/>
        </w:rPr>
      </w:pPr>
    </w:p>
    <w:p w14:paraId="153E1A7C" w14:textId="77777777" w:rsidR="001F6574" w:rsidRDefault="001F6574" w:rsidP="001F6574">
      <w:pPr>
        <w:keepNext/>
        <w:jc w:val="center"/>
      </w:pPr>
      <w:r w:rsidRPr="001F6574">
        <w:rPr>
          <w:rFonts w:eastAsia="PMingLiU"/>
          <w:noProof/>
          <w:lang w:eastAsia="en-GB"/>
        </w:rPr>
        <w:drawing>
          <wp:inline distT="0" distB="0" distL="0" distR="0" wp14:anchorId="3410365F" wp14:editId="6D02BBD7">
            <wp:extent cx="4698392" cy="3523794"/>
            <wp:effectExtent l="0" t="0" r="6985" b="635"/>
            <wp:docPr id="14" name="圖片 13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7743314-A06C-4907-8519-3DDE78DFB6D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圖片 13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7743314-A06C-4907-8519-3DDE78DFB6D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98392" cy="3523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B1EE8" w14:textId="2D828B2B" w:rsidR="001F6574" w:rsidRDefault="001F6574" w:rsidP="001F657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8218C">
        <w:rPr>
          <w:noProof/>
        </w:rPr>
        <w:t>6</w:t>
      </w:r>
      <w:r>
        <w:fldChar w:fldCharType="end"/>
      </w:r>
      <w:r>
        <w:t xml:space="preserve">: </w:t>
      </w:r>
      <w:r w:rsidRPr="00A62C51">
        <w:t xml:space="preserve">TN </w:t>
      </w:r>
      <w:r>
        <w:t>D</w:t>
      </w:r>
      <w:r w:rsidRPr="00A62C51">
        <w:t>L Throughput loss ratio with nAAS @LEO600</w:t>
      </w:r>
    </w:p>
    <w:p w14:paraId="3F573DBC" w14:textId="10E82A6B" w:rsidR="001F6574" w:rsidRDefault="001F6574" w:rsidP="001F6574"/>
    <w:p w14:paraId="0CE83160" w14:textId="77777777" w:rsidR="0068218C" w:rsidRDefault="0068218C" w:rsidP="0068218C">
      <w:pPr>
        <w:keepNext/>
        <w:jc w:val="center"/>
      </w:pPr>
      <w:r w:rsidRPr="0068218C">
        <w:rPr>
          <w:noProof/>
          <w:lang w:eastAsia="en-GB"/>
        </w:rPr>
        <w:drawing>
          <wp:inline distT="0" distB="0" distL="0" distR="0" wp14:anchorId="5DE281F6" wp14:editId="55A09CBF">
            <wp:extent cx="4345279" cy="3258959"/>
            <wp:effectExtent l="0" t="0" r="0" b="0"/>
            <wp:docPr id="16" name="內容版面配置區 15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D37F706-988A-4922-9D1E-27B12B33F448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內容版面配置區 15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D37F706-988A-4922-9D1E-27B12B33F448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45279" cy="3258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00B89" w14:textId="7BA64C70" w:rsidR="001F6574" w:rsidRPr="001F6574" w:rsidRDefault="0068218C" w:rsidP="0068218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: </w:t>
      </w:r>
      <w:r w:rsidRPr="00E20EB4">
        <w:t>TN DL Throughput loss ratio with AAS @LEO600</w:t>
      </w:r>
    </w:p>
    <w:sectPr w:rsidR="001F6574" w:rsidRPr="001F6574" w:rsidSect="00411EA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BC4B2" w14:textId="77777777" w:rsidR="00677344" w:rsidRDefault="00677344">
      <w:r>
        <w:separator/>
      </w:r>
    </w:p>
  </w:endnote>
  <w:endnote w:type="continuationSeparator" w:id="0">
    <w:p w14:paraId="1562CF6A" w14:textId="77777777" w:rsidR="00677344" w:rsidRDefault="00677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F0713" w14:textId="77777777" w:rsidR="00677344" w:rsidRDefault="00677344">
      <w:r>
        <w:separator/>
      </w:r>
    </w:p>
  </w:footnote>
  <w:footnote w:type="continuationSeparator" w:id="0">
    <w:p w14:paraId="535359B7" w14:textId="77777777" w:rsidR="00677344" w:rsidRDefault="00677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D6E3A"/>
    <w:multiLevelType w:val="multilevel"/>
    <w:tmpl w:val="94AAA2C4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418" w:hanging="851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27DD7CB5"/>
    <w:multiLevelType w:val="multilevel"/>
    <w:tmpl w:val="F4AE762C"/>
    <w:lvl w:ilvl="0">
      <w:start w:val="1"/>
      <w:numFmt w:val="decimal"/>
      <w:lvlText w:val="Annex - 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2DD1750A"/>
    <w:multiLevelType w:val="hybridMultilevel"/>
    <w:tmpl w:val="7E423DD2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C37"/>
    <w:rsid w:val="000027EA"/>
    <w:rsid w:val="00002CDB"/>
    <w:rsid w:val="000032C5"/>
    <w:rsid w:val="00003719"/>
    <w:rsid w:val="00004B5C"/>
    <w:rsid w:val="000054AF"/>
    <w:rsid w:val="00005A6B"/>
    <w:rsid w:val="00006BC3"/>
    <w:rsid w:val="0000797A"/>
    <w:rsid w:val="00011D0E"/>
    <w:rsid w:val="000121C0"/>
    <w:rsid w:val="00014BCA"/>
    <w:rsid w:val="00015569"/>
    <w:rsid w:val="00015793"/>
    <w:rsid w:val="00015873"/>
    <w:rsid w:val="0001606C"/>
    <w:rsid w:val="000163FB"/>
    <w:rsid w:val="00016B53"/>
    <w:rsid w:val="0002191D"/>
    <w:rsid w:val="000222BB"/>
    <w:rsid w:val="000222CB"/>
    <w:rsid w:val="00023212"/>
    <w:rsid w:val="00023BD7"/>
    <w:rsid w:val="00023D6E"/>
    <w:rsid w:val="0002426D"/>
    <w:rsid w:val="00025030"/>
    <w:rsid w:val="000266A0"/>
    <w:rsid w:val="00026F21"/>
    <w:rsid w:val="0003040C"/>
    <w:rsid w:val="00030566"/>
    <w:rsid w:val="000306A4"/>
    <w:rsid w:val="00030B29"/>
    <w:rsid w:val="00030FBE"/>
    <w:rsid w:val="000315E0"/>
    <w:rsid w:val="00031C1D"/>
    <w:rsid w:val="00031D2E"/>
    <w:rsid w:val="00032308"/>
    <w:rsid w:val="00032F6B"/>
    <w:rsid w:val="0003305F"/>
    <w:rsid w:val="00033A29"/>
    <w:rsid w:val="000343F5"/>
    <w:rsid w:val="00034473"/>
    <w:rsid w:val="00035BCE"/>
    <w:rsid w:val="00035C8A"/>
    <w:rsid w:val="00036802"/>
    <w:rsid w:val="00036E9D"/>
    <w:rsid w:val="00037AA6"/>
    <w:rsid w:val="0004087B"/>
    <w:rsid w:val="000410F7"/>
    <w:rsid w:val="00041C77"/>
    <w:rsid w:val="00041F1E"/>
    <w:rsid w:val="00043A47"/>
    <w:rsid w:val="00044184"/>
    <w:rsid w:val="0004557B"/>
    <w:rsid w:val="000472D9"/>
    <w:rsid w:val="00047DB7"/>
    <w:rsid w:val="00047F44"/>
    <w:rsid w:val="00051438"/>
    <w:rsid w:val="000524DE"/>
    <w:rsid w:val="00052DFA"/>
    <w:rsid w:val="00053BDB"/>
    <w:rsid w:val="00053C5F"/>
    <w:rsid w:val="0005409A"/>
    <w:rsid w:val="00054D06"/>
    <w:rsid w:val="00055697"/>
    <w:rsid w:val="0005657E"/>
    <w:rsid w:val="00056973"/>
    <w:rsid w:val="000572CA"/>
    <w:rsid w:val="000576A7"/>
    <w:rsid w:val="00057DC0"/>
    <w:rsid w:val="000610C4"/>
    <w:rsid w:val="000626D9"/>
    <w:rsid w:val="00063B2B"/>
    <w:rsid w:val="000646D3"/>
    <w:rsid w:val="00065840"/>
    <w:rsid w:val="00065B1A"/>
    <w:rsid w:val="000672B2"/>
    <w:rsid w:val="0006733D"/>
    <w:rsid w:val="00067717"/>
    <w:rsid w:val="00071E1A"/>
    <w:rsid w:val="000728B9"/>
    <w:rsid w:val="00072D4C"/>
    <w:rsid w:val="00074BF1"/>
    <w:rsid w:val="00074E75"/>
    <w:rsid w:val="00075A79"/>
    <w:rsid w:val="000804BB"/>
    <w:rsid w:val="000806FE"/>
    <w:rsid w:val="000818F7"/>
    <w:rsid w:val="0008193D"/>
    <w:rsid w:val="00081C4E"/>
    <w:rsid w:val="00082671"/>
    <w:rsid w:val="00082AA4"/>
    <w:rsid w:val="000837A9"/>
    <w:rsid w:val="000854BF"/>
    <w:rsid w:val="0008693B"/>
    <w:rsid w:val="00087287"/>
    <w:rsid w:val="0008738E"/>
    <w:rsid w:val="00087D62"/>
    <w:rsid w:val="00087F02"/>
    <w:rsid w:val="0009026D"/>
    <w:rsid w:val="00090437"/>
    <w:rsid w:val="000915FB"/>
    <w:rsid w:val="00091BB0"/>
    <w:rsid w:val="00092656"/>
    <w:rsid w:val="0009317F"/>
    <w:rsid w:val="00093193"/>
    <w:rsid w:val="00093B92"/>
    <w:rsid w:val="00093E7E"/>
    <w:rsid w:val="000940AE"/>
    <w:rsid w:val="000940F8"/>
    <w:rsid w:val="00094666"/>
    <w:rsid w:val="0009654C"/>
    <w:rsid w:val="0009679F"/>
    <w:rsid w:val="00096F03"/>
    <w:rsid w:val="00096F26"/>
    <w:rsid w:val="000A02F0"/>
    <w:rsid w:val="000A1798"/>
    <w:rsid w:val="000A23B4"/>
    <w:rsid w:val="000A2626"/>
    <w:rsid w:val="000A28EE"/>
    <w:rsid w:val="000A2E10"/>
    <w:rsid w:val="000A2E1A"/>
    <w:rsid w:val="000A3132"/>
    <w:rsid w:val="000A3578"/>
    <w:rsid w:val="000A359F"/>
    <w:rsid w:val="000A46B9"/>
    <w:rsid w:val="000A510F"/>
    <w:rsid w:val="000A69DA"/>
    <w:rsid w:val="000A75D8"/>
    <w:rsid w:val="000A764D"/>
    <w:rsid w:val="000A7B03"/>
    <w:rsid w:val="000B0020"/>
    <w:rsid w:val="000B0083"/>
    <w:rsid w:val="000B178C"/>
    <w:rsid w:val="000B1ACF"/>
    <w:rsid w:val="000B23D1"/>
    <w:rsid w:val="000B27F2"/>
    <w:rsid w:val="000B2EF7"/>
    <w:rsid w:val="000B30B6"/>
    <w:rsid w:val="000B3560"/>
    <w:rsid w:val="000B3A12"/>
    <w:rsid w:val="000B42AC"/>
    <w:rsid w:val="000B445B"/>
    <w:rsid w:val="000B4517"/>
    <w:rsid w:val="000B4CAE"/>
    <w:rsid w:val="000B5B95"/>
    <w:rsid w:val="000B5C94"/>
    <w:rsid w:val="000B6CD5"/>
    <w:rsid w:val="000C0783"/>
    <w:rsid w:val="000C0E80"/>
    <w:rsid w:val="000C0F43"/>
    <w:rsid w:val="000C284B"/>
    <w:rsid w:val="000C3999"/>
    <w:rsid w:val="000C43F7"/>
    <w:rsid w:val="000C44A9"/>
    <w:rsid w:val="000C53A9"/>
    <w:rsid w:val="000C77C1"/>
    <w:rsid w:val="000D06B4"/>
    <w:rsid w:val="000D0CCA"/>
    <w:rsid w:val="000D17CF"/>
    <w:rsid w:val="000D1E9A"/>
    <w:rsid w:val="000D2030"/>
    <w:rsid w:val="000D2E08"/>
    <w:rsid w:val="000D420B"/>
    <w:rsid w:val="000D4830"/>
    <w:rsid w:val="000D4A50"/>
    <w:rsid w:val="000D54C6"/>
    <w:rsid w:val="000D6CFC"/>
    <w:rsid w:val="000E005A"/>
    <w:rsid w:val="000E16EB"/>
    <w:rsid w:val="000E277B"/>
    <w:rsid w:val="000E284C"/>
    <w:rsid w:val="000E3124"/>
    <w:rsid w:val="000E331A"/>
    <w:rsid w:val="000E469E"/>
    <w:rsid w:val="000E4A2D"/>
    <w:rsid w:val="000E521D"/>
    <w:rsid w:val="000E54C3"/>
    <w:rsid w:val="000E5A5A"/>
    <w:rsid w:val="000E69EA"/>
    <w:rsid w:val="000E7B35"/>
    <w:rsid w:val="000F3EA8"/>
    <w:rsid w:val="000F4EA3"/>
    <w:rsid w:val="000F60F7"/>
    <w:rsid w:val="000F73B1"/>
    <w:rsid w:val="000F7592"/>
    <w:rsid w:val="000F7730"/>
    <w:rsid w:val="000F7EFE"/>
    <w:rsid w:val="001002B6"/>
    <w:rsid w:val="00100C4B"/>
    <w:rsid w:val="001010BC"/>
    <w:rsid w:val="0010118B"/>
    <w:rsid w:val="0010128C"/>
    <w:rsid w:val="001012D3"/>
    <w:rsid w:val="00101381"/>
    <w:rsid w:val="001014D3"/>
    <w:rsid w:val="00101885"/>
    <w:rsid w:val="001019DB"/>
    <w:rsid w:val="001033DD"/>
    <w:rsid w:val="00103A52"/>
    <w:rsid w:val="00106A74"/>
    <w:rsid w:val="00106D86"/>
    <w:rsid w:val="00107C99"/>
    <w:rsid w:val="0011053D"/>
    <w:rsid w:val="00111EC9"/>
    <w:rsid w:val="001122FF"/>
    <w:rsid w:val="00112480"/>
    <w:rsid w:val="00112898"/>
    <w:rsid w:val="00112E4A"/>
    <w:rsid w:val="00112E6E"/>
    <w:rsid w:val="001132F9"/>
    <w:rsid w:val="001135BD"/>
    <w:rsid w:val="0011442A"/>
    <w:rsid w:val="00114A5F"/>
    <w:rsid w:val="00115249"/>
    <w:rsid w:val="00116720"/>
    <w:rsid w:val="00116F1E"/>
    <w:rsid w:val="0011734D"/>
    <w:rsid w:val="001200EA"/>
    <w:rsid w:val="001206A8"/>
    <w:rsid w:val="001206F8"/>
    <w:rsid w:val="001211BC"/>
    <w:rsid w:val="00121877"/>
    <w:rsid w:val="00121E7E"/>
    <w:rsid w:val="00122A76"/>
    <w:rsid w:val="00123A37"/>
    <w:rsid w:val="00123B10"/>
    <w:rsid w:val="00123DF1"/>
    <w:rsid w:val="0012444B"/>
    <w:rsid w:val="00124568"/>
    <w:rsid w:val="00124ECB"/>
    <w:rsid w:val="001256D1"/>
    <w:rsid w:val="00125BDC"/>
    <w:rsid w:val="00126E09"/>
    <w:rsid w:val="00126F16"/>
    <w:rsid w:val="00127382"/>
    <w:rsid w:val="001279D6"/>
    <w:rsid w:val="00130399"/>
    <w:rsid w:val="0013147A"/>
    <w:rsid w:val="00131A87"/>
    <w:rsid w:val="001327C8"/>
    <w:rsid w:val="001328C8"/>
    <w:rsid w:val="00132A1B"/>
    <w:rsid w:val="00132BEB"/>
    <w:rsid w:val="00132CDB"/>
    <w:rsid w:val="00133165"/>
    <w:rsid w:val="00133CC7"/>
    <w:rsid w:val="001354B3"/>
    <w:rsid w:val="00135703"/>
    <w:rsid w:val="00135CE7"/>
    <w:rsid w:val="00135ED2"/>
    <w:rsid w:val="001361C1"/>
    <w:rsid w:val="00137B0F"/>
    <w:rsid w:val="0014010C"/>
    <w:rsid w:val="0014085D"/>
    <w:rsid w:val="00140F67"/>
    <w:rsid w:val="0014136B"/>
    <w:rsid w:val="00141DB0"/>
    <w:rsid w:val="00143961"/>
    <w:rsid w:val="0014420A"/>
    <w:rsid w:val="00144695"/>
    <w:rsid w:val="00147CC2"/>
    <w:rsid w:val="001507BF"/>
    <w:rsid w:val="00151018"/>
    <w:rsid w:val="00152EF4"/>
    <w:rsid w:val="001534BC"/>
    <w:rsid w:val="00153528"/>
    <w:rsid w:val="001541D5"/>
    <w:rsid w:val="0015450B"/>
    <w:rsid w:val="00154A79"/>
    <w:rsid w:val="00154EEC"/>
    <w:rsid w:val="0015718A"/>
    <w:rsid w:val="00157CE8"/>
    <w:rsid w:val="0016047A"/>
    <w:rsid w:val="00161258"/>
    <w:rsid w:val="0016175A"/>
    <w:rsid w:val="00161F83"/>
    <w:rsid w:val="00163BA9"/>
    <w:rsid w:val="00163F53"/>
    <w:rsid w:val="00164402"/>
    <w:rsid w:val="00164E81"/>
    <w:rsid w:val="00164FAA"/>
    <w:rsid w:val="0016596F"/>
    <w:rsid w:val="00165CE6"/>
    <w:rsid w:val="001702FE"/>
    <w:rsid w:val="00172031"/>
    <w:rsid w:val="00172E9F"/>
    <w:rsid w:val="00173323"/>
    <w:rsid w:val="00173918"/>
    <w:rsid w:val="0017415A"/>
    <w:rsid w:val="00174296"/>
    <w:rsid w:val="00175583"/>
    <w:rsid w:val="00175920"/>
    <w:rsid w:val="00175A37"/>
    <w:rsid w:val="00177DC6"/>
    <w:rsid w:val="00181A04"/>
    <w:rsid w:val="00182B95"/>
    <w:rsid w:val="001830A9"/>
    <w:rsid w:val="001842CE"/>
    <w:rsid w:val="00185345"/>
    <w:rsid w:val="00185E5B"/>
    <w:rsid w:val="00190150"/>
    <w:rsid w:val="001911A9"/>
    <w:rsid w:val="00191748"/>
    <w:rsid w:val="00191AD9"/>
    <w:rsid w:val="00191C76"/>
    <w:rsid w:val="00191EED"/>
    <w:rsid w:val="0019315E"/>
    <w:rsid w:val="001934AB"/>
    <w:rsid w:val="001937BB"/>
    <w:rsid w:val="00193FAB"/>
    <w:rsid w:val="00194839"/>
    <w:rsid w:val="00194BCB"/>
    <w:rsid w:val="00194E22"/>
    <w:rsid w:val="00194FCC"/>
    <w:rsid w:val="001968B4"/>
    <w:rsid w:val="00196BAE"/>
    <w:rsid w:val="00197138"/>
    <w:rsid w:val="0019768C"/>
    <w:rsid w:val="001A056D"/>
    <w:rsid w:val="001A08AA"/>
    <w:rsid w:val="001A0F90"/>
    <w:rsid w:val="001A1BDF"/>
    <w:rsid w:val="001A27BF"/>
    <w:rsid w:val="001A311F"/>
    <w:rsid w:val="001A3437"/>
    <w:rsid w:val="001A4EA6"/>
    <w:rsid w:val="001A5826"/>
    <w:rsid w:val="001A6300"/>
    <w:rsid w:val="001B2D8E"/>
    <w:rsid w:val="001B3867"/>
    <w:rsid w:val="001B5289"/>
    <w:rsid w:val="001C0568"/>
    <w:rsid w:val="001C0958"/>
    <w:rsid w:val="001C0D39"/>
    <w:rsid w:val="001C1D3B"/>
    <w:rsid w:val="001C2A70"/>
    <w:rsid w:val="001C2EA0"/>
    <w:rsid w:val="001C4506"/>
    <w:rsid w:val="001C53BB"/>
    <w:rsid w:val="001C5400"/>
    <w:rsid w:val="001C5A24"/>
    <w:rsid w:val="001D028C"/>
    <w:rsid w:val="001D131B"/>
    <w:rsid w:val="001D2F11"/>
    <w:rsid w:val="001D4B2F"/>
    <w:rsid w:val="001D50EA"/>
    <w:rsid w:val="001D5856"/>
    <w:rsid w:val="001D6F67"/>
    <w:rsid w:val="001D72E5"/>
    <w:rsid w:val="001D7D29"/>
    <w:rsid w:val="001E080A"/>
    <w:rsid w:val="001E0941"/>
    <w:rsid w:val="001E11B3"/>
    <w:rsid w:val="001E19B5"/>
    <w:rsid w:val="001E3B39"/>
    <w:rsid w:val="001E5310"/>
    <w:rsid w:val="001E63A1"/>
    <w:rsid w:val="001E64FD"/>
    <w:rsid w:val="001E653D"/>
    <w:rsid w:val="001E6EB7"/>
    <w:rsid w:val="001E7D11"/>
    <w:rsid w:val="001F20F2"/>
    <w:rsid w:val="001F3A4A"/>
    <w:rsid w:val="001F4C17"/>
    <w:rsid w:val="001F4F5F"/>
    <w:rsid w:val="001F6574"/>
    <w:rsid w:val="001F6689"/>
    <w:rsid w:val="001F68B2"/>
    <w:rsid w:val="001F7E47"/>
    <w:rsid w:val="002004AE"/>
    <w:rsid w:val="002023A0"/>
    <w:rsid w:val="002023BA"/>
    <w:rsid w:val="002029AF"/>
    <w:rsid w:val="00202AE7"/>
    <w:rsid w:val="00204ADC"/>
    <w:rsid w:val="00205923"/>
    <w:rsid w:val="0020670D"/>
    <w:rsid w:val="00206F48"/>
    <w:rsid w:val="00207768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692"/>
    <w:rsid w:val="002138EA"/>
    <w:rsid w:val="00213EB0"/>
    <w:rsid w:val="00213EE0"/>
    <w:rsid w:val="002142EF"/>
    <w:rsid w:val="002143B4"/>
    <w:rsid w:val="002144CE"/>
    <w:rsid w:val="002148BA"/>
    <w:rsid w:val="00214FBD"/>
    <w:rsid w:val="002152A6"/>
    <w:rsid w:val="00216D2C"/>
    <w:rsid w:val="00217582"/>
    <w:rsid w:val="0022237A"/>
    <w:rsid w:val="002223A7"/>
    <w:rsid w:val="00222699"/>
    <w:rsid w:val="00222897"/>
    <w:rsid w:val="002240BE"/>
    <w:rsid w:val="0022456E"/>
    <w:rsid w:val="00224E7E"/>
    <w:rsid w:val="00225FE0"/>
    <w:rsid w:val="00226044"/>
    <w:rsid w:val="002264C6"/>
    <w:rsid w:val="0022661E"/>
    <w:rsid w:val="00226CE3"/>
    <w:rsid w:val="00227E6A"/>
    <w:rsid w:val="0023003F"/>
    <w:rsid w:val="00235394"/>
    <w:rsid w:val="00235680"/>
    <w:rsid w:val="00235A9B"/>
    <w:rsid w:val="002362F4"/>
    <w:rsid w:val="00237173"/>
    <w:rsid w:val="0024001D"/>
    <w:rsid w:val="00240BE3"/>
    <w:rsid w:val="002419D0"/>
    <w:rsid w:val="00241BBA"/>
    <w:rsid w:val="00241D4B"/>
    <w:rsid w:val="00243323"/>
    <w:rsid w:val="00244179"/>
    <w:rsid w:val="00244A2B"/>
    <w:rsid w:val="00244FD8"/>
    <w:rsid w:val="00245B82"/>
    <w:rsid w:val="0024665F"/>
    <w:rsid w:val="0024674A"/>
    <w:rsid w:val="00247572"/>
    <w:rsid w:val="00250151"/>
    <w:rsid w:val="0025028C"/>
    <w:rsid w:val="002506F0"/>
    <w:rsid w:val="00252EB7"/>
    <w:rsid w:val="00253CD8"/>
    <w:rsid w:val="002549FC"/>
    <w:rsid w:val="00256945"/>
    <w:rsid w:val="002570A5"/>
    <w:rsid w:val="00257500"/>
    <w:rsid w:val="00257F24"/>
    <w:rsid w:val="002611BA"/>
    <w:rsid w:val="0026179F"/>
    <w:rsid w:val="00262B48"/>
    <w:rsid w:val="00264F41"/>
    <w:rsid w:val="0026546F"/>
    <w:rsid w:val="00265893"/>
    <w:rsid w:val="00265A0B"/>
    <w:rsid w:val="002660D2"/>
    <w:rsid w:val="0026698C"/>
    <w:rsid w:val="00274E1A"/>
    <w:rsid w:val="00275E1D"/>
    <w:rsid w:val="00275E88"/>
    <w:rsid w:val="002770F4"/>
    <w:rsid w:val="002772F1"/>
    <w:rsid w:val="00277420"/>
    <w:rsid w:val="00277E9D"/>
    <w:rsid w:val="00277F91"/>
    <w:rsid w:val="002802BB"/>
    <w:rsid w:val="00280F35"/>
    <w:rsid w:val="00281609"/>
    <w:rsid w:val="00282213"/>
    <w:rsid w:val="0028394F"/>
    <w:rsid w:val="002863A3"/>
    <w:rsid w:val="00286E8C"/>
    <w:rsid w:val="00287850"/>
    <w:rsid w:val="00287BC6"/>
    <w:rsid w:val="00290D7F"/>
    <w:rsid w:val="00290F4F"/>
    <w:rsid w:val="0029193E"/>
    <w:rsid w:val="00292870"/>
    <w:rsid w:val="002928ED"/>
    <w:rsid w:val="0029299D"/>
    <w:rsid w:val="00292AFE"/>
    <w:rsid w:val="00292E72"/>
    <w:rsid w:val="00294E20"/>
    <w:rsid w:val="0029607C"/>
    <w:rsid w:val="00297444"/>
    <w:rsid w:val="00297FB4"/>
    <w:rsid w:val="002A1684"/>
    <w:rsid w:val="002A2935"/>
    <w:rsid w:val="002A2D8B"/>
    <w:rsid w:val="002A3D08"/>
    <w:rsid w:val="002A4C60"/>
    <w:rsid w:val="002A5DFB"/>
    <w:rsid w:val="002A63E4"/>
    <w:rsid w:val="002A6FE9"/>
    <w:rsid w:val="002A7E49"/>
    <w:rsid w:val="002B11E3"/>
    <w:rsid w:val="002B1A95"/>
    <w:rsid w:val="002B1B3B"/>
    <w:rsid w:val="002B2CD2"/>
    <w:rsid w:val="002B30A5"/>
    <w:rsid w:val="002B3815"/>
    <w:rsid w:val="002B419D"/>
    <w:rsid w:val="002B429C"/>
    <w:rsid w:val="002B594C"/>
    <w:rsid w:val="002B6292"/>
    <w:rsid w:val="002B6CEF"/>
    <w:rsid w:val="002B7790"/>
    <w:rsid w:val="002B7BC4"/>
    <w:rsid w:val="002B7BFF"/>
    <w:rsid w:val="002C37BA"/>
    <w:rsid w:val="002C3EB2"/>
    <w:rsid w:val="002C3F4C"/>
    <w:rsid w:val="002C5300"/>
    <w:rsid w:val="002C77FF"/>
    <w:rsid w:val="002D03E5"/>
    <w:rsid w:val="002D06F5"/>
    <w:rsid w:val="002D1BF6"/>
    <w:rsid w:val="002D25CF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1CA6"/>
    <w:rsid w:val="002E42E8"/>
    <w:rsid w:val="002E4368"/>
    <w:rsid w:val="002E5799"/>
    <w:rsid w:val="002E5EFC"/>
    <w:rsid w:val="002E6BC6"/>
    <w:rsid w:val="002E6E60"/>
    <w:rsid w:val="002E7DE5"/>
    <w:rsid w:val="002F01C0"/>
    <w:rsid w:val="002F030F"/>
    <w:rsid w:val="002F05E7"/>
    <w:rsid w:val="002F0A3B"/>
    <w:rsid w:val="002F1A50"/>
    <w:rsid w:val="002F1F87"/>
    <w:rsid w:val="002F2B29"/>
    <w:rsid w:val="002F300C"/>
    <w:rsid w:val="002F3BD7"/>
    <w:rsid w:val="002F3D37"/>
    <w:rsid w:val="002F3F42"/>
    <w:rsid w:val="002F4093"/>
    <w:rsid w:val="002F40CC"/>
    <w:rsid w:val="002F428E"/>
    <w:rsid w:val="002F63F6"/>
    <w:rsid w:val="002F6ADE"/>
    <w:rsid w:val="002F7056"/>
    <w:rsid w:val="002F7CA2"/>
    <w:rsid w:val="002F7D50"/>
    <w:rsid w:val="00300D2E"/>
    <w:rsid w:val="00301611"/>
    <w:rsid w:val="00301703"/>
    <w:rsid w:val="00302C96"/>
    <w:rsid w:val="0030371B"/>
    <w:rsid w:val="003051C5"/>
    <w:rsid w:val="003052DA"/>
    <w:rsid w:val="003068AB"/>
    <w:rsid w:val="003071FF"/>
    <w:rsid w:val="00310865"/>
    <w:rsid w:val="00311D4B"/>
    <w:rsid w:val="00312C8F"/>
    <w:rsid w:val="00313089"/>
    <w:rsid w:val="003140CB"/>
    <w:rsid w:val="00316583"/>
    <w:rsid w:val="003168BC"/>
    <w:rsid w:val="00317783"/>
    <w:rsid w:val="003210CC"/>
    <w:rsid w:val="0032165D"/>
    <w:rsid w:val="00321F8B"/>
    <w:rsid w:val="00322D7B"/>
    <w:rsid w:val="003230B0"/>
    <w:rsid w:val="00323842"/>
    <w:rsid w:val="00323F73"/>
    <w:rsid w:val="00325911"/>
    <w:rsid w:val="00325AD5"/>
    <w:rsid w:val="00326028"/>
    <w:rsid w:val="00326B16"/>
    <w:rsid w:val="0033007C"/>
    <w:rsid w:val="003302EA"/>
    <w:rsid w:val="0033088D"/>
    <w:rsid w:val="00330AB0"/>
    <w:rsid w:val="00331B14"/>
    <w:rsid w:val="00331F8D"/>
    <w:rsid w:val="00331F9B"/>
    <w:rsid w:val="00334800"/>
    <w:rsid w:val="003366B3"/>
    <w:rsid w:val="003379C2"/>
    <w:rsid w:val="00337E39"/>
    <w:rsid w:val="00340510"/>
    <w:rsid w:val="0034063B"/>
    <w:rsid w:val="003411C2"/>
    <w:rsid w:val="00341A86"/>
    <w:rsid w:val="00342018"/>
    <w:rsid w:val="00342AAB"/>
    <w:rsid w:val="00343440"/>
    <w:rsid w:val="0034374B"/>
    <w:rsid w:val="003476D3"/>
    <w:rsid w:val="00347756"/>
    <w:rsid w:val="003508C7"/>
    <w:rsid w:val="00350C71"/>
    <w:rsid w:val="00350E37"/>
    <w:rsid w:val="003522DE"/>
    <w:rsid w:val="00352CAD"/>
    <w:rsid w:val="003540D1"/>
    <w:rsid w:val="00354EBB"/>
    <w:rsid w:val="003552A7"/>
    <w:rsid w:val="003559BE"/>
    <w:rsid w:val="00355BF1"/>
    <w:rsid w:val="00356531"/>
    <w:rsid w:val="003569A0"/>
    <w:rsid w:val="003573FE"/>
    <w:rsid w:val="003579DB"/>
    <w:rsid w:val="00357DDA"/>
    <w:rsid w:val="00361313"/>
    <w:rsid w:val="00361E29"/>
    <w:rsid w:val="003628F4"/>
    <w:rsid w:val="00362BD0"/>
    <w:rsid w:val="003635B7"/>
    <w:rsid w:val="0036363F"/>
    <w:rsid w:val="0036420B"/>
    <w:rsid w:val="00364521"/>
    <w:rsid w:val="00364CFD"/>
    <w:rsid w:val="00364D8E"/>
    <w:rsid w:val="00365130"/>
    <w:rsid w:val="00365335"/>
    <w:rsid w:val="00366EDD"/>
    <w:rsid w:val="00367724"/>
    <w:rsid w:val="00367AC1"/>
    <w:rsid w:val="00367D08"/>
    <w:rsid w:val="0037097E"/>
    <w:rsid w:val="00370A22"/>
    <w:rsid w:val="00371DCC"/>
    <w:rsid w:val="00374C38"/>
    <w:rsid w:val="00376274"/>
    <w:rsid w:val="00377B02"/>
    <w:rsid w:val="00381E61"/>
    <w:rsid w:val="00382F79"/>
    <w:rsid w:val="00383AFB"/>
    <w:rsid w:val="00384502"/>
    <w:rsid w:val="003879EA"/>
    <w:rsid w:val="003900DD"/>
    <w:rsid w:val="00390666"/>
    <w:rsid w:val="0039066E"/>
    <w:rsid w:val="00390935"/>
    <w:rsid w:val="00391143"/>
    <w:rsid w:val="00395A9B"/>
    <w:rsid w:val="003965BC"/>
    <w:rsid w:val="003969DE"/>
    <w:rsid w:val="00396D99"/>
    <w:rsid w:val="003978CE"/>
    <w:rsid w:val="00397D5C"/>
    <w:rsid w:val="003A09A8"/>
    <w:rsid w:val="003A20DF"/>
    <w:rsid w:val="003A32BD"/>
    <w:rsid w:val="003A46D8"/>
    <w:rsid w:val="003A4CA1"/>
    <w:rsid w:val="003A5015"/>
    <w:rsid w:val="003A59AC"/>
    <w:rsid w:val="003A5FA4"/>
    <w:rsid w:val="003A6535"/>
    <w:rsid w:val="003A7FDA"/>
    <w:rsid w:val="003B037E"/>
    <w:rsid w:val="003B1405"/>
    <w:rsid w:val="003B1426"/>
    <w:rsid w:val="003B14B3"/>
    <w:rsid w:val="003B1CD7"/>
    <w:rsid w:val="003B21F5"/>
    <w:rsid w:val="003B25A7"/>
    <w:rsid w:val="003B327B"/>
    <w:rsid w:val="003B360D"/>
    <w:rsid w:val="003B36FA"/>
    <w:rsid w:val="003B5123"/>
    <w:rsid w:val="003B55E3"/>
    <w:rsid w:val="003B63CA"/>
    <w:rsid w:val="003B63FF"/>
    <w:rsid w:val="003C0760"/>
    <w:rsid w:val="003C1BD4"/>
    <w:rsid w:val="003C2234"/>
    <w:rsid w:val="003C245B"/>
    <w:rsid w:val="003C2562"/>
    <w:rsid w:val="003C2863"/>
    <w:rsid w:val="003C2920"/>
    <w:rsid w:val="003C2DC1"/>
    <w:rsid w:val="003C3166"/>
    <w:rsid w:val="003C4DF7"/>
    <w:rsid w:val="003C5797"/>
    <w:rsid w:val="003C6806"/>
    <w:rsid w:val="003C68B2"/>
    <w:rsid w:val="003C7C79"/>
    <w:rsid w:val="003D0233"/>
    <w:rsid w:val="003D059F"/>
    <w:rsid w:val="003D187B"/>
    <w:rsid w:val="003D1EED"/>
    <w:rsid w:val="003D1F33"/>
    <w:rsid w:val="003D3659"/>
    <w:rsid w:val="003D40E4"/>
    <w:rsid w:val="003D4535"/>
    <w:rsid w:val="003D5DA3"/>
    <w:rsid w:val="003D6E51"/>
    <w:rsid w:val="003D7032"/>
    <w:rsid w:val="003D716A"/>
    <w:rsid w:val="003D763C"/>
    <w:rsid w:val="003E040F"/>
    <w:rsid w:val="003E05F6"/>
    <w:rsid w:val="003E1E73"/>
    <w:rsid w:val="003E241D"/>
    <w:rsid w:val="003E2CD1"/>
    <w:rsid w:val="003E2DB0"/>
    <w:rsid w:val="003E3434"/>
    <w:rsid w:val="003E39EA"/>
    <w:rsid w:val="003E46A8"/>
    <w:rsid w:val="003E4BBF"/>
    <w:rsid w:val="003E4FFB"/>
    <w:rsid w:val="003E5EAB"/>
    <w:rsid w:val="003E5F4C"/>
    <w:rsid w:val="003E5F52"/>
    <w:rsid w:val="003E6A58"/>
    <w:rsid w:val="003F04F5"/>
    <w:rsid w:val="003F1503"/>
    <w:rsid w:val="003F1B8C"/>
    <w:rsid w:val="003F2A81"/>
    <w:rsid w:val="003F2EC2"/>
    <w:rsid w:val="003F3C2D"/>
    <w:rsid w:val="003F3F83"/>
    <w:rsid w:val="003F41C8"/>
    <w:rsid w:val="003F5E9C"/>
    <w:rsid w:val="003F61EF"/>
    <w:rsid w:val="003F6410"/>
    <w:rsid w:val="003F6700"/>
    <w:rsid w:val="00400AC4"/>
    <w:rsid w:val="00400E62"/>
    <w:rsid w:val="00401562"/>
    <w:rsid w:val="00403586"/>
    <w:rsid w:val="00404575"/>
    <w:rsid w:val="00404826"/>
    <w:rsid w:val="004048A8"/>
    <w:rsid w:val="00405657"/>
    <w:rsid w:val="00405787"/>
    <w:rsid w:val="004067EE"/>
    <w:rsid w:val="00406AB1"/>
    <w:rsid w:val="00406E27"/>
    <w:rsid w:val="00407387"/>
    <w:rsid w:val="004073B1"/>
    <w:rsid w:val="00410598"/>
    <w:rsid w:val="00411EA9"/>
    <w:rsid w:val="004124BB"/>
    <w:rsid w:val="0041336A"/>
    <w:rsid w:val="00413D74"/>
    <w:rsid w:val="00413E80"/>
    <w:rsid w:val="0041441E"/>
    <w:rsid w:val="004145EC"/>
    <w:rsid w:val="00415DFC"/>
    <w:rsid w:val="004167EB"/>
    <w:rsid w:val="0041688B"/>
    <w:rsid w:val="00416AF4"/>
    <w:rsid w:val="00417892"/>
    <w:rsid w:val="0042109B"/>
    <w:rsid w:val="00421F3E"/>
    <w:rsid w:val="00422516"/>
    <w:rsid w:val="00422A70"/>
    <w:rsid w:val="00423C66"/>
    <w:rsid w:val="00424ED4"/>
    <w:rsid w:val="00426BAE"/>
    <w:rsid w:val="00426D98"/>
    <w:rsid w:val="00427DBF"/>
    <w:rsid w:val="00430F28"/>
    <w:rsid w:val="00431538"/>
    <w:rsid w:val="00432139"/>
    <w:rsid w:val="004350AA"/>
    <w:rsid w:val="00436340"/>
    <w:rsid w:val="00436526"/>
    <w:rsid w:val="00436B12"/>
    <w:rsid w:val="00442F6C"/>
    <w:rsid w:val="004430FC"/>
    <w:rsid w:val="004439C6"/>
    <w:rsid w:val="00444225"/>
    <w:rsid w:val="00445D09"/>
    <w:rsid w:val="00445D1B"/>
    <w:rsid w:val="00447050"/>
    <w:rsid w:val="004502EA"/>
    <w:rsid w:val="00451EAB"/>
    <w:rsid w:val="00452AF3"/>
    <w:rsid w:val="00452CDD"/>
    <w:rsid w:val="00453896"/>
    <w:rsid w:val="004539A7"/>
    <w:rsid w:val="00453BA4"/>
    <w:rsid w:val="00454F89"/>
    <w:rsid w:val="00455F80"/>
    <w:rsid w:val="0045641A"/>
    <w:rsid w:val="00456BEA"/>
    <w:rsid w:val="00457C47"/>
    <w:rsid w:val="0046047D"/>
    <w:rsid w:val="004611F4"/>
    <w:rsid w:val="004612DA"/>
    <w:rsid w:val="00462256"/>
    <w:rsid w:val="00462C28"/>
    <w:rsid w:val="004649C3"/>
    <w:rsid w:val="00464B6C"/>
    <w:rsid w:val="004652DB"/>
    <w:rsid w:val="00467707"/>
    <w:rsid w:val="004707C7"/>
    <w:rsid w:val="00470C09"/>
    <w:rsid w:val="004714C0"/>
    <w:rsid w:val="004714DD"/>
    <w:rsid w:val="00472056"/>
    <w:rsid w:val="00473182"/>
    <w:rsid w:val="004732B7"/>
    <w:rsid w:val="00474A93"/>
    <w:rsid w:val="00475406"/>
    <w:rsid w:val="00475912"/>
    <w:rsid w:val="004765ED"/>
    <w:rsid w:val="00476B2F"/>
    <w:rsid w:val="00476EF3"/>
    <w:rsid w:val="00476FC9"/>
    <w:rsid w:val="00480758"/>
    <w:rsid w:val="00481217"/>
    <w:rsid w:val="0048125D"/>
    <w:rsid w:val="00481B8C"/>
    <w:rsid w:val="004825DC"/>
    <w:rsid w:val="00482CB5"/>
    <w:rsid w:val="00482D25"/>
    <w:rsid w:val="00484303"/>
    <w:rsid w:val="0048451B"/>
    <w:rsid w:val="00484D69"/>
    <w:rsid w:val="00485876"/>
    <w:rsid w:val="00486C15"/>
    <w:rsid w:val="00487CBA"/>
    <w:rsid w:val="0049163D"/>
    <w:rsid w:val="00491966"/>
    <w:rsid w:val="0049235C"/>
    <w:rsid w:val="00492FA8"/>
    <w:rsid w:val="00493BCA"/>
    <w:rsid w:val="00494125"/>
    <w:rsid w:val="004944F1"/>
    <w:rsid w:val="004947AF"/>
    <w:rsid w:val="004948C8"/>
    <w:rsid w:val="00494954"/>
    <w:rsid w:val="00494C54"/>
    <w:rsid w:val="00496C45"/>
    <w:rsid w:val="00496D4E"/>
    <w:rsid w:val="004970DB"/>
    <w:rsid w:val="00497D93"/>
    <w:rsid w:val="004A07B6"/>
    <w:rsid w:val="004A102B"/>
    <w:rsid w:val="004A146B"/>
    <w:rsid w:val="004A17C7"/>
    <w:rsid w:val="004A215D"/>
    <w:rsid w:val="004A2579"/>
    <w:rsid w:val="004A4F98"/>
    <w:rsid w:val="004A5876"/>
    <w:rsid w:val="004A6A03"/>
    <w:rsid w:val="004B1585"/>
    <w:rsid w:val="004B1ECD"/>
    <w:rsid w:val="004B253D"/>
    <w:rsid w:val="004B26E9"/>
    <w:rsid w:val="004B327D"/>
    <w:rsid w:val="004B34BE"/>
    <w:rsid w:val="004B3C4D"/>
    <w:rsid w:val="004B4EF0"/>
    <w:rsid w:val="004B5C7C"/>
    <w:rsid w:val="004B5FDC"/>
    <w:rsid w:val="004B65B3"/>
    <w:rsid w:val="004B6C95"/>
    <w:rsid w:val="004B6F64"/>
    <w:rsid w:val="004C0650"/>
    <w:rsid w:val="004C0F9C"/>
    <w:rsid w:val="004C151B"/>
    <w:rsid w:val="004C1D4B"/>
    <w:rsid w:val="004C2987"/>
    <w:rsid w:val="004C2EF5"/>
    <w:rsid w:val="004C3C40"/>
    <w:rsid w:val="004C3E90"/>
    <w:rsid w:val="004C4D28"/>
    <w:rsid w:val="004C58A6"/>
    <w:rsid w:val="004C6314"/>
    <w:rsid w:val="004C68B3"/>
    <w:rsid w:val="004C6E99"/>
    <w:rsid w:val="004C705A"/>
    <w:rsid w:val="004D0321"/>
    <w:rsid w:val="004D065A"/>
    <w:rsid w:val="004D098E"/>
    <w:rsid w:val="004D1531"/>
    <w:rsid w:val="004D1BEE"/>
    <w:rsid w:val="004D1FA2"/>
    <w:rsid w:val="004D21C0"/>
    <w:rsid w:val="004D43D5"/>
    <w:rsid w:val="004D578D"/>
    <w:rsid w:val="004D5981"/>
    <w:rsid w:val="004D658B"/>
    <w:rsid w:val="004D6804"/>
    <w:rsid w:val="004D69A7"/>
    <w:rsid w:val="004D77EF"/>
    <w:rsid w:val="004E01AF"/>
    <w:rsid w:val="004E0422"/>
    <w:rsid w:val="004E0B51"/>
    <w:rsid w:val="004E13F4"/>
    <w:rsid w:val="004E15BB"/>
    <w:rsid w:val="004E17B3"/>
    <w:rsid w:val="004E214E"/>
    <w:rsid w:val="004E23DE"/>
    <w:rsid w:val="004E2B68"/>
    <w:rsid w:val="004E2C46"/>
    <w:rsid w:val="004E3296"/>
    <w:rsid w:val="004E34F7"/>
    <w:rsid w:val="004E380C"/>
    <w:rsid w:val="004E4003"/>
    <w:rsid w:val="004E4131"/>
    <w:rsid w:val="004E4AF8"/>
    <w:rsid w:val="004E500C"/>
    <w:rsid w:val="004E5190"/>
    <w:rsid w:val="004E632D"/>
    <w:rsid w:val="004E72E8"/>
    <w:rsid w:val="004E7758"/>
    <w:rsid w:val="004F03DF"/>
    <w:rsid w:val="004F0B5D"/>
    <w:rsid w:val="004F3CF9"/>
    <w:rsid w:val="004F402C"/>
    <w:rsid w:val="004F5805"/>
    <w:rsid w:val="004F59A8"/>
    <w:rsid w:val="004F5A72"/>
    <w:rsid w:val="004F6E91"/>
    <w:rsid w:val="004F74EA"/>
    <w:rsid w:val="0050032F"/>
    <w:rsid w:val="005005DE"/>
    <w:rsid w:val="00501517"/>
    <w:rsid w:val="0050169B"/>
    <w:rsid w:val="00501A8B"/>
    <w:rsid w:val="005021C8"/>
    <w:rsid w:val="00502564"/>
    <w:rsid w:val="005027EA"/>
    <w:rsid w:val="00502EF2"/>
    <w:rsid w:val="00503690"/>
    <w:rsid w:val="00503737"/>
    <w:rsid w:val="00503C68"/>
    <w:rsid w:val="00504C1D"/>
    <w:rsid w:val="00505BFA"/>
    <w:rsid w:val="00506188"/>
    <w:rsid w:val="00506586"/>
    <w:rsid w:val="00507A21"/>
    <w:rsid w:val="005111CD"/>
    <w:rsid w:val="00512307"/>
    <w:rsid w:val="00512D4B"/>
    <w:rsid w:val="0051373D"/>
    <w:rsid w:val="00513BF6"/>
    <w:rsid w:val="00513C96"/>
    <w:rsid w:val="00513E1C"/>
    <w:rsid w:val="0051532E"/>
    <w:rsid w:val="00516CB5"/>
    <w:rsid w:val="00520147"/>
    <w:rsid w:val="005203DE"/>
    <w:rsid w:val="005204AB"/>
    <w:rsid w:val="00520FA3"/>
    <w:rsid w:val="0052180F"/>
    <w:rsid w:val="00521994"/>
    <w:rsid w:val="00521E1A"/>
    <w:rsid w:val="00522B2B"/>
    <w:rsid w:val="00523712"/>
    <w:rsid w:val="00523A04"/>
    <w:rsid w:val="00524000"/>
    <w:rsid w:val="0052455F"/>
    <w:rsid w:val="00525243"/>
    <w:rsid w:val="0052535D"/>
    <w:rsid w:val="00525768"/>
    <w:rsid w:val="005259DC"/>
    <w:rsid w:val="005265BC"/>
    <w:rsid w:val="00526A3E"/>
    <w:rsid w:val="00526E86"/>
    <w:rsid w:val="0052731E"/>
    <w:rsid w:val="00527647"/>
    <w:rsid w:val="00530A13"/>
    <w:rsid w:val="00530F0C"/>
    <w:rsid w:val="00531216"/>
    <w:rsid w:val="00534A47"/>
    <w:rsid w:val="0053520D"/>
    <w:rsid w:val="00536063"/>
    <w:rsid w:val="00536596"/>
    <w:rsid w:val="00536AB5"/>
    <w:rsid w:val="005400D0"/>
    <w:rsid w:val="005406D9"/>
    <w:rsid w:val="005411D5"/>
    <w:rsid w:val="005412AC"/>
    <w:rsid w:val="00541D19"/>
    <w:rsid w:val="00543749"/>
    <w:rsid w:val="00547A1C"/>
    <w:rsid w:val="00551B47"/>
    <w:rsid w:val="00551E65"/>
    <w:rsid w:val="00552CD6"/>
    <w:rsid w:val="0055300A"/>
    <w:rsid w:val="005534EE"/>
    <w:rsid w:val="00553AE6"/>
    <w:rsid w:val="00553BF8"/>
    <w:rsid w:val="005545E9"/>
    <w:rsid w:val="005548B2"/>
    <w:rsid w:val="00554E86"/>
    <w:rsid w:val="00556011"/>
    <w:rsid w:val="00556974"/>
    <w:rsid w:val="00556A55"/>
    <w:rsid w:val="00556CF2"/>
    <w:rsid w:val="005605AC"/>
    <w:rsid w:val="00561966"/>
    <w:rsid w:val="00563111"/>
    <w:rsid w:val="0056452C"/>
    <w:rsid w:val="00564539"/>
    <w:rsid w:val="00564E01"/>
    <w:rsid w:val="00564E6F"/>
    <w:rsid w:val="00565333"/>
    <w:rsid w:val="00570886"/>
    <w:rsid w:val="00571808"/>
    <w:rsid w:val="00571E87"/>
    <w:rsid w:val="005724AC"/>
    <w:rsid w:val="00572CC0"/>
    <w:rsid w:val="00573111"/>
    <w:rsid w:val="00573269"/>
    <w:rsid w:val="00574613"/>
    <w:rsid w:val="005758E4"/>
    <w:rsid w:val="00575BB0"/>
    <w:rsid w:val="00576C60"/>
    <w:rsid w:val="00577349"/>
    <w:rsid w:val="00577842"/>
    <w:rsid w:val="00577947"/>
    <w:rsid w:val="00577A8F"/>
    <w:rsid w:val="00577CC7"/>
    <w:rsid w:val="0058041C"/>
    <w:rsid w:val="00580522"/>
    <w:rsid w:val="005806AA"/>
    <w:rsid w:val="00580EF2"/>
    <w:rsid w:val="005834BA"/>
    <w:rsid w:val="0058360F"/>
    <w:rsid w:val="00586643"/>
    <w:rsid w:val="0058668B"/>
    <w:rsid w:val="0058691C"/>
    <w:rsid w:val="00586BDE"/>
    <w:rsid w:val="00587CAE"/>
    <w:rsid w:val="005910BF"/>
    <w:rsid w:val="0059151A"/>
    <w:rsid w:val="00592273"/>
    <w:rsid w:val="00593026"/>
    <w:rsid w:val="005934C4"/>
    <w:rsid w:val="005937DC"/>
    <w:rsid w:val="00593800"/>
    <w:rsid w:val="0059450C"/>
    <w:rsid w:val="00594623"/>
    <w:rsid w:val="00595B59"/>
    <w:rsid w:val="005963CE"/>
    <w:rsid w:val="0059650A"/>
    <w:rsid w:val="00596715"/>
    <w:rsid w:val="005A023B"/>
    <w:rsid w:val="005A17B1"/>
    <w:rsid w:val="005A255F"/>
    <w:rsid w:val="005A2AED"/>
    <w:rsid w:val="005A40A6"/>
    <w:rsid w:val="005A535B"/>
    <w:rsid w:val="005A551D"/>
    <w:rsid w:val="005A6683"/>
    <w:rsid w:val="005A6C50"/>
    <w:rsid w:val="005B0A17"/>
    <w:rsid w:val="005B193D"/>
    <w:rsid w:val="005B1F15"/>
    <w:rsid w:val="005B3F53"/>
    <w:rsid w:val="005B4416"/>
    <w:rsid w:val="005B4556"/>
    <w:rsid w:val="005B4EE5"/>
    <w:rsid w:val="005B5294"/>
    <w:rsid w:val="005B5C1C"/>
    <w:rsid w:val="005B69D2"/>
    <w:rsid w:val="005B6EAB"/>
    <w:rsid w:val="005B7BAE"/>
    <w:rsid w:val="005B7E58"/>
    <w:rsid w:val="005C019D"/>
    <w:rsid w:val="005C2832"/>
    <w:rsid w:val="005C335A"/>
    <w:rsid w:val="005C453E"/>
    <w:rsid w:val="005C4CA3"/>
    <w:rsid w:val="005C4E15"/>
    <w:rsid w:val="005C4F05"/>
    <w:rsid w:val="005C5519"/>
    <w:rsid w:val="005C6F3D"/>
    <w:rsid w:val="005C6F72"/>
    <w:rsid w:val="005C7300"/>
    <w:rsid w:val="005C7375"/>
    <w:rsid w:val="005C74BE"/>
    <w:rsid w:val="005C792B"/>
    <w:rsid w:val="005C7CB5"/>
    <w:rsid w:val="005C7EF7"/>
    <w:rsid w:val="005D206B"/>
    <w:rsid w:val="005D2673"/>
    <w:rsid w:val="005D2F99"/>
    <w:rsid w:val="005D303F"/>
    <w:rsid w:val="005D3059"/>
    <w:rsid w:val="005D3928"/>
    <w:rsid w:val="005D47F0"/>
    <w:rsid w:val="005D4BB3"/>
    <w:rsid w:val="005D4C01"/>
    <w:rsid w:val="005D5EEE"/>
    <w:rsid w:val="005E0178"/>
    <w:rsid w:val="005E0DCD"/>
    <w:rsid w:val="005E4724"/>
    <w:rsid w:val="005E4C78"/>
    <w:rsid w:val="005E58FA"/>
    <w:rsid w:val="005E5985"/>
    <w:rsid w:val="005E5B67"/>
    <w:rsid w:val="005E5BB5"/>
    <w:rsid w:val="005E62A9"/>
    <w:rsid w:val="005E7768"/>
    <w:rsid w:val="005E7AFB"/>
    <w:rsid w:val="005E7CB6"/>
    <w:rsid w:val="005E7E39"/>
    <w:rsid w:val="005F0E0E"/>
    <w:rsid w:val="005F1AA7"/>
    <w:rsid w:val="005F2116"/>
    <w:rsid w:val="005F3B5C"/>
    <w:rsid w:val="005F48A7"/>
    <w:rsid w:val="005F4A4F"/>
    <w:rsid w:val="005F55A3"/>
    <w:rsid w:val="005F55F8"/>
    <w:rsid w:val="005F57B4"/>
    <w:rsid w:val="005F5F18"/>
    <w:rsid w:val="005F6707"/>
    <w:rsid w:val="005F6D50"/>
    <w:rsid w:val="006002C5"/>
    <w:rsid w:val="00600352"/>
    <w:rsid w:val="006003DF"/>
    <w:rsid w:val="00601791"/>
    <w:rsid w:val="00601BCD"/>
    <w:rsid w:val="006033BC"/>
    <w:rsid w:val="0060469B"/>
    <w:rsid w:val="00604BED"/>
    <w:rsid w:val="00606C64"/>
    <w:rsid w:val="00607FC1"/>
    <w:rsid w:val="0061035E"/>
    <w:rsid w:val="00610D75"/>
    <w:rsid w:val="006110AF"/>
    <w:rsid w:val="006113D3"/>
    <w:rsid w:val="0061230B"/>
    <w:rsid w:val="00612554"/>
    <w:rsid w:val="00612A2A"/>
    <w:rsid w:val="006144D6"/>
    <w:rsid w:val="006144F7"/>
    <w:rsid w:val="00614561"/>
    <w:rsid w:val="00617472"/>
    <w:rsid w:val="00617873"/>
    <w:rsid w:val="00620FBB"/>
    <w:rsid w:val="00621321"/>
    <w:rsid w:val="00622066"/>
    <w:rsid w:val="006226BC"/>
    <w:rsid w:val="00624011"/>
    <w:rsid w:val="006258C4"/>
    <w:rsid w:val="00625CEE"/>
    <w:rsid w:val="0063019F"/>
    <w:rsid w:val="00630A4A"/>
    <w:rsid w:val="00630F44"/>
    <w:rsid w:val="0063179F"/>
    <w:rsid w:val="006320EF"/>
    <w:rsid w:val="00634377"/>
    <w:rsid w:val="00634586"/>
    <w:rsid w:val="0063696E"/>
    <w:rsid w:val="00636BCC"/>
    <w:rsid w:val="006379CF"/>
    <w:rsid w:val="00640116"/>
    <w:rsid w:val="00641C49"/>
    <w:rsid w:val="00641DE4"/>
    <w:rsid w:val="006428A0"/>
    <w:rsid w:val="00643C8B"/>
    <w:rsid w:val="006440CD"/>
    <w:rsid w:val="006446CD"/>
    <w:rsid w:val="0064474D"/>
    <w:rsid w:val="00644ADB"/>
    <w:rsid w:val="00644DBB"/>
    <w:rsid w:val="00645845"/>
    <w:rsid w:val="00646B33"/>
    <w:rsid w:val="00646C17"/>
    <w:rsid w:val="00647085"/>
    <w:rsid w:val="00647F5D"/>
    <w:rsid w:val="006511F6"/>
    <w:rsid w:val="006517D0"/>
    <w:rsid w:val="00651807"/>
    <w:rsid w:val="00651DF0"/>
    <w:rsid w:val="006525CF"/>
    <w:rsid w:val="00652C5D"/>
    <w:rsid w:val="0065310A"/>
    <w:rsid w:val="00653821"/>
    <w:rsid w:val="00654EA2"/>
    <w:rsid w:val="00654F94"/>
    <w:rsid w:val="006557C0"/>
    <w:rsid w:val="00656D64"/>
    <w:rsid w:val="0065702D"/>
    <w:rsid w:val="00657084"/>
    <w:rsid w:val="00657E91"/>
    <w:rsid w:val="00660936"/>
    <w:rsid w:val="00662682"/>
    <w:rsid w:val="0066275E"/>
    <w:rsid w:val="00662AA0"/>
    <w:rsid w:val="006634E7"/>
    <w:rsid w:val="00663C2D"/>
    <w:rsid w:val="00664201"/>
    <w:rsid w:val="00665A62"/>
    <w:rsid w:val="00665C04"/>
    <w:rsid w:val="00666664"/>
    <w:rsid w:val="00666E89"/>
    <w:rsid w:val="0066734B"/>
    <w:rsid w:val="006673B5"/>
    <w:rsid w:val="00670166"/>
    <w:rsid w:val="00670B59"/>
    <w:rsid w:val="00671BEF"/>
    <w:rsid w:val="00671FB7"/>
    <w:rsid w:val="0067236D"/>
    <w:rsid w:val="00672993"/>
    <w:rsid w:val="00674096"/>
    <w:rsid w:val="006748C8"/>
    <w:rsid w:val="00674C3D"/>
    <w:rsid w:val="00675AB9"/>
    <w:rsid w:val="00676F9F"/>
    <w:rsid w:val="00677084"/>
    <w:rsid w:val="00677344"/>
    <w:rsid w:val="00677CC1"/>
    <w:rsid w:val="0068218C"/>
    <w:rsid w:val="0068259C"/>
    <w:rsid w:val="0068272F"/>
    <w:rsid w:val="00683BE4"/>
    <w:rsid w:val="00683EB8"/>
    <w:rsid w:val="0068414F"/>
    <w:rsid w:val="00684722"/>
    <w:rsid w:val="0068496A"/>
    <w:rsid w:val="00684B13"/>
    <w:rsid w:val="006859DE"/>
    <w:rsid w:val="00685D1C"/>
    <w:rsid w:val="0068602C"/>
    <w:rsid w:val="0068666D"/>
    <w:rsid w:val="0068788E"/>
    <w:rsid w:val="006901BF"/>
    <w:rsid w:val="00690EB8"/>
    <w:rsid w:val="00692002"/>
    <w:rsid w:val="00692087"/>
    <w:rsid w:val="00693153"/>
    <w:rsid w:val="00693FFE"/>
    <w:rsid w:val="00695666"/>
    <w:rsid w:val="00695826"/>
    <w:rsid w:val="00696111"/>
    <w:rsid w:val="006A2925"/>
    <w:rsid w:val="006A2A3E"/>
    <w:rsid w:val="006A5912"/>
    <w:rsid w:val="006A5938"/>
    <w:rsid w:val="006A5ACA"/>
    <w:rsid w:val="006B06BA"/>
    <w:rsid w:val="006B09A6"/>
    <w:rsid w:val="006B2F94"/>
    <w:rsid w:val="006B3667"/>
    <w:rsid w:val="006B4703"/>
    <w:rsid w:val="006B55CE"/>
    <w:rsid w:val="006B562D"/>
    <w:rsid w:val="006B5990"/>
    <w:rsid w:val="006B721C"/>
    <w:rsid w:val="006B737D"/>
    <w:rsid w:val="006C08AD"/>
    <w:rsid w:val="006C1A9C"/>
    <w:rsid w:val="006C3349"/>
    <w:rsid w:val="006C3D51"/>
    <w:rsid w:val="006C3E68"/>
    <w:rsid w:val="006C5488"/>
    <w:rsid w:val="006C5991"/>
    <w:rsid w:val="006C617C"/>
    <w:rsid w:val="006C64EB"/>
    <w:rsid w:val="006C6BDE"/>
    <w:rsid w:val="006C7CF2"/>
    <w:rsid w:val="006D045A"/>
    <w:rsid w:val="006D0BB6"/>
    <w:rsid w:val="006D10DE"/>
    <w:rsid w:val="006D112A"/>
    <w:rsid w:val="006D1231"/>
    <w:rsid w:val="006D24CA"/>
    <w:rsid w:val="006D2C0C"/>
    <w:rsid w:val="006D39DE"/>
    <w:rsid w:val="006D653C"/>
    <w:rsid w:val="006D69C6"/>
    <w:rsid w:val="006D6D17"/>
    <w:rsid w:val="006E00D8"/>
    <w:rsid w:val="006E0979"/>
    <w:rsid w:val="006E1CAC"/>
    <w:rsid w:val="006E30A3"/>
    <w:rsid w:val="006E3251"/>
    <w:rsid w:val="006E4526"/>
    <w:rsid w:val="006E50C9"/>
    <w:rsid w:val="006E529E"/>
    <w:rsid w:val="006E6BF4"/>
    <w:rsid w:val="006E7B14"/>
    <w:rsid w:val="006F2CE0"/>
    <w:rsid w:val="006F54EB"/>
    <w:rsid w:val="006F56AE"/>
    <w:rsid w:val="006F6668"/>
    <w:rsid w:val="00700071"/>
    <w:rsid w:val="00700186"/>
    <w:rsid w:val="007006F1"/>
    <w:rsid w:val="007007EB"/>
    <w:rsid w:val="00702097"/>
    <w:rsid w:val="00702D49"/>
    <w:rsid w:val="007033C1"/>
    <w:rsid w:val="007041D4"/>
    <w:rsid w:val="00704A21"/>
    <w:rsid w:val="00704E63"/>
    <w:rsid w:val="00705573"/>
    <w:rsid w:val="0070646B"/>
    <w:rsid w:val="00710FE8"/>
    <w:rsid w:val="00711059"/>
    <w:rsid w:val="00711097"/>
    <w:rsid w:val="0071157A"/>
    <w:rsid w:val="00712555"/>
    <w:rsid w:val="00713B22"/>
    <w:rsid w:val="00713E16"/>
    <w:rsid w:val="00716D98"/>
    <w:rsid w:val="00717518"/>
    <w:rsid w:val="00720176"/>
    <w:rsid w:val="007212C0"/>
    <w:rsid w:val="007215FE"/>
    <w:rsid w:val="00722229"/>
    <w:rsid w:val="00722727"/>
    <w:rsid w:val="00723177"/>
    <w:rsid w:val="0072325C"/>
    <w:rsid w:val="0072338B"/>
    <w:rsid w:val="00724A70"/>
    <w:rsid w:val="00725F80"/>
    <w:rsid w:val="007279AC"/>
    <w:rsid w:val="00727C1E"/>
    <w:rsid w:val="007305DA"/>
    <w:rsid w:val="007314A7"/>
    <w:rsid w:val="00732587"/>
    <w:rsid w:val="007329B0"/>
    <w:rsid w:val="0073302B"/>
    <w:rsid w:val="007338C3"/>
    <w:rsid w:val="007339B0"/>
    <w:rsid w:val="0073431D"/>
    <w:rsid w:val="0073609F"/>
    <w:rsid w:val="00736380"/>
    <w:rsid w:val="007363F2"/>
    <w:rsid w:val="007372F3"/>
    <w:rsid w:val="007373B1"/>
    <w:rsid w:val="00737559"/>
    <w:rsid w:val="0074010B"/>
    <w:rsid w:val="0074015A"/>
    <w:rsid w:val="00740926"/>
    <w:rsid w:val="00740E35"/>
    <w:rsid w:val="00740ECC"/>
    <w:rsid w:val="00741187"/>
    <w:rsid w:val="0074201E"/>
    <w:rsid w:val="00742196"/>
    <w:rsid w:val="0074236F"/>
    <w:rsid w:val="007428EA"/>
    <w:rsid w:val="00743747"/>
    <w:rsid w:val="00744542"/>
    <w:rsid w:val="00744707"/>
    <w:rsid w:val="00744EEC"/>
    <w:rsid w:val="00744F5A"/>
    <w:rsid w:val="0074577E"/>
    <w:rsid w:val="00745BD3"/>
    <w:rsid w:val="007469A0"/>
    <w:rsid w:val="007470C0"/>
    <w:rsid w:val="00747D19"/>
    <w:rsid w:val="007501BC"/>
    <w:rsid w:val="00750F62"/>
    <w:rsid w:val="00751D28"/>
    <w:rsid w:val="00753075"/>
    <w:rsid w:val="007531CF"/>
    <w:rsid w:val="007545D8"/>
    <w:rsid w:val="00755538"/>
    <w:rsid w:val="00755A47"/>
    <w:rsid w:val="00755EDF"/>
    <w:rsid w:val="00756660"/>
    <w:rsid w:val="007602AE"/>
    <w:rsid w:val="0076218F"/>
    <w:rsid w:val="00762643"/>
    <w:rsid w:val="00763228"/>
    <w:rsid w:val="00763BFB"/>
    <w:rsid w:val="007644DE"/>
    <w:rsid w:val="00764C6F"/>
    <w:rsid w:val="00764D61"/>
    <w:rsid w:val="0076592F"/>
    <w:rsid w:val="00766176"/>
    <w:rsid w:val="00766CCD"/>
    <w:rsid w:val="00767D60"/>
    <w:rsid w:val="00770342"/>
    <w:rsid w:val="00772636"/>
    <w:rsid w:val="0077340D"/>
    <w:rsid w:val="00773C0C"/>
    <w:rsid w:val="00773C45"/>
    <w:rsid w:val="00774085"/>
    <w:rsid w:val="00775B54"/>
    <w:rsid w:val="00775E94"/>
    <w:rsid w:val="007771C1"/>
    <w:rsid w:val="007778A6"/>
    <w:rsid w:val="00777A9B"/>
    <w:rsid w:val="00777BBC"/>
    <w:rsid w:val="00777DAE"/>
    <w:rsid w:val="00780B6E"/>
    <w:rsid w:val="0078108A"/>
    <w:rsid w:val="00781B2C"/>
    <w:rsid w:val="007826AB"/>
    <w:rsid w:val="00783428"/>
    <w:rsid w:val="00783D8B"/>
    <w:rsid w:val="00784117"/>
    <w:rsid w:val="00785894"/>
    <w:rsid w:val="00785C70"/>
    <w:rsid w:val="0078602A"/>
    <w:rsid w:val="007860F9"/>
    <w:rsid w:val="00786E66"/>
    <w:rsid w:val="00787C24"/>
    <w:rsid w:val="00791181"/>
    <w:rsid w:val="00791352"/>
    <w:rsid w:val="00791693"/>
    <w:rsid w:val="00792949"/>
    <w:rsid w:val="00792C91"/>
    <w:rsid w:val="00796B70"/>
    <w:rsid w:val="007A1D8B"/>
    <w:rsid w:val="007A488E"/>
    <w:rsid w:val="007A5372"/>
    <w:rsid w:val="007A6613"/>
    <w:rsid w:val="007A6AC2"/>
    <w:rsid w:val="007A723E"/>
    <w:rsid w:val="007B0E4F"/>
    <w:rsid w:val="007B19E9"/>
    <w:rsid w:val="007B1F25"/>
    <w:rsid w:val="007B2CD3"/>
    <w:rsid w:val="007B2D72"/>
    <w:rsid w:val="007B2E9F"/>
    <w:rsid w:val="007B40A9"/>
    <w:rsid w:val="007B506A"/>
    <w:rsid w:val="007B54D9"/>
    <w:rsid w:val="007B55E9"/>
    <w:rsid w:val="007B598C"/>
    <w:rsid w:val="007B68B1"/>
    <w:rsid w:val="007B6B88"/>
    <w:rsid w:val="007C06B4"/>
    <w:rsid w:val="007C136B"/>
    <w:rsid w:val="007C5D63"/>
    <w:rsid w:val="007C6033"/>
    <w:rsid w:val="007C610E"/>
    <w:rsid w:val="007C6CC8"/>
    <w:rsid w:val="007C7639"/>
    <w:rsid w:val="007C7CFA"/>
    <w:rsid w:val="007D02A3"/>
    <w:rsid w:val="007D05CE"/>
    <w:rsid w:val="007D0F9C"/>
    <w:rsid w:val="007D108E"/>
    <w:rsid w:val="007D12A4"/>
    <w:rsid w:val="007D12E6"/>
    <w:rsid w:val="007D182B"/>
    <w:rsid w:val="007D1EE8"/>
    <w:rsid w:val="007D233F"/>
    <w:rsid w:val="007D250F"/>
    <w:rsid w:val="007D2A7D"/>
    <w:rsid w:val="007D3DBB"/>
    <w:rsid w:val="007D5710"/>
    <w:rsid w:val="007D5900"/>
    <w:rsid w:val="007D5A92"/>
    <w:rsid w:val="007D5AFA"/>
    <w:rsid w:val="007D7B79"/>
    <w:rsid w:val="007E0CEA"/>
    <w:rsid w:val="007E106C"/>
    <w:rsid w:val="007E3046"/>
    <w:rsid w:val="007E4916"/>
    <w:rsid w:val="007E56B8"/>
    <w:rsid w:val="007E791F"/>
    <w:rsid w:val="007F0E1E"/>
    <w:rsid w:val="007F1890"/>
    <w:rsid w:val="007F28B6"/>
    <w:rsid w:val="007F3ACD"/>
    <w:rsid w:val="007F4E56"/>
    <w:rsid w:val="007F5E10"/>
    <w:rsid w:val="007F62EA"/>
    <w:rsid w:val="007F7C99"/>
    <w:rsid w:val="0080168B"/>
    <w:rsid w:val="0080184F"/>
    <w:rsid w:val="00801F03"/>
    <w:rsid w:val="008026EB"/>
    <w:rsid w:val="0080273D"/>
    <w:rsid w:val="00803723"/>
    <w:rsid w:val="008041B2"/>
    <w:rsid w:val="00804E54"/>
    <w:rsid w:val="008056C8"/>
    <w:rsid w:val="00806C5F"/>
    <w:rsid w:val="008071E7"/>
    <w:rsid w:val="00807B32"/>
    <w:rsid w:val="00807D4E"/>
    <w:rsid w:val="00807E59"/>
    <w:rsid w:val="00810DA3"/>
    <w:rsid w:val="00812389"/>
    <w:rsid w:val="00813362"/>
    <w:rsid w:val="0081359C"/>
    <w:rsid w:val="00813A81"/>
    <w:rsid w:val="0081454F"/>
    <w:rsid w:val="00814B2E"/>
    <w:rsid w:val="00814B66"/>
    <w:rsid w:val="00814C5B"/>
    <w:rsid w:val="0081529A"/>
    <w:rsid w:val="00816051"/>
    <w:rsid w:val="00816505"/>
    <w:rsid w:val="008202DC"/>
    <w:rsid w:val="00820C50"/>
    <w:rsid w:val="00820C8C"/>
    <w:rsid w:val="008215E2"/>
    <w:rsid w:val="008217ED"/>
    <w:rsid w:val="0082236B"/>
    <w:rsid w:val="00822512"/>
    <w:rsid w:val="00823592"/>
    <w:rsid w:val="00823970"/>
    <w:rsid w:val="0082598F"/>
    <w:rsid w:val="00825ED2"/>
    <w:rsid w:val="008266AE"/>
    <w:rsid w:val="0082795C"/>
    <w:rsid w:val="00827ABC"/>
    <w:rsid w:val="00830A14"/>
    <w:rsid w:val="00832374"/>
    <w:rsid w:val="00833E87"/>
    <w:rsid w:val="008340F3"/>
    <w:rsid w:val="00834F68"/>
    <w:rsid w:val="008357E1"/>
    <w:rsid w:val="008358C3"/>
    <w:rsid w:val="00836673"/>
    <w:rsid w:val="00836A22"/>
    <w:rsid w:val="00836F63"/>
    <w:rsid w:val="008378BE"/>
    <w:rsid w:val="00840386"/>
    <w:rsid w:val="00840E88"/>
    <w:rsid w:val="00840ED4"/>
    <w:rsid w:val="00841569"/>
    <w:rsid w:val="008419F9"/>
    <w:rsid w:val="00841B85"/>
    <w:rsid w:val="00843061"/>
    <w:rsid w:val="00843B71"/>
    <w:rsid w:val="00843E19"/>
    <w:rsid w:val="00844059"/>
    <w:rsid w:val="00844166"/>
    <w:rsid w:val="008445AE"/>
    <w:rsid w:val="008448CC"/>
    <w:rsid w:val="008449E1"/>
    <w:rsid w:val="008458F7"/>
    <w:rsid w:val="0084594E"/>
    <w:rsid w:val="00847135"/>
    <w:rsid w:val="008471FC"/>
    <w:rsid w:val="00847492"/>
    <w:rsid w:val="008479D9"/>
    <w:rsid w:val="00850BE7"/>
    <w:rsid w:val="008524CF"/>
    <w:rsid w:val="00853968"/>
    <w:rsid w:val="0085488D"/>
    <w:rsid w:val="008553A6"/>
    <w:rsid w:val="008557BE"/>
    <w:rsid w:val="00855D7A"/>
    <w:rsid w:val="008561E2"/>
    <w:rsid w:val="00856F93"/>
    <w:rsid w:val="00856FB0"/>
    <w:rsid w:val="00857171"/>
    <w:rsid w:val="0085736A"/>
    <w:rsid w:val="00857B52"/>
    <w:rsid w:val="00860456"/>
    <w:rsid w:val="00860512"/>
    <w:rsid w:val="00860A90"/>
    <w:rsid w:val="008617BC"/>
    <w:rsid w:val="00861D60"/>
    <w:rsid w:val="008621BD"/>
    <w:rsid w:val="0086225D"/>
    <w:rsid w:val="00862B4D"/>
    <w:rsid w:val="00863A08"/>
    <w:rsid w:val="0086416E"/>
    <w:rsid w:val="00864E75"/>
    <w:rsid w:val="00864E84"/>
    <w:rsid w:val="00865425"/>
    <w:rsid w:val="008664E6"/>
    <w:rsid w:val="008668DC"/>
    <w:rsid w:val="0086760C"/>
    <w:rsid w:val="00867DC9"/>
    <w:rsid w:val="00870761"/>
    <w:rsid w:val="00871EB6"/>
    <w:rsid w:val="00872F2F"/>
    <w:rsid w:val="00873416"/>
    <w:rsid w:val="0087462F"/>
    <w:rsid w:val="0087489E"/>
    <w:rsid w:val="00874A07"/>
    <w:rsid w:val="00876F1C"/>
    <w:rsid w:val="008773E3"/>
    <w:rsid w:val="0087757C"/>
    <w:rsid w:val="0088074C"/>
    <w:rsid w:val="008811DB"/>
    <w:rsid w:val="00883C72"/>
    <w:rsid w:val="00885164"/>
    <w:rsid w:val="00885952"/>
    <w:rsid w:val="00887E30"/>
    <w:rsid w:val="00890085"/>
    <w:rsid w:val="00890889"/>
    <w:rsid w:val="00890EB9"/>
    <w:rsid w:val="00890FCC"/>
    <w:rsid w:val="00891209"/>
    <w:rsid w:val="008916B1"/>
    <w:rsid w:val="00893417"/>
    <w:rsid w:val="00894A86"/>
    <w:rsid w:val="00894B51"/>
    <w:rsid w:val="00895A68"/>
    <w:rsid w:val="00896FEA"/>
    <w:rsid w:val="0089759B"/>
    <w:rsid w:val="008A0232"/>
    <w:rsid w:val="008A025D"/>
    <w:rsid w:val="008A4A17"/>
    <w:rsid w:val="008A58DB"/>
    <w:rsid w:val="008A5D62"/>
    <w:rsid w:val="008A5E57"/>
    <w:rsid w:val="008A618D"/>
    <w:rsid w:val="008A69F1"/>
    <w:rsid w:val="008B0F4D"/>
    <w:rsid w:val="008B2114"/>
    <w:rsid w:val="008B3666"/>
    <w:rsid w:val="008B382D"/>
    <w:rsid w:val="008B43B5"/>
    <w:rsid w:val="008B49B0"/>
    <w:rsid w:val="008B5BBC"/>
    <w:rsid w:val="008B7C24"/>
    <w:rsid w:val="008C0413"/>
    <w:rsid w:val="008C163F"/>
    <w:rsid w:val="008C166B"/>
    <w:rsid w:val="008C1BED"/>
    <w:rsid w:val="008C1E10"/>
    <w:rsid w:val="008C2A5D"/>
    <w:rsid w:val="008C3442"/>
    <w:rsid w:val="008C3932"/>
    <w:rsid w:val="008C409A"/>
    <w:rsid w:val="008C60E9"/>
    <w:rsid w:val="008D0537"/>
    <w:rsid w:val="008D143C"/>
    <w:rsid w:val="008D170D"/>
    <w:rsid w:val="008D3F4C"/>
    <w:rsid w:val="008D4345"/>
    <w:rsid w:val="008D455D"/>
    <w:rsid w:val="008D6056"/>
    <w:rsid w:val="008D61D2"/>
    <w:rsid w:val="008D6A48"/>
    <w:rsid w:val="008D6B82"/>
    <w:rsid w:val="008D6D8B"/>
    <w:rsid w:val="008D77BB"/>
    <w:rsid w:val="008E08F7"/>
    <w:rsid w:val="008E0C61"/>
    <w:rsid w:val="008E10D8"/>
    <w:rsid w:val="008E177D"/>
    <w:rsid w:val="008E1BCA"/>
    <w:rsid w:val="008E2E10"/>
    <w:rsid w:val="008E45FE"/>
    <w:rsid w:val="008E49F4"/>
    <w:rsid w:val="008E5342"/>
    <w:rsid w:val="008E6B58"/>
    <w:rsid w:val="008E6CD8"/>
    <w:rsid w:val="008E6DBE"/>
    <w:rsid w:val="008E74E4"/>
    <w:rsid w:val="008F025D"/>
    <w:rsid w:val="008F12A7"/>
    <w:rsid w:val="008F15B0"/>
    <w:rsid w:val="008F1966"/>
    <w:rsid w:val="008F1F44"/>
    <w:rsid w:val="008F2848"/>
    <w:rsid w:val="008F29C5"/>
    <w:rsid w:val="008F2A8C"/>
    <w:rsid w:val="008F2E48"/>
    <w:rsid w:val="008F3200"/>
    <w:rsid w:val="008F3438"/>
    <w:rsid w:val="008F3958"/>
    <w:rsid w:val="008F3CAD"/>
    <w:rsid w:val="008F4F64"/>
    <w:rsid w:val="008F5A4B"/>
    <w:rsid w:val="008F5B9B"/>
    <w:rsid w:val="008F6A07"/>
    <w:rsid w:val="008F6EED"/>
    <w:rsid w:val="008F7610"/>
    <w:rsid w:val="00900D5A"/>
    <w:rsid w:val="00900F9B"/>
    <w:rsid w:val="00901327"/>
    <w:rsid w:val="00902288"/>
    <w:rsid w:val="00902935"/>
    <w:rsid w:val="00903038"/>
    <w:rsid w:val="00903064"/>
    <w:rsid w:val="009030C4"/>
    <w:rsid w:val="0090374A"/>
    <w:rsid w:val="00903ADC"/>
    <w:rsid w:val="00903CBC"/>
    <w:rsid w:val="00904188"/>
    <w:rsid w:val="00904537"/>
    <w:rsid w:val="0090483A"/>
    <w:rsid w:val="00904E42"/>
    <w:rsid w:val="0090553F"/>
    <w:rsid w:val="0090614D"/>
    <w:rsid w:val="009064EB"/>
    <w:rsid w:val="0090730E"/>
    <w:rsid w:val="00910108"/>
    <w:rsid w:val="009104C1"/>
    <w:rsid w:val="00910523"/>
    <w:rsid w:val="00911D99"/>
    <w:rsid w:val="00912868"/>
    <w:rsid w:val="00912FD0"/>
    <w:rsid w:val="009131D2"/>
    <w:rsid w:val="00913C79"/>
    <w:rsid w:val="009140D0"/>
    <w:rsid w:val="00914780"/>
    <w:rsid w:val="00914AE0"/>
    <w:rsid w:val="00914CFA"/>
    <w:rsid w:val="00916602"/>
    <w:rsid w:val="00916CF9"/>
    <w:rsid w:val="00917279"/>
    <w:rsid w:val="00917AFE"/>
    <w:rsid w:val="009204A6"/>
    <w:rsid w:val="00920922"/>
    <w:rsid w:val="00920C2C"/>
    <w:rsid w:val="0092244A"/>
    <w:rsid w:val="009232C9"/>
    <w:rsid w:val="009237D4"/>
    <w:rsid w:val="00924197"/>
    <w:rsid w:val="009241CD"/>
    <w:rsid w:val="00924D05"/>
    <w:rsid w:val="00924E56"/>
    <w:rsid w:val="00925BE8"/>
    <w:rsid w:val="0092780E"/>
    <w:rsid w:val="009304BE"/>
    <w:rsid w:val="00930751"/>
    <w:rsid w:val="00930A3E"/>
    <w:rsid w:val="0093302B"/>
    <w:rsid w:val="00934F9C"/>
    <w:rsid w:val="0093550D"/>
    <w:rsid w:val="00935CAA"/>
    <w:rsid w:val="00936088"/>
    <w:rsid w:val="009361ED"/>
    <w:rsid w:val="009367DB"/>
    <w:rsid w:val="00936FC9"/>
    <w:rsid w:val="0093767B"/>
    <w:rsid w:val="00937794"/>
    <w:rsid w:val="00940B4B"/>
    <w:rsid w:val="00943E82"/>
    <w:rsid w:val="00943EF0"/>
    <w:rsid w:val="00944CC4"/>
    <w:rsid w:val="00945A15"/>
    <w:rsid w:val="009462FB"/>
    <w:rsid w:val="009466CC"/>
    <w:rsid w:val="0094697D"/>
    <w:rsid w:val="00947318"/>
    <w:rsid w:val="00947599"/>
    <w:rsid w:val="009502B1"/>
    <w:rsid w:val="00950F0C"/>
    <w:rsid w:val="0095102F"/>
    <w:rsid w:val="009516BD"/>
    <w:rsid w:val="00952AEC"/>
    <w:rsid w:val="00952D67"/>
    <w:rsid w:val="0095462C"/>
    <w:rsid w:val="009546B0"/>
    <w:rsid w:val="00954CF8"/>
    <w:rsid w:val="00954DF6"/>
    <w:rsid w:val="00955C2B"/>
    <w:rsid w:val="00956047"/>
    <w:rsid w:val="00960536"/>
    <w:rsid w:val="00961B49"/>
    <w:rsid w:val="00961C07"/>
    <w:rsid w:val="00962FA0"/>
    <w:rsid w:val="00963A6D"/>
    <w:rsid w:val="00964C76"/>
    <w:rsid w:val="009650D5"/>
    <w:rsid w:val="00965953"/>
    <w:rsid w:val="0096598F"/>
    <w:rsid w:val="00966DA4"/>
    <w:rsid w:val="00967257"/>
    <w:rsid w:val="009708A2"/>
    <w:rsid w:val="009717C4"/>
    <w:rsid w:val="00971B09"/>
    <w:rsid w:val="00971B79"/>
    <w:rsid w:val="00972BAE"/>
    <w:rsid w:val="00974B38"/>
    <w:rsid w:val="00974CD3"/>
    <w:rsid w:val="00975596"/>
    <w:rsid w:val="00975E6C"/>
    <w:rsid w:val="00981C27"/>
    <w:rsid w:val="00982D8B"/>
    <w:rsid w:val="00982E8A"/>
    <w:rsid w:val="00983910"/>
    <w:rsid w:val="00983E92"/>
    <w:rsid w:val="00984408"/>
    <w:rsid w:val="00984413"/>
    <w:rsid w:val="009849B6"/>
    <w:rsid w:val="0098515D"/>
    <w:rsid w:val="009853B6"/>
    <w:rsid w:val="009873A2"/>
    <w:rsid w:val="00987779"/>
    <w:rsid w:val="00990472"/>
    <w:rsid w:val="0099099B"/>
    <w:rsid w:val="00991D07"/>
    <w:rsid w:val="00991F00"/>
    <w:rsid w:val="00992A79"/>
    <w:rsid w:val="00992DC1"/>
    <w:rsid w:val="009935B1"/>
    <w:rsid w:val="00994314"/>
    <w:rsid w:val="0099451D"/>
    <w:rsid w:val="0099539B"/>
    <w:rsid w:val="00996282"/>
    <w:rsid w:val="009974DB"/>
    <w:rsid w:val="009976DA"/>
    <w:rsid w:val="009A019A"/>
    <w:rsid w:val="009A05FB"/>
    <w:rsid w:val="009A07BB"/>
    <w:rsid w:val="009A1620"/>
    <w:rsid w:val="009A169D"/>
    <w:rsid w:val="009A2620"/>
    <w:rsid w:val="009A2DBD"/>
    <w:rsid w:val="009A3F7A"/>
    <w:rsid w:val="009A4147"/>
    <w:rsid w:val="009A4FBA"/>
    <w:rsid w:val="009A5E57"/>
    <w:rsid w:val="009A612B"/>
    <w:rsid w:val="009A6607"/>
    <w:rsid w:val="009A665C"/>
    <w:rsid w:val="009A7175"/>
    <w:rsid w:val="009A74D5"/>
    <w:rsid w:val="009A772C"/>
    <w:rsid w:val="009A79C8"/>
    <w:rsid w:val="009B022D"/>
    <w:rsid w:val="009B034E"/>
    <w:rsid w:val="009B03DE"/>
    <w:rsid w:val="009B144A"/>
    <w:rsid w:val="009B26E4"/>
    <w:rsid w:val="009B3505"/>
    <w:rsid w:val="009B3986"/>
    <w:rsid w:val="009B43BB"/>
    <w:rsid w:val="009B5F8E"/>
    <w:rsid w:val="009B710B"/>
    <w:rsid w:val="009C00F9"/>
    <w:rsid w:val="009C0495"/>
    <w:rsid w:val="009C0727"/>
    <w:rsid w:val="009C13D5"/>
    <w:rsid w:val="009C322E"/>
    <w:rsid w:val="009C3F42"/>
    <w:rsid w:val="009C5587"/>
    <w:rsid w:val="009C59D8"/>
    <w:rsid w:val="009C5A1F"/>
    <w:rsid w:val="009C5A3F"/>
    <w:rsid w:val="009C7A70"/>
    <w:rsid w:val="009D03A7"/>
    <w:rsid w:val="009D14BC"/>
    <w:rsid w:val="009D1644"/>
    <w:rsid w:val="009D249F"/>
    <w:rsid w:val="009D2A28"/>
    <w:rsid w:val="009D2CF4"/>
    <w:rsid w:val="009D30A1"/>
    <w:rsid w:val="009D3818"/>
    <w:rsid w:val="009D41CC"/>
    <w:rsid w:val="009D5ED5"/>
    <w:rsid w:val="009D66BA"/>
    <w:rsid w:val="009D70D7"/>
    <w:rsid w:val="009D74BF"/>
    <w:rsid w:val="009E01BA"/>
    <w:rsid w:val="009E0EA6"/>
    <w:rsid w:val="009E1BF3"/>
    <w:rsid w:val="009E1E8A"/>
    <w:rsid w:val="009E257C"/>
    <w:rsid w:val="009E3EA3"/>
    <w:rsid w:val="009E449B"/>
    <w:rsid w:val="009E4AD4"/>
    <w:rsid w:val="009E4C98"/>
    <w:rsid w:val="009E5A41"/>
    <w:rsid w:val="009E651C"/>
    <w:rsid w:val="009E6F53"/>
    <w:rsid w:val="009E7DBD"/>
    <w:rsid w:val="009F02A9"/>
    <w:rsid w:val="009F152E"/>
    <w:rsid w:val="009F1C56"/>
    <w:rsid w:val="009F2A75"/>
    <w:rsid w:val="009F3390"/>
    <w:rsid w:val="009F3D03"/>
    <w:rsid w:val="009F41D4"/>
    <w:rsid w:val="009F4900"/>
    <w:rsid w:val="009F4E87"/>
    <w:rsid w:val="009F71C4"/>
    <w:rsid w:val="009F7828"/>
    <w:rsid w:val="00A0050C"/>
    <w:rsid w:val="00A0110C"/>
    <w:rsid w:val="00A02222"/>
    <w:rsid w:val="00A02F66"/>
    <w:rsid w:val="00A03435"/>
    <w:rsid w:val="00A06E1F"/>
    <w:rsid w:val="00A10122"/>
    <w:rsid w:val="00A1185D"/>
    <w:rsid w:val="00A119BE"/>
    <w:rsid w:val="00A11A08"/>
    <w:rsid w:val="00A12436"/>
    <w:rsid w:val="00A127E6"/>
    <w:rsid w:val="00A13286"/>
    <w:rsid w:val="00A1405E"/>
    <w:rsid w:val="00A150D8"/>
    <w:rsid w:val="00A157D0"/>
    <w:rsid w:val="00A15E51"/>
    <w:rsid w:val="00A168D9"/>
    <w:rsid w:val="00A16F53"/>
    <w:rsid w:val="00A17C4E"/>
    <w:rsid w:val="00A221A5"/>
    <w:rsid w:val="00A22471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36D48"/>
    <w:rsid w:val="00A4034D"/>
    <w:rsid w:val="00A40AC7"/>
    <w:rsid w:val="00A40B03"/>
    <w:rsid w:val="00A4100C"/>
    <w:rsid w:val="00A4166C"/>
    <w:rsid w:val="00A41F00"/>
    <w:rsid w:val="00A41FD3"/>
    <w:rsid w:val="00A428DB"/>
    <w:rsid w:val="00A4320B"/>
    <w:rsid w:val="00A4354B"/>
    <w:rsid w:val="00A443ED"/>
    <w:rsid w:val="00A44A24"/>
    <w:rsid w:val="00A45668"/>
    <w:rsid w:val="00A46DA8"/>
    <w:rsid w:val="00A47527"/>
    <w:rsid w:val="00A50379"/>
    <w:rsid w:val="00A512CB"/>
    <w:rsid w:val="00A51344"/>
    <w:rsid w:val="00A5255F"/>
    <w:rsid w:val="00A5266B"/>
    <w:rsid w:val="00A5364F"/>
    <w:rsid w:val="00A546BB"/>
    <w:rsid w:val="00A550FF"/>
    <w:rsid w:val="00A5590B"/>
    <w:rsid w:val="00A56236"/>
    <w:rsid w:val="00A566E3"/>
    <w:rsid w:val="00A56E39"/>
    <w:rsid w:val="00A5703E"/>
    <w:rsid w:val="00A60108"/>
    <w:rsid w:val="00A616DE"/>
    <w:rsid w:val="00A61F5D"/>
    <w:rsid w:val="00A63001"/>
    <w:rsid w:val="00A64E33"/>
    <w:rsid w:val="00A64E87"/>
    <w:rsid w:val="00A6590A"/>
    <w:rsid w:val="00A65B85"/>
    <w:rsid w:val="00A6636A"/>
    <w:rsid w:val="00A66CB6"/>
    <w:rsid w:val="00A67FF4"/>
    <w:rsid w:val="00A7005C"/>
    <w:rsid w:val="00A7008F"/>
    <w:rsid w:val="00A701AF"/>
    <w:rsid w:val="00A701CF"/>
    <w:rsid w:val="00A70460"/>
    <w:rsid w:val="00A711A3"/>
    <w:rsid w:val="00A719A2"/>
    <w:rsid w:val="00A731CC"/>
    <w:rsid w:val="00A74046"/>
    <w:rsid w:val="00A74C22"/>
    <w:rsid w:val="00A756C4"/>
    <w:rsid w:val="00A80E5A"/>
    <w:rsid w:val="00A8132F"/>
    <w:rsid w:val="00A814D0"/>
    <w:rsid w:val="00A81B15"/>
    <w:rsid w:val="00A829DD"/>
    <w:rsid w:val="00A83519"/>
    <w:rsid w:val="00A83745"/>
    <w:rsid w:val="00A8405D"/>
    <w:rsid w:val="00A84B3B"/>
    <w:rsid w:val="00A84CD1"/>
    <w:rsid w:val="00A854C8"/>
    <w:rsid w:val="00A85DBC"/>
    <w:rsid w:val="00A8644E"/>
    <w:rsid w:val="00A870D0"/>
    <w:rsid w:val="00A906D1"/>
    <w:rsid w:val="00A911E9"/>
    <w:rsid w:val="00A917A7"/>
    <w:rsid w:val="00A9250F"/>
    <w:rsid w:val="00A92763"/>
    <w:rsid w:val="00A92DFE"/>
    <w:rsid w:val="00A93808"/>
    <w:rsid w:val="00A939AF"/>
    <w:rsid w:val="00A93C1A"/>
    <w:rsid w:val="00A94A47"/>
    <w:rsid w:val="00A95187"/>
    <w:rsid w:val="00A9525F"/>
    <w:rsid w:val="00A95F63"/>
    <w:rsid w:val="00AA0177"/>
    <w:rsid w:val="00AA0C01"/>
    <w:rsid w:val="00AA127E"/>
    <w:rsid w:val="00AA131B"/>
    <w:rsid w:val="00AA362E"/>
    <w:rsid w:val="00AA3D7D"/>
    <w:rsid w:val="00AA4F2D"/>
    <w:rsid w:val="00AA596D"/>
    <w:rsid w:val="00AA63BB"/>
    <w:rsid w:val="00AA6E73"/>
    <w:rsid w:val="00AA72A3"/>
    <w:rsid w:val="00AA7450"/>
    <w:rsid w:val="00AA7A65"/>
    <w:rsid w:val="00AA7CDA"/>
    <w:rsid w:val="00AB1739"/>
    <w:rsid w:val="00AB1F6F"/>
    <w:rsid w:val="00AB297C"/>
    <w:rsid w:val="00AB37BC"/>
    <w:rsid w:val="00AB5E19"/>
    <w:rsid w:val="00AB6E69"/>
    <w:rsid w:val="00AB71FD"/>
    <w:rsid w:val="00AB7939"/>
    <w:rsid w:val="00AC0674"/>
    <w:rsid w:val="00AC087C"/>
    <w:rsid w:val="00AC0B1D"/>
    <w:rsid w:val="00AC1DE0"/>
    <w:rsid w:val="00AC35BA"/>
    <w:rsid w:val="00AC3888"/>
    <w:rsid w:val="00AC40A7"/>
    <w:rsid w:val="00AC45C7"/>
    <w:rsid w:val="00AC4BEF"/>
    <w:rsid w:val="00AC5074"/>
    <w:rsid w:val="00AC5DE4"/>
    <w:rsid w:val="00AC66AC"/>
    <w:rsid w:val="00AC70B9"/>
    <w:rsid w:val="00AC72BE"/>
    <w:rsid w:val="00AC7F7D"/>
    <w:rsid w:val="00AD3759"/>
    <w:rsid w:val="00AD4628"/>
    <w:rsid w:val="00AD4712"/>
    <w:rsid w:val="00AD6369"/>
    <w:rsid w:val="00AD6C51"/>
    <w:rsid w:val="00AD7469"/>
    <w:rsid w:val="00AD7B41"/>
    <w:rsid w:val="00AD7D79"/>
    <w:rsid w:val="00AE0755"/>
    <w:rsid w:val="00AE2ADB"/>
    <w:rsid w:val="00AE3123"/>
    <w:rsid w:val="00AE3DA4"/>
    <w:rsid w:val="00AE5070"/>
    <w:rsid w:val="00AE5297"/>
    <w:rsid w:val="00AE578C"/>
    <w:rsid w:val="00AE5981"/>
    <w:rsid w:val="00AE5E73"/>
    <w:rsid w:val="00AE76FD"/>
    <w:rsid w:val="00AE78E1"/>
    <w:rsid w:val="00AE7D0F"/>
    <w:rsid w:val="00AF0327"/>
    <w:rsid w:val="00AF0CCD"/>
    <w:rsid w:val="00AF0DD9"/>
    <w:rsid w:val="00AF15BD"/>
    <w:rsid w:val="00AF2DA2"/>
    <w:rsid w:val="00AF2EAD"/>
    <w:rsid w:val="00AF2EBF"/>
    <w:rsid w:val="00AF3378"/>
    <w:rsid w:val="00AF3EEF"/>
    <w:rsid w:val="00AF5046"/>
    <w:rsid w:val="00AF574E"/>
    <w:rsid w:val="00AF6E62"/>
    <w:rsid w:val="00AF7262"/>
    <w:rsid w:val="00B00D72"/>
    <w:rsid w:val="00B00D97"/>
    <w:rsid w:val="00B02F05"/>
    <w:rsid w:val="00B03CFF"/>
    <w:rsid w:val="00B04189"/>
    <w:rsid w:val="00B0477E"/>
    <w:rsid w:val="00B0675F"/>
    <w:rsid w:val="00B06B6F"/>
    <w:rsid w:val="00B06D1E"/>
    <w:rsid w:val="00B06E40"/>
    <w:rsid w:val="00B07FAB"/>
    <w:rsid w:val="00B10251"/>
    <w:rsid w:val="00B1088E"/>
    <w:rsid w:val="00B12C46"/>
    <w:rsid w:val="00B14E98"/>
    <w:rsid w:val="00B153D4"/>
    <w:rsid w:val="00B1773B"/>
    <w:rsid w:val="00B177E5"/>
    <w:rsid w:val="00B178F5"/>
    <w:rsid w:val="00B17ACD"/>
    <w:rsid w:val="00B17DAA"/>
    <w:rsid w:val="00B20319"/>
    <w:rsid w:val="00B20584"/>
    <w:rsid w:val="00B20E7E"/>
    <w:rsid w:val="00B217CF"/>
    <w:rsid w:val="00B21FA9"/>
    <w:rsid w:val="00B23CBD"/>
    <w:rsid w:val="00B25052"/>
    <w:rsid w:val="00B253A6"/>
    <w:rsid w:val="00B25568"/>
    <w:rsid w:val="00B256FD"/>
    <w:rsid w:val="00B26901"/>
    <w:rsid w:val="00B27F9F"/>
    <w:rsid w:val="00B300C3"/>
    <w:rsid w:val="00B3269E"/>
    <w:rsid w:val="00B33106"/>
    <w:rsid w:val="00B34E41"/>
    <w:rsid w:val="00B363DD"/>
    <w:rsid w:val="00B36628"/>
    <w:rsid w:val="00B3710F"/>
    <w:rsid w:val="00B37122"/>
    <w:rsid w:val="00B379D8"/>
    <w:rsid w:val="00B40000"/>
    <w:rsid w:val="00B40663"/>
    <w:rsid w:val="00B41567"/>
    <w:rsid w:val="00B41AF8"/>
    <w:rsid w:val="00B42141"/>
    <w:rsid w:val="00B42727"/>
    <w:rsid w:val="00B42979"/>
    <w:rsid w:val="00B42F15"/>
    <w:rsid w:val="00B43740"/>
    <w:rsid w:val="00B442E7"/>
    <w:rsid w:val="00B45485"/>
    <w:rsid w:val="00B457F3"/>
    <w:rsid w:val="00B463A2"/>
    <w:rsid w:val="00B50BAA"/>
    <w:rsid w:val="00B51542"/>
    <w:rsid w:val="00B52686"/>
    <w:rsid w:val="00B5285F"/>
    <w:rsid w:val="00B531C5"/>
    <w:rsid w:val="00B53DB0"/>
    <w:rsid w:val="00B557BD"/>
    <w:rsid w:val="00B6046B"/>
    <w:rsid w:val="00B604D4"/>
    <w:rsid w:val="00B609D8"/>
    <w:rsid w:val="00B61C74"/>
    <w:rsid w:val="00B62CD7"/>
    <w:rsid w:val="00B62D21"/>
    <w:rsid w:val="00B63735"/>
    <w:rsid w:val="00B6460F"/>
    <w:rsid w:val="00B64A94"/>
    <w:rsid w:val="00B64E5F"/>
    <w:rsid w:val="00B65790"/>
    <w:rsid w:val="00B65B4D"/>
    <w:rsid w:val="00B664FC"/>
    <w:rsid w:val="00B66CF3"/>
    <w:rsid w:val="00B67E76"/>
    <w:rsid w:val="00B7138C"/>
    <w:rsid w:val="00B75BCF"/>
    <w:rsid w:val="00B75FC8"/>
    <w:rsid w:val="00B76818"/>
    <w:rsid w:val="00B77974"/>
    <w:rsid w:val="00B80374"/>
    <w:rsid w:val="00B809A2"/>
    <w:rsid w:val="00B80F90"/>
    <w:rsid w:val="00B8139B"/>
    <w:rsid w:val="00B82065"/>
    <w:rsid w:val="00B83214"/>
    <w:rsid w:val="00B83408"/>
    <w:rsid w:val="00B8446C"/>
    <w:rsid w:val="00B85AAD"/>
    <w:rsid w:val="00B85E3E"/>
    <w:rsid w:val="00B85EF6"/>
    <w:rsid w:val="00B87903"/>
    <w:rsid w:val="00B87B6C"/>
    <w:rsid w:val="00B910FF"/>
    <w:rsid w:val="00B91168"/>
    <w:rsid w:val="00B91AEC"/>
    <w:rsid w:val="00B935D3"/>
    <w:rsid w:val="00B94704"/>
    <w:rsid w:val="00B94908"/>
    <w:rsid w:val="00B94F8C"/>
    <w:rsid w:val="00B95577"/>
    <w:rsid w:val="00B96889"/>
    <w:rsid w:val="00B96897"/>
    <w:rsid w:val="00B96ABF"/>
    <w:rsid w:val="00B974B7"/>
    <w:rsid w:val="00BA0737"/>
    <w:rsid w:val="00BA1A94"/>
    <w:rsid w:val="00BA2420"/>
    <w:rsid w:val="00BA27F3"/>
    <w:rsid w:val="00BA2BA2"/>
    <w:rsid w:val="00BA2BF0"/>
    <w:rsid w:val="00BA34AB"/>
    <w:rsid w:val="00BA39EF"/>
    <w:rsid w:val="00BA41ED"/>
    <w:rsid w:val="00BA635B"/>
    <w:rsid w:val="00BA670C"/>
    <w:rsid w:val="00BA6C82"/>
    <w:rsid w:val="00BA7AF0"/>
    <w:rsid w:val="00BB06BA"/>
    <w:rsid w:val="00BB142C"/>
    <w:rsid w:val="00BB3DBB"/>
    <w:rsid w:val="00BB5041"/>
    <w:rsid w:val="00BB5592"/>
    <w:rsid w:val="00BB6469"/>
    <w:rsid w:val="00BB772A"/>
    <w:rsid w:val="00BB7FA8"/>
    <w:rsid w:val="00BC0721"/>
    <w:rsid w:val="00BC0F87"/>
    <w:rsid w:val="00BC14FA"/>
    <w:rsid w:val="00BC18C1"/>
    <w:rsid w:val="00BC1B90"/>
    <w:rsid w:val="00BC2288"/>
    <w:rsid w:val="00BC2290"/>
    <w:rsid w:val="00BC29DA"/>
    <w:rsid w:val="00BC2AC3"/>
    <w:rsid w:val="00BC47B9"/>
    <w:rsid w:val="00BC63CB"/>
    <w:rsid w:val="00BC6CA4"/>
    <w:rsid w:val="00BC7C82"/>
    <w:rsid w:val="00BD1314"/>
    <w:rsid w:val="00BD28B5"/>
    <w:rsid w:val="00BD2965"/>
    <w:rsid w:val="00BD2C9B"/>
    <w:rsid w:val="00BD2DC3"/>
    <w:rsid w:val="00BD42CC"/>
    <w:rsid w:val="00BD635F"/>
    <w:rsid w:val="00BD6500"/>
    <w:rsid w:val="00BD6697"/>
    <w:rsid w:val="00BD670A"/>
    <w:rsid w:val="00BD67BA"/>
    <w:rsid w:val="00BD6F7A"/>
    <w:rsid w:val="00BD78A8"/>
    <w:rsid w:val="00BD791E"/>
    <w:rsid w:val="00BE0494"/>
    <w:rsid w:val="00BE0E31"/>
    <w:rsid w:val="00BE1360"/>
    <w:rsid w:val="00BE2152"/>
    <w:rsid w:val="00BE21E9"/>
    <w:rsid w:val="00BE2338"/>
    <w:rsid w:val="00BE3E91"/>
    <w:rsid w:val="00BE42B7"/>
    <w:rsid w:val="00BE4D30"/>
    <w:rsid w:val="00BE7DB4"/>
    <w:rsid w:val="00BF092F"/>
    <w:rsid w:val="00BF0F77"/>
    <w:rsid w:val="00BF177C"/>
    <w:rsid w:val="00BF1F30"/>
    <w:rsid w:val="00BF256F"/>
    <w:rsid w:val="00BF25E2"/>
    <w:rsid w:val="00BF3874"/>
    <w:rsid w:val="00BF3A27"/>
    <w:rsid w:val="00BF41EA"/>
    <w:rsid w:val="00BF4356"/>
    <w:rsid w:val="00BF4C33"/>
    <w:rsid w:val="00BF5D84"/>
    <w:rsid w:val="00BF5E69"/>
    <w:rsid w:val="00BF61CA"/>
    <w:rsid w:val="00BF6AA1"/>
    <w:rsid w:val="00BF6C07"/>
    <w:rsid w:val="00BF6F01"/>
    <w:rsid w:val="00BF6F76"/>
    <w:rsid w:val="00C00619"/>
    <w:rsid w:val="00C02377"/>
    <w:rsid w:val="00C02515"/>
    <w:rsid w:val="00C02D67"/>
    <w:rsid w:val="00C02E33"/>
    <w:rsid w:val="00C038BD"/>
    <w:rsid w:val="00C04322"/>
    <w:rsid w:val="00C05ED7"/>
    <w:rsid w:val="00C06FC1"/>
    <w:rsid w:val="00C10E09"/>
    <w:rsid w:val="00C116E7"/>
    <w:rsid w:val="00C11D48"/>
    <w:rsid w:val="00C120DC"/>
    <w:rsid w:val="00C130F8"/>
    <w:rsid w:val="00C13101"/>
    <w:rsid w:val="00C13326"/>
    <w:rsid w:val="00C15899"/>
    <w:rsid w:val="00C15A6B"/>
    <w:rsid w:val="00C16577"/>
    <w:rsid w:val="00C17876"/>
    <w:rsid w:val="00C20175"/>
    <w:rsid w:val="00C20499"/>
    <w:rsid w:val="00C2366B"/>
    <w:rsid w:val="00C242CC"/>
    <w:rsid w:val="00C25901"/>
    <w:rsid w:val="00C26081"/>
    <w:rsid w:val="00C27716"/>
    <w:rsid w:val="00C30821"/>
    <w:rsid w:val="00C31006"/>
    <w:rsid w:val="00C31E18"/>
    <w:rsid w:val="00C32236"/>
    <w:rsid w:val="00C3230E"/>
    <w:rsid w:val="00C359F8"/>
    <w:rsid w:val="00C35AA6"/>
    <w:rsid w:val="00C367EE"/>
    <w:rsid w:val="00C3744B"/>
    <w:rsid w:val="00C37886"/>
    <w:rsid w:val="00C37BEA"/>
    <w:rsid w:val="00C37CD2"/>
    <w:rsid w:val="00C41018"/>
    <w:rsid w:val="00C4144C"/>
    <w:rsid w:val="00C416E5"/>
    <w:rsid w:val="00C41A8F"/>
    <w:rsid w:val="00C41EBC"/>
    <w:rsid w:val="00C434AB"/>
    <w:rsid w:val="00C43AF0"/>
    <w:rsid w:val="00C4408D"/>
    <w:rsid w:val="00C458C4"/>
    <w:rsid w:val="00C47609"/>
    <w:rsid w:val="00C47FB1"/>
    <w:rsid w:val="00C50DB6"/>
    <w:rsid w:val="00C51F3E"/>
    <w:rsid w:val="00C52430"/>
    <w:rsid w:val="00C528EB"/>
    <w:rsid w:val="00C52BDA"/>
    <w:rsid w:val="00C533C3"/>
    <w:rsid w:val="00C54A25"/>
    <w:rsid w:val="00C559F4"/>
    <w:rsid w:val="00C55A94"/>
    <w:rsid w:val="00C55D9F"/>
    <w:rsid w:val="00C57D0F"/>
    <w:rsid w:val="00C57EC9"/>
    <w:rsid w:val="00C61738"/>
    <w:rsid w:val="00C633AB"/>
    <w:rsid w:val="00C66897"/>
    <w:rsid w:val="00C67DDB"/>
    <w:rsid w:val="00C70BBA"/>
    <w:rsid w:val="00C7254C"/>
    <w:rsid w:val="00C72575"/>
    <w:rsid w:val="00C73AFE"/>
    <w:rsid w:val="00C73D9F"/>
    <w:rsid w:val="00C755DF"/>
    <w:rsid w:val="00C75D32"/>
    <w:rsid w:val="00C773D8"/>
    <w:rsid w:val="00C80D72"/>
    <w:rsid w:val="00C81936"/>
    <w:rsid w:val="00C81DF2"/>
    <w:rsid w:val="00C81E2C"/>
    <w:rsid w:val="00C81F3B"/>
    <w:rsid w:val="00C83C97"/>
    <w:rsid w:val="00C84300"/>
    <w:rsid w:val="00C8492D"/>
    <w:rsid w:val="00C85657"/>
    <w:rsid w:val="00C85ECB"/>
    <w:rsid w:val="00C861A6"/>
    <w:rsid w:val="00C8645B"/>
    <w:rsid w:val="00C87940"/>
    <w:rsid w:val="00C87B19"/>
    <w:rsid w:val="00C9253E"/>
    <w:rsid w:val="00C92E43"/>
    <w:rsid w:val="00C942F0"/>
    <w:rsid w:val="00C960F4"/>
    <w:rsid w:val="00C96BA3"/>
    <w:rsid w:val="00C973E3"/>
    <w:rsid w:val="00CA1CD7"/>
    <w:rsid w:val="00CA33CA"/>
    <w:rsid w:val="00CA4F52"/>
    <w:rsid w:val="00CA5E21"/>
    <w:rsid w:val="00CA6D40"/>
    <w:rsid w:val="00CA6F40"/>
    <w:rsid w:val="00CA6F94"/>
    <w:rsid w:val="00CA7457"/>
    <w:rsid w:val="00CB01A4"/>
    <w:rsid w:val="00CB044C"/>
    <w:rsid w:val="00CB0504"/>
    <w:rsid w:val="00CB1616"/>
    <w:rsid w:val="00CB1957"/>
    <w:rsid w:val="00CB2C48"/>
    <w:rsid w:val="00CB3A1D"/>
    <w:rsid w:val="00CB4372"/>
    <w:rsid w:val="00CB4C18"/>
    <w:rsid w:val="00CB4CDD"/>
    <w:rsid w:val="00CB5A7C"/>
    <w:rsid w:val="00CB61FB"/>
    <w:rsid w:val="00CB655D"/>
    <w:rsid w:val="00CB6EC5"/>
    <w:rsid w:val="00CC04B4"/>
    <w:rsid w:val="00CC05FC"/>
    <w:rsid w:val="00CC2570"/>
    <w:rsid w:val="00CC34AB"/>
    <w:rsid w:val="00CC4008"/>
    <w:rsid w:val="00CC422E"/>
    <w:rsid w:val="00CC4550"/>
    <w:rsid w:val="00CC572D"/>
    <w:rsid w:val="00CC6210"/>
    <w:rsid w:val="00CC6854"/>
    <w:rsid w:val="00CC7061"/>
    <w:rsid w:val="00CD13C4"/>
    <w:rsid w:val="00CD2071"/>
    <w:rsid w:val="00CD230D"/>
    <w:rsid w:val="00CD26E8"/>
    <w:rsid w:val="00CD2C33"/>
    <w:rsid w:val="00CD2E36"/>
    <w:rsid w:val="00CD317B"/>
    <w:rsid w:val="00CD33AC"/>
    <w:rsid w:val="00CD41D0"/>
    <w:rsid w:val="00CD6646"/>
    <w:rsid w:val="00CD7B56"/>
    <w:rsid w:val="00CE05F2"/>
    <w:rsid w:val="00CE0679"/>
    <w:rsid w:val="00CE09A3"/>
    <w:rsid w:val="00CE3C2C"/>
    <w:rsid w:val="00CE4360"/>
    <w:rsid w:val="00CE4B90"/>
    <w:rsid w:val="00CE5CB0"/>
    <w:rsid w:val="00CE69E5"/>
    <w:rsid w:val="00CE7890"/>
    <w:rsid w:val="00CE7955"/>
    <w:rsid w:val="00CE7B9B"/>
    <w:rsid w:val="00CF08D2"/>
    <w:rsid w:val="00CF1B3B"/>
    <w:rsid w:val="00CF35F4"/>
    <w:rsid w:val="00CF3948"/>
    <w:rsid w:val="00CF3B23"/>
    <w:rsid w:val="00CF555E"/>
    <w:rsid w:val="00CF620E"/>
    <w:rsid w:val="00CF675E"/>
    <w:rsid w:val="00CF68F9"/>
    <w:rsid w:val="00CF6B5E"/>
    <w:rsid w:val="00CF74E1"/>
    <w:rsid w:val="00D01295"/>
    <w:rsid w:val="00D0197A"/>
    <w:rsid w:val="00D01D76"/>
    <w:rsid w:val="00D0231F"/>
    <w:rsid w:val="00D03276"/>
    <w:rsid w:val="00D03446"/>
    <w:rsid w:val="00D04549"/>
    <w:rsid w:val="00D05838"/>
    <w:rsid w:val="00D058D1"/>
    <w:rsid w:val="00D05C92"/>
    <w:rsid w:val="00D05D62"/>
    <w:rsid w:val="00D05D8B"/>
    <w:rsid w:val="00D07663"/>
    <w:rsid w:val="00D07AD9"/>
    <w:rsid w:val="00D10B52"/>
    <w:rsid w:val="00D11460"/>
    <w:rsid w:val="00D11956"/>
    <w:rsid w:val="00D11E51"/>
    <w:rsid w:val="00D135C7"/>
    <w:rsid w:val="00D13C0D"/>
    <w:rsid w:val="00D13F0A"/>
    <w:rsid w:val="00D15402"/>
    <w:rsid w:val="00D1584D"/>
    <w:rsid w:val="00D15F38"/>
    <w:rsid w:val="00D166DC"/>
    <w:rsid w:val="00D174AE"/>
    <w:rsid w:val="00D1774E"/>
    <w:rsid w:val="00D20CE9"/>
    <w:rsid w:val="00D21EC1"/>
    <w:rsid w:val="00D22A76"/>
    <w:rsid w:val="00D23219"/>
    <w:rsid w:val="00D232A9"/>
    <w:rsid w:val="00D23701"/>
    <w:rsid w:val="00D23A8C"/>
    <w:rsid w:val="00D241AD"/>
    <w:rsid w:val="00D24D0D"/>
    <w:rsid w:val="00D24EC1"/>
    <w:rsid w:val="00D26551"/>
    <w:rsid w:val="00D26B9D"/>
    <w:rsid w:val="00D26DD0"/>
    <w:rsid w:val="00D31C83"/>
    <w:rsid w:val="00D3358D"/>
    <w:rsid w:val="00D34269"/>
    <w:rsid w:val="00D34DEE"/>
    <w:rsid w:val="00D35BE8"/>
    <w:rsid w:val="00D3628C"/>
    <w:rsid w:val="00D408C5"/>
    <w:rsid w:val="00D41014"/>
    <w:rsid w:val="00D41600"/>
    <w:rsid w:val="00D426BA"/>
    <w:rsid w:val="00D4313E"/>
    <w:rsid w:val="00D43217"/>
    <w:rsid w:val="00D43C41"/>
    <w:rsid w:val="00D449ED"/>
    <w:rsid w:val="00D44B8C"/>
    <w:rsid w:val="00D45054"/>
    <w:rsid w:val="00D45A94"/>
    <w:rsid w:val="00D45AAA"/>
    <w:rsid w:val="00D45FD5"/>
    <w:rsid w:val="00D46AF6"/>
    <w:rsid w:val="00D47D83"/>
    <w:rsid w:val="00D5065F"/>
    <w:rsid w:val="00D50D53"/>
    <w:rsid w:val="00D50FE5"/>
    <w:rsid w:val="00D520E4"/>
    <w:rsid w:val="00D52A8E"/>
    <w:rsid w:val="00D55E22"/>
    <w:rsid w:val="00D56192"/>
    <w:rsid w:val="00D56306"/>
    <w:rsid w:val="00D56E26"/>
    <w:rsid w:val="00D56EE9"/>
    <w:rsid w:val="00D57124"/>
    <w:rsid w:val="00D57DFA"/>
    <w:rsid w:val="00D57E89"/>
    <w:rsid w:val="00D60F93"/>
    <w:rsid w:val="00D61388"/>
    <w:rsid w:val="00D6258D"/>
    <w:rsid w:val="00D63D6E"/>
    <w:rsid w:val="00D64952"/>
    <w:rsid w:val="00D64E04"/>
    <w:rsid w:val="00D64EFF"/>
    <w:rsid w:val="00D64FF5"/>
    <w:rsid w:val="00D650CB"/>
    <w:rsid w:val="00D6527F"/>
    <w:rsid w:val="00D658E3"/>
    <w:rsid w:val="00D66994"/>
    <w:rsid w:val="00D676B6"/>
    <w:rsid w:val="00D71C66"/>
    <w:rsid w:val="00D71C68"/>
    <w:rsid w:val="00D7200D"/>
    <w:rsid w:val="00D72271"/>
    <w:rsid w:val="00D72624"/>
    <w:rsid w:val="00D73DDE"/>
    <w:rsid w:val="00D73FD9"/>
    <w:rsid w:val="00D752BE"/>
    <w:rsid w:val="00D76922"/>
    <w:rsid w:val="00D775DC"/>
    <w:rsid w:val="00D8017A"/>
    <w:rsid w:val="00D80465"/>
    <w:rsid w:val="00D8160D"/>
    <w:rsid w:val="00D81A31"/>
    <w:rsid w:val="00D81FCB"/>
    <w:rsid w:val="00D836CA"/>
    <w:rsid w:val="00D8482C"/>
    <w:rsid w:val="00D84C26"/>
    <w:rsid w:val="00D84EFC"/>
    <w:rsid w:val="00D85C16"/>
    <w:rsid w:val="00D869A4"/>
    <w:rsid w:val="00D86B9F"/>
    <w:rsid w:val="00D86FDF"/>
    <w:rsid w:val="00D86FF5"/>
    <w:rsid w:val="00D87FEA"/>
    <w:rsid w:val="00D900C1"/>
    <w:rsid w:val="00D906A9"/>
    <w:rsid w:val="00D907EF"/>
    <w:rsid w:val="00D917EA"/>
    <w:rsid w:val="00D938D4"/>
    <w:rsid w:val="00D94141"/>
    <w:rsid w:val="00D9503D"/>
    <w:rsid w:val="00D95924"/>
    <w:rsid w:val="00D96227"/>
    <w:rsid w:val="00D97591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5756"/>
    <w:rsid w:val="00DA5E64"/>
    <w:rsid w:val="00DA6B4A"/>
    <w:rsid w:val="00DA7D98"/>
    <w:rsid w:val="00DB05DC"/>
    <w:rsid w:val="00DB0F0F"/>
    <w:rsid w:val="00DB1FAE"/>
    <w:rsid w:val="00DB24A2"/>
    <w:rsid w:val="00DB2619"/>
    <w:rsid w:val="00DB29F4"/>
    <w:rsid w:val="00DB4489"/>
    <w:rsid w:val="00DB44E1"/>
    <w:rsid w:val="00DB511D"/>
    <w:rsid w:val="00DB6522"/>
    <w:rsid w:val="00DB662D"/>
    <w:rsid w:val="00DC02EB"/>
    <w:rsid w:val="00DC1A15"/>
    <w:rsid w:val="00DC1D7B"/>
    <w:rsid w:val="00DC349E"/>
    <w:rsid w:val="00DC34E0"/>
    <w:rsid w:val="00DC3C00"/>
    <w:rsid w:val="00DC4040"/>
    <w:rsid w:val="00DC7159"/>
    <w:rsid w:val="00DC74A5"/>
    <w:rsid w:val="00DD0C2C"/>
    <w:rsid w:val="00DD0EA7"/>
    <w:rsid w:val="00DD1AA4"/>
    <w:rsid w:val="00DD1E19"/>
    <w:rsid w:val="00DD230C"/>
    <w:rsid w:val="00DD2827"/>
    <w:rsid w:val="00DD2A36"/>
    <w:rsid w:val="00DD2BD0"/>
    <w:rsid w:val="00DD45FC"/>
    <w:rsid w:val="00DD5037"/>
    <w:rsid w:val="00DD57B4"/>
    <w:rsid w:val="00DD5D61"/>
    <w:rsid w:val="00DD5DC5"/>
    <w:rsid w:val="00DD6054"/>
    <w:rsid w:val="00DD69DC"/>
    <w:rsid w:val="00DD6C37"/>
    <w:rsid w:val="00DD78A4"/>
    <w:rsid w:val="00DE0D31"/>
    <w:rsid w:val="00DE0D9A"/>
    <w:rsid w:val="00DE178B"/>
    <w:rsid w:val="00DE1BA9"/>
    <w:rsid w:val="00DE4AB5"/>
    <w:rsid w:val="00DE505C"/>
    <w:rsid w:val="00DE596A"/>
    <w:rsid w:val="00DE5CC0"/>
    <w:rsid w:val="00DE6765"/>
    <w:rsid w:val="00DE6E75"/>
    <w:rsid w:val="00DE7654"/>
    <w:rsid w:val="00DE7CF4"/>
    <w:rsid w:val="00DE7E3A"/>
    <w:rsid w:val="00DF1443"/>
    <w:rsid w:val="00DF1585"/>
    <w:rsid w:val="00DF1AA9"/>
    <w:rsid w:val="00DF2176"/>
    <w:rsid w:val="00DF408B"/>
    <w:rsid w:val="00DF58BB"/>
    <w:rsid w:val="00DF70BB"/>
    <w:rsid w:val="00DF75BF"/>
    <w:rsid w:val="00E006F3"/>
    <w:rsid w:val="00E00C94"/>
    <w:rsid w:val="00E0124A"/>
    <w:rsid w:val="00E037B3"/>
    <w:rsid w:val="00E042FA"/>
    <w:rsid w:val="00E04577"/>
    <w:rsid w:val="00E046ED"/>
    <w:rsid w:val="00E049F5"/>
    <w:rsid w:val="00E0546C"/>
    <w:rsid w:val="00E068DB"/>
    <w:rsid w:val="00E0696B"/>
    <w:rsid w:val="00E06FCE"/>
    <w:rsid w:val="00E075E2"/>
    <w:rsid w:val="00E1083D"/>
    <w:rsid w:val="00E11E28"/>
    <w:rsid w:val="00E12065"/>
    <w:rsid w:val="00E12676"/>
    <w:rsid w:val="00E1528F"/>
    <w:rsid w:val="00E16925"/>
    <w:rsid w:val="00E16FF5"/>
    <w:rsid w:val="00E2068C"/>
    <w:rsid w:val="00E21821"/>
    <w:rsid w:val="00E21991"/>
    <w:rsid w:val="00E21B78"/>
    <w:rsid w:val="00E22389"/>
    <w:rsid w:val="00E22AB6"/>
    <w:rsid w:val="00E22FB8"/>
    <w:rsid w:val="00E230D0"/>
    <w:rsid w:val="00E231EB"/>
    <w:rsid w:val="00E25CF1"/>
    <w:rsid w:val="00E26271"/>
    <w:rsid w:val="00E30734"/>
    <w:rsid w:val="00E31FF3"/>
    <w:rsid w:val="00E3246A"/>
    <w:rsid w:val="00E32650"/>
    <w:rsid w:val="00E32ECF"/>
    <w:rsid w:val="00E34D20"/>
    <w:rsid w:val="00E35051"/>
    <w:rsid w:val="00E35097"/>
    <w:rsid w:val="00E3797B"/>
    <w:rsid w:val="00E37BDE"/>
    <w:rsid w:val="00E40AAD"/>
    <w:rsid w:val="00E428DA"/>
    <w:rsid w:val="00E43B87"/>
    <w:rsid w:val="00E44242"/>
    <w:rsid w:val="00E44E5C"/>
    <w:rsid w:val="00E4573A"/>
    <w:rsid w:val="00E45F4B"/>
    <w:rsid w:val="00E462A1"/>
    <w:rsid w:val="00E4690B"/>
    <w:rsid w:val="00E50C66"/>
    <w:rsid w:val="00E51485"/>
    <w:rsid w:val="00E52EF3"/>
    <w:rsid w:val="00E5378E"/>
    <w:rsid w:val="00E53AB5"/>
    <w:rsid w:val="00E55944"/>
    <w:rsid w:val="00E55ABC"/>
    <w:rsid w:val="00E55B66"/>
    <w:rsid w:val="00E55BA8"/>
    <w:rsid w:val="00E55BDB"/>
    <w:rsid w:val="00E56162"/>
    <w:rsid w:val="00E56639"/>
    <w:rsid w:val="00E5700A"/>
    <w:rsid w:val="00E57033"/>
    <w:rsid w:val="00E574D4"/>
    <w:rsid w:val="00E577C0"/>
    <w:rsid w:val="00E57B74"/>
    <w:rsid w:val="00E61A44"/>
    <w:rsid w:val="00E638F7"/>
    <w:rsid w:val="00E64745"/>
    <w:rsid w:val="00E667B5"/>
    <w:rsid w:val="00E717A5"/>
    <w:rsid w:val="00E718A5"/>
    <w:rsid w:val="00E71A62"/>
    <w:rsid w:val="00E71E63"/>
    <w:rsid w:val="00E72BBE"/>
    <w:rsid w:val="00E72EC2"/>
    <w:rsid w:val="00E7357D"/>
    <w:rsid w:val="00E74872"/>
    <w:rsid w:val="00E74CB9"/>
    <w:rsid w:val="00E74D03"/>
    <w:rsid w:val="00E74D1D"/>
    <w:rsid w:val="00E75102"/>
    <w:rsid w:val="00E75791"/>
    <w:rsid w:val="00E75DE6"/>
    <w:rsid w:val="00E8030D"/>
    <w:rsid w:val="00E81D9C"/>
    <w:rsid w:val="00E822BA"/>
    <w:rsid w:val="00E83437"/>
    <w:rsid w:val="00E83583"/>
    <w:rsid w:val="00E83CE7"/>
    <w:rsid w:val="00E84CE0"/>
    <w:rsid w:val="00E8629F"/>
    <w:rsid w:val="00E870B6"/>
    <w:rsid w:val="00E87178"/>
    <w:rsid w:val="00E872B3"/>
    <w:rsid w:val="00E87634"/>
    <w:rsid w:val="00E8766D"/>
    <w:rsid w:val="00E90CD5"/>
    <w:rsid w:val="00E920D8"/>
    <w:rsid w:val="00E92846"/>
    <w:rsid w:val="00E93697"/>
    <w:rsid w:val="00E945F0"/>
    <w:rsid w:val="00E94906"/>
    <w:rsid w:val="00E94B4C"/>
    <w:rsid w:val="00E95081"/>
    <w:rsid w:val="00E97941"/>
    <w:rsid w:val="00EA0F19"/>
    <w:rsid w:val="00EA134E"/>
    <w:rsid w:val="00EA1AD5"/>
    <w:rsid w:val="00EA1E1D"/>
    <w:rsid w:val="00EA1E26"/>
    <w:rsid w:val="00EA2004"/>
    <w:rsid w:val="00EA264C"/>
    <w:rsid w:val="00EA271B"/>
    <w:rsid w:val="00EA301B"/>
    <w:rsid w:val="00EA31C1"/>
    <w:rsid w:val="00EA383B"/>
    <w:rsid w:val="00EA3C24"/>
    <w:rsid w:val="00EA4465"/>
    <w:rsid w:val="00EA497A"/>
    <w:rsid w:val="00EA5388"/>
    <w:rsid w:val="00EA5997"/>
    <w:rsid w:val="00EA5E4B"/>
    <w:rsid w:val="00EB013C"/>
    <w:rsid w:val="00EB04FF"/>
    <w:rsid w:val="00EB0BD0"/>
    <w:rsid w:val="00EB0E34"/>
    <w:rsid w:val="00EB173C"/>
    <w:rsid w:val="00EB1F08"/>
    <w:rsid w:val="00EB2428"/>
    <w:rsid w:val="00EB330A"/>
    <w:rsid w:val="00EB5B01"/>
    <w:rsid w:val="00EB5B2F"/>
    <w:rsid w:val="00EB610B"/>
    <w:rsid w:val="00EB66E3"/>
    <w:rsid w:val="00EB7B96"/>
    <w:rsid w:val="00EC01DE"/>
    <w:rsid w:val="00EC0AA3"/>
    <w:rsid w:val="00EC0BCA"/>
    <w:rsid w:val="00EC142E"/>
    <w:rsid w:val="00EC14A9"/>
    <w:rsid w:val="00EC29BD"/>
    <w:rsid w:val="00EC2ADA"/>
    <w:rsid w:val="00EC565F"/>
    <w:rsid w:val="00EC6CF4"/>
    <w:rsid w:val="00EC7418"/>
    <w:rsid w:val="00EC7DF1"/>
    <w:rsid w:val="00EC7F12"/>
    <w:rsid w:val="00ED066D"/>
    <w:rsid w:val="00ED1FFA"/>
    <w:rsid w:val="00ED23DF"/>
    <w:rsid w:val="00ED250E"/>
    <w:rsid w:val="00ED254E"/>
    <w:rsid w:val="00ED3565"/>
    <w:rsid w:val="00ED37E9"/>
    <w:rsid w:val="00ED42D8"/>
    <w:rsid w:val="00ED4B91"/>
    <w:rsid w:val="00ED5501"/>
    <w:rsid w:val="00ED5A57"/>
    <w:rsid w:val="00ED5F7D"/>
    <w:rsid w:val="00ED68CD"/>
    <w:rsid w:val="00ED6F5B"/>
    <w:rsid w:val="00ED74E9"/>
    <w:rsid w:val="00ED7FBD"/>
    <w:rsid w:val="00EE013D"/>
    <w:rsid w:val="00EE084A"/>
    <w:rsid w:val="00EE15C1"/>
    <w:rsid w:val="00EE1EE0"/>
    <w:rsid w:val="00EE2168"/>
    <w:rsid w:val="00EE2BDD"/>
    <w:rsid w:val="00EE30B5"/>
    <w:rsid w:val="00EE3E05"/>
    <w:rsid w:val="00EE52FC"/>
    <w:rsid w:val="00EE56F6"/>
    <w:rsid w:val="00EE5B78"/>
    <w:rsid w:val="00EE6FD1"/>
    <w:rsid w:val="00EE78ED"/>
    <w:rsid w:val="00EE793A"/>
    <w:rsid w:val="00EE7947"/>
    <w:rsid w:val="00EE7D27"/>
    <w:rsid w:val="00EF0075"/>
    <w:rsid w:val="00EF05A1"/>
    <w:rsid w:val="00EF575B"/>
    <w:rsid w:val="00EF59C1"/>
    <w:rsid w:val="00EF5DA7"/>
    <w:rsid w:val="00EF69DC"/>
    <w:rsid w:val="00EF765C"/>
    <w:rsid w:val="00F001FA"/>
    <w:rsid w:val="00F00360"/>
    <w:rsid w:val="00F01E97"/>
    <w:rsid w:val="00F02B54"/>
    <w:rsid w:val="00F031EF"/>
    <w:rsid w:val="00F03452"/>
    <w:rsid w:val="00F035EB"/>
    <w:rsid w:val="00F03D2D"/>
    <w:rsid w:val="00F04044"/>
    <w:rsid w:val="00F04F57"/>
    <w:rsid w:val="00F0537A"/>
    <w:rsid w:val="00F05D0B"/>
    <w:rsid w:val="00F05F19"/>
    <w:rsid w:val="00F072D8"/>
    <w:rsid w:val="00F10DF7"/>
    <w:rsid w:val="00F11FEF"/>
    <w:rsid w:val="00F129F3"/>
    <w:rsid w:val="00F1477C"/>
    <w:rsid w:val="00F14DCA"/>
    <w:rsid w:val="00F156B0"/>
    <w:rsid w:val="00F15877"/>
    <w:rsid w:val="00F1799A"/>
    <w:rsid w:val="00F20101"/>
    <w:rsid w:val="00F20A0A"/>
    <w:rsid w:val="00F2111F"/>
    <w:rsid w:val="00F21549"/>
    <w:rsid w:val="00F2173D"/>
    <w:rsid w:val="00F21FC3"/>
    <w:rsid w:val="00F22458"/>
    <w:rsid w:val="00F2280C"/>
    <w:rsid w:val="00F229F5"/>
    <w:rsid w:val="00F22C1F"/>
    <w:rsid w:val="00F23573"/>
    <w:rsid w:val="00F23838"/>
    <w:rsid w:val="00F23885"/>
    <w:rsid w:val="00F23F01"/>
    <w:rsid w:val="00F2487F"/>
    <w:rsid w:val="00F25B8E"/>
    <w:rsid w:val="00F3057B"/>
    <w:rsid w:val="00F30D62"/>
    <w:rsid w:val="00F317FA"/>
    <w:rsid w:val="00F3253C"/>
    <w:rsid w:val="00F32F1D"/>
    <w:rsid w:val="00F3355D"/>
    <w:rsid w:val="00F3423B"/>
    <w:rsid w:val="00F34324"/>
    <w:rsid w:val="00F35B54"/>
    <w:rsid w:val="00F361B9"/>
    <w:rsid w:val="00F369D3"/>
    <w:rsid w:val="00F40143"/>
    <w:rsid w:val="00F4069C"/>
    <w:rsid w:val="00F40B67"/>
    <w:rsid w:val="00F415BB"/>
    <w:rsid w:val="00F42CC5"/>
    <w:rsid w:val="00F435FB"/>
    <w:rsid w:val="00F43645"/>
    <w:rsid w:val="00F44122"/>
    <w:rsid w:val="00F448AB"/>
    <w:rsid w:val="00F45267"/>
    <w:rsid w:val="00F455FA"/>
    <w:rsid w:val="00F45CA6"/>
    <w:rsid w:val="00F45F14"/>
    <w:rsid w:val="00F460AE"/>
    <w:rsid w:val="00F47598"/>
    <w:rsid w:val="00F50005"/>
    <w:rsid w:val="00F50322"/>
    <w:rsid w:val="00F50634"/>
    <w:rsid w:val="00F50643"/>
    <w:rsid w:val="00F5165E"/>
    <w:rsid w:val="00F53BEB"/>
    <w:rsid w:val="00F54135"/>
    <w:rsid w:val="00F54DB7"/>
    <w:rsid w:val="00F55CF6"/>
    <w:rsid w:val="00F5629A"/>
    <w:rsid w:val="00F56331"/>
    <w:rsid w:val="00F57369"/>
    <w:rsid w:val="00F57391"/>
    <w:rsid w:val="00F57E40"/>
    <w:rsid w:val="00F60EF8"/>
    <w:rsid w:val="00F61215"/>
    <w:rsid w:val="00F61B0E"/>
    <w:rsid w:val="00F62517"/>
    <w:rsid w:val="00F6350B"/>
    <w:rsid w:val="00F63976"/>
    <w:rsid w:val="00F63F64"/>
    <w:rsid w:val="00F641AE"/>
    <w:rsid w:val="00F64AFB"/>
    <w:rsid w:val="00F64B3E"/>
    <w:rsid w:val="00F65259"/>
    <w:rsid w:val="00F6634D"/>
    <w:rsid w:val="00F70BB7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61B"/>
    <w:rsid w:val="00F76B9A"/>
    <w:rsid w:val="00F778EA"/>
    <w:rsid w:val="00F8040A"/>
    <w:rsid w:val="00F805AE"/>
    <w:rsid w:val="00F80B51"/>
    <w:rsid w:val="00F80E68"/>
    <w:rsid w:val="00F81DBA"/>
    <w:rsid w:val="00F821F3"/>
    <w:rsid w:val="00F825D6"/>
    <w:rsid w:val="00F8381E"/>
    <w:rsid w:val="00F838F2"/>
    <w:rsid w:val="00F8426E"/>
    <w:rsid w:val="00F84364"/>
    <w:rsid w:val="00F84BEB"/>
    <w:rsid w:val="00F850A5"/>
    <w:rsid w:val="00F873D6"/>
    <w:rsid w:val="00F87C10"/>
    <w:rsid w:val="00F902C3"/>
    <w:rsid w:val="00F90431"/>
    <w:rsid w:val="00F90717"/>
    <w:rsid w:val="00F90D35"/>
    <w:rsid w:val="00F9137A"/>
    <w:rsid w:val="00F91DA0"/>
    <w:rsid w:val="00F9264C"/>
    <w:rsid w:val="00F92E89"/>
    <w:rsid w:val="00F94466"/>
    <w:rsid w:val="00F9469B"/>
    <w:rsid w:val="00F95BC3"/>
    <w:rsid w:val="00F96BEB"/>
    <w:rsid w:val="00F9767B"/>
    <w:rsid w:val="00F9790A"/>
    <w:rsid w:val="00FA02FC"/>
    <w:rsid w:val="00FA0C10"/>
    <w:rsid w:val="00FA149C"/>
    <w:rsid w:val="00FA18EF"/>
    <w:rsid w:val="00FA1E72"/>
    <w:rsid w:val="00FA2514"/>
    <w:rsid w:val="00FA2E4F"/>
    <w:rsid w:val="00FA3174"/>
    <w:rsid w:val="00FA3792"/>
    <w:rsid w:val="00FA4D6B"/>
    <w:rsid w:val="00FA5C95"/>
    <w:rsid w:val="00FA670F"/>
    <w:rsid w:val="00FA7156"/>
    <w:rsid w:val="00FA775E"/>
    <w:rsid w:val="00FA7ECA"/>
    <w:rsid w:val="00FB0BD9"/>
    <w:rsid w:val="00FB122F"/>
    <w:rsid w:val="00FB2299"/>
    <w:rsid w:val="00FB2522"/>
    <w:rsid w:val="00FB273E"/>
    <w:rsid w:val="00FB280A"/>
    <w:rsid w:val="00FB324F"/>
    <w:rsid w:val="00FB3873"/>
    <w:rsid w:val="00FB419F"/>
    <w:rsid w:val="00FB42DC"/>
    <w:rsid w:val="00FB4933"/>
    <w:rsid w:val="00FB4BE2"/>
    <w:rsid w:val="00FB50AF"/>
    <w:rsid w:val="00FB545C"/>
    <w:rsid w:val="00FB5961"/>
    <w:rsid w:val="00FB62AA"/>
    <w:rsid w:val="00FB67DF"/>
    <w:rsid w:val="00FB6EA3"/>
    <w:rsid w:val="00FB7738"/>
    <w:rsid w:val="00FB7771"/>
    <w:rsid w:val="00FC051F"/>
    <w:rsid w:val="00FC06B8"/>
    <w:rsid w:val="00FC0B6E"/>
    <w:rsid w:val="00FC0C69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69F5"/>
    <w:rsid w:val="00FC6FD7"/>
    <w:rsid w:val="00FD063A"/>
    <w:rsid w:val="00FD1F20"/>
    <w:rsid w:val="00FD2F51"/>
    <w:rsid w:val="00FD3741"/>
    <w:rsid w:val="00FD42C9"/>
    <w:rsid w:val="00FD431D"/>
    <w:rsid w:val="00FD45BD"/>
    <w:rsid w:val="00FD4DF8"/>
    <w:rsid w:val="00FD5595"/>
    <w:rsid w:val="00FD5917"/>
    <w:rsid w:val="00FD63E5"/>
    <w:rsid w:val="00FD6A78"/>
    <w:rsid w:val="00FD7460"/>
    <w:rsid w:val="00FD769A"/>
    <w:rsid w:val="00FE0E3F"/>
    <w:rsid w:val="00FE26F9"/>
    <w:rsid w:val="00FE2B86"/>
    <w:rsid w:val="00FE30D7"/>
    <w:rsid w:val="00FE38F2"/>
    <w:rsid w:val="00FE3C4C"/>
    <w:rsid w:val="00FE443C"/>
    <w:rsid w:val="00FE6C93"/>
    <w:rsid w:val="00FE709C"/>
    <w:rsid w:val="00FE76DD"/>
    <w:rsid w:val="00FE7ADC"/>
    <w:rsid w:val="00FF03ED"/>
    <w:rsid w:val="00FF0439"/>
    <w:rsid w:val="00FF0C15"/>
    <w:rsid w:val="00FF1114"/>
    <w:rsid w:val="00FF1241"/>
    <w:rsid w:val="00FF1447"/>
    <w:rsid w:val="00FF1822"/>
    <w:rsid w:val="00FF2020"/>
    <w:rsid w:val="00FF23B3"/>
    <w:rsid w:val="00FF2DBD"/>
    <w:rsid w:val="00FF380C"/>
    <w:rsid w:val="00FF4498"/>
    <w:rsid w:val="00FF4772"/>
    <w:rsid w:val="00FF47A0"/>
    <w:rsid w:val="00FF4FA4"/>
    <w:rsid w:val="00FF50AB"/>
    <w:rsid w:val="00FF58B3"/>
    <w:rsid w:val="00FF68EA"/>
    <w:rsid w:val="00FF6ADC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1B551404-6712-4423-A32E-1C1FFEC74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257C"/>
    <w:pPr>
      <w:spacing w:after="180"/>
    </w:pPr>
    <w:rPr>
      <w:rFonts w:eastAsia="Calibri"/>
      <w:lang w:val="en-GB"/>
    </w:rPr>
  </w:style>
  <w:style w:type="paragraph" w:styleId="Heading1">
    <w:name w:val="heading 1"/>
    <w:next w:val="Normal"/>
    <w:link w:val="Heading1Char"/>
    <w:qFormat/>
    <w:rsid w:val="00D41600"/>
    <w:pPr>
      <w:keepNext/>
      <w:keepLines/>
      <w:numPr>
        <w:numId w:val="3"/>
      </w:numPr>
      <w:pBdr>
        <w:top w:val="single" w:sz="12" w:space="3" w:color="auto"/>
      </w:pBdr>
      <w:spacing w:before="240" w:after="120"/>
      <w:outlineLvl w:val="0"/>
    </w:pPr>
    <w:rPr>
      <w:rFonts w:ascii="Arial" w:eastAsia="Calibri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4160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lang w:eastAsia="zh-TW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C2832"/>
    <w:pPr>
      <w:pBdr>
        <w:top w:val="single" w:sz="12" w:space="1" w:color="auto"/>
      </w:pBdr>
      <w:outlineLvl w:val="5"/>
    </w:pPr>
    <w:rPr>
      <w:sz w:val="28"/>
    </w:rPr>
  </w:style>
  <w:style w:type="paragraph" w:styleId="Heading7">
    <w:name w:val="heading 7"/>
    <w:basedOn w:val="H6"/>
    <w:next w:val="Normal"/>
    <w:qFormat/>
    <w:rsid w:val="00252EB7"/>
    <w:pPr>
      <w:numPr>
        <w:ilvl w:val="0"/>
        <w:numId w:val="0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link w:val="FooterChar"/>
    <w:uiPriority w:val="99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D41600"/>
    <w:rPr>
      <w:rFonts w:ascii="Arial" w:eastAsia="Calibri" w:hAnsi="Arial"/>
      <w:sz w:val="28"/>
      <w:lang w:val="en-GB" w:eastAsia="zh-TW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eastAsia="Calibri" w:hAnsi="Arial"/>
      <w:sz w:val="24"/>
      <w:lang w:val="en-GB" w:eastAsia="zh-TW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D41600"/>
    <w:rPr>
      <w:rFonts w:ascii="Arial" w:eastAsia="Calibri" w:hAnsi="Arial"/>
      <w:sz w:val="32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uiPriority w:val="99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customStyle="1" w:styleId="ListTable3-Accent11">
    <w:name w:val="List Table 3 - Accent 1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TACChar">
    <w:name w:val="TAC Char"/>
    <w:link w:val="TAC"/>
    <w:qFormat/>
    <w:rsid w:val="00B935D3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52AEC"/>
    <w:rPr>
      <w:color w:val="808080"/>
    </w:rPr>
  </w:style>
  <w:style w:type="paragraph" w:customStyle="1" w:styleId="bulletlist">
    <w:name w:val="bullet list"/>
    <w:basedOn w:val="BodyText"/>
    <w:rsid w:val="00EB7B96"/>
    <w:pPr>
      <w:numPr>
        <w:numId w:val="1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507A21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locked/>
    <w:rsid w:val="00507A21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E6E60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uiPriority w:val="99"/>
    <w:rsid w:val="002E6E60"/>
    <w:pPr>
      <w:keepLines/>
      <w:numPr>
        <w:ilvl w:val="1"/>
        <w:numId w:val="2"/>
      </w:numPr>
    </w:pPr>
    <w:rPr>
      <w:rFonts w:eastAsia="MS Mincho"/>
      <w:lang w:val="en-US"/>
    </w:rPr>
  </w:style>
  <w:style w:type="character" w:customStyle="1" w:styleId="Heading6Char">
    <w:name w:val="Heading 6 Char"/>
    <w:basedOn w:val="DefaultParagraphFont"/>
    <w:link w:val="Heading6"/>
    <w:rsid w:val="005C2832"/>
    <w:rPr>
      <w:rFonts w:eastAsia="Calibri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6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7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5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91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7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4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0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48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6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4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1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47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55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24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7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2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3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1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28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6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27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4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4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5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77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00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60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22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6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2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5.xml><?xml version="1.0" encoding="utf-8"?>
<ds:datastoreItem xmlns:ds="http://schemas.openxmlformats.org/officeDocument/2006/customXml" ds:itemID="{B6C2DDEE-F315-4DCC-9913-B6AAC19CA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627</Words>
  <Characters>3578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Eutelsat</Company>
  <LinksUpToDate>false</LinksUpToDate>
  <CharactersWithSpaces>4197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Tim Frost</cp:lastModifiedBy>
  <cp:revision>2</cp:revision>
  <cp:lastPrinted>2017-11-03T15:53:00Z</cp:lastPrinted>
  <dcterms:created xsi:type="dcterms:W3CDTF">2021-10-22T22:17:00Z</dcterms:created>
  <dcterms:modified xsi:type="dcterms:W3CDTF">2021-10-22T22:17:00Z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