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92A463" w14:textId="0E053E0D" w:rsidR="00075DE3" w:rsidRPr="009F283E" w:rsidRDefault="00075DE3" w:rsidP="00075DE3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rPr>
          <w:rFonts w:cs="Arial"/>
          <w:b/>
          <w:bCs/>
          <w:color w:val="000000"/>
          <w:kern w:val="2"/>
          <w:sz w:val="22"/>
          <w:szCs w:val="24"/>
          <w:lang w:eastAsia="zh-CN"/>
        </w:rPr>
      </w:pPr>
      <w:r>
        <w:rPr>
          <w:rFonts w:cs="Arial"/>
          <w:b/>
          <w:bCs/>
          <w:color w:val="000000"/>
          <w:kern w:val="2"/>
          <w:sz w:val="22"/>
          <w:szCs w:val="24"/>
          <w:lang w:eastAsia="zh-CN"/>
        </w:rPr>
        <w:t>3</w:t>
      </w:r>
      <w:r w:rsidRPr="009F283E">
        <w:rPr>
          <w:rFonts w:cs="Arial"/>
          <w:b/>
          <w:bCs/>
          <w:color w:val="000000"/>
          <w:kern w:val="2"/>
          <w:sz w:val="22"/>
          <w:szCs w:val="24"/>
          <w:lang w:eastAsia="zh-CN"/>
        </w:rPr>
        <w:t>GPP TSG-RAN4 Meeting #101-e</w:t>
      </w:r>
      <w:r w:rsidRPr="009F283E">
        <w:rPr>
          <w:rFonts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="00E477B1" w:rsidRPr="00E477B1">
        <w:rPr>
          <w:rFonts w:cs="Arial"/>
          <w:b/>
          <w:bCs/>
          <w:color w:val="000000"/>
          <w:kern w:val="2"/>
          <w:sz w:val="22"/>
          <w:szCs w:val="24"/>
          <w:lang w:eastAsia="zh-CN"/>
        </w:rPr>
        <w:t>R4-2117024</w:t>
      </w:r>
    </w:p>
    <w:p w14:paraId="0DB93F03" w14:textId="0F7A71A6" w:rsidR="00075DE3" w:rsidRDefault="00075DE3" w:rsidP="00075DE3">
      <w:pPr>
        <w:tabs>
          <w:tab w:val="center" w:pos="4680"/>
          <w:tab w:val="right" w:pos="9360"/>
        </w:tabs>
        <w:snapToGrid w:val="0"/>
        <w:spacing w:after="120" w:line="259" w:lineRule="auto"/>
        <w:rPr>
          <w:rFonts w:cs="Arial"/>
          <w:b/>
          <w:bCs/>
          <w:color w:val="000000"/>
          <w:kern w:val="2"/>
          <w:sz w:val="22"/>
          <w:szCs w:val="24"/>
          <w:lang w:eastAsia="zh-CN"/>
        </w:rPr>
      </w:pPr>
      <w:r w:rsidRPr="009F283E">
        <w:rPr>
          <w:rFonts w:cs="Arial"/>
          <w:b/>
          <w:bCs/>
          <w:color w:val="000000"/>
          <w:kern w:val="2"/>
          <w:sz w:val="22"/>
          <w:szCs w:val="24"/>
          <w:lang w:eastAsia="zh-CN"/>
        </w:rPr>
        <w:t>Electronic Meeting, 01 November – 12 November, 2021</w:t>
      </w:r>
    </w:p>
    <w:p w14:paraId="6766B442" w14:textId="77777777" w:rsidR="00075DE3" w:rsidRPr="009F283E" w:rsidRDefault="00075DE3" w:rsidP="00075DE3">
      <w:pPr>
        <w:tabs>
          <w:tab w:val="center" w:pos="4680"/>
          <w:tab w:val="right" w:pos="9360"/>
        </w:tabs>
        <w:snapToGrid w:val="0"/>
        <w:spacing w:after="120" w:line="259" w:lineRule="auto"/>
        <w:rPr>
          <w:rFonts w:cs="Arial"/>
          <w:b/>
          <w:bCs/>
          <w:color w:val="000000"/>
          <w:kern w:val="2"/>
          <w:sz w:val="22"/>
          <w:szCs w:val="24"/>
          <w:lang w:eastAsia="zh-CN"/>
        </w:rPr>
      </w:pPr>
    </w:p>
    <w:p w14:paraId="334E2E24" w14:textId="5DF71EE9" w:rsidR="003A5B98" w:rsidRDefault="003A5B98" w:rsidP="003A5B9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</w:t>
      </w:r>
      <w:r w:rsidR="00C12860">
        <w:rPr>
          <w:rFonts w:eastAsia="SimSun" w:hint="eastAsia"/>
          <w:b/>
          <w:sz w:val="24"/>
          <w:lang w:val="en-US" w:eastAsia="zh-CN"/>
        </w:rPr>
        <w:t>5</w:t>
      </w:r>
      <w:r>
        <w:rPr>
          <w:rFonts w:eastAsia="SimSun"/>
          <w:b/>
          <w:sz w:val="24"/>
          <w:lang w:val="en-US" w:eastAsia="zh-CN"/>
        </w:rPr>
        <w:t>-e</w:t>
      </w:r>
      <w:r>
        <w:rPr>
          <w:rFonts w:eastAsia="SimSun"/>
          <w:b/>
          <w:sz w:val="24"/>
          <w:lang w:val="en-US" w:eastAsia="zh-CN"/>
        </w:rPr>
        <w:tab/>
      </w:r>
      <w:r w:rsidR="00947190" w:rsidRPr="00947190">
        <w:rPr>
          <w:b/>
          <w:sz w:val="24"/>
          <w:lang w:eastAsia="zh-CN"/>
        </w:rPr>
        <w:t>R2-2109219</w:t>
      </w:r>
    </w:p>
    <w:p w14:paraId="594CDC6A" w14:textId="51090F32" w:rsidR="00AA0147" w:rsidRDefault="00C12860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 w:rsidRPr="00C12860">
        <w:rPr>
          <w:rFonts w:cs="Arial"/>
          <w:b/>
          <w:sz w:val="24"/>
          <w:szCs w:val="24"/>
          <w:lang w:val="en-US"/>
        </w:rPr>
        <w:t xml:space="preserve">Online, 9-27 August, 2021 </w:t>
      </w:r>
    </w:p>
    <w:p w14:paraId="74B0B754" w14:textId="77777777" w:rsidR="00C12860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5F3C2A09" w14:textId="6C69AF6D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Title: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CF44B8">
        <w:rPr>
          <w:rStyle w:val="Strong"/>
          <w:rFonts w:ascii="Microsoft YaHei" w:eastAsia="Microsoft YaHei" w:hAnsi="Microsoft YaHei" w:hint="eastAsia"/>
          <w:color w:val="000000"/>
          <w:sz w:val="21"/>
          <w:szCs w:val="21"/>
          <w:shd w:val="clear" w:color="auto" w:fill="FFFFFF"/>
        </w:rPr>
        <w:t>LS to RAN4 on SMTC</w:t>
      </w:r>
    </w:p>
    <w:p w14:paraId="222575A3" w14:textId="78F4EF65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Work Item: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947190" w:rsidRPr="004E0927">
        <w:rPr>
          <w:rStyle w:val="Strong"/>
          <w:rFonts w:ascii="Microsoft YaHei" w:eastAsia="Microsoft YaHei" w:hAnsi="Microsoft YaHei"/>
          <w:bCs w:val="0"/>
          <w:color w:val="000000"/>
          <w:sz w:val="21"/>
          <w:szCs w:val="21"/>
          <w:shd w:val="clear" w:color="auto" w:fill="FFFFFF"/>
        </w:rPr>
        <w:t>NR_NTN_solutions-Core</w:t>
      </w:r>
    </w:p>
    <w:p w14:paraId="121EA3F1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3C841118" w14:textId="662A02AC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Source: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4E0927">
        <w:rPr>
          <w:rFonts w:eastAsia="DengXian" w:cs="Arial"/>
          <w:b/>
          <w:sz w:val="22"/>
          <w:szCs w:val="22"/>
          <w:lang w:eastAsia="en-GB"/>
        </w:rPr>
        <w:t>RAN2</w:t>
      </w:r>
    </w:p>
    <w:p w14:paraId="31909691" w14:textId="6FC3F59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To: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3E600A" w:rsidRPr="00EB06C1">
        <w:rPr>
          <w:rFonts w:eastAsia="DengXian" w:cs="Arial" w:hint="eastAsia"/>
          <w:b/>
          <w:sz w:val="22"/>
          <w:szCs w:val="22"/>
          <w:lang w:eastAsia="en-GB"/>
        </w:rPr>
        <w:t>RAN</w:t>
      </w:r>
      <w:r w:rsidR="003E600A">
        <w:rPr>
          <w:rFonts w:eastAsia="DengXian" w:cs="Arial"/>
          <w:b/>
          <w:sz w:val="22"/>
          <w:szCs w:val="22"/>
          <w:lang w:eastAsia="en-GB"/>
        </w:rPr>
        <w:t>4</w:t>
      </w:r>
    </w:p>
    <w:p w14:paraId="12ED1225" w14:textId="270E44E1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Cc: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2BDDC446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5BF790F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4D94272A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Name: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1646E7" w:rsidRPr="00EB06C1">
        <w:rPr>
          <w:rFonts w:eastAsia="DengXian" w:cs="Arial"/>
          <w:b/>
          <w:sz w:val="22"/>
          <w:szCs w:val="22"/>
          <w:lang w:eastAsia="en-GB"/>
        </w:rPr>
        <w:t>Chaili</w:t>
      </w:r>
    </w:p>
    <w:p w14:paraId="47AF53B1" w14:textId="77777777" w:rsidR="00C21B95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E-mail Address: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hyperlink r:id="rId11" w:history="1">
        <w:r w:rsidR="00764798" w:rsidRPr="00655739">
          <w:rPr>
            <w:rStyle w:val="Hyperlink"/>
            <w:rFonts w:eastAsia="DengXian" w:cs="Arial"/>
            <w:b/>
            <w:sz w:val="22"/>
            <w:szCs w:val="22"/>
            <w:lang w:eastAsia="en-GB"/>
          </w:rPr>
          <w:t>chaili@chinamobile.com</w:t>
        </w:r>
      </w:hyperlink>
    </w:p>
    <w:p w14:paraId="2C2A9A8C" w14:textId="77777777" w:rsidR="00764798" w:rsidRPr="00EB06C1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977C040" w14:textId="77777777" w:rsidR="00764798" w:rsidRPr="00383545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57723D2" w14:textId="77777777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Attachments: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14:paraId="56A603A9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39E7491B" w14:textId="77777777" w:rsidR="006470D2" w:rsidRDefault="006470D2" w:rsidP="006470D2">
      <w:pPr>
        <w:rPr>
          <w:rFonts w:cs="Arial"/>
        </w:rPr>
      </w:pPr>
    </w:p>
    <w:p w14:paraId="78EC5B0F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1E6E4EE1" w14:textId="77777777" w:rsidR="00AE04D7" w:rsidRDefault="00AE04D7" w:rsidP="008D75AA">
      <w:pPr>
        <w:rPr>
          <w:lang w:eastAsia="zh-CN"/>
        </w:rPr>
      </w:pPr>
    </w:p>
    <w:p w14:paraId="3A11894B" w14:textId="7B7EF0DA" w:rsidR="0076056E" w:rsidRDefault="0076056E" w:rsidP="00EB20A6">
      <w:pPr>
        <w:pStyle w:val="BodyText"/>
        <w:rPr>
          <w:rFonts w:eastAsia="SimSun"/>
          <w:lang w:eastAsia="zh-CN"/>
        </w:rPr>
      </w:pPr>
      <w:r w:rsidRPr="0076056E">
        <w:rPr>
          <w:rFonts w:eastAsia="SimSun"/>
          <w:lang w:eastAsia="zh-CN"/>
        </w:rPr>
        <w:t xml:space="preserve">During RAN2#115_e meeting, RAN2 discussed the SMTC and measurement gap configuration in NTN and agreed that the UE can be configured to use multiple SMTCs per </w:t>
      </w:r>
      <w:r w:rsidRPr="0076056E">
        <w:rPr>
          <w:rFonts w:eastAsia="SimSun"/>
          <w:i/>
          <w:lang w:eastAsia="zh-CN"/>
        </w:rPr>
        <w:t>ssbFrequency</w:t>
      </w:r>
      <w:r w:rsidRPr="0076056E">
        <w:rPr>
          <w:rFonts w:eastAsia="SimSun"/>
          <w:lang w:eastAsia="zh-CN"/>
        </w:rPr>
        <w:t xml:space="preserve"> in parallel and the maximum number of SMTCs configured per measurement object for the same </w:t>
      </w:r>
      <w:r w:rsidRPr="0076056E">
        <w:rPr>
          <w:rFonts w:eastAsia="SimSun"/>
          <w:i/>
          <w:lang w:eastAsia="zh-CN"/>
        </w:rPr>
        <w:t>ssbFrequency</w:t>
      </w:r>
      <w:r w:rsidRPr="0076056E">
        <w:rPr>
          <w:rFonts w:eastAsia="SimSun"/>
          <w:lang w:eastAsia="zh-CN"/>
        </w:rPr>
        <w:t xml:space="preserve"> is equal to 4. The multiple SMTCs in the same measurement object and for the same </w:t>
      </w:r>
      <w:r w:rsidRPr="0076056E">
        <w:rPr>
          <w:rFonts w:eastAsia="SimSun"/>
          <w:i/>
          <w:lang w:eastAsia="zh-CN"/>
        </w:rPr>
        <w:t>ssbFrequency</w:t>
      </w:r>
      <w:r w:rsidRPr="0076056E">
        <w:rPr>
          <w:rFonts w:eastAsia="SimSun"/>
          <w:lang w:eastAsia="zh-CN"/>
        </w:rPr>
        <w:t xml:space="preserve"> differ at least in offset</w:t>
      </w:r>
      <w:r>
        <w:rPr>
          <w:rFonts w:eastAsia="SimSun"/>
          <w:lang w:eastAsia="zh-CN"/>
        </w:rPr>
        <w:t>.</w:t>
      </w:r>
    </w:p>
    <w:p w14:paraId="694B0F2D" w14:textId="77777777" w:rsidR="00111FD8" w:rsidRDefault="00111FD8" w:rsidP="00805CB8">
      <w:pPr>
        <w:rPr>
          <w:lang w:eastAsia="zh-CN"/>
        </w:rPr>
      </w:pPr>
    </w:p>
    <w:p w14:paraId="5AD9692C" w14:textId="4DDB00BB" w:rsidR="00805CB8" w:rsidRDefault="00EB3820" w:rsidP="00947190">
      <w:pPr>
        <w:spacing w:after="120"/>
        <w:jc w:val="left"/>
        <w:rPr>
          <w:lang w:eastAsia="zh-CN"/>
        </w:rPr>
      </w:pPr>
      <w:r>
        <w:rPr>
          <w:rFonts w:cs="Arial"/>
          <w:bCs/>
        </w:rPr>
        <w:t>RAN4</w:t>
      </w:r>
      <w:r w:rsidR="00111FD8">
        <w:rPr>
          <w:rFonts w:cs="Arial"/>
          <w:bCs/>
        </w:rPr>
        <w:t xml:space="preserve"> is asked to</w:t>
      </w:r>
      <w:r w:rsidR="00555338" w:rsidRPr="00E67CD1">
        <w:rPr>
          <w:rFonts w:cs="Arial"/>
          <w:bCs/>
        </w:rPr>
        <w:t xml:space="preserve"> </w:t>
      </w:r>
      <w:r w:rsidR="00555338">
        <w:rPr>
          <w:rFonts w:cs="Arial"/>
          <w:bCs/>
        </w:rPr>
        <w:t xml:space="preserve">confirm that </w:t>
      </w:r>
      <w:r w:rsidR="008C119A" w:rsidRPr="0076056E">
        <w:rPr>
          <w:rFonts w:eastAsia="SimSun"/>
          <w:lang w:eastAsia="zh-CN"/>
        </w:rPr>
        <w:t xml:space="preserve">the maximum number of SMTCs configured per measurement object for the same </w:t>
      </w:r>
      <w:r w:rsidR="008C119A" w:rsidRPr="0076056E">
        <w:rPr>
          <w:rFonts w:eastAsia="SimSun"/>
          <w:i/>
          <w:lang w:eastAsia="zh-CN"/>
        </w:rPr>
        <w:t>ssbFrequency</w:t>
      </w:r>
      <w:r w:rsidR="008C119A" w:rsidRPr="0076056E">
        <w:rPr>
          <w:rFonts w:eastAsia="SimSun"/>
          <w:lang w:eastAsia="zh-CN"/>
        </w:rPr>
        <w:t xml:space="preserve"> </w:t>
      </w:r>
      <w:r w:rsidR="00111FD8">
        <w:rPr>
          <w:rFonts w:eastAsia="SimSun"/>
          <w:lang w:eastAsia="zh-CN"/>
        </w:rPr>
        <w:t xml:space="preserve">can be </w:t>
      </w:r>
      <w:r w:rsidR="008C119A" w:rsidRPr="0076056E">
        <w:rPr>
          <w:rFonts w:eastAsia="SimSun"/>
          <w:lang w:eastAsia="zh-CN"/>
        </w:rPr>
        <w:t>equal to 4</w:t>
      </w:r>
      <w:r w:rsidR="00111FD8">
        <w:rPr>
          <w:rFonts w:cs="Arial"/>
        </w:rPr>
        <w:t>. RAN4 is asked to</w:t>
      </w:r>
      <w:r w:rsidR="00D91E68">
        <w:rPr>
          <w:rFonts w:cs="Arial"/>
        </w:rPr>
        <w:t xml:space="preserve"> provide feedback</w:t>
      </w:r>
      <w:r w:rsidR="00111FD8">
        <w:rPr>
          <w:rFonts w:cs="Arial"/>
        </w:rPr>
        <w:t xml:space="preserve"> if any other value is </w:t>
      </w:r>
      <w:r w:rsidR="00D91E68">
        <w:rPr>
          <w:rFonts w:cs="Arial"/>
        </w:rPr>
        <w:t>suitable</w:t>
      </w:r>
      <w:r w:rsidR="00111FD8">
        <w:rPr>
          <w:rFonts w:cs="Arial"/>
          <w:bCs/>
        </w:rPr>
        <w:t>.</w:t>
      </w:r>
    </w:p>
    <w:p w14:paraId="5EFABFF7" w14:textId="77777777" w:rsidR="00555338" w:rsidRDefault="00555338" w:rsidP="00555338">
      <w:pPr>
        <w:ind w:left="284"/>
        <w:rPr>
          <w:lang w:eastAsia="zh-CN"/>
        </w:rPr>
      </w:pPr>
    </w:p>
    <w:p w14:paraId="54A34643" w14:textId="77777777"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>2. Actions:</w:t>
      </w:r>
    </w:p>
    <w:p w14:paraId="14837933" w14:textId="77777777" w:rsidR="00ED5BFD" w:rsidRDefault="00ED5BFD" w:rsidP="009D0409">
      <w:pPr>
        <w:spacing w:after="120"/>
        <w:rPr>
          <w:rFonts w:cs="Arial"/>
          <w:bCs/>
        </w:rPr>
      </w:pPr>
    </w:p>
    <w:p w14:paraId="175D84D0" w14:textId="67AA0532" w:rsidR="00D17386" w:rsidRDefault="00BF74BB" w:rsidP="009D0409">
      <w:pPr>
        <w:spacing w:after="120"/>
        <w:rPr>
          <w:rFonts w:cs="Arial"/>
          <w:bCs/>
        </w:rPr>
      </w:pPr>
      <w:r w:rsidRPr="00E67CD1">
        <w:rPr>
          <w:rFonts w:cs="Arial"/>
          <w:bCs/>
        </w:rPr>
        <w:t>RAN</w:t>
      </w:r>
      <w:r>
        <w:rPr>
          <w:rFonts w:cs="Arial"/>
          <w:bCs/>
        </w:rPr>
        <w:t>2</w:t>
      </w:r>
      <w:r w:rsidRPr="00E67CD1">
        <w:rPr>
          <w:rFonts w:cs="Arial"/>
          <w:bCs/>
        </w:rPr>
        <w:t xml:space="preserve"> respectfully </w:t>
      </w:r>
      <w:bookmarkStart w:id="0" w:name="_Hlk80689942"/>
      <w:r w:rsidRPr="00E67CD1">
        <w:rPr>
          <w:rFonts w:cs="Arial"/>
          <w:bCs/>
        </w:rPr>
        <w:t xml:space="preserve">asks </w:t>
      </w:r>
      <w:r w:rsidR="00947190">
        <w:rPr>
          <w:rFonts w:cs="Arial"/>
          <w:bCs/>
        </w:rPr>
        <w:t>RAN4</w:t>
      </w:r>
      <w:r>
        <w:rPr>
          <w:rFonts w:cs="Arial"/>
          <w:bCs/>
        </w:rPr>
        <w:t xml:space="preserve"> </w:t>
      </w:r>
      <w:r w:rsidRPr="00E67CD1">
        <w:rPr>
          <w:rFonts w:cs="Arial"/>
          <w:bCs/>
        </w:rPr>
        <w:t xml:space="preserve">to </w:t>
      </w:r>
      <w:r w:rsidR="003E4E96">
        <w:rPr>
          <w:rFonts w:cs="Arial"/>
          <w:bCs/>
        </w:rPr>
        <w:t>confirm the decision described above and provide feedback if necessary.</w:t>
      </w:r>
      <w:r w:rsidR="00555338">
        <w:rPr>
          <w:rFonts w:cs="Arial"/>
          <w:bCs/>
        </w:rPr>
        <w:t xml:space="preserve"> </w:t>
      </w:r>
      <w:bookmarkEnd w:id="0"/>
    </w:p>
    <w:p w14:paraId="79BCEBC3" w14:textId="77777777" w:rsidR="00BF74BB" w:rsidRPr="008A18D4" w:rsidRDefault="00BF74BB" w:rsidP="009D0409">
      <w:pPr>
        <w:spacing w:after="120"/>
        <w:rPr>
          <w:rFonts w:cs="Arial"/>
        </w:rPr>
      </w:pPr>
    </w:p>
    <w:p w14:paraId="5FAD8DA0" w14:textId="77777777"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>3. Date of Next RAN WG2 Meetings:</w:t>
      </w:r>
    </w:p>
    <w:p w14:paraId="201F21A6" w14:textId="12A971D5" w:rsidR="00807254" w:rsidRPr="00807254" w:rsidRDefault="00807254" w:rsidP="00807254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  <w:r w:rsidRPr="00807254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RAN2#116-e                        1st November </w:t>
      </w:r>
      <w:r w:rsidR="0098082E">
        <w:rPr>
          <w:rFonts w:ascii="Arial" w:eastAsia="Arial Unicode MS" w:hAnsi="Arial" w:cs="Arial"/>
          <w:bCs/>
          <w:sz w:val="20"/>
          <w:szCs w:val="20"/>
          <w:lang w:val="en-GB"/>
        </w:rPr>
        <w:t>–</w:t>
      </w:r>
      <w:r w:rsidRPr="00807254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1</w:t>
      </w:r>
      <w:r w:rsidR="0098082E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2 of </w:t>
      </w:r>
      <w:r w:rsidRPr="00807254">
        <w:rPr>
          <w:rFonts w:ascii="Arial" w:eastAsia="Arial Unicode MS" w:hAnsi="Arial" w:cs="Arial"/>
          <w:bCs/>
          <w:sz w:val="20"/>
          <w:szCs w:val="20"/>
          <w:lang w:val="en-GB"/>
        </w:rPr>
        <w:t>November 2021</w:t>
      </w:r>
      <w:r w:rsidRPr="00807254">
        <w:rPr>
          <w:rFonts w:ascii="Arial" w:eastAsia="Arial Unicode MS" w:hAnsi="Arial" w:cs="Arial"/>
          <w:bCs/>
          <w:sz w:val="20"/>
          <w:szCs w:val="20"/>
          <w:lang w:val="en-GB"/>
        </w:rPr>
        <w:tab/>
        <w:t>Online</w:t>
      </w:r>
    </w:p>
    <w:sectPr w:rsidR="00807254" w:rsidRPr="0080725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034256" w14:textId="77777777" w:rsidR="00C87A3E" w:rsidRDefault="00C87A3E">
      <w:r>
        <w:separator/>
      </w:r>
    </w:p>
  </w:endnote>
  <w:endnote w:type="continuationSeparator" w:id="0">
    <w:p w14:paraId="73281927" w14:textId="77777777" w:rsidR="00C87A3E" w:rsidRDefault="00C87A3E">
      <w:r>
        <w:continuationSeparator/>
      </w:r>
    </w:p>
  </w:endnote>
  <w:endnote w:type="continuationNotice" w:id="1">
    <w:p w14:paraId="671F9C43" w14:textId="77777777" w:rsidR="00C87A3E" w:rsidRDefault="00C87A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2A79AC" w14:textId="77777777" w:rsidR="00C87A3E" w:rsidRDefault="00C87A3E">
      <w:r>
        <w:separator/>
      </w:r>
    </w:p>
  </w:footnote>
  <w:footnote w:type="continuationSeparator" w:id="0">
    <w:p w14:paraId="11BF1022" w14:textId="77777777" w:rsidR="00C87A3E" w:rsidRDefault="00C87A3E">
      <w:r>
        <w:continuationSeparator/>
      </w:r>
    </w:p>
  </w:footnote>
  <w:footnote w:type="continuationNotice" w:id="1">
    <w:p w14:paraId="0502E9E3" w14:textId="77777777" w:rsidR="00C87A3E" w:rsidRDefault="00C87A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 w15:restartNumberingAfterBreak="0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8"/>
  </w:num>
  <w:num w:numId="6">
    <w:abstractNumId w:val="17"/>
  </w:num>
  <w:num w:numId="7">
    <w:abstractNumId w:val="27"/>
  </w:num>
  <w:num w:numId="8">
    <w:abstractNumId w:val="5"/>
  </w:num>
  <w:num w:numId="9">
    <w:abstractNumId w:val="10"/>
  </w:num>
  <w:num w:numId="10">
    <w:abstractNumId w:val="22"/>
  </w:num>
  <w:num w:numId="11">
    <w:abstractNumId w:val="29"/>
  </w:num>
  <w:num w:numId="12">
    <w:abstractNumId w:val="29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0"/>
  </w:num>
  <w:num w:numId="19">
    <w:abstractNumId w:val="24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1"/>
  </w:num>
  <w:num w:numId="29">
    <w:abstractNumId w:val="25"/>
  </w:num>
  <w:num w:numId="30">
    <w:abstractNumId w:val="8"/>
  </w:num>
  <w:num w:numId="31">
    <w:abstractNumId w:val="26"/>
  </w:num>
  <w:num w:numId="32">
    <w:abstractNumId w:val="11"/>
  </w:num>
  <w:num w:numId="33">
    <w:abstractNumId w:val="16"/>
  </w:num>
  <w:num w:numId="34">
    <w:abstractNumId w:val="4"/>
  </w:num>
  <w:num w:numId="35">
    <w:abstractNumId w:val="23"/>
  </w:num>
  <w:num w:numId="36">
    <w:abstractNumId w:val="19"/>
  </w:num>
  <w:num w:numId="37">
    <w:abstractNumId w:val="31"/>
  </w:num>
  <w:num w:numId="38">
    <w:abstractNumId w:val="30"/>
  </w:num>
  <w:num w:numId="39">
    <w:abstractNumId w:val="18"/>
  </w:num>
  <w:num w:numId="4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5DE3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DA"/>
    <w:rsid w:val="000E4EF8"/>
    <w:rsid w:val="000E530B"/>
    <w:rsid w:val="000E5325"/>
    <w:rsid w:val="000E6017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5284"/>
    <w:rsid w:val="00105382"/>
    <w:rsid w:val="00105EE4"/>
    <w:rsid w:val="0010714E"/>
    <w:rsid w:val="001119E8"/>
    <w:rsid w:val="00111FD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042"/>
    <w:rsid w:val="001D5F4E"/>
    <w:rsid w:val="001D75BB"/>
    <w:rsid w:val="001E0BFB"/>
    <w:rsid w:val="001E2D16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3D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4E96"/>
    <w:rsid w:val="003E53C9"/>
    <w:rsid w:val="003E57B6"/>
    <w:rsid w:val="003E583F"/>
    <w:rsid w:val="003E5ADC"/>
    <w:rsid w:val="003E600A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036E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0927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2A9F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6BE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E47"/>
    <w:rsid w:val="006A61CB"/>
    <w:rsid w:val="006A6E99"/>
    <w:rsid w:val="006A7254"/>
    <w:rsid w:val="006B2E32"/>
    <w:rsid w:val="006B4C7C"/>
    <w:rsid w:val="006B5A30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7256"/>
    <w:rsid w:val="006E77BE"/>
    <w:rsid w:val="006F0079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341D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40"/>
    <w:rsid w:val="00744E76"/>
    <w:rsid w:val="00750461"/>
    <w:rsid w:val="00750FC7"/>
    <w:rsid w:val="00751929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56E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19A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90"/>
    <w:rsid w:val="009471E0"/>
    <w:rsid w:val="0094797B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82E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3E2D"/>
    <w:rsid w:val="009A43D8"/>
    <w:rsid w:val="009A60AD"/>
    <w:rsid w:val="009B0480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807"/>
    <w:rsid w:val="00A21916"/>
    <w:rsid w:val="00A2214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87A3E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4B8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1E6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7BE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77B1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106B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820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C7DCF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7CE0"/>
    <w:rsid w:val="00FD0531"/>
    <w:rsid w:val="00FD0C8B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137"/>
    <w:pPr>
      <w:ind w:left="-5500" w:firstLine="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137"/>
    <w:pPr>
      <w:ind w:left="-5500" w:firstLine="0"/>
      <w:outlineLvl w:val="5"/>
    </w:pPr>
  </w:style>
  <w:style w:type="paragraph" w:styleId="Heading7">
    <w:name w:val="heading 7"/>
    <w:basedOn w:val="H6"/>
    <w:next w:val="Normal"/>
    <w:link w:val="Heading7Char"/>
    <w:qFormat/>
    <w:rsid w:val="00545137"/>
    <w:pPr>
      <w:ind w:left="-5500" w:firstLine="0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1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8363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83635E"/>
    <w:pPr>
      <w:ind w:left="1418" w:hanging="1418"/>
    </w:pPr>
  </w:style>
  <w:style w:type="paragraph" w:styleId="TOC8">
    <w:name w:val="toc 8"/>
    <w:basedOn w:val="TOC1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99"/>
    <w:semiHidden/>
    <w:rsid w:val="0083635E"/>
    <w:pPr>
      <w:ind w:left="1701" w:hanging="1701"/>
    </w:pPr>
  </w:style>
  <w:style w:type="paragraph" w:styleId="TOC4">
    <w:name w:val="toc 4"/>
    <w:basedOn w:val="TOC3"/>
    <w:uiPriority w:val="99"/>
    <w:semiHidden/>
    <w:rsid w:val="0083635E"/>
    <w:pPr>
      <w:ind w:left="1418" w:hanging="1418"/>
    </w:pPr>
  </w:style>
  <w:style w:type="paragraph" w:styleId="TOC3">
    <w:name w:val="toc 3"/>
    <w:basedOn w:val="TOC2"/>
    <w:uiPriority w:val="99"/>
    <w:semiHidden/>
    <w:rsid w:val="0083635E"/>
    <w:pPr>
      <w:ind w:left="1134" w:hanging="1134"/>
    </w:pPr>
  </w:style>
  <w:style w:type="paragraph" w:styleId="TOC2">
    <w:name w:val="toc 2"/>
    <w:basedOn w:val="TOC1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3635E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Normal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Normal"/>
    <w:link w:val="B1Char1"/>
    <w:qFormat/>
    <w:rsid w:val="0083635E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83635E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Normal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rsid w:val="0083635E"/>
    <w:pPr>
      <w:ind w:left="851" w:hanging="284"/>
    </w:pPr>
  </w:style>
  <w:style w:type="paragraph" w:customStyle="1" w:styleId="B3">
    <w:name w:val="B3"/>
    <w:basedOn w:val="Normal"/>
    <w:rsid w:val="0083635E"/>
    <w:pPr>
      <w:ind w:left="1135" w:hanging="284"/>
    </w:pPr>
  </w:style>
  <w:style w:type="paragraph" w:customStyle="1" w:styleId="B4">
    <w:name w:val="B4"/>
    <w:basedOn w:val="Normal"/>
    <w:uiPriority w:val="99"/>
    <w:rsid w:val="0083635E"/>
    <w:pPr>
      <w:ind w:left="1418" w:hanging="284"/>
    </w:pPr>
  </w:style>
  <w:style w:type="paragraph" w:customStyle="1" w:styleId="B5">
    <w:name w:val="B5"/>
    <w:basedOn w:val="Normal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Normal"/>
    <w:uiPriority w:val="99"/>
    <w:rsid w:val="0083635E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uiPriority w:val="99"/>
    <w:rsid w:val="00CD4C7B"/>
    <w:pPr>
      <w:spacing w:after="220"/>
    </w:pPr>
    <w:rPr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545137"/>
    <w:rPr>
      <w:b/>
      <w:bCs/>
    </w:rPr>
  </w:style>
  <w:style w:type="paragraph" w:styleId="BalloonText">
    <w:name w:val="Balloon Text"/>
    <w:basedOn w:val="Normal"/>
    <w:link w:val="BalloonTextChar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545137"/>
    <w:rPr>
      <w:rFonts w:ascii="Arial" w:hAnsi="Arial"/>
      <w:sz w:val="32"/>
      <w:lang w:val="en-GB"/>
    </w:rPr>
  </w:style>
  <w:style w:type="character" w:styleId="CommentReference">
    <w:name w:val="annotation reference"/>
    <w:rsid w:val="00D24257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4257"/>
  </w:style>
  <w:style w:type="character" w:customStyle="1" w:styleId="CommentTextChar">
    <w:name w:val="Comment Text Char"/>
    <w:link w:val="CommentText"/>
    <w:rsid w:val="00B72E82"/>
    <w:rPr>
      <w:rFonts w:ascii="Arial" w:eastAsia="Arial Unicode MS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4257"/>
    <w:rPr>
      <w:b/>
      <w:bCs/>
    </w:rPr>
  </w:style>
  <w:style w:type="character" w:customStyle="1" w:styleId="CommentSubjectChar">
    <w:name w:val="Comment Subject Char"/>
    <w:link w:val="CommentSubject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PlaceholderText">
    <w:name w:val="Placeholder Text"/>
    <w:uiPriority w:val="99"/>
    <w:semiHidden/>
    <w:rsid w:val="00FA3D4B"/>
    <w:rPr>
      <w:color w:val="808080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Heading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TableGrid">
    <w:name w:val="Table Grid"/>
    <w:basedOn w:val="TableNormal"/>
    <w:uiPriority w:val="59"/>
    <w:qFormat/>
    <w:rsid w:val="00A2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x-none"/>
    </w:rPr>
  </w:style>
  <w:style w:type="character" w:customStyle="1" w:styleId="BodyTextChar">
    <w:name w:val="Body Text Char"/>
    <w:link w:val="BodyText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BodyText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SimSun" w:eastAsia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7B383B"/>
    <w:rPr>
      <w:rFonts w:ascii="SimSun" w:hAnsi="SimSun" w:cs="SimSun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Normal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NoSpacing">
    <w:name w:val="No Spacing"/>
    <w:basedOn w:val="Normal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03990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9005B7"/>
    <w:rPr>
      <w:rFonts w:ascii="Arial" w:hAnsi="Arial"/>
      <w:sz w:val="28"/>
      <w:lang w:val="en-GB"/>
    </w:rPr>
  </w:style>
  <w:style w:type="paragraph" w:styleId="NormalWeb">
    <w:name w:val="Normal (Web)"/>
    <w:basedOn w:val="Normal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Normal"/>
    <w:rsid w:val="00DE7470"/>
    <w:pPr>
      <w:widowControl w:val="0"/>
      <w:numPr>
        <w:numId w:val="7"/>
      </w:numPr>
      <w:spacing w:before="120" w:after="120"/>
    </w:pPr>
    <w:rPr>
      <w:rFonts w:eastAsia="SimSun"/>
      <w:b/>
      <w:color w:val="0000FF"/>
      <w:u w:val="single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rsid w:val="00E24A2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24A2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24A2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24A2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24A2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24A22"/>
    <w:rPr>
      <w:rFonts w:ascii="Arial" w:hAnsi="Arial"/>
      <w:sz w:val="36"/>
      <w:lang w:val="en-GB"/>
    </w:rPr>
  </w:style>
  <w:style w:type="character" w:customStyle="1" w:styleId="CaptionChar">
    <w:name w:val="Caption Char"/>
    <w:aliases w:val="cap Char"/>
    <w:link w:val="Caption"/>
    <w:rsid w:val="00E24A22"/>
    <w:rPr>
      <w:rFonts w:ascii="Arial" w:eastAsia="Arial Unicode MS" w:hAnsi="Arial"/>
      <w:b/>
      <w:bCs/>
      <w:lang w:val="en-GB" w:eastAsia="en-US"/>
    </w:rPr>
  </w:style>
  <w:style w:type="paragraph" w:styleId="ListBullet">
    <w:name w:val="List Bullet"/>
    <w:basedOn w:val="List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SimSun" w:hAnsi="Times New Roman"/>
      <w:sz w:val="22"/>
      <w:szCs w:val="22"/>
      <w:lang w:val="en-US"/>
    </w:rPr>
  </w:style>
  <w:style w:type="paragraph" w:styleId="BodyText2">
    <w:name w:val="Body Text 2"/>
    <w:basedOn w:val="Normal"/>
    <w:link w:val="BodyText2Char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SimSun" w:hAnsi="Times New Roman"/>
      <w:sz w:val="22"/>
      <w:lang w:val="x-none"/>
    </w:rPr>
  </w:style>
  <w:style w:type="character" w:customStyle="1" w:styleId="BodyText2Char">
    <w:name w:val="Body Text 2 Char"/>
    <w:link w:val="BodyText2"/>
    <w:rsid w:val="00E24A22"/>
    <w:rPr>
      <w:sz w:val="22"/>
      <w:lang w:eastAsia="en-US"/>
    </w:rPr>
  </w:style>
  <w:style w:type="paragraph" w:customStyle="1" w:styleId="References">
    <w:name w:val="References"/>
    <w:basedOn w:val="Normal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character" w:styleId="FollowedHyperlink">
    <w:name w:val="FollowedHyperlink"/>
    <w:rsid w:val="00E24A22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lang w:val="x-none"/>
    </w:rPr>
  </w:style>
  <w:style w:type="character" w:customStyle="1" w:styleId="FootnoteTextChar">
    <w:name w:val="Footnote Text Char"/>
    <w:link w:val="FootnoteText"/>
    <w:semiHidden/>
    <w:rsid w:val="00E24A22"/>
    <w:rPr>
      <w:lang w:eastAsia="en-US"/>
    </w:rPr>
  </w:style>
  <w:style w:type="character" w:styleId="FootnoteReference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Normal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/>
      <w:sz w:val="22"/>
      <w:szCs w:val="22"/>
      <w:lang w:val="en-US"/>
    </w:rPr>
  </w:style>
  <w:style w:type="paragraph" w:customStyle="1" w:styleId="Eqn">
    <w:name w:val="Eqn"/>
    <w:basedOn w:val="Normal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Normal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FooterChar">
    <w:name w:val="Footer Char"/>
    <w:link w:val="Footer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SimSun" w:hAnsi="Times New Roman"/>
      <w:sz w:val="22"/>
      <w:szCs w:val="22"/>
      <w:lang w:val="x-none"/>
    </w:rPr>
  </w:style>
  <w:style w:type="character" w:customStyle="1" w:styleId="EndnoteTextChar">
    <w:name w:val="Endnote Text Char"/>
    <w:link w:val="EndnoteText"/>
    <w:semiHidden/>
    <w:rsid w:val="00E24A22"/>
    <w:rPr>
      <w:sz w:val="22"/>
      <w:szCs w:val="22"/>
      <w:lang w:eastAsia="en-US"/>
    </w:rPr>
  </w:style>
  <w:style w:type="character" w:styleId="EndnoteReference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Normal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ListParagraph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  <w:style w:type="character" w:styleId="Strong">
    <w:name w:val="Strong"/>
    <w:basedOn w:val="DefaultParagraphFont"/>
    <w:uiPriority w:val="22"/>
    <w:qFormat/>
    <w:rsid w:val="00EC7D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aili@chinamobi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2B1087-FA65-455B-AB9E-4685CC9BBC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</TotalTime>
  <Pages>1</Pages>
  <Words>190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1366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MCC</cp:lastModifiedBy>
  <cp:revision>8</cp:revision>
  <cp:lastPrinted>2016-01-11T00:35:00Z</cp:lastPrinted>
  <dcterms:created xsi:type="dcterms:W3CDTF">2021-09-01T13:01:00Z</dcterms:created>
  <dcterms:modified xsi:type="dcterms:W3CDTF">2021-10-14T07:15:00Z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