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63C2F" w14:textId="0F2E55AD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>3GPP TSG-RAN WG4 Meeting # 10</w:t>
      </w:r>
      <w:r w:rsidR="00A86AE5">
        <w:rPr>
          <w:rFonts w:ascii="Arial" w:eastAsiaTheme="minorEastAsia" w:hAnsi="Arial" w:cs="Arial"/>
          <w:b/>
          <w:sz w:val="24"/>
          <w:szCs w:val="24"/>
          <w:lang w:eastAsia="zh-CN"/>
        </w:rPr>
        <w:t>1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-e </w:t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>
        <w:rPr>
          <w:rFonts w:ascii="Arial" w:eastAsiaTheme="minorEastAsia" w:hAnsi="Arial" w:cs="Arial"/>
          <w:b/>
          <w:sz w:val="24"/>
          <w:szCs w:val="24"/>
          <w:lang w:eastAsia="zh-CN"/>
        </w:rPr>
        <w:tab/>
      </w:r>
      <w:r w:rsidR="00E86FC7" w:rsidRPr="00E86FC7">
        <w:rPr>
          <w:rFonts w:ascii="Arial" w:eastAsiaTheme="minorEastAsia" w:hAnsi="Arial" w:cs="Arial"/>
          <w:b/>
          <w:sz w:val="24"/>
          <w:szCs w:val="24"/>
          <w:lang w:eastAsia="zh-CN"/>
        </w:rPr>
        <w:t>R4-21</w:t>
      </w:r>
      <w:r w:rsidR="00A86AE5">
        <w:rPr>
          <w:rFonts w:ascii="Arial" w:eastAsiaTheme="minorEastAsia" w:hAnsi="Arial" w:cs="Arial" w:hint="eastAsia"/>
          <w:b/>
          <w:sz w:val="24"/>
          <w:szCs w:val="24"/>
          <w:lang w:eastAsia="zh-CN"/>
        </w:rPr>
        <w:t>xxxx</w:t>
      </w:r>
      <w:r w:rsidR="00A86AE5">
        <w:rPr>
          <w:rFonts w:ascii="Arial" w:eastAsiaTheme="minorEastAsia" w:hAnsi="Arial" w:cs="Arial"/>
          <w:b/>
          <w:sz w:val="24"/>
          <w:szCs w:val="24"/>
          <w:lang w:eastAsia="zh-CN"/>
        </w:rPr>
        <w:t>x</w:t>
      </w:r>
    </w:p>
    <w:p w14:paraId="528FA932" w14:textId="03835779" w:rsidR="009E04A7" w:rsidRDefault="00727397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eastAsiaTheme="minorEastAsia" w:hAnsi="Arial" w:cs="Arial"/>
          <w:b/>
          <w:sz w:val="24"/>
          <w:szCs w:val="24"/>
          <w:lang w:eastAsia="zh-CN"/>
        </w:rPr>
        <w:t xml:space="preserve">Electronic Meeting, </w:t>
      </w:r>
      <w:r w:rsidR="00A86AE5" w:rsidRPr="00A86AE5">
        <w:rPr>
          <w:rFonts w:ascii="Arial" w:hAnsi="Arial"/>
          <w:b/>
          <w:sz w:val="24"/>
          <w:szCs w:val="24"/>
          <w:lang w:eastAsia="zh-CN"/>
        </w:rPr>
        <w:t>1– 12 Nov, 2021</w:t>
      </w:r>
    </w:p>
    <w:p w14:paraId="6C5ABFFF" w14:textId="77777777" w:rsidR="009E04A7" w:rsidRDefault="009E04A7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70849BDC" w14:textId="3736EDE2" w:rsidR="009E04A7" w:rsidRDefault="00727397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A86AE5" w:rsidRPr="00A86AE5">
        <w:rPr>
          <w:rFonts w:ascii="Arial" w:eastAsiaTheme="minorEastAsia" w:hAnsi="Arial" w:cs="Arial"/>
          <w:color w:val="000000"/>
          <w:sz w:val="22"/>
          <w:lang w:eastAsia="zh-CN"/>
        </w:rPr>
        <w:t>5.1.1.2</w:t>
      </w:r>
      <w:r w:rsidR="00A86AE5">
        <w:rPr>
          <w:rFonts w:ascii="Arial" w:eastAsiaTheme="minorEastAsia" w:hAnsi="Arial" w:cs="Arial"/>
          <w:color w:val="000000"/>
          <w:sz w:val="22"/>
          <w:lang w:eastAsia="zh-CN"/>
        </w:rPr>
        <w:t xml:space="preserve">, </w:t>
      </w:r>
      <w:r w:rsidR="00A86AE5" w:rsidRPr="00A86AE5">
        <w:rPr>
          <w:rFonts w:ascii="Arial" w:eastAsiaTheme="minorEastAsia" w:hAnsi="Arial" w:cs="Arial"/>
          <w:color w:val="000000"/>
          <w:sz w:val="22"/>
          <w:lang w:eastAsia="zh-CN"/>
        </w:rPr>
        <w:t>5.1.6.2.1</w:t>
      </w:r>
      <w:r w:rsidR="00A86AE5">
        <w:rPr>
          <w:rFonts w:ascii="Arial" w:eastAsiaTheme="minorEastAsia" w:hAnsi="Arial" w:cs="Arial"/>
          <w:color w:val="000000"/>
          <w:sz w:val="22"/>
          <w:lang w:eastAsia="zh-CN"/>
        </w:rPr>
        <w:t xml:space="preserve">, </w:t>
      </w:r>
      <w:r w:rsidR="00A86AE5" w:rsidRPr="00A86AE5">
        <w:rPr>
          <w:rFonts w:ascii="Arial" w:eastAsiaTheme="minorEastAsia" w:hAnsi="Arial" w:cs="Arial"/>
          <w:color w:val="000000"/>
          <w:sz w:val="22"/>
          <w:lang w:eastAsia="zh-CN"/>
        </w:rPr>
        <w:t>5.1.6.2.2</w:t>
      </w:r>
      <w:r w:rsidR="00A86AE5">
        <w:rPr>
          <w:rFonts w:ascii="Arial" w:eastAsiaTheme="minorEastAsia" w:hAnsi="Arial" w:cs="Arial"/>
          <w:color w:val="000000"/>
          <w:sz w:val="22"/>
          <w:lang w:eastAsia="zh-CN"/>
        </w:rPr>
        <w:t xml:space="preserve">, </w:t>
      </w:r>
      <w:r w:rsidR="00A86AE5" w:rsidRPr="00A86AE5">
        <w:rPr>
          <w:rFonts w:ascii="Arial" w:eastAsiaTheme="minorEastAsia" w:hAnsi="Arial" w:cs="Arial"/>
          <w:color w:val="000000"/>
          <w:sz w:val="22"/>
          <w:lang w:eastAsia="zh-CN"/>
        </w:rPr>
        <w:t>5.1.6.2.3</w:t>
      </w:r>
      <w:r w:rsidR="00A86AE5">
        <w:rPr>
          <w:rFonts w:ascii="Arial" w:eastAsiaTheme="minorEastAsia" w:hAnsi="Arial" w:cs="Arial"/>
          <w:color w:val="000000"/>
          <w:sz w:val="22"/>
          <w:lang w:eastAsia="zh-CN"/>
        </w:rPr>
        <w:t xml:space="preserve">, </w:t>
      </w:r>
      <w:r w:rsidR="00A86AE5" w:rsidRPr="00A86AE5">
        <w:rPr>
          <w:rFonts w:ascii="Arial" w:eastAsiaTheme="minorEastAsia" w:hAnsi="Arial" w:cs="Arial"/>
          <w:color w:val="000000"/>
          <w:sz w:val="22"/>
          <w:lang w:eastAsia="zh-CN"/>
        </w:rPr>
        <w:t>5.2.2</w:t>
      </w:r>
    </w:p>
    <w:p w14:paraId="2A5C3B70" w14:textId="77777777" w:rsidR="009E04A7" w:rsidRDefault="00727397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(OPPO)</w:t>
      </w:r>
    </w:p>
    <w:p w14:paraId="2F60FC8C" w14:textId="3667ECC6" w:rsidR="009E04A7" w:rsidRPr="005025E7" w:rsidRDefault="00727397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 w:rsidR="005025E7" w:rsidRPr="005025E7">
        <w:rPr>
          <w:rFonts w:ascii="Arial" w:eastAsiaTheme="minorEastAsia" w:hAnsi="Arial" w:cs="Arial"/>
          <w:color w:val="000000"/>
          <w:sz w:val="22"/>
          <w:lang w:eastAsia="zh-CN"/>
        </w:rPr>
        <w:t>[101-e][102] R16_Maintenance</w:t>
      </w:r>
    </w:p>
    <w:p w14:paraId="36C55DED" w14:textId="77777777" w:rsidR="009E04A7" w:rsidRDefault="00727397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14:paraId="4CB1297C" w14:textId="77777777" w:rsidR="009E04A7" w:rsidRDefault="00727397">
      <w:pPr>
        <w:pStyle w:val="1"/>
        <w:rPr>
          <w:rFonts w:eastAsiaTheme="minorEastAsia"/>
          <w:lang w:eastAsia="zh-CN"/>
        </w:rPr>
      </w:pPr>
      <w:r>
        <w:rPr>
          <w:rFonts w:hint="eastAsia"/>
          <w:lang w:eastAsia="ja-JP"/>
        </w:rPr>
        <w:t>Introduction</w:t>
      </w:r>
    </w:p>
    <w:p w14:paraId="43915276" w14:textId="2BDAE11E" w:rsidR="009E04A7" w:rsidRDefault="00727397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This summary covers the papers submitted in agenda </w:t>
      </w:r>
      <w:r w:rsidR="00E40817" w:rsidRPr="00E40817">
        <w:rPr>
          <w:color w:val="000000" w:themeColor="text1"/>
          <w:lang w:eastAsia="zh-CN"/>
        </w:rPr>
        <w:t>5.1.1.2, 5.1.6.2.1, 5.1.6.2.2, 5.1.6.2.3, 5.2.2</w:t>
      </w:r>
      <w:r>
        <w:rPr>
          <w:color w:val="000000" w:themeColor="text1"/>
          <w:lang w:eastAsia="zh-CN"/>
        </w:rPr>
        <w:t xml:space="preserve"> which are targeting R16 maintenance </w:t>
      </w:r>
      <w:r w:rsidR="00E40817">
        <w:rPr>
          <w:color w:val="000000" w:themeColor="text1"/>
          <w:lang w:eastAsia="zh-CN"/>
        </w:rPr>
        <w:t>for 38.307, 38.101-1, 38.101-2</w:t>
      </w:r>
      <w:r w:rsidR="00E40817">
        <w:rPr>
          <w:rFonts w:hint="eastAsia"/>
          <w:color w:val="000000" w:themeColor="text1"/>
          <w:lang w:eastAsia="zh-CN"/>
        </w:rPr>
        <w:t>,</w:t>
      </w:r>
      <w:r w:rsidR="00E40817">
        <w:rPr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38.101-3</w:t>
      </w:r>
      <w:r w:rsidR="00E40817">
        <w:rPr>
          <w:color w:val="000000" w:themeColor="text1"/>
          <w:lang w:eastAsia="zh-CN"/>
        </w:rPr>
        <w:t xml:space="preserve"> and 36.101</w:t>
      </w:r>
      <w:bookmarkStart w:id="0" w:name="_GoBack"/>
      <w:bookmarkEnd w:id="0"/>
      <w:r>
        <w:rPr>
          <w:color w:val="000000" w:themeColor="text1"/>
          <w:lang w:eastAsia="zh-CN"/>
        </w:rPr>
        <w:t>.</w:t>
      </w:r>
    </w:p>
    <w:p w14:paraId="39155F98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#1: 38.307</w:t>
      </w:r>
    </w:p>
    <w:p w14:paraId="04012530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263"/>
        <w:gridCol w:w="1560"/>
        <w:gridCol w:w="5808"/>
      </w:tblGrid>
      <w:tr w:rsidR="009E04A7" w14:paraId="2F91668E" w14:textId="77777777">
        <w:trPr>
          <w:trHeight w:val="468"/>
        </w:trPr>
        <w:tc>
          <w:tcPr>
            <w:tcW w:w="2263" w:type="dxa"/>
            <w:vAlign w:val="center"/>
          </w:tcPr>
          <w:p w14:paraId="3AFC432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60" w:type="dxa"/>
            <w:vAlign w:val="center"/>
          </w:tcPr>
          <w:p w14:paraId="7AAA240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6C345A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46FC131" w14:textId="77777777">
        <w:trPr>
          <w:trHeight w:val="468"/>
        </w:trPr>
        <w:tc>
          <w:tcPr>
            <w:tcW w:w="2263" w:type="dxa"/>
          </w:tcPr>
          <w:p w14:paraId="518749CA" w14:textId="504C1656" w:rsidR="009E04A7" w:rsidRDefault="005025E7">
            <w:pPr>
              <w:spacing w:after="0"/>
            </w:pPr>
            <w:r w:rsidRPr="005025E7">
              <w:t>R4-2117552</w:t>
            </w:r>
          </w:p>
        </w:tc>
        <w:tc>
          <w:tcPr>
            <w:tcW w:w="1560" w:type="dxa"/>
          </w:tcPr>
          <w:p w14:paraId="4E269FBA" w14:textId="77777777" w:rsidR="009E04A7" w:rsidRDefault="00727397">
            <w:pPr>
              <w:spacing w:after="0"/>
            </w:pPr>
            <w:r>
              <w:t>Nokia</w:t>
            </w:r>
          </w:p>
        </w:tc>
        <w:tc>
          <w:tcPr>
            <w:tcW w:w="5808" w:type="dxa"/>
          </w:tcPr>
          <w:p w14:paraId="3ACA7824" w14:textId="005E9828" w:rsidR="009E04A7" w:rsidRDefault="005025E7">
            <w:pPr>
              <w:spacing w:after="0"/>
            </w:pPr>
            <w:r>
              <w:t>Release independence information for shared spectrum access is added</w:t>
            </w:r>
          </w:p>
        </w:tc>
      </w:tr>
      <w:tr w:rsidR="000B34C2" w14:paraId="143BD14C" w14:textId="77777777">
        <w:trPr>
          <w:trHeight w:val="468"/>
        </w:trPr>
        <w:tc>
          <w:tcPr>
            <w:tcW w:w="2263" w:type="dxa"/>
          </w:tcPr>
          <w:p w14:paraId="5EFE0510" w14:textId="42924281" w:rsidR="000B34C2" w:rsidRPr="005025E7" w:rsidRDefault="000B34C2">
            <w:pPr>
              <w:spacing w:after="0"/>
            </w:pPr>
            <w:r w:rsidRPr="000B34C2">
              <w:t>R4-2117534</w:t>
            </w:r>
          </w:p>
        </w:tc>
        <w:tc>
          <w:tcPr>
            <w:tcW w:w="1560" w:type="dxa"/>
          </w:tcPr>
          <w:p w14:paraId="52152FF9" w14:textId="203D441E" w:rsidR="000B34C2" w:rsidRDefault="000B34C2">
            <w:pPr>
              <w:spacing w:after="0"/>
            </w:pPr>
            <w:r w:rsidRPr="000B34C2">
              <w:t>Nokia</w:t>
            </w:r>
          </w:p>
        </w:tc>
        <w:tc>
          <w:tcPr>
            <w:tcW w:w="5808" w:type="dxa"/>
          </w:tcPr>
          <w:p w14:paraId="11DE3249" w14:textId="3A4E460E" w:rsidR="000B34C2" w:rsidRDefault="000B34C2">
            <w:pPr>
              <w:spacing w:after="0"/>
            </w:pPr>
            <w:r w:rsidRPr="000B34C2">
              <w:t>draftCR 38.307: Addition of release independence information for FR2 PC5 R15</w:t>
            </w:r>
          </w:p>
        </w:tc>
      </w:tr>
      <w:tr w:rsidR="00C92E8F" w14:paraId="0EA57E68" w14:textId="77777777">
        <w:trPr>
          <w:trHeight w:val="468"/>
        </w:trPr>
        <w:tc>
          <w:tcPr>
            <w:tcW w:w="2263" w:type="dxa"/>
          </w:tcPr>
          <w:p w14:paraId="0F0B1549" w14:textId="5856FB11" w:rsidR="00C92E8F" w:rsidRPr="000B34C2" w:rsidRDefault="00C92E8F">
            <w:pPr>
              <w:spacing w:after="0"/>
            </w:pPr>
            <w:r w:rsidRPr="00C92E8F">
              <w:t>R4-2117535</w:t>
            </w:r>
          </w:p>
        </w:tc>
        <w:tc>
          <w:tcPr>
            <w:tcW w:w="1560" w:type="dxa"/>
          </w:tcPr>
          <w:p w14:paraId="373C48E4" w14:textId="3915FBA7" w:rsidR="00C92E8F" w:rsidRPr="000B34C2" w:rsidRDefault="00C92E8F">
            <w:pPr>
              <w:spacing w:after="0"/>
            </w:pPr>
            <w:r w:rsidRPr="000B34C2">
              <w:t>Nokia</w:t>
            </w:r>
          </w:p>
        </w:tc>
        <w:tc>
          <w:tcPr>
            <w:tcW w:w="5808" w:type="dxa"/>
          </w:tcPr>
          <w:p w14:paraId="1EC53596" w14:textId="7F221136" w:rsidR="00C92E8F" w:rsidRPr="000B34C2" w:rsidRDefault="00C92E8F">
            <w:pPr>
              <w:spacing w:after="0"/>
            </w:pPr>
            <w:r w:rsidRPr="00C92E8F">
              <w:t>draftCR 38.307: Addition of release independence information for FR2 PC5 R16</w:t>
            </w:r>
          </w:p>
        </w:tc>
      </w:tr>
    </w:tbl>
    <w:p w14:paraId="4E532C8C" w14:textId="77777777" w:rsidR="009E04A7" w:rsidRDefault="009E04A7"/>
    <w:p w14:paraId="67E0D617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59CB5B2" w14:textId="77777777">
        <w:tc>
          <w:tcPr>
            <w:tcW w:w="1232" w:type="dxa"/>
          </w:tcPr>
          <w:p w14:paraId="37822B63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17C7588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60B6EB4B" w14:textId="77777777">
        <w:tc>
          <w:tcPr>
            <w:tcW w:w="1232" w:type="dxa"/>
            <w:vMerge w:val="restart"/>
          </w:tcPr>
          <w:p w14:paraId="55A409BB" w14:textId="77777777" w:rsidR="009E04A7" w:rsidRDefault="005025E7">
            <w:pPr>
              <w:spacing w:after="120"/>
            </w:pPr>
            <w:r w:rsidRPr="005025E7">
              <w:t>R4-2117552</w:t>
            </w:r>
          </w:p>
          <w:p w14:paraId="4B2D6FFC" w14:textId="1A794700" w:rsidR="007B2F93" w:rsidRDefault="007B2F9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7B2F93">
              <w:rPr>
                <w:rFonts w:eastAsiaTheme="minorEastAsia"/>
                <w:color w:val="000000" w:themeColor="text1"/>
                <w:lang w:val="en-US" w:eastAsia="zh-CN"/>
              </w:rPr>
              <w:t>R4-2117553</w:t>
            </w:r>
          </w:p>
        </w:tc>
        <w:tc>
          <w:tcPr>
            <w:tcW w:w="8399" w:type="dxa"/>
          </w:tcPr>
          <w:p w14:paraId="292DE500" w14:textId="5F4D25BB" w:rsidR="009E04A7" w:rsidRDefault="00981C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1C85">
              <w:t>draftCR 38.307: Addition of release independence information for shared spectrum access R16 CATB</w:t>
            </w:r>
          </w:p>
        </w:tc>
      </w:tr>
      <w:tr w:rsidR="009E04A7" w14:paraId="6314C637" w14:textId="77777777">
        <w:tc>
          <w:tcPr>
            <w:tcW w:w="1232" w:type="dxa"/>
            <w:vMerge/>
          </w:tcPr>
          <w:p w14:paraId="42FE7AE1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BCDA70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C92E8F" w14:paraId="40A75BBF" w14:textId="77777777">
        <w:tc>
          <w:tcPr>
            <w:tcW w:w="1232" w:type="dxa"/>
            <w:vMerge w:val="restart"/>
          </w:tcPr>
          <w:p w14:paraId="1A7013D4" w14:textId="54D8C9E3" w:rsidR="00C92E8F" w:rsidRDefault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B34C2">
              <w:t>R4-2117534</w:t>
            </w:r>
          </w:p>
        </w:tc>
        <w:tc>
          <w:tcPr>
            <w:tcW w:w="8399" w:type="dxa"/>
          </w:tcPr>
          <w:p w14:paraId="58B55C6B" w14:textId="63F749A6" w:rsidR="00C92E8F" w:rsidRDefault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B34C2">
              <w:t>draftCR 38.307: Addition of release independence information for FR2 PC5 R15</w:t>
            </w:r>
          </w:p>
        </w:tc>
      </w:tr>
      <w:tr w:rsidR="00C92E8F" w14:paraId="255226D5" w14:textId="77777777">
        <w:tc>
          <w:tcPr>
            <w:tcW w:w="1232" w:type="dxa"/>
            <w:vMerge/>
          </w:tcPr>
          <w:p w14:paraId="7991F366" w14:textId="77777777" w:rsidR="00C92E8F" w:rsidRPr="000B34C2" w:rsidRDefault="00C92E8F">
            <w:pPr>
              <w:spacing w:after="120"/>
            </w:pPr>
          </w:p>
        </w:tc>
        <w:tc>
          <w:tcPr>
            <w:tcW w:w="8399" w:type="dxa"/>
          </w:tcPr>
          <w:p w14:paraId="6F337D13" w14:textId="77777777" w:rsidR="00C92E8F" w:rsidRPr="000B34C2" w:rsidRDefault="00C92E8F">
            <w:pPr>
              <w:spacing w:after="120"/>
            </w:pPr>
          </w:p>
        </w:tc>
      </w:tr>
      <w:tr w:rsidR="00C92E8F" w14:paraId="74D07882" w14:textId="77777777">
        <w:tc>
          <w:tcPr>
            <w:tcW w:w="1232" w:type="dxa"/>
            <w:vMerge w:val="restart"/>
          </w:tcPr>
          <w:p w14:paraId="6F779749" w14:textId="1F4475A2" w:rsidR="00C92E8F" w:rsidRDefault="00C92E8F" w:rsidP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C92E8F">
              <w:t>R4-2117535</w:t>
            </w:r>
          </w:p>
        </w:tc>
        <w:tc>
          <w:tcPr>
            <w:tcW w:w="8399" w:type="dxa"/>
          </w:tcPr>
          <w:p w14:paraId="59F3B0BF" w14:textId="582C6705" w:rsidR="00C92E8F" w:rsidRDefault="00C92E8F" w:rsidP="00C92E8F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C92E8F">
              <w:t>draftCR 38.307: Addition of release independence information for FR2 PC5 R16</w:t>
            </w:r>
          </w:p>
        </w:tc>
      </w:tr>
      <w:tr w:rsidR="00C92E8F" w14:paraId="31A5914C" w14:textId="77777777">
        <w:tc>
          <w:tcPr>
            <w:tcW w:w="1232" w:type="dxa"/>
            <w:vMerge/>
          </w:tcPr>
          <w:p w14:paraId="5272FE36" w14:textId="77777777" w:rsidR="00C92E8F" w:rsidRPr="00C92E8F" w:rsidRDefault="00C92E8F" w:rsidP="00C92E8F">
            <w:pPr>
              <w:spacing w:after="120"/>
            </w:pPr>
          </w:p>
        </w:tc>
        <w:tc>
          <w:tcPr>
            <w:tcW w:w="8399" w:type="dxa"/>
          </w:tcPr>
          <w:p w14:paraId="208F39B5" w14:textId="77777777" w:rsidR="00C92E8F" w:rsidRPr="00C92E8F" w:rsidRDefault="00C92E8F" w:rsidP="00C92E8F">
            <w:pPr>
              <w:spacing w:after="120"/>
            </w:pPr>
          </w:p>
        </w:tc>
      </w:tr>
    </w:tbl>
    <w:p w14:paraId="2F05096B" w14:textId="77777777" w:rsidR="009E04A7" w:rsidRDefault="009E04A7">
      <w:pPr>
        <w:rPr>
          <w:color w:val="0070C0"/>
          <w:lang w:val="en-US" w:eastAsia="zh-CN"/>
        </w:rPr>
      </w:pPr>
    </w:p>
    <w:p w14:paraId="6F4714C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14F40383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70377282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1A30CEBA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66B6B94F" w14:textId="77777777" w:rsidTr="00BD7DF1">
        <w:tc>
          <w:tcPr>
            <w:tcW w:w="1231" w:type="dxa"/>
          </w:tcPr>
          <w:p w14:paraId="5D7785D1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4D55915F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BD7DF1" w14:paraId="21996130" w14:textId="77777777" w:rsidTr="00BD7DF1">
        <w:tc>
          <w:tcPr>
            <w:tcW w:w="1231" w:type="dxa"/>
          </w:tcPr>
          <w:p w14:paraId="0AEFF6B3" w14:textId="39A5855F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400" w:type="dxa"/>
          </w:tcPr>
          <w:p w14:paraId="32D7F331" w14:textId="1DFA5419" w:rsidR="00BD7DF1" w:rsidRDefault="00BD7DF1" w:rsidP="00BD7DF1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A027617" w14:textId="62D6F9E1" w:rsidR="009E04A7" w:rsidRDefault="009E04A7"/>
    <w:p w14:paraId="4B794744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#2: 38.101-1</w:t>
      </w:r>
    </w:p>
    <w:p w14:paraId="06AFDFBC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2426F595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5808"/>
      </w:tblGrid>
      <w:tr w:rsidR="009E04A7" w14:paraId="14C445F8" w14:textId="77777777">
        <w:trPr>
          <w:trHeight w:val="468"/>
        </w:trPr>
        <w:tc>
          <w:tcPr>
            <w:tcW w:w="2122" w:type="dxa"/>
            <w:vAlign w:val="center"/>
          </w:tcPr>
          <w:p w14:paraId="05A8172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701" w:type="dxa"/>
            <w:vAlign w:val="center"/>
          </w:tcPr>
          <w:p w14:paraId="1C8C9AE5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5808" w:type="dxa"/>
            <w:vAlign w:val="center"/>
          </w:tcPr>
          <w:p w14:paraId="591EFC5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070BCC95" w14:textId="77777777">
        <w:trPr>
          <w:trHeight w:val="468"/>
        </w:trPr>
        <w:tc>
          <w:tcPr>
            <w:tcW w:w="2122" w:type="dxa"/>
          </w:tcPr>
          <w:p w14:paraId="2D4B53CB" w14:textId="77777777" w:rsidR="009E04A7" w:rsidRDefault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R4-2117861</w:t>
            </w:r>
          </w:p>
          <w:p w14:paraId="48BCE7D3" w14:textId="614EE515" w:rsidR="004D1AEB" w:rsidRDefault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R4-2117862</w:t>
            </w:r>
          </w:p>
        </w:tc>
        <w:tc>
          <w:tcPr>
            <w:tcW w:w="1701" w:type="dxa"/>
          </w:tcPr>
          <w:p w14:paraId="1216745A" w14:textId="38F20223" w:rsidR="009E04A7" w:rsidRDefault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MediaTek</w:t>
            </w:r>
          </w:p>
        </w:tc>
        <w:tc>
          <w:tcPr>
            <w:tcW w:w="5808" w:type="dxa"/>
          </w:tcPr>
          <w:p w14:paraId="24FFDE9C" w14:textId="71204A79" w:rsidR="009E04A7" w:rsidRPr="004D1AEB" w:rsidRDefault="004D1AEB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Draft CR for TS 38.101-1: Missing MOP for NR DC</w:t>
            </w:r>
          </w:p>
        </w:tc>
      </w:tr>
      <w:tr w:rsidR="009E04A7" w14:paraId="5668579B" w14:textId="77777777">
        <w:trPr>
          <w:trHeight w:val="468"/>
        </w:trPr>
        <w:tc>
          <w:tcPr>
            <w:tcW w:w="2122" w:type="dxa"/>
          </w:tcPr>
          <w:p w14:paraId="6AB435A9" w14:textId="6887C781" w:rsidR="009E04A7" w:rsidRDefault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R4-2117512</w:t>
            </w:r>
          </w:p>
        </w:tc>
        <w:tc>
          <w:tcPr>
            <w:tcW w:w="1701" w:type="dxa"/>
          </w:tcPr>
          <w:p w14:paraId="1E7B83D1" w14:textId="69B3AB64" w:rsidR="009E04A7" w:rsidRDefault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4CE201AE" w14:textId="77777777" w:rsidR="00B85CE5" w:rsidRPr="00B85CE5" w:rsidRDefault="00B85CE5" w:rsidP="00B85CE5">
            <w:pPr>
              <w:rPr>
                <w:rFonts w:ascii="Arial" w:hAnsi="Arial" w:cs="Arial"/>
                <w:sz w:val="18"/>
                <w:lang w:val="en-US"/>
              </w:rPr>
            </w:pPr>
            <w:r w:rsidRPr="00B85CE5">
              <w:rPr>
                <w:rFonts w:ascii="Arial" w:hAnsi="Arial" w:cs="Arial"/>
                <w:b/>
                <w:bCs/>
                <w:sz w:val="18"/>
                <w:lang w:val="en-US"/>
              </w:rPr>
              <w:t>Observation 1:</w:t>
            </w:r>
            <w:r w:rsidRPr="00B85CE5">
              <w:rPr>
                <w:rFonts w:ascii="Arial" w:hAnsi="Arial" w:cs="Arial"/>
                <w:sz w:val="18"/>
                <w:lang w:val="en-US"/>
              </w:rPr>
              <w:t xml:space="preserve"> If RSS-195 is used, then the link performance will suffer from the extra back-off required for the 5MHz channel BW in Canada and not in the US. The Canadian and US regulatory requirements are usually aligned.</w:t>
            </w:r>
          </w:p>
          <w:p w14:paraId="26E5BBF4" w14:textId="0204C8F1" w:rsidR="009E04A7" w:rsidRPr="00B85CE5" w:rsidRDefault="00B85CE5" w:rsidP="00B85CE5">
            <w:pPr>
              <w:rPr>
                <w:rFonts w:ascii="Arial" w:hAnsi="Arial" w:cs="Arial"/>
                <w:bCs/>
                <w:sz w:val="18"/>
              </w:rPr>
            </w:pPr>
            <w:r w:rsidRPr="00B85CE5">
              <w:rPr>
                <w:rFonts w:ascii="Arial" w:hAnsi="Arial" w:cs="Arial"/>
                <w:b/>
                <w:sz w:val="18"/>
              </w:rPr>
              <w:t>Proposal 1</w:t>
            </w:r>
            <w:r w:rsidRPr="00B85CE5">
              <w:rPr>
                <w:rFonts w:ascii="Arial" w:hAnsi="Arial" w:cs="Arial"/>
                <w:bCs/>
                <w:sz w:val="18"/>
              </w:rPr>
              <w:t>: Further clarify from the Canadian authorities as to the intention of RSS-195 to follow the FCC requirement for WCS 2300MHz band.</w:t>
            </w:r>
          </w:p>
        </w:tc>
      </w:tr>
      <w:tr w:rsidR="009E04A7" w14:paraId="784A9736" w14:textId="77777777">
        <w:trPr>
          <w:trHeight w:val="468"/>
        </w:trPr>
        <w:tc>
          <w:tcPr>
            <w:tcW w:w="2122" w:type="dxa"/>
            <w:vAlign w:val="center"/>
          </w:tcPr>
          <w:p w14:paraId="7BF5B896" w14:textId="0AA99E55" w:rsidR="009E04A7" w:rsidRDefault="004D1AE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R4-2117960</w:t>
            </w:r>
          </w:p>
        </w:tc>
        <w:tc>
          <w:tcPr>
            <w:tcW w:w="1701" w:type="dxa"/>
            <w:vAlign w:val="center"/>
          </w:tcPr>
          <w:p w14:paraId="1CB7462F" w14:textId="0B063868" w:rsidR="009E04A7" w:rsidRDefault="004D1AE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  <w:vAlign w:val="center"/>
          </w:tcPr>
          <w:p w14:paraId="4329F7DE" w14:textId="77777777" w:rsidR="00B85CE5" w:rsidRPr="00E75E9D" w:rsidRDefault="00B85CE5" w:rsidP="00B85CE5">
            <w:pPr>
              <w:jc w:val="both"/>
            </w:pPr>
            <w:r w:rsidRPr="009C491F">
              <w:rPr>
                <w:b/>
                <w:bCs/>
              </w:rPr>
              <w:t>Observation</w:t>
            </w:r>
            <w:r>
              <w:rPr>
                <w:b/>
                <w:bCs/>
              </w:rPr>
              <w:t xml:space="preserve"> 1</w:t>
            </w:r>
            <w:r w:rsidRPr="009C491F">
              <w:rPr>
                <w:b/>
                <w:bCs/>
              </w:rPr>
              <w:t xml:space="preserve">: </w:t>
            </w:r>
            <w:r>
              <w:t xml:space="preserve">Measurement bandwidth for the first for the first one MHz directly adjacent to the channel edge is equal to one MHz but the resolution bandwidth is close to 1% of the channel bandwidth. This requirement is tighter than NR NS_21 SEM and leads to the issue that power backoff requirements are not correctly reflected for all modulation types with 5MHz CBW. </w:t>
            </w:r>
          </w:p>
          <w:p w14:paraId="3C16CD6D" w14:textId="77777777" w:rsidR="00B85CE5" w:rsidRDefault="00B85CE5" w:rsidP="00B85CE5">
            <w:pPr>
              <w:jc w:val="both"/>
            </w:pPr>
            <w:r w:rsidRPr="00E75E9D">
              <w:rPr>
                <w:b/>
                <w:bCs/>
              </w:rPr>
              <w:t>Observation 2</w:t>
            </w:r>
            <w:r w:rsidRPr="00E75E9D">
              <w:t>: Complying to the adjusted emission limit from Observation 1 is especially challenging for PI/2 BPSK due to low MPR allowance.</w:t>
            </w:r>
          </w:p>
          <w:p w14:paraId="51D396E7" w14:textId="77777777" w:rsidR="00B85CE5" w:rsidRPr="00E75E9D" w:rsidRDefault="00B85CE5" w:rsidP="00B85CE5">
            <w:pPr>
              <w:jc w:val="both"/>
            </w:pPr>
            <w:r w:rsidRPr="005F154E">
              <w:rPr>
                <w:b/>
                <w:bCs/>
              </w:rPr>
              <w:t>Proposal 1</w:t>
            </w:r>
            <w:r>
              <w:t xml:space="preserve">: Introduce separate </w:t>
            </w:r>
            <w:r w:rsidRPr="005F154E">
              <w:t>SEM table for NS_21 and update the measurement bandwidth of the first row (Δf</w:t>
            </w:r>
            <w:r w:rsidRPr="005F154E">
              <w:rPr>
                <w:vertAlign w:val="subscript"/>
              </w:rPr>
              <w:t xml:space="preserve">OOB = </w:t>
            </w:r>
            <w:r w:rsidRPr="005F154E">
              <w:sym w:font="Symbol" w:char="F0B1"/>
            </w:r>
            <w:r w:rsidRPr="005F154E">
              <w:t xml:space="preserve"> 0-1) from “1 % of channel BW” to “1MHz”</w:t>
            </w:r>
            <w:r>
              <w:t>.</w:t>
            </w:r>
          </w:p>
          <w:p w14:paraId="76B0D0E3" w14:textId="544C262B" w:rsidR="009E04A7" w:rsidRPr="00B85CE5" w:rsidRDefault="00B85CE5" w:rsidP="00B85CE5">
            <w:pPr>
              <w:pStyle w:val="6"/>
              <w:numPr>
                <w:ilvl w:val="0"/>
                <w:numId w:val="0"/>
              </w:numPr>
              <w:outlineLvl w:val="5"/>
              <w:rPr>
                <w:rFonts w:ascii="Times New Roman" w:hAnsi="Times New Roman"/>
              </w:rPr>
            </w:pPr>
            <w:r w:rsidRPr="00E75E9D">
              <w:rPr>
                <w:rFonts w:ascii="Times New Roman" w:hAnsi="Times New Roman"/>
                <w:b/>
                <w:bCs/>
              </w:rPr>
              <w:t>Proposal</w:t>
            </w:r>
            <w:r>
              <w:rPr>
                <w:rFonts w:ascii="Times New Roman" w:hAnsi="Times New Roman"/>
                <w:b/>
                <w:bCs/>
              </w:rPr>
              <w:t xml:space="preserve"> 2</w:t>
            </w:r>
            <w:r w:rsidRPr="00E75E9D">
              <w:rPr>
                <w:rFonts w:ascii="Times New Roman" w:hAnsi="Times New Roman"/>
                <w:b/>
                <w:bCs/>
              </w:rPr>
              <w:t>:</w:t>
            </w:r>
            <w:r w:rsidRPr="00E75E9D">
              <w:rPr>
                <w:rFonts w:ascii="Times New Roman" w:hAnsi="Times New Roman"/>
              </w:rPr>
              <w:t xml:space="preserve"> Introduce A-MPR for NS_21 with 5MHz CBW according to the proposed CR.</w:t>
            </w:r>
          </w:p>
        </w:tc>
      </w:tr>
      <w:tr w:rsidR="009E04A7" w14:paraId="1E5135B5" w14:textId="77777777">
        <w:trPr>
          <w:trHeight w:val="468"/>
        </w:trPr>
        <w:tc>
          <w:tcPr>
            <w:tcW w:w="2122" w:type="dxa"/>
            <w:vAlign w:val="center"/>
          </w:tcPr>
          <w:p w14:paraId="5DD6AE8A" w14:textId="77777777" w:rsidR="009E04A7" w:rsidRDefault="004D1AE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R4-2117961</w:t>
            </w:r>
          </w:p>
          <w:p w14:paraId="4017765D" w14:textId="6E82EA39" w:rsidR="000570D5" w:rsidRDefault="000570D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0570D5">
              <w:rPr>
                <w:rFonts w:asciiTheme="minorHAnsi" w:hAnsiTheme="minorHAnsi" w:cstheme="minorHAnsi"/>
              </w:rPr>
              <w:t>R4-2117962</w:t>
            </w:r>
          </w:p>
        </w:tc>
        <w:tc>
          <w:tcPr>
            <w:tcW w:w="1701" w:type="dxa"/>
            <w:vAlign w:val="center"/>
          </w:tcPr>
          <w:p w14:paraId="5F24AB98" w14:textId="557C9876" w:rsidR="009E04A7" w:rsidRDefault="004D1AE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  <w:vAlign w:val="center"/>
          </w:tcPr>
          <w:p w14:paraId="1CD7CFF2" w14:textId="0F18141E" w:rsidR="009E04A7" w:rsidRPr="004D1AEB" w:rsidRDefault="004D1AEB" w:rsidP="004D1AEB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draftCR: Rel-16 Additional requirements and A-MPR for NS_21 and n30</w:t>
            </w:r>
          </w:p>
        </w:tc>
      </w:tr>
      <w:tr w:rsidR="009E04A7" w14:paraId="7A9C4575" w14:textId="77777777">
        <w:trPr>
          <w:trHeight w:val="468"/>
        </w:trPr>
        <w:tc>
          <w:tcPr>
            <w:tcW w:w="2122" w:type="dxa"/>
          </w:tcPr>
          <w:p w14:paraId="21317ED4" w14:textId="2718DABA" w:rsidR="009E04A7" w:rsidRDefault="005936F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36F0">
              <w:rPr>
                <w:rFonts w:asciiTheme="minorHAnsi" w:hAnsiTheme="minorHAnsi" w:cstheme="minorHAnsi"/>
              </w:rPr>
              <w:t>R4-2117956</w:t>
            </w:r>
          </w:p>
        </w:tc>
        <w:tc>
          <w:tcPr>
            <w:tcW w:w="1701" w:type="dxa"/>
          </w:tcPr>
          <w:p w14:paraId="02DB5A25" w14:textId="3F36B455" w:rsidR="009E04A7" w:rsidRDefault="005936F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36F0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4D0F678F" w14:textId="77777777" w:rsidR="005936F0" w:rsidRDefault="005936F0" w:rsidP="005936F0">
            <w:pPr>
              <w:jc w:val="both"/>
              <w:rPr>
                <w:lang w:val="en-US"/>
              </w:rPr>
            </w:pPr>
            <w:r w:rsidRPr="004B40A3">
              <w:rPr>
                <w:b/>
                <w:bCs/>
                <w:lang w:val="en-US"/>
              </w:rPr>
              <w:t>Observation:</w:t>
            </w:r>
            <w:r>
              <w:rPr>
                <w:lang w:val="en-US"/>
              </w:rPr>
              <w:t xml:space="preserve"> Out-of-band emissions can provide challenges for implementation when inter-band CA combinations are used with bands featuring low frequency separation between each other. Due to this issue some combinations specify the minimum requirements only for </w:t>
            </w:r>
            <w:r w:rsidRPr="002907FD">
              <w:rPr>
                <w:lang w:val="en-US"/>
              </w:rPr>
              <w:t>non-simultaneous Rx/Tx operation</w:t>
            </w:r>
            <w:r>
              <w:rPr>
                <w:lang w:val="en-US"/>
              </w:rPr>
              <w:t>.</w:t>
            </w:r>
          </w:p>
          <w:p w14:paraId="6304C7FE" w14:textId="77777777" w:rsidR="005936F0" w:rsidRDefault="005936F0" w:rsidP="005936F0">
            <w:pPr>
              <w:jc w:val="both"/>
              <w:rPr>
                <w:lang w:val="en-US"/>
              </w:rPr>
            </w:pPr>
            <w:r w:rsidRPr="00470270">
              <w:rPr>
                <w:b/>
                <w:bCs/>
                <w:lang w:val="en-US"/>
              </w:rPr>
              <w:t>Proposal 1</w:t>
            </w:r>
            <w:r>
              <w:rPr>
                <w:lang w:val="en-US"/>
              </w:rPr>
              <w:t>: Due to low frequency separation between band n40 and n41, explicitly capture that CA_n40-n41 is only for non-simultaneous Rx/Tx.</w:t>
            </w:r>
          </w:p>
          <w:p w14:paraId="341DE9BA" w14:textId="6ACD32ED" w:rsidR="009E04A7" w:rsidRPr="005936F0" w:rsidRDefault="005936F0" w:rsidP="005936F0">
            <w:pPr>
              <w:jc w:val="both"/>
              <w:rPr>
                <w:lang w:val="en-US"/>
              </w:rPr>
            </w:pPr>
            <w:r w:rsidRPr="00470270">
              <w:rPr>
                <w:b/>
                <w:bCs/>
                <w:lang w:val="en-US"/>
              </w:rPr>
              <w:t>Proposal 2</w:t>
            </w:r>
            <w:r>
              <w:rPr>
                <w:lang w:val="en-US"/>
              </w:rPr>
              <w:t xml:space="preserve">: Due to low minimum frequency separation between band n39, n40 and n41 the combinations </w:t>
            </w:r>
            <w:r w:rsidRPr="00053ADC">
              <w:rPr>
                <w:rFonts w:ascii="Times" w:hAnsi="Times"/>
                <w:color w:val="000000"/>
                <w:lang w:val="en-US"/>
              </w:rPr>
              <w:t>CA_n39-n40</w:t>
            </w:r>
            <w:r>
              <w:rPr>
                <w:rFonts w:ascii="Times" w:hAnsi="Times"/>
                <w:color w:val="000000"/>
                <w:lang w:val="en-US"/>
              </w:rPr>
              <w:t xml:space="preserve"> and </w:t>
            </w:r>
            <w:r w:rsidRPr="00053ADC">
              <w:rPr>
                <w:rFonts w:ascii="Times" w:hAnsi="Times"/>
                <w:color w:val="000000"/>
                <w:lang w:val="en-US"/>
              </w:rPr>
              <w:t>CA_n39-n41</w:t>
            </w:r>
            <w:r>
              <w:rPr>
                <w:rFonts w:ascii="Times" w:hAnsi="Times"/>
                <w:color w:val="000000"/>
                <w:lang w:val="en-US"/>
              </w:rPr>
              <w:t xml:space="preserve"> should only be specified for </w:t>
            </w:r>
            <w:r>
              <w:rPr>
                <w:lang w:val="en-US"/>
              </w:rPr>
              <w:t>non-simultaneous Rx/Tx.</w:t>
            </w:r>
          </w:p>
        </w:tc>
      </w:tr>
      <w:tr w:rsidR="009E04A7" w14:paraId="4FAFB6A6" w14:textId="77777777">
        <w:trPr>
          <w:trHeight w:val="468"/>
        </w:trPr>
        <w:tc>
          <w:tcPr>
            <w:tcW w:w="2122" w:type="dxa"/>
          </w:tcPr>
          <w:p w14:paraId="1B7FED06" w14:textId="0A77E1A7" w:rsidR="009E04A7" w:rsidRDefault="0054641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46410">
              <w:rPr>
                <w:rFonts w:asciiTheme="minorHAnsi" w:hAnsiTheme="minorHAnsi" w:cstheme="minorHAnsi"/>
              </w:rPr>
              <w:t>R4-2117957</w:t>
            </w:r>
          </w:p>
        </w:tc>
        <w:tc>
          <w:tcPr>
            <w:tcW w:w="1701" w:type="dxa"/>
          </w:tcPr>
          <w:p w14:paraId="15B4C491" w14:textId="6838116E" w:rsidR="009E04A7" w:rsidRDefault="00546410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36F0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52E5A9CB" w14:textId="4921F94D" w:rsidR="009E04A7" w:rsidRDefault="00546410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546410">
              <w:rPr>
                <w:rFonts w:ascii="Arial" w:hAnsi="Arial" w:cs="Arial"/>
                <w:bCs/>
                <w:sz w:val="18"/>
                <w:lang w:val="en-US"/>
              </w:rPr>
              <w:t>draftCR: Rel-16 Inter-band CA Operating Bands</w:t>
            </w:r>
          </w:p>
        </w:tc>
      </w:tr>
      <w:tr w:rsidR="009E04A7" w14:paraId="34871DCF" w14:textId="77777777">
        <w:trPr>
          <w:trHeight w:val="468"/>
        </w:trPr>
        <w:tc>
          <w:tcPr>
            <w:tcW w:w="2122" w:type="dxa"/>
          </w:tcPr>
          <w:p w14:paraId="25E4D30C" w14:textId="30EF9D46" w:rsidR="009E04A7" w:rsidRDefault="009B40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B4088">
              <w:rPr>
                <w:rFonts w:asciiTheme="minorHAnsi" w:hAnsiTheme="minorHAnsi" w:cstheme="minorHAnsi"/>
              </w:rPr>
              <w:lastRenderedPageBreak/>
              <w:t>R4-2117959</w:t>
            </w:r>
          </w:p>
        </w:tc>
        <w:tc>
          <w:tcPr>
            <w:tcW w:w="1701" w:type="dxa"/>
          </w:tcPr>
          <w:p w14:paraId="5681312D" w14:textId="22F81DD4" w:rsidR="009E04A7" w:rsidRDefault="009B40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936F0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35485F91" w14:textId="05813170" w:rsidR="009E04A7" w:rsidRPr="009B4088" w:rsidRDefault="009B4088" w:rsidP="009B4088">
            <w:pPr>
              <w:jc w:val="both"/>
            </w:pPr>
            <w:r w:rsidRPr="00DE6D90">
              <w:rPr>
                <w:b/>
                <w:bCs/>
              </w:rPr>
              <w:t>Proposal:</w:t>
            </w:r>
            <w:r>
              <w:t xml:space="preserve"> Agree on option 1 from WF of RAN4#101-e, which means that the transient and EVM requirements are kept as is and only the [] are removed.</w:t>
            </w:r>
          </w:p>
        </w:tc>
      </w:tr>
      <w:tr w:rsidR="009E04A7" w14:paraId="74F79E59" w14:textId="77777777">
        <w:trPr>
          <w:trHeight w:val="468"/>
        </w:trPr>
        <w:tc>
          <w:tcPr>
            <w:tcW w:w="2122" w:type="dxa"/>
          </w:tcPr>
          <w:p w14:paraId="1ED93655" w14:textId="14F662A7" w:rsidR="009E04A7" w:rsidRDefault="009B40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B4088">
              <w:rPr>
                <w:rFonts w:asciiTheme="minorHAnsi" w:hAnsiTheme="minorHAnsi" w:cstheme="minorHAnsi"/>
              </w:rPr>
              <w:t>R4-2118783</w:t>
            </w:r>
          </w:p>
        </w:tc>
        <w:tc>
          <w:tcPr>
            <w:tcW w:w="1701" w:type="dxa"/>
          </w:tcPr>
          <w:p w14:paraId="0E062237" w14:textId="643D17A1" w:rsidR="009E04A7" w:rsidRDefault="009B408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B4088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1C5B4876" w14:textId="21A18443" w:rsidR="009E04A7" w:rsidRPr="009B4088" w:rsidRDefault="009B4088" w:rsidP="009B4088">
            <w:pPr>
              <w:jc w:val="both"/>
              <w:rPr>
                <w:b/>
                <w:bCs/>
                <w:lang w:val="en-US" w:eastAsia="ja-JP"/>
              </w:rPr>
            </w:pPr>
            <w:r w:rsidRPr="009A6E36">
              <w:rPr>
                <w:rFonts w:hint="eastAsia"/>
                <w:b/>
                <w:bCs/>
                <w:lang w:val="en-US" w:eastAsia="ja-JP"/>
              </w:rPr>
              <w:t>P</w:t>
            </w:r>
            <w:r w:rsidRPr="009A6E36">
              <w:rPr>
                <w:b/>
                <w:bCs/>
                <w:lang w:val="en-US" w:eastAsia="ja-JP"/>
              </w:rPr>
              <w:t xml:space="preserve">roposal: </w:t>
            </w:r>
            <w:r w:rsidRPr="009B4088">
              <w:rPr>
                <w:bCs/>
                <w:lang w:val="en-US" w:eastAsia="ja-JP"/>
              </w:rPr>
              <w:t>tpstart=[-0.6] for 2us capability (to be verified with both 15kHz and 30kHz SCS) and tpstart=[-2.7]us for 7us capability(to be verified with 15kHz SCS). Tighten EVM to [6%] for 256QAM.</w:t>
            </w:r>
          </w:p>
        </w:tc>
      </w:tr>
      <w:tr w:rsidR="009E04A7" w14:paraId="55E3C0B2" w14:textId="77777777">
        <w:trPr>
          <w:trHeight w:val="468"/>
        </w:trPr>
        <w:tc>
          <w:tcPr>
            <w:tcW w:w="2122" w:type="dxa"/>
          </w:tcPr>
          <w:p w14:paraId="606B94D9" w14:textId="340FFD0B" w:rsidR="009E04A7" w:rsidRDefault="00C57C2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57C23">
              <w:rPr>
                <w:rFonts w:asciiTheme="minorHAnsi" w:hAnsiTheme="minorHAnsi" w:cstheme="minorHAnsi"/>
              </w:rPr>
              <w:t>R4-2117977</w:t>
            </w:r>
          </w:p>
        </w:tc>
        <w:tc>
          <w:tcPr>
            <w:tcW w:w="1701" w:type="dxa"/>
          </w:tcPr>
          <w:p w14:paraId="1A3A3555" w14:textId="54D08283" w:rsidR="009E04A7" w:rsidRDefault="00C57C2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57C23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461CB1F4" w14:textId="36F4B755" w:rsidR="009E04A7" w:rsidRDefault="00C57C23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C57C23">
              <w:rPr>
                <w:rFonts w:ascii="Arial" w:hAnsi="Arial" w:cs="Arial"/>
                <w:bCs/>
                <w:sz w:val="18"/>
                <w:lang w:val="en-US"/>
              </w:rPr>
              <w:t>Draft CR for TS 38.101-1: MSD test configurations modification for US inter-band CA combinations with n77</w:t>
            </w:r>
          </w:p>
        </w:tc>
      </w:tr>
      <w:tr w:rsidR="009E04A7" w14:paraId="55A74B84" w14:textId="77777777">
        <w:trPr>
          <w:trHeight w:val="468"/>
        </w:trPr>
        <w:tc>
          <w:tcPr>
            <w:tcW w:w="2122" w:type="dxa"/>
          </w:tcPr>
          <w:p w14:paraId="2BAF4C00" w14:textId="0F176EFE" w:rsidR="009E04A7" w:rsidRDefault="00CC702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C7029">
              <w:rPr>
                <w:rFonts w:asciiTheme="minorHAnsi" w:hAnsiTheme="minorHAnsi" w:cstheme="minorHAnsi"/>
              </w:rPr>
              <w:t>R4-2118120</w:t>
            </w:r>
          </w:p>
        </w:tc>
        <w:tc>
          <w:tcPr>
            <w:tcW w:w="1701" w:type="dxa"/>
          </w:tcPr>
          <w:p w14:paraId="7F0371F0" w14:textId="014408A3" w:rsidR="009E04A7" w:rsidRDefault="00CC7029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C7029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5808" w:type="dxa"/>
          </w:tcPr>
          <w:p w14:paraId="0CD01B22" w14:textId="77777777" w:rsidR="00CC7029" w:rsidRPr="00E135E2" w:rsidRDefault="00CC7029" w:rsidP="00CC7029">
            <w:pPr>
              <w:pStyle w:val="ab"/>
              <w:rPr>
                <w:rFonts w:cs="Arial"/>
                <w:b/>
                <w:bCs/>
              </w:rPr>
            </w:pPr>
            <w:r w:rsidRPr="00E135E2">
              <w:rPr>
                <w:rFonts w:cs="Arial"/>
                <w:b/>
                <w:bCs/>
              </w:rPr>
              <w:t>Observation 1:</w:t>
            </w:r>
          </w:p>
          <w:p w14:paraId="26ADA492" w14:textId="77777777" w:rsidR="00CC7029" w:rsidRDefault="00CC7029" w:rsidP="00CC7029">
            <w:pPr>
              <w:pStyle w:val="ab"/>
              <w:numPr>
                <w:ilvl w:val="0"/>
                <w:numId w:val="16"/>
              </w:numPr>
              <w:spacing w:after="120" w:line="259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</w:t>
            </w:r>
            <w:r w:rsidRPr="00511C4F">
              <w:rPr>
                <w:rFonts w:cs="Arial"/>
                <w:b/>
                <w:bCs/>
              </w:rPr>
              <w:t>or operat</w:t>
            </w:r>
            <w:r>
              <w:rPr>
                <w:rFonts w:cs="Arial"/>
                <w:b/>
                <w:bCs/>
              </w:rPr>
              <w:t>ions</w:t>
            </w:r>
            <w:r w:rsidRPr="00511C4F">
              <w:rPr>
                <w:rFonts w:cs="Arial"/>
                <w:b/>
                <w:bCs/>
              </w:rPr>
              <w:t xml:space="preserve"> with 2 UL symbols</w:t>
            </w:r>
            <w:r>
              <w:rPr>
                <w:rFonts w:cs="Arial"/>
                <w:b/>
                <w:bCs/>
              </w:rPr>
              <w:t xml:space="preserve"> in special slot</w:t>
            </w:r>
            <w:r>
              <w:rPr>
                <w:rFonts w:cs="Arial"/>
              </w:rPr>
              <w:t>, AS or AS+FH cannot be used at all (i.e., for any of 1T2R, 2T4R, 1T4R) since there is no room for a guard period G;</w:t>
            </w:r>
          </w:p>
          <w:p w14:paraId="6E8F37DF" w14:textId="77777777" w:rsidR="00CC7029" w:rsidRDefault="00CC7029" w:rsidP="00CC7029">
            <w:pPr>
              <w:pStyle w:val="ab"/>
              <w:numPr>
                <w:ilvl w:val="0"/>
                <w:numId w:val="16"/>
              </w:numPr>
              <w:spacing w:after="120" w:line="259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</w:t>
            </w:r>
            <w:r w:rsidRPr="00511C4F">
              <w:rPr>
                <w:rFonts w:cs="Arial"/>
                <w:b/>
                <w:bCs/>
              </w:rPr>
              <w:t>or operat</w:t>
            </w:r>
            <w:r>
              <w:rPr>
                <w:rFonts w:cs="Arial"/>
                <w:b/>
                <w:bCs/>
              </w:rPr>
              <w:t>ions</w:t>
            </w:r>
            <w:r w:rsidRPr="00511C4F">
              <w:rPr>
                <w:rFonts w:cs="Arial"/>
                <w:b/>
                <w:bCs/>
              </w:rPr>
              <w:t xml:space="preserve"> with 3</w:t>
            </w:r>
            <w:r>
              <w:rPr>
                <w:rFonts w:cs="Arial"/>
                <w:b/>
                <w:bCs/>
              </w:rPr>
              <w:t>-4</w:t>
            </w:r>
            <w:r w:rsidRPr="00511C4F">
              <w:rPr>
                <w:rFonts w:cs="Arial"/>
                <w:b/>
                <w:bCs/>
              </w:rPr>
              <w:t xml:space="preserve"> UL symbols</w:t>
            </w:r>
            <w:r>
              <w:rPr>
                <w:rFonts w:cs="Arial"/>
                <w:b/>
                <w:bCs/>
              </w:rPr>
              <w:t xml:space="preserve"> in special slot</w:t>
            </w:r>
            <w:r>
              <w:rPr>
                <w:rFonts w:cs="Arial"/>
              </w:rPr>
              <w:t xml:space="preserve">, AS+FH cannot be used at all. AS only (without FH) can be used for 1T2R and 2T4R, </w:t>
            </w:r>
            <w:r w:rsidRPr="000C755B">
              <w:rPr>
                <w:rFonts w:cs="Arial"/>
              </w:rPr>
              <w:t>1T4R</w:t>
            </w:r>
            <w:r>
              <w:rPr>
                <w:rFonts w:cs="Arial"/>
              </w:rPr>
              <w:t xml:space="preserve"> </w:t>
            </w:r>
            <w:r w:rsidRPr="000C755B">
              <w:rPr>
                <w:rFonts w:cs="Arial"/>
              </w:rPr>
              <w:t>cannot be used</w:t>
            </w:r>
            <w:r>
              <w:rPr>
                <w:rFonts w:cs="Arial"/>
              </w:rPr>
              <w:t xml:space="preserve"> in a single slot</w:t>
            </w:r>
            <w:r w:rsidRPr="000C755B">
              <w:rPr>
                <w:rFonts w:cs="Arial"/>
              </w:rPr>
              <w:t xml:space="preserve"> at all</w:t>
            </w:r>
            <w:r>
              <w:rPr>
                <w:rFonts w:cs="Arial"/>
              </w:rPr>
              <w:t xml:space="preserve"> (the latter for periodic/semi-persistent SRS)</w:t>
            </w:r>
          </w:p>
          <w:p w14:paraId="075F671E" w14:textId="77777777" w:rsidR="00CC7029" w:rsidRDefault="00CC7029" w:rsidP="00CC7029">
            <w:pPr>
              <w:pStyle w:val="ab"/>
              <w:rPr>
                <w:lang w:val="en-US"/>
              </w:rPr>
            </w:pPr>
            <w:r>
              <w:rPr>
                <w:lang w:val="en-US"/>
              </w:rPr>
              <w:t>we make the following</w:t>
            </w:r>
          </w:p>
          <w:p w14:paraId="72039C2C" w14:textId="77777777" w:rsidR="00CC7029" w:rsidRDefault="00CC7029" w:rsidP="00CC7029">
            <w:pPr>
              <w:pStyle w:val="ab"/>
              <w:rPr>
                <w:b/>
                <w:bCs/>
                <w:lang w:val="en-US"/>
              </w:rPr>
            </w:pPr>
            <w:r w:rsidRPr="00430D47">
              <w:rPr>
                <w:b/>
                <w:bCs/>
                <w:lang w:val="en-US"/>
              </w:rPr>
              <w:t xml:space="preserve">Proposal 1: </w:t>
            </w:r>
            <w:r>
              <w:rPr>
                <w:b/>
                <w:bCs/>
                <w:lang w:val="en-US"/>
              </w:rPr>
              <w:t xml:space="preserve">remove </w:t>
            </w:r>
            <w:r w:rsidRPr="00430D47">
              <w:rPr>
                <w:b/>
                <w:bCs/>
                <w:lang w:val="en-US"/>
              </w:rPr>
              <w:t>the guard period between the SRS resources of the SRS set used for antenna switching</w:t>
            </w:r>
            <w:r>
              <w:rPr>
                <w:b/>
                <w:bCs/>
                <w:lang w:val="en-US"/>
              </w:rPr>
              <w:t xml:space="preserve"> </w:t>
            </w:r>
            <w:r w:rsidRPr="00430D47">
              <w:rPr>
                <w:b/>
                <w:bCs/>
                <w:lang w:val="en-US"/>
              </w:rPr>
              <w:t>in the SRS time mask for SCS = 15k and 30k with a view to solve the problematic cases with AS use in the special slot. A guard period is only motivated for accommodating transients for SCS = 60k for UEs not supporting the transient-period capability.</w:t>
            </w:r>
            <w:r>
              <w:rPr>
                <w:b/>
                <w:bCs/>
                <w:lang w:val="en-US"/>
              </w:rPr>
              <w:t xml:space="preserve"> RAN1 to be informed accordingly to align specifications.</w:t>
            </w:r>
          </w:p>
          <w:p w14:paraId="42371181" w14:textId="64930AF8" w:rsidR="009E04A7" w:rsidRPr="00CC7029" w:rsidRDefault="00CC7029" w:rsidP="00CC7029">
            <w:pPr>
              <w:pStyle w:val="ab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Proposal 2: send the LS in the attached to RAN1.</w:t>
            </w:r>
          </w:p>
        </w:tc>
      </w:tr>
      <w:tr w:rsidR="009E04A7" w14:paraId="02B396EF" w14:textId="77777777">
        <w:trPr>
          <w:trHeight w:val="468"/>
        </w:trPr>
        <w:tc>
          <w:tcPr>
            <w:tcW w:w="2122" w:type="dxa"/>
          </w:tcPr>
          <w:p w14:paraId="0B0CE8A6" w14:textId="77777777" w:rsidR="009E04A7" w:rsidRDefault="00742D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42D5A">
              <w:rPr>
                <w:rFonts w:asciiTheme="minorHAnsi" w:hAnsiTheme="minorHAnsi" w:cstheme="minorHAnsi"/>
              </w:rPr>
              <w:t>R4-2118121</w:t>
            </w:r>
          </w:p>
          <w:p w14:paraId="08D218D3" w14:textId="53BEDF9E" w:rsidR="00742D5A" w:rsidRDefault="00742D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42D5A">
              <w:rPr>
                <w:rFonts w:asciiTheme="minorHAnsi" w:hAnsiTheme="minorHAnsi" w:cstheme="minorHAnsi"/>
              </w:rPr>
              <w:t>R4-2118122</w:t>
            </w:r>
          </w:p>
        </w:tc>
        <w:tc>
          <w:tcPr>
            <w:tcW w:w="1701" w:type="dxa"/>
          </w:tcPr>
          <w:p w14:paraId="7F0EFA51" w14:textId="6D4D40D1" w:rsidR="009E04A7" w:rsidRDefault="00742D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C7029">
              <w:rPr>
                <w:rFonts w:asciiTheme="minorHAnsi" w:hAnsiTheme="minorHAnsi" w:cstheme="minorHAnsi"/>
              </w:rPr>
              <w:t>Ericsson</w:t>
            </w:r>
          </w:p>
        </w:tc>
        <w:tc>
          <w:tcPr>
            <w:tcW w:w="5808" w:type="dxa"/>
          </w:tcPr>
          <w:p w14:paraId="7CA5E0F2" w14:textId="7D306524" w:rsidR="009E04A7" w:rsidRDefault="00742D5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742D5A">
              <w:rPr>
                <w:rFonts w:ascii="Arial" w:hAnsi="Arial" w:cs="Arial"/>
                <w:bCs/>
                <w:sz w:val="18"/>
                <w:lang w:val="en-US"/>
              </w:rPr>
              <w:t>Correction to SRS time mask for SRS usage set to antenna switching</w:t>
            </w:r>
          </w:p>
        </w:tc>
      </w:tr>
      <w:tr w:rsidR="00B7679A" w14:paraId="17AC324D" w14:textId="77777777">
        <w:trPr>
          <w:trHeight w:val="468"/>
        </w:trPr>
        <w:tc>
          <w:tcPr>
            <w:tcW w:w="2122" w:type="dxa"/>
          </w:tcPr>
          <w:p w14:paraId="674B8541" w14:textId="77777777" w:rsid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R4-2118455</w:t>
            </w:r>
          </w:p>
          <w:p w14:paraId="06A14289" w14:textId="645D592C" w:rsidR="00B7679A" w:rsidRPr="00742D5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R4-2118456</w:t>
            </w:r>
          </w:p>
        </w:tc>
        <w:tc>
          <w:tcPr>
            <w:tcW w:w="1701" w:type="dxa"/>
          </w:tcPr>
          <w:p w14:paraId="73822D26" w14:textId="1EBC8EB2" w:rsidR="00B7679A" w:rsidRPr="00CC7029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5808" w:type="dxa"/>
          </w:tcPr>
          <w:p w14:paraId="640B1186" w14:textId="230E2D9C" w:rsidR="00B7679A" w:rsidRPr="00742D5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38.101-1 to correct the note in table 5.3.5-1 for Rel-16</w:t>
            </w:r>
          </w:p>
        </w:tc>
      </w:tr>
      <w:tr w:rsidR="00B7679A" w14:paraId="58AA4D0D" w14:textId="77777777">
        <w:trPr>
          <w:trHeight w:val="468"/>
        </w:trPr>
        <w:tc>
          <w:tcPr>
            <w:tcW w:w="2122" w:type="dxa"/>
          </w:tcPr>
          <w:p w14:paraId="13A767AC" w14:textId="77777777" w:rsid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R4-2118704</w:t>
            </w:r>
          </w:p>
          <w:p w14:paraId="694D40F9" w14:textId="127DC744" w:rsidR="00B7679A" w:rsidRPr="00742D5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R4-2118705</w:t>
            </w:r>
          </w:p>
        </w:tc>
        <w:tc>
          <w:tcPr>
            <w:tcW w:w="1701" w:type="dxa"/>
          </w:tcPr>
          <w:p w14:paraId="53C27649" w14:textId="7A6CEC05" w:rsidR="00B7679A" w:rsidRPr="00CC7029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5808" w:type="dxa"/>
          </w:tcPr>
          <w:p w14:paraId="6640A296" w14:textId="50484266" w:rsidR="00B7679A" w:rsidRPr="00742D5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38.101-1 to clarify the ASE requirements for NS_52 (Rel-16)</w:t>
            </w:r>
          </w:p>
        </w:tc>
      </w:tr>
      <w:tr w:rsidR="00B7679A" w14:paraId="27E09F11" w14:textId="77777777">
        <w:trPr>
          <w:trHeight w:val="468"/>
        </w:trPr>
        <w:tc>
          <w:tcPr>
            <w:tcW w:w="2122" w:type="dxa"/>
          </w:tcPr>
          <w:p w14:paraId="23AD4E9A" w14:textId="3CB5DD44" w:rsidR="00B7679A" w:rsidRPr="00742D5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R4-2118880</w:t>
            </w:r>
          </w:p>
        </w:tc>
        <w:tc>
          <w:tcPr>
            <w:tcW w:w="1701" w:type="dxa"/>
          </w:tcPr>
          <w:p w14:paraId="4AAD40C9" w14:textId="6997EF0B" w:rsidR="00B7679A" w:rsidRPr="00CC7029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OPPO</w:t>
            </w:r>
          </w:p>
        </w:tc>
        <w:tc>
          <w:tcPr>
            <w:tcW w:w="5808" w:type="dxa"/>
          </w:tcPr>
          <w:p w14:paraId="739B4CDD" w14:textId="33262240" w:rsidR="00B7679A" w:rsidRPr="00742D5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R16 CR on SRS IL</w:t>
            </w:r>
          </w:p>
        </w:tc>
      </w:tr>
      <w:tr w:rsidR="00B7679A" w14:paraId="79CEDD69" w14:textId="77777777">
        <w:trPr>
          <w:trHeight w:val="468"/>
        </w:trPr>
        <w:tc>
          <w:tcPr>
            <w:tcW w:w="2122" w:type="dxa"/>
          </w:tcPr>
          <w:p w14:paraId="4B24A27A" w14:textId="77777777" w:rsid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R4-2119081</w:t>
            </w:r>
          </w:p>
          <w:p w14:paraId="61C7840A" w14:textId="16FD483E" w:rsidR="00B7679A" w:rsidRPr="00742D5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R4-2119082</w:t>
            </w:r>
          </w:p>
        </w:tc>
        <w:tc>
          <w:tcPr>
            <w:tcW w:w="1701" w:type="dxa"/>
          </w:tcPr>
          <w:p w14:paraId="3E215604" w14:textId="484B2B8B" w:rsidR="00B7679A" w:rsidRPr="00CC7029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5808" w:type="dxa"/>
          </w:tcPr>
          <w:p w14:paraId="1FED9DE3" w14:textId="19D861A3" w:rsidR="00B7679A" w:rsidRPr="00742D5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to TS 38.101-1 on UE maximum output power reduction (Rel-16)</w:t>
            </w:r>
          </w:p>
        </w:tc>
      </w:tr>
      <w:tr w:rsidR="00B7679A" w14:paraId="52431189" w14:textId="77777777">
        <w:trPr>
          <w:trHeight w:val="468"/>
        </w:trPr>
        <w:tc>
          <w:tcPr>
            <w:tcW w:w="2122" w:type="dxa"/>
          </w:tcPr>
          <w:p w14:paraId="2E0451A0" w14:textId="77777777" w:rsid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R4-2119291</w:t>
            </w:r>
          </w:p>
          <w:p w14:paraId="54C13DBB" w14:textId="15D05ABF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R4-2119292</w:t>
            </w:r>
          </w:p>
        </w:tc>
        <w:tc>
          <w:tcPr>
            <w:tcW w:w="1701" w:type="dxa"/>
          </w:tcPr>
          <w:p w14:paraId="146A07F4" w14:textId="678E48B1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5808" w:type="dxa"/>
          </w:tcPr>
          <w:p w14:paraId="42BFC706" w14:textId="364E168E" w:rsidR="00B7679A" w:rsidRPr="00B7679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draftCR: Rel-16 Correction on Channel Raster</w:t>
            </w:r>
          </w:p>
        </w:tc>
      </w:tr>
      <w:tr w:rsidR="00B7679A" w14:paraId="1BAA6421" w14:textId="77777777">
        <w:trPr>
          <w:trHeight w:val="468"/>
        </w:trPr>
        <w:tc>
          <w:tcPr>
            <w:tcW w:w="2122" w:type="dxa"/>
          </w:tcPr>
          <w:p w14:paraId="6B7B501B" w14:textId="77777777" w:rsid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R4-2119435</w:t>
            </w:r>
          </w:p>
          <w:p w14:paraId="5E4881E2" w14:textId="3308248B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R4-2119436</w:t>
            </w:r>
          </w:p>
        </w:tc>
        <w:tc>
          <w:tcPr>
            <w:tcW w:w="1701" w:type="dxa"/>
          </w:tcPr>
          <w:p w14:paraId="1EAB917F" w14:textId="32D7685B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36F9792C" w14:textId="62ADDECF" w:rsidR="00B7679A" w:rsidRPr="00B7679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DeltaT_RxSRS for PC5</w:t>
            </w:r>
          </w:p>
        </w:tc>
      </w:tr>
      <w:tr w:rsidR="00B7679A" w14:paraId="6315BC8B" w14:textId="77777777">
        <w:trPr>
          <w:trHeight w:val="468"/>
        </w:trPr>
        <w:tc>
          <w:tcPr>
            <w:tcW w:w="2122" w:type="dxa"/>
          </w:tcPr>
          <w:p w14:paraId="72D002FA" w14:textId="24DC5713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R4-2119567</w:t>
            </w:r>
          </w:p>
        </w:tc>
        <w:tc>
          <w:tcPr>
            <w:tcW w:w="1701" w:type="dxa"/>
          </w:tcPr>
          <w:p w14:paraId="310F2B7B" w14:textId="1BE1B0F8" w:rsidR="00B7679A" w:rsidRPr="00B7679A" w:rsidRDefault="00B7679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5808" w:type="dxa"/>
          </w:tcPr>
          <w:p w14:paraId="2E03CE7F" w14:textId="4BD4895A" w:rsidR="00B7679A" w:rsidRPr="00B7679A" w:rsidRDefault="00B7679A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TS 38.101-1 correction of IE for DC location for CA (R16)</w:t>
            </w:r>
          </w:p>
        </w:tc>
      </w:tr>
      <w:tr w:rsidR="00984E4D" w14:paraId="4AD4B465" w14:textId="77777777">
        <w:trPr>
          <w:trHeight w:val="468"/>
        </w:trPr>
        <w:tc>
          <w:tcPr>
            <w:tcW w:w="2122" w:type="dxa"/>
          </w:tcPr>
          <w:p w14:paraId="34E068BE" w14:textId="77777777" w:rsidR="00984E4D" w:rsidRDefault="00984E4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84E4D">
              <w:rPr>
                <w:rFonts w:asciiTheme="minorHAnsi" w:hAnsiTheme="minorHAnsi" w:cstheme="minorHAnsi"/>
              </w:rPr>
              <w:t>R4-2119497</w:t>
            </w:r>
          </w:p>
          <w:p w14:paraId="192A6985" w14:textId="2FD80D68" w:rsidR="00984E4D" w:rsidRPr="00B7679A" w:rsidRDefault="00984E4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84E4D">
              <w:rPr>
                <w:rFonts w:asciiTheme="minorHAnsi" w:hAnsiTheme="minorHAnsi" w:cstheme="minorHAnsi"/>
              </w:rPr>
              <w:t>R4-2119498</w:t>
            </w:r>
          </w:p>
        </w:tc>
        <w:tc>
          <w:tcPr>
            <w:tcW w:w="1701" w:type="dxa"/>
          </w:tcPr>
          <w:p w14:paraId="0B1EDA94" w14:textId="32D1CB4E" w:rsidR="00984E4D" w:rsidRPr="00B7679A" w:rsidRDefault="00984E4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84E4D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5808" w:type="dxa"/>
          </w:tcPr>
          <w:p w14:paraId="39B40947" w14:textId="48BAD61D" w:rsidR="00984E4D" w:rsidRPr="00B7679A" w:rsidRDefault="00984E4D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984E4D">
              <w:rPr>
                <w:rFonts w:ascii="Arial" w:hAnsi="Arial" w:cs="Arial"/>
                <w:bCs/>
                <w:sz w:val="18"/>
                <w:lang w:val="en-US"/>
              </w:rPr>
              <w:t>V2X pcmax corrections</w:t>
            </w:r>
          </w:p>
        </w:tc>
      </w:tr>
    </w:tbl>
    <w:p w14:paraId="3EB1FB68" w14:textId="77777777" w:rsidR="009E04A7" w:rsidRDefault="009E04A7"/>
    <w:p w14:paraId="4D06A18B" w14:textId="77777777" w:rsidR="009E04A7" w:rsidRDefault="00727397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2703D65" w14:textId="77777777" w:rsidR="009E04A7" w:rsidRDefault="00727397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057BCB1F" w14:textId="4B496958" w:rsidR="00A864C6" w:rsidRDefault="00A864C6" w:rsidP="00A864C6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2-1</w:t>
      </w:r>
      <w:r w:rsidRPr="0081127C">
        <w:rPr>
          <w:lang w:val="en-US"/>
        </w:rPr>
        <w:t xml:space="preserve"> </w:t>
      </w:r>
      <w:r w:rsidRPr="00A864C6">
        <w:rPr>
          <w:sz w:val="24"/>
          <w:szCs w:val="16"/>
          <w:lang w:val="en-US"/>
        </w:rPr>
        <w:t>NS_21 Regulatory Requirement</w:t>
      </w:r>
    </w:p>
    <w:p w14:paraId="7C604854" w14:textId="1A734E59" w:rsidR="007C68C8" w:rsidRDefault="007C68C8" w:rsidP="007C68C8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2-1-1: Whether it is needed to f</w:t>
      </w:r>
      <w:r w:rsidRPr="007C68C8">
        <w:rPr>
          <w:b/>
          <w:color w:val="000000" w:themeColor="text1"/>
          <w:u w:val="single"/>
          <w:lang w:eastAsia="ko-KR"/>
        </w:rPr>
        <w:t>urther clarify from the Canadian authorities as to the intention of RSS-195 to follow the FCC requirement for WCS 2300MHz band.</w:t>
      </w:r>
      <w:r>
        <w:rPr>
          <w:b/>
          <w:color w:val="000000" w:themeColor="text1"/>
          <w:u w:val="single"/>
          <w:lang w:eastAsia="ko-KR"/>
        </w:rPr>
        <w:t xml:space="preserve"> (</w:t>
      </w:r>
      <w:r w:rsidRPr="007C68C8">
        <w:rPr>
          <w:b/>
          <w:color w:val="000000" w:themeColor="text1"/>
          <w:u w:val="single"/>
          <w:lang w:eastAsia="ko-KR"/>
        </w:rPr>
        <w:t>R4-2117152</w:t>
      </w:r>
      <w:r>
        <w:rPr>
          <w:b/>
          <w:color w:val="000000" w:themeColor="text1"/>
          <w:u w:val="single"/>
          <w:lang w:eastAsia="ko-KR"/>
        </w:rPr>
        <w:t>)</w:t>
      </w:r>
    </w:p>
    <w:p w14:paraId="2129202F" w14:textId="77777777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lastRenderedPageBreak/>
        <w:t>Option 1: Yes</w:t>
      </w:r>
    </w:p>
    <w:p w14:paraId="41C4818B" w14:textId="77777777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C68C8" w14:paraId="483CEE2A" w14:textId="77777777" w:rsidTr="002C1385">
        <w:tc>
          <w:tcPr>
            <w:tcW w:w="1236" w:type="dxa"/>
          </w:tcPr>
          <w:p w14:paraId="6C606C19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4A1FFD15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C68C8" w14:paraId="0A8B555C" w14:textId="77777777" w:rsidTr="002C1385">
        <w:tc>
          <w:tcPr>
            <w:tcW w:w="1236" w:type="dxa"/>
          </w:tcPr>
          <w:p w14:paraId="64898B6F" w14:textId="4564EA76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BB71AC9" w14:textId="6914288F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C68C8" w14:paraId="55CD5066" w14:textId="77777777" w:rsidTr="002C1385">
        <w:tc>
          <w:tcPr>
            <w:tcW w:w="1236" w:type="dxa"/>
          </w:tcPr>
          <w:p w14:paraId="1E5650B6" w14:textId="1305158E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F539D7B" w14:textId="4B839C04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1C57C8" w14:textId="484C5F5A" w:rsidR="007C68C8" w:rsidRDefault="007C68C8" w:rsidP="00A864C6">
      <w:pPr>
        <w:rPr>
          <w:lang w:eastAsia="zh-CN"/>
        </w:rPr>
      </w:pPr>
    </w:p>
    <w:p w14:paraId="664D8EE2" w14:textId="2E0DDBF8" w:rsidR="007C68C8" w:rsidRDefault="007C68C8" w:rsidP="007C68C8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2-1-2: Whether it is</w:t>
      </w:r>
      <w:r w:rsidRPr="00365272">
        <w:rPr>
          <w:b/>
          <w:color w:val="000000" w:themeColor="text1"/>
          <w:u w:val="single"/>
          <w:lang w:eastAsia="ko-KR"/>
        </w:rPr>
        <w:t xml:space="preserve"> </w:t>
      </w:r>
      <w:r w:rsidR="00365272">
        <w:rPr>
          <w:b/>
          <w:color w:val="000000" w:themeColor="text1"/>
          <w:u w:val="single"/>
          <w:lang w:eastAsia="ko-KR"/>
        </w:rPr>
        <w:t>acceptable to</w:t>
      </w:r>
      <w:r w:rsidR="00365272" w:rsidRPr="00365272">
        <w:rPr>
          <w:b/>
          <w:color w:val="000000" w:themeColor="text1"/>
          <w:u w:val="single"/>
          <w:lang w:eastAsia="ko-KR"/>
        </w:rPr>
        <w:t xml:space="preserve"> i</w:t>
      </w:r>
      <w:r w:rsidR="00365272" w:rsidRPr="00365272">
        <w:rPr>
          <w:b/>
          <w:u w:val="single"/>
        </w:rPr>
        <w:t>ntroduce separate SEM table for NS_21 and update the measurement bandwidth of the first row (Δf</w:t>
      </w:r>
      <w:r w:rsidR="00365272" w:rsidRPr="00365272">
        <w:rPr>
          <w:b/>
          <w:u w:val="single"/>
          <w:vertAlign w:val="subscript"/>
        </w:rPr>
        <w:t xml:space="preserve">OOB = </w:t>
      </w:r>
      <w:r w:rsidR="00365272" w:rsidRPr="00365272">
        <w:rPr>
          <w:b/>
          <w:u w:val="single"/>
        </w:rPr>
        <w:sym w:font="Symbol" w:char="F0B1"/>
      </w:r>
      <w:r w:rsidR="00365272" w:rsidRPr="00365272">
        <w:rPr>
          <w:b/>
          <w:u w:val="single"/>
        </w:rPr>
        <w:t xml:space="preserve"> 0-1) from “1 % of channel BW” to “1MHz”</w:t>
      </w:r>
      <w:r w:rsidR="00365272" w:rsidRPr="00365272">
        <w:rPr>
          <w:u w:val="single"/>
        </w:rPr>
        <w:t>.</w:t>
      </w:r>
      <w:r w:rsidRPr="00365272">
        <w:rPr>
          <w:b/>
          <w:color w:val="000000" w:themeColor="text1"/>
          <w:u w:val="single"/>
          <w:lang w:eastAsia="ko-KR"/>
        </w:rPr>
        <w:t xml:space="preserve"> </w:t>
      </w:r>
      <w:r>
        <w:rPr>
          <w:b/>
          <w:color w:val="000000" w:themeColor="text1"/>
          <w:u w:val="single"/>
          <w:lang w:eastAsia="ko-KR"/>
        </w:rPr>
        <w:t>(</w:t>
      </w:r>
      <w:r w:rsidR="00365272" w:rsidRPr="00365272">
        <w:rPr>
          <w:b/>
          <w:color w:val="000000" w:themeColor="text1"/>
          <w:u w:val="single"/>
          <w:lang w:eastAsia="ko-KR"/>
        </w:rPr>
        <w:t>R4-2117960</w:t>
      </w:r>
      <w:r>
        <w:rPr>
          <w:b/>
          <w:color w:val="000000" w:themeColor="text1"/>
          <w:u w:val="single"/>
          <w:lang w:eastAsia="ko-KR"/>
        </w:rPr>
        <w:t>)</w:t>
      </w:r>
    </w:p>
    <w:p w14:paraId="486F6BC3" w14:textId="77777777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7585F4BF" w14:textId="77777777" w:rsidR="007C68C8" w:rsidRDefault="007C68C8" w:rsidP="007C68C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7C68C8" w14:paraId="28409C2F" w14:textId="77777777" w:rsidTr="002C1385">
        <w:tc>
          <w:tcPr>
            <w:tcW w:w="1236" w:type="dxa"/>
          </w:tcPr>
          <w:p w14:paraId="2F0B4C95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5F85BA15" w14:textId="77777777" w:rsidR="007C68C8" w:rsidRDefault="007C68C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7C68C8" w14:paraId="6E9E9FF0" w14:textId="77777777" w:rsidTr="002C1385">
        <w:tc>
          <w:tcPr>
            <w:tcW w:w="1236" w:type="dxa"/>
          </w:tcPr>
          <w:p w14:paraId="51B487C5" w14:textId="77777777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C98276" w14:textId="77777777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7C68C8" w14:paraId="0447D2CC" w14:textId="77777777" w:rsidTr="002C1385">
        <w:tc>
          <w:tcPr>
            <w:tcW w:w="1236" w:type="dxa"/>
          </w:tcPr>
          <w:p w14:paraId="566AA76F" w14:textId="77777777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4A620DE" w14:textId="77777777" w:rsidR="007C68C8" w:rsidRDefault="007C68C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4F2EBD1" w14:textId="33F43668" w:rsidR="007C68C8" w:rsidRDefault="007C68C8" w:rsidP="00A864C6">
      <w:pPr>
        <w:rPr>
          <w:lang w:eastAsia="zh-CN"/>
        </w:rPr>
      </w:pPr>
    </w:p>
    <w:p w14:paraId="0A0BA6EB" w14:textId="62EEF302" w:rsidR="00365272" w:rsidRDefault="00365272" w:rsidP="00365272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2-1-3: Whether it is</w:t>
      </w:r>
      <w:r w:rsidRPr="00365272">
        <w:rPr>
          <w:b/>
          <w:color w:val="000000" w:themeColor="text1"/>
          <w:u w:val="single"/>
          <w:lang w:eastAsia="ko-KR"/>
        </w:rPr>
        <w:t xml:space="preserve"> </w:t>
      </w:r>
      <w:r>
        <w:rPr>
          <w:b/>
          <w:color w:val="000000" w:themeColor="text1"/>
          <w:u w:val="single"/>
          <w:lang w:eastAsia="ko-KR"/>
        </w:rPr>
        <w:t>acceptable to</w:t>
      </w:r>
      <w:r w:rsidRPr="00365272">
        <w:rPr>
          <w:b/>
          <w:color w:val="000000" w:themeColor="text1"/>
          <w:u w:val="single"/>
          <w:lang w:eastAsia="ko-KR"/>
        </w:rPr>
        <w:t xml:space="preserve"> </w:t>
      </w:r>
      <w:r w:rsidR="006D6DD4">
        <w:rPr>
          <w:b/>
          <w:color w:val="000000" w:themeColor="text1"/>
          <w:u w:val="single"/>
          <w:lang w:eastAsia="ko-KR"/>
        </w:rPr>
        <w:t>i</w:t>
      </w:r>
      <w:r w:rsidR="006D6DD4" w:rsidRPr="006D6DD4">
        <w:rPr>
          <w:b/>
          <w:color w:val="000000" w:themeColor="text1"/>
          <w:u w:val="single"/>
          <w:lang w:eastAsia="ko-KR"/>
        </w:rPr>
        <w:t>ntroduce A-MPR for NS_21 with 5MHz CBW according to the proposed CR</w:t>
      </w:r>
      <w:r w:rsidR="006D6DD4" w:rsidRPr="006D6DD4">
        <w:rPr>
          <w:u w:val="single"/>
        </w:rPr>
        <w:t xml:space="preserve"> </w:t>
      </w:r>
      <w:r w:rsidR="006D6DD4" w:rsidRPr="006D6DD4">
        <w:rPr>
          <w:b/>
          <w:color w:val="000000" w:themeColor="text1"/>
          <w:u w:val="single"/>
          <w:lang w:eastAsia="ko-KR"/>
        </w:rPr>
        <w:t>R4-2117961.</w:t>
      </w:r>
    </w:p>
    <w:p w14:paraId="7C0F29EF" w14:textId="77777777" w:rsidR="00365272" w:rsidRDefault="00365272" w:rsidP="0036527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6CC8A83D" w14:textId="77777777" w:rsidR="00365272" w:rsidRDefault="00365272" w:rsidP="0036527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365272" w14:paraId="2F82E631" w14:textId="77777777" w:rsidTr="002C1385">
        <w:tc>
          <w:tcPr>
            <w:tcW w:w="1236" w:type="dxa"/>
          </w:tcPr>
          <w:p w14:paraId="68EB1415" w14:textId="77777777" w:rsidR="00365272" w:rsidRDefault="00365272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1D6E6770" w14:textId="77777777" w:rsidR="00365272" w:rsidRDefault="00365272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65272" w14:paraId="5D127CC8" w14:textId="77777777" w:rsidTr="002C1385">
        <w:tc>
          <w:tcPr>
            <w:tcW w:w="1236" w:type="dxa"/>
          </w:tcPr>
          <w:p w14:paraId="4BC5A99C" w14:textId="77777777" w:rsidR="00365272" w:rsidRDefault="00365272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908AE45" w14:textId="77777777" w:rsidR="00365272" w:rsidRDefault="00365272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65272" w14:paraId="6A78633A" w14:textId="77777777" w:rsidTr="002C1385">
        <w:tc>
          <w:tcPr>
            <w:tcW w:w="1236" w:type="dxa"/>
          </w:tcPr>
          <w:p w14:paraId="2949FE44" w14:textId="77777777" w:rsidR="00365272" w:rsidRDefault="00365272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6AC48FA" w14:textId="77777777" w:rsidR="00365272" w:rsidRDefault="00365272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AD7F62B" w14:textId="5E10AEF1" w:rsidR="00365272" w:rsidRDefault="00365272" w:rsidP="00A864C6">
      <w:pPr>
        <w:rPr>
          <w:lang w:eastAsia="zh-CN"/>
        </w:rPr>
      </w:pPr>
    </w:p>
    <w:p w14:paraId="41E11BAD" w14:textId="0CC148D4" w:rsidR="002C1385" w:rsidRDefault="002C1385" w:rsidP="002C138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2</w:t>
      </w:r>
      <w:r w:rsidRPr="0081127C">
        <w:rPr>
          <w:lang w:val="en-US"/>
        </w:rPr>
        <w:t xml:space="preserve"> </w:t>
      </w:r>
      <w:r w:rsidRPr="0033783F">
        <w:rPr>
          <w:sz w:val="24"/>
          <w:lang w:val="en-US"/>
        </w:rPr>
        <w:t>non-simultaneous Rx/Tx</w:t>
      </w:r>
    </w:p>
    <w:p w14:paraId="73EF95C2" w14:textId="189C4FD5" w:rsidR="002C1385" w:rsidRDefault="002C1385" w:rsidP="002C1385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2-2-1: Whether it is acceptable to </w:t>
      </w:r>
      <w:r w:rsidRPr="002C1385">
        <w:rPr>
          <w:b/>
          <w:color w:val="000000" w:themeColor="text1"/>
          <w:u w:val="single"/>
          <w:lang w:eastAsia="ko-KR"/>
        </w:rPr>
        <w:t>capture that CA_n40-n41 is only for non-simultaneous Rx/Tx</w:t>
      </w:r>
      <w:r w:rsidRPr="007C68C8">
        <w:rPr>
          <w:b/>
          <w:color w:val="000000" w:themeColor="text1"/>
          <w:u w:val="single"/>
          <w:lang w:eastAsia="ko-KR"/>
        </w:rPr>
        <w:t>.</w:t>
      </w:r>
      <w:r>
        <w:rPr>
          <w:b/>
          <w:color w:val="000000" w:themeColor="text1"/>
          <w:u w:val="single"/>
          <w:lang w:eastAsia="ko-KR"/>
        </w:rPr>
        <w:t xml:space="preserve"> (</w:t>
      </w:r>
      <w:r w:rsidRPr="002C1385">
        <w:rPr>
          <w:b/>
          <w:color w:val="000000" w:themeColor="text1"/>
          <w:u w:val="single"/>
          <w:lang w:eastAsia="ko-KR"/>
        </w:rPr>
        <w:t>R4-2117956</w:t>
      </w:r>
      <w:r>
        <w:rPr>
          <w:b/>
          <w:color w:val="000000" w:themeColor="text1"/>
          <w:u w:val="single"/>
          <w:lang w:eastAsia="ko-KR"/>
        </w:rPr>
        <w:t>)</w:t>
      </w:r>
    </w:p>
    <w:p w14:paraId="4951327B" w14:textId="77777777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B0A6E07" w14:textId="77777777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C1385" w14:paraId="5D695C0D" w14:textId="77777777" w:rsidTr="002C1385">
        <w:tc>
          <w:tcPr>
            <w:tcW w:w="1236" w:type="dxa"/>
          </w:tcPr>
          <w:p w14:paraId="6A2BD81C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F0E94A5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C1385" w14:paraId="6BA60E10" w14:textId="77777777" w:rsidTr="002C1385">
        <w:tc>
          <w:tcPr>
            <w:tcW w:w="1236" w:type="dxa"/>
          </w:tcPr>
          <w:p w14:paraId="2DFD3DF5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73EB4AC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C1385" w14:paraId="44F5E395" w14:textId="77777777" w:rsidTr="002C1385">
        <w:tc>
          <w:tcPr>
            <w:tcW w:w="1236" w:type="dxa"/>
          </w:tcPr>
          <w:p w14:paraId="5C766503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50DFED4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114467E" w14:textId="0BF0B304" w:rsidR="002C1385" w:rsidRDefault="002C1385" w:rsidP="00A864C6">
      <w:pPr>
        <w:rPr>
          <w:lang w:eastAsia="zh-CN"/>
        </w:rPr>
      </w:pPr>
    </w:p>
    <w:p w14:paraId="0A36FA37" w14:textId="061E3AEF" w:rsidR="002C1385" w:rsidRDefault="002C1385" w:rsidP="002C1385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2-2-</w:t>
      </w:r>
      <w:r w:rsidR="00A74942">
        <w:rPr>
          <w:b/>
          <w:color w:val="000000" w:themeColor="text1"/>
          <w:u w:val="single"/>
          <w:lang w:eastAsia="ko-KR"/>
        </w:rPr>
        <w:t>2</w:t>
      </w:r>
      <w:r>
        <w:rPr>
          <w:b/>
          <w:color w:val="000000" w:themeColor="text1"/>
          <w:u w:val="single"/>
          <w:lang w:eastAsia="ko-KR"/>
        </w:rPr>
        <w:t xml:space="preserve">: Whether it is acceptable to </w:t>
      </w:r>
      <w:r w:rsidRPr="002C1385">
        <w:rPr>
          <w:b/>
          <w:color w:val="000000" w:themeColor="text1"/>
          <w:u w:val="single"/>
          <w:lang w:eastAsia="ko-KR"/>
        </w:rPr>
        <w:t xml:space="preserve">capture that </w:t>
      </w:r>
      <w:r w:rsidR="00A74942" w:rsidRPr="00A74942">
        <w:rPr>
          <w:b/>
          <w:color w:val="000000" w:themeColor="text1"/>
          <w:u w:val="single"/>
          <w:lang w:eastAsia="ko-KR"/>
        </w:rPr>
        <w:t>CA_n39-n40 and CA_n39-n41</w:t>
      </w:r>
      <w:r w:rsidR="00A74942">
        <w:rPr>
          <w:b/>
          <w:color w:val="000000" w:themeColor="text1"/>
          <w:u w:val="single"/>
          <w:lang w:eastAsia="ko-KR"/>
        </w:rPr>
        <w:t xml:space="preserve"> are</w:t>
      </w:r>
      <w:r w:rsidRPr="002C1385">
        <w:rPr>
          <w:b/>
          <w:color w:val="000000" w:themeColor="text1"/>
          <w:u w:val="single"/>
          <w:lang w:eastAsia="ko-KR"/>
        </w:rPr>
        <w:t xml:space="preserve"> only for non-simultaneous Rx/Tx</w:t>
      </w:r>
      <w:r w:rsidRPr="007C68C8">
        <w:rPr>
          <w:b/>
          <w:color w:val="000000" w:themeColor="text1"/>
          <w:u w:val="single"/>
          <w:lang w:eastAsia="ko-KR"/>
        </w:rPr>
        <w:t>.</w:t>
      </w:r>
      <w:r>
        <w:rPr>
          <w:b/>
          <w:color w:val="000000" w:themeColor="text1"/>
          <w:u w:val="single"/>
          <w:lang w:eastAsia="ko-KR"/>
        </w:rPr>
        <w:t xml:space="preserve"> (</w:t>
      </w:r>
      <w:r w:rsidRPr="002C1385">
        <w:rPr>
          <w:b/>
          <w:color w:val="000000" w:themeColor="text1"/>
          <w:u w:val="single"/>
          <w:lang w:eastAsia="ko-KR"/>
        </w:rPr>
        <w:t>R4-2117956</w:t>
      </w:r>
      <w:r>
        <w:rPr>
          <w:b/>
          <w:color w:val="000000" w:themeColor="text1"/>
          <w:u w:val="single"/>
          <w:lang w:eastAsia="ko-KR"/>
        </w:rPr>
        <w:t>)</w:t>
      </w:r>
    </w:p>
    <w:p w14:paraId="7A29B332" w14:textId="77777777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2CCC6D3E" w14:textId="77777777" w:rsidR="002C1385" w:rsidRDefault="002C1385" w:rsidP="002C1385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C1385" w14:paraId="1B20CF0A" w14:textId="77777777" w:rsidTr="002C1385">
        <w:tc>
          <w:tcPr>
            <w:tcW w:w="1236" w:type="dxa"/>
          </w:tcPr>
          <w:p w14:paraId="3987A28A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37358C2" w14:textId="77777777" w:rsidR="002C1385" w:rsidRDefault="002C1385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C1385" w14:paraId="624AFF98" w14:textId="77777777" w:rsidTr="002C1385">
        <w:tc>
          <w:tcPr>
            <w:tcW w:w="1236" w:type="dxa"/>
          </w:tcPr>
          <w:p w14:paraId="54B36DD3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2892487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C1385" w14:paraId="2E0D70AA" w14:textId="77777777" w:rsidTr="002C1385">
        <w:tc>
          <w:tcPr>
            <w:tcW w:w="1236" w:type="dxa"/>
          </w:tcPr>
          <w:p w14:paraId="723C5F08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116AD92" w14:textId="77777777" w:rsidR="002C1385" w:rsidRDefault="002C1385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4392C79" w14:textId="7CA21C09" w:rsidR="0033783F" w:rsidRDefault="0033783F" w:rsidP="0033783F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lastRenderedPageBreak/>
        <w:t>Sub-topic 2-</w:t>
      </w:r>
      <w:r>
        <w:rPr>
          <w:sz w:val="24"/>
          <w:szCs w:val="16"/>
          <w:lang w:val="en-US"/>
        </w:rPr>
        <w:t>3</w:t>
      </w:r>
      <w:r w:rsidRPr="0081127C">
        <w:rPr>
          <w:lang w:val="en-US"/>
        </w:rPr>
        <w:t xml:space="preserve"> </w:t>
      </w:r>
      <w:r w:rsidRPr="0033783F">
        <w:rPr>
          <w:sz w:val="24"/>
          <w:lang w:val="en-US"/>
        </w:rPr>
        <w:t>Transient period capability</w:t>
      </w:r>
    </w:p>
    <w:p w14:paraId="306BF8B2" w14:textId="18F6218E" w:rsidR="0033783F" w:rsidRDefault="0033783F" w:rsidP="0033783F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</w:t>
      </w:r>
      <w:r w:rsidR="005058D4">
        <w:rPr>
          <w:b/>
          <w:color w:val="000000" w:themeColor="text1"/>
          <w:u w:val="single"/>
          <w:lang w:eastAsia="ko-KR"/>
        </w:rPr>
        <w:t>3</w:t>
      </w:r>
      <w:r>
        <w:rPr>
          <w:b/>
          <w:color w:val="000000" w:themeColor="text1"/>
          <w:u w:val="single"/>
          <w:lang w:eastAsia="ko-KR"/>
        </w:rPr>
        <w:t>-1: Which option is acceptable for transient period definition?</w:t>
      </w:r>
    </w:p>
    <w:p w14:paraId="39309D3B" w14:textId="1968A86D" w:rsidR="0033783F" w:rsidRDefault="0033783F" w:rsidP="0033783F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Pr="006E0F7B">
        <w:rPr>
          <w:lang w:val="en-US" w:eastAsia="ja-JP"/>
        </w:rPr>
        <w:t>Remove []</w:t>
      </w:r>
      <w:r>
        <w:rPr>
          <w:lang w:val="en-US" w:eastAsia="ja-JP"/>
        </w:rPr>
        <w:t xml:space="preserve"> for EVM metric</w:t>
      </w:r>
      <w:r w:rsidRPr="006E0F7B">
        <w:rPr>
          <w:lang w:val="en-US" w:eastAsia="ja-JP"/>
        </w:rPr>
        <w:t>, keep requirements</w:t>
      </w:r>
      <w:r>
        <w:rPr>
          <w:lang w:val="en-US" w:eastAsia="ja-JP"/>
        </w:rPr>
        <w:t xml:space="preserve"> for shorter transient</w:t>
      </w:r>
      <w:r w:rsidRPr="006E0F7B">
        <w:rPr>
          <w:lang w:val="en-US" w:eastAsia="ja-JP"/>
        </w:rPr>
        <w:t xml:space="preserve"> as they are</w:t>
      </w:r>
    </w:p>
    <w:p w14:paraId="190CAEBD" w14:textId="78408BD3" w:rsidR="0033783F" w:rsidRDefault="0033783F" w:rsidP="0033783F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>
        <w:rPr>
          <w:lang w:val="en-US" w:eastAsia="ja-JP"/>
        </w:rPr>
        <w:t>tpstart=[-0.6] for 2us capability (to be verified with both 15kHz and 30kHz SCS) and tpstart=</w:t>
      </w:r>
      <w:r w:rsidRPr="00053575">
        <w:rPr>
          <w:lang w:val="en-US" w:eastAsia="ja-JP"/>
        </w:rPr>
        <w:t>[-2.7]</w:t>
      </w:r>
      <w:r>
        <w:rPr>
          <w:lang w:val="en-US" w:eastAsia="ja-JP"/>
        </w:rPr>
        <w:t>us for 7us capability(to be verified with 15kHz SCS). Tighten EVM to [6%] for 256QAM.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33783F" w14:paraId="18BD4FBE" w14:textId="77777777" w:rsidTr="00DF72C7">
        <w:tc>
          <w:tcPr>
            <w:tcW w:w="1236" w:type="dxa"/>
          </w:tcPr>
          <w:p w14:paraId="16983505" w14:textId="77777777" w:rsidR="0033783F" w:rsidRDefault="0033783F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6836C8AC" w14:textId="77777777" w:rsidR="0033783F" w:rsidRDefault="0033783F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3783F" w14:paraId="794C814B" w14:textId="77777777" w:rsidTr="00DF72C7">
        <w:tc>
          <w:tcPr>
            <w:tcW w:w="1236" w:type="dxa"/>
          </w:tcPr>
          <w:p w14:paraId="31A8FD06" w14:textId="77777777" w:rsidR="0033783F" w:rsidRDefault="0033783F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AFF9038" w14:textId="77777777" w:rsidR="0033783F" w:rsidRDefault="0033783F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3783F" w14:paraId="313D9763" w14:textId="77777777" w:rsidTr="00DF72C7">
        <w:tc>
          <w:tcPr>
            <w:tcW w:w="1236" w:type="dxa"/>
          </w:tcPr>
          <w:p w14:paraId="070908FE" w14:textId="77777777" w:rsidR="0033783F" w:rsidRDefault="0033783F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0AABDBC" w14:textId="77777777" w:rsidR="0033783F" w:rsidRDefault="0033783F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5BF15929" w14:textId="4F70A1B3" w:rsidR="007C68C8" w:rsidRDefault="007C68C8" w:rsidP="00A864C6">
      <w:pPr>
        <w:rPr>
          <w:lang w:val="en-US" w:eastAsia="zh-CN"/>
        </w:rPr>
      </w:pPr>
    </w:p>
    <w:p w14:paraId="2EF82838" w14:textId="12D3AE66" w:rsidR="00005059" w:rsidRDefault="00005059" w:rsidP="00005059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>Sub-topic 2-</w:t>
      </w:r>
      <w:r>
        <w:rPr>
          <w:sz w:val="24"/>
          <w:szCs w:val="16"/>
          <w:lang w:val="en-US"/>
        </w:rPr>
        <w:t>4</w:t>
      </w:r>
      <w:r w:rsidRPr="0081127C">
        <w:rPr>
          <w:lang w:val="en-US"/>
        </w:rPr>
        <w:t xml:space="preserve"> </w:t>
      </w:r>
      <w:r>
        <w:rPr>
          <w:sz w:val="24"/>
          <w:szCs w:val="16"/>
          <w:lang w:val="en-US"/>
        </w:rPr>
        <w:t>G</w:t>
      </w:r>
      <w:r w:rsidRPr="00005059">
        <w:rPr>
          <w:sz w:val="24"/>
          <w:szCs w:val="16"/>
          <w:lang w:val="en-US"/>
        </w:rPr>
        <w:t>uard period between the SRS resources</w:t>
      </w:r>
    </w:p>
    <w:p w14:paraId="5B608365" w14:textId="0952F32E" w:rsidR="00005059" w:rsidRDefault="00005059" w:rsidP="00005059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2-4-1: Whether it is acceptable to </w:t>
      </w:r>
      <w:r w:rsidRPr="00005059">
        <w:rPr>
          <w:b/>
          <w:color w:val="000000" w:themeColor="text1"/>
          <w:u w:val="single"/>
          <w:lang w:eastAsia="ko-KR"/>
        </w:rPr>
        <w:t>remove the guard period between the SRS resources of the SRS set used for antenna switching in the SRS time mask for SCS = 15k and 30k</w:t>
      </w:r>
      <w:r>
        <w:rPr>
          <w:b/>
          <w:color w:val="000000" w:themeColor="text1"/>
          <w:u w:val="single"/>
          <w:lang w:eastAsia="ko-KR"/>
        </w:rPr>
        <w:t>?</w:t>
      </w:r>
    </w:p>
    <w:p w14:paraId="3707D95E" w14:textId="77777777" w:rsidR="00005059" w:rsidRDefault="00005059" w:rsidP="00DF72C7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432ACB6E" w14:textId="77777777" w:rsidR="00005059" w:rsidRDefault="00005059" w:rsidP="0000505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05059" w14:paraId="0B888270" w14:textId="77777777" w:rsidTr="00DF72C7">
        <w:tc>
          <w:tcPr>
            <w:tcW w:w="1236" w:type="dxa"/>
          </w:tcPr>
          <w:p w14:paraId="1AC97C98" w14:textId="77777777" w:rsidR="00005059" w:rsidRDefault="00005059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EBD9EF9" w14:textId="77777777" w:rsidR="00005059" w:rsidRDefault="00005059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005059" w14:paraId="5D117792" w14:textId="77777777" w:rsidTr="00DF72C7">
        <w:tc>
          <w:tcPr>
            <w:tcW w:w="1236" w:type="dxa"/>
          </w:tcPr>
          <w:p w14:paraId="0F00BD36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A676EC6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05059" w14:paraId="56E40318" w14:textId="77777777" w:rsidTr="00DF72C7">
        <w:tc>
          <w:tcPr>
            <w:tcW w:w="1236" w:type="dxa"/>
          </w:tcPr>
          <w:p w14:paraId="02250D7C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628301AC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9F2A626" w14:textId="5900EA89" w:rsidR="00005059" w:rsidRDefault="00005059" w:rsidP="00005059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 2-4-2: Whether it is acceptable to</w:t>
      </w:r>
      <w:r w:rsidR="00183473">
        <w:rPr>
          <w:b/>
          <w:color w:val="000000" w:themeColor="text1"/>
          <w:u w:val="single"/>
          <w:lang w:eastAsia="ko-KR"/>
        </w:rPr>
        <w:t xml:space="preserve"> send LS </w:t>
      </w:r>
      <w:r w:rsidR="002640E6">
        <w:rPr>
          <w:b/>
          <w:color w:val="000000" w:themeColor="text1"/>
          <w:u w:val="single"/>
          <w:lang w:eastAsia="ko-KR"/>
        </w:rPr>
        <w:t xml:space="preserve">to RAN1 as </w:t>
      </w:r>
      <w:r w:rsidR="002640E6" w:rsidRPr="002640E6">
        <w:rPr>
          <w:b/>
          <w:color w:val="000000" w:themeColor="text1"/>
          <w:u w:val="single"/>
          <w:lang w:eastAsia="ko-KR"/>
        </w:rPr>
        <w:t>R4-2118120</w:t>
      </w:r>
      <w:r>
        <w:rPr>
          <w:b/>
          <w:color w:val="000000" w:themeColor="text1"/>
          <w:u w:val="single"/>
          <w:lang w:eastAsia="ko-KR"/>
        </w:rPr>
        <w:t>?</w:t>
      </w:r>
    </w:p>
    <w:p w14:paraId="5CDCD2F9" w14:textId="77777777" w:rsidR="00005059" w:rsidRDefault="00005059" w:rsidP="0000505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1E968C20" w14:textId="77777777" w:rsidR="00005059" w:rsidRDefault="00005059" w:rsidP="00005059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005059" w14:paraId="7D688190" w14:textId="77777777" w:rsidTr="00DF72C7">
        <w:tc>
          <w:tcPr>
            <w:tcW w:w="1236" w:type="dxa"/>
          </w:tcPr>
          <w:p w14:paraId="108A7029" w14:textId="77777777" w:rsidR="00005059" w:rsidRDefault="00005059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9FD81C7" w14:textId="77777777" w:rsidR="00005059" w:rsidRDefault="00005059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005059" w14:paraId="4647B4A8" w14:textId="77777777" w:rsidTr="00DF72C7">
        <w:tc>
          <w:tcPr>
            <w:tcW w:w="1236" w:type="dxa"/>
          </w:tcPr>
          <w:p w14:paraId="2D3F5C16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2BC8BAF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005059" w14:paraId="288F1456" w14:textId="77777777" w:rsidTr="00DF72C7">
        <w:tc>
          <w:tcPr>
            <w:tcW w:w="1236" w:type="dxa"/>
          </w:tcPr>
          <w:p w14:paraId="47EA6314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5E7CC23" w14:textId="77777777" w:rsidR="00005059" w:rsidRDefault="00005059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EA990CC" w14:textId="730A3DDF" w:rsidR="00005059" w:rsidRPr="005F0418" w:rsidRDefault="00005059" w:rsidP="00005059">
      <w:pPr>
        <w:rPr>
          <w:lang w:val="en-US" w:eastAsia="zh-CN"/>
        </w:rPr>
      </w:pPr>
    </w:p>
    <w:p w14:paraId="646F79DC" w14:textId="77777777" w:rsidR="009E04A7" w:rsidRDefault="009E04A7">
      <w:pPr>
        <w:rPr>
          <w:color w:val="0070C0"/>
          <w:lang w:eastAsia="zh-CN"/>
        </w:rPr>
      </w:pPr>
    </w:p>
    <w:p w14:paraId="23A2D41A" w14:textId="77777777" w:rsidR="009E04A7" w:rsidRPr="0081127C" w:rsidRDefault="00727397">
      <w:pPr>
        <w:pStyle w:val="2"/>
        <w:rPr>
          <w:lang w:val="en-US"/>
        </w:rPr>
      </w:pPr>
      <w:r w:rsidRPr="0081127C">
        <w:rPr>
          <w:lang w:val="en-US"/>
        </w:rPr>
        <w:t>Companies</w:t>
      </w:r>
      <w:r w:rsidRPr="0081127C">
        <w:rPr>
          <w:rFonts w:hint="eastAsia"/>
          <w:lang w:val="en-US"/>
        </w:rPr>
        <w:t xml:space="preserve"> views</w:t>
      </w:r>
      <w:r w:rsidRPr="0081127C">
        <w:rPr>
          <w:lang w:val="en-US"/>
        </w:rPr>
        <w:t>’</w:t>
      </w:r>
      <w:r w:rsidRPr="0081127C">
        <w:rPr>
          <w:rFonts w:hint="eastAsia"/>
          <w:lang w:val="en-US"/>
        </w:rPr>
        <w:t xml:space="preserve"> collection for 1st round </w:t>
      </w:r>
    </w:p>
    <w:p w14:paraId="38AFA17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 comments collection</w:t>
      </w:r>
    </w:p>
    <w:p w14:paraId="44D33384" w14:textId="77777777" w:rsidR="009E04A7" w:rsidRDefault="00727397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to focus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7A9B0F4" w14:textId="77777777">
        <w:tc>
          <w:tcPr>
            <w:tcW w:w="1232" w:type="dxa"/>
          </w:tcPr>
          <w:p w14:paraId="756C3980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53E6C894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6FF40FD0" w14:textId="77777777">
        <w:tc>
          <w:tcPr>
            <w:tcW w:w="1232" w:type="dxa"/>
            <w:vMerge w:val="restart"/>
          </w:tcPr>
          <w:p w14:paraId="32CF189B" w14:textId="77777777" w:rsidR="000570D5" w:rsidRDefault="000570D5" w:rsidP="000570D5">
            <w:pPr>
              <w:spacing w:before="120" w:after="120"/>
              <w:rPr>
                <w:rFonts w:asciiTheme="minorHAnsi" w:hAnsiTheme="minorHAnsi" w:cstheme="minorHAnsi"/>
              </w:rPr>
            </w:pPr>
            <w:r w:rsidRPr="004D1AEB">
              <w:rPr>
                <w:rFonts w:asciiTheme="minorHAnsi" w:hAnsiTheme="minorHAnsi" w:cstheme="minorHAnsi"/>
              </w:rPr>
              <w:t>R4-2117861</w:t>
            </w:r>
          </w:p>
          <w:p w14:paraId="3D4D4E9B" w14:textId="4DEFB6DE" w:rsidR="009E04A7" w:rsidRDefault="000570D5" w:rsidP="000570D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D1AEB">
              <w:rPr>
                <w:rFonts w:asciiTheme="minorHAnsi" w:hAnsiTheme="minorHAnsi" w:cstheme="minorHAnsi"/>
              </w:rPr>
              <w:t>R4-2117862</w:t>
            </w:r>
          </w:p>
        </w:tc>
        <w:tc>
          <w:tcPr>
            <w:tcW w:w="8399" w:type="dxa"/>
          </w:tcPr>
          <w:p w14:paraId="37B32DE2" w14:textId="3624BA48" w:rsidR="009E04A7" w:rsidRDefault="000570D5">
            <w:pPr>
              <w:spacing w:after="120"/>
              <w:rPr>
                <w:rFonts w:eastAsiaTheme="minorEastAsia"/>
                <w:i/>
                <w:color w:val="2E74B5" w:themeColor="accent5" w:themeShade="BF"/>
                <w:lang w:val="en-US" w:eastAsia="zh-CN"/>
              </w:rPr>
            </w:pPr>
            <w:r>
              <w:rPr>
                <w:lang w:eastAsia="ja-JP"/>
              </w:rPr>
              <w:t>Draft CR for TS 38.101-1: Missing MOP for NR DC</w:t>
            </w:r>
          </w:p>
        </w:tc>
      </w:tr>
      <w:tr w:rsidR="009E04A7" w14:paraId="445B0523" w14:textId="77777777">
        <w:tc>
          <w:tcPr>
            <w:tcW w:w="1232" w:type="dxa"/>
            <w:vMerge/>
          </w:tcPr>
          <w:p w14:paraId="010FA12B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FA692D0" w14:textId="5232282C" w:rsidR="009E04A7" w:rsidRDefault="009E04A7" w:rsidP="00897640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E04A7" w14:paraId="46C9E021" w14:textId="77777777">
        <w:tc>
          <w:tcPr>
            <w:tcW w:w="1232" w:type="dxa"/>
            <w:vMerge w:val="restart"/>
          </w:tcPr>
          <w:p w14:paraId="75946D83" w14:textId="77777777" w:rsidR="009E04A7" w:rsidRDefault="000570D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570D5">
              <w:rPr>
                <w:rFonts w:eastAsiaTheme="minorEastAsia"/>
                <w:color w:val="000000" w:themeColor="text1"/>
                <w:lang w:val="en-US" w:eastAsia="zh-CN"/>
              </w:rPr>
              <w:t>R4-2117961</w:t>
            </w:r>
          </w:p>
          <w:p w14:paraId="3A94D0F0" w14:textId="63B11667" w:rsidR="000570D5" w:rsidRDefault="000570D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570D5">
              <w:rPr>
                <w:rFonts w:eastAsiaTheme="minorEastAsia"/>
                <w:color w:val="000000" w:themeColor="text1"/>
                <w:lang w:val="en-US" w:eastAsia="zh-CN"/>
              </w:rPr>
              <w:t>R4-2117962</w:t>
            </w:r>
          </w:p>
        </w:tc>
        <w:tc>
          <w:tcPr>
            <w:tcW w:w="8399" w:type="dxa"/>
          </w:tcPr>
          <w:p w14:paraId="2C8F9224" w14:textId="77777777" w:rsidR="009E04A7" w:rsidRDefault="000570D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570D5">
              <w:rPr>
                <w:rFonts w:eastAsiaTheme="minorEastAsia"/>
                <w:color w:val="000000" w:themeColor="text1"/>
                <w:lang w:val="en-US" w:eastAsia="zh-CN"/>
              </w:rPr>
              <w:t>draftCR: Rel-17 Additional requirements and A-MPR for NS_21 and n30</w:t>
            </w:r>
          </w:p>
          <w:p w14:paraId="7A205E2D" w14:textId="4145BA4E" w:rsidR="00D24A02" w:rsidRDefault="00D24A0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D24A02">
              <w:rPr>
                <w:rFonts w:eastAsiaTheme="minorEastAsia"/>
                <w:color w:val="0070C0"/>
                <w:lang w:val="en-US" w:eastAsia="zh-CN"/>
              </w:rPr>
              <w:t>Moderator note: rely on the outcome of Issue 2-1-3</w:t>
            </w:r>
          </w:p>
        </w:tc>
      </w:tr>
      <w:tr w:rsidR="009E04A7" w14:paraId="2C4D5E64" w14:textId="77777777">
        <w:tc>
          <w:tcPr>
            <w:tcW w:w="1232" w:type="dxa"/>
            <w:vMerge/>
          </w:tcPr>
          <w:p w14:paraId="49A82E86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40DB108" w14:textId="1D1D5CD1" w:rsidR="00AF3ABF" w:rsidRPr="000570D5" w:rsidRDefault="00AF3ABF" w:rsidP="000570D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E04A7" w14:paraId="60068608" w14:textId="77777777">
        <w:tc>
          <w:tcPr>
            <w:tcW w:w="1232" w:type="dxa"/>
            <w:vMerge w:val="restart"/>
          </w:tcPr>
          <w:p w14:paraId="21FADBA8" w14:textId="0E1AFD69" w:rsidR="009E04A7" w:rsidRDefault="00546410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46410">
              <w:rPr>
                <w:rFonts w:asciiTheme="minorHAnsi" w:hAnsiTheme="minorHAnsi" w:cstheme="minorHAnsi"/>
              </w:rPr>
              <w:t>R4-2117957</w:t>
            </w:r>
          </w:p>
        </w:tc>
        <w:tc>
          <w:tcPr>
            <w:tcW w:w="8399" w:type="dxa"/>
          </w:tcPr>
          <w:p w14:paraId="1FC037B7" w14:textId="77777777" w:rsidR="009E04A7" w:rsidRDefault="00546410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46410">
              <w:rPr>
                <w:rFonts w:eastAsiaTheme="minorEastAsia"/>
                <w:color w:val="000000" w:themeColor="text1"/>
                <w:lang w:val="en-US" w:eastAsia="zh-CN"/>
              </w:rPr>
              <w:t>draftCR: Rel-16 Inter-band CA Operating Bands</w:t>
            </w:r>
          </w:p>
          <w:p w14:paraId="2FC97E7E" w14:textId="1506414D" w:rsidR="00546410" w:rsidRDefault="00546410" w:rsidP="00FA13BE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D24A02">
              <w:rPr>
                <w:rFonts w:eastAsiaTheme="minorEastAsia"/>
                <w:color w:val="0070C0"/>
                <w:lang w:val="en-US" w:eastAsia="zh-CN"/>
              </w:rPr>
              <w:t xml:space="preserve">Moderator note: rely on the outcome of </w:t>
            </w:r>
            <w:r w:rsidR="00FA13BE">
              <w:rPr>
                <w:rFonts w:eastAsiaTheme="minorEastAsia"/>
                <w:color w:val="0070C0"/>
                <w:lang w:val="en-US" w:eastAsia="zh-CN"/>
              </w:rPr>
              <w:t>sub-topic</w:t>
            </w:r>
            <w:r w:rsidRPr="00D24A02">
              <w:rPr>
                <w:rFonts w:eastAsiaTheme="minorEastAsia"/>
                <w:color w:val="0070C0"/>
                <w:lang w:val="en-US" w:eastAsia="zh-CN"/>
              </w:rPr>
              <w:t xml:space="preserve"> 2-</w:t>
            </w:r>
            <w:r>
              <w:rPr>
                <w:rFonts w:eastAsiaTheme="minorEastAsia"/>
                <w:color w:val="0070C0"/>
                <w:lang w:val="en-US" w:eastAsia="zh-CN"/>
              </w:rPr>
              <w:t>2</w:t>
            </w:r>
          </w:p>
        </w:tc>
      </w:tr>
      <w:tr w:rsidR="009E04A7" w14:paraId="3E8DE7A1" w14:textId="77777777">
        <w:tc>
          <w:tcPr>
            <w:tcW w:w="1232" w:type="dxa"/>
            <w:vMerge/>
          </w:tcPr>
          <w:p w14:paraId="7550CE13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7FEA1B1" w14:textId="21E83CC5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E04A7" w14:paraId="7C951CBF" w14:textId="77777777">
        <w:tc>
          <w:tcPr>
            <w:tcW w:w="1232" w:type="dxa"/>
            <w:vMerge w:val="restart"/>
          </w:tcPr>
          <w:p w14:paraId="2FD8AAD5" w14:textId="04105EAF" w:rsidR="009E04A7" w:rsidRDefault="00C57C2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C57C23">
              <w:rPr>
                <w:rFonts w:asciiTheme="minorHAnsi" w:hAnsiTheme="minorHAnsi" w:cstheme="minorHAnsi"/>
              </w:rPr>
              <w:t>R4-2117977</w:t>
            </w:r>
          </w:p>
        </w:tc>
        <w:tc>
          <w:tcPr>
            <w:tcW w:w="8399" w:type="dxa"/>
          </w:tcPr>
          <w:p w14:paraId="261E89B1" w14:textId="73821EE4" w:rsidR="009E04A7" w:rsidRDefault="00C57C2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C57C23">
              <w:rPr>
                <w:rFonts w:eastAsiaTheme="minorEastAsia"/>
                <w:color w:val="000000" w:themeColor="text1"/>
                <w:lang w:val="en-US" w:eastAsia="zh-CN"/>
              </w:rPr>
              <w:t>Draft CR for TS 38.101-1: MSD test configurations modification for US inter-band CA combinations with n77</w:t>
            </w:r>
          </w:p>
        </w:tc>
      </w:tr>
      <w:tr w:rsidR="009E04A7" w14:paraId="2569BE69" w14:textId="77777777">
        <w:tc>
          <w:tcPr>
            <w:tcW w:w="1232" w:type="dxa"/>
            <w:vMerge/>
          </w:tcPr>
          <w:p w14:paraId="7F7CB63B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E67F688" w14:textId="5AF87DCD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742D5A" w14:paraId="32805B5B" w14:textId="77777777">
        <w:tc>
          <w:tcPr>
            <w:tcW w:w="1232" w:type="dxa"/>
            <w:vMerge w:val="restart"/>
          </w:tcPr>
          <w:p w14:paraId="4D63DFC0" w14:textId="77777777" w:rsidR="00742D5A" w:rsidRDefault="00742D5A" w:rsidP="00742D5A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742D5A">
              <w:rPr>
                <w:rFonts w:asciiTheme="minorHAnsi" w:hAnsiTheme="minorHAnsi" w:cstheme="minorHAnsi"/>
              </w:rPr>
              <w:t>R4-2118121</w:t>
            </w:r>
          </w:p>
          <w:p w14:paraId="65526BFA" w14:textId="0B8BAD4F" w:rsidR="00742D5A" w:rsidRDefault="00742D5A" w:rsidP="00742D5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742D5A">
              <w:rPr>
                <w:rFonts w:asciiTheme="minorHAnsi" w:hAnsiTheme="minorHAnsi" w:cstheme="minorHAnsi"/>
              </w:rPr>
              <w:t>R4-2118122</w:t>
            </w:r>
          </w:p>
        </w:tc>
        <w:tc>
          <w:tcPr>
            <w:tcW w:w="8399" w:type="dxa"/>
          </w:tcPr>
          <w:p w14:paraId="57BFD90A" w14:textId="77777777" w:rsidR="00742D5A" w:rsidRDefault="00742D5A" w:rsidP="00742D5A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  <w:r w:rsidRPr="00742D5A">
              <w:rPr>
                <w:rFonts w:ascii="Arial" w:hAnsi="Arial" w:cs="Arial"/>
                <w:bCs/>
                <w:sz w:val="18"/>
                <w:lang w:val="en-US"/>
              </w:rPr>
              <w:t>Correction to SRS time mask for SRS usage set to antenna switching</w:t>
            </w:r>
          </w:p>
          <w:p w14:paraId="2605404C" w14:textId="47ADFFA9" w:rsidR="00742D5A" w:rsidRDefault="00742D5A" w:rsidP="00742D5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D24A02">
              <w:rPr>
                <w:rFonts w:eastAsiaTheme="minorEastAsia"/>
                <w:color w:val="0070C0"/>
                <w:lang w:val="en-US" w:eastAsia="zh-CN"/>
              </w:rPr>
              <w:t xml:space="preserve">Moderator note: rely on the outcome of </w:t>
            </w:r>
            <w:r>
              <w:rPr>
                <w:rFonts w:eastAsiaTheme="minorEastAsia"/>
                <w:color w:val="0070C0"/>
                <w:lang w:val="en-US" w:eastAsia="zh-CN"/>
              </w:rPr>
              <w:t>sub-topic</w:t>
            </w:r>
            <w:r w:rsidRPr="00D24A02">
              <w:rPr>
                <w:rFonts w:eastAsiaTheme="minorEastAsia"/>
                <w:color w:val="0070C0"/>
                <w:lang w:val="en-US" w:eastAsia="zh-CN"/>
              </w:rPr>
              <w:t xml:space="preserve"> 2-</w:t>
            </w:r>
            <w:r w:rsidR="00B7679A">
              <w:rPr>
                <w:rFonts w:eastAsiaTheme="minorEastAsia"/>
                <w:color w:val="0070C0"/>
                <w:lang w:val="en-US" w:eastAsia="zh-CN"/>
              </w:rPr>
              <w:t>4</w:t>
            </w:r>
          </w:p>
        </w:tc>
      </w:tr>
      <w:tr w:rsidR="00742D5A" w14:paraId="21D7FA97" w14:textId="77777777">
        <w:tc>
          <w:tcPr>
            <w:tcW w:w="1232" w:type="dxa"/>
            <w:vMerge/>
          </w:tcPr>
          <w:p w14:paraId="013D914C" w14:textId="77777777" w:rsidR="00742D5A" w:rsidRDefault="00742D5A" w:rsidP="00742D5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1FBBEEB" w14:textId="4441630F" w:rsidR="00742D5A" w:rsidRDefault="00742D5A" w:rsidP="00742D5A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F0418" w14:paraId="1B1B03C3" w14:textId="77777777">
        <w:tc>
          <w:tcPr>
            <w:tcW w:w="1232" w:type="dxa"/>
            <w:vMerge w:val="restart"/>
          </w:tcPr>
          <w:p w14:paraId="67B5BD40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R4-2118455</w:t>
            </w:r>
          </w:p>
          <w:p w14:paraId="4592DE30" w14:textId="422A3464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Theme="minorHAnsi" w:hAnsiTheme="minorHAnsi" w:cstheme="minorHAnsi"/>
              </w:rPr>
              <w:t>R4-2118456</w:t>
            </w:r>
          </w:p>
        </w:tc>
        <w:tc>
          <w:tcPr>
            <w:tcW w:w="8399" w:type="dxa"/>
          </w:tcPr>
          <w:p w14:paraId="2E62B087" w14:textId="1FD27C74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38.101-1 to correct the note in table 5.3.5-1 for Rel-16</w:t>
            </w:r>
          </w:p>
        </w:tc>
      </w:tr>
      <w:tr w:rsidR="005F0418" w14:paraId="6652311F" w14:textId="77777777">
        <w:tc>
          <w:tcPr>
            <w:tcW w:w="1232" w:type="dxa"/>
            <w:vMerge/>
          </w:tcPr>
          <w:p w14:paraId="766C05B6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92407F6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F0418" w14:paraId="3402BEB5" w14:textId="77777777">
        <w:tc>
          <w:tcPr>
            <w:tcW w:w="1232" w:type="dxa"/>
            <w:vMerge w:val="restart"/>
          </w:tcPr>
          <w:p w14:paraId="39B7AE0F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R4-2118704</w:t>
            </w:r>
          </w:p>
          <w:p w14:paraId="1F205A6B" w14:textId="569D5641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B7679A">
              <w:rPr>
                <w:rFonts w:asciiTheme="minorHAnsi" w:hAnsiTheme="minorHAnsi" w:cstheme="minorHAnsi"/>
              </w:rPr>
              <w:t>R4-2118705</w:t>
            </w:r>
          </w:p>
        </w:tc>
        <w:tc>
          <w:tcPr>
            <w:tcW w:w="8399" w:type="dxa"/>
          </w:tcPr>
          <w:p w14:paraId="3739807B" w14:textId="208146DA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38.101-1 to clarify the ASE requirements for NS_52 (Rel-16)</w:t>
            </w:r>
          </w:p>
        </w:tc>
      </w:tr>
      <w:tr w:rsidR="005F0418" w14:paraId="6548CBA7" w14:textId="77777777">
        <w:tc>
          <w:tcPr>
            <w:tcW w:w="1232" w:type="dxa"/>
            <w:vMerge/>
          </w:tcPr>
          <w:p w14:paraId="685AFF4B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00BC69" w14:textId="02AEA6CA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F0418" w14:paraId="4A067D79" w14:textId="77777777">
        <w:tc>
          <w:tcPr>
            <w:tcW w:w="1232" w:type="dxa"/>
            <w:vMerge w:val="restart"/>
          </w:tcPr>
          <w:p w14:paraId="53F1C451" w14:textId="04576605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Theme="minorHAnsi" w:hAnsiTheme="minorHAnsi" w:cstheme="minorHAnsi"/>
              </w:rPr>
              <w:t>R4-2118880</w:t>
            </w:r>
          </w:p>
        </w:tc>
        <w:tc>
          <w:tcPr>
            <w:tcW w:w="8399" w:type="dxa"/>
          </w:tcPr>
          <w:p w14:paraId="7D052918" w14:textId="5ED424A0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R16 CR on SRS IL</w:t>
            </w:r>
          </w:p>
        </w:tc>
      </w:tr>
      <w:tr w:rsidR="005F0418" w14:paraId="0EAE99E3" w14:textId="77777777">
        <w:tc>
          <w:tcPr>
            <w:tcW w:w="1232" w:type="dxa"/>
            <w:vMerge/>
          </w:tcPr>
          <w:p w14:paraId="76085941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9550BB3" w14:textId="72EE97B8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F0418" w14:paraId="3515B846" w14:textId="77777777">
        <w:tc>
          <w:tcPr>
            <w:tcW w:w="1232" w:type="dxa"/>
            <w:vMerge w:val="restart"/>
          </w:tcPr>
          <w:p w14:paraId="052CB719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R4-2119081</w:t>
            </w:r>
          </w:p>
          <w:p w14:paraId="520F2D33" w14:textId="1F78E4F1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R4-2119082</w:t>
            </w:r>
          </w:p>
        </w:tc>
        <w:tc>
          <w:tcPr>
            <w:tcW w:w="8399" w:type="dxa"/>
          </w:tcPr>
          <w:p w14:paraId="2B45F005" w14:textId="54D763A8" w:rsidR="005F0418" w:rsidRDefault="005F0418" w:rsidP="005F0418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to TS 38.101-1 on UE maximum output power reduction (Rel-16)</w:t>
            </w:r>
          </w:p>
        </w:tc>
      </w:tr>
      <w:tr w:rsidR="005F0418" w14:paraId="7D74BCD6" w14:textId="77777777">
        <w:tc>
          <w:tcPr>
            <w:tcW w:w="1232" w:type="dxa"/>
            <w:vMerge/>
          </w:tcPr>
          <w:p w14:paraId="1D4B21B6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399" w:type="dxa"/>
          </w:tcPr>
          <w:p w14:paraId="6658F325" w14:textId="38C97F52" w:rsidR="005F0418" w:rsidRDefault="005F0418" w:rsidP="005F0418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</w:tr>
      <w:tr w:rsidR="005F0418" w14:paraId="680B0861" w14:textId="77777777">
        <w:tc>
          <w:tcPr>
            <w:tcW w:w="1232" w:type="dxa"/>
            <w:vMerge w:val="restart"/>
          </w:tcPr>
          <w:p w14:paraId="5CBE0198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R4-2119291</w:t>
            </w:r>
          </w:p>
          <w:p w14:paraId="007B1E6C" w14:textId="00501F08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Theme="minorHAnsi" w:hAnsiTheme="minorHAnsi" w:cstheme="minorHAnsi"/>
              </w:rPr>
              <w:t>R4-2119292</w:t>
            </w:r>
          </w:p>
        </w:tc>
        <w:tc>
          <w:tcPr>
            <w:tcW w:w="8399" w:type="dxa"/>
          </w:tcPr>
          <w:p w14:paraId="0E4AD647" w14:textId="1242D8EA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draftCR: Rel-16 Correction on Channel Raster</w:t>
            </w:r>
          </w:p>
        </w:tc>
      </w:tr>
      <w:tr w:rsidR="005F0418" w14:paraId="32D2B95B" w14:textId="77777777">
        <w:tc>
          <w:tcPr>
            <w:tcW w:w="1232" w:type="dxa"/>
            <w:vMerge/>
          </w:tcPr>
          <w:p w14:paraId="0A4D6B7D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72147F7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5F0418" w14:paraId="381F1E8D" w14:textId="77777777">
        <w:tc>
          <w:tcPr>
            <w:tcW w:w="1232" w:type="dxa"/>
            <w:vMerge w:val="restart"/>
          </w:tcPr>
          <w:p w14:paraId="3177A5A4" w14:textId="77777777" w:rsidR="005F0418" w:rsidRDefault="005F0418" w:rsidP="005F0418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B7679A">
              <w:rPr>
                <w:rFonts w:asciiTheme="minorHAnsi" w:hAnsiTheme="minorHAnsi" w:cstheme="minorHAnsi"/>
              </w:rPr>
              <w:t>R4-2119435</w:t>
            </w:r>
          </w:p>
          <w:p w14:paraId="60395903" w14:textId="561A538D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Theme="minorHAnsi" w:hAnsiTheme="minorHAnsi" w:cstheme="minorHAnsi"/>
              </w:rPr>
              <w:t>R4-2119436</w:t>
            </w:r>
          </w:p>
        </w:tc>
        <w:tc>
          <w:tcPr>
            <w:tcW w:w="8399" w:type="dxa"/>
          </w:tcPr>
          <w:p w14:paraId="1318C3E0" w14:textId="0BCE68E6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DeltaT_RxSRS for PC5</w:t>
            </w:r>
          </w:p>
        </w:tc>
      </w:tr>
      <w:tr w:rsidR="005F0418" w14:paraId="5FF45E28" w14:textId="77777777">
        <w:tc>
          <w:tcPr>
            <w:tcW w:w="1232" w:type="dxa"/>
            <w:vMerge/>
          </w:tcPr>
          <w:p w14:paraId="1CE3C737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95E4119" w14:textId="34EFC264" w:rsidR="005F0418" w:rsidRDefault="005F0418" w:rsidP="005F0418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  <w:tr w:rsidR="005F0418" w14:paraId="734A0D84" w14:textId="77777777">
        <w:tc>
          <w:tcPr>
            <w:tcW w:w="1232" w:type="dxa"/>
            <w:vMerge w:val="restart"/>
          </w:tcPr>
          <w:p w14:paraId="212A3E76" w14:textId="0A337310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Theme="minorHAnsi" w:hAnsiTheme="minorHAnsi" w:cstheme="minorHAnsi"/>
              </w:rPr>
              <w:t>R4-2119567</w:t>
            </w:r>
          </w:p>
        </w:tc>
        <w:tc>
          <w:tcPr>
            <w:tcW w:w="8399" w:type="dxa"/>
          </w:tcPr>
          <w:p w14:paraId="6CAAE618" w14:textId="28528AD2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B7679A">
              <w:rPr>
                <w:rFonts w:ascii="Arial" w:hAnsi="Arial" w:cs="Arial"/>
                <w:bCs/>
                <w:sz w:val="18"/>
                <w:lang w:val="en-US"/>
              </w:rPr>
              <w:t>draft CR for TS 38.101-1 correction of IE for DC location for CA (R16)</w:t>
            </w:r>
          </w:p>
        </w:tc>
      </w:tr>
      <w:tr w:rsidR="005F0418" w14:paraId="4B81096B" w14:textId="77777777">
        <w:tc>
          <w:tcPr>
            <w:tcW w:w="1232" w:type="dxa"/>
            <w:vMerge/>
          </w:tcPr>
          <w:p w14:paraId="7AF5893F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389F1F50" w14:textId="77777777" w:rsidR="005F0418" w:rsidRDefault="005F0418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84E4D" w14:paraId="18B5CE84" w14:textId="77777777">
        <w:tc>
          <w:tcPr>
            <w:tcW w:w="1232" w:type="dxa"/>
            <w:vMerge w:val="restart"/>
          </w:tcPr>
          <w:p w14:paraId="0B8F1D25" w14:textId="77777777" w:rsidR="00984E4D" w:rsidRDefault="00984E4D" w:rsidP="00984E4D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84E4D">
              <w:rPr>
                <w:rFonts w:asciiTheme="minorHAnsi" w:hAnsiTheme="minorHAnsi" w:cstheme="minorHAnsi"/>
              </w:rPr>
              <w:t>R4-2119497</w:t>
            </w:r>
          </w:p>
          <w:p w14:paraId="2C6B2C6D" w14:textId="0C5DCA65" w:rsidR="00984E4D" w:rsidRDefault="00984E4D" w:rsidP="00984E4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4E4D">
              <w:rPr>
                <w:rFonts w:asciiTheme="minorHAnsi" w:hAnsiTheme="minorHAnsi" w:cstheme="minorHAnsi"/>
              </w:rPr>
              <w:t>R4-2119498</w:t>
            </w:r>
          </w:p>
        </w:tc>
        <w:tc>
          <w:tcPr>
            <w:tcW w:w="8399" w:type="dxa"/>
          </w:tcPr>
          <w:p w14:paraId="26940CA5" w14:textId="0FB911E2" w:rsidR="00984E4D" w:rsidRDefault="00984E4D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4E4D">
              <w:rPr>
                <w:rFonts w:eastAsiaTheme="minorEastAsia"/>
                <w:color w:val="000000" w:themeColor="text1"/>
                <w:lang w:val="en-US" w:eastAsia="zh-CN"/>
              </w:rPr>
              <w:t>V2X pcmax corrections</w:t>
            </w:r>
          </w:p>
        </w:tc>
      </w:tr>
      <w:tr w:rsidR="00984E4D" w14:paraId="3E8C107A" w14:textId="77777777">
        <w:tc>
          <w:tcPr>
            <w:tcW w:w="1232" w:type="dxa"/>
            <w:vMerge/>
          </w:tcPr>
          <w:p w14:paraId="11C056C0" w14:textId="77777777" w:rsidR="00984E4D" w:rsidRDefault="00984E4D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1ACCD174" w14:textId="77777777" w:rsidR="00984E4D" w:rsidRDefault="00984E4D" w:rsidP="005F041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1D14017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2394641C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 xml:space="preserve">Open issues </w:t>
      </w:r>
    </w:p>
    <w:p w14:paraId="0ED15107" w14:textId="329E5CAA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p w14:paraId="3550FBD7" w14:textId="77777777" w:rsidR="009E04A7" w:rsidRDefault="009E04A7">
      <w:pPr>
        <w:rPr>
          <w:i/>
          <w:color w:val="0070C0"/>
          <w:lang w:val="en-US" w:eastAsia="zh-CN"/>
        </w:rPr>
      </w:pPr>
    </w:p>
    <w:p w14:paraId="7EDA3554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143CC9A2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2C8B61E" w14:textId="77777777" w:rsidTr="00E22314">
        <w:tc>
          <w:tcPr>
            <w:tcW w:w="1231" w:type="dxa"/>
          </w:tcPr>
          <w:p w14:paraId="7B1017E7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3371E0C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33635F7D" w14:textId="77777777" w:rsidTr="00E22314">
        <w:tc>
          <w:tcPr>
            <w:tcW w:w="1231" w:type="dxa"/>
          </w:tcPr>
          <w:p w14:paraId="58FF5A7D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573F531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E22314" w14:paraId="27043A23" w14:textId="77777777" w:rsidTr="00E22314">
        <w:tc>
          <w:tcPr>
            <w:tcW w:w="1231" w:type="dxa"/>
          </w:tcPr>
          <w:p w14:paraId="6FBD78B9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52CD3F5A" w14:textId="77777777" w:rsidR="00E22314" w:rsidRDefault="00E22314" w:rsidP="00FF4B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E22314" w14:paraId="3DD5EC17" w14:textId="77777777" w:rsidTr="00E22314">
        <w:tc>
          <w:tcPr>
            <w:tcW w:w="1231" w:type="dxa"/>
            <w:vMerge w:val="restart"/>
          </w:tcPr>
          <w:p w14:paraId="230A2D91" w14:textId="3DA6BCEB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30942180" w14:textId="693BFEB1" w:rsidR="00E22314" w:rsidRPr="00E22314" w:rsidRDefault="00E22314" w:rsidP="00FF4B97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</w:tr>
      <w:tr w:rsidR="00E22314" w14:paraId="62C6B9F7" w14:textId="77777777" w:rsidTr="00E22314">
        <w:tc>
          <w:tcPr>
            <w:tcW w:w="1231" w:type="dxa"/>
            <w:vMerge/>
          </w:tcPr>
          <w:p w14:paraId="52CEF7DC" w14:textId="77777777" w:rsidR="00E22314" w:rsidRDefault="00E22314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9079407" w14:textId="40AA5D6F" w:rsidR="00E22314" w:rsidRDefault="00E22314" w:rsidP="00CD600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3CED1FE3" w14:textId="163EB06B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lastRenderedPageBreak/>
        <w:t>Discussion on 2nd round</w:t>
      </w:r>
    </w:p>
    <w:p w14:paraId="5960A333" w14:textId="77777777" w:rsidR="00EE27A0" w:rsidRDefault="00EE27A0">
      <w:pPr>
        <w:rPr>
          <w:i/>
          <w:color w:val="0070C0"/>
          <w:lang w:val="en-US"/>
        </w:rPr>
      </w:pPr>
    </w:p>
    <w:p w14:paraId="15F395E7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#3: 38.101-2</w:t>
      </w:r>
    </w:p>
    <w:p w14:paraId="3CCA7F95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3F8D479A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7CBE081D" w14:textId="77777777">
        <w:trPr>
          <w:trHeight w:val="468"/>
        </w:trPr>
        <w:tc>
          <w:tcPr>
            <w:tcW w:w="1555" w:type="dxa"/>
            <w:vAlign w:val="center"/>
          </w:tcPr>
          <w:p w14:paraId="2A00BBEF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79368342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3B566719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578629A7" w14:textId="77777777">
        <w:trPr>
          <w:trHeight w:val="468"/>
        </w:trPr>
        <w:tc>
          <w:tcPr>
            <w:tcW w:w="1555" w:type="dxa"/>
            <w:vAlign w:val="center"/>
          </w:tcPr>
          <w:p w14:paraId="38660733" w14:textId="2977C565" w:rsidR="009E04A7" w:rsidRDefault="002179D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179DE">
              <w:rPr>
                <w:rFonts w:asciiTheme="minorHAnsi" w:hAnsiTheme="minorHAnsi" w:cstheme="minorHAnsi"/>
              </w:rPr>
              <w:t>R4-2117422</w:t>
            </w:r>
          </w:p>
        </w:tc>
        <w:tc>
          <w:tcPr>
            <w:tcW w:w="1559" w:type="dxa"/>
            <w:vAlign w:val="center"/>
          </w:tcPr>
          <w:p w14:paraId="3D2EFA4E" w14:textId="62E16E56" w:rsidR="009E04A7" w:rsidRDefault="002179DE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179DE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5A0B3202" w14:textId="164C7812" w:rsidR="008F7C7B" w:rsidRDefault="008F7C7B" w:rsidP="008F7C7B">
            <w:pPr>
              <w:rPr>
                <w:lang w:val="en-US" w:eastAsia="zh-CN"/>
              </w:rPr>
            </w:pPr>
            <w:r>
              <w:rPr>
                <w:lang w:eastAsia="zh-CN"/>
              </w:rPr>
              <w:t xml:space="preserve">Propose two options to address </w:t>
            </w:r>
            <w:r>
              <w:rPr>
                <w:lang w:val="en-US" w:eastAsia="zh-CN"/>
              </w:rPr>
              <w:t xml:space="preserve">the </w:t>
            </w:r>
            <w:r w:rsidRPr="00672F1E">
              <w:rPr>
                <w:lang w:val="en-US" w:eastAsia="zh-CN"/>
              </w:rPr>
              <w:t xml:space="preserve">inconsistency between RAN4 R16 beam correspondence requirements and RAN2 </w:t>
            </w:r>
            <w:r>
              <w:rPr>
                <w:lang w:val="en-US" w:eastAsia="zh-CN"/>
              </w:rPr>
              <w:t xml:space="preserve">UE </w:t>
            </w:r>
            <w:r w:rsidRPr="00672F1E">
              <w:rPr>
                <w:lang w:val="en-US" w:eastAsia="zh-CN"/>
              </w:rPr>
              <w:t>capabilit</w:t>
            </w:r>
            <w:r>
              <w:rPr>
                <w:lang w:val="en-US" w:eastAsia="zh-CN"/>
              </w:rPr>
              <w:t>y.</w:t>
            </w:r>
            <w:r w:rsidRPr="00FC3C8A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It is recommended RAN4 adopt either option.</w:t>
            </w:r>
          </w:p>
          <w:p w14:paraId="463F0D3C" w14:textId="77777777" w:rsidR="008F7C7B" w:rsidRPr="008F7C7B" w:rsidRDefault="008F7C7B" w:rsidP="008F7C7B">
            <w:pPr>
              <w:pStyle w:val="aff6"/>
              <w:widowControl w:val="0"/>
              <w:numPr>
                <w:ilvl w:val="0"/>
                <w:numId w:val="18"/>
              </w:numPr>
              <w:overflowPunct/>
              <w:spacing w:after="0" w:line="360" w:lineRule="auto"/>
              <w:ind w:firstLineChars="0"/>
              <w:textAlignment w:val="auto"/>
              <w:rPr>
                <w:lang w:eastAsia="zh-CN"/>
              </w:rPr>
            </w:pPr>
            <w:r>
              <w:rPr>
                <w:lang w:val="en-US" w:eastAsia="zh-CN"/>
              </w:rPr>
              <w:t>Option 1: RAN4 sends an LS to RAN2 asking RAN2 to correct the capabilities</w:t>
            </w:r>
          </w:p>
          <w:p w14:paraId="4E4566D0" w14:textId="50682422" w:rsidR="009E04A7" w:rsidRPr="008F7C7B" w:rsidRDefault="008F7C7B" w:rsidP="008F7C7B">
            <w:pPr>
              <w:pStyle w:val="aff6"/>
              <w:widowControl w:val="0"/>
              <w:numPr>
                <w:ilvl w:val="0"/>
                <w:numId w:val="18"/>
              </w:numPr>
              <w:overflowPunct/>
              <w:spacing w:after="0" w:line="360" w:lineRule="auto"/>
              <w:ind w:firstLineChars="0"/>
              <w:textAlignment w:val="auto"/>
              <w:rPr>
                <w:lang w:eastAsia="zh-CN"/>
              </w:rPr>
            </w:pPr>
            <w:r w:rsidRPr="008F7C7B">
              <w:rPr>
                <w:rFonts w:eastAsia="Yu Mincho"/>
                <w:lang w:val="en-US" w:eastAsia="zh-CN"/>
              </w:rPr>
              <w:t>Option 2: This inconsistency is captured in RAN4 chairman’s note and companies can submit a CR in RAN2 with a reference to RAN4 chairman’s note.</w:t>
            </w:r>
          </w:p>
        </w:tc>
      </w:tr>
      <w:tr w:rsidR="009E04A7" w14:paraId="30640E85" w14:textId="77777777">
        <w:trPr>
          <w:trHeight w:val="468"/>
        </w:trPr>
        <w:tc>
          <w:tcPr>
            <w:tcW w:w="1555" w:type="dxa"/>
            <w:vAlign w:val="center"/>
          </w:tcPr>
          <w:p w14:paraId="76F6AD45" w14:textId="118CB145" w:rsidR="009E04A7" w:rsidRDefault="00E3026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30264">
              <w:rPr>
                <w:rFonts w:asciiTheme="minorHAnsi" w:hAnsiTheme="minorHAnsi" w:cstheme="minorHAnsi"/>
              </w:rPr>
              <w:t>R4-2117423</w:t>
            </w:r>
          </w:p>
        </w:tc>
        <w:tc>
          <w:tcPr>
            <w:tcW w:w="1559" w:type="dxa"/>
            <w:vAlign w:val="center"/>
          </w:tcPr>
          <w:p w14:paraId="706220D5" w14:textId="127173A4" w:rsidR="009E04A7" w:rsidRDefault="00E30264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179DE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7F927373" w14:textId="1E7088F3" w:rsidR="009E04A7" w:rsidRDefault="00E30264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E30264">
              <w:rPr>
                <w:rFonts w:ascii="Arial" w:hAnsi="Arial" w:cs="Arial"/>
                <w:bCs/>
                <w:sz w:val="18"/>
                <w:lang w:val="en-US"/>
              </w:rPr>
              <w:t>Correction of UE enhanced beam correspondence requirements</w:t>
            </w:r>
          </w:p>
        </w:tc>
      </w:tr>
      <w:tr w:rsidR="00E131FB" w14:paraId="46345165" w14:textId="77777777">
        <w:trPr>
          <w:trHeight w:val="468"/>
        </w:trPr>
        <w:tc>
          <w:tcPr>
            <w:tcW w:w="1555" w:type="dxa"/>
            <w:vAlign w:val="center"/>
          </w:tcPr>
          <w:p w14:paraId="5DC0BF77" w14:textId="47443960" w:rsidR="00E131FB" w:rsidRPr="00863D61" w:rsidRDefault="00E131F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E131FB">
              <w:rPr>
                <w:rFonts w:asciiTheme="minorHAnsi" w:hAnsiTheme="minorHAnsi" w:cstheme="minorHAnsi"/>
              </w:rPr>
              <w:t>R4-2117424</w:t>
            </w:r>
          </w:p>
        </w:tc>
        <w:tc>
          <w:tcPr>
            <w:tcW w:w="1559" w:type="dxa"/>
            <w:vAlign w:val="center"/>
          </w:tcPr>
          <w:p w14:paraId="467E2BD8" w14:textId="4885D10A" w:rsidR="00E131FB" w:rsidRPr="00863D61" w:rsidRDefault="00E131F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2179DE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7164E1B8" w14:textId="1E105F1B" w:rsidR="00E131FB" w:rsidRPr="00863D61" w:rsidRDefault="00E131FB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E131FB">
              <w:rPr>
                <w:rFonts w:ascii="Arial" w:hAnsi="Arial" w:cs="Arial"/>
                <w:bCs/>
                <w:sz w:val="18"/>
                <w:lang w:val="en-US"/>
              </w:rPr>
              <w:t>Correction of UE enhanced beam correspondence requirements</w:t>
            </w:r>
          </w:p>
        </w:tc>
      </w:tr>
      <w:tr w:rsidR="009E04A7" w14:paraId="71E22255" w14:textId="77777777">
        <w:trPr>
          <w:trHeight w:val="468"/>
        </w:trPr>
        <w:tc>
          <w:tcPr>
            <w:tcW w:w="1555" w:type="dxa"/>
            <w:vAlign w:val="center"/>
          </w:tcPr>
          <w:p w14:paraId="6B538969" w14:textId="77777777" w:rsidR="009E04A7" w:rsidRDefault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R4-2117546</w:t>
            </w:r>
          </w:p>
          <w:p w14:paraId="2131C5FC" w14:textId="2B5BCE3E" w:rsidR="00863D61" w:rsidRDefault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R4-2117547</w:t>
            </w:r>
          </w:p>
        </w:tc>
        <w:tc>
          <w:tcPr>
            <w:tcW w:w="1559" w:type="dxa"/>
            <w:vAlign w:val="center"/>
          </w:tcPr>
          <w:p w14:paraId="0D850B9F" w14:textId="4037A644" w:rsidR="009E04A7" w:rsidRDefault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Nokia</w:t>
            </w:r>
          </w:p>
        </w:tc>
        <w:tc>
          <w:tcPr>
            <w:tcW w:w="6517" w:type="dxa"/>
            <w:vAlign w:val="center"/>
          </w:tcPr>
          <w:p w14:paraId="441B99A5" w14:textId="3349E433" w:rsidR="009E04A7" w:rsidRDefault="00863D61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863D61">
              <w:rPr>
                <w:rFonts w:ascii="Arial" w:hAnsi="Arial" w:cs="Arial"/>
                <w:bCs/>
                <w:sz w:val="18"/>
                <w:lang w:val="en-US"/>
              </w:rPr>
              <w:t>draft CR removal of FR2 MPR brackets REL16 CATF</w:t>
            </w:r>
          </w:p>
        </w:tc>
      </w:tr>
      <w:tr w:rsidR="009E04A7" w14:paraId="0F443337" w14:textId="77777777">
        <w:trPr>
          <w:trHeight w:val="468"/>
        </w:trPr>
        <w:tc>
          <w:tcPr>
            <w:tcW w:w="1555" w:type="dxa"/>
            <w:vAlign w:val="center"/>
          </w:tcPr>
          <w:p w14:paraId="0212A750" w14:textId="344EE205" w:rsidR="009E04A7" w:rsidRDefault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R4-2117978</w:t>
            </w:r>
          </w:p>
        </w:tc>
        <w:tc>
          <w:tcPr>
            <w:tcW w:w="1559" w:type="dxa"/>
            <w:vAlign w:val="center"/>
          </w:tcPr>
          <w:p w14:paraId="20A95612" w14:textId="507BD527" w:rsidR="009E04A7" w:rsidRDefault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1B57B840" w14:textId="7C41FF8B" w:rsidR="009E04A7" w:rsidRPr="00863D61" w:rsidRDefault="00863D61">
            <w:pPr>
              <w:spacing w:after="0"/>
              <w:jc w:val="both"/>
              <w:rPr>
                <w:rFonts w:ascii="Arial" w:eastAsiaTheme="minorEastAsia" w:hAnsi="Arial" w:cs="Arial"/>
                <w:bCs/>
                <w:sz w:val="18"/>
                <w:lang w:val="en-US" w:eastAsia="zh-CN"/>
              </w:rPr>
            </w:pPr>
            <w:r w:rsidRPr="00863D61">
              <w:rPr>
                <w:rFonts w:ascii="Arial" w:eastAsiaTheme="minorEastAsia" w:hAnsi="Arial" w:cs="Arial"/>
                <w:bCs/>
                <w:sz w:val="18"/>
                <w:lang w:val="en-US" w:eastAsia="zh-CN"/>
              </w:rPr>
              <w:t>FR2 A-MPR requirements for intra-band non-contiguous UL CA</w:t>
            </w:r>
          </w:p>
        </w:tc>
      </w:tr>
      <w:tr w:rsidR="009E04A7" w14:paraId="576693BA" w14:textId="77777777">
        <w:trPr>
          <w:trHeight w:val="468"/>
        </w:trPr>
        <w:tc>
          <w:tcPr>
            <w:tcW w:w="1555" w:type="dxa"/>
            <w:vAlign w:val="center"/>
          </w:tcPr>
          <w:p w14:paraId="69FB2054" w14:textId="77777777" w:rsidR="009E04A7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R4-2117979</w:t>
            </w:r>
          </w:p>
          <w:p w14:paraId="466D6ECA" w14:textId="687B02E7" w:rsid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R4-2117980</w:t>
            </w:r>
          </w:p>
        </w:tc>
        <w:tc>
          <w:tcPr>
            <w:tcW w:w="1559" w:type="dxa"/>
            <w:vAlign w:val="center"/>
          </w:tcPr>
          <w:p w14:paraId="6F4022DB" w14:textId="28E26ABD" w:rsidR="009E04A7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0A8625D8" w14:textId="7988E00C" w:rsidR="009E04A7" w:rsidRDefault="008866B3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8866B3">
              <w:rPr>
                <w:rFonts w:ascii="Arial" w:hAnsi="Arial" w:cs="Arial"/>
                <w:bCs/>
                <w:sz w:val="18"/>
                <w:lang w:val="en-US"/>
              </w:rPr>
              <w:t>Draft CR for TS 38.101-2: FR2 CA_NS_202 and CA_NS_203 A-MPR requirements for intra-band non-contiguous UL CA</w:t>
            </w:r>
          </w:p>
        </w:tc>
      </w:tr>
      <w:tr w:rsidR="008866B3" w14:paraId="1A2E1F7A" w14:textId="77777777">
        <w:trPr>
          <w:trHeight w:val="468"/>
        </w:trPr>
        <w:tc>
          <w:tcPr>
            <w:tcW w:w="1555" w:type="dxa"/>
            <w:vAlign w:val="center"/>
          </w:tcPr>
          <w:p w14:paraId="02F1F4E0" w14:textId="77777777" w:rsid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R4-2119083</w:t>
            </w:r>
          </w:p>
          <w:p w14:paraId="79864F65" w14:textId="35E93706" w:rsidR="008866B3" w:rsidRP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R4-2119084</w:t>
            </w:r>
          </w:p>
        </w:tc>
        <w:tc>
          <w:tcPr>
            <w:tcW w:w="1559" w:type="dxa"/>
            <w:vAlign w:val="center"/>
          </w:tcPr>
          <w:p w14:paraId="30A0C4D0" w14:textId="25E18600" w:rsidR="008866B3" w:rsidRP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ZTE</w:t>
            </w:r>
          </w:p>
        </w:tc>
        <w:tc>
          <w:tcPr>
            <w:tcW w:w="6517" w:type="dxa"/>
            <w:vAlign w:val="center"/>
          </w:tcPr>
          <w:p w14:paraId="22AB216D" w14:textId="1B29B8E8" w:rsidR="008866B3" w:rsidRPr="008866B3" w:rsidRDefault="008866B3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8866B3">
              <w:rPr>
                <w:rFonts w:ascii="Arial" w:hAnsi="Arial" w:cs="Arial"/>
                <w:bCs/>
                <w:sz w:val="18"/>
                <w:lang w:val="en-US"/>
              </w:rPr>
              <w:t>Draft CR to TS 38.101-2 on configurations for intra-band contiguous CA (Rel-16)</w:t>
            </w:r>
          </w:p>
        </w:tc>
      </w:tr>
      <w:tr w:rsidR="008866B3" w14:paraId="5F361B4C" w14:textId="77777777">
        <w:trPr>
          <w:trHeight w:val="468"/>
        </w:trPr>
        <w:tc>
          <w:tcPr>
            <w:tcW w:w="1555" w:type="dxa"/>
            <w:vAlign w:val="center"/>
          </w:tcPr>
          <w:p w14:paraId="35E05484" w14:textId="77777777" w:rsid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R4-2119538</w:t>
            </w:r>
          </w:p>
          <w:p w14:paraId="767A4CBB" w14:textId="02AC3ED0" w:rsidR="008866B3" w:rsidRP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R4-2119539</w:t>
            </w:r>
          </w:p>
        </w:tc>
        <w:tc>
          <w:tcPr>
            <w:tcW w:w="1559" w:type="dxa"/>
            <w:vAlign w:val="center"/>
          </w:tcPr>
          <w:p w14:paraId="4CDE91BA" w14:textId="26549DD7" w:rsidR="008866B3" w:rsidRPr="008866B3" w:rsidRDefault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517" w:type="dxa"/>
            <w:vAlign w:val="center"/>
          </w:tcPr>
          <w:p w14:paraId="118966B6" w14:textId="242DCDEF" w:rsidR="008866B3" w:rsidRPr="008866B3" w:rsidRDefault="008866B3">
            <w:pPr>
              <w:spacing w:after="0"/>
              <w:jc w:val="both"/>
              <w:rPr>
                <w:rFonts w:ascii="Arial" w:hAnsi="Arial" w:cs="Arial"/>
                <w:bCs/>
                <w:sz w:val="18"/>
                <w:lang w:val="en-US"/>
              </w:rPr>
            </w:pPr>
            <w:r w:rsidRPr="008866B3">
              <w:rPr>
                <w:rFonts w:ascii="Arial" w:hAnsi="Arial" w:cs="Arial"/>
                <w:bCs/>
                <w:sz w:val="18"/>
                <w:lang w:val="en-US"/>
              </w:rPr>
              <w:t>draft CR for TS 38.101-2: Alignment of description of mpr-PowerBoost-Fr2-r16 (R16)</w:t>
            </w:r>
          </w:p>
        </w:tc>
      </w:tr>
    </w:tbl>
    <w:p w14:paraId="153E329F" w14:textId="6D0E74DA" w:rsidR="009E04A7" w:rsidRDefault="009E04A7">
      <w:pPr>
        <w:rPr>
          <w:lang w:eastAsia="zh-CN"/>
        </w:rPr>
      </w:pPr>
    </w:p>
    <w:p w14:paraId="265810BA" w14:textId="77777777" w:rsidR="008F7C7B" w:rsidRDefault="008F7C7B" w:rsidP="008F7C7B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1B867FD2" w14:textId="77777777" w:rsidR="008F7C7B" w:rsidRDefault="008F7C7B" w:rsidP="008F7C7B">
      <w:pPr>
        <w:rPr>
          <w:i/>
          <w:color w:val="0070C0"/>
          <w:lang w:eastAsia="zh-CN"/>
        </w:rPr>
      </w:pPr>
      <w:r>
        <w:rPr>
          <w:rFonts w:hint="eastAsia"/>
          <w:i/>
          <w:color w:val="0070C0"/>
        </w:rPr>
        <w:t xml:space="preserve">Before e-Meeting, </w:t>
      </w:r>
      <w:r>
        <w:rPr>
          <w:i/>
          <w:color w:val="0070C0"/>
        </w:rPr>
        <w:t>moderator</w:t>
      </w:r>
      <w:r>
        <w:rPr>
          <w:rFonts w:hint="eastAsia"/>
          <w:i/>
          <w:color w:val="0070C0"/>
        </w:rPr>
        <w:t>s</w:t>
      </w:r>
      <w:r>
        <w:rPr>
          <w:i/>
          <w:color w:val="0070C0"/>
        </w:rPr>
        <w:t xml:space="preserve"> shall</w:t>
      </w:r>
      <w:r>
        <w:rPr>
          <w:rFonts w:hint="eastAsia"/>
          <w:i/>
          <w:color w:val="0070C0"/>
        </w:rPr>
        <w:t xml:space="preserve"> summar</w:t>
      </w:r>
      <w:r>
        <w:rPr>
          <w:i/>
          <w:color w:val="0070C0"/>
        </w:rPr>
        <w:t>ize list of</w:t>
      </w:r>
      <w:r>
        <w:rPr>
          <w:rFonts w:hint="eastAsia"/>
          <w:i/>
          <w:color w:val="0070C0"/>
        </w:rPr>
        <w:t xml:space="preserve"> open issues</w:t>
      </w:r>
      <w:r>
        <w:rPr>
          <w:i/>
          <w:color w:val="0070C0"/>
        </w:rPr>
        <w:t xml:space="preserve">, </w:t>
      </w:r>
      <w:r>
        <w:rPr>
          <w:rFonts w:hint="eastAsia"/>
          <w:i/>
          <w:color w:val="0070C0"/>
        </w:rPr>
        <w:t>candidate options</w:t>
      </w:r>
      <w:r>
        <w:rPr>
          <w:i/>
          <w:color w:val="0070C0"/>
        </w:rPr>
        <w:t xml:space="preserve"> and possible WF (if applicable)</w:t>
      </w:r>
      <w:r>
        <w:rPr>
          <w:rFonts w:hint="eastAsia"/>
          <w:i/>
          <w:color w:val="0070C0"/>
        </w:rPr>
        <w:t xml:space="preserve"> based on companies</w:t>
      </w:r>
      <w:r>
        <w:rPr>
          <w:i/>
          <w:color w:val="0070C0"/>
        </w:rPr>
        <w:t>’</w:t>
      </w:r>
      <w:r>
        <w:rPr>
          <w:rFonts w:hint="eastAsia"/>
          <w:i/>
          <w:color w:val="0070C0"/>
        </w:rPr>
        <w:t xml:space="preserve"> contributions.</w:t>
      </w:r>
    </w:p>
    <w:p w14:paraId="11E26360" w14:textId="2A18DF2F" w:rsidR="008F7C7B" w:rsidRDefault="008F7C7B" w:rsidP="008F7C7B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 xml:space="preserve">Sub-topic </w:t>
      </w:r>
      <w:r w:rsidR="00C30915">
        <w:rPr>
          <w:sz w:val="24"/>
          <w:szCs w:val="16"/>
          <w:lang w:val="en-US"/>
        </w:rPr>
        <w:t>3</w:t>
      </w:r>
      <w:r w:rsidRPr="0081127C">
        <w:rPr>
          <w:sz w:val="24"/>
          <w:szCs w:val="16"/>
          <w:lang w:val="en-US"/>
        </w:rPr>
        <w:t>-1</w:t>
      </w:r>
      <w:r w:rsidRPr="0081127C">
        <w:rPr>
          <w:lang w:val="en-US"/>
        </w:rPr>
        <w:t xml:space="preserve"> </w:t>
      </w:r>
      <w:r>
        <w:rPr>
          <w:sz w:val="24"/>
          <w:szCs w:val="16"/>
          <w:lang w:val="en-US"/>
        </w:rPr>
        <w:t>Beam correspondence capability</w:t>
      </w:r>
    </w:p>
    <w:p w14:paraId="350B0350" w14:textId="3CDC6B74" w:rsidR="008F7C7B" w:rsidRDefault="008F7C7B" w:rsidP="008F7C7B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>Issue</w:t>
      </w:r>
      <w:r w:rsidR="00C30915">
        <w:rPr>
          <w:b/>
          <w:color w:val="000000" w:themeColor="text1"/>
          <w:u w:val="single"/>
          <w:lang w:eastAsia="ko-KR"/>
        </w:rPr>
        <w:t xml:space="preserve"> 3</w:t>
      </w:r>
      <w:r>
        <w:rPr>
          <w:b/>
          <w:color w:val="000000" w:themeColor="text1"/>
          <w:u w:val="single"/>
          <w:lang w:eastAsia="ko-KR"/>
        </w:rPr>
        <w:t>-1-1: Wh</w:t>
      </w:r>
      <w:r w:rsidR="00E30E3E">
        <w:rPr>
          <w:b/>
          <w:color w:val="000000" w:themeColor="text1"/>
          <w:u w:val="single"/>
          <w:lang w:eastAsia="ko-KR"/>
        </w:rPr>
        <w:t>ich option below is acceptable to solve the b</w:t>
      </w:r>
      <w:r w:rsidR="00E30E3E" w:rsidRPr="00E30E3E">
        <w:rPr>
          <w:b/>
          <w:color w:val="000000" w:themeColor="text1"/>
          <w:u w:val="single"/>
          <w:lang w:eastAsia="ko-KR"/>
        </w:rPr>
        <w:t>eam correspondence capability</w:t>
      </w:r>
      <w:r w:rsidR="00E30E3E">
        <w:rPr>
          <w:b/>
          <w:color w:val="000000" w:themeColor="text1"/>
          <w:u w:val="single"/>
          <w:lang w:eastAsia="ko-KR"/>
        </w:rPr>
        <w:t xml:space="preserve"> </w:t>
      </w:r>
      <w:r w:rsidR="00E30E3E" w:rsidRPr="00E30E3E">
        <w:rPr>
          <w:b/>
          <w:color w:val="000000" w:themeColor="text1"/>
          <w:u w:val="single"/>
          <w:lang w:eastAsia="ko-KR"/>
        </w:rPr>
        <w:t>inconsistency between RAN4 R16 requirements and RAN2 UE capability</w:t>
      </w:r>
      <w:r w:rsidRPr="007C68C8">
        <w:rPr>
          <w:b/>
          <w:color w:val="000000" w:themeColor="text1"/>
          <w:u w:val="single"/>
          <w:lang w:eastAsia="ko-KR"/>
        </w:rPr>
        <w:t>.</w:t>
      </w:r>
      <w:r>
        <w:rPr>
          <w:b/>
          <w:color w:val="000000" w:themeColor="text1"/>
          <w:u w:val="single"/>
          <w:lang w:eastAsia="ko-KR"/>
        </w:rPr>
        <w:t xml:space="preserve"> (</w:t>
      </w:r>
      <w:r w:rsidR="00E30E3E" w:rsidRPr="00E30E3E">
        <w:rPr>
          <w:b/>
          <w:color w:val="000000" w:themeColor="text1"/>
          <w:u w:val="single"/>
          <w:lang w:eastAsia="ko-KR"/>
        </w:rPr>
        <w:t>R4-2117422</w:t>
      </w:r>
      <w:r>
        <w:rPr>
          <w:b/>
          <w:color w:val="000000" w:themeColor="text1"/>
          <w:u w:val="single"/>
          <w:lang w:eastAsia="ko-KR"/>
        </w:rPr>
        <w:t>)</w:t>
      </w:r>
    </w:p>
    <w:p w14:paraId="5F0A8611" w14:textId="77777777" w:rsidR="00E30E3E" w:rsidRPr="00E30E3E" w:rsidRDefault="00E30E3E" w:rsidP="00E30E3E">
      <w:pPr>
        <w:pStyle w:val="aff6"/>
        <w:numPr>
          <w:ilvl w:val="1"/>
          <w:numId w:val="4"/>
        </w:numPr>
        <w:spacing w:after="120"/>
        <w:ind w:firstLineChars="0"/>
        <w:rPr>
          <w:rFonts w:eastAsia="宋体"/>
          <w:color w:val="000000" w:themeColor="text1"/>
          <w:szCs w:val="24"/>
          <w:lang w:eastAsia="zh-CN"/>
        </w:rPr>
      </w:pPr>
      <w:r w:rsidRPr="00E30E3E">
        <w:rPr>
          <w:rFonts w:eastAsia="宋体"/>
          <w:color w:val="000000" w:themeColor="text1"/>
          <w:szCs w:val="24"/>
          <w:lang w:eastAsia="zh-CN"/>
        </w:rPr>
        <w:t>Option 1: RAN4 sends an LS to RAN2 asking RAN2 to correct the capabilities</w:t>
      </w:r>
    </w:p>
    <w:p w14:paraId="23A80D31" w14:textId="31C62E64" w:rsidR="008F7C7B" w:rsidRDefault="00E30E3E" w:rsidP="00E30E3E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E30E3E">
        <w:rPr>
          <w:rFonts w:eastAsia="宋体"/>
          <w:color w:val="000000" w:themeColor="text1"/>
          <w:szCs w:val="24"/>
          <w:lang w:eastAsia="zh-CN"/>
        </w:rPr>
        <w:t>Option 2: This inconsistency is captured in RAN4 chairman’s note and companies can submit a CR in RAN2 with a reference to RAN4 chairman’s note.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8F7C7B" w14:paraId="217CDC2A" w14:textId="77777777" w:rsidTr="00DF72C7">
        <w:tc>
          <w:tcPr>
            <w:tcW w:w="1236" w:type="dxa"/>
          </w:tcPr>
          <w:p w14:paraId="010ED332" w14:textId="77777777" w:rsidR="008F7C7B" w:rsidRDefault="008F7C7B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30C8C6BC" w14:textId="77777777" w:rsidR="008F7C7B" w:rsidRDefault="008F7C7B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8F7C7B" w14:paraId="790695A6" w14:textId="77777777" w:rsidTr="00DF72C7">
        <w:tc>
          <w:tcPr>
            <w:tcW w:w="1236" w:type="dxa"/>
          </w:tcPr>
          <w:p w14:paraId="4E16E946" w14:textId="77777777" w:rsidR="008F7C7B" w:rsidRDefault="008F7C7B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5FFFF27D" w14:textId="77777777" w:rsidR="008F7C7B" w:rsidRDefault="008F7C7B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F7C7B" w14:paraId="029C445A" w14:textId="77777777" w:rsidTr="00DF72C7">
        <w:tc>
          <w:tcPr>
            <w:tcW w:w="1236" w:type="dxa"/>
          </w:tcPr>
          <w:p w14:paraId="0CA80542" w14:textId="77777777" w:rsidR="008F7C7B" w:rsidRDefault="008F7C7B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4DE6382" w14:textId="77777777" w:rsidR="008F7C7B" w:rsidRDefault="008F7C7B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69B458A6" w14:textId="77777777" w:rsidR="008F7C7B" w:rsidRDefault="008F7C7B">
      <w:pPr>
        <w:rPr>
          <w:lang w:eastAsia="zh-CN"/>
        </w:rPr>
      </w:pPr>
    </w:p>
    <w:p w14:paraId="0E28AE65" w14:textId="77777777" w:rsidR="009E04A7" w:rsidRDefault="00727397">
      <w:pPr>
        <w:pStyle w:val="2"/>
      </w:pPr>
      <w:r>
        <w:lastRenderedPageBreak/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5B637216" w14:textId="77777777">
        <w:tc>
          <w:tcPr>
            <w:tcW w:w="1232" w:type="dxa"/>
          </w:tcPr>
          <w:p w14:paraId="49B707B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0DB106ED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5124DF55" w14:textId="77777777">
        <w:tc>
          <w:tcPr>
            <w:tcW w:w="1232" w:type="dxa"/>
            <w:vMerge w:val="restart"/>
          </w:tcPr>
          <w:p w14:paraId="1078E809" w14:textId="2C0F02C2" w:rsidR="009E04A7" w:rsidRDefault="00E30264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E30264">
              <w:rPr>
                <w:rFonts w:asciiTheme="minorHAnsi" w:hAnsiTheme="minorHAnsi" w:cstheme="minorHAnsi"/>
              </w:rPr>
              <w:t>R4-2117423</w:t>
            </w:r>
          </w:p>
        </w:tc>
        <w:tc>
          <w:tcPr>
            <w:tcW w:w="8399" w:type="dxa"/>
            <w:vAlign w:val="center"/>
          </w:tcPr>
          <w:p w14:paraId="096A6156" w14:textId="2D2D2593" w:rsidR="009E04A7" w:rsidRDefault="000B34C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B34C2">
              <w:rPr>
                <w:rFonts w:eastAsiaTheme="minorEastAsia"/>
                <w:color w:val="000000" w:themeColor="text1"/>
                <w:lang w:val="en-US" w:eastAsia="zh-CN"/>
              </w:rPr>
              <w:t>Correction of UE enhanced beam correspondence requirements</w:t>
            </w:r>
          </w:p>
        </w:tc>
      </w:tr>
      <w:tr w:rsidR="009E04A7" w14:paraId="7CE998D8" w14:textId="77777777">
        <w:tc>
          <w:tcPr>
            <w:tcW w:w="1232" w:type="dxa"/>
            <w:vMerge/>
          </w:tcPr>
          <w:p w14:paraId="0E989779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46F6961C" w14:textId="47ED3C18" w:rsidR="009F6BA8" w:rsidRPr="00415D77" w:rsidRDefault="009F6BA8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  <w:tr w:rsidR="00D9550E" w14:paraId="3BCBC335" w14:textId="77777777">
        <w:tc>
          <w:tcPr>
            <w:tcW w:w="1232" w:type="dxa"/>
            <w:vMerge w:val="restart"/>
          </w:tcPr>
          <w:p w14:paraId="25C90695" w14:textId="2A7810A8" w:rsidR="00D9550E" w:rsidRDefault="000B34C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B34C2">
              <w:rPr>
                <w:rFonts w:eastAsiaTheme="minorEastAsia"/>
                <w:color w:val="000000" w:themeColor="text1"/>
                <w:lang w:val="en-US" w:eastAsia="zh-CN"/>
              </w:rPr>
              <w:t>R4-2117424</w:t>
            </w:r>
          </w:p>
        </w:tc>
        <w:tc>
          <w:tcPr>
            <w:tcW w:w="8399" w:type="dxa"/>
            <w:vAlign w:val="center"/>
          </w:tcPr>
          <w:p w14:paraId="2C0E4DCF" w14:textId="2B942F76" w:rsidR="00D9550E" w:rsidRDefault="000B34C2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0B34C2">
              <w:rPr>
                <w:rFonts w:eastAsiaTheme="minorEastAsia"/>
                <w:color w:val="000000" w:themeColor="text1"/>
                <w:lang w:val="en-US" w:eastAsia="zh-CN"/>
              </w:rPr>
              <w:t>Correction of UE enhanced beam correspondence requirements</w:t>
            </w:r>
          </w:p>
        </w:tc>
      </w:tr>
      <w:tr w:rsidR="00D9550E" w14:paraId="354F2B6D" w14:textId="77777777">
        <w:tc>
          <w:tcPr>
            <w:tcW w:w="1232" w:type="dxa"/>
            <w:vMerge/>
          </w:tcPr>
          <w:p w14:paraId="130CAD43" w14:textId="77777777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685F911E" w14:textId="3A060C53" w:rsidR="00D9550E" w:rsidRDefault="00D9550E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4B60A7" w14:paraId="454E339A" w14:textId="77777777">
        <w:tc>
          <w:tcPr>
            <w:tcW w:w="1232" w:type="dxa"/>
            <w:vMerge w:val="restart"/>
          </w:tcPr>
          <w:p w14:paraId="0EB67775" w14:textId="77777777" w:rsidR="00863D61" w:rsidRDefault="00863D61" w:rsidP="00863D61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63D61">
              <w:rPr>
                <w:rFonts w:asciiTheme="minorHAnsi" w:hAnsiTheme="minorHAnsi" w:cstheme="minorHAnsi"/>
              </w:rPr>
              <w:t>R4-2117546</w:t>
            </w:r>
          </w:p>
          <w:p w14:paraId="2D79A646" w14:textId="09117496" w:rsidR="004B60A7" w:rsidRDefault="00863D61" w:rsidP="00863D61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63D61">
              <w:rPr>
                <w:rFonts w:asciiTheme="minorHAnsi" w:hAnsiTheme="minorHAnsi" w:cstheme="minorHAnsi"/>
              </w:rPr>
              <w:t>R4-2117547</w:t>
            </w:r>
          </w:p>
        </w:tc>
        <w:tc>
          <w:tcPr>
            <w:tcW w:w="8399" w:type="dxa"/>
            <w:vAlign w:val="center"/>
          </w:tcPr>
          <w:p w14:paraId="2EEC9649" w14:textId="13CFA018" w:rsidR="004B60A7" w:rsidRDefault="00863D61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63D61">
              <w:rPr>
                <w:rFonts w:eastAsiaTheme="minorEastAsia"/>
                <w:color w:val="000000" w:themeColor="text1"/>
                <w:lang w:val="en-US" w:eastAsia="zh-CN"/>
              </w:rPr>
              <w:t>draft CR removal of FR2 MPR brackets REL16 CATF</w:t>
            </w:r>
          </w:p>
        </w:tc>
      </w:tr>
      <w:tr w:rsidR="004B60A7" w14:paraId="3B7DBD3B" w14:textId="77777777">
        <w:tc>
          <w:tcPr>
            <w:tcW w:w="1232" w:type="dxa"/>
            <w:vMerge/>
          </w:tcPr>
          <w:p w14:paraId="641E86EA" w14:textId="77777777" w:rsidR="004B60A7" w:rsidRDefault="004B60A7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22AB566" w14:textId="62BC25F6" w:rsidR="004B60A7" w:rsidRPr="00415D77" w:rsidRDefault="004B60A7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</w:p>
        </w:tc>
      </w:tr>
      <w:tr w:rsidR="008866B3" w14:paraId="5879E0A1" w14:textId="77777777">
        <w:tc>
          <w:tcPr>
            <w:tcW w:w="1232" w:type="dxa"/>
            <w:vMerge w:val="restart"/>
          </w:tcPr>
          <w:p w14:paraId="65052FD7" w14:textId="77777777" w:rsidR="008866B3" w:rsidRDefault="008866B3" w:rsidP="008866B3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R4-2117979</w:t>
            </w:r>
          </w:p>
          <w:p w14:paraId="71AD9CBA" w14:textId="130947A4" w:rsidR="008866B3" w:rsidRDefault="008866B3" w:rsidP="008866B3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66B3">
              <w:rPr>
                <w:rFonts w:asciiTheme="minorHAnsi" w:hAnsiTheme="minorHAnsi" w:cstheme="minorHAnsi"/>
              </w:rPr>
              <w:t>R4-2117980</w:t>
            </w:r>
          </w:p>
        </w:tc>
        <w:tc>
          <w:tcPr>
            <w:tcW w:w="8399" w:type="dxa"/>
          </w:tcPr>
          <w:p w14:paraId="2C6276F2" w14:textId="6C39D238" w:rsidR="008866B3" w:rsidRPr="00415D77" w:rsidRDefault="008866B3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  <w:r w:rsidRPr="008866B3">
              <w:rPr>
                <w:color w:val="000000" w:themeColor="text1"/>
                <w:lang w:val="en-US" w:eastAsia="ja-JP"/>
              </w:rPr>
              <w:t>Draft CR for TS 38.101-2: FR2 CA_NS_202 and CA_NS_203 A-MPR requirements for intra-band non-contiguous UL CA</w:t>
            </w:r>
          </w:p>
        </w:tc>
      </w:tr>
      <w:tr w:rsidR="008866B3" w14:paraId="3F6784F8" w14:textId="77777777">
        <w:tc>
          <w:tcPr>
            <w:tcW w:w="1232" w:type="dxa"/>
            <w:vMerge/>
          </w:tcPr>
          <w:p w14:paraId="56AB5B9A" w14:textId="77777777" w:rsidR="008866B3" w:rsidRDefault="008866B3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6E5F7FE" w14:textId="77777777" w:rsidR="008866B3" w:rsidRPr="00415D77" w:rsidRDefault="008866B3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</w:p>
        </w:tc>
      </w:tr>
      <w:tr w:rsidR="008866B3" w14:paraId="7836B62E" w14:textId="77777777">
        <w:tc>
          <w:tcPr>
            <w:tcW w:w="1232" w:type="dxa"/>
            <w:vMerge w:val="restart"/>
          </w:tcPr>
          <w:p w14:paraId="62844B7A" w14:textId="77777777" w:rsidR="00E131FB" w:rsidRDefault="00E131FB" w:rsidP="00E131F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R4-2119083</w:t>
            </w:r>
          </w:p>
          <w:p w14:paraId="0164F2B1" w14:textId="085060A3" w:rsidR="008866B3" w:rsidRDefault="00E131FB" w:rsidP="00E131F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66B3">
              <w:rPr>
                <w:rFonts w:asciiTheme="minorHAnsi" w:hAnsiTheme="minorHAnsi" w:cstheme="minorHAnsi"/>
              </w:rPr>
              <w:t>R4-2119084</w:t>
            </w:r>
          </w:p>
        </w:tc>
        <w:tc>
          <w:tcPr>
            <w:tcW w:w="8399" w:type="dxa"/>
          </w:tcPr>
          <w:p w14:paraId="18BF268D" w14:textId="355BF7FC" w:rsidR="008866B3" w:rsidRPr="00415D77" w:rsidRDefault="00E131FB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  <w:r w:rsidRPr="008866B3">
              <w:rPr>
                <w:rFonts w:ascii="Arial" w:hAnsi="Arial" w:cs="Arial"/>
                <w:bCs/>
                <w:sz w:val="18"/>
                <w:lang w:val="en-US"/>
              </w:rPr>
              <w:t>Draft CR to TS 38.101-2 on configurations for intra-band contiguous CA (Rel-16)</w:t>
            </w:r>
          </w:p>
        </w:tc>
      </w:tr>
      <w:tr w:rsidR="008866B3" w14:paraId="549EA3F7" w14:textId="77777777">
        <w:tc>
          <w:tcPr>
            <w:tcW w:w="1232" w:type="dxa"/>
            <w:vMerge/>
          </w:tcPr>
          <w:p w14:paraId="65F7E893" w14:textId="77777777" w:rsidR="008866B3" w:rsidRDefault="008866B3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72A23A2C" w14:textId="77777777" w:rsidR="008866B3" w:rsidRPr="00415D77" w:rsidRDefault="008866B3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</w:p>
        </w:tc>
      </w:tr>
      <w:tr w:rsidR="00E131FB" w14:paraId="14EA05FF" w14:textId="77777777">
        <w:tc>
          <w:tcPr>
            <w:tcW w:w="1232" w:type="dxa"/>
            <w:vMerge w:val="restart"/>
          </w:tcPr>
          <w:p w14:paraId="030504E6" w14:textId="77777777" w:rsidR="00E131FB" w:rsidRDefault="00E131FB" w:rsidP="00E131FB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8866B3">
              <w:rPr>
                <w:rFonts w:asciiTheme="minorHAnsi" w:hAnsiTheme="minorHAnsi" w:cstheme="minorHAnsi"/>
              </w:rPr>
              <w:t>R4-2119538</w:t>
            </w:r>
          </w:p>
          <w:p w14:paraId="019FFE10" w14:textId="7299A46C" w:rsidR="00E131FB" w:rsidRDefault="00E131FB" w:rsidP="00E131FB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8866B3">
              <w:rPr>
                <w:rFonts w:asciiTheme="minorHAnsi" w:hAnsiTheme="minorHAnsi" w:cstheme="minorHAnsi"/>
              </w:rPr>
              <w:t>R4-2119539</w:t>
            </w:r>
          </w:p>
        </w:tc>
        <w:tc>
          <w:tcPr>
            <w:tcW w:w="8399" w:type="dxa"/>
          </w:tcPr>
          <w:p w14:paraId="71E26282" w14:textId="7BEF7D85" w:rsidR="00E131FB" w:rsidRPr="00415D77" w:rsidRDefault="00E131FB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  <w:r w:rsidRPr="008866B3">
              <w:rPr>
                <w:rFonts w:ascii="Arial" w:hAnsi="Arial" w:cs="Arial"/>
                <w:bCs/>
                <w:sz w:val="18"/>
                <w:lang w:val="en-US"/>
              </w:rPr>
              <w:t>draft CR for TS 38.101-2: Alignment of description of mpr-PowerBoost-Fr2-r16 (R16)</w:t>
            </w:r>
          </w:p>
        </w:tc>
      </w:tr>
      <w:tr w:rsidR="00E131FB" w14:paraId="0E612A2F" w14:textId="77777777">
        <w:tc>
          <w:tcPr>
            <w:tcW w:w="1232" w:type="dxa"/>
            <w:vMerge/>
          </w:tcPr>
          <w:p w14:paraId="70F4D4E3" w14:textId="77777777" w:rsidR="00E131FB" w:rsidRDefault="00E131FB" w:rsidP="004B60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7B97ECB7" w14:textId="77777777" w:rsidR="00E131FB" w:rsidRPr="00415D77" w:rsidRDefault="00E131FB" w:rsidP="004B60A7">
            <w:pPr>
              <w:spacing w:after="120"/>
              <w:rPr>
                <w:color w:val="000000" w:themeColor="text1"/>
                <w:lang w:val="en-US" w:eastAsia="ja-JP"/>
              </w:rPr>
            </w:pPr>
          </w:p>
        </w:tc>
      </w:tr>
    </w:tbl>
    <w:p w14:paraId="28D58EDE" w14:textId="3A615F34" w:rsidR="00E131FB" w:rsidRPr="00E131FB" w:rsidRDefault="00E131FB">
      <w:pPr>
        <w:rPr>
          <w:color w:val="0070C0"/>
          <w:lang w:eastAsia="zh-CN"/>
        </w:rPr>
      </w:pPr>
    </w:p>
    <w:p w14:paraId="7E2A78D7" w14:textId="77777777" w:rsidR="00E131FB" w:rsidRDefault="00E131FB">
      <w:pPr>
        <w:rPr>
          <w:color w:val="0070C0"/>
          <w:lang w:val="en-US" w:eastAsia="zh-CN"/>
        </w:rPr>
      </w:pPr>
    </w:p>
    <w:p w14:paraId="491FC420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62B3D8B7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88DBD33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60A0036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03730F30" w14:textId="77777777" w:rsidTr="009F6BA8">
        <w:tc>
          <w:tcPr>
            <w:tcW w:w="1231" w:type="dxa"/>
          </w:tcPr>
          <w:p w14:paraId="75AF50E5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BF5029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53AD4690" w14:textId="77777777" w:rsidTr="009F6BA8">
        <w:tc>
          <w:tcPr>
            <w:tcW w:w="1231" w:type="dxa"/>
          </w:tcPr>
          <w:p w14:paraId="701A5331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3CF665D4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9F6BA8" w14:paraId="30FA6A6C" w14:textId="77777777" w:rsidTr="009F6BA8">
        <w:tc>
          <w:tcPr>
            <w:tcW w:w="1231" w:type="dxa"/>
            <w:vMerge w:val="restart"/>
          </w:tcPr>
          <w:p w14:paraId="71CE5258" w14:textId="19213EA2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1339F1B5" w14:textId="538B113D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F6BA8" w14:paraId="4A277765" w14:textId="77777777" w:rsidTr="009F6BA8">
        <w:tc>
          <w:tcPr>
            <w:tcW w:w="1231" w:type="dxa"/>
            <w:vMerge/>
          </w:tcPr>
          <w:p w14:paraId="11D17785" w14:textId="77777777" w:rsidR="009F6BA8" w:rsidRDefault="009F6BA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43485D13" w14:textId="2B6C8ECA" w:rsidR="009F6BA8" w:rsidRPr="00FE02CC" w:rsidRDefault="009F6BA8" w:rsidP="00F16B27">
            <w:pPr>
              <w:spacing w:after="120"/>
              <w:rPr>
                <w:rStyle w:val="aff1"/>
                <w:rFonts w:ascii="Arial" w:eastAsia="宋体" w:hAnsi="Arial" w:cs="Arial"/>
                <w:sz w:val="16"/>
                <w:szCs w:val="16"/>
                <w:lang w:eastAsia="zh-TW"/>
              </w:rPr>
            </w:pPr>
          </w:p>
        </w:tc>
      </w:tr>
    </w:tbl>
    <w:p w14:paraId="3978E644" w14:textId="77777777" w:rsidR="009E04A7" w:rsidRPr="009F6BA8" w:rsidRDefault="009E04A7">
      <w:pPr>
        <w:rPr>
          <w:color w:val="0070C0"/>
          <w:lang w:eastAsia="zh-CN"/>
        </w:rPr>
      </w:pPr>
    </w:p>
    <w:p w14:paraId="6E26A461" w14:textId="6E4CBA84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01A4DF44" w14:textId="77777777" w:rsidR="005D7B0D" w:rsidRPr="0081127C" w:rsidRDefault="005D7B0D">
      <w:pPr>
        <w:rPr>
          <w:color w:val="0070C0"/>
          <w:lang w:val="en-US" w:eastAsia="zh-CN"/>
        </w:rPr>
      </w:pPr>
    </w:p>
    <w:p w14:paraId="66EB4BBC" w14:textId="77777777" w:rsidR="009E04A7" w:rsidRDefault="00727397">
      <w:pPr>
        <w:pStyle w:val="1"/>
        <w:rPr>
          <w:lang w:eastAsia="ja-JP"/>
        </w:rPr>
      </w:pPr>
      <w:r>
        <w:rPr>
          <w:lang w:eastAsia="ja-JP"/>
        </w:rPr>
        <w:t>Topic #4: 38.101-3</w:t>
      </w:r>
    </w:p>
    <w:p w14:paraId="6BC54E5A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0B5BB17C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2EFB201A" w14:textId="77777777">
        <w:trPr>
          <w:trHeight w:val="468"/>
        </w:trPr>
        <w:tc>
          <w:tcPr>
            <w:tcW w:w="1555" w:type="dxa"/>
            <w:vAlign w:val="center"/>
          </w:tcPr>
          <w:p w14:paraId="57B48CFB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44915618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16A0B98D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654248" w14:paraId="7D70BECB" w14:textId="77777777" w:rsidTr="00654248">
        <w:trPr>
          <w:trHeight w:val="468"/>
        </w:trPr>
        <w:tc>
          <w:tcPr>
            <w:tcW w:w="1555" w:type="dxa"/>
            <w:vAlign w:val="center"/>
          </w:tcPr>
          <w:p w14:paraId="6EA11F29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lastRenderedPageBreak/>
              <w:t>R4-2117666</w:t>
            </w:r>
          </w:p>
        </w:tc>
        <w:tc>
          <w:tcPr>
            <w:tcW w:w="1559" w:type="dxa"/>
            <w:vAlign w:val="center"/>
          </w:tcPr>
          <w:p w14:paraId="363564CD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SoftBank</w:t>
            </w:r>
          </w:p>
        </w:tc>
        <w:tc>
          <w:tcPr>
            <w:tcW w:w="6517" w:type="dxa"/>
            <w:vAlign w:val="center"/>
          </w:tcPr>
          <w:p w14:paraId="3968DE85" w14:textId="77777777" w:rsidR="00654248" w:rsidRPr="00933ED6" w:rsidRDefault="00654248" w:rsidP="002C1385">
            <w:pPr>
              <w:spacing w:after="0"/>
              <w:rPr>
                <w:rFonts w:eastAsiaTheme="minorEastAsia"/>
                <w:bCs/>
                <w:lang w:eastAsia="ja-JP"/>
              </w:rPr>
            </w:pPr>
            <w:r w:rsidRPr="00933ED6">
              <w:rPr>
                <w:rFonts w:eastAsiaTheme="minorEastAsia" w:hint="eastAsia"/>
                <w:bCs/>
                <w:lang w:eastAsia="ja-JP"/>
              </w:rPr>
              <w:t>O</w:t>
            </w:r>
            <w:r w:rsidRPr="00933ED6">
              <w:rPr>
                <w:rFonts w:eastAsiaTheme="minorEastAsia"/>
                <w:bCs/>
                <w:lang w:eastAsia="ja-JP"/>
              </w:rPr>
              <w:t xml:space="preserve">bservation 1: For DC_42_n77/78 and DC_48_n77, the Option 1a/1b indicates that two DL carriers are placed contiguously. </w:t>
            </w:r>
          </w:p>
          <w:p w14:paraId="072D6A30" w14:textId="77777777" w:rsidR="00654248" w:rsidRPr="00933ED6" w:rsidRDefault="00654248" w:rsidP="002C1385">
            <w:pPr>
              <w:spacing w:after="0"/>
              <w:rPr>
                <w:rFonts w:eastAsiaTheme="minorEastAsia"/>
                <w:bCs/>
                <w:lang w:eastAsia="ja-JP"/>
              </w:rPr>
            </w:pPr>
          </w:p>
          <w:p w14:paraId="744F6D0E" w14:textId="77777777" w:rsidR="00654248" w:rsidRPr="00933ED6" w:rsidRDefault="00654248" w:rsidP="002C1385">
            <w:pPr>
              <w:spacing w:after="0"/>
              <w:rPr>
                <w:rFonts w:eastAsiaTheme="minorEastAsia"/>
                <w:bCs/>
                <w:lang w:eastAsia="ja-JP"/>
              </w:rPr>
            </w:pPr>
            <w:r w:rsidRPr="00933ED6">
              <w:rPr>
                <w:rFonts w:eastAsiaTheme="minorEastAsia" w:hint="eastAsia"/>
                <w:bCs/>
                <w:lang w:eastAsia="ja-JP"/>
              </w:rPr>
              <w:t>O</w:t>
            </w:r>
            <w:r w:rsidRPr="00933ED6">
              <w:rPr>
                <w:rFonts w:eastAsiaTheme="minorEastAsia"/>
                <w:bCs/>
                <w:lang w:eastAsia="ja-JP"/>
              </w:rPr>
              <w:t xml:space="preserve">bservation 2: For DC_42_n77/78 and DC_48_n77, the UE supports intra-band non-contiguous EN-DC requirements as a default considering the UE capability signaling </w:t>
            </w:r>
            <w:r w:rsidRPr="00933ED6">
              <w:rPr>
                <w:rFonts w:eastAsiaTheme="minorEastAsia"/>
                <w:bCs/>
                <w:i/>
                <w:iCs/>
                <w:lang w:eastAsia="ja-JP"/>
              </w:rPr>
              <w:t>interBandContiguousMRDC</w:t>
            </w:r>
            <w:r w:rsidRPr="00933ED6">
              <w:rPr>
                <w:rFonts w:eastAsiaTheme="minorEastAsia"/>
                <w:bCs/>
                <w:lang w:eastAsia="ja-JP"/>
              </w:rPr>
              <w:t>.</w:t>
            </w:r>
          </w:p>
          <w:p w14:paraId="2617A614" w14:textId="77777777" w:rsidR="00654248" w:rsidRPr="00933ED6" w:rsidRDefault="00654248" w:rsidP="002C1385">
            <w:pPr>
              <w:spacing w:after="0"/>
              <w:rPr>
                <w:rFonts w:eastAsiaTheme="minorEastAsia"/>
                <w:bCs/>
                <w:lang w:eastAsia="ja-JP"/>
              </w:rPr>
            </w:pPr>
          </w:p>
          <w:p w14:paraId="744B07A2" w14:textId="77777777" w:rsidR="00654248" w:rsidRPr="00933ED6" w:rsidRDefault="00654248" w:rsidP="002C1385">
            <w:pPr>
              <w:spacing w:after="0"/>
              <w:rPr>
                <w:bCs/>
                <w:lang w:eastAsia="ja-JP"/>
              </w:rPr>
            </w:pPr>
            <w:r w:rsidRPr="00933ED6">
              <w:rPr>
                <w:rFonts w:eastAsiaTheme="minorEastAsia"/>
                <w:bCs/>
                <w:lang w:eastAsia="ja-JP"/>
              </w:rPr>
              <w:t xml:space="preserve">Proposal: The concept of Option 2, two DL carriers are placed non-contiguously, should be included in the requirements. </w:t>
            </w:r>
          </w:p>
        </w:tc>
      </w:tr>
      <w:tr w:rsidR="00654248" w14:paraId="162867DA" w14:textId="77777777" w:rsidTr="00654248">
        <w:trPr>
          <w:trHeight w:val="468"/>
        </w:trPr>
        <w:tc>
          <w:tcPr>
            <w:tcW w:w="1555" w:type="dxa"/>
            <w:vAlign w:val="center"/>
          </w:tcPr>
          <w:p w14:paraId="69547624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R4-2117855</w:t>
            </w:r>
          </w:p>
        </w:tc>
        <w:tc>
          <w:tcPr>
            <w:tcW w:w="1559" w:type="dxa"/>
            <w:vAlign w:val="center"/>
          </w:tcPr>
          <w:p w14:paraId="684541C8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Qualcomm</w:t>
            </w:r>
          </w:p>
        </w:tc>
        <w:tc>
          <w:tcPr>
            <w:tcW w:w="6517" w:type="dxa"/>
            <w:vAlign w:val="center"/>
          </w:tcPr>
          <w:p w14:paraId="43F9756A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Proposal 1</w:t>
            </w:r>
            <w:r w:rsidRPr="00933ED6">
              <w:rPr>
                <w:rFonts w:ascii="Arial" w:hAnsi="Arial" w:cs="Arial"/>
                <w:sz w:val="18"/>
              </w:rPr>
              <w:t>: Focus on option 3 in WF and choose an imbalance that covers all frequency offsets.</w:t>
            </w:r>
          </w:p>
          <w:p w14:paraId="541A4297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Observation 1</w:t>
            </w:r>
            <w:r w:rsidRPr="00933ED6">
              <w:rPr>
                <w:rFonts w:ascii="Arial" w:hAnsi="Arial" w:cs="Arial"/>
                <w:sz w:val="18"/>
              </w:rPr>
              <w:t xml:space="preserve">: REFSENS is tested with limited UL configuration. REFSENS should also be tested with a limited power imbalance at the closest frequency offset. </w:t>
            </w:r>
          </w:p>
          <w:p w14:paraId="0E7987F4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Observation 2</w:t>
            </w:r>
            <w:r w:rsidRPr="00933ED6">
              <w:rPr>
                <w:rFonts w:ascii="Arial" w:hAnsi="Arial" w:cs="Arial"/>
                <w:sz w:val="18"/>
              </w:rPr>
              <w:t>: At the worst-case power imbalance of 30dB, the ACS 1 test case is no longer reflective of the UE to be tested at the edge of cell since all UE RX power level and ACS jammer are raised by 14dB. A lower REFSENS relaxation of 1dB retains the ability to test at edge of cell.</w:t>
            </w:r>
          </w:p>
          <w:p w14:paraId="67616119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Proposal 2</w:t>
            </w:r>
            <w:r w:rsidRPr="00933ED6">
              <w:rPr>
                <w:rFonts w:ascii="Arial" w:hAnsi="Arial" w:cs="Arial"/>
                <w:sz w:val="18"/>
              </w:rPr>
              <w:t>: Specify a power imbalance limit of 25dB, which is consistent to allow UE to be tested according for RX requirements at the cell edge case.</w:t>
            </w:r>
          </w:p>
          <w:p w14:paraId="1DD6E489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Proposal 3</w:t>
            </w:r>
            <w:r w:rsidRPr="00933ED6">
              <w:rPr>
                <w:rFonts w:ascii="Arial" w:hAnsi="Arial" w:cs="Arial"/>
                <w:sz w:val="18"/>
              </w:rPr>
              <w:t>: Choose the power imbalance and frequency offset relationship as shown in Table 2.3-1.</w:t>
            </w:r>
          </w:p>
          <w:p w14:paraId="580A1730" w14:textId="77777777" w:rsidR="00654248" w:rsidRPr="00933ED6" w:rsidRDefault="00654248" w:rsidP="002C1385">
            <w:pPr>
              <w:rPr>
                <w:rFonts w:ascii="Arial" w:hAnsi="Arial" w:cs="Arial"/>
                <w:sz w:val="18"/>
              </w:rPr>
            </w:pPr>
            <w:r w:rsidRPr="00933ED6">
              <w:rPr>
                <w:rFonts w:ascii="Arial" w:hAnsi="Arial" w:cs="Arial"/>
                <w:b/>
                <w:bCs/>
                <w:sz w:val="18"/>
              </w:rPr>
              <w:t>Observation 3:</w:t>
            </w:r>
            <w:r w:rsidRPr="00933ED6">
              <w:rPr>
                <w:rFonts w:ascii="Arial" w:hAnsi="Arial" w:cs="Arial"/>
                <w:sz w:val="18"/>
              </w:rPr>
              <w:t xml:space="preserve"> No significant impact on RX requirements if the power imbalance is limited to 25dB due to OOB blocking range 3 requirement.</w:t>
            </w:r>
          </w:p>
        </w:tc>
      </w:tr>
      <w:tr w:rsidR="00654248" w14:paraId="4D99A99D" w14:textId="77777777" w:rsidTr="00654248">
        <w:trPr>
          <w:trHeight w:val="468"/>
        </w:trPr>
        <w:tc>
          <w:tcPr>
            <w:tcW w:w="1555" w:type="dxa"/>
            <w:vAlign w:val="center"/>
          </w:tcPr>
          <w:p w14:paraId="2724E0C0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R4-2118698</w:t>
            </w:r>
          </w:p>
        </w:tc>
        <w:tc>
          <w:tcPr>
            <w:tcW w:w="1559" w:type="dxa"/>
            <w:vAlign w:val="center"/>
          </w:tcPr>
          <w:p w14:paraId="4CCEF553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517" w:type="dxa"/>
            <w:vAlign w:val="center"/>
          </w:tcPr>
          <w:p w14:paraId="3AA6473F" w14:textId="77777777" w:rsidR="00654248" w:rsidRPr="00933ED6" w:rsidRDefault="00654248" w:rsidP="002C1385">
            <w:pPr>
              <w:ind w:firstLine="284"/>
              <w:rPr>
                <w:rFonts w:eastAsia="宋体"/>
                <w:lang w:eastAsia="zh-CN"/>
              </w:rPr>
            </w:pPr>
            <w:r w:rsidRPr="00933ED6">
              <w:rPr>
                <w:rFonts w:eastAsia="宋体"/>
                <w:lang w:eastAsia="zh-CN"/>
              </w:rPr>
              <w:t>Observation 1: At least 25dB power imbalance should be considered for type 2 UE Rx requirements considering the network deployment.</w:t>
            </w:r>
          </w:p>
          <w:p w14:paraId="18080A6A" w14:textId="77777777" w:rsidR="00654248" w:rsidRPr="00933ED6" w:rsidRDefault="00654248" w:rsidP="002C1385">
            <w:pPr>
              <w:ind w:firstLine="284"/>
              <w:rPr>
                <w:rFonts w:eastAsia="宋体"/>
                <w:lang w:eastAsia="zh-CN"/>
              </w:rPr>
            </w:pPr>
            <w:r w:rsidRPr="00933ED6">
              <w:rPr>
                <w:rFonts w:eastAsia="宋体"/>
                <w:lang w:eastAsia="zh-CN"/>
              </w:rPr>
              <w:t>Observation 2: Both option 1a and option 1b can be met by the UE with 33dB ACS implementation based on the link budget evaluation.</w:t>
            </w:r>
          </w:p>
          <w:p w14:paraId="078445C6" w14:textId="77777777" w:rsidR="00654248" w:rsidRPr="00933ED6" w:rsidRDefault="00654248" w:rsidP="002C1385">
            <w:pPr>
              <w:ind w:firstLine="284"/>
              <w:rPr>
                <w:rFonts w:eastAsia="宋体"/>
                <w:lang w:val="en-US" w:eastAsia="zh-CN"/>
              </w:rPr>
            </w:pPr>
            <w:r w:rsidRPr="00933ED6">
              <w:rPr>
                <w:rFonts w:eastAsia="宋体"/>
                <w:lang w:eastAsia="zh-CN"/>
              </w:rPr>
              <w:t>Observation 3: Option 2 can be met by UE with 33dB ACS implementation.</w:t>
            </w:r>
          </w:p>
          <w:p w14:paraId="7875786B" w14:textId="77777777" w:rsidR="00654248" w:rsidRPr="00933ED6" w:rsidRDefault="00654248" w:rsidP="002C1385">
            <w:pPr>
              <w:ind w:firstLine="284"/>
              <w:rPr>
                <w:rFonts w:eastAsia="宋体"/>
                <w:lang w:eastAsia="zh-CN"/>
              </w:rPr>
            </w:pPr>
            <w:r w:rsidRPr="00933ED6">
              <w:rPr>
                <w:rFonts w:eastAsia="宋体"/>
                <w:lang w:eastAsia="zh-CN"/>
              </w:rPr>
              <w:t>Proposal 3: To specify the power imbalance requirements for Type 2 UE as below.</w:t>
            </w:r>
          </w:p>
        </w:tc>
      </w:tr>
      <w:tr w:rsidR="00654248" w14:paraId="18F4AA73" w14:textId="77777777" w:rsidTr="00654248">
        <w:trPr>
          <w:trHeight w:val="468"/>
        </w:trPr>
        <w:tc>
          <w:tcPr>
            <w:tcW w:w="1555" w:type="dxa"/>
            <w:vAlign w:val="center"/>
          </w:tcPr>
          <w:p w14:paraId="1B0CD8E9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02808">
              <w:rPr>
                <w:rFonts w:asciiTheme="minorHAnsi" w:hAnsiTheme="minorHAnsi" w:cstheme="minorHAnsi"/>
              </w:rPr>
              <w:t>R4-2118699</w:t>
            </w:r>
          </w:p>
          <w:p w14:paraId="56EA1332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02808">
              <w:rPr>
                <w:rFonts w:asciiTheme="minorHAnsi" w:hAnsiTheme="minorHAnsi" w:cstheme="minorHAnsi"/>
              </w:rPr>
              <w:t>R4-2118700</w:t>
            </w:r>
          </w:p>
        </w:tc>
        <w:tc>
          <w:tcPr>
            <w:tcW w:w="1559" w:type="dxa"/>
            <w:vAlign w:val="center"/>
          </w:tcPr>
          <w:p w14:paraId="6CEF59FA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933ED6">
              <w:rPr>
                <w:rFonts w:asciiTheme="minorHAnsi" w:hAnsiTheme="minorHAnsi" w:cstheme="minorHAnsi"/>
              </w:rPr>
              <w:t>Huawei</w:t>
            </w:r>
          </w:p>
        </w:tc>
        <w:tc>
          <w:tcPr>
            <w:tcW w:w="6517" w:type="dxa"/>
            <w:vAlign w:val="center"/>
          </w:tcPr>
          <w:p w14:paraId="355BAC7B" w14:textId="77777777" w:rsidR="00654248" w:rsidRDefault="00654248" w:rsidP="002C1385">
            <w:r w:rsidRPr="00C02808">
              <w:t>DraftCR for 38.101-3 to specify type 2 UE requirements(Rel-16)</w:t>
            </w:r>
          </w:p>
        </w:tc>
      </w:tr>
      <w:tr w:rsidR="00654248" w14:paraId="2097219C" w14:textId="77777777" w:rsidTr="00654248">
        <w:trPr>
          <w:trHeight w:val="468"/>
        </w:trPr>
        <w:tc>
          <w:tcPr>
            <w:tcW w:w="1555" w:type="dxa"/>
            <w:vAlign w:val="center"/>
          </w:tcPr>
          <w:p w14:paraId="7D3BC75B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02808">
              <w:rPr>
                <w:rFonts w:asciiTheme="minorHAnsi" w:hAnsiTheme="minorHAnsi" w:cstheme="minorHAnsi"/>
              </w:rPr>
              <w:t>R4-2118540</w:t>
            </w:r>
          </w:p>
        </w:tc>
        <w:tc>
          <w:tcPr>
            <w:tcW w:w="1559" w:type="dxa"/>
            <w:vAlign w:val="center"/>
          </w:tcPr>
          <w:p w14:paraId="795BD621" w14:textId="77777777" w:rsidR="00654248" w:rsidRDefault="00654248" w:rsidP="002C1385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C02808">
              <w:rPr>
                <w:rFonts w:asciiTheme="minorHAnsi" w:hAnsiTheme="minorHAnsi" w:cstheme="minorHAnsi"/>
              </w:rPr>
              <w:t>NTT DOCOMO</w:t>
            </w:r>
          </w:p>
        </w:tc>
        <w:tc>
          <w:tcPr>
            <w:tcW w:w="6517" w:type="dxa"/>
            <w:vAlign w:val="center"/>
          </w:tcPr>
          <w:p w14:paraId="5332BBBB" w14:textId="77777777" w:rsidR="00654248" w:rsidRPr="00C02808" w:rsidRDefault="00654248" w:rsidP="002C1385">
            <w:pPr>
              <w:spacing w:line="360" w:lineRule="auto"/>
              <w:rPr>
                <w:bCs/>
                <w:lang w:eastAsia="ja-JP"/>
              </w:rPr>
            </w:pPr>
            <w:r w:rsidRPr="00C02808">
              <w:rPr>
                <w:bCs/>
                <w:u w:val="single"/>
                <w:lang w:eastAsia="ja-JP"/>
              </w:rPr>
              <w:t xml:space="preserve">Observation 1: </w:t>
            </w:r>
            <w:r w:rsidRPr="00C02808">
              <w:rPr>
                <w:bCs/>
                <w:lang w:eastAsia="ja-JP"/>
              </w:rPr>
              <w:t>The advantage of option 1 is that it can cover the frequency allocation of any operators since it defines the frequency separation as worst case.</w:t>
            </w:r>
          </w:p>
          <w:p w14:paraId="5C58C5A1" w14:textId="77777777" w:rsidR="00654248" w:rsidRPr="00C02808" w:rsidRDefault="00654248" w:rsidP="002C1385">
            <w:pPr>
              <w:spacing w:line="360" w:lineRule="auto"/>
              <w:rPr>
                <w:bCs/>
                <w:lang w:eastAsia="ja-JP"/>
              </w:rPr>
            </w:pPr>
            <w:r w:rsidRPr="00C02808">
              <w:rPr>
                <w:bCs/>
                <w:u w:val="single"/>
                <w:lang w:eastAsia="ja-JP"/>
              </w:rPr>
              <w:t xml:space="preserve">Observation 2: </w:t>
            </w:r>
            <w:r w:rsidRPr="00C02808">
              <w:rPr>
                <w:bCs/>
                <w:lang w:eastAsia="ja-JP"/>
              </w:rPr>
              <w:t>The advantage of option 2 is to optimize the value of Rx power imbalance considering actual spectrum allocation.</w:t>
            </w:r>
          </w:p>
          <w:p w14:paraId="54A2A361" w14:textId="77777777" w:rsidR="00654248" w:rsidRPr="00C02808" w:rsidRDefault="00654248" w:rsidP="002C1385">
            <w:pPr>
              <w:spacing w:line="360" w:lineRule="auto"/>
              <w:rPr>
                <w:bCs/>
                <w:lang w:eastAsia="ja-JP"/>
              </w:rPr>
            </w:pPr>
            <w:r w:rsidRPr="00C02808">
              <w:rPr>
                <w:bCs/>
                <w:u w:val="single"/>
                <w:lang w:eastAsia="ja-JP"/>
              </w:rPr>
              <w:t xml:space="preserve">Observation 3: </w:t>
            </w:r>
            <w:r w:rsidRPr="00C02808">
              <w:rPr>
                <w:bCs/>
                <w:lang w:eastAsia="ja-JP"/>
              </w:rPr>
              <w:t>Option 2 does not cover the frequency allocation of some operators. It is better to avoid such situation to enhance the size of market as large as possible.</w:t>
            </w:r>
          </w:p>
          <w:p w14:paraId="7E629DAC" w14:textId="77777777" w:rsidR="00654248" w:rsidRPr="00C02808" w:rsidRDefault="00654248" w:rsidP="002C1385">
            <w:pPr>
              <w:spacing w:line="360" w:lineRule="auto"/>
              <w:rPr>
                <w:bCs/>
                <w:lang w:eastAsia="ja-JP"/>
              </w:rPr>
            </w:pPr>
            <w:r w:rsidRPr="00C02808">
              <w:rPr>
                <w:bCs/>
                <w:u w:val="single"/>
                <w:lang w:eastAsia="ja-JP"/>
              </w:rPr>
              <w:t>Observation 4:</w:t>
            </w:r>
            <w:r w:rsidRPr="00C02808">
              <w:rPr>
                <w:bCs/>
                <w:lang w:eastAsia="ja-JP"/>
              </w:rPr>
              <w:t xml:space="preserve"> If interBandContiguousMRDC is absent, it means that the UE does not support intra-band contiguous requirements, and thus we do not need to test under the contiguous CCs placement.</w:t>
            </w:r>
          </w:p>
          <w:p w14:paraId="2847BCBB" w14:textId="77777777" w:rsidR="00654248" w:rsidRPr="00C02808" w:rsidRDefault="00654248" w:rsidP="002C1385">
            <w:pPr>
              <w:spacing w:line="360" w:lineRule="auto"/>
              <w:rPr>
                <w:bCs/>
                <w:lang w:eastAsia="ja-JP"/>
              </w:rPr>
            </w:pPr>
            <w:r w:rsidRPr="00C02808">
              <w:rPr>
                <w:bCs/>
                <w:u w:val="single"/>
                <w:lang w:eastAsia="ja-JP"/>
              </w:rPr>
              <w:lastRenderedPageBreak/>
              <w:t>Observation 5:</w:t>
            </w:r>
            <w:r w:rsidRPr="00C02808">
              <w:rPr>
                <w:bCs/>
                <w:lang w:eastAsia="ja-JP"/>
              </w:rPr>
              <w:t xml:space="preserve"> Applicability of Rx power imbalance requirements for EN-DC in TS 38.101-4 is based on whether or not UE indicate interBandContiguousMRDC</w:t>
            </w:r>
          </w:p>
          <w:p w14:paraId="6320257A" w14:textId="77777777" w:rsidR="00654248" w:rsidRPr="00C02808" w:rsidRDefault="00654248" w:rsidP="002C1385">
            <w:pPr>
              <w:rPr>
                <w:bCs/>
                <w:u w:val="single"/>
                <w:lang w:eastAsia="ja-JP"/>
              </w:rPr>
            </w:pPr>
            <w:r w:rsidRPr="00C02808">
              <w:rPr>
                <w:rFonts w:hint="eastAsia"/>
                <w:bCs/>
                <w:u w:val="single"/>
                <w:lang w:eastAsia="ja-JP"/>
              </w:rPr>
              <w:t>P</w:t>
            </w:r>
            <w:r w:rsidRPr="00C02808">
              <w:rPr>
                <w:bCs/>
                <w:u w:val="single"/>
                <w:lang w:eastAsia="ja-JP"/>
              </w:rPr>
              <w:t xml:space="preserve">roposal: </w:t>
            </w:r>
          </w:p>
          <w:p w14:paraId="634AA777" w14:textId="77777777" w:rsidR="00654248" w:rsidRPr="00C02808" w:rsidRDefault="00654248" w:rsidP="002C1385">
            <w:pPr>
              <w:rPr>
                <w:bCs/>
                <w:lang w:eastAsia="ja-JP"/>
              </w:rPr>
            </w:pPr>
            <w:r w:rsidRPr="00C02808">
              <w:rPr>
                <w:bCs/>
                <w:lang w:eastAsia="ja-JP"/>
              </w:rPr>
              <w:t xml:space="preserve">For inter-band EN-DC which </w:t>
            </w:r>
            <w:r w:rsidRPr="00C02808">
              <w:rPr>
                <w:bCs/>
                <w:u w:val="single"/>
                <w:lang w:eastAsia="ja-JP"/>
              </w:rPr>
              <w:t>is</w:t>
            </w:r>
            <w:r w:rsidRPr="00C02808">
              <w:rPr>
                <w:bCs/>
                <w:lang w:eastAsia="ja-JP"/>
              </w:rPr>
              <w:t xml:space="preserve"> subject to interBandContiguousMRDC capability:</w:t>
            </w:r>
          </w:p>
          <w:p w14:paraId="42075A85" w14:textId="77777777" w:rsidR="00654248" w:rsidRPr="00C02808" w:rsidRDefault="00654248" w:rsidP="002C1385">
            <w:pPr>
              <w:numPr>
                <w:ilvl w:val="0"/>
                <w:numId w:val="14"/>
              </w:numPr>
              <w:rPr>
                <w:bCs/>
                <w:lang w:eastAsia="ja-JP"/>
              </w:rPr>
            </w:pPr>
            <w:r w:rsidRPr="00C02808">
              <w:rPr>
                <w:rFonts w:hint="eastAsia"/>
                <w:bCs/>
                <w:lang w:eastAsia="ja-JP"/>
              </w:rPr>
              <w:t>I</w:t>
            </w:r>
            <w:r w:rsidRPr="00C02808">
              <w:rPr>
                <w:bCs/>
                <w:lang w:eastAsia="ja-JP"/>
              </w:rPr>
              <w:t xml:space="preserve">f interBandContgiuousMRDC </w:t>
            </w:r>
            <w:r w:rsidRPr="00C02808">
              <w:rPr>
                <w:bCs/>
                <w:u w:val="single"/>
                <w:lang w:eastAsia="ja-JP"/>
              </w:rPr>
              <w:t>is</w:t>
            </w:r>
            <w:r w:rsidRPr="00C02808">
              <w:rPr>
                <w:bCs/>
                <w:lang w:eastAsia="ja-JP"/>
              </w:rPr>
              <w:t xml:space="preserve"> indicated, place two DL carriers as close as possible</w:t>
            </w:r>
          </w:p>
          <w:p w14:paraId="2F287570" w14:textId="77777777" w:rsidR="00654248" w:rsidRPr="00C02808" w:rsidRDefault="00654248" w:rsidP="002C1385">
            <w:pPr>
              <w:numPr>
                <w:ilvl w:val="0"/>
                <w:numId w:val="14"/>
              </w:numPr>
              <w:rPr>
                <w:bCs/>
                <w:lang w:eastAsia="ja-JP"/>
              </w:rPr>
            </w:pPr>
            <w:r w:rsidRPr="00C02808">
              <w:rPr>
                <w:rFonts w:hint="eastAsia"/>
                <w:bCs/>
                <w:lang w:eastAsia="ja-JP"/>
              </w:rPr>
              <w:t>I</w:t>
            </w:r>
            <w:r w:rsidRPr="00C02808">
              <w:rPr>
                <w:bCs/>
                <w:lang w:eastAsia="ja-JP"/>
              </w:rPr>
              <w:t xml:space="preserve">f interBandContiguousMRDC </w:t>
            </w:r>
            <w:r w:rsidRPr="00C02808">
              <w:rPr>
                <w:bCs/>
                <w:u w:val="single"/>
                <w:lang w:eastAsia="ja-JP"/>
              </w:rPr>
              <w:t>is not</w:t>
            </w:r>
            <w:r w:rsidRPr="00C02808">
              <w:rPr>
                <w:bCs/>
                <w:lang w:eastAsia="ja-JP"/>
              </w:rPr>
              <w:t xml:space="preserve"> indicated, define frequency offset from the edge of wanted carrier to the center frequency of another carrier as “</w:t>
            </w:r>
            <w:r w:rsidRPr="00C02808">
              <w:rPr>
                <w:bCs/>
                <w:lang w:val="en-US" w:eastAsia="zh-CN"/>
              </w:rPr>
              <w:t>DL CBW of another carrier”.</w:t>
            </w:r>
          </w:p>
          <w:p w14:paraId="3E2E0A5A" w14:textId="77777777" w:rsidR="00654248" w:rsidRPr="00C02808" w:rsidRDefault="00654248" w:rsidP="002C1385">
            <w:pPr>
              <w:rPr>
                <w:bCs/>
                <w:lang w:eastAsia="ja-JP"/>
              </w:rPr>
            </w:pPr>
            <w:r w:rsidRPr="00C02808">
              <w:rPr>
                <w:bCs/>
                <w:lang w:eastAsia="ja-JP"/>
              </w:rPr>
              <w:t xml:space="preserve">For inter-band EN-DC which </w:t>
            </w:r>
            <w:r w:rsidRPr="00C02808">
              <w:rPr>
                <w:bCs/>
                <w:u w:val="single"/>
                <w:lang w:eastAsia="ja-JP"/>
              </w:rPr>
              <w:t>is not</w:t>
            </w:r>
            <w:r w:rsidRPr="00C02808">
              <w:rPr>
                <w:bCs/>
                <w:lang w:eastAsia="ja-JP"/>
              </w:rPr>
              <w:t xml:space="preserve"> subject to interBandContiguousMRDC capability:</w:t>
            </w:r>
          </w:p>
          <w:p w14:paraId="074FEF2C" w14:textId="77777777" w:rsidR="00654248" w:rsidRPr="00C02808" w:rsidRDefault="00654248" w:rsidP="002C1385">
            <w:pPr>
              <w:numPr>
                <w:ilvl w:val="0"/>
                <w:numId w:val="14"/>
              </w:numPr>
              <w:rPr>
                <w:bCs/>
                <w:lang w:eastAsia="ja-JP"/>
              </w:rPr>
            </w:pPr>
            <w:r w:rsidRPr="00C02808">
              <w:rPr>
                <w:rFonts w:hint="eastAsia"/>
                <w:bCs/>
                <w:lang w:eastAsia="ja-JP"/>
              </w:rPr>
              <w:t>[</w:t>
            </w:r>
            <w:r w:rsidRPr="00C02808">
              <w:rPr>
                <w:bCs/>
                <w:lang w:eastAsia="ja-JP"/>
              </w:rPr>
              <w:t>Define frequency separation as placing two DL carriers as close as possible]</w:t>
            </w:r>
          </w:p>
        </w:tc>
      </w:tr>
      <w:tr w:rsidR="009E04A7" w14:paraId="50FD88BF" w14:textId="77777777">
        <w:trPr>
          <w:trHeight w:val="468"/>
        </w:trPr>
        <w:tc>
          <w:tcPr>
            <w:tcW w:w="1555" w:type="dxa"/>
            <w:vAlign w:val="center"/>
          </w:tcPr>
          <w:p w14:paraId="3F46B880" w14:textId="77777777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lastRenderedPageBreak/>
              <w:t>R4-2117981</w:t>
            </w:r>
          </w:p>
          <w:p w14:paraId="16E2FEBA" w14:textId="5460240E" w:rsidR="00506EBC" w:rsidRPr="00654248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R4-2117982</w:t>
            </w:r>
          </w:p>
        </w:tc>
        <w:tc>
          <w:tcPr>
            <w:tcW w:w="1559" w:type="dxa"/>
            <w:vAlign w:val="center"/>
          </w:tcPr>
          <w:p w14:paraId="1D52F0BA" w14:textId="1CEDE10A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Apple</w:t>
            </w:r>
          </w:p>
        </w:tc>
        <w:tc>
          <w:tcPr>
            <w:tcW w:w="6517" w:type="dxa"/>
            <w:vAlign w:val="center"/>
          </w:tcPr>
          <w:p w14:paraId="11E9CA2B" w14:textId="5391DB6D" w:rsidR="009E04A7" w:rsidRDefault="00506EBC">
            <w:pPr>
              <w:spacing w:after="0"/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506EBC">
              <w:rPr>
                <w:rFonts w:ascii="Arial" w:hAnsi="Arial" w:cs="Arial"/>
                <w:sz w:val="18"/>
                <w:lang w:val="en-US"/>
              </w:rPr>
              <w:t>Draft CR for TS 38.101-3: Corrections for intra-band EN-DC configurations</w:t>
            </w:r>
          </w:p>
        </w:tc>
      </w:tr>
      <w:tr w:rsidR="009E04A7" w14:paraId="6C102317" w14:textId="77777777">
        <w:trPr>
          <w:trHeight w:val="468"/>
        </w:trPr>
        <w:tc>
          <w:tcPr>
            <w:tcW w:w="1555" w:type="dxa"/>
            <w:vAlign w:val="center"/>
          </w:tcPr>
          <w:p w14:paraId="5C552E19" w14:textId="32CB0E07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R4-2118450</w:t>
            </w:r>
          </w:p>
        </w:tc>
        <w:tc>
          <w:tcPr>
            <w:tcW w:w="1559" w:type="dxa"/>
            <w:vAlign w:val="center"/>
          </w:tcPr>
          <w:p w14:paraId="4AD64B8D" w14:textId="3FA2EF4F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Xiaomi</w:t>
            </w:r>
          </w:p>
        </w:tc>
        <w:tc>
          <w:tcPr>
            <w:tcW w:w="6517" w:type="dxa"/>
            <w:vAlign w:val="center"/>
          </w:tcPr>
          <w:p w14:paraId="4191397C" w14:textId="77777777" w:rsidR="00506EBC" w:rsidRPr="00506EBC" w:rsidRDefault="00506EBC" w:rsidP="00506EBC">
            <w:pPr>
              <w:spacing w:before="60" w:after="0"/>
              <w:jc w:val="both"/>
              <w:rPr>
                <w:rFonts w:eastAsia="等线"/>
                <w:lang w:eastAsia="zh-CN"/>
              </w:rPr>
            </w:pPr>
            <w:r w:rsidRPr="00506EBC">
              <w:rPr>
                <w:rFonts w:ascii="Arial" w:hAnsi="Arial" w:cs="Arial"/>
                <w:bCs/>
                <w:iCs/>
              </w:rPr>
              <w:t>Observation</w:t>
            </w:r>
            <w:r w:rsidRPr="00506EBC">
              <w:rPr>
                <w:rFonts w:eastAsia="等线"/>
                <w:lang w:eastAsia="zh-CN"/>
              </w:rPr>
              <w:t xml:space="preserve">: </w:t>
            </w:r>
            <w:r w:rsidRPr="00506EBC">
              <w:t>If a UE is capable of supporting contiguous configuration in DL, it can support contiguous or non-contiguous configuration in UL; but if a UE is capable of supporting non-contiguous configuration in DL, it only supports non-contiguous configuration in UL</w:t>
            </w:r>
            <w:r w:rsidRPr="00506EBC">
              <w:rPr>
                <w:rFonts w:eastAsia="等线" w:hint="eastAsia"/>
                <w:lang w:eastAsia="zh-CN"/>
              </w:rPr>
              <w:t>.</w:t>
            </w:r>
          </w:p>
          <w:p w14:paraId="7B571C3D" w14:textId="77777777" w:rsidR="00506EBC" w:rsidRPr="00506EBC" w:rsidRDefault="00506EBC" w:rsidP="00506EBC">
            <w:pPr>
              <w:spacing w:before="60" w:after="0"/>
              <w:jc w:val="both"/>
              <w:rPr>
                <w:rFonts w:eastAsia="等线"/>
                <w:lang w:eastAsia="zh-CN"/>
              </w:rPr>
            </w:pPr>
            <w:r w:rsidRPr="00506EBC">
              <w:rPr>
                <w:rFonts w:eastAsia="等线"/>
                <w:lang w:eastAsia="zh-CN"/>
              </w:rPr>
              <w:t xml:space="preserve">Proposal 1: RAN4 should define the </w:t>
            </w:r>
            <w:r w:rsidRPr="00506EBC">
              <w:t>contiguous and non-contiguous intra-band ENDC based on the aggregated status of DL intra-band ENDC.</w:t>
            </w:r>
          </w:p>
          <w:p w14:paraId="57E35A54" w14:textId="77777777" w:rsidR="00506EBC" w:rsidRPr="00506EBC" w:rsidRDefault="00506EBC" w:rsidP="00506EBC">
            <w:pPr>
              <w:spacing w:before="60" w:after="0"/>
              <w:jc w:val="both"/>
              <w:rPr>
                <w:lang w:eastAsia="fi-FI"/>
              </w:rPr>
            </w:pPr>
            <w:r w:rsidRPr="00506EBC">
              <w:rPr>
                <w:rFonts w:eastAsia="等线"/>
                <w:lang w:eastAsia="zh-CN"/>
              </w:rPr>
              <w:t xml:space="preserve">Proposal 2: Move </w:t>
            </w:r>
            <w:r w:rsidRPr="00506EBC">
              <w:t xml:space="preserve">DL </w:t>
            </w:r>
            <w:r w:rsidRPr="00506EBC">
              <w:rPr>
                <w:lang w:eastAsia="fi-FI"/>
              </w:rPr>
              <w:t>DC_48A-(n)48AA with UL DC_(n)48AA and DC_48A_n48A from Table 5.3B.1.3-1 to Table 5.3B.1.2-1 in TS 38.101-3.</w:t>
            </w:r>
          </w:p>
          <w:p w14:paraId="1A1D2B3B" w14:textId="3A9B525A" w:rsidR="009E04A7" w:rsidRPr="00506EBC" w:rsidRDefault="00506EBC" w:rsidP="00506EBC">
            <w:pPr>
              <w:spacing w:before="60" w:after="0"/>
              <w:jc w:val="both"/>
              <w:rPr>
                <w:rFonts w:ascii="Arial" w:hAnsi="Arial" w:cs="Arial"/>
                <w:bCs/>
                <w:sz w:val="18"/>
              </w:rPr>
            </w:pPr>
            <w:r w:rsidRPr="00506EBC">
              <w:rPr>
                <w:rFonts w:eastAsia="等线"/>
                <w:lang w:eastAsia="zh-CN"/>
              </w:rPr>
              <w:t>Proposal 3</w:t>
            </w:r>
            <w:r w:rsidRPr="00506EBC">
              <w:t xml:space="preserve">: Apply Option 2, IE </w:t>
            </w:r>
            <w:r w:rsidRPr="00506EBC">
              <w:rPr>
                <w:i/>
              </w:rPr>
              <w:t>IntraBandENDC-Support</w:t>
            </w:r>
            <w:r w:rsidRPr="00506EBC">
              <w:t xml:space="preserve"> should be indicated in UL and DL separately per band combination. Send LS to RAN2 to introduce new UE capability on distinguish intra-band ENDC UL and DL contiguous/non-contiguous support.</w:t>
            </w:r>
          </w:p>
        </w:tc>
      </w:tr>
      <w:tr w:rsidR="009E04A7" w14:paraId="336A656E" w14:textId="77777777">
        <w:trPr>
          <w:trHeight w:val="468"/>
        </w:trPr>
        <w:tc>
          <w:tcPr>
            <w:tcW w:w="1555" w:type="dxa"/>
            <w:vAlign w:val="center"/>
          </w:tcPr>
          <w:p w14:paraId="3C45D5D7" w14:textId="2E02EFBB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R4-2119318</w:t>
            </w:r>
          </w:p>
        </w:tc>
        <w:tc>
          <w:tcPr>
            <w:tcW w:w="1559" w:type="dxa"/>
            <w:vAlign w:val="center"/>
          </w:tcPr>
          <w:p w14:paraId="5E297291" w14:textId="7E7E9E36" w:rsidR="009E04A7" w:rsidRDefault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Google</w:t>
            </w:r>
          </w:p>
        </w:tc>
        <w:tc>
          <w:tcPr>
            <w:tcW w:w="6517" w:type="dxa"/>
            <w:vAlign w:val="center"/>
          </w:tcPr>
          <w:p w14:paraId="1AEE73B1" w14:textId="77777777" w:rsidR="00506EBC" w:rsidRDefault="00506EBC" w:rsidP="00506EBC">
            <w:pPr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Proposal 1</w:t>
            </w:r>
            <w:r w:rsidRPr="006F2941">
              <w:rPr>
                <w:b/>
                <w:lang w:val="en-US" w:eastAsia="zh-TW"/>
              </w:rPr>
              <w:t>:</w:t>
            </w:r>
            <w:r>
              <w:rPr>
                <w:b/>
                <w:lang w:val="en-US" w:eastAsia="zh-TW"/>
              </w:rPr>
              <w:t xml:space="preserve"> To </w:t>
            </w:r>
            <w:r w:rsidRPr="006F2941">
              <w:rPr>
                <w:b/>
                <w:lang w:val="en-US" w:eastAsia="zh-TW"/>
              </w:rPr>
              <w:t xml:space="preserve">introduce the new </w:t>
            </w:r>
            <w:r>
              <w:rPr>
                <w:b/>
                <w:lang w:val="en-US" w:eastAsia="zh-TW"/>
              </w:rPr>
              <w:t xml:space="preserve">UE capability </w:t>
            </w:r>
            <w:r w:rsidRPr="006F2941">
              <w:rPr>
                <w:b/>
                <w:lang w:val="en-US" w:eastAsia="zh-TW"/>
              </w:rPr>
              <w:t>signaling</w:t>
            </w:r>
            <w:r>
              <w:rPr>
                <w:b/>
                <w:lang w:val="en-US" w:eastAsia="zh-TW"/>
              </w:rPr>
              <w:t xml:space="preserve"> from Rel-16</w:t>
            </w:r>
            <w:r w:rsidRPr="006F2941">
              <w:rPr>
                <w:b/>
                <w:lang w:val="en-US" w:eastAsia="zh-TW"/>
              </w:rPr>
              <w:t xml:space="preserve"> for intra-band EN-DC UL and DL configuration.</w:t>
            </w:r>
          </w:p>
          <w:p w14:paraId="48D90A71" w14:textId="77777777" w:rsidR="00506EBC" w:rsidRPr="00EB699E" w:rsidRDefault="00506EBC" w:rsidP="00506EBC">
            <w:pPr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Proposal 2: If proposal 1 is not agreed, it is proposed that</w:t>
            </w:r>
            <w:r w:rsidRPr="00EB699E">
              <w:rPr>
                <w:b/>
                <w:lang w:val="en-US" w:eastAsia="zh-TW"/>
              </w:rPr>
              <w:t xml:space="preserve"> </w:t>
            </w:r>
            <w:r>
              <w:rPr>
                <w:b/>
                <w:lang w:val="en-US" w:eastAsia="zh-TW"/>
              </w:rPr>
              <w:t xml:space="preserve">the </w:t>
            </w:r>
            <w:r w:rsidRPr="00EB699E">
              <w:rPr>
                <w:b/>
                <w:lang w:val="en-US" w:eastAsia="zh-TW"/>
              </w:rPr>
              <w:t xml:space="preserve">contiguous or non-contiguous intra-band EN-DC </w:t>
            </w:r>
            <w:r>
              <w:rPr>
                <w:b/>
                <w:lang w:val="en-US" w:eastAsia="zh-TW"/>
              </w:rPr>
              <w:t xml:space="preserve">is determined </w:t>
            </w:r>
            <w:r w:rsidRPr="00EB699E">
              <w:rPr>
                <w:b/>
                <w:lang w:val="en-US" w:eastAsia="zh-TW"/>
              </w:rPr>
              <w:t>by the configuration between primary cell in each cell group</w:t>
            </w:r>
          </w:p>
          <w:p w14:paraId="49727348" w14:textId="77777777" w:rsidR="00506EBC" w:rsidRPr="006A1E90" w:rsidRDefault="00506EBC" w:rsidP="00506EBC">
            <w:pPr>
              <w:pStyle w:val="aff6"/>
              <w:numPr>
                <w:ilvl w:val="0"/>
                <w:numId w:val="19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 w:rsidRPr="006A1E90">
              <w:rPr>
                <w:b/>
                <w:lang w:val="en-US" w:eastAsia="zh-TW"/>
              </w:rPr>
              <w:t>Redefine the following intra-band EN-DC combination</w:t>
            </w:r>
            <w:r>
              <w:rPr>
                <w:b/>
                <w:lang w:val="en-US" w:eastAsia="zh-TW"/>
              </w:rPr>
              <w:t>s</w:t>
            </w:r>
            <w:r w:rsidRPr="006A1E90">
              <w:rPr>
                <w:b/>
                <w:lang w:val="en-US" w:eastAsia="zh-TW"/>
              </w:rPr>
              <w:t xml:space="preserve"> </w:t>
            </w:r>
          </w:p>
          <w:p w14:paraId="46BD7004" w14:textId="77777777" w:rsidR="00506EBC" w:rsidRDefault="00506EBC" w:rsidP="00506EBC">
            <w:pPr>
              <w:pStyle w:val="aff6"/>
              <w:numPr>
                <w:ilvl w:val="1"/>
                <w:numId w:val="19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DC_(n)48CA and DC_(n)48DA with UL DC_4</w:t>
            </w:r>
            <w:r>
              <w:rPr>
                <w:rFonts w:hint="eastAsia"/>
                <w:b/>
                <w:lang w:val="en-US" w:eastAsia="zh-TW"/>
              </w:rPr>
              <w:t>8A_n4</w:t>
            </w:r>
            <w:r>
              <w:rPr>
                <w:b/>
                <w:lang w:val="en-US" w:eastAsia="zh-TW"/>
              </w:rPr>
              <w:t>8A are intra-band non-contiguous EN-DC combination</w:t>
            </w:r>
          </w:p>
          <w:p w14:paraId="771D203B" w14:textId="31695B53" w:rsidR="009E04A7" w:rsidRPr="00506EBC" w:rsidRDefault="00506EBC" w:rsidP="00506EBC">
            <w:pPr>
              <w:pStyle w:val="aff6"/>
              <w:numPr>
                <w:ilvl w:val="1"/>
                <w:numId w:val="19"/>
              </w:numPr>
              <w:ind w:firstLineChars="0"/>
              <w:contextualSpacing/>
              <w:jc w:val="both"/>
              <w:rPr>
                <w:b/>
                <w:lang w:val="en-US" w:eastAsia="zh-TW"/>
              </w:rPr>
            </w:pPr>
            <w:r>
              <w:rPr>
                <w:b/>
                <w:lang w:val="en-US" w:eastAsia="zh-TW"/>
              </w:rPr>
              <w:t>DC_48A_(n)48AA with UL DC_(n)4</w:t>
            </w:r>
            <w:r>
              <w:rPr>
                <w:rFonts w:hint="eastAsia"/>
                <w:b/>
                <w:lang w:val="en-US" w:eastAsia="zh-TW"/>
              </w:rPr>
              <w:t>8A</w:t>
            </w:r>
            <w:r>
              <w:rPr>
                <w:b/>
                <w:lang w:val="en-US" w:eastAsia="zh-TW"/>
              </w:rPr>
              <w:t>A is intra-band contiguous EN-DC combination</w:t>
            </w:r>
          </w:p>
        </w:tc>
      </w:tr>
    </w:tbl>
    <w:p w14:paraId="5D0115C8" w14:textId="0DAD9238" w:rsidR="00654248" w:rsidRDefault="00654248">
      <w:pPr>
        <w:rPr>
          <w:lang w:eastAsia="zh-CN"/>
        </w:rPr>
      </w:pPr>
    </w:p>
    <w:p w14:paraId="494A03FA" w14:textId="77777777" w:rsidR="00654248" w:rsidRDefault="00654248" w:rsidP="00654248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56CF2BC9" w14:textId="64CF95C2" w:rsidR="00654248" w:rsidRDefault="00654248">
      <w:pPr>
        <w:rPr>
          <w:lang w:eastAsia="zh-CN"/>
        </w:rPr>
      </w:pPr>
    </w:p>
    <w:p w14:paraId="49609FAB" w14:textId="4C76ED8D" w:rsidR="00654248" w:rsidRPr="0081127C" w:rsidRDefault="00654248" w:rsidP="00654248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 xml:space="preserve">Sub-topic </w:t>
      </w:r>
      <w:r>
        <w:rPr>
          <w:sz w:val="24"/>
          <w:szCs w:val="16"/>
          <w:lang w:val="en-US"/>
        </w:rPr>
        <w:t>4</w:t>
      </w:r>
      <w:r w:rsidRPr="0081127C"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1</w:t>
      </w:r>
      <w:r w:rsidRPr="0081127C">
        <w:rPr>
          <w:lang w:val="en-US"/>
        </w:rPr>
        <w:t xml:space="preserve"> </w:t>
      </w:r>
      <w:r w:rsidRPr="0081127C">
        <w:rPr>
          <w:sz w:val="24"/>
          <w:szCs w:val="16"/>
          <w:lang w:val="en-US"/>
        </w:rPr>
        <w:t>Type 2 UE RX Imbalance Requirement</w:t>
      </w:r>
    </w:p>
    <w:p w14:paraId="1ADA4D39" w14:textId="77777777" w:rsidR="00654248" w:rsidRDefault="00654248" w:rsidP="00654248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Sub-topic </w:t>
      </w:r>
      <w:r>
        <w:rPr>
          <w:i/>
          <w:color w:val="0070C0"/>
          <w:lang w:val="en-US" w:eastAsia="zh-CN"/>
        </w:rPr>
        <w:t xml:space="preserve">description: Below options are from RAN4#100e agreed WF </w:t>
      </w:r>
      <w:r w:rsidRPr="001927E7">
        <w:rPr>
          <w:i/>
          <w:color w:val="0070C0"/>
          <w:lang w:val="en-US" w:eastAsia="zh-CN"/>
        </w:rPr>
        <w:t>R4-2114905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654248" w:rsidRPr="001927E7" w14:paraId="52C6C27E" w14:textId="77777777" w:rsidTr="002C1385">
        <w:tc>
          <w:tcPr>
            <w:tcW w:w="9631" w:type="dxa"/>
          </w:tcPr>
          <w:p w14:paraId="43D13EFA" w14:textId="77777777" w:rsidR="00654248" w:rsidRPr="001927E7" w:rsidRDefault="00654248" w:rsidP="002C1385">
            <w:pPr>
              <w:pStyle w:val="aff6"/>
              <w:numPr>
                <w:ilvl w:val="0"/>
                <w:numId w:val="15"/>
              </w:numPr>
              <w:ind w:firstLineChars="0"/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>Alt</w:t>
            </w:r>
            <w:r w:rsidRPr="001927E7"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 xml:space="preserve"> 1a: </w:t>
            </w:r>
          </w:p>
          <w:tbl>
            <w:tblPr>
              <w:tblStyle w:val="af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7"/>
              <w:gridCol w:w="3050"/>
              <w:gridCol w:w="1937"/>
              <w:gridCol w:w="2481"/>
            </w:tblGrid>
            <w:tr w:rsidR="00654248" w:rsidRPr="001927E7" w14:paraId="250FBDCA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4D69CA4C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lastRenderedPageBreak/>
                    <w:t>C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arriers</w:t>
                  </w:r>
                </w:p>
              </w:tc>
              <w:tc>
                <w:tcPr>
                  <w:tcW w:w="3122" w:type="dxa"/>
                  <w:vAlign w:val="center"/>
                </w:tcPr>
                <w:p w14:paraId="6E829867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Power in transmission bandwidth configuration (dBm)</w:t>
                  </w:r>
                </w:p>
              </w:tc>
              <w:tc>
                <w:tcPr>
                  <w:tcW w:w="1981" w:type="dxa"/>
                  <w:vAlign w:val="center"/>
                </w:tcPr>
                <w:p w14:paraId="231D9C9C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channel bandwidth</w:t>
                  </w:r>
                </w:p>
              </w:tc>
              <w:tc>
                <w:tcPr>
                  <w:tcW w:w="2548" w:type="dxa"/>
                  <w:vAlign w:val="center"/>
                </w:tcPr>
                <w:p w14:paraId="420DC372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t>F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requency relationship</w:t>
                  </w:r>
                </w:p>
              </w:tc>
            </w:tr>
            <w:tr w:rsidR="00654248" w:rsidRPr="001927E7" w14:paraId="0E98B2C2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67F0ABE6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16FF7544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+ 14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61427BF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≤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 w:val="restart"/>
                  <w:vAlign w:val="center"/>
                </w:tcPr>
                <w:p w14:paraId="4E9A4011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Place two DL carriers as close as possible</w:t>
                  </w:r>
                </w:p>
              </w:tc>
            </w:tr>
            <w:tr w:rsidR="00654248" w:rsidRPr="001927E7" w14:paraId="693904CD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30E632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29FE2B6E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+ 31.5 dB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16D4DC27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7F0E78B0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354E4986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4B7A18E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2619DCAA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+ 14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49332692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&gt;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/>
                  <w:vAlign w:val="center"/>
                </w:tcPr>
                <w:p w14:paraId="4A5B8D7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0AD0FFA5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7675DDE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7388CC5C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+ 31.5 – 10*log10(BW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/BW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) dB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6214E6E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56EADA99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0EEC0B2D" w14:textId="77777777" w:rsidR="00654248" w:rsidRPr="001927E7" w:rsidRDefault="00654248" w:rsidP="002C1385">
            <w:pPr>
              <w:pStyle w:val="aff6"/>
              <w:numPr>
                <w:ilvl w:val="0"/>
                <w:numId w:val="15"/>
              </w:numPr>
              <w:ind w:firstLineChars="0"/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>Alt</w:t>
            </w:r>
            <w:r w:rsidRPr="001927E7"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 xml:space="preserve"> 1b: </w:t>
            </w:r>
          </w:p>
          <w:tbl>
            <w:tblPr>
              <w:tblStyle w:val="af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7"/>
              <w:gridCol w:w="3050"/>
              <w:gridCol w:w="1937"/>
              <w:gridCol w:w="2481"/>
            </w:tblGrid>
            <w:tr w:rsidR="00654248" w:rsidRPr="001927E7" w14:paraId="11B9709E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0757399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t>C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arriers</w:t>
                  </w:r>
                </w:p>
              </w:tc>
              <w:tc>
                <w:tcPr>
                  <w:tcW w:w="3122" w:type="dxa"/>
                  <w:vAlign w:val="center"/>
                </w:tcPr>
                <w:p w14:paraId="04E07B8B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Power in transmission bandwidth configuration (dBm)</w:t>
                  </w:r>
                </w:p>
              </w:tc>
              <w:tc>
                <w:tcPr>
                  <w:tcW w:w="1981" w:type="dxa"/>
                  <w:vAlign w:val="center"/>
                </w:tcPr>
                <w:p w14:paraId="32F0377F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channel bandwidth</w:t>
                  </w:r>
                </w:p>
              </w:tc>
              <w:tc>
                <w:tcPr>
                  <w:tcW w:w="2548" w:type="dxa"/>
                  <w:vAlign w:val="center"/>
                </w:tcPr>
                <w:p w14:paraId="448DDF39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t>F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requency relationship</w:t>
                  </w:r>
                </w:p>
              </w:tc>
            </w:tr>
            <w:tr w:rsidR="00654248" w:rsidRPr="001927E7" w14:paraId="1389414C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22207E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3E954291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7F2789DE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≤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 w:val="restart"/>
                  <w:vAlign w:val="center"/>
                </w:tcPr>
                <w:p w14:paraId="2AE0F7A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Place two DL carriers as close as possible</w:t>
                  </w:r>
                </w:p>
              </w:tc>
            </w:tr>
            <w:tr w:rsidR="00654248" w:rsidRPr="001927E7" w14:paraId="355DB914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39AB79C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31829B96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+ 25 dB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7A97A101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2608A990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2CC820AC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6791FDD8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66C42F8B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0F60CCCD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&gt;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/>
                  <w:vAlign w:val="center"/>
                </w:tcPr>
                <w:p w14:paraId="0F9D9E21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45EACC91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149A214E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77FC775D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+ 25 – 10*log10(BW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/BW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) dB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2B7C164F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5270A15A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5BB6AC78" w14:textId="77777777" w:rsidR="00654248" w:rsidRPr="001927E7" w:rsidRDefault="00654248" w:rsidP="002C1385">
            <w:pPr>
              <w:pStyle w:val="aff6"/>
              <w:numPr>
                <w:ilvl w:val="0"/>
                <w:numId w:val="15"/>
              </w:numPr>
              <w:ind w:firstLineChars="0"/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</w:pPr>
            <w:r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>Alt</w:t>
            </w:r>
            <w:r w:rsidRPr="001927E7"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 xml:space="preserve"> 2 (Gap between DL carriers ≥ 50MHz): </w:t>
            </w:r>
          </w:p>
          <w:tbl>
            <w:tblPr>
              <w:tblStyle w:val="af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37"/>
              <w:gridCol w:w="3050"/>
              <w:gridCol w:w="1937"/>
              <w:gridCol w:w="2481"/>
            </w:tblGrid>
            <w:tr w:rsidR="00654248" w:rsidRPr="001927E7" w14:paraId="27443243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0A03509D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t>C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arriers</w:t>
                  </w:r>
                </w:p>
              </w:tc>
              <w:tc>
                <w:tcPr>
                  <w:tcW w:w="3122" w:type="dxa"/>
                  <w:vAlign w:val="center"/>
                </w:tcPr>
                <w:p w14:paraId="3C38426B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Power in transmission bandwidth configuration (dBm)</w:t>
                  </w:r>
                </w:p>
              </w:tc>
              <w:tc>
                <w:tcPr>
                  <w:tcW w:w="1981" w:type="dxa"/>
                  <w:vAlign w:val="center"/>
                </w:tcPr>
                <w:p w14:paraId="5558E33A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channel bandwidth</w:t>
                  </w:r>
                </w:p>
              </w:tc>
              <w:tc>
                <w:tcPr>
                  <w:tcW w:w="2548" w:type="dxa"/>
                  <w:vAlign w:val="center"/>
                </w:tcPr>
                <w:p w14:paraId="4E12188A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 w:hint="eastAsia"/>
                      <w:b/>
                      <w:color w:val="0070C0"/>
                      <w:sz w:val="18"/>
                      <w:szCs w:val="18"/>
                      <w:lang w:eastAsia="zh-CN"/>
                    </w:rPr>
                    <w:t>F</w:t>
                  </w:r>
                  <w:r w:rsidRPr="001927E7">
                    <w:rPr>
                      <w:rFonts w:eastAsia="宋体"/>
                      <w:b/>
                      <w:color w:val="0070C0"/>
                      <w:sz w:val="18"/>
                      <w:szCs w:val="18"/>
                      <w:lang w:eastAsia="zh-CN"/>
                    </w:rPr>
                    <w:t>requency relationship</w:t>
                  </w:r>
                </w:p>
              </w:tc>
            </w:tr>
            <w:tr w:rsidR="00654248" w:rsidRPr="001927E7" w14:paraId="26370A94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7E48FCCB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5116EA6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772AAE81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≤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 w:val="restart"/>
                  <w:vAlign w:val="center"/>
                </w:tcPr>
                <w:p w14:paraId="3B75833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max (5/2*another DL BW, 50MHz)</w:t>
                  </w:r>
                </w:p>
              </w:tc>
            </w:tr>
            <w:tr w:rsidR="00654248" w:rsidRPr="001927E7" w14:paraId="5C6A2280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289D9B72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4161296C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+ 25 dB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477EF93D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6D2C6D4D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113FC86A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6EBA685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Wanted carrier</w:t>
                  </w:r>
                </w:p>
              </w:tc>
              <w:tc>
                <w:tcPr>
                  <w:tcW w:w="3122" w:type="dxa"/>
                  <w:vAlign w:val="center"/>
                </w:tcPr>
                <w:p w14:paraId="00416AEF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REFSENS + 1 dB</w:t>
                  </w:r>
                </w:p>
              </w:tc>
              <w:tc>
                <w:tcPr>
                  <w:tcW w:w="1981" w:type="dxa"/>
                  <w:vMerge w:val="restart"/>
                  <w:vAlign w:val="center"/>
                </w:tcPr>
                <w:p w14:paraId="68B01595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&gt; 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another</w:t>
                  </w:r>
                </w:p>
              </w:tc>
              <w:tc>
                <w:tcPr>
                  <w:tcW w:w="2548" w:type="dxa"/>
                  <w:vMerge/>
                  <w:vAlign w:val="center"/>
                </w:tcPr>
                <w:p w14:paraId="4638EF4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54248" w:rsidRPr="001927E7" w14:paraId="5B026F12" w14:textId="77777777" w:rsidTr="002C1385">
              <w:trPr>
                <w:jc w:val="center"/>
              </w:trPr>
              <w:tc>
                <w:tcPr>
                  <w:tcW w:w="1980" w:type="dxa"/>
                  <w:vAlign w:val="center"/>
                </w:tcPr>
                <w:p w14:paraId="56F853A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Another carrier with overlapping DL bands</w:t>
                  </w:r>
                </w:p>
              </w:tc>
              <w:tc>
                <w:tcPr>
                  <w:tcW w:w="3122" w:type="dxa"/>
                  <w:vAlign w:val="center"/>
                </w:tcPr>
                <w:p w14:paraId="0FAD78D9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Power of wanted carrier + 25 dB – 10*log10(BW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>wanted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 xml:space="preserve"> /(5*min(BW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vertAlign w:val="subscript"/>
                      <w:lang w:eastAsia="zh-CN"/>
                    </w:rPr>
                    <w:t xml:space="preserve">another, </w:t>
                  </w:r>
                  <w:r w:rsidRPr="001927E7"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  <w:t>20MHz)))</w:t>
                  </w:r>
                </w:p>
              </w:tc>
              <w:tc>
                <w:tcPr>
                  <w:tcW w:w="1981" w:type="dxa"/>
                  <w:vMerge/>
                  <w:vAlign w:val="center"/>
                </w:tcPr>
                <w:p w14:paraId="0D01CE23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548" w:type="dxa"/>
                  <w:vMerge/>
                  <w:vAlign w:val="center"/>
                </w:tcPr>
                <w:p w14:paraId="194DDC20" w14:textId="77777777" w:rsidR="00654248" w:rsidRPr="001927E7" w:rsidRDefault="00654248" w:rsidP="002C1385">
                  <w:pPr>
                    <w:jc w:val="center"/>
                    <w:rPr>
                      <w:rFonts w:eastAsia="宋体"/>
                      <w:color w:val="0070C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076BEF44" w14:textId="77777777" w:rsidR="00654248" w:rsidRPr="001927E7" w:rsidRDefault="00654248" w:rsidP="002C1385">
            <w:pPr>
              <w:pStyle w:val="aff6"/>
              <w:numPr>
                <w:ilvl w:val="0"/>
                <w:numId w:val="15"/>
              </w:numPr>
              <w:ind w:firstLineChars="0"/>
              <w:rPr>
                <w:rFonts w:eastAsiaTheme="minorEastAsia"/>
                <w:i/>
                <w:color w:val="0070C0"/>
                <w:lang w:eastAsia="zh-CN"/>
              </w:rPr>
            </w:pPr>
            <w:r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>Alt</w:t>
            </w:r>
            <w:r w:rsidRPr="001927E7">
              <w:rPr>
                <w:rFonts w:eastAsiaTheme="minorEastAsia"/>
                <w:b/>
                <w:color w:val="0070C0"/>
                <w:sz w:val="18"/>
                <w:szCs w:val="18"/>
                <w:lang w:eastAsia="zh-CN"/>
              </w:rPr>
              <w:t xml:space="preserve"> 3: Combination of option 1 and option 2</w:t>
            </w:r>
          </w:p>
        </w:tc>
      </w:tr>
    </w:tbl>
    <w:p w14:paraId="2E203DDB" w14:textId="77777777" w:rsidR="00654248" w:rsidRDefault="00654248" w:rsidP="00654248">
      <w:pPr>
        <w:rPr>
          <w:i/>
          <w:color w:val="0070C0"/>
          <w:lang w:val="en-US" w:eastAsia="zh-CN"/>
        </w:rPr>
      </w:pPr>
    </w:p>
    <w:p w14:paraId="25F1CB7C" w14:textId="53244F37" w:rsidR="00654248" w:rsidRDefault="00654248" w:rsidP="00654248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</w:t>
      </w:r>
      <w:r w:rsidR="00C178C8">
        <w:rPr>
          <w:b/>
          <w:color w:val="000000" w:themeColor="text1"/>
          <w:u w:val="single"/>
          <w:lang w:eastAsia="ko-KR"/>
        </w:rPr>
        <w:t>4</w:t>
      </w:r>
      <w:r>
        <w:rPr>
          <w:b/>
          <w:color w:val="000000" w:themeColor="text1"/>
          <w:u w:val="single"/>
          <w:lang w:eastAsia="ko-KR"/>
        </w:rPr>
        <w:t>-</w:t>
      </w:r>
      <w:r w:rsidR="00C178C8">
        <w:rPr>
          <w:b/>
          <w:color w:val="000000" w:themeColor="text1"/>
          <w:u w:val="single"/>
          <w:lang w:eastAsia="ko-KR"/>
        </w:rPr>
        <w:t>1</w:t>
      </w:r>
      <w:r>
        <w:rPr>
          <w:b/>
          <w:color w:val="000000" w:themeColor="text1"/>
          <w:u w:val="single"/>
          <w:lang w:eastAsia="ko-KR"/>
        </w:rPr>
        <w:t>-1: Whether it is acceptable to specify 25 dB power imbalance for type 2 UE Rx requirements (</w:t>
      </w:r>
      <w:r w:rsidRPr="00A230BE">
        <w:rPr>
          <w:b/>
          <w:color w:val="000000" w:themeColor="text1"/>
          <w:u w:val="single"/>
          <w:lang w:eastAsia="ko-KR"/>
        </w:rPr>
        <w:t>R4-2117855</w:t>
      </w:r>
      <w:r>
        <w:rPr>
          <w:b/>
          <w:color w:val="000000" w:themeColor="text1"/>
          <w:u w:val="single"/>
          <w:lang w:eastAsia="ko-KR"/>
        </w:rPr>
        <w:t>)</w:t>
      </w:r>
    </w:p>
    <w:p w14:paraId="48180E1E" w14:textId="77777777" w:rsidR="00654248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DE265F8" w14:textId="77777777" w:rsidR="00654248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54248" w14:paraId="32036592" w14:textId="77777777" w:rsidTr="002C1385">
        <w:tc>
          <w:tcPr>
            <w:tcW w:w="1236" w:type="dxa"/>
          </w:tcPr>
          <w:p w14:paraId="516EC976" w14:textId="77777777" w:rsidR="00654248" w:rsidRDefault="0065424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2233A310" w14:textId="77777777" w:rsidR="00654248" w:rsidRDefault="0065424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54248" w14:paraId="349E96A2" w14:textId="77777777" w:rsidTr="002C1385">
        <w:tc>
          <w:tcPr>
            <w:tcW w:w="1236" w:type="dxa"/>
          </w:tcPr>
          <w:p w14:paraId="475C53D3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C08B1ED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54248" w14:paraId="78D92B56" w14:textId="77777777" w:rsidTr="002C1385">
        <w:tc>
          <w:tcPr>
            <w:tcW w:w="1236" w:type="dxa"/>
          </w:tcPr>
          <w:p w14:paraId="43058DE8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721DAF1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3E606FA3" w14:textId="18404831" w:rsidR="00654248" w:rsidRDefault="00654248" w:rsidP="00654248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</w:t>
      </w:r>
      <w:r w:rsidR="00C178C8">
        <w:rPr>
          <w:b/>
          <w:color w:val="000000" w:themeColor="text1"/>
          <w:u w:val="single"/>
          <w:lang w:eastAsia="ko-KR"/>
        </w:rPr>
        <w:t>4</w:t>
      </w:r>
      <w:r>
        <w:rPr>
          <w:b/>
          <w:color w:val="000000" w:themeColor="text1"/>
          <w:u w:val="single"/>
          <w:lang w:eastAsia="ko-KR"/>
        </w:rPr>
        <w:t>-</w:t>
      </w:r>
      <w:r w:rsidR="00C178C8">
        <w:rPr>
          <w:b/>
          <w:color w:val="000000" w:themeColor="text1"/>
          <w:u w:val="single"/>
          <w:lang w:eastAsia="ko-KR"/>
        </w:rPr>
        <w:t>1</w:t>
      </w:r>
      <w:r>
        <w:rPr>
          <w:b/>
          <w:color w:val="000000" w:themeColor="text1"/>
          <w:u w:val="single"/>
          <w:lang w:eastAsia="ko-KR"/>
        </w:rPr>
        <w:t>-2: Which Alt is acceptable for the power imbalance testing</w:t>
      </w:r>
    </w:p>
    <w:p w14:paraId="14A7A18D" w14:textId="77777777" w:rsidR="00654248" w:rsidRPr="00447F47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 w:rsidRPr="00447F47">
        <w:rPr>
          <w:rFonts w:eastAsia="宋体"/>
          <w:b/>
          <w:color w:val="000000" w:themeColor="text1"/>
          <w:szCs w:val="24"/>
          <w:lang w:eastAsia="zh-CN"/>
        </w:rPr>
        <w:t>Alt 2 in RAN4#100e agreed WF R4-2114905</w:t>
      </w:r>
    </w:p>
    <w:p w14:paraId="7DED4FD2" w14:textId="77777777" w:rsidR="00654248" w:rsidRPr="00447F47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 w:rsidRPr="00447F47">
        <w:rPr>
          <w:rFonts w:eastAsia="宋体"/>
          <w:b/>
          <w:color w:val="000000" w:themeColor="text1"/>
          <w:szCs w:val="24"/>
          <w:lang w:eastAsia="zh-CN"/>
        </w:rPr>
        <w:t>Alt 3 in RAN4#100e agreed WF R4-2114905</w:t>
      </w:r>
    </w:p>
    <w:p w14:paraId="141C34EF" w14:textId="77777777" w:rsidR="00654248" w:rsidRPr="00447F47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 w:rsidRPr="00447F47">
        <w:rPr>
          <w:rFonts w:eastAsia="宋体"/>
          <w:b/>
          <w:color w:val="000000" w:themeColor="text1"/>
          <w:szCs w:val="24"/>
          <w:lang w:eastAsia="zh-CN"/>
        </w:rPr>
        <w:t>Alt 4 (R4-2117855):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2027"/>
        <w:gridCol w:w="2647"/>
      </w:tblGrid>
      <w:tr w:rsidR="00654248" w:rsidRPr="00447F47" w14:paraId="62FC7DEB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23A" w14:textId="77777777" w:rsidR="00654248" w:rsidRPr="00447F47" w:rsidRDefault="00654248" w:rsidP="002C1385">
            <w:pPr>
              <w:jc w:val="center"/>
              <w:rPr>
                <w:lang w:eastAsia="zh-CN"/>
              </w:rPr>
            </w:pPr>
            <w:r w:rsidRPr="00447F47">
              <w:rPr>
                <w:lang w:eastAsia="zh-CN"/>
              </w:rPr>
              <w:t>Carriers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6E6" w14:textId="77777777" w:rsidR="00654248" w:rsidRPr="00447F47" w:rsidRDefault="00654248" w:rsidP="002C1385">
            <w:pPr>
              <w:jc w:val="center"/>
              <w:rPr>
                <w:lang w:eastAsia="zh-CN"/>
              </w:rPr>
            </w:pPr>
            <w:r w:rsidRPr="00447F47">
              <w:rPr>
                <w:lang w:eastAsia="zh-CN"/>
              </w:rPr>
              <w:t>Power in transmission bandwidth configuration (dBm)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6881" w14:textId="77777777" w:rsidR="00654248" w:rsidRPr="00447F47" w:rsidRDefault="00654248" w:rsidP="002C1385">
            <w:pPr>
              <w:jc w:val="center"/>
              <w:rPr>
                <w:lang w:eastAsia="zh-CN"/>
              </w:rPr>
            </w:pPr>
            <w:r w:rsidRPr="00447F47">
              <w:rPr>
                <w:lang w:eastAsia="zh-CN"/>
              </w:rPr>
              <w:t>channel bandwidth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D343" w14:textId="77777777" w:rsidR="00654248" w:rsidRPr="00447F47" w:rsidRDefault="00654248" w:rsidP="002C1385">
            <w:pPr>
              <w:jc w:val="center"/>
              <w:rPr>
                <w:lang w:eastAsia="zh-CN"/>
              </w:rPr>
            </w:pPr>
            <w:r w:rsidRPr="00447F47">
              <w:rPr>
                <w:lang w:eastAsia="zh-CN"/>
              </w:rPr>
              <w:t>Frequency relationship</w:t>
            </w:r>
          </w:p>
          <w:p w14:paraId="61FA863B" w14:textId="77777777" w:rsidR="00654248" w:rsidRPr="00447F47" w:rsidRDefault="00654248" w:rsidP="002C1385">
            <w:pPr>
              <w:jc w:val="center"/>
              <w:rPr>
                <w:lang w:eastAsia="zh-CN"/>
              </w:rPr>
            </w:pPr>
            <w:r w:rsidRPr="00447F47">
              <w:rPr>
                <w:lang w:eastAsia="zh-CN"/>
              </w:rPr>
              <w:lastRenderedPageBreak/>
              <w:t xml:space="preserve">(Center of </w:t>
            </w:r>
            <w:r w:rsidRPr="00447F47">
              <w:rPr>
                <w:bCs/>
                <w:lang w:eastAsia="zh-CN"/>
              </w:rPr>
              <w:t>BW</w:t>
            </w:r>
            <w:r w:rsidRPr="00447F47">
              <w:rPr>
                <w:bCs/>
                <w:vertAlign w:val="subscript"/>
                <w:lang w:eastAsia="zh-CN"/>
              </w:rPr>
              <w:t>another</w:t>
            </w:r>
            <w:r w:rsidRPr="00447F47">
              <w:rPr>
                <w:lang w:eastAsia="zh-CN"/>
              </w:rPr>
              <w:t xml:space="preserve"> Relative to edge of </w:t>
            </w:r>
            <w:r w:rsidRPr="00447F47">
              <w:rPr>
                <w:bCs/>
                <w:lang w:eastAsia="zh-CN"/>
              </w:rPr>
              <w:t>BW</w:t>
            </w:r>
            <w:r w:rsidRPr="00447F47">
              <w:rPr>
                <w:bCs/>
                <w:vertAlign w:val="subscript"/>
                <w:lang w:eastAsia="zh-CN"/>
              </w:rPr>
              <w:t>wanted</w:t>
            </w:r>
            <w:r w:rsidRPr="00447F47">
              <w:rPr>
                <w:bCs/>
                <w:lang w:eastAsia="zh-CN"/>
              </w:rPr>
              <w:t>)</w:t>
            </w:r>
          </w:p>
        </w:tc>
      </w:tr>
      <w:tr w:rsidR="00654248" w:rsidRPr="00B3141C" w14:paraId="09EC8C8C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D36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lastRenderedPageBreak/>
              <w:t>Wanted carrier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B361F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REFSENS + 1 dB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EAE7" w14:textId="77777777" w:rsidR="00654248" w:rsidRPr="00B3141C" w:rsidRDefault="00654248" w:rsidP="002C1385">
            <w:pPr>
              <w:jc w:val="center"/>
              <w:rPr>
                <w:vertAlign w:val="subscript"/>
                <w:lang w:eastAsia="zh-CN"/>
              </w:rPr>
            </w:pPr>
            <w:r w:rsidRPr="00B3141C">
              <w:rPr>
                <w:lang w:eastAsia="zh-CN"/>
              </w:rPr>
              <w:t>BW</w:t>
            </w:r>
            <w:r w:rsidRPr="00B3141C">
              <w:rPr>
                <w:vertAlign w:val="subscript"/>
                <w:lang w:eastAsia="zh-CN"/>
              </w:rPr>
              <w:t>wanted</w:t>
            </w:r>
            <w:r w:rsidRPr="00B3141C">
              <w:rPr>
                <w:lang w:eastAsia="zh-CN"/>
              </w:rPr>
              <w:t xml:space="preserve"> ≤ BW</w:t>
            </w:r>
            <w:r w:rsidRPr="00B3141C">
              <w:rPr>
                <w:vertAlign w:val="subscript"/>
                <w:lang w:eastAsia="zh-CN"/>
              </w:rPr>
              <w:t>another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56C5" w14:textId="77777777" w:rsidR="00654248" w:rsidRPr="00B3141C" w:rsidRDefault="00654248" w:rsidP="002C1385">
            <w:pPr>
              <w:jc w:val="center"/>
              <w:rPr>
                <w:b/>
                <w:bCs/>
                <w:lang w:eastAsia="zh-CN"/>
              </w:rPr>
            </w:pPr>
            <w:r w:rsidRPr="00B3141C">
              <w:rPr>
                <w:lang w:eastAsia="zh-CN"/>
              </w:rPr>
              <w:t>&lt; max (5/2* BW</w:t>
            </w:r>
            <w:r w:rsidRPr="00B3141C">
              <w:rPr>
                <w:vertAlign w:val="subscript"/>
                <w:lang w:eastAsia="zh-CN"/>
              </w:rPr>
              <w:t>another</w:t>
            </w:r>
            <w:r w:rsidRPr="00B3141C">
              <w:rPr>
                <w:lang w:eastAsia="zh-CN"/>
              </w:rPr>
              <w:t>, 50MHz)</w:t>
            </w:r>
          </w:p>
        </w:tc>
      </w:tr>
      <w:tr w:rsidR="00654248" w:rsidRPr="00B3141C" w14:paraId="2E0CB3C6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7F8B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Another carrier with overlapping DL bands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E989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Power of wanted carrier + 25 dB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825" w14:textId="77777777" w:rsidR="00654248" w:rsidRPr="00B3141C" w:rsidRDefault="00654248" w:rsidP="002C1385">
            <w:pPr>
              <w:spacing w:after="0"/>
              <w:rPr>
                <w:vertAlign w:val="subscript"/>
                <w:lang w:eastAsia="zh-CN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0215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</w:tr>
      <w:tr w:rsidR="00654248" w:rsidRPr="00B3141C" w14:paraId="608BEC35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8C18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Wanted carrier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467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REFSENS + 1 dB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B89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BW</w:t>
            </w:r>
            <w:r w:rsidRPr="00B3141C">
              <w:rPr>
                <w:vertAlign w:val="subscript"/>
                <w:lang w:eastAsia="zh-CN"/>
              </w:rPr>
              <w:t>wanted</w:t>
            </w:r>
            <w:r w:rsidRPr="00B3141C">
              <w:rPr>
                <w:lang w:eastAsia="zh-CN"/>
              </w:rPr>
              <w:t xml:space="preserve"> &gt; BW</w:t>
            </w:r>
            <w:r w:rsidRPr="00B3141C">
              <w:rPr>
                <w:vertAlign w:val="subscript"/>
                <w:lang w:eastAsia="zh-CN"/>
              </w:rPr>
              <w:t>another</w:t>
            </w: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11A0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</w:tr>
      <w:tr w:rsidR="00654248" w:rsidRPr="00B3141C" w14:paraId="17E9D897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939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Another carrier with overlapping DL bands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618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Power of wanted carrier + 25 – 10*log10(BW</w:t>
            </w:r>
            <w:r w:rsidRPr="00B3141C">
              <w:rPr>
                <w:vertAlign w:val="subscript"/>
                <w:lang w:eastAsia="zh-CN"/>
              </w:rPr>
              <w:t>wanted</w:t>
            </w:r>
            <w:r w:rsidRPr="00B3141C">
              <w:rPr>
                <w:lang w:eastAsia="zh-CN"/>
              </w:rPr>
              <w:t xml:space="preserve"> /BW</w:t>
            </w:r>
            <w:r w:rsidRPr="00B3141C">
              <w:rPr>
                <w:vertAlign w:val="subscript"/>
                <w:lang w:eastAsia="zh-CN"/>
              </w:rPr>
              <w:t>another</w:t>
            </w:r>
            <w:r w:rsidRPr="00B3141C">
              <w:rPr>
                <w:lang w:eastAsia="zh-CN"/>
              </w:rPr>
              <w:t>) dB</w:t>
            </w:r>
          </w:p>
        </w:tc>
        <w:tc>
          <w:tcPr>
            <w:tcW w:w="2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7042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  <w:tc>
          <w:tcPr>
            <w:tcW w:w="2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7023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</w:tr>
      <w:tr w:rsidR="00654248" w:rsidRPr="00B3141C" w14:paraId="15CAA2A9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E596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Wanted carrier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5EF8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REFSENS + 1 dB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21C5" w14:textId="77777777" w:rsidR="00654248" w:rsidRPr="00B3141C" w:rsidRDefault="00654248" w:rsidP="002C1385">
            <w:pPr>
              <w:spacing w:after="0"/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N/A</w:t>
            </w:r>
          </w:p>
        </w:tc>
        <w:tc>
          <w:tcPr>
            <w:tcW w:w="2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6410E" w14:textId="77777777" w:rsidR="00654248" w:rsidRPr="00B3141C" w:rsidRDefault="00654248" w:rsidP="002C1385">
            <w:pPr>
              <w:spacing w:after="0"/>
              <w:jc w:val="center"/>
              <w:rPr>
                <w:lang w:eastAsia="zh-CN"/>
              </w:rPr>
            </w:pPr>
            <w:r w:rsidRPr="00B3141C">
              <w:rPr>
                <w:rFonts w:cs="Calibri"/>
                <w:lang w:eastAsia="zh-CN"/>
              </w:rPr>
              <w:t>≥</w:t>
            </w:r>
            <w:r w:rsidRPr="00B3141C">
              <w:rPr>
                <w:lang w:eastAsia="zh-CN"/>
              </w:rPr>
              <w:t xml:space="preserve"> max (5/2* BW</w:t>
            </w:r>
            <w:r w:rsidRPr="00B3141C">
              <w:rPr>
                <w:vertAlign w:val="subscript"/>
                <w:lang w:eastAsia="zh-CN"/>
              </w:rPr>
              <w:t>another</w:t>
            </w:r>
            <w:r w:rsidRPr="00B3141C">
              <w:rPr>
                <w:lang w:eastAsia="zh-CN"/>
              </w:rPr>
              <w:t>, 50MHz)</w:t>
            </w:r>
          </w:p>
        </w:tc>
      </w:tr>
      <w:tr w:rsidR="00654248" w:rsidRPr="00B3141C" w14:paraId="7F889619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E871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Another carrier with overlapping DL bands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EF9F" w14:textId="77777777" w:rsidR="00654248" w:rsidRPr="00B3141C" w:rsidRDefault="00654248" w:rsidP="002C1385">
            <w:pPr>
              <w:jc w:val="center"/>
              <w:rPr>
                <w:lang w:eastAsia="zh-CN"/>
              </w:rPr>
            </w:pPr>
            <w:r w:rsidRPr="00B3141C">
              <w:rPr>
                <w:lang w:eastAsia="zh-CN"/>
              </w:rPr>
              <w:t>Power of wanted carrier + 25 dB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85EB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  <w:tc>
          <w:tcPr>
            <w:tcW w:w="2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E7C70" w14:textId="77777777" w:rsidR="00654248" w:rsidRPr="00B3141C" w:rsidRDefault="00654248" w:rsidP="002C1385">
            <w:pPr>
              <w:spacing w:after="0"/>
              <w:rPr>
                <w:lang w:eastAsia="zh-CN"/>
              </w:rPr>
            </w:pPr>
          </w:p>
        </w:tc>
      </w:tr>
    </w:tbl>
    <w:p w14:paraId="35F32CE0" w14:textId="77777777" w:rsidR="00654248" w:rsidRPr="00447F47" w:rsidRDefault="00654248" w:rsidP="0065424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b/>
          <w:color w:val="000000" w:themeColor="text1"/>
          <w:szCs w:val="24"/>
          <w:lang w:eastAsia="zh-CN"/>
        </w:rPr>
      </w:pPr>
      <w:r w:rsidRPr="00447F47">
        <w:rPr>
          <w:rFonts w:eastAsia="宋体" w:hint="eastAsia"/>
          <w:b/>
          <w:color w:val="000000" w:themeColor="text1"/>
          <w:szCs w:val="24"/>
          <w:lang w:eastAsia="zh-CN"/>
        </w:rPr>
        <w:t>A</w:t>
      </w:r>
      <w:r w:rsidRPr="00447F47">
        <w:rPr>
          <w:rFonts w:eastAsia="宋体"/>
          <w:b/>
          <w:color w:val="000000" w:themeColor="text1"/>
          <w:szCs w:val="24"/>
          <w:lang w:eastAsia="zh-CN"/>
        </w:rPr>
        <w:t>lt 5 (R4-2118698)</w:t>
      </w:r>
    </w:p>
    <w:tbl>
      <w:tblPr>
        <w:tblStyle w:val="af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980"/>
        <w:gridCol w:w="1981"/>
        <w:gridCol w:w="2548"/>
      </w:tblGrid>
      <w:tr w:rsidR="00654248" w:rsidRPr="00447F47" w14:paraId="31B01114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D6783" w14:textId="77777777" w:rsidR="00654248" w:rsidRPr="00447F47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447F47">
              <w:rPr>
                <w:rFonts w:eastAsia="宋体"/>
                <w:lang w:val="en-US" w:eastAsia="zh-CN"/>
              </w:rPr>
              <w:t>Carriers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FA23" w14:textId="77777777" w:rsidR="00654248" w:rsidRPr="00447F47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447F47">
              <w:rPr>
                <w:rFonts w:eastAsia="宋体"/>
                <w:lang w:val="en-US" w:eastAsia="zh-CN"/>
              </w:rPr>
              <w:t>Rx Power in transmission bandwidth configuration (dBm)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D9A0" w14:textId="77777777" w:rsidR="00654248" w:rsidRPr="00447F47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447F47">
              <w:rPr>
                <w:rFonts w:eastAsia="宋体"/>
                <w:lang w:val="en-US" w:eastAsia="zh-CN"/>
              </w:rPr>
              <w:t>channel bandwidth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787D" w14:textId="77777777" w:rsidR="00654248" w:rsidRPr="00447F47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447F47">
              <w:rPr>
                <w:rFonts w:eastAsia="宋体"/>
                <w:lang w:val="en-US" w:eastAsia="zh-CN"/>
              </w:rPr>
              <w:t>Frequency relationship</w:t>
            </w:r>
          </w:p>
        </w:tc>
      </w:tr>
      <w:tr w:rsidR="00654248" w:rsidRPr="007A3A70" w14:paraId="69FE946E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28C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Wanted carrier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D3B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REFSENS + 14 dB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2519C" w14:textId="77777777" w:rsidR="00654248" w:rsidRPr="007A3A70" w:rsidRDefault="00654248" w:rsidP="002C1385">
            <w:pPr>
              <w:jc w:val="center"/>
              <w:rPr>
                <w:rFonts w:eastAsia="宋体"/>
                <w:vertAlign w:val="subscript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wanted</w:t>
            </w:r>
            <w:r w:rsidRPr="007A3A70">
              <w:rPr>
                <w:rFonts w:eastAsia="宋体"/>
                <w:lang w:val="en-US" w:eastAsia="zh-CN"/>
              </w:rPr>
              <w:t xml:space="preserve"> ≤ 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another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AD35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Place two DL carriers as close as possible</w:t>
            </w:r>
          </w:p>
        </w:tc>
      </w:tr>
      <w:tr w:rsidR="00654248" w:rsidRPr="007A3A70" w14:paraId="0371BFA7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1396B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Another carrier with overlapping DL bands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4A891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Power of wanted carrier + 31.5 dB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B5B2" w14:textId="77777777" w:rsidR="00654248" w:rsidRPr="007A3A70" w:rsidRDefault="00654248" w:rsidP="002C1385">
            <w:pPr>
              <w:overflowPunct/>
              <w:autoSpaceDE/>
              <w:autoSpaceDN/>
              <w:adjustRightInd/>
              <w:spacing w:after="0"/>
              <w:rPr>
                <w:rFonts w:eastAsia="宋体"/>
                <w:vertAlign w:val="subscript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1A40" w14:textId="77777777" w:rsidR="00654248" w:rsidRPr="007A3A70" w:rsidRDefault="00654248" w:rsidP="002C1385">
            <w:pPr>
              <w:overflowPunct/>
              <w:autoSpaceDE/>
              <w:autoSpaceDN/>
              <w:adjustRightInd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654248" w:rsidRPr="007A3A70" w14:paraId="1700B312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1834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Wanted carrier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745A5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REFSENS + 14 dB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8F6E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wanted</w:t>
            </w:r>
            <w:r w:rsidRPr="007A3A70">
              <w:rPr>
                <w:rFonts w:eastAsia="宋体"/>
                <w:lang w:val="en-US" w:eastAsia="zh-CN"/>
              </w:rPr>
              <w:t xml:space="preserve"> &gt; 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another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62330" w14:textId="77777777" w:rsidR="00654248" w:rsidRPr="007A3A70" w:rsidRDefault="00654248" w:rsidP="002C1385">
            <w:pPr>
              <w:overflowPunct/>
              <w:autoSpaceDE/>
              <w:autoSpaceDN/>
              <w:adjustRightInd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654248" w:rsidRPr="007A3A70" w14:paraId="61E6E6BA" w14:textId="77777777" w:rsidTr="002C1385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69B9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Another carrier with overlapping DL bands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89D0" w14:textId="77777777" w:rsidR="00654248" w:rsidRPr="007A3A70" w:rsidRDefault="00654248" w:rsidP="002C1385">
            <w:pPr>
              <w:jc w:val="center"/>
              <w:rPr>
                <w:rFonts w:eastAsia="宋体"/>
                <w:lang w:val="en-US" w:eastAsia="zh-CN"/>
              </w:rPr>
            </w:pPr>
            <w:r w:rsidRPr="007A3A70">
              <w:rPr>
                <w:rFonts w:eastAsia="宋体"/>
                <w:lang w:val="en-US" w:eastAsia="zh-CN"/>
              </w:rPr>
              <w:t>Power of wanted carrier + 31.5 – 10*log10(BW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wanted</w:t>
            </w:r>
            <w:r w:rsidRPr="007A3A70">
              <w:rPr>
                <w:rFonts w:eastAsia="宋体"/>
                <w:lang w:val="en-US" w:eastAsia="zh-CN"/>
              </w:rPr>
              <w:t xml:space="preserve"> /BW</w:t>
            </w:r>
            <w:r w:rsidRPr="007A3A70">
              <w:rPr>
                <w:rFonts w:eastAsia="宋体"/>
                <w:vertAlign w:val="subscript"/>
                <w:lang w:val="en-US" w:eastAsia="zh-CN"/>
              </w:rPr>
              <w:t>another</w:t>
            </w:r>
            <w:r w:rsidRPr="007A3A70">
              <w:rPr>
                <w:rFonts w:eastAsia="宋体"/>
                <w:lang w:val="en-US" w:eastAsia="zh-CN"/>
              </w:rPr>
              <w:t>) dB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5D3" w14:textId="77777777" w:rsidR="00654248" w:rsidRPr="007A3A70" w:rsidRDefault="00654248" w:rsidP="002C1385">
            <w:pPr>
              <w:overflowPunct/>
              <w:autoSpaceDE/>
              <w:autoSpaceDN/>
              <w:adjustRightInd/>
              <w:spacing w:after="0"/>
              <w:rPr>
                <w:rFonts w:eastAsia="宋体"/>
                <w:lang w:val="en-US"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2B3C3" w14:textId="77777777" w:rsidR="00654248" w:rsidRPr="007A3A70" w:rsidRDefault="00654248" w:rsidP="002C1385">
            <w:pPr>
              <w:overflowPunct/>
              <w:autoSpaceDE/>
              <w:autoSpaceDN/>
              <w:adjustRightInd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654248" w14:paraId="7605E6D6" w14:textId="77777777" w:rsidTr="002C1385">
        <w:trPr>
          <w:jc w:val="center"/>
        </w:trPr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51D2" w14:textId="77777777" w:rsidR="00654248" w:rsidRPr="00074A3F" w:rsidRDefault="00654248" w:rsidP="002C1385">
            <w:pPr>
              <w:pStyle w:val="TAN"/>
              <w:rPr>
                <w:rFonts w:eastAsia="宋体"/>
                <w:lang w:val="en-US" w:eastAsia="zh-CN"/>
              </w:rPr>
            </w:pPr>
            <w:r w:rsidRPr="007A3A70">
              <w:rPr>
                <w:lang w:val="en-US"/>
              </w:rPr>
              <w:t>NOTE 1:</w:t>
            </w:r>
            <w:r w:rsidRPr="007A3A70">
              <w:rPr>
                <w:lang w:val="en-US"/>
              </w:rPr>
              <w:tab/>
              <w:t>The transmitter shall be set to 4 dB below P</w:t>
            </w:r>
            <w:r w:rsidRPr="007A3A70">
              <w:rPr>
                <w:vertAlign w:val="subscript"/>
                <w:lang w:val="en-US"/>
              </w:rPr>
              <w:t xml:space="preserve">CMAX_L,f,c </w:t>
            </w:r>
            <w:r w:rsidRPr="007A3A70">
              <w:rPr>
                <w:lang w:val="en-US"/>
              </w:rPr>
              <w:t>at the minimum UL configuration specified in Table 7.3.2-3 with P</w:t>
            </w:r>
            <w:r w:rsidRPr="007A3A70">
              <w:rPr>
                <w:vertAlign w:val="subscript"/>
                <w:lang w:val="en-US"/>
              </w:rPr>
              <w:t xml:space="preserve">CMAX_L,f,c </w:t>
            </w:r>
            <w:r w:rsidRPr="007A3A70">
              <w:rPr>
                <w:lang w:val="en-US"/>
              </w:rPr>
              <w:t>defined in clause 6.2.4.</w:t>
            </w:r>
          </w:p>
        </w:tc>
      </w:tr>
    </w:tbl>
    <w:p w14:paraId="5B75A231" w14:textId="77777777" w:rsidR="00654248" w:rsidRPr="00447F47" w:rsidRDefault="00654248" w:rsidP="00654248">
      <w:pPr>
        <w:spacing w:after="120"/>
        <w:rPr>
          <w:color w:val="000000" w:themeColor="text1"/>
          <w:szCs w:val="24"/>
          <w:lang w:eastAsia="zh-CN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54248" w14:paraId="021C3B4E" w14:textId="77777777" w:rsidTr="002C1385">
        <w:tc>
          <w:tcPr>
            <w:tcW w:w="1236" w:type="dxa"/>
          </w:tcPr>
          <w:p w14:paraId="4ADC14C8" w14:textId="77777777" w:rsidR="00654248" w:rsidRDefault="0065424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78161478" w14:textId="77777777" w:rsidR="00654248" w:rsidRDefault="0065424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54248" w14:paraId="40198F50" w14:textId="77777777" w:rsidTr="002C1385">
        <w:tc>
          <w:tcPr>
            <w:tcW w:w="1236" w:type="dxa"/>
          </w:tcPr>
          <w:p w14:paraId="101BCE9E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15D24E7B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54248" w14:paraId="6D746B0E" w14:textId="77777777" w:rsidTr="002C1385">
        <w:tc>
          <w:tcPr>
            <w:tcW w:w="1236" w:type="dxa"/>
          </w:tcPr>
          <w:p w14:paraId="2F9BC69B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61EFA49" w14:textId="77777777" w:rsidR="00654248" w:rsidRDefault="0065424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263BDC31" w14:textId="77777777" w:rsidR="00654248" w:rsidRDefault="00654248" w:rsidP="00654248">
      <w:pPr>
        <w:rPr>
          <w:i/>
          <w:color w:val="0070C0"/>
          <w:lang w:val="en-US" w:eastAsia="zh-CN"/>
        </w:rPr>
      </w:pPr>
    </w:p>
    <w:p w14:paraId="527930F3" w14:textId="0760C5C8" w:rsidR="00F30B37" w:rsidRDefault="00F30B37" w:rsidP="00F30B37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4-1-3: Whether it is acceptable to </w:t>
      </w:r>
      <w:r w:rsidRPr="00F30B37">
        <w:rPr>
          <w:b/>
          <w:color w:val="000000" w:themeColor="text1"/>
          <w:u w:val="single"/>
          <w:lang w:eastAsia="ko-KR"/>
        </w:rPr>
        <w:t xml:space="preserve">define frequency offset from the edge of wanted carrier to the center frequency of another carrier as “DL CBW of another carrier” </w:t>
      </w:r>
      <w:r>
        <w:rPr>
          <w:b/>
          <w:color w:val="000000" w:themeColor="text1"/>
          <w:u w:val="single"/>
          <w:lang w:eastAsia="ko-KR"/>
        </w:rPr>
        <w:t>i</w:t>
      </w:r>
      <w:r w:rsidRPr="00F30B37">
        <w:rPr>
          <w:b/>
          <w:color w:val="000000" w:themeColor="text1"/>
          <w:u w:val="single"/>
          <w:lang w:eastAsia="ko-KR"/>
        </w:rPr>
        <w:t>f interBandContiguousMRDC is not indicated</w:t>
      </w:r>
      <w:r>
        <w:rPr>
          <w:b/>
          <w:color w:val="000000" w:themeColor="text1"/>
          <w:u w:val="single"/>
          <w:lang w:eastAsia="ko-KR"/>
        </w:rPr>
        <w:t xml:space="preserve"> (</w:t>
      </w:r>
      <w:r w:rsidRPr="00A230BE">
        <w:rPr>
          <w:b/>
          <w:color w:val="000000" w:themeColor="text1"/>
          <w:u w:val="single"/>
          <w:lang w:eastAsia="ko-KR"/>
        </w:rPr>
        <w:t>R4-211</w:t>
      </w:r>
      <w:r>
        <w:rPr>
          <w:b/>
          <w:color w:val="000000" w:themeColor="text1"/>
          <w:u w:val="single"/>
          <w:lang w:eastAsia="ko-KR"/>
        </w:rPr>
        <w:t>8540)</w:t>
      </w:r>
    </w:p>
    <w:p w14:paraId="0E57C2CE" w14:textId="77777777" w:rsidR="00F30B37" w:rsidRDefault="00F30B37" w:rsidP="00F30B37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57D91B39" w14:textId="77777777" w:rsidR="00F30B37" w:rsidRDefault="00F30B37" w:rsidP="00F30B37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F30B37" w14:paraId="154B5184" w14:textId="77777777" w:rsidTr="002C1385">
        <w:tc>
          <w:tcPr>
            <w:tcW w:w="1236" w:type="dxa"/>
          </w:tcPr>
          <w:p w14:paraId="3EF63100" w14:textId="77777777" w:rsidR="00F30B37" w:rsidRDefault="00F30B37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05C297EF" w14:textId="77777777" w:rsidR="00F30B37" w:rsidRDefault="00F30B37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F30B37" w14:paraId="6CB79ACB" w14:textId="77777777" w:rsidTr="002C1385">
        <w:tc>
          <w:tcPr>
            <w:tcW w:w="1236" w:type="dxa"/>
          </w:tcPr>
          <w:p w14:paraId="0582F672" w14:textId="77777777" w:rsidR="00F30B37" w:rsidRDefault="00F30B37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C351D74" w14:textId="77777777" w:rsidR="00F30B37" w:rsidRDefault="00F30B37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F30B37" w14:paraId="65B7AA37" w14:textId="77777777" w:rsidTr="002C1385">
        <w:tc>
          <w:tcPr>
            <w:tcW w:w="1236" w:type="dxa"/>
          </w:tcPr>
          <w:p w14:paraId="5ABA4BAA" w14:textId="77777777" w:rsidR="00F30B37" w:rsidRDefault="00F30B37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37F5A495" w14:textId="77777777" w:rsidR="00F30B37" w:rsidRDefault="00F30B37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AB12838" w14:textId="0266F57C" w:rsidR="00654248" w:rsidRDefault="00654248">
      <w:pPr>
        <w:rPr>
          <w:lang w:eastAsia="zh-CN"/>
        </w:rPr>
      </w:pPr>
    </w:p>
    <w:p w14:paraId="4BA322D1" w14:textId="7892EC5C" w:rsidR="001F7878" w:rsidRDefault="001F7878" w:rsidP="001F7878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4-1-4: </w:t>
      </w:r>
      <w:r w:rsidRPr="001F7878">
        <w:rPr>
          <w:b/>
          <w:color w:val="000000" w:themeColor="text1"/>
          <w:u w:val="single"/>
          <w:lang w:eastAsia="ko-KR"/>
        </w:rPr>
        <w:t>For inter-band EN-DC which is not subject to interBandContiguousMRDC capability</w:t>
      </w:r>
      <w:r>
        <w:rPr>
          <w:b/>
          <w:color w:val="000000" w:themeColor="text1"/>
          <w:u w:val="single"/>
          <w:lang w:eastAsia="ko-KR"/>
        </w:rPr>
        <w:t>,</w:t>
      </w:r>
      <w:r w:rsidRPr="001F7878">
        <w:rPr>
          <w:b/>
          <w:color w:val="000000" w:themeColor="text1"/>
          <w:u w:val="single"/>
          <w:lang w:eastAsia="ko-KR"/>
        </w:rPr>
        <w:t xml:space="preserve"> </w:t>
      </w:r>
      <w:r>
        <w:rPr>
          <w:b/>
          <w:color w:val="000000" w:themeColor="text1"/>
          <w:u w:val="single"/>
          <w:lang w:eastAsia="ko-KR"/>
        </w:rPr>
        <w:t>whether it is acceptable to “</w:t>
      </w:r>
      <w:r w:rsidRPr="001F7878">
        <w:rPr>
          <w:b/>
          <w:color w:val="000000" w:themeColor="text1"/>
          <w:u w:val="single"/>
          <w:lang w:eastAsia="ko-KR"/>
        </w:rPr>
        <w:t>Define frequency separation as placing two DL carriers as close as possible</w:t>
      </w:r>
      <w:r>
        <w:rPr>
          <w:b/>
          <w:color w:val="000000" w:themeColor="text1"/>
          <w:u w:val="single"/>
          <w:lang w:eastAsia="ko-KR"/>
        </w:rPr>
        <w:t>” (</w:t>
      </w:r>
      <w:r w:rsidRPr="00A230BE">
        <w:rPr>
          <w:b/>
          <w:color w:val="000000" w:themeColor="text1"/>
          <w:u w:val="single"/>
          <w:lang w:eastAsia="ko-KR"/>
        </w:rPr>
        <w:t>R4-211</w:t>
      </w:r>
      <w:r>
        <w:rPr>
          <w:b/>
          <w:color w:val="000000" w:themeColor="text1"/>
          <w:u w:val="single"/>
          <w:lang w:eastAsia="ko-KR"/>
        </w:rPr>
        <w:t>8540)</w:t>
      </w:r>
    </w:p>
    <w:p w14:paraId="4C7B98DF" w14:textId="77777777" w:rsidR="001F7878" w:rsidRDefault="001F7878" w:rsidP="001F787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1: Yes</w:t>
      </w:r>
    </w:p>
    <w:p w14:paraId="3CA480E6" w14:textId="77777777" w:rsidR="001F7878" w:rsidRDefault="001F7878" w:rsidP="001F7878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No, and alternative is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1F7878" w14:paraId="58B4E6CE" w14:textId="77777777" w:rsidTr="002C1385">
        <w:tc>
          <w:tcPr>
            <w:tcW w:w="1236" w:type="dxa"/>
          </w:tcPr>
          <w:p w14:paraId="0DF1C1E3" w14:textId="77777777" w:rsidR="001F7878" w:rsidRDefault="001F787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Company</w:t>
            </w:r>
          </w:p>
        </w:tc>
        <w:tc>
          <w:tcPr>
            <w:tcW w:w="8395" w:type="dxa"/>
          </w:tcPr>
          <w:p w14:paraId="0EA7DC23" w14:textId="77777777" w:rsidR="001F7878" w:rsidRDefault="001F7878" w:rsidP="002C13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1F7878" w14:paraId="48F6E1E0" w14:textId="77777777" w:rsidTr="002C1385">
        <w:tc>
          <w:tcPr>
            <w:tcW w:w="1236" w:type="dxa"/>
          </w:tcPr>
          <w:p w14:paraId="2F07609A" w14:textId="77777777" w:rsidR="001F7878" w:rsidRDefault="001F787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911BFC6" w14:textId="77777777" w:rsidR="001F7878" w:rsidRDefault="001F787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1F7878" w14:paraId="0FCBDCCC" w14:textId="77777777" w:rsidTr="002C1385">
        <w:tc>
          <w:tcPr>
            <w:tcW w:w="1236" w:type="dxa"/>
          </w:tcPr>
          <w:p w14:paraId="42442B23" w14:textId="77777777" w:rsidR="001F7878" w:rsidRDefault="001F787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4C37B29C" w14:textId="77777777" w:rsidR="001F7878" w:rsidRDefault="001F7878" w:rsidP="002C13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645329D" w14:textId="3937BAD9" w:rsidR="00240E92" w:rsidRDefault="00240E92">
      <w:pPr>
        <w:rPr>
          <w:lang w:eastAsia="zh-CN"/>
        </w:rPr>
      </w:pPr>
    </w:p>
    <w:p w14:paraId="0933026C" w14:textId="1A42590E" w:rsidR="00617035" w:rsidRPr="0081127C" w:rsidRDefault="00617035" w:rsidP="00617035">
      <w:pPr>
        <w:pStyle w:val="3"/>
        <w:rPr>
          <w:sz w:val="24"/>
          <w:szCs w:val="16"/>
          <w:lang w:val="en-US"/>
        </w:rPr>
      </w:pPr>
      <w:r w:rsidRPr="0081127C">
        <w:rPr>
          <w:sz w:val="24"/>
          <w:szCs w:val="16"/>
          <w:lang w:val="en-US"/>
        </w:rPr>
        <w:t xml:space="preserve">Sub-topic </w:t>
      </w:r>
      <w:r>
        <w:rPr>
          <w:sz w:val="24"/>
          <w:szCs w:val="16"/>
          <w:lang w:val="en-US"/>
        </w:rPr>
        <w:t>4</w:t>
      </w:r>
      <w:r w:rsidRPr="0081127C">
        <w:rPr>
          <w:sz w:val="24"/>
          <w:szCs w:val="16"/>
          <w:lang w:val="en-US"/>
        </w:rPr>
        <w:t>-</w:t>
      </w:r>
      <w:r>
        <w:rPr>
          <w:sz w:val="24"/>
          <w:szCs w:val="16"/>
          <w:lang w:val="en-US"/>
        </w:rPr>
        <w:t>2</w:t>
      </w:r>
      <w:r w:rsidRPr="0081127C">
        <w:rPr>
          <w:lang w:val="en-US"/>
        </w:rPr>
        <w:t xml:space="preserve"> </w:t>
      </w:r>
      <w:r w:rsidRPr="00617035">
        <w:rPr>
          <w:sz w:val="24"/>
          <w:szCs w:val="16"/>
          <w:lang w:val="en-US"/>
        </w:rPr>
        <w:t>IntraBandENDC-Support</w:t>
      </w:r>
    </w:p>
    <w:p w14:paraId="3E5A2A36" w14:textId="07E612A5" w:rsidR="00617035" w:rsidRDefault="00617035" w:rsidP="00617035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4-2-1: </w:t>
      </w:r>
      <w:r w:rsidR="00771246">
        <w:rPr>
          <w:b/>
          <w:color w:val="000000" w:themeColor="text1"/>
          <w:u w:val="single"/>
          <w:lang w:eastAsia="ko-KR"/>
        </w:rPr>
        <w:t xml:space="preserve">Which option can be used to determine the </w:t>
      </w:r>
      <w:r w:rsidR="00771246" w:rsidRPr="00771246">
        <w:rPr>
          <w:b/>
          <w:color w:val="000000" w:themeColor="text1"/>
          <w:u w:val="single"/>
          <w:lang w:eastAsia="ko-KR"/>
        </w:rPr>
        <w:t>contiguous or non-contiguous intra-band EN-DC</w:t>
      </w:r>
    </w:p>
    <w:p w14:paraId="24124059" w14:textId="08B5065B" w:rsidR="00617035" w:rsidRPr="001017AC" w:rsidRDefault="00617035" w:rsidP="00771246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 w:rsidR="00771246" w:rsidRPr="00506EBC">
        <w:t>based on the aggregated status of DL intra-band ENDC</w:t>
      </w:r>
      <w:r w:rsidR="001017AC">
        <w:t xml:space="preserve"> and</w:t>
      </w:r>
      <w:r w:rsidR="00771246">
        <w:t xml:space="preserve"> (</w:t>
      </w:r>
      <w:r w:rsidR="00771246" w:rsidRPr="00771246">
        <w:t>R4-2118450</w:t>
      </w:r>
      <w:r w:rsidR="00771246">
        <w:t>)</w:t>
      </w:r>
    </w:p>
    <w:p w14:paraId="605A7B26" w14:textId="0A3355B2" w:rsidR="001017AC" w:rsidRDefault="001017AC" w:rsidP="001017AC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506EBC">
        <w:rPr>
          <w:rFonts w:eastAsia="等线"/>
          <w:lang w:eastAsia="zh-CN"/>
        </w:rPr>
        <w:t xml:space="preserve">Move </w:t>
      </w:r>
      <w:r w:rsidRPr="00506EBC">
        <w:t xml:space="preserve">DL </w:t>
      </w:r>
      <w:r w:rsidRPr="00506EBC">
        <w:rPr>
          <w:lang w:eastAsia="fi-FI"/>
        </w:rPr>
        <w:t>DC_48A-(n)48AA with UL DC_(n)48AA and DC_48A_n48A from Table 5.3B.1.3-1 to Table 5.3B.1.2-1 in TS 38.101-3</w:t>
      </w:r>
    </w:p>
    <w:p w14:paraId="69008FD7" w14:textId="643565FB" w:rsidR="00DF1317" w:rsidRPr="00DF1317" w:rsidRDefault="00617035" w:rsidP="00DF1317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2: </w:t>
      </w:r>
      <w:r w:rsidR="00771246" w:rsidRPr="00771246">
        <w:rPr>
          <w:rFonts w:eastAsia="宋体"/>
          <w:color w:val="000000" w:themeColor="text1"/>
          <w:szCs w:val="24"/>
          <w:lang w:eastAsia="zh-CN"/>
        </w:rPr>
        <w:t>determined by the configuration between primary cell in each cell group</w:t>
      </w:r>
      <w:r w:rsidR="00771246">
        <w:rPr>
          <w:rFonts w:eastAsia="宋体"/>
          <w:color w:val="000000" w:themeColor="text1"/>
          <w:szCs w:val="24"/>
          <w:lang w:eastAsia="zh-CN"/>
        </w:rPr>
        <w:t xml:space="preserve"> </w:t>
      </w:r>
      <w:r w:rsidR="00DF1317">
        <w:rPr>
          <w:rFonts w:eastAsia="宋体"/>
          <w:color w:val="000000" w:themeColor="text1"/>
          <w:szCs w:val="24"/>
          <w:lang w:eastAsia="zh-CN"/>
        </w:rPr>
        <w:t xml:space="preserve">and </w:t>
      </w:r>
      <w:r w:rsidR="00DF1317" w:rsidRPr="00DF1317">
        <w:rPr>
          <w:lang w:val="en-US" w:eastAsia="zh-TW"/>
        </w:rPr>
        <w:t xml:space="preserve">Redefine the following intra-band EN-DC combinations </w:t>
      </w:r>
      <w:r w:rsidR="00DF1317">
        <w:rPr>
          <w:rFonts w:eastAsia="宋体"/>
          <w:color w:val="000000" w:themeColor="text1"/>
          <w:szCs w:val="24"/>
          <w:lang w:eastAsia="zh-CN"/>
        </w:rPr>
        <w:t xml:space="preserve"> (</w:t>
      </w:r>
      <w:r w:rsidR="00DF1317" w:rsidRPr="00771246">
        <w:rPr>
          <w:rFonts w:eastAsia="宋体"/>
          <w:color w:val="000000" w:themeColor="text1"/>
          <w:szCs w:val="24"/>
          <w:lang w:eastAsia="zh-CN"/>
        </w:rPr>
        <w:t>R4-2119318</w:t>
      </w:r>
      <w:r w:rsidR="00DF1317">
        <w:rPr>
          <w:rFonts w:eastAsia="宋体"/>
          <w:color w:val="000000" w:themeColor="text1"/>
          <w:szCs w:val="24"/>
          <w:lang w:eastAsia="zh-CN"/>
        </w:rPr>
        <w:t>)</w:t>
      </w:r>
    </w:p>
    <w:p w14:paraId="559B0A43" w14:textId="77777777" w:rsidR="00DF1317" w:rsidRPr="00DF1317" w:rsidRDefault="00DF1317" w:rsidP="00DF1317">
      <w:pPr>
        <w:pStyle w:val="aff6"/>
        <w:numPr>
          <w:ilvl w:val="2"/>
          <w:numId w:val="4"/>
        </w:numPr>
        <w:ind w:firstLineChars="0"/>
        <w:contextualSpacing/>
        <w:jc w:val="both"/>
        <w:rPr>
          <w:lang w:val="en-US" w:eastAsia="zh-TW"/>
        </w:rPr>
      </w:pPr>
      <w:r w:rsidRPr="00DF1317">
        <w:rPr>
          <w:lang w:val="en-US" w:eastAsia="zh-TW"/>
        </w:rPr>
        <w:t>DC_(n)48CA and DC_(n)48DA with UL DC_4</w:t>
      </w:r>
      <w:r w:rsidRPr="00DF1317">
        <w:rPr>
          <w:rFonts w:hint="eastAsia"/>
          <w:lang w:val="en-US" w:eastAsia="zh-TW"/>
        </w:rPr>
        <w:t>8A_n4</w:t>
      </w:r>
      <w:r w:rsidRPr="00DF1317">
        <w:rPr>
          <w:lang w:val="en-US" w:eastAsia="zh-TW"/>
        </w:rPr>
        <w:t>8A are intra-band non-contiguous EN-DC combination</w:t>
      </w:r>
    </w:p>
    <w:p w14:paraId="2DD89609" w14:textId="37E5A068" w:rsidR="00DF1317" w:rsidRPr="00DF1317" w:rsidRDefault="00DF1317" w:rsidP="00DF1317">
      <w:pPr>
        <w:pStyle w:val="aff6"/>
        <w:numPr>
          <w:ilvl w:val="2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 w:rsidRPr="00DF1317">
        <w:rPr>
          <w:lang w:val="en-US" w:eastAsia="zh-TW"/>
        </w:rPr>
        <w:t>DC_48A_(n)48AA with UL DC_(n)4</w:t>
      </w:r>
      <w:r w:rsidRPr="00DF1317">
        <w:rPr>
          <w:rFonts w:hint="eastAsia"/>
          <w:lang w:val="en-US" w:eastAsia="zh-TW"/>
        </w:rPr>
        <w:t>8A</w:t>
      </w:r>
      <w:r w:rsidRPr="00DF1317">
        <w:rPr>
          <w:lang w:val="en-US" w:eastAsia="zh-TW"/>
        </w:rPr>
        <w:t>A is intra-band contiguous EN-DC combination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617035" w14:paraId="7B17F78D" w14:textId="77777777" w:rsidTr="00DF72C7">
        <w:tc>
          <w:tcPr>
            <w:tcW w:w="1236" w:type="dxa"/>
          </w:tcPr>
          <w:p w14:paraId="5CB679EE" w14:textId="77777777" w:rsidR="00617035" w:rsidRDefault="00617035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5F7087D6" w14:textId="77777777" w:rsidR="00617035" w:rsidRDefault="00617035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617035" w14:paraId="59FB6704" w14:textId="77777777" w:rsidTr="00DF72C7">
        <w:tc>
          <w:tcPr>
            <w:tcW w:w="1236" w:type="dxa"/>
          </w:tcPr>
          <w:p w14:paraId="6180E21E" w14:textId="77777777" w:rsidR="00617035" w:rsidRDefault="00617035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286F8984" w14:textId="77777777" w:rsidR="00617035" w:rsidRDefault="00617035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17035" w14:paraId="479AC62C" w14:textId="77777777" w:rsidTr="00DF72C7">
        <w:tc>
          <w:tcPr>
            <w:tcW w:w="1236" w:type="dxa"/>
          </w:tcPr>
          <w:p w14:paraId="1CABEB08" w14:textId="77777777" w:rsidR="00617035" w:rsidRDefault="00617035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A645EF0" w14:textId="77777777" w:rsidR="00617035" w:rsidRDefault="00617035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4F86B23" w14:textId="42E905F1" w:rsidR="00617035" w:rsidRDefault="00617035">
      <w:pPr>
        <w:rPr>
          <w:lang w:val="en-US" w:eastAsia="zh-CN"/>
        </w:rPr>
      </w:pPr>
    </w:p>
    <w:p w14:paraId="0A8C34A7" w14:textId="708BA1E1" w:rsidR="00240E92" w:rsidRDefault="00240E92" w:rsidP="00240E92">
      <w:pPr>
        <w:rPr>
          <w:rFonts w:eastAsia="Malgun Gothic"/>
          <w:b/>
          <w:color w:val="000000" w:themeColor="text1"/>
          <w:u w:val="single"/>
          <w:lang w:eastAsia="ko-KR"/>
        </w:rPr>
      </w:pPr>
      <w:r>
        <w:rPr>
          <w:b/>
          <w:color w:val="000000" w:themeColor="text1"/>
          <w:u w:val="single"/>
          <w:lang w:eastAsia="ko-KR"/>
        </w:rPr>
        <w:t xml:space="preserve">Issue 4-2-2: Whether it is acceptable to indicate </w:t>
      </w:r>
      <w:r w:rsidRPr="00240E92">
        <w:rPr>
          <w:b/>
          <w:color w:val="000000" w:themeColor="text1"/>
          <w:u w:val="single"/>
          <w:lang w:eastAsia="ko-KR"/>
        </w:rPr>
        <w:t>IE IntraBandENDC-Support in UL and DL separately per band combination</w:t>
      </w:r>
      <w:r w:rsidR="00855A67">
        <w:rPr>
          <w:rFonts w:hint="eastAsia"/>
          <w:b/>
          <w:color w:val="000000" w:themeColor="text1"/>
          <w:u w:val="single"/>
          <w:lang w:eastAsia="zh-CN"/>
        </w:rPr>
        <w:t>？</w:t>
      </w:r>
    </w:p>
    <w:p w14:paraId="2A6E1100" w14:textId="2CCB3B01" w:rsidR="00240E92" w:rsidRDefault="00240E92" w:rsidP="00240E9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 xml:space="preserve">Option 1: </w:t>
      </w:r>
      <w:r>
        <w:t>Yes</w:t>
      </w:r>
    </w:p>
    <w:p w14:paraId="3868417A" w14:textId="14C80699" w:rsidR="00240E92" w:rsidRPr="00DF1317" w:rsidRDefault="00240E92" w:rsidP="00240E92">
      <w:pPr>
        <w:pStyle w:val="aff6"/>
        <w:numPr>
          <w:ilvl w:val="1"/>
          <w:numId w:val="4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color w:val="000000" w:themeColor="text1"/>
          <w:szCs w:val="24"/>
          <w:lang w:eastAsia="zh-CN"/>
        </w:rPr>
      </w:pPr>
      <w:r>
        <w:rPr>
          <w:rFonts w:eastAsia="宋体"/>
          <w:color w:val="000000" w:themeColor="text1"/>
          <w:szCs w:val="24"/>
          <w:lang w:eastAsia="zh-CN"/>
        </w:rPr>
        <w:t>Option 2: No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6"/>
        <w:gridCol w:w="8395"/>
      </w:tblGrid>
      <w:tr w:rsidR="00240E92" w14:paraId="503099FE" w14:textId="77777777" w:rsidTr="00DF72C7">
        <w:tc>
          <w:tcPr>
            <w:tcW w:w="1236" w:type="dxa"/>
          </w:tcPr>
          <w:p w14:paraId="12A4AE14" w14:textId="77777777" w:rsidR="00240E92" w:rsidRDefault="00240E92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14:paraId="52B6F70D" w14:textId="77777777" w:rsidR="00240E92" w:rsidRDefault="00240E92" w:rsidP="00DF72C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240E92" w14:paraId="780D735D" w14:textId="77777777" w:rsidTr="00DF72C7">
        <w:tc>
          <w:tcPr>
            <w:tcW w:w="1236" w:type="dxa"/>
          </w:tcPr>
          <w:p w14:paraId="7390912B" w14:textId="77777777" w:rsidR="00240E92" w:rsidRDefault="00240E92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0C1E0E0B" w14:textId="77777777" w:rsidR="00240E92" w:rsidRDefault="00240E92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240E92" w14:paraId="65C7FB3F" w14:textId="77777777" w:rsidTr="00DF72C7">
        <w:tc>
          <w:tcPr>
            <w:tcW w:w="1236" w:type="dxa"/>
          </w:tcPr>
          <w:p w14:paraId="370FBFE8" w14:textId="77777777" w:rsidR="00240E92" w:rsidRDefault="00240E92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5" w:type="dxa"/>
          </w:tcPr>
          <w:p w14:paraId="7241EA57" w14:textId="77777777" w:rsidR="00240E92" w:rsidRDefault="00240E92" w:rsidP="00DF72C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095B6A3" w14:textId="77777777" w:rsidR="00240E92" w:rsidRDefault="00240E92">
      <w:pPr>
        <w:rPr>
          <w:lang w:val="en-US" w:eastAsia="zh-CN"/>
        </w:rPr>
      </w:pPr>
    </w:p>
    <w:p w14:paraId="33A20DFF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6655B3E0" w14:textId="77777777">
        <w:tc>
          <w:tcPr>
            <w:tcW w:w="1232" w:type="dxa"/>
          </w:tcPr>
          <w:p w14:paraId="6AFFCC2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72489A55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654020" w14:paraId="22BAC27C" w14:textId="77777777" w:rsidTr="002C1385">
        <w:tc>
          <w:tcPr>
            <w:tcW w:w="1232" w:type="dxa"/>
            <w:vMerge w:val="restart"/>
          </w:tcPr>
          <w:p w14:paraId="3243CC23" w14:textId="77777777" w:rsidR="00654020" w:rsidRDefault="00654020" w:rsidP="002C13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7F47">
              <w:rPr>
                <w:rFonts w:eastAsiaTheme="minorEastAsia"/>
                <w:color w:val="000000" w:themeColor="text1"/>
                <w:lang w:val="en-US" w:eastAsia="zh-CN"/>
              </w:rPr>
              <w:t>R4-2118699</w:t>
            </w:r>
          </w:p>
          <w:p w14:paraId="6DFB1708" w14:textId="77777777" w:rsidR="00654020" w:rsidRDefault="00654020" w:rsidP="002C13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7F47">
              <w:rPr>
                <w:rFonts w:eastAsiaTheme="minorEastAsia"/>
                <w:color w:val="000000" w:themeColor="text1"/>
                <w:lang w:val="en-US" w:eastAsia="zh-CN"/>
              </w:rPr>
              <w:t>R4-2118700</w:t>
            </w:r>
          </w:p>
        </w:tc>
        <w:tc>
          <w:tcPr>
            <w:tcW w:w="8399" w:type="dxa"/>
          </w:tcPr>
          <w:p w14:paraId="54AF7036" w14:textId="77777777" w:rsidR="00654020" w:rsidRDefault="00654020" w:rsidP="002C13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447F47">
              <w:rPr>
                <w:rFonts w:eastAsiaTheme="minorEastAsia"/>
                <w:color w:val="000000" w:themeColor="text1"/>
                <w:lang w:val="en-US" w:eastAsia="zh-CN"/>
              </w:rPr>
              <w:t>DraftCR for 38.101-3 to specify type 2 UE requirements(Rel-16)</w:t>
            </w:r>
          </w:p>
          <w:p w14:paraId="6970AD71" w14:textId="657DFBE9" w:rsidR="00654020" w:rsidRDefault="00654020" w:rsidP="00C178C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D24A02">
              <w:rPr>
                <w:rFonts w:eastAsiaTheme="minorEastAsia"/>
                <w:color w:val="0070C0"/>
                <w:lang w:val="en-US" w:eastAsia="zh-CN"/>
              </w:rPr>
              <w:t xml:space="preserve">Moderator note: rely on the outcome of Issue </w:t>
            </w:r>
            <w:r w:rsidR="00C178C8">
              <w:rPr>
                <w:rFonts w:eastAsiaTheme="minorEastAsia"/>
                <w:color w:val="0070C0"/>
                <w:lang w:val="en-US" w:eastAsia="zh-CN"/>
              </w:rPr>
              <w:t>4</w:t>
            </w:r>
            <w:r w:rsidRPr="00447F47">
              <w:rPr>
                <w:rFonts w:eastAsiaTheme="minorEastAsia"/>
                <w:color w:val="0070C0"/>
                <w:lang w:val="en-US" w:eastAsia="zh-CN"/>
              </w:rPr>
              <w:t>-</w:t>
            </w:r>
            <w:r w:rsidR="00C178C8">
              <w:rPr>
                <w:rFonts w:eastAsiaTheme="minorEastAsia"/>
                <w:color w:val="0070C0"/>
                <w:lang w:val="en-US" w:eastAsia="zh-CN"/>
              </w:rPr>
              <w:t>1</w:t>
            </w:r>
            <w:r w:rsidRPr="00447F47">
              <w:rPr>
                <w:rFonts w:eastAsiaTheme="minorEastAsia"/>
                <w:color w:val="0070C0"/>
                <w:lang w:val="en-US" w:eastAsia="zh-CN"/>
              </w:rPr>
              <w:t>-2</w:t>
            </w:r>
          </w:p>
        </w:tc>
      </w:tr>
      <w:tr w:rsidR="00654020" w14:paraId="0BE4CD43" w14:textId="77777777" w:rsidTr="002C1385">
        <w:tc>
          <w:tcPr>
            <w:tcW w:w="1232" w:type="dxa"/>
            <w:vMerge/>
          </w:tcPr>
          <w:p w14:paraId="71C3E13E" w14:textId="77777777" w:rsidR="00654020" w:rsidRDefault="00654020" w:rsidP="002C13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2A4EB55" w14:textId="77777777" w:rsidR="00654020" w:rsidRDefault="00654020" w:rsidP="002C1385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9E04A7" w14:paraId="365BE52A" w14:textId="77777777">
        <w:tc>
          <w:tcPr>
            <w:tcW w:w="1232" w:type="dxa"/>
            <w:vMerge w:val="restart"/>
          </w:tcPr>
          <w:p w14:paraId="67AC959E" w14:textId="77777777" w:rsidR="00506EBC" w:rsidRDefault="00506EBC" w:rsidP="00506EBC">
            <w:pPr>
              <w:spacing w:after="0"/>
              <w:jc w:val="both"/>
              <w:rPr>
                <w:rFonts w:asciiTheme="minorHAnsi" w:hAnsiTheme="minorHAnsi" w:cstheme="minorHAnsi"/>
              </w:rPr>
            </w:pPr>
            <w:r w:rsidRPr="00506EBC">
              <w:rPr>
                <w:rFonts w:asciiTheme="minorHAnsi" w:hAnsiTheme="minorHAnsi" w:cstheme="minorHAnsi"/>
              </w:rPr>
              <w:t>R4-2117981</w:t>
            </w:r>
          </w:p>
          <w:p w14:paraId="0CA5DE3D" w14:textId="62F4CB14" w:rsidR="009E04A7" w:rsidRPr="00654020" w:rsidRDefault="00506EBC" w:rsidP="00506EBC">
            <w:pPr>
              <w:spacing w:after="120"/>
              <w:rPr>
                <w:rFonts w:eastAsiaTheme="minorEastAsia"/>
                <w:color w:val="000000" w:themeColor="text1"/>
                <w:lang w:eastAsia="zh-CN"/>
              </w:rPr>
            </w:pPr>
            <w:r w:rsidRPr="00506EBC">
              <w:rPr>
                <w:rFonts w:asciiTheme="minorHAnsi" w:hAnsiTheme="minorHAnsi" w:cstheme="minorHAnsi"/>
              </w:rPr>
              <w:t>R4-2117982</w:t>
            </w:r>
          </w:p>
        </w:tc>
        <w:tc>
          <w:tcPr>
            <w:tcW w:w="8399" w:type="dxa"/>
            <w:vAlign w:val="center"/>
          </w:tcPr>
          <w:p w14:paraId="524B85E1" w14:textId="6C48DB13" w:rsidR="009E04A7" w:rsidRDefault="00506EBC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506EBC">
              <w:rPr>
                <w:rFonts w:eastAsiaTheme="minorEastAsia"/>
                <w:color w:val="000000" w:themeColor="text1"/>
                <w:lang w:val="en-US" w:eastAsia="zh-CN"/>
              </w:rPr>
              <w:t>Draft CR for TS 38.101-3: Corrections for intra-band EN-DC configurations</w:t>
            </w:r>
          </w:p>
        </w:tc>
      </w:tr>
      <w:tr w:rsidR="009E04A7" w14:paraId="599DE29D" w14:textId="77777777">
        <w:tc>
          <w:tcPr>
            <w:tcW w:w="1232" w:type="dxa"/>
            <w:vMerge/>
          </w:tcPr>
          <w:p w14:paraId="7E7344EF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27288C5F" w14:textId="52C6F1E6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44A5AD9E" w14:textId="77777777" w:rsidR="009E04A7" w:rsidRDefault="009E04A7">
      <w:pPr>
        <w:rPr>
          <w:color w:val="0070C0"/>
          <w:lang w:val="en-US" w:eastAsia="zh-CN"/>
        </w:rPr>
      </w:pPr>
    </w:p>
    <w:p w14:paraId="23024D6F" w14:textId="77777777" w:rsidR="009E04A7" w:rsidRDefault="009E04A7">
      <w:pPr>
        <w:rPr>
          <w:color w:val="0070C0"/>
          <w:lang w:val="en-US" w:eastAsia="zh-CN"/>
        </w:rPr>
      </w:pPr>
    </w:p>
    <w:p w14:paraId="2A61564B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73385336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52DD21E5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6A41F6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lastRenderedPageBreak/>
        <w:t xml:space="preserve">Note: The tdoc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4342A9FD" w14:textId="77777777" w:rsidTr="003E7298">
        <w:tc>
          <w:tcPr>
            <w:tcW w:w="1231" w:type="dxa"/>
          </w:tcPr>
          <w:p w14:paraId="6F711FD4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61DF0153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83776BF" w14:textId="77777777" w:rsidTr="003E7298">
        <w:tc>
          <w:tcPr>
            <w:tcW w:w="1231" w:type="dxa"/>
          </w:tcPr>
          <w:p w14:paraId="6F802AC5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14:paraId="22F5BBEF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3E7298" w14:paraId="2A3F8944" w14:textId="77777777" w:rsidTr="003E7298">
        <w:tc>
          <w:tcPr>
            <w:tcW w:w="1231" w:type="dxa"/>
            <w:vMerge w:val="restart"/>
          </w:tcPr>
          <w:p w14:paraId="6B491D41" w14:textId="3A488E70" w:rsidR="003E7298" w:rsidRDefault="003E729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6EF4391A" w14:textId="30A16265" w:rsidR="003E7298" w:rsidRDefault="003E729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3E7298" w14:paraId="0A2CABB2" w14:textId="77777777" w:rsidTr="003E7298">
        <w:tc>
          <w:tcPr>
            <w:tcW w:w="1231" w:type="dxa"/>
            <w:vMerge/>
          </w:tcPr>
          <w:p w14:paraId="6281C20E" w14:textId="77777777" w:rsidR="003E7298" w:rsidRDefault="003E7298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6FE7073" w14:textId="0C8D3F0C" w:rsidR="003E7298" w:rsidRDefault="003E7298" w:rsidP="003E7298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</w:tbl>
    <w:p w14:paraId="12D35CB3" w14:textId="77777777" w:rsidR="009E04A7" w:rsidRPr="003E7298" w:rsidRDefault="009E04A7">
      <w:pPr>
        <w:rPr>
          <w:color w:val="0070C0"/>
          <w:lang w:eastAsia="zh-CN"/>
        </w:rPr>
      </w:pPr>
    </w:p>
    <w:p w14:paraId="5197F44D" w14:textId="37B63AFE" w:rsidR="009E04A7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6501F2AB" w14:textId="77777777" w:rsidR="00815975" w:rsidRPr="00815975" w:rsidRDefault="00815975" w:rsidP="00815975">
      <w:pPr>
        <w:rPr>
          <w:lang w:val="en-US" w:eastAsia="zh-CN"/>
        </w:rPr>
      </w:pPr>
    </w:p>
    <w:p w14:paraId="5F1444FC" w14:textId="2D68ED6B" w:rsidR="009E04A7" w:rsidRDefault="00815975">
      <w:pPr>
        <w:pStyle w:val="1"/>
        <w:rPr>
          <w:lang w:eastAsia="ja-JP"/>
        </w:rPr>
      </w:pPr>
      <w:r>
        <w:rPr>
          <w:lang w:eastAsia="ja-JP"/>
        </w:rPr>
        <w:t>Topic #5: 36.101</w:t>
      </w:r>
    </w:p>
    <w:p w14:paraId="27A761DF" w14:textId="77777777" w:rsidR="009E04A7" w:rsidRDefault="00727397">
      <w:pPr>
        <w:rPr>
          <w:i/>
          <w:color w:val="0070C0"/>
          <w:lang w:eastAsia="zh-CN"/>
        </w:rPr>
      </w:pPr>
      <w:r>
        <w:rPr>
          <w:i/>
          <w:color w:val="0070C0"/>
          <w:lang w:eastAsia="zh-CN"/>
        </w:rPr>
        <w:t xml:space="preserve">Main technical topic overview. The structure can be done based on sub-agenda basis. </w:t>
      </w:r>
    </w:p>
    <w:p w14:paraId="5B62782F" w14:textId="77777777" w:rsidR="009E04A7" w:rsidRDefault="00727397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17"/>
      </w:tblGrid>
      <w:tr w:rsidR="009E04A7" w14:paraId="1F328114" w14:textId="77777777">
        <w:trPr>
          <w:trHeight w:val="468"/>
        </w:trPr>
        <w:tc>
          <w:tcPr>
            <w:tcW w:w="1555" w:type="dxa"/>
            <w:vAlign w:val="center"/>
          </w:tcPr>
          <w:p w14:paraId="6BA98A8C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1559" w:type="dxa"/>
            <w:vAlign w:val="center"/>
          </w:tcPr>
          <w:p w14:paraId="6235172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6517" w:type="dxa"/>
            <w:vAlign w:val="center"/>
          </w:tcPr>
          <w:p w14:paraId="29C5AAB4" w14:textId="77777777" w:rsidR="009E04A7" w:rsidRDefault="00727397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Proposals / Observations</w:t>
            </w:r>
          </w:p>
        </w:tc>
      </w:tr>
      <w:tr w:rsidR="009E04A7" w14:paraId="4888929B" w14:textId="77777777">
        <w:trPr>
          <w:trHeight w:val="468"/>
        </w:trPr>
        <w:tc>
          <w:tcPr>
            <w:tcW w:w="1555" w:type="dxa"/>
            <w:vAlign w:val="center"/>
          </w:tcPr>
          <w:p w14:paraId="6F8E8CE4" w14:textId="122E434C" w:rsidR="009E04A7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R4-2117965</w:t>
            </w:r>
          </w:p>
        </w:tc>
        <w:tc>
          <w:tcPr>
            <w:tcW w:w="1559" w:type="dxa"/>
            <w:vAlign w:val="center"/>
          </w:tcPr>
          <w:p w14:paraId="4AC0029C" w14:textId="3A7A48EC" w:rsidR="009E04A7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Apple</w:t>
            </w:r>
          </w:p>
        </w:tc>
        <w:tc>
          <w:tcPr>
            <w:tcW w:w="6517" w:type="dxa"/>
            <w:vAlign w:val="center"/>
          </w:tcPr>
          <w:p w14:paraId="4330F735" w14:textId="604AD61C" w:rsidR="009E04A7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draftCR: Rel-16 36.101 Corrections on spurious emission band UE co-existence</w:t>
            </w:r>
          </w:p>
        </w:tc>
      </w:tr>
      <w:tr w:rsidR="00984E4D" w14:paraId="7D601A09" w14:textId="77777777">
        <w:trPr>
          <w:trHeight w:val="468"/>
        </w:trPr>
        <w:tc>
          <w:tcPr>
            <w:tcW w:w="1555" w:type="dxa"/>
            <w:vAlign w:val="center"/>
          </w:tcPr>
          <w:p w14:paraId="7427BE67" w14:textId="56DED8FC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R4-2119422</w:t>
            </w:r>
          </w:p>
        </w:tc>
        <w:tc>
          <w:tcPr>
            <w:tcW w:w="1559" w:type="dxa"/>
            <w:vAlign w:val="center"/>
          </w:tcPr>
          <w:p w14:paraId="33C06BCE" w14:textId="6857DD56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Qualcomm</w:t>
            </w:r>
          </w:p>
        </w:tc>
        <w:tc>
          <w:tcPr>
            <w:tcW w:w="6517" w:type="dxa"/>
            <w:vAlign w:val="center"/>
          </w:tcPr>
          <w:p w14:paraId="77F4975F" w14:textId="5954D05A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Alignment of out-of-band blocking between LAA and NR-U</w:t>
            </w:r>
          </w:p>
        </w:tc>
      </w:tr>
      <w:tr w:rsidR="00984E4D" w14:paraId="7B995109" w14:textId="77777777">
        <w:trPr>
          <w:trHeight w:val="468"/>
        </w:trPr>
        <w:tc>
          <w:tcPr>
            <w:tcW w:w="1555" w:type="dxa"/>
            <w:vAlign w:val="center"/>
          </w:tcPr>
          <w:p w14:paraId="6B56F456" w14:textId="77777777" w:rsid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R4-2119423</w:t>
            </w:r>
          </w:p>
          <w:p w14:paraId="067AC66A" w14:textId="2E873DA9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R4-2119424</w:t>
            </w:r>
          </w:p>
        </w:tc>
        <w:tc>
          <w:tcPr>
            <w:tcW w:w="1559" w:type="dxa"/>
            <w:vAlign w:val="center"/>
          </w:tcPr>
          <w:p w14:paraId="2F1A797F" w14:textId="0DD307E2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Qualcomm</w:t>
            </w:r>
          </w:p>
        </w:tc>
        <w:tc>
          <w:tcPr>
            <w:tcW w:w="6517" w:type="dxa"/>
            <w:vAlign w:val="center"/>
          </w:tcPr>
          <w:p w14:paraId="25B3BE54" w14:textId="00E2BA38" w:rsidR="00984E4D" w:rsidRPr="00984E4D" w:rsidRDefault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Out-of-band blocking for Band 46</w:t>
            </w:r>
          </w:p>
        </w:tc>
      </w:tr>
    </w:tbl>
    <w:p w14:paraId="3A6D22CB" w14:textId="77777777" w:rsidR="009E04A7" w:rsidRDefault="009E04A7"/>
    <w:p w14:paraId="07DCA176" w14:textId="77777777" w:rsidR="009E04A7" w:rsidRDefault="00727397">
      <w:pPr>
        <w:pStyle w:val="2"/>
      </w:pPr>
      <w:r>
        <w:t>CRs/TPs comments collection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2"/>
        <w:gridCol w:w="8399"/>
      </w:tblGrid>
      <w:tr w:rsidR="009E04A7" w14:paraId="3D3F5E99" w14:textId="77777777">
        <w:tc>
          <w:tcPr>
            <w:tcW w:w="1232" w:type="dxa"/>
          </w:tcPr>
          <w:p w14:paraId="362AEB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14:paraId="27A9EEEA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0000" w:themeColor="text1"/>
                <w:lang w:val="en-US" w:eastAsia="zh-CN"/>
              </w:rPr>
              <w:t>Comments collection</w:t>
            </w:r>
          </w:p>
        </w:tc>
      </w:tr>
      <w:tr w:rsidR="009E04A7" w14:paraId="27FD41C2" w14:textId="77777777">
        <w:tc>
          <w:tcPr>
            <w:tcW w:w="1232" w:type="dxa"/>
            <w:vMerge w:val="restart"/>
          </w:tcPr>
          <w:p w14:paraId="431CFA62" w14:textId="47622E93" w:rsidR="009E04A7" w:rsidRDefault="00984E4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4E4D">
              <w:rPr>
                <w:bCs/>
              </w:rPr>
              <w:t>R4-2117965</w:t>
            </w:r>
          </w:p>
        </w:tc>
        <w:tc>
          <w:tcPr>
            <w:tcW w:w="8399" w:type="dxa"/>
            <w:vAlign w:val="center"/>
          </w:tcPr>
          <w:p w14:paraId="49BE6388" w14:textId="39FDCF6B" w:rsidR="009E04A7" w:rsidRDefault="00984E4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4E4D">
              <w:rPr>
                <w:bCs/>
              </w:rPr>
              <w:t>draftCR: Rel-16 36.101 Corrections on spurious emission band UE co-existence</w:t>
            </w:r>
          </w:p>
        </w:tc>
      </w:tr>
      <w:tr w:rsidR="009E04A7" w14:paraId="760248CD" w14:textId="77777777">
        <w:tc>
          <w:tcPr>
            <w:tcW w:w="1232" w:type="dxa"/>
            <w:vMerge/>
          </w:tcPr>
          <w:p w14:paraId="39D071CA" w14:textId="77777777" w:rsidR="009E04A7" w:rsidRDefault="009E04A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0CAA22B6" w14:textId="0B2169DF" w:rsidR="00D66E69" w:rsidRDefault="00D66E69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  <w:tr w:rsidR="00984E4D" w14:paraId="664C1DC2" w14:textId="77777777">
        <w:tc>
          <w:tcPr>
            <w:tcW w:w="1232" w:type="dxa"/>
            <w:vMerge w:val="restart"/>
          </w:tcPr>
          <w:p w14:paraId="223EA571" w14:textId="77777777" w:rsidR="00984E4D" w:rsidRDefault="00984E4D" w:rsidP="00984E4D">
            <w:pPr>
              <w:spacing w:before="120" w:after="120"/>
              <w:rPr>
                <w:bCs/>
              </w:rPr>
            </w:pPr>
            <w:r w:rsidRPr="00984E4D">
              <w:rPr>
                <w:bCs/>
              </w:rPr>
              <w:t>R4-2119423</w:t>
            </w:r>
          </w:p>
          <w:p w14:paraId="6C870434" w14:textId="585DB11F" w:rsidR="00984E4D" w:rsidRDefault="00984E4D" w:rsidP="00984E4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  <w:r w:rsidRPr="00984E4D">
              <w:rPr>
                <w:bCs/>
              </w:rPr>
              <w:t>R4-2119424</w:t>
            </w:r>
          </w:p>
        </w:tc>
        <w:tc>
          <w:tcPr>
            <w:tcW w:w="8399" w:type="dxa"/>
          </w:tcPr>
          <w:p w14:paraId="12B935A8" w14:textId="2E475555" w:rsidR="00984E4D" w:rsidRDefault="00984E4D">
            <w:pPr>
              <w:spacing w:after="120"/>
              <w:rPr>
                <w:color w:val="000000" w:themeColor="text1"/>
                <w:lang w:val="en-US" w:eastAsia="zh-CN"/>
              </w:rPr>
            </w:pPr>
            <w:r w:rsidRPr="00984E4D">
              <w:rPr>
                <w:bCs/>
              </w:rPr>
              <w:t>Out-of-band blocking for Band 46</w:t>
            </w:r>
          </w:p>
        </w:tc>
      </w:tr>
      <w:tr w:rsidR="00984E4D" w14:paraId="6115C900" w14:textId="77777777">
        <w:tc>
          <w:tcPr>
            <w:tcW w:w="1232" w:type="dxa"/>
            <w:vMerge/>
          </w:tcPr>
          <w:p w14:paraId="111E905E" w14:textId="77777777" w:rsidR="00984E4D" w:rsidRDefault="00984E4D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399" w:type="dxa"/>
          </w:tcPr>
          <w:p w14:paraId="5C952769" w14:textId="77777777" w:rsidR="00984E4D" w:rsidRDefault="00984E4D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0AFD283" w14:textId="77777777" w:rsidR="009E04A7" w:rsidRDefault="00727397">
      <w:pPr>
        <w:pStyle w:val="2"/>
      </w:pPr>
      <w:r>
        <w:t>Summary</w:t>
      </w:r>
      <w:r>
        <w:rPr>
          <w:rFonts w:hint="eastAsia"/>
        </w:rPr>
        <w:t xml:space="preserve"> for 1st round </w:t>
      </w:r>
    </w:p>
    <w:p w14:paraId="042BD71E" w14:textId="77777777" w:rsidR="009E04A7" w:rsidRDefault="00727397">
      <w:pPr>
        <w:pStyle w:val="3"/>
        <w:rPr>
          <w:sz w:val="24"/>
          <w:szCs w:val="16"/>
        </w:rPr>
      </w:pPr>
      <w:r>
        <w:rPr>
          <w:sz w:val="24"/>
          <w:szCs w:val="16"/>
        </w:rPr>
        <w:t>CRs/TPs</w:t>
      </w:r>
    </w:p>
    <w:p w14:paraId="20E8401D" w14:textId="77777777" w:rsidR="009E04A7" w:rsidRDefault="00727397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</w:t>
      </w:r>
    </w:p>
    <w:p w14:paraId="08F06471" w14:textId="77777777" w:rsidR="009E04A7" w:rsidRDefault="00727397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 xml:space="preserve">Note: The tdoc decisions shall be provided in Section 3 and this table is optional in case moderators would like to provide additional information. 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231"/>
        <w:gridCol w:w="8400"/>
      </w:tblGrid>
      <w:tr w:rsidR="009E04A7" w14:paraId="3BE831C3" w14:textId="77777777" w:rsidTr="00F438FF">
        <w:tc>
          <w:tcPr>
            <w:tcW w:w="1231" w:type="dxa"/>
          </w:tcPr>
          <w:p w14:paraId="0949F69B" w14:textId="77777777" w:rsidR="009E04A7" w:rsidRDefault="00727397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14:paraId="75864A95" w14:textId="77777777" w:rsidR="009E04A7" w:rsidRDefault="00727397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9E04A7" w14:paraId="43956AAC" w14:textId="77777777" w:rsidTr="00F438FF">
        <w:tc>
          <w:tcPr>
            <w:tcW w:w="1231" w:type="dxa"/>
          </w:tcPr>
          <w:p w14:paraId="55C9D497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400" w:type="dxa"/>
          </w:tcPr>
          <w:p w14:paraId="3AED7B06" w14:textId="77777777" w:rsidR="009E04A7" w:rsidRDefault="00727397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  <w:tr w:rsidR="00F438FF" w14:paraId="4CA3B4F0" w14:textId="77777777" w:rsidTr="00F438FF">
        <w:tc>
          <w:tcPr>
            <w:tcW w:w="1231" w:type="dxa"/>
            <w:vMerge w:val="restart"/>
          </w:tcPr>
          <w:p w14:paraId="07859618" w14:textId="0FC79E99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2ADBC866" w14:textId="1BE73421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</w:tr>
      <w:tr w:rsidR="00F438FF" w14:paraId="49B8978A" w14:textId="77777777" w:rsidTr="00F438FF">
        <w:tc>
          <w:tcPr>
            <w:tcW w:w="1231" w:type="dxa"/>
            <w:vMerge/>
          </w:tcPr>
          <w:p w14:paraId="3F614AC2" w14:textId="77777777" w:rsidR="00F438FF" w:rsidRDefault="00F438FF" w:rsidP="00FF4B97">
            <w:pPr>
              <w:spacing w:after="120"/>
              <w:rPr>
                <w:rFonts w:eastAsiaTheme="minorEastAsia"/>
                <w:color w:val="000000" w:themeColor="text1"/>
                <w:lang w:val="en-US" w:eastAsia="zh-CN"/>
              </w:rPr>
            </w:pPr>
          </w:p>
        </w:tc>
        <w:tc>
          <w:tcPr>
            <w:tcW w:w="8400" w:type="dxa"/>
          </w:tcPr>
          <w:p w14:paraId="7C4A4EA9" w14:textId="781C076E" w:rsidR="00F438FF" w:rsidRDefault="00F438FF" w:rsidP="00B26E9D">
            <w:pPr>
              <w:spacing w:after="120"/>
              <w:rPr>
                <w:color w:val="000000" w:themeColor="text1"/>
                <w:lang w:val="en-US" w:eastAsia="zh-CN"/>
              </w:rPr>
            </w:pPr>
          </w:p>
        </w:tc>
      </w:tr>
    </w:tbl>
    <w:p w14:paraId="562A2BFD" w14:textId="77777777" w:rsidR="009E04A7" w:rsidRPr="00F438FF" w:rsidRDefault="009E04A7">
      <w:pPr>
        <w:rPr>
          <w:color w:val="0070C0"/>
          <w:lang w:eastAsia="zh-CN"/>
        </w:rPr>
      </w:pPr>
    </w:p>
    <w:p w14:paraId="2AE66B25" w14:textId="4B12605C" w:rsidR="009E04A7" w:rsidRPr="0081127C" w:rsidRDefault="00727397">
      <w:pPr>
        <w:pStyle w:val="2"/>
        <w:rPr>
          <w:lang w:val="en-US"/>
        </w:rPr>
      </w:pPr>
      <w:r w:rsidRPr="0081127C">
        <w:rPr>
          <w:rFonts w:hint="eastAsia"/>
          <w:lang w:val="en-US"/>
        </w:rPr>
        <w:t>Discussion on 2nd round</w:t>
      </w:r>
    </w:p>
    <w:p w14:paraId="7F76400E" w14:textId="77777777" w:rsidR="009E04A7" w:rsidRPr="0081127C" w:rsidRDefault="009E04A7">
      <w:pPr>
        <w:rPr>
          <w:lang w:val="en-US" w:eastAsia="zh-CN"/>
        </w:rPr>
      </w:pPr>
    </w:p>
    <w:p w14:paraId="768466C6" w14:textId="77777777" w:rsidR="009E04A7" w:rsidRDefault="00727397">
      <w:pPr>
        <w:pStyle w:val="1"/>
        <w:rPr>
          <w:lang w:val="en-US" w:eastAsia="ja-JP"/>
        </w:rPr>
      </w:pPr>
      <w:r>
        <w:rPr>
          <w:lang w:val="en-US" w:eastAsia="ja-JP"/>
        </w:rPr>
        <w:t>Recommendations for Tdocs</w:t>
      </w:r>
    </w:p>
    <w:p w14:paraId="5067A65A" w14:textId="77777777" w:rsidR="009E04A7" w:rsidRDefault="00727397">
      <w:pPr>
        <w:pStyle w:val="2"/>
      </w:pPr>
      <w:r>
        <w:rPr>
          <w:rFonts w:hint="eastAsia"/>
        </w:rPr>
        <w:t>1st</w:t>
      </w:r>
      <w:r>
        <w:t xml:space="preserve"> </w:t>
      </w:r>
      <w:r>
        <w:rPr>
          <w:rFonts w:hint="eastAsia"/>
        </w:rPr>
        <w:t xml:space="preserve">round </w:t>
      </w:r>
    </w:p>
    <w:p w14:paraId="7DD8BF1D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>New tdocs</w:t>
      </w:r>
    </w:p>
    <w:tbl>
      <w:tblPr>
        <w:tblStyle w:val="afd"/>
        <w:tblW w:w="5000" w:type="pct"/>
        <w:tblLook w:val="04A0" w:firstRow="1" w:lastRow="0" w:firstColumn="1" w:lastColumn="0" w:noHBand="0" w:noVBand="1"/>
      </w:tblPr>
      <w:tblGrid>
        <w:gridCol w:w="3964"/>
        <w:gridCol w:w="2552"/>
        <w:gridCol w:w="3115"/>
      </w:tblGrid>
      <w:tr w:rsidR="00AE1A5E" w14:paraId="43967A0B" w14:textId="77777777" w:rsidTr="00A86AE5">
        <w:tc>
          <w:tcPr>
            <w:tcW w:w="2058" w:type="pct"/>
          </w:tcPr>
          <w:p w14:paraId="7F28B0A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325" w:type="pct"/>
          </w:tcPr>
          <w:p w14:paraId="570DA68C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617" w:type="pct"/>
          </w:tcPr>
          <w:p w14:paraId="41BB25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F15A" w14:textId="77777777" w:rsidTr="00A86AE5">
        <w:tc>
          <w:tcPr>
            <w:tcW w:w="2058" w:type="pct"/>
          </w:tcPr>
          <w:p w14:paraId="7ED4D67A" w14:textId="56D7B9A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46350865" w14:textId="2A1A87C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7B8FF11D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8AEF99" w14:textId="77777777" w:rsidTr="00A86AE5">
        <w:tc>
          <w:tcPr>
            <w:tcW w:w="2058" w:type="pct"/>
          </w:tcPr>
          <w:p w14:paraId="1D34E170" w14:textId="391F80DA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325" w:type="pct"/>
          </w:tcPr>
          <w:p w14:paraId="10B95411" w14:textId="2CFB20A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617" w:type="pct"/>
          </w:tcPr>
          <w:p w14:paraId="30DAC381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416A237" w14:textId="77777777" w:rsidR="00AE1A5E" w:rsidRPr="00181E86" w:rsidRDefault="00AE1A5E" w:rsidP="00AE1A5E">
      <w:pPr>
        <w:pStyle w:val="aff6"/>
        <w:ind w:left="720" w:firstLineChars="0" w:firstLine="0"/>
        <w:rPr>
          <w:lang w:val="en-US" w:eastAsia="ja-JP"/>
        </w:rPr>
      </w:pPr>
    </w:p>
    <w:p w14:paraId="4359E575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>Existing tdocs for 38.307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2409"/>
        <w:gridCol w:w="1698"/>
      </w:tblGrid>
      <w:tr w:rsidR="00AE1A5E" w14:paraId="79D62C02" w14:textId="77777777" w:rsidTr="00A86AE5">
        <w:tc>
          <w:tcPr>
            <w:tcW w:w="1424" w:type="dxa"/>
          </w:tcPr>
          <w:p w14:paraId="6AC48C4C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114734C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73C1533E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2409" w:type="dxa"/>
          </w:tcPr>
          <w:p w14:paraId="5AA36942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1698" w:type="dxa"/>
          </w:tcPr>
          <w:p w14:paraId="4A09ED0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5C21EE2C" w14:textId="77777777" w:rsidTr="00A86AE5">
        <w:tc>
          <w:tcPr>
            <w:tcW w:w="1424" w:type="dxa"/>
          </w:tcPr>
          <w:p w14:paraId="005F8D56" w14:textId="011B0FD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682" w:type="dxa"/>
          </w:tcPr>
          <w:p w14:paraId="6CBDDC61" w14:textId="663E5A4C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418" w:type="dxa"/>
          </w:tcPr>
          <w:p w14:paraId="4ABC61A9" w14:textId="57BC1A00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2409" w:type="dxa"/>
          </w:tcPr>
          <w:p w14:paraId="37FB7254" w14:textId="089F0629" w:rsidR="00AE1A5E" w:rsidRPr="00763C71" w:rsidRDefault="00AE1A5E" w:rsidP="00A86AE5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1698" w:type="dxa"/>
          </w:tcPr>
          <w:p w14:paraId="445DC380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1CBB04AC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4DAF0989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>Existing tdocs for 38.101-1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79E53DFA" w14:textId="77777777" w:rsidTr="00A86AE5">
        <w:tc>
          <w:tcPr>
            <w:tcW w:w="1424" w:type="dxa"/>
          </w:tcPr>
          <w:p w14:paraId="4F0D9872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579E38C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BF55C0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3ED82653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05431765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84DFF6E" w14:textId="77777777" w:rsidTr="00A86AE5">
        <w:tc>
          <w:tcPr>
            <w:tcW w:w="1424" w:type="dxa"/>
          </w:tcPr>
          <w:p w14:paraId="6F32A203" w14:textId="7EAD8E2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047E3BFD" w14:textId="375623F0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9D005CA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C7B0F05" w14:textId="136225F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7FBF760" w14:textId="063AA896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6DFBCE7A" w14:textId="77777777" w:rsidTr="00A86AE5">
        <w:tc>
          <w:tcPr>
            <w:tcW w:w="1424" w:type="dxa"/>
          </w:tcPr>
          <w:p w14:paraId="1DCBC160" w14:textId="5CCE72A8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2CC62EEE" w14:textId="40B78DF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A033CF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47E8FC" w14:textId="633343A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56C210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27E07A9" w14:textId="77777777" w:rsidTr="00A86AE5">
        <w:tc>
          <w:tcPr>
            <w:tcW w:w="1424" w:type="dxa"/>
          </w:tcPr>
          <w:p w14:paraId="0B274CD1" w14:textId="6D192A34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DBA9F9A" w14:textId="6F88C5C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89C13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6EC56484" w14:textId="73466B2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5AE1590" w14:textId="771171C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D99A6CA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0AA08281" w14:textId="4BF068CD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>Existing tdocs for 38.101-</w:t>
      </w:r>
      <w:r w:rsidR="00815975">
        <w:rPr>
          <w:b/>
          <w:bCs/>
          <w:u w:val="single"/>
          <w:lang w:val="en-US" w:eastAsia="ja-JP"/>
        </w:rPr>
        <w:t>2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0C447196" w14:textId="77777777" w:rsidTr="00A86AE5">
        <w:tc>
          <w:tcPr>
            <w:tcW w:w="1424" w:type="dxa"/>
          </w:tcPr>
          <w:p w14:paraId="4ABB50BA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0F14BC7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298E4931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529AA63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1E7FF93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0B1EF6A5" w14:textId="77777777" w:rsidTr="00A86AE5">
        <w:tc>
          <w:tcPr>
            <w:tcW w:w="1424" w:type="dxa"/>
          </w:tcPr>
          <w:p w14:paraId="2B0728C8" w14:textId="0026583C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4CB43E52" w14:textId="5FE21AA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39C7BC70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E94D6B3" w14:textId="23FA9991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EFD6BD7" w14:textId="60F14BEC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4E90B591" w14:textId="77777777" w:rsidTr="00A86AE5">
        <w:tc>
          <w:tcPr>
            <w:tcW w:w="1424" w:type="dxa"/>
          </w:tcPr>
          <w:p w14:paraId="247AB472" w14:textId="77017BE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26939A1" w14:textId="18C5CAC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9D4A28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D6B714E" w14:textId="40CD230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3DE67E86" w14:textId="5A13B32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1DDF7C3E" w14:textId="77777777" w:rsidTr="00A86AE5">
        <w:tc>
          <w:tcPr>
            <w:tcW w:w="1424" w:type="dxa"/>
          </w:tcPr>
          <w:p w14:paraId="2ACD44C5" w14:textId="19FCEB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1FD40D0A" w14:textId="5369B9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504F973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4AE268D3" w14:textId="0EFB2290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6ADC3B65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44419BA" w14:textId="77777777" w:rsidTr="00A86AE5">
        <w:tc>
          <w:tcPr>
            <w:tcW w:w="1424" w:type="dxa"/>
          </w:tcPr>
          <w:p w14:paraId="2E776004" w14:textId="7673833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34AB4641" w14:textId="6154349E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9B30C6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54F058C9" w14:textId="16D76BE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38AF0C9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039A2689" w14:textId="77777777" w:rsidTr="00A86AE5">
        <w:tc>
          <w:tcPr>
            <w:tcW w:w="1424" w:type="dxa"/>
          </w:tcPr>
          <w:p w14:paraId="639BABB7" w14:textId="286E705C" w:rsidR="00AE1A5E" w:rsidRDefault="00AE1A5E" w:rsidP="00A86AE5">
            <w:pPr>
              <w:spacing w:after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682" w:type="dxa"/>
          </w:tcPr>
          <w:p w14:paraId="66177FB1" w14:textId="30E6FC6B" w:rsidR="00AE1A5E" w:rsidRDefault="00AE1A5E" w:rsidP="00A86AE5">
            <w:pPr>
              <w:spacing w:after="120"/>
              <w:rPr>
                <w:rFonts w:ascii="Arial" w:hAnsi="Arial" w:cs="Arial"/>
                <w:bCs/>
                <w:sz w:val="18"/>
                <w:lang w:val="en-US"/>
              </w:rPr>
            </w:pPr>
          </w:p>
        </w:tc>
        <w:tc>
          <w:tcPr>
            <w:tcW w:w="1418" w:type="dxa"/>
          </w:tcPr>
          <w:p w14:paraId="2E8A9EF1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17003DC6" w14:textId="182725EF" w:rsidR="00AE1A5E" w:rsidRPr="004701FA" w:rsidRDefault="00AE1A5E" w:rsidP="00A86AE5">
            <w:pPr>
              <w:spacing w:after="120"/>
              <w:rPr>
                <w:rFonts w:eastAsiaTheme="minorEastAsia"/>
                <w:color w:val="0070C0"/>
                <w:highlight w:val="green"/>
                <w:lang w:val="en-US" w:eastAsia="zh-CN"/>
              </w:rPr>
            </w:pPr>
          </w:p>
        </w:tc>
        <w:tc>
          <w:tcPr>
            <w:tcW w:w="2265" w:type="dxa"/>
          </w:tcPr>
          <w:p w14:paraId="7F4E8D92" w14:textId="487DAB73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4BC4F90F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5E93A37E" w14:textId="77777777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>Existing tdocs for 38.101-3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03A792F" w14:textId="77777777" w:rsidTr="00A86AE5">
        <w:tc>
          <w:tcPr>
            <w:tcW w:w="1424" w:type="dxa"/>
          </w:tcPr>
          <w:p w14:paraId="60F3F9F4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0AC8F6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5A937C6D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67195489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51CCFE0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7F2E4D91" w14:textId="77777777" w:rsidTr="00A86AE5">
        <w:tc>
          <w:tcPr>
            <w:tcW w:w="1424" w:type="dxa"/>
          </w:tcPr>
          <w:p w14:paraId="4551B9C0" w14:textId="649A6D66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B4FC959" w14:textId="7764799D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6EEC49EC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9DCE6D4" w14:textId="3E1CF15E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A905C36" w14:textId="2FD94AF2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76E64531" w14:textId="77777777" w:rsidTr="00A86AE5">
        <w:tc>
          <w:tcPr>
            <w:tcW w:w="1424" w:type="dxa"/>
          </w:tcPr>
          <w:p w14:paraId="1D369E12" w14:textId="21C8B289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35ACBA4" w14:textId="78E91B49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5D4327C5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599E8F" w14:textId="1363DB84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D24C6AA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20EF8F73" w14:textId="77777777" w:rsidTr="00A86AE5">
        <w:tc>
          <w:tcPr>
            <w:tcW w:w="1424" w:type="dxa"/>
          </w:tcPr>
          <w:p w14:paraId="4A66DDE7" w14:textId="1AB482FF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675BD523" w14:textId="302BC86B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490C80F9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FBCA173" w14:textId="699FBD3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028AC68C" w14:textId="2B7604B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AE1A5E" w14:paraId="53F377D5" w14:textId="77777777" w:rsidTr="00A86AE5">
        <w:tc>
          <w:tcPr>
            <w:tcW w:w="1424" w:type="dxa"/>
          </w:tcPr>
          <w:p w14:paraId="533CBC35" w14:textId="28922047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5C0D0EB3" w14:textId="705FDC44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7BF9D3DF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3A4212F7" w14:textId="45733909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13DE5870" w14:textId="1A12271D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7F61BAB6" w14:textId="77777777" w:rsidR="00AE1A5E" w:rsidRPr="00181E86" w:rsidRDefault="00AE1A5E" w:rsidP="00AE1A5E">
      <w:pPr>
        <w:pStyle w:val="aff6"/>
        <w:ind w:left="720" w:firstLineChars="0" w:firstLine="0"/>
        <w:rPr>
          <w:rFonts w:eastAsia="Yu Mincho"/>
          <w:lang w:eastAsia="ja-JP"/>
        </w:rPr>
      </w:pPr>
    </w:p>
    <w:p w14:paraId="6344CBF4" w14:textId="7DF6E0B4" w:rsidR="00AE1A5E" w:rsidRPr="00181E86" w:rsidRDefault="00AE1A5E" w:rsidP="00AE1A5E">
      <w:pPr>
        <w:pStyle w:val="aff6"/>
        <w:numPr>
          <w:ilvl w:val="0"/>
          <w:numId w:val="12"/>
        </w:numPr>
        <w:ind w:firstLineChars="0"/>
        <w:rPr>
          <w:b/>
          <w:bCs/>
          <w:u w:val="single"/>
          <w:lang w:val="en-US" w:eastAsia="ja-JP"/>
        </w:rPr>
      </w:pPr>
      <w:r w:rsidRPr="00181E86">
        <w:rPr>
          <w:b/>
          <w:bCs/>
          <w:u w:val="single"/>
          <w:lang w:val="en-US" w:eastAsia="ja-JP"/>
        </w:rPr>
        <w:t xml:space="preserve">Existing tdocs for </w:t>
      </w:r>
      <w:r w:rsidR="00815975">
        <w:rPr>
          <w:b/>
          <w:bCs/>
          <w:u w:val="single"/>
          <w:lang w:val="en-US" w:eastAsia="ja-JP"/>
        </w:rPr>
        <w:t>36.101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24"/>
        <w:gridCol w:w="2682"/>
        <w:gridCol w:w="1418"/>
        <w:gridCol w:w="1842"/>
        <w:gridCol w:w="2265"/>
      </w:tblGrid>
      <w:tr w:rsidR="00AE1A5E" w14:paraId="44557495" w14:textId="77777777" w:rsidTr="00A86AE5">
        <w:tc>
          <w:tcPr>
            <w:tcW w:w="1424" w:type="dxa"/>
          </w:tcPr>
          <w:p w14:paraId="615148F3" w14:textId="77777777" w:rsidR="00AE1A5E" w:rsidRDefault="00AE1A5E" w:rsidP="00A86AE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Tdoc number</w:t>
            </w:r>
          </w:p>
        </w:tc>
        <w:tc>
          <w:tcPr>
            <w:tcW w:w="2682" w:type="dxa"/>
          </w:tcPr>
          <w:p w14:paraId="06686F0B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Title</w:t>
            </w:r>
          </w:p>
        </w:tc>
        <w:tc>
          <w:tcPr>
            <w:tcW w:w="1418" w:type="dxa"/>
          </w:tcPr>
          <w:p w14:paraId="6F78A786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Source</w:t>
            </w:r>
          </w:p>
        </w:tc>
        <w:tc>
          <w:tcPr>
            <w:tcW w:w="1842" w:type="dxa"/>
          </w:tcPr>
          <w:p w14:paraId="02BFB82B" w14:textId="77777777" w:rsidR="00AE1A5E" w:rsidRDefault="00AE1A5E" w:rsidP="00A86AE5">
            <w:pPr>
              <w:spacing w:after="120"/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R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  <w:tc>
          <w:tcPr>
            <w:tcW w:w="2265" w:type="dxa"/>
          </w:tcPr>
          <w:p w14:paraId="10090019" w14:textId="77777777" w:rsidR="00AE1A5E" w:rsidRDefault="00AE1A5E" w:rsidP="00A86AE5">
            <w:pPr>
              <w:spacing w:after="120"/>
              <w:rPr>
                <w:b/>
                <w:bCs/>
                <w:color w:val="0070C0"/>
                <w:lang w:val="en-US" w:eastAsia="zh-CN"/>
              </w:rPr>
            </w:pPr>
            <w:r>
              <w:rPr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AE1A5E" w14:paraId="67E9BC96" w14:textId="77777777" w:rsidTr="00A86AE5">
        <w:tc>
          <w:tcPr>
            <w:tcW w:w="1424" w:type="dxa"/>
          </w:tcPr>
          <w:p w14:paraId="1D665D22" w14:textId="3174D031" w:rsidR="00AE1A5E" w:rsidRDefault="00AE1A5E" w:rsidP="00A86AE5">
            <w:pPr>
              <w:spacing w:after="0"/>
              <w:rPr>
                <w:color w:val="000000" w:themeColor="text1"/>
              </w:rPr>
            </w:pPr>
          </w:p>
        </w:tc>
        <w:tc>
          <w:tcPr>
            <w:tcW w:w="2682" w:type="dxa"/>
          </w:tcPr>
          <w:p w14:paraId="7B0FB57E" w14:textId="30791DB1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418" w:type="dxa"/>
          </w:tcPr>
          <w:p w14:paraId="24B2A24E" w14:textId="77777777" w:rsidR="00AE1A5E" w:rsidRPr="00D169E7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1842" w:type="dxa"/>
          </w:tcPr>
          <w:p w14:paraId="740943CE" w14:textId="03175088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265" w:type="dxa"/>
          </w:tcPr>
          <w:p w14:paraId="227B1BE4" w14:textId="77777777" w:rsidR="00AE1A5E" w:rsidRDefault="00AE1A5E" w:rsidP="00A86AE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14:paraId="0CF4C0A1" w14:textId="77777777" w:rsidR="00AE1A5E" w:rsidRPr="00AE1A5E" w:rsidRDefault="00AE1A5E" w:rsidP="00AE1A5E">
      <w:pPr>
        <w:rPr>
          <w:rFonts w:eastAsia="Yu Mincho"/>
          <w:lang w:eastAsia="ja-JP"/>
        </w:rPr>
      </w:pPr>
    </w:p>
    <w:p w14:paraId="732B2443" w14:textId="77777777" w:rsidR="009E04A7" w:rsidRDefault="009E04A7">
      <w:pPr>
        <w:rPr>
          <w:rFonts w:eastAsiaTheme="minorEastAsia"/>
          <w:color w:val="0070C0"/>
          <w:lang w:val="en-US" w:eastAsia="zh-CN"/>
        </w:rPr>
      </w:pPr>
    </w:p>
    <w:p w14:paraId="591B188C" w14:textId="77777777" w:rsidR="009E04A7" w:rsidRDefault="00727397">
      <w:pPr>
        <w:pStyle w:val="2"/>
      </w:pPr>
      <w:r>
        <w:t xml:space="preserve">2nd </w:t>
      </w:r>
      <w:r>
        <w:rPr>
          <w:rFonts w:hint="eastAsia"/>
        </w:rPr>
        <w:t xml:space="preserve">round </w:t>
      </w:r>
    </w:p>
    <w:p w14:paraId="5F7C871A" w14:textId="77777777" w:rsidR="00AB5497" w:rsidRPr="00181E86" w:rsidRDefault="00AB5497" w:rsidP="00181E86">
      <w:pPr>
        <w:rPr>
          <w:rFonts w:eastAsiaTheme="minorEastAsia"/>
          <w:color w:val="0070C0"/>
          <w:lang w:val="en-US" w:eastAsia="zh-CN"/>
        </w:rPr>
      </w:pPr>
    </w:p>
    <w:p w14:paraId="2E2E16A1" w14:textId="77777777" w:rsidR="009E04A7" w:rsidRDefault="00727397">
      <w:pPr>
        <w:pStyle w:val="1"/>
        <w:numPr>
          <w:ilvl w:val="0"/>
          <w:numId w:val="0"/>
        </w:numPr>
        <w:rPr>
          <w:lang w:val="en-US" w:eastAsia="ja-JP"/>
        </w:rPr>
      </w:pPr>
      <w:r>
        <w:rPr>
          <w:rFonts w:hint="eastAsia"/>
          <w:lang w:val="en-US" w:eastAsia="ja-JP"/>
        </w:rPr>
        <w:t>Annex</w:t>
      </w:r>
      <w:r>
        <w:rPr>
          <w:lang w:val="en-US" w:eastAsia="ja-JP"/>
        </w:rPr>
        <w:t xml:space="preserve"> </w:t>
      </w:r>
    </w:p>
    <w:p w14:paraId="3926E718" w14:textId="77777777" w:rsidR="009E04A7" w:rsidRDefault="00727397">
      <w:pPr>
        <w:jc w:val="center"/>
        <w:rPr>
          <w:lang w:val="en-US" w:eastAsia="ja-JP"/>
        </w:rPr>
      </w:pPr>
      <w:r>
        <w:rPr>
          <w:lang w:val="en-US" w:eastAsia="ja-JP"/>
        </w:rPr>
        <w:t>Contact information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10"/>
        <w:gridCol w:w="3211"/>
      </w:tblGrid>
      <w:tr w:rsidR="009E04A7" w14:paraId="170D5869" w14:textId="77777777">
        <w:tc>
          <w:tcPr>
            <w:tcW w:w="3210" w:type="dxa"/>
          </w:tcPr>
          <w:p w14:paraId="247C5DEF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3210" w:type="dxa"/>
          </w:tcPr>
          <w:p w14:paraId="522C67F9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Name</w:t>
            </w:r>
          </w:p>
        </w:tc>
        <w:tc>
          <w:tcPr>
            <w:tcW w:w="3211" w:type="dxa"/>
          </w:tcPr>
          <w:p w14:paraId="0C9DA69C" w14:textId="77777777" w:rsidR="009E04A7" w:rsidRDefault="00727397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Email address</w:t>
            </w:r>
          </w:p>
        </w:tc>
      </w:tr>
      <w:tr w:rsidR="009E04A7" w14:paraId="5ED43B9F" w14:textId="77777777">
        <w:tc>
          <w:tcPr>
            <w:tcW w:w="3210" w:type="dxa"/>
          </w:tcPr>
          <w:p w14:paraId="76056E49" w14:textId="70729237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964E4EC" w14:textId="3275E8D9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3EAF1C0F" w14:textId="6963BDD1" w:rsidR="009E04A7" w:rsidRDefault="009E04A7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64104F" w14:paraId="55E631DA" w14:textId="77777777">
        <w:tc>
          <w:tcPr>
            <w:tcW w:w="3210" w:type="dxa"/>
          </w:tcPr>
          <w:p w14:paraId="39A31341" w14:textId="0606358E" w:rsidR="0064104F" w:rsidRP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0" w:type="dxa"/>
          </w:tcPr>
          <w:p w14:paraId="402670D1" w14:textId="622379D8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3211" w:type="dxa"/>
          </w:tcPr>
          <w:p w14:paraId="1DC2D15A" w14:textId="76602976" w:rsidR="0064104F" w:rsidRDefault="0064104F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96492C" w14:paraId="4168AC30" w14:textId="77777777">
        <w:tc>
          <w:tcPr>
            <w:tcW w:w="3210" w:type="dxa"/>
          </w:tcPr>
          <w:p w14:paraId="061F43AA" w14:textId="3E994C73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87373BF" w14:textId="5B53F2DF" w:rsidR="0096492C" w:rsidRPr="00415D77" w:rsidRDefault="0096492C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02C5FED" w14:textId="37413325" w:rsidR="0096492C" w:rsidRDefault="0096492C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8917D3" w14:paraId="413DB2E8" w14:textId="77777777">
        <w:tc>
          <w:tcPr>
            <w:tcW w:w="3210" w:type="dxa"/>
          </w:tcPr>
          <w:p w14:paraId="3B51EBA8" w14:textId="283335F4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50CA718F" w14:textId="70FCAAD9" w:rsidR="008917D3" w:rsidRDefault="008917D3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01735983" w14:textId="1A169FC9" w:rsidR="008917D3" w:rsidRDefault="008917D3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063C47F4" w14:textId="77777777">
        <w:tc>
          <w:tcPr>
            <w:tcW w:w="3210" w:type="dxa"/>
          </w:tcPr>
          <w:p w14:paraId="0585BBF0" w14:textId="2566A270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7687A01B" w14:textId="378C88BE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4C16154F" w14:textId="4FA99381" w:rsidR="0024495F" w:rsidRPr="000E6DE0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  <w:tr w:rsidR="0024495F" w14:paraId="17BF888F" w14:textId="77777777">
        <w:tc>
          <w:tcPr>
            <w:tcW w:w="3210" w:type="dxa"/>
          </w:tcPr>
          <w:p w14:paraId="6A435BC0" w14:textId="002467E5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0" w:type="dxa"/>
          </w:tcPr>
          <w:p w14:paraId="3523CB4A" w14:textId="59AA9509" w:rsidR="0024495F" w:rsidRDefault="0024495F" w:rsidP="008917D3">
            <w:pPr>
              <w:spacing w:after="120"/>
              <w:rPr>
                <w:color w:val="0070C0"/>
                <w:lang w:val="en-US" w:eastAsia="ja-JP"/>
              </w:rPr>
            </w:pPr>
          </w:p>
        </w:tc>
        <w:tc>
          <w:tcPr>
            <w:tcW w:w="3211" w:type="dxa"/>
          </w:tcPr>
          <w:p w14:paraId="393A96FF" w14:textId="6D726C1D" w:rsidR="0024495F" w:rsidRPr="0024495F" w:rsidRDefault="0024495F" w:rsidP="008917D3">
            <w:pPr>
              <w:spacing w:after="120"/>
              <w:rPr>
                <w:rFonts w:ascii="Yu Mincho" w:hAnsi="Yu Mincho"/>
                <w:color w:val="0070C0"/>
                <w:lang w:val="en-US" w:eastAsia="ja-JP"/>
              </w:rPr>
            </w:pPr>
          </w:p>
        </w:tc>
      </w:tr>
    </w:tbl>
    <w:p w14:paraId="0F002A3E" w14:textId="77777777" w:rsidR="009E04A7" w:rsidRDefault="009E04A7">
      <w:pPr>
        <w:rPr>
          <w:rFonts w:eastAsia="Yu Mincho"/>
          <w:lang w:val="en-US" w:eastAsia="ja-JP"/>
        </w:rPr>
      </w:pPr>
    </w:p>
    <w:p w14:paraId="14613A15" w14:textId="77777777" w:rsidR="009E04A7" w:rsidRDefault="00727397">
      <w:pPr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Note:</w:t>
      </w:r>
    </w:p>
    <w:p w14:paraId="70FDFBE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 xml:space="preserve">Please add your contact information in above table once you make comments on this email thread. </w:t>
      </w:r>
    </w:p>
    <w:p w14:paraId="5AB51F83" w14:textId="77777777" w:rsidR="009E04A7" w:rsidRDefault="00727397">
      <w:pPr>
        <w:pStyle w:val="aff6"/>
        <w:numPr>
          <w:ilvl w:val="0"/>
          <w:numId w:val="7"/>
        </w:numPr>
        <w:ind w:firstLineChars="0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If multiple delegates from the same company make comments on single email thread, please add you name as suffix after company name when make comments i.e. Company A (XX, XX)</w:t>
      </w:r>
    </w:p>
    <w:sectPr w:rsidR="009E04A7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8872E" w14:textId="77777777" w:rsidR="00F647A5" w:rsidRDefault="00F647A5" w:rsidP="008917D3">
      <w:pPr>
        <w:spacing w:after="0"/>
      </w:pPr>
      <w:r>
        <w:separator/>
      </w:r>
    </w:p>
  </w:endnote>
  <w:endnote w:type="continuationSeparator" w:id="0">
    <w:p w14:paraId="6EEF9561" w14:textId="77777777" w:rsidR="00F647A5" w:rsidRDefault="00F647A5" w:rsidP="008917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8F339" w14:textId="77777777" w:rsidR="00F647A5" w:rsidRDefault="00F647A5" w:rsidP="008917D3">
      <w:pPr>
        <w:spacing w:after="0"/>
      </w:pPr>
      <w:r>
        <w:separator/>
      </w:r>
    </w:p>
  </w:footnote>
  <w:footnote w:type="continuationSeparator" w:id="0">
    <w:p w14:paraId="5B79E026" w14:textId="77777777" w:rsidR="00F647A5" w:rsidRDefault="00F647A5" w:rsidP="008917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2AD3"/>
    <w:multiLevelType w:val="hybridMultilevel"/>
    <w:tmpl w:val="343681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E13418"/>
    <w:multiLevelType w:val="hybridMultilevel"/>
    <w:tmpl w:val="6CC43676"/>
    <w:lvl w:ilvl="0" w:tplc="04090001">
      <w:start w:val="1"/>
      <w:numFmt w:val="bullet"/>
      <w:lvlText w:val=""/>
      <w:lvlJc w:val="left"/>
      <w:pPr>
        <w:ind w:left="4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3" w:hanging="420"/>
      </w:pPr>
      <w:rPr>
        <w:rFonts w:ascii="Wingdings" w:hAnsi="Wingdings" w:hint="default"/>
      </w:rPr>
    </w:lvl>
  </w:abstractNum>
  <w:abstractNum w:abstractNumId="4" w15:restartNumberingAfterBreak="0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B7945"/>
    <w:multiLevelType w:val="hybridMultilevel"/>
    <w:tmpl w:val="933E483A"/>
    <w:lvl w:ilvl="0" w:tplc="B7689398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5726F"/>
    <w:multiLevelType w:val="multilevel"/>
    <w:tmpl w:val="2D45726F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A7D8B"/>
    <w:multiLevelType w:val="multilevel"/>
    <w:tmpl w:val="338A7D8B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719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 w15:restartNumberingAfterBreak="0">
    <w:nsid w:val="3F916D4D"/>
    <w:multiLevelType w:val="hybridMultilevel"/>
    <w:tmpl w:val="D0D4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B13"/>
    <w:multiLevelType w:val="hybridMultilevel"/>
    <w:tmpl w:val="6CE02C1A"/>
    <w:lvl w:ilvl="0" w:tplc="6788486E">
      <w:start w:val="1"/>
      <w:numFmt w:val="bullet"/>
      <w:lvlText w:val="-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508B2D5C"/>
    <w:multiLevelType w:val="multilevel"/>
    <w:tmpl w:val="508B2D5C"/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6240055D"/>
    <w:multiLevelType w:val="hybridMultilevel"/>
    <w:tmpl w:val="D1C06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B0160"/>
    <w:multiLevelType w:val="hybridMultilevel"/>
    <w:tmpl w:val="DA80E3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C767DD7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4"/>
  </w:num>
  <w:num w:numId="6">
    <w:abstractNumId w:val="1"/>
  </w:num>
  <w:num w:numId="7">
    <w:abstractNumId w:val="7"/>
  </w:num>
  <w:num w:numId="8">
    <w:abstractNumId w:val="10"/>
  </w:num>
  <w:num w:numId="9">
    <w:abstractNumId w:val="8"/>
  </w:num>
  <w:num w:numId="10">
    <w:abstractNumId w:val="8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3"/>
  </w:num>
  <w:num w:numId="15">
    <w:abstractNumId w:val="14"/>
  </w:num>
  <w:num w:numId="16">
    <w:abstractNumId w:val="9"/>
  </w:num>
  <w:num w:numId="17">
    <w:abstractNumId w:val="8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3"/>
    <w:rsid w:val="00000265"/>
    <w:rsid w:val="00001042"/>
    <w:rsid w:val="0000223C"/>
    <w:rsid w:val="00003279"/>
    <w:rsid w:val="00004165"/>
    <w:rsid w:val="00005059"/>
    <w:rsid w:val="00020C56"/>
    <w:rsid w:val="00021BFC"/>
    <w:rsid w:val="00026ACC"/>
    <w:rsid w:val="00027CFB"/>
    <w:rsid w:val="0003171D"/>
    <w:rsid w:val="00031C1D"/>
    <w:rsid w:val="00035C50"/>
    <w:rsid w:val="0003650C"/>
    <w:rsid w:val="000371CE"/>
    <w:rsid w:val="00041E43"/>
    <w:rsid w:val="000457A1"/>
    <w:rsid w:val="000474CA"/>
    <w:rsid w:val="00050001"/>
    <w:rsid w:val="00052041"/>
    <w:rsid w:val="0005326A"/>
    <w:rsid w:val="00055BC3"/>
    <w:rsid w:val="00056AEA"/>
    <w:rsid w:val="00056E7A"/>
    <w:rsid w:val="000570D5"/>
    <w:rsid w:val="0006090A"/>
    <w:rsid w:val="000611BA"/>
    <w:rsid w:val="0006266D"/>
    <w:rsid w:val="000630BA"/>
    <w:rsid w:val="00065041"/>
    <w:rsid w:val="00065506"/>
    <w:rsid w:val="00065609"/>
    <w:rsid w:val="000732A4"/>
    <w:rsid w:val="0007382E"/>
    <w:rsid w:val="00074A3F"/>
    <w:rsid w:val="000766E1"/>
    <w:rsid w:val="000777BA"/>
    <w:rsid w:val="00077FF6"/>
    <w:rsid w:val="00080D82"/>
    <w:rsid w:val="00081692"/>
    <w:rsid w:val="00082C46"/>
    <w:rsid w:val="00082EBC"/>
    <w:rsid w:val="00085A0E"/>
    <w:rsid w:val="00087548"/>
    <w:rsid w:val="00093E7E"/>
    <w:rsid w:val="00094FBE"/>
    <w:rsid w:val="000A1830"/>
    <w:rsid w:val="000A36A6"/>
    <w:rsid w:val="000A4121"/>
    <w:rsid w:val="000A4AA3"/>
    <w:rsid w:val="000A550E"/>
    <w:rsid w:val="000B0960"/>
    <w:rsid w:val="000B1A55"/>
    <w:rsid w:val="000B20BB"/>
    <w:rsid w:val="000B2EF6"/>
    <w:rsid w:val="000B2FA6"/>
    <w:rsid w:val="000B34C2"/>
    <w:rsid w:val="000B4AA0"/>
    <w:rsid w:val="000C2507"/>
    <w:rsid w:val="000C2553"/>
    <w:rsid w:val="000C38C3"/>
    <w:rsid w:val="000C744D"/>
    <w:rsid w:val="000D09FD"/>
    <w:rsid w:val="000D44FB"/>
    <w:rsid w:val="000D574B"/>
    <w:rsid w:val="000D627A"/>
    <w:rsid w:val="000D6CFC"/>
    <w:rsid w:val="000E537B"/>
    <w:rsid w:val="000E57D0"/>
    <w:rsid w:val="000E7858"/>
    <w:rsid w:val="000F39CA"/>
    <w:rsid w:val="000F5EE1"/>
    <w:rsid w:val="001017AC"/>
    <w:rsid w:val="00104DDA"/>
    <w:rsid w:val="001064B8"/>
    <w:rsid w:val="00107927"/>
    <w:rsid w:val="00110E26"/>
    <w:rsid w:val="00110E2C"/>
    <w:rsid w:val="00111321"/>
    <w:rsid w:val="00117BD6"/>
    <w:rsid w:val="001206C2"/>
    <w:rsid w:val="00121978"/>
    <w:rsid w:val="00123422"/>
    <w:rsid w:val="00123EE5"/>
    <w:rsid w:val="00124B6A"/>
    <w:rsid w:val="001255D4"/>
    <w:rsid w:val="00125673"/>
    <w:rsid w:val="001322F3"/>
    <w:rsid w:val="00136D4C"/>
    <w:rsid w:val="0014024E"/>
    <w:rsid w:val="00141506"/>
    <w:rsid w:val="00142538"/>
    <w:rsid w:val="00142BB9"/>
    <w:rsid w:val="00144F96"/>
    <w:rsid w:val="00151EAC"/>
    <w:rsid w:val="00153528"/>
    <w:rsid w:val="00154E68"/>
    <w:rsid w:val="00162548"/>
    <w:rsid w:val="00164AB1"/>
    <w:rsid w:val="00167C87"/>
    <w:rsid w:val="00172183"/>
    <w:rsid w:val="00173067"/>
    <w:rsid w:val="001751AB"/>
    <w:rsid w:val="00175A3F"/>
    <w:rsid w:val="00176141"/>
    <w:rsid w:val="00180E09"/>
    <w:rsid w:val="00181E86"/>
    <w:rsid w:val="00183473"/>
    <w:rsid w:val="00183D4C"/>
    <w:rsid w:val="00183F6D"/>
    <w:rsid w:val="0018670E"/>
    <w:rsid w:val="0019219A"/>
    <w:rsid w:val="001927E7"/>
    <w:rsid w:val="001932E5"/>
    <w:rsid w:val="00195077"/>
    <w:rsid w:val="001A033F"/>
    <w:rsid w:val="001A08AA"/>
    <w:rsid w:val="001A35E7"/>
    <w:rsid w:val="001A59CB"/>
    <w:rsid w:val="001B0C71"/>
    <w:rsid w:val="001B7991"/>
    <w:rsid w:val="001C1409"/>
    <w:rsid w:val="001C2AE6"/>
    <w:rsid w:val="001C3218"/>
    <w:rsid w:val="001C4A89"/>
    <w:rsid w:val="001C6177"/>
    <w:rsid w:val="001D0363"/>
    <w:rsid w:val="001D12B4"/>
    <w:rsid w:val="001D172B"/>
    <w:rsid w:val="001D2F0D"/>
    <w:rsid w:val="001D7D94"/>
    <w:rsid w:val="001E03F6"/>
    <w:rsid w:val="001E087E"/>
    <w:rsid w:val="001E0A28"/>
    <w:rsid w:val="001E4218"/>
    <w:rsid w:val="001F0B20"/>
    <w:rsid w:val="001F7878"/>
    <w:rsid w:val="001F7EA5"/>
    <w:rsid w:val="00200A62"/>
    <w:rsid w:val="00203740"/>
    <w:rsid w:val="002138EA"/>
    <w:rsid w:val="002139EA"/>
    <w:rsid w:val="00213F84"/>
    <w:rsid w:val="00214FBD"/>
    <w:rsid w:val="002179DE"/>
    <w:rsid w:val="00221E08"/>
    <w:rsid w:val="00222897"/>
    <w:rsid w:val="00222B0C"/>
    <w:rsid w:val="0023304B"/>
    <w:rsid w:val="00235394"/>
    <w:rsid w:val="00235577"/>
    <w:rsid w:val="00235A9D"/>
    <w:rsid w:val="002371B2"/>
    <w:rsid w:val="00237D40"/>
    <w:rsid w:val="00240E92"/>
    <w:rsid w:val="0024220D"/>
    <w:rsid w:val="0024262A"/>
    <w:rsid w:val="002435CA"/>
    <w:rsid w:val="0024469F"/>
    <w:rsid w:val="0024495F"/>
    <w:rsid w:val="00250B5B"/>
    <w:rsid w:val="00252DB8"/>
    <w:rsid w:val="002537BC"/>
    <w:rsid w:val="00253B08"/>
    <w:rsid w:val="00254D61"/>
    <w:rsid w:val="002555E5"/>
    <w:rsid w:val="002556F5"/>
    <w:rsid w:val="00255C58"/>
    <w:rsid w:val="00256AF9"/>
    <w:rsid w:val="00260EC7"/>
    <w:rsid w:val="00261539"/>
    <w:rsid w:val="0026179F"/>
    <w:rsid w:val="002634F5"/>
    <w:rsid w:val="002640E6"/>
    <w:rsid w:val="00264352"/>
    <w:rsid w:val="002666AE"/>
    <w:rsid w:val="00272597"/>
    <w:rsid w:val="0027375B"/>
    <w:rsid w:val="00274E1A"/>
    <w:rsid w:val="00276C69"/>
    <w:rsid w:val="002775B1"/>
    <w:rsid w:val="002775B9"/>
    <w:rsid w:val="002810E2"/>
    <w:rsid w:val="002811C4"/>
    <w:rsid w:val="00282213"/>
    <w:rsid w:val="00282414"/>
    <w:rsid w:val="0028259D"/>
    <w:rsid w:val="00284016"/>
    <w:rsid w:val="002858BF"/>
    <w:rsid w:val="00285DD8"/>
    <w:rsid w:val="00287370"/>
    <w:rsid w:val="002939AF"/>
    <w:rsid w:val="00294491"/>
    <w:rsid w:val="00294AD0"/>
    <w:rsid w:val="00294BDE"/>
    <w:rsid w:val="00297727"/>
    <w:rsid w:val="002A0CED"/>
    <w:rsid w:val="002A4CD0"/>
    <w:rsid w:val="002A7DA6"/>
    <w:rsid w:val="002B516C"/>
    <w:rsid w:val="002B5E1D"/>
    <w:rsid w:val="002B60C1"/>
    <w:rsid w:val="002C1385"/>
    <w:rsid w:val="002C4342"/>
    <w:rsid w:val="002C4B52"/>
    <w:rsid w:val="002C6B36"/>
    <w:rsid w:val="002D03E5"/>
    <w:rsid w:val="002D36EB"/>
    <w:rsid w:val="002D6BDF"/>
    <w:rsid w:val="002E15BD"/>
    <w:rsid w:val="002E2CE9"/>
    <w:rsid w:val="002E3BF7"/>
    <w:rsid w:val="002E403E"/>
    <w:rsid w:val="002E4C74"/>
    <w:rsid w:val="002F158C"/>
    <w:rsid w:val="002F4093"/>
    <w:rsid w:val="002F5636"/>
    <w:rsid w:val="003022A5"/>
    <w:rsid w:val="003072BB"/>
    <w:rsid w:val="00307E51"/>
    <w:rsid w:val="0031010A"/>
    <w:rsid w:val="003112EA"/>
    <w:rsid w:val="00311363"/>
    <w:rsid w:val="00312360"/>
    <w:rsid w:val="00312B9B"/>
    <w:rsid w:val="00315867"/>
    <w:rsid w:val="00321150"/>
    <w:rsid w:val="003229DC"/>
    <w:rsid w:val="00322BCB"/>
    <w:rsid w:val="00324125"/>
    <w:rsid w:val="003247CF"/>
    <w:rsid w:val="003260D7"/>
    <w:rsid w:val="00326DF4"/>
    <w:rsid w:val="003301F0"/>
    <w:rsid w:val="00336697"/>
    <w:rsid w:val="003376DE"/>
    <w:rsid w:val="0033783F"/>
    <w:rsid w:val="0034098A"/>
    <w:rsid w:val="003418CB"/>
    <w:rsid w:val="00345CEA"/>
    <w:rsid w:val="00355873"/>
    <w:rsid w:val="0035660F"/>
    <w:rsid w:val="003628B9"/>
    <w:rsid w:val="00362D8F"/>
    <w:rsid w:val="00363728"/>
    <w:rsid w:val="003643E4"/>
    <w:rsid w:val="00365205"/>
    <w:rsid w:val="00365272"/>
    <w:rsid w:val="0036533D"/>
    <w:rsid w:val="00365D2F"/>
    <w:rsid w:val="00367724"/>
    <w:rsid w:val="003710BA"/>
    <w:rsid w:val="00374B86"/>
    <w:rsid w:val="003770F6"/>
    <w:rsid w:val="00382DEB"/>
    <w:rsid w:val="00382F6F"/>
    <w:rsid w:val="00383E37"/>
    <w:rsid w:val="00390CB5"/>
    <w:rsid w:val="00391D36"/>
    <w:rsid w:val="00393042"/>
    <w:rsid w:val="003946B2"/>
    <w:rsid w:val="00394AD5"/>
    <w:rsid w:val="0039642D"/>
    <w:rsid w:val="003A013E"/>
    <w:rsid w:val="003A2E40"/>
    <w:rsid w:val="003A5D34"/>
    <w:rsid w:val="003B0158"/>
    <w:rsid w:val="003B2A62"/>
    <w:rsid w:val="003B40B6"/>
    <w:rsid w:val="003B56DB"/>
    <w:rsid w:val="003B755E"/>
    <w:rsid w:val="003C228E"/>
    <w:rsid w:val="003C51E7"/>
    <w:rsid w:val="003C5E1E"/>
    <w:rsid w:val="003C6893"/>
    <w:rsid w:val="003C6DE2"/>
    <w:rsid w:val="003D1EFD"/>
    <w:rsid w:val="003D28BF"/>
    <w:rsid w:val="003D3190"/>
    <w:rsid w:val="003D4179"/>
    <w:rsid w:val="003D4215"/>
    <w:rsid w:val="003D4C47"/>
    <w:rsid w:val="003D5D92"/>
    <w:rsid w:val="003D7719"/>
    <w:rsid w:val="003E0CC1"/>
    <w:rsid w:val="003E40EE"/>
    <w:rsid w:val="003E7298"/>
    <w:rsid w:val="003F1C1B"/>
    <w:rsid w:val="003F3A2F"/>
    <w:rsid w:val="00401144"/>
    <w:rsid w:val="00403878"/>
    <w:rsid w:val="00404831"/>
    <w:rsid w:val="00407661"/>
    <w:rsid w:val="00410314"/>
    <w:rsid w:val="00412063"/>
    <w:rsid w:val="00412EB1"/>
    <w:rsid w:val="00413DDE"/>
    <w:rsid w:val="00414118"/>
    <w:rsid w:val="00415D77"/>
    <w:rsid w:val="00416084"/>
    <w:rsid w:val="00416A42"/>
    <w:rsid w:val="00423BAA"/>
    <w:rsid w:val="00424ECF"/>
    <w:rsid w:val="00424EE9"/>
    <w:rsid w:val="00424F8C"/>
    <w:rsid w:val="004271BA"/>
    <w:rsid w:val="00430484"/>
    <w:rsid w:val="00430497"/>
    <w:rsid w:val="00430EA5"/>
    <w:rsid w:val="00434DC1"/>
    <w:rsid w:val="004350F4"/>
    <w:rsid w:val="0044005B"/>
    <w:rsid w:val="004402A7"/>
    <w:rsid w:val="004412A0"/>
    <w:rsid w:val="00442337"/>
    <w:rsid w:val="00443FDE"/>
    <w:rsid w:val="00446408"/>
    <w:rsid w:val="00447F47"/>
    <w:rsid w:val="00450F27"/>
    <w:rsid w:val="004510E5"/>
    <w:rsid w:val="00456A75"/>
    <w:rsid w:val="00461E39"/>
    <w:rsid w:val="00462D3A"/>
    <w:rsid w:val="00463521"/>
    <w:rsid w:val="00466FC0"/>
    <w:rsid w:val="004701FA"/>
    <w:rsid w:val="00471125"/>
    <w:rsid w:val="0047248D"/>
    <w:rsid w:val="0047437A"/>
    <w:rsid w:val="00480D4C"/>
    <w:rsid w:val="00480E42"/>
    <w:rsid w:val="004820FC"/>
    <w:rsid w:val="00484C5D"/>
    <w:rsid w:val="0048543E"/>
    <w:rsid w:val="004868C1"/>
    <w:rsid w:val="0048750F"/>
    <w:rsid w:val="0048772C"/>
    <w:rsid w:val="00492D6D"/>
    <w:rsid w:val="004974FF"/>
    <w:rsid w:val="004A495F"/>
    <w:rsid w:val="004A4EA2"/>
    <w:rsid w:val="004A67BD"/>
    <w:rsid w:val="004A7544"/>
    <w:rsid w:val="004B029C"/>
    <w:rsid w:val="004B60A7"/>
    <w:rsid w:val="004B6B0F"/>
    <w:rsid w:val="004C35E2"/>
    <w:rsid w:val="004C42D5"/>
    <w:rsid w:val="004C54E5"/>
    <w:rsid w:val="004C6B43"/>
    <w:rsid w:val="004C7DC8"/>
    <w:rsid w:val="004D1AEB"/>
    <w:rsid w:val="004D21B0"/>
    <w:rsid w:val="004D4CE6"/>
    <w:rsid w:val="004D5124"/>
    <w:rsid w:val="004D737D"/>
    <w:rsid w:val="004E1585"/>
    <w:rsid w:val="004E2659"/>
    <w:rsid w:val="004E39EE"/>
    <w:rsid w:val="004E475C"/>
    <w:rsid w:val="004E56E0"/>
    <w:rsid w:val="004E7329"/>
    <w:rsid w:val="004F2CB0"/>
    <w:rsid w:val="00501690"/>
    <w:rsid w:val="005017F7"/>
    <w:rsid w:val="00501FA7"/>
    <w:rsid w:val="005025E7"/>
    <w:rsid w:val="00503108"/>
    <w:rsid w:val="005034DC"/>
    <w:rsid w:val="005058D4"/>
    <w:rsid w:val="00505BFA"/>
    <w:rsid w:val="00506914"/>
    <w:rsid w:val="00506EBC"/>
    <w:rsid w:val="005071B4"/>
    <w:rsid w:val="00507687"/>
    <w:rsid w:val="005117A9"/>
    <w:rsid w:val="00511A10"/>
    <w:rsid w:val="00511F57"/>
    <w:rsid w:val="00512A95"/>
    <w:rsid w:val="00515CBE"/>
    <w:rsid w:val="00515E2B"/>
    <w:rsid w:val="00520FB4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21E"/>
    <w:rsid w:val="0054348A"/>
    <w:rsid w:val="00546410"/>
    <w:rsid w:val="0055604C"/>
    <w:rsid w:val="00566F1E"/>
    <w:rsid w:val="00571329"/>
    <w:rsid w:val="00571777"/>
    <w:rsid w:val="00572524"/>
    <w:rsid w:val="005750D1"/>
    <w:rsid w:val="00577264"/>
    <w:rsid w:val="00577F2A"/>
    <w:rsid w:val="00580FF5"/>
    <w:rsid w:val="0058519C"/>
    <w:rsid w:val="00586EAB"/>
    <w:rsid w:val="0059149A"/>
    <w:rsid w:val="005936F0"/>
    <w:rsid w:val="005956EE"/>
    <w:rsid w:val="005957A1"/>
    <w:rsid w:val="00597966"/>
    <w:rsid w:val="00597CC5"/>
    <w:rsid w:val="005A083E"/>
    <w:rsid w:val="005B4802"/>
    <w:rsid w:val="005C1EA6"/>
    <w:rsid w:val="005D0B99"/>
    <w:rsid w:val="005D308E"/>
    <w:rsid w:val="005D3A48"/>
    <w:rsid w:val="005D47E1"/>
    <w:rsid w:val="005D49FB"/>
    <w:rsid w:val="005D6C01"/>
    <w:rsid w:val="005D7349"/>
    <w:rsid w:val="005D7AF8"/>
    <w:rsid w:val="005D7B0D"/>
    <w:rsid w:val="005E17BF"/>
    <w:rsid w:val="005E366A"/>
    <w:rsid w:val="005E78F4"/>
    <w:rsid w:val="005F017A"/>
    <w:rsid w:val="005F0418"/>
    <w:rsid w:val="005F05A6"/>
    <w:rsid w:val="005F2145"/>
    <w:rsid w:val="006016E1"/>
    <w:rsid w:val="00602D27"/>
    <w:rsid w:val="00604227"/>
    <w:rsid w:val="006047D6"/>
    <w:rsid w:val="006144A1"/>
    <w:rsid w:val="006149A7"/>
    <w:rsid w:val="00615EBB"/>
    <w:rsid w:val="00616096"/>
    <w:rsid w:val="006160A2"/>
    <w:rsid w:val="00617035"/>
    <w:rsid w:val="006302AA"/>
    <w:rsid w:val="00635C1F"/>
    <w:rsid w:val="006363BD"/>
    <w:rsid w:val="0064104F"/>
    <w:rsid w:val="006412DC"/>
    <w:rsid w:val="006418AB"/>
    <w:rsid w:val="00642BC6"/>
    <w:rsid w:val="00644790"/>
    <w:rsid w:val="006501AF"/>
    <w:rsid w:val="00650DDE"/>
    <w:rsid w:val="00654020"/>
    <w:rsid w:val="00654248"/>
    <w:rsid w:val="0065505B"/>
    <w:rsid w:val="00655E41"/>
    <w:rsid w:val="00657C1D"/>
    <w:rsid w:val="006670AC"/>
    <w:rsid w:val="00672307"/>
    <w:rsid w:val="00672AD5"/>
    <w:rsid w:val="006733C8"/>
    <w:rsid w:val="006746AA"/>
    <w:rsid w:val="006808C6"/>
    <w:rsid w:val="00682668"/>
    <w:rsid w:val="00683508"/>
    <w:rsid w:val="00686776"/>
    <w:rsid w:val="00690F1C"/>
    <w:rsid w:val="006914BF"/>
    <w:rsid w:val="00692A68"/>
    <w:rsid w:val="00695D85"/>
    <w:rsid w:val="006A30A2"/>
    <w:rsid w:val="006A47FA"/>
    <w:rsid w:val="006A6D23"/>
    <w:rsid w:val="006B1EE6"/>
    <w:rsid w:val="006B25DE"/>
    <w:rsid w:val="006B7669"/>
    <w:rsid w:val="006C1C3B"/>
    <w:rsid w:val="006C1E4B"/>
    <w:rsid w:val="006C2C5F"/>
    <w:rsid w:val="006C2E1A"/>
    <w:rsid w:val="006C4E43"/>
    <w:rsid w:val="006C5C5D"/>
    <w:rsid w:val="006C643E"/>
    <w:rsid w:val="006C7028"/>
    <w:rsid w:val="006D2932"/>
    <w:rsid w:val="006D3671"/>
    <w:rsid w:val="006D4176"/>
    <w:rsid w:val="006D6DD4"/>
    <w:rsid w:val="006E0A73"/>
    <w:rsid w:val="006E0FEE"/>
    <w:rsid w:val="006E489D"/>
    <w:rsid w:val="006E6C11"/>
    <w:rsid w:val="006F447A"/>
    <w:rsid w:val="006F7C0C"/>
    <w:rsid w:val="00700755"/>
    <w:rsid w:val="0070646B"/>
    <w:rsid w:val="00710B7D"/>
    <w:rsid w:val="007130A2"/>
    <w:rsid w:val="007139AF"/>
    <w:rsid w:val="00715463"/>
    <w:rsid w:val="00715FC0"/>
    <w:rsid w:val="00727397"/>
    <w:rsid w:val="00727AD7"/>
    <w:rsid w:val="00730655"/>
    <w:rsid w:val="00731D77"/>
    <w:rsid w:val="00732360"/>
    <w:rsid w:val="00732DC3"/>
    <w:rsid w:val="00732F14"/>
    <w:rsid w:val="0073390A"/>
    <w:rsid w:val="00734E64"/>
    <w:rsid w:val="00735E93"/>
    <w:rsid w:val="00736B37"/>
    <w:rsid w:val="00740790"/>
    <w:rsid w:val="00740A35"/>
    <w:rsid w:val="00741819"/>
    <w:rsid w:val="00741F95"/>
    <w:rsid w:val="00742BAF"/>
    <w:rsid w:val="00742D5A"/>
    <w:rsid w:val="00751C2E"/>
    <w:rsid w:val="007520B4"/>
    <w:rsid w:val="00757CE8"/>
    <w:rsid w:val="00761946"/>
    <w:rsid w:val="00763B1E"/>
    <w:rsid w:val="00763C71"/>
    <w:rsid w:val="007655D5"/>
    <w:rsid w:val="00771246"/>
    <w:rsid w:val="00771B10"/>
    <w:rsid w:val="00775547"/>
    <w:rsid w:val="007763C1"/>
    <w:rsid w:val="00777E82"/>
    <w:rsid w:val="00781359"/>
    <w:rsid w:val="00782C1C"/>
    <w:rsid w:val="007848D0"/>
    <w:rsid w:val="00786921"/>
    <w:rsid w:val="00794FE8"/>
    <w:rsid w:val="007A1EAA"/>
    <w:rsid w:val="007A236F"/>
    <w:rsid w:val="007A3A70"/>
    <w:rsid w:val="007A414D"/>
    <w:rsid w:val="007A79FD"/>
    <w:rsid w:val="007B0B9D"/>
    <w:rsid w:val="007B26E3"/>
    <w:rsid w:val="007B2F93"/>
    <w:rsid w:val="007B5A43"/>
    <w:rsid w:val="007B609B"/>
    <w:rsid w:val="007B709B"/>
    <w:rsid w:val="007C04E8"/>
    <w:rsid w:val="007C1343"/>
    <w:rsid w:val="007C5EF1"/>
    <w:rsid w:val="007C68C8"/>
    <w:rsid w:val="007C7BF5"/>
    <w:rsid w:val="007D19B7"/>
    <w:rsid w:val="007D46D8"/>
    <w:rsid w:val="007D75E5"/>
    <w:rsid w:val="007D773E"/>
    <w:rsid w:val="007E066E"/>
    <w:rsid w:val="007E1195"/>
    <w:rsid w:val="007E1356"/>
    <w:rsid w:val="007E20FC"/>
    <w:rsid w:val="007E7062"/>
    <w:rsid w:val="007F0E1E"/>
    <w:rsid w:val="007F29A7"/>
    <w:rsid w:val="0080024F"/>
    <w:rsid w:val="008004B4"/>
    <w:rsid w:val="00805BE8"/>
    <w:rsid w:val="00810D56"/>
    <w:rsid w:val="0081127C"/>
    <w:rsid w:val="00815975"/>
    <w:rsid w:val="00816078"/>
    <w:rsid w:val="008177E3"/>
    <w:rsid w:val="008231BE"/>
    <w:rsid w:val="00823AA9"/>
    <w:rsid w:val="008255B9"/>
    <w:rsid w:val="00825CD8"/>
    <w:rsid w:val="00827324"/>
    <w:rsid w:val="008355EA"/>
    <w:rsid w:val="00837458"/>
    <w:rsid w:val="00837AAE"/>
    <w:rsid w:val="008429AD"/>
    <w:rsid w:val="008429DB"/>
    <w:rsid w:val="00846F08"/>
    <w:rsid w:val="00850C75"/>
    <w:rsid w:val="00850E39"/>
    <w:rsid w:val="008544D7"/>
    <w:rsid w:val="0085477A"/>
    <w:rsid w:val="00855107"/>
    <w:rsid w:val="00855173"/>
    <w:rsid w:val="008557D9"/>
    <w:rsid w:val="00855A67"/>
    <w:rsid w:val="00855BF7"/>
    <w:rsid w:val="00856214"/>
    <w:rsid w:val="0086130B"/>
    <w:rsid w:val="00862089"/>
    <w:rsid w:val="00863778"/>
    <w:rsid w:val="008639B2"/>
    <w:rsid w:val="00863D61"/>
    <w:rsid w:val="00866D5B"/>
    <w:rsid w:val="00866FF5"/>
    <w:rsid w:val="0087332D"/>
    <w:rsid w:val="00873E1F"/>
    <w:rsid w:val="0087442D"/>
    <w:rsid w:val="00874C16"/>
    <w:rsid w:val="0088439A"/>
    <w:rsid w:val="008866B3"/>
    <w:rsid w:val="00886D1F"/>
    <w:rsid w:val="00887EBB"/>
    <w:rsid w:val="008917D3"/>
    <w:rsid w:val="00891EE1"/>
    <w:rsid w:val="00893987"/>
    <w:rsid w:val="008963EF"/>
    <w:rsid w:val="0089688E"/>
    <w:rsid w:val="00897640"/>
    <w:rsid w:val="00897758"/>
    <w:rsid w:val="008A1FBE"/>
    <w:rsid w:val="008A3D99"/>
    <w:rsid w:val="008A4B4F"/>
    <w:rsid w:val="008A56E3"/>
    <w:rsid w:val="008A653A"/>
    <w:rsid w:val="008A6855"/>
    <w:rsid w:val="008B3194"/>
    <w:rsid w:val="008B5AE7"/>
    <w:rsid w:val="008C2FEE"/>
    <w:rsid w:val="008C60E9"/>
    <w:rsid w:val="008C6BDC"/>
    <w:rsid w:val="008D1B7C"/>
    <w:rsid w:val="008D3902"/>
    <w:rsid w:val="008D505A"/>
    <w:rsid w:val="008D6657"/>
    <w:rsid w:val="008E1F60"/>
    <w:rsid w:val="008E307E"/>
    <w:rsid w:val="008E411B"/>
    <w:rsid w:val="008E4DB1"/>
    <w:rsid w:val="008F2576"/>
    <w:rsid w:val="008F4DD1"/>
    <w:rsid w:val="008F6056"/>
    <w:rsid w:val="008F7C7B"/>
    <w:rsid w:val="00902C07"/>
    <w:rsid w:val="00905804"/>
    <w:rsid w:val="009101E2"/>
    <w:rsid w:val="00911AA5"/>
    <w:rsid w:val="00915D73"/>
    <w:rsid w:val="00916077"/>
    <w:rsid w:val="009170A2"/>
    <w:rsid w:val="009208A6"/>
    <w:rsid w:val="009244F4"/>
    <w:rsid w:val="00924514"/>
    <w:rsid w:val="009257E7"/>
    <w:rsid w:val="0092712D"/>
    <w:rsid w:val="00927316"/>
    <w:rsid w:val="00927C52"/>
    <w:rsid w:val="0093133D"/>
    <w:rsid w:val="0093276D"/>
    <w:rsid w:val="00933D12"/>
    <w:rsid w:val="00933ED6"/>
    <w:rsid w:val="00937065"/>
    <w:rsid w:val="00940285"/>
    <w:rsid w:val="009415B0"/>
    <w:rsid w:val="00947E7E"/>
    <w:rsid w:val="0095139A"/>
    <w:rsid w:val="00953E16"/>
    <w:rsid w:val="0095411C"/>
    <w:rsid w:val="009542AC"/>
    <w:rsid w:val="00961BB2"/>
    <w:rsid w:val="00962108"/>
    <w:rsid w:val="009626B6"/>
    <w:rsid w:val="00963317"/>
    <w:rsid w:val="009638D6"/>
    <w:rsid w:val="0096492C"/>
    <w:rsid w:val="009679FC"/>
    <w:rsid w:val="0097040D"/>
    <w:rsid w:val="00971ABF"/>
    <w:rsid w:val="0097408E"/>
    <w:rsid w:val="00974BB2"/>
    <w:rsid w:val="00974FA7"/>
    <w:rsid w:val="009756E5"/>
    <w:rsid w:val="009757CE"/>
    <w:rsid w:val="00975B93"/>
    <w:rsid w:val="00977A8C"/>
    <w:rsid w:val="00981C85"/>
    <w:rsid w:val="00983910"/>
    <w:rsid w:val="00984E4D"/>
    <w:rsid w:val="009932AC"/>
    <w:rsid w:val="00994351"/>
    <w:rsid w:val="00996A8F"/>
    <w:rsid w:val="009A0344"/>
    <w:rsid w:val="009A0B9C"/>
    <w:rsid w:val="009A1DBF"/>
    <w:rsid w:val="009A4568"/>
    <w:rsid w:val="009A491D"/>
    <w:rsid w:val="009A68E6"/>
    <w:rsid w:val="009A7598"/>
    <w:rsid w:val="009B1DF8"/>
    <w:rsid w:val="009B3D20"/>
    <w:rsid w:val="009B4088"/>
    <w:rsid w:val="009B5418"/>
    <w:rsid w:val="009C0727"/>
    <w:rsid w:val="009C374C"/>
    <w:rsid w:val="009C3C80"/>
    <w:rsid w:val="009C492F"/>
    <w:rsid w:val="009D2FF2"/>
    <w:rsid w:val="009D3226"/>
    <w:rsid w:val="009D3385"/>
    <w:rsid w:val="009D793C"/>
    <w:rsid w:val="009E04A7"/>
    <w:rsid w:val="009E16A9"/>
    <w:rsid w:val="009E375F"/>
    <w:rsid w:val="009E39D4"/>
    <w:rsid w:val="009E40AF"/>
    <w:rsid w:val="009E433B"/>
    <w:rsid w:val="009E5401"/>
    <w:rsid w:val="009F6BA8"/>
    <w:rsid w:val="009F7409"/>
    <w:rsid w:val="009F7C9F"/>
    <w:rsid w:val="00A0758F"/>
    <w:rsid w:val="00A1570A"/>
    <w:rsid w:val="00A211B4"/>
    <w:rsid w:val="00A230BE"/>
    <w:rsid w:val="00A33DDF"/>
    <w:rsid w:val="00A34547"/>
    <w:rsid w:val="00A376B7"/>
    <w:rsid w:val="00A41BF5"/>
    <w:rsid w:val="00A44778"/>
    <w:rsid w:val="00A45FAA"/>
    <w:rsid w:val="00A469E7"/>
    <w:rsid w:val="00A544B1"/>
    <w:rsid w:val="00A544D4"/>
    <w:rsid w:val="00A604A4"/>
    <w:rsid w:val="00A61B7D"/>
    <w:rsid w:val="00A6605B"/>
    <w:rsid w:val="00A66ADC"/>
    <w:rsid w:val="00A70C24"/>
    <w:rsid w:val="00A7147D"/>
    <w:rsid w:val="00A747A9"/>
    <w:rsid w:val="00A74942"/>
    <w:rsid w:val="00A766D0"/>
    <w:rsid w:val="00A81B15"/>
    <w:rsid w:val="00A837FF"/>
    <w:rsid w:val="00A84052"/>
    <w:rsid w:val="00A84DC8"/>
    <w:rsid w:val="00A85DBC"/>
    <w:rsid w:val="00A864C6"/>
    <w:rsid w:val="00A86AE5"/>
    <w:rsid w:val="00A87FEB"/>
    <w:rsid w:val="00A90947"/>
    <w:rsid w:val="00A93F9F"/>
    <w:rsid w:val="00A9420E"/>
    <w:rsid w:val="00A97648"/>
    <w:rsid w:val="00AA08A6"/>
    <w:rsid w:val="00AA1CFD"/>
    <w:rsid w:val="00AA2239"/>
    <w:rsid w:val="00AA33D2"/>
    <w:rsid w:val="00AA4086"/>
    <w:rsid w:val="00AA55A3"/>
    <w:rsid w:val="00AB0AA0"/>
    <w:rsid w:val="00AB0C57"/>
    <w:rsid w:val="00AB0FBE"/>
    <w:rsid w:val="00AB1195"/>
    <w:rsid w:val="00AB4182"/>
    <w:rsid w:val="00AB5497"/>
    <w:rsid w:val="00AB7BD0"/>
    <w:rsid w:val="00AC27DB"/>
    <w:rsid w:val="00AC5282"/>
    <w:rsid w:val="00AC65D5"/>
    <w:rsid w:val="00AC6D6B"/>
    <w:rsid w:val="00AC6F53"/>
    <w:rsid w:val="00AD28B8"/>
    <w:rsid w:val="00AD7736"/>
    <w:rsid w:val="00AE10CE"/>
    <w:rsid w:val="00AE198E"/>
    <w:rsid w:val="00AE1A5E"/>
    <w:rsid w:val="00AE70D4"/>
    <w:rsid w:val="00AE7868"/>
    <w:rsid w:val="00AE7FD4"/>
    <w:rsid w:val="00AF0407"/>
    <w:rsid w:val="00AF049B"/>
    <w:rsid w:val="00AF20DD"/>
    <w:rsid w:val="00AF3ABF"/>
    <w:rsid w:val="00AF4D8B"/>
    <w:rsid w:val="00B067CA"/>
    <w:rsid w:val="00B12B26"/>
    <w:rsid w:val="00B15792"/>
    <w:rsid w:val="00B163F8"/>
    <w:rsid w:val="00B21E75"/>
    <w:rsid w:val="00B2472D"/>
    <w:rsid w:val="00B24CA0"/>
    <w:rsid w:val="00B2549F"/>
    <w:rsid w:val="00B26E9D"/>
    <w:rsid w:val="00B4108D"/>
    <w:rsid w:val="00B56F3D"/>
    <w:rsid w:val="00B57265"/>
    <w:rsid w:val="00B60819"/>
    <w:rsid w:val="00B61305"/>
    <w:rsid w:val="00B633AE"/>
    <w:rsid w:val="00B665D2"/>
    <w:rsid w:val="00B671B7"/>
    <w:rsid w:val="00B6737C"/>
    <w:rsid w:val="00B7058B"/>
    <w:rsid w:val="00B7214D"/>
    <w:rsid w:val="00B73F76"/>
    <w:rsid w:val="00B74372"/>
    <w:rsid w:val="00B75525"/>
    <w:rsid w:val="00B75C6B"/>
    <w:rsid w:val="00B7679A"/>
    <w:rsid w:val="00B80283"/>
    <w:rsid w:val="00B8095F"/>
    <w:rsid w:val="00B80B0C"/>
    <w:rsid w:val="00B80B11"/>
    <w:rsid w:val="00B8257B"/>
    <w:rsid w:val="00B831AE"/>
    <w:rsid w:val="00B83517"/>
    <w:rsid w:val="00B8446C"/>
    <w:rsid w:val="00B85CE5"/>
    <w:rsid w:val="00B87725"/>
    <w:rsid w:val="00B908A2"/>
    <w:rsid w:val="00B93220"/>
    <w:rsid w:val="00BA259A"/>
    <w:rsid w:val="00BA259C"/>
    <w:rsid w:val="00BA29D3"/>
    <w:rsid w:val="00BA307F"/>
    <w:rsid w:val="00BA5280"/>
    <w:rsid w:val="00BA58CE"/>
    <w:rsid w:val="00BA5E5A"/>
    <w:rsid w:val="00BB14F1"/>
    <w:rsid w:val="00BB1605"/>
    <w:rsid w:val="00BB572E"/>
    <w:rsid w:val="00BB74FD"/>
    <w:rsid w:val="00BC0F85"/>
    <w:rsid w:val="00BC5982"/>
    <w:rsid w:val="00BC60BF"/>
    <w:rsid w:val="00BD1B3D"/>
    <w:rsid w:val="00BD28BF"/>
    <w:rsid w:val="00BD5D32"/>
    <w:rsid w:val="00BD6404"/>
    <w:rsid w:val="00BD7DF1"/>
    <w:rsid w:val="00BE23A1"/>
    <w:rsid w:val="00BE33AE"/>
    <w:rsid w:val="00BF046F"/>
    <w:rsid w:val="00BF7AD6"/>
    <w:rsid w:val="00C01D50"/>
    <w:rsid w:val="00C02808"/>
    <w:rsid w:val="00C056DC"/>
    <w:rsid w:val="00C1329B"/>
    <w:rsid w:val="00C1572F"/>
    <w:rsid w:val="00C15B90"/>
    <w:rsid w:val="00C15FE6"/>
    <w:rsid w:val="00C178C8"/>
    <w:rsid w:val="00C22DBB"/>
    <w:rsid w:val="00C24C05"/>
    <w:rsid w:val="00C24D2F"/>
    <w:rsid w:val="00C26222"/>
    <w:rsid w:val="00C30915"/>
    <w:rsid w:val="00C31283"/>
    <w:rsid w:val="00C31484"/>
    <w:rsid w:val="00C33C48"/>
    <w:rsid w:val="00C340E5"/>
    <w:rsid w:val="00C35AA7"/>
    <w:rsid w:val="00C42DE1"/>
    <w:rsid w:val="00C43BA1"/>
    <w:rsid w:val="00C43DAB"/>
    <w:rsid w:val="00C47F08"/>
    <w:rsid w:val="00C514A6"/>
    <w:rsid w:val="00C51D28"/>
    <w:rsid w:val="00C5541C"/>
    <w:rsid w:val="00C5739F"/>
    <w:rsid w:val="00C57C23"/>
    <w:rsid w:val="00C57CF0"/>
    <w:rsid w:val="00C6021D"/>
    <w:rsid w:val="00C60374"/>
    <w:rsid w:val="00C60CEC"/>
    <w:rsid w:val="00C63557"/>
    <w:rsid w:val="00C649BD"/>
    <w:rsid w:val="00C65891"/>
    <w:rsid w:val="00C66AC9"/>
    <w:rsid w:val="00C67231"/>
    <w:rsid w:val="00C724D3"/>
    <w:rsid w:val="00C771E9"/>
    <w:rsid w:val="00C774C2"/>
    <w:rsid w:val="00C77DD9"/>
    <w:rsid w:val="00C83BE6"/>
    <w:rsid w:val="00C85354"/>
    <w:rsid w:val="00C86ABA"/>
    <w:rsid w:val="00C91CA6"/>
    <w:rsid w:val="00C92E8F"/>
    <w:rsid w:val="00C93C2B"/>
    <w:rsid w:val="00C9428E"/>
    <w:rsid w:val="00C943F3"/>
    <w:rsid w:val="00C97761"/>
    <w:rsid w:val="00CA08C6"/>
    <w:rsid w:val="00CA0A77"/>
    <w:rsid w:val="00CA2729"/>
    <w:rsid w:val="00CA3057"/>
    <w:rsid w:val="00CA3429"/>
    <w:rsid w:val="00CA45F8"/>
    <w:rsid w:val="00CB0305"/>
    <w:rsid w:val="00CB33C7"/>
    <w:rsid w:val="00CB48F8"/>
    <w:rsid w:val="00CB6DA7"/>
    <w:rsid w:val="00CB7E4C"/>
    <w:rsid w:val="00CC25B4"/>
    <w:rsid w:val="00CC5F88"/>
    <w:rsid w:val="00CC69C8"/>
    <w:rsid w:val="00CC7029"/>
    <w:rsid w:val="00CC77A2"/>
    <w:rsid w:val="00CD06F2"/>
    <w:rsid w:val="00CD2EAB"/>
    <w:rsid w:val="00CD307E"/>
    <w:rsid w:val="00CD465A"/>
    <w:rsid w:val="00CD6007"/>
    <w:rsid w:val="00CD6164"/>
    <w:rsid w:val="00CD629F"/>
    <w:rsid w:val="00CD63C9"/>
    <w:rsid w:val="00CD6A1B"/>
    <w:rsid w:val="00CE0A7F"/>
    <w:rsid w:val="00CE1718"/>
    <w:rsid w:val="00CE4E3E"/>
    <w:rsid w:val="00CF27BA"/>
    <w:rsid w:val="00CF4156"/>
    <w:rsid w:val="00CF57E0"/>
    <w:rsid w:val="00D0036C"/>
    <w:rsid w:val="00D03D00"/>
    <w:rsid w:val="00D05C30"/>
    <w:rsid w:val="00D10052"/>
    <w:rsid w:val="00D11359"/>
    <w:rsid w:val="00D169E7"/>
    <w:rsid w:val="00D16C40"/>
    <w:rsid w:val="00D20304"/>
    <w:rsid w:val="00D249E0"/>
    <w:rsid w:val="00D24A02"/>
    <w:rsid w:val="00D30F20"/>
    <w:rsid w:val="00D3188C"/>
    <w:rsid w:val="00D35F9B"/>
    <w:rsid w:val="00D36B69"/>
    <w:rsid w:val="00D408DD"/>
    <w:rsid w:val="00D43A38"/>
    <w:rsid w:val="00D45D72"/>
    <w:rsid w:val="00D505F1"/>
    <w:rsid w:val="00D52096"/>
    <w:rsid w:val="00D520E4"/>
    <w:rsid w:val="00D53A38"/>
    <w:rsid w:val="00D53BC6"/>
    <w:rsid w:val="00D54599"/>
    <w:rsid w:val="00D575DD"/>
    <w:rsid w:val="00D57DFA"/>
    <w:rsid w:val="00D66E69"/>
    <w:rsid w:val="00D67FCF"/>
    <w:rsid w:val="00D709CE"/>
    <w:rsid w:val="00D71F73"/>
    <w:rsid w:val="00D77BB2"/>
    <w:rsid w:val="00D77F01"/>
    <w:rsid w:val="00D80786"/>
    <w:rsid w:val="00D81CAB"/>
    <w:rsid w:val="00D83EAA"/>
    <w:rsid w:val="00D849DE"/>
    <w:rsid w:val="00D8576F"/>
    <w:rsid w:val="00D8677F"/>
    <w:rsid w:val="00D9550E"/>
    <w:rsid w:val="00D97F0C"/>
    <w:rsid w:val="00DA3A86"/>
    <w:rsid w:val="00DB160C"/>
    <w:rsid w:val="00DB41B2"/>
    <w:rsid w:val="00DB515E"/>
    <w:rsid w:val="00DC0E3E"/>
    <w:rsid w:val="00DC2500"/>
    <w:rsid w:val="00DC4C49"/>
    <w:rsid w:val="00DC4F72"/>
    <w:rsid w:val="00DC54B2"/>
    <w:rsid w:val="00DC77DC"/>
    <w:rsid w:val="00DD0453"/>
    <w:rsid w:val="00DD0AA4"/>
    <w:rsid w:val="00DD0C2C"/>
    <w:rsid w:val="00DD18B4"/>
    <w:rsid w:val="00DD19DE"/>
    <w:rsid w:val="00DD28BC"/>
    <w:rsid w:val="00DE1FE2"/>
    <w:rsid w:val="00DE31F0"/>
    <w:rsid w:val="00DE3721"/>
    <w:rsid w:val="00DE3A52"/>
    <w:rsid w:val="00DE3D1C"/>
    <w:rsid w:val="00DF0567"/>
    <w:rsid w:val="00DF1317"/>
    <w:rsid w:val="00DF2EEC"/>
    <w:rsid w:val="00E00117"/>
    <w:rsid w:val="00E0227D"/>
    <w:rsid w:val="00E04B84"/>
    <w:rsid w:val="00E06466"/>
    <w:rsid w:val="00E06835"/>
    <w:rsid w:val="00E06C4E"/>
    <w:rsid w:val="00E06FDA"/>
    <w:rsid w:val="00E131FB"/>
    <w:rsid w:val="00E160A5"/>
    <w:rsid w:val="00E1713D"/>
    <w:rsid w:val="00E20A43"/>
    <w:rsid w:val="00E22314"/>
    <w:rsid w:val="00E23898"/>
    <w:rsid w:val="00E23E4B"/>
    <w:rsid w:val="00E30264"/>
    <w:rsid w:val="00E30E3E"/>
    <w:rsid w:val="00E319F1"/>
    <w:rsid w:val="00E3257C"/>
    <w:rsid w:val="00E33CD2"/>
    <w:rsid w:val="00E40817"/>
    <w:rsid w:val="00E4085B"/>
    <w:rsid w:val="00E40E90"/>
    <w:rsid w:val="00E45C7E"/>
    <w:rsid w:val="00E51B5B"/>
    <w:rsid w:val="00E51EBB"/>
    <w:rsid w:val="00E52893"/>
    <w:rsid w:val="00E531EB"/>
    <w:rsid w:val="00E53E17"/>
    <w:rsid w:val="00E54874"/>
    <w:rsid w:val="00E54B6F"/>
    <w:rsid w:val="00E55ACA"/>
    <w:rsid w:val="00E57B74"/>
    <w:rsid w:val="00E65BC6"/>
    <w:rsid w:val="00E661FF"/>
    <w:rsid w:val="00E704C2"/>
    <w:rsid w:val="00E726EB"/>
    <w:rsid w:val="00E72CF1"/>
    <w:rsid w:val="00E80B52"/>
    <w:rsid w:val="00E824C3"/>
    <w:rsid w:val="00E840B3"/>
    <w:rsid w:val="00E84D10"/>
    <w:rsid w:val="00E85ED7"/>
    <w:rsid w:val="00E8629F"/>
    <w:rsid w:val="00E86FC7"/>
    <w:rsid w:val="00E87178"/>
    <w:rsid w:val="00E91008"/>
    <w:rsid w:val="00E9374E"/>
    <w:rsid w:val="00E94F54"/>
    <w:rsid w:val="00E96F45"/>
    <w:rsid w:val="00E97AD5"/>
    <w:rsid w:val="00EA1111"/>
    <w:rsid w:val="00EA3B4F"/>
    <w:rsid w:val="00EA3C24"/>
    <w:rsid w:val="00EA48DE"/>
    <w:rsid w:val="00EA73DF"/>
    <w:rsid w:val="00EB53ED"/>
    <w:rsid w:val="00EB61AE"/>
    <w:rsid w:val="00EC0425"/>
    <w:rsid w:val="00EC322D"/>
    <w:rsid w:val="00EC7D13"/>
    <w:rsid w:val="00ED0BBA"/>
    <w:rsid w:val="00ED383A"/>
    <w:rsid w:val="00ED68FB"/>
    <w:rsid w:val="00EE1080"/>
    <w:rsid w:val="00EE1434"/>
    <w:rsid w:val="00EE27A0"/>
    <w:rsid w:val="00EE4D33"/>
    <w:rsid w:val="00EF02C8"/>
    <w:rsid w:val="00EF110E"/>
    <w:rsid w:val="00EF1EC5"/>
    <w:rsid w:val="00EF26C9"/>
    <w:rsid w:val="00EF4C88"/>
    <w:rsid w:val="00EF55EB"/>
    <w:rsid w:val="00EF68F6"/>
    <w:rsid w:val="00EF7440"/>
    <w:rsid w:val="00F00DCC"/>
    <w:rsid w:val="00F0156F"/>
    <w:rsid w:val="00F01FB4"/>
    <w:rsid w:val="00F0487B"/>
    <w:rsid w:val="00F05AC8"/>
    <w:rsid w:val="00F07167"/>
    <w:rsid w:val="00F072D8"/>
    <w:rsid w:val="00F07CE0"/>
    <w:rsid w:val="00F115F5"/>
    <w:rsid w:val="00F13D05"/>
    <w:rsid w:val="00F1679D"/>
    <w:rsid w:val="00F1682C"/>
    <w:rsid w:val="00F16B27"/>
    <w:rsid w:val="00F20B91"/>
    <w:rsid w:val="00F21139"/>
    <w:rsid w:val="00F22F79"/>
    <w:rsid w:val="00F23907"/>
    <w:rsid w:val="00F24B8B"/>
    <w:rsid w:val="00F26D20"/>
    <w:rsid w:val="00F30B37"/>
    <w:rsid w:val="00F30D2E"/>
    <w:rsid w:val="00F3192B"/>
    <w:rsid w:val="00F340E4"/>
    <w:rsid w:val="00F35516"/>
    <w:rsid w:val="00F35790"/>
    <w:rsid w:val="00F4087E"/>
    <w:rsid w:val="00F4136D"/>
    <w:rsid w:val="00F4212E"/>
    <w:rsid w:val="00F42C20"/>
    <w:rsid w:val="00F438FF"/>
    <w:rsid w:val="00F43E34"/>
    <w:rsid w:val="00F471EA"/>
    <w:rsid w:val="00F53053"/>
    <w:rsid w:val="00F53FE2"/>
    <w:rsid w:val="00F575FF"/>
    <w:rsid w:val="00F57769"/>
    <w:rsid w:val="00F618EF"/>
    <w:rsid w:val="00F62B59"/>
    <w:rsid w:val="00F647A5"/>
    <w:rsid w:val="00F64F07"/>
    <w:rsid w:val="00F65582"/>
    <w:rsid w:val="00F66E42"/>
    <w:rsid w:val="00F66E75"/>
    <w:rsid w:val="00F74356"/>
    <w:rsid w:val="00F77EB0"/>
    <w:rsid w:val="00F8298A"/>
    <w:rsid w:val="00F833CC"/>
    <w:rsid w:val="00F87CDD"/>
    <w:rsid w:val="00F933F0"/>
    <w:rsid w:val="00F937A3"/>
    <w:rsid w:val="00F94715"/>
    <w:rsid w:val="00F96A3D"/>
    <w:rsid w:val="00FA020A"/>
    <w:rsid w:val="00FA12DD"/>
    <w:rsid w:val="00FA13BE"/>
    <w:rsid w:val="00FA36D0"/>
    <w:rsid w:val="00FA4718"/>
    <w:rsid w:val="00FA4D70"/>
    <w:rsid w:val="00FA5848"/>
    <w:rsid w:val="00FA6899"/>
    <w:rsid w:val="00FA7F3D"/>
    <w:rsid w:val="00FB2640"/>
    <w:rsid w:val="00FB38D8"/>
    <w:rsid w:val="00FC051F"/>
    <w:rsid w:val="00FC06FF"/>
    <w:rsid w:val="00FC51BB"/>
    <w:rsid w:val="00FC601B"/>
    <w:rsid w:val="00FC69B4"/>
    <w:rsid w:val="00FD0694"/>
    <w:rsid w:val="00FD25BE"/>
    <w:rsid w:val="00FD2E70"/>
    <w:rsid w:val="00FD3F5E"/>
    <w:rsid w:val="00FD7AA7"/>
    <w:rsid w:val="00FE04A2"/>
    <w:rsid w:val="00FF1FCB"/>
    <w:rsid w:val="00FF4B97"/>
    <w:rsid w:val="00FF5109"/>
    <w:rsid w:val="00FF52D4"/>
    <w:rsid w:val="00FF6AA4"/>
    <w:rsid w:val="00FF6B09"/>
    <w:rsid w:val="00FF706B"/>
    <w:rsid w:val="035E054D"/>
    <w:rsid w:val="08C03998"/>
    <w:rsid w:val="134368FE"/>
    <w:rsid w:val="1E3868C6"/>
    <w:rsid w:val="23B9756B"/>
    <w:rsid w:val="287462DF"/>
    <w:rsid w:val="397312BF"/>
    <w:rsid w:val="44333025"/>
    <w:rsid w:val="5504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05CE8"/>
  <w15:docId w15:val="{AF4A3B30-5C9A-4111-9CB0-B2B406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iPriority="99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sv-SE" w:eastAsia="en-US"/>
    </w:rPr>
  </w:style>
  <w:style w:type="paragraph" w:styleId="2">
    <w:name w:val="heading 2"/>
    <w:basedOn w:val="1"/>
    <w:next w:val="a"/>
    <w:link w:val="20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basedOn w:val="2"/>
    <w:next w:val="a"/>
    <w:link w:val="30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0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0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0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1">
    <w:name w:val="toc 7"/>
    <w:basedOn w:val="61"/>
    <w:next w:val="a"/>
    <w:qFormat/>
    <w:pPr>
      <w:ind w:left="2268" w:hanging="2268"/>
    </w:pPr>
  </w:style>
  <w:style w:type="paragraph" w:styleId="61">
    <w:name w:val="toc 6"/>
    <w:basedOn w:val="51"/>
    <w:next w:val="a"/>
    <w:qFormat/>
    <w:pPr>
      <w:ind w:left="1985" w:hanging="1985"/>
    </w:pPr>
  </w:style>
  <w:style w:type="paragraph" w:styleId="51">
    <w:name w:val="toc 5"/>
    <w:basedOn w:val="41"/>
    <w:next w:val="a"/>
    <w:qFormat/>
    <w:pPr>
      <w:ind w:left="1701" w:hanging="1701"/>
    </w:pPr>
  </w:style>
  <w:style w:type="paragraph" w:styleId="41">
    <w:name w:val="toc 4"/>
    <w:basedOn w:val="32"/>
    <w:next w:val="a"/>
    <w:pPr>
      <w:ind w:left="1418" w:hanging="1418"/>
    </w:pPr>
  </w:style>
  <w:style w:type="paragraph" w:styleId="32">
    <w:name w:val="toc 3"/>
    <w:basedOn w:val="22"/>
    <w:next w:val="a"/>
    <w:pPr>
      <w:ind w:left="1134" w:hanging="1134"/>
    </w:pPr>
  </w:style>
  <w:style w:type="paragraph" w:styleId="22">
    <w:name w:val="toc 2"/>
    <w:basedOn w:val="11"/>
    <w:next w:val="a"/>
    <w:pPr>
      <w:keepNext w:val="0"/>
      <w:spacing w:before="0"/>
      <w:ind w:left="851" w:hanging="851"/>
    </w:pPr>
    <w:rPr>
      <w:sz w:val="20"/>
    </w:rPr>
  </w:style>
  <w:style w:type="paragraph" w:styleId="1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3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4"/>
    <w:qFormat/>
    <w:pPr>
      <w:ind w:left="1135"/>
    </w:pPr>
  </w:style>
  <w:style w:type="paragraph" w:styleId="24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a7"/>
    <w:uiPriority w:val="35"/>
    <w:qFormat/>
    <w:pPr>
      <w:spacing w:before="120" w:after="120"/>
    </w:pPr>
    <w:rPr>
      <w:b/>
    </w:rPr>
  </w:style>
  <w:style w:type="paragraph" w:styleId="a8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9">
    <w:name w:val="annotation text"/>
    <w:basedOn w:val="a"/>
    <w:link w:val="aa"/>
    <w:uiPriority w:val="99"/>
  </w:style>
  <w:style w:type="paragraph" w:styleId="ab">
    <w:name w:val="Body Text"/>
    <w:basedOn w:val="a"/>
    <w:link w:val="ac"/>
    <w:qFormat/>
  </w:style>
  <w:style w:type="paragraph" w:styleId="ad">
    <w:name w:val="Plain Text"/>
    <w:basedOn w:val="a"/>
    <w:link w:val="ae"/>
    <w:uiPriority w:val="99"/>
    <w:qFormat/>
    <w:rPr>
      <w:rFonts w:ascii="Courier New" w:hAnsi="Courier New"/>
      <w:lang w:val="nb-NO"/>
    </w:rPr>
  </w:style>
  <w:style w:type="paragraph" w:styleId="52">
    <w:name w:val="List Bullet 5"/>
    <w:basedOn w:val="42"/>
    <w:qFormat/>
    <w:pPr>
      <w:ind w:left="1702"/>
    </w:pPr>
  </w:style>
  <w:style w:type="paragraph" w:styleId="81">
    <w:name w:val="toc 8"/>
    <w:basedOn w:val="11"/>
    <w:next w:val="a"/>
    <w:qFormat/>
    <w:pPr>
      <w:spacing w:before="180"/>
      <w:ind w:left="2693" w:hanging="2693"/>
    </w:pPr>
    <w:rPr>
      <w:b/>
    </w:rPr>
  </w:style>
  <w:style w:type="paragraph" w:styleId="25">
    <w:name w:val="Body Text Indent 2"/>
    <w:basedOn w:val="a"/>
    <w:link w:val="26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f">
    <w:name w:val="endnote text"/>
    <w:basedOn w:val="a"/>
    <w:link w:val="af0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f1">
    <w:name w:val="Balloon Text"/>
    <w:basedOn w:val="a"/>
    <w:link w:val="af2"/>
    <w:qFormat/>
    <w:pPr>
      <w:spacing w:after="0"/>
    </w:pPr>
    <w:rPr>
      <w:sz w:val="18"/>
      <w:szCs w:val="18"/>
    </w:rPr>
  </w:style>
  <w:style w:type="paragraph" w:styleId="af3">
    <w:name w:val="footer"/>
    <w:basedOn w:val="af4"/>
    <w:link w:val="af5"/>
    <w:qFormat/>
    <w:pPr>
      <w:jc w:val="center"/>
    </w:pPr>
    <w:rPr>
      <w:i/>
    </w:rPr>
  </w:style>
  <w:style w:type="paragraph" w:styleId="af4">
    <w:name w:val="header"/>
    <w:link w:val="af6"/>
    <w:qFormat/>
    <w:pPr>
      <w:widowControl w:val="0"/>
    </w:pPr>
    <w:rPr>
      <w:rFonts w:ascii="Arial" w:hAnsi="Arial"/>
      <w:b/>
      <w:sz w:val="18"/>
      <w:lang w:val="en-GB" w:eastAsia="sv-SE"/>
    </w:rPr>
  </w:style>
  <w:style w:type="paragraph" w:styleId="af7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8">
    <w:name w:val="footnote text"/>
    <w:basedOn w:val="a"/>
    <w:link w:val="af9"/>
    <w:semiHidden/>
    <w:qFormat/>
    <w:pPr>
      <w:keepLines/>
      <w:spacing w:after="0"/>
      <w:ind w:left="454" w:hanging="454"/>
    </w:pPr>
    <w:rPr>
      <w:sz w:val="16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1"/>
    <w:qFormat/>
    <w:pPr>
      <w:ind w:left="1418"/>
    </w:pPr>
  </w:style>
  <w:style w:type="paragraph" w:styleId="91">
    <w:name w:val="toc 9"/>
    <w:basedOn w:val="81"/>
    <w:next w:val="a"/>
    <w:pPr>
      <w:ind w:left="1418" w:hanging="1418"/>
    </w:pPr>
  </w:style>
  <w:style w:type="paragraph" w:styleId="afa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2">
    <w:name w:val="index 1"/>
    <w:basedOn w:val="a"/>
    <w:next w:val="a"/>
    <w:semiHidden/>
    <w:pPr>
      <w:keepLines/>
      <w:spacing w:after="0"/>
    </w:pPr>
  </w:style>
  <w:style w:type="paragraph" w:styleId="27">
    <w:name w:val="index 2"/>
    <w:basedOn w:val="12"/>
    <w:next w:val="a"/>
    <w:semiHidden/>
    <w:qFormat/>
    <w:pPr>
      <w:ind w:left="284"/>
    </w:pPr>
  </w:style>
  <w:style w:type="paragraph" w:styleId="afb">
    <w:name w:val="annotation subject"/>
    <w:basedOn w:val="a9"/>
    <w:next w:val="a9"/>
    <w:link w:val="afc"/>
    <w:qFormat/>
    <w:rPr>
      <w:b/>
      <w:bCs/>
    </w:rPr>
  </w:style>
  <w:style w:type="table" w:styleId="afd">
    <w:name w:val="Table Grid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endnote reference"/>
    <w:rPr>
      <w:vertAlign w:val="superscript"/>
    </w:rPr>
  </w:style>
  <w:style w:type="character" w:styleId="aff">
    <w:name w:val="FollowedHyperlink"/>
    <w:qFormat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qFormat/>
    <w:rPr>
      <w:color w:val="0000FF"/>
      <w:u w:val="single"/>
    </w:rPr>
  </w:style>
  <w:style w:type="character" w:styleId="aff2">
    <w:name w:val="annotation reference"/>
    <w:semiHidden/>
    <w:qFormat/>
    <w:rPr>
      <w:sz w:val="16"/>
    </w:rPr>
  </w:style>
  <w:style w:type="character" w:styleId="aff3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a"/>
    <w:next w:val="a"/>
    <w:link w:val="EQChar"/>
    <w:pPr>
      <w:keepLines/>
      <w:tabs>
        <w:tab w:val="center" w:pos="4536"/>
        <w:tab w:val="right" w:pos="9072"/>
      </w:tabs>
    </w:pPr>
  </w:style>
  <w:style w:type="character" w:customStyle="1" w:styleId="ZGSM">
    <w:name w:val="ZGSM"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1"/>
    <w:qFormat/>
  </w:style>
  <w:style w:type="paragraph" w:customStyle="1" w:styleId="B3">
    <w:name w:val="B3"/>
    <w:basedOn w:val="31"/>
    <w:qFormat/>
  </w:style>
  <w:style w:type="paragraph" w:customStyle="1" w:styleId="B4">
    <w:name w:val="B4"/>
    <w:basedOn w:val="43"/>
    <w:qFormat/>
  </w:style>
  <w:style w:type="paragraph" w:customStyle="1" w:styleId="B5">
    <w:name w:val="B5"/>
    <w:basedOn w:val="53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0">
    <w:name w:val="标题 2 字符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0">
    <w:name w:val="标题 1 字符"/>
    <w:link w:val="1"/>
    <w:rPr>
      <w:rFonts w:ascii="Arial" w:hAnsi="Arial"/>
      <w:sz w:val="36"/>
      <w:lang w:eastAsia="en-US" w:bidi="ar-SA"/>
    </w:rPr>
  </w:style>
  <w:style w:type="character" w:customStyle="1" w:styleId="af6">
    <w:name w:val="页眉 字符"/>
    <w:link w:val="af4"/>
    <w:qFormat/>
    <w:rPr>
      <w:rFonts w:ascii="Arial" w:hAnsi="Arial"/>
      <w:b/>
      <w:sz w:val="18"/>
      <w:lang w:val="en-GB" w:bidi="ar-SA"/>
    </w:rPr>
  </w:style>
  <w:style w:type="character" w:customStyle="1" w:styleId="aa">
    <w:name w:val="批注文字 字符"/>
    <w:link w:val="a9"/>
    <w:uiPriority w:val="99"/>
    <w:qFormat/>
    <w:rPr>
      <w:lang w:val="en-GB" w:eastAsia="en-US"/>
    </w:rPr>
  </w:style>
  <w:style w:type="character" w:customStyle="1" w:styleId="Char">
    <w:name w:val="批注主题 Char"/>
    <w:basedOn w:val="aa"/>
    <w:qFormat/>
    <w:rPr>
      <w:lang w:val="en-GB" w:eastAsia="en-US"/>
    </w:rPr>
  </w:style>
  <w:style w:type="paragraph" w:customStyle="1" w:styleId="13">
    <w:name w:val="変更箇所1"/>
    <w:hidden/>
    <w:uiPriority w:val="99"/>
    <w:semiHidden/>
    <w:qFormat/>
    <w:rPr>
      <w:lang w:val="en-GB" w:eastAsia="en-US"/>
    </w:rPr>
  </w:style>
  <w:style w:type="character" w:customStyle="1" w:styleId="af2">
    <w:name w:val="批注框文本 字符"/>
    <w:link w:val="af1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a7">
    <w:name w:val="题注 字符"/>
    <w:link w:val="a6"/>
    <w:uiPriority w:val="35"/>
    <w:qFormat/>
    <w:rPr>
      <w:b/>
      <w:lang w:val="en-GB"/>
    </w:rPr>
  </w:style>
  <w:style w:type="character" w:customStyle="1" w:styleId="30">
    <w:name w:val="标题 3 字符"/>
    <w:link w:val="3"/>
    <w:qFormat/>
    <w:rPr>
      <w:rFonts w:ascii="Arial" w:hAnsi="Arial"/>
      <w:sz w:val="28"/>
      <w:lang w:eastAsia="en-US"/>
    </w:rPr>
  </w:style>
  <w:style w:type="character" w:customStyle="1" w:styleId="ac">
    <w:name w:val="正文文本 字符"/>
    <w:link w:val="ab"/>
    <w:qFormat/>
    <w:rPr>
      <w:lang w:val="en-GB"/>
    </w:rPr>
  </w:style>
  <w:style w:type="paragraph" w:customStyle="1" w:styleId="3GPPNormalText">
    <w:name w:val="3GPP Normal Text"/>
    <w:basedOn w:val="ab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ae">
    <w:name w:val="纯文本 字符"/>
    <w:link w:val="ad"/>
    <w:uiPriority w:val="99"/>
    <w:qFormat/>
    <w:rPr>
      <w:rFonts w:ascii="Courier New" w:hAnsi="Courier New"/>
      <w:lang w:val="nb-NO" w:eastAsia="en-US"/>
    </w:rPr>
  </w:style>
  <w:style w:type="paragraph" w:styleId="aff4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character" w:customStyle="1" w:styleId="afc">
    <w:name w:val="批注主题 字符"/>
    <w:link w:val="afb"/>
    <w:uiPriority w:val="99"/>
    <w:qFormat/>
    <w:rPr>
      <w:b/>
      <w:bCs/>
      <w:lang w:val="en-GB" w:eastAsia="en-US"/>
    </w:rPr>
  </w:style>
  <w:style w:type="character" w:customStyle="1" w:styleId="14">
    <w:name w:val="参照1"/>
    <w:uiPriority w:val="31"/>
    <w:qFormat/>
    <w:rPr>
      <w:smallCaps/>
      <w:color w:val="C0504D"/>
      <w:u w:val="single"/>
    </w:rPr>
  </w:style>
  <w:style w:type="paragraph" w:customStyle="1" w:styleId="aff5">
    <w:name w:val="样式 页眉"/>
    <w:basedOn w:val="af4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ff5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af5">
    <w:name w:val="页脚 字符"/>
    <w:link w:val="af3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character" w:customStyle="1" w:styleId="40">
    <w:name w:val="标题 4 字符"/>
    <w:basedOn w:val="a0"/>
    <w:link w:val="4"/>
    <w:qFormat/>
    <w:rPr>
      <w:rFonts w:ascii="Arial" w:hAnsi="Arial"/>
      <w:sz w:val="24"/>
      <w:lang w:eastAsia="en-US"/>
    </w:rPr>
  </w:style>
  <w:style w:type="character" w:customStyle="1" w:styleId="50">
    <w:name w:val="标题 5 字符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0">
    <w:name w:val="标题 6 字符"/>
    <w:basedOn w:val="a0"/>
    <w:link w:val="6"/>
    <w:qFormat/>
    <w:rPr>
      <w:rFonts w:ascii="Arial" w:hAnsi="Arial"/>
      <w:lang w:eastAsia="en-US"/>
    </w:rPr>
  </w:style>
  <w:style w:type="character" w:customStyle="1" w:styleId="70">
    <w:name w:val="标题 7 字符"/>
    <w:basedOn w:val="a0"/>
    <w:link w:val="7"/>
    <w:qFormat/>
    <w:rPr>
      <w:rFonts w:ascii="Arial" w:hAnsi="Arial"/>
      <w:lang w:eastAsia="en-US"/>
    </w:rPr>
  </w:style>
  <w:style w:type="character" w:customStyle="1" w:styleId="90">
    <w:name w:val="标题 9 字符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6">
    <w:name w:val="正文文本缩进 2 字符"/>
    <w:basedOn w:val="a0"/>
    <w:link w:val="25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af0">
    <w:name w:val="尾注文本 字符"/>
    <w:basedOn w:val="a0"/>
    <w:link w:val="af"/>
    <w:qFormat/>
    <w:rPr>
      <w:rFonts w:eastAsia="Yu Mincho"/>
      <w:lang w:val="en-GB" w:eastAsia="en-US"/>
    </w:rPr>
  </w:style>
  <w:style w:type="character" w:customStyle="1" w:styleId="af9">
    <w:name w:val="脚注文本 字符"/>
    <w:basedOn w:val="a0"/>
    <w:link w:val="af8"/>
    <w:semiHidden/>
    <w:qFormat/>
    <w:rPr>
      <w:sz w:val="16"/>
      <w:lang w:val="en-GB" w:eastAsia="en-US"/>
    </w:rPr>
  </w:style>
  <w:style w:type="paragraph" w:customStyle="1" w:styleId="tah0">
    <w:name w:val="tah"/>
    <w:basedOn w:val="a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f6">
    <w:name w:val="List Paragraph"/>
    <w:aliases w:val="- Bullets,목록 단락,?? ??,?????,????,リスト段落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"/>
    <w:link w:val="aff7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aff7">
    <w:name w:val="列出段落 字符"/>
    <w:aliases w:val="- Bullets 字符,목록 단락 字符,?? ?? 字符,????? 字符,???? 字符,リスト段落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"/>
    <w:link w:val="aff6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rsid w:val="0096492C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466FC0"/>
  </w:style>
  <w:style w:type="character" w:customStyle="1" w:styleId="UnresolvedMention">
    <w:name w:val="Unresolved Mention"/>
    <w:basedOn w:val="a0"/>
    <w:uiPriority w:val="99"/>
    <w:semiHidden/>
    <w:unhideWhenUsed/>
    <w:rsid w:val="00BA5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ED2F1B-22C6-4783-B1F8-7977F744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113</TotalTime>
  <Pages>16</Pages>
  <Words>3827</Words>
  <Characters>21815</Characters>
  <Application>Microsoft Office Word</Application>
  <DocSecurity>0</DocSecurity>
  <Lines>181</Lines>
  <Paragraphs>51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OPPO</cp:lastModifiedBy>
  <cp:revision>36</cp:revision>
  <cp:lastPrinted>2019-04-25T01:09:00Z</cp:lastPrinted>
  <dcterms:created xsi:type="dcterms:W3CDTF">2021-08-26T07:58:00Z</dcterms:created>
  <dcterms:modified xsi:type="dcterms:W3CDTF">2021-10-28T13:43:00Z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(3)AiEmFM3xPO80KYufkOBgi/WfDdtyUxcU+CK+AYEi1kHxtZT+38T/kXEZ1T7PBTbGcqohNMXO
QaHZQP5lFoPHU1x2CEnPAQCSREY58koMKeLJGVG8FfxS81zXnQczPhPhH/1sl0zpCGJbiIMS
W81qBMBdpgAapkL+lxBKJAvYjAZDENZDMV10SUD4KDlH8XGMOcA0oEeFP+ISBXY/F8Ql8zCZ
1xLBcMI5n6zr8WvOnH</vt:lpwstr>
  </property>
  <property fmtid="{D5CDD505-2E9C-101B-9397-08002B2CF9AE}" pid="10" name="_2015_ms_pID_7253431">
    <vt:lpwstr>FGG4fbbNOrWzJIbK6WikNqBp231WWbfDn4XdI2JBPMWhaLko7/kCZh
hAvFyq0NNRgZtLMDjQmMNTn4iTmEhDJ9s+kmBYI5ngqMau4tkXf0QSDV/8SmofkSsPSJl2TO
RzGDH7PW41K6uHTXrSRLlBj8VIwb6N0fvqZ+qmCe28e1+M6K9ObI5Ur9CbtAsagYU2cTSUTQ
Puymogxw1Y+uv9pejHTenPOm4EvMXzsGKbLk</vt:lpwstr>
  </property>
  <property fmtid="{D5CDD505-2E9C-101B-9397-08002B2CF9AE}" pid="11" name="KSOProductBuildVer">
    <vt:lpwstr>2052-11.8.2.9022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1629803660</vt:lpwstr>
  </property>
  <property fmtid="{D5CDD505-2E9C-101B-9397-08002B2CF9AE}" pid="16" name="_2015_ms_pID_7253432">
    <vt:lpwstr>Lg==</vt:lpwstr>
  </property>
</Properties>
</file>