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AED7" w14:textId="220BEED5"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sidR="00A02F3B">
        <w:rPr>
          <w:rFonts w:ascii="Arial" w:eastAsiaTheme="minorEastAsia" w:hAnsi="Arial" w:cs="Arial"/>
          <w:b/>
          <w:sz w:val="24"/>
          <w:szCs w:val="24"/>
          <w:lang w:eastAsia="zh-CN"/>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02F3B">
        <w:rPr>
          <w:rFonts w:ascii="Arial" w:eastAsiaTheme="minorEastAsia" w:hAnsi="Arial" w:cs="Arial"/>
          <w:b/>
          <w:sz w:val="24"/>
          <w:szCs w:val="24"/>
          <w:highlight w:val="yellow"/>
          <w:lang w:eastAsia="zh-CN"/>
        </w:rPr>
        <w:t>R4-21</w:t>
      </w:r>
      <w:r w:rsidR="00A02F3B" w:rsidRPr="00A02F3B">
        <w:rPr>
          <w:rFonts w:ascii="Arial" w:eastAsiaTheme="minorEastAsia" w:hAnsi="Arial" w:cs="Arial"/>
          <w:b/>
          <w:sz w:val="24"/>
          <w:szCs w:val="24"/>
          <w:highlight w:val="yellow"/>
          <w:lang w:eastAsia="zh-CN"/>
        </w:rPr>
        <w:t>xxxxx</w:t>
      </w:r>
    </w:p>
    <w:p w14:paraId="53A71A63" w14:textId="20FE026F"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w:t>
      </w:r>
      <w:r w:rsidR="00A02F3B">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sidR="00A02F3B">
        <w:rPr>
          <w:rFonts w:ascii="Arial" w:hAnsi="Arial"/>
          <w:b/>
          <w:sz w:val="24"/>
          <w:szCs w:val="24"/>
          <w:lang w:eastAsia="zh-CN"/>
        </w:rPr>
        <w:t>August</w:t>
      </w:r>
      <w:r>
        <w:rPr>
          <w:rFonts w:ascii="Arial" w:hAnsi="Arial"/>
          <w:b/>
          <w:sz w:val="24"/>
          <w:szCs w:val="24"/>
          <w:lang w:eastAsia="zh-CN"/>
        </w:rPr>
        <w:t xml:space="preserve"> 2021</w:t>
      </w:r>
    </w:p>
    <w:p w14:paraId="4CAC2F37" w14:textId="77777777" w:rsidR="00850BE9" w:rsidRDefault="00850BE9">
      <w:pPr>
        <w:spacing w:after="120"/>
        <w:ind w:left="1985" w:hanging="1985"/>
        <w:rPr>
          <w:rFonts w:ascii="Arial" w:eastAsia="MS Mincho" w:hAnsi="Arial" w:cs="Arial"/>
          <w:b/>
          <w:sz w:val="22"/>
        </w:rPr>
      </w:pPr>
    </w:p>
    <w:p w14:paraId="049C365D" w14:textId="60C3BA72"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400584">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00002FAF"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w:t>
      </w:r>
      <w:r w:rsidR="00FE2E53">
        <w:rPr>
          <w:rFonts w:ascii="Arial" w:eastAsiaTheme="minorEastAsia" w:hAnsi="Arial" w:cs="Arial"/>
          <w:color w:val="000000"/>
          <w:sz w:val="22"/>
          <w:lang w:eastAsia="zh-CN"/>
        </w:rPr>
        <w:t>100</w:t>
      </w:r>
      <w:r>
        <w:rPr>
          <w:rFonts w:ascii="Arial" w:eastAsiaTheme="minorEastAsia" w:hAnsi="Arial" w:cs="Arial"/>
          <w:color w:val="000000"/>
          <w:sz w:val="22"/>
          <w:lang w:eastAsia="zh-CN"/>
        </w:rPr>
        <w:t>-e][22</w:t>
      </w:r>
      <w:r w:rsidR="00FE2E53">
        <w:rPr>
          <w:rFonts w:ascii="Arial" w:eastAsiaTheme="minorEastAsia" w:hAnsi="Arial" w:cs="Arial"/>
          <w:color w:val="000000"/>
          <w:sz w:val="22"/>
          <w:lang w:eastAsia="zh-CN"/>
        </w:rPr>
        <w:t>1</w:t>
      </w:r>
      <w:r>
        <w:rPr>
          <w:rFonts w:ascii="Arial" w:eastAsiaTheme="minorEastAsia" w:hAnsi="Arial" w:cs="Arial"/>
          <w:color w:val="000000"/>
          <w:sz w:val="22"/>
          <w:lang w:eastAsia="zh-CN"/>
        </w:rPr>
        <w:t>]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Heading1"/>
        <w:rPr>
          <w:rFonts w:eastAsiaTheme="minorEastAsia"/>
          <w:lang w:eastAsia="zh-CN"/>
        </w:rPr>
      </w:pPr>
      <w:r>
        <w:rPr>
          <w:rFonts w:hint="eastAsia"/>
          <w:lang w:eastAsia="ja-JP"/>
        </w:rPr>
        <w:t>Introduction</w:t>
      </w:r>
    </w:p>
    <w:p w14:paraId="39E87AE7" w14:textId="1A562AD4" w:rsidR="00850BE9" w:rsidRDefault="00876A2D">
      <w:pPr>
        <w:rPr>
          <w:rFonts w:eastAsia="Yu Mincho"/>
        </w:rPr>
      </w:pPr>
      <w:r>
        <w:rPr>
          <w:rFonts w:eastAsia="Yu Mincho"/>
        </w:rPr>
        <w:t>This email discussion summary</w:t>
      </w:r>
      <w:r w:rsidR="00E43309">
        <w:rPr>
          <w:rFonts w:eastAsia="Yu Mincho"/>
        </w:rPr>
        <w:t xml:space="preserve"> covers topic</w:t>
      </w:r>
      <w:r>
        <w:rPr>
          <w:rFonts w:eastAsia="Yu Mincho"/>
        </w:rPr>
        <w:t xml:space="preserve"> HO with </w:t>
      </w:r>
      <w:proofErr w:type="spellStart"/>
      <w:r>
        <w:rPr>
          <w:rFonts w:eastAsia="Yu Mincho"/>
        </w:rPr>
        <w:t>PSCell</w:t>
      </w:r>
      <w:proofErr w:type="spellEnd"/>
      <w:r>
        <w:rPr>
          <w:rFonts w:eastAsia="Yu Mincho"/>
        </w:rPr>
        <w:t xml:space="preserve"> </w:t>
      </w:r>
      <w:r w:rsidR="008300DB">
        <w:rPr>
          <w:rFonts w:eastAsia="Yu Mincho"/>
        </w:rPr>
        <w:t xml:space="preserve">under agenda </w:t>
      </w:r>
      <w:r>
        <w:rPr>
          <w:rFonts w:eastAsia="Yu Mincho"/>
        </w:rPr>
        <w:t>9.</w:t>
      </w:r>
      <w:r w:rsidR="00FE2E53">
        <w:rPr>
          <w:rFonts w:eastAsia="Yu Mincho"/>
        </w:rPr>
        <w:t>10</w:t>
      </w:r>
      <w:r>
        <w:rPr>
          <w:rFonts w:eastAsia="Yu Mincho"/>
        </w:rPr>
        <w:t>.2.2.</w:t>
      </w:r>
    </w:p>
    <w:p w14:paraId="1EB64FAC" w14:textId="77777777" w:rsidR="00850BE9" w:rsidRPr="00E43309" w:rsidRDefault="00850BE9">
      <w:pPr>
        <w:rPr>
          <w:color w:val="0070C0"/>
          <w:lang w:eastAsia="zh-CN"/>
        </w:rPr>
      </w:pPr>
    </w:p>
    <w:p w14:paraId="531B4CF4" w14:textId="77777777" w:rsidR="00850BE9" w:rsidRDefault="00876A2D">
      <w:pPr>
        <w:pStyle w:val="Heading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276"/>
        <w:gridCol w:w="7084"/>
      </w:tblGrid>
      <w:tr w:rsidR="00850BE9" w14:paraId="7BB3381C" w14:textId="77777777" w:rsidTr="006037D6">
        <w:trPr>
          <w:trHeight w:val="468"/>
        </w:trPr>
        <w:tc>
          <w:tcPr>
            <w:tcW w:w="1271" w:type="dxa"/>
            <w:vAlign w:val="center"/>
          </w:tcPr>
          <w:p w14:paraId="47E112FC" w14:textId="77777777" w:rsidR="00850BE9" w:rsidRDefault="00876A2D">
            <w:pPr>
              <w:spacing w:before="120" w:after="120"/>
              <w:rPr>
                <w:b/>
                <w:bCs/>
              </w:rPr>
            </w:pPr>
            <w:r>
              <w:rPr>
                <w:b/>
                <w:bCs/>
              </w:rPr>
              <w:t>T-doc number</w:t>
            </w:r>
          </w:p>
        </w:tc>
        <w:tc>
          <w:tcPr>
            <w:tcW w:w="1276" w:type="dxa"/>
            <w:vAlign w:val="center"/>
          </w:tcPr>
          <w:p w14:paraId="20A2382C" w14:textId="77777777" w:rsidR="00850BE9" w:rsidRDefault="00876A2D">
            <w:pPr>
              <w:spacing w:before="120" w:after="120"/>
              <w:rPr>
                <w:b/>
                <w:bCs/>
              </w:rPr>
            </w:pPr>
            <w:r>
              <w:rPr>
                <w:b/>
                <w:bCs/>
              </w:rPr>
              <w:t>Company</w:t>
            </w:r>
          </w:p>
        </w:tc>
        <w:tc>
          <w:tcPr>
            <w:tcW w:w="7084" w:type="dxa"/>
            <w:vAlign w:val="center"/>
          </w:tcPr>
          <w:p w14:paraId="0A51B5AC" w14:textId="77777777" w:rsidR="00850BE9" w:rsidRDefault="00876A2D">
            <w:pPr>
              <w:spacing w:before="120" w:after="120"/>
              <w:rPr>
                <w:b/>
                <w:bCs/>
              </w:rPr>
            </w:pPr>
            <w:r>
              <w:rPr>
                <w:b/>
                <w:bCs/>
              </w:rPr>
              <w:t>Proposals / Observations</w:t>
            </w:r>
          </w:p>
        </w:tc>
      </w:tr>
      <w:tr w:rsidR="006037D6" w14:paraId="1F3E4CD2" w14:textId="77777777" w:rsidTr="006037D6">
        <w:trPr>
          <w:trHeight w:val="468"/>
        </w:trPr>
        <w:tc>
          <w:tcPr>
            <w:tcW w:w="1271" w:type="dxa"/>
          </w:tcPr>
          <w:p w14:paraId="257C85F5" w14:textId="5FF74574" w:rsidR="006037D6" w:rsidRPr="006037D6" w:rsidRDefault="009451BF" w:rsidP="006037D6">
            <w:pPr>
              <w:spacing w:before="120" w:after="120"/>
              <w:rPr>
                <w:rStyle w:val="Emphasis"/>
                <w:rFonts w:ascii="Arial" w:hAnsi="Arial" w:cs="Arial"/>
                <w:b/>
                <w:bCs/>
                <w:i w:val="0"/>
                <w:iCs w:val="0"/>
                <w:sz w:val="16"/>
                <w:szCs w:val="16"/>
              </w:rPr>
            </w:pPr>
            <w:hyperlink r:id="rId10" w:history="1">
              <w:r w:rsidR="006037D6" w:rsidRPr="006037D6">
                <w:rPr>
                  <w:rStyle w:val="Emphasis"/>
                  <w:i w:val="0"/>
                  <w:iCs w:val="0"/>
                </w:rPr>
                <w:t>R4-2111928</w:t>
              </w:r>
            </w:hyperlink>
          </w:p>
        </w:tc>
        <w:tc>
          <w:tcPr>
            <w:tcW w:w="1276" w:type="dxa"/>
          </w:tcPr>
          <w:p w14:paraId="352BBE2E" w14:textId="35AF1A9B" w:rsidR="006037D6" w:rsidRDefault="006037D6" w:rsidP="006037D6">
            <w:pPr>
              <w:spacing w:before="120" w:after="120"/>
            </w:pPr>
            <w:r>
              <w:rPr>
                <w:rFonts w:ascii="Arial" w:hAnsi="Arial" w:cs="Arial"/>
                <w:sz w:val="16"/>
                <w:szCs w:val="16"/>
              </w:rPr>
              <w:t>CATT</w:t>
            </w:r>
          </w:p>
        </w:tc>
        <w:tc>
          <w:tcPr>
            <w:tcW w:w="7084" w:type="dxa"/>
          </w:tcPr>
          <w:p w14:paraId="0D57562B" w14:textId="77777777" w:rsidR="002D2A46" w:rsidRPr="001E0DEF" w:rsidRDefault="002D2A46" w:rsidP="002D2A46">
            <w:pPr>
              <w:spacing w:after="0"/>
              <w:rPr>
                <w:b/>
                <w:lang w:val="en-US"/>
              </w:rPr>
            </w:pPr>
            <w:r w:rsidRPr="001E0DEF">
              <w:rPr>
                <w:rFonts w:hint="eastAsia"/>
                <w:b/>
                <w:lang w:val="en-US"/>
              </w:rPr>
              <w:t xml:space="preserve">Proposal 1: RAN4 work should following the WID, i.e. only to define </w:t>
            </w:r>
            <w:r w:rsidRPr="001E0DEF">
              <w:rPr>
                <w:rFonts w:hint="eastAsia"/>
                <w:b/>
                <w:lang w:val="pl-PL"/>
              </w:rPr>
              <w:t>RRM requirements of HO with PSCell for following scenarios:</w:t>
            </w:r>
          </w:p>
          <w:p w14:paraId="6A917AEC" w14:textId="77777777" w:rsidR="002D2A46" w:rsidRPr="008E2AC6"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8E2AC6">
              <w:rPr>
                <w:rFonts w:eastAsiaTheme="minorEastAsia"/>
                <w:b/>
              </w:rPr>
              <w:t>from NR SA to EN-DC</w:t>
            </w:r>
          </w:p>
          <w:p w14:paraId="6A259EA0" w14:textId="77777777" w:rsidR="002D2A46" w:rsidRPr="008E2AC6"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8E2AC6">
              <w:rPr>
                <w:rFonts w:eastAsiaTheme="minorEastAsia"/>
                <w:b/>
              </w:rPr>
              <w:t>from EN-DC to EN-DC</w:t>
            </w:r>
          </w:p>
          <w:p w14:paraId="404359BC" w14:textId="77777777" w:rsidR="002D2A46" w:rsidRPr="008E2AC6"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8E2AC6">
              <w:rPr>
                <w:rFonts w:eastAsiaTheme="minorEastAsia"/>
                <w:b/>
              </w:rPr>
              <w:t>from NE-DC to NE-DC</w:t>
            </w:r>
          </w:p>
          <w:p w14:paraId="72D65391" w14:textId="77777777" w:rsidR="002D2A46" w:rsidRPr="008E2AC6"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8E2AC6">
              <w:rPr>
                <w:rFonts w:eastAsiaTheme="minorEastAsia"/>
                <w:b/>
              </w:rPr>
              <w:t>from NR-DC to NR-DC</w:t>
            </w:r>
          </w:p>
          <w:p w14:paraId="2350CC73" w14:textId="77777777" w:rsidR="002D2A46" w:rsidRDefault="002D2A46" w:rsidP="002D2A46">
            <w:pPr>
              <w:spacing w:after="0"/>
              <w:rPr>
                <w:b/>
                <w:lang w:val="en-US"/>
              </w:rPr>
            </w:pPr>
            <w:r w:rsidRPr="00D6631B">
              <w:rPr>
                <w:rFonts w:hint="eastAsia"/>
                <w:b/>
                <w:lang w:val="en-US"/>
              </w:rPr>
              <w:t xml:space="preserve">Proposal </w:t>
            </w:r>
            <w:r>
              <w:rPr>
                <w:rFonts w:hint="eastAsia"/>
                <w:b/>
                <w:lang w:val="en-US"/>
              </w:rPr>
              <w:t>2</w:t>
            </w:r>
            <w:r w:rsidRPr="00D6631B">
              <w:rPr>
                <w:rFonts w:hint="eastAsia"/>
                <w:b/>
                <w:lang w:val="en-US"/>
              </w:rPr>
              <w:t xml:space="preserve">: In Rel-17, </w:t>
            </w:r>
            <w:r w:rsidRPr="00D6631B">
              <w:rPr>
                <w:b/>
                <w:lang w:val="en-US"/>
              </w:rPr>
              <w:t xml:space="preserve">RAN4 </w:t>
            </w:r>
            <w:r>
              <w:rPr>
                <w:rFonts w:hint="eastAsia"/>
                <w:b/>
                <w:lang w:val="en-US"/>
              </w:rPr>
              <w:t xml:space="preserve">only </w:t>
            </w:r>
            <w:r w:rsidRPr="00D6631B">
              <w:rPr>
                <w:b/>
                <w:lang w:val="en-US"/>
              </w:rPr>
              <w:t>considers</w:t>
            </w:r>
            <w:r>
              <w:rPr>
                <w:rFonts w:hint="eastAsia"/>
                <w:b/>
                <w:lang w:val="en-US"/>
              </w:rPr>
              <w:t>:</w:t>
            </w:r>
          </w:p>
          <w:p w14:paraId="6DC02B78" w14:textId="77777777" w:rsidR="002D2A46" w:rsidRPr="00176F62"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176F62">
              <w:rPr>
                <w:rFonts w:eastAsiaTheme="minorEastAsia"/>
                <w:b/>
              </w:rPr>
              <w:t xml:space="preserve">FR1+FR2 NR-DC for HO with </w:t>
            </w:r>
            <w:proofErr w:type="spellStart"/>
            <w:r w:rsidRPr="00176F62">
              <w:rPr>
                <w:rFonts w:eastAsiaTheme="minorEastAsia"/>
                <w:b/>
              </w:rPr>
              <w:t>PSCell</w:t>
            </w:r>
            <w:proofErr w:type="spellEnd"/>
            <w:r w:rsidRPr="00176F62">
              <w:rPr>
                <w:rFonts w:eastAsiaTheme="minorEastAsia"/>
                <w:b/>
              </w:rPr>
              <w:t xml:space="preserve"> from NR-DC to NR-DC</w:t>
            </w:r>
          </w:p>
          <w:p w14:paraId="005096AE" w14:textId="77777777" w:rsidR="002D2A46" w:rsidRPr="00176F62"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176F62">
              <w:rPr>
                <w:rFonts w:eastAsiaTheme="minorEastAsia"/>
                <w:b/>
              </w:rPr>
              <w:t xml:space="preserve">FR1+LTE NE-DC for HO with </w:t>
            </w:r>
            <w:proofErr w:type="spellStart"/>
            <w:r w:rsidRPr="00176F62">
              <w:rPr>
                <w:rFonts w:eastAsiaTheme="minorEastAsia"/>
                <w:b/>
              </w:rPr>
              <w:t>PSCell</w:t>
            </w:r>
            <w:proofErr w:type="spellEnd"/>
            <w:r w:rsidRPr="00176F62">
              <w:rPr>
                <w:rFonts w:eastAsiaTheme="minorEastAsia"/>
                <w:b/>
              </w:rPr>
              <w:t xml:space="preserve"> from NE-DC to NE-DC.</w:t>
            </w:r>
          </w:p>
          <w:p w14:paraId="2EB13CE5" w14:textId="77777777" w:rsidR="002D2A46" w:rsidRPr="003641AE" w:rsidRDefault="002D2A46" w:rsidP="002D2A46">
            <w:pPr>
              <w:spacing w:after="120"/>
              <w:rPr>
                <w:b/>
                <w:lang w:val="en-US"/>
              </w:rPr>
            </w:pPr>
            <w:r w:rsidRPr="003641AE">
              <w:rPr>
                <w:rFonts w:hint="eastAsia"/>
                <w:b/>
                <w:lang w:val="en-US"/>
              </w:rPr>
              <w:t xml:space="preserve">Proposal 3: </w:t>
            </w:r>
            <w:r w:rsidRPr="003641AE">
              <w:rPr>
                <w:b/>
                <w:lang w:val="en-US"/>
              </w:rPr>
              <w:t>Parallel processing shall always be assumed.</w:t>
            </w:r>
          </w:p>
          <w:p w14:paraId="6079F30F" w14:textId="77777777" w:rsidR="002D2A46" w:rsidRPr="00FD31C0" w:rsidRDefault="002D2A46" w:rsidP="002D2A46">
            <w:pPr>
              <w:spacing w:after="120"/>
              <w:rPr>
                <w:b/>
                <w:lang w:val="pl-PL"/>
              </w:rPr>
            </w:pPr>
            <w:r w:rsidRPr="00FD31C0">
              <w:rPr>
                <w:rFonts w:hint="eastAsia"/>
                <w:b/>
                <w:lang w:val="pl-PL"/>
              </w:rPr>
              <w:t xml:space="preserve">Proposal 4: </w:t>
            </w:r>
            <w:r w:rsidRPr="00FD31C0">
              <w:rPr>
                <w:b/>
                <w:lang w:val="pl-PL"/>
              </w:rPr>
              <w:t>PCell HO and PSCell addition are performed in parallel independently.</w:t>
            </w:r>
          </w:p>
          <w:p w14:paraId="416E74D2" w14:textId="77777777" w:rsidR="002D2A46" w:rsidRPr="00097E3F" w:rsidRDefault="002D2A46" w:rsidP="002D2A46">
            <w:pPr>
              <w:spacing w:after="120"/>
              <w:rPr>
                <w:b/>
                <w:lang w:val="en-US"/>
              </w:rPr>
            </w:pPr>
            <w:r w:rsidRPr="008F7923">
              <w:rPr>
                <w:rFonts w:hint="eastAsia"/>
                <w:b/>
                <w:lang w:val="en-US"/>
              </w:rPr>
              <w:t xml:space="preserve">Proposal </w:t>
            </w:r>
            <w:r>
              <w:rPr>
                <w:rFonts w:hint="eastAsia"/>
                <w:b/>
                <w:lang w:val="en-US"/>
              </w:rPr>
              <w:t>5</w:t>
            </w:r>
            <w:r w:rsidRPr="008F7923">
              <w:rPr>
                <w:rFonts w:hint="eastAsia"/>
                <w:b/>
                <w:lang w:val="en-US"/>
              </w:rPr>
              <w:t xml:space="preserve">: </w:t>
            </w:r>
            <w:r w:rsidRPr="0071043C">
              <w:rPr>
                <w:b/>
                <w:lang w:val="en-US"/>
              </w:rPr>
              <w:t>The value of p</w:t>
            </w:r>
            <w:proofErr w:type="spellStart"/>
            <w:r w:rsidRPr="0071043C">
              <w:rPr>
                <w:b/>
              </w:rPr>
              <w:t>rocessing</w:t>
            </w:r>
            <w:proofErr w:type="spellEnd"/>
            <w:r w:rsidRPr="0071043C">
              <w:rPr>
                <w:b/>
              </w:rPr>
              <w:t xml:space="preserve"> time of </w:t>
            </w:r>
            <w:r w:rsidRPr="00097E3F">
              <w:rPr>
                <w:b/>
                <w:lang w:val="en-US"/>
              </w:rPr>
              <w:t xml:space="preserve">handover and the </w:t>
            </w:r>
            <w:proofErr w:type="spellStart"/>
            <w:r w:rsidRPr="00097E3F">
              <w:rPr>
                <w:b/>
                <w:lang w:val="en-US"/>
              </w:rPr>
              <w:t>PSCell</w:t>
            </w:r>
            <w:proofErr w:type="spellEnd"/>
            <w:r w:rsidRPr="00097E3F">
              <w:rPr>
                <w:b/>
                <w:lang w:val="en-US"/>
              </w:rPr>
              <w:t xml:space="preserve"> addition can be reused </w:t>
            </w:r>
            <w:r>
              <w:rPr>
                <w:rFonts w:hint="eastAsia"/>
                <w:b/>
                <w:lang w:val="en-US"/>
              </w:rPr>
              <w:t>separately</w:t>
            </w:r>
            <w:r w:rsidRPr="00097E3F">
              <w:rPr>
                <w:b/>
                <w:lang w:val="en-US"/>
              </w:rPr>
              <w:t xml:space="preserve">. </w:t>
            </w:r>
            <w:proofErr w:type="spellStart"/>
            <w:r w:rsidRPr="00097E3F">
              <w:rPr>
                <w:b/>
                <w:lang w:val="en-US"/>
              </w:rPr>
              <w:t>T</w:t>
            </w:r>
            <w:r w:rsidRPr="00097E3F">
              <w:rPr>
                <w:b/>
                <w:vertAlign w:val="subscript"/>
                <w:lang w:val="en-US"/>
              </w:rPr>
              <w:t>processing</w:t>
            </w:r>
            <w:proofErr w:type="spellEnd"/>
            <w:r w:rsidRPr="00097E3F">
              <w:rPr>
                <w:b/>
                <w:lang w:val="en-US"/>
              </w:rPr>
              <w:t xml:space="preserve"> for HO with </w:t>
            </w:r>
            <w:proofErr w:type="spellStart"/>
            <w:r w:rsidRPr="00097E3F">
              <w:rPr>
                <w:b/>
                <w:lang w:val="en-US"/>
              </w:rPr>
              <w:t>PSCell</w:t>
            </w:r>
            <w:proofErr w:type="spellEnd"/>
            <w:r w:rsidRPr="0071043C">
              <w:rPr>
                <w:b/>
              </w:rPr>
              <w:t xml:space="preserve"> </w:t>
            </w:r>
            <w:r>
              <w:rPr>
                <w:rFonts w:hint="eastAsia"/>
                <w:b/>
              </w:rPr>
              <w:t>will</w:t>
            </w:r>
            <w:r w:rsidRPr="0071043C">
              <w:rPr>
                <w:b/>
              </w:rPr>
              <w:t xml:space="preserve"> be the maximum of the processing time of </w:t>
            </w:r>
            <w:r w:rsidRPr="00097E3F">
              <w:rPr>
                <w:b/>
                <w:lang w:val="en-US"/>
              </w:rPr>
              <w:t xml:space="preserve">handover and the processing time of the </w:t>
            </w:r>
            <w:proofErr w:type="spellStart"/>
            <w:r w:rsidRPr="00097E3F">
              <w:rPr>
                <w:b/>
                <w:lang w:val="en-US"/>
              </w:rPr>
              <w:t>PSCell</w:t>
            </w:r>
            <w:proofErr w:type="spellEnd"/>
            <w:r w:rsidRPr="00097E3F">
              <w:rPr>
                <w:b/>
                <w:lang w:val="en-US"/>
              </w:rPr>
              <w:t xml:space="preserve"> addition. </w:t>
            </w:r>
          </w:p>
          <w:p w14:paraId="4584651F" w14:textId="77777777" w:rsidR="002D2A46" w:rsidRPr="00924BC9" w:rsidRDefault="002D2A46" w:rsidP="002D2A46">
            <w:pPr>
              <w:spacing w:after="120"/>
              <w:rPr>
                <w:b/>
                <w:lang w:val="pl-PL"/>
              </w:rPr>
            </w:pPr>
            <w:r w:rsidRPr="00924BC9">
              <w:rPr>
                <w:rFonts w:hint="eastAsia"/>
                <w:b/>
                <w:lang w:val="pl-PL"/>
              </w:rPr>
              <w:t>Proposal 6: The ending point of the delay requirement for HO with PSCell will be defined when UE to transmit the last PRACH preamble toward target PCell and PSCell.</w:t>
            </w:r>
          </w:p>
          <w:p w14:paraId="03281F05" w14:textId="77777777" w:rsidR="002D2A46" w:rsidRPr="00924BC9" w:rsidRDefault="002D2A46" w:rsidP="002D2A46">
            <w:pPr>
              <w:spacing w:after="120"/>
              <w:rPr>
                <w:b/>
                <w:lang w:val="pl-PL"/>
              </w:rPr>
            </w:pPr>
            <w:r w:rsidRPr="00924BC9">
              <w:rPr>
                <w:rFonts w:hint="eastAsia"/>
                <w:b/>
                <w:lang w:val="pl-PL"/>
              </w:rPr>
              <w:t xml:space="preserve">Proposal 7: No optimisation, </w:t>
            </w:r>
            <w:r w:rsidRPr="00924BC9">
              <w:rPr>
                <w:b/>
                <w:lang w:val="pl-PL"/>
              </w:rPr>
              <w:t>the UE’s behavior is same when the configured PSCell is same as the original one or not.</w:t>
            </w:r>
          </w:p>
          <w:p w14:paraId="353AC49B" w14:textId="77777777" w:rsidR="002D2A46" w:rsidRPr="008F7923" w:rsidRDefault="002D2A46" w:rsidP="002D2A46">
            <w:pPr>
              <w:spacing w:after="120"/>
              <w:rPr>
                <w:b/>
                <w:lang w:val="en-US"/>
              </w:rPr>
            </w:pPr>
            <w:r w:rsidRPr="008F7923">
              <w:rPr>
                <w:rFonts w:hint="eastAsia"/>
                <w:b/>
                <w:lang w:val="en-US"/>
              </w:rPr>
              <w:t xml:space="preserve">Proposal </w:t>
            </w:r>
            <w:r>
              <w:rPr>
                <w:rFonts w:hint="eastAsia"/>
                <w:b/>
                <w:lang w:val="en-US"/>
              </w:rPr>
              <w:t>8</w:t>
            </w:r>
            <w:r w:rsidRPr="008F7923">
              <w:rPr>
                <w:rFonts w:hint="eastAsia"/>
                <w:b/>
                <w:lang w:val="en-US"/>
              </w:rPr>
              <w:t xml:space="preserve">: </w:t>
            </w:r>
            <w:r>
              <w:rPr>
                <w:rFonts w:hint="eastAsia"/>
                <w:b/>
                <w:lang w:val="en-US"/>
              </w:rPr>
              <w:t>The d</w:t>
            </w:r>
            <w:r w:rsidRPr="00AE5A32">
              <w:rPr>
                <w:b/>
                <w:lang w:val="en-US"/>
              </w:rPr>
              <w:t xml:space="preserve">elay requirement </w:t>
            </w:r>
            <w:r>
              <w:rPr>
                <w:rFonts w:hint="eastAsia"/>
                <w:b/>
                <w:lang w:val="en-US"/>
              </w:rPr>
              <w:t xml:space="preserve">will be defined as </w:t>
            </w:r>
            <w:r w:rsidRPr="00314399">
              <w:rPr>
                <w:b/>
                <w:lang w:val="en-US"/>
              </w:rPr>
              <w:t>Delay = T</w:t>
            </w:r>
            <w:r w:rsidRPr="00314399">
              <w:rPr>
                <w:b/>
                <w:vertAlign w:val="subscript"/>
                <w:lang w:val="en-US"/>
              </w:rPr>
              <w:t>RRC processing</w:t>
            </w:r>
            <w:r w:rsidRPr="00314399">
              <w:rPr>
                <w:b/>
                <w:lang w:val="en-US"/>
              </w:rPr>
              <w:t xml:space="preserve"> + </w:t>
            </w:r>
            <w:proofErr w:type="gramStart"/>
            <w:r w:rsidRPr="00314399">
              <w:rPr>
                <w:b/>
                <w:lang w:val="en-US"/>
              </w:rPr>
              <w:t>max(</w:t>
            </w:r>
            <w:proofErr w:type="spellStart"/>
            <w:proofErr w:type="gramEnd"/>
            <w:r w:rsidRPr="00314399">
              <w:rPr>
                <w:b/>
                <w:lang w:val="en-US"/>
              </w:rPr>
              <w:t>T</w:t>
            </w:r>
            <w:r w:rsidRPr="00314399">
              <w:rPr>
                <w:b/>
                <w:vertAlign w:val="subscript"/>
                <w:lang w:val="en-US"/>
              </w:rPr>
              <w:t>interrupt</w:t>
            </w:r>
            <w:proofErr w:type="spellEnd"/>
            <w:r w:rsidRPr="00314399">
              <w:rPr>
                <w:b/>
                <w:lang w:val="en-US"/>
              </w:rPr>
              <w:t xml:space="preserve"> , </w:t>
            </w:r>
            <w:proofErr w:type="spellStart"/>
            <w:r w:rsidRPr="00314399">
              <w:rPr>
                <w:b/>
                <w:lang w:val="en-US"/>
              </w:rPr>
              <w:t>T</w:t>
            </w:r>
            <w:r w:rsidRPr="00314399">
              <w:rPr>
                <w:b/>
                <w:vertAlign w:val="subscript"/>
                <w:lang w:val="en-US"/>
              </w:rPr>
              <w:t>config_PSCell</w:t>
            </w:r>
            <w:proofErr w:type="spellEnd"/>
            <w:r w:rsidRPr="00314399">
              <w:rPr>
                <w:b/>
                <w:lang w:val="en-US"/>
              </w:rPr>
              <w:t xml:space="preserve"> – </w:t>
            </w:r>
            <w:proofErr w:type="spellStart"/>
            <w:r w:rsidRPr="00314399">
              <w:rPr>
                <w:b/>
                <w:lang w:val="en-US"/>
              </w:rPr>
              <w:t>T</w:t>
            </w:r>
            <w:r w:rsidRPr="00314399">
              <w:rPr>
                <w:b/>
                <w:vertAlign w:val="subscript"/>
                <w:lang w:val="en-US"/>
              </w:rPr>
              <w:t>RRC_delay</w:t>
            </w:r>
            <w:proofErr w:type="spellEnd"/>
            <w:r w:rsidRPr="00314399">
              <w:rPr>
                <w:b/>
                <w:lang w:val="en-US"/>
              </w:rPr>
              <w:t>)</w:t>
            </w:r>
            <w:r>
              <w:rPr>
                <w:rFonts w:hint="eastAsia"/>
                <w:b/>
                <w:lang w:val="en-US"/>
              </w:rPr>
              <w:t>.</w:t>
            </w:r>
          </w:p>
          <w:p w14:paraId="2A953438" w14:textId="77777777" w:rsidR="002D2A46" w:rsidRPr="008F7923" w:rsidRDefault="002D2A46" w:rsidP="002D2A46">
            <w:pPr>
              <w:spacing w:after="120"/>
              <w:rPr>
                <w:b/>
                <w:lang w:val="en-US"/>
              </w:rPr>
            </w:pPr>
            <w:r w:rsidRPr="008F7923">
              <w:rPr>
                <w:rFonts w:hint="eastAsia"/>
                <w:b/>
                <w:lang w:val="en-US"/>
              </w:rPr>
              <w:t xml:space="preserve">Proposal </w:t>
            </w:r>
            <w:r>
              <w:rPr>
                <w:rFonts w:hint="eastAsia"/>
                <w:b/>
                <w:lang w:val="en-US"/>
              </w:rPr>
              <w:t>9</w:t>
            </w:r>
            <w:r w:rsidRPr="008F7923">
              <w:rPr>
                <w:rFonts w:hint="eastAsia"/>
                <w:b/>
                <w:lang w:val="en-US"/>
              </w:rPr>
              <w:t>:</w:t>
            </w:r>
            <w:r>
              <w:rPr>
                <w:rFonts w:hint="eastAsia"/>
                <w:b/>
                <w:lang w:val="en-US"/>
              </w:rPr>
              <w:t xml:space="preserve"> </w:t>
            </w:r>
            <w:r w:rsidRPr="00FC3F1C">
              <w:rPr>
                <w:b/>
                <w:lang w:val="en-US"/>
              </w:rPr>
              <w:t xml:space="preserve">No interruption requirement should be defined during HO with </w:t>
            </w:r>
            <w:proofErr w:type="spellStart"/>
            <w:r w:rsidRPr="00FC3F1C">
              <w:rPr>
                <w:b/>
                <w:lang w:val="en-US"/>
              </w:rPr>
              <w:t>PSCell</w:t>
            </w:r>
            <w:proofErr w:type="spellEnd"/>
            <w:r>
              <w:rPr>
                <w:rFonts w:hint="eastAsia"/>
                <w:b/>
                <w:lang w:val="en-US"/>
              </w:rPr>
              <w:t>.</w:t>
            </w:r>
          </w:p>
          <w:p w14:paraId="390124E2" w14:textId="77777777" w:rsidR="002D2A46" w:rsidRPr="00667A45" w:rsidRDefault="002D2A46" w:rsidP="002D2A46">
            <w:pPr>
              <w:spacing w:after="120"/>
              <w:rPr>
                <w:b/>
                <w:lang w:val="pl-PL"/>
              </w:rPr>
            </w:pPr>
            <w:r w:rsidRPr="00667A45">
              <w:rPr>
                <w:rFonts w:hint="eastAsia"/>
                <w:b/>
                <w:lang w:val="pl-PL"/>
              </w:rPr>
              <w:t xml:space="preserve">Proposal 10: </w:t>
            </w:r>
            <w:r>
              <w:rPr>
                <w:rFonts w:hint="eastAsia"/>
                <w:b/>
                <w:lang w:val="pl-PL"/>
              </w:rPr>
              <w:t xml:space="preserve">No need to discuss </w:t>
            </w:r>
            <w:r w:rsidRPr="00667A45">
              <w:rPr>
                <w:b/>
              </w:rPr>
              <w:t xml:space="preserve">2 step and 4 step RACH for HO with </w:t>
            </w:r>
            <w:proofErr w:type="spellStart"/>
            <w:r w:rsidRPr="00667A45">
              <w:rPr>
                <w:b/>
              </w:rPr>
              <w:t>PSCell</w:t>
            </w:r>
            <w:proofErr w:type="spellEnd"/>
            <w:r w:rsidRPr="00667A45">
              <w:rPr>
                <w:rFonts w:hint="eastAsia"/>
                <w:b/>
              </w:rPr>
              <w:t xml:space="preserve"> </w:t>
            </w:r>
            <w:proofErr w:type="spellStart"/>
            <w:r w:rsidRPr="00667A45">
              <w:rPr>
                <w:rFonts w:hint="eastAsia"/>
                <w:b/>
                <w:lang w:val="pl-PL"/>
              </w:rPr>
              <w:t>further</w:t>
            </w:r>
            <w:proofErr w:type="spellEnd"/>
            <w:r w:rsidRPr="00667A45">
              <w:rPr>
                <w:rFonts w:hint="eastAsia"/>
                <w:b/>
                <w:lang w:val="pl-PL"/>
              </w:rPr>
              <w:t>.</w:t>
            </w:r>
          </w:p>
          <w:p w14:paraId="0B824283" w14:textId="3FB22035" w:rsidR="006037D6" w:rsidRDefault="002D2A46" w:rsidP="002D2A46">
            <w:pPr>
              <w:spacing w:after="120"/>
              <w:rPr>
                <w:bCs/>
              </w:rPr>
            </w:pPr>
            <w:r w:rsidRPr="00667A45">
              <w:rPr>
                <w:rFonts w:hint="eastAsia"/>
                <w:b/>
              </w:rPr>
              <w:lastRenderedPageBreak/>
              <w:t xml:space="preserve">Proposal 11: </w:t>
            </w:r>
            <w:r w:rsidRPr="00667A45">
              <w:rPr>
                <w:rFonts w:eastAsiaTheme="minorEastAsia"/>
                <w:b/>
                <w:lang w:val="pl-PL"/>
              </w:rPr>
              <w:t>The NR-U scenario is out of scope of this WID, no need to discuss.</w:t>
            </w:r>
          </w:p>
        </w:tc>
      </w:tr>
      <w:tr w:rsidR="006037D6" w14:paraId="6807C067" w14:textId="77777777" w:rsidTr="006037D6">
        <w:trPr>
          <w:trHeight w:val="468"/>
        </w:trPr>
        <w:tc>
          <w:tcPr>
            <w:tcW w:w="1271" w:type="dxa"/>
          </w:tcPr>
          <w:p w14:paraId="405D0101" w14:textId="567B8E88" w:rsidR="006037D6" w:rsidRPr="006037D6" w:rsidRDefault="009451BF" w:rsidP="006037D6">
            <w:pPr>
              <w:spacing w:before="120" w:after="120"/>
              <w:rPr>
                <w:rStyle w:val="Emphasis"/>
                <w:rFonts w:ascii="Arial" w:hAnsi="Arial" w:cs="Arial"/>
                <w:b/>
                <w:bCs/>
                <w:i w:val="0"/>
                <w:iCs w:val="0"/>
                <w:sz w:val="16"/>
                <w:szCs w:val="16"/>
              </w:rPr>
            </w:pPr>
            <w:hyperlink r:id="rId11" w:history="1">
              <w:r w:rsidR="006037D6" w:rsidRPr="006037D6">
                <w:rPr>
                  <w:rStyle w:val="Emphasis"/>
                  <w:i w:val="0"/>
                  <w:iCs w:val="0"/>
                </w:rPr>
                <w:t>R4-2112125</w:t>
              </w:r>
            </w:hyperlink>
          </w:p>
        </w:tc>
        <w:tc>
          <w:tcPr>
            <w:tcW w:w="1276" w:type="dxa"/>
          </w:tcPr>
          <w:p w14:paraId="4AFC5017" w14:textId="2593C8D0" w:rsidR="006037D6" w:rsidRDefault="006037D6" w:rsidP="006037D6">
            <w:pPr>
              <w:spacing w:before="120" w:after="120"/>
            </w:pPr>
            <w:r>
              <w:rPr>
                <w:rFonts w:ascii="Arial" w:hAnsi="Arial" w:cs="Arial"/>
                <w:sz w:val="16"/>
                <w:szCs w:val="16"/>
              </w:rPr>
              <w:t>Apple</w:t>
            </w:r>
          </w:p>
        </w:tc>
        <w:tc>
          <w:tcPr>
            <w:tcW w:w="7084" w:type="dxa"/>
          </w:tcPr>
          <w:p w14:paraId="13FB2A37" w14:textId="77777777" w:rsidR="002D2A46" w:rsidRPr="002D2A46" w:rsidRDefault="002D2A46" w:rsidP="002D2A46">
            <w:pPr>
              <w:spacing w:after="0"/>
              <w:jc w:val="both"/>
              <w:rPr>
                <w:rFonts w:cs="v4.2.0"/>
                <w:b/>
                <w:bCs/>
              </w:rPr>
            </w:pPr>
            <w:r w:rsidRPr="002D2A46">
              <w:rPr>
                <w:rFonts w:cs="v4.2.0"/>
                <w:b/>
                <w:bCs/>
              </w:rPr>
              <w:t xml:space="preserve">Proposal 1: RAN4 specifies RRM requirement for HO with </w:t>
            </w:r>
            <w:proofErr w:type="spellStart"/>
            <w:r w:rsidRPr="002D2A46">
              <w:rPr>
                <w:rFonts w:cs="v4.2.0"/>
                <w:b/>
                <w:bCs/>
              </w:rPr>
              <w:t>PSCell</w:t>
            </w:r>
            <w:proofErr w:type="spellEnd"/>
            <w:r w:rsidRPr="002D2A46">
              <w:rPr>
                <w:rFonts w:cs="v4.2.0"/>
                <w:b/>
                <w:bCs/>
              </w:rPr>
              <w:t xml:space="preserve"> for following scenarios:</w:t>
            </w:r>
          </w:p>
          <w:p w14:paraId="258F485D"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from NR SA to EN-DC</w:t>
            </w:r>
          </w:p>
          <w:p w14:paraId="04D7DD19"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from EN-DC to EN-DC</w:t>
            </w:r>
          </w:p>
          <w:p w14:paraId="6849BC3B"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from NE-DC to NE-DC</w:t>
            </w:r>
          </w:p>
          <w:p w14:paraId="6FC70D74"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from NR-DC to NR-DC</w:t>
            </w:r>
          </w:p>
          <w:p w14:paraId="425C1C2B" w14:textId="77777777" w:rsidR="002D2A46" w:rsidRPr="002D2A46" w:rsidRDefault="002D2A46" w:rsidP="002D2A46">
            <w:pPr>
              <w:jc w:val="both"/>
              <w:rPr>
                <w:rFonts w:cs="v4.2.0"/>
                <w:b/>
                <w:bCs/>
              </w:rPr>
            </w:pPr>
            <w:r w:rsidRPr="002D2A46">
              <w:rPr>
                <w:rFonts w:cs="v4.2.0"/>
                <w:b/>
                <w:bCs/>
              </w:rPr>
              <w:t xml:space="preserve">Proposal 2: In R17 </w:t>
            </w:r>
            <w:proofErr w:type="spellStart"/>
            <w:r w:rsidRPr="002D2A46">
              <w:rPr>
                <w:rFonts w:cs="v4.2.0"/>
                <w:b/>
                <w:bCs/>
              </w:rPr>
              <w:t>FeRRM</w:t>
            </w:r>
            <w:proofErr w:type="spellEnd"/>
            <w:r w:rsidRPr="002D2A46">
              <w:rPr>
                <w:rFonts w:cs="v4.2.0"/>
                <w:b/>
                <w:bCs/>
              </w:rPr>
              <w:t xml:space="preserve">, NR-DC and NE-DC mode in HO with </w:t>
            </w:r>
            <w:proofErr w:type="spellStart"/>
            <w:r w:rsidRPr="002D2A46">
              <w:rPr>
                <w:rFonts w:cs="v4.2.0"/>
                <w:b/>
                <w:bCs/>
              </w:rPr>
              <w:t>PSCell</w:t>
            </w:r>
            <w:proofErr w:type="spellEnd"/>
            <w:r w:rsidRPr="002D2A46">
              <w:rPr>
                <w:rFonts w:cs="v4.2.0"/>
                <w:b/>
                <w:bCs/>
              </w:rPr>
              <w:t xml:space="preserve"> are:</w:t>
            </w:r>
          </w:p>
          <w:p w14:paraId="62B16F5E"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 xml:space="preserve">FR1+FR2 NR-DC for HO with </w:t>
            </w:r>
            <w:proofErr w:type="spellStart"/>
            <w:r w:rsidRPr="002D2A46">
              <w:rPr>
                <w:rFonts w:cs="v4.2.0"/>
                <w:b/>
                <w:bCs/>
              </w:rPr>
              <w:t>PSCell</w:t>
            </w:r>
            <w:proofErr w:type="spellEnd"/>
            <w:r w:rsidRPr="002D2A46">
              <w:rPr>
                <w:rFonts w:cs="v4.2.0"/>
                <w:b/>
                <w:bCs/>
              </w:rPr>
              <w:t xml:space="preserve"> from NR-DC to NR-DC,</w:t>
            </w:r>
          </w:p>
          <w:p w14:paraId="4C0A4981"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 xml:space="preserve">FR1+LTE NE-DC for HO with </w:t>
            </w:r>
            <w:proofErr w:type="spellStart"/>
            <w:r w:rsidRPr="002D2A46">
              <w:rPr>
                <w:rFonts w:cs="v4.2.0"/>
                <w:b/>
                <w:bCs/>
              </w:rPr>
              <w:t>PSCell</w:t>
            </w:r>
            <w:proofErr w:type="spellEnd"/>
            <w:r w:rsidRPr="002D2A46">
              <w:rPr>
                <w:rFonts w:cs="v4.2.0"/>
                <w:b/>
                <w:bCs/>
              </w:rPr>
              <w:t xml:space="preserve"> from NE-DC to NE-DC.</w:t>
            </w:r>
          </w:p>
          <w:p w14:paraId="41B2CA55" w14:textId="77777777" w:rsidR="002D2A46" w:rsidRPr="002D2A46" w:rsidRDefault="002D2A46" w:rsidP="002D2A46">
            <w:pPr>
              <w:spacing w:after="0"/>
              <w:jc w:val="both"/>
              <w:rPr>
                <w:rFonts w:cs="v4.2.0"/>
                <w:b/>
                <w:bCs/>
              </w:rPr>
            </w:pPr>
            <w:r w:rsidRPr="002D2A46">
              <w:rPr>
                <w:rFonts w:cs="v4.2.0"/>
                <w:b/>
                <w:bCs/>
              </w:rPr>
              <w:t xml:space="preserve">Proposal 3: RAN4 to recommend introducing full set of RRM requirements for FR1+FR1 NR-DC in R18 </w:t>
            </w:r>
            <w:proofErr w:type="spellStart"/>
            <w:r w:rsidRPr="002D2A46">
              <w:rPr>
                <w:rFonts w:cs="v4.2.0"/>
                <w:b/>
                <w:bCs/>
              </w:rPr>
              <w:t>eFeRRM</w:t>
            </w:r>
            <w:proofErr w:type="spellEnd"/>
            <w:r w:rsidRPr="002D2A46">
              <w:rPr>
                <w:rFonts w:cs="v4.2.0"/>
                <w:b/>
                <w:bCs/>
              </w:rPr>
              <w:t xml:space="preserve"> WI.</w:t>
            </w:r>
          </w:p>
          <w:p w14:paraId="0308EB03"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4: In HO with </w:t>
            </w:r>
            <w:proofErr w:type="spellStart"/>
            <w:r w:rsidRPr="002D2A46">
              <w:rPr>
                <w:rFonts w:cs="v4.2.0"/>
                <w:b/>
                <w:bCs/>
              </w:rPr>
              <w:t>PSCell</w:t>
            </w:r>
            <w:proofErr w:type="spellEnd"/>
            <w:r w:rsidRPr="002D2A46">
              <w:rPr>
                <w:rFonts w:cs="v4.2.0"/>
                <w:b/>
                <w:bCs/>
              </w:rPr>
              <w:t xml:space="preserve"> for NR-DC to NR-DC, if SMTC of target unknown </w:t>
            </w:r>
            <w:proofErr w:type="spellStart"/>
            <w:r w:rsidRPr="002D2A46">
              <w:rPr>
                <w:rFonts w:cs="v4.2.0"/>
                <w:b/>
                <w:bCs/>
              </w:rPr>
              <w:t>PSCell</w:t>
            </w:r>
            <w:proofErr w:type="spellEnd"/>
            <w:r w:rsidRPr="002D2A46">
              <w:rPr>
                <w:rFonts w:cs="v4.2.0"/>
                <w:b/>
                <w:bCs/>
              </w:rPr>
              <w:t xml:space="preserve"> is configured in targetcellSMTC-SCG-r16, sequential processing shall be assumed; otherwise, parallel processing shall be assumed.</w:t>
            </w:r>
          </w:p>
          <w:p w14:paraId="082C7430"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5: In HO with </w:t>
            </w:r>
            <w:proofErr w:type="spellStart"/>
            <w:r w:rsidRPr="002D2A46">
              <w:rPr>
                <w:rFonts w:cs="v4.2.0"/>
                <w:b/>
                <w:bCs/>
              </w:rPr>
              <w:t>PSCell</w:t>
            </w:r>
            <w:proofErr w:type="spellEnd"/>
            <w:r w:rsidRPr="002D2A46">
              <w:rPr>
                <w:rFonts w:cs="v4.2.0"/>
                <w:b/>
                <w:bCs/>
              </w:rPr>
              <w:t xml:space="preserve"> for NR-DC to NR-DC, if SMTC of target unknown </w:t>
            </w:r>
            <w:proofErr w:type="spellStart"/>
            <w:r w:rsidRPr="002D2A46">
              <w:rPr>
                <w:rFonts w:cs="v4.2.0"/>
                <w:b/>
                <w:bCs/>
              </w:rPr>
              <w:t>PSCell</w:t>
            </w:r>
            <w:proofErr w:type="spellEnd"/>
            <w:r w:rsidRPr="002D2A46">
              <w:rPr>
                <w:rFonts w:cs="v4.2.0"/>
                <w:b/>
                <w:bCs/>
              </w:rPr>
              <w:t xml:space="preserve"> is not configured in either targetcellSMTC-SCG-r16 or </w:t>
            </w:r>
            <w:proofErr w:type="spellStart"/>
            <w:r w:rsidRPr="002D2A46">
              <w:rPr>
                <w:rFonts w:cs="v4.2.0"/>
                <w:b/>
                <w:bCs/>
              </w:rPr>
              <w:t>reconfigurationWithSync</w:t>
            </w:r>
            <w:proofErr w:type="spellEnd"/>
            <w:r w:rsidRPr="002D2A46">
              <w:rPr>
                <w:rFonts w:cs="v4.2.0"/>
                <w:b/>
                <w:bCs/>
              </w:rPr>
              <w:t xml:space="preserve">, </w:t>
            </w:r>
          </w:p>
          <w:p w14:paraId="2C71FB5B"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 xml:space="preserve">UE uses the SMTC in the MO having the same SSB frequency and subcarrier spacing as target </w:t>
            </w:r>
            <w:proofErr w:type="spellStart"/>
            <w:r w:rsidRPr="002D2A46">
              <w:rPr>
                <w:rFonts w:cs="v4.2.0"/>
                <w:b/>
                <w:bCs/>
              </w:rPr>
              <w:t>PSCell</w:t>
            </w:r>
            <w:proofErr w:type="spellEnd"/>
            <w:r w:rsidRPr="002D2A46">
              <w:rPr>
                <w:rFonts w:cs="v4.2.0"/>
                <w:b/>
                <w:bCs/>
              </w:rPr>
              <w:t xml:space="preserve"> if either source </w:t>
            </w:r>
            <w:proofErr w:type="spellStart"/>
            <w:r w:rsidRPr="002D2A46">
              <w:rPr>
                <w:rFonts w:cs="v4.2.0"/>
                <w:b/>
                <w:bCs/>
              </w:rPr>
              <w:t>PCell</w:t>
            </w:r>
            <w:proofErr w:type="spellEnd"/>
            <w:r w:rsidRPr="002D2A46">
              <w:rPr>
                <w:rFonts w:cs="v4.2.0"/>
                <w:b/>
                <w:bCs/>
              </w:rPr>
              <w:t xml:space="preserve"> or source </w:t>
            </w:r>
            <w:proofErr w:type="spellStart"/>
            <w:r w:rsidRPr="002D2A46">
              <w:rPr>
                <w:rFonts w:cs="v4.2.0"/>
                <w:b/>
                <w:bCs/>
              </w:rPr>
              <w:t>PSCell</w:t>
            </w:r>
            <w:proofErr w:type="spellEnd"/>
            <w:r w:rsidRPr="002D2A46">
              <w:rPr>
                <w:rFonts w:cs="v4.2.0"/>
                <w:b/>
                <w:bCs/>
              </w:rPr>
              <w:t xml:space="preserve"> configured this MO, or</w:t>
            </w:r>
          </w:p>
          <w:p w14:paraId="2BC49915"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 xml:space="preserve">UE uses the SMTC in the MO from source </w:t>
            </w:r>
            <w:proofErr w:type="spellStart"/>
            <w:r w:rsidRPr="002D2A46">
              <w:rPr>
                <w:rFonts w:cs="v4.2.0"/>
                <w:b/>
                <w:bCs/>
              </w:rPr>
              <w:t>PCell</w:t>
            </w:r>
            <w:proofErr w:type="spellEnd"/>
            <w:r w:rsidRPr="002D2A46">
              <w:rPr>
                <w:rFonts w:cs="v4.2.0"/>
                <w:b/>
                <w:bCs/>
              </w:rPr>
              <w:t xml:space="preserve"> if both source </w:t>
            </w:r>
            <w:proofErr w:type="spellStart"/>
            <w:r w:rsidRPr="002D2A46">
              <w:rPr>
                <w:rFonts w:cs="v4.2.0"/>
                <w:b/>
                <w:bCs/>
              </w:rPr>
              <w:t>PCell</w:t>
            </w:r>
            <w:proofErr w:type="spellEnd"/>
            <w:r w:rsidRPr="002D2A46">
              <w:rPr>
                <w:rFonts w:cs="v4.2.0"/>
                <w:b/>
                <w:bCs/>
              </w:rPr>
              <w:t xml:space="preserve"> and source </w:t>
            </w:r>
            <w:proofErr w:type="spellStart"/>
            <w:r w:rsidRPr="002D2A46">
              <w:rPr>
                <w:rFonts w:cs="v4.2.0"/>
                <w:b/>
                <w:bCs/>
              </w:rPr>
              <w:t>PSCell</w:t>
            </w:r>
            <w:proofErr w:type="spellEnd"/>
            <w:r w:rsidRPr="002D2A46">
              <w:rPr>
                <w:rFonts w:cs="v4.2.0"/>
                <w:b/>
                <w:bCs/>
              </w:rPr>
              <w:t xml:space="preserve"> configured MOs having the same SSB frequency and subcarrier spacing as target </w:t>
            </w:r>
            <w:proofErr w:type="spellStart"/>
            <w:r w:rsidRPr="002D2A46">
              <w:rPr>
                <w:rFonts w:cs="v4.2.0"/>
                <w:b/>
                <w:bCs/>
              </w:rPr>
              <w:t>PSCell</w:t>
            </w:r>
            <w:proofErr w:type="spellEnd"/>
            <w:r w:rsidRPr="002D2A46">
              <w:rPr>
                <w:rFonts w:cs="v4.2.0"/>
                <w:b/>
                <w:bCs/>
              </w:rPr>
              <w:t>, or</w:t>
            </w:r>
          </w:p>
          <w:p w14:paraId="30318CB7" w14:textId="77777777" w:rsidR="002D2A46" w:rsidRPr="002D2A46" w:rsidRDefault="002D2A46" w:rsidP="000F2B26">
            <w:pPr>
              <w:numPr>
                <w:ilvl w:val="0"/>
                <w:numId w:val="14"/>
              </w:numPr>
              <w:spacing w:before="100" w:beforeAutospacing="1" w:after="0"/>
              <w:jc w:val="both"/>
              <w:rPr>
                <w:rFonts w:cs="v4.2.0"/>
                <w:b/>
                <w:bCs/>
              </w:rPr>
            </w:pPr>
            <w:r w:rsidRPr="002D2A46">
              <w:rPr>
                <w:b/>
                <w:bCs/>
                <w:color w:val="000000"/>
              </w:rPr>
              <w:t xml:space="preserve">UE assumes 5ms as SSB periodicity for target </w:t>
            </w:r>
            <w:proofErr w:type="spellStart"/>
            <w:r w:rsidRPr="002D2A46">
              <w:rPr>
                <w:b/>
                <w:bCs/>
                <w:color w:val="000000"/>
              </w:rPr>
              <w:t>PSCell</w:t>
            </w:r>
            <w:proofErr w:type="spellEnd"/>
            <w:r w:rsidRPr="002D2A46">
              <w:rPr>
                <w:b/>
                <w:bCs/>
                <w:color w:val="000000"/>
              </w:rPr>
              <w:t xml:space="preserve"> if neither source </w:t>
            </w:r>
            <w:proofErr w:type="spellStart"/>
            <w:r w:rsidRPr="002D2A46">
              <w:rPr>
                <w:b/>
                <w:bCs/>
                <w:color w:val="000000"/>
              </w:rPr>
              <w:t>PCell</w:t>
            </w:r>
            <w:proofErr w:type="spellEnd"/>
            <w:r w:rsidRPr="002D2A46">
              <w:rPr>
                <w:b/>
                <w:bCs/>
                <w:color w:val="000000"/>
              </w:rPr>
              <w:t xml:space="preserve"> nor source </w:t>
            </w:r>
            <w:proofErr w:type="spellStart"/>
            <w:r w:rsidRPr="002D2A46">
              <w:rPr>
                <w:b/>
                <w:bCs/>
                <w:color w:val="000000"/>
              </w:rPr>
              <w:t>PSCell</w:t>
            </w:r>
            <w:proofErr w:type="spellEnd"/>
            <w:r w:rsidRPr="002D2A46">
              <w:rPr>
                <w:b/>
                <w:bCs/>
                <w:color w:val="000000"/>
              </w:rPr>
              <w:t xml:space="preserve"> configured MOs having the same SSB frequency and subcarrier spacing as the target </w:t>
            </w:r>
            <w:proofErr w:type="spellStart"/>
            <w:r w:rsidRPr="002D2A46">
              <w:rPr>
                <w:b/>
                <w:bCs/>
                <w:color w:val="000000"/>
              </w:rPr>
              <w:t>PSCell</w:t>
            </w:r>
            <w:proofErr w:type="spellEnd"/>
            <w:r w:rsidRPr="002D2A46">
              <w:rPr>
                <w:b/>
                <w:bCs/>
                <w:color w:val="000000"/>
              </w:rPr>
              <w:t>.</w:t>
            </w:r>
          </w:p>
          <w:p w14:paraId="77F00EA6"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6: In HO with </w:t>
            </w:r>
            <w:proofErr w:type="spellStart"/>
            <w:r w:rsidRPr="002D2A46">
              <w:rPr>
                <w:rFonts w:cs="v4.2.0"/>
                <w:b/>
                <w:bCs/>
              </w:rPr>
              <w:t>PSCell</w:t>
            </w:r>
            <w:proofErr w:type="spellEnd"/>
            <w:r w:rsidRPr="002D2A46">
              <w:rPr>
                <w:rFonts w:cs="v4.2.0"/>
                <w:b/>
                <w:bCs/>
              </w:rPr>
              <w:t xml:space="preserve"> for NR SA to EN-DC, if SMTC of target unknown </w:t>
            </w:r>
            <w:proofErr w:type="spellStart"/>
            <w:r w:rsidRPr="002D2A46">
              <w:rPr>
                <w:rFonts w:cs="v4.2.0"/>
                <w:b/>
                <w:bCs/>
              </w:rPr>
              <w:t>PSCell</w:t>
            </w:r>
            <w:proofErr w:type="spellEnd"/>
            <w:r w:rsidRPr="002D2A46">
              <w:rPr>
                <w:rFonts w:cs="v4.2.0"/>
                <w:b/>
                <w:bCs/>
              </w:rPr>
              <w:t xml:space="preserve"> is configured in targetcellSMTC-SCG-r16, sequential processing shall be assumed; otherwise, parallel processing shall be assumed.</w:t>
            </w:r>
          </w:p>
          <w:p w14:paraId="4F6EE769"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7: In HO with </w:t>
            </w:r>
            <w:proofErr w:type="spellStart"/>
            <w:r w:rsidRPr="002D2A46">
              <w:rPr>
                <w:rFonts w:cs="v4.2.0"/>
                <w:b/>
                <w:bCs/>
              </w:rPr>
              <w:t>PSCell</w:t>
            </w:r>
            <w:proofErr w:type="spellEnd"/>
            <w:r w:rsidRPr="002D2A46">
              <w:rPr>
                <w:rFonts w:cs="v4.2.0"/>
                <w:b/>
                <w:bCs/>
              </w:rPr>
              <w:t xml:space="preserve"> for NR SA to EN-DC, if SMTC of target unknown </w:t>
            </w:r>
            <w:proofErr w:type="spellStart"/>
            <w:r w:rsidRPr="002D2A46">
              <w:rPr>
                <w:rFonts w:cs="v4.2.0"/>
                <w:b/>
                <w:bCs/>
              </w:rPr>
              <w:t>PSCell</w:t>
            </w:r>
            <w:proofErr w:type="spellEnd"/>
            <w:r w:rsidRPr="002D2A46">
              <w:rPr>
                <w:rFonts w:cs="v4.2.0"/>
                <w:b/>
                <w:bCs/>
              </w:rPr>
              <w:t xml:space="preserve"> is not configured in either targetcellSMTC-SCG-r16 or </w:t>
            </w:r>
            <w:proofErr w:type="spellStart"/>
            <w:r w:rsidRPr="002D2A46">
              <w:rPr>
                <w:rFonts w:cs="v4.2.0"/>
                <w:b/>
                <w:bCs/>
              </w:rPr>
              <w:t>reconfigurationWithSync</w:t>
            </w:r>
            <w:proofErr w:type="spellEnd"/>
            <w:r w:rsidRPr="002D2A46">
              <w:rPr>
                <w:rFonts w:cs="v4.2.0"/>
                <w:b/>
                <w:bCs/>
              </w:rPr>
              <w:t xml:space="preserve">, </w:t>
            </w:r>
          </w:p>
          <w:p w14:paraId="6CB074FE"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 xml:space="preserve">UE uses the SMTC in the MO having the same SSB frequency and subcarrier spacing as target </w:t>
            </w:r>
            <w:proofErr w:type="spellStart"/>
            <w:r w:rsidRPr="002D2A46">
              <w:rPr>
                <w:rFonts w:cs="v4.2.0"/>
                <w:b/>
                <w:bCs/>
              </w:rPr>
              <w:t>PSCell</w:t>
            </w:r>
            <w:proofErr w:type="spellEnd"/>
            <w:r w:rsidRPr="002D2A46">
              <w:rPr>
                <w:rFonts w:cs="v4.2.0"/>
                <w:b/>
                <w:bCs/>
              </w:rPr>
              <w:t>, or</w:t>
            </w:r>
          </w:p>
          <w:p w14:paraId="488529E9" w14:textId="77777777" w:rsidR="002D2A46" w:rsidRPr="002D2A46" w:rsidRDefault="002D2A46" w:rsidP="000F2B26">
            <w:pPr>
              <w:numPr>
                <w:ilvl w:val="0"/>
                <w:numId w:val="14"/>
              </w:numPr>
              <w:spacing w:before="100" w:beforeAutospacing="1" w:after="0"/>
              <w:jc w:val="both"/>
              <w:rPr>
                <w:rFonts w:cs="v4.2.0"/>
                <w:b/>
                <w:bCs/>
              </w:rPr>
            </w:pPr>
            <w:r w:rsidRPr="002D2A46">
              <w:rPr>
                <w:b/>
                <w:bCs/>
                <w:color w:val="000000"/>
              </w:rPr>
              <w:t xml:space="preserve">UE assumes 5ms as SSB periodicity for target </w:t>
            </w:r>
            <w:proofErr w:type="spellStart"/>
            <w:r w:rsidRPr="002D2A46">
              <w:rPr>
                <w:b/>
                <w:bCs/>
                <w:color w:val="000000"/>
              </w:rPr>
              <w:t>PSCell</w:t>
            </w:r>
            <w:proofErr w:type="spellEnd"/>
            <w:r w:rsidRPr="002D2A46">
              <w:rPr>
                <w:b/>
                <w:bCs/>
                <w:color w:val="000000"/>
              </w:rPr>
              <w:t xml:space="preserve"> if source </w:t>
            </w:r>
            <w:proofErr w:type="spellStart"/>
            <w:r w:rsidRPr="002D2A46">
              <w:rPr>
                <w:b/>
                <w:bCs/>
                <w:color w:val="000000"/>
              </w:rPr>
              <w:t>PCell</w:t>
            </w:r>
            <w:proofErr w:type="spellEnd"/>
            <w:r w:rsidRPr="002D2A46">
              <w:rPr>
                <w:b/>
                <w:bCs/>
                <w:color w:val="000000"/>
              </w:rPr>
              <w:t xml:space="preserve"> didn’t configure MO having the same SSB frequency and subcarrier spacing as the target </w:t>
            </w:r>
            <w:proofErr w:type="spellStart"/>
            <w:r w:rsidRPr="002D2A46">
              <w:rPr>
                <w:b/>
                <w:bCs/>
                <w:color w:val="000000"/>
              </w:rPr>
              <w:t>PSCell</w:t>
            </w:r>
            <w:proofErr w:type="spellEnd"/>
            <w:r w:rsidRPr="002D2A46">
              <w:rPr>
                <w:b/>
                <w:bCs/>
                <w:color w:val="000000"/>
              </w:rPr>
              <w:t>.</w:t>
            </w:r>
          </w:p>
          <w:p w14:paraId="37A5B061"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8: In HO with </w:t>
            </w:r>
            <w:proofErr w:type="spellStart"/>
            <w:r w:rsidRPr="002D2A46">
              <w:rPr>
                <w:rFonts w:cs="v4.2.0"/>
                <w:b/>
                <w:bCs/>
              </w:rPr>
              <w:t>PSCell</w:t>
            </w:r>
            <w:proofErr w:type="spellEnd"/>
            <w:r w:rsidRPr="002D2A46">
              <w:rPr>
                <w:rFonts w:cs="v4.2.0"/>
                <w:b/>
                <w:bCs/>
              </w:rPr>
              <w:t xml:space="preserve"> for EN-DC to EN-DC, parallel processing shall be assumed.</w:t>
            </w:r>
          </w:p>
          <w:p w14:paraId="6A6C3FD2"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9: In HO with </w:t>
            </w:r>
            <w:proofErr w:type="spellStart"/>
            <w:r w:rsidRPr="002D2A46">
              <w:rPr>
                <w:rFonts w:cs="v4.2.0"/>
                <w:b/>
                <w:bCs/>
              </w:rPr>
              <w:t>PSCell</w:t>
            </w:r>
            <w:proofErr w:type="spellEnd"/>
            <w:r w:rsidRPr="002D2A46">
              <w:rPr>
                <w:rFonts w:cs="v4.2.0"/>
                <w:b/>
                <w:bCs/>
              </w:rPr>
              <w:t xml:space="preserve"> for EN-DC to EN-DC, if SMTC of target unknown </w:t>
            </w:r>
            <w:proofErr w:type="spellStart"/>
            <w:r w:rsidRPr="002D2A46">
              <w:rPr>
                <w:rFonts w:cs="v4.2.0"/>
                <w:b/>
                <w:bCs/>
              </w:rPr>
              <w:t>PSCell</w:t>
            </w:r>
            <w:proofErr w:type="spellEnd"/>
            <w:r w:rsidRPr="002D2A46">
              <w:rPr>
                <w:rFonts w:cs="v4.2.0"/>
                <w:b/>
                <w:bCs/>
              </w:rPr>
              <w:t xml:space="preserve"> is not configured in </w:t>
            </w:r>
            <w:proofErr w:type="spellStart"/>
            <w:r w:rsidRPr="002D2A46">
              <w:rPr>
                <w:rFonts w:cs="v4.2.0"/>
                <w:b/>
                <w:bCs/>
              </w:rPr>
              <w:t>RRCConnectionReconfiguration</w:t>
            </w:r>
            <w:proofErr w:type="spellEnd"/>
            <w:r w:rsidRPr="002D2A46">
              <w:rPr>
                <w:rFonts w:cs="v4.2.0"/>
                <w:b/>
                <w:bCs/>
              </w:rPr>
              <w:t xml:space="preserve">, </w:t>
            </w:r>
          </w:p>
          <w:p w14:paraId="55D9392C"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 xml:space="preserve">UE uses the SMTC in the MO having the same SSB frequency and subcarrier spacing as target NR </w:t>
            </w:r>
            <w:proofErr w:type="spellStart"/>
            <w:r w:rsidRPr="002D2A46">
              <w:rPr>
                <w:rFonts w:cs="v4.2.0"/>
                <w:b/>
                <w:bCs/>
              </w:rPr>
              <w:t>PSCell</w:t>
            </w:r>
            <w:proofErr w:type="spellEnd"/>
            <w:r w:rsidRPr="002D2A46">
              <w:rPr>
                <w:rFonts w:cs="v4.2.0"/>
                <w:b/>
                <w:bCs/>
              </w:rPr>
              <w:t xml:space="preserve"> if either source LTE </w:t>
            </w:r>
            <w:proofErr w:type="spellStart"/>
            <w:r w:rsidRPr="002D2A46">
              <w:rPr>
                <w:rFonts w:cs="v4.2.0"/>
                <w:b/>
                <w:bCs/>
              </w:rPr>
              <w:t>PCell</w:t>
            </w:r>
            <w:proofErr w:type="spellEnd"/>
            <w:r w:rsidRPr="002D2A46">
              <w:rPr>
                <w:rFonts w:cs="v4.2.0"/>
                <w:b/>
                <w:bCs/>
              </w:rPr>
              <w:t xml:space="preserve"> or source NR </w:t>
            </w:r>
            <w:proofErr w:type="spellStart"/>
            <w:r w:rsidRPr="002D2A46">
              <w:rPr>
                <w:rFonts w:cs="v4.2.0"/>
                <w:b/>
                <w:bCs/>
              </w:rPr>
              <w:t>PSCell</w:t>
            </w:r>
            <w:proofErr w:type="spellEnd"/>
            <w:r w:rsidRPr="002D2A46">
              <w:rPr>
                <w:rFonts w:cs="v4.2.0"/>
                <w:b/>
                <w:bCs/>
              </w:rPr>
              <w:t xml:space="preserve"> configured this MO, or</w:t>
            </w:r>
          </w:p>
          <w:p w14:paraId="09733DAE"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 xml:space="preserve">UE uses the SMTC in the MO from source LTE </w:t>
            </w:r>
            <w:proofErr w:type="spellStart"/>
            <w:r w:rsidRPr="002D2A46">
              <w:rPr>
                <w:rFonts w:cs="v4.2.0"/>
                <w:b/>
                <w:bCs/>
              </w:rPr>
              <w:t>PCell</w:t>
            </w:r>
            <w:proofErr w:type="spellEnd"/>
            <w:r w:rsidRPr="002D2A46">
              <w:rPr>
                <w:rFonts w:cs="v4.2.0"/>
                <w:b/>
                <w:bCs/>
              </w:rPr>
              <w:t xml:space="preserve"> if both source LTE </w:t>
            </w:r>
            <w:proofErr w:type="spellStart"/>
            <w:r w:rsidRPr="002D2A46">
              <w:rPr>
                <w:rFonts w:cs="v4.2.0"/>
                <w:b/>
                <w:bCs/>
              </w:rPr>
              <w:t>PCell</w:t>
            </w:r>
            <w:proofErr w:type="spellEnd"/>
            <w:r w:rsidRPr="002D2A46">
              <w:rPr>
                <w:rFonts w:cs="v4.2.0"/>
                <w:b/>
                <w:bCs/>
              </w:rPr>
              <w:t xml:space="preserve"> and source NR </w:t>
            </w:r>
            <w:proofErr w:type="spellStart"/>
            <w:r w:rsidRPr="002D2A46">
              <w:rPr>
                <w:rFonts w:cs="v4.2.0"/>
                <w:b/>
                <w:bCs/>
              </w:rPr>
              <w:t>PSCell</w:t>
            </w:r>
            <w:proofErr w:type="spellEnd"/>
            <w:r w:rsidRPr="002D2A46">
              <w:rPr>
                <w:rFonts w:cs="v4.2.0"/>
                <w:b/>
                <w:bCs/>
              </w:rPr>
              <w:t xml:space="preserve"> configured MOs having the same SSB frequency and subcarrier spacing as target NR </w:t>
            </w:r>
            <w:proofErr w:type="spellStart"/>
            <w:r w:rsidRPr="002D2A46">
              <w:rPr>
                <w:rFonts w:cs="v4.2.0"/>
                <w:b/>
                <w:bCs/>
              </w:rPr>
              <w:t>PSCell</w:t>
            </w:r>
            <w:proofErr w:type="spellEnd"/>
            <w:r w:rsidRPr="002D2A46">
              <w:rPr>
                <w:rFonts w:cs="v4.2.0"/>
                <w:b/>
                <w:bCs/>
              </w:rPr>
              <w:t>, or</w:t>
            </w:r>
          </w:p>
          <w:p w14:paraId="2511F6E2" w14:textId="77777777" w:rsidR="002D2A46" w:rsidRPr="002D2A46" w:rsidRDefault="002D2A46" w:rsidP="000F2B26">
            <w:pPr>
              <w:numPr>
                <w:ilvl w:val="0"/>
                <w:numId w:val="14"/>
              </w:numPr>
              <w:spacing w:before="100" w:beforeAutospacing="1" w:after="0"/>
              <w:jc w:val="both"/>
              <w:rPr>
                <w:rFonts w:cs="v4.2.0"/>
                <w:b/>
                <w:bCs/>
              </w:rPr>
            </w:pPr>
            <w:r w:rsidRPr="002D2A46">
              <w:rPr>
                <w:b/>
                <w:bCs/>
                <w:color w:val="000000"/>
              </w:rPr>
              <w:t xml:space="preserve">UE assumes 5ms as SSB periodicity for target NR </w:t>
            </w:r>
            <w:proofErr w:type="spellStart"/>
            <w:r w:rsidRPr="002D2A46">
              <w:rPr>
                <w:b/>
                <w:bCs/>
                <w:color w:val="000000"/>
              </w:rPr>
              <w:t>PSCell</w:t>
            </w:r>
            <w:proofErr w:type="spellEnd"/>
            <w:r w:rsidRPr="002D2A46">
              <w:rPr>
                <w:b/>
                <w:bCs/>
                <w:color w:val="000000"/>
              </w:rPr>
              <w:t xml:space="preserve"> if neither source LTE </w:t>
            </w:r>
            <w:proofErr w:type="spellStart"/>
            <w:r w:rsidRPr="002D2A46">
              <w:rPr>
                <w:b/>
                <w:bCs/>
                <w:color w:val="000000"/>
              </w:rPr>
              <w:t>PCell</w:t>
            </w:r>
            <w:proofErr w:type="spellEnd"/>
            <w:r w:rsidRPr="002D2A46">
              <w:rPr>
                <w:b/>
                <w:bCs/>
                <w:color w:val="000000"/>
              </w:rPr>
              <w:t xml:space="preserve"> nor source NR </w:t>
            </w:r>
            <w:proofErr w:type="spellStart"/>
            <w:r w:rsidRPr="002D2A46">
              <w:rPr>
                <w:b/>
                <w:bCs/>
                <w:color w:val="000000"/>
              </w:rPr>
              <w:t>PSCell</w:t>
            </w:r>
            <w:proofErr w:type="spellEnd"/>
            <w:r w:rsidRPr="002D2A46">
              <w:rPr>
                <w:b/>
                <w:bCs/>
                <w:color w:val="000000"/>
              </w:rPr>
              <w:t xml:space="preserve"> configured MOs having the same SSB frequency and subcarrier spacing as the target NR </w:t>
            </w:r>
            <w:proofErr w:type="spellStart"/>
            <w:r w:rsidRPr="002D2A46">
              <w:rPr>
                <w:b/>
                <w:bCs/>
                <w:color w:val="000000"/>
              </w:rPr>
              <w:t>PSCell</w:t>
            </w:r>
            <w:proofErr w:type="spellEnd"/>
            <w:r w:rsidRPr="002D2A46">
              <w:rPr>
                <w:b/>
                <w:bCs/>
                <w:color w:val="000000"/>
              </w:rPr>
              <w:t>.</w:t>
            </w:r>
          </w:p>
          <w:p w14:paraId="3D38F832"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10: In HO with </w:t>
            </w:r>
            <w:proofErr w:type="spellStart"/>
            <w:r w:rsidRPr="002D2A46">
              <w:rPr>
                <w:rFonts w:cs="v4.2.0"/>
                <w:b/>
                <w:bCs/>
              </w:rPr>
              <w:t>PSCell</w:t>
            </w:r>
            <w:proofErr w:type="spellEnd"/>
            <w:r w:rsidRPr="002D2A46">
              <w:rPr>
                <w:rFonts w:cs="v4.2.0"/>
                <w:b/>
                <w:bCs/>
              </w:rPr>
              <w:t xml:space="preserve"> for NE-DC to NE-DC, parallel processing shall be assumed.</w:t>
            </w:r>
          </w:p>
          <w:p w14:paraId="4D966391"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lastRenderedPageBreak/>
              <w:t>Proposal 11: RAN4 to define the requirements for both sequential processing and parallel processing cases.</w:t>
            </w:r>
          </w:p>
          <w:p w14:paraId="1D767D81"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12: Regarding the parallel processing, </w:t>
            </w:r>
            <w:proofErr w:type="spellStart"/>
            <w:r w:rsidRPr="002D2A46">
              <w:rPr>
                <w:rFonts w:cs="v4.2.0"/>
                <w:b/>
                <w:bCs/>
              </w:rPr>
              <w:t>PCell</w:t>
            </w:r>
            <w:proofErr w:type="spellEnd"/>
            <w:r w:rsidRPr="002D2A46">
              <w:rPr>
                <w:rFonts w:cs="v4.2.0"/>
                <w:b/>
                <w:bCs/>
              </w:rPr>
              <w:t xml:space="preserve"> HO and </w:t>
            </w:r>
            <w:proofErr w:type="spellStart"/>
            <w:r w:rsidRPr="002D2A46">
              <w:rPr>
                <w:rFonts w:cs="v4.2.0"/>
                <w:b/>
                <w:bCs/>
              </w:rPr>
              <w:t>PSCell</w:t>
            </w:r>
            <w:proofErr w:type="spellEnd"/>
            <w:r w:rsidRPr="002D2A46">
              <w:rPr>
                <w:rFonts w:cs="v4.2.0"/>
                <w:b/>
                <w:bCs/>
              </w:rPr>
              <w:t xml:space="preserve"> addition, without considering RA procedures and </w:t>
            </w:r>
            <w:proofErr w:type="spellStart"/>
            <w:r w:rsidRPr="002D2A46">
              <w:rPr>
                <w:rFonts w:cs="v4.2.0"/>
                <w:b/>
                <w:bCs/>
              </w:rPr>
              <w:t>T</w:t>
            </w:r>
            <w:r w:rsidRPr="002D2A46">
              <w:rPr>
                <w:rFonts w:cs="v4.2.0"/>
                <w:b/>
                <w:bCs/>
                <w:vertAlign w:val="subscript"/>
              </w:rPr>
              <w:t>processing</w:t>
            </w:r>
            <w:proofErr w:type="spellEnd"/>
            <w:r w:rsidRPr="002D2A46">
              <w:rPr>
                <w:rFonts w:cs="v4.2.0"/>
                <w:b/>
                <w:bCs/>
              </w:rPr>
              <w:t>, are performed in parallel independently.</w:t>
            </w:r>
          </w:p>
          <w:p w14:paraId="65B990CF"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1AF531F7"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13: </w:t>
            </w:r>
          </w:p>
          <w:p w14:paraId="4B8A7F43" w14:textId="77777777" w:rsidR="002D2A46" w:rsidRPr="002D2A46" w:rsidRDefault="002D2A46" w:rsidP="002D2A46">
            <w:pPr>
              <w:jc w:val="both"/>
              <w:rPr>
                <w:rFonts w:cs="v4.2.0"/>
                <w:b/>
                <w:bCs/>
              </w:rPr>
            </w:pPr>
            <w:r w:rsidRPr="002D2A46">
              <w:rPr>
                <w:rFonts w:cs="v4.2.0"/>
                <w:b/>
                <w:bCs/>
              </w:rPr>
              <w:t xml:space="preserve">For sequential processing for HO with </w:t>
            </w:r>
            <w:proofErr w:type="spellStart"/>
            <w:r w:rsidRPr="002D2A46">
              <w:rPr>
                <w:rFonts w:cs="v4.2.0"/>
                <w:b/>
                <w:bCs/>
              </w:rPr>
              <w:t>PSCell</w:t>
            </w:r>
            <w:proofErr w:type="spellEnd"/>
            <w:r w:rsidRPr="002D2A46">
              <w:rPr>
                <w:rFonts w:cs="v4.2.0"/>
                <w:b/>
                <w:bCs/>
              </w:rPr>
              <w:t xml:space="preserve">, the total UE processing time for HO with </w:t>
            </w:r>
            <w:proofErr w:type="spellStart"/>
            <w:r w:rsidRPr="002D2A46">
              <w:rPr>
                <w:rFonts w:cs="v4.2.0"/>
                <w:b/>
                <w:bCs/>
              </w:rPr>
              <w:t>PSCell</w:t>
            </w:r>
            <w:proofErr w:type="spellEnd"/>
            <w:r w:rsidRPr="002D2A46">
              <w:rPr>
                <w:rFonts w:cs="v4.2.0"/>
                <w:b/>
                <w:bCs/>
              </w:rPr>
              <w:t xml:space="preserve"> is the sum of UE processing timing of HO and UE processing timing of </w:t>
            </w:r>
            <w:proofErr w:type="spellStart"/>
            <w:r w:rsidRPr="002D2A46">
              <w:rPr>
                <w:rFonts w:cs="v4.2.0"/>
                <w:b/>
                <w:bCs/>
              </w:rPr>
              <w:t>PSCell</w:t>
            </w:r>
            <w:proofErr w:type="spellEnd"/>
            <w:r w:rsidRPr="002D2A46">
              <w:rPr>
                <w:rFonts w:cs="v4.2.0"/>
                <w:b/>
                <w:bCs/>
              </w:rPr>
              <w:t xml:space="preserve"> addition.</w:t>
            </w:r>
          </w:p>
          <w:p w14:paraId="1B40FF77" w14:textId="77777777" w:rsidR="002D2A46" w:rsidRPr="002D2A46" w:rsidRDefault="002D2A46" w:rsidP="002D2A46">
            <w:pPr>
              <w:jc w:val="both"/>
              <w:rPr>
                <w:rFonts w:cs="v4.2.0"/>
                <w:b/>
                <w:bCs/>
              </w:rPr>
            </w:pPr>
            <w:r w:rsidRPr="002D2A46">
              <w:rPr>
                <w:rFonts w:cs="v4.2.0"/>
                <w:b/>
                <w:bCs/>
              </w:rPr>
              <w:t xml:space="preserve">For parallel processing for HO with </w:t>
            </w:r>
            <w:proofErr w:type="spellStart"/>
            <w:r w:rsidRPr="002D2A46">
              <w:rPr>
                <w:rFonts w:cs="v4.2.0"/>
                <w:b/>
                <w:bCs/>
              </w:rPr>
              <w:t>PSCell</w:t>
            </w:r>
            <w:proofErr w:type="spellEnd"/>
            <w:r w:rsidRPr="002D2A46">
              <w:rPr>
                <w:rFonts w:cs="v4.2.0"/>
                <w:b/>
                <w:bCs/>
              </w:rPr>
              <w:t xml:space="preserve">, the total UE processing time for HO with </w:t>
            </w:r>
            <w:proofErr w:type="spellStart"/>
            <w:r w:rsidRPr="002D2A46">
              <w:rPr>
                <w:rFonts w:cs="v4.2.0"/>
                <w:b/>
                <w:bCs/>
              </w:rPr>
              <w:t>PSCell</w:t>
            </w:r>
            <w:proofErr w:type="spellEnd"/>
            <w:r w:rsidRPr="002D2A46">
              <w:rPr>
                <w:rFonts w:cs="v4.2.0"/>
                <w:b/>
                <w:bCs/>
              </w:rPr>
              <w:t xml:space="preserve"> could be the maximum one between UE processing timing of HO and UE processing timing of </w:t>
            </w:r>
            <w:proofErr w:type="spellStart"/>
            <w:r w:rsidRPr="002D2A46">
              <w:rPr>
                <w:rFonts w:cs="v4.2.0"/>
                <w:b/>
                <w:bCs/>
              </w:rPr>
              <w:t>PSCell</w:t>
            </w:r>
            <w:proofErr w:type="spellEnd"/>
            <w:r w:rsidRPr="002D2A46">
              <w:rPr>
                <w:rFonts w:cs="v4.2.0"/>
                <w:b/>
                <w:bCs/>
              </w:rPr>
              <w:t xml:space="preserve"> addition</w:t>
            </w:r>
          </w:p>
          <w:p w14:paraId="27952EB5" w14:textId="77777777" w:rsidR="002D2A46" w:rsidRPr="002D2A46" w:rsidRDefault="002D2A46" w:rsidP="002D2A46">
            <w:pPr>
              <w:jc w:val="both"/>
              <w:rPr>
                <w:rFonts w:cs="v4.2.0"/>
                <w:b/>
                <w:bCs/>
              </w:rPr>
            </w:pPr>
            <w:r w:rsidRPr="002D2A46">
              <w:rPr>
                <w:rFonts w:cs="v4.2.0"/>
                <w:b/>
                <w:bCs/>
              </w:rPr>
              <w:t xml:space="preserve">Proposal 14: the UE processing time for HO with </w:t>
            </w:r>
            <w:proofErr w:type="spellStart"/>
            <w:r w:rsidRPr="002D2A46">
              <w:rPr>
                <w:rFonts w:cs="v4.2.0"/>
                <w:b/>
                <w:bCs/>
              </w:rPr>
              <w:t>PSCell</w:t>
            </w:r>
            <w:proofErr w:type="spellEnd"/>
            <w:r w:rsidRPr="002D2A46">
              <w:rPr>
                <w:rFonts w:cs="v4.2.0"/>
                <w:b/>
                <w:bCs/>
              </w:rPr>
              <w:t xml:space="preserve"> is:</w:t>
            </w:r>
          </w:p>
          <w:tbl>
            <w:tblPr>
              <w:tblStyle w:val="TableGrid"/>
              <w:tblW w:w="9631" w:type="dxa"/>
              <w:tblLayout w:type="fixed"/>
              <w:tblLook w:val="04A0" w:firstRow="1" w:lastRow="0" w:firstColumn="1" w:lastColumn="0" w:noHBand="0" w:noVBand="1"/>
            </w:tblPr>
            <w:tblGrid>
              <w:gridCol w:w="3145"/>
              <w:gridCol w:w="2970"/>
              <w:gridCol w:w="3516"/>
            </w:tblGrid>
            <w:tr w:rsidR="002D2A46" w:rsidRPr="002D2A46" w14:paraId="47F4773A" w14:textId="77777777" w:rsidTr="00440E8C">
              <w:trPr>
                <w:trHeight w:val="462"/>
              </w:trPr>
              <w:tc>
                <w:tcPr>
                  <w:tcW w:w="3145" w:type="dxa"/>
                </w:tcPr>
                <w:p w14:paraId="212D8B41" w14:textId="77777777" w:rsidR="002D2A46" w:rsidRPr="002D2A46" w:rsidRDefault="002D2A46" w:rsidP="002D2A46">
                  <w:pPr>
                    <w:spacing w:after="0"/>
                    <w:jc w:val="both"/>
                    <w:rPr>
                      <w:rFonts w:cs="v4.2.0"/>
                      <w:b/>
                      <w:bCs/>
                    </w:rPr>
                  </w:pPr>
                  <w:r w:rsidRPr="002D2A46">
                    <w:rPr>
                      <w:rFonts w:cs="v4.2.0"/>
                      <w:b/>
                      <w:bCs/>
                    </w:rPr>
                    <w:t>UE processing margin (</w:t>
                  </w:r>
                  <w:proofErr w:type="spellStart"/>
                  <w:r w:rsidRPr="002D2A46">
                    <w:rPr>
                      <w:rFonts w:cs="v4.2.0"/>
                      <w:b/>
                      <w:bCs/>
                    </w:rPr>
                    <w:t>T</w:t>
                  </w:r>
                  <w:r w:rsidRPr="002D2A46">
                    <w:rPr>
                      <w:rFonts w:cs="v4.2.0"/>
                      <w:b/>
                      <w:bCs/>
                      <w:vertAlign w:val="subscript"/>
                    </w:rPr>
                    <w:t>processing</w:t>
                  </w:r>
                  <w:proofErr w:type="spellEnd"/>
                  <w:r w:rsidRPr="002D2A46">
                    <w:rPr>
                      <w:rFonts w:cs="v4.2.0"/>
                      <w:b/>
                      <w:bCs/>
                    </w:rPr>
                    <w:t>)</w:t>
                  </w:r>
                </w:p>
              </w:tc>
              <w:tc>
                <w:tcPr>
                  <w:tcW w:w="2970" w:type="dxa"/>
                </w:tcPr>
                <w:p w14:paraId="6B440A9C" w14:textId="77777777" w:rsidR="002D2A46" w:rsidRPr="002D2A46" w:rsidRDefault="002D2A46" w:rsidP="002D2A46">
                  <w:pPr>
                    <w:spacing w:after="0"/>
                    <w:jc w:val="both"/>
                    <w:rPr>
                      <w:rFonts w:cs="v4.2.0"/>
                      <w:b/>
                      <w:bCs/>
                    </w:rPr>
                  </w:pPr>
                  <w:r w:rsidRPr="002D2A46">
                    <w:rPr>
                      <w:rFonts w:cs="v4.2.0"/>
                      <w:b/>
                      <w:bCs/>
                    </w:rPr>
                    <w:t xml:space="preserve">Target </w:t>
                  </w:r>
                  <w:proofErr w:type="spellStart"/>
                  <w:r w:rsidRPr="002D2A46">
                    <w:rPr>
                      <w:rFonts w:cs="v4.2.0"/>
                      <w:b/>
                      <w:bCs/>
                    </w:rPr>
                    <w:t>PCell</w:t>
                  </w:r>
                  <w:proofErr w:type="spellEnd"/>
                  <w:r w:rsidRPr="002D2A46">
                    <w:rPr>
                      <w:rFonts w:cs="v4.2.0"/>
                      <w:b/>
                      <w:bCs/>
                    </w:rPr>
                    <w:t xml:space="preserve"> and </w:t>
                  </w:r>
                  <w:proofErr w:type="spellStart"/>
                  <w:r w:rsidRPr="002D2A46">
                    <w:rPr>
                      <w:rFonts w:cs="v4.2.0"/>
                      <w:b/>
                      <w:bCs/>
                    </w:rPr>
                    <w:t>PSCell</w:t>
                  </w:r>
                  <w:proofErr w:type="spellEnd"/>
                  <w:r w:rsidRPr="002D2A46">
                    <w:rPr>
                      <w:rFonts w:cs="v4.2.0"/>
                      <w:b/>
                      <w:bCs/>
                    </w:rPr>
                    <w:t xml:space="preserve"> is in the same FR as old serving cell</w:t>
                  </w:r>
                </w:p>
              </w:tc>
              <w:tc>
                <w:tcPr>
                  <w:tcW w:w="3516" w:type="dxa"/>
                </w:tcPr>
                <w:p w14:paraId="2C58063F" w14:textId="77777777" w:rsidR="002D2A46" w:rsidRPr="002D2A46" w:rsidRDefault="002D2A46" w:rsidP="002D2A46">
                  <w:pPr>
                    <w:spacing w:after="0"/>
                    <w:jc w:val="both"/>
                    <w:rPr>
                      <w:rFonts w:cs="v4.2.0"/>
                      <w:b/>
                      <w:bCs/>
                    </w:rPr>
                  </w:pPr>
                  <w:r w:rsidRPr="002D2A46">
                    <w:rPr>
                      <w:rFonts w:cs="v4.2.0"/>
                      <w:b/>
                      <w:bCs/>
                    </w:rPr>
                    <w:t xml:space="preserve">Target </w:t>
                  </w:r>
                  <w:proofErr w:type="spellStart"/>
                  <w:r w:rsidRPr="002D2A46">
                    <w:rPr>
                      <w:rFonts w:cs="v4.2.0"/>
                      <w:b/>
                      <w:bCs/>
                    </w:rPr>
                    <w:t>PCell</w:t>
                  </w:r>
                  <w:proofErr w:type="spellEnd"/>
                  <w:r w:rsidRPr="002D2A46">
                    <w:rPr>
                      <w:rFonts w:cs="v4.2.0"/>
                      <w:b/>
                      <w:bCs/>
                    </w:rPr>
                    <w:t xml:space="preserve"> and/or target </w:t>
                  </w:r>
                  <w:proofErr w:type="spellStart"/>
                  <w:r w:rsidRPr="002D2A46">
                    <w:rPr>
                      <w:rFonts w:cs="v4.2.0"/>
                      <w:b/>
                      <w:bCs/>
                    </w:rPr>
                    <w:t>PSCell</w:t>
                  </w:r>
                  <w:proofErr w:type="spellEnd"/>
                  <w:r w:rsidRPr="002D2A46">
                    <w:rPr>
                      <w:rFonts w:cs="v4.2.0"/>
                      <w:b/>
                      <w:bCs/>
                    </w:rPr>
                    <w:t xml:space="preserve"> is in the different FR from old serving cell</w:t>
                  </w:r>
                </w:p>
              </w:tc>
            </w:tr>
            <w:tr w:rsidR="002D2A46" w:rsidRPr="002D2A46" w14:paraId="1B2CE12C" w14:textId="77777777" w:rsidTr="00440E8C">
              <w:trPr>
                <w:trHeight w:val="351"/>
              </w:trPr>
              <w:tc>
                <w:tcPr>
                  <w:tcW w:w="3145" w:type="dxa"/>
                </w:tcPr>
                <w:p w14:paraId="088ECBD5" w14:textId="77777777" w:rsidR="002D2A46" w:rsidRPr="002D2A46" w:rsidRDefault="002D2A46" w:rsidP="002D2A46">
                  <w:pPr>
                    <w:spacing w:after="0"/>
                    <w:jc w:val="both"/>
                    <w:rPr>
                      <w:rFonts w:cs="v4.2.0"/>
                      <w:b/>
                      <w:bCs/>
                    </w:rPr>
                  </w:pPr>
                  <w:r w:rsidRPr="002D2A46">
                    <w:rPr>
                      <w:rFonts w:cs="v4.2.0"/>
                      <w:b/>
                      <w:bCs/>
                    </w:rPr>
                    <w:t xml:space="preserve">Sequential processing </w:t>
                  </w:r>
                </w:p>
              </w:tc>
              <w:tc>
                <w:tcPr>
                  <w:tcW w:w="2970" w:type="dxa"/>
                </w:tcPr>
                <w:p w14:paraId="692E6319" w14:textId="77777777" w:rsidR="002D2A46" w:rsidRPr="002D2A46" w:rsidRDefault="002D2A46" w:rsidP="002D2A46">
                  <w:pPr>
                    <w:spacing w:after="0"/>
                    <w:jc w:val="both"/>
                    <w:rPr>
                      <w:rFonts w:cs="v4.2.0"/>
                      <w:b/>
                      <w:bCs/>
                    </w:rPr>
                  </w:pPr>
                  <w:r w:rsidRPr="002D2A46">
                    <w:rPr>
                      <w:rFonts w:cs="v4.2.0"/>
                      <w:b/>
                      <w:bCs/>
                    </w:rPr>
                    <w:t>40ms</w:t>
                  </w:r>
                </w:p>
              </w:tc>
              <w:tc>
                <w:tcPr>
                  <w:tcW w:w="3516" w:type="dxa"/>
                </w:tcPr>
                <w:p w14:paraId="339CA32E" w14:textId="77777777" w:rsidR="002D2A46" w:rsidRPr="002D2A46" w:rsidRDefault="002D2A46" w:rsidP="002D2A46">
                  <w:pPr>
                    <w:spacing w:after="0"/>
                    <w:jc w:val="both"/>
                    <w:rPr>
                      <w:rFonts w:cs="v4.2.0"/>
                      <w:b/>
                      <w:bCs/>
                    </w:rPr>
                  </w:pPr>
                  <w:r w:rsidRPr="002D2A46">
                    <w:rPr>
                      <w:rFonts w:cs="v4.2.0"/>
                      <w:b/>
                      <w:bCs/>
                    </w:rPr>
                    <w:t>60ms</w:t>
                  </w:r>
                </w:p>
              </w:tc>
            </w:tr>
            <w:tr w:rsidR="002D2A46" w:rsidRPr="002D2A46" w14:paraId="0C0FAD73" w14:textId="77777777" w:rsidTr="00440E8C">
              <w:trPr>
                <w:trHeight w:val="150"/>
              </w:trPr>
              <w:tc>
                <w:tcPr>
                  <w:tcW w:w="3145" w:type="dxa"/>
                </w:tcPr>
                <w:p w14:paraId="23C71713" w14:textId="77777777" w:rsidR="002D2A46" w:rsidRPr="002D2A46" w:rsidRDefault="002D2A46" w:rsidP="002D2A46">
                  <w:pPr>
                    <w:spacing w:after="0"/>
                    <w:jc w:val="both"/>
                    <w:rPr>
                      <w:rFonts w:cs="v4.2.0"/>
                      <w:b/>
                      <w:bCs/>
                    </w:rPr>
                  </w:pPr>
                  <w:r w:rsidRPr="002D2A46">
                    <w:rPr>
                      <w:rFonts w:cs="v4.2.0"/>
                      <w:b/>
                      <w:bCs/>
                    </w:rPr>
                    <w:t xml:space="preserve">Parallel processing </w:t>
                  </w:r>
                </w:p>
              </w:tc>
              <w:tc>
                <w:tcPr>
                  <w:tcW w:w="2970" w:type="dxa"/>
                </w:tcPr>
                <w:p w14:paraId="27CCEF53" w14:textId="77777777" w:rsidR="002D2A46" w:rsidRPr="002D2A46" w:rsidRDefault="002D2A46" w:rsidP="002D2A46">
                  <w:pPr>
                    <w:spacing w:after="0"/>
                    <w:jc w:val="both"/>
                    <w:rPr>
                      <w:rFonts w:cs="v4.2.0"/>
                      <w:b/>
                      <w:bCs/>
                    </w:rPr>
                  </w:pPr>
                  <w:r w:rsidRPr="002D2A46">
                    <w:rPr>
                      <w:rFonts w:cs="v4.2.0"/>
                      <w:b/>
                      <w:bCs/>
                    </w:rPr>
                    <w:t>20ms</w:t>
                  </w:r>
                </w:p>
              </w:tc>
              <w:tc>
                <w:tcPr>
                  <w:tcW w:w="3516" w:type="dxa"/>
                </w:tcPr>
                <w:p w14:paraId="7C05F833" w14:textId="77777777" w:rsidR="002D2A46" w:rsidRPr="002D2A46" w:rsidRDefault="002D2A46" w:rsidP="002D2A46">
                  <w:pPr>
                    <w:spacing w:after="0"/>
                    <w:jc w:val="both"/>
                    <w:rPr>
                      <w:rFonts w:cs="v4.2.0"/>
                      <w:b/>
                      <w:bCs/>
                    </w:rPr>
                  </w:pPr>
                  <w:r w:rsidRPr="002D2A46">
                    <w:rPr>
                      <w:rFonts w:cs="v4.2.0"/>
                      <w:b/>
                      <w:bCs/>
                    </w:rPr>
                    <w:t xml:space="preserve">40ms </w:t>
                  </w:r>
                </w:p>
              </w:tc>
            </w:tr>
          </w:tbl>
          <w:p w14:paraId="507DBE10"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sidRPr="002D2A46">
              <w:rPr>
                <w:rFonts w:cs="v4.2.0"/>
                <w:b/>
                <w:bCs/>
              </w:rPr>
              <w:t xml:space="preserve">Proposal 15: the ending point of the delay requirement for HO with </w:t>
            </w:r>
            <w:proofErr w:type="spellStart"/>
            <w:r w:rsidRPr="002D2A46">
              <w:rPr>
                <w:rFonts w:cs="v4.2.0"/>
                <w:b/>
                <w:bCs/>
              </w:rPr>
              <w:t>PSCell</w:t>
            </w:r>
            <w:proofErr w:type="spellEnd"/>
            <w:r w:rsidRPr="002D2A46">
              <w:rPr>
                <w:rFonts w:cs="v4.2.0"/>
                <w:b/>
                <w:bCs/>
              </w:rPr>
              <w:t xml:space="preserve"> is:</w:t>
            </w:r>
          </w:p>
          <w:p w14:paraId="02F148E1" w14:textId="77777777" w:rsidR="002D2A46" w:rsidRPr="002D2A46" w:rsidRDefault="002D2A46" w:rsidP="000F2B26">
            <w:pPr>
              <w:numPr>
                <w:ilvl w:val="0"/>
                <w:numId w:val="15"/>
              </w:numPr>
              <w:tabs>
                <w:tab w:val="clear" w:pos="720"/>
                <w:tab w:val="num"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sidRPr="002D2A46">
              <w:rPr>
                <w:rFonts w:cs="v4.2.0"/>
                <w:b/>
                <w:bCs/>
              </w:rPr>
              <w:t xml:space="preserve">the later timing between “timing when UE shall be capable to transmit PRACH preamble towards target </w:t>
            </w:r>
            <w:proofErr w:type="spellStart"/>
            <w:r w:rsidRPr="002D2A46">
              <w:rPr>
                <w:rFonts w:cs="v4.2.0"/>
                <w:b/>
                <w:bCs/>
              </w:rPr>
              <w:t>PCell</w:t>
            </w:r>
            <w:proofErr w:type="spellEnd"/>
            <w:r w:rsidRPr="002D2A46">
              <w:rPr>
                <w:rFonts w:cs="v4.2.0"/>
                <w:b/>
                <w:bCs/>
              </w:rPr>
              <w:t xml:space="preserve">” and “the timing when UE shall be capable to transmit PRACH preamble towards target </w:t>
            </w:r>
            <w:proofErr w:type="spellStart"/>
            <w:r w:rsidRPr="002D2A46">
              <w:rPr>
                <w:rFonts w:cs="v4.2.0"/>
                <w:b/>
                <w:bCs/>
              </w:rPr>
              <w:t>PSCell</w:t>
            </w:r>
            <w:proofErr w:type="spellEnd"/>
            <w:r w:rsidRPr="002D2A46">
              <w:rPr>
                <w:rFonts w:cs="v4.2.0"/>
                <w:b/>
                <w:bCs/>
              </w:rPr>
              <w:t>” .</w:t>
            </w:r>
          </w:p>
          <w:p w14:paraId="7D8583C6" w14:textId="77777777" w:rsidR="002D2A46" w:rsidRPr="002D2A46" w:rsidRDefault="002D2A46" w:rsidP="002D2A46">
            <w:pPr>
              <w:jc w:val="both"/>
              <w:rPr>
                <w:rFonts w:cs="v4.2.0"/>
                <w:b/>
                <w:bCs/>
              </w:rPr>
            </w:pPr>
            <w:r w:rsidRPr="002D2A46">
              <w:rPr>
                <w:rFonts w:cs="v4.2.0"/>
                <w:b/>
                <w:bCs/>
              </w:rPr>
              <w:t xml:space="preserve">Proposal 16: For UE which is already configured with DC, the UE’s behaviour is same regardless of whether the configured </w:t>
            </w:r>
            <w:proofErr w:type="spellStart"/>
            <w:r w:rsidRPr="002D2A46">
              <w:rPr>
                <w:rFonts w:cs="v4.2.0"/>
                <w:b/>
                <w:bCs/>
              </w:rPr>
              <w:t>PSCell</w:t>
            </w:r>
            <w:proofErr w:type="spellEnd"/>
            <w:r w:rsidRPr="002D2A46">
              <w:rPr>
                <w:rFonts w:cs="v4.2.0"/>
                <w:b/>
                <w:bCs/>
              </w:rPr>
              <w:t xml:space="preserve"> is same as the original one or not.</w:t>
            </w:r>
          </w:p>
          <w:p w14:paraId="061D514D" w14:textId="77777777" w:rsidR="002D2A46" w:rsidRPr="002D2A46" w:rsidRDefault="002D2A46" w:rsidP="002D2A46">
            <w:pPr>
              <w:jc w:val="both"/>
              <w:rPr>
                <w:rFonts w:cs="v4.2.0"/>
                <w:b/>
                <w:bCs/>
              </w:rPr>
            </w:pPr>
            <w:r w:rsidRPr="002D2A46">
              <w:rPr>
                <w:rFonts w:cs="v4.2.0"/>
                <w:b/>
                <w:bCs/>
              </w:rPr>
              <w:t xml:space="preserve">Proposal 17: for requirement of HO with </w:t>
            </w:r>
            <w:proofErr w:type="spellStart"/>
            <w:r w:rsidRPr="002D2A46">
              <w:rPr>
                <w:rFonts w:cs="v4.2.0"/>
                <w:b/>
                <w:bCs/>
              </w:rPr>
              <w:t>PSCell</w:t>
            </w:r>
            <w:proofErr w:type="spellEnd"/>
            <w:r w:rsidRPr="002D2A46">
              <w:rPr>
                <w:rFonts w:cs="v4.2.0"/>
                <w:b/>
                <w:bCs/>
              </w:rPr>
              <w:t>, RAN4 starts the discussion with 4 step RACH first and FFS on 2 step RACH.</w:t>
            </w:r>
          </w:p>
          <w:p w14:paraId="2DC49FA9" w14:textId="77777777" w:rsidR="002D2A46" w:rsidRPr="002D2A46" w:rsidRDefault="002D2A46" w:rsidP="002D2A46">
            <w:pPr>
              <w:spacing w:after="0"/>
              <w:jc w:val="both"/>
              <w:rPr>
                <w:rFonts w:cs="v4.2.0"/>
                <w:b/>
                <w:bCs/>
              </w:rPr>
            </w:pPr>
            <w:r w:rsidRPr="002D2A46">
              <w:rPr>
                <w:rFonts w:cs="v4.2.0"/>
                <w:b/>
                <w:bCs/>
              </w:rPr>
              <w:t xml:space="preserve">Proposal 18: When UE is performing HO with </w:t>
            </w:r>
            <w:proofErr w:type="spellStart"/>
            <w:r w:rsidRPr="002D2A46">
              <w:rPr>
                <w:rFonts w:cs="v4.2.0"/>
                <w:b/>
                <w:bCs/>
              </w:rPr>
              <w:t>PSCell</w:t>
            </w:r>
            <w:proofErr w:type="spellEnd"/>
            <w:r w:rsidRPr="002D2A46">
              <w:rPr>
                <w:rFonts w:cs="v4.2.0"/>
                <w:b/>
                <w:bCs/>
              </w:rPr>
              <w:t xml:space="preserve">, </w:t>
            </w:r>
          </w:p>
          <w:p w14:paraId="6B2DE212" w14:textId="77777777" w:rsidR="002D2A46" w:rsidRPr="002D2A46" w:rsidRDefault="002D2A46" w:rsidP="000F2B26">
            <w:pPr>
              <w:pStyle w:val="ListParagraph"/>
              <w:widowControl w:val="0"/>
              <w:numPr>
                <w:ilvl w:val="0"/>
                <w:numId w:val="6"/>
              </w:numPr>
              <w:overflowPunct/>
              <w:spacing w:before="100" w:beforeAutospacing="1" w:after="0"/>
              <w:ind w:firstLineChars="0"/>
              <w:jc w:val="both"/>
              <w:textAlignment w:val="auto"/>
              <w:rPr>
                <w:rFonts w:cs="v4.2.0"/>
                <w:b/>
                <w:bCs/>
                <w:sz w:val="24"/>
                <w:szCs w:val="24"/>
                <w:lang w:eastAsia="zh-CN"/>
              </w:rPr>
            </w:pPr>
            <w:r w:rsidRPr="002D2A46">
              <w:rPr>
                <w:rFonts w:cs="v4.2.0"/>
                <w:b/>
                <w:bCs/>
                <w:sz w:val="24"/>
                <w:szCs w:val="24"/>
                <w:lang w:eastAsia="zh-CN"/>
              </w:rPr>
              <w:t xml:space="preserve">for FR1+FR1 EN-DC, an additional uncertainty delay due to </w:t>
            </w:r>
            <w:proofErr w:type="spellStart"/>
            <w:r w:rsidRPr="002D2A46">
              <w:rPr>
                <w:rFonts w:cs="v4.2.0"/>
                <w:b/>
                <w:bCs/>
                <w:sz w:val="24"/>
                <w:szCs w:val="24"/>
                <w:lang w:eastAsia="zh-CN"/>
              </w:rPr>
              <w:t>PSCell</w:t>
            </w:r>
            <w:proofErr w:type="spellEnd"/>
            <w:r w:rsidRPr="002D2A46">
              <w:rPr>
                <w:rFonts w:cs="v4.2.0"/>
                <w:b/>
                <w:bCs/>
                <w:sz w:val="24"/>
                <w:szCs w:val="24"/>
                <w:lang w:eastAsia="zh-CN"/>
              </w:rPr>
              <w:t xml:space="preserve"> RACH collision with </w:t>
            </w:r>
            <w:proofErr w:type="spellStart"/>
            <w:r w:rsidRPr="002D2A46">
              <w:rPr>
                <w:rFonts w:cs="v4.2.0"/>
                <w:b/>
                <w:bCs/>
                <w:sz w:val="24"/>
                <w:szCs w:val="24"/>
                <w:lang w:eastAsia="zh-CN"/>
              </w:rPr>
              <w:t>PCell</w:t>
            </w:r>
            <w:proofErr w:type="spellEnd"/>
            <w:r w:rsidRPr="002D2A46">
              <w:rPr>
                <w:rFonts w:cs="v4.2.0"/>
                <w:b/>
                <w:bCs/>
                <w:sz w:val="24"/>
                <w:szCs w:val="24"/>
                <w:lang w:eastAsia="zh-CN"/>
              </w:rPr>
              <w:t xml:space="preserve"> UL channels may be introduced if the </w:t>
            </w:r>
            <w:proofErr w:type="spellStart"/>
            <w:r w:rsidRPr="002D2A46">
              <w:rPr>
                <w:rFonts w:cs="v4.2.0"/>
                <w:b/>
                <w:bCs/>
                <w:sz w:val="24"/>
                <w:szCs w:val="24"/>
                <w:lang w:eastAsia="zh-CN"/>
              </w:rPr>
              <w:t>PSCell</w:t>
            </w:r>
            <w:proofErr w:type="spellEnd"/>
            <w:r w:rsidRPr="002D2A46">
              <w:rPr>
                <w:rFonts w:cs="v4.2.0"/>
                <w:b/>
                <w:bCs/>
                <w:sz w:val="24"/>
                <w:szCs w:val="24"/>
                <w:lang w:eastAsia="zh-CN"/>
              </w:rPr>
              <w:t xml:space="preserve"> RACH cannot be transmitted based on the criteria in TS38.213 section 7.6.1; </w:t>
            </w:r>
          </w:p>
          <w:p w14:paraId="5A46B7E9" w14:textId="77777777" w:rsidR="002D2A46" w:rsidRPr="002D2A46" w:rsidRDefault="002D2A46" w:rsidP="000F2B26">
            <w:pPr>
              <w:pStyle w:val="ListParagraph"/>
              <w:widowControl w:val="0"/>
              <w:numPr>
                <w:ilvl w:val="0"/>
                <w:numId w:val="6"/>
              </w:numPr>
              <w:overflowPunct/>
              <w:spacing w:before="100" w:beforeAutospacing="1" w:after="0"/>
              <w:ind w:firstLineChars="0"/>
              <w:jc w:val="both"/>
              <w:textAlignment w:val="auto"/>
              <w:rPr>
                <w:rFonts w:cs="v4.2.0"/>
                <w:b/>
                <w:bCs/>
                <w:sz w:val="24"/>
                <w:szCs w:val="24"/>
                <w:lang w:eastAsia="zh-CN"/>
              </w:rPr>
            </w:pPr>
            <w:r w:rsidRPr="002D2A46">
              <w:rPr>
                <w:rFonts w:cs="v4.2.0"/>
                <w:b/>
                <w:bCs/>
                <w:sz w:val="24"/>
                <w:szCs w:val="24"/>
                <w:lang w:eastAsia="zh-CN"/>
              </w:rPr>
              <w:t xml:space="preserve">for FR1+FR1 NE-DC, an additional uncertainty delay due to </w:t>
            </w:r>
            <w:proofErr w:type="spellStart"/>
            <w:r w:rsidRPr="002D2A46">
              <w:rPr>
                <w:rFonts w:cs="v4.2.0"/>
                <w:b/>
                <w:bCs/>
                <w:sz w:val="24"/>
                <w:szCs w:val="24"/>
                <w:lang w:eastAsia="zh-CN"/>
              </w:rPr>
              <w:t>PCell</w:t>
            </w:r>
            <w:proofErr w:type="spellEnd"/>
            <w:r w:rsidRPr="002D2A46">
              <w:rPr>
                <w:rFonts w:cs="v4.2.0"/>
                <w:b/>
                <w:bCs/>
                <w:sz w:val="24"/>
                <w:szCs w:val="24"/>
                <w:lang w:eastAsia="zh-CN"/>
              </w:rPr>
              <w:t xml:space="preserve"> RACH collision with </w:t>
            </w:r>
            <w:proofErr w:type="spellStart"/>
            <w:r w:rsidRPr="002D2A46">
              <w:rPr>
                <w:rFonts w:cs="v4.2.0"/>
                <w:b/>
                <w:bCs/>
                <w:sz w:val="24"/>
                <w:szCs w:val="24"/>
                <w:lang w:eastAsia="zh-CN"/>
              </w:rPr>
              <w:t>PSCell</w:t>
            </w:r>
            <w:proofErr w:type="spellEnd"/>
            <w:r w:rsidRPr="002D2A46">
              <w:rPr>
                <w:rFonts w:cs="v4.2.0"/>
                <w:b/>
                <w:bCs/>
                <w:sz w:val="24"/>
                <w:szCs w:val="24"/>
                <w:lang w:eastAsia="zh-CN"/>
              </w:rPr>
              <w:t xml:space="preserve"> RACH may be introduced if the </w:t>
            </w:r>
            <w:proofErr w:type="spellStart"/>
            <w:r w:rsidRPr="002D2A46">
              <w:rPr>
                <w:rFonts w:cs="v4.2.0"/>
                <w:b/>
                <w:bCs/>
                <w:sz w:val="24"/>
                <w:szCs w:val="24"/>
                <w:lang w:eastAsia="zh-CN"/>
              </w:rPr>
              <w:t>PCell</w:t>
            </w:r>
            <w:proofErr w:type="spellEnd"/>
            <w:r w:rsidRPr="002D2A46">
              <w:rPr>
                <w:rFonts w:cs="v4.2.0"/>
                <w:b/>
                <w:bCs/>
                <w:sz w:val="24"/>
                <w:szCs w:val="24"/>
                <w:lang w:eastAsia="zh-CN"/>
              </w:rPr>
              <w:t xml:space="preserve"> RACH cannot be transmitted based on the criteria in TS38.213 section 7.6.2; </w:t>
            </w:r>
          </w:p>
          <w:p w14:paraId="660A4AB9" w14:textId="77777777" w:rsidR="002D2A46" w:rsidRPr="002D2A46" w:rsidRDefault="002D2A46" w:rsidP="000F2B26">
            <w:pPr>
              <w:pStyle w:val="ListParagraph"/>
              <w:widowControl w:val="0"/>
              <w:numPr>
                <w:ilvl w:val="0"/>
                <w:numId w:val="6"/>
              </w:numPr>
              <w:overflowPunct/>
              <w:spacing w:before="100" w:beforeAutospacing="1" w:after="0"/>
              <w:ind w:firstLineChars="0"/>
              <w:jc w:val="both"/>
              <w:textAlignment w:val="auto"/>
              <w:rPr>
                <w:rFonts w:cs="v4.2.0"/>
                <w:b/>
                <w:bCs/>
                <w:sz w:val="24"/>
                <w:szCs w:val="24"/>
                <w:lang w:val="en-US" w:eastAsia="zh-CN"/>
              </w:rPr>
            </w:pPr>
            <w:r w:rsidRPr="002D2A46">
              <w:rPr>
                <w:rFonts w:cs="v4.2.0"/>
                <w:b/>
                <w:bCs/>
                <w:sz w:val="24"/>
                <w:szCs w:val="24"/>
                <w:lang w:eastAsia="zh-CN"/>
              </w:rPr>
              <w:t xml:space="preserve">otherwise, if </w:t>
            </w:r>
            <w:r w:rsidRPr="002D2A46">
              <w:rPr>
                <w:rFonts w:cs="v4.2.0"/>
                <w:b/>
                <w:bCs/>
                <w:sz w:val="24"/>
                <w:szCs w:val="24"/>
                <w:lang w:val="en-US" w:eastAsia="zh-CN"/>
              </w:rPr>
              <w:t xml:space="preserve">target </w:t>
            </w:r>
            <w:proofErr w:type="spellStart"/>
            <w:r w:rsidRPr="002D2A46">
              <w:rPr>
                <w:rFonts w:cs="v4.2.0"/>
                <w:b/>
                <w:bCs/>
                <w:sz w:val="24"/>
                <w:szCs w:val="24"/>
                <w:lang w:eastAsia="zh-CN"/>
              </w:rPr>
              <w:t>PCell</w:t>
            </w:r>
            <w:proofErr w:type="spellEnd"/>
            <w:r w:rsidRPr="002D2A46">
              <w:rPr>
                <w:rFonts w:cs="v4.2.0"/>
                <w:b/>
                <w:bCs/>
                <w:sz w:val="24"/>
                <w:szCs w:val="24"/>
                <w:lang w:eastAsia="zh-CN"/>
              </w:rPr>
              <w:t xml:space="preserve"> and </w:t>
            </w:r>
            <w:r w:rsidRPr="002D2A46">
              <w:rPr>
                <w:rFonts w:cs="v4.2.0"/>
                <w:b/>
                <w:bCs/>
                <w:sz w:val="24"/>
                <w:szCs w:val="24"/>
                <w:lang w:val="en-US" w:eastAsia="zh-CN"/>
              </w:rPr>
              <w:t xml:space="preserve">target </w:t>
            </w:r>
            <w:proofErr w:type="spellStart"/>
            <w:r w:rsidRPr="002D2A46">
              <w:rPr>
                <w:rFonts w:cs="v4.2.0"/>
                <w:b/>
                <w:bCs/>
                <w:sz w:val="24"/>
                <w:szCs w:val="24"/>
                <w:lang w:eastAsia="zh-CN"/>
              </w:rPr>
              <w:t>PSCell</w:t>
            </w:r>
            <w:proofErr w:type="spellEnd"/>
            <w:r w:rsidRPr="002D2A46">
              <w:rPr>
                <w:rFonts w:cs="v4.2.0"/>
                <w:b/>
                <w:bCs/>
                <w:sz w:val="24"/>
                <w:szCs w:val="24"/>
                <w:lang w:eastAsia="zh-CN"/>
              </w:rPr>
              <w:t xml:space="preserve"> are on the different FRs</w:t>
            </w:r>
            <w:r w:rsidRPr="002D2A46">
              <w:rPr>
                <w:rFonts w:cs="v4.2.0"/>
                <w:b/>
                <w:bCs/>
                <w:sz w:val="24"/>
                <w:szCs w:val="24"/>
                <w:lang w:val="en-US" w:eastAsia="zh-CN"/>
              </w:rPr>
              <w:t xml:space="preserve"> for EN-DC or NR-DC</w:t>
            </w:r>
            <w:r w:rsidRPr="002D2A46">
              <w:rPr>
                <w:rFonts w:cs="v4.2.0"/>
                <w:b/>
                <w:bCs/>
                <w:sz w:val="24"/>
                <w:szCs w:val="24"/>
                <w:lang w:eastAsia="zh-CN"/>
              </w:rPr>
              <w:t>, no need to consider RO collision issue.</w:t>
            </w:r>
          </w:p>
          <w:p w14:paraId="33E17652" w14:textId="77777777" w:rsidR="002D2A46" w:rsidRPr="002D2A46" w:rsidRDefault="002D2A46" w:rsidP="002D2A46">
            <w:pPr>
              <w:jc w:val="both"/>
              <w:rPr>
                <w:rFonts w:cs="v4.2.0"/>
                <w:b/>
                <w:bCs/>
              </w:rPr>
            </w:pPr>
            <w:r w:rsidRPr="002D2A46">
              <w:rPr>
                <w:rFonts w:cs="v4.2.0"/>
                <w:b/>
                <w:bCs/>
              </w:rPr>
              <w:t xml:space="preserve">Proposal 19: The NR-U scenario is out of scope of this R17 </w:t>
            </w:r>
            <w:proofErr w:type="spellStart"/>
            <w:r w:rsidRPr="002D2A46">
              <w:rPr>
                <w:rFonts w:cs="v4.2.0"/>
                <w:b/>
                <w:bCs/>
              </w:rPr>
              <w:t>FeRRM</w:t>
            </w:r>
            <w:proofErr w:type="spellEnd"/>
            <w:r w:rsidRPr="002D2A46">
              <w:rPr>
                <w:rFonts w:cs="v4.2.0"/>
                <w:b/>
                <w:bCs/>
              </w:rPr>
              <w:t xml:space="preserve"> WID, no need to discuss.</w:t>
            </w:r>
          </w:p>
          <w:p w14:paraId="6B84FCD5" w14:textId="77777777" w:rsidR="002D2A46" w:rsidRPr="002D2A46" w:rsidRDefault="002D2A46" w:rsidP="002D2A46">
            <w:pPr>
              <w:spacing w:after="0"/>
              <w:rPr>
                <w:b/>
                <w:bCs/>
                <w:lang w:val="x-none"/>
              </w:rPr>
            </w:pPr>
            <w:r w:rsidRPr="002D2A46">
              <w:rPr>
                <w:b/>
                <w:bCs/>
                <w:lang w:eastAsia="x-none"/>
              </w:rPr>
              <w:t xml:space="preserve">Proposal 20: </w:t>
            </w:r>
            <w:r w:rsidRPr="002D2A46">
              <w:rPr>
                <w:b/>
                <w:bCs/>
                <w:lang w:val="x-none"/>
              </w:rPr>
              <w:t xml:space="preserve">Interruption in legacy handover delay requirement can be applied for </w:t>
            </w:r>
            <w:proofErr w:type="spellStart"/>
            <w:r w:rsidRPr="002D2A46">
              <w:rPr>
                <w:b/>
                <w:bCs/>
                <w:lang w:val="x-none"/>
              </w:rPr>
              <w:t>Pcell</w:t>
            </w:r>
            <w:proofErr w:type="spellEnd"/>
            <w:r w:rsidRPr="002D2A46">
              <w:rPr>
                <w:b/>
                <w:bCs/>
                <w:lang w:val="x-none"/>
              </w:rPr>
              <w:t xml:space="preserve">. No interruption is defined on </w:t>
            </w:r>
            <w:proofErr w:type="spellStart"/>
            <w:r w:rsidRPr="002D2A46">
              <w:rPr>
                <w:b/>
                <w:bCs/>
                <w:lang w:val="x-none"/>
              </w:rPr>
              <w:t>PSCell</w:t>
            </w:r>
            <w:proofErr w:type="spellEnd"/>
            <w:r w:rsidRPr="002D2A46">
              <w:rPr>
                <w:b/>
                <w:bCs/>
                <w:lang w:val="x-none"/>
              </w:rPr>
              <w:t>.</w:t>
            </w:r>
          </w:p>
          <w:p w14:paraId="67E4576F" w14:textId="77777777" w:rsidR="002D2A46" w:rsidRPr="002D2A46" w:rsidRDefault="002D2A46" w:rsidP="000F2B26">
            <w:pPr>
              <w:pStyle w:val="ListParagraph"/>
              <w:widowControl w:val="0"/>
              <w:numPr>
                <w:ilvl w:val="0"/>
                <w:numId w:val="16"/>
              </w:numPr>
              <w:overflowPunct/>
              <w:spacing w:after="0"/>
              <w:ind w:firstLineChars="0"/>
              <w:textAlignment w:val="auto"/>
              <w:rPr>
                <w:b/>
                <w:bCs/>
                <w:sz w:val="24"/>
                <w:szCs w:val="24"/>
              </w:rPr>
            </w:pPr>
            <w:r w:rsidRPr="002D2A46">
              <w:rPr>
                <w:b/>
                <w:bCs/>
                <w:sz w:val="24"/>
                <w:szCs w:val="24"/>
              </w:rPr>
              <w:t xml:space="preserve">If sequential processing is used for HO with </w:t>
            </w:r>
            <w:proofErr w:type="spellStart"/>
            <w:r w:rsidRPr="002D2A46">
              <w:rPr>
                <w:b/>
                <w:bCs/>
                <w:sz w:val="24"/>
                <w:szCs w:val="24"/>
              </w:rPr>
              <w:t>PSCell</w:t>
            </w:r>
            <w:proofErr w:type="spellEnd"/>
            <w:r w:rsidRPr="002D2A46">
              <w:rPr>
                <w:b/>
                <w:bCs/>
                <w:sz w:val="24"/>
                <w:szCs w:val="24"/>
              </w:rPr>
              <w:t xml:space="preserve">, UE may have an interruption on new </w:t>
            </w:r>
            <w:proofErr w:type="spellStart"/>
            <w:r w:rsidRPr="002D2A46">
              <w:rPr>
                <w:b/>
                <w:bCs/>
                <w:sz w:val="24"/>
                <w:szCs w:val="24"/>
              </w:rPr>
              <w:t>PCell</w:t>
            </w:r>
            <w:proofErr w:type="spellEnd"/>
            <w:r w:rsidRPr="002D2A46">
              <w:rPr>
                <w:b/>
                <w:bCs/>
                <w:sz w:val="24"/>
                <w:szCs w:val="24"/>
              </w:rPr>
              <w:t xml:space="preserve"> due to the </w:t>
            </w:r>
            <w:proofErr w:type="spellStart"/>
            <w:r w:rsidRPr="002D2A46">
              <w:rPr>
                <w:b/>
                <w:bCs/>
                <w:sz w:val="24"/>
                <w:szCs w:val="24"/>
              </w:rPr>
              <w:t>PSCell</w:t>
            </w:r>
            <w:proofErr w:type="spellEnd"/>
            <w:r w:rsidRPr="002D2A46">
              <w:rPr>
                <w:b/>
                <w:bCs/>
                <w:sz w:val="24"/>
                <w:szCs w:val="24"/>
              </w:rPr>
              <w:t xml:space="preserve"> addition. </w:t>
            </w:r>
          </w:p>
          <w:p w14:paraId="3DFB386F" w14:textId="77777777" w:rsidR="002D2A46" w:rsidRPr="002D2A46" w:rsidRDefault="002D2A46" w:rsidP="000F2B26">
            <w:pPr>
              <w:pStyle w:val="ListParagraph"/>
              <w:widowControl w:val="0"/>
              <w:numPr>
                <w:ilvl w:val="0"/>
                <w:numId w:val="16"/>
              </w:numPr>
              <w:overflowPunct/>
              <w:spacing w:after="0"/>
              <w:ind w:firstLineChars="0"/>
              <w:textAlignment w:val="auto"/>
              <w:rPr>
                <w:b/>
                <w:bCs/>
                <w:sz w:val="24"/>
                <w:szCs w:val="24"/>
              </w:rPr>
            </w:pPr>
            <w:r w:rsidRPr="002D2A46">
              <w:rPr>
                <w:b/>
                <w:bCs/>
                <w:sz w:val="24"/>
                <w:szCs w:val="24"/>
              </w:rPr>
              <w:t xml:space="preserve">If parallel processing is used for HO with </w:t>
            </w:r>
            <w:proofErr w:type="spellStart"/>
            <w:r w:rsidRPr="002D2A46">
              <w:rPr>
                <w:b/>
                <w:bCs/>
                <w:sz w:val="24"/>
                <w:szCs w:val="24"/>
              </w:rPr>
              <w:t>PSCell</w:t>
            </w:r>
            <w:proofErr w:type="spellEnd"/>
            <w:r w:rsidRPr="002D2A46">
              <w:rPr>
                <w:b/>
                <w:bCs/>
                <w:sz w:val="24"/>
                <w:szCs w:val="24"/>
              </w:rPr>
              <w:t>, no need to define interruption requirement.</w:t>
            </w:r>
          </w:p>
          <w:p w14:paraId="69B0BE82" w14:textId="77777777" w:rsidR="002D2A46" w:rsidRPr="002D2A46" w:rsidRDefault="002D2A46" w:rsidP="002D2A46">
            <w:pPr>
              <w:jc w:val="both"/>
              <w:rPr>
                <w:rFonts w:cs="v4.2.0"/>
                <w:b/>
                <w:bCs/>
              </w:rPr>
            </w:pPr>
            <w:r w:rsidRPr="002D2A46">
              <w:rPr>
                <w:rFonts w:cs="v4.2.0"/>
                <w:b/>
                <w:bCs/>
              </w:rPr>
              <w:t xml:space="preserve">Proposal 21: </w:t>
            </w:r>
          </w:p>
          <w:p w14:paraId="3C89664E" w14:textId="77777777" w:rsidR="002D2A46" w:rsidRPr="002D2A46" w:rsidRDefault="002D2A46" w:rsidP="000F2B26">
            <w:pPr>
              <w:pStyle w:val="Caption"/>
              <w:numPr>
                <w:ilvl w:val="0"/>
                <w:numId w:val="16"/>
              </w:numPr>
              <w:spacing w:before="0" w:after="0"/>
            </w:pPr>
            <w:r w:rsidRPr="002D2A46">
              <w:lastRenderedPageBreak/>
              <w:t xml:space="preserve">If CSI-RS based CFRA is used for RACH on </w:t>
            </w:r>
            <w:proofErr w:type="spellStart"/>
            <w:r w:rsidRPr="002D2A46">
              <w:t>PSCell</w:t>
            </w:r>
            <w:proofErr w:type="spellEnd"/>
            <w:r w:rsidRPr="002D2A46">
              <w:t xml:space="preserve">, the additional CSI-RS measurement and the CSI-RS to RO association period shall be considered. </w:t>
            </w:r>
          </w:p>
          <w:p w14:paraId="7E269972" w14:textId="77777777" w:rsidR="002D2A46" w:rsidRPr="002D2A46" w:rsidRDefault="002D2A46" w:rsidP="000F2B26">
            <w:pPr>
              <w:pStyle w:val="Caption"/>
              <w:numPr>
                <w:ilvl w:val="0"/>
                <w:numId w:val="16"/>
              </w:numPr>
              <w:spacing w:before="0" w:after="0"/>
            </w:pPr>
            <w:r w:rsidRPr="002D2A46">
              <w:t xml:space="preserve">The baseline requirement of </w:t>
            </w:r>
            <w:proofErr w:type="spellStart"/>
            <w:r w:rsidRPr="002D2A46">
              <w:t>PSCell</w:t>
            </w:r>
            <w:proofErr w:type="spellEnd"/>
            <w:r w:rsidRPr="002D2A46">
              <w:t xml:space="preserve"> addition and handover when CSI-RS based CFRA is used could be discussed in TEI16.</w:t>
            </w:r>
          </w:p>
          <w:p w14:paraId="1EF64026" w14:textId="77777777" w:rsidR="006037D6" w:rsidRDefault="006037D6" w:rsidP="006037D6">
            <w:pPr>
              <w:rPr>
                <w:lang w:eastAsia="zh-CN"/>
              </w:rPr>
            </w:pPr>
          </w:p>
        </w:tc>
      </w:tr>
      <w:tr w:rsidR="006037D6" w14:paraId="6EF41F85" w14:textId="77777777" w:rsidTr="006037D6">
        <w:trPr>
          <w:trHeight w:val="468"/>
        </w:trPr>
        <w:tc>
          <w:tcPr>
            <w:tcW w:w="1271" w:type="dxa"/>
          </w:tcPr>
          <w:p w14:paraId="0C6D1E04" w14:textId="5D17E300" w:rsidR="006037D6" w:rsidRPr="006037D6" w:rsidRDefault="009451BF" w:rsidP="006037D6">
            <w:pPr>
              <w:spacing w:before="120" w:after="120"/>
              <w:rPr>
                <w:rStyle w:val="Emphasis"/>
                <w:rFonts w:ascii="Arial" w:hAnsi="Arial" w:cs="Arial"/>
                <w:b/>
                <w:bCs/>
                <w:i w:val="0"/>
                <w:iCs w:val="0"/>
                <w:sz w:val="16"/>
                <w:szCs w:val="16"/>
              </w:rPr>
            </w:pPr>
            <w:hyperlink r:id="rId12" w:history="1">
              <w:r w:rsidR="006037D6" w:rsidRPr="006037D6">
                <w:rPr>
                  <w:rStyle w:val="Emphasis"/>
                  <w:i w:val="0"/>
                  <w:iCs w:val="0"/>
                </w:rPr>
                <w:t>R4-2112178</w:t>
              </w:r>
            </w:hyperlink>
          </w:p>
        </w:tc>
        <w:tc>
          <w:tcPr>
            <w:tcW w:w="1276" w:type="dxa"/>
          </w:tcPr>
          <w:p w14:paraId="512536D3" w14:textId="318BA563" w:rsidR="006037D6" w:rsidRDefault="006037D6" w:rsidP="006037D6">
            <w:pPr>
              <w:spacing w:before="120" w:after="120"/>
            </w:pPr>
            <w:r>
              <w:rPr>
                <w:rFonts w:ascii="Arial" w:hAnsi="Arial" w:cs="Arial"/>
                <w:sz w:val="16"/>
                <w:szCs w:val="16"/>
              </w:rPr>
              <w:t>vivo</w:t>
            </w:r>
          </w:p>
        </w:tc>
        <w:tc>
          <w:tcPr>
            <w:tcW w:w="7084" w:type="dxa"/>
          </w:tcPr>
          <w:p w14:paraId="01246FED" w14:textId="77777777" w:rsidR="002D2A46" w:rsidRDefault="002D2A46" w:rsidP="002D2A46">
            <w:pPr>
              <w:overflowPunct/>
              <w:autoSpaceDE/>
              <w:autoSpaceDN/>
              <w:adjustRightInd/>
              <w:jc w:val="both"/>
              <w:textAlignment w:val="auto"/>
              <w:rPr>
                <w:rFonts w:eastAsia="SimSun"/>
                <w:b/>
                <w:lang w:val="en-US" w:eastAsia="zh-CN"/>
              </w:rPr>
            </w:pPr>
            <w:r w:rsidRPr="005D2778">
              <w:rPr>
                <w:rFonts w:eastAsia="SimSun"/>
                <w:b/>
                <w:lang w:val="en-US" w:eastAsia="zh-CN"/>
              </w:rPr>
              <w:t xml:space="preserve">Proposal </w:t>
            </w:r>
            <w:proofErr w:type="gramStart"/>
            <w:r w:rsidRPr="005D2778">
              <w:rPr>
                <w:rFonts w:eastAsia="SimSun"/>
                <w:b/>
                <w:lang w:val="en-US" w:eastAsia="zh-CN"/>
              </w:rPr>
              <w:t xml:space="preserve">1  </w:t>
            </w:r>
            <w:r>
              <w:rPr>
                <w:rFonts w:eastAsia="SimSun"/>
                <w:b/>
                <w:lang w:val="en-US" w:eastAsia="zh-CN"/>
              </w:rPr>
              <w:t>No</w:t>
            </w:r>
            <w:proofErr w:type="gramEnd"/>
            <w:r>
              <w:rPr>
                <w:rFonts w:eastAsia="SimSun"/>
                <w:b/>
                <w:lang w:val="en-US" w:eastAsia="zh-CN"/>
              </w:rPr>
              <w:t xml:space="preserve"> more discussion on the new scenarios for HO with </w:t>
            </w:r>
            <w:proofErr w:type="spellStart"/>
            <w:r>
              <w:rPr>
                <w:rFonts w:eastAsia="SimSun"/>
                <w:b/>
                <w:lang w:val="en-US" w:eastAsia="zh-CN"/>
              </w:rPr>
              <w:t>PSCell</w:t>
            </w:r>
            <w:proofErr w:type="spellEnd"/>
            <w:r w:rsidRPr="005D2778">
              <w:rPr>
                <w:rFonts w:eastAsia="SimSun"/>
                <w:b/>
                <w:lang w:val="en-US" w:eastAsia="zh-CN"/>
              </w:rPr>
              <w:t>.</w:t>
            </w:r>
          </w:p>
          <w:p w14:paraId="6DE68BC5" w14:textId="77777777" w:rsidR="002D2A46" w:rsidRDefault="002D2A46" w:rsidP="002D2A46">
            <w:pPr>
              <w:overflowPunct/>
              <w:autoSpaceDE/>
              <w:autoSpaceDN/>
              <w:adjustRightInd/>
              <w:jc w:val="both"/>
              <w:textAlignment w:val="auto"/>
              <w:rPr>
                <w:rFonts w:eastAsia="SimSun"/>
                <w:b/>
                <w:lang w:eastAsia="zh-CN"/>
              </w:rPr>
            </w:pPr>
            <w:r w:rsidRPr="009057E6">
              <w:rPr>
                <w:rFonts w:eastAsia="SimSun"/>
                <w:b/>
                <w:lang w:eastAsia="zh-CN"/>
              </w:rPr>
              <w:t xml:space="preserve">Proposal </w:t>
            </w:r>
            <w:r>
              <w:rPr>
                <w:rFonts w:eastAsia="SimSun"/>
                <w:b/>
                <w:lang w:eastAsia="zh-CN"/>
              </w:rPr>
              <w:t>2</w:t>
            </w:r>
            <w:r w:rsidRPr="009057E6">
              <w:rPr>
                <w:rFonts w:eastAsia="SimSun"/>
                <w:b/>
                <w:lang w:eastAsia="zh-CN"/>
              </w:rPr>
              <w:t xml:space="preserve">  </w:t>
            </w:r>
            <w:r>
              <w:rPr>
                <w:rFonts w:eastAsia="SimSun"/>
                <w:b/>
                <w:lang w:eastAsia="zh-CN"/>
              </w:rPr>
              <w:t xml:space="preserve">For </w:t>
            </w:r>
            <w:r w:rsidRPr="00FD0F28">
              <w:rPr>
                <w:rFonts w:eastAsia="SimSun"/>
                <w:b/>
                <w:lang w:eastAsia="zh-CN"/>
              </w:rPr>
              <w:t xml:space="preserve">NR-DC and NE-DC mode in HO with </w:t>
            </w:r>
            <w:proofErr w:type="spellStart"/>
            <w:r w:rsidRPr="00FD0F28">
              <w:rPr>
                <w:rFonts w:eastAsia="SimSun"/>
                <w:b/>
                <w:lang w:eastAsia="zh-CN"/>
              </w:rPr>
              <w:t>PSCell</w:t>
            </w:r>
            <w:proofErr w:type="spellEnd"/>
            <w:r>
              <w:rPr>
                <w:rFonts w:eastAsia="SimSun"/>
                <w:b/>
                <w:lang w:eastAsia="zh-CN"/>
              </w:rPr>
              <w:t xml:space="preserve">, in </w:t>
            </w:r>
            <w:r w:rsidRPr="00FD0F28">
              <w:rPr>
                <w:rFonts w:eastAsia="SimSun"/>
                <w:b/>
                <w:lang w:eastAsia="zh-CN"/>
              </w:rPr>
              <w:t xml:space="preserve">R17 RAN4 considers FR1+FR2 NR-DC for HO with </w:t>
            </w:r>
            <w:proofErr w:type="spellStart"/>
            <w:r w:rsidRPr="00FD0F28">
              <w:rPr>
                <w:rFonts w:eastAsia="SimSun"/>
                <w:b/>
                <w:lang w:eastAsia="zh-CN"/>
              </w:rPr>
              <w:t>PSCell</w:t>
            </w:r>
            <w:proofErr w:type="spellEnd"/>
            <w:r w:rsidRPr="00FD0F28">
              <w:rPr>
                <w:rFonts w:eastAsia="SimSun"/>
                <w:b/>
                <w:lang w:eastAsia="zh-CN"/>
              </w:rPr>
              <w:t xml:space="preserve"> from NR-DC to NR-DC, and only considers FR1+LTE NE-DC for HO with </w:t>
            </w:r>
            <w:proofErr w:type="spellStart"/>
            <w:r w:rsidRPr="00FD0F28">
              <w:rPr>
                <w:rFonts w:eastAsia="SimSun"/>
                <w:b/>
                <w:lang w:eastAsia="zh-CN"/>
              </w:rPr>
              <w:t>PSCell</w:t>
            </w:r>
            <w:proofErr w:type="spellEnd"/>
            <w:r w:rsidRPr="00FD0F28">
              <w:rPr>
                <w:rFonts w:eastAsia="SimSun"/>
                <w:b/>
                <w:lang w:eastAsia="zh-CN"/>
              </w:rPr>
              <w:t xml:space="preserve"> from NE-DC to NE-DC.</w:t>
            </w:r>
          </w:p>
          <w:p w14:paraId="408CF902" w14:textId="77777777" w:rsidR="002D2A46" w:rsidRDefault="002D2A46" w:rsidP="002D2A46">
            <w:pPr>
              <w:overflowPunct/>
              <w:autoSpaceDE/>
              <w:autoSpaceDN/>
              <w:adjustRightInd/>
              <w:jc w:val="both"/>
              <w:textAlignment w:val="auto"/>
              <w:rPr>
                <w:rFonts w:eastAsiaTheme="minorEastAsia"/>
                <w:b/>
                <w:lang w:eastAsia="zh-CN"/>
              </w:rPr>
            </w:pPr>
            <w:r w:rsidRPr="005853DD">
              <w:rPr>
                <w:rFonts w:eastAsia="SimSun" w:hint="eastAsia"/>
                <w:b/>
                <w:lang w:eastAsia="zh-CN"/>
              </w:rPr>
              <w:t>P</w:t>
            </w:r>
            <w:r w:rsidRPr="005853DD">
              <w:rPr>
                <w:rFonts w:eastAsia="SimSun"/>
                <w:b/>
                <w:lang w:eastAsia="zh-CN"/>
              </w:rPr>
              <w:t xml:space="preserve">roposal 3: Take parallel processing for R17 HO with </w:t>
            </w:r>
            <w:proofErr w:type="spellStart"/>
            <w:r w:rsidRPr="005853DD">
              <w:rPr>
                <w:rFonts w:eastAsia="SimSun"/>
                <w:b/>
                <w:lang w:eastAsia="zh-CN"/>
              </w:rPr>
              <w:t>PSCell</w:t>
            </w:r>
            <w:proofErr w:type="spellEnd"/>
            <w:r w:rsidRPr="005853DD">
              <w:rPr>
                <w:rFonts w:eastAsia="SimSun"/>
                <w:b/>
                <w:lang w:eastAsia="zh-CN"/>
              </w:rPr>
              <w:t xml:space="preserve"> for all procedure including RACH, and for all configurations including the case that ‘</w:t>
            </w:r>
            <w:r w:rsidRPr="005853DD">
              <w:rPr>
                <w:b/>
                <w:lang w:val="en-US"/>
              </w:rPr>
              <w:t>targetcellSMTC-SCG-r16</w:t>
            </w:r>
            <w:r w:rsidRPr="005853DD">
              <w:rPr>
                <w:rFonts w:eastAsia="SimSun"/>
                <w:b/>
                <w:lang w:eastAsia="zh-CN"/>
              </w:rPr>
              <w:t>’ is configured.</w:t>
            </w:r>
          </w:p>
          <w:p w14:paraId="7B398B14" w14:textId="77777777" w:rsidR="002D2A46" w:rsidRPr="00774678" w:rsidRDefault="002D2A46" w:rsidP="002D2A46">
            <w:pPr>
              <w:overflowPunct/>
              <w:autoSpaceDE/>
              <w:autoSpaceDN/>
              <w:adjustRightInd/>
              <w:jc w:val="both"/>
              <w:textAlignment w:val="auto"/>
              <w:rPr>
                <w:rFonts w:eastAsiaTheme="minorEastAsia"/>
                <w:b/>
                <w:lang w:eastAsia="zh-CN"/>
              </w:rPr>
            </w:pPr>
            <w:r w:rsidRPr="00774678">
              <w:rPr>
                <w:rFonts w:eastAsiaTheme="minorEastAsia"/>
                <w:b/>
                <w:lang w:eastAsia="zh-CN"/>
              </w:rPr>
              <w:t xml:space="preserve">Proposal </w:t>
            </w:r>
            <w:r>
              <w:rPr>
                <w:rFonts w:eastAsiaTheme="minorEastAsia"/>
                <w:b/>
                <w:lang w:eastAsia="zh-CN"/>
              </w:rPr>
              <w:t>4</w:t>
            </w:r>
            <w:r w:rsidRPr="00774678">
              <w:rPr>
                <w:rFonts w:eastAsiaTheme="minorEastAsia"/>
                <w:b/>
                <w:lang w:eastAsia="zh-CN"/>
              </w:rPr>
              <w:t xml:space="preserve">  RF </w:t>
            </w:r>
            <w:r>
              <w:rPr>
                <w:rFonts w:eastAsiaTheme="minorEastAsia"/>
                <w:b/>
                <w:lang w:eastAsia="zh-CN"/>
              </w:rPr>
              <w:t xml:space="preserve">chain activation and </w:t>
            </w:r>
            <w:r w:rsidRPr="00774678">
              <w:rPr>
                <w:rFonts w:eastAsiaTheme="minorEastAsia"/>
                <w:b/>
                <w:lang w:eastAsia="zh-CN"/>
              </w:rPr>
              <w:t>retuning time need</w:t>
            </w:r>
            <w:r>
              <w:rPr>
                <w:rFonts w:eastAsiaTheme="minorEastAsia"/>
                <w:b/>
                <w:lang w:eastAsia="zh-CN"/>
              </w:rPr>
              <w:t>s</w:t>
            </w:r>
            <w:r w:rsidRPr="00774678">
              <w:rPr>
                <w:rFonts w:eastAsiaTheme="minorEastAsia"/>
                <w:b/>
                <w:lang w:eastAsia="zh-CN"/>
              </w:rPr>
              <w:t xml:space="preserve"> to be </w:t>
            </w:r>
            <w:r>
              <w:rPr>
                <w:rFonts w:eastAsiaTheme="minorEastAsia"/>
                <w:b/>
                <w:lang w:eastAsia="zh-CN"/>
              </w:rPr>
              <w:t>further discussed</w:t>
            </w:r>
            <w:r w:rsidRPr="00774678">
              <w:rPr>
                <w:rFonts w:eastAsiaTheme="minorEastAsia"/>
                <w:b/>
                <w:lang w:eastAsia="zh-CN"/>
              </w:rPr>
              <w:t xml:space="preserve"> in the timeline of HO with </w:t>
            </w:r>
            <w:proofErr w:type="spellStart"/>
            <w:r w:rsidRPr="00774678">
              <w:rPr>
                <w:rFonts w:eastAsiaTheme="minorEastAsia"/>
                <w:b/>
                <w:lang w:eastAsia="zh-CN"/>
              </w:rPr>
              <w:t>PSCell</w:t>
            </w:r>
            <w:proofErr w:type="spellEnd"/>
            <w:r w:rsidRPr="00774678">
              <w:rPr>
                <w:rFonts w:eastAsiaTheme="minorEastAsia"/>
                <w:b/>
                <w:lang w:eastAsia="zh-CN"/>
              </w:rPr>
              <w:t>.</w:t>
            </w:r>
          </w:p>
          <w:p w14:paraId="699977CC" w14:textId="77777777" w:rsidR="002D2A46" w:rsidRPr="00EC0A6D" w:rsidRDefault="002D2A46" w:rsidP="002D2A46">
            <w:pPr>
              <w:overflowPunct/>
              <w:autoSpaceDE/>
              <w:autoSpaceDN/>
              <w:adjustRightInd/>
              <w:jc w:val="both"/>
              <w:textAlignment w:val="auto"/>
              <w:rPr>
                <w:rFonts w:eastAsia="SimSun"/>
                <w:b/>
                <w:lang w:eastAsia="zh-CN"/>
              </w:rPr>
            </w:pPr>
            <w:r w:rsidRPr="00EC0A6D">
              <w:rPr>
                <w:rFonts w:eastAsia="SimSun" w:hint="eastAsia"/>
                <w:b/>
                <w:lang w:eastAsia="zh-CN"/>
              </w:rPr>
              <w:t>P</w:t>
            </w:r>
            <w:r w:rsidRPr="00EC0A6D">
              <w:rPr>
                <w:rFonts w:eastAsia="SimSun"/>
                <w:b/>
                <w:lang w:eastAsia="zh-CN"/>
              </w:rPr>
              <w:t xml:space="preserve">roposal 5  </w:t>
            </w:r>
            <w:r w:rsidRPr="00EC0A6D">
              <w:rPr>
                <w:rFonts w:eastAsiaTheme="minorEastAsia"/>
                <w:b/>
                <w:lang w:eastAsia="zh-CN"/>
              </w:rPr>
              <w:t xml:space="preserve">RAN4 consider </w:t>
            </w:r>
            <w:r w:rsidRPr="00EC0A6D">
              <w:rPr>
                <w:rFonts w:eastAsiaTheme="minorEastAsia" w:hint="eastAsia"/>
                <w:b/>
                <w:lang w:eastAsia="zh-CN"/>
              </w:rPr>
              <w:t>bas</w:t>
            </w:r>
            <w:r w:rsidRPr="00EC0A6D">
              <w:rPr>
                <w:rFonts w:eastAsiaTheme="minorEastAsia"/>
                <w:b/>
                <w:lang w:eastAsia="zh-CN"/>
              </w:rPr>
              <w:t xml:space="preserve">eline for UE processing time as </w:t>
            </w:r>
            <w:r w:rsidRPr="00EC0A6D">
              <w:rPr>
                <w:rFonts w:eastAsiaTheme="minorEastAsia" w:hint="eastAsia"/>
                <w:b/>
                <w:lang w:eastAsia="zh-CN"/>
              </w:rPr>
              <w:t>[</w:t>
            </w:r>
            <w:r w:rsidRPr="00EC0A6D">
              <w:rPr>
                <w:rFonts w:eastAsiaTheme="minorEastAsia"/>
                <w:b/>
                <w:lang w:eastAsia="zh-CN"/>
              </w:rPr>
              <w:t xml:space="preserve">30] </w:t>
            </w:r>
            <w:proofErr w:type="spellStart"/>
            <w:r w:rsidRPr="00EC0A6D">
              <w:rPr>
                <w:rFonts w:eastAsiaTheme="minorEastAsia"/>
                <w:b/>
                <w:lang w:eastAsia="zh-CN"/>
              </w:rPr>
              <w:t>ms</w:t>
            </w:r>
            <w:proofErr w:type="spellEnd"/>
            <w:r w:rsidRPr="00EC0A6D">
              <w:rPr>
                <w:rFonts w:eastAsiaTheme="minorEastAsia"/>
                <w:b/>
                <w:lang w:eastAsia="zh-CN"/>
              </w:rPr>
              <w:t xml:space="preserve"> for NRSA to ENDC, and the details can be further discussed. For other cases </w:t>
            </w:r>
            <w:proofErr w:type="spellStart"/>
            <w:r w:rsidRPr="00EC0A6D">
              <w:rPr>
                <w:rFonts w:eastAsiaTheme="minorEastAsia"/>
                <w:b/>
                <w:lang w:eastAsia="zh-CN"/>
              </w:rPr>
              <w:t>PSCell</w:t>
            </w:r>
            <w:proofErr w:type="spellEnd"/>
            <w:r w:rsidRPr="00EC0A6D">
              <w:rPr>
                <w:rFonts w:eastAsiaTheme="minorEastAsia"/>
                <w:b/>
                <w:lang w:eastAsia="zh-CN"/>
              </w:rPr>
              <w:t xml:space="preserve"> change requirement can be re-used.</w:t>
            </w:r>
          </w:p>
          <w:p w14:paraId="3F95BEED" w14:textId="77777777" w:rsidR="002D2A46" w:rsidRDefault="002D2A46" w:rsidP="002D2A46">
            <w:pPr>
              <w:overflowPunct/>
              <w:autoSpaceDE/>
              <w:autoSpaceDN/>
              <w:adjustRightInd/>
              <w:jc w:val="both"/>
              <w:textAlignment w:val="auto"/>
              <w:rPr>
                <w:rFonts w:eastAsia="SimSun"/>
                <w:b/>
                <w:lang w:eastAsia="zh-CN"/>
              </w:rPr>
            </w:pPr>
            <w:r>
              <w:rPr>
                <w:rFonts w:eastAsia="SimSun"/>
                <w:b/>
                <w:lang w:eastAsia="zh-CN"/>
              </w:rPr>
              <w:t xml:space="preserve">Proposal 6  For the delay requirement, the ending point of handover with </w:t>
            </w:r>
            <w:proofErr w:type="spellStart"/>
            <w:r>
              <w:rPr>
                <w:rFonts w:eastAsia="SimSun"/>
                <w:b/>
                <w:lang w:eastAsia="zh-CN"/>
              </w:rPr>
              <w:t>PSCell</w:t>
            </w:r>
            <w:proofErr w:type="spellEnd"/>
            <w:r>
              <w:rPr>
                <w:rFonts w:eastAsia="SimSun"/>
                <w:b/>
                <w:lang w:eastAsia="zh-CN"/>
              </w:rPr>
              <w:t xml:space="preserve"> can be considered separately for </w:t>
            </w:r>
            <w:proofErr w:type="spellStart"/>
            <w:r>
              <w:rPr>
                <w:rFonts w:eastAsia="SimSun"/>
                <w:b/>
                <w:lang w:eastAsia="zh-CN"/>
              </w:rPr>
              <w:t>PCell</w:t>
            </w:r>
            <w:proofErr w:type="spellEnd"/>
            <w:r>
              <w:rPr>
                <w:rFonts w:eastAsia="SimSun"/>
                <w:b/>
                <w:lang w:eastAsia="zh-CN"/>
              </w:rPr>
              <w:t xml:space="preserve"> and </w:t>
            </w:r>
            <w:proofErr w:type="spellStart"/>
            <w:r>
              <w:rPr>
                <w:rFonts w:eastAsia="SimSun"/>
                <w:b/>
                <w:lang w:eastAsia="zh-CN"/>
              </w:rPr>
              <w:t>PSCells</w:t>
            </w:r>
            <w:proofErr w:type="spellEnd"/>
            <w:r w:rsidRPr="00372AB4">
              <w:rPr>
                <w:rFonts w:eastAsia="SimSun"/>
                <w:b/>
                <w:lang w:eastAsia="zh-CN"/>
              </w:rPr>
              <w:t>.</w:t>
            </w:r>
          </w:p>
          <w:p w14:paraId="6ECA6090" w14:textId="77777777" w:rsidR="002D2A46" w:rsidRPr="00EC5A23" w:rsidRDefault="002D2A46" w:rsidP="002D2A46">
            <w:pPr>
              <w:overflowPunct/>
              <w:autoSpaceDE/>
              <w:autoSpaceDN/>
              <w:adjustRightInd/>
              <w:jc w:val="both"/>
              <w:textAlignment w:val="auto"/>
              <w:rPr>
                <w:rFonts w:eastAsia="SimSun"/>
                <w:b/>
                <w:lang w:eastAsia="zh-CN"/>
              </w:rPr>
            </w:pPr>
            <w:r>
              <w:rPr>
                <w:rFonts w:eastAsia="SimSun"/>
                <w:b/>
                <w:lang w:eastAsia="zh-CN"/>
              </w:rPr>
              <w:t xml:space="preserve">Proposal 7  </w:t>
            </w:r>
            <w:r w:rsidRPr="00EC5A23">
              <w:rPr>
                <w:rFonts w:eastAsia="SimSun"/>
                <w:b/>
                <w:lang w:eastAsia="zh-CN"/>
              </w:rPr>
              <w:t xml:space="preserve">RAN4 assumes PCC could be scheduled for UE when </w:t>
            </w:r>
            <w:proofErr w:type="spellStart"/>
            <w:r w:rsidRPr="00EC5A23">
              <w:rPr>
                <w:rFonts w:eastAsia="SimSun"/>
                <w:b/>
                <w:lang w:eastAsia="zh-CN"/>
              </w:rPr>
              <w:t>PCell</w:t>
            </w:r>
            <w:proofErr w:type="spellEnd"/>
            <w:r w:rsidRPr="00EC5A23">
              <w:rPr>
                <w:rFonts w:eastAsia="SimSun"/>
                <w:b/>
                <w:lang w:eastAsia="zh-CN"/>
              </w:rPr>
              <w:t xml:space="preserve"> HO is completed but </w:t>
            </w:r>
            <w:proofErr w:type="spellStart"/>
            <w:r w:rsidRPr="00EC5A23">
              <w:rPr>
                <w:rFonts w:eastAsia="SimSun"/>
                <w:b/>
                <w:lang w:eastAsia="zh-CN"/>
              </w:rPr>
              <w:t>PSCell</w:t>
            </w:r>
            <w:proofErr w:type="spellEnd"/>
            <w:r w:rsidRPr="00EC5A23">
              <w:rPr>
                <w:rFonts w:eastAsia="SimSun"/>
                <w:b/>
                <w:lang w:eastAsia="zh-CN"/>
              </w:rPr>
              <w:t xml:space="preserve"> addition is not completed</w:t>
            </w:r>
          </w:p>
          <w:p w14:paraId="64E765AD" w14:textId="77777777" w:rsidR="002D2A46" w:rsidRPr="005A4B84" w:rsidRDefault="002D2A46" w:rsidP="002D2A46">
            <w:pPr>
              <w:overflowPunct/>
              <w:autoSpaceDE/>
              <w:autoSpaceDN/>
              <w:adjustRightInd/>
              <w:jc w:val="both"/>
              <w:textAlignment w:val="auto"/>
              <w:rPr>
                <w:b/>
                <w:lang w:val="en-US"/>
              </w:rPr>
            </w:pPr>
            <w:r w:rsidRPr="005A4B84">
              <w:rPr>
                <w:rFonts w:eastAsia="SimSun"/>
                <w:b/>
                <w:lang w:eastAsia="zh-CN"/>
              </w:rPr>
              <w:t xml:space="preserve">Proposal </w:t>
            </w:r>
            <w:r>
              <w:rPr>
                <w:rFonts w:eastAsia="SimSun"/>
                <w:b/>
                <w:lang w:eastAsia="zh-CN"/>
              </w:rPr>
              <w:t>8</w:t>
            </w:r>
            <w:r w:rsidRPr="005A4B84">
              <w:rPr>
                <w:rFonts w:eastAsia="SimSun"/>
                <w:b/>
                <w:lang w:eastAsia="zh-CN"/>
              </w:rPr>
              <w:t xml:space="preserve">  Even if </w:t>
            </w:r>
            <w:proofErr w:type="spellStart"/>
            <w:r w:rsidRPr="005A4B84">
              <w:rPr>
                <w:rFonts w:eastAsia="SimSun"/>
                <w:b/>
                <w:lang w:eastAsia="zh-CN"/>
              </w:rPr>
              <w:t>PSCell</w:t>
            </w:r>
            <w:proofErr w:type="spellEnd"/>
            <w:r w:rsidRPr="005A4B84">
              <w:rPr>
                <w:rFonts w:eastAsia="SimSun"/>
                <w:b/>
                <w:lang w:eastAsia="zh-CN"/>
              </w:rPr>
              <w:t xml:space="preserve"> is not changed</w:t>
            </w:r>
            <w:r>
              <w:rPr>
                <w:rFonts w:eastAsia="SimSun"/>
                <w:b/>
                <w:lang w:eastAsia="zh-CN"/>
              </w:rPr>
              <w:t xml:space="preserve"> during HO with </w:t>
            </w:r>
            <w:proofErr w:type="spellStart"/>
            <w:r>
              <w:rPr>
                <w:rFonts w:eastAsia="SimSun"/>
                <w:b/>
                <w:lang w:eastAsia="zh-CN"/>
              </w:rPr>
              <w:t>PSCell</w:t>
            </w:r>
            <w:proofErr w:type="spellEnd"/>
            <w:r w:rsidRPr="005A4B84">
              <w:rPr>
                <w:rFonts w:eastAsia="SimSun"/>
                <w:b/>
                <w:lang w:eastAsia="zh-CN"/>
              </w:rPr>
              <w:t xml:space="preserve">, </w:t>
            </w:r>
            <w:r w:rsidRPr="005A4B84">
              <w:rPr>
                <w:b/>
                <w:lang w:val="en-US"/>
              </w:rPr>
              <w:t>T</w:t>
            </w:r>
            <w:r w:rsidRPr="005A4B84">
              <w:rPr>
                <w:b/>
                <w:vertAlign w:val="subscript"/>
                <w:lang w:val="en-US"/>
              </w:rPr>
              <w:t>∆</w:t>
            </w:r>
            <w:r w:rsidRPr="005A4B84">
              <w:rPr>
                <w:b/>
                <w:lang w:val="en-US"/>
              </w:rPr>
              <w:t xml:space="preserve"> reduction seems not necessary, considering the multi-TRP deployment.</w:t>
            </w:r>
          </w:p>
          <w:p w14:paraId="1C34974F" w14:textId="77777777" w:rsidR="002D2A46" w:rsidRDefault="002D2A46" w:rsidP="002D2A46">
            <w:pPr>
              <w:overflowPunct/>
              <w:autoSpaceDE/>
              <w:autoSpaceDN/>
              <w:adjustRightInd/>
              <w:jc w:val="both"/>
              <w:textAlignment w:val="auto"/>
              <w:rPr>
                <w:rFonts w:eastAsia="SimSun"/>
                <w:b/>
                <w:lang w:eastAsia="zh-CN"/>
              </w:rPr>
            </w:pPr>
            <w:r w:rsidRPr="000D47A2">
              <w:rPr>
                <w:rFonts w:eastAsia="SimSun" w:hint="eastAsia"/>
                <w:b/>
                <w:lang w:eastAsia="zh-CN"/>
              </w:rPr>
              <w:t xml:space="preserve">Proposal </w:t>
            </w:r>
            <w:r>
              <w:rPr>
                <w:rFonts w:eastAsia="SimSun"/>
                <w:b/>
                <w:lang w:eastAsia="zh-CN"/>
              </w:rPr>
              <w:t>9</w:t>
            </w:r>
            <w:r w:rsidRPr="000D47A2">
              <w:rPr>
                <w:rFonts w:eastAsia="SimSun" w:hint="eastAsia"/>
                <w:b/>
                <w:lang w:eastAsia="zh-CN"/>
              </w:rPr>
              <w:t xml:space="preserve">  </w:t>
            </w:r>
            <w:r>
              <w:rPr>
                <w:rFonts w:eastAsia="SimSun"/>
                <w:b/>
                <w:lang w:eastAsia="zh-CN"/>
              </w:rPr>
              <w:t xml:space="preserve">RAN4 </w:t>
            </w:r>
            <w:r>
              <w:rPr>
                <w:rFonts w:eastAsia="SimSun" w:hint="eastAsia"/>
                <w:b/>
                <w:lang w:eastAsia="zh-CN"/>
              </w:rPr>
              <w:t>do</w:t>
            </w:r>
            <w:r>
              <w:rPr>
                <w:rFonts w:eastAsia="SimSun"/>
                <w:b/>
                <w:lang w:eastAsia="zh-CN"/>
              </w:rPr>
              <w:t xml:space="preserve"> not need to specify interruptions for handover with </w:t>
            </w:r>
            <w:proofErr w:type="spellStart"/>
            <w:r>
              <w:rPr>
                <w:rFonts w:eastAsia="SimSun"/>
                <w:b/>
                <w:lang w:eastAsia="zh-CN"/>
              </w:rPr>
              <w:t>PSCell</w:t>
            </w:r>
            <w:proofErr w:type="spellEnd"/>
            <w:r w:rsidRPr="000D47A2">
              <w:rPr>
                <w:rFonts w:eastAsia="SimSun"/>
                <w:b/>
                <w:lang w:eastAsia="zh-CN"/>
              </w:rPr>
              <w:t>.</w:t>
            </w:r>
          </w:p>
          <w:p w14:paraId="6DDA68D2" w14:textId="014935B4" w:rsidR="006037D6" w:rsidRDefault="002D2A46" w:rsidP="002D2A46">
            <w:pPr>
              <w:overflowPunct/>
              <w:autoSpaceDE/>
              <w:autoSpaceDN/>
              <w:adjustRightInd/>
              <w:jc w:val="both"/>
              <w:textAlignment w:val="auto"/>
              <w:rPr>
                <w:b/>
                <w:lang w:eastAsia="ja-JP"/>
              </w:rPr>
            </w:pPr>
            <w:r w:rsidRPr="000D47A2">
              <w:rPr>
                <w:rFonts w:eastAsia="SimSun" w:hint="eastAsia"/>
                <w:b/>
                <w:lang w:eastAsia="zh-CN"/>
              </w:rPr>
              <w:t xml:space="preserve">Proposal </w:t>
            </w:r>
            <w:r>
              <w:rPr>
                <w:rFonts w:eastAsia="SimSun"/>
                <w:b/>
                <w:lang w:eastAsia="zh-CN"/>
              </w:rPr>
              <w:t>10</w:t>
            </w:r>
            <w:r w:rsidRPr="000D47A2">
              <w:rPr>
                <w:rFonts w:eastAsia="SimSun" w:hint="eastAsia"/>
                <w:b/>
                <w:lang w:eastAsia="zh-CN"/>
              </w:rPr>
              <w:t xml:space="preserve">  </w:t>
            </w:r>
            <w:r>
              <w:rPr>
                <w:rFonts w:eastAsia="SimSun"/>
                <w:b/>
                <w:lang w:eastAsia="zh-CN"/>
              </w:rPr>
              <w:t xml:space="preserve">RAN4 </w:t>
            </w:r>
            <w:r>
              <w:rPr>
                <w:rFonts w:eastAsia="SimSun" w:hint="eastAsia"/>
                <w:b/>
                <w:lang w:eastAsia="zh-CN"/>
              </w:rPr>
              <w:t>i</w:t>
            </w:r>
            <w:r w:rsidRPr="008A1A82">
              <w:rPr>
                <w:rFonts w:eastAsia="SimSun"/>
                <w:b/>
                <w:lang w:eastAsia="zh-CN"/>
              </w:rPr>
              <w:t xml:space="preserve">nclude both 2-step RA and 4-step RA into the new requirements made for handover with </w:t>
            </w:r>
            <w:proofErr w:type="spellStart"/>
            <w:r w:rsidRPr="008A1A82">
              <w:rPr>
                <w:rFonts w:eastAsia="SimSun"/>
                <w:b/>
                <w:lang w:eastAsia="zh-CN"/>
              </w:rPr>
              <w:t>PSCell</w:t>
            </w:r>
            <w:proofErr w:type="spellEnd"/>
            <w:r w:rsidRPr="008A1A82">
              <w:rPr>
                <w:rFonts w:eastAsia="SimSun"/>
                <w:b/>
                <w:lang w:eastAsia="zh-CN"/>
              </w:rPr>
              <w:t xml:space="preserve">. No need to mention 2-step or 4-step in HO with </w:t>
            </w:r>
            <w:proofErr w:type="spellStart"/>
            <w:r w:rsidRPr="008A1A82">
              <w:rPr>
                <w:rFonts w:eastAsia="SimSun"/>
                <w:b/>
                <w:lang w:eastAsia="zh-CN"/>
              </w:rPr>
              <w:t>PSCell</w:t>
            </w:r>
            <w:proofErr w:type="spellEnd"/>
            <w:r w:rsidRPr="008A1A82">
              <w:rPr>
                <w:rFonts w:eastAsia="SimSun"/>
                <w:b/>
                <w:lang w:eastAsia="zh-CN"/>
              </w:rPr>
              <w:t xml:space="preserve"> requirements.</w:t>
            </w:r>
          </w:p>
        </w:tc>
      </w:tr>
      <w:tr w:rsidR="006037D6" w14:paraId="010E7B19" w14:textId="77777777" w:rsidTr="006037D6">
        <w:trPr>
          <w:trHeight w:val="468"/>
        </w:trPr>
        <w:tc>
          <w:tcPr>
            <w:tcW w:w="1271" w:type="dxa"/>
          </w:tcPr>
          <w:p w14:paraId="266A2C6D" w14:textId="786C70E8" w:rsidR="006037D6" w:rsidRPr="006037D6" w:rsidRDefault="009451BF" w:rsidP="006037D6">
            <w:pPr>
              <w:spacing w:before="120" w:after="120"/>
              <w:rPr>
                <w:rStyle w:val="Emphasis"/>
                <w:rFonts w:ascii="Arial" w:hAnsi="Arial" w:cs="Arial"/>
                <w:b/>
                <w:bCs/>
                <w:i w:val="0"/>
                <w:iCs w:val="0"/>
                <w:sz w:val="16"/>
                <w:szCs w:val="16"/>
              </w:rPr>
            </w:pPr>
            <w:hyperlink r:id="rId13" w:history="1">
              <w:r w:rsidR="006037D6" w:rsidRPr="006037D6">
                <w:rPr>
                  <w:rStyle w:val="Emphasis"/>
                  <w:i w:val="0"/>
                  <w:iCs w:val="0"/>
                </w:rPr>
                <w:t>R4-2112419</w:t>
              </w:r>
            </w:hyperlink>
          </w:p>
        </w:tc>
        <w:tc>
          <w:tcPr>
            <w:tcW w:w="1276" w:type="dxa"/>
          </w:tcPr>
          <w:p w14:paraId="523715DB" w14:textId="555487ED" w:rsidR="006037D6" w:rsidRDefault="006037D6" w:rsidP="006037D6">
            <w:pPr>
              <w:spacing w:before="120" w:after="120"/>
            </w:pPr>
            <w:r>
              <w:rPr>
                <w:rFonts w:ascii="Arial" w:hAnsi="Arial" w:cs="Arial"/>
                <w:sz w:val="16"/>
                <w:szCs w:val="16"/>
              </w:rPr>
              <w:t>Xiaomi</w:t>
            </w:r>
          </w:p>
        </w:tc>
        <w:tc>
          <w:tcPr>
            <w:tcW w:w="7084" w:type="dxa"/>
          </w:tcPr>
          <w:p w14:paraId="7AE84AAE" w14:textId="77777777" w:rsidR="002D2A46" w:rsidRDefault="002D2A46" w:rsidP="002D2A46">
            <w:pPr>
              <w:rPr>
                <w:b/>
              </w:rPr>
            </w:pPr>
            <w:r w:rsidRPr="008323F5">
              <w:rPr>
                <w:b/>
              </w:rPr>
              <w:t xml:space="preserve">Proposal 1: RAN4 </w:t>
            </w:r>
            <w:r>
              <w:rPr>
                <w:b/>
              </w:rPr>
              <w:t xml:space="preserve">does not </w:t>
            </w:r>
            <w:r w:rsidRPr="008323F5">
              <w:rPr>
                <w:b/>
              </w:rPr>
              <w:t xml:space="preserve">specifies RRM requirement for the </w:t>
            </w:r>
            <w:r>
              <w:rPr>
                <w:b/>
              </w:rPr>
              <w:t xml:space="preserve">following additional </w:t>
            </w:r>
            <w:r w:rsidRPr="008323F5">
              <w:rPr>
                <w:b/>
              </w:rPr>
              <w:t xml:space="preserve">scenarios for HO with </w:t>
            </w:r>
            <w:proofErr w:type="spellStart"/>
            <w:r w:rsidRPr="008323F5">
              <w:rPr>
                <w:b/>
              </w:rPr>
              <w:t>PSCell</w:t>
            </w:r>
            <w:proofErr w:type="spellEnd"/>
            <w:r w:rsidRPr="008323F5">
              <w:rPr>
                <w:b/>
              </w:rPr>
              <w:t xml:space="preserve"> in </w:t>
            </w:r>
            <w:r w:rsidRPr="008323F5">
              <w:rPr>
                <w:rFonts w:hint="eastAsia"/>
                <w:b/>
              </w:rPr>
              <w:t>R</w:t>
            </w:r>
            <w:r w:rsidRPr="008323F5">
              <w:rPr>
                <w:b/>
              </w:rPr>
              <w:t>el-17.</w:t>
            </w:r>
          </w:p>
          <w:p w14:paraId="3C8601A1" w14:textId="77777777" w:rsidR="002D2A46" w:rsidRPr="004267D9" w:rsidRDefault="002D2A46" w:rsidP="000F2B26">
            <w:pPr>
              <w:pStyle w:val="ListParagraph"/>
              <w:numPr>
                <w:ilvl w:val="0"/>
                <w:numId w:val="17"/>
              </w:numPr>
              <w:overflowPunct/>
              <w:autoSpaceDE/>
              <w:autoSpaceDN/>
              <w:adjustRightInd/>
              <w:spacing w:after="0"/>
              <w:ind w:firstLineChars="0" w:hanging="278"/>
              <w:contextualSpacing/>
              <w:textAlignment w:val="auto"/>
              <w:rPr>
                <w:b/>
              </w:rPr>
            </w:pPr>
            <w:r w:rsidRPr="004267D9">
              <w:rPr>
                <w:b/>
              </w:rPr>
              <w:t xml:space="preserve">from NR SA to NE-DC </w:t>
            </w:r>
          </w:p>
          <w:p w14:paraId="7BF9403F" w14:textId="77777777" w:rsidR="002D2A46" w:rsidRPr="00E63160" w:rsidRDefault="002D2A46" w:rsidP="000F2B26">
            <w:pPr>
              <w:pStyle w:val="ListParagraph"/>
              <w:numPr>
                <w:ilvl w:val="0"/>
                <w:numId w:val="17"/>
              </w:numPr>
              <w:overflowPunct/>
              <w:autoSpaceDE/>
              <w:autoSpaceDN/>
              <w:adjustRightInd/>
              <w:spacing w:after="0"/>
              <w:ind w:firstLineChars="0" w:hanging="278"/>
              <w:contextualSpacing/>
              <w:textAlignment w:val="auto"/>
              <w:rPr>
                <w:b/>
              </w:rPr>
            </w:pPr>
            <w:r w:rsidRPr="00E63160">
              <w:rPr>
                <w:b/>
              </w:rPr>
              <w:t xml:space="preserve">from NR SA to NR-DC </w:t>
            </w:r>
          </w:p>
          <w:p w14:paraId="2422AB06" w14:textId="77777777" w:rsidR="002D2A46" w:rsidRPr="00E63160" w:rsidRDefault="002D2A46" w:rsidP="000F2B26">
            <w:pPr>
              <w:pStyle w:val="ListParagraph"/>
              <w:numPr>
                <w:ilvl w:val="0"/>
                <w:numId w:val="17"/>
              </w:numPr>
              <w:overflowPunct/>
              <w:autoSpaceDE/>
              <w:autoSpaceDN/>
              <w:adjustRightInd/>
              <w:spacing w:after="240"/>
              <w:ind w:firstLineChars="0" w:hanging="278"/>
              <w:contextualSpacing/>
              <w:textAlignment w:val="auto"/>
              <w:rPr>
                <w:b/>
              </w:rPr>
            </w:pPr>
            <w:r w:rsidRPr="00E63160">
              <w:rPr>
                <w:b/>
              </w:rPr>
              <w:t xml:space="preserve">from LTE SA to EN-DC </w:t>
            </w:r>
          </w:p>
          <w:p w14:paraId="6107BBA7" w14:textId="77777777" w:rsidR="002D2A46" w:rsidRPr="00CC1BA9" w:rsidRDefault="002D2A46" w:rsidP="002D2A46">
            <w:pPr>
              <w:rPr>
                <w:b/>
              </w:rPr>
            </w:pPr>
            <w:r w:rsidRPr="00CC1BA9">
              <w:rPr>
                <w:b/>
              </w:rPr>
              <w:t xml:space="preserve">Proposal 2: For NR-DC and NE-DC mode in HO with </w:t>
            </w:r>
            <w:proofErr w:type="spellStart"/>
            <w:r w:rsidRPr="00CC1BA9">
              <w:rPr>
                <w:b/>
              </w:rPr>
              <w:t>PSCell</w:t>
            </w:r>
            <w:proofErr w:type="spellEnd"/>
            <w:r w:rsidRPr="00CC1BA9">
              <w:rPr>
                <w:b/>
              </w:rPr>
              <w:t xml:space="preserve">, </w:t>
            </w:r>
            <w:r>
              <w:rPr>
                <w:b/>
              </w:rPr>
              <w:t xml:space="preserve">RAN4 only consider to specify the RRM requirements for </w:t>
            </w:r>
            <w:r w:rsidRPr="00CC1BA9">
              <w:rPr>
                <w:b/>
              </w:rPr>
              <w:t>the following scenarios:</w:t>
            </w:r>
          </w:p>
          <w:p w14:paraId="00B6D189" w14:textId="77777777" w:rsidR="002D2A46" w:rsidRPr="004267D9" w:rsidRDefault="002D2A46" w:rsidP="000F2B26">
            <w:pPr>
              <w:pStyle w:val="ListParagraph"/>
              <w:numPr>
                <w:ilvl w:val="0"/>
                <w:numId w:val="17"/>
              </w:numPr>
              <w:overflowPunct/>
              <w:autoSpaceDE/>
              <w:autoSpaceDN/>
              <w:adjustRightInd/>
              <w:spacing w:after="0"/>
              <w:ind w:firstLineChars="0" w:hanging="278"/>
              <w:contextualSpacing/>
              <w:textAlignment w:val="auto"/>
              <w:rPr>
                <w:b/>
              </w:rPr>
            </w:pPr>
            <w:r w:rsidRPr="004267D9">
              <w:rPr>
                <w:b/>
              </w:rPr>
              <w:t xml:space="preserve">FR1+FR2 NR-DC for HO with </w:t>
            </w:r>
            <w:proofErr w:type="spellStart"/>
            <w:r w:rsidRPr="004267D9">
              <w:rPr>
                <w:b/>
              </w:rPr>
              <w:t>PSCell</w:t>
            </w:r>
            <w:proofErr w:type="spellEnd"/>
            <w:r w:rsidRPr="004267D9">
              <w:rPr>
                <w:b/>
              </w:rPr>
              <w:t xml:space="preserve"> from NR-DC to NR-DC,</w:t>
            </w:r>
          </w:p>
          <w:p w14:paraId="00911C69" w14:textId="77777777" w:rsidR="002D2A46" w:rsidRPr="004267D9" w:rsidRDefault="002D2A46" w:rsidP="000F2B26">
            <w:pPr>
              <w:pStyle w:val="ListParagraph"/>
              <w:numPr>
                <w:ilvl w:val="0"/>
                <w:numId w:val="17"/>
              </w:numPr>
              <w:overflowPunct/>
              <w:autoSpaceDE/>
              <w:autoSpaceDN/>
              <w:adjustRightInd/>
              <w:spacing w:after="240"/>
              <w:ind w:firstLineChars="0" w:hanging="278"/>
              <w:contextualSpacing/>
              <w:textAlignment w:val="auto"/>
              <w:rPr>
                <w:b/>
              </w:rPr>
            </w:pPr>
            <w:r w:rsidRPr="004267D9">
              <w:rPr>
                <w:b/>
              </w:rPr>
              <w:t xml:space="preserve">FR1+LTE NE-DC for HO with </w:t>
            </w:r>
            <w:proofErr w:type="spellStart"/>
            <w:r w:rsidRPr="004267D9">
              <w:rPr>
                <w:b/>
              </w:rPr>
              <w:t>PSCell</w:t>
            </w:r>
            <w:proofErr w:type="spellEnd"/>
            <w:r w:rsidRPr="004267D9">
              <w:rPr>
                <w:b/>
              </w:rPr>
              <w:t xml:space="preserve"> from NE-DC to NE-DC.</w:t>
            </w:r>
          </w:p>
          <w:p w14:paraId="59FB9EFE" w14:textId="77777777" w:rsidR="002D2A46" w:rsidRPr="00974828" w:rsidRDefault="002D2A46" w:rsidP="002D2A46">
            <w:pPr>
              <w:spacing w:after="240"/>
              <w:rPr>
                <w:b/>
              </w:rPr>
            </w:pPr>
            <w:r w:rsidRPr="00974828">
              <w:rPr>
                <w:b/>
              </w:rPr>
              <w:t xml:space="preserve">Proposal 3: The procedure of </w:t>
            </w:r>
            <w:proofErr w:type="spellStart"/>
            <w:r w:rsidRPr="00974828">
              <w:rPr>
                <w:b/>
              </w:rPr>
              <w:t>PCell</w:t>
            </w:r>
            <w:proofErr w:type="spellEnd"/>
            <w:r w:rsidRPr="00974828">
              <w:rPr>
                <w:b/>
              </w:rPr>
              <w:t xml:space="preserve"> HO and </w:t>
            </w:r>
            <w:proofErr w:type="spellStart"/>
            <w:r w:rsidRPr="00974828">
              <w:rPr>
                <w:b/>
              </w:rPr>
              <w:t>PSCell</w:t>
            </w:r>
            <w:proofErr w:type="spellEnd"/>
            <w:r w:rsidRPr="00974828">
              <w:rPr>
                <w:b/>
              </w:rPr>
              <w:t xml:space="preserve"> addition should be performed in parallel.</w:t>
            </w:r>
          </w:p>
          <w:p w14:paraId="250F5A1D" w14:textId="77777777" w:rsidR="002D2A46" w:rsidRPr="005D0B80" w:rsidRDefault="002D2A46" w:rsidP="002D2A46">
            <w:pPr>
              <w:spacing w:before="240" w:after="240"/>
              <w:rPr>
                <w:b/>
              </w:rPr>
            </w:pPr>
            <w:r>
              <w:rPr>
                <w:b/>
              </w:rPr>
              <w:t>Proposal 4</w:t>
            </w:r>
            <w:r w:rsidRPr="005D0B80">
              <w:rPr>
                <w:b/>
              </w:rPr>
              <w:t xml:space="preserve">: The ending point of </w:t>
            </w:r>
            <w:r>
              <w:rPr>
                <w:b/>
              </w:rPr>
              <w:t xml:space="preserve">delay requirement for </w:t>
            </w:r>
            <w:r w:rsidRPr="005D0B80">
              <w:rPr>
                <w:b/>
              </w:rPr>
              <w:t xml:space="preserve">HO with </w:t>
            </w:r>
            <w:proofErr w:type="spellStart"/>
            <w:r w:rsidRPr="005D0B80">
              <w:rPr>
                <w:b/>
              </w:rPr>
              <w:t>PSCell</w:t>
            </w:r>
            <w:proofErr w:type="spellEnd"/>
            <w:r w:rsidRPr="005D0B80">
              <w:rPr>
                <w:b/>
              </w:rPr>
              <w:t xml:space="preserve"> is </w:t>
            </w:r>
            <w:r w:rsidRPr="002B4C14">
              <w:rPr>
                <w:b/>
              </w:rPr>
              <w:t xml:space="preserve">the later time between </w:t>
            </w:r>
            <w:r w:rsidRPr="002B4C14">
              <w:rPr>
                <w:rFonts w:hint="eastAsia"/>
                <w:b/>
              </w:rPr>
              <w:t>“</w:t>
            </w:r>
            <w:r w:rsidRPr="002B4C14">
              <w:rPr>
                <w:b/>
              </w:rPr>
              <w:t xml:space="preserve">the timing when UE shall be capable to transmit PRACH preamble towards target </w:t>
            </w:r>
            <w:proofErr w:type="spellStart"/>
            <w:r w:rsidRPr="002B4C14">
              <w:rPr>
                <w:b/>
              </w:rPr>
              <w:t>PCell</w:t>
            </w:r>
            <w:proofErr w:type="spellEnd"/>
            <w:r w:rsidRPr="002B4C14">
              <w:rPr>
                <w:b/>
              </w:rPr>
              <w:t xml:space="preserve">” and “the timing when UE shall be capable to transmit PRACH preamble towards target </w:t>
            </w:r>
            <w:proofErr w:type="spellStart"/>
            <w:r w:rsidRPr="002B4C14">
              <w:rPr>
                <w:b/>
              </w:rPr>
              <w:t>PSCell</w:t>
            </w:r>
            <w:proofErr w:type="spellEnd"/>
            <w:r w:rsidRPr="002B4C14">
              <w:rPr>
                <w:b/>
              </w:rPr>
              <w:t>”</w:t>
            </w:r>
            <w:r w:rsidRPr="005D0B80">
              <w:rPr>
                <w:b/>
              </w:rPr>
              <w:t>.</w:t>
            </w:r>
          </w:p>
          <w:p w14:paraId="5900E1FA" w14:textId="77777777" w:rsidR="002D2A46" w:rsidRPr="00281A14" w:rsidRDefault="002D2A46" w:rsidP="002D2A46">
            <w:pPr>
              <w:rPr>
                <w:b/>
              </w:rPr>
            </w:pPr>
            <w:r w:rsidRPr="00281A14">
              <w:rPr>
                <w:b/>
              </w:rPr>
              <w:t xml:space="preserve">Proposal 5: the overall delay requirement for HO with </w:t>
            </w:r>
            <w:proofErr w:type="spellStart"/>
            <w:r w:rsidRPr="00281A14">
              <w:rPr>
                <w:b/>
              </w:rPr>
              <w:t>PSCell</w:t>
            </w:r>
            <w:proofErr w:type="spellEnd"/>
            <w:r w:rsidRPr="00281A14">
              <w:rPr>
                <w:b/>
              </w:rPr>
              <w:t xml:space="preserve"> is defined as </w:t>
            </w:r>
            <w:proofErr w:type="spellStart"/>
            <w:r w:rsidRPr="00281A14">
              <w:rPr>
                <w:b/>
              </w:rPr>
              <w:t>T</w:t>
            </w:r>
            <w:r w:rsidRPr="00281A14">
              <w:rPr>
                <w:b/>
                <w:vertAlign w:val="subscript"/>
              </w:rPr>
              <w:t>RRC_delay</w:t>
            </w:r>
            <w:proofErr w:type="spellEnd"/>
            <w:r w:rsidRPr="00281A14">
              <w:rPr>
                <w:b/>
              </w:rPr>
              <w:t xml:space="preserve"> + max(</w:t>
            </w:r>
            <w:proofErr w:type="spellStart"/>
            <w:r w:rsidRPr="00281A14">
              <w:rPr>
                <w:b/>
              </w:rPr>
              <w:t>T</w:t>
            </w:r>
            <w:r w:rsidRPr="00281A14">
              <w:rPr>
                <w:b/>
                <w:vertAlign w:val="subscript"/>
              </w:rPr>
              <w:t>interrupt</w:t>
            </w:r>
            <w:proofErr w:type="spellEnd"/>
            <w:r w:rsidRPr="00281A14">
              <w:rPr>
                <w:b/>
              </w:rPr>
              <w:t xml:space="preserve">, </w:t>
            </w:r>
            <w:proofErr w:type="spellStart"/>
            <w:r w:rsidRPr="00281A14">
              <w:rPr>
                <w:b/>
              </w:rPr>
              <w:t>T</w:t>
            </w:r>
            <w:r w:rsidRPr="00281A14">
              <w:rPr>
                <w:b/>
                <w:vertAlign w:val="subscript"/>
              </w:rPr>
              <w:t>Sync_PSCell</w:t>
            </w:r>
            <w:proofErr w:type="spellEnd"/>
            <w:r w:rsidRPr="00281A14">
              <w:rPr>
                <w:b/>
              </w:rPr>
              <w:t>), where,</w:t>
            </w:r>
          </w:p>
          <w:p w14:paraId="11EA0CB0" w14:textId="77777777" w:rsidR="002D2A46" w:rsidRPr="00281A14" w:rsidRDefault="002D2A46" w:rsidP="000F2B26">
            <w:pPr>
              <w:pStyle w:val="ListParagraph"/>
              <w:numPr>
                <w:ilvl w:val="0"/>
                <w:numId w:val="17"/>
              </w:numPr>
              <w:overflowPunct/>
              <w:autoSpaceDE/>
              <w:autoSpaceDN/>
              <w:adjustRightInd/>
              <w:spacing w:after="0"/>
              <w:ind w:firstLineChars="0" w:hanging="278"/>
              <w:contextualSpacing/>
              <w:textAlignment w:val="auto"/>
              <w:rPr>
                <w:b/>
              </w:rPr>
            </w:pPr>
            <w:proofErr w:type="spellStart"/>
            <w:r w:rsidRPr="00281A14">
              <w:rPr>
                <w:b/>
              </w:rPr>
              <w:lastRenderedPageBreak/>
              <w:t>T</w:t>
            </w:r>
            <w:r w:rsidRPr="002C66E4">
              <w:rPr>
                <w:b/>
                <w:vertAlign w:val="subscript"/>
              </w:rPr>
              <w:t>interrupt</w:t>
            </w:r>
            <w:proofErr w:type="spellEnd"/>
            <w:r w:rsidRPr="00281A14">
              <w:rPr>
                <w:b/>
              </w:rPr>
              <w:t xml:space="preserve"> is the interruption time for HO, which is defined in section 6.1 TS38.133;</w:t>
            </w:r>
          </w:p>
          <w:p w14:paraId="5AF57FBF" w14:textId="77777777" w:rsidR="002D2A46" w:rsidRPr="00974828" w:rsidRDefault="002D2A46" w:rsidP="000F2B26">
            <w:pPr>
              <w:pStyle w:val="ListParagraph"/>
              <w:numPr>
                <w:ilvl w:val="0"/>
                <w:numId w:val="17"/>
              </w:numPr>
              <w:overflowPunct/>
              <w:autoSpaceDE/>
              <w:autoSpaceDN/>
              <w:adjustRightInd/>
              <w:spacing w:after="240"/>
              <w:ind w:firstLineChars="0" w:hanging="278"/>
              <w:contextualSpacing/>
              <w:textAlignment w:val="auto"/>
              <w:rPr>
                <w:b/>
              </w:rPr>
            </w:pPr>
            <w:proofErr w:type="spellStart"/>
            <w:r w:rsidRPr="00281A14">
              <w:rPr>
                <w:b/>
              </w:rPr>
              <w:t>T</w:t>
            </w:r>
            <w:r w:rsidRPr="002C66E4">
              <w:rPr>
                <w:b/>
                <w:vertAlign w:val="subscript"/>
              </w:rPr>
              <w:t>Sync_PSCell</w:t>
            </w:r>
            <w:proofErr w:type="spellEnd"/>
            <w:r w:rsidRPr="00281A14">
              <w:rPr>
                <w:b/>
              </w:rPr>
              <w:t xml:space="preserve"> is the preparation time for synchronizing to target </w:t>
            </w:r>
            <w:proofErr w:type="spellStart"/>
            <w:r w:rsidRPr="00281A14">
              <w:rPr>
                <w:b/>
              </w:rPr>
              <w:t>PSCell</w:t>
            </w:r>
            <w:proofErr w:type="spellEnd"/>
            <w:r w:rsidRPr="00281A14">
              <w:rPr>
                <w:b/>
              </w:rPr>
              <w:t>, which is defined in section 8.8 or 8.9 TS38.133.</w:t>
            </w:r>
          </w:p>
          <w:p w14:paraId="1732AAFD" w14:textId="77777777" w:rsidR="002D2A46" w:rsidRPr="00E75B49" w:rsidRDefault="002D2A46" w:rsidP="002D2A46">
            <w:pPr>
              <w:spacing w:after="240"/>
              <w:rPr>
                <w:b/>
              </w:rPr>
            </w:pPr>
            <w:r w:rsidRPr="00E75B49">
              <w:rPr>
                <w:b/>
              </w:rPr>
              <w:t xml:space="preserve">Proposal </w:t>
            </w:r>
            <w:r>
              <w:rPr>
                <w:b/>
              </w:rPr>
              <w:t>6</w:t>
            </w:r>
            <w:r w:rsidRPr="00E75B49">
              <w:rPr>
                <w:b/>
              </w:rPr>
              <w:t xml:space="preserve">: </w:t>
            </w:r>
            <w:r>
              <w:rPr>
                <w:b/>
              </w:rPr>
              <w:t xml:space="preserve">When the configured </w:t>
            </w:r>
            <w:proofErr w:type="spellStart"/>
            <w:r>
              <w:rPr>
                <w:b/>
              </w:rPr>
              <w:t>PSCell</w:t>
            </w:r>
            <w:proofErr w:type="spellEnd"/>
            <w:r>
              <w:rPr>
                <w:b/>
              </w:rPr>
              <w:t xml:space="preserve"> is the same as the original one or not, </w:t>
            </w:r>
            <w:r w:rsidRPr="00E75B49">
              <w:rPr>
                <w:b/>
              </w:rPr>
              <w:t>the</w:t>
            </w:r>
            <w:r>
              <w:rPr>
                <w:b/>
              </w:rPr>
              <w:t xml:space="preserve"> requirements and </w:t>
            </w:r>
            <w:r w:rsidRPr="00E75B49">
              <w:rPr>
                <w:b/>
              </w:rPr>
              <w:t xml:space="preserve">UE’s </w:t>
            </w:r>
            <w:proofErr w:type="spellStart"/>
            <w:r w:rsidRPr="00E75B49">
              <w:rPr>
                <w:b/>
              </w:rPr>
              <w:t>behavior</w:t>
            </w:r>
            <w:proofErr w:type="spellEnd"/>
            <w:r w:rsidRPr="00E75B49">
              <w:rPr>
                <w:b/>
              </w:rPr>
              <w:t xml:space="preserve"> </w:t>
            </w:r>
            <w:r>
              <w:rPr>
                <w:b/>
              </w:rPr>
              <w:t>are the</w:t>
            </w:r>
            <w:r w:rsidRPr="00E75B49">
              <w:rPr>
                <w:b/>
              </w:rPr>
              <w:t xml:space="preserve"> same.</w:t>
            </w:r>
          </w:p>
          <w:p w14:paraId="77C94FFC" w14:textId="41105869" w:rsidR="006037D6" w:rsidRDefault="002D2A46" w:rsidP="002D2A46">
            <w:pPr>
              <w:rPr>
                <w:b/>
                <w:bCs/>
                <w:i/>
                <w:iCs/>
              </w:rPr>
            </w:pPr>
            <w:r w:rsidRPr="00F9135A">
              <w:rPr>
                <w:b/>
              </w:rPr>
              <w:t xml:space="preserve">Proposal </w:t>
            </w:r>
            <w:r>
              <w:rPr>
                <w:b/>
              </w:rPr>
              <w:t>7</w:t>
            </w:r>
            <w:r w:rsidRPr="00F9135A">
              <w:rPr>
                <w:b/>
              </w:rPr>
              <w:t xml:space="preserve">: No interruption requirement should be defined </w:t>
            </w:r>
            <w:r>
              <w:rPr>
                <w:b/>
              </w:rPr>
              <w:t>for</w:t>
            </w:r>
            <w:r w:rsidRPr="00F9135A">
              <w:rPr>
                <w:b/>
              </w:rPr>
              <w:t xml:space="preserve"> HO with </w:t>
            </w:r>
            <w:proofErr w:type="spellStart"/>
            <w:r w:rsidRPr="00F9135A">
              <w:rPr>
                <w:b/>
              </w:rPr>
              <w:t>PSCell</w:t>
            </w:r>
            <w:proofErr w:type="spellEnd"/>
            <w:r w:rsidRPr="00F9135A">
              <w:rPr>
                <w:b/>
              </w:rPr>
              <w:t>.</w:t>
            </w:r>
          </w:p>
        </w:tc>
      </w:tr>
      <w:tr w:rsidR="006037D6" w14:paraId="220D1B57" w14:textId="77777777" w:rsidTr="006037D6">
        <w:trPr>
          <w:trHeight w:val="468"/>
        </w:trPr>
        <w:tc>
          <w:tcPr>
            <w:tcW w:w="1271" w:type="dxa"/>
          </w:tcPr>
          <w:p w14:paraId="23952DFF" w14:textId="7334626C" w:rsidR="006037D6" w:rsidRPr="006037D6" w:rsidRDefault="009451BF" w:rsidP="006037D6">
            <w:pPr>
              <w:spacing w:before="120" w:after="120"/>
              <w:rPr>
                <w:rStyle w:val="Emphasis"/>
                <w:rFonts w:ascii="Arial" w:hAnsi="Arial" w:cs="Arial"/>
                <w:b/>
                <w:bCs/>
                <w:i w:val="0"/>
                <w:iCs w:val="0"/>
                <w:sz w:val="16"/>
                <w:szCs w:val="16"/>
              </w:rPr>
            </w:pPr>
            <w:hyperlink r:id="rId14" w:history="1">
              <w:r w:rsidR="006037D6" w:rsidRPr="006037D6">
                <w:rPr>
                  <w:rStyle w:val="Emphasis"/>
                  <w:i w:val="0"/>
                  <w:iCs w:val="0"/>
                </w:rPr>
                <w:t>R4-2112501</w:t>
              </w:r>
            </w:hyperlink>
          </w:p>
        </w:tc>
        <w:tc>
          <w:tcPr>
            <w:tcW w:w="1276" w:type="dxa"/>
          </w:tcPr>
          <w:p w14:paraId="2D126728" w14:textId="26EF7B72" w:rsidR="006037D6" w:rsidRDefault="006037D6" w:rsidP="006037D6">
            <w:pPr>
              <w:spacing w:before="120" w:after="120"/>
            </w:pPr>
            <w:r>
              <w:rPr>
                <w:rFonts w:ascii="Arial" w:hAnsi="Arial" w:cs="Arial"/>
                <w:sz w:val="16"/>
                <w:szCs w:val="16"/>
              </w:rPr>
              <w:t>CMCC</w:t>
            </w:r>
          </w:p>
        </w:tc>
        <w:tc>
          <w:tcPr>
            <w:tcW w:w="7084" w:type="dxa"/>
          </w:tcPr>
          <w:p w14:paraId="065E913C" w14:textId="77777777" w:rsidR="002D2A46" w:rsidRPr="002D2A46" w:rsidRDefault="002D2A46" w:rsidP="002D2A46">
            <w:pPr>
              <w:spacing w:line="240" w:lineRule="exact"/>
              <w:rPr>
                <w:b/>
                <w:bCs/>
              </w:rPr>
            </w:pPr>
            <w:r w:rsidRPr="002D2A46">
              <w:rPr>
                <w:b/>
                <w:bCs/>
              </w:rPr>
              <w:t>Observation 1: for the case of targetCellSMTC-SCG-r16 configured, the synchronization processing need to be performed in sequence, but the RACH processing can be performed in parallel.</w:t>
            </w:r>
          </w:p>
          <w:p w14:paraId="74F65654" w14:textId="77777777" w:rsidR="002D2A46" w:rsidRPr="002D2A46" w:rsidRDefault="002D2A46" w:rsidP="002D2A46">
            <w:pPr>
              <w:spacing w:line="240" w:lineRule="exact"/>
              <w:rPr>
                <w:b/>
                <w:bCs/>
              </w:rPr>
            </w:pPr>
            <w:r w:rsidRPr="002D2A46">
              <w:rPr>
                <w:b/>
                <w:bCs/>
              </w:rPr>
              <w:t>Proposal 1: for the</w:t>
            </w:r>
            <w:r w:rsidRPr="002D2A46">
              <w:t xml:space="preserve"> </w:t>
            </w:r>
            <w:r w:rsidRPr="002D2A46">
              <w:rPr>
                <w:b/>
                <w:bCs/>
              </w:rPr>
              <w:t xml:space="preserve">timeline for HO with </w:t>
            </w:r>
            <w:proofErr w:type="spellStart"/>
            <w:r w:rsidRPr="002D2A46">
              <w:rPr>
                <w:b/>
                <w:bCs/>
              </w:rPr>
              <w:t>PSCell</w:t>
            </w:r>
            <w:proofErr w:type="spellEnd"/>
            <w:r w:rsidRPr="002D2A46">
              <w:rPr>
                <w:b/>
                <w:bCs/>
              </w:rPr>
              <w:t>, it is proposed that</w:t>
            </w:r>
          </w:p>
          <w:p w14:paraId="295AC2D0" w14:textId="77777777" w:rsidR="002D2A46" w:rsidRPr="002D2A46" w:rsidRDefault="002D2A46" w:rsidP="000F2B26">
            <w:pPr>
              <w:widowControl w:val="0"/>
              <w:numPr>
                <w:ilvl w:val="0"/>
                <w:numId w:val="19"/>
              </w:numPr>
              <w:spacing w:line="240" w:lineRule="exact"/>
              <w:jc w:val="both"/>
              <w:rPr>
                <w:b/>
                <w:bCs/>
              </w:rPr>
            </w:pPr>
            <w:r w:rsidRPr="002D2A46">
              <w:rPr>
                <w:b/>
                <w:bCs/>
              </w:rPr>
              <w:t xml:space="preserve">for the case that targetCellSMTC-SCG-r16 is configured, the timeline for HO with </w:t>
            </w:r>
            <w:proofErr w:type="spellStart"/>
            <w:r w:rsidRPr="002D2A46">
              <w:rPr>
                <w:b/>
                <w:bCs/>
              </w:rPr>
              <w:t>PSCell</w:t>
            </w:r>
            <w:proofErr w:type="spellEnd"/>
            <w:r w:rsidRPr="002D2A46">
              <w:rPr>
                <w:b/>
                <w:bCs/>
              </w:rPr>
              <w:t xml:space="preserve"> can be partially sequential</w:t>
            </w:r>
          </w:p>
          <w:p w14:paraId="19F0676D" w14:textId="77777777" w:rsidR="002D2A46" w:rsidRPr="002D2A46" w:rsidRDefault="002D2A46" w:rsidP="000F2B26">
            <w:pPr>
              <w:widowControl w:val="0"/>
              <w:numPr>
                <w:ilvl w:val="1"/>
                <w:numId w:val="19"/>
              </w:numPr>
              <w:spacing w:line="240" w:lineRule="exact"/>
              <w:jc w:val="both"/>
              <w:rPr>
                <w:b/>
                <w:bCs/>
              </w:rPr>
            </w:pPr>
            <w:r w:rsidRPr="002D2A46">
              <w:rPr>
                <w:b/>
                <w:bCs/>
              </w:rPr>
              <w:t xml:space="preserve">RACH process can be performed in parallel, while other processing except RACH need to be performed in sequence. </w:t>
            </w:r>
          </w:p>
          <w:p w14:paraId="36BC8D7A" w14:textId="77777777" w:rsidR="002D2A46" w:rsidRPr="002D2A46" w:rsidRDefault="002D2A46" w:rsidP="000F2B26">
            <w:pPr>
              <w:widowControl w:val="0"/>
              <w:numPr>
                <w:ilvl w:val="0"/>
                <w:numId w:val="19"/>
              </w:numPr>
              <w:spacing w:line="240" w:lineRule="exact"/>
              <w:jc w:val="both"/>
              <w:rPr>
                <w:b/>
                <w:bCs/>
              </w:rPr>
            </w:pPr>
            <w:r w:rsidRPr="002D2A46">
              <w:rPr>
                <w:b/>
                <w:bCs/>
              </w:rPr>
              <w:t>For other cases except the configuration of targetCellSMTC-SCG-r16, parallel processing is assumed.</w:t>
            </w:r>
          </w:p>
          <w:p w14:paraId="7A8C42BB" w14:textId="77777777" w:rsidR="002D2A46" w:rsidRPr="002D2A46" w:rsidRDefault="002D2A46" w:rsidP="002D2A46">
            <w:pPr>
              <w:spacing w:line="240" w:lineRule="exact"/>
              <w:rPr>
                <w:b/>
                <w:bCs/>
              </w:rPr>
            </w:pPr>
            <w:r w:rsidRPr="002D2A46">
              <w:rPr>
                <w:b/>
                <w:bCs/>
              </w:rPr>
              <w:t xml:space="preserve">Observation 2: according to RAN2 reply LS, there is no restriction on the order on which the UE shall perform RACH towards the </w:t>
            </w:r>
            <w:proofErr w:type="spellStart"/>
            <w:r w:rsidRPr="002D2A46">
              <w:rPr>
                <w:b/>
                <w:bCs/>
              </w:rPr>
              <w:t>PCell</w:t>
            </w:r>
            <w:proofErr w:type="spellEnd"/>
            <w:r w:rsidRPr="002D2A46">
              <w:rPr>
                <w:b/>
                <w:bCs/>
              </w:rPr>
              <w:t xml:space="preserve"> and </w:t>
            </w:r>
            <w:proofErr w:type="spellStart"/>
            <w:r w:rsidRPr="002D2A46">
              <w:rPr>
                <w:b/>
                <w:bCs/>
              </w:rPr>
              <w:t>PSCell</w:t>
            </w:r>
            <w:proofErr w:type="spellEnd"/>
            <w:r w:rsidRPr="002D2A46">
              <w:rPr>
                <w:b/>
                <w:bCs/>
              </w:rPr>
              <w:t xml:space="preserve"> in handover with MR-DC configuration.</w:t>
            </w:r>
          </w:p>
          <w:p w14:paraId="71E8EFB9" w14:textId="77777777" w:rsidR="002D2A46" w:rsidRPr="002D2A46" w:rsidRDefault="002D2A46" w:rsidP="002D2A46">
            <w:pPr>
              <w:spacing w:line="240" w:lineRule="exact"/>
              <w:rPr>
                <w:b/>
                <w:bCs/>
              </w:rPr>
            </w:pPr>
            <w:r w:rsidRPr="002D2A46">
              <w:rPr>
                <w:b/>
                <w:bCs/>
              </w:rPr>
              <w:t xml:space="preserve">Proposal 2: we are OK with either of following options on the ending point of the delay requirement for HO with </w:t>
            </w:r>
            <w:proofErr w:type="spellStart"/>
            <w:r w:rsidRPr="002D2A46">
              <w:rPr>
                <w:b/>
                <w:bCs/>
              </w:rPr>
              <w:t>PSCell</w:t>
            </w:r>
            <w:proofErr w:type="spellEnd"/>
            <w:r w:rsidRPr="002D2A46">
              <w:rPr>
                <w:b/>
                <w:bCs/>
              </w:rPr>
              <w:t>:</w:t>
            </w:r>
          </w:p>
          <w:p w14:paraId="10418CB6" w14:textId="77777777" w:rsidR="002D2A46" w:rsidRPr="002D2A46" w:rsidRDefault="002D2A46" w:rsidP="000F2B26">
            <w:pPr>
              <w:widowControl w:val="0"/>
              <w:numPr>
                <w:ilvl w:val="0"/>
                <w:numId w:val="18"/>
              </w:numPr>
              <w:spacing w:line="240" w:lineRule="exact"/>
              <w:jc w:val="both"/>
              <w:rPr>
                <w:b/>
                <w:bCs/>
              </w:rPr>
            </w:pPr>
            <w:r w:rsidRPr="002D2A46">
              <w:rPr>
                <w:b/>
                <w:bCs/>
              </w:rPr>
              <w:t>Option 1:</w:t>
            </w:r>
            <w:r w:rsidRPr="002D2A46">
              <w:t xml:space="preserve"> </w:t>
            </w:r>
            <w:r w:rsidRPr="002D2A46">
              <w:rPr>
                <w:b/>
                <w:bCs/>
              </w:rPr>
              <w:t xml:space="preserve">the ending point is the later timing between “timing when UE shall be capable to transmit PRACH preamble towards target </w:t>
            </w:r>
            <w:proofErr w:type="spellStart"/>
            <w:r w:rsidRPr="002D2A46">
              <w:rPr>
                <w:b/>
                <w:bCs/>
              </w:rPr>
              <w:t>Pcell</w:t>
            </w:r>
            <w:proofErr w:type="spellEnd"/>
            <w:r w:rsidRPr="002D2A46">
              <w:rPr>
                <w:b/>
                <w:bCs/>
              </w:rPr>
              <w:t xml:space="preserve">” and “the timing when UE shall be capable to transmit PRACH preamble towards target </w:t>
            </w:r>
            <w:proofErr w:type="spellStart"/>
            <w:r w:rsidRPr="002D2A46">
              <w:rPr>
                <w:b/>
                <w:bCs/>
              </w:rPr>
              <w:t>PSCell</w:t>
            </w:r>
            <w:proofErr w:type="spellEnd"/>
            <w:r w:rsidRPr="002D2A46">
              <w:rPr>
                <w:b/>
                <w:bCs/>
              </w:rPr>
              <w:t>”</w:t>
            </w:r>
          </w:p>
          <w:p w14:paraId="3DBFE960" w14:textId="77777777" w:rsidR="002D2A46" w:rsidRPr="002D2A46" w:rsidRDefault="002D2A46" w:rsidP="000F2B26">
            <w:pPr>
              <w:widowControl w:val="0"/>
              <w:numPr>
                <w:ilvl w:val="0"/>
                <w:numId w:val="18"/>
              </w:numPr>
              <w:spacing w:line="240" w:lineRule="exact"/>
              <w:jc w:val="both"/>
              <w:rPr>
                <w:b/>
                <w:bCs/>
              </w:rPr>
            </w:pPr>
            <w:r w:rsidRPr="002D2A46">
              <w:rPr>
                <w:b/>
                <w:bCs/>
              </w:rPr>
              <w:t xml:space="preserve">Option 2: defining delay requirements for HO and </w:t>
            </w:r>
            <w:proofErr w:type="spellStart"/>
            <w:r w:rsidRPr="002D2A46">
              <w:rPr>
                <w:b/>
                <w:bCs/>
              </w:rPr>
              <w:t>PSCell</w:t>
            </w:r>
            <w:proofErr w:type="spellEnd"/>
            <w:r w:rsidRPr="002D2A46">
              <w:rPr>
                <w:b/>
                <w:bCs/>
              </w:rPr>
              <w:t xml:space="preserve"> addition/change separately with the ending points defined as </w:t>
            </w:r>
            <w:proofErr w:type="spellStart"/>
            <w:r w:rsidRPr="002D2A46">
              <w:rPr>
                <w:b/>
                <w:bCs/>
              </w:rPr>
              <w:t>Pcell</w:t>
            </w:r>
            <w:proofErr w:type="spellEnd"/>
            <w:r w:rsidRPr="002D2A46">
              <w:rPr>
                <w:b/>
                <w:bCs/>
              </w:rPr>
              <w:t xml:space="preserve"> PRACH and </w:t>
            </w:r>
            <w:proofErr w:type="spellStart"/>
            <w:r w:rsidRPr="002D2A46">
              <w:rPr>
                <w:b/>
                <w:bCs/>
              </w:rPr>
              <w:t>PSCell</w:t>
            </w:r>
            <w:proofErr w:type="spellEnd"/>
            <w:r w:rsidRPr="002D2A46">
              <w:rPr>
                <w:b/>
                <w:bCs/>
              </w:rPr>
              <w:t xml:space="preserve"> PRACH respectively</w:t>
            </w:r>
          </w:p>
          <w:p w14:paraId="0668D7C1" w14:textId="77777777" w:rsidR="002D2A46" w:rsidRPr="002D2A46" w:rsidRDefault="002D2A46" w:rsidP="002D2A46">
            <w:pPr>
              <w:tabs>
                <w:tab w:val="left" w:pos="1134"/>
              </w:tabs>
              <w:spacing w:line="240" w:lineRule="exact"/>
            </w:pPr>
          </w:p>
          <w:p w14:paraId="7F29AC59" w14:textId="77777777" w:rsidR="002D2A46" w:rsidRPr="002D2A46" w:rsidRDefault="002D2A46" w:rsidP="002D2A46">
            <w:pPr>
              <w:spacing w:line="240" w:lineRule="exact"/>
              <w:rPr>
                <w:b/>
                <w:bCs/>
              </w:rPr>
            </w:pPr>
            <w:r w:rsidRPr="002D2A46">
              <w:rPr>
                <w:b/>
                <w:bCs/>
              </w:rPr>
              <w:t xml:space="preserve">Proposal 3: delay for HO with </w:t>
            </w:r>
            <w:proofErr w:type="spellStart"/>
            <w:r w:rsidRPr="002D2A46">
              <w:rPr>
                <w:b/>
                <w:bCs/>
              </w:rPr>
              <w:t>PSCell</w:t>
            </w:r>
            <w:proofErr w:type="spellEnd"/>
            <w:r w:rsidRPr="002D2A46">
              <w:rPr>
                <w:b/>
                <w:bCs/>
              </w:rPr>
              <w:t xml:space="preserve"> is maximum (</w:t>
            </w:r>
            <w:proofErr w:type="spellStart"/>
            <w:r w:rsidRPr="002D2A46">
              <w:rPr>
                <w:b/>
                <w:bCs/>
              </w:rPr>
              <w:t>PSCell</w:t>
            </w:r>
            <w:proofErr w:type="spellEnd"/>
            <w:r w:rsidRPr="002D2A46">
              <w:rPr>
                <w:b/>
                <w:bCs/>
              </w:rPr>
              <w:t xml:space="preserve"> addition delay, HO delay) </w:t>
            </w:r>
          </w:p>
          <w:p w14:paraId="7CC5DD19" w14:textId="77777777" w:rsidR="002D2A46" w:rsidRPr="002D2A46" w:rsidRDefault="002D2A46" w:rsidP="000F2B26">
            <w:pPr>
              <w:widowControl w:val="0"/>
              <w:numPr>
                <w:ilvl w:val="0"/>
                <w:numId w:val="7"/>
              </w:numPr>
              <w:spacing w:line="240" w:lineRule="exact"/>
              <w:jc w:val="both"/>
              <w:rPr>
                <w:b/>
                <w:bCs/>
              </w:rPr>
            </w:pPr>
            <w:proofErr w:type="spellStart"/>
            <w:r w:rsidRPr="002D2A46">
              <w:rPr>
                <w:b/>
                <w:bCs/>
              </w:rPr>
              <w:t>PSCell</w:t>
            </w:r>
            <w:proofErr w:type="spellEnd"/>
            <w:r w:rsidRPr="002D2A46">
              <w:rPr>
                <w:b/>
                <w:bCs/>
              </w:rPr>
              <w:t xml:space="preserve"> addition delay= </w:t>
            </w:r>
            <w:proofErr w:type="spellStart"/>
            <w:r w:rsidRPr="002D2A46">
              <w:rPr>
                <w:b/>
                <w:bCs/>
              </w:rPr>
              <w:t>T</w:t>
            </w:r>
            <w:r w:rsidRPr="002D2A46">
              <w:rPr>
                <w:b/>
                <w:bCs/>
                <w:vertAlign w:val="subscript"/>
              </w:rPr>
              <w:t>RRC_delay</w:t>
            </w:r>
            <w:proofErr w:type="spellEnd"/>
            <w:r w:rsidRPr="002D2A46">
              <w:rPr>
                <w:b/>
                <w:bCs/>
              </w:rPr>
              <w:t xml:space="preserve"> + </w:t>
            </w:r>
            <w:proofErr w:type="spellStart"/>
            <w:r w:rsidRPr="002D2A46">
              <w:rPr>
                <w:b/>
                <w:bCs/>
              </w:rPr>
              <w:t>T</w:t>
            </w:r>
            <w:r w:rsidRPr="002D2A46">
              <w:rPr>
                <w:b/>
                <w:bCs/>
                <w:vertAlign w:val="subscript"/>
              </w:rPr>
              <w:t>processing</w:t>
            </w:r>
            <w:proofErr w:type="spellEnd"/>
            <w:r w:rsidRPr="002D2A46">
              <w:rPr>
                <w:b/>
                <w:bCs/>
              </w:rPr>
              <w:t xml:space="preserve"> + </w:t>
            </w:r>
            <w:proofErr w:type="spellStart"/>
            <w:r w:rsidRPr="002D2A46">
              <w:rPr>
                <w:b/>
                <w:bCs/>
              </w:rPr>
              <w:t>T</w:t>
            </w:r>
            <w:r w:rsidRPr="002D2A46">
              <w:rPr>
                <w:b/>
                <w:bCs/>
                <w:vertAlign w:val="subscript"/>
              </w:rPr>
              <w:t>search</w:t>
            </w:r>
            <w:proofErr w:type="spellEnd"/>
            <w:r w:rsidRPr="002D2A46">
              <w:rPr>
                <w:b/>
                <w:bCs/>
              </w:rPr>
              <w:t xml:space="preserve"> + T</w:t>
            </w:r>
            <w:r w:rsidRPr="002D2A46">
              <w:rPr>
                <w:b/>
                <w:bCs/>
                <w:vertAlign w:val="subscript"/>
              </w:rPr>
              <w:t>∆</w:t>
            </w:r>
            <w:r w:rsidRPr="002D2A46">
              <w:rPr>
                <w:b/>
                <w:bCs/>
              </w:rPr>
              <w:t xml:space="preserve"> + </w:t>
            </w:r>
            <w:proofErr w:type="spellStart"/>
            <w:r w:rsidRPr="002D2A46">
              <w:rPr>
                <w:b/>
                <w:bCs/>
              </w:rPr>
              <w:t>T</w:t>
            </w:r>
            <w:r w:rsidRPr="002D2A46">
              <w:rPr>
                <w:b/>
                <w:bCs/>
                <w:vertAlign w:val="subscript"/>
              </w:rPr>
              <w:t>PSCell</w:t>
            </w:r>
            <w:proofErr w:type="spellEnd"/>
            <w:r w:rsidRPr="002D2A46">
              <w:rPr>
                <w:b/>
                <w:bCs/>
                <w:vertAlign w:val="subscript"/>
              </w:rPr>
              <w:t>_ DU</w:t>
            </w:r>
            <w:r w:rsidRPr="002D2A46">
              <w:rPr>
                <w:b/>
                <w:bCs/>
              </w:rPr>
              <w:t xml:space="preserve"> + 2 </w:t>
            </w:r>
            <w:proofErr w:type="spellStart"/>
            <w:r w:rsidRPr="002D2A46">
              <w:rPr>
                <w:b/>
                <w:bCs/>
              </w:rPr>
              <w:t>ms</w:t>
            </w:r>
            <w:proofErr w:type="spellEnd"/>
            <w:r w:rsidRPr="002D2A46">
              <w:rPr>
                <w:b/>
                <w:bCs/>
              </w:rPr>
              <w:t xml:space="preserve">  </w:t>
            </w:r>
          </w:p>
          <w:p w14:paraId="39C3A7E7" w14:textId="19C1663B" w:rsidR="006037D6" w:rsidRDefault="002D2A46" w:rsidP="000F2B26">
            <w:pPr>
              <w:widowControl w:val="0"/>
              <w:numPr>
                <w:ilvl w:val="0"/>
                <w:numId w:val="7"/>
              </w:numPr>
              <w:spacing w:line="240" w:lineRule="exact"/>
              <w:jc w:val="both"/>
              <w:rPr>
                <w:rFonts w:cstheme="minorHAnsi"/>
                <w:bCs/>
              </w:rPr>
            </w:pPr>
            <w:r w:rsidRPr="002D2A46">
              <w:rPr>
                <w:b/>
                <w:bCs/>
              </w:rPr>
              <w:t xml:space="preserve">HO delay = </w:t>
            </w:r>
            <w:proofErr w:type="spellStart"/>
            <w:r w:rsidRPr="002D2A46">
              <w:rPr>
                <w:b/>
                <w:bCs/>
              </w:rPr>
              <w:t>T</w:t>
            </w:r>
            <w:r w:rsidRPr="002D2A46">
              <w:rPr>
                <w:b/>
                <w:bCs/>
                <w:vertAlign w:val="subscript"/>
              </w:rPr>
              <w:t>RRC_delay</w:t>
            </w:r>
            <w:proofErr w:type="spellEnd"/>
            <w:r w:rsidRPr="002D2A46">
              <w:rPr>
                <w:b/>
                <w:bCs/>
              </w:rPr>
              <w:t xml:space="preserve"> +</w:t>
            </w:r>
            <w:proofErr w:type="spellStart"/>
            <w:r w:rsidRPr="002D2A46">
              <w:rPr>
                <w:b/>
                <w:bCs/>
              </w:rPr>
              <w:t>T</w:t>
            </w:r>
            <w:r w:rsidRPr="002D2A46">
              <w:rPr>
                <w:b/>
                <w:bCs/>
                <w:vertAlign w:val="subscript"/>
              </w:rPr>
              <w:t>interrupt</w:t>
            </w:r>
            <w:proofErr w:type="spellEnd"/>
            <w:r w:rsidRPr="002D2A46">
              <w:rPr>
                <w:b/>
                <w:bCs/>
              </w:rPr>
              <w:t xml:space="preserve"> = </w:t>
            </w:r>
            <w:proofErr w:type="spellStart"/>
            <w:r w:rsidRPr="002D2A46">
              <w:rPr>
                <w:b/>
                <w:bCs/>
              </w:rPr>
              <w:t>T</w:t>
            </w:r>
            <w:r w:rsidRPr="002D2A46">
              <w:rPr>
                <w:b/>
                <w:bCs/>
                <w:vertAlign w:val="subscript"/>
              </w:rPr>
              <w:t>RRC_delay</w:t>
            </w:r>
            <w:proofErr w:type="spellEnd"/>
            <w:r w:rsidRPr="002D2A46">
              <w:rPr>
                <w:b/>
                <w:bCs/>
              </w:rPr>
              <w:t xml:space="preserve"> +</w:t>
            </w:r>
            <w:proofErr w:type="spellStart"/>
            <w:r w:rsidRPr="002D2A46">
              <w:rPr>
                <w:b/>
                <w:bCs/>
              </w:rPr>
              <w:t>T</w:t>
            </w:r>
            <w:r w:rsidRPr="002D2A46">
              <w:rPr>
                <w:b/>
                <w:bCs/>
                <w:vertAlign w:val="subscript"/>
              </w:rPr>
              <w:t>search</w:t>
            </w:r>
            <w:proofErr w:type="spellEnd"/>
            <w:r w:rsidRPr="002D2A46">
              <w:rPr>
                <w:b/>
                <w:bCs/>
              </w:rPr>
              <w:t xml:space="preserve"> + T</w:t>
            </w:r>
            <w:r w:rsidRPr="002D2A46">
              <w:rPr>
                <w:b/>
                <w:bCs/>
                <w:vertAlign w:val="subscript"/>
              </w:rPr>
              <w:t>IU</w:t>
            </w:r>
            <w:r w:rsidRPr="002D2A46">
              <w:rPr>
                <w:b/>
                <w:bCs/>
              </w:rPr>
              <w:t xml:space="preserve"> + </w:t>
            </w:r>
            <w:proofErr w:type="spellStart"/>
            <w:r w:rsidRPr="002D2A46">
              <w:rPr>
                <w:b/>
                <w:bCs/>
              </w:rPr>
              <w:t>T</w:t>
            </w:r>
            <w:r w:rsidRPr="002D2A46">
              <w:rPr>
                <w:b/>
                <w:bCs/>
                <w:vertAlign w:val="subscript"/>
              </w:rPr>
              <w:t>processing</w:t>
            </w:r>
            <w:proofErr w:type="spellEnd"/>
            <w:r w:rsidRPr="002D2A46" w:rsidDel="001D62E5">
              <w:rPr>
                <w:b/>
                <w:bCs/>
              </w:rPr>
              <w:t xml:space="preserve"> </w:t>
            </w:r>
            <w:r w:rsidRPr="002D2A46">
              <w:rPr>
                <w:b/>
                <w:bCs/>
                <w:vertAlign w:val="subscript"/>
              </w:rPr>
              <w:t xml:space="preserve"> </w:t>
            </w:r>
            <w:r w:rsidRPr="002D2A46">
              <w:rPr>
                <w:b/>
                <w:bCs/>
              </w:rPr>
              <w:t>+ T</w:t>
            </w:r>
            <w:r w:rsidRPr="002D2A46">
              <w:rPr>
                <w:b/>
                <w:bCs/>
                <w:vertAlign w:val="subscript"/>
              </w:rPr>
              <w:t>∆</w:t>
            </w:r>
            <w:r w:rsidRPr="002D2A46">
              <w:rPr>
                <w:b/>
                <w:bCs/>
              </w:rPr>
              <w:t xml:space="preserve"> + </w:t>
            </w:r>
            <w:proofErr w:type="spellStart"/>
            <w:r w:rsidRPr="002D2A46">
              <w:rPr>
                <w:b/>
                <w:bCs/>
              </w:rPr>
              <w:t>T</w:t>
            </w:r>
            <w:r w:rsidRPr="002D2A46">
              <w:rPr>
                <w:b/>
                <w:bCs/>
                <w:vertAlign w:val="subscript"/>
              </w:rPr>
              <w:t>margin</w:t>
            </w:r>
            <w:proofErr w:type="spellEnd"/>
            <w:r w:rsidRPr="002D2A46">
              <w:rPr>
                <w:b/>
                <w:bCs/>
                <w:vertAlign w:val="subscript"/>
              </w:rPr>
              <w:t xml:space="preserve"> </w:t>
            </w:r>
            <w:proofErr w:type="spellStart"/>
            <w:r w:rsidRPr="002D2A46">
              <w:rPr>
                <w:b/>
                <w:bCs/>
              </w:rPr>
              <w:t>ms</w:t>
            </w:r>
            <w:proofErr w:type="spellEnd"/>
          </w:p>
        </w:tc>
      </w:tr>
      <w:tr w:rsidR="006037D6" w14:paraId="2BEFB4AC" w14:textId="77777777" w:rsidTr="006037D6">
        <w:trPr>
          <w:trHeight w:val="468"/>
        </w:trPr>
        <w:tc>
          <w:tcPr>
            <w:tcW w:w="1271" w:type="dxa"/>
          </w:tcPr>
          <w:p w14:paraId="6BDEAAF3" w14:textId="3BB0CA09" w:rsidR="006037D6" w:rsidRPr="006037D6" w:rsidRDefault="009451BF" w:rsidP="006037D6">
            <w:pPr>
              <w:spacing w:before="120" w:after="120"/>
              <w:rPr>
                <w:rStyle w:val="Emphasis"/>
                <w:rFonts w:ascii="Arial" w:hAnsi="Arial" w:cs="Arial"/>
                <w:b/>
                <w:bCs/>
                <w:i w:val="0"/>
                <w:iCs w:val="0"/>
                <w:sz w:val="16"/>
                <w:szCs w:val="16"/>
              </w:rPr>
            </w:pPr>
            <w:hyperlink r:id="rId15" w:history="1">
              <w:r w:rsidR="006037D6" w:rsidRPr="006037D6">
                <w:rPr>
                  <w:rStyle w:val="Emphasis"/>
                  <w:i w:val="0"/>
                  <w:iCs w:val="0"/>
                </w:rPr>
                <w:t>R4-2113139</w:t>
              </w:r>
            </w:hyperlink>
          </w:p>
        </w:tc>
        <w:tc>
          <w:tcPr>
            <w:tcW w:w="1276" w:type="dxa"/>
          </w:tcPr>
          <w:p w14:paraId="58511E04" w14:textId="4C5F90EA" w:rsidR="006037D6" w:rsidRDefault="006037D6" w:rsidP="006037D6">
            <w:pPr>
              <w:spacing w:before="120" w:after="120"/>
            </w:pPr>
            <w:r>
              <w:rPr>
                <w:rFonts w:ascii="Arial" w:hAnsi="Arial" w:cs="Arial"/>
                <w:sz w:val="16"/>
                <w:szCs w:val="16"/>
              </w:rPr>
              <w:t>Intel Corporation</w:t>
            </w:r>
          </w:p>
        </w:tc>
        <w:tc>
          <w:tcPr>
            <w:tcW w:w="7084" w:type="dxa"/>
          </w:tcPr>
          <w:p w14:paraId="3EED5F3A" w14:textId="77777777" w:rsidR="002D2A46" w:rsidRDefault="002D2A46" w:rsidP="002D2A46">
            <w:pPr>
              <w:pStyle w:val="NormalWeb"/>
              <w:spacing w:before="0" w:beforeAutospacing="0" w:after="120" w:afterAutospacing="0"/>
              <w:rPr>
                <w:b/>
                <w:bCs/>
                <w:kern w:val="24"/>
                <w:sz w:val="20"/>
                <w:szCs w:val="20"/>
              </w:rPr>
            </w:pPr>
            <w:r w:rsidRPr="00EE4E22">
              <w:rPr>
                <w:b/>
                <w:bCs/>
                <w:kern w:val="24"/>
                <w:sz w:val="20"/>
                <w:szCs w:val="20"/>
              </w:rPr>
              <w:t xml:space="preserve">Proposal 1: Don’t consider FR1+FR1 NR-DC case for HO with </w:t>
            </w:r>
            <w:proofErr w:type="spellStart"/>
            <w:r w:rsidRPr="00EE4E22">
              <w:rPr>
                <w:b/>
                <w:bCs/>
                <w:kern w:val="24"/>
                <w:sz w:val="20"/>
                <w:szCs w:val="20"/>
              </w:rPr>
              <w:t>PSCell</w:t>
            </w:r>
            <w:proofErr w:type="spellEnd"/>
            <w:r w:rsidRPr="00EE4E22">
              <w:rPr>
                <w:b/>
                <w:bCs/>
                <w:kern w:val="24"/>
                <w:sz w:val="20"/>
                <w:szCs w:val="20"/>
              </w:rPr>
              <w:t xml:space="preserve"> from NR-DC to NR-DC in Rel-17.</w:t>
            </w:r>
          </w:p>
          <w:p w14:paraId="336AF961" w14:textId="77777777" w:rsidR="002D2A46" w:rsidRPr="002D1663" w:rsidRDefault="002D2A46" w:rsidP="002D2A46">
            <w:pPr>
              <w:pStyle w:val="NormalWeb"/>
              <w:spacing w:before="0" w:beforeAutospacing="0" w:after="120" w:afterAutospacing="0"/>
              <w:rPr>
                <w:b/>
                <w:bCs/>
                <w:kern w:val="24"/>
                <w:sz w:val="20"/>
                <w:szCs w:val="20"/>
              </w:rPr>
            </w:pPr>
            <w:r w:rsidRPr="002D1663">
              <w:rPr>
                <w:b/>
                <w:bCs/>
                <w:kern w:val="24"/>
                <w:sz w:val="20"/>
                <w:szCs w:val="20"/>
              </w:rPr>
              <w:t>Proposal 2:</w:t>
            </w:r>
            <w:r>
              <w:rPr>
                <w:b/>
                <w:bCs/>
                <w:kern w:val="24"/>
                <w:sz w:val="20"/>
                <w:szCs w:val="20"/>
              </w:rPr>
              <w:t xml:space="preserve"> </w:t>
            </w:r>
            <w:r w:rsidRPr="002D1663">
              <w:rPr>
                <w:b/>
                <w:bCs/>
                <w:kern w:val="24"/>
                <w:sz w:val="20"/>
                <w:szCs w:val="20"/>
              </w:rPr>
              <w:t>After RRC processing, p</w:t>
            </w:r>
            <w:r w:rsidRPr="00DF061A">
              <w:rPr>
                <w:b/>
                <w:bCs/>
                <w:kern w:val="24"/>
                <w:sz w:val="20"/>
                <w:szCs w:val="20"/>
              </w:rPr>
              <w:t>arallel</w:t>
            </w:r>
            <w:r w:rsidRPr="002D1663">
              <w:rPr>
                <w:b/>
                <w:bCs/>
                <w:kern w:val="24"/>
                <w:sz w:val="20"/>
                <w:szCs w:val="20"/>
              </w:rPr>
              <w:t xml:space="preserve"> processing including RACH can be performed for </w:t>
            </w:r>
            <w:proofErr w:type="spellStart"/>
            <w:r w:rsidRPr="002D1663">
              <w:rPr>
                <w:b/>
                <w:bCs/>
                <w:kern w:val="24"/>
                <w:sz w:val="20"/>
                <w:szCs w:val="20"/>
              </w:rPr>
              <w:t>PCell</w:t>
            </w:r>
            <w:proofErr w:type="spellEnd"/>
            <w:r w:rsidRPr="002D1663">
              <w:rPr>
                <w:b/>
                <w:bCs/>
                <w:kern w:val="24"/>
                <w:sz w:val="20"/>
                <w:szCs w:val="20"/>
              </w:rPr>
              <w:t xml:space="preserve"> HO and </w:t>
            </w:r>
            <w:proofErr w:type="spellStart"/>
            <w:r w:rsidRPr="002D1663">
              <w:rPr>
                <w:b/>
                <w:bCs/>
                <w:kern w:val="24"/>
                <w:sz w:val="20"/>
                <w:szCs w:val="20"/>
              </w:rPr>
              <w:t>PSCell</w:t>
            </w:r>
            <w:proofErr w:type="spellEnd"/>
            <w:r w:rsidRPr="002D1663">
              <w:rPr>
                <w:b/>
                <w:bCs/>
                <w:kern w:val="24"/>
                <w:sz w:val="20"/>
                <w:szCs w:val="20"/>
              </w:rPr>
              <w:t xml:space="preserve"> addition.</w:t>
            </w:r>
          </w:p>
          <w:p w14:paraId="29EDD8C1" w14:textId="77777777" w:rsidR="002D2A46" w:rsidRDefault="002D2A46" w:rsidP="002D2A46">
            <w:pPr>
              <w:pStyle w:val="NormalWeb"/>
              <w:spacing w:before="0" w:beforeAutospacing="0" w:after="120" w:afterAutospacing="0"/>
              <w:rPr>
                <w:b/>
                <w:bCs/>
                <w:kern w:val="24"/>
                <w:sz w:val="20"/>
                <w:szCs w:val="20"/>
              </w:rPr>
            </w:pPr>
            <w:r w:rsidRPr="002D1663">
              <w:rPr>
                <w:b/>
                <w:bCs/>
                <w:kern w:val="24"/>
                <w:sz w:val="20"/>
                <w:szCs w:val="20"/>
              </w:rPr>
              <w:t xml:space="preserve">Proposal 3: No requirement will be applied if </w:t>
            </w:r>
            <w:r w:rsidRPr="00DF061A">
              <w:rPr>
                <w:b/>
                <w:bCs/>
                <w:kern w:val="24"/>
                <w:sz w:val="20"/>
                <w:szCs w:val="20"/>
              </w:rPr>
              <w:t>targetcellSMTC-SCG-r16</w:t>
            </w:r>
            <w:r w:rsidRPr="002D1663">
              <w:rPr>
                <w:b/>
                <w:bCs/>
                <w:kern w:val="24"/>
                <w:sz w:val="20"/>
                <w:szCs w:val="20"/>
              </w:rPr>
              <w:t xml:space="preserve"> is configured.</w:t>
            </w:r>
          </w:p>
          <w:p w14:paraId="24A127C7" w14:textId="77777777" w:rsidR="002D2A46" w:rsidRPr="00454227" w:rsidRDefault="002D2A46" w:rsidP="002D2A46">
            <w:pPr>
              <w:pStyle w:val="NormalWeb"/>
              <w:spacing w:before="0" w:beforeAutospacing="0" w:after="120" w:afterAutospacing="0"/>
              <w:rPr>
                <w:b/>
                <w:bCs/>
                <w:kern w:val="24"/>
                <w:sz w:val="20"/>
                <w:szCs w:val="20"/>
              </w:rPr>
            </w:pPr>
            <w:r w:rsidRPr="002D1663">
              <w:rPr>
                <w:b/>
                <w:bCs/>
                <w:kern w:val="24"/>
                <w:sz w:val="20"/>
                <w:szCs w:val="20"/>
              </w:rPr>
              <w:t>Proposal 4:</w:t>
            </w:r>
            <w:r w:rsidRPr="00454227">
              <w:rPr>
                <w:b/>
                <w:bCs/>
                <w:kern w:val="24"/>
                <w:sz w:val="20"/>
                <w:szCs w:val="20"/>
              </w:rPr>
              <w:t xml:space="preserve"> </w:t>
            </w:r>
            <w:r w:rsidRPr="00790BD7">
              <w:rPr>
                <w:b/>
                <w:bCs/>
                <w:kern w:val="24"/>
                <w:sz w:val="20"/>
                <w:szCs w:val="20"/>
              </w:rPr>
              <w:t xml:space="preserve">Define delay requirements for HO and </w:t>
            </w:r>
            <w:proofErr w:type="spellStart"/>
            <w:r w:rsidRPr="00790BD7">
              <w:rPr>
                <w:b/>
                <w:bCs/>
                <w:kern w:val="24"/>
                <w:sz w:val="20"/>
                <w:szCs w:val="20"/>
              </w:rPr>
              <w:t>PSCell</w:t>
            </w:r>
            <w:proofErr w:type="spellEnd"/>
            <w:r w:rsidRPr="00790BD7">
              <w:rPr>
                <w:b/>
                <w:bCs/>
                <w:kern w:val="24"/>
                <w:sz w:val="20"/>
                <w:szCs w:val="20"/>
              </w:rPr>
              <w:t xml:space="preserve"> addition/change separately with the ending points defined as </w:t>
            </w:r>
            <w:proofErr w:type="spellStart"/>
            <w:r w:rsidRPr="00790BD7">
              <w:rPr>
                <w:b/>
                <w:bCs/>
                <w:kern w:val="24"/>
                <w:sz w:val="20"/>
                <w:szCs w:val="20"/>
              </w:rPr>
              <w:t>Pcell</w:t>
            </w:r>
            <w:proofErr w:type="spellEnd"/>
            <w:r w:rsidRPr="00790BD7">
              <w:rPr>
                <w:b/>
                <w:bCs/>
                <w:kern w:val="24"/>
                <w:sz w:val="20"/>
                <w:szCs w:val="20"/>
              </w:rPr>
              <w:t xml:space="preserve"> PRACH and </w:t>
            </w:r>
            <w:proofErr w:type="spellStart"/>
            <w:r w:rsidRPr="00790BD7">
              <w:rPr>
                <w:b/>
                <w:bCs/>
                <w:kern w:val="24"/>
                <w:sz w:val="20"/>
                <w:szCs w:val="20"/>
              </w:rPr>
              <w:t>PSCell</w:t>
            </w:r>
            <w:proofErr w:type="spellEnd"/>
            <w:r w:rsidRPr="00790BD7">
              <w:rPr>
                <w:b/>
                <w:bCs/>
                <w:kern w:val="24"/>
                <w:sz w:val="20"/>
                <w:szCs w:val="20"/>
              </w:rPr>
              <w:t xml:space="preserve"> PRACH respectively.</w:t>
            </w:r>
          </w:p>
          <w:p w14:paraId="557FB198" w14:textId="77777777" w:rsidR="002D2A46" w:rsidRPr="002D1663" w:rsidRDefault="002D2A46" w:rsidP="002D2A46">
            <w:pPr>
              <w:spacing w:after="120"/>
              <w:rPr>
                <w:b/>
                <w:bCs/>
                <w:kern w:val="24"/>
              </w:rPr>
            </w:pPr>
            <w:r w:rsidRPr="002D1663">
              <w:rPr>
                <w:b/>
                <w:bCs/>
              </w:rPr>
              <w:t xml:space="preserve">Proposal </w:t>
            </w:r>
            <w:r>
              <w:rPr>
                <w:b/>
                <w:bCs/>
              </w:rPr>
              <w:t>5</w:t>
            </w:r>
            <w:r w:rsidRPr="002D1663">
              <w:rPr>
                <w:b/>
                <w:bCs/>
              </w:rPr>
              <w:t>:</w:t>
            </w:r>
            <w:r w:rsidRPr="002D1663">
              <w:t xml:space="preserve"> </w:t>
            </w:r>
            <w:r w:rsidRPr="002D1663">
              <w:rPr>
                <w:b/>
                <w:bCs/>
                <w:kern w:val="24"/>
              </w:rPr>
              <w:t xml:space="preserve">The delay requirements for HO with </w:t>
            </w:r>
            <w:proofErr w:type="spellStart"/>
            <w:r w:rsidRPr="002D1663">
              <w:rPr>
                <w:b/>
                <w:bCs/>
                <w:kern w:val="24"/>
              </w:rPr>
              <w:t>PSCell</w:t>
            </w:r>
            <w:proofErr w:type="spellEnd"/>
            <w:r w:rsidRPr="002D1663">
              <w:rPr>
                <w:b/>
                <w:bCs/>
                <w:kern w:val="24"/>
              </w:rPr>
              <w:t xml:space="preserve"> can be described as:</w:t>
            </w:r>
          </w:p>
          <w:p w14:paraId="1ECCE5D1" w14:textId="77777777" w:rsidR="002D2A46" w:rsidRDefault="002D2A46" w:rsidP="002D2A46">
            <w:pPr>
              <w:jc w:val="center"/>
              <w:rPr>
                <w:b/>
                <w:bCs/>
                <w:kern w:val="24"/>
              </w:rPr>
            </w:pPr>
            <w:proofErr w:type="spellStart"/>
            <w:r w:rsidRPr="007C1264">
              <w:rPr>
                <w:b/>
                <w:bCs/>
                <w:kern w:val="24"/>
              </w:rPr>
              <w:lastRenderedPageBreak/>
              <w:t>T</w:t>
            </w:r>
            <w:r w:rsidRPr="007C1264">
              <w:rPr>
                <w:b/>
                <w:bCs/>
                <w:kern w:val="24"/>
                <w:vertAlign w:val="subscript"/>
              </w:rPr>
              <w:t>HO_PSCell</w:t>
            </w:r>
            <w:proofErr w:type="spellEnd"/>
            <w:r w:rsidRPr="007C1264">
              <w:rPr>
                <w:b/>
                <w:bCs/>
                <w:kern w:val="24"/>
              </w:rPr>
              <w:t>= maximum (</w:t>
            </w:r>
            <w:proofErr w:type="spellStart"/>
            <w:r w:rsidRPr="007C1264">
              <w:rPr>
                <w:b/>
                <w:bCs/>
              </w:rPr>
              <w:t>T</w:t>
            </w:r>
            <w:r w:rsidRPr="007C1264">
              <w:rPr>
                <w:b/>
                <w:bCs/>
                <w:vertAlign w:val="subscript"/>
              </w:rPr>
              <w:t>HO</w:t>
            </w:r>
            <w:r w:rsidRPr="007C1264">
              <w:rPr>
                <w:b/>
                <w:bCs/>
              </w:rPr>
              <w:t>_</w:t>
            </w:r>
            <w:r w:rsidRPr="007C1264">
              <w:rPr>
                <w:b/>
                <w:bCs/>
                <w:vertAlign w:val="subscript"/>
              </w:rPr>
              <w:t>delay</w:t>
            </w:r>
            <w:proofErr w:type="spellEnd"/>
            <w:r w:rsidRPr="007C1264">
              <w:rPr>
                <w:b/>
                <w:bCs/>
                <w:vertAlign w:val="subscript"/>
              </w:rPr>
              <w:t xml:space="preserve">, </w:t>
            </w:r>
            <w:proofErr w:type="spellStart"/>
            <w:r w:rsidRPr="007C1264">
              <w:rPr>
                <w:b/>
                <w:bCs/>
              </w:rPr>
              <w:t>T</w:t>
            </w:r>
            <w:r w:rsidRPr="007C1264">
              <w:rPr>
                <w:b/>
                <w:bCs/>
                <w:vertAlign w:val="subscript"/>
              </w:rPr>
              <w:t>config_PSCell</w:t>
            </w:r>
            <w:proofErr w:type="spellEnd"/>
            <w:r w:rsidRPr="007C1264">
              <w:rPr>
                <w:b/>
                <w:bCs/>
                <w:kern w:val="24"/>
              </w:rPr>
              <w:t>)</w:t>
            </w:r>
          </w:p>
          <w:p w14:paraId="35995559" w14:textId="77777777" w:rsidR="002D2A46" w:rsidRPr="00A8052D" w:rsidRDefault="002D2A46" w:rsidP="002D2A46">
            <w:pPr>
              <w:spacing w:after="120"/>
              <w:rPr>
                <w:b/>
                <w:bCs/>
              </w:rPr>
            </w:pPr>
            <w:r w:rsidRPr="002D1663">
              <w:rPr>
                <w:b/>
                <w:bCs/>
              </w:rPr>
              <w:t xml:space="preserve">Proposal </w:t>
            </w:r>
            <w:r>
              <w:rPr>
                <w:b/>
                <w:bCs/>
              </w:rPr>
              <w:t>6</w:t>
            </w:r>
            <w:r w:rsidRPr="00A8052D">
              <w:rPr>
                <w:b/>
                <w:bCs/>
              </w:rPr>
              <w:t>:</w:t>
            </w:r>
            <w:r w:rsidRPr="00A8052D">
              <w:rPr>
                <w:b/>
                <w:bCs/>
                <w:kern w:val="24"/>
              </w:rPr>
              <w:t xml:space="preserve"> Interruption in legacy handover delay requirement can still be applied for the </w:t>
            </w:r>
            <w:proofErr w:type="spellStart"/>
            <w:r w:rsidRPr="00A8052D">
              <w:rPr>
                <w:b/>
                <w:bCs/>
                <w:kern w:val="24"/>
              </w:rPr>
              <w:t>PCell</w:t>
            </w:r>
            <w:proofErr w:type="spellEnd"/>
            <w:r w:rsidRPr="00A8052D">
              <w:rPr>
                <w:b/>
                <w:bCs/>
                <w:kern w:val="24"/>
              </w:rPr>
              <w:t>.</w:t>
            </w:r>
          </w:p>
          <w:p w14:paraId="3FB55E4E" w14:textId="77777777" w:rsidR="006037D6" w:rsidRDefault="006037D6" w:rsidP="006037D6">
            <w:pPr>
              <w:spacing w:after="0"/>
              <w:rPr>
                <w:bCs/>
                <w:lang w:eastAsia="ja-JP"/>
              </w:rPr>
            </w:pPr>
          </w:p>
        </w:tc>
      </w:tr>
      <w:tr w:rsidR="006037D6" w14:paraId="5967DFE4" w14:textId="77777777" w:rsidTr="006037D6">
        <w:trPr>
          <w:trHeight w:val="468"/>
        </w:trPr>
        <w:tc>
          <w:tcPr>
            <w:tcW w:w="1271" w:type="dxa"/>
          </w:tcPr>
          <w:p w14:paraId="25F2F843" w14:textId="08439E67" w:rsidR="006037D6" w:rsidRPr="006037D6" w:rsidRDefault="009451BF" w:rsidP="006037D6">
            <w:pPr>
              <w:spacing w:before="120" w:after="120"/>
              <w:rPr>
                <w:rStyle w:val="Emphasis"/>
                <w:rFonts w:ascii="Arial" w:hAnsi="Arial" w:cs="Arial"/>
                <w:b/>
                <w:bCs/>
                <w:i w:val="0"/>
                <w:iCs w:val="0"/>
                <w:sz w:val="16"/>
                <w:szCs w:val="16"/>
              </w:rPr>
            </w:pPr>
            <w:hyperlink r:id="rId16" w:history="1">
              <w:r w:rsidR="006037D6" w:rsidRPr="006037D6">
                <w:rPr>
                  <w:rStyle w:val="Emphasis"/>
                  <w:i w:val="0"/>
                  <w:iCs w:val="0"/>
                </w:rPr>
                <w:t>R4-2113202</w:t>
              </w:r>
            </w:hyperlink>
          </w:p>
        </w:tc>
        <w:tc>
          <w:tcPr>
            <w:tcW w:w="1276" w:type="dxa"/>
          </w:tcPr>
          <w:p w14:paraId="752AEAA5" w14:textId="09474C4F" w:rsidR="006037D6" w:rsidRDefault="006037D6" w:rsidP="006037D6">
            <w:pPr>
              <w:spacing w:before="120" w:after="120"/>
            </w:pPr>
            <w:r>
              <w:rPr>
                <w:rFonts w:ascii="Arial" w:hAnsi="Arial" w:cs="Arial"/>
                <w:sz w:val="16"/>
                <w:szCs w:val="16"/>
              </w:rPr>
              <w:t>ZTE Corporation</w:t>
            </w:r>
          </w:p>
        </w:tc>
        <w:tc>
          <w:tcPr>
            <w:tcW w:w="7084" w:type="dxa"/>
          </w:tcPr>
          <w:p w14:paraId="7FE42BE9" w14:textId="77777777" w:rsidR="002D2A46" w:rsidRDefault="002D2A46" w:rsidP="002D2A46">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w:t>
            </w:r>
            <w:proofErr w:type="spellStart"/>
            <w:r>
              <w:rPr>
                <w:b/>
                <w:bCs/>
                <w:lang w:val="en-US" w:eastAsia="zh-CN"/>
              </w:rPr>
              <w:t>PSCell</w:t>
            </w:r>
            <w:proofErr w:type="spellEnd"/>
            <w:r>
              <w:rPr>
                <w:b/>
                <w:bCs/>
                <w:lang w:val="en-US" w:eastAsia="zh-CN"/>
              </w:rPr>
              <w:t xml:space="preserve"> addition</w:t>
            </w:r>
            <w:r>
              <w:rPr>
                <w:rFonts w:hint="eastAsia"/>
                <w:b/>
                <w:bCs/>
                <w:lang w:val="en-US" w:eastAsia="zh-CN"/>
              </w:rPr>
              <w:t>.</w:t>
            </w:r>
          </w:p>
          <w:p w14:paraId="5BEE20A9" w14:textId="7768B1E3" w:rsidR="006037D6" w:rsidRPr="00300E2B" w:rsidRDefault="002D2A46" w:rsidP="002D2A46">
            <w:pPr>
              <w:rPr>
                <w:b/>
                <w:lang w:eastAsia="ja-JP"/>
              </w:rPr>
            </w:pPr>
            <w:r>
              <w:rPr>
                <w:rFonts w:hint="eastAsia"/>
                <w:b/>
                <w:bCs/>
                <w:lang w:val="en-US" w:eastAsia="zh-CN"/>
              </w:rPr>
              <w:t xml:space="preserve">Proposal 2: Include both 2-step RA and 4-step RA into the new requirements made for handover with </w:t>
            </w:r>
            <w:proofErr w:type="spellStart"/>
            <w:r>
              <w:rPr>
                <w:rFonts w:hint="eastAsia"/>
                <w:b/>
                <w:bCs/>
                <w:lang w:val="en-US" w:eastAsia="zh-CN"/>
              </w:rPr>
              <w:t>PSCell</w:t>
            </w:r>
            <w:proofErr w:type="spellEnd"/>
            <w:r>
              <w:rPr>
                <w:rFonts w:hint="eastAsia"/>
                <w:b/>
                <w:bCs/>
                <w:lang w:val="en-US" w:eastAsia="zh-CN"/>
              </w:rPr>
              <w:t>.</w:t>
            </w:r>
          </w:p>
        </w:tc>
      </w:tr>
      <w:tr w:rsidR="006037D6" w14:paraId="2B506E6F" w14:textId="77777777" w:rsidTr="006037D6">
        <w:trPr>
          <w:trHeight w:val="468"/>
        </w:trPr>
        <w:tc>
          <w:tcPr>
            <w:tcW w:w="1271" w:type="dxa"/>
          </w:tcPr>
          <w:p w14:paraId="01050845" w14:textId="252094CF" w:rsidR="006037D6" w:rsidRPr="006037D6" w:rsidRDefault="009451BF" w:rsidP="006037D6">
            <w:pPr>
              <w:spacing w:before="120" w:after="120"/>
              <w:rPr>
                <w:rStyle w:val="Emphasis"/>
                <w:rFonts w:ascii="Arial" w:hAnsi="Arial" w:cs="Arial"/>
                <w:b/>
                <w:bCs/>
                <w:i w:val="0"/>
                <w:iCs w:val="0"/>
                <w:sz w:val="16"/>
                <w:szCs w:val="16"/>
              </w:rPr>
            </w:pPr>
            <w:hyperlink r:id="rId17" w:history="1">
              <w:r w:rsidR="006037D6" w:rsidRPr="006037D6">
                <w:rPr>
                  <w:rStyle w:val="Emphasis"/>
                  <w:i w:val="0"/>
                  <w:iCs w:val="0"/>
                </w:rPr>
                <w:t>R4-2113276</w:t>
              </w:r>
            </w:hyperlink>
          </w:p>
        </w:tc>
        <w:tc>
          <w:tcPr>
            <w:tcW w:w="1276" w:type="dxa"/>
          </w:tcPr>
          <w:p w14:paraId="391AFBC2" w14:textId="0F472A60" w:rsidR="006037D6" w:rsidRDefault="006037D6" w:rsidP="006037D6">
            <w:pPr>
              <w:spacing w:before="120" w:after="120"/>
            </w:pPr>
            <w:r>
              <w:rPr>
                <w:rFonts w:ascii="Arial" w:hAnsi="Arial" w:cs="Arial"/>
                <w:sz w:val="16"/>
                <w:szCs w:val="16"/>
              </w:rPr>
              <w:t>OPPO</w:t>
            </w:r>
          </w:p>
        </w:tc>
        <w:tc>
          <w:tcPr>
            <w:tcW w:w="7084" w:type="dxa"/>
          </w:tcPr>
          <w:p w14:paraId="3857D314" w14:textId="77777777" w:rsidR="002D2A46" w:rsidRPr="002D2A46" w:rsidRDefault="002D2A46" w:rsidP="002D2A46">
            <w:pPr>
              <w:spacing w:afterLines="50" w:after="120"/>
              <w:jc w:val="both"/>
              <w:rPr>
                <w:rFonts w:eastAsia="DengXian"/>
                <w:b/>
                <w:iCs/>
                <w:sz w:val="21"/>
                <w:szCs w:val="21"/>
                <w:lang w:eastAsia="zh-CN"/>
              </w:rPr>
            </w:pPr>
            <w:r w:rsidRPr="002D2A46">
              <w:rPr>
                <w:rFonts w:eastAsia="DengXian"/>
                <w:b/>
                <w:iCs/>
                <w:sz w:val="21"/>
                <w:szCs w:val="21"/>
                <w:lang w:val="en-US" w:eastAsia="zh-CN"/>
              </w:rPr>
              <w:t>Observation 1:</w:t>
            </w:r>
            <w:r w:rsidRPr="002D2A46">
              <w:rPr>
                <w:rFonts w:eastAsia="DengXian"/>
                <w:b/>
                <w:iCs/>
                <w:sz w:val="21"/>
                <w:szCs w:val="21"/>
                <w:lang w:eastAsia="zh-CN"/>
              </w:rPr>
              <w:t xml:space="preserve"> RAN4 needs to consider whether or where to handle the baseline requirements of FR1+FR1 NR-DC for HO with </w:t>
            </w:r>
            <w:proofErr w:type="spellStart"/>
            <w:r w:rsidRPr="002D2A46">
              <w:rPr>
                <w:rFonts w:eastAsia="DengXian"/>
                <w:b/>
                <w:iCs/>
                <w:sz w:val="21"/>
                <w:szCs w:val="21"/>
                <w:lang w:eastAsia="zh-CN"/>
              </w:rPr>
              <w:t>PSCell</w:t>
            </w:r>
            <w:proofErr w:type="spellEnd"/>
            <w:r w:rsidRPr="002D2A46">
              <w:rPr>
                <w:rFonts w:eastAsia="DengXian"/>
                <w:b/>
                <w:iCs/>
                <w:sz w:val="21"/>
                <w:szCs w:val="21"/>
                <w:lang w:eastAsia="zh-CN"/>
              </w:rPr>
              <w:t xml:space="preserve"> from NR-DC to NR-DC.</w:t>
            </w:r>
            <w:r w:rsidRPr="002D2A46">
              <w:rPr>
                <w:b/>
                <w:iCs/>
                <w:sz w:val="21"/>
                <w:szCs w:val="21"/>
                <w:lang w:eastAsia="ja-JP"/>
              </w:rPr>
              <w:t xml:space="preserve"> </w:t>
            </w:r>
          </w:p>
          <w:p w14:paraId="1C497C9F" w14:textId="77777777" w:rsidR="002D2A46" w:rsidRPr="002D2A46" w:rsidRDefault="002D2A46" w:rsidP="002D2A46">
            <w:pPr>
              <w:jc w:val="both"/>
              <w:rPr>
                <w:iCs/>
                <w:sz w:val="21"/>
                <w:szCs w:val="21"/>
                <w:lang w:val="en-US" w:eastAsia="ja-JP"/>
              </w:rPr>
            </w:pPr>
            <w:r w:rsidRPr="002D2A46">
              <w:rPr>
                <w:b/>
                <w:iCs/>
                <w:sz w:val="21"/>
                <w:szCs w:val="21"/>
                <w:lang w:eastAsia="ja-JP"/>
              </w:rPr>
              <w:t xml:space="preserve">Proposal 1: In R17 RAN4 only considers: FR1+FR2 NR-DC for HO with </w:t>
            </w:r>
            <w:proofErr w:type="spellStart"/>
            <w:r w:rsidRPr="002D2A46">
              <w:rPr>
                <w:b/>
                <w:iCs/>
                <w:sz w:val="21"/>
                <w:szCs w:val="21"/>
                <w:lang w:eastAsia="ja-JP"/>
              </w:rPr>
              <w:t>PSCell</w:t>
            </w:r>
            <w:proofErr w:type="spellEnd"/>
            <w:r w:rsidRPr="002D2A46">
              <w:rPr>
                <w:b/>
                <w:iCs/>
                <w:sz w:val="21"/>
                <w:szCs w:val="21"/>
                <w:lang w:eastAsia="ja-JP"/>
              </w:rPr>
              <w:t xml:space="preserve"> from NR-DC to NR-DC, FR1+LTE NE-DC for HO with </w:t>
            </w:r>
            <w:proofErr w:type="spellStart"/>
            <w:r w:rsidRPr="002D2A46">
              <w:rPr>
                <w:b/>
                <w:iCs/>
                <w:sz w:val="21"/>
                <w:szCs w:val="21"/>
                <w:lang w:eastAsia="ja-JP"/>
              </w:rPr>
              <w:t>PSCell</w:t>
            </w:r>
            <w:proofErr w:type="spellEnd"/>
            <w:r w:rsidRPr="002D2A46">
              <w:rPr>
                <w:b/>
                <w:iCs/>
                <w:sz w:val="21"/>
                <w:szCs w:val="21"/>
                <w:lang w:eastAsia="ja-JP"/>
              </w:rPr>
              <w:t xml:space="preserve"> from NE-DC to NE-DC.</w:t>
            </w:r>
          </w:p>
          <w:p w14:paraId="4A3EB388" w14:textId="77777777" w:rsidR="002D2A46" w:rsidRPr="002D2A46" w:rsidRDefault="002D2A46" w:rsidP="002D2A46">
            <w:pPr>
              <w:jc w:val="both"/>
              <w:rPr>
                <w:b/>
                <w:iCs/>
                <w:lang w:val="en-US" w:eastAsia="ja-JP"/>
              </w:rPr>
            </w:pPr>
            <w:r w:rsidRPr="002D2A46">
              <w:rPr>
                <w:rFonts w:eastAsia="DengXian"/>
                <w:b/>
                <w:iCs/>
                <w:sz w:val="21"/>
                <w:szCs w:val="21"/>
                <w:lang w:val="en-US" w:eastAsia="zh-CN"/>
              </w:rPr>
              <w:t xml:space="preserve">Proposal 2: </w:t>
            </w:r>
            <w:proofErr w:type="spellStart"/>
            <w:r w:rsidRPr="002D2A46">
              <w:rPr>
                <w:b/>
                <w:iCs/>
                <w:lang w:eastAsia="ja-JP"/>
              </w:rPr>
              <w:t>PCell</w:t>
            </w:r>
            <w:proofErr w:type="spellEnd"/>
            <w:r w:rsidRPr="002D2A46">
              <w:rPr>
                <w:b/>
                <w:iCs/>
                <w:lang w:eastAsia="ja-JP"/>
              </w:rPr>
              <w:t xml:space="preserve"> HO and </w:t>
            </w:r>
            <w:proofErr w:type="spellStart"/>
            <w:r w:rsidRPr="002D2A46">
              <w:rPr>
                <w:b/>
                <w:iCs/>
                <w:lang w:eastAsia="ja-JP"/>
              </w:rPr>
              <w:t>PSCell</w:t>
            </w:r>
            <w:proofErr w:type="spellEnd"/>
            <w:r w:rsidRPr="002D2A46">
              <w:rPr>
                <w:b/>
                <w:iCs/>
                <w:lang w:eastAsia="ja-JP"/>
              </w:rPr>
              <w:t xml:space="preserve"> addition, without considering RA procedures and </w:t>
            </w:r>
            <w:proofErr w:type="spellStart"/>
            <w:r w:rsidRPr="002D2A46">
              <w:rPr>
                <w:b/>
                <w:iCs/>
                <w:lang w:val="en-US" w:eastAsia="ja-JP"/>
              </w:rPr>
              <w:t>T</w:t>
            </w:r>
            <w:r w:rsidRPr="002D2A46">
              <w:rPr>
                <w:b/>
                <w:iCs/>
                <w:vertAlign w:val="subscript"/>
                <w:lang w:val="en-US" w:eastAsia="ja-JP"/>
              </w:rPr>
              <w:t>processing</w:t>
            </w:r>
            <w:proofErr w:type="spellEnd"/>
            <w:r w:rsidRPr="002D2A46">
              <w:rPr>
                <w:b/>
                <w:iCs/>
                <w:lang w:eastAsia="ja-JP"/>
              </w:rPr>
              <w:t>, are performed in parallel independently.</w:t>
            </w:r>
          </w:p>
          <w:p w14:paraId="627A4517" w14:textId="77777777" w:rsidR="002D2A46" w:rsidRPr="002D2A46" w:rsidRDefault="002D2A46" w:rsidP="002D2A46">
            <w:pPr>
              <w:tabs>
                <w:tab w:val="num" w:pos="1440"/>
                <w:tab w:val="num" w:pos="2160"/>
              </w:tabs>
              <w:jc w:val="both"/>
              <w:rPr>
                <w:rFonts w:eastAsia="DengXian"/>
                <w:b/>
                <w:iCs/>
                <w:sz w:val="21"/>
                <w:szCs w:val="21"/>
                <w:lang w:val="en-US" w:eastAsia="zh-CN"/>
              </w:rPr>
            </w:pPr>
            <w:r w:rsidRPr="002D2A46">
              <w:rPr>
                <w:rFonts w:eastAsia="DengXian"/>
                <w:b/>
                <w:iCs/>
                <w:sz w:val="21"/>
                <w:szCs w:val="21"/>
                <w:lang w:val="en-US" w:eastAsia="zh-CN"/>
              </w:rPr>
              <w:t xml:space="preserve">Proposal 3: </w:t>
            </w:r>
            <w:r w:rsidRPr="002D2A46">
              <w:rPr>
                <w:rFonts w:eastAsia="SimSun"/>
                <w:b/>
                <w:iCs/>
                <w:sz w:val="21"/>
                <w:szCs w:val="21"/>
                <w:lang w:eastAsia="zh-CN"/>
              </w:rPr>
              <w:t>Sequential RACH processing</w:t>
            </w:r>
            <w:r w:rsidRPr="002D2A46">
              <w:rPr>
                <w:rFonts w:eastAsia="DengXian"/>
                <w:b/>
                <w:iCs/>
                <w:sz w:val="21"/>
                <w:szCs w:val="21"/>
                <w:lang w:val="en-US" w:eastAsia="zh-CN"/>
              </w:rPr>
              <w:t xml:space="preserve"> should be considered for minimum RRM requirements of</w:t>
            </w:r>
            <w:r w:rsidRPr="002D2A46">
              <w:rPr>
                <w:rFonts w:eastAsia="DengXian"/>
                <w:b/>
                <w:iCs/>
                <w:sz w:val="21"/>
                <w:szCs w:val="21"/>
                <w:lang w:eastAsia="zh-CN"/>
              </w:rPr>
              <w:t xml:space="preserve"> HO with </w:t>
            </w:r>
            <w:proofErr w:type="spellStart"/>
            <w:r w:rsidRPr="002D2A46">
              <w:rPr>
                <w:rFonts w:eastAsia="DengXian"/>
                <w:b/>
                <w:iCs/>
                <w:sz w:val="21"/>
                <w:szCs w:val="21"/>
                <w:lang w:eastAsia="zh-CN"/>
              </w:rPr>
              <w:t>PSCell</w:t>
            </w:r>
            <w:proofErr w:type="spellEnd"/>
            <w:r w:rsidRPr="002D2A46">
              <w:rPr>
                <w:rFonts w:eastAsia="DengXian"/>
                <w:b/>
                <w:iCs/>
                <w:sz w:val="21"/>
                <w:szCs w:val="21"/>
                <w:lang w:eastAsia="zh-CN"/>
              </w:rPr>
              <w:t>.</w:t>
            </w:r>
          </w:p>
          <w:p w14:paraId="07B977A6" w14:textId="77777777" w:rsidR="002D2A46" w:rsidRPr="002D2A46" w:rsidRDefault="002D2A46" w:rsidP="002D2A46">
            <w:pPr>
              <w:spacing w:after="120"/>
              <w:jc w:val="both"/>
              <w:rPr>
                <w:rFonts w:eastAsia="DengXian"/>
                <w:b/>
                <w:iCs/>
                <w:sz w:val="21"/>
                <w:szCs w:val="21"/>
                <w:lang w:val="en-US" w:eastAsia="zh-CN"/>
              </w:rPr>
            </w:pPr>
            <w:r w:rsidRPr="002D2A46">
              <w:rPr>
                <w:rFonts w:eastAsia="DengXian" w:hint="eastAsia"/>
                <w:b/>
                <w:iCs/>
                <w:sz w:val="21"/>
                <w:szCs w:val="21"/>
                <w:lang w:val="en-US" w:eastAsia="zh-CN"/>
              </w:rPr>
              <w:t>P</w:t>
            </w:r>
            <w:r w:rsidRPr="002D2A46">
              <w:rPr>
                <w:rFonts w:eastAsia="DengXian"/>
                <w:b/>
                <w:iCs/>
                <w:sz w:val="21"/>
                <w:szCs w:val="21"/>
                <w:lang w:val="en-US" w:eastAsia="zh-CN"/>
              </w:rPr>
              <w:t xml:space="preserve">roposal 4: </w:t>
            </w:r>
            <w:r w:rsidRPr="002D2A46">
              <w:rPr>
                <w:rFonts w:eastAsia="DengXian" w:hint="eastAsia"/>
                <w:b/>
                <w:iCs/>
                <w:sz w:val="21"/>
                <w:szCs w:val="21"/>
                <w:lang w:val="en-US" w:eastAsia="zh-CN"/>
              </w:rPr>
              <w:t>F</w:t>
            </w:r>
            <w:r w:rsidRPr="002D2A46">
              <w:rPr>
                <w:rFonts w:eastAsia="DengXian"/>
                <w:b/>
                <w:iCs/>
                <w:sz w:val="21"/>
                <w:szCs w:val="21"/>
                <w:lang w:val="en-US" w:eastAsia="zh-CN"/>
              </w:rPr>
              <w:t xml:space="preserve">or the case NR SA to EN-DC, we agree to extend the UE processing time to </w:t>
            </w:r>
            <w:r w:rsidRPr="002D2A46">
              <w:rPr>
                <w:rFonts w:eastAsia="DengXian" w:hint="eastAsia"/>
                <w:b/>
                <w:iCs/>
                <w:sz w:val="21"/>
                <w:szCs w:val="21"/>
                <w:lang w:val="en-US" w:eastAsia="zh-CN"/>
              </w:rPr>
              <w:t>[3</w:t>
            </w:r>
            <w:r w:rsidRPr="002D2A46">
              <w:rPr>
                <w:rFonts w:eastAsia="DengXian"/>
                <w:b/>
                <w:iCs/>
                <w:sz w:val="21"/>
                <w:szCs w:val="21"/>
                <w:lang w:val="en-US" w:eastAsia="zh-CN"/>
              </w:rPr>
              <w:t>0]</w:t>
            </w:r>
            <w:proofErr w:type="spellStart"/>
            <w:r w:rsidRPr="002D2A46">
              <w:rPr>
                <w:rFonts w:eastAsia="DengXian"/>
                <w:b/>
                <w:iCs/>
                <w:sz w:val="21"/>
                <w:szCs w:val="21"/>
                <w:lang w:val="en-US" w:eastAsia="zh-CN"/>
              </w:rPr>
              <w:t>ms</w:t>
            </w:r>
            <w:proofErr w:type="spellEnd"/>
            <w:r w:rsidRPr="002D2A46">
              <w:rPr>
                <w:rFonts w:eastAsia="DengXian"/>
                <w:b/>
                <w:iCs/>
                <w:sz w:val="21"/>
                <w:szCs w:val="21"/>
                <w:lang w:val="en-US" w:eastAsia="zh-CN"/>
              </w:rPr>
              <w:t xml:space="preserve"> assuming </w:t>
            </w:r>
            <w:r w:rsidRPr="002D2A46">
              <w:rPr>
                <w:rFonts w:ascii="Tms Rmn" w:eastAsia="SimSun" w:hAnsi="Tms Rmn"/>
                <w:b/>
                <w:iCs/>
                <w:sz w:val="21"/>
                <w:szCs w:val="21"/>
                <w:lang w:eastAsia="ja-JP"/>
              </w:rPr>
              <w:t xml:space="preserve">sequential </w:t>
            </w:r>
            <w:r w:rsidRPr="002D2A46">
              <w:rPr>
                <w:rFonts w:eastAsia="DengXian"/>
                <w:b/>
                <w:iCs/>
                <w:sz w:val="21"/>
                <w:szCs w:val="21"/>
                <w:lang w:val="en-US" w:eastAsia="zh-CN"/>
              </w:rPr>
              <w:t xml:space="preserve">UE processing timing of HO and </w:t>
            </w:r>
            <w:proofErr w:type="spellStart"/>
            <w:r w:rsidRPr="002D2A46">
              <w:rPr>
                <w:rFonts w:eastAsia="DengXian"/>
                <w:b/>
                <w:iCs/>
                <w:sz w:val="21"/>
                <w:szCs w:val="21"/>
                <w:lang w:val="en-US" w:eastAsia="zh-CN"/>
              </w:rPr>
              <w:t>PSCell</w:t>
            </w:r>
            <w:proofErr w:type="spellEnd"/>
            <w:r w:rsidRPr="002D2A46">
              <w:rPr>
                <w:rFonts w:eastAsia="DengXian"/>
                <w:b/>
                <w:iCs/>
                <w:sz w:val="21"/>
                <w:szCs w:val="21"/>
                <w:lang w:val="en-US" w:eastAsia="zh-CN"/>
              </w:rPr>
              <w:t xml:space="preserve"> addition.</w:t>
            </w:r>
          </w:p>
          <w:p w14:paraId="712FCB2E" w14:textId="77777777" w:rsidR="002D2A46" w:rsidRPr="002D2A46" w:rsidRDefault="002D2A46" w:rsidP="002D2A46">
            <w:pPr>
              <w:spacing w:after="120"/>
              <w:jc w:val="both"/>
              <w:rPr>
                <w:rFonts w:eastAsia="DengXian"/>
                <w:b/>
                <w:iCs/>
                <w:sz w:val="21"/>
                <w:szCs w:val="21"/>
                <w:lang w:val="en-US" w:eastAsia="zh-CN"/>
              </w:rPr>
            </w:pPr>
            <w:r w:rsidRPr="002D2A46">
              <w:rPr>
                <w:rFonts w:eastAsia="DengXian"/>
                <w:b/>
                <w:iCs/>
                <w:sz w:val="21"/>
                <w:szCs w:val="21"/>
                <w:lang w:val="en-US" w:eastAsia="zh-CN"/>
              </w:rPr>
              <w:t xml:space="preserve">For the case EN-DC to EN-DC, and NR-DC to NR-DC, </w:t>
            </w:r>
            <w:r w:rsidRPr="002D2A46">
              <w:rPr>
                <w:rFonts w:ascii="Tms Rmn" w:eastAsia="SimSun" w:hAnsi="Tms Rmn"/>
                <w:b/>
                <w:iCs/>
                <w:sz w:val="21"/>
                <w:szCs w:val="21"/>
                <w:lang w:eastAsia="ja-JP"/>
              </w:rPr>
              <w:t>the UE processing time to be [</w:t>
            </w:r>
            <w:r w:rsidRPr="002D2A46">
              <w:rPr>
                <w:rFonts w:ascii="Tms Rmn" w:eastAsia="SimSun" w:hAnsi="Tms Rmn" w:hint="eastAsia"/>
                <w:b/>
                <w:iCs/>
                <w:sz w:val="21"/>
                <w:szCs w:val="21"/>
                <w:lang w:eastAsia="zh-CN"/>
              </w:rPr>
              <w:t>3</w:t>
            </w:r>
            <w:r w:rsidRPr="002D2A46">
              <w:rPr>
                <w:rFonts w:ascii="Tms Rmn" w:eastAsia="SimSun" w:hAnsi="Tms Rmn"/>
                <w:b/>
                <w:iCs/>
                <w:sz w:val="21"/>
                <w:szCs w:val="21"/>
                <w:lang w:eastAsia="ja-JP"/>
              </w:rPr>
              <w:t>0]</w:t>
            </w:r>
            <w:proofErr w:type="spellStart"/>
            <w:r w:rsidRPr="002D2A46">
              <w:rPr>
                <w:rFonts w:ascii="Tms Rmn" w:eastAsia="SimSun" w:hAnsi="Tms Rmn"/>
                <w:b/>
                <w:iCs/>
                <w:sz w:val="21"/>
                <w:szCs w:val="21"/>
                <w:lang w:eastAsia="ja-JP"/>
              </w:rPr>
              <w:t>ms</w:t>
            </w:r>
            <w:proofErr w:type="spellEnd"/>
            <w:r w:rsidRPr="002D2A46">
              <w:rPr>
                <w:rFonts w:ascii="Tms Rmn" w:eastAsia="SimSun" w:hAnsi="Tms Rmn"/>
                <w:b/>
                <w:iCs/>
                <w:sz w:val="21"/>
                <w:szCs w:val="21"/>
                <w:lang w:eastAsia="ja-JP"/>
              </w:rPr>
              <w:t xml:space="preserve"> within the same FR of target </w:t>
            </w:r>
            <w:proofErr w:type="spellStart"/>
            <w:r w:rsidRPr="002D2A46">
              <w:rPr>
                <w:rFonts w:ascii="Tms Rmn" w:eastAsia="SimSun" w:hAnsi="Tms Rmn"/>
                <w:b/>
                <w:iCs/>
                <w:sz w:val="21"/>
                <w:szCs w:val="21"/>
                <w:lang w:eastAsia="ja-JP"/>
              </w:rPr>
              <w:t>PCell</w:t>
            </w:r>
            <w:proofErr w:type="spellEnd"/>
            <w:r w:rsidRPr="002D2A46">
              <w:rPr>
                <w:rFonts w:ascii="Tms Rmn" w:eastAsia="SimSun" w:hAnsi="Tms Rmn"/>
                <w:b/>
                <w:iCs/>
                <w:sz w:val="21"/>
                <w:szCs w:val="21"/>
                <w:lang w:eastAsia="ja-JP"/>
              </w:rPr>
              <w:t xml:space="preserve"> and </w:t>
            </w:r>
            <w:proofErr w:type="spellStart"/>
            <w:r w:rsidRPr="002D2A46">
              <w:rPr>
                <w:rFonts w:ascii="Tms Rmn" w:eastAsia="SimSun" w:hAnsi="Tms Rmn"/>
                <w:b/>
                <w:iCs/>
                <w:sz w:val="21"/>
                <w:szCs w:val="21"/>
                <w:lang w:eastAsia="ja-JP"/>
              </w:rPr>
              <w:t>PSCell</w:t>
            </w:r>
            <w:proofErr w:type="spellEnd"/>
            <w:r w:rsidRPr="002D2A46">
              <w:rPr>
                <w:rFonts w:ascii="Tms Rmn" w:eastAsia="SimSun" w:hAnsi="Tms Rmn"/>
                <w:b/>
                <w:iCs/>
                <w:sz w:val="21"/>
                <w:szCs w:val="21"/>
                <w:lang w:eastAsia="ja-JP"/>
              </w:rPr>
              <w:t>; otherwise, otherwise the UE processing time shall be [</w:t>
            </w:r>
            <w:r w:rsidRPr="002D2A46">
              <w:rPr>
                <w:rFonts w:ascii="Tms Rmn" w:eastAsia="SimSun" w:hAnsi="Tms Rmn" w:hint="eastAsia"/>
                <w:b/>
                <w:iCs/>
                <w:sz w:val="21"/>
                <w:szCs w:val="21"/>
                <w:lang w:eastAsia="zh-CN"/>
              </w:rPr>
              <w:t>5</w:t>
            </w:r>
            <w:r w:rsidRPr="002D2A46">
              <w:rPr>
                <w:rFonts w:ascii="Tms Rmn" w:eastAsia="SimSun" w:hAnsi="Tms Rmn"/>
                <w:b/>
                <w:iCs/>
                <w:sz w:val="21"/>
                <w:szCs w:val="21"/>
                <w:lang w:eastAsia="ja-JP"/>
              </w:rPr>
              <w:t>0]</w:t>
            </w:r>
            <w:proofErr w:type="spellStart"/>
            <w:r w:rsidRPr="002D2A46">
              <w:rPr>
                <w:rFonts w:ascii="Tms Rmn" w:eastAsia="SimSun" w:hAnsi="Tms Rmn"/>
                <w:b/>
                <w:iCs/>
                <w:sz w:val="21"/>
                <w:szCs w:val="21"/>
                <w:lang w:eastAsia="ja-JP"/>
              </w:rPr>
              <w:t>ms</w:t>
            </w:r>
            <w:proofErr w:type="spellEnd"/>
            <w:r w:rsidRPr="002D2A46">
              <w:rPr>
                <w:rFonts w:ascii="Tms Rmn" w:eastAsia="SimSun" w:hAnsi="Tms Rmn"/>
                <w:b/>
                <w:iCs/>
                <w:sz w:val="21"/>
                <w:szCs w:val="21"/>
                <w:lang w:eastAsia="ja-JP"/>
              </w:rPr>
              <w:t xml:space="preserve"> as the legacy </w:t>
            </w:r>
            <w:proofErr w:type="spellStart"/>
            <w:r w:rsidRPr="002D2A46">
              <w:rPr>
                <w:rFonts w:ascii="Tms Rmn" w:eastAsia="SimSun" w:hAnsi="Tms Rmn"/>
                <w:b/>
                <w:iCs/>
                <w:sz w:val="21"/>
                <w:szCs w:val="21"/>
                <w:lang w:eastAsia="ja-JP"/>
              </w:rPr>
              <w:t>PSCell</w:t>
            </w:r>
            <w:proofErr w:type="spellEnd"/>
            <w:r w:rsidRPr="002D2A46">
              <w:rPr>
                <w:rFonts w:ascii="Tms Rmn" w:eastAsia="SimSun" w:hAnsi="Tms Rmn"/>
                <w:b/>
                <w:iCs/>
                <w:sz w:val="21"/>
                <w:szCs w:val="21"/>
                <w:lang w:eastAsia="ja-JP"/>
              </w:rPr>
              <w:t xml:space="preserve"> change requirement.</w:t>
            </w:r>
          </w:p>
          <w:p w14:paraId="5192A689" w14:textId="77777777" w:rsidR="002D2A46" w:rsidRPr="002D2A46" w:rsidRDefault="002D2A46" w:rsidP="002D2A46">
            <w:pPr>
              <w:spacing w:after="120"/>
              <w:jc w:val="both"/>
              <w:rPr>
                <w:b/>
                <w:iCs/>
                <w:sz w:val="21"/>
                <w:szCs w:val="21"/>
                <w:lang w:val="en-US" w:eastAsia="ja-JP"/>
              </w:rPr>
            </w:pPr>
            <w:r w:rsidRPr="002D2A46">
              <w:rPr>
                <w:b/>
                <w:iCs/>
                <w:sz w:val="21"/>
                <w:szCs w:val="21"/>
                <w:lang w:eastAsia="ja-JP"/>
              </w:rPr>
              <w:t xml:space="preserve">Proposal 5: The ending point of the delay requirements for HO with </w:t>
            </w:r>
            <w:proofErr w:type="spellStart"/>
            <w:r w:rsidRPr="002D2A46">
              <w:rPr>
                <w:b/>
                <w:iCs/>
                <w:sz w:val="21"/>
                <w:szCs w:val="21"/>
                <w:lang w:eastAsia="ja-JP"/>
              </w:rPr>
              <w:t>PSCell</w:t>
            </w:r>
            <w:proofErr w:type="spellEnd"/>
            <w:r w:rsidRPr="002D2A46">
              <w:rPr>
                <w:b/>
                <w:iCs/>
                <w:sz w:val="21"/>
                <w:szCs w:val="21"/>
                <w:lang w:eastAsia="ja-JP"/>
              </w:rPr>
              <w:t xml:space="preserve"> is the timing when UE shall be capable to transmit PRACH preamble towards target </w:t>
            </w:r>
            <w:proofErr w:type="spellStart"/>
            <w:r w:rsidRPr="002D2A46">
              <w:rPr>
                <w:b/>
                <w:iCs/>
                <w:sz w:val="21"/>
                <w:szCs w:val="21"/>
                <w:lang w:eastAsia="ja-JP"/>
              </w:rPr>
              <w:t>PSCell</w:t>
            </w:r>
            <w:proofErr w:type="spellEnd"/>
            <w:r w:rsidRPr="002D2A46">
              <w:rPr>
                <w:b/>
                <w:iCs/>
                <w:sz w:val="21"/>
                <w:szCs w:val="21"/>
                <w:lang w:eastAsia="ja-JP"/>
              </w:rPr>
              <w:t>.</w:t>
            </w:r>
            <w:r w:rsidRPr="002D2A46">
              <w:rPr>
                <w:b/>
                <w:iCs/>
                <w:sz w:val="21"/>
                <w:szCs w:val="21"/>
                <w:lang w:val="en-US" w:eastAsia="ja-JP"/>
              </w:rPr>
              <w:t xml:space="preserve"> </w:t>
            </w:r>
          </w:p>
          <w:p w14:paraId="020BB54F" w14:textId="77777777" w:rsidR="002D2A46" w:rsidRPr="002D2A46" w:rsidRDefault="002D2A46" w:rsidP="002D2A46">
            <w:pPr>
              <w:jc w:val="both"/>
              <w:rPr>
                <w:b/>
                <w:iCs/>
                <w:sz w:val="21"/>
                <w:szCs w:val="21"/>
                <w:lang w:eastAsia="ja-JP"/>
              </w:rPr>
            </w:pPr>
            <w:r w:rsidRPr="002D2A46">
              <w:rPr>
                <w:b/>
                <w:iCs/>
                <w:sz w:val="21"/>
                <w:szCs w:val="21"/>
                <w:lang w:eastAsia="ja-JP"/>
              </w:rPr>
              <w:t xml:space="preserve">Proposal 6: For UE which is already configured with DC, the UE’s behaviour is same when the configured </w:t>
            </w:r>
            <w:proofErr w:type="spellStart"/>
            <w:r w:rsidRPr="002D2A46">
              <w:rPr>
                <w:b/>
                <w:iCs/>
                <w:sz w:val="21"/>
                <w:szCs w:val="21"/>
                <w:lang w:eastAsia="ja-JP"/>
              </w:rPr>
              <w:t>PSCell</w:t>
            </w:r>
            <w:proofErr w:type="spellEnd"/>
            <w:r w:rsidRPr="002D2A46">
              <w:rPr>
                <w:b/>
                <w:iCs/>
                <w:sz w:val="21"/>
                <w:szCs w:val="21"/>
                <w:lang w:eastAsia="ja-JP"/>
              </w:rPr>
              <w:t xml:space="preserve"> is same as the original one or not.</w:t>
            </w:r>
          </w:p>
          <w:p w14:paraId="16373B85" w14:textId="77777777" w:rsidR="002D2A46" w:rsidRPr="002D2A46" w:rsidRDefault="002D2A46" w:rsidP="002D2A46">
            <w:pPr>
              <w:jc w:val="both"/>
              <w:rPr>
                <w:b/>
                <w:iCs/>
                <w:sz w:val="21"/>
                <w:szCs w:val="21"/>
                <w:lang w:val="en-US" w:eastAsia="ja-JP"/>
              </w:rPr>
            </w:pPr>
            <w:r w:rsidRPr="002D2A46">
              <w:rPr>
                <w:b/>
                <w:iCs/>
                <w:sz w:val="21"/>
                <w:szCs w:val="21"/>
                <w:lang w:val="en-US" w:eastAsia="ja-JP"/>
              </w:rPr>
              <w:t xml:space="preserve">Proposal 7: Additional interruption may be expected on </w:t>
            </w:r>
            <w:proofErr w:type="spellStart"/>
            <w:r w:rsidRPr="002D2A46">
              <w:rPr>
                <w:b/>
                <w:iCs/>
                <w:sz w:val="21"/>
                <w:szCs w:val="21"/>
                <w:lang w:val="en-US" w:eastAsia="ja-JP"/>
              </w:rPr>
              <w:t>PCell</w:t>
            </w:r>
            <w:proofErr w:type="spellEnd"/>
            <w:r w:rsidRPr="002D2A46">
              <w:rPr>
                <w:b/>
                <w:iCs/>
                <w:sz w:val="21"/>
                <w:szCs w:val="21"/>
                <w:lang w:val="en-US" w:eastAsia="ja-JP"/>
              </w:rPr>
              <w:t xml:space="preserve"> due to </w:t>
            </w:r>
            <w:proofErr w:type="spellStart"/>
            <w:r w:rsidRPr="002D2A46">
              <w:rPr>
                <w:b/>
                <w:iCs/>
                <w:sz w:val="21"/>
                <w:szCs w:val="21"/>
                <w:lang w:val="en-US" w:eastAsia="ja-JP"/>
              </w:rPr>
              <w:t>PSCell</w:t>
            </w:r>
            <w:proofErr w:type="spellEnd"/>
            <w:r w:rsidRPr="002D2A46">
              <w:rPr>
                <w:b/>
                <w:iCs/>
                <w:sz w:val="21"/>
                <w:szCs w:val="21"/>
                <w:lang w:val="en-US" w:eastAsia="ja-JP"/>
              </w:rPr>
              <w:t xml:space="preserve"> addition.</w:t>
            </w:r>
          </w:p>
          <w:p w14:paraId="24F021E1" w14:textId="77777777" w:rsidR="006037D6" w:rsidRPr="002D2A46" w:rsidRDefault="006037D6" w:rsidP="006037D6">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6037D6" w14:paraId="0BF3796B" w14:textId="77777777" w:rsidTr="006037D6">
        <w:trPr>
          <w:trHeight w:val="468"/>
        </w:trPr>
        <w:tc>
          <w:tcPr>
            <w:tcW w:w="1271" w:type="dxa"/>
          </w:tcPr>
          <w:p w14:paraId="47A96CEB" w14:textId="6DF9964C" w:rsidR="006037D6" w:rsidRPr="006037D6" w:rsidRDefault="009451BF" w:rsidP="006037D6">
            <w:pPr>
              <w:spacing w:before="120" w:after="120"/>
              <w:rPr>
                <w:rStyle w:val="Emphasis"/>
                <w:rFonts w:ascii="Arial" w:hAnsi="Arial" w:cs="Arial"/>
                <w:b/>
                <w:bCs/>
                <w:i w:val="0"/>
                <w:iCs w:val="0"/>
                <w:sz w:val="16"/>
                <w:szCs w:val="16"/>
              </w:rPr>
            </w:pPr>
            <w:hyperlink r:id="rId18" w:history="1">
              <w:r w:rsidR="006037D6" w:rsidRPr="006037D6">
                <w:rPr>
                  <w:rStyle w:val="Emphasis"/>
                  <w:i w:val="0"/>
                  <w:iCs w:val="0"/>
                </w:rPr>
                <w:t>R4-2114140</w:t>
              </w:r>
            </w:hyperlink>
          </w:p>
        </w:tc>
        <w:tc>
          <w:tcPr>
            <w:tcW w:w="1276" w:type="dxa"/>
          </w:tcPr>
          <w:p w14:paraId="49C44FFB" w14:textId="383156C7" w:rsidR="006037D6" w:rsidRDefault="006037D6" w:rsidP="006037D6">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84" w:type="dxa"/>
          </w:tcPr>
          <w:p w14:paraId="43FE1FCB" w14:textId="77777777" w:rsidR="002D2A46" w:rsidRPr="007E5868" w:rsidRDefault="002D2A46" w:rsidP="002D2A46">
            <w:pPr>
              <w:rPr>
                <w:rFonts w:eastAsiaTheme="minorEastAsia"/>
                <w:b/>
                <w:lang w:val="en-US" w:eastAsia="zh-CN"/>
              </w:rPr>
            </w:pPr>
            <w:r w:rsidRPr="007E5868">
              <w:rPr>
                <w:rFonts w:eastAsiaTheme="minorEastAsia"/>
                <w:b/>
                <w:lang w:val="en-US" w:eastAsia="zh-CN"/>
              </w:rPr>
              <w:t xml:space="preserve">Observation 1: For HO with </w:t>
            </w:r>
            <w:proofErr w:type="spellStart"/>
            <w:r w:rsidRPr="007E5868">
              <w:rPr>
                <w:rFonts w:eastAsiaTheme="minorEastAsia"/>
                <w:b/>
                <w:lang w:val="en-US" w:eastAsia="zh-CN"/>
              </w:rPr>
              <w:t>PSCell</w:t>
            </w:r>
            <w:proofErr w:type="spellEnd"/>
            <w:r w:rsidRPr="007E5868">
              <w:rPr>
                <w:rFonts w:eastAsiaTheme="minorEastAsia"/>
                <w:b/>
                <w:lang w:val="en-US" w:eastAsia="zh-CN"/>
              </w:rPr>
              <w:t xml:space="preserve"> in NR-DC case, </w:t>
            </w:r>
            <w:proofErr w:type="gramStart"/>
            <w:r w:rsidRPr="007E5868">
              <w:rPr>
                <w:rFonts w:eastAsiaTheme="minorEastAsia"/>
                <w:b/>
                <w:lang w:val="en-US" w:eastAsia="zh-CN"/>
              </w:rPr>
              <w:t>If</w:t>
            </w:r>
            <w:proofErr w:type="gramEnd"/>
            <w:r w:rsidRPr="007E5868">
              <w:rPr>
                <w:rFonts w:eastAsiaTheme="minorEastAsia"/>
                <w:b/>
                <w:lang w:val="en-US" w:eastAsia="zh-CN"/>
              </w:rPr>
              <w:t xml:space="preserve"> </w:t>
            </w:r>
            <w:proofErr w:type="spellStart"/>
            <w:r w:rsidRPr="007E5868">
              <w:rPr>
                <w:rFonts w:eastAsiaTheme="minorEastAsia"/>
                <w:b/>
                <w:i/>
                <w:lang w:val="en-US" w:eastAsia="zh-CN"/>
              </w:rPr>
              <w:t>targetCellSMTC</w:t>
            </w:r>
            <w:proofErr w:type="spellEnd"/>
            <w:r w:rsidRPr="007E5868">
              <w:rPr>
                <w:rFonts w:eastAsiaTheme="minorEastAsia"/>
                <w:b/>
                <w:i/>
                <w:lang w:val="en-US" w:eastAsia="zh-CN"/>
              </w:rPr>
              <w:t xml:space="preserve">-SCG </w:t>
            </w:r>
            <w:r w:rsidRPr="007E5868">
              <w:rPr>
                <w:rFonts w:eastAsiaTheme="minorEastAsia"/>
                <w:b/>
                <w:lang w:val="en-US" w:eastAsia="zh-CN"/>
              </w:rPr>
              <w:t xml:space="preserve">is configured, UE shall apply the SMTC configuration of target of target </w:t>
            </w:r>
            <w:proofErr w:type="spellStart"/>
            <w:r w:rsidRPr="007E5868">
              <w:rPr>
                <w:rFonts w:eastAsiaTheme="minorEastAsia"/>
                <w:b/>
                <w:lang w:val="en-US" w:eastAsia="zh-CN"/>
              </w:rPr>
              <w:t>PSCell</w:t>
            </w:r>
            <w:proofErr w:type="spellEnd"/>
            <w:r w:rsidRPr="007E5868">
              <w:rPr>
                <w:rFonts w:eastAsiaTheme="minorEastAsia"/>
                <w:b/>
                <w:lang w:val="en-US" w:eastAsia="zh-CN"/>
              </w:rPr>
              <w:t xml:space="preserve"> based on target </w:t>
            </w:r>
            <w:proofErr w:type="spellStart"/>
            <w:r w:rsidRPr="007E5868">
              <w:rPr>
                <w:rFonts w:eastAsiaTheme="minorEastAsia"/>
                <w:b/>
                <w:lang w:val="en-US" w:eastAsia="zh-CN"/>
              </w:rPr>
              <w:t>PCell</w:t>
            </w:r>
            <w:proofErr w:type="spellEnd"/>
            <w:r w:rsidRPr="007E5868">
              <w:rPr>
                <w:rFonts w:eastAsiaTheme="minorEastAsia"/>
                <w:b/>
                <w:lang w:val="en-US" w:eastAsia="zh-CN"/>
              </w:rPr>
              <w:t xml:space="preserve">. </w:t>
            </w:r>
          </w:p>
          <w:p w14:paraId="07168584" w14:textId="77777777" w:rsidR="002D2A46" w:rsidRPr="007E5868" w:rsidRDefault="002D2A46" w:rsidP="002D2A46">
            <w:pPr>
              <w:rPr>
                <w:rFonts w:eastAsiaTheme="minorEastAsia"/>
                <w:b/>
                <w:lang w:val="en-US" w:eastAsia="zh-CN"/>
              </w:rPr>
            </w:pPr>
            <w:r w:rsidRPr="007E5868">
              <w:rPr>
                <w:rFonts w:eastAsiaTheme="minorEastAsia"/>
                <w:b/>
                <w:lang w:val="en-US" w:eastAsia="zh-CN"/>
              </w:rPr>
              <w:t xml:space="preserve">Proposal 1: For HO with </w:t>
            </w:r>
            <w:proofErr w:type="spellStart"/>
            <w:r w:rsidRPr="007E5868">
              <w:rPr>
                <w:rFonts w:eastAsiaTheme="minorEastAsia"/>
                <w:b/>
                <w:lang w:val="en-US" w:eastAsia="zh-CN"/>
              </w:rPr>
              <w:t>PSCell</w:t>
            </w:r>
            <w:proofErr w:type="spellEnd"/>
            <w:r w:rsidRPr="007E5868">
              <w:rPr>
                <w:rFonts w:eastAsiaTheme="minorEastAsia"/>
                <w:b/>
                <w:lang w:val="en-US" w:eastAsia="zh-CN"/>
              </w:rPr>
              <w:t xml:space="preserve"> in NR-DC, cell searching and fine timing tracking shall be performed sequentially when </w:t>
            </w:r>
            <w:proofErr w:type="spellStart"/>
            <w:r w:rsidRPr="007E5868">
              <w:rPr>
                <w:rFonts w:eastAsiaTheme="minorEastAsia"/>
                <w:b/>
                <w:i/>
                <w:lang w:val="en-US" w:eastAsia="zh-CN"/>
              </w:rPr>
              <w:t>targetCellSMTC</w:t>
            </w:r>
            <w:proofErr w:type="spellEnd"/>
            <w:r w:rsidRPr="007E5868">
              <w:rPr>
                <w:rFonts w:eastAsiaTheme="minorEastAsia"/>
                <w:b/>
                <w:i/>
                <w:lang w:val="en-US" w:eastAsia="zh-CN"/>
              </w:rPr>
              <w:t xml:space="preserve">-SCG </w:t>
            </w:r>
            <w:r w:rsidRPr="007E5868">
              <w:rPr>
                <w:rFonts w:eastAsiaTheme="minorEastAsia"/>
                <w:b/>
                <w:lang w:val="en-US" w:eastAsia="zh-CN"/>
              </w:rPr>
              <w:t xml:space="preserve">is configured. </w:t>
            </w:r>
          </w:p>
          <w:p w14:paraId="060CD978" w14:textId="77777777" w:rsidR="002D2A46" w:rsidRPr="00040649" w:rsidRDefault="002D2A46" w:rsidP="002D2A46">
            <w:pPr>
              <w:jc w:val="both"/>
              <w:rPr>
                <w:rFonts w:eastAsiaTheme="minorEastAsia"/>
                <w:b/>
                <w:lang w:val="en-US" w:eastAsia="zh-CN"/>
              </w:rPr>
            </w:pPr>
            <w:r w:rsidRPr="00040649">
              <w:rPr>
                <w:rFonts w:eastAsiaTheme="minorEastAsia"/>
                <w:b/>
                <w:lang w:val="en-US" w:eastAsia="zh-CN"/>
              </w:rPr>
              <w:t xml:space="preserve">Proposal 2: </w:t>
            </w:r>
            <w:proofErr w:type="spellStart"/>
            <w:r w:rsidRPr="00040649">
              <w:rPr>
                <w:rFonts w:eastAsiaTheme="minorEastAsia"/>
                <w:b/>
                <w:lang w:val="en-US" w:eastAsia="zh-CN"/>
              </w:rPr>
              <w:t>T</w:t>
            </w:r>
            <w:r w:rsidRPr="00040649">
              <w:rPr>
                <w:rFonts w:eastAsiaTheme="minorEastAsia"/>
                <w:b/>
                <w:vertAlign w:val="subscript"/>
                <w:lang w:val="en-US" w:eastAsia="zh-CN"/>
              </w:rPr>
              <w:t>processing</w:t>
            </w:r>
            <w:proofErr w:type="spellEnd"/>
            <w:r w:rsidRPr="00040649">
              <w:rPr>
                <w:rFonts w:eastAsiaTheme="minorEastAsia"/>
                <w:b/>
                <w:lang w:val="en-US" w:eastAsia="zh-CN"/>
              </w:rPr>
              <w:t xml:space="preserve"> is the maximum one between UE processing timing of HO and UE processing timing of </w:t>
            </w:r>
            <w:proofErr w:type="spellStart"/>
            <w:r w:rsidRPr="00040649">
              <w:rPr>
                <w:rFonts w:eastAsiaTheme="minorEastAsia"/>
                <w:b/>
                <w:lang w:val="en-US" w:eastAsia="zh-CN"/>
              </w:rPr>
              <w:t>PSCell</w:t>
            </w:r>
            <w:proofErr w:type="spellEnd"/>
            <w:r w:rsidRPr="00040649">
              <w:rPr>
                <w:rFonts w:eastAsiaTheme="minorEastAsia"/>
                <w:b/>
                <w:lang w:val="en-US" w:eastAsia="zh-CN"/>
              </w:rPr>
              <w:t xml:space="preserve"> addition/change regardless whether </w:t>
            </w:r>
            <w:proofErr w:type="spellStart"/>
            <w:r w:rsidRPr="00040649">
              <w:rPr>
                <w:rFonts w:eastAsiaTheme="minorEastAsia"/>
                <w:b/>
                <w:i/>
                <w:lang w:val="en-US" w:eastAsia="zh-CN"/>
              </w:rPr>
              <w:t>targetCellSMTC</w:t>
            </w:r>
            <w:proofErr w:type="spellEnd"/>
            <w:r w:rsidRPr="00040649">
              <w:rPr>
                <w:rFonts w:eastAsiaTheme="minorEastAsia"/>
                <w:b/>
                <w:i/>
                <w:lang w:val="en-US" w:eastAsia="zh-CN"/>
              </w:rPr>
              <w:t xml:space="preserve">-SCG </w:t>
            </w:r>
            <w:r w:rsidRPr="00040649">
              <w:rPr>
                <w:rFonts w:eastAsiaTheme="minorEastAsia"/>
                <w:b/>
                <w:lang w:val="en-US" w:eastAsia="zh-CN"/>
              </w:rPr>
              <w:t>is configured or not.</w:t>
            </w:r>
          </w:p>
          <w:p w14:paraId="35FF9322" w14:textId="77777777" w:rsidR="002D2A46" w:rsidRPr="00ED3C5F" w:rsidRDefault="002D2A46" w:rsidP="002D2A46">
            <w:pPr>
              <w:rPr>
                <w:rFonts w:eastAsiaTheme="minorEastAsia"/>
                <w:b/>
                <w:lang w:val="en-US" w:eastAsia="zh-CN"/>
              </w:rPr>
            </w:pPr>
            <w:r w:rsidRPr="00ED3C5F">
              <w:rPr>
                <w:rFonts w:eastAsiaTheme="minorEastAsia"/>
                <w:b/>
                <w:lang w:val="en-US" w:eastAsia="zh-CN"/>
              </w:rPr>
              <w:t xml:space="preserve">Observation 2: There is no restrictions on orders of RACH towards </w:t>
            </w:r>
            <w:proofErr w:type="spellStart"/>
            <w:r w:rsidRPr="00ED3C5F">
              <w:rPr>
                <w:rFonts w:eastAsiaTheme="minorEastAsia"/>
                <w:b/>
                <w:lang w:val="en-US" w:eastAsia="zh-CN"/>
              </w:rPr>
              <w:t>PCell</w:t>
            </w:r>
            <w:proofErr w:type="spellEnd"/>
            <w:r w:rsidRPr="00ED3C5F">
              <w:rPr>
                <w:rFonts w:eastAsiaTheme="minorEastAsia"/>
                <w:b/>
                <w:lang w:val="en-US" w:eastAsia="zh-CN"/>
              </w:rPr>
              <w:t xml:space="preserve"> and RACH towards </w:t>
            </w:r>
            <w:proofErr w:type="spellStart"/>
            <w:r w:rsidRPr="00ED3C5F">
              <w:rPr>
                <w:rFonts w:eastAsiaTheme="minorEastAsia"/>
                <w:b/>
                <w:lang w:val="en-US" w:eastAsia="zh-CN"/>
              </w:rPr>
              <w:t>PSCell</w:t>
            </w:r>
            <w:proofErr w:type="spellEnd"/>
            <w:r w:rsidRPr="00ED3C5F">
              <w:rPr>
                <w:rFonts w:eastAsiaTheme="minorEastAsia"/>
                <w:b/>
                <w:lang w:val="en-US" w:eastAsia="zh-CN"/>
              </w:rPr>
              <w:t>.</w:t>
            </w:r>
          </w:p>
          <w:p w14:paraId="28BC3E38" w14:textId="77777777" w:rsidR="002D2A46" w:rsidRPr="002D3C68" w:rsidRDefault="002D2A46" w:rsidP="002D2A46">
            <w:pPr>
              <w:rPr>
                <w:rFonts w:eastAsiaTheme="minorEastAsia"/>
                <w:b/>
                <w:lang w:val="en-US" w:eastAsia="zh-CN"/>
              </w:rPr>
            </w:pPr>
            <w:r w:rsidRPr="002D3C68">
              <w:rPr>
                <w:rFonts w:eastAsiaTheme="minorEastAsia"/>
                <w:b/>
                <w:lang w:val="en-US" w:eastAsia="zh-CN"/>
              </w:rPr>
              <w:t xml:space="preserve">Proposal 3: Define the delay requirements of HO with </w:t>
            </w:r>
            <w:proofErr w:type="spellStart"/>
            <w:r w:rsidRPr="002D3C68">
              <w:rPr>
                <w:rFonts w:eastAsiaTheme="minorEastAsia"/>
                <w:b/>
                <w:lang w:val="en-US" w:eastAsia="zh-CN"/>
              </w:rPr>
              <w:t>PSCell</w:t>
            </w:r>
            <w:proofErr w:type="spellEnd"/>
            <w:r w:rsidRPr="002D3C68">
              <w:rPr>
                <w:rFonts w:eastAsiaTheme="minorEastAsia"/>
                <w:b/>
                <w:lang w:val="en-US" w:eastAsia="zh-CN"/>
              </w:rPr>
              <w:t xml:space="preserve"> as the delay of HO and delay of </w:t>
            </w:r>
            <w:proofErr w:type="spellStart"/>
            <w:r w:rsidRPr="002D3C68">
              <w:rPr>
                <w:rFonts w:eastAsiaTheme="minorEastAsia"/>
                <w:b/>
                <w:lang w:val="en-US" w:eastAsia="zh-CN"/>
              </w:rPr>
              <w:t>PSCell</w:t>
            </w:r>
            <w:proofErr w:type="spellEnd"/>
            <w:r w:rsidRPr="002D3C68">
              <w:rPr>
                <w:rFonts w:eastAsiaTheme="minorEastAsia"/>
                <w:b/>
                <w:lang w:val="en-US" w:eastAsia="zh-CN"/>
              </w:rPr>
              <w:t xml:space="preserve"> addition/change separately. The ending point is the time </w:t>
            </w:r>
            <w:r w:rsidRPr="002D3C68">
              <w:rPr>
                <w:rFonts w:eastAsiaTheme="minorEastAsia"/>
                <w:b/>
                <w:lang w:val="en-US" w:eastAsia="zh-CN"/>
              </w:rPr>
              <w:lastRenderedPageBreak/>
              <w:t xml:space="preserve">when UE is capable to transmit PRACH towards target </w:t>
            </w:r>
            <w:proofErr w:type="spellStart"/>
            <w:r w:rsidRPr="002D3C68">
              <w:rPr>
                <w:rFonts w:eastAsiaTheme="minorEastAsia"/>
                <w:b/>
                <w:lang w:val="en-US" w:eastAsia="zh-CN"/>
              </w:rPr>
              <w:t>PCell</w:t>
            </w:r>
            <w:proofErr w:type="spellEnd"/>
            <w:r w:rsidRPr="002D3C68">
              <w:rPr>
                <w:rFonts w:eastAsiaTheme="minorEastAsia"/>
                <w:b/>
                <w:lang w:val="en-US" w:eastAsia="zh-CN"/>
              </w:rPr>
              <w:t xml:space="preserve"> and towards target </w:t>
            </w:r>
            <w:proofErr w:type="spellStart"/>
            <w:r w:rsidRPr="002D3C68">
              <w:rPr>
                <w:rFonts w:eastAsiaTheme="minorEastAsia"/>
                <w:b/>
                <w:lang w:val="en-US" w:eastAsia="zh-CN"/>
              </w:rPr>
              <w:t>PSCell</w:t>
            </w:r>
            <w:proofErr w:type="spellEnd"/>
            <w:r w:rsidRPr="002D3C68">
              <w:rPr>
                <w:rFonts w:eastAsiaTheme="minorEastAsia"/>
                <w:b/>
                <w:lang w:val="en-US" w:eastAsia="zh-CN"/>
              </w:rPr>
              <w:t xml:space="preserve"> respectively.</w:t>
            </w:r>
          </w:p>
          <w:p w14:paraId="58ABAD07" w14:textId="77777777" w:rsidR="002D2A46" w:rsidRPr="002D3C68" w:rsidRDefault="002D2A46" w:rsidP="002D2A46">
            <w:pPr>
              <w:rPr>
                <w:rFonts w:eastAsiaTheme="minorEastAsia"/>
                <w:b/>
                <w:lang w:val="en-US" w:eastAsia="zh-CN"/>
              </w:rPr>
            </w:pPr>
            <w:r w:rsidRPr="002D3C68">
              <w:rPr>
                <w:rFonts w:eastAsiaTheme="minorEastAsia"/>
                <w:b/>
                <w:lang w:val="en-US" w:eastAsia="zh-CN"/>
              </w:rPr>
              <w:t>Proposal 4: No need to define interruption requirements.</w:t>
            </w:r>
          </w:p>
          <w:p w14:paraId="4D19D8B5" w14:textId="77777777" w:rsidR="002D2A46" w:rsidRPr="004B7872" w:rsidRDefault="002D2A46" w:rsidP="002D2A46">
            <w:pPr>
              <w:rPr>
                <w:rFonts w:eastAsiaTheme="minorEastAsia"/>
                <w:b/>
                <w:lang w:val="en-US" w:eastAsia="zh-CN"/>
              </w:rPr>
            </w:pPr>
            <w:r w:rsidRPr="004B7872">
              <w:rPr>
                <w:rFonts w:eastAsiaTheme="minorEastAsia" w:hint="eastAsia"/>
                <w:b/>
                <w:lang w:val="en-US" w:eastAsia="zh-CN"/>
              </w:rPr>
              <w:t>P</w:t>
            </w:r>
            <w:r w:rsidRPr="004B7872">
              <w:rPr>
                <w:rFonts w:eastAsiaTheme="minorEastAsia"/>
                <w:b/>
                <w:lang w:val="en-US" w:eastAsia="zh-CN"/>
              </w:rPr>
              <w:t>roposal 5</w:t>
            </w:r>
            <w:r>
              <w:rPr>
                <w:rFonts w:eastAsiaTheme="minorEastAsia"/>
                <w:b/>
                <w:lang w:val="en-US" w:eastAsia="zh-CN"/>
              </w:rPr>
              <w:t xml:space="preserve">: Define the delay requirements of HO with </w:t>
            </w:r>
            <w:proofErr w:type="spellStart"/>
            <w:r>
              <w:rPr>
                <w:rFonts w:eastAsiaTheme="minorEastAsia"/>
                <w:b/>
                <w:lang w:val="en-US" w:eastAsia="zh-CN"/>
              </w:rPr>
              <w:t>PSCell</w:t>
            </w:r>
            <w:proofErr w:type="spellEnd"/>
            <w:r>
              <w:rPr>
                <w:rFonts w:eastAsiaTheme="minorEastAsia"/>
                <w:b/>
                <w:lang w:val="en-US" w:eastAsia="zh-CN"/>
              </w:rPr>
              <w:t xml:space="preserve"> as above for each </w:t>
            </w:r>
            <w:proofErr w:type="gramStart"/>
            <w:r>
              <w:rPr>
                <w:rFonts w:eastAsiaTheme="minorEastAsia"/>
                <w:b/>
                <w:lang w:val="en-US" w:eastAsia="zh-CN"/>
              </w:rPr>
              <w:t>cases</w:t>
            </w:r>
            <w:proofErr w:type="gramEnd"/>
            <w:r>
              <w:rPr>
                <w:rFonts w:eastAsiaTheme="minorEastAsia"/>
                <w:b/>
                <w:lang w:val="en-US" w:eastAsia="zh-CN"/>
              </w:rPr>
              <w:t>.</w:t>
            </w:r>
          </w:p>
          <w:p w14:paraId="5ADDD9A5" w14:textId="77777777" w:rsidR="006037D6" w:rsidRDefault="006037D6" w:rsidP="006037D6">
            <w:pPr>
              <w:rPr>
                <w:b/>
                <w:sz w:val="22"/>
                <w:lang w:val="en-US" w:eastAsia="zh-CN"/>
              </w:rPr>
            </w:pPr>
          </w:p>
        </w:tc>
      </w:tr>
      <w:tr w:rsidR="006037D6" w14:paraId="7744DB63" w14:textId="77777777" w:rsidTr="006037D6">
        <w:trPr>
          <w:trHeight w:val="468"/>
        </w:trPr>
        <w:tc>
          <w:tcPr>
            <w:tcW w:w="1271" w:type="dxa"/>
          </w:tcPr>
          <w:p w14:paraId="1685B59F" w14:textId="1B07DE4B" w:rsidR="006037D6" w:rsidRPr="006037D6" w:rsidRDefault="009451BF" w:rsidP="006037D6">
            <w:pPr>
              <w:spacing w:before="120" w:after="120"/>
              <w:rPr>
                <w:rStyle w:val="Emphasis"/>
                <w:rFonts w:ascii="Arial" w:hAnsi="Arial" w:cs="Arial"/>
                <w:b/>
                <w:bCs/>
                <w:i w:val="0"/>
                <w:iCs w:val="0"/>
                <w:sz w:val="16"/>
                <w:szCs w:val="16"/>
              </w:rPr>
            </w:pPr>
            <w:hyperlink r:id="rId19" w:history="1">
              <w:r w:rsidR="006037D6" w:rsidRPr="006037D6">
                <w:rPr>
                  <w:rStyle w:val="Emphasis"/>
                  <w:i w:val="0"/>
                  <w:iCs w:val="0"/>
                </w:rPr>
                <w:t>R4-2114152</w:t>
              </w:r>
            </w:hyperlink>
          </w:p>
        </w:tc>
        <w:tc>
          <w:tcPr>
            <w:tcW w:w="1276" w:type="dxa"/>
          </w:tcPr>
          <w:p w14:paraId="22954DA2" w14:textId="57DAE915" w:rsidR="006037D6" w:rsidRDefault="006037D6" w:rsidP="006037D6">
            <w:pPr>
              <w:spacing w:before="120" w:after="120"/>
            </w:pPr>
            <w:r>
              <w:rPr>
                <w:rFonts w:ascii="Arial" w:hAnsi="Arial" w:cs="Arial"/>
                <w:sz w:val="16"/>
                <w:szCs w:val="16"/>
              </w:rPr>
              <w:t>MediaTek inc.</w:t>
            </w:r>
          </w:p>
        </w:tc>
        <w:tc>
          <w:tcPr>
            <w:tcW w:w="7084" w:type="dxa"/>
          </w:tcPr>
          <w:p w14:paraId="05DE559D"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_Ref78841175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 xml:space="preserve">Proposal 1: RAN4 will not specify the requirement of HO with </w:t>
            </w:r>
            <w:proofErr w:type="spellStart"/>
            <w:r w:rsidRPr="002D2A46">
              <w:rPr>
                <w:rFonts w:eastAsiaTheme="minorEastAsia"/>
                <w:b/>
                <w:lang w:val="en-US" w:eastAsia="zh-CN"/>
              </w:rPr>
              <w:t>PSCell</w:t>
            </w:r>
            <w:proofErr w:type="spellEnd"/>
            <w:r w:rsidRPr="002D2A46">
              <w:rPr>
                <w:rFonts w:eastAsiaTheme="minorEastAsia"/>
                <w:b/>
                <w:lang w:val="en-US" w:eastAsia="zh-CN"/>
              </w:rPr>
              <w:t xml:space="preserve"> for cases from NR-SA to NE-DC, from NR-SA to NR-DC, and from LTE SA to EN-DC</w:t>
            </w:r>
            <w:r w:rsidRPr="002D2A46">
              <w:rPr>
                <w:rFonts w:eastAsiaTheme="minorEastAsia"/>
                <w:b/>
                <w:lang w:val="en-US" w:eastAsia="zh-CN"/>
              </w:rPr>
              <w:fldChar w:fldCharType="end"/>
            </w:r>
          </w:p>
          <w:p w14:paraId="3D871691"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_Ref78841178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 xml:space="preserve">Proposal 2: In R17, RAN4 only considers FR1+FR2 NR-DC HO with </w:t>
            </w:r>
            <w:proofErr w:type="spellStart"/>
            <w:r w:rsidRPr="002D2A46">
              <w:rPr>
                <w:rFonts w:eastAsiaTheme="minorEastAsia"/>
                <w:b/>
                <w:lang w:val="en-US" w:eastAsia="zh-CN"/>
              </w:rPr>
              <w:t>PSCell</w:t>
            </w:r>
            <w:proofErr w:type="spellEnd"/>
            <w:r w:rsidRPr="002D2A46">
              <w:rPr>
                <w:rFonts w:eastAsiaTheme="minorEastAsia"/>
                <w:b/>
                <w:lang w:val="en-US" w:eastAsia="zh-CN"/>
              </w:rPr>
              <w:t xml:space="preserve"> for the case from NR-DC to NR-DC,</w:t>
            </w:r>
            <w:r w:rsidRPr="002D2A46">
              <w:rPr>
                <w:rFonts w:eastAsiaTheme="minorEastAsia" w:hint="eastAsia"/>
                <w:b/>
                <w:lang w:val="en-US" w:eastAsia="zh-CN"/>
              </w:rPr>
              <w:t xml:space="preserve"> and </w:t>
            </w:r>
            <w:r w:rsidRPr="002D2A46">
              <w:rPr>
                <w:rFonts w:eastAsiaTheme="minorEastAsia"/>
                <w:b/>
                <w:lang w:val="en-US" w:eastAsia="zh-CN"/>
              </w:rPr>
              <w:t xml:space="preserve">FR1+LTE NE-DC HO with </w:t>
            </w:r>
            <w:proofErr w:type="spellStart"/>
            <w:r w:rsidRPr="002D2A46">
              <w:rPr>
                <w:rFonts w:eastAsiaTheme="minorEastAsia"/>
                <w:b/>
                <w:lang w:val="en-US" w:eastAsia="zh-CN"/>
              </w:rPr>
              <w:t>PSCell</w:t>
            </w:r>
            <w:proofErr w:type="spellEnd"/>
            <w:r w:rsidRPr="002D2A46">
              <w:rPr>
                <w:rFonts w:eastAsiaTheme="minorEastAsia"/>
                <w:b/>
                <w:lang w:val="en-US" w:eastAsia="zh-CN"/>
              </w:rPr>
              <w:t xml:space="preserve"> for the case from NE-DC to NE-DC</w:t>
            </w:r>
            <w:r w:rsidRPr="002D2A46">
              <w:rPr>
                <w:rFonts w:eastAsiaTheme="minorEastAsia"/>
                <w:b/>
                <w:lang w:val="en-US" w:eastAsia="zh-CN"/>
              </w:rPr>
              <w:fldChar w:fldCharType="end"/>
            </w:r>
          </w:p>
          <w:p w14:paraId="02798ACD"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_Ref78841182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Proposal 3: For LTE-SA to EN-DC or EN-DC to EN-DC, parallel processing on cell search and timing sync is always assumed</w:t>
            </w:r>
            <w:r w:rsidRPr="002D2A46">
              <w:rPr>
                <w:rFonts w:eastAsiaTheme="minorEastAsia"/>
                <w:b/>
                <w:lang w:val="en-US" w:eastAsia="zh-CN"/>
              </w:rPr>
              <w:fldChar w:fldCharType="end"/>
            </w:r>
          </w:p>
          <w:p w14:paraId="0BCE90F3"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_Ref78841184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 xml:space="preserve">Proposal 4: For NR-DC to NR-DC, sequential processing cell search and timing sync is needed when </w:t>
            </w:r>
            <w:proofErr w:type="spellStart"/>
            <w:r w:rsidRPr="002D2A46">
              <w:rPr>
                <w:rFonts w:eastAsiaTheme="minorEastAsia"/>
                <w:b/>
                <w:lang w:val="en-US" w:eastAsia="zh-CN"/>
              </w:rPr>
              <w:t>targetCellSMTC</w:t>
            </w:r>
            <w:proofErr w:type="spellEnd"/>
            <w:r w:rsidRPr="002D2A46">
              <w:rPr>
                <w:rFonts w:eastAsiaTheme="minorEastAsia"/>
                <w:b/>
                <w:lang w:val="en-US" w:eastAsia="zh-CN"/>
              </w:rPr>
              <w:t>-SCG is configured. Otherwise, parallel processing is assumed</w:t>
            </w:r>
            <w:r w:rsidRPr="002D2A46">
              <w:rPr>
                <w:rFonts w:eastAsiaTheme="minorEastAsia"/>
                <w:b/>
                <w:lang w:val="en-US" w:eastAsia="zh-CN"/>
              </w:rPr>
              <w:fldChar w:fldCharType="end"/>
            </w:r>
          </w:p>
          <w:p w14:paraId="0E9B6FC8"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_Ref71660611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 xml:space="preserve">Proposal 5: The overall </w:t>
            </w:r>
            <w:proofErr w:type="spellStart"/>
            <w:r w:rsidRPr="002D2A46">
              <w:rPr>
                <w:rFonts w:eastAsiaTheme="minorEastAsia"/>
                <w:b/>
                <w:lang w:val="en-US" w:eastAsia="zh-CN"/>
              </w:rPr>
              <w:t>Tprocessing</w:t>
            </w:r>
            <w:proofErr w:type="spellEnd"/>
            <w:r w:rsidRPr="002D2A46">
              <w:rPr>
                <w:rFonts w:eastAsiaTheme="minorEastAsia" w:hint="eastAsia"/>
                <w:b/>
                <w:lang w:val="en-US" w:eastAsia="zh-CN"/>
              </w:rPr>
              <w:t xml:space="preserve"> </w:t>
            </w:r>
            <w:r w:rsidRPr="002D2A46">
              <w:rPr>
                <w:rFonts w:eastAsiaTheme="minorEastAsia"/>
                <w:b/>
                <w:lang w:val="en-US" w:eastAsia="zh-CN"/>
              </w:rPr>
              <w:t xml:space="preserve">for HO with </w:t>
            </w:r>
            <w:proofErr w:type="spellStart"/>
            <w:r w:rsidRPr="002D2A46">
              <w:rPr>
                <w:rFonts w:eastAsiaTheme="minorEastAsia"/>
                <w:b/>
                <w:lang w:val="en-US" w:eastAsia="zh-CN"/>
              </w:rPr>
              <w:t>PSCell</w:t>
            </w:r>
            <w:proofErr w:type="spellEnd"/>
            <w:r w:rsidRPr="002D2A46">
              <w:rPr>
                <w:rFonts w:eastAsiaTheme="minorEastAsia"/>
                <w:b/>
                <w:lang w:val="en-US" w:eastAsia="zh-CN"/>
              </w:rPr>
              <w:t xml:space="preserve"> should be </w:t>
            </w:r>
            <w:proofErr w:type="gramStart"/>
            <w:r w:rsidRPr="002D2A46">
              <w:rPr>
                <w:rFonts w:eastAsiaTheme="minorEastAsia"/>
                <w:b/>
                <w:lang w:val="en-US" w:eastAsia="zh-CN"/>
              </w:rPr>
              <w:t>max(</w:t>
            </w:r>
            <w:proofErr w:type="spellStart"/>
            <w:proofErr w:type="gramEnd"/>
            <w:r w:rsidRPr="002D2A46">
              <w:rPr>
                <w:rFonts w:eastAsiaTheme="minorEastAsia"/>
                <w:b/>
                <w:lang w:val="en-US" w:eastAsia="zh-CN"/>
              </w:rPr>
              <w:t>Tprocessing</w:t>
            </w:r>
            <w:proofErr w:type="spellEnd"/>
            <w:r w:rsidRPr="002D2A46">
              <w:rPr>
                <w:rFonts w:eastAsiaTheme="minorEastAsia"/>
                <w:b/>
                <w:lang w:val="en-US" w:eastAsia="zh-CN"/>
              </w:rPr>
              <w:t xml:space="preserve"> for </w:t>
            </w:r>
            <w:proofErr w:type="spellStart"/>
            <w:r w:rsidRPr="002D2A46">
              <w:rPr>
                <w:rFonts w:eastAsiaTheme="minorEastAsia"/>
                <w:b/>
                <w:lang w:val="en-US" w:eastAsia="zh-CN"/>
              </w:rPr>
              <w:t>PCell</w:t>
            </w:r>
            <w:proofErr w:type="spellEnd"/>
            <w:r w:rsidRPr="002D2A46">
              <w:rPr>
                <w:rFonts w:eastAsiaTheme="minorEastAsia"/>
                <w:b/>
                <w:lang w:val="en-US" w:eastAsia="zh-CN"/>
              </w:rPr>
              <w:t xml:space="preserve"> HO, </w:t>
            </w:r>
            <w:proofErr w:type="spellStart"/>
            <w:r w:rsidRPr="002D2A46">
              <w:rPr>
                <w:rFonts w:eastAsiaTheme="minorEastAsia"/>
                <w:b/>
                <w:lang w:val="en-US" w:eastAsia="zh-CN"/>
              </w:rPr>
              <w:t>Tprocessing</w:t>
            </w:r>
            <w:proofErr w:type="spellEnd"/>
            <w:r w:rsidRPr="002D2A46">
              <w:rPr>
                <w:rFonts w:eastAsiaTheme="minorEastAsia"/>
                <w:b/>
                <w:lang w:val="en-US" w:eastAsia="zh-CN"/>
              </w:rPr>
              <w:t xml:space="preserve"> for </w:t>
            </w:r>
            <w:proofErr w:type="spellStart"/>
            <w:r w:rsidRPr="002D2A46">
              <w:rPr>
                <w:rFonts w:eastAsiaTheme="minorEastAsia"/>
                <w:b/>
                <w:lang w:val="en-US" w:eastAsia="zh-CN"/>
              </w:rPr>
              <w:t>PSCell</w:t>
            </w:r>
            <w:proofErr w:type="spellEnd"/>
            <w:r w:rsidRPr="002D2A46">
              <w:rPr>
                <w:rFonts w:eastAsiaTheme="minorEastAsia"/>
                <w:b/>
                <w:lang w:val="en-US" w:eastAsia="zh-CN"/>
              </w:rPr>
              <w:t xml:space="preserve"> addition/change) +10ms</w:t>
            </w:r>
            <w:r w:rsidRPr="002D2A46">
              <w:rPr>
                <w:rFonts w:eastAsiaTheme="minorEastAsia"/>
                <w:b/>
                <w:lang w:val="en-US" w:eastAsia="zh-CN"/>
              </w:rPr>
              <w:fldChar w:fldCharType="end"/>
            </w:r>
          </w:p>
          <w:p w14:paraId="7C1C0A49"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_Ref78841186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 xml:space="preserve">Proposal 6: Define delay requirements for HO and </w:t>
            </w:r>
            <w:proofErr w:type="spellStart"/>
            <w:r w:rsidRPr="002D2A46">
              <w:rPr>
                <w:rFonts w:eastAsiaTheme="minorEastAsia"/>
                <w:b/>
                <w:lang w:val="en-US" w:eastAsia="zh-CN"/>
              </w:rPr>
              <w:t>PSCell</w:t>
            </w:r>
            <w:proofErr w:type="spellEnd"/>
            <w:r w:rsidRPr="002D2A46">
              <w:rPr>
                <w:rFonts w:eastAsiaTheme="minorEastAsia"/>
                <w:b/>
                <w:lang w:val="en-US" w:eastAsia="zh-CN"/>
              </w:rPr>
              <w:t xml:space="preserve"> addition/change separately by the time that UE transmits </w:t>
            </w:r>
            <w:proofErr w:type="spellStart"/>
            <w:r w:rsidRPr="002D2A46">
              <w:rPr>
                <w:rFonts w:eastAsiaTheme="minorEastAsia"/>
                <w:b/>
                <w:lang w:val="en-US" w:eastAsia="zh-CN"/>
              </w:rPr>
              <w:t>PCell</w:t>
            </w:r>
            <w:proofErr w:type="spellEnd"/>
            <w:r w:rsidRPr="002D2A46">
              <w:rPr>
                <w:rFonts w:eastAsiaTheme="minorEastAsia"/>
                <w:b/>
                <w:lang w:val="en-US" w:eastAsia="zh-CN"/>
              </w:rPr>
              <w:t xml:space="preserve"> PRACH and </w:t>
            </w:r>
            <w:proofErr w:type="spellStart"/>
            <w:r w:rsidRPr="002D2A46">
              <w:rPr>
                <w:rFonts w:eastAsiaTheme="minorEastAsia"/>
                <w:b/>
                <w:lang w:val="en-US" w:eastAsia="zh-CN"/>
              </w:rPr>
              <w:t>PSCell</w:t>
            </w:r>
            <w:proofErr w:type="spellEnd"/>
            <w:r w:rsidRPr="002D2A46">
              <w:rPr>
                <w:rFonts w:eastAsiaTheme="minorEastAsia"/>
                <w:b/>
                <w:lang w:val="en-US" w:eastAsia="zh-CN"/>
              </w:rPr>
              <w:t xml:space="preserve"> PRACH respectively. No need to define an overall delay requirement</w:t>
            </w:r>
            <w:r w:rsidRPr="002D2A46">
              <w:rPr>
                <w:rFonts w:eastAsiaTheme="minorEastAsia"/>
                <w:b/>
                <w:lang w:val="en-US" w:eastAsia="zh-CN"/>
              </w:rPr>
              <w:fldChar w:fldCharType="end"/>
            </w:r>
          </w:p>
          <w:p w14:paraId="5AC37DC7"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_Ref71660614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 xml:space="preserve">Proposal 7: No new interruption requirement for HO with </w:t>
            </w:r>
            <w:proofErr w:type="spellStart"/>
            <w:r w:rsidRPr="002D2A46">
              <w:rPr>
                <w:rFonts w:eastAsiaTheme="minorEastAsia"/>
                <w:b/>
                <w:lang w:val="en-US" w:eastAsia="zh-CN"/>
              </w:rPr>
              <w:t>PSCell</w:t>
            </w:r>
            <w:proofErr w:type="spellEnd"/>
            <w:r w:rsidRPr="002D2A46">
              <w:rPr>
                <w:rFonts w:eastAsiaTheme="minorEastAsia"/>
                <w:b/>
                <w:lang w:val="en-US" w:eastAsia="zh-CN"/>
              </w:rPr>
              <w:t xml:space="preserve"> is needed. Interruption in legacy handover delay requirement can still be applied for the </w:t>
            </w:r>
            <w:proofErr w:type="spellStart"/>
            <w:r w:rsidRPr="002D2A46">
              <w:rPr>
                <w:rFonts w:eastAsiaTheme="minorEastAsia"/>
                <w:b/>
                <w:lang w:val="en-US" w:eastAsia="zh-CN"/>
              </w:rPr>
              <w:t>PCell</w:t>
            </w:r>
            <w:proofErr w:type="spellEnd"/>
            <w:r w:rsidRPr="002D2A46">
              <w:rPr>
                <w:rFonts w:eastAsiaTheme="minorEastAsia"/>
                <w:b/>
                <w:lang w:val="en-US" w:eastAsia="zh-CN"/>
              </w:rPr>
              <w:fldChar w:fldCharType="end"/>
            </w:r>
          </w:p>
          <w:p w14:paraId="4DB015E5" w14:textId="77777777" w:rsidR="006037D6" w:rsidRPr="002D2A46" w:rsidRDefault="006037D6" w:rsidP="006037D6">
            <w:pPr>
              <w:overflowPunct/>
              <w:autoSpaceDE/>
              <w:autoSpaceDN/>
              <w:adjustRightInd/>
              <w:textAlignment w:val="auto"/>
              <w:rPr>
                <w:rFonts w:eastAsiaTheme="minorEastAsia"/>
                <w:b/>
                <w:lang w:val="en-US" w:eastAsia="zh-CN"/>
              </w:rPr>
            </w:pPr>
          </w:p>
        </w:tc>
      </w:tr>
      <w:tr w:rsidR="006037D6" w14:paraId="5D94D7EF" w14:textId="77777777" w:rsidTr="006037D6">
        <w:trPr>
          <w:trHeight w:val="468"/>
        </w:trPr>
        <w:tc>
          <w:tcPr>
            <w:tcW w:w="1271" w:type="dxa"/>
          </w:tcPr>
          <w:p w14:paraId="27A16611" w14:textId="17E7A051" w:rsidR="006037D6" w:rsidRPr="006037D6" w:rsidRDefault="009451BF" w:rsidP="006037D6">
            <w:pPr>
              <w:spacing w:before="120" w:after="120"/>
              <w:rPr>
                <w:rStyle w:val="Emphasis"/>
                <w:rFonts w:ascii="Arial" w:hAnsi="Arial" w:cs="Arial"/>
                <w:b/>
                <w:bCs/>
                <w:i w:val="0"/>
                <w:iCs w:val="0"/>
                <w:sz w:val="16"/>
                <w:szCs w:val="16"/>
              </w:rPr>
            </w:pPr>
            <w:hyperlink r:id="rId20" w:history="1">
              <w:r w:rsidR="006037D6" w:rsidRPr="006037D6">
                <w:rPr>
                  <w:rStyle w:val="Emphasis"/>
                  <w:i w:val="0"/>
                  <w:iCs w:val="0"/>
                </w:rPr>
                <w:t>R4-2114175</w:t>
              </w:r>
            </w:hyperlink>
          </w:p>
        </w:tc>
        <w:tc>
          <w:tcPr>
            <w:tcW w:w="1276" w:type="dxa"/>
          </w:tcPr>
          <w:p w14:paraId="75D572D0" w14:textId="042CADD7" w:rsidR="006037D6" w:rsidRDefault="006037D6" w:rsidP="006037D6">
            <w:pPr>
              <w:spacing w:before="120" w:after="120"/>
            </w:pPr>
            <w:r>
              <w:rPr>
                <w:rFonts w:ascii="Arial" w:hAnsi="Arial" w:cs="Arial"/>
                <w:sz w:val="16"/>
                <w:szCs w:val="16"/>
              </w:rPr>
              <w:t>Ericsson</w:t>
            </w:r>
          </w:p>
        </w:tc>
        <w:tc>
          <w:tcPr>
            <w:tcW w:w="7084" w:type="dxa"/>
          </w:tcPr>
          <w:p w14:paraId="71FC658D" w14:textId="77777777" w:rsidR="002D2A46" w:rsidRPr="002D2A46" w:rsidRDefault="002D2A46" w:rsidP="002D2A46">
            <w:pPr>
              <w:spacing w:before="240" w:after="0"/>
              <w:ind w:left="1134" w:hanging="1134"/>
              <w:rPr>
                <w:color w:val="000000" w:themeColor="text1"/>
                <w:sz w:val="22"/>
                <w:szCs w:val="22"/>
                <w:lang w:val="en-US"/>
              </w:rPr>
            </w:pPr>
            <w:r w:rsidRPr="002D2A46">
              <w:rPr>
                <w:b/>
                <w:bCs/>
                <w:color w:val="000000" w:themeColor="text1"/>
                <w:sz w:val="22"/>
                <w:szCs w:val="22"/>
                <w:lang w:val="en-US"/>
              </w:rPr>
              <w:t>Proposal 1:</w:t>
            </w:r>
            <w:r w:rsidRPr="002D2A46">
              <w:rPr>
                <w:color w:val="000000" w:themeColor="text1"/>
                <w:sz w:val="22"/>
                <w:szCs w:val="22"/>
                <w:lang w:val="en-US"/>
              </w:rPr>
              <w:t xml:space="preserve"> </w:t>
            </w:r>
            <w:r w:rsidRPr="002D2A46">
              <w:rPr>
                <w:color w:val="000000" w:themeColor="text1"/>
                <w:sz w:val="22"/>
                <w:szCs w:val="22"/>
                <w:lang w:val="en-US"/>
              </w:rPr>
              <w:tab/>
              <w:t xml:space="preserve">There shall be no extension of applicable scenarios for HO with </w:t>
            </w:r>
            <w:proofErr w:type="spellStart"/>
            <w:r w:rsidRPr="002D2A46">
              <w:rPr>
                <w:color w:val="000000" w:themeColor="text1"/>
                <w:sz w:val="22"/>
                <w:szCs w:val="22"/>
                <w:lang w:val="en-US"/>
              </w:rPr>
              <w:t>PSCell</w:t>
            </w:r>
            <w:proofErr w:type="spellEnd"/>
            <w:r w:rsidRPr="002D2A46">
              <w:rPr>
                <w:color w:val="000000" w:themeColor="text1"/>
                <w:sz w:val="22"/>
                <w:szCs w:val="22"/>
                <w:lang w:val="en-US"/>
              </w:rPr>
              <w:t xml:space="preserve"> scenarios. Original set of scenarios as captured in the WID applies.</w:t>
            </w:r>
          </w:p>
          <w:p w14:paraId="7AD0BE44" w14:textId="77777777" w:rsidR="002D2A46" w:rsidRPr="002D2A46" w:rsidRDefault="002D2A46" w:rsidP="002D2A46">
            <w:pPr>
              <w:spacing w:before="240" w:after="0"/>
              <w:ind w:left="1134" w:hanging="1134"/>
              <w:rPr>
                <w:color w:val="000000" w:themeColor="text1"/>
                <w:sz w:val="22"/>
                <w:szCs w:val="22"/>
                <w:lang w:val="en-US"/>
              </w:rPr>
            </w:pPr>
            <w:r w:rsidRPr="002D2A46">
              <w:rPr>
                <w:b/>
                <w:bCs/>
                <w:color w:val="000000" w:themeColor="text1"/>
                <w:sz w:val="22"/>
                <w:szCs w:val="22"/>
                <w:lang w:val="en-US"/>
              </w:rPr>
              <w:t>Proposal 2:</w:t>
            </w:r>
            <w:r w:rsidRPr="002D2A46">
              <w:rPr>
                <w:color w:val="000000" w:themeColor="text1"/>
                <w:sz w:val="22"/>
                <w:szCs w:val="22"/>
                <w:lang w:val="en-US"/>
              </w:rPr>
              <w:t xml:space="preserve"> </w:t>
            </w:r>
            <w:r w:rsidRPr="002D2A46">
              <w:rPr>
                <w:color w:val="000000" w:themeColor="text1"/>
                <w:sz w:val="22"/>
                <w:szCs w:val="22"/>
                <w:lang w:val="en-US"/>
              </w:rPr>
              <w:tab/>
              <w:t>For NR-DC, in this WI, only FR1 – FR2 combinations are considered.</w:t>
            </w:r>
          </w:p>
          <w:p w14:paraId="35203436" w14:textId="77777777" w:rsidR="002D2A46" w:rsidRPr="002D2A46" w:rsidRDefault="002D2A46" w:rsidP="002D2A46">
            <w:pPr>
              <w:spacing w:after="0"/>
              <w:ind w:left="1276" w:hanging="1276"/>
              <w:rPr>
                <w:color w:val="000000" w:themeColor="text1"/>
                <w:sz w:val="22"/>
                <w:szCs w:val="22"/>
                <w:lang w:val="en-US"/>
              </w:rPr>
            </w:pPr>
          </w:p>
          <w:p w14:paraId="2F7FB8AF" w14:textId="77777777" w:rsidR="002D2A46" w:rsidRPr="002D2A46" w:rsidRDefault="002D2A46" w:rsidP="002D2A46">
            <w:pPr>
              <w:spacing w:before="240"/>
              <w:ind w:left="1134" w:hanging="1134"/>
              <w:rPr>
                <w:rFonts w:eastAsia="Times New Roman"/>
                <w:color w:val="000000" w:themeColor="text1"/>
                <w:sz w:val="22"/>
                <w:szCs w:val="22"/>
                <w:lang w:eastAsia="ko-KR"/>
              </w:rPr>
            </w:pPr>
            <w:r w:rsidRPr="002D2A46">
              <w:rPr>
                <w:rFonts w:eastAsia="Times New Roman"/>
                <w:b/>
                <w:bCs/>
                <w:color w:val="000000" w:themeColor="text1"/>
                <w:sz w:val="22"/>
                <w:szCs w:val="22"/>
                <w:lang w:eastAsia="ko-KR"/>
              </w:rPr>
              <w:t xml:space="preserve">Proposal 3: </w:t>
            </w:r>
            <w:r w:rsidRPr="002D2A46">
              <w:rPr>
                <w:rFonts w:eastAsia="Times New Roman"/>
                <w:b/>
                <w:bCs/>
                <w:color w:val="000000" w:themeColor="text1"/>
                <w:sz w:val="22"/>
                <w:szCs w:val="22"/>
                <w:lang w:eastAsia="ko-KR"/>
              </w:rPr>
              <w:tab/>
            </w:r>
            <w:r w:rsidRPr="002D2A46">
              <w:rPr>
                <w:rFonts w:eastAsia="Times New Roman"/>
                <w:color w:val="000000" w:themeColor="text1"/>
                <w:sz w:val="22"/>
                <w:szCs w:val="22"/>
                <w:lang w:eastAsia="ko-KR"/>
              </w:rPr>
              <w:t xml:space="preserve">Parallel processing shall be the baseline for delay requirements. This includes RA as well as other parts of the HO with </w:t>
            </w:r>
            <w:proofErr w:type="spellStart"/>
            <w:r w:rsidRPr="002D2A46">
              <w:rPr>
                <w:rFonts w:eastAsia="Times New Roman"/>
                <w:color w:val="000000" w:themeColor="text1"/>
                <w:sz w:val="22"/>
                <w:szCs w:val="22"/>
                <w:lang w:eastAsia="ko-KR"/>
              </w:rPr>
              <w:t>PSCell</w:t>
            </w:r>
            <w:proofErr w:type="spellEnd"/>
            <w:r w:rsidRPr="002D2A46">
              <w:rPr>
                <w:rFonts w:eastAsia="Times New Roman"/>
                <w:color w:val="000000" w:themeColor="text1"/>
                <w:sz w:val="22"/>
                <w:szCs w:val="22"/>
                <w:lang w:eastAsia="ko-KR"/>
              </w:rPr>
              <w:t xml:space="preserve"> procedure.</w:t>
            </w:r>
          </w:p>
          <w:p w14:paraId="51DCECD6" w14:textId="77777777" w:rsidR="002D2A46" w:rsidRPr="002D2A46" w:rsidRDefault="002D2A46" w:rsidP="002D2A46">
            <w:pPr>
              <w:spacing w:before="240" w:after="0"/>
              <w:ind w:left="1134" w:hanging="1134"/>
              <w:rPr>
                <w:rFonts w:eastAsia="Times New Roman"/>
                <w:color w:val="000000" w:themeColor="text1"/>
                <w:sz w:val="22"/>
                <w:szCs w:val="22"/>
                <w:lang w:val="en-US" w:eastAsia="ko-KR"/>
              </w:rPr>
            </w:pPr>
            <w:r w:rsidRPr="002D2A46">
              <w:rPr>
                <w:rFonts w:eastAsia="Times New Roman"/>
                <w:b/>
                <w:bCs/>
                <w:color w:val="000000" w:themeColor="text1"/>
                <w:sz w:val="22"/>
                <w:szCs w:val="22"/>
                <w:lang w:val="en-US" w:eastAsia="ko-KR"/>
              </w:rPr>
              <w:t>Proposal 4:</w:t>
            </w:r>
            <w:r w:rsidRPr="002D2A46">
              <w:rPr>
                <w:rFonts w:eastAsia="Times New Roman"/>
                <w:color w:val="000000" w:themeColor="text1"/>
                <w:sz w:val="22"/>
                <w:szCs w:val="22"/>
                <w:lang w:val="en-US" w:eastAsia="ko-KR"/>
              </w:rPr>
              <w:t xml:space="preserve">  For software processing for </w:t>
            </w:r>
            <w:proofErr w:type="spellStart"/>
            <w:r w:rsidRPr="002D2A46">
              <w:rPr>
                <w:rFonts w:eastAsia="Times New Roman"/>
                <w:color w:val="000000" w:themeColor="text1"/>
                <w:sz w:val="22"/>
                <w:szCs w:val="22"/>
                <w:lang w:val="en-US" w:eastAsia="ko-KR"/>
              </w:rPr>
              <w:t>PSCell</w:t>
            </w:r>
            <w:proofErr w:type="spellEnd"/>
            <w:r w:rsidRPr="002D2A46">
              <w:rPr>
                <w:rFonts w:eastAsia="Times New Roman"/>
                <w:color w:val="000000" w:themeColor="text1"/>
                <w:sz w:val="22"/>
                <w:szCs w:val="22"/>
                <w:lang w:val="en-US" w:eastAsia="ko-KR"/>
              </w:rPr>
              <w:t>, the following values are to be used.</w:t>
            </w:r>
          </w:p>
          <w:p w14:paraId="2376B0B9" w14:textId="77777777" w:rsidR="002D2A46" w:rsidRPr="002D2A46" w:rsidRDefault="002D2A46" w:rsidP="000F2B26">
            <w:pPr>
              <w:pStyle w:val="ListParagraph"/>
              <w:numPr>
                <w:ilvl w:val="0"/>
                <w:numId w:val="8"/>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sidRPr="002D2A46">
              <w:rPr>
                <w:rFonts w:eastAsia="Times New Roman"/>
                <w:color w:val="000000" w:themeColor="text1"/>
                <w:sz w:val="22"/>
                <w:szCs w:val="22"/>
                <w:lang w:val="en-US" w:eastAsia="ko-KR"/>
              </w:rPr>
              <w:t>20ms, when source and target cells are different NR cells in same FR,</w:t>
            </w:r>
          </w:p>
          <w:p w14:paraId="1B668107" w14:textId="77777777" w:rsidR="002D2A46" w:rsidRPr="002D2A46" w:rsidRDefault="002D2A46" w:rsidP="000F2B26">
            <w:pPr>
              <w:pStyle w:val="ListParagraph"/>
              <w:numPr>
                <w:ilvl w:val="0"/>
                <w:numId w:val="8"/>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sidRPr="002D2A46">
              <w:rPr>
                <w:rFonts w:eastAsia="Times New Roman"/>
                <w:color w:val="000000" w:themeColor="text1"/>
                <w:sz w:val="22"/>
                <w:szCs w:val="22"/>
                <w:lang w:val="en-US" w:eastAsia="ko-KR"/>
              </w:rPr>
              <w:t>40ms, when source and target cells are different NR cells in different FRs,</w:t>
            </w:r>
          </w:p>
          <w:p w14:paraId="46709886" w14:textId="77777777" w:rsidR="002D2A46" w:rsidRPr="002D2A46" w:rsidRDefault="002D2A46" w:rsidP="000F2B26">
            <w:pPr>
              <w:pStyle w:val="ListParagraph"/>
              <w:numPr>
                <w:ilvl w:val="0"/>
                <w:numId w:val="8"/>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sidRPr="002D2A46">
              <w:rPr>
                <w:rFonts w:eastAsia="Times New Roman"/>
                <w:color w:val="000000" w:themeColor="text1"/>
                <w:sz w:val="22"/>
                <w:szCs w:val="22"/>
                <w:lang w:val="en-US" w:eastAsia="ko-KR"/>
              </w:rPr>
              <w:t xml:space="preserve">[40ms], when there is no source </w:t>
            </w:r>
            <w:proofErr w:type="spellStart"/>
            <w:r w:rsidRPr="002D2A46">
              <w:rPr>
                <w:rFonts w:eastAsia="Times New Roman"/>
                <w:color w:val="000000" w:themeColor="text1"/>
                <w:sz w:val="22"/>
                <w:szCs w:val="22"/>
                <w:lang w:val="en-US" w:eastAsia="ko-KR"/>
              </w:rPr>
              <w:t>PSCell</w:t>
            </w:r>
            <w:proofErr w:type="spellEnd"/>
            <w:r w:rsidRPr="002D2A46">
              <w:rPr>
                <w:rFonts w:eastAsia="Times New Roman"/>
                <w:color w:val="000000" w:themeColor="text1"/>
                <w:sz w:val="22"/>
                <w:szCs w:val="22"/>
                <w:lang w:val="en-US" w:eastAsia="ko-KR"/>
              </w:rPr>
              <w:t xml:space="preserve"> i.e. when it is a matter of </w:t>
            </w:r>
            <w:proofErr w:type="spellStart"/>
            <w:r w:rsidRPr="002D2A46">
              <w:rPr>
                <w:rFonts w:eastAsia="Times New Roman"/>
                <w:color w:val="000000" w:themeColor="text1"/>
                <w:sz w:val="22"/>
                <w:szCs w:val="22"/>
                <w:lang w:val="en-US" w:eastAsia="ko-KR"/>
              </w:rPr>
              <w:t>PSCell</w:t>
            </w:r>
            <w:proofErr w:type="spellEnd"/>
            <w:r w:rsidRPr="002D2A46">
              <w:rPr>
                <w:rFonts w:eastAsia="Times New Roman"/>
                <w:color w:val="000000" w:themeColor="text1"/>
                <w:sz w:val="22"/>
                <w:szCs w:val="22"/>
                <w:lang w:val="en-US" w:eastAsia="ko-KR"/>
              </w:rPr>
              <w:t xml:space="preserve"> addition.</w:t>
            </w:r>
          </w:p>
          <w:p w14:paraId="6898223F" w14:textId="77777777" w:rsidR="002D2A46" w:rsidRPr="002D2A46" w:rsidRDefault="002D2A46" w:rsidP="002D2A46">
            <w:pPr>
              <w:ind w:left="1276" w:hanging="1276"/>
              <w:rPr>
                <w:rFonts w:eastAsia="Times New Roman"/>
                <w:color w:val="000000" w:themeColor="text1"/>
                <w:sz w:val="22"/>
                <w:szCs w:val="22"/>
                <w:lang w:eastAsia="ko-KR"/>
              </w:rPr>
            </w:pPr>
            <w:r w:rsidRPr="002D2A46">
              <w:rPr>
                <w:rFonts w:eastAsia="Times New Roman"/>
                <w:b/>
                <w:bCs/>
                <w:color w:val="000000" w:themeColor="text1"/>
                <w:sz w:val="22"/>
                <w:szCs w:val="22"/>
                <w:lang w:eastAsia="ko-KR"/>
              </w:rPr>
              <w:t>Proposal 5:</w:t>
            </w:r>
            <w:r w:rsidRPr="002D2A46">
              <w:rPr>
                <w:rFonts w:eastAsia="Times New Roman"/>
                <w:color w:val="000000" w:themeColor="text1"/>
                <w:sz w:val="22"/>
                <w:szCs w:val="22"/>
                <w:lang w:eastAsia="ko-KR"/>
              </w:rPr>
              <w:t xml:space="preserve"> </w:t>
            </w:r>
            <w:r w:rsidRPr="002D2A46">
              <w:rPr>
                <w:rFonts w:eastAsia="Times New Roman"/>
                <w:color w:val="000000" w:themeColor="text1"/>
                <w:sz w:val="22"/>
                <w:szCs w:val="22"/>
                <w:lang w:eastAsia="ko-KR"/>
              </w:rPr>
              <w:tab/>
              <w:t xml:space="preserve">The delay requirement for HO with </w:t>
            </w:r>
            <w:proofErr w:type="spellStart"/>
            <w:r w:rsidRPr="002D2A46">
              <w:rPr>
                <w:rFonts w:eastAsia="Times New Roman"/>
                <w:color w:val="000000" w:themeColor="text1"/>
                <w:sz w:val="22"/>
                <w:szCs w:val="22"/>
                <w:lang w:eastAsia="ko-KR"/>
              </w:rPr>
              <w:t>PSCell</w:t>
            </w:r>
            <w:proofErr w:type="spellEnd"/>
            <w:r w:rsidRPr="002D2A46">
              <w:rPr>
                <w:rFonts w:eastAsia="Times New Roman"/>
                <w:color w:val="000000" w:themeColor="text1"/>
                <w:sz w:val="22"/>
                <w:szCs w:val="22"/>
                <w:lang w:eastAsia="ko-KR"/>
              </w:rPr>
              <w:t xml:space="preserve"> shall be specified separately for </w:t>
            </w:r>
            <w:proofErr w:type="spellStart"/>
            <w:r w:rsidRPr="002D2A46">
              <w:rPr>
                <w:rFonts w:eastAsia="Times New Roman"/>
                <w:color w:val="000000" w:themeColor="text1"/>
                <w:sz w:val="22"/>
                <w:szCs w:val="22"/>
                <w:lang w:eastAsia="ko-KR"/>
              </w:rPr>
              <w:t>PCell</w:t>
            </w:r>
            <w:proofErr w:type="spellEnd"/>
            <w:r w:rsidRPr="002D2A46">
              <w:rPr>
                <w:rFonts w:eastAsia="Times New Roman"/>
                <w:color w:val="000000" w:themeColor="text1"/>
                <w:sz w:val="22"/>
                <w:szCs w:val="22"/>
                <w:lang w:eastAsia="ko-KR"/>
              </w:rPr>
              <w:t xml:space="preserve"> and </w:t>
            </w:r>
            <w:proofErr w:type="spellStart"/>
            <w:r w:rsidRPr="002D2A46">
              <w:rPr>
                <w:rFonts w:eastAsia="Times New Roman"/>
                <w:color w:val="000000" w:themeColor="text1"/>
                <w:sz w:val="22"/>
                <w:szCs w:val="22"/>
                <w:lang w:eastAsia="ko-KR"/>
              </w:rPr>
              <w:t>PSCell</w:t>
            </w:r>
            <w:proofErr w:type="spellEnd"/>
            <w:r w:rsidRPr="002D2A46">
              <w:rPr>
                <w:rFonts w:eastAsia="Times New Roman"/>
                <w:color w:val="000000" w:themeColor="text1"/>
                <w:sz w:val="22"/>
                <w:szCs w:val="22"/>
                <w:lang w:eastAsia="ko-KR"/>
              </w:rPr>
              <w:t xml:space="preserve">. </w:t>
            </w:r>
          </w:p>
          <w:p w14:paraId="2F66B55C" w14:textId="77777777" w:rsidR="002D2A46" w:rsidRPr="002D2A46" w:rsidRDefault="002D2A46" w:rsidP="002D2A46">
            <w:pPr>
              <w:tabs>
                <w:tab w:val="left" w:pos="993"/>
              </w:tabs>
              <w:spacing w:after="0"/>
              <w:ind w:left="1276" w:hanging="1276"/>
              <w:rPr>
                <w:b/>
                <w:bCs/>
                <w:color w:val="000000" w:themeColor="text1"/>
                <w:sz w:val="22"/>
                <w:szCs w:val="22"/>
                <w:lang w:val="en-US"/>
              </w:rPr>
            </w:pPr>
            <w:r w:rsidRPr="002D2A46">
              <w:rPr>
                <w:b/>
                <w:bCs/>
                <w:color w:val="000000" w:themeColor="text1"/>
                <w:sz w:val="22"/>
                <w:szCs w:val="22"/>
                <w:lang w:val="en-US"/>
              </w:rPr>
              <w:lastRenderedPageBreak/>
              <w:t xml:space="preserve">Proposal 6: </w:t>
            </w:r>
            <w:r w:rsidRPr="002D2A46">
              <w:rPr>
                <w:b/>
                <w:bCs/>
                <w:color w:val="000000" w:themeColor="text1"/>
                <w:sz w:val="22"/>
                <w:szCs w:val="22"/>
                <w:lang w:val="en-US"/>
              </w:rPr>
              <w:tab/>
            </w:r>
            <w:r w:rsidRPr="002D2A46">
              <w:rPr>
                <w:color w:val="000000" w:themeColor="text1"/>
                <w:sz w:val="22"/>
                <w:szCs w:val="22"/>
              </w:rPr>
              <w:t xml:space="preserve">Interruption in legacy handover delay requirement can be applied for </w:t>
            </w:r>
            <w:proofErr w:type="spellStart"/>
            <w:r w:rsidRPr="002D2A46">
              <w:rPr>
                <w:color w:val="000000" w:themeColor="text1"/>
                <w:sz w:val="22"/>
                <w:szCs w:val="22"/>
              </w:rPr>
              <w:t>PCell</w:t>
            </w:r>
            <w:proofErr w:type="spellEnd"/>
            <w:r w:rsidRPr="002D2A46">
              <w:rPr>
                <w:color w:val="000000" w:themeColor="text1"/>
                <w:sz w:val="22"/>
                <w:szCs w:val="22"/>
              </w:rPr>
              <w:t xml:space="preserve">. No interruption is defined for </w:t>
            </w:r>
            <w:proofErr w:type="spellStart"/>
            <w:r w:rsidRPr="002D2A46">
              <w:rPr>
                <w:color w:val="000000" w:themeColor="text1"/>
                <w:sz w:val="22"/>
                <w:szCs w:val="22"/>
              </w:rPr>
              <w:t>PSCell</w:t>
            </w:r>
            <w:proofErr w:type="spellEnd"/>
            <w:r w:rsidRPr="002D2A46">
              <w:rPr>
                <w:color w:val="000000" w:themeColor="text1"/>
                <w:sz w:val="22"/>
                <w:szCs w:val="22"/>
              </w:rPr>
              <w:t>.</w:t>
            </w:r>
          </w:p>
          <w:p w14:paraId="12486889" w14:textId="77777777" w:rsidR="002D2A46" w:rsidRPr="002D2A46" w:rsidRDefault="002D2A46" w:rsidP="002D2A46">
            <w:pPr>
              <w:spacing w:after="0"/>
              <w:ind w:left="1276" w:hanging="1276"/>
              <w:rPr>
                <w:color w:val="000000" w:themeColor="text1"/>
                <w:sz w:val="22"/>
                <w:szCs w:val="22"/>
              </w:rPr>
            </w:pPr>
          </w:p>
          <w:p w14:paraId="7EDF08A3" w14:textId="77777777" w:rsidR="002D2A46" w:rsidRPr="002D2A46" w:rsidRDefault="002D2A46" w:rsidP="002D2A46">
            <w:pPr>
              <w:tabs>
                <w:tab w:val="left" w:pos="993"/>
              </w:tabs>
              <w:spacing w:after="0"/>
              <w:ind w:left="1276" w:hanging="1276"/>
              <w:rPr>
                <w:color w:val="000000" w:themeColor="text1"/>
                <w:sz w:val="22"/>
                <w:szCs w:val="22"/>
                <w:lang w:val="en-US"/>
              </w:rPr>
            </w:pPr>
            <w:r w:rsidRPr="002D2A46">
              <w:rPr>
                <w:b/>
                <w:bCs/>
                <w:color w:val="000000" w:themeColor="text1"/>
                <w:sz w:val="22"/>
                <w:szCs w:val="22"/>
                <w:lang w:val="en-US"/>
              </w:rPr>
              <w:t>Proposal 7:</w:t>
            </w:r>
            <w:r w:rsidRPr="002D2A46">
              <w:rPr>
                <w:color w:val="000000" w:themeColor="text1"/>
                <w:sz w:val="22"/>
                <w:szCs w:val="22"/>
                <w:lang w:val="en-US"/>
              </w:rPr>
              <w:t xml:space="preserve"> </w:t>
            </w:r>
            <w:r w:rsidRPr="002D2A46">
              <w:rPr>
                <w:color w:val="000000" w:themeColor="text1"/>
                <w:sz w:val="22"/>
                <w:szCs w:val="22"/>
                <w:lang w:val="en-US"/>
              </w:rPr>
              <w:tab/>
              <w:t xml:space="preserve">RAN4 shall define delay requirements for HO with </w:t>
            </w:r>
            <w:proofErr w:type="spellStart"/>
            <w:r w:rsidRPr="002D2A46">
              <w:rPr>
                <w:color w:val="000000" w:themeColor="text1"/>
                <w:sz w:val="22"/>
                <w:szCs w:val="22"/>
                <w:lang w:val="en-US"/>
              </w:rPr>
              <w:t>PSCell</w:t>
            </w:r>
            <w:proofErr w:type="spellEnd"/>
            <w:r w:rsidRPr="002D2A46">
              <w:rPr>
                <w:color w:val="000000" w:themeColor="text1"/>
                <w:sz w:val="22"/>
                <w:szCs w:val="22"/>
                <w:lang w:val="en-US"/>
              </w:rPr>
              <w:t xml:space="preserve"> for both 2-step and 4-step RA. Impact on delay requirements depends on timeline with respect to parallel processing of RA. </w:t>
            </w:r>
          </w:p>
          <w:p w14:paraId="4D5B503F" w14:textId="77777777" w:rsidR="002D2A46" w:rsidRPr="002D2A46" w:rsidRDefault="002D2A46" w:rsidP="002D2A46">
            <w:pPr>
              <w:spacing w:after="0"/>
              <w:ind w:left="1276" w:hanging="1276"/>
              <w:rPr>
                <w:color w:val="000000" w:themeColor="text1"/>
                <w:sz w:val="22"/>
                <w:szCs w:val="22"/>
                <w:lang w:val="en-US"/>
              </w:rPr>
            </w:pPr>
          </w:p>
          <w:p w14:paraId="7ACB1FEE" w14:textId="685CAC2F" w:rsidR="006037D6" w:rsidRPr="002D2A46" w:rsidRDefault="002D2A46" w:rsidP="002D2A46">
            <w:pPr>
              <w:spacing w:after="0"/>
              <w:ind w:left="1276" w:hanging="1276"/>
              <w:rPr>
                <w:b/>
                <w:color w:val="000000" w:themeColor="text1"/>
                <w:lang w:eastAsia="zh-CN"/>
              </w:rPr>
            </w:pPr>
            <w:r w:rsidRPr="002D2A46">
              <w:rPr>
                <w:rFonts w:eastAsia="Times New Roman"/>
                <w:b/>
                <w:bCs/>
                <w:color w:val="000000" w:themeColor="text1"/>
                <w:sz w:val="22"/>
                <w:szCs w:val="22"/>
                <w:lang w:eastAsia="ko-KR"/>
              </w:rPr>
              <w:t>Proposal 8:</w:t>
            </w:r>
            <w:r w:rsidRPr="002D2A46">
              <w:rPr>
                <w:rFonts w:eastAsia="Times New Roman"/>
                <w:b/>
                <w:bCs/>
                <w:color w:val="000000" w:themeColor="text1"/>
                <w:sz w:val="22"/>
                <w:szCs w:val="22"/>
                <w:lang w:eastAsia="ko-KR"/>
              </w:rPr>
              <w:tab/>
            </w:r>
            <w:r w:rsidRPr="002D2A46">
              <w:rPr>
                <w:rFonts w:eastAsia="Times New Roman"/>
                <w:color w:val="000000" w:themeColor="text1"/>
                <w:sz w:val="22"/>
                <w:szCs w:val="22"/>
                <w:lang w:eastAsia="ko-KR"/>
              </w:rPr>
              <w:t xml:space="preserve">RAN4 to further study whether RA for </w:t>
            </w:r>
            <w:proofErr w:type="spellStart"/>
            <w:r w:rsidRPr="002D2A46">
              <w:rPr>
                <w:rFonts w:eastAsia="Times New Roman"/>
                <w:color w:val="000000" w:themeColor="text1"/>
                <w:sz w:val="22"/>
                <w:szCs w:val="22"/>
                <w:lang w:eastAsia="ko-KR"/>
              </w:rPr>
              <w:t>spCell</w:t>
            </w:r>
            <w:proofErr w:type="spellEnd"/>
            <w:r w:rsidRPr="002D2A46">
              <w:rPr>
                <w:rFonts w:eastAsia="Times New Roman"/>
                <w:color w:val="000000" w:themeColor="text1"/>
                <w:sz w:val="22"/>
                <w:szCs w:val="22"/>
                <w:lang w:eastAsia="ko-KR"/>
              </w:rPr>
              <w:t xml:space="preserve"> on unlicensed carrier with CCA shall be prioritized over RA for </w:t>
            </w:r>
            <w:proofErr w:type="spellStart"/>
            <w:r w:rsidRPr="002D2A46">
              <w:rPr>
                <w:rFonts w:eastAsia="Times New Roman"/>
                <w:color w:val="000000" w:themeColor="text1"/>
                <w:sz w:val="22"/>
                <w:szCs w:val="22"/>
                <w:lang w:eastAsia="ko-KR"/>
              </w:rPr>
              <w:t>spCell</w:t>
            </w:r>
            <w:proofErr w:type="spellEnd"/>
            <w:r w:rsidRPr="002D2A46">
              <w:rPr>
                <w:rFonts w:eastAsia="Times New Roman"/>
                <w:color w:val="000000" w:themeColor="text1"/>
                <w:sz w:val="22"/>
                <w:szCs w:val="22"/>
                <w:lang w:eastAsia="ko-KR"/>
              </w:rPr>
              <w:t xml:space="preserve"> on licensed carrier, once CCA is successful.</w:t>
            </w:r>
          </w:p>
        </w:tc>
      </w:tr>
      <w:tr w:rsidR="006037D6" w14:paraId="7553F2F9" w14:textId="77777777" w:rsidTr="006037D6">
        <w:trPr>
          <w:trHeight w:val="468"/>
        </w:trPr>
        <w:tc>
          <w:tcPr>
            <w:tcW w:w="1271" w:type="dxa"/>
          </w:tcPr>
          <w:p w14:paraId="322CCA03" w14:textId="2BFDF854" w:rsidR="006037D6" w:rsidRPr="006037D6" w:rsidRDefault="009451BF" w:rsidP="006037D6">
            <w:pPr>
              <w:spacing w:before="120" w:after="120"/>
              <w:rPr>
                <w:rStyle w:val="Emphasis"/>
                <w:rFonts w:ascii="Arial" w:hAnsi="Arial" w:cs="Arial"/>
                <w:b/>
                <w:bCs/>
                <w:i w:val="0"/>
                <w:iCs w:val="0"/>
                <w:sz w:val="16"/>
                <w:szCs w:val="16"/>
              </w:rPr>
            </w:pPr>
            <w:hyperlink r:id="rId21" w:history="1">
              <w:r w:rsidR="006037D6" w:rsidRPr="006037D6">
                <w:rPr>
                  <w:rStyle w:val="Emphasis"/>
                  <w:i w:val="0"/>
                  <w:iCs w:val="0"/>
                </w:rPr>
                <w:t>R4-2114213</w:t>
              </w:r>
            </w:hyperlink>
          </w:p>
        </w:tc>
        <w:tc>
          <w:tcPr>
            <w:tcW w:w="1276" w:type="dxa"/>
          </w:tcPr>
          <w:p w14:paraId="7B4E94ED" w14:textId="4115B11A" w:rsidR="006037D6" w:rsidRDefault="006037D6" w:rsidP="006037D6">
            <w:pPr>
              <w:spacing w:before="120" w:after="120"/>
            </w:pPr>
            <w:r>
              <w:rPr>
                <w:rFonts w:ascii="Arial" w:hAnsi="Arial" w:cs="Arial"/>
                <w:sz w:val="16"/>
                <w:szCs w:val="16"/>
              </w:rPr>
              <w:t>Nokia, Nokia Shanghai Bell</w:t>
            </w:r>
          </w:p>
        </w:tc>
        <w:tc>
          <w:tcPr>
            <w:tcW w:w="7084" w:type="dxa"/>
          </w:tcPr>
          <w:p w14:paraId="3A88256C" w14:textId="77777777" w:rsidR="002D2A46" w:rsidRDefault="002D2A46" w:rsidP="000F2B26">
            <w:pPr>
              <w:pStyle w:val="RAN4Observation"/>
              <w:numPr>
                <w:ilvl w:val="0"/>
                <w:numId w:val="22"/>
              </w:numPr>
            </w:pPr>
            <w:r>
              <w:t xml:space="preserve">No new additional scenarios for HO with </w:t>
            </w:r>
            <w:proofErr w:type="spellStart"/>
            <w:r>
              <w:t>PSCell</w:t>
            </w:r>
            <w:proofErr w:type="spellEnd"/>
            <w:r>
              <w:t xml:space="preserve"> will be introduced. </w:t>
            </w:r>
          </w:p>
          <w:p w14:paraId="14108132" w14:textId="77777777" w:rsidR="002D2A46" w:rsidRDefault="002D2A46" w:rsidP="000F2B26">
            <w:pPr>
              <w:pStyle w:val="RAN4Observation"/>
              <w:numPr>
                <w:ilvl w:val="0"/>
                <w:numId w:val="21"/>
              </w:numPr>
            </w:pPr>
            <w:r>
              <w:t>RRM requirements for Rel-16 FR1+FR1 NR-DC will not be defined in Rel-17.</w:t>
            </w:r>
          </w:p>
          <w:p w14:paraId="58391049" w14:textId="77777777" w:rsidR="002D2A46" w:rsidRPr="00E83D56" w:rsidRDefault="002D2A46" w:rsidP="000F2B26">
            <w:pPr>
              <w:pStyle w:val="RAN4proposal"/>
              <w:numPr>
                <w:ilvl w:val="0"/>
                <w:numId w:val="9"/>
              </w:numPr>
              <w:spacing w:line="240" w:lineRule="auto"/>
              <w:jc w:val="left"/>
            </w:pPr>
            <w:r>
              <w:t xml:space="preserve">RAN4 should define RRM requirements for handover with </w:t>
            </w:r>
            <w:proofErr w:type="spellStart"/>
            <w:r>
              <w:t>PSCell</w:t>
            </w:r>
            <w:proofErr w:type="spellEnd"/>
            <w:r>
              <w:t xml:space="preserve"> only for FR1+FR2 NR-DC when considering “from NR-DC to NR-DC” scenario. </w:t>
            </w:r>
          </w:p>
          <w:p w14:paraId="2032B868" w14:textId="77777777" w:rsidR="002D2A46" w:rsidRDefault="002D2A46" w:rsidP="002D2A46">
            <w:pPr>
              <w:pStyle w:val="RAN4proposal"/>
              <w:spacing w:line="240" w:lineRule="auto"/>
              <w:ind w:left="360" w:hanging="360"/>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54D9393C" w14:textId="77777777" w:rsidR="002D2A46" w:rsidRPr="000B0E8E" w:rsidRDefault="002D2A46" w:rsidP="002D2A46">
            <w:pPr>
              <w:pStyle w:val="RAN4proposal"/>
              <w:spacing w:line="240" w:lineRule="auto"/>
              <w:ind w:left="360" w:hanging="360"/>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w:t>
            </w:r>
          </w:p>
          <w:p w14:paraId="2C758944" w14:textId="77777777" w:rsidR="002D2A46" w:rsidRDefault="002D2A46" w:rsidP="002D2A46">
            <w:pPr>
              <w:pStyle w:val="RAN4proposal"/>
              <w:spacing w:line="240" w:lineRule="auto"/>
              <w:ind w:left="360" w:hanging="360"/>
              <w:jc w:val="left"/>
            </w:pPr>
            <w:r>
              <w:t xml:space="preserve">HO with </w:t>
            </w:r>
            <w:proofErr w:type="spellStart"/>
            <w:r>
              <w:t>PSCell</w:t>
            </w:r>
            <w:proofErr w:type="spellEnd"/>
            <w:r>
              <w:t xml:space="preserve"> RRM requirements can refer to existing handover requirements and </w:t>
            </w:r>
            <w:proofErr w:type="spellStart"/>
            <w:r>
              <w:t>PSCell</w:t>
            </w:r>
            <w:proofErr w:type="spellEnd"/>
            <w:r>
              <w:t xml:space="preserve"> addition requirements directly. </w:t>
            </w:r>
          </w:p>
          <w:p w14:paraId="341FC0B5" w14:textId="77777777" w:rsidR="002D2A46" w:rsidRDefault="002D2A46" w:rsidP="002D2A46">
            <w:pPr>
              <w:pStyle w:val="RAN4proposal"/>
              <w:spacing w:line="240" w:lineRule="auto"/>
              <w:ind w:left="360" w:hanging="360"/>
              <w:jc w:val="left"/>
            </w:pPr>
            <w:r>
              <w:t xml:space="preserve">Agree the TP provided. </w:t>
            </w:r>
          </w:p>
          <w:p w14:paraId="4130B2C6" w14:textId="77777777" w:rsidR="002D2A46" w:rsidRDefault="002D2A46" w:rsidP="002D2A46">
            <w:pPr>
              <w:pStyle w:val="RAN4proposal"/>
              <w:spacing w:line="240" w:lineRule="auto"/>
              <w:ind w:left="360" w:hanging="360"/>
              <w:jc w:val="left"/>
            </w:pPr>
            <w:r>
              <w:t xml:space="preserve">No </w:t>
            </w:r>
            <w:r w:rsidRPr="002D4EF1">
              <w:t>additional</w:t>
            </w:r>
            <w:r>
              <w:t xml:space="preserve"> interruption should be defined during HO with </w:t>
            </w:r>
            <w:proofErr w:type="spellStart"/>
            <w:r>
              <w:t>PSCell</w:t>
            </w:r>
            <w:proofErr w:type="spellEnd"/>
            <w:r>
              <w:t>.</w:t>
            </w:r>
          </w:p>
          <w:p w14:paraId="7AF0720A" w14:textId="7C953781" w:rsidR="006037D6" w:rsidRPr="002D2A46" w:rsidRDefault="002D2A46" w:rsidP="002D2A46">
            <w:pPr>
              <w:pStyle w:val="RAN4proposal"/>
              <w:spacing w:line="240" w:lineRule="auto"/>
              <w:ind w:left="360" w:hanging="360"/>
              <w:jc w:val="left"/>
              <w:rPr>
                <w:bCs/>
                <w:iCs w:val="0"/>
              </w:rPr>
            </w:pPr>
            <w:r>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tc>
      </w:tr>
      <w:tr w:rsidR="006037D6" w14:paraId="52B2D0B0" w14:textId="77777777" w:rsidTr="006037D6">
        <w:trPr>
          <w:trHeight w:val="468"/>
        </w:trPr>
        <w:tc>
          <w:tcPr>
            <w:tcW w:w="1271" w:type="dxa"/>
          </w:tcPr>
          <w:p w14:paraId="309D38B6" w14:textId="492C6B22" w:rsidR="006037D6" w:rsidRPr="006037D6" w:rsidRDefault="009451BF" w:rsidP="006037D6">
            <w:pPr>
              <w:spacing w:before="120" w:after="120"/>
              <w:rPr>
                <w:rStyle w:val="Emphasis"/>
                <w:rFonts w:ascii="Arial" w:hAnsi="Arial" w:cs="Arial"/>
                <w:b/>
                <w:bCs/>
                <w:i w:val="0"/>
                <w:iCs w:val="0"/>
                <w:sz w:val="16"/>
                <w:szCs w:val="16"/>
              </w:rPr>
            </w:pPr>
            <w:hyperlink r:id="rId22" w:history="1">
              <w:r w:rsidR="006037D6" w:rsidRPr="006037D6">
                <w:rPr>
                  <w:rStyle w:val="Emphasis"/>
                  <w:i w:val="0"/>
                  <w:iCs w:val="0"/>
                </w:rPr>
                <w:t>R4-2114429</w:t>
              </w:r>
            </w:hyperlink>
          </w:p>
        </w:tc>
        <w:tc>
          <w:tcPr>
            <w:tcW w:w="1276" w:type="dxa"/>
          </w:tcPr>
          <w:p w14:paraId="1A957A82" w14:textId="7837FB6C" w:rsidR="006037D6" w:rsidRDefault="006037D6" w:rsidP="006037D6">
            <w:pPr>
              <w:spacing w:before="120" w:after="120"/>
            </w:pPr>
            <w:r>
              <w:rPr>
                <w:rFonts w:ascii="Arial" w:hAnsi="Arial" w:cs="Arial"/>
                <w:sz w:val="16"/>
                <w:szCs w:val="16"/>
              </w:rPr>
              <w:t>Qualcomm CDMA Technologies</w:t>
            </w:r>
          </w:p>
        </w:tc>
        <w:tc>
          <w:tcPr>
            <w:tcW w:w="7084" w:type="dxa"/>
          </w:tcPr>
          <w:p w14:paraId="2E808A98" w14:textId="77777777" w:rsidR="002D2A46" w:rsidRPr="00B03A90" w:rsidRDefault="002D2A46" w:rsidP="002D2A46">
            <w:pPr>
              <w:spacing w:before="120"/>
              <w:rPr>
                <w:b/>
                <w:bCs/>
                <w:lang w:eastAsia="x-none"/>
              </w:rPr>
            </w:pPr>
            <w:r w:rsidRPr="00B03A90">
              <w:rPr>
                <w:b/>
                <w:bCs/>
                <w:lang w:eastAsia="x-none"/>
              </w:rPr>
              <w:t xml:space="preserve">Proposal1: Introduce a common term of search time budgeted for the joint </w:t>
            </w:r>
            <w:proofErr w:type="spellStart"/>
            <w:r w:rsidRPr="00B03A90">
              <w:rPr>
                <w:b/>
                <w:bCs/>
                <w:lang w:eastAsia="x-none"/>
              </w:rPr>
              <w:t>PCell</w:t>
            </w:r>
            <w:proofErr w:type="spellEnd"/>
            <w:r w:rsidRPr="00B03A90">
              <w:rPr>
                <w:b/>
                <w:bCs/>
                <w:lang w:eastAsia="x-none"/>
              </w:rPr>
              <w:t xml:space="preserve"> HO with </w:t>
            </w:r>
            <w:proofErr w:type="spellStart"/>
            <w:r w:rsidRPr="00B03A90">
              <w:rPr>
                <w:b/>
                <w:bCs/>
                <w:lang w:eastAsia="x-none"/>
              </w:rPr>
              <w:t>PSCell</w:t>
            </w:r>
            <w:proofErr w:type="spellEnd"/>
            <w:r w:rsidRPr="00B03A90">
              <w:rPr>
                <w:b/>
                <w:bCs/>
                <w:lang w:eastAsia="x-none"/>
              </w:rPr>
              <w:t xml:space="preserve">, which is twice of the legacy search time </w:t>
            </w:r>
            <w:proofErr w:type="spellStart"/>
            <w:r w:rsidRPr="00B03A90">
              <w:rPr>
                <w:b/>
                <w:bCs/>
                <w:lang w:eastAsia="x-none"/>
              </w:rPr>
              <w:t>T</w:t>
            </w:r>
            <w:r w:rsidRPr="00B03A90">
              <w:rPr>
                <w:b/>
                <w:bCs/>
                <w:vertAlign w:val="subscript"/>
                <w:lang w:eastAsia="x-none"/>
              </w:rPr>
              <w:t>search</w:t>
            </w:r>
            <w:proofErr w:type="spellEnd"/>
            <w:r w:rsidRPr="00B03A90">
              <w:rPr>
                <w:b/>
                <w:bCs/>
                <w:lang w:eastAsia="x-none"/>
              </w:rPr>
              <w:t xml:space="preserve"> reserved for HO i.e. </w:t>
            </w:r>
            <w:proofErr w:type="spellStart"/>
            <w:r w:rsidRPr="00B03A90">
              <w:rPr>
                <w:b/>
                <w:bCs/>
                <w:lang w:eastAsia="x-none"/>
              </w:rPr>
              <w:t>T</w:t>
            </w:r>
            <w:r w:rsidRPr="00B03A90">
              <w:rPr>
                <w:b/>
                <w:bCs/>
                <w:vertAlign w:val="subscript"/>
                <w:lang w:eastAsia="x-none"/>
              </w:rPr>
              <w:t>srch</w:t>
            </w:r>
            <w:proofErr w:type="spellEnd"/>
            <w:r w:rsidRPr="00B03A90">
              <w:rPr>
                <w:b/>
                <w:bCs/>
                <w:lang w:eastAsia="x-none"/>
              </w:rPr>
              <w:t>=2xT</w:t>
            </w:r>
            <w:r w:rsidRPr="00B03A90">
              <w:rPr>
                <w:b/>
                <w:bCs/>
                <w:vertAlign w:val="subscript"/>
                <w:lang w:eastAsia="x-none"/>
              </w:rPr>
              <w:t>search</w:t>
            </w:r>
            <w:r w:rsidRPr="00B03A90">
              <w:rPr>
                <w:b/>
                <w:bCs/>
                <w:lang w:eastAsia="x-none"/>
              </w:rPr>
              <w:t>.</w:t>
            </w:r>
          </w:p>
          <w:p w14:paraId="1451C083" w14:textId="77777777" w:rsidR="002D2A46" w:rsidRPr="00B03A90" w:rsidRDefault="002D2A46" w:rsidP="002D2A46">
            <w:pPr>
              <w:spacing w:before="120"/>
              <w:rPr>
                <w:b/>
                <w:bCs/>
                <w:lang w:eastAsia="x-none"/>
              </w:rPr>
            </w:pPr>
            <w:r w:rsidRPr="00B03A90">
              <w:rPr>
                <w:b/>
                <w:bCs/>
                <w:lang w:eastAsia="x-none"/>
              </w:rPr>
              <w:t xml:space="preserve">Proposal1.1: Also introduce a common margin time Tm which is twice of the time of legacy </w:t>
            </w:r>
            <w:proofErr w:type="spellStart"/>
            <w:r w:rsidRPr="00B03A90">
              <w:rPr>
                <w:b/>
                <w:bCs/>
                <w:lang w:eastAsia="x-none"/>
              </w:rPr>
              <w:t>Tmargin</w:t>
            </w:r>
            <w:proofErr w:type="spellEnd"/>
            <w:r w:rsidRPr="00B03A90">
              <w:rPr>
                <w:b/>
                <w:bCs/>
                <w:lang w:eastAsia="x-none"/>
              </w:rPr>
              <w:t xml:space="preserve"> i.e. T</w:t>
            </w:r>
            <w:r w:rsidRPr="00B03A90">
              <w:rPr>
                <w:b/>
                <w:bCs/>
                <w:vertAlign w:val="subscript"/>
                <w:lang w:eastAsia="x-none"/>
              </w:rPr>
              <w:t>m</w:t>
            </w:r>
            <w:r w:rsidRPr="00B03A90">
              <w:rPr>
                <w:b/>
                <w:bCs/>
                <w:lang w:eastAsia="x-none"/>
              </w:rPr>
              <w:t>=2xT</w:t>
            </w:r>
            <w:r w:rsidRPr="00B03A90">
              <w:rPr>
                <w:b/>
                <w:bCs/>
                <w:vertAlign w:val="subscript"/>
                <w:lang w:eastAsia="x-none"/>
              </w:rPr>
              <w:t>margin</w:t>
            </w:r>
            <w:r w:rsidRPr="00B03A90">
              <w:rPr>
                <w:b/>
                <w:bCs/>
                <w:lang w:eastAsia="x-none"/>
              </w:rPr>
              <w:t>.</w:t>
            </w:r>
          </w:p>
          <w:p w14:paraId="1F532C85" w14:textId="77777777" w:rsidR="002D2A46" w:rsidRPr="00B03A90" w:rsidRDefault="002D2A46" w:rsidP="002D2A46">
            <w:pPr>
              <w:spacing w:before="120"/>
              <w:rPr>
                <w:b/>
                <w:bCs/>
                <w:lang w:eastAsia="x-none"/>
              </w:rPr>
            </w:pPr>
            <w:r w:rsidRPr="00B03A90">
              <w:rPr>
                <w:b/>
                <w:bCs/>
                <w:lang w:eastAsia="x-none"/>
              </w:rPr>
              <w:t>Proposal2: Adopt the same time for loop processing as legacy T</w:t>
            </w:r>
            <w:r w:rsidRPr="00B03A90">
              <w:rPr>
                <w:b/>
                <w:bCs/>
                <w:vertAlign w:val="subscript"/>
              </w:rPr>
              <w:t>∆</w:t>
            </w:r>
            <w:r w:rsidRPr="00B03A90">
              <w:rPr>
                <w:b/>
                <w:bCs/>
                <w:lang w:eastAsia="x-none"/>
              </w:rPr>
              <w:t>.</w:t>
            </w:r>
          </w:p>
          <w:p w14:paraId="54DFB65E" w14:textId="77777777" w:rsidR="002D2A46" w:rsidRPr="00872675" w:rsidRDefault="002D2A46" w:rsidP="002D2A46">
            <w:pPr>
              <w:spacing w:before="120"/>
              <w:rPr>
                <w:szCs w:val="18"/>
              </w:rPr>
            </w:pPr>
            <w:r w:rsidRPr="00872675">
              <w:rPr>
                <w:szCs w:val="18"/>
              </w:rPr>
              <w:t xml:space="preserve">Obervation1: RAN2 confirms spec </w:t>
            </w:r>
            <w:proofErr w:type="spellStart"/>
            <w:r w:rsidRPr="00872675">
              <w:rPr>
                <w:szCs w:val="18"/>
              </w:rPr>
              <w:t>doesnot</w:t>
            </w:r>
            <w:proofErr w:type="spellEnd"/>
            <w:r w:rsidRPr="00872675">
              <w:rPr>
                <w:szCs w:val="18"/>
              </w:rPr>
              <w:t xml:space="preserve"> restrict the UE in the </w:t>
            </w:r>
            <w:proofErr w:type="spellStart"/>
            <w:r w:rsidRPr="00872675">
              <w:rPr>
                <w:szCs w:val="18"/>
              </w:rPr>
              <w:t>oder</w:t>
            </w:r>
            <w:proofErr w:type="spellEnd"/>
            <w:r w:rsidRPr="00872675">
              <w:rPr>
                <w:szCs w:val="18"/>
              </w:rPr>
              <w:t xml:space="preserve"> to perform RACH towards </w:t>
            </w:r>
            <w:proofErr w:type="spellStart"/>
            <w:r w:rsidRPr="00872675">
              <w:rPr>
                <w:szCs w:val="18"/>
              </w:rPr>
              <w:t>PCell</w:t>
            </w:r>
            <w:proofErr w:type="spellEnd"/>
            <w:r w:rsidRPr="00872675">
              <w:rPr>
                <w:szCs w:val="18"/>
              </w:rPr>
              <w:t xml:space="preserve"> and </w:t>
            </w:r>
            <w:proofErr w:type="spellStart"/>
            <w:r w:rsidRPr="00872675">
              <w:rPr>
                <w:szCs w:val="18"/>
              </w:rPr>
              <w:t>PSCell</w:t>
            </w:r>
            <w:proofErr w:type="spellEnd"/>
            <w:r w:rsidRPr="00872675">
              <w:rPr>
                <w:szCs w:val="18"/>
              </w:rPr>
              <w:t xml:space="preserve">. </w:t>
            </w:r>
          </w:p>
          <w:p w14:paraId="25641C00" w14:textId="77777777" w:rsidR="002D2A46" w:rsidRPr="00872675" w:rsidRDefault="002D2A46" w:rsidP="002D2A46">
            <w:pPr>
              <w:spacing w:before="120"/>
              <w:rPr>
                <w:szCs w:val="18"/>
              </w:rPr>
            </w:pPr>
            <w:r w:rsidRPr="00872675">
              <w:rPr>
                <w:szCs w:val="18"/>
              </w:rPr>
              <w:t xml:space="preserve">Obervation2: UE has no motivations to complicate the handling of </w:t>
            </w:r>
            <w:proofErr w:type="spellStart"/>
            <w:r w:rsidRPr="00872675">
              <w:rPr>
                <w:szCs w:val="18"/>
              </w:rPr>
              <w:t>PSCell</w:t>
            </w:r>
            <w:proofErr w:type="spellEnd"/>
            <w:r w:rsidRPr="00872675">
              <w:rPr>
                <w:szCs w:val="18"/>
              </w:rPr>
              <w:t xml:space="preserve"> RACH by creating the contingency on </w:t>
            </w:r>
            <w:proofErr w:type="spellStart"/>
            <w:r w:rsidRPr="00872675">
              <w:rPr>
                <w:szCs w:val="18"/>
              </w:rPr>
              <w:t>PCell</w:t>
            </w:r>
            <w:proofErr w:type="spellEnd"/>
            <w:r w:rsidRPr="00872675">
              <w:rPr>
                <w:szCs w:val="18"/>
              </w:rPr>
              <w:t xml:space="preserve"> RACH.</w:t>
            </w:r>
          </w:p>
          <w:p w14:paraId="0C92FC67" w14:textId="77777777" w:rsidR="002D2A46" w:rsidRPr="00006A77" w:rsidRDefault="002D2A46" w:rsidP="002D2A46">
            <w:pPr>
              <w:spacing w:before="120"/>
              <w:rPr>
                <w:b/>
                <w:bCs/>
                <w:szCs w:val="18"/>
              </w:rPr>
            </w:pPr>
            <w:r w:rsidRPr="00006A77">
              <w:rPr>
                <w:b/>
                <w:bCs/>
                <w:szCs w:val="18"/>
              </w:rPr>
              <w:t>Proposal3: RAN4 shall discuss whether there is any fundamental advantage to define requirements for sequential RACH.</w:t>
            </w:r>
          </w:p>
          <w:p w14:paraId="7DE9AB12" w14:textId="77777777" w:rsidR="002D2A46" w:rsidRPr="001F0CC8" w:rsidRDefault="002D2A46" w:rsidP="002D2A46">
            <w:pPr>
              <w:spacing w:before="120"/>
              <w:rPr>
                <w:b/>
                <w:bCs/>
                <w:szCs w:val="18"/>
              </w:rPr>
            </w:pPr>
            <w:r w:rsidRPr="001F0CC8">
              <w:rPr>
                <w:b/>
                <w:bCs/>
                <w:szCs w:val="18"/>
              </w:rPr>
              <w:t xml:space="preserve">Proposal3.1: RAN4 define the requirements by assuming </w:t>
            </w:r>
            <w:r>
              <w:rPr>
                <w:b/>
                <w:bCs/>
                <w:szCs w:val="18"/>
              </w:rPr>
              <w:t>independent</w:t>
            </w:r>
            <w:r w:rsidRPr="001F0CC8">
              <w:rPr>
                <w:b/>
                <w:bCs/>
                <w:szCs w:val="18"/>
              </w:rPr>
              <w:t xml:space="preserve"> RACH.</w:t>
            </w:r>
          </w:p>
          <w:p w14:paraId="0854BF76" w14:textId="77777777" w:rsidR="002D2A46" w:rsidRDefault="002D2A46" w:rsidP="002D2A46">
            <w:pPr>
              <w:spacing w:before="120"/>
              <w:rPr>
                <w:b/>
                <w:bCs/>
                <w:szCs w:val="18"/>
              </w:rPr>
            </w:pPr>
            <w:r w:rsidRPr="001F0CC8">
              <w:rPr>
                <w:b/>
                <w:bCs/>
                <w:szCs w:val="18"/>
              </w:rPr>
              <w:t xml:space="preserve">Propsoal3.2: Define the ending points as </w:t>
            </w:r>
            <w:proofErr w:type="spellStart"/>
            <w:r w:rsidRPr="001F0CC8">
              <w:rPr>
                <w:b/>
                <w:bCs/>
                <w:szCs w:val="18"/>
              </w:rPr>
              <w:t>Pcell</w:t>
            </w:r>
            <w:proofErr w:type="spellEnd"/>
            <w:r w:rsidRPr="001F0CC8">
              <w:rPr>
                <w:b/>
                <w:bCs/>
                <w:szCs w:val="18"/>
              </w:rPr>
              <w:t xml:space="preserve"> PRACH and </w:t>
            </w:r>
            <w:proofErr w:type="spellStart"/>
            <w:r w:rsidRPr="001F0CC8">
              <w:rPr>
                <w:b/>
                <w:bCs/>
                <w:szCs w:val="18"/>
              </w:rPr>
              <w:t>PSCell</w:t>
            </w:r>
            <w:proofErr w:type="spellEnd"/>
            <w:r w:rsidRPr="001F0CC8">
              <w:rPr>
                <w:b/>
                <w:bCs/>
                <w:szCs w:val="18"/>
              </w:rPr>
              <w:t xml:space="preserve"> PRACH respectively</w:t>
            </w:r>
            <w:r>
              <w:rPr>
                <w:b/>
                <w:bCs/>
                <w:szCs w:val="18"/>
              </w:rPr>
              <w:t xml:space="preserve"> by assuming 4-step RACH.</w:t>
            </w:r>
            <w:r w:rsidRPr="001F0CC8">
              <w:rPr>
                <w:b/>
                <w:bCs/>
                <w:szCs w:val="18"/>
              </w:rPr>
              <w:t xml:space="preserve"> </w:t>
            </w:r>
          </w:p>
          <w:p w14:paraId="3641D754" w14:textId="77777777" w:rsidR="002D2A46" w:rsidRPr="00984A0B" w:rsidRDefault="002D2A46" w:rsidP="002D2A46">
            <w:pPr>
              <w:spacing w:before="120"/>
              <w:rPr>
                <w:b/>
                <w:bCs/>
                <w:szCs w:val="18"/>
              </w:rPr>
            </w:pPr>
            <w:r w:rsidRPr="00984A0B">
              <w:rPr>
                <w:b/>
                <w:bCs/>
                <w:szCs w:val="18"/>
              </w:rPr>
              <w:lastRenderedPageBreak/>
              <w:t>Proposal4: Stick to the WID scenarios for discussing the requirements unless new scenarios are approved by RP in the future.</w:t>
            </w:r>
          </w:p>
          <w:p w14:paraId="16EE739B" w14:textId="77777777" w:rsidR="002D2A46" w:rsidRPr="00984A0B" w:rsidRDefault="002D2A46" w:rsidP="002D2A46">
            <w:pPr>
              <w:spacing w:before="120" w:after="0"/>
              <w:rPr>
                <w:b/>
                <w:bCs/>
                <w:szCs w:val="18"/>
              </w:rPr>
            </w:pPr>
            <w:r w:rsidRPr="00984A0B">
              <w:rPr>
                <w:b/>
                <w:bCs/>
                <w:szCs w:val="18"/>
              </w:rPr>
              <w:t xml:space="preserve">Proposal5: Considers following schemes for NR-DC and NE-DC mode in HO with </w:t>
            </w:r>
            <w:proofErr w:type="spellStart"/>
            <w:r w:rsidRPr="00984A0B">
              <w:rPr>
                <w:b/>
                <w:bCs/>
                <w:szCs w:val="18"/>
              </w:rPr>
              <w:t>PSCell</w:t>
            </w:r>
            <w:proofErr w:type="spellEnd"/>
            <w:r w:rsidRPr="00984A0B">
              <w:rPr>
                <w:b/>
                <w:bCs/>
                <w:szCs w:val="18"/>
              </w:rPr>
              <w:t>.</w:t>
            </w:r>
          </w:p>
          <w:p w14:paraId="54D5BCBA" w14:textId="77777777" w:rsidR="002D2A46" w:rsidRPr="00437C4D" w:rsidRDefault="002D2A46" w:rsidP="000F2B26">
            <w:pPr>
              <w:numPr>
                <w:ilvl w:val="0"/>
                <w:numId w:val="23"/>
              </w:numPr>
              <w:spacing w:after="0"/>
              <w:jc w:val="both"/>
              <w:rPr>
                <w:b/>
                <w:bCs/>
                <w:szCs w:val="18"/>
                <w:lang w:val="en-US"/>
              </w:rPr>
            </w:pPr>
            <w:r w:rsidRPr="00437C4D">
              <w:rPr>
                <w:b/>
                <w:bCs/>
                <w:szCs w:val="18"/>
              </w:rPr>
              <w:t xml:space="preserve">FR1+FR2 NR-DC for HO with </w:t>
            </w:r>
            <w:proofErr w:type="spellStart"/>
            <w:r w:rsidRPr="00437C4D">
              <w:rPr>
                <w:b/>
                <w:bCs/>
                <w:szCs w:val="18"/>
              </w:rPr>
              <w:t>PSCell</w:t>
            </w:r>
            <w:proofErr w:type="spellEnd"/>
            <w:r w:rsidRPr="00437C4D">
              <w:rPr>
                <w:b/>
                <w:bCs/>
                <w:szCs w:val="18"/>
              </w:rPr>
              <w:t xml:space="preserve"> from NR-DC to NR-DC,</w:t>
            </w:r>
          </w:p>
          <w:p w14:paraId="26B606FC" w14:textId="77777777" w:rsidR="002D2A46" w:rsidRPr="00EB6FE0" w:rsidRDefault="002D2A46" w:rsidP="000F2B26">
            <w:pPr>
              <w:numPr>
                <w:ilvl w:val="0"/>
                <w:numId w:val="23"/>
              </w:numPr>
              <w:spacing w:after="120"/>
              <w:jc w:val="both"/>
              <w:rPr>
                <w:b/>
                <w:bCs/>
                <w:szCs w:val="18"/>
                <w:lang w:val="en-US"/>
              </w:rPr>
            </w:pPr>
            <w:r w:rsidRPr="00437C4D">
              <w:rPr>
                <w:b/>
                <w:bCs/>
                <w:szCs w:val="18"/>
              </w:rPr>
              <w:t xml:space="preserve">FR1+LTE NE-DC for HO with </w:t>
            </w:r>
            <w:proofErr w:type="spellStart"/>
            <w:r w:rsidRPr="00437C4D">
              <w:rPr>
                <w:b/>
                <w:bCs/>
                <w:szCs w:val="18"/>
              </w:rPr>
              <w:t>PSCell</w:t>
            </w:r>
            <w:proofErr w:type="spellEnd"/>
            <w:r w:rsidRPr="00437C4D">
              <w:rPr>
                <w:b/>
                <w:bCs/>
                <w:szCs w:val="18"/>
              </w:rPr>
              <w:t xml:space="preserve"> from NE-DC to NE-DC.</w:t>
            </w:r>
          </w:p>
          <w:p w14:paraId="3036BC1A" w14:textId="77777777" w:rsidR="002D2A46" w:rsidRPr="002961E2" w:rsidRDefault="002D2A46" w:rsidP="002D2A46">
            <w:pPr>
              <w:spacing w:before="120"/>
              <w:rPr>
                <w:b/>
                <w:bCs/>
                <w:szCs w:val="18"/>
                <w:lang w:val="en-US"/>
              </w:rPr>
            </w:pPr>
            <w:r w:rsidRPr="002961E2">
              <w:rPr>
                <w:b/>
                <w:bCs/>
                <w:szCs w:val="18"/>
                <w:lang w:val="en-US"/>
              </w:rPr>
              <w:t xml:space="preserve">Proposal6: Requirement definition assumes UE run independent loop </w:t>
            </w:r>
            <w:proofErr w:type="spellStart"/>
            <w:r w:rsidRPr="002961E2">
              <w:rPr>
                <w:b/>
                <w:bCs/>
                <w:szCs w:val="18"/>
                <w:lang w:val="en-US"/>
              </w:rPr>
              <w:t>processings</w:t>
            </w:r>
            <w:proofErr w:type="spellEnd"/>
            <w:r w:rsidRPr="002961E2">
              <w:rPr>
                <w:b/>
                <w:bCs/>
                <w:szCs w:val="18"/>
                <w:lang w:val="en-US"/>
              </w:rPr>
              <w:t xml:space="preserve"> and RACHs towards </w:t>
            </w:r>
            <w:proofErr w:type="spellStart"/>
            <w:r w:rsidRPr="002961E2">
              <w:rPr>
                <w:b/>
                <w:bCs/>
                <w:szCs w:val="18"/>
                <w:lang w:val="en-US"/>
              </w:rPr>
              <w:t>PCell</w:t>
            </w:r>
            <w:proofErr w:type="spellEnd"/>
            <w:r w:rsidRPr="002961E2">
              <w:rPr>
                <w:b/>
                <w:bCs/>
                <w:szCs w:val="18"/>
                <w:lang w:val="en-US"/>
              </w:rPr>
              <w:t xml:space="preserve"> and </w:t>
            </w:r>
            <w:proofErr w:type="spellStart"/>
            <w:r w:rsidRPr="002961E2">
              <w:rPr>
                <w:b/>
                <w:bCs/>
                <w:szCs w:val="18"/>
                <w:lang w:val="en-US"/>
              </w:rPr>
              <w:t>PSCell</w:t>
            </w:r>
            <w:proofErr w:type="spellEnd"/>
            <w:r w:rsidRPr="002961E2">
              <w:rPr>
                <w:b/>
                <w:bCs/>
                <w:szCs w:val="18"/>
                <w:lang w:val="en-US"/>
              </w:rPr>
              <w:t xml:space="preserve"> respectively.</w:t>
            </w:r>
          </w:p>
          <w:p w14:paraId="3EDB0105" w14:textId="77777777" w:rsidR="002D2A46" w:rsidRPr="00AD0F9B" w:rsidRDefault="002D2A46" w:rsidP="002D2A46">
            <w:pPr>
              <w:spacing w:before="120"/>
              <w:rPr>
                <w:b/>
                <w:bCs/>
                <w:szCs w:val="18"/>
              </w:rPr>
            </w:pPr>
            <w:r w:rsidRPr="00AD0F9B">
              <w:rPr>
                <w:b/>
                <w:bCs/>
                <w:szCs w:val="18"/>
                <w:lang w:val="en-US"/>
              </w:rPr>
              <w:t xml:space="preserve">Proposal7: </w:t>
            </w:r>
            <w:r w:rsidRPr="00AD0F9B">
              <w:rPr>
                <w:b/>
                <w:bCs/>
                <w:szCs w:val="18"/>
              </w:rPr>
              <w:t xml:space="preserve">RAN4 to specify the delay requirement for HO with </w:t>
            </w:r>
            <w:proofErr w:type="spellStart"/>
            <w:r w:rsidRPr="00AD0F9B">
              <w:rPr>
                <w:b/>
                <w:bCs/>
                <w:szCs w:val="18"/>
              </w:rPr>
              <w:t>PSCell</w:t>
            </w:r>
            <w:proofErr w:type="spellEnd"/>
            <w:r w:rsidRPr="00AD0F9B">
              <w:rPr>
                <w:b/>
                <w:bCs/>
                <w:szCs w:val="18"/>
              </w:rPr>
              <w:t xml:space="preserve"> based on the assumption that some of procedures should be able to be performed in parallel.</w:t>
            </w:r>
          </w:p>
          <w:p w14:paraId="72C2F2E8" w14:textId="77777777" w:rsidR="002D2A46" w:rsidRPr="00AD0F9B" w:rsidRDefault="002D2A46" w:rsidP="002D2A46">
            <w:pPr>
              <w:spacing w:before="120"/>
              <w:rPr>
                <w:b/>
                <w:bCs/>
                <w:szCs w:val="18"/>
              </w:rPr>
            </w:pPr>
            <w:r w:rsidRPr="00AD0F9B">
              <w:rPr>
                <w:b/>
                <w:bCs/>
                <w:szCs w:val="18"/>
              </w:rPr>
              <w:t xml:space="preserve">Proposal7.1: if any component during the procedure has a dependency </w:t>
            </w:r>
            <w:proofErr w:type="spellStart"/>
            <w:r w:rsidRPr="00AD0F9B">
              <w:rPr>
                <w:b/>
                <w:bCs/>
                <w:szCs w:val="18"/>
              </w:rPr>
              <w:t>bw</w:t>
            </w:r>
            <w:proofErr w:type="spellEnd"/>
            <w:r w:rsidRPr="00AD0F9B">
              <w:rPr>
                <w:b/>
                <w:bCs/>
                <w:szCs w:val="18"/>
              </w:rPr>
              <w:t xml:space="preserve">/ </w:t>
            </w:r>
            <w:proofErr w:type="spellStart"/>
            <w:r w:rsidRPr="00AD0F9B">
              <w:rPr>
                <w:b/>
                <w:bCs/>
                <w:szCs w:val="18"/>
              </w:rPr>
              <w:t>PCell</w:t>
            </w:r>
            <w:proofErr w:type="spellEnd"/>
            <w:r w:rsidRPr="00AD0F9B">
              <w:rPr>
                <w:b/>
                <w:bCs/>
                <w:szCs w:val="18"/>
              </w:rPr>
              <w:t xml:space="preserve"> and </w:t>
            </w:r>
            <w:proofErr w:type="spellStart"/>
            <w:r w:rsidRPr="00AD0F9B">
              <w:rPr>
                <w:b/>
                <w:bCs/>
                <w:szCs w:val="18"/>
              </w:rPr>
              <w:t>PSCell</w:t>
            </w:r>
            <w:proofErr w:type="spellEnd"/>
            <w:r w:rsidRPr="00AD0F9B">
              <w:rPr>
                <w:b/>
                <w:bCs/>
                <w:szCs w:val="18"/>
              </w:rPr>
              <w:t xml:space="preserve">, define a common term to capture the most applicable requirement. </w:t>
            </w:r>
          </w:p>
          <w:p w14:paraId="3BEDA32C" w14:textId="77777777" w:rsidR="002D2A46" w:rsidRPr="008D79C8" w:rsidRDefault="002D2A46" w:rsidP="002D2A46">
            <w:pPr>
              <w:spacing w:before="120"/>
              <w:rPr>
                <w:szCs w:val="18"/>
              </w:rPr>
            </w:pPr>
            <w:r w:rsidRPr="008D79C8">
              <w:rPr>
                <w:szCs w:val="18"/>
              </w:rPr>
              <w:t xml:space="preserve">Observation3: RRC processing, UE processing(to prep the RF) are </w:t>
            </w:r>
            <w:proofErr w:type="spellStart"/>
            <w:r w:rsidRPr="008D79C8">
              <w:rPr>
                <w:szCs w:val="18"/>
              </w:rPr>
              <w:t>proceudures</w:t>
            </w:r>
            <w:proofErr w:type="spellEnd"/>
            <w:r w:rsidRPr="008D79C8">
              <w:rPr>
                <w:szCs w:val="18"/>
              </w:rPr>
              <w:t xml:space="preserve"> common to both </w:t>
            </w:r>
            <w:proofErr w:type="spellStart"/>
            <w:r w:rsidRPr="008D79C8">
              <w:rPr>
                <w:szCs w:val="18"/>
              </w:rPr>
              <w:t>PCell</w:t>
            </w:r>
            <w:proofErr w:type="spellEnd"/>
            <w:r w:rsidRPr="008D79C8">
              <w:rPr>
                <w:szCs w:val="18"/>
              </w:rPr>
              <w:t xml:space="preserve"> and </w:t>
            </w:r>
            <w:proofErr w:type="spellStart"/>
            <w:r w:rsidRPr="008D79C8">
              <w:rPr>
                <w:szCs w:val="18"/>
              </w:rPr>
              <w:t>PSCell</w:t>
            </w:r>
            <w:proofErr w:type="spellEnd"/>
            <w:r w:rsidRPr="008D79C8">
              <w:rPr>
                <w:szCs w:val="18"/>
              </w:rPr>
              <w:t xml:space="preserve">. </w:t>
            </w:r>
          </w:p>
          <w:p w14:paraId="26999040" w14:textId="77777777" w:rsidR="002D2A46" w:rsidRDefault="002D2A46" w:rsidP="002D2A46">
            <w:pPr>
              <w:rPr>
                <w:b/>
                <w:bCs/>
              </w:rPr>
            </w:pPr>
            <w:r w:rsidRPr="005E6F3A">
              <w:rPr>
                <w:b/>
                <w:bCs/>
              </w:rPr>
              <w:t>Proposal</w:t>
            </w:r>
            <w:r>
              <w:rPr>
                <w:b/>
                <w:bCs/>
              </w:rPr>
              <w:t>8</w:t>
            </w:r>
            <w:r w:rsidRPr="005E6F3A">
              <w:rPr>
                <w:b/>
                <w:bCs/>
              </w:rPr>
              <w:t>: Extending the UE processing time for NRSA to EN-DC joint handover by [FFS]</w:t>
            </w:r>
            <w:proofErr w:type="spellStart"/>
            <w:r w:rsidRPr="005E6F3A">
              <w:rPr>
                <w:b/>
                <w:bCs/>
              </w:rPr>
              <w:t>ms</w:t>
            </w:r>
            <w:proofErr w:type="spellEnd"/>
            <w:r w:rsidRPr="005E6F3A">
              <w:rPr>
                <w:b/>
                <w:bCs/>
              </w:rPr>
              <w:t xml:space="preserve"> and [FFS] can be 10ms as the starting point, i.e. </w:t>
            </w:r>
            <w:proofErr w:type="spellStart"/>
            <w:r w:rsidRPr="005E6F3A">
              <w:rPr>
                <w:b/>
                <w:bCs/>
              </w:rPr>
              <w:t>T</w:t>
            </w:r>
            <w:r w:rsidRPr="005E6F3A">
              <w:rPr>
                <w:b/>
                <w:bCs/>
                <w:vertAlign w:val="subscript"/>
              </w:rPr>
              <w:t>processing</w:t>
            </w:r>
            <w:proofErr w:type="spellEnd"/>
            <w:r w:rsidRPr="005E6F3A">
              <w:rPr>
                <w:b/>
                <w:bCs/>
              </w:rPr>
              <w:t xml:space="preserve"> = [30]</w:t>
            </w:r>
            <w:proofErr w:type="spellStart"/>
            <w:r w:rsidRPr="005E6F3A">
              <w:rPr>
                <w:b/>
                <w:bCs/>
              </w:rPr>
              <w:t>ms</w:t>
            </w:r>
            <w:proofErr w:type="spellEnd"/>
            <w:r w:rsidRPr="005E6F3A">
              <w:rPr>
                <w:b/>
                <w:bCs/>
              </w:rPr>
              <w:t>.</w:t>
            </w:r>
            <w:r>
              <w:rPr>
                <w:b/>
                <w:bCs/>
              </w:rPr>
              <w:t xml:space="preserve"> </w:t>
            </w:r>
          </w:p>
          <w:p w14:paraId="3F559E9D" w14:textId="2A4E2B98" w:rsidR="006037D6" w:rsidRPr="002D2A46" w:rsidRDefault="002D2A46" w:rsidP="002D2A46">
            <w:pPr>
              <w:rPr>
                <w:b/>
                <w:bCs/>
              </w:rPr>
            </w:pPr>
            <w:r>
              <w:rPr>
                <w:b/>
                <w:bCs/>
              </w:rPr>
              <w:t xml:space="preserve">Proposal8.1: </w:t>
            </w:r>
            <w:r w:rsidRPr="005E6F3A">
              <w:rPr>
                <w:b/>
                <w:bCs/>
              </w:rPr>
              <w:t>For NRDC to NRDC, the UE processing time</w:t>
            </w:r>
            <w:r>
              <w:rPr>
                <w:b/>
                <w:bCs/>
              </w:rPr>
              <w:t xml:space="preserve"> </w:t>
            </w:r>
            <w:proofErr w:type="spellStart"/>
            <w:r w:rsidRPr="005E6F3A">
              <w:rPr>
                <w:b/>
                <w:bCs/>
              </w:rPr>
              <w:t>T</w:t>
            </w:r>
            <w:r w:rsidRPr="005E6F3A">
              <w:rPr>
                <w:b/>
                <w:bCs/>
                <w:vertAlign w:val="subscript"/>
              </w:rPr>
              <w:t>processing</w:t>
            </w:r>
            <w:proofErr w:type="spellEnd"/>
            <w:r w:rsidRPr="005E6F3A">
              <w:rPr>
                <w:b/>
                <w:bCs/>
              </w:rPr>
              <w:t xml:space="preserve"> to be 20ms </w:t>
            </w:r>
            <w:r>
              <w:rPr>
                <w:b/>
                <w:bCs/>
              </w:rPr>
              <w:t>without</w:t>
            </w:r>
            <w:r w:rsidRPr="005E6F3A">
              <w:rPr>
                <w:b/>
                <w:bCs/>
              </w:rPr>
              <w:t xml:space="preserve"> </w:t>
            </w:r>
            <w:r>
              <w:rPr>
                <w:b/>
                <w:bCs/>
              </w:rPr>
              <w:t xml:space="preserve">FR </w:t>
            </w:r>
            <w:r w:rsidRPr="005E6F3A">
              <w:rPr>
                <w:b/>
                <w:bCs/>
              </w:rPr>
              <w:t xml:space="preserve">mode switch on </w:t>
            </w:r>
            <w:proofErr w:type="spellStart"/>
            <w:r w:rsidRPr="005E6F3A">
              <w:rPr>
                <w:b/>
                <w:bCs/>
              </w:rPr>
              <w:t>PSCell</w:t>
            </w:r>
            <w:proofErr w:type="spellEnd"/>
            <w:r w:rsidRPr="005E6F3A">
              <w:rPr>
                <w:b/>
                <w:bCs/>
              </w:rPr>
              <w:t xml:space="preserve">; otherwise, </w:t>
            </w:r>
            <w:proofErr w:type="spellStart"/>
            <w:r w:rsidRPr="005E6F3A">
              <w:rPr>
                <w:b/>
                <w:bCs/>
              </w:rPr>
              <w:t>T</w:t>
            </w:r>
            <w:r w:rsidRPr="005E6F3A">
              <w:rPr>
                <w:b/>
                <w:bCs/>
                <w:vertAlign w:val="subscript"/>
              </w:rPr>
              <w:t>processing</w:t>
            </w:r>
            <w:proofErr w:type="spellEnd"/>
            <w:r w:rsidRPr="005E6F3A">
              <w:rPr>
                <w:b/>
                <w:bCs/>
              </w:rPr>
              <w:t xml:space="preserve"> shall be 40ms as the legacy </w:t>
            </w:r>
            <w:proofErr w:type="spellStart"/>
            <w:r w:rsidRPr="005E6F3A">
              <w:rPr>
                <w:b/>
                <w:bCs/>
              </w:rPr>
              <w:t>PSCell</w:t>
            </w:r>
            <w:proofErr w:type="spellEnd"/>
            <w:r w:rsidRPr="005E6F3A">
              <w:rPr>
                <w:b/>
                <w:bCs/>
              </w:rPr>
              <w:t xml:space="preserve"> change requirement.</w:t>
            </w:r>
          </w:p>
        </w:tc>
      </w:tr>
    </w:tbl>
    <w:p w14:paraId="3BBD5D41" w14:textId="77777777" w:rsidR="00850BE9" w:rsidRDefault="00850BE9"/>
    <w:p w14:paraId="6AAF641F" w14:textId="77777777" w:rsidR="00850BE9" w:rsidRDefault="00876A2D">
      <w:pPr>
        <w:pStyle w:val="Heading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Heading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308E8988"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673EE352" w14:textId="2335538F" w:rsidR="00850BE9" w:rsidRDefault="00876A2D" w:rsidP="000F2B26">
      <w:pPr>
        <w:numPr>
          <w:ilvl w:val="1"/>
          <w:numId w:val="10"/>
        </w:numPr>
        <w:spacing w:after="120" w:line="259" w:lineRule="auto"/>
        <w:jc w:val="both"/>
        <w:rPr>
          <w:color w:val="0070C0"/>
          <w:szCs w:val="24"/>
          <w:lang w:eastAsia="zh-CN"/>
        </w:rPr>
      </w:pPr>
      <w:r>
        <w:rPr>
          <w:color w:val="0070C0"/>
          <w:szCs w:val="24"/>
          <w:lang w:eastAsia="zh-CN"/>
        </w:rPr>
        <w:t>Option 1(CATT, Apple</w:t>
      </w:r>
      <w:r w:rsidR="00B60C89">
        <w:rPr>
          <w:color w:val="0070C0"/>
          <w:szCs w:val="24"/>
          <w:lang w:eastAsia="zh-CN"/>
        </w:rPr>
        <w:t>, vivo</w:t>
      </w:r>
      <w:r>
        <w:rPr>
          <w:color w:val="0070C0"/>
          <w:szCs w:val="24"/>
          <w:lang w:eastAsia="zh-CN"/>
        </w:rPr>
        <w:t xml:space="preserve">, </w:t>
      </w:r>
      <w:r w:rsidR="00D11C07">
        <w:rPr>
          <w:color w:val="0070C0"/>
          <w:szCs w:val="24"/>
          <w:lang w:eastAsia="zh-CN"/>
        </w:rPr>
        <w:t xml:space="preserve">Xiaomi, </w:t>
      </w:r>
      <w:r>
        <w:rPr>
          <w:color w:val="0070C0"/>
          <w:szCs w:val="24"/>
          <w:lang w:eastAsia="zh-CN"/>
        </w:rPr>
        <w:t>MTK, Ericsson,</w:t>
      </w:r>
      <w:r w:rsidR="00B60C89">
        <w:rPr>
          <w:color w:val="0070C0"/>
          <w:szCs w:val="24"/>
          <w:lang w:eastAsia="zh-CN"/>
        </w:rPr>
        <w:t xml:space="preserve"> Nokia</w:t>
      </w:r>
      <w:r w:rsidR="002F5744">
        <w:rPr>
          <w:color w:val="0070C0"/>
          <w:szCs w:val="24"/>
          <w:lang w:eastAsia="zh-CN"/>
        </w:rPr>
        <w:t>, Qualcomm</w:t>
      </w:r>
      <w:r>
        <w:rPr>
          <w:color w:val="0070C0"/>
          <w:szCs w:val="24"/>
          <w:lang w:eastAsia="zh-CN"/>
        </w:rPr>
        <w:t xml:space="preserve">): RAN4 specifies RRM requirement for HO with </w:t>
      </w:r>
      <w:proofErr w:type="spellStart"/>
      <w:r>
        <w:rPr>
          <w:color w:val="0070C0"/>
          <w:szCs w:val="24"/>
          <w:lang w:eastAsia="zh-CN"/>
        </w:rPr>
        <w:t>PSCell</w:t>
      </w:r>
      <w:proofErr w:type="spellEnd"/>
      <w:r>
        <w:rPr>
          <w:color w:val="0070C0"/>
          <w:szCs w:val="24"/>
          <w:lang w:eastAsia="zh-CN"/>
        </w:rPr>
        <w:t xml:space="preserve"> for </w:t>
      </w:r>
      <w:r w:rsidR="00547E22">
        <w:rPr>
          <w:color w:val="0070C0"/>
          <w:szCs w:val="24"/>
          <w:lang w:eastAsia="zh-CN"/>
        </w:rPr>
        <w:t xml:space="preserve">the </w:t>
      </w:r>
      <w:r>
        <w:rPr>
          <w:color w:val="0070C0"/>
          <w:szCs w:val="24"/>
          <w:lang w:eastAsia="zh-CN"/>
        </w:rPr>
        <w:t>following scenarios</w:t>
      </w:r>
      <w:r w:rsidR="00547E22">
        <w:rPr>
          <w:color w:val="0070C0"/>
          <w:szCs w:val="24"/>
          <w:lang w:eastAsia="zh-CN"/>
        </w:rPr>
        <w:t xml:space="preserve"> as in </w:t>
      </w:r>
      <w:r w:rsidR="00A15F22">
        <w:rPr>
          <w:color w:val="0070C0"/>
          <w:szCs w:val="24"/>
          <w:lang w:eastAsia="zh-CN"/>
        </w:rPr>
        <w:t>the</w:t>
      </w:r>
      <w:r w:rsidR="00547E22">
        <w:rPr>
          <w:color w:val="0070C0"/>
          <w:szCs w:val="24"/>
          <w:lang w:eastAsia="zh-CN"/>
        </w:rPr>
        <w:t xml:space="preserve"> WID RP-</w:t>
      </w:r>
      <w:r w:rsidR="00A15F22">
        <w:rPr>
          <w:color w:val="0070C0"/>
          <w:szCs w:val="24"/>
          <w:lang w:eastAsia="zh-CN"/>
        </w:rPr>
        <w:t>202874</w:t>
      </w:r>
      <w:r>
        <w:rPr>
          <w:color w:val="0070C0"/>
          <w:szCs w:val="24"/>
          <w:lang w:eastAsia="zh-CN"/>
        </w:rPr>
        <w:t>:</w:t>
      </w:r>
    </w:p>
    <w:p w14:paraId="72A3B47A"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from NR-DC to NR-DC</w:t>
      </w:r>
    </w:p>
    <w:p w14:paraId="08B74AFA"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8B09B90" w14:textId="77777777" w:rsidR="006F4628" w:rsidRDefault="006F4628"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RAN4 specifies RRM requirement for HO with </w:t>
      </w:r>
      <w:proofErr w:type="spellStart"/>
      <w:r>
        <w:rPr>
          <w:color w:val="0070C0"/>
          <w:szCs w:val="24"/>
          <w:lang w:eastAsia="zh-CN"/>
        </w:rPr>
        <w:t>PSCell</w:t>
      </w:r>
      <w:proofErr w:type="spellEnd"/>
      <w:r>
        <w:rPr>
          <w:color w:val="0070C0"/>
          <w:szCs w:val="24"/>
          <w:lang w:eastAsia="zh-CN"/>
        </w:rPr>
        <w:t xml:space="preserve"> for the following scenarios as in the WID RP-202874:</w:t>
      </w:r>
    </w:p>
    <w:p w14:paraId="7A4CA65F" w14:textId="77777777" w:rsidR="006F4628" w:rsidRDefault="006F4628" w:rsidP="000F2B26">
      <w:pPr>
        <w:numPr>
          <w:ilvl w:val="2"/>
          <w:numId w:val="10"/>
        </w:numPr>
        <w:spacing w:after="120" w:line="259" w:lineRule="auto"/>
        <w:jc w:val="both"/>
        <w:rPr>
          <w:color w:val="0070C0"/>
          <w:szCs w:val="24"/>
          <w:lang w:eastAsia="zh-CN"/>
        </w:rPr>
      </w:pPr>
      <w:r>
        <w:rPr>
          <w:color w:val="0070C0"/>
          <w:szCs w:val="24"/>
          <w:lang w:eastAsia="zh-CN"/>
        </w:rPr>
        <w:t>from NR SA to EN-DC</w:t>
      </w:r>
    </w:p>
    <w:p w14:paraId="69977A27" w14:textId="77777777" w:rsidR="006F4628" w:rsidRDefault="006F4628" w:rsidP="000F2B26">
      <w:pPr>
        <w:numPr>
          <w:ilvl w:val="2"/>
          <w:numId w:val="10"/>
        </w:numPr>
        <w:spacing w:after="120" w:line="259" w:lineRule="auto"/>
        <w:jc w:val="both"/>
        <w:rPr>
          <w:color w:val="0070C0"/>
          <w:szCs w:val="24"/>
          <w:lang w:eastAsia="zh-CN"/>
        </w:rPr>
      </w:pPr>
      <w:r>
        <w:rPr>
          <w:color w:val="0070C0"/>
          <w:szCs w:val="24"/>
          <w:lang w:eastAsia="zh-CN"/>
        </w:rPr>
        <w:t>from EN-DC to EN-DC</w:t>
      </w:r>
    </w:p>
    <w:p w14:paraId="73361CE1" w14:textId="77777777" w:rsidR="006F4628" w:rsidRDefault="006F4628" w:rsidP="000F2B26">
      <w:pPr>
        <w:numPr>
          <w:ilvl w:val="2"/>
          <w:numId w:val="10"/>
        </w:numPr>
        <w:spacing w:after="120" w:line="259" w:lineRule="auto"/>
        <w:jc w:val="both"/>
        <w:rPr>
          <w:color w:val="0070C0"/>
          <w:szCs w:val="24"/>
          <w:lang w:eastAsia="zh-CN"/>
        </w:rPr>
      </w:pPr>
      <w:r>
        <w:rPr>
          <w:color w:val="0070C0"/>
          <w:szCs w:val="24"/>
          <w:lang w:eastAsia="zh-CN"/>
        </w:rPr>
        <w:t>from NE-DC to NE-DC</w:t>
      </w:r>
    </w:p>
    <w:p w14:paraId="7DFEE775" w14:textId="77777777" w:rsidR="006F4628" w:rsidRDefault="006F4628" w:rsidP="000F2B26">
      <w:pPr>
        <w:numPr>
          <w:ilvl w:val="2"/>
          <w:numId w:val="10"/>
        </w:numPr>
        <w:spacing w:after="120" w:line="259" w:lineRule="auto"/>
        <w:jc w:val="both"/>
        <w:rPr>
          <w:color w:val="0070C0"/>
          <w:szCs w:val="24"/>
          <w:lang w:eastAsia="zh-CN"/>
        </w:rPr>
      </w:pPr>
      <w:r>
        <w:rPr>
          <w:color w:val="0070C0"/>
          <w:szCs w:val="24"/>
          <w:lang w:eastAsia="zh-CN"/>
        </w:rPr>
        <w:lastRenderedPageBreak/>
        <w:t>from NR-DC to NR-DC</w:t>
      </w:r>
    </w:p>
    <w:p w14:paraId="4DFEB272"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50F03C21" w14:textId="77777777">
        <w:tc>
          <w:tcPr>
            <w:tcW w:w="1239" w:type="dxa"/>
          </w:tcPr>
          <w:p w14:paraId="1D3F1D7C" w14:textId="4E482924" w:rsidR="005D761F" w:rsidRDefault="005D761F" w:rsidP="005D761F">
            <w:pPr>
              <w:spacing w:after="120"/>
              <w:rPr>
                <w:rFonts w:eastAsiaTheme="minorEastAsia"/>
                <w:color w:val="0070C0"/>
                <w:lang w:val="en-US" w:eastAsia="zh-CN"/>
              </w:rPr>
            </w:pPr>
            <w:ins w:id="0" w:author="JC[R4-100e]" w:date="2021-08-16T13:58:00Z">
              <w:r>
                <w:rPr>
                  <w:rFonts w:eastAsiaTheme="minorEastAsia"/>
                  <w:color w:val="0070C0"/>
                  <w:lang w:val="en-US" w:eastAsia="zh-CN"/>
                </w:rPr>
                <w:t>Apple</w:t>
              </w:r>
            </w:ins>
          </w:p>
        </w:tc>
        <w:tc>
          <w:tcPr>
            <w:tcW w:w="8392" w:type="dxa"/>
          </w:tcPr>
          <w:p w14:paraId="195AF185" w14:textId="415F1AC7" w:rsidR="005D761F" w:rsidRDefault="005D761F" w:rsidP="005D761F">
            <w:pPr>
              <w:spacing w:after="120"/>
              <w:rPr>
                <w:rFonts w:eastAsiaTheme="minorEastAsia"/>
                <w:color w:val="0070C0"/>
                <w:lang w:val="en-US" w:eastAsia="zh-CN"/>
              </w:rPr>
            </w:pPr>
            <w:ins w:id="1" w:author="JC[R4-100e]" w:date="2021-08-16T13:58:00Z">
              <w:r>
                <w:rPr>
                  <w:rFonts w:eastAsiaTheme="minorEastAsia"/>
                  <w:color w:val="0070C0"/>
                  <w:lang w:val="en-US" w:eastAsia="zh-CN"/>
                </w:rPr>
                <w:t>Agree with recommended WF</w:t>
              </w:r>
            </w:ins>
          </w:p>
        </w:tc>
      </w:tr>
      <w:tr w:rsidR="00850BE9" w14:paraId="6FCD81A8" w14:textId="77777777">
        <w:tc>
          <w:tcPr>
            <w:tcW w:w="1239" w:type="dxa"/>
          </w:tcPr>
          <w:p w14:paraId="2B3F9C66" w14:textId="041194E7" w:rsidR="00850BE9" w:rsidRDefault="00850BE9">
            <w:pPr>
              <w:spacing w:after="120"/>
              <w:rPr>
                <w:rFonts w:eastAsiaTheme="minorEastAsia"/>
                <w:color w:val="0070C0"/>
                <w:lang w:val="en-US" w:eastAsia="zh-CN"/>
              </w:rPr>
            </w:pPr>
          </w:p>
        </w:tc>
        <w:tc>
          <w:tcPr>
            <w:tcW w:w="8392" w:type="dxa"/>
          </w:tcPr>
          <w:p w14:paraId="425FC9CC" w14:textId="13281746" w:rsidR="00850BE9" w:rsidRDefault="00850BE9">
            <w:pPr>
              <w:spacing w:after="120"/>
              <w:rPr>
                <w:rFonts w:eastAsiaTheme="minorEastAsia"/>
                <w:color w:val="0070C0"/>
                <w:lang w:val="en-US" w:eastAsia="zh-CN"/>
              </w:rPr>
            </w:pPr>
          </w:p>
        </w:tc>
      </w:tr>
      <w:tr w:rsidR="00850BE9" w14:paraId="6134056F" w14:textId="77777777">
        <w:tc>
          <w:tcPr>
            <w:tcW w:w="1239" w:type="dxa"/>
          </w:tcPr>
          <w:p w14:paraId="39F3EF1C" w14:textId="16FF50EA" w:rsidR="00850BE9" w:rsidRDefault="00850BE9">
            <w:pPr>
              <w:spacing w:after="120"/>
              <w:rPr>
                <w:rFonts w:eastAsiaTheme="minorEastAsia"/>
                <w:color w:val="0070C0"/>
                <w:lang w:val="en-US" w:eastAsia="zh-CN"/>
              </w:rPr>
            </w:pPr>
          </w:p>
        </w:tc>
        <w:tc>
          <w:tcPr>
            <w:tcW w:w="8392" w:type="dxa"/>
          </w:tcPr>
          <w:p w14:paraId="5E28E05C" w14:textId="318A056F" w:rsidR="00850BE9" w:rsidRDefault="00850BE9">
            <w:pPr>
              <w:spacing w:after="120"/>
              <w:rPr>
                <w:rFonts w:eastAsiaTheme="minorEastAsia"/>
                <w:color w:val="0070C0"/>
                <w:lang w:val="en-US" w:eastAsia="zh-CN"/>
              </w:rPr>
            </w:pPr>
          </w:p>
        </w:tc>
      </w:tr>
      <w:tr w:rsidR="00850BE9" w14:paraId="129BB9CB" w14:textId="77777777">
        <w:tc>
          <w:tcPr>
            <w:tcW w:w="1239" w:type="dxa"/>
          </w:tcPr>
          <w:p w14:paraId="23C14F43" w14:textId="4E56D362" w:rsidR="00850BE9" w:rsidRDefault="00850BE9">
            <w:pPr>
              <w:spacing w:after="120"/>
              <w:rPr>
                <w:rFonts w:eastAsiaTheme="minorEastAsia"/>
                <w:color w:val="0070C0"/>
                <w:lang w:val="en-US" w:eastAsia="zh-CN"/>
              </w:rPr>
            </w:pPr>
          </w:p>
        </w:tc>
        <w:tc>
          <w:tcPr>
            <w:tcW w:w="8392" w:type="dxa"/>
          </w:tcPr>
          <w:p w14:paraId="4A0A924F" w14:textId="5BCFCF76" w:rsidR="00850BE9" w:rsidRDefault="00850BE9">
            <w:pPr>
              <w:spacing w:after="120"/>
              <w:rPr>
                <w:rFonts w:eastAsiaTheme="minorEastAsia"/>
                <w:color w:val="0070C0"/>
                <w:lang w:val="en-US" w:eastAsia="zh-CN"/>
              </w:rPr>
            </w:pPr>
          </w:p>
        </w:tc>
      </w:tr>
      <w:tr w:rsidR="00850BE9" w14:paraId="73B68E57" w14:textId="77777777">
        <w:tc>
          <w:tcPr>
            <w:tcW w:w="1239" w:type="dxa"/>
          </w:tcPr>
          <w:p w14:paraId="7B335318" w14:textId="14784471" w:rsidR="00850BE9" w:rsidRDefault="00850BE9">
            <w:pPr>
              <w:spacing w:after="120"/>
              <w:rPr>
                <w:rFonts w:eastAsiaTheme="minorEastAsia"/>
                <w:bCs/>
                <w:color w:val="0070C0"/>
                <w:lang w:val="en-US" w:eastAsia="zh-CN"/>
              </w:rPr>
            </w:pPr>
          </w:p>
        </w:tc>
        <w:tc>
          <w:tcPr>
            <w:tcW w:w="8392" w:type="dxa"/>
          </w:tcPr>
          <w:p w14:paraId="7B07C251" w14:textId="73F8378E" w:rsidR="00850BE9" w:rsidRDefault="00850BE9">
            <w:pPr>
              <w:spacing w:after="120"/>
              <w:rPr>
                <w:rFonts w:eastAsiaTheme="minorEastAsia"/>
                <w:bCs/>
                <w:color w:val="0070C0"/>
                <w:lang w:val="en-US" w:eastAsia="zh-CN"/>
              </w:rPr>
            </w:pPr>
          </w:p>
        </w:tc>
      </w:tr>
      <w:tr w:rsidR="00850BE9" w14:paraId="09107825" w14:textId="77777777">
        <w:tc>
          <w:tcPr>
            <w:tcW w:w="1239" w:type="dxa"/>
          </w:tcPr>
          <w:p w14:paraId="3D7F959E" w14:textId="725618F0" w:rsidR="00850BE9" w:rsidRDefault="00850BE9">
            <w:pPr>
              <w:spacing w:after="120"/>
              <w:rPr>
                <w:rFonts w:eastAsiaTheme="minorEastAsia"/>
                <w:bCs/>
                <w:color w:val="0070C0"/>
                <w:lang w:val="en-US" w:eastAsia="zh-CN"/>
              </w:rPr>
            </w:pPr>
          </w:p>
        </w:tc>
        <w:tc>
          <w:tcPr>
            <w:tcW w:w="8392" w:type="dxa"/>
          </w:tcPr>
          <w:p w14:paraId="629BAB88" w14:textId="64E64E48" w:rsidR="00850BE9" w:rsidRDefault="00850BE9">
            <w:pPr>
              <w:spacing w:after="120"/>
              <w:rPr>
                <w:rFonts w:eastAsiaTheme="minorEastAsia"/>
                <w:bCs/>
                <w:color w:val="0070C0"/>
                <w:lang w:val="en-US" w:eastAsia="zh-CN"/>
              </w:rPr>
            </w:pPr>
          </w:p>
        </w:tc>
      </w:tr>
      <w:tr w:rsidR="00850BE9" w14:paraId="43DE37BC" w14:textId="77777777">
        <w:tc>
          <w:tcPr>
            <w:tcW w:w="1239" w:type="dxa"/>
          </w:tcPr>
          <w:p w14:paraId="57DDE0F5" w14:textId="7CC0EE01" w:rsidR="00850BE9" w:rsidRDefault="00850BE9">
            <w:pPr>
              <w:spacing w:after="120"/>
              <w:rPr>
                <w:rFonts w:eastAsiaTheme="minorEastAsia"/>
                <w:color w:val="0070C0"/>
                <w:lang w:val="en-US" w:eastAsia="zh-CN"/>
              </w:rPr>
            </w:pPr>
          </w:p>
        </w:tc>
        <w:tc>
          <w:tcPr>
            <w:tcW w:w="8392" w:type="dxa"/>
          </w:tcPr>
          <w:p w14:paraId="760BF5B6" w14:textId="6C07A7E5" w:rsidR="00850BE9" w:rsidRDefault="00850BE9">
            <w:pPr>
              <w:spacing w:after="120"/>
              <w:rPr>
                <w:rFonts w:eastAsiaTheme="minorEastAsia"/>
                <w:color w:val="0070C0"/>
                <w:lang w:val="en-US" w:eastAsia="zh-CN"/>
              </w:rPr>
            </w:pPr>
          </w:p>
        </w:tc>
      </w:tr>
      <w:tr w:rsidR="00850BE9" w14:paraId="3217EFEB" w14:textId="77777777">
        <w:tc>
          <w:tcPr>
            <w:tcW w:w="1239" w:type="dxa"/>
          </w:tcPr>
          <w:p w14:paraId="3F0D0170" w14:textId="573FBE1D" w:rsidR="00850BE9" w:rsidRDefault="00850BE9">
            <w:pPr>
              <w:spacing w:after="120"/>
              <w:rPr>
                <w:rFonts w:eastAsiaTheme="minorEastAsia"/>
                <w:bCs/>
                <w:color w:val="0070C0"/>
                <w:lang w:val="en-US" w:eastAsia="zh-CN"/>
              </w:rPr>
            </w:pPr>
          </w:p>
        </w:tc>
        <w:tc>
          <w:tcPr>
            <w:tcW w:w="8392" w:type="dxa"/>
          </w:tcPr>
          <w:p w14:paraId="70FCECDE" w14:textId="10779946" w:rsidR="00850BE9" w:rsidRDefault="00850BE9">
            <w:pPr>
              <w:spacing w:after="120"/>
              <w:rPr>
                <w:rFonts w:eastAsiaTheme="minorEastAsia"/>
                <w:bCs/>
                <w:color w:val="0070C0"/>
                <w:lang w:val="en-US" w:eastAsia="zh-CN"/>
              </w:rPr>
            </w:pPr>
          </w:p>
        </w:tc>
      </w:tr>
      <w:tr w:rsidR="00850BE9" w14:paraId="01E52BED" w14:textId="77777777">
        <w:tc>
          <w:tcPr>
            <w:tcW w:w="1239" w:type="dxa"/>
          </w:tcPr>
          <w:p w14:paraId="5B5BDA2B" w14:textId="4F803367" w:rsidR="00850BE9" w:rsidRDefault="00850BE9">
            <w:pPr>
              <w:spacing w:after="120"/>
              <w:rPr>
                <w:rFonts w:eastAsiaTheme="minorEastAsia"/>
                <w:bCs/>
                <w:color w:val="0070C0"/>
                <w:lang w:val="en-US" w:eastAsia="zh-CN"/>
              </w:rPr>
            </w:pPr>
          </w:p>
        </w:tc>
        <w:tc>
          <w:tcPr>
            <w:tcW w:w="8392" w:type="dxa"/>
          </w:tcPr>
          <w:p w14:paraId="6DCD8E9E" w14:textId="436D3467" w:rsidR="00850BE9" w:rsidRDefault="00850BE9">
            <w:pPr>
              <w:spacing w:after="120"/>
              <w:rPr>
                <w:rFonts w:eastAsiaTheme="minorEastAsia"/>
                <w:bCs/>
                <w:color w:val="0070C0"/>
                <w:lang w:val="en-US" w:eastAsia="zh-CN"/>
              </w:rPr>
            </w:pPr>
          </w:p>
        </w:tc>
      </w:tr>
      <w:tr w:rsidR="00850BE9" w14:paraId="48795E6D" w14:textId="77777777">
        <w:tc>
          <w:tcPr>
            <w:tcW w:w="1239" w:type="dxa"/>
          </w:tcPr>
          <w:p w14:paraId="4FD2E58F" w14:textId="43ADBABB" w:rsidR="00850BE9" w:rsidRDefault="00850BE9">
            <w:pPr>
              <w:spacing w:after="120"/>
              <w:rPr>
                <w:rFonts w:eastAsiaTheme="minorEastAsia"/>
                <w:color w:val="0070C0"/>
                <w:lang w:val="en-US" w:eastAsia="zh-CN"/>
              </w:rPr>
            </w:pPr>
          </w:p>
        </w:tc>
        <w:tc>
          <w:tcPr>
            <w:tcW w:w="8392" w:type="dxa"/>
          </w:tcPr>
          <w:p w14:paraId="68BD7D36" w14:textId="0440C40C" w:rsidR="00850BE9" w:rsidRDefault="00850BE9">
            <w:pPr>
              <w:spacing w:after="120"/>
              <w:rPr>
                <w:rFonts w:eastAsiaTheme="minorEastAsia"/>
                <w:color w:val="0070C0"/>
                <w:lang w:val="en-US" w:eastAsia="zh-CN"/>
              </w:rPr>
            </w:pPr>
          </w:p>
        </w:tc>
      </w:tr>
      <w:tr w:rsidR="00876A2D" w14:paraId="487302C8" w14:textId="77777777">
        <w:tc>
          <w:tcPr>
            <w:tcW w:w="1239" w:type="dxa"/>
          </w:tcPr>
          <w:p w14:paraId="73286552" w14:textId="32F3CBD7" w:rsidR="00876A2D" w:rsidRDefault="00876A2D">
            <w:pPr>
              <w:spacing w:after="120"/>
              <w:rPr>
                <w:rFonts w:eastAsiaTheme="minorEastAsia"/>
                <w:color w:val="0070C0"/>
                <w:lang w:val="en-US" w:eastAsia="zh-CN"/>
              </w:rPr>
            </w:pPr>
          </w:p>
        </w:tc>
        <w:tc>
          <w:tcPr>
            <w:tcW w:w="8392" w:type="dxa"/>
          </w:tcPr>
          <w:p w14:paraId="6FC3DFF1" w14:textId="7AE15E83" w:rsidR="00876A2D" w:rsidRDefault="00876A2D">
            <w:pPr>
              <w:spacing w:after="120"/>
              <w:rPr>
                <w:rFonts w:eastAsiaTheme="minorEastAsia"/>
                <w:bCs/>
                <w:color w:val="0070C0"/>
                <w:lang w:val="en-US" w:eastAsia="zh-CN"/>
              </w:rPr>
            </w:pPr>
          </w:p>
        </w:tc>
      </w:tr>
      <w:tr w:rsidR="00A25F13" w14:paraId="0C53FA9B" w14:textId="77777777">
        <w:tc>
          <w:tcPr>
            <w:tcW w:w="1239" w:type="dxa"/>
          </w:tcPr>
          <w:p w14:paraId="0A9AE614" w14:textId="1C0F803B" w:rsidR="00A25F13" w:rsidRDefault="00A25F13" w:rsidP="00A25F13">
            <w:pPr>
              <w:spacing w:after="120"/>
              <w:rPr>
                <w:rFonts w:eastAsiaTheme="minorEastAsia"/>
                <w:color w:val="0070C0"/>
                <w:lang w:val="en-US" w:eastAsia="zh-CN"/>
              </w:rPr>
            </w:pPr>
          </w:p>
        </w:tc>
        <w:tc>
          <w:tcPr>
            <w:tcW w:w="8392" w:type="dxa"/>
          </w:tcPr>
          <w:p w14:paraId="73793786" w14:textId="4DDFC182" w:rsidR="00A25F13" w:rsidRDefault="00A25F13" w:rsidP="00A25F13">
            <w:pPr>
              <w:spacing w:after="120"/>
              <w:rPr>
                <w:rFonts w:eastAsiaTheme="minorEastAsia"/>
                <w:bCs/>
                <w:color w:val="0070C0"/>
                <w:lang w:val="en-US" w:eastAsia="zh-CN"/>
              </w:rPr>
            </w:pPr>
          </w:p>
        </w:tc>
      </w:tr>
      <w:tr w:rsidR="00B94A07" w14:paraId="1205D637" w14:textId="77777777">
        <w:tc>
          <w:tcPr>
            <w:tcW w:w="1239" w:type="dxa"/>
          </w:tcPr>
          <w:p w14:paraId="6FDD1C91" w14:textId="1ED6D68F" w:rsidR="00B94A07" w:rsidRPr="00300E2B" w:rsidRDefault="00B94A07" w:rsidP="00A25F13">
            <w:pPr>
              <w:spacing w:after="120"/>
              <w:rPr>
                <w:rFonts w:eastAsia="PMingLiU"/>
                <w:color w:val="0070C0"/>
                <w:lang w:val="en-US" w:eastAsia="zh-TW"/>
              </w:rPr>
            </w:pPr>
          </w:p>
        </w:tc>
        <w:tc>
          <w:tcPr>
            <w:tcW w:w="8392" w:type="dxa"/>
          </w:tcPr>
          <w:p w14:paraId="109DD520" w14:textId="19B70F68" w:rsidR="00B94A07" w:rsidRPr="00300E2B" w:rsidRDefault="00B94A07" w:rsidP="00A25F13">
            <w:pPr>
              <w:spacing w:after="120"/>
              <w:rPr>
                <w:rFonts w:eastAsia="PMingLiU"/>
                <w:bCs/>
                <w:color w:val="0070C0"/>
                <w:lang w:val="en-US" w:eastAsia="zh-TW"/>
              </w:rPr>
            </w:pP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041FC04F"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51213F9C" w14:textId="1F0A1F11"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1(CATT, </w:t>
      </w:r>
      <w:r w:rsidR="005634F2">
        <w:rPr>
          <w:color w:val="0070C0"/>
          <w:szCs w:val="24"/>
          <w:lang w:eastAsia="zh-CN"/>
        </w:rPr>
        <w:t xml:space="preserve">Apple, vivo, Xiaomi, </w:t>
      </w:r>
      <w:r w:rsidR="002F5744">
        <w:rPr>
          <w:color w:val="0070C0"/>
          <w:szCs w:val="24"/>
          <w:lang w:eastAsia="zh-CN"/>
        </w:rPr>
        <w:t xml:space="preserve">Intel, OPPO, </w:t>
      </w:r>
      <w:r w:rsidR="005634F2">
        <w:rPr>
          <w:color w:val="0070C0"/>
          <w:szCs w:val="24"/>
          <w:lang w:eastAsia="zh-CN"/>
        </w:rPr>
        <w:t xml:space="preserve">MTK, </w:t>
      </w:r>
      <w:r w:rsidR="002F5744">
        <w:rPr>
          <w:color w:val="0070C0"/>
          <w:szCs w:val="24"/>
          <w:lang w:eastAsia="zh-CN"/>
        </w:rPr>
        <w:t>Qualcomm</w:t>
      </w:r>
      <w:r>
        <w:rPr>
          <w:color w:val="0070C0"/>
          <w:szCs w:val="24"/>
          <w:lang w:eastAsia="zh-CN"/>
        </w:rPr>
        <w:t>): In R</w:t>
      </w:r>
      <w:r w:rsidR="005634F2">
        <w:rPr>
          <w:color w:val="0070C0"/>
          <w:szCs w:val="24"/>
          <w:lang w:eastAsia="zh-CN"/>
        </w:rPr>
        <w:t>el-</w:t>
      </w:r>
      <w:r>
        <w:rPr>
          <w:color w:val="0070C0"/>
          <w:szCs w:val="24"/>
          <w:lang w:eastAsia="zh-CN"/>
        </w:rPr>
        <w:t xml:space="preserve">17 RAN4 </w:t>
      </w:r>
      <w:r w:rsidR="00DC13A1">
        <w:rPr>
          <w:color w:val="0070C0"/>
          <w:szCs w:val="24"/>
          <w:lang w:eastAsia="zh-CN"/>
        </w:rPr>
        <w:t>define RRM requirements for</w:t>
      </w:r>
    </w:p>
    <w:p w14:paraId="03922442" w14:textId="035B3B06"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FR1+FR2 NR-DC</w:t>
      </w:r>
    </w:p>
    <w:p w14:paraId="1885B0A0" w14:textId="0CB58DA4"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FR1+LTE NE-DC</w:t>
      </w:r>
    </w:p>
    <w:p w14:paraId="5BD5A9E3" w14:textId="62569827" w:rsidR="00850BE9" w:rsidRPr="00DC13A1" w:rsidRDefault="00876A2D" w:rsidP="000F2B26">
      <w:pPr>
        <w:numPr>
          <w:ilvl w:val="1"/>
          <w:numId w:val="10"/>
        </w:numPr>
        <w:spacing w:after="120" w:line="259" w:lineRule="auto"/>
        <w:ind w:left="1440"/>
        <w:jc w:val="both"/>
        <w:rPr>
          <w:color w:val="0070C0"/>
          <w:szCs w:val="24"/>
          <w:lang w:eastAsia="zh-CN"/>
        </w:rPr>
      </w:pPr>
      <w:r w:rsidRPr="00DC13A1">
        <w:rPr>
          <w:color w:val="0070C0"/>
          <w:szCs w:val="24"/>
          <w:lang w:eastAsia="zh-CN"/>
        </w:rPr>
        <w:t>Option 2 (Ericsson):</w:t>
      </w:r>
      <w:r w:rsidR="002F5744" w:rsidRPr="00DC13A1">
        <w:rPr>
          <w:color w:val="0070C0"/>
          <w:szCs w:val="24"/>
          <w:lang w:eastAsia="zh-CN"/>
        </w:rPr>
        <w:t xml:space="preserve"> </w:t>
      </w:r>
      <w:r w:rsidR="00DC13A1" w:rsidRPr="00DC13A1">
        <w:rPr>
          <w:color w:val="0070C0"/>
          <w:szCs w:val="24"/>
          <w:lang w:eastAsia="zh-CN"/>
        </w:rPr>
        <w:t xml:space="preserve">In Rel-17 RAN4 define </w:t>
      </w:r>
      <w:r w:rsidR="00DC13A1">
        <w:rPr>
          <w:color w:val="0070C0"/>
          <w:szCs w:val="24"/>
          <w:lang w:eastAsia="zh-CN"/>
        </w:rPr>
        <w:t xml:space="preserve">RRM </w:t>
      </w:r>
      <w:r w:rsidR="00DC13A1" w:rsidRPr="00DC13A1">
        <w:rPr>
          <w:color w:val="0070C0"/>
          <w:szCs w:val="24"/>
          <w:lang w:eastAsia="zh-CN"/>
        </w:rPr>
        <w:t>requirements for</w:t>
      </w:r>
    </w:p>
    <w:p w14:paraId="2EE35969" w14:textId="3660EF6A"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FR1+FR2 NR-DC</w:t>
      </w:r>
    </w:p>
    <w:p w14:paraId="3B6CE7F1" w14:textId="05D69E0E"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DC13A1">
        <w:rPr>
          <w:color w:val="0070C0"/>
          <w:szCs w:val="24"/>
          <w:lang w:eastAsia="zh-CN"/>
        </w:rPr>
        <w:t>3</w:t>
      </w:r>
      <w:r>
        <w:rPr>
          <w:color w:val="0070C0"/>
          <w:szCs w:val="24"/>
          <w:lang w:eastAsia="zh-CN"/>
        </w:rPr>
        <w:t xml:space="preserve"> (Nokia): </w:t>
      </w:r>
      <w:r w:rsidR="00D82D1E" w:rsidRPr="00DC13A1">
        <w:rPr>
          <w:color w:val="0070C0"/>
          <w:szCs w:val="24"/>
          <w:lang w:eastAsia="zh-CN"/>
        </w:rPr>
        <w:t xml:space="preserve">In Rel-17 RAN4 define </w:t>
      </w:r>
      <w:r w:rsidR="00D82D1E">
        <w:rPr>
          <w:color w:val="0070C0"/>
          <w:szCs w:val="24"/>
          <w:lang w:eastAsia="zh-CN"/>
        </w:rPr>
        <w:t xml:space="preserve">RRM </w:t>
      </w:r>
      <w:r w:rsidR="00D82D1E" w:rsidRPr="00DC13A1">
        <w:rPr>
          <w:color w:val="0070C0"/>
          <w:szCs w:val="24"/>
          <w:lang w:eastAsia="zh-CN"/>
        </w:rPr>
        <w:t>requirements for</w:t>
      </w:r>
    </w:p>
    <w:p w14:paraId="591E38E3" w14:textId="76A1CCCC" w:rsidR="00DC13A1" w:rsidRPr="00D82D1E" w:rsidRDefault="00DC13A1" w:rsidP="000F2B26">
      <w:pPr>
        <w:numPr>
          <w:ilvl w:val="2"/>
          <w:numId w:val="10"/>
        </w:numPr>
        <w:spacing w:after="120" w:line="259" w:lineRule="auto"/>
        <w:jc w:val="both"/>
        <w:rPr>
          <w:color w:val="0070C0"/>
          <w:szCs w:val="24"/>
          <w:lang w:eastAsia="zh-CN"/>
        </w:rPr>
      </w:pPr>
      <w:r w:rsidRPr="00D82D1E">
        <w:rPr>
          <w:color w:val="0070C0"/>
          <w:szCs w:val="24"/>
          <w:lang w:eastAsia="zh-CN"/>
        </w:rPr>
        <w:t xml:space="preserve">FR1+FR2 NR-DC </w:t>
      </w:r>
    </w:p>
    <w:p w14:paraId="786A091E" w14:textId="763B0961"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 xml:space="preserve">FR1+LTE NE-DC </w:t>
      </w:r>
    </w:p>
    <w:p w14:paraId="16ECB6D7" w14:textId="35DEB7AF"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FR2+LTE NE-DC</w:t>
      </w:r>
    </w:p>
    <w:p w14:paraId="122F2229"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353E4062" w14:textId="18F7F984"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3038C000" w14:textId="7C2BEB55"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FR1+LTE NE-DC is supported.</w:t>
      </w:r>
    </w:p>
    <w:p w14:paraId="593CF942" w14:textId="03BD252B"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FR2+LTE</w:t>
      </w:r>
      <w:r w:rsidR="008071EB">
        <w:rPr>
          <w:color w:val="0070C0"/>
          <w:szCs w:val="24"/>
          <w:lang w:eastAsia="zh-CN"/>
        </w:rPr>
        <w:t xml:space="preserve"> NE-DC is FFS</w:t>
      </w:r>
      <w:r>
        <w:rPr>
          <w:color w:val="0070C0"/>
          <w:szCs w:val="24"/>
          <w:lang w:eastAsia="zh-CN"/>
        </w:rPr>
        <w:t>.</w:t>
      </w:r>
    </w:p>
    <w:p w14:paraId="13333A76" w14:textId="0154225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 xml:space="preserve">Companies are encouraged to provide comments on the </w:t>
      </w:r>
      <w:r w:rsidR="008071EB">
        <w:rPr>
          <w:color w:val="0070C0"/>
          <w:szCs w:val="24"/>
          <w:lang w:eastAsia="zh-CN"/>
        </w:rPr>
        <w:t>FR2+LTE NE-DC scenario</w:t>
      </w:r>
      <w:r>
        <w:rPr>
          <w:color w:val="0070C0"/>
          <w:szCs w:val="24"/>
          <w:lang w:eastAsia="zh-CN"/>
        </w:rPr>
        <w:t>.</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62CAA13E" w14:textId="77777777">
        <w:tc>
          <w:tcPr>
            <w:tcW w:w="1239" w:type="dxa"/>
          </w:tcPr>
          <w:p w14:paraId="21F65E6A" w14:textId="56D66350" w:rsidR="005D761F" w:rsidRDefault="005D761F" w:rsidP="005D761F">
            <w:pPr>
              <w:spacing w:after="120"/>
              <w:rPr>
                <w:rFonts w:eastAsiaTheme="minorEastAsia"/>
                <w:color w:val="0070C0"/>
                <w:lang w:val="en-US" w:eastAsia="zh-CN"/>
              </w:rPr>
            </w:pPr>
            <w:ins w:id="2" w:author="JC[R4-100e]" w:date="2021-08-16T13:58:00Z">
              <w:r>
                <w:rPr>
                  <w:rFonts w:eastAsiaTheme="minorEastAsia"/>
                  <w:color w:val="0070C0"/>
                  <w:lang w:val="en-US" w:eastAsia="zh-CN"/>
                </w:rPr>
                <w:t>Apple</w:t>
              </w:r>
            </w:ins>
          </w:p>
        </w:tc>
        <w:tc>
          <w:tcPr>
            <w:tcW w:w="8392" w:type="dxa"/>
          </w:tcPr>
          <w:p w14:paraId="0390BDB6" w14:textId="79ACDF48" w:rsidR="005D761F" w:rsidRDefault="005D761F" w:rsidP="005D761F">
            <w:pPr>
              <w:spacing w:after="120"/>
              <w:rPr>
                <w:rFonts w:eastAsiaTheme="minorEastAsia"/>
                <w:color w:val="0070C0"/>
                <w:lang w:val="en-US" w:eastAsia="zh-CN"/>
              </w:rPr>
            </w:pPr>
            <w:ins w:id="3" w:author="JC[R4-100e]" w:date="2021-08-16T13:58:00Z">
              <w:r>
                <w:rPr>
                  <w:rFonts w:eastAsiaTheme="minorEastAsia"/>
                  <w:color w:val="0070C0"/>
                  <w:lang w:val="en-US" w:eastAsia="zh-CN"/>
                </w:rPr>
                <w:t>Option 1.</w:t>
              </w:r>
            </w:ins>
          </w:p>
        </w:tc>
      </w:tr>
      <w:tr w:rsidR="00850BE9" w14:paraId="7B1384EA" w14:textId="77777777">
        <w:tc>
          <w:tcPr>
            <w:tcW w:w="1239" w:type="dxa"/>
          </w:tcPr>
          <w:p w14:paraId="1298B539" w14:textId="69F8F7B0" w:rsidR="00850BE9" w:rsidRDefault="00850BE9">
            <w:pPr>
              <w:spacing w:after="120"/>
              <w:rPr>
                <w:rFonts w:eastAsiaTheme="minorEastAsia"/>
                <w:color w:val="0070C0"/>
                <w:lang w:val="en-US" w:eastAsia="zh-CN"/>
              </w:rPr>
            </w:pPr>
          </w:p>
        </w:tc>
        <w:tc>
          <w:tcPr>
            <w:tcW w:w="8392" w:type="dxa"/>
          </w:tcPr>
          <w:p w14:paraId="076CFC30" w14:textId="5C23F19D" w:rsidR="00850BE9" w:rsidRDefault="00850BE9">
            <w:pPr>
              <w:spacing w:after="120"/>
              <w:rPr>
                <w:rFonts w:eastAsiaTheme="minorEastAsia"/>
                <w:color w:val="0070C0"/>
                <w:lang w:val="en-US" w:eastAsia="zh-CN"/>
              </w:rPr>
            </w:pPr>
          </w:p>
        </w:tc>
      </w:tr>
      <w:tr w:rsidR="00850BE9" w14:paraId="673DC62D" w14:textId="77777777">
        <w:tc>
          <w:tcPr>
            <w:tcW w:w="1239" w:type="dxa"/>
          </w:tcPr>
          <w:p w14:paraId="36DF1027" w14:textId="1A0DE16E" w:rsidR="00850BE9" w:rsidRDefault="00850BE9">
            <w:pPr>
              <w:spacing w:after="120"/>
              <w:rPr>
                <w:rFonts w:eastAsiaTheme="minorEastAsia"/>
                <w:color w:val="0070C0"/>
                <w:lang w:val="en-US" w:eastAsia="zh-CN"/>
              </w:rPr>
            </w:pPr>
          </w:p>
        </w:tc>
        <w:tc>
          <w:tcPr>
            <w:tcW w:w="8392" w:type="dxa"/>
          </w:tcPr>
          <w:p w14:paraId="267B677C" w14:textId="0F430B1C" w:rsidR="00850BE9" w:rsidRDefault="00850BE9">
            <w:pPr>
              <w:spacing w:after="120"/>
              <w:rPr>
                <w:rFonts w:eastAsiaTheme="minorEastAsia"/>
                <w:color w:val="0070C0"/>
                <w:lang w:val="en-US" w:eastAsia="zh-CN"/>
              </w:rPr>
            </w:pPr>
          </w:p>
        </w:tc>
      </w:tr>
      <w:tr w:rsidR="00850BE9" w14:paraId="034E6FB6" w14:textId="77777777">
        <w:tc>
          <w:tcPr>
            <w:tcW w:w="1239" w:type="dxa"/>
          </w:tcPr>
          <w:p w14:paraId="47E8AD26" w14:textId="5C91D7E9" w:rsidR="00850BE9" w:rsidRDefault="00850BE9">
            <w:pPr>
              <w:spacing w:after="120"/>
              <w:rPr>
                <w:rFonts w:eastAsiaTheme="minorEastAsia"/>
                <w:color w:val="0070C0"/>
                <w:lang w:val="en-US" w:eastAsia="zh-CN"/>
              </w:rPr>
            </w:pPr>
          </w:p>
        </w:tc>
        <w:tc>
          <w:tcPr>
            <w:tcW w:w="8392" w:type="dxa"/>
          </w:tcPr>
          <w:p w14:paraId="44476DDC" w14:textId="218DEB8A" w:rsidR="00850BE9" w:rsidRDefault="00850BE9">
            <w:pPr>
              <w:spacing w:after="120"/>
              <w:rPr>
                <w:rFonts w:eastAsiaTheme="minorEastAsia"/>
                <w:color w:val="0070C0"/>
                <w:lang w:val="en-US" w:eastAsia="zh-CN"/>
              </w:rPr>
            </w:pPr>
          </w:p>
        </w:tc>
      </w:tr>
      <w:tr w:rsidR="00850BE9" w14:paraId="26836DCC" w14:textId="77777777">
        <w:tc>
          <w:tcPr>
            <w:tcW w:w="1239" w:type="dxa"/>
          </w:tcPr>
          <w:p w14:paraId="732043F9" w14:textId="5766975A" w:rsidR="00850BE9" w:rsidRDefault="00850BE9">
            <w:pPr>
              <w:spacing w:after="120"/>
              <w:rPr>
                <w:rFonts w:eastAsiaTheme="minorEastAsia"/>
                <w:color w:val="0070C0"/>
                <w:lang w:val="en-US" w:eastAsia="zh-CN"/>
              </w:rPr>
            </w:pPr>
          </w:p>
        </w:tc>
        <w:tc>
          <w:tcPr>
            <w:tcW w:w="8392" w:type="dxa"/>
          </w:tcPr>
          <w:p w14:paraId="37DCA3C4" w14:textId="6214EA1F" w:rsidR="00850BE9" w:rsidRDefault="00850BE9">
            <w:pPr>
              <w:spacing w:after="120"/>
              <w:rPr>
                <w:rFonts w:eastAsiaTheme="minorEastAsia"/>
                <w:color w:val="0070C0"/>
                <w:lang w:val="en-US" w:eastAsia="zh-CN"/>
              </w:rPr>
            </w:pPr>
          </w:p>
        </w:tc>
      </w:tr>
      <w:tr w:rsidR="00850BE9" w14:paraId="40669DBB" w14:textId="77777777">
        <w:tc>
          <w:tcPr>
            <w:tcW w:w="1239" w:type="dxa"/>
          </w:tcPr>
          <w:p w14:paraId="1B17EB8D" w14:textId="66B6F5D0" w:rsidR="00850BE9" w:rsidRDefault="00850BE9">
            <w:pPr>
              <w:spacing w:after="120"/>
              <w:rPr>
                <w:rFonts w:eastAsiaTheme="minorEastAsia"/>
                <w:color w:val="0070C0"/>
                <w:lang w:val="en-US" w:eastAsia="zh-CN"/>
              </w:rPr>
            </w:pPr>
          </w:p>
        </w:tc>
        <w:tc>
          <w:tcPr>
            <w:tcW w:w="8392" w:type="dxa"/>
          </w:tcPr>
          <w:p w14:paraId="7FB43BC9" w14:textId="15C94DB6" w:rsidR="00850BE9" w:rsidRDefault="00850BE9">
            <w:pPr>
              <w:spacing w:after="120"/>
              <w:rPr>
                <w:rFonts w:eastAsiaTheme="minorEastAsia"/>
                <w:color w:val="0070C0"/>
                <w:lang w:val="en-US" w:eastAsia="zh-CN"/>
              </w:rPr>
            </w:pPr>
          </w:p>
        </w:tc>
      </w:tr>
      <w:tr w:rsidR="00850BE9" w14:paraId="158E2007" w14:textId="77777777">
        <w:tc>
          <w:tcPr>
            <w:tcW w:w="1239" w:type="dxa"/>
          </w:tcPr>
          <w:p w14:paraId="3BBDF7C2" w14:textId="09CF0785" w:rsidR="00850BE9" w:rsidRDefault="00850BE9">
            <w:pPr>
              <w:spacing w:after="120"/>
              <w:rPr>
                <w:rFonts w:eastAsiaTheme="minorEastAsia"/>
                <w:color w:val="0070C0"/>
                <w:lang w:val="en-US" w:eastAsia="zh-CN"/>
              </w:rPr>
            </w:pPr>
          </w:p>
        </w:tc>
        <w:tc>
          <w:tcPr>
            <w:tcW w:w="8392" w:type="dxa"/>
          </w:tcPr>
          <w:p w14:paraId="23873878" w14:textId="14011D55" w:rsidR="00850BE9" w:rsidRDefault="00850BE9">
            <w:pPr>
              <w:spacing w:after="120"/>
              <w:rPr>
                <w:rFonts w:eastAsiaTheme="minorEastAsia"/>
                <w:color w:val="0070C0"/>
                <w:lang w:val="en-US" w:eastAsia="zh-CN"/>
              </w:rPr>
            </w:pPr>
          </w:p>
        </w:tc>
      </w:tr>
      <w:tr w:rsidR="00850BE9" w14:paraId="6C04BEE7" w14:textId="77777777">
        <w:tc>
          <w:tcPr>
            <w:tcW w:w="1239" w:type="dxa"/>
          </w:tcPr>
          <w:p w14:paraId="086F5B27" w14:textId="134FB1A9" w:rsidR="00850BE9" w:rsidRPr="00300E2B" w:rsidRDefault="00850BE9">
            <w:pPr>
              <w:spacing w:after="120"/>
              <w:rPr>
                <w:color w:val="0070C0"/>
                <w:lang w:eastAsia="zh-CN"/>
              </w:rPr>
            </w:pPr>
          </w:p>
        </w:tc>
        <w:tc>
          <w:tcPr>
            <w:tcW w:w="8392" w:type="dxa"/>
          </w:tcPr>
          <w:p w14:paraId="330899E5" w14:textId="66603149" w:rsidR="00850BE9" w:rsidRDefault="00850BE9">
            <w:pPr>
              <w:spacing w:after="120"/>
              <w:rPr>
                <w:rFonts w:eastAsiaTheme="minorEastAsia"/>
                <w:color w:val="0070C0"/>
                <w:lang w:val="en-US" w:eastAsia="zh-CN"/>
              </w:rPr>
            </w:pPr>
          </w:p>
        </w:tc>
      </w:tr>
      <w:tr w:rsidR="00850BE9" w14:paraId="1D6D6897" w14:textId="77777777">
        <w:tc>
          <w:tcPr>
            <w:tcW w:w="1239" w:type="dxa"/>
          </w:tcPr>
          <w:p w14:paraId="0D1CA685" w14:textId="2E407FBB" w:rsidR="00850BE9" w:rsidRDefault="00850BE9">
            <w:pPr>
              <w:spacing w:after="120"/>
              <w:rPr>
                <w:rFonts w:eastAsiaTheme="minorEastAsia"/>
                <w:color w:val="0070C0"/>
                <w:lang w:val="en-US" w:eastAsia="zh-CN"/>
              </w:rPr>
            </w:pPr>
          </w:p>
        </w:tc>
        <w:tc>
          <w:tcPr>
            <w:tcW w:w="8392" w:type="dxa"/>
          </w:tcPr>
          <w:p w14:paraId="1F2D06DF" w14:textId="735F68B3" w:rsidR="00850BE9" w:rsidRDefault="00850BE9">
            <w:pPr>
              <w:spacing w:after="120"/>
              <w:rPr>
                <w:rFonts w:eastAsiaTheme="minorEastAsia"/>
                <w:color w:val="0070C0"/>
                <w:lang w:val="en-US" w:eastAsia="zh-CN"/>
              </w:rPr>
            </w:pPr>
          </w:p>
        </w:tc>
      </w:tr>
      <w:tr w:rsidR="00850BE9" w14:paraId="08E1DE15" w14:textId="77777777">
        <w:tc>
          <w:tcPr>
            <w:tcW w:w="1239" w:type="dxa"/>
          </w:tcPr>
          <w:p w14:paraId="09521897" w14:textId="3A3C2F53" w:rsidR="00850BE9" w:rsidRPr="00300E2B" w:rsidRDefault="00850BE9">
            <w:pPr>
              <w:spacing w:after="120"/>
              <w:rPr>
                <w:color w:val="0070C0"/>
                <w:lang w:val="en-US" w:eastAsia="ja-JP"/>
              </w:rPr>
            </w:pPr>
          </w:p>
        </w:tc>
        <w:tc>
          <w:tcPr>
            <w:tcW w:w="8392" w:type="dxa"/>
          </w:tcPr>
          <w:p w14:paraId="2D860105" w14:textId="7B710791" w:rsidR="00850BE9" w:rsidRPr="00300E2B" w:rsidRDefault="00850BE9">
            <w:pPr>
              <w:spacing w:after="120"/>
              <w:rPr>
                <w:color w:val="0070C0"/>
                <w:lang w:val="en-US" w:eastAsia="ja-JP"/>
              </w:rPr>
            </w:pPr>
          </w:p>
        </w:tc>
      </w:tr>
      <w:tr w:rsidR="00850BE9" w14:paraId="7DFB8A5F" w14:textId="77777777">
        <w:tc>
          <w:tcPr>
            <w:tcW w:w="1239" w:type="dxa"/>
          </w:tcPr>
          <w:p w14:paraId="5C11871F" w14:textId="6DD8C62F" w:rsidR="00850BE9" w:rsidRDefault="00850BE9">
            <w:pPr>
              <w:spacing w:after="120"/>
              <w:rPr>
                <w:color w:val="0070C0"/>
                <w:lang w:val="en-US" w:eastAsia="ja-JP"/>
              </w:rPr>
            </w:pPr>
          </w:p>
        </w:tc>
        <w:tc>
          <w:tcPr>
            <w:tcW w:w="8392" w:type="dxa"/>
          </w:tcPr>
          <w:p w14:paraId="277992A5" w14:textId="31F0617D" w:rsidR="00850BE9" w:rsidRDefault="00850BE9">
            <w:pPr>
              <w:spacing w:after="120"/>
              <w:rPr>
                <w:color w:val="0070C0"/>
                <w:lang w:val="en-US" w:eastAsia="ja-JP"/>
              </w:rPr>
            </w:pPr>
          </w:p>
        </w:tc>
      </w:tr>
      <w:tr w:rsidR="00876A2D" w14:paraId="75014BDC" w14:textId="77777777">
        <w:tc>
          <w:tcPr>
            <w:tcW w:w="1239" w:type="dxa"/>
          </w:tcPr>
          <w:p w14:paraId="35F854D3" w14:textId="6BC248CD" w:rsidR="00876A2D" w:rsidRPr="00300E2B" w:rsidRDefault="00876A2D">
            <w:pPr>
              <w:spacing w:after="120"/>
              <w:rPr>
                <w:rFonts w:eastAsiaTheme="minorEastAsia"/>
                <w:color w:val="0070C0"/>
                <w:lang w:val="en-US" w:eastAsia="zh-CN"/>
              </w:rPr>
            </w:pPr>
          </w:p>
        </w:tc>
        <w:tc>
          <w:tcPr>
            <w:tcW w:w="8392" w:type="dxa"/>
          </w:tcPr>
          <w:p w14:paraId="12DAF54D" w14:textId="3037E7BF" w:rsidR="00FC7A4B" w:rsidRDefault="00FC7A4B" w:rsidP="00FC7A4B">
            <w:pPr>
              <w:spacing w:after="120"/>
              <w:rPr>
                <w:rFonts w:eastAsiaTheme="minorEastAsia"/>
                <w:color w:val="0070C0"/>
                <w:lang w:val="en-US" w:eastAsia="zh-CN"/>
              </w:rPr>
            </w:pPr>
          </w:p>
        </w:tc>
      </w:tr>
      <w:tr w:rsidR="00D50F55" w14:paraId="57DCD0C6" w14:textId="77777777">
        <w:tc>
          <w:tcPr>
            <w:tcW w:w="1239" w:type="dxa"/>
          </w:tcPr>
          <w:p w14:paraId="4630957F" w14:textId="360EAC6E" w:rsidR="00D50F55" w:rsidRDefault="00D50F55" w:rsidP="00D50F55">
            <w:pPr>
              <w:spacing w:after="120"/>
              <w:rPr>
                <w:rFonts w:eastAsiaTheme="minorEastAsia"/>
                <w:color w:val="0070C0"/>
                <w:lang w:val="en-US" w:eastAsia="zh-CN"/>
              </w:rPr>
            </w:pPr>
          </w:p>
        </w:tc>
        <w:tc>
          <w:tcPr>
            <w:tcW w:w="8392" w:type="dxa"/>
          </w:tcPr>
          <w:p w14:paraId="50E40D3D" w14:textId="176FC614" w:rsidR="00D50F55" w:rsidRDefault="00D50F55" w:rsidP="00D50F55">
            <w:pPr>
              <w:spacing w:after="120"/>
              <w:rPr>
                <w:rFonts w:eastAsiaTheme="minorEastAsia"/>
                <w:color w:val="0070C0"/>
                <w:lang w:val="en-US" w:eastAsia="zh-CN"/>
              </w:rPr>
            </w:pPr>
          </w:p>
        </w:tc>
      </w:tr>
      <w:tr w:rsidR="00B94A07" w14:paraId="4A2942A7" w14:textId="77777777">
        <w:tc>
          <w:tcPr>
            <w:tcW w:w="1239" w:type="dxa"/>
          </w:tcPr>
          <w:p w14:paraId="4E7D856C" w14:textId="6AA78EFF" w:rsidR="00B94A07" w:rsidRDefault="00B94A07" w:rsidP="00B94A07">
            <w:pPr>
              <w:spacing w:after="120"/>
              <w:rPr>
                <w:color w:val="0070C0"/>
                <w:lang w:val="en-US" w:eastAsia="ja-JP"/>
              </w:rPr>
            </w:pPr>
          </w:p>
        </w:tc>
        <w:tc>
          <w:tcPr>
            <w:tcW w:w="8392" w:type="dxa"/>
          </w:tcPr>
          <w:p w14:paraId="4074568D" w14:textId="6BF9D685" w:rsidR="00B94A07" w:rsidRDefault="00B94A07" w:rsidP="00B94A07">
            <w:pPr>
              <w:spacing w:after="120"/>
              <w:rPr>
                <w:rFonts w:eastAsiaTheme="minorEastAsia"/>
                <w:color w:val="0070C0"/>
                <w:lang w:val="en-US" w:eastAsia="zh-CN"/>
              </w:rPr>
            </w:pPr>
          </w:p>
        </w:tc>
      </w:tr>
    </w:tbl>
    <w:p w14:paraId="4DC81C4D" w14:textId="77777777" w:rsidR="00850BE9" w:rsidRDefault="00850BE9">
      <w:pPr>
        <w:spacing w:after="120"/>
        <w:rPr>
          <w:color w:val="0070C0"/>
          <w:szCs w:val="24"/>
          <w:highlight w:val="yellow"/>
          <w:lang w:eastAsia="zh-CN"/>
        </w:rPr>
      </w:pPr>
    </w:p>
    <w:p w14:paraId="71E8D2F4" w14:textId="3F078B57" w:rsidR="009C51C3" w:rsidRPr="00BD3AFD" w:rsidRDefault="009C51C3" w:rsidP="009C51C3">
      <w:pPr>
        <w:rPr>
          <w:b/>
          <w:color w:val="0070C0"/>
          <w:u w:val="single"/>
          <w:lang w:eastAsia="ko-KR"/>
        </w:rPr>
      </w:pPr>
      <w:r w:rsidRPr="00BD3AFD">
        <w:rPr>
          <w:b/>
          <w:color w:val="0070C0"/>
          <w:u w:val="single"/>
          <w:lang w:eastAsia="ko-KR"/>
        </w:rPr>
        <w:t xml:space="preserve">Issue 2-1-2a: </w:t>
      </w:r>
      <w:r w:rsidR="00BD3AFD">
        <w:rPr>
          <w:b/>
          <w:color w:val="0070C0"/>
          <w:u w:val="single"/>
          <w:lang w:eastAsia="ko-KR"/>
        </w:rPr>
        <w:t>Baseline r</w:t>
      </w:r>
      <w:r w:rsidRPr="00BD3AFD">
        <w:rPr>
          <w:b/>
          <w:color w:val="0070C0"/>
          <w:u w:val="single"/>
          <w:lang w:eastAsia="ko-KR"/>
        </w:rPr>
        <w:t>equirements for FR1+FR1 NR-DC</w:t>
      </w:r>
    </w:p>
    <w:p w14:paraId="0DCE3BFD" w14:textId="77777777" w:rsidR="00BD3AFD" w:rsidRDefault="00BD3AF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BF1BCCD" w14:textId="70890F57" w:rsidR="009C51C3" w:rsidRPr="009C51C3" w:rsidRDefault="009C51C3" w:rsidP="000F2B26">
      <w:pPr>
        <w:numPr>
          <w:ilvl w:val="1"/>
          <w:numId w:val="13"/>
        </w:numPr>
        <w:rPr>
          <w:iCs/>
          <w:color w:val="0070C0"/>
          <w:lang w:val="en-US" w:eastAsia="zh-CN"/>
        </w:rPr>
      </w:pPr>
      <w:r w:rsidRPr="009C51C3">
        <w:rPr>
          <w:iCs/>
          <w:color w:val="0070C0"/>
          <w:lang w:eastAsia="zh-CN"/>
        </w:rPr>
        <w:t xml:space="preserve">Option 1 (Apple): </w:t>
      </w:r>
    </w:p>
    <w:p w14:paraId="53E4B626" w14:textId="1136301D" w:rsidR="009C51C3" w:rsidRPr="009C51C3" w:rsidRDefault="00BD3AFD" w:rsidP="000F2B26">
      <w:pPr>
        <w:numPr>
          <w:ilvl w:val="2"/>
          <w:numId w:val="13"/>
        </w:numPr>
        <w:rPr>
          <w:iCs/>
          <w:color w:val="0070C0"/>
          <w:lang w:val="en-US" w:eastAsia="zh-CN"/>
        </w:rPr>
      </w:pPr>
      <w:r w:rsidRPr="00BD3AFD">
        <w:rPr>
          <w:iCs/>
          <w:color w:val="0070C0"/>
          <w:lang w:eastAsia="zh-CN"/>
        </w:rPr>
        <w:t xml:space="preserve">RAN4 to recommend introducing full set of RRM requirements for FR1+FR1 NR-DC in R18 </w:t>
      </w:r>
      <w:proofErr w:type="spellStart"/>
      <w:r w:rsidRPr="00BD3AFD">
        <w:rPr>
          <w:iCs/>
          <w:color w:val="0070C0"/>
          <w:lang w:eastAsia="zh-CN"/>
        </w:rPr>
        <w:t>eFeRRM</w:t>
      </w:r>
      <w:proofErr w:type="spellEnd"/>
      <w:r w:rsidRPr="00BD3AFD">
        <w:rPr>
          <w:iCs/>
          <w:color w:val="0070C0"/>
          <w:lang w:eastAsia="zh-CN"/>
        </w:rPr>
        <w:t xml:space="preserve"> WI</w:t>
      </w:r>
      <w:r>
        <w:rPr>
          <w:iCs/>
          <w:color w:val="0070C0"/>
          <w:lang w:eastAsia="zh-CN"/>
        </w:rPr>
        <w:t>.</w:t>
      </w:r>
    </w:p>
    <w:p w14:paraId="36EA744B" w14:textId="07D0679A" w:rsidR="009C51C3" w:rsidRPr="009C51C3" w:rsidRDefault="009C51C3" w:rsidP="000F2B26">
      <w:pPr>
        <w:numPr>
          <w:ilvl w:val="1"/>
          <w:numId w:val="13"/>
        </w:numPr>
        <w:rPr>
          <w:iCs/>
          <w:color w:val="0070C0"/>
          <w:lang w:val="en-US" w:eastAsia="zh-CN"/>
        </w:rPr>
      </w:pPr>
      <w:r w:rsidRPr="009C51C3">
        <w:rPr>
          <w:iCs/>
          <w:color w:val="0070C0"/>
          <w:lang w:eastAsia="zh-CN"/>
        </w:rPr>
        <w:t xml:space="preserve">Option 2 (OPPO): </w:t>
      </w:r>
    </w:p>
    <w:p w14:paraId="5B7C267A" w14:textId="53BCCFE1" w:rsidR="009C51C3" w:rsidRPr="009C51C3" w:rsidRDefault="00BD3AFD" w:rsidP="000F2B26">
      <w:pPr>
        <w:numPr>
          <w:ilvl w:val="2"/>
          <w:numId w:val="13"/>
        </w:numPr>
        <w:rPr>
          <w:iCs/>
          <w:color w:val="0070C0"/>
          <w:lang w:val="en-US" w:eastAsia="zh-CN"/>
        </w:rPr>
      </w:pPr>
      <w:r w:rsidRPr="00BD3AFD">
        <w:rPr>
          <w:iCs/>
          <w:color w:val="0070C0"/>
          <w:lang w:eastAsia="zh-CN"/>
        </w:rPr>
        <w:t xml:space="preserve">RAN4 needs to consider whether or where to handle the baseline requirements of FR1+FR1 NR-DC for HO with </w:t>
      </w:r>
      <w:proofErr w:type="spellStart"/>
      <w:r w:rsidRPr="00BD3AFD">
        <w:rPr>
          <w:iCs/>
          <w:color w:val="0070C0"/>
          <w:lang w:eastAsia="zh-CN"/>
        </w:rPr>
        <w:t>PSCell</w:t>
      </w:r>
      <w:proofErr w:type="spellEnd"/>
      <w:r w:rsidRPr="00BD3AFD">
        <w:rPr>
          <w:iCs/>
          <w:color w:val="0070C0"/>
          <w:lang w:eastAsia="zh-CN"/>
        </w:rPr>
        <w:t xml:space="preserve"> from NR-DC to NR-DC</w:t>
      </w:r>
    </w:p>
    <w:p w14:paraId="6B7DAA51" w14:textId="77777777" w:rsidR="00BD3AFD" w:rsidRDefault="00BD3AF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2C69C2F9" w14:textId="5336C7B6" w:rsidR="00BD3AFD" w:rsidRDefault="00BD3AFD" w:rsidP="000F2B26">
      <w:pPr>
        <w:numPr>
          <w:ilvl w:val="1"/>
          <w:numId w:val="10"/>
        </w:numPr>
        <w:spacing w:after="120" w:line="259" w:lineRule="auto"/>
        <w:ind w:left="1440"/>
        <w:jc w:val="both"/>
        <w:rPr>
          <w:color w:val="0070C0"/>
          <w:szCs w:val="24"/>
          <w:lang w:eastAsia="zh-CN"/>
        </w:rPr>
      </w:pPr>
      <w:r>
        <w:rPr>
          <w:color w:val="0070C0"/>
          <w:szCs w:val="24"/>
          <w:lang w:eastAsia="zh-CN"/>
        </w:rPr>
        <w:t>Further discussion</w:t>
      </w:r>
    </w:p>
    <w:p w14:paraId="70698DE4" w14:textId="77777777" w:rsidR="00BD3AFD" w:rsidRDefault="00BD3AFD" w:rsidP="00BD3AFD">
      <w:pPr>
        <w:spacing w:after="120" w:line="259" w:lineRule="auto"/>
        <w:jc w:val="both"/>
        <w:rPr>
          <w:color w:val="0070C0"/>
          <w:szCs w:val="24"/>
          <w:lang w:eastAsia="zh-CN"/>
        </w:rPr>
      </w:pPr>
    </w:p>
    <w:p w14:paraId="1C754FF4" w14:textId="77777777" w:rsidR="00BD3AFD" w:rsidRDefault="00BD3AFD" w:rsidP="000F2B26">
      <w:pPr>
        <w:numPr>
          <w:ilvl w:val="0"/>
          <w:numId w:val="13"/>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BD3AFD" w14:paraId="6798E34E" w14:textId="77777777" w:rsidTr="00440E8C">
        <w:tc>
          <w:tcPr>
            <w:tcW w:w="1239" w:type="dxa"/>
          </w:tcPr>
          <w:p w14:paraId="5B88FB50" w14:textId="77777777" w:rsidR="00BD3AFD" w:rsidRDefault="00BD3AFD" w:rsidP="00440E8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11E0454" w14:textId="77777777" w:rsidR="00BD3AFD" w:rsidRDefault="00BD3AFD" w:rsidP="00440E8C">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1B65669E" w14:textId="77777777" w:rsidTr="00440E8C">
        <w:tc>
          <w:tcPr>
            <w:tcW w:w="1239" w:type="dxa"/>
          </w:tcPr>
          <w:p w14:paraId="6F550A8A" w14:textId="77526EC3" w:rsidR="005D761F" w:rsidRDefault="005D761F" w:rsidP="005D761F">
            <w:pPr>
              <w:spacing w:after="120"/>
              <w:rPr>
                <w:rFonts w:eastAsiaTheme="minorEastAsia"/>
                <w:color w:val="0070C0"/>
                <w:lang w:val="en-US" w:eastAsia="zh-CN"/>
              </w:rPr>
            </w:pPr>
            <w:ins w:id="4" w:author="JC[R4-100e]" w:date="2021-08-16T13:58:00Z">
              <w:r>
                <w:rPr>
                  <w:rFonts w:eastAsiaTheme="minorEastAsia"/>
                  <w:color w:val="0070C0"/>
                  <w:lang w:val="en-US" w:eastAsia="zh-CN"/>
                </w:rPr>
                <w:t>Apple</w:t>
              </w:r>
            </w:ins>
          </w:p>
        </w:tc>
        <w:tc>
          <w:tcPr>
            <w:tcW w:w="8392" w:type="dxa"/>
          </w:tcPr>
          <w:p w14:paraId="2C823CDB" w14:textId="30702587" w:rsidR="005D761F" w:rsidRDefault="005D761F" w:rsidP="005D761F">
            <w:pPr>
              <w:spacing w:after="120"/>
              <w:rPr>
                <w:rFonts w:eastAsiaTheme="minorEastAsia"/>
                <w:color w:val="0070C0"/>
                <w:lang w:val="en-US" w:eastAsia="zh-CN"/>
              </w:rPr>
            </w:pPr>
            <w:ins w:id="5" w:author="JC[R4-100e]" w:date="2021-08-16T13:58:00Z">
              <w:r>
                <w:rPr>
                  <w:rFonts w:eastAsiaTheme="minorEastAsia"/>
                  <w:color w:val="0070C0"/>
                  <w:lang w:val="en-US" w:eastAsia="zh-CN"/>
                </w:rPr>
                <w:t>Option 1.</w:t>
              </w:r>
            </w:ins>
          </w:p>
        </w:tc>
      </w:tr>
      <w:tr w:rsidR="00BD3AFD" w14:paraId="72BC132B" w14:textId="77777777" w:rsidTr="00440E8C">
        <w:tc>
          <w:tcPr>
            <w:tcW w:w="1239" w:type="dxa"/>
          </w:tcPr>
          <w:p w14:paraId="1C1E72B3" w14:textId="77777777" w:rsidR="00BD3AFD" w:rsidRDefault="00BD3AFD" w:rsidP="00440E8C">
            <w:pPr>
              <w:spacing w:after="120"/>
              <w:rPr>
                <w:rFonts w:eastAsiaTheme="minorEastAsia"/>
                <w:color w:val="0070C0"/>
                <w:lang w:val="en-US" w:eastAsia="zh-CN"/>
              </w:rPr>
            </w:pPr>
          </w:p>
        </w:tc>
        <w:tc>
          <w:tcPr>
            <w:tcW w:w="8392" w:type="dxa"/>
          </w:tcPr>
          <w:p w14:paraId="5722F273" w14:textId="77777777" w:rsidR="00BD3AFD" w:rsidRDefault="00BD3AFD" w:rsidP="00440E8C">
            <w:pPr>
              <w:spacing w:after="120"/>
              <w:rPr>
                <w:rFonts w:eastAsiaTheme="minorEastAsia"/>
                <w:color w:val="0070C0"/>
                <w:lang w:val="en-US" w:eastAsia="zh-CN"/>
              </w:rPr>
            </w:pPr>
          </w:p>
        </w:tc>
      </w:tr>
      <w:tr w:rsidR="00BD3AFD" w14:paraId="67974E7A" w14:textId="77777777" w:rsidTr="00440E8C">
        <w:tc>
          <w:tcPr>
            <w:tcW w:w="1239" w:type="dxa"/>
          </w:tcPr>
          <w:p w14:paraId="34386051" w14:textId="77777777" w:rsidR="00BD3AFD" w:rsidRDefault="00BD3AFD" w:rsidP="00440E8C">
            <w:pPr>
              <w:spacing w:after="120"/>
              <w:rPr>
                <w:rFonts w:eastAsiaTheme="minorEastAsia"/>
                <w:color w:val="0070C0"/>
                <w:lang w:val="en-US" w:eastAsia="zh-CN"/>
              </w:rPr>
            </w:pPr>
          </w:p>
        </w:tc>
        <w:tc>
          <w:tcPr>
            <w:tcW w:w="8392" w:type="dxa"/>
          </w:tcPr>
          <w:p w14:paraId="71D3DB77" w14:textId="77777777" w:rsidR="00BD3AFD" w:rsidRDefault="00BD3AFD" w:rsidP="00440E8C">
            <w:pPr>
              <w:spacing w:after="120"/>
              <w:rPr>
                <w:rFonts w:eastAsiaTheme="minorEastAsia"/>
                <w:color w:val="0070C0"/>
                <w:lang w:val="en-US" w:eastAsia="zh-CN"/>
              </w:rPr>
            </w:pPr>
          </w:p>
        </w:tc>
      </w:tr>
      <w:tr w:rsidR="00BD3AFD" w14:paraId="344AF224" w14:textId="77777777" w:rsidTr="00440E8C">
        <w:tc>
          <w:tcPr>
            <w:tcW w:w="1239" w:type="dxa"/>
          </w:tcPr>
          <w:p w14:paraId="32AA8E0A" w14:textId="77777777" w:rsidR="00BD3AFD" w:rsidRDefault="00BD3AFD" w:rsidP="00440E8C">
            <w:pPr>
              <w:spacing w:after="120"/>
              <w:rPr>
                <w:rFonts w:eastAsiaTheme="minorEastAsia"/>
                <w:color w:val="0070C0"/>
                <w:lang w:val="en-US" w:eastAsia="zh-CN"/>
              </w:rPr>
            </w:pPr>
          </w:p>
        </w:tc>
        <w:tc>
          <w:tcPr>
            <w:tcW w:w="8392" w:type="dxa"/>
          </w:tcPr>
          <w:p w14:paraId="5417E8CD" w14:textId="77777777" w:rsidR="00BD3AFD" w:rsidRDefault="00BD3AFD" w:rsidP="00440E8C">
            <w:pPr>
              <w:spacing w:after="120"/>
              <w:rPr>
                <w:rFonts w:eastAsiaTheme="minorEastAsia"/>
                <w:color w:val="0070C0"/>
                <w:lang w:val="en-US" w:eastAsia="zh-CN"/>
              </w:rPr>
            </w:pPr>
          </w:p>
        </w:tc>
      </w:tr>
      <w:tr w:rsidR="00BD3AFD" w14:paraId="1EED9FA5" w14:textId="77777777" w:rsidTr="00440E8C">
        <w:tc>
          <w:tcPr>
            <w:tcW w:w="1239" w:type="dxa"/>
          </w:tcPr>
          <w:p w14:paraId="3A38179C" w14:textId="77777777" w:rsidR="00BD3AFD" w:rsidRDefault="00BD3AFD" w:rsidP="00440E8C">
            <w:pPr>
              <w:spacing w:after="120"/>
              <w:rPr>
                <w:rFonts w:eastAsiaTheme="minorEastAsia"/>
                <w:color w:val="0070C0"/>
                <w:lang w:val="en-US" w:eastAsia="zh-CN"/>
              </w:rPr>
            </w:pPr>
          </w:p>
        </w:tc>
        <w:tc>
          <w:tcPr>
            <w:tcW w:w="8392" w:type="dxa"/>
          </w:tcPr>
          <w:p w14:paraId="14EE8EEC" w14:textId="77777777" w:rsidR="00BD3AFD" w:rsidRDefault="00BD3AFD" w:rsidP="00440E8C">
            <w:pPr>
              <w:spacing w:after="120"/>
              <w:rPr>
                <w:rFonts w:eastAsiaTheme="minorEastAsia"/>
                <w:color w:val="0070C0"/>
                <w:lang w:val="en-US" w:eastAsia="zh-CN"/>
              </w:rPr>
            </w:pPr>
          </w:p>
        </w:tc>
      </w:tr>
      <w:tr w:rsidR="00BD3AFD" w14:paraId="27DA0B2D" w14:textId="77777777" w:rsidTr="00440E8C">
        <w:tc>
          <w:tcPr>
            <w:tcW w:w="1239" w:type="dxa"/>
          </w:tcPr>
          <w:p w14:paraId="1D12415A" w14:textId="77777777" w:rsidR="00BD3AFD" w:rsidRDefault="00BD3AFD" w:rsidP="00440E8C">
            <w:pPr>
              <w:spacing w:after="120"/>
              <w:rPr>
                <w:rFonts w:eastAsiaTheme="minorEastAsia"/>
                <w:color w:val="0070C0"/>
                <w:lang w:val="en-US" w:eastAsia="zh-CN"/>
              </w:rPr>
            </w:pPr>
          </w:p>
        </w:tc>
        <w:tc>
          <w:tcPr>
            <w:tcW w:w="8392" w:type="dxa"/>
          </w:tcPr>
          <w:p w14:paraId="6061ED50" w14:textId="77777777" w:rsidR="00BD3AFD" w:rsidRDefault="00BD3AFD" w:rsidP="00440E8C">
            <w:pPr>
              <w:spacing w:after="120"/>
              <w:rPr>
                <w:rFonts w:eastAsiaTheme="minorEastAsia"/>
                <w:color w:val="0070C0"/>
                <w:lang w:val="en-US" w:eastAsia="zh-CN"/>
              </w:rPr>
            </w:pPr>
          </w:p>
        </w:tc>
      </w:tr>
      <w:tr w:rsidR="00BD3AFD" w14:paraId="20C26CFF" w14:textId="77777777" w:rsidTr="00440E8C">
        <w:tc>
          <w:tcPr>
            <w:tcW w:w="1239" w:type="dxa"/>
          </w:tcPr>
          <w:p w14:paraId="72EB9383" w14:textId="77777777" w:rsidR="00BD3AFD" w:rsidRDefault="00BD3AFD" w:rsidP="00440E8C">
            <w:pPr>
              <w:spacing w:after="120"/>
              <w:rPr>
                <w:rFonts w:eastAsiaTheme="minorEastAsia"/>
                <w:color w:val="0070C0"/>
                <w:lang w:val="en-US" w:eastAsia="zh-CN"/>
              </w:rPr>
            </w:pPr>
          </w:p>
        </w:tc>
        <w:tc>
          <w:tcPr>
            <w:tcW w:w="8392" w:type="dxa"/>
          </w:tcPr>
          <w:p w14:paraId="52870472" w14:textId="77777777" w:rsidR="00BD3AFD" w:rsidRDefault="00BD3AFD" w:rsidP="00440E8C">
            <w:pPr>
              <w:spacing w:after="120"/>
              <w:rPr>
                <w:rFonts w:eastAsiaTheme="minorEastAsia"/>
                <w:color w:val="0070C0"/>
                <w:lang w:val="en-US" w:eastAsia="zh-CN"/>
              </w:rPr>
            </w:pPr>
          </w:p>
        </w:tc>
      </w:tr>
      <w:tr w:rsidR="00BD3AFD" w14:paraId="5ED7AE3A" w14:textId="77777777" w:rsidTr="00440E8C">
        <w:tc>
          <w:tcPr>
            <w:tcW w:w="1239" w:type="dxa"/>
          </w:tcPr>
          <w:p w14:paraId="5DDC3579" w14:textId="77777777" w:rsidR="00BD3AFD" w:rsidRPr="00300E2B" w:rsidRDefault="00BD3AFD" w:rsidP="00440E8C">
            <w:pPr>
              <w:spacing w:after="120"/>
              <w:rPr>
                <w:color w:val="0070C0"/>
                <w:lang w:eastAsia="zh-CN"/>
              </w:rPr>
            </w:pPr>
          </w:p>
        </w:tc>
        <w:tc>
          <w:tcPr>
            <w:tcW w:w="8392" w:type="dxa"/>
          </w:tcPr>
          <w:p w14:paraId="63FC3DB1" w14:textId="77777777" w:rsidR="00BD3AFD" w:rsidRDefault="00BD3AFD" w:rsidP="00440E8C">
            <w:pPr>
              <w:spacing w:after="120"/>
              <w:rPr>
                <w:rFonts w:eastAsiaTheme="minorEastAsia"/>
                <w:color w:val="0070C0"/>
                <w:lang w:val="en-US" w:eastAsia="zh-CN"/>
              </w:rPr>
            </w:pPr>
          </w:p>
        </w:tc>
      </w:tr>
      <w:tr w:rsidR="00BD3AFD" w14:paraId="2CC21DAD" w14:textId="77777777" w:rsidTr="00440E8C">
        <w:tc>
          <w:tcPr>
            <w:tcW w:w="1239" w:type="dxa"/>
          </w:tcPr>
          <w:p w14:paraId="1343DBBD" w14:textId="77777777" w:rsidR="00BD3AFD" w:rsidRDefault="00BD3AFD" w:rsidP="00440E8C">
            <w:pPr>
              <w:spacing w:after="120"/>
              <w:rPr>
                <w:rFonts w:eastAsiaTheme="minorEastAsia"/>
                <w:color w:val="0070C0"/>
                <w:lang w:val="en-US" w:eastAsia="zh-CN"/>
              </w:rPr>
            </w:pPr>
          </w:p>
        </w:tc>
        <w:tc>
          <w:tcPr>
            <w:tcW w:w="8392" w:type="dxa"/>
          </w:tcPr>
          <w:p w14:paraId="2D518E05" w14:textId="77777777" w:rsidR="00BD3AFD" w:rsidRDefault="00BD3AFD" w:rsidP="00440E8C">
            <w:pPr>
              <w:spacing w:after="120"/>
              <w:rPr>
                <w:rFonts w:eastAsiaTheme="minorEastAsia"/>
                <w:color w:val="0070C0"/>
                <w:lang w:val="en-US" w:eastAsia="zh-CN"/>
              </w:rPr>
            </w:pPr>
          </w:p>
        </w:tc>
      </w:tr>
      <w:tr w:rsidR="00BD3AFD" w14:paraId="7B203937" w14:textId="77777777" w:rsidTr="00440E8C">
        <w:tc>
          <w:tcPr>
            <w:tcW w:w="1239" w:type="dxa"/>
          </w:tcPr>
          <w:p w14:paraId="2DF930BE" w14:textId="77777777" w:rsidR="00BD3AFD" w:rsidRPr="00300E2B" w:rsidRDefault="00BD3AFD" w:rsidP="00440E8C">
            <w:pPr>
              <w:spacing w:after="120"/>
              <w:rPr>
                <w:color w:val="0070C0"/>
                <w:lang w:val="en-US" w:eastAsia="ja-JP"/>
              </w:rPr>
            </w:pPr>
          </w:p>
        </w:tc>
        <w:tc>
          <w:tcPr>
            <w:tcW w:w="8392" w:type="dxa"/>
          </w:tcPr>
          <w:p w14:paraId="4BCFBA05" w14:textId="77777777" w:rsidR="00BD3AFD" w:rsidRPr="00300E2B" w:rsidRDefault="00BD3AFD" w:rsidP="00440E8C">
            <w:pPr>
              <w:spacing w:after="120"/>
              <w:rPr>
                <w:color w:val="0070C0"/>
                <w:lang w:val="en-US" w:eastAsia="ja-JP"/>
              </w:rPr>
            </w:pPr>
          </w:p>
        </w:tc>
      </w:tr>
      <w:tr w:rsidR="00BD3AFD" w14:paraId="1058EA75" w14:textId="77777777" w:rsidTr="00440E8C">
        <w:tc>
          <w:tcPr>
            <w:tcW w:w="1239" w:type="dxa"/>
          </w:tcPr>
          <w:p w14:paraId="1E3FE64C" w14:textId="77777777" w:rsidR="00BD3AFD" w:rsidRDefault="00BD3AFD" w:rsidP="00440E8C">
            <w:pPr>
              <w:spacing w:after="120"/>
              <w:rPr>
                <w:color w:val="0070C0"/>
                <w:lang w:val="en-US" w:eastAsia="ja-JP"/>
              </w:rPr>
            </w:pPr>
          </w:p>
        </w:tc>
        <w:tc>
          <w:tcPr>
            <w:tcW w:w="8392" w:type="dxa"/>
          </w:tcPr>
          <w:p w14:paraId="1472BA11" w14:textId="77777777" w:rsidR="00BD3AFD" w:rsidRDefault="00BD3AFD" w:rsidP="00440E8C">
            <w:pPr>
              <w:spacing w:after="120"/>
              <w:rPr>
                <w:color w:val="0070C0"/>
                <w:lang w:val="en-US" w:eastAsia="ja-JP"/>
              </w:rPr>
            </w:pPr>
          </w:p>
        </w:tc>
      </w:tr>
      <w:tr w:rsidR="00BD3AFD" w14:paraId="70047EFA" w14:textId="77777777" w:rsidTr="00440E8C">
        <w:tc>
          <w:tcPr>
            <w:tcW w:w="1239" w:type="dxa"/>
          </w:tcPr>
          <w:p w14:paraId="3E273A89" w14:textId="77777777" w:rsidR="00BD3AFD" w:rsidRPr="00300E2B" w:rsidRDefault="00BD3AFD" w:rsidP="00440E8C">
            <w:pPr>
              <w:spacing w:after="120"/>
              <w:rPr>
                <w:rFonts w:eastAsiaTheme="minorEastAsia"/>
                <w:color w:val="0070C0"/>
                <w:lang w:val="en-US" w:eastAsia="zh-CN"/>
              </w:rPr>
            </w:pPr>
          </w:p>
        </w:tc>
        <w:tc>
          <w:tcPr>
            <w:tcW w:w="8392" w:type="dxa"/>
          </w:tcPr>
          <w:p w14:paraId="01FD5DCF" w14:textId="77777777" w:rsidR="00BD3AFD" w:rsidRDefault="00BD3AFD" w:rsidP="00440E8C">
            <w:pPr>
              <w:spacing w:after="120"/>
              <w:rPr>
                <w:rFonts w:eastAsiaTheme="minorEastAsia"/>
                <w:color w:val="0070C0"/>
                <w:lang w:val="en-US" w:eastAsia="zh-CN"/>
              </w:rPr>
            </w:pPr>
          </w:p>
        </w:tc>
      </w:tr>
      <w:tr w:rsidR="00BD3AFD" w14:paraId="15E3FCED" w14:textId="77777777" w:rsidTr="00440E8C">
        <w:tc>
          <w:tcPr>
            <w:tcW w:w="1239" w:type="dxa"/>
          </w:tcPr>
          <w:p w14:paraId="7788202D" w14:textId="77777777" w:rsidR="00BD3AFD" w:rsidRDefault="00BD3AFD" w:rsidP="00440E8C">
            <w:pPr>
              <w:spacing w:after="120"/>
              <w:rPr>
                <w:rFonts w:eastAsiaTheme="minorEastAsia"/>
                <w:color w:val="0070C0"/>
                <w:lang w:val="en-US" w:eastAsia="zh-CN"/>
              </w:rPr>
            </w:pPr>
          </w:p>
        </w:tc>
        <w:tc>
          <w:tcPr>
            <w:tcW w:w="8392" w:type="dxa"/>
          </w:tcPr>
          <w:p w14:paraId="3C4749B8" w14:textId="77777777" w:rsidR="00BD3AFD" w:rsidRDefault="00BD3AFD" w:rsidP="00440E8C">
            <w:pPr>
              <w:spacing w:after="120"/>
              <w:rPr>
                <w:rFonts w:eastAsiaTheme="minorEastAsia"/>
                <w:color w:val="0070C0"/>
                <w:lang w:val="en-US" w:eastAsia="zh-CN"/>
              </w:rPr>
            </w:pPr>
          </w:p>
        </w:tc>
      </w:tr>
      <w:tr w:rsidR="00BD3AFD" w14:paraId="2E65AA6F" w14:textId="77777777" w:rsidTr="00440E8C">
        <w:tc>
          <w:tcPr>
            <w:tcW w:w="1239" w:type="dxa"/>
          </w:tcPr>
          <w:p w14:paraId="666AC4D8" w14:textId="77777777" w:rsidR="00BD3AFD" w:rsidRDefault="00BD3AFD" w:rsidP="00440E8C">
            <w:pPr>
              <w:spacing w:after="120"/>
              <w:rPr>
                <w:color w:val="0070C0"/>
                <w:lang w:val="en-US" w:eastAsia="ja-JP"/>
              </w:rPr>
            </w:pPr>
          </w:p>
        </w:tc>
        <w:tc>
          <w:tcPr>
            <w:tcW w:w="8392" w:type="dxa"/>
          </w:tcPr>
          <w:p w14:paraId="290E8DE1" w14:textId="77777777" w:rsidR="00BD3AFD" w:rsidRDefault="00BD3AFD" w:rsidP="00440E8C">
            <w:pPr>
              <w:spacing w:after="120"/>
              <w:rPr>
                <w:rFonts w:eastAsiaTheme="minorEastAsia"/>
                <w:color w:val="0070C0"/>
                <w:lang w:val="en-US" w:eastAsia="zh-CN"/>
              </w:rPr>
            </w:pPr>
          </w:p>
        </w:tc>
      </w:tr>
    </w:tbl>
    <w:p w14:paraId="0D4838EC" w14:textId="77777777" w:rsidR="00BD3AFD" w:rsidRDefault="00BD3AFD" w:rsidP="00BD3AFD">
      <w:pPr>
        <w:spacing w:after="120"/>
        <w:rPr>
          <w:color w:val="0070C0"/>
          <w:szCs w:val="24"/>
          <w:highlight w:val="yellow"/>
          <w:lang w:eastAsia="zh-CN"/>
        </w:rPr>
      </w:pPr>
    </w:p>
    <w:p w14:paraId="10F286AC" w14:textId="77A88C4E" w:rsidR="00850BE9" w:rsidRDefault="00850BE9">
      <w:pPr>
        <w:spacing w:after="120"/>
        <w:rPr>
          <w:color w:val="0070C0"/>
          <w:szCs w:val="24"/>
          <w:highlight w:val="yellow"/>
          <w:lang w:eastAsia="zh-CN"/>
        </w:rPr>
      </w:pPr>
    </w:p>
    <w:p w14:paraId="181B7F21" w14:textId="77777777" w:rsidR="009C51C3" w:rsidRDefault="009C51C3">
      <w:pPr>
        <w:spacing w:after="120"/>
        <w:rPr>
          <w:color w:val="0070C0"/>
          <w:szCs w:val="24"/>
          <w:highlight w:val="yellow"/>
          <w:lang w:eastAsia="zh-CN"/>
        </w:rPr>
      </w:pPr>
    </w:p>
    <w:p w14:paraId="43254003" w14:textId="77777777" w:rsidR="00850BE9" w:rsidRDefault="00876A2D">
      <w:pPr>
        <w:pStyle w:val="Heading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8588C0D" w14:textId="77777777" w:rsidR="009C51C3" w:rsidRDefault="009C51C3">
      <w:pPr>
        <w:rPr>
          <w:b/>
          <w:color w:val="0070C0"/>
          <w:u w:val="single"/>
          <w:lang w:eastAsia="ko-KR"/>
        </w:rPr>
      </w:pPr>
    </w:p>
    <w:p w14:paraId="7E6AAFE3" w14:textId="4754A447" w:rsidR="00AE2D39" w:rsidRDefault="00AE2D39" w:rsidP="00AE2D39">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w:t>
      </w:r>
      <w:r w:rsidR="003832DA">
        <w:rPr>
          <w:b/>
          <w:color w:val="0070C0"/>
          <w:u w:val="single"/>
          <w:lang w:eastAsia="zh-CN"/>
        </w:rPr>
        <w:t xml:space="preserve"> without considering RA</w:t>
      </w:r>
      <w:r w:rsidR="00EA38B3">
        <w:rPr>
          <w:b/>
          <w:color w:val="0070C0"/>
          <w:u w:val="single"/>
          <w:lang w:eastAsia="zh-CN"/>
        </w:rPr>
        <w:t>CH</w:t>
      </w:r>
    </w:p>
    <w:p w14:paraId="5DEA8E60"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A64DCE8" w14:textId="1ADF51F9" w:rsidR="00AE2D39" w:rsidRDefault="00AE2D39" w:rsidP="000F2B26">
      <w:pPr>
        <w:numPr>
          <w:ilvl w:val="1"/>
          <w:numId w:val="10"/>
        </w:numPr>
        <w:spacing w:after="120" w:line="259" w:lineRule="auto"/>
        <w:ind w:left="1440"/>
        <w:jc w:val="both"/>
        <w:rPr>
          <w:color w:val="0070C0"/>
          <w:szCs w:val="24"/>
          <w:lang w:eastAsia="zh-CN"/>
        </w:rPr>
      </w:pPr>
      <w:r>
        <w:rPr>
          <w:color w:val="0070C0"/>
          <w:szCs w:val="24"/>
          <w:lang w:eastAsia="zh-CN"/>
        </w:rPr>
        <w:t>Option 1</w:t>
      </w:r>
      <w:r w:rsidR="00055BA8">
        <w:rPr>
          <w:color w:val="0070C0"/>
          <w:szCs w:val="24"/>
          <w:lang w:eastAsia="zh-CN"/>
        </w:rPr>
        <w:t>a</w:t>
      </w:r>
      <w:r>
        <w:rPr>
          <w:color w:val="0070C0"/>
          <w:szCs w:val="24"/>
          <w:lang w:eastAsia="zh-CN"/>
        </w:rPr>
        <w:t xml:space="preserve"> (</w:t>
      </w:r>
      <w:r w:rsidR="00FD0B31">
        <w:rPr>
          <w:color w:val="0070C0"/>
          <w:szCs w:val="24"/>
          <w:lang w:eastAsia="zh-CN"/>
        </w:rPr>
        <w:t>Apple</w:t>
      </w:r>
      <w:r>
        <w:rPr>
          <w:color w:val="0070C0"/>
          <w:szCs w:val="24"/>
          <w:lang w:eastAsia="zh-CN"/>
        </w:rPr>
        <w:t xml:space="preserve">): </w:t>
      </w:r>
    </w:p>
    <w:p w14:paraId="50014534" w14:textId="36EFF94E"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NR-DC to NR-DC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configured in targetcellSMTC-SCG-r16, sequential processing shall be assumed; otherwise, parallel processing shall be assumed.</w:t>
      </w:r>
    </w:p>
    <w:p w14:paraId="5BC8C098" w14:textId="4580ED57"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NR-DC to NR-DC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not configured in either targetcellSMTC-SCG-r16 or </w:t>
      </w:r>
      <w:proofErr w:type="spellStart"/>
      <w:r w:rsidRPr="00636EF5">
        <w:rPr>
          <w:iCs/>
          <w:color w:val="0070C0"/>
          <w:lang w:eastAsia="zh-CN"/>
        </w:rPr>
        <w:t>reconfigurationWithSync</w:t>
      </w:r>
      <w:proofErr w:type="spellEnd"/>
      <w:r w:rsidRPr="00636EF5">
        <w:rPr>
          <w:iCs/>
          <w:color w:val="0070C0"/>
          <w:lang w:eastAsia="zh-CN"/>
        </w:rPr>
        <w:t xml:space="preserve">, </w:t>
      </w:r>
    </w:p>
    <w:p w14:paraId="3F9165DB" w14:textId="77777777" w:rsidR="00FD0B31" w:rsidRPr="00FD0B31" w:rsidRDefault="00FD0B31" w:rsidP="000F2B26">
      <w:pPr>
        <w:numPr>
          <w:ilvl w:val="3"/>
          <w:numId w:val="13"/>
        </w:numPr>
        <w:rPr>
          <w:iCs/>
          <w:color w:val="0070C0"/>
          <w:lang w:eastAsia="zh-CN"/>
        </w:rPr>
      </w:pPr>
      <w:r w:rsidRPr="00FD0B31">
        <w:rPr>
          <w:iCs/>
          <w:color w:val="0070C0"/>
          <w:lang w:eastAsia="zh-CN"/>
        </w:rPr>
        <w:t xml:space="preserve">UE uses the SMTC in the MO having the same SSB frequency and subcarrier spacing as target </w:t>
      </w:r>
      <w:proofErr w:type="spellStart"/>
      <w:r w:rsidRPr="00FD0B31">
        <w:rPr>
          <w:iCs/>
          <w:color w:val="0070C0"/>
          <w:lang w:eastAsia="zh-CN"/>
        </w:rPr>
        <w:t>PSCell</w:t>
      </w:r>
      <w:proofErr w:type="spellEnd"/>
      <w:r w:rsidRPr="00FD0B31">
        <w:rPr>
          <w:iCs/>
          <w:color w:val="0070C0"/>
          <w:lang w:eastAsia="zh-CN"/>
        </w:rPr>
        <w:t xml:space="preserve"> if either source </w:t>
      </w:r>
      <w:proofErr w:type="spellStart"/>
      <w:r w:rsidRPr="00FD0B31">
        <w:rPr>
          <w:iCs/>
          <w:color w:val="0070C0"/>
          <w:lang w:eastAsia="zh-CN"/>
        </w:rPr>
        <w:t>PCell</w:t>
      </w:r>
      <w:proofErr w:type="spellEnd"/>
      <w:r w:rsidRPr="00FD0B31">
        <w:rPr>
          <w:iCs/>
          <w:color w:val="0070C0"/>
          <w:lang w:eastAsia="zh-CN"/>
        </w:rPr>
        <w:t xml:space="preserve"> or source </w:t>
      </w:r>
      <w:proofErr w:type="spellStart"/>
      <w:r w:rsidRPr="00FD0B31">
        <w:rPr>
          <w:iCs/>
          <w:color w:val="0070C0"/>
          <w:lang w:eastAsia="zh-CN"/>
        </w:rPr>
        <w:t>PSCell</w:t>
      </w:r>
      <w:proofErr w:type="spellEnd"/>
      <w:r w:rsidRPr="00FD0B31">
        <w:rPr>
          <w:iCs/>
          <w:color w:val="0070C0"/>
          <w:lang w:eastAsia="zh-CN"/>
        </w:rPr>
        <w:t xml:space="preserve"> configured this MO, or</w:t>
      </w:r>
    </w:p>
    <w:p w14:paraId="47FD45D8" w14:textId="77777777" w:rsidR="00FD0B31" w:rsidRPr="00FD0B31" w:rsidRDefault="00FD0B31" w:rsidP="000F2B26">
      <w:pPr>
        <w:numPr>
          <w:ilvl w:val="3"/>
          <w:numId w:val="13"/>
        </w:numPr>
        <w:rPr>
          <w:iCs/>
          <w:color w:val="0070C0"/>
          <w:lang w:eastAsia="zh-CN"/>
        </w:rPr>
      </w:pPr>
      <w:r w:rsidRPr="00FD0B31">
        <w:rPr>
          <w:iCs/>
          <w:color w:val="0070C0"/>
          <w:lang w:eastAsia="zh-CN"/>
        </w:rPr>
        <w:t xml:space="preserve">UE uses the SMTC in the MO from source </w:t>
      </w:r>
      <w:proofErr w:type="spellStart"/>
      <w:r w:rsidRPr="00FD0B31">
        <w:rPr>
          <w:iCs/>
          <w:color w:val="0070C0"/>
          <w:lang w:eastAsia="zh-CN"/>
        </w:rPr>
        <w:t>PCell</w:t>
      </w:r>
      <w:proofErr w:type="spellEnd"/>
      <w:r w:rsidRPr="00FD0B31">
        <w:rPr>
          <w:iCs/>
          <w:color w:val="0070C0"/>
          <w:lang w:eastAsia="zh-CN"/>
        </w:rPr>
        <w:t xml:space="preserve"> if both source </w:t>
      </w:r>
      <w:proofErr w:type="spellStart"/>
      <w:r w:rsidRPr="00FD0B31">
        <w:rPr>
          <w:iCs/>
          <w:color w:val="0070C0"/>
          <w:lang w:eastAsia="zh-CN"/>
        </w:rPr>
        <w:t>PCell</w:t>
      </w:r>
      <w:proofErr w:type="spellEnd"/>
      <w:r w:rsidRPr="00FD0B31">
        <w:rPr>
          <w:iCs/>
          <w:color w:val="0070C0"/>
          <w:lang w:eastAsia="zh-CN"/>
        </w:rPr>
        <w:t xml:space="preserve"> and source </w:t>
      </w:r>
      <w:proofErr w:type="spellStart"/>
      <w:r w:rsidRPr="00FD0B31">
        <w:rPr>
          <w:iCs/>
          <w:color w:val="0070C0"/>
          <w:lang w:eastAsia="zh-CN"/>
        </w:rPr>
        <w:t>PSCell</w:t>
      </w:r>
      <w:proofErr w:type="spellEnd"/>
      <w:r w:rsidRPr="00FD0B31">
        <w:rPr>
          <w:iCs/>
          <w:color w:val="0070C0"/>
          <w:lang w:eastAsia="zh-CN"/>
        </w:rPr>
        <w:t xml:space="preserve"> configured MOs having the same SSB frequency and subcarrier spacing as target </w:t>
      </w:r>
      <w:proofErr w:type="spellStart"/>
      <w:r w:rsidRPr="00FD0B31">
        <w:rPr>
          <w:iCs/>
          <w:color w:val="0070C0"/>
          <w:lang w:eastAsia="zh-CN"/>
        </w:rPr>
        <w:t>PSCell</w:t>
      </w:r>
      <w:proofErr w:type="spellEnd"/>
      <w:r w:rsidRPr="00FD0B31">
        <w:rPr>
          <w:iCs/>
          <w:color w:val="0070C0"/>
          <w:lang w:eastAsia="zh-CN"/>
        </w:rPr>
        <w:t>, or</w:t>
      </w:r>
    </w:p>
    <w:p w14:paraId="5A6D4DA7" w14:textId="77777777" w:rsidR="00FD0B31" w:rsidRPr="00FD0B31" w:rsidRDefault="00FD0B31" w:rsidP="000F2B26">
      <w:pPr>
        <w:numPr>
          <w:ilvl w:val="3"/>
          <w:numId w:val="13"/>
        </w:numPr>
        <w:rPr>
          <w:iCs/>
          <w:color w:val="0070C0"/>
          <w:lang w:eastAsia="zh-CN"/>
        </w:rPr>
      </w:pPr>
      <w:r w:rsidRPr="00FD0B31">
        <w:rPr>
          <w:iCs/>
          <w:color w:val="0070C0"/>
          <w:lang w:eastAsia="zh-CN"/>
        </w:rPr>
        <w:t xml:space="preserve">UE assumes 5ms as SSB periodicity for target </w:t>
      </w:r>
      <w:proofErr w:type="spellStart"/>
      <w:r w:rsidRPr="00FD0B31">
        <w:rPr>
          <w:iCs/>
          <w:color w:val="0070C0"/>
          <w:lang w:eastAsia="zh-CN"/>
        </w:rPr>
        <w:t>PSCell</w:t>
      </w:r>
      <w:proofErr w:type="spellEnd"/>
      <w:r w:rsidRPr="00FD0B31">
        <w:rPr>
          <w:iCs/>
          <w:color w:val="0070C0"/>
          <w:lang w:eastAsia="zh-CN"/>
        </w:rPr>
        <w:t xml:space="preserve"> if neither source </w:t>
      </w:r>
      <w:proofErr w:type="spellStart"/>
      <w:r w:rsidRPr="00FD0B31">
        <w:rPr>
          <w:iCs/>
          <w:color w:val="0070C0"/>
          <w:lang w:eastAsia="zh-CN"/>
        </w:rPr>
        <w:t>PCell</w:t>
      </w:r>
      <w:proofErr w:type="spellEnd"/>
      <w:r w:rsidRPr="00FD0B31">
        <w:rPr>
          <w:iCs/>
          <w:color w:val="0070C0"/>
          <w:lang w:eastAsia="zh-CN"/>
        </w:rPr>
        <w:t xml:space="preserve"> nor source </w:t>
      </w:r>
      <w:proofErr w:type="spellStart"/>
      <w:r w:rsidRPr="00FD0B31">
        <w:rPr>
          <w:iCs/>
          <w:color w:val="0070C0"/>
          <w:lang w:eastAsia="zh-CN"/>
        </w:rPr>
        <w:t>PSCell</w:t>
      </w:r>
      <w:proofErr w:type="spellEnd"/>
      <w:r w:rsidRPr="00FD0B31">
        <w:rPr>
          <w:iCs/>
          <w:color w:val="0070C0"/>
          <w:lang w:eastAsia="zh-CN"/>
        </w:rPr>
        <w:t xml:space="preserve"> configured MOs having the same SSB frequency and subcarrier spacing as the target </w:t>
      </w:r>
      <w:proofErr w:type="spellStart"/>
      <w:r w:rsidRPr="00FD0B31">
        <w:rPr>
          <w:iCs/>
          <w:color w:val="0070C0"/>
          <w:lang w:eastAsia="zh-CN"/>
        </w:rPr>
        <w:t>PSCell</w:t>
      </w:r>
      <w:proofErr w:type="spellEnd"/>
      <w:r w:rsidRPr="00FD0B31">
        <w:rPr>
          <w:iCs/>
          <w:color w:val="0070C0"/>
          <w:lang w:eastAsia="zh-CN"/>
        </w:rPr>
        <w:t>.</w:t>
      </w:r>
    </w:p>
    <w:p w14:paraId="6A531D13" w14:textId="6D5F726A"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NR SA to EN-DC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configured in targetcellSMTC-SCG-r16, sequential processing shall be assumed; otherwise, parallel processing shall be assumed.</w:t>
      </w:r>
    </w:p>
    <w:p w14:paraId="118F55BF" w14:textId="01B54572"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NR SA to EN-DC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not configured in either targetcellSMTC-SCG-r16 or </w:t>
      </w:r>
      <w:proofErr w:type="spellStart"/>
      <w:r w:rsidRPr="00636EF5">
        <w:rPr>
          <w:iCs/>
          <w:color w:val="0070C0"/>
          <w:lang w:eastAsia="zh-CN"/>
        </w:rPr>
        <w:t>reconfigurationWithSync</w:t>
      </w:r>
      <w:proofErr w:type="spellEnd"/>
      <w:r w:rsidRPr="00636EF5">
        <w:rPr>
          <w:iCs/>
          <w:color w:val="0070C0"/>
          <w:lang w:eastAsia="zh-CN"/>
        </w:rPr>
        <w:t xml:space="preserve">, </w:t>
      </w:r>
    </w:p>
    <w:p w14:paraId="42D92CD2"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 xml:space="preserve">UE uses the SMTC in the MO having the same SSB frequency and subcarrier spacing as target </w:t>
      </w:r>
      <w:proofErr w:type="spellStart"/>
      <w:r w:rsidRPr="00FD0B31">
        <w:rPr>
          <w:iCs/>
          <w:color w:val="0070C0"/>
          <w:lang w:eastAsia="zh-CN"/>
        </w:rPr>
        <w:t>PSCell</w:t>
      </w:r>
      <w:proofErr w:type="spellEnd"/>
      <w:r w:rsidRPr="00FD0B31">
        <w:rPr>
          <w:iCs/>
          <w:color w:val="0070C0"/>
          <w:lang w:eastAsia="zh-CN"/>
        </w:rPr>
        <w:t>, or</w:t>
      </w:r>
    </w:p>
    <w:p w14:paraId="2099431E"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 xml:space="preserve">UE assumes 5ms as SSB periodicity for target </w:t>
      </w:r>
      <w:proofErr w:type="spellStart"/>
      <w:r w:rsidRPr="00FD0B31">
        <w:rPr>
          <w:iCs/>
          <w:color w:val="0070C0"/>
          <w:lang w:eastAsia="zh-CN"/>
        </w:rPr>
        <w:t>PSCell</w:t>
      </w:r>
      <w:proofErr w:type="spellEnd"/>
      <w:r w:rsidRPr="00FD0B31">
        <w:rPr>
          <w:iCs/>
          <w:color w:val="0070C0"/>
          <w:lang w:eastAsia="zh-CN"/>
        </w:rPr>
        <w:t xml:space="preserve"> if source </w:t>
      </w:r>
      <w:proofErr w:type="spellStart"/>
      <w:r w:rsidRPr="00FD0B31">
        <w:rPr>
          <w:iCs/>
          <w:color w:val="0070C0"/>
          <w:lang w:eastAsia="zh-CN"/>
        </w:rPr>
        <w:t>PCell</w:t>
      </w:r>
      <w:proofErr w:type="spellEnd"/>
      <w:r w:rsidRPr="00FD0B31">
        <w:rPr>
          <w:iCs/>
          <w:color w:val="0070C0"/>
          <w:lang w:eastAsia="zh-CN"/>
        </w:rPr>
        <w:t xml:space="preserve"> didn’t configure MO having the same SSB frequency and subcarrier spacing as the target </w:t>
      </w:r>
      <w:proofErr w:type="spellStart"/>
      <w:r w:rsidRPr="00FD0B31">
        <w:rPr>
          <w:iCs/>
          <w:color w:val="0070C0"/>
          <w:lang w:eastAsia="zh-CN"/>
        </w:rPr>
        <w:t>PSCell</w:t>
      </w:r>
      <w:proofErr w:type="spellEnd"/>
      <w:r w:rsidRPr="00FD0B31">
        <w:rPr>
          <w:iCs/>
          <w:color w:val="0070C0"/>
          <w:lang w:eastAsia="zh-CN"/>
        </w:rPr>
        <w:t>.</w:t>
      </w:r>
    </w:p>
    <w:p w14:paraId="07CAADEC" w14:textId="2235E07C"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EN-DC to EN-DC</w:t>
      </w:r>
      <w:r w:rsidRPr="00636EF5">
        <w:rPr>
          <w:iCs/>
          <w:color w:val="0070C0"/>
          <w:lang w:eastAsia="zh-CN"/>
        </w:rPr>
        <w:t>, parallel processing shall be assumed.</w:t>
      </w:r>
    </w:p>
    <w:p w14:paraId="057EF9E0" w14:textId="07F1C620"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EN-DC to EN-DC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not configured in </w:t>
      </w:r>
      <w:proofErr w:type="spellStart"/>
      <w:r w:rsidRPr="00636EF5">
        <w:rPr>
          <w:iCs/>
          <w:color w:val="0070C0"/>
          <w:lang w:eastAsia="zh-CN"/>
        </w:rPr>
        <w:t>RRCConnectionReconfiguration</w:t>
      </w:r>
      <w:proofErr w:type="spellEnd"/>
      <w:r w:rsidRPr="00636EF5">
        <w:rPr>
          <w:iCs/>
          <w:color w:val="0070C0"/>
          <w:lang w:eastAsia="zh-CN"/>
        </w:rPr>
        <w:t xml:space="preserve">, </w:t>
      </w:r>
    </w:p>
    <w:p w14:paraId="7344BBC2"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 xml:space="preserve">UE uses the SMTC in the MO having the same SSB frequency and subcarrier spacing as target NR </w:t>
      </w:r>
      <w:proofErr w:type="spellStart"/>
      <w:r w:rsidRPr="00FD0B31">
        <w:rPr>
          <w:iCs/>
          <w:color w:val="0070C0"/>
          <w:lang w:eastAsia="zh-CN"/>
        </w:rPr>
        <w:t>PSCell</w:t>
      </w:r>
      <w:proofErr w:type="spellEnd"/>
      <w:r w:rsidRPr="00FD0B31">
        <w:rPr>
          <w:iCs/>
          <w:color w:val="0070C0"/>
          <w:lang w:eastAsia="zh-CN"/>
        </w:rPr>
        <w:t xml:space="preserve"> if either source LTE </w:t>
      </w:r>
      <w:proofErr w:type="spellStart"/>
      <w:r w:rsidRPr="00FD0B31">
        <w:rPr>
          <w:iCs/>
          <w:color w:val="0070C0"/>
          <w:lang w:eastAsia="zh-CN"/>
        </w:rPr>
        <w:t>PCell</w:t>
      </w:r>
      <w:proofErr w:type="spellEnd"/>
      <w:r w:rsidRPr="00FD0B31">
        <w:rPr>
          <w:iCs/>
          <w:color w:val="0070C0"/>
          <w:lang w:eastAsia="zh-CN"/>
        </w:rPr>
        <w:t xml:space="preserve"> or source NR </w:t>
      </w:r>
      <w:proofErr w:type="spellStart"/>
      <w:r w:rsidRPr="00FD0B31">
        <w:rPr>
          <w:iCs/>
          <w:color w:val="0070C0"/>
          <w:lang w:eastAsia="zh-CN"/>
        </w:rPr>
        <w:t>PSCell</w:t>
      </w:r>
      <w:proofErr w:type="spellEnd"/>
      <w:r w:rsidRPr="00FD0B31">
        <w:rPr>
          <w:iCs/>
          <w:color w:val="0070C0"/>
          <w:lang w:eastAsia="zh-CN"/>
        </w:rPr>
        <w:t xml:space="preserve"> configured this MO, or</w:t>
      </w:r>
    </w:p>
    <w:p w14:paraId="2EE3FE92"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 xml:space="preserve">UE uses the SMTC in the MO from source LTE </w:t>
      </w:r>
      <w:proofErr w:type="spellStart"/>
      <w:r w:rsidRPr="00FD0B31">
        <w:rPr>
          <w:iCs/>
          <w:color w:val="0070C0"/>
          <w:lang w:eastAsia="zh-CN"/>
        </w:rPr>
        <w:t>PCell</w:t>
      </w:r>
      <w:proofErr w:type="spellEnd"/>
      <w:r w:rsidRPr="00FD0B31">
        <w:rPr>
          <w:iCs/>
          <w:color w:val="0070C0"/>
          <w:lang w:eastAsia="zh-CN"/>
        </w:rPr>
        <w:t xml:space="preserve"> if both source LTE </w:t>
      </w:r>
      <w:proofErr w:type="spellStart"/>
      <w:r w:rsidRPr="00FD0B31">
        <w:rPr>
          <w:iCs/>
          <w:color w:val="0070C0"/>
          <w:lang w:eastAsia="zh-CN"/>
        </w:rPr>
        <w:t>PCell</w:t>
      </w:r>
      <w:proofErr w:type="spellEnd"/>
      <w:r w:rsidRPr="00FD0B31">
        <w:rPr>
          <w:iCs/>
          <w:color w:val="0070C0"/>
          <w:lang w:eastAsia="zh-CN"/>
        </w:rPr>
        <w:t xml:space="preserve"> and source NR </w:t>
      </w:r>
      <w:proofErr w:type="spellStart"/>
      <w:r w:rsidRPr="00FD0B31">
        <w:rPr>
          <w:iCs/>
          <w:color w:val="0070C0"/>
          <w:lang w:eastAsia="zh-CN"/>
        </w:rPr>
        <w:t>PSCell</w:t>
      </w:r>
      <w:proofErr w:type="spellEnd"/>
      <w:r w:rsidRPr="00FD0B31">
        <w:rPr>
          <w:iCs/>
          <w:color w:val="0070C0"/>
          <w:lang w:eastAsia="zh-CN"/>
        </w:rPr>
        <w:t xml:space="preserve"> configured MOs having the same SSB frequency and subcarrier spacing as target NR </w:t>
      </w:r>
      <w:proofErr w:type="spellStart"/>
      <w:r w:rsidRPr="00FD0B31">
        <w:rPr>
          <w:iCs/>
          <w:color w:val="0070C0"/>
          <w:lang w:eastAsia="zh-CN"/>
        </w:rPr>
        <w:t>PSCell</w:t>
      </w:r>
      <w:proofErr w:type="spellEnd"/>
      <w:r w:rsidRPr="00FD0B31">
        <w:rPr>
          <w:iCs/>
          <w:color w:val="0070C0"/>
          <w:lang w:eastAsia="zh-CN"/>
        </w:rPr>
        <w:t>, or</w:t>
      </w:r>
    </w:p>
    <w:p w14:paraId="7BA9F749"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lastRenderedPageBreak/>
        <w:t xml:space="preserve">UE assumes 5ms as SSB periodicity for target NR </w:t>
      </w:r>
      <w:proofErr w:type="spellStart"/>
      <w:r w:rsidRPr="00FD0B31">
        <w:rPr>
          <w:iCs/>
          <w:color w:val="0070C0"/>
          <w:lang w:eastAsia="zh-CN"/>
        </w:rPr>
        <w:t>PSCell</w:t>
      </w:r>
      <w:proofErr w:type="spellEnd"/>
      <w:r w:rsidRPr="00FD0B31">
        <w:rPr>
          <w:iCs/>
          <w:color w:val="0070C0"/>
          <w:lang w:eastAsia="zh-CN"/>
        </w:rPr>
        <w:t xml:space="preserve"> if neither source LTE </w:t>
      </w:r>
      <w:proofErr w:type="spellStart"/>
      <w:r w:rsidRPr="00FD0B31">
        <w:rPr>
          <w:iCs/>
          <w:color w:val="0070C0"/>
          <w:lang w:eastAsia="zh-CN"/>
        </w:rPr>
        <w:t>PCell</w:t>
      </w:r>
      <w:proofErr w:type="spellEnd"/>
      <w:r w:rsidRPr="00FD0B31">
        <w:rPr>
          <w:iCs/>
          <w:color w:val="0070C0"/>
          <w:lang w:eastAsia="zh-CN"/>
        </w:rPr>
        <w:t xml:space="preserve"> nor source NR </w:t>
      </w:r>
      <w:proofErr w:type="spellStart"/>
      <w:r w:rsidRPr="00FD0B31">
        <w:rPr>
          <w:iCs/>
          <w:color w:val="0070C0"/>
          <w:lang w:eastAsia="zh-CN"/>
        </w:rPr>
        <w:t>PSCell</w:t>
      </w:r>
      <w:proofErr w:type="spellEnd"/>
      <w:r w:rsidRPr="00FD0B31">
        <w:rPr>
          <w:iCs/>
          <w:color w:val="0070C0"/>
          <w:lang w:eastAsia="zh-CN"/>
        </w:rPr>
        <w:t xml:space="preserve"> configured MOs having the same SSB frequency and subcarrier spacing as the target NR </w:t>
      </w:r>
      <w:proofErr w:type="spellStart"/>
      <w:r w:rsidRPr="00FD0B31">
        <w:rPr>
          <w:iCs/>
          <w:color w:val="0070C0"/>
          <w:lang w:eastAsia="zh-CN"/>
        </w:rPr>
        <w:t>PSCell</w:t>
      </w:r>
      <w:proofErr w:type="spellEnd"/>
      <w:r w:rsidRPr="00FD0B31">
        <w:rPr>
          <w:iCs/>
          <w:color w:val="0070C0"/>
          <w:lang w:eastAsia="zh-CN"/>
        </w:rPr>
        <w:t>.</w:t>
      </w:r>
    </w:p>
    <w:p w14:paraId="61CD131B" w14:textId="51E86486"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NE-DC to NE-DC</w:t>
      </w:r>
      <w:r w:rsidRPr="00636EF5">
        <w:rPr>
          <w:iCs/>
          <w:color w:val="0070C0"/>
          <w:lang w:eastAsia="zh-CN"/>
        </w:rPr>
        <w:t>, parallel processing shall be assumed.</w:t>
      </w:r>
    </w:p>
    <w:p w14:paraId="7FA024E6" w14:textId="1FABBF87" w:rsidR="00055BA8" w:rsidRPr="00636EF5" w:rsidRDefault="00055BA8"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3DB48DC8" w14:textId="77777777" w:rsidR="00055BA8" w:rsidRPr="00055BA8" w:rsidRDefault="00055BA8" w:rsidP="000F2B26">
      <w:pPr>
        <w:numPr>
          <w:ilvl w:val="2"/>
          <w:numId w:val="13"/>
        </w:numPr>
        <w:tabs>
          <w:tab w:val="clear" w:pos="2160"/>
        </w:tabs>
        <w:rPr>
          <w:iCs/>
          <w:color w:val="0070C0"/>
          <w:lang w:eastAsia="zh-CN"/>
        </w:rPr>
      </w:pPr>
      <w:r>
        <w:rPr>
          <w:iCs/>
          <w:color w:val="0070C0"/>
          <w:lang w:eastAsia="zh-CN"/>
        </w:rPr>
        <w:t>F</w:t>
      </w:r>
      <w:r w:rsidRPr="00055BA8">
        <w:rPr>
          <w:iCs/>
          <w:color w:val="0070C0"/>
          <w:lang w:eastAsia="zh-CN"/>
        </w:rPr>
        <w:t xml:space="preserve">or the case that targetCellSMTC-SCG-r16 is configured, the timeline for HO with </w:t>
      </w:r>
      <w:proofErr w:type="spellStart"/>
      <w:r w:rsidRPr="00055BA8">
        <w:rPr>
          <w:iCs/>
          <w:color w:val="0070C0"/>
          <w:lang w:eastAsia="zh-CN"/>
        </w:rPr>
        <w:t>PSCell</w:t>
      </w:r>
      <w:proofErr w:type="spellEnd"/>
      <w:r w:rsidRPr="00055BA8">
        <w:rPr>
          <w:iCs/>
          <w:color w:val="0070C0"/>
          <w:lang w:eastAsia="zh-CN"/>
        </w:rPr>
        <w:t xml:space="preserve"> can be partially sequential</w:t>
      </w:r>
    </w:p>
    <w:p w14:paraId="44F56CFC" w14:textId="77777777" w:rsidR="00055BA8" w:rsidRPr="00055BA8" w:rsidRDefault="00055BA8" w:rsidP="000F2B26">
      <w:pPr>
        <w:numPr>
          <w:ilvl w:val="2"/>
          <w:numId w:val="13"/>
        </w:numPr>
        <w:tabs>
          <w:tab w:val="clear" w:pos="2160"/>
        </w:tabs>
        <w:rPr>
          <w:iCs/>
          <w:color w:val="0070C0"/>
          <w:lang w:eastAsia="zh-CN"/>
        </w:rPr>
      </w:pPr>
      <w:r w:rsidRPr="00055BA8">
        <w:rPr>
          <w:iCs/>
          <w:color w:val="0070C0"/>
          <w:lang w:eastAsia="zh-CN"/>
        </w:rPr>
        <w:t>For other cases except the configuration of targetCellSMTC-SCG-r16, parallel processing is assumed.</w:t>
      </w:r>
    </w:p>
    <w:p w14:paraId="3DA15D11" w14:textId="4980767B" w:rsidR="00EA38B3" w:rsidRPr="00636EF5" w:rsidRDefault="00EA38B3"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727C2100" w14:textId="77777777" w:rsidR="00EA38B3" w:rsidRPr="00EA38B3" w:rsidRDefault="00EA38B3" w:rsidP="000F2B26">
      <w:pPr>
        <w:numPr>
          <w:ilvl w:val="2"/>
          <w:numId w:val="13"/>
        </w:numPr>
        <w:tabs>
          <w:tab w:val="clear" w:pos="2160"/>
        </w:tabs>
        <w:rPr>
          <w:iCs/>
          <w:color w:val="0070C0"/>
          <w:lang w:eastAsia="zh-CN"/>
        </w:rPr>
      </w:pPr>
      <w:r w:rsidRPr="00EA38B3">
        <w:rPr>
          <w:iCs/>
          <w:color w:val="0070C0"/>
          <w:lang w:eastAsia="zh-CN"/>
        </w:rPr>
        <w:t xml:space="preserve">For HO with </w:t>
      </w:r>
      <w:proofErr w:type="spellStart"/>
      <w:r w:rsidRPr="00EA38B3">
        <w:rPr>
          <w:iCs/>
          <w:color w:val="0070C0"/>
          <w:lang w:eastAsia="zh-CN"/>
        </w:rPr>
        <w:t>PSCell</w:t>
      </w:r>
      <w:proofErr w:type="spellEnd"/>
      <w:r w:rsidRPr="00EA38B3">
        <w:rPr>
          <w:iCs/>
          <w:color w:val="0070C0"/>
          <w:lang w:eastAsia="zh-CN"/>
        </w:rPr>
        <w:t xml:space="preserve"> in NR-DC, cell searching and fine timing tracking shall be performed sequentially when </w:t>
      </w:r>
      <w:proofErr w:type="spellStart"/>
      <w:r w:rsidRPr="00EA38B3">
        <w:rPr>
          <w:iCs/>
          <w:color w:val="0070C0"/>
          <w:lang w:eastAsia="zh-CN"/>
        </w:rPr>
        <w:t>targetCellSMTC</w:t>
      </w:r>
      <w:proofErr w:type="spellEnd"/>
      <w:r w:rsidRPr="00EA38B3">
        <w:rPr>
          <w:iCs/>
          <w:color w:val="0070C0"/>
          <w:lang w:eastAsia="zh-CN"/>
        </w:rPr>
        <w:t xml:space="preserve">-SCG is configured. </w:t>
      </w:r>
    </w:p>
    <w:p w14:paraId="5ED7AE7E" w14:textId="44B44E8D" w:rsidR="00EA38B3" w:rsidRPr="00636EF5" w:rsidRDefault="00EA38B3"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4973C925" w14:textId="77777777" w:rsidR="00EA38B3" w:rsidRDefault="00EA38B3" w:rsidP="000F2B26">
      <w:pPr>
        <w:numPr>
          <w:ilvl w:val="2"/>
          <w:numId w:val="13"/>
        </w:numPr>
        <w:tabs>
          <w:tab w:val="clear" w:pos="2160"/>
        </w:tabs>
        <w:rPr>
          <w:iCs/>
          <w:color w:val="0070C0"/>
          <w:lang w:eastAsia="zh-CN"/>
        </w:rPr>
      </w:pPr>
      <w:r w:rsidRPr="00EA38B3">
        <w:rPr>
          <w:iCs/>
          <w:color w:val="0070C0"/>
          <w:lang w:eastAsia="zh-CN"/>
        </w:rPr>
        <w:t xml:space="preserve">For NR-DC to NR-DC, sequential processing cell search and timing sync is needed when </w:t>
      </w:r>
      <w:proofErr w:type="spellStart"/>
      <w:r w:rsidRPr="00EA38B3">
        <w:rPr>
          <w:iCs/>
          <w:color w:val="0070C0"/>
          <w:lang w:eastAsia="zh-CN"/>
        </w:rPr>
        <w:t>targetCellSMTC</w:t>
      </w:r>
      <w:proofErr w:type="spellEnd"/>
      <w:r w:rsidRPr="00EA38B3">
        <w:rPr>
          <w:iCs/>
          <w:color w:val="0070C0"/>
          <w:lang w:eastAsia="zh-CN"/>
        </w:rPr>
        <w:t>-SCG is configured.</w:t>
      </w:r>
    </w:p>
    <w:p w14:paraId="47C7E988" w14:textId="79F86A21" w:rsidR="00055BA8" w:rsidRPr="00EA38B3" w:rsidRDefault="00EA38B3" w:rsidP="000F2B26">
      <w:pPr>
        <w:numPr>
          <w:ilvl w:val="2"/>
          <w:numId w:val="13"/>
        </w:numPr>
        <w:tabs>
          <w:tab w:val="clear" w:pos="2160"/>
        </w:tabs>
        <w:rPr>
          <w:iCs/>
          <w:color w:val="0070C0"/>
          <w:lang w:eastAsia="zh-CN"/>
        </w:rPr>
      </w:pPr>
      <w:r w:rsidRPr="00EA38B3">
        <w:rPr>
          <w:iCs/>
          <w:color w:val="0070C0"/>
          <w:lang w:eastAsia="zh-CN"/>
        </w:rPr>
        <w:t>Otherwise, parallel processing is assumed</w:t>
      </w:r>
    </w:p>
    <w:p w14:paraId="59B760E6" w14:textId="3D41A345" w:rsidR="00636EF5" w:rsidRPr="00636EF5" w:rsidRDefault="00AE2D39"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3832DA">
        <w:rPr>
          <w:rFonts w:ascii="Times" w:hAnsi="Times" w:cs="Times"/>
          <w:color w:val="0070C0"/>
          <w:lang w:val="en-US" w:eastAsia="zh-CN"/>
        </w:rPr>
        <w:t>a</w:t>
      </w:r>
      <w:r>
        <w:rPr>
          <w:rFonts w:ascii="Times" w:hAnsi="Times" w:cs="Times"/>
          <w:color w:val="0070C0"/>
          <w:lang w:val="en-US" w:eastAsia="zh-CN"/>
        </w:rPr>
        <w:t xml:space="preserve"> (</w:t>
      </w:r>
      <w:r w:rsidR="00636EF5">
        <w:rPr>
          <w:rFonts w:ascii="Times" w:hAnsi="Times" w:cs="Times"/>
          <w:color w:val="0070C0"/>
          <w:lang w:val="en-US" w:eastAsia="zh-CN"/>
        </w:rPr>
        <w:t>CATT</w:t>
      </w:r>
      <w:r w:rsidR="00055BA8">
        <w:rPr>
          <w:rFonts w:ascii="Times" w:hAnsi="Times" w:cs="Times"/>
          <w:color w:val="0070C0"/>
          <w:lang w:val="en-US" w:eastAsia="zh-CN"/>
        </w:rPr>
        <w:t>, Xiaomi</w:t>
      </w:r>
      <w:r w:rsidR="003832DA">
        <w:rPr>
          <w:rFonts w:ascii="Times" w:hAnsi="Times" w:cs="Times"/>
          <w:color w:val="0070C0"/>
          <w:lang w:val="en-US" w:eastAsia="zh-CN"/>
        </w:rPr>
        <w:t>, ZTE</w:t>
      </w:r>
      <w:r w:rsidR="00EA38B3">
        <w:rPr>
          <w:rFonts w:ascii="Times" w:hAnsi="Times" w:cs="Times"/>
          <w:color w:val="0070C0"/>
          <w:lang w:val="en-US" w:eastAsia="zh-CN"/>
        </w:rPr>
        <w:t>, Ericsson, Nokia</w:t>
      </w:r>
      <w:r>
        <w:rPr>
          <w:rFonts w:ascii="Times" w:hAnsi="Times" w:cs="Times"/>
          <w:color w:val="0070C0"/>
          <w:lang w:val="en-US" w:eastAsia="zh-CN"/>
        </w:rPr>
        <w:t>):</w:t>
      </w:r>
      <w:r>
        <w:rPr>
          <w:color w:val="0070C0"/>
        </w:rPr>
        <w:t xml:space="preserve"> </w:t>
      </w:r>
    </w:p>
    <w:p w14:paraId="4C69B569" w14:textId="0E615B2F" w:rsidR="00EA38B3" w:rsidRPr="001A6A2E" w:rsidRDefault="00EA38B3" w:rsidP="000F2B26">
      <w:pPr>
        <w:numPr>
          <w:ilvl w:val="2"/>
          <w:numId w:val="13"/>
        </w:numPr>
        <w:tabs>
          <w:tab w:val="clear" w:pos="2160"/>
        </w:tabs>
        <w:rPr>
          <w:iCs/>
          <w:color w:val="0070C0"/>
          <w:lang w:eastAsia="zh-CN"/>
        </w:rPr>
      </w:pPr>
      <w:r w:rsidRPr="00EA38B3">
        <w:rPr>
          <w:iCs/>
          <w:color w:val="0070C0"/>
          <w:lang w:eastAsia="zh-CN"/>
        </w:rPr>
        <w:t>Parallel processing shall be the baseline for delay requirements</w:t>
      </w:r>
    </w:p>
    <w:p w14:paraId="4D3B1B54" w14:textId="73226979" w:rsidR="001A6A2E" w:rsidRPr="00636EF5" w:rsidRDefault="001A6A2E"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3832DA">
        <w:rPr>
          <w:rFonts w:ascii="Times" w:hAnsi="Times" w:cs="Times"/>
          <w:color w:val="0070C0"/>
          <w:lang w:val="en-US" w:eastAsia="zh-CN"/>
        </w:rPr>
        <w:t>b</w:t>
      </w:r>
      <w:r>
        <w:rPr>
          <w:rFonts w:ascii="Times" w:hAnsi="Times" w:cs="Times"/>
          <w:color w:val="0070C0"/>
          <w:lang w:val="en-US" w:eastAsia="zh-CN"/>
        </w:rPr>
        <w:t xml:space="preserve"> (vivo):</w:t>
      </w:r>
      <w:r>
        <w:rPr>
          <w:color w:val="0070C0"/>
        </w:rPr>
        <w:t xml:space="preserve"> </w:t>
      </w:r>
    </w:p>
    <w:p w14:paraId="4607BA9F" w14:textId="46132C41" w:rsidR="001A6A2E" w:rsidRPr="001A6A2E" w:rsidRDefault="001A6A2E" w:rsidP="000F2B26">
      <w:pPr>
        <w:numPr>
          <w:ilvl w:val="2"/>
          <w:numId w:val="13"/>
        </w:numPr>
        <w:tabs>
          <w:tab w:val="clear" w:pos="2160"/>
        </w:tabs>
        <w:rPr>
          <w:iCs/>
          <w:color w:val="0070C0"/>
          <w:lang w:eastAsia="zh-CN"/>
        </w:rPr>
      </w:pPr>
      <w:r w:rsidRPr="001A6A2E">
        <w:rPr>
          <w:iCs/>
          <w:color w:val="0070C0"/>
          <w:lang w:eastAsia="zh-CN"/>
        </w:rPr>
        <w:t xml:space="preserve">Take parallel processing for R17 HO with </w:t>
      </w:r>
      <w:proofErr w:type="spellStart"/>
      <w:r w:rsidRPr="001A6A2E">
        <w:rPr>
          <w:iCs/>
          <w:color w:val="0070C0"/>
          <w:lang w:eastAsia="zh-CN"/>
        </w:rPr>
        <w:t>PSCell</w:t>
      </w:r>
      <w:proofErr w:type="spellEnd"/>
      <w:r w:rsidRPr="001A6A2E">
        <w:rPr>
          <w:iCs/>
          <w:color w:val="0070C0"/>
          <w:lang w:eastAsia="zh-CN"/>
        </w:rPr>
        <w:t xml:space="preserve"> for all procedure including RACH, and for all configurations including the case that ‘targetcellSMTC-SCG-r16’ is configured</w:t>
      </w:r>
    </w:p>
    <w:p w14:paraId="0C3574F0" w14:textId="377692F9" w:rsidR="00055BA8" w:rsidRPr="00636EF5" w:rsidRDefault="00055BA8"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3832DA">
        <w:rPr>
          <w:rFonts w:ascii="Times" w:hAnsi="Times" w:cs="Times"/>
          <w:color w:val="0070C0"/>
          <w:lang w:val="en-US" w:eastAsia="zh-CN"/>
        </w:rPr>
        <w:t>c</w:t>
      </w:r>
      <w:r>
        <w:rPr>
          <w:rFonts w:ascii="Times" w:hAnsi="Times" w:cs="Times"/>
          <w:color w:val="0070C0"/>
          <w:lang w:val="en-US" w:eastAsia="zh-CN"/>
        </w:rPr>
        <w:t xml:space="preserve"> (</w:t>
      </w:r>
      <w:r w:rsidR="003832DA">
        <w:rPr>
          <w:rFonts w:ascii="Times" w:hAnsi="Times" w:cs="Times"/>
          <w:color w:val="0070C0"/>
          <w:lang w:val="en-US" w:eastAsia="zh-CN"/>
        </w:rPr>
        <w:t>Intel</w:t>
      </w:r>
      <w:r>
        <w:rPr>
          <w:rFonts w:ascii="Times" w:hAnsi="Times" w:cs="Times"/>
          <w:color w:val="0070C0"/>
          <w:lang w:val="en-US" w:eastAsia="zh-CN"/>
        </w:rPr>
        <w:t>):</w:t>
      </w:r>
      <w:r>
        <w:rPr>
          <w:color w:val="0070C0"/>
        </w:rPr>
        <w:t xml:space="preserve"> </w:t>
      </w:r>
    </w:p>
    <w:p w14:paraId="14906FCE" w14:textId="643FFAF6" w:rsidR="003832DA" w:rsidRDefault="003832DA" w:rsidP="000F2B26">
      <w:pPr>
        <w:numPr>
          <w:ilvl w:val="2"/>
          <w:numId w:val="13"/>
        </w:numPr>
        <w:tabs>
          <w:tab w:val="clear" w:pos="2160"/>
        </w:tabs>
        <w:rPr>
          <w:iCs/>
          <w:color w:val="0070C0"/>
          <w:lang w:eastAsia="zh-CN"/>
        </w:rPr>
      </w:pPr>
      <w:r w:rsidRPr="003832DA">
        <w:rPr>
          <w:iCs/>
          <w:color w:val="0070C0"/>
          <w:lang w:eastAsia="zh-CN"/>
        </w:rPr>
        <w:t xml:space="preserve">After RRC processing, parallel processing including RACH can be performed for </w:t>
      </w:r>
      <w:proofErr w:type="spellStart"/>
      <w:r w:rsidRPr="003832DA">
        <w:rPr>
          <w:iCs/>
          <w:color w:val="0070C0"/>
          <w:lang w:eastAsia="zh-CN"/>
        </w:rPr>
        <w:t>PCell</w:t>
      </w:r>
      <w:proofErr w:type="spellEnd"/>
      <w:r w:rsidRPr="003832DA">
        <w:rPr>
          <w:iCs/>
          <w:color w:val="0070C0"/>
          <w:lang w:eastAsia="zh-CN"/>
        </w:rPr>
        <w:t xml:space="preserve"> HO and </w:t>
      </w:r>
      <w:proofErr w:type="spellStart"/>
      <w:r w:rsidRPr="003832DA">
        <w:rPr>
          <w:iCs/>
          <w:color w:val="0070C0"/>
          <w:lang w:eastAsia="zh-CN"/>
        </w:rPr>
        <w:t>PSCell</w:t>
      </w:r>
      <w:proofErr w:type="spellEnd"/>
      <w:r w:rsidRPr="003832DA">
        <w:rPr>
          <w:iCs/>
          <w:color w:val="0070C0"/>
          <w:lang w:eastAsia="zh-CN"/>
        </w:rPr>
        <w:t xml:space="preserve"> addition.</w:t>
      </w:r>
    </w:p>
    <w:p w14:paraId="694D0F3D" w14:textId="12E021B5" w:rsidR="003832DA" w:rsidRPr="00636EF5" w:rsidRDefault="003832DA" w:rsidP="000F2B26">
      <w:pPr>
        <w:numPr>
          <w:ilvl w:val="1"/>
          <w:numId w:val="13"/>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698A3B3F" w14:textId="09DD0D44" w:rsidR="00055BA8" w:rsidRPr="001A6A2E" w:rsidRDefault="003832DA" w:rsidP="000F2B26">
      <w:pPr>
        <w:numPr>
          <w:ilvl w:val="2"/>
          <w:numId w:val="13"/>
        </w:numPr>
        <w:tabs>
          <w:tab w:val="clear" w:pos="2160"/>
        </w:tabs>
        <w:rPr>
          <w:iCs/>
          <w:color w:val="0070C0"/>
          <w:lang w:eastAsia="zh-CN"/>
        </w:rPr>
      </w:pPr>
      <w:proofErr w:type="spellStart"/>
      <w:r w:rsidRPr="003832DA">
        <w:rPr>
          <w:iCs/>
          <w:color w:val="0070C0"/>
          <w:lang w:eastAsia="zh-CN"/>
        </w:rPr>
        <w:t>PCell</w:t>
      </w:r>
      <w:proofErr w:type="spellEnd"/>
      <w:r w:rsidRPr="003832DA">
        <w:rPr>
          <w:iCs/>
          <w:color w:val="0070C0"/>
          <w:lang w:eastAsia="zh-CN"/>
        </w:rPr>
        <w:t xml:space="preserve"> HO and </w:t>
      </w:r>
      <w:proofErr w:type="spellStart"/>
      <w:r w:rsidRPr="003832DA">
        <w:rPr>
          <w:iCs/>
          <w:color w:val="0070C0"/>
          <w:lang w:eastAsia="zh-CN"/>
        </w:rPr>
        <w:t>PSCell</w:t>
      </w:r>
      <w:proofErr w:type="spellEnd"/>
      <w:r w:rsidRPr="003832DA">
        <w:rPr>
          <w:iCs/>
          <w:color w:val="0070C0"/>
          <w:lang w:eastAsia="zh-CN"/>
        </w:rPr>
        <w:t xml:space="preserve"> addition, without considering RA procedures and </w:t>
      </w:r>
      <w:proofErr w:type="spellStart"/>
      <w:r w:rsidRPr="003832DA">
        <w:rPr>
          <w:iCs/>
          <w:color w:val="0070C0"/>
          <w:lang w:eastAsia="zh-CN"/>
        </w:rPr>
        <w:t>Tprocessing</w:t>
      </w:r>
      <w:proofErr w:type="spellEnd"/>
      <w:r w:rsidRPr="003832DA">
        <w:rPr>
          <w:iCs/>
          <w:color w:val="0070C0"/>
          <w:lang w:eastAsia="zh-CN"/>
        </w:rPr>
        <w:t>, are performed in parallel independently.</w:t>
      </w:r>
    </w:p>
    <w:p w14:paraId="015780B1"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14F0B5BC" w14:textId="77777777" w:rsidR="00AE2D39" w:rsidRDefault="00AE2D39" w:rsidP="000F2B26">
      <w:pPr>
        <w:numPr>
          <w:ilvl w:val="1"/>
          <w:numId w:val="1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2A9A5CD" w14:textId="614A7245" w:rsidR="00AE2D39" w:rsidRDefault="00AE2D39" w:rsidP="00AE2D39">
      <w:pPr>
        <w:spacing w:after="120" w:line="259" w:lineRule="auto"/>
        <w:ind w:left="1080"/>
        <w:jc w:val="both"/>
        <w:rPr>
          <w:color w:val="0070C0"/>
          <w:szCs w:val="24"/>
          <w:lang w:eastAsia="zh-CN"/>
        </w:rPr>
      </w:pPr>
    </w:p>
    <w:p w14:paraId="114A6B43"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AE2D39" w14:paraId="3B77BB13" w14:textId="77777777" w:rsidTr="00440E8C">
        <w:tc>
          <w:tcPr>
            <w:tcW w:w="1239" w:type="dxa"/>
          </w:tcPr>
          <w:p w14:paraId="6F01AF3F" w14:textId="77777777" w:rsidR="00AE2D39" w:rsidRDefault="00AE2D39" w:rsidP="00440E8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ACEFC9" w14:textId="77777777" w:rsidR="00AE2D39" w:rsidRDefault="00AE2D39" w:rsidP="00440E8C">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0A55E98E" w14:textId="77777777" w:rsidTr="00440E8C">
        <w:tc>
          <w:tcPr>
            <w:tcW w:w="1239" w:type="dxa"/>
          </w:tcPr>
          <w:p w14:paraId="7B50A58F" w14:textId="5E7337B8" w:rsidR="005D761F" w:rsidRDefault="005D761F" w:rsidP="005D761F">
            <w:pPr>
              <w:spacing w:after="120"/>
              <w:rPr>
                <w:rFonts w:eastAsiaTheme="minorEastAsia"/>
                <w:color w:val="0070C0"/>
                <w:lang w:val="en-US" w:eastAsia="zh-CN"/>
              </w:rPr>
            </w:pPr>
            <w:ins w:id="6" w:author="JC[R4-100e]" w:date="2021-08-16T13:59:00Z">
              <w:r>
                <w:rPr>
                  <w:rFonts w:eastAsiaTheme="minorEastAsia"/>
                  <w:color w:val="0070C0"/>
                  <w:lang w:val="en-US" w:eastAsia="zh-CN"/>
                </w:rPr>
                <w:t>Apple</w:t>
              </w:r>
            </w:ins>
          </w:p>
        </w:tc>
        <w:tc>
          <w:tcPr>
            <w:tcW w:w="8392" w:type="dxa"/>
          </w:tcPr>
          <w:p w14:paraId="052D69DC" w14:textId="77777777" w:rsidR="005D761F" w:rsidRDefault="005D761F" w:rsidP="005D761F">
            <w:pPr>
              <w:spacing w:after="120"/>
              <w:rPr>
                <w:ins w:id="7" w:author="JC[R4-100e]" w:date="2021-08-16T13:59:00Z"/>
                <w:rFonts w:eastAsiaTheme="minorEastAsia"/>
                <w:color w:val="0070C0"/>
                <w:lang w:val="en-US" w:eastAsia="zh-CN"/>
              </w:rPr>
            </w:pPr>
            <w:ins w:id="8" w:author="JC[R4-100e]" w:date="2021-08-16T13:59:00Z">
              <w:r>
                <w:rPr>
                  <w:rFonts w:eastAsiaTheme="minorEastAsia"/>
                  <w:color w:val="0070C0"/>
                  <w:lang w:val="en-US" w:eastAsia="zh-CN"/>
                </w:rPr>
                <w:t xml:space="preserve">We would like to revise option 1a to correct the configuration of NR-SA to EN-DC case. </w:t>
              </w:r>
            </w:ins>
          </w:p>
          <w:p w14:paraId="3A42D27F" w14:textId="77777777" w:rsidR="005D761F" w:rsidRDefault="005D761F" w:rsidP="005D761F">
            <w:pPr>
              <w:numPr>
                <w:ilvl w:val="1"/>
                <w:numId w:val="10"/>
              </w:numPr>
              <w:spacing w:after="120" w:line="259" w:lineRule="auto"/>
              <w:ind w:left="1440"/>
              <w:jc w:val="both"/>
              <w:rPr>
                <w:ins w:id="9" w:author="JC[R4-100e]" w:date="2021-08-16T13:59:00Z"/>
                <w:color w:val="0070C0"/>
                <w:szCs w:val="24"/>
                <w:lang w:eastAsia="zh-CN"/>
              </w:rPr>
            </w:pPr>
            <w:ins w:id="10" w:author="JC[R4-100e]" w:date="2021-08-16T13:59:00Z">
              <w:r>
                <w:rPr>
                  <w:color w:val="0070C0"/>
                  <w:szCs w:val="24"/>
                  <w:lang w:eastAsia="zh-CN"/>
                </w:rPr>
                <w:t xml:space="preserve">Option 1a (Apple): </w:t>
              </w:r>
            </w:ins>
          </w:p>
          <w:p w14:paraId="3092271B" w14:textId="77777777" w:rsidR="005D761F" w:rsidRPr="00636EF5" w:rsidRDefault="005D761F" w:rsidP="005D761F">
            <w:pPr>
              <w:numPr>
                <w:ilvl w:val="2"/>
                <w:numId w:val="13"/>
              </w:numPr>
              <w:tabs>
                <w:tab w:val="clear" w:pos="2160"/>
              </w:tabs>
              <w:rPr>
                <w:ins w:id="11" w:author="JC[R4-100e]" w:date="2021-08-16T13:59:00Z"/>
                <w:iCs/>
                <w:color w:val="0070C0"/>
                <w:lang w:eastAsia="zh-CN"/>
              </w:rPr>
            </w:pPr>
            <w:ins w:id="12" w:author="JC[R4-100e]" w:date="2021-08-16T13:59:00Z">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NR-DC to NR-DC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configured in targetcellSMTC-SCG-r16, sequential processing shall be assumed; otherwise, parallel processing shall be assumed.</w:t>
              </w:r>
            </w:ins>
          </w:p>
          <w:p w14:paraId="71F30FE5" w14:textId="77777777" w:rsidR="005D761F" w:rsidRPr="00636EF5" w:rsidRDefault="005D761F" w:rsidP="005D761F">
            <w:pPr>
              <w:numPr>
                <w:ilvl w:val="2"/>
                <w:numId w:val="13"/>
              </w:numPr>
              <w:tabs>
                <w:tab w:val="clear" w:pos="2160"/>
              </w:tabs>
              <w:rPr>
                <w:ins w:id="13" w:author="JC[R4-100e]" w:date="2021-08-16T13:59:00Z"/>
                <w:iCs/>
                <w:color w:val="0070C0"/>
                <w:lang w:eastAsia="zh-CN"/>
              </w:rPr>
            </w:pPr>
            <w:ins w:id="14" w:author="JC[R4-100e]" w:date="2021-08-16T13:59:00Z">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NR-DC to NR-DC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not configured in either targetcellSMTC-SCG-r16 or </w:t>
              </w:r>
              <w:proofErr w:type="spellStart"/>
              <w:r w:rsidRPr="00636EF5">
                <w:rPr>
                  <w:iCs/>
                  <w:color w:val="0070C0"/>
                  <w:lang w:eastAsia="zh-CN"/>
                </w:rPr>
                <w:t>reconfigurationWithSync</w:t>
              </w:r>
              <w:proofErr w:type="spellEnd"/>
              <w:r w:rsidRPr="00636EF5">
                <w:rPr>
                  <w:iCs/>
                  <w:color w:val="0070C0"/>
                  <w:lang w:eastAsia="zh-CN"/>
                </w:rPr>
                <w:t xml:space="preserve">, </w:t>
              </w:r>
            </w:ins>
          </w:p>
          <w:p w14:paraId="14B5C346" w14:textId="77777777" w:rsidR="005D761F" w:rsidRPr="00FD0B31" w:rsidRDefault="005D761F" w:rsidP="005D761F">
            <w:pPr>
              <w:numPr>
                <w:ilvl w:val="3"/>
                <w:numId w:val="13"/>
              </w:numPr>
              <w:rPr>
                <w:ins w:id="15" w:author="JC[R4-100e]" w:date="2021-08-16T13:59:00Z"/>
                <w:iCs/>
                <w:color w:val="0070C0"/>
                <w:lang w:eastAsia="zh-CN"/>
              </w:rPr>
            </w:pPr>
            <w:ins w:id="16" w:author="JC[R4-100e]" w:date="2021-08-16T13:59:00Z">
              <w:r w:rsidRPr="00FD0B31">
                <w:rPr>
                  <w:iCs/>
                  <w:color w:val="0070C0"/>
                  <w:lang w:eastAsia="zh-CN"/>
                </w:rPr>
                <w:lastRenderedPageBreak/>
                <w:t xml:space="preserve">UE uses the SMTC in the MO having the same SSB frequency and subcarrier spacing as target </w:t>
              </w:r>
              <w:proofErr w:type="spellStart"/>
              <w:r w:rsidRPr="00FD0B31">
                <w:rPr>
                  <w:iCs/>
                  <w:color w:val="0070C0"/>
                  <w:lang w:eastAsia="zh-CN"/>
                </w:rPr>
                <w:t>PSCell</w:t>
              </w:r>
              <w:proofErr w:type="spellEnd"/>
              <w:r w:rsidRPr="00FD0B31">
                <w:rPr>
                  <w:iCs/>
                  <w:color w:val="0070C0"/>
                  <w:lang w:eastAsia="zh-CN"/>
                </w:rPr>
                <w:t xml:space="preserve"> if either source </w:t>
              </w:r>
              <w:proofErr w:type="spellStart"/>
              <w:r w:rsidRPr="00FD0B31">
                <w:rPr>
                  <w:iCs/>
                  <w:color w:val="0070C0"/>
                  <w:lang w:eastAsia="zh-CN"/>
                </w:rPr>
                <w:t>PCell</w:t>
              </w:r>
              <w:proofErr w:type="spellEnd"/>
              <w:r w:rsidRPr="00FD0B31">
                <w:rPr>
                  <w:iCs/>
                  <w:color w:val="0070C0"/>
                  <w:lang w:eastAsia="zh-CN"/>
                </w:rPr>
                <w:t xml:space="preserve"> or source </w:t>
              </w:r>
              <w:proofErr w:type="spellStart"/>
              <w:r w:rsidRPr="00FD0B31">
                <w:rPr>
                  <w:iCs/>
                  <w:color w:val="0070C0"/>
                  <w:lang w:eastAsia="zh-CN"/>
                </w:rPr>
                <w:t>PSCell</w:t>
              </w:r>
              <w:proofErr w:type="spellEnd"/>
              <w:r w:rsidRPr="00FD0B31">
                <w:rPr>
                  <w:iCs/>
                  <w:color w:val="0070C0"/>
                  <w:lang w:eastAsia="zh-CN"/>
                </w:rPr>
                <w:t xml:space="preserve"> configured this MO, or</w:t>
              </w:r>
            </w:ins>
          </w:p>
          <w:p w14:paraId="1C110A4E" w14:textId="77777777" w:rsidR="005D761F" w:rsidRPr="00FD0B31" w:rsidRDefault="005D761F" w:rsidP="005D761F">
            <w:pPr>
              <w:numPr>
                <w:ilvl w:val="3"/>
                <w:numId w:val="13"/>
              </w:numPr>
              <w:rPr>
                <w:ins w:id="17" w:author="JC[R4-100e]" w:date="2021-08-16T13:59:00Z"/>
                <w:iCs/>
                <w:color w:val="0070C0"/>
                <w:lang w:eastAsia="zh-CN"/>
              </w:rPr>
            </w:pPr>
            <w:ins w:id="18" w:author="JC[R4-100e]" w:date="2021-08-16T13:59:00Z">
              <w:r w:rsidRPr="00FD0B31">
                <w:rPr>
                  <w:iCs/>
                  <w:color w:val="0070C0"/>
                  <w:lang w:eastAsia="zh-CN"/>
                </w:rPr>
                <w:t xml:space="preserve">UE uses the SMTC in the MO from source </w:t>
              </w:r>
              <w:proofErr w:type="spellStart"/>
              <w:r w:rsidRPr="00FD0B31">
                <w:rPr>
                  <w:iCs/>
                  <w:color w:val="0070C0"/>
                  <w:lang w:eastAsia="zh-CN"/>
                </w:rPr>
                <w:t>PCell</w:t>
              </w:r>
              <w:proofErr w:type="spellEnd"/>
              <w:r w:rsidRPr="00FD0B31">
                <w:rPr>
                  <w:iCs/>
                  <w:color w:val="0070C0"/>
                  <w:lang w:eastAsia="zh-CN"/>
                </w:rPr>
                <w:t xml:space="preserve"> if both source </w:t>
              </w:r>
              <w:proofErr w:type="spellStart"/>
              <w:r w:rsidRPr="00FD0B31">
                <w:rPr>
                  <w:iCs/>
                  <w:color w:val="0070C0"/>
                  <w:lang w:eastAsia="zh-CN"/>
                </w:rPr>
                <w:t>PCell</w:t>
              </w:r>
              <w:proofErr w:type="spellEnd"/>
              <w:r w:rsidRPr="00FD0B31">
                <w:rPr>
                  <w:iCs/>
                  <w:color w:val="0070C0"/>
                  <w:lang w:eastAsia="zh-CN"/>
                </w:rPr>
                <w:t xml:space="preserve"> and source </w:t>
              </w:r>
              <w:proofErr w:type="spellStart"/>
              <w:r w:rsidRPr="00FD0B31">
                <w:rPr>
                  <w:iCs/>
                  <w:color w:val="0070C0"/>
                  <w:lang w:eastAsia="zh-CN"/>
                </w:rPr>
                <w:t>PSCell</w:t>
              </w:r>
              <w:proofErr w:type="spellEnd"/>
              <w:r w:rsidRPr="00FD0B31">
                <w:rPr>
                  <w:iCs/>
                  <w:color w:val="0070C0"/>
                  <w:lang w:eastAsia="zh-CN"/>
                </w:rPr>
                <w:t xml:space="preserve"> configured MOs having the same SSB frequency and subcarrier spacing as target </w:t>
              </w:r>
              <w:proofErr w:type="spellStart"/>
              <w:r w:rsidRPr="00FD0B31">
                <w:rPr>
                  <w:iCs/>
                  <w:color w:val="0070C0"/>
                  <w:lang w:eastAsia="zh-CN"/>
                </w:rPr>
                <w:t>PSCell</w:t>
              </w:r>
              <w:proofErr w:type="spellEnd"/>
              <w:r w:rsidRPr="00FD0B31">
                <w:rPr>
                  <w:iCs/>
                  <w:color w:val="0070C0"/>
                  <w:lang w:eastAsia="zh-CN"/>
                </w:rPr>
                <w:t>, or</w:t>
              </w:r>
            </w:ins>
          </w:p>
          <w:p w14:paraId="54C51CD0" w14:textId="77777777" w:rsidR="005D761F" w:rsidRPr="00FD0B31" w:rsidRDefault="005D761F" w:rsidP="005D761F">
            <w:pPr>
              <w:numPr>
                <w:ilvl w:val="3"/>
                <w:numId w:val="13"/>
              </w:numPr>
              <w:rPr>
                <w:ins w:id="19" w:author="JC[R4-100e]" w:date="2021-08-16T13:59:00Z"/>
                <w:iCs/>
                <w:color w:val="0070C0"/>
                <w:lang w:eastAsia="zh-CN"/>
              </w:rPr>
            </w:pPr>
            <w:ins w:id="20" w:author="JC[R4-100e]" w:date="2021-08-16T13:59:00Z">
              <w:r w:rsidRPr="00FD0B31">
                <w:rPr>
                  <w:iCs/>
                  <w:color w:val="0070C0"/>
                  <w:lang w:eastAsia="zh-CN"/>
                </w:rPr>
                <w:t xml:space="preserve">UE assumes 5ms as SSB periodicity for target </w:t>
              </w:r>
              <w:proofErr w:type="spellStart"/>
              <w:r w:rsidRPr="00FD0B31">
                <w:rPr>
                  <w:iCs/>
                  <w:color w:val="0070C0"/>
                  <w:lang w:eastAsia="zh-CN"/>
                </w:rPr>
                <w:t>PSCell</w:t>
              </w:r>
              <w:proofErr w:type="spellEnd"/>
              <w:r w:rsidRPr="00FD0B31">
                <w:rPr>
                  <w:iCs/>
                  <w:color w:val="0070C0"/>
                  <w:lang w:eastAsia="zh-CN"/>
                </w:rPr>
                <w:t xml:space="preserve"> if neither source </w:t>
              </w:r>
              <w:proofErr w:type="spellStart"/>
              <w:r w:rsidRPr="00FD0B31">
                <w:rPr>
                  <w:iCs/>
                  <w:color w:val="0070C0"/>
                  <w:lang w:eastAsia="zh-CN"/>
                </w:rPr>
                <w:t>PCell</w:t>
              </w:r>
              <w:proofErr w:type="spellEnd"/>
              <w:r w:rsidRPr="00FD0B31">
                <w:rPr>
                  <w:iCs/>
                  <w:color w:val="0070C0"/>
                  <w:lang w:eastAsia="zh-CN"/>
                </w:rPr>
                <w:t xml:space="preserve"> nor source </w:t>
              </w:r>
              <w:proofErr w:type="spellStart"/>
              <w:r w:rsidRPr="00FD0B31">
                <w:rPr>
                  <w:iCs/>
                  <w:color w:val="0070C0"/>
                  <w:lang w:eastAsia="zh-CN"/>
                </w:rPr>
                <w:t>PSCell</w:t>
              </w:r>
              <w:proofErr w:type="spellEnd"/>
              <w:r w:rsidRPr="00FD0B31">
                <w:rPr>
                  <w:iCs/>
                  <w:color w:val="0070C0"/>
                  <w:lang w:eastAsia="zh-CN"/>
                </w:rPr>
                <w:t xml:space="preserve"> configured MOs having the same SSB frequency and subcarrier spacing as the target </w:t>
              </w:r>
              <w:proofErr w:type="spellStart"/>
              <w:r w:rsidRPr="00FD0B31">
                <w:rPr>
                  <w:iCs/>
                  <w:color w:val="0070C0"/>
                  <w:lang w:eastAsia="zh-CN"/>
                </w:rPr>
                <w:t>PSCell</w:t>
              </w:r>
              <w:proofErr w:type="spellEnd"/>
              <w:r w:rsidRPr="00FD0B31">
                <w:rPr>
                  <w:iCs/>
                  <w:color w:val="0070C0"/>
                  <w:lang w:eastAsia="zh-CN"/>
                </w:rPr>
                <w:t>.</w:t>
              </w:r>
            </w:ins>
          </w:p>
          <w:p w14:paraId="28EF4688" w14:textId="77777777" w:rsidR="005D761F" w:rsidRPr="00636EF5" w:rsidRDefault="005D761F" w:rsidP="005D761F">
            <w:pPr>
              <w:numPr>
                <w:ilvl w:val="2"/>
                <w:numId w:val="13"/>
              </w:numPr>
              <w:tabs>
                <w:tab w:val="clear" w:pos="2160"/>
              </w:tabs>
              <w:rPr>
                <w:ins w:id="21" w:author="JC[R4-100e]" w:date="2021-08-16T13:59:00Z"/>
                <w:iCs/>
                <w:color w:val="0070C0"/>
                <w:lang w:eastAsia="zh-CN"/>
              </w:rPr>
            </w:pPr>
            <w:ins w:id="22" w:author="JC[R4-100e]" w:date="2021-08-16T13:59:00Z">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NR SA to EN-DC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configured </w:t>
              </w:r>
              <w:r w:rsidRPr="00132BB9">
                <w:rPr>
                  <w:iCs/>
                  <w:color w:val="0070C0"/>
                  <w:highlight w:val="cyan"/>
                  <w:lang w:eastAsia="zh-CN"/>
                </w:rPr>
                <w:t xml:space="preserve">in </w:t>
              </w:r>
              <w:proofErr w:type="spellStart"/>
              <w:r w:rsidRPr="00132BB9">
                <w:rPr>
                  <w:rFonts w:eastAsiaTheme="minorEastAsia"/>
                  <w:color w:val="0070C0"/>
                  <w:highlight w:val="cyan"/>
                  <w:lang w:val="en-US" w:eastAsia="zh-CN"/>
                </w:rPr>
                <w:t>RRCConnectionReconfiguration</w:t>
              </w:r>
              <w:proofErr w:type="spellEnd"/>
              <w:r w:rsidRPr="00132BB9">
                <w:rPr>
                  <w:rFonts w:eastAsiaTheme="minorEastAsia"/>
                  <w:color w:val="0070C0"/>
                  <w:highlight w:val="cyan"/>
                  <w:lang w:val="en-US" w:eastAsia="zh-CN"/>
                </w:rPr>
                <w:t xml:space="preserve"> in </w:t>
              </w:r>
              <w:proofErr w:type="spellStart"/>
              <w:r w:rsidRPr="00132BB9">
                <w:rPr>
                  <w:rFonts w:eastAsiaTheme="minorEastAsia"/>
                  <w:color w:val="0070C0"/>
                  <w:highlight w:val="cyan"/>
                  <w:lang w:val="en-US" w:eastAsia="zh-CN"/>
                </w:rPr>
                <w:t>targetRAT-MessageContainer</w:t>
              </w:r>
              <w:proofErr w:type="spellEnd"/>
              <w:r w:rsidRPr="00132BB9">
                <w:rPr>
                  <w:iCs/>
                  <w:color w:val="0070C0"/>
                  <w:highlight w:val="cyan"/>
                  <w:lang w:eastAsia="zh-CN"/>
                </w:rPr>
                <w:t>, sequential processing shall be assumed; otherwise, parallel processing shall be assumed.</w:t>
              </w:r>
            </w:ins>
          </w:p>
          <w:p w14:paraId="7E71A99E" w14:textId="77777777" w:rsidR="005D761F" w:rsidRPr="00636EF5" w:rsidRDefault="005D761F" w:rsidP="005D761F">
            <w:pPr>
              <w:numPr>
                <w:ilvl w:val="2"/>
                <w:numId w:val="13"/>
              </w:numPr>
              <w:tabs>
                <w:tab w:val="clear" w:pos="2160"/>
              </w:tabs>
              <w:rPr>
                <w:ins w:id="23" w:author="JC[R4-100e]" w:date="2021-08-16T13:59:00Z"/>
                <w:iCs/>
                <w:color w:val="0070C0"/>
                <w:lang w:eastAsia="zh-CN"/>
              </w:rPr>
            </w:pPr>
            <w:ins w:id="24" w:author="JC[R4-100e]" w:date="2021-08-16T13:59:00Z">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NR SA to EN-DC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not configured </w:t>
              </w:r>
              <w:r w:rsidRPr="00132BB9">
                <w:rPr>
                  <w:iCs/>
                  <w:strike/>
                  <w:color w:val="0070C0"/>
                  <w:lang w:eastAsia="zh-CN"/>
                </w:rPr>
                <w:t xml:space="preserve">in either targetcellSMTC-SCG-r16 or </w:t>
              </w:r>
              <w:proofErr w:type="spellStart"/>
              <w:r w:rsidRPr="00132BB9">
                <w:rPr>
                  <w:iCs/>
                  <w:strike/>
                  <w:color w:val="0070C0"/>
                  <w:lang w:eastAsia="zh-CN"/>
                </w:rPr>
                <w:t>reconfigurationWithSync</w:t>
              </w:r>
              <w:proofErr w:type="spellEnd"/>
              <w:r w:rsidRPr="00636EF5">
                <w:rPr>
                  <w:iCs/>
                  <w:color w:val="0070C0"/>
                  <w:lang w:eastAsia="zh-CN"/>
                </w:rPr>
                <w:t xml:space="preserve">, </w:t>
              </w:r>
            </w:ins>
          </w:p>
          <w:p w14:paraId="698506E9" w14:textId="77777777" w:rsidR="005D761F" w:rsidRPr="00FD0B31" w:rsidRDefault="005D761F" w:rsidP="005D761F">
            <w:pPr>
              <w:numPr>
                <w:ilvl w:val="3"/>
                <w:numId w:val="13"/>
              </w:numPr>
              <w:tabs>
                <w:tab w:val="num" w:pos="2500"/>
              </w:tabs>
              <w:rPr>
                <w:ins w:id="25" w:author="JC[R4-100e]" w:date="2021-08-16T13:59:00Z"/>
                <w:iCs/>
                <w:color w:val="0070C0"/>
                <w:lang w:eastAsia="zh-CN"/>
              </w:rPr>
            </w:pPr>
            <w:ins w:id="26" w:author="JC[R4-100e]" w:date="2021-08-16T13:59:00Z">
              <w:r w:rsidRPr="00FD0B31">
                <w:rPr>
                  <w:iCs/>
                  <w:color w:val="0070C0"/>
                  <w:lang w:eastAsia="zh-CN"/>
                </w:rPr>
                <w:t xml:space="preserve">UE uses the SMTC in the MO having the same SSB frequency and subcarrier spacing as target </w:t>
              </w:r>
              <w:proofErr w:type="spellStart"/>
              <w:r w:rsidRPr="00FD0B31">
                <w:rPr>
                  <w:iCs/>
                  <w:color w:val="0070C0"/>
                  <w:lang w:eastAsia="zh-CN"/>
                </w:rPr>
                <w:t>PSCell</w:t>
              </w:r>
              <w:proofErr w:type="spellEnd"/>
              <w:r w:rsidRPr="00FD0B31">
                <w:rPr>
                  <w:iCs/>
                  <w:color w:val="0070C0"/>
                  <w:lang w:eastAsia="zh-CN"/>
                </w:rPr>
                <w:t>, or</w:t>
              </w:r>
            </w:ins>
          </w:p>
          <w:p w14:paraId="2F6703DE" w14:textId="77777777" w:rsidR="005D761F" w:rsidRPr="00FD0B31" w:rsidRDefault="005D761F" w:rsidP="005D761F">
            <w:pPr>
              <w:numPr>
                <w:ilvl w:val="3"/>
                <w:numId w:val="13"/>
              </w:numPr>
              <w:tabs>
                <w:tab w:val="num" w:pos="2500"/>
              </w:tabs>
              <w:rPr>
                <w:ins w:id="27" w:author="JC[R4-100e]" w:date="2021-08-16T13:59:00Z"/>
                <w:iCs/>
                <w:color w:val="0070C0"/>
                <w:lang w:eastAsia="zh-CN"/>
              </w:rPr>
            </w:pPr>
            <w:ins w:id="28" w:author="JC[R4-100e]" w:date="2021-08-16T13:59:00Z">
              <w:r w:rsidRPr="00FD0B31">
                <w:rPr>
                  <w:iCs/>
                  <w:color w:val="0070C0"/>
                  <w:lang w:eastAsia="zh-CN"/>
                </w:rPr>
                <w:t xml:space="preserve">UE assumes 5ms as SSB periodicity for target </w:t>
              </w:r>
              <w:proofErr w:type="spellStart"/>
              <w:r w:rsidRPr="00FD0B31">
                <w:rPr>
                  <w:iCs/>
                  <w:color w:val="0070C0"/>
                  <w:lang w:eastAsia="zh-CN"/>
                </w:rPr>
                <w:t>PSCell</w:t>
              </w:r>
              <w:proofErr w:type="spellEnd"/>
              <w:r w:rsidRPr="00FD0B31">
                <w:rPr>
                  <w:iCs/>
                  <w:color w:val="0070C0"/>
                  <w:lang w:eastAsia="zh-CN"/>
                </w:rPr>
                <w:t xml:space="preserve"> if source </w:t>
              </w:r>
              <w:proofErr w:type="spellStart"/>
              <w:r w:rsidRPr="00FD0B31">
                <w:rPr>
                  <w:iCs/>
                  <w:color w:val="0070C0"/>
                  <w:lang w:eastAsia="zh-CN"/>
                </w:rPr>
                <w:t>PCell</w:t>
              </w:r>
              <w:proofErr w:type="spellEnd"/>
              <w:r w:rsidRPr="00FD0B31">
                <w:rPr>
                  <w:iCs/>
                  <w:color w:val="0070C0"/>
                  <w:lang w:eastAsia="zh-CN"/>
                </w:rPr>
                <w:t xml:space="preserve"> didn’t configure MO having the same SSB frequency and subcarrier spacing as the target </w:t>
              </w:r>
              <w:proofErr w:type="spellStart"/>
              <w:r w:rsidRPr="00FD0B31">
                <w:rPr>
                  <w:iCs/>
                  <w:color w:val="0070C0"/>
                  <w:lang w:eastAsia="zh-CN"/>
                </w:rPr>
                <w:t>PSCell</w:t>
              </w:r>
              <w:proofErr w:type="spellEnd"/>
              <w:r w:rsidRPr="00FD0B31">
                <w:rPr>
                  <w:iCs/>
                  <w:color w:val="0070C0"/>
                  <w:lang w:eastAsia="zh-CN"/>
                </w:rPr>
                <w:t>.</w:t>
              </w:r>
            </w:ins>
          </w:p>
          <w:p w14:paraId="1E0C32B8" w14:textId="77777777" w:rsidR="005D761F" w:rsidRPr="00636EF5" w:rsidRDefault="005D761F" w:rsidP="005D761F">
            <w:pPr>
              <w:numPr>
                <w:ilvl w:val="2"/>
                <w:numId w:val="13"/>
              </w:numPr>
              <w:tabs>
                <w:tab w:val="clear" w:pos="2160"/>
              </w:tabs>
              <w:rPr>
                <w:ins w:id="29" w:author="JC[R4-100e]" w:date="2021-08-16T13:59:00Z"/>
                <w:iCs/>
                <w:color w:val="0070C0"/>
                <w:lang w:eastAsia="zh-CN"/>
              </w:rPr>
            </w:pPr>
            <w:ins w:id="30" w:author="JC[R4-100e]" w:date="2021-08-16T13:59:00Z">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EN-DC to EN-DC</w:t>
              </w:r>
              <w:r w:rsidRPr="00636EF5">
                <w:rPr>
                  <w:iCs/>
                  <w:color w:val="0070C0"/>
                  <w:lang w:eastAsia="zh-CN"/>
                </w:rPr>
                <w:t>, parallel processing shall be assumed.</w:t>
              </w:r>
            </w:ins>
          </w:p>
          <w:p w14:paraId="550272DE" w14:textId="77777777" w:rsidR="005D761F" w:rsidRPr="00636EF5" w:rsidRDefault="005D761F" w:rsidP="005D761F">
            <w:pPr>
              <w:numPr>
                <w:ilvl w:val="2"/>
                <w:numId w:val="13"/>
              </w:numPr>
              <w:tabs>
                <w:tab w:val="clear" w:pos="2160"/>
              </w:tabs>
              <w:rPr>
                <w:ins w:id="31" w:author="JC[R4-100e]" w:date="2021-08-16T13:59:00Z"/>
                <w:iCs/>
                <w:color w:val="0070C0"/>
                <w:lang w:eastAsia="zh-CN"/>
              </w:rPr>
            </w:pPr>
            <w:ins w:id="32" w:author="JC[R4-100e]" w:date="2021-08-16T13:59:00Z">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EN-DC to EN-DC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not configured in </w:t>
              </w:r>
              <w:proofErr w:type="spellStart"/>
              <w:r w:rsidRPr="00636EF5">
                <w:rPr>
                  <w:iCs/>
                  <w:color w:val="0070C0"/>
                  <w:lang w:eastAsia="zh-CN"/>
                </w:rPr>
                <w:t>RRCConnectionReconfiguration</w:t>
              </w:r>
              <w:proofErr w:type="spellEnd"/>
              <w:r w:rsidRPr="00636EF5">
                <w:rPr>
                  <w:iCs/>
                  <w:color w:val="0070C0"/>
                  <w:lang w:eastAsia="zh-CN"/>
                </w:rPr>
                <w:t xml:space="preserve">, </w:t>
              </w:r>
            </w:ins>
          </w:p>
          <w:p w14:paraId="59FD8710" w14:textId="77777777" w:rsidR="005D761F" w:rsidRPr="00FD0B31" w:rsidRDefault="005D761F" w:rsidP="005D761F">
            <w:pPr>
              <w:numPr>
                <w:ilvl w:val="3"/>
                <w:numId w:val="13"/>
              </w:numPr>
              <w:tabs>
                <w:tab w:val="num" w:pos="2500"/>
              </w:tabs>
              <w:rPr>
                <w:ins w:id="33" w:author="JC[R4-100e]" w:date="2021-08-16T13:59:00Z"/>
                <w:iCs/>
                <w:color w:val="0070C0"/>
                <w:lang w:eastAsia="zh-CN"/>
              </w:rPr>
            </w:pPr>
            <w:ins w:id="34" w:author="JC[R4-100e]" w:date="2021-08-16T13:59:00Z">
              <w:r w:rsidRPr="00FD0B31">
                <w:rPr>
                  <w:iCs/>
                  <w:color w:val="0070C0"/>
                  <w:lang w:eastAsia="zh-CN"/>
                </w:rPr>
                <w:t xml:space="preserve">UE uses the SMTC in the MO having the same SSB frequency and subcarrier spacing as target NR </w:t>
              </w:r>
              <w:proofErr w:type="spellStart"/>
              <w:r w:rsidRPr="00FD0B31">
                <w:rPr>
                  <w:iCs/>
                  <w:color w:val="0070C0"/>
                  <w:lang w:eastAsia="zh-CN"/>
                </w:rPr>
                <w:t>PSCell</w:t>
              </w:r>
              <w:proofErr w:type="spellEnd"/>
              <w:r w:rsidRPr="00FD0B31">
                <w:rPr>
                  <w:iCs/>
                  <w:color w:val="0070C0"/>
                  <w:lang w:eastAsia="zh-CN"/>
                </w:rPr>
                <w:t xml:space="preserve"> if either source LTE </w:t>
              </w:r>
              <w:proofErr w:type="spellStart"/>
              <w:r w:rsidRPr="00FD0B31">
                <w:rPr>
                  <w:iCs/>
                  <w:color w:val="0070C0"/>
                  <w:lang w:eastAsia="zh-CN"/>
                </w:rPr>
                <w:t>PCell</w:t>
              </w:r>
              <w:proofErr w:type="spellEnd"/>
              <w:r w:rsidRPr="00FD0B31">
                <w:rPr>
                  <w:iCs/>
                  <w:color w:val="0070C0"/>
                  <w:lang w:eastAsia="zh-CN"/>
                </w:rPr>
                <w:t xml:space="preserve"> or source NR </w:t>
              </w:r>
              <w:proofErr w:type="spellStart"/>
              <w:r w:rsidRPr="00FD0B31">
                <w:rPr>
                  <w:iCs/>
                  <w:color w:val="0070C0"/>
                  <w:lang w:eastAsia="zh-CN"/>
                </w:rPr>
                <w:t>PSCell</w:t>
              </w:r>
              <w:proofErr w:type="spellEnd"/>
              <w:r w:rsidRPr="00FD0B31">
                <w:rPr>
                  <w:iCs/>
                  <w:color w:val="0070C0"/>
                  <w:lang w:eastAsia="zh-CN"/>
                </w:rPr>
                <w:t xml:space="preserve"> configured this MO, or</w:t>
              </w:r>
            </w:ins>
          </w:p>
          <w:p w14:paraId="6E335789" w14:textId="77777777" w:rsidR="005D761F" w:rsidRPr="00FD0B31" w:rsidRDefault="005D761F" w:rsidP="005D761F">
            <w:pPr>
              <w:numPr>
                <w:ilvl w:val="3"/>
                <w:numId w:val="13"/>
              </w:numPr>
              <w:tabs>
                <w:tab w:val="num" w:pos="2500"/>
              </w:tabs>
              <w:rPr>
                <w:ins w:id="35" w:author="JC[R4-100e]" w:date="2021-08-16T13:59:00Z"/>
                <w:iCs/>
                <w:color w:val="0070C0"/>
                <w:lang w:eastAsia="zh-CN"/>
              </w:rPr>
            </w:pPr>
            <w:ins w:id="36" w:author="JC[R4-100e]" w:date="2021-08-16T13:59:00Z">
              <w:r w:rsidRPr="00FD0B31">
                <w:rPr>
                  <w:iCs/>
                  <w:color w:val="0070C0"/>
                  <w:lang w:eastAsia="zh-CN"/>
                </w:rPr>
                <w:t xml:space="preserve">UE uses the SMTC in the MO from source LTE </w:t>
              </w:r>
              <w:proofErr w:type="spellStart"/>
              <w:r w:rsidRPr="00FD0B31">
                <w:rPr>
                  <w:iCs/>
                  <w:color w:val="0070C0"/>
                  <w:lang w:eastAsia="zh-CN"/>
                </w:rPr>
                <w:t>PCell</w:t>
              </w:r>
              <w:proofErr w:type="spellEnd"/>
              <w:r w:rsidRPr="00FD0B31">
                <w:rPr>
                  <w:iCs/>
                  <w:color w:val="0070C0"/>
                  <w:lang w:eastAsia="zh-CN"/>
                </w:rPr>
                <w:t xml:space="preserve"> if both source LTE </w:t>
              </w:r>
              <w:proofErr w:type="spellStart"/>
              <w:r w:rsidRPr="00FD0B31">
                <w:rPr>
                  <w:iCs/>
                  <w:color w:val="0070C0"/>
                  <w:lang w:eastAsia="zh-CN"/>
                </w:rPr>
                <w:t>PCell</w:t>
              </w:r>
              <w:proofErr w:type="spellEnd"/>
              <w:r w:rsidRPr="00FD0B31">
                <w:rPr>
                  <w:iCs/>
                  <w:color w:val="0070C0"/>
                  <w:lang w:eastAsia="zh-CN"/>
                </w:rPr>
                <w:t xml:space="preserve"> and source NR </w:t>
              </w:r>
              <w:proofErr w:type="spellStart"/>
              <w:r w:rsidRPr="00FD0B31">
                <w:rPr>
                  <w:iCs/>
                  <w:color w:val="0070C0"/>
                  <w:lang w:eastAsia="zh-CN"/>
                </w:rPr>
                <w:t>PSCell</w:t>
              </w:r>
              <w:proofErr w:type="spellEnd"/>
              <w:r w:rsidRPr="00FD0B31">
                <w:rPr>
                  <w:iCs/>
                  <w:color w:val="0070C0"/>
                  <w:lang w:eastAsia="zh-CN"/>
                </w:rPr>
                <w:t xml:space="preserve"> configured MOs having the same SSB frequency and subcarrier spacing as target NR </w:t>
              </w:r>
              <w:proofErr w:type="spellStart"/>
              <w:r w:rsidRPr="00FD0B31">
                <w:rPr>
                  <w:iCs/>
                  <w:color w:val="0070C0"/>
                  <w:lang w:eastAsia="zh-CN"/>
                </w:rPr>
                <w:t>PSCell</w:t>
              </w:r>
              <w:proofErr w:type="spellEnd"/>
              <w:r w:rsidRPr="00FD0B31">
                <w:rPr>
                  <w:iCs/>
                  <w:color w:val="0070C0"/>
                  <w:lang w:eastAsia="zh-CN"/>
                </w:rPr>
                <w:t>, or</w:t>
              </w:r>
            </w:ins>
          </w:p>
          <w:p w14:paraId="42B22419" w14:textId="77777777" w:rsidR="005D761F" w:rsidRPr="00FD0B31" w:rsidRDefault="005D761F" w:rsidP="005D761F">
            <w:pPr>
              <w:numPr>
                <w:ilvl w:val="3"/>
                <w:numId w:val="13"/>
              </w:numPr>
              <w:tabs>
                <w:tab w:val="num" w:pos="2500"/>
              </w:tabs>
              <w:rPr>
                <w:ins w:id="37" w:author="JC[R4-100e]" w:date="2021-08-16T13:59:00Z"/>
                <w:iCs/>
                <w:color w:val="0070C0"/>
                <w:lang w:eastAsia="zh-CN"/>
              </w:rPr>
            </w:pPr>
            <w:ins w:id="38" w:author="JC[R4-100e]" w:date="2021-08-16T13:59:00Z">
              <w:r w:rsidRPr="00FD0B31">
                <w:rPr>
                  <w:iCs/>
                  <w:color w:val="0070C0"/>
                  <w:lang w:eastAsia="zh-CN"/>
                </w:rPr>
                <w:t xml:space="preserve">UE assumes 5ms as SSB periodicity for target NR </w:t>
              </w:r>
              <w:proofErr w:type="spellStart"/>
              <w:r w:rsidRPr="00FD0B31">
                <w:rPr>
                  <w:iCs/>
                  <w:color w:val="0070C0"/>
                  <w:lang w:eastAsia="zh-CN"/>
                </w:rPr>
                <w:t>PSCell</w:t>
              </w:r>
              <w:proofErr w:type="spellEnd"/>
              <w:r w:rsidRPr="00FD0B31">
                <w:rPr>
                  <w:iCs/>
                  <w:color w:val="0070C0"/>
                  <w:lang w:eastAsia="zh-CN"/>
                </w:rPr>
                <w:t xml:space="preserve"> if neither source LTE </w:t>
              </w:r>
              <w:proofErr w:type="spellStart"/>
              <w:r w:rsidRPr="00FD0B31">
                <w:rPr>
                  <w:iCs/>
                  <w:color w:val="0070C0"/>
                  <w:lang w:eastAsia="zh-CN"/>
                </w:rPr>
                <w:t>PCell</w:t>
              </w:r>
              <w:proofErr w:type="spellEnd"/>
              <w:r w:rsidRPr="00FD0B31">
                <w:rPr>
                  <w:iCs/>
                  <w:color w:val="0070C0"/>
                  <w:lang w:eastAsia="zh-CN"/>
                </w:rPr>
                <w:t xml:space="preserve"> nor source NR </w:t>
              </w:r>
              <w:proofErr w:type="spellStart"/>
              <w:r w:rsidRPr="00FD0B31">
                <w:rPr>
                  <w:iCs/>
                  <w:color w:val="0070C0"/>
                  <w:lang w:eastAsia="zh-CN"/>
                </w:rPr>
                <w:t>PSCell</w:t>
              </w:r>
              <w:proofErr w:type="spellEnd"/>
              <w:r w:rsidRPr="00FD0B31">
                <w:rPr>
                  <w:iCs/>
                  <w:color w:val="0070C0"/>
                  <w:lang w:eastAsia="zh-CN"/>
                </w:rPr>
                <w:t xml:space="preserve"> configured MOs having the same SSB frequency and subcarrier spacing as the target NR </w:t>
              </w:r>
              <w:proofErr w:type="spellStart"/>
              <w:r w:rsidRPr="00FD0B31">
                <w:rPr>
                  <w:iCs/>
                  <w:color w:val="0070C0"/>
                  <w:lang w:eastAsia="zh-CN"/>
                </w:rPr>
                <w:t>PSCell</w:t>
              </w:r>
              <w:proofErr w:type="spellEnd"/>
              <w:r w:rsidRPr="00FD0B31">
                <w:rPr>
                  <w:iCs/>
                  <w:color w:val="0070C0"/>
                  <w:lang w:eastAsia="zh-CN"/>
                </w:rPr>
                <w:t>.</w:t>
              </w:r>
            </w:ins>
          </w:p>
          <w:p w14:paraId="471F9A57" w14:textId="77777777" w:rsidR="005D761F" w:rsidRPr="00132BB9" w:rsidRDefault="005D761F" w:rsidP="005D761F">
            <w:pPr>
              <w:numPr>
                <w:ilvl w:val="2"/>
                <w:numId w:val="13"/>
              </w:numPr>
              <w:tabs>
                <w:tab w:val="clear" w:pos="2160"/>
              </w:tabs>
              <w:rPr>
                <w:ins w:id="39" w:author="JC[R4-100e]" w:date="2021-08-16T13:59:00Z"/>
                <w:iCs/>
                <w:color w:val="0070C0"/>
                <w:lang w:eastAsia="zh-CN"/>
              </w:rPr>
            </w:pPr>
            <w:ins w:id="40" w:author="JC[R4-100e]" w:date="2021-08-16T13:59:00Z">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NE-DC to NE-DC</w:t>
              </w:r>
              <w:r w:rsidRPr="00636EF5">
                <w:rPr>
                  <w:iCs/>
                  <w:color w:val="0070C0"/>
                  <w:lang w:eastAsia="zh-CN"/>
                </w:rPr>
                <w:t>, parallel processing shall be assumed.</w:t>
              </w:r>
            </w:ins>
          </w:p>
          <w:p w14:paraId="2270CB7B" w14:textId="77777777" w:rsidR="005D761F" w:rsidRDefault="005D761F" w:rsidP="005D761F">
            <w:pPr>
              <w:spacing w:after="120"/>
              <w:rPr>
                <w:ins w:id="41" w:author="JC[R4-100e]" w:date="2021-08-16T13:59:00Z"/>
                <w:rFonts w:eastAsiaTheme="minorEastAsia"/>
                <w:color w:val="0070C0"/>
                <w:lang w:val="en-US" w:eastAsia="zh-CN"/>
              </w:rPr>
            </w:pPr>
            <w:ins w:id="42" w:author="JC[R4-100e]" w:date="2021-08-16T13:59:00Z">
              <w:r>
                <w:rPr>
                  <w:rFonts w:eastAsiaTheme="minorEastAsia"/>
                  <w:color w:val="0070C0"/>
                  <w:lang w:val="en-US" w:eastAsia="zh-CN"/>
                </w:rPr>
                <w:t>We don’t think parallel processing could be assumed as baseline. The reason is:</w:t>
              </w:r>
            </w:ins>
          </w:p>
          <w:p w14:paraId="5355B76E" w14:textId="77777777" w:rsidR="006231A2" w:rsidRPr="006231A2" w:rsidRDefault="005D761F" w:rsidP="005D761F">
            <w:pPr>
              <w:pStyle w:val="ListParagraph"/>
              <w:numPr>
                <w:ilvl w:val="0"/>
                <w:numId w:val="26"/>
              </w:numPr>
              <w:spacing w:after="120"/>
              <w:ind w:firstLineChars="0"/>
              <w:rPr>
                <w:ins w:id="43" w:author="JC[R4-100e]" w:date="2021-08-16T14:10:00Z"/>
                <w:rFonts w:eastAsiaTheme="minorEastAsia"/>
                <w:color w:val="0070C0"/>
                <w:lang w:val="en-US" w:eastAsia="zh-CN"/>
                <w:rPrChange w:id="44" w:author="JC[R4-100e]" w:date="2021-08-16T14:10:00Z">
                  <w:rPr>
                    <w:ins w:id="45" w:author="JC[R4-100e]" w:date="2021-08-16T14:10:00Z"/>
                    <w:iCs/>
                    <w:color w:val="0070C0"/>
                    <w:lang w:eastAsia="zh-CN"/>
                  </w:rPr>
                </w:rPrChange>
              </w:rPr>
            </w:pPr>
            <w:ins w:id="46" w:author="JC[R4-100e]" w:date="2021-08-16T13:59:00Z">
              <w:r>
                <w:rPr>
                  <w:rFonts w:eastAsiaTheme="minorEastAsia"/>
                  <w:color w:val="0070C0"/>
                  <w:lang w:val="en-US" w:eastAsia="zh-CN"/>
                </w:rPr>
                <w:t xml:space="preserve">In NR-DC to NR-DC </w:t>
              </w:r>
              <w:proofErr w:type="gramStart"/>
              <w:r>
                <w:rPr>
                  <w:rFonts w:eastAsiaTheme="minorEastAsia"/>
                  <w:color w:val="0070C0"/>
                  <w:lang w:val="en-US" w:eastAsia="zh-CN"/>
                </w:rPr>
                <w:t xml:space="preserve">case,  </w:t>
              </w:r>
              <w:proofErr w:type="spellStart"/>
              <w:r>
                <w:rPr>
                  <w:rFonts w:eastAsiaTheme="minorEastAsia"/>
                  <w:color w:val="0070C0"/>
                  <w:lang w:val="en-US" w:eastAsia="zh-CN"/>
                </w:rPr>
                <w:t>smtc</w:t>
              </w:r>
              <w:proofErr w:type="spellEnd"/>
              <w:proofErr w:type="gramEnd"/>
              <w:r>
                <w:rPr>
                  <w:rFonts w:eastAsiaTheme="minorEastAsia"/>
                  <w:color w:val="0070C0"/>
                  <w:lang w:val="en-US" w:eastAsia="zh-CN"/>
                </w:rPr>
                <w:t xml:space="preserve"> configuration in </w:t>
              </w:r>
              <w:proofErr w:type="spellStart"/>
              <w:r w:rsidRPr="00636EF5">
                <w:rPr>
                  <w:iCs/>
                  <w:color w:val="0070C0"/>
                  <w:lang w:eastAsia="zh-CN"/>
                </w:rPr>
                <w:t>reconfigurationWithSync</w:t>
              </w:r>
              <w:proofErr w:type="spellEnd"/>
              <w:r>
                <w:rPr>
                  <w:iCs/>
                  <w:color w:val="0070C0"/>
                  <w:lang w:eastAsia="zh-CN"/>
                </w:rPr>
                <w:t xml:space="preserve"> is a very common case, and RAN2 also clarified this case in last meeting in CR </w:t>
              </w:r>
              <w:r w:rsidRPr="004521ED">
                <w:rPr>
                  <w:iCs/>
                  <w:color w:val="0070C0"/>
                  <w:lang w:eastAsia="zh-CN"/>
                </w:rPr>
                <w:t>R2-2106754</w:t>
              </w:r>
            </w:ins>
          </w:p>
          <w:p w14:paraId="5FEC6119" w14:textId="39357852" w:rsidR="005D761F" w:rsidRPr="006231A2" w:rsidRDefault="005D761F" w:rsidP="005D761F">
            <w:pPr>
              <w:pStyle w:val="ListParagraph"/>
              <w:numPr>
                <w:ilvl w:val="0"/>
                <w:numId w:val="26"/>
              </w:numPr>
              <w:spacing w:after="120"/>
              <w:ind w:firstLineChars="0"/>
              <w:rPr>
                <w:rFonts w:eastAsiaTheme="minorEastAsia"/>
                <w:color w:val="0070C0"/>
                <w:lang w:val="en-US" w:eastAsia="zh-CN"/>
                <w:rPrChange w:id="47" w:author="JC[R4-100e]" w:date="2021-08-16T14:10:00Z">
                  <w:rPr>
                    <w:lang w:val="en-US" w:eastAsia="zh-CN"/>
                  </w:rPr>
                </w:rPrChange>
              </w:rPr>
              <w:pPrChange w:id="48" w:author="JC[R4-100e]" w:date="2021-08-16T14:10:00Z">
                <w:pPr>
                  <w:spacing w:after="120"/>
                </w:pPr>
              </w:pPrChange>
            </w:pPr>
            <w:ins w:id="49" w:author="JC[R4-100e]" w:date="2021-08-16T13:59:00Z">
              <w:r w:rsidRPr="006231A2">
                <w:rPr>
                  <w:rFonts w:eastAsiaTheme="minorEastAsia"/>
                  <w:color w:val="0070C0"/>
                  <w:lang w:val="en-US" w:eastAsia="zh-CN"/>
                  <w:rPrChange w:id="50" w:author="JC[R4-100e]" w:date="2021-08-16T14:10:00Z">
                    <w:rPr>
                      <w:lang w:val="en-US" w:eastAsia="zh-CN"/>
                    </w:rPr>
                  </w:rPrChange>
                </w:rPr>
                <w:t xml:space="preserve">In NR-SA to EN-DC, the </w:t>
              </w:r>
              <w:proofErr w:type="spellStart"/>
              <w:r w:rsidRPr="006231A2">
                <w:rPr>
                  <w:rFonts w:eastAsiaTheme="minorEastAsia"/>
                  <w:color w:val="0070C0"/>
                  <w:lang w:val="en-US" w:eastAsia="zh-CN"/>
                  <w:rPrChange w:id="51" w:author="JC[R4-100e]" w:date="2021-08-16T14:10:00Z">
                    <w:rPr>
                      <w:lang w:val="en-US" w:eastAsia="zh-CN"/>
                    </w:rPr>
                  </w:rPrChange>
                </w:rPr>
                <w:t>PSCell</w:t>
              </w:r>
              <w:proofErr w:type="spellEnd"/>
              <w:r w:rsidRPr="006231A2">
                <w:rPr>
                  <w:rFonts w:eastAsiaTheme="minorEastAsia"/>
                  <w:color w:val="0070C0"/>
                  <w:lang w:val="en-US" w:eastAsia="zh-CN"/>
                  <w:rPrChange w:id="52" w:author="JC[R4-100e]" w:date="2021-08-16T14:10:00Z">
                    <w:rPr>
                      <w:lang w:val="en-US" w:eastAsia="zh-CN"/>
                    </w:rPr>
                  </w:rPrChange>
                </w:rPr>
                <w:t xml:space="preserve"> SMTC can only be configured in </w:t>
              </w:r>
              <w:proofErr w:type="spellStart"/>
              <w:r w:rsidRPr="006231A2">
                <w:rPr>
                  <w:rFonts w:eastAsiaTheme="minorEastAsia"/>
                  <w:color w:val="0070C0"/>
                  <w:lang w:val="en-US" w:eastAsia="zh-CN"/>
                  <w:rPrChange w:id="53" w:author="JC[R4-100e]" w:date="2021-08-16T14:10:00Z">
                    <w:rPr>
                      <w:lang w:val="en-US" w:eastAsia="zh-CN"/>
                    </w:rPr>
                  </w:rPrChange>
                </w:rPr>
                <w:t>RRCConnectionReconfiguration</w:t>
              </w:r>
              <w:proofErr w:type="spellEnd"/>
              <w:r w:rsidRPr="006231A2">
                <w:rPr>
                  <w:rFonts w:eastAsiaTheme="minorEastAsia"/>
                  <w:color w:val="0070C0"/>
                  <w:lang w:val="en-US" w:eastAsia="zh-CN"/>
                  <w:rPrChange w:id="54" w:author="JC[R4-100e]" w:date="2021-08-16T14:10:00Z">
                    <w:rPr>
                      <w:lang w:val="en-US" w:eastAsia="zh-CN"/>
                    </w:rPr>
                  </w:rPrChange>
                </w:rPr>
                <w:t xml:space="preserve"> in </w:t>
              </w:r>
              <w:proofErr w:type="spellStart"/>
              <w:r w:rsidRPr="006231A2">
                <w:rPr>
                  <w:rFonts w:eastAsiaTheme="minorEastAsia"/>
                  <w:color w:val="0070C0"/>
                  <w:lang w:val="en-US" w:eastAsia="zh-CN"/>
                  <w:rPrChange w:id="55" w:author="JC[R4-100e]" w:date="2021-08-16T14:10:00Z">
                    <w:rPr>
                      <w:lang w:val="en-US" w:eastAsia="zh-CN"/>
                    </w:rPr>
                  </w:rPrChange>
                </w:rPr>
                <w:t>targetRAT-MessageContainer</w:t>
              </w:r>
              <w:proofErr w:type="spellEnd"/>
              <w:r w:rsidRPr="006231A2">
                <w:rPr>
                  <w:rFonts w:eastAsiaTheme="minorEastAsia"/>
                  <w:color w:val="0070C0"/>
                  <w:lang w:val="en-US" w:eastAsia="zh-CN"/>
                  <w:rPrChange w:id="56" w:author="JC[R4-100e]" w:date="2021-08-16T14:10:00Z">
                    <w:rPr>
                      <w:lang w:val="en-US" w:eastAsia="zh-CN"/>
                    </w:rPr>
                  </w:rPrChange>
                </w:rPr>
                <w:t xml:space="preserve">; and this SMTC can only be based on reference timing from target LTE </w:t>
              </w:r>
              <w:proofErr w:type="spellStart"/>
              <w:r w:rsidRPr="006231A2">
                <w:rPr>
                  <w:rFonts w:eastAsiaTheme="minorEastAsia"/>
                  <w:color w:val="0070C0"/>
                  <w:lang w:val="en-US" w:eastAsia="zh-CN"/>
                  <w:rPrChange w:id="57" w:author="JC[R4-100e]" w:date="2021-08-16T14:10:00Z">
                    <w:rPr>
                      <w:lang w:val="en-US" w:eastAsia="zh-CN"/>
                    </w:rPr>
                  </w:rPrChange>
                </w:rPr>
                <w:t>PCell</w:t>
              </w:r>
              <w:proofErr w:type="spellEnd"/>
              <w:r w:rsidRPr="006231A2">
                <w:rPr>
                  <w:rFonts w:eastAsiaTheme="minorEastAsia"/>
                  <w:color w:val="0070C0"/>
                  <w:lang w:val="en-US" w:eastAsia="zh-CN"/>
                  <w:rPrChange w:id="58" w:author="JC[R4-100e]" w:date="2021-08-16T14:10:00Z">
                    <w:rPr>
                      <w:lang w:val="en-US" w:eastAsia="zh-CN"/>
                    </w:rPr>
                  </w:rPrChange>
                </w:rPr>
                <w:t>, so only sequential processing shall be used when SMTC is configured for NR-SA to EN-DC case.</w:t>
              </w:r>
            </w:ins>
          </w:p>
        </w:tc>
      </w:tr>
      <w:tr w:rsidR="00AE2D39" w14:paraId="5A98DE55" w14:textId="77777777" w:rsidTr="00440E8C">
        <w:tc>
          <w:tcPr>
            <w:tcW w:w="1239" w:type="dxa"/>
          </w:tcPr>
          <w:p w14:paraId="1CEDAE86" w14:textId="6996F105" w:rsidR="00AE2D39" w:rsidRDefault="00AE2D39" w:rsidP="00440E8C">
            <w:pPr>
              <w:spacing w:after="120"/>
              <w:rPr>
                <w:rFonts w:eastAsiaTheme="minorEastAsia"/>
                <w:color w:val="0070C0"/>
                <w:lang w:val="en-US" w:eastAsia="zh-CN"/>
              </w:rPr>
            </w:pPr>
          </w:p>
        </w:tc>
        <w:tc>
          <w:tcPr>
            <w:tcW w:w="8392" w:type="dxa"/>
          </w:tcPr>
          <w:p w14:paraId="654D1E86" w14:textId="69DD4B19" w:rsidR="00AE2D39" w:rsidRDefault="00AE2D39" w:rsidP="00440E8C">
            <w:pPr>
              <w:spacing w:after="120"/>
              <w:rPr>
                <w:rFonts w:eastAsiaTheme="minorEastAsia"/>
                <w:color w:val="0070C0"/>
                <w:lang w:val="en-US" w:eastAsia="zh-CN"/>
              </w:rPr>
            </w:pPr>
          </w:p>
        </w:tc>
      </w:tr>
      <w:tr w:rsidR="00AE2D39" w14:paraId="16DD54C3" w14:textId="77777777" w:rsidTr="00440E8C">
        <w:tc>
          <w:tcPr>
            <w:tcW w:w="1239" w:type="dxa"/>
          </w:tcPr>
          <w:p w14:paraId="3596530C" w14:textId="1DE5E28C" w:rsidR="00AE2D39" w:rsidRDefault="00AE2D39" w:rsidP="00440E8C">
            <w:pPr>
              <w:spacing w:after="120"/>
              <w:rPr>
                <w:rFonts w:eastAsiaTheme="minorEastAsia"/>
                <w:color w:val="0070C0"/>
                <w:lang w:val="en-US" w:eastAsia="zh-CN"/>
              </w:rPr>
            </w:pPr>
          </w:p>
        </w:tc>
        <w:tc>
          <w:tcPr>
            <w:tcW w:w="8392" w:type="dxa"/>
          </w:tcPr>
          <w:p w14:paraId="62FCC9FA" w14:textId="5EA93F15" w:rsidR="00AE2D39" w:rsidRDefault="00AE2D39" w:rsidP="00440E8C">
            <w:pPr>
              <w:spacing w:after="120"/>
              <w:rPr>
                <w:rFonts w:eastAsiaTheme="minorEastAsia"/>
                <w:color w:val="0070C0"/>
                <w:lang w:val="en-US" w:eastAsia="zh-CN"/>
              </w:rPr>
            </w:pPr>
          </w:p>
        </w:tc>
      </w:tr>
      <w:tr w:rsidR="00AE2D39" w14:paraId="6A94243E" w14:textId="77777777" w:rsidTr="00440E8C">
        <w:tc>
          <w:tcPr>
            <w:tcW w:w="1239" w:type="dxa"/>
          </w:tcPr>
          <w:p w14:paraId="4409879E" w14:textId="45545EFC" w:rsidR="00AE2D39" w:rsidRDefault="00AE2D39" w:rsidP="00440E8C">
            <w:pPr>
              <w:spacing w:after="120"/>
              <w:rPr>
                <w:rFonts w:eastAsiaTheme="minorEastAsia"/>
                <w:color w:val="0070C0"/>
                <w:lang w:val="en-US" w:eastAsia="zh-CN"/>
              </w:rPr>
            </w:pPr>
          </w:p>
        </w:tc>
        <w:tc>
          <w:tcPr>
            <w:tcW w:w="8392" w:type="dxa"/>
          </w:tcPr>
          <w:p w14:paraId="12232D79" w14:textId="1730C724" w:rsidR="00AE2D39" w:rsidRDefault="00AE2D39" w:rsidP="00440E8C">
            <w:pPr>
              <w:spacing w:after="120"/>
              <w:rPr>
                <w:rFonts w:eastAsiaTheme="minorEastAsia"/>
                <w:color w:val="0070C0"/>
                <w:lang w:val="en-US" w:eastAsia="zh-CN"/>
              </w:rPr>
            </w:pPr>
          </w:p>
        </w:tc>
      </w:tr>
      <w:tr w:rsidR="00AE2D39" w14:paraId="22C2EA7E" w14:textId="77777777" w:rsidTr="00440E8C">
        <w:tc>
          <w:tcPr>
            <w:tcW w:w="1239" w:type="dxa"/>
          </w:tcPr>
          <w:p w14:paraId="503F3B95" w14:textId="58C15209" w:rsidR="00AE2D39" w:rsidRDefault="00AE2D39" w:rsidP="00440E8C">
            <w:pPr>
              <w:spacing w:after="120"/>
              <w:rPr>
                <w:rFonts w:eastAsiaTheme="minorEastAsia"/>
                <w:color w:val="0070C0"/>
                <w:lang w:val="en-US" w:eastAsia="zh-CN"/>
              </w:rPr>
            </w:pPr>
          </w:p>
        </w:tc>
        <w:tc>
          <w:tcPr>
            <w:tcW w:w="8392" w:type="dxa"/>
          </w:tcPr>
          <w:p w14:paraId="29EA7623" w14:textId="50CCB825" w:rsidR="00AE2D39" w:rsidRDefault="00AE2D39" w:rsidP="00440E8C">
            <w:pPr>
              <w:spacing w:after="120"/>
              <w:rPr>
                <w:rFonts w:eastAsiaTheme="minorEastAsia"/>
                <w:color w:val="0070C0"/>
                <w:lang w:val="en-US" w:eastAsia="zh-CN"/>
              </w:rPr>
            </w:pPr>
          </w:p>
        </w:tc>
      </w:tr>
      <w:tr w:rsidR="00AE2D39" w14:paraId="304B484C" w14:textId="77777777" w:rsidTr="00440E8C">
        <w:tc>
          <w:tcPr>
            <w:tcW w:w="1239" w:type="dxa"/>
          </w:tcPr>
          <w:p w14:paraId="2AAAAC15" w14:textId="22B4661F" w:rsidR="00AE2D39" w:rsidRDefault="00AE2D39" w:rsidP="00440E8C">
            <w:pPr>
              <w:spacing w:after="120"/>
              <w:rPr>
                <w:rFonts w:eastAsiaTheme="minorEastAsia"/>
                <w:color w:val="0070C0"/>
                <w:lang w:val="en-US" w:eastAsia="zh-CN"/>
              </w:rPr>
            </w:pPr>
          </w:p>
        </w:tc>
        <w:tc>
          <w:tcPr>
            <w:tcW w:w="8392" w:type="dxa"/>
          </w:tcPr>
          <w:p w14:paraId="20A68BBB" w14:textId="0B750102" w:rsidR="00AE2D39" w:rsidRDefault="00AE2D39" w:rsidP="00440E8C">
            <w:pPr>
              <w:spacing w:after="120"/>
              <w:rPr>
                <w:rFonts w:eastAsiaTheme="minorEastAsia"/>
                <w:color w:val="0070C0"/>
                <w:lang w:val="en-US" w:eastAsia="zh-CN"/>
              </w:rPr>
            </w:pPr>
          </w:p>
        </w:tc>
      </w:tr>
      <w:tr w:rsidR="00AE2D39" w14:paraId="3174C8A3" w14:textId="77777777" w:rsidTr="00440E8C">
        <w:tc>
          <w:tcPr>
            <w:tcW w:w="1239" w:type="dxa"/>
          </w:tcPr>
          <w:p w14:paraId="53214A66" w14:textId="0EC857B2" w:rsidR="00AE2D39" w:rsidRDefault="00AE2D39" w:rsidP="00440E8C">
            <w:pPr>
              <w:spacing w:after="120"/>
              <w:rPr>
                <w:rFonts w:eastAsiaTheme="minorEastAsia"/>
                <w:color w:val="0070C0"/>
                <w:lang w:val="en-US" w:eastAsia="zh-CN"/>
              </w:rPr>
            </w:pPr>
          </w:p>
        </w:tc>
        <w:tc>
          <w:tcPr>
            <w:tcW w:w="8392" w:type="dxa"/>
          </w:tcPr>
          <w:p w14:paraId="3F300D23" w14:textId="7DBE762B" w:rsidR="00AE2D39" w:rsidRDefault="00AE2D39" w:rsidP="00440E8C">
            <w:pPr>
              <w:spacing w:after="120"/>
              <w:rPr>
                <w:rFonts w:eastAsiaTheme="minorEastAsia"/>
                <w:color w:val="0070C0"/>
                <w:lang w:val="en-US" w:eastAsia="zh-CN"/>
              </w:rPr>
            </w:pPr>
          </w:p>
        </w:tc>
      </w:tr>
      <w:tr w:rsidR="00AE2D39" w14:paraId="68BCFB3E" w14:textId="77777777" w:rsidTr="00440E8C">
        <w:tc>
          <w:tcPr>
            <w:tcW w:w="1239" w:type="dxa"/>
          </w:tcPr>
          <w:p w14:paraId="6841F5A5" w14:textId="3C586F10" w:rsidR="00AE2D39" w:rsidRDefault="00AE2D39" w:rsidP="00440E8C">
            <w:pPr>
              <w:spacing w:after="120"/>
              <w:rPr>
                <w:rFonts w:eastAsiaTheme="minorEastAsia"/>
                <w:color w:val="0070C0"/>
                <w:lang w:val="en-US" w:eastAsia="zh-CN"/>
              </w:rPr>
            </w:pPr>
          </w:p>
        </w:tc>
        <w:tc>
          <w:tcPr>
            <w:tcW w:w="8392" w:type="dxa"/>
          </w:tcPr>
          <w:p w14:paraId="4579B261" w14:textId="36D8F5BF" w:rsidR="00AE2D39" w:rsidRDefault="00AE2D39" w:rsidP="00440E8C">
            <w:pPr>
              <w:spacing w:after="120"/>
              <w:rPr>
                <w:rFonts w:eastAsiaTheme="minorEastAsia"/>
                <w:color w:val="0070C0"/>
                <w:lang w:val="en-US" w:eastAsia="zh-CN"/>
              </w:rPr>
            </w:pPr>
          </w:p>
        </w:tc>
      </w:tr>
      <w:tr w:rsidR="00AE2D39" w14:paraId="3A9F8CBC" w14:textId="77777777" w:rsidTr="00440E8C">
        <w:tc>
          <w:tcPr>
            <w:tcW w:w="1239" w:type="dxa"/>
          </w:tcPr>
          <w:p w14:paraId="34FF68B8" w14:textId="2DD3B4B5" w:rsidR="00AE2D39" w:rsidRPr="00300E2B" w:rsidRDefault="00AE2D39" w:rsidP="00440E8C">
            <w:pPr>
              <w:spacing w:after="120"/>
              <w:rPr>
                <w:color w:val="0070C0"/>
                <w:lang w:val="en-US" w:eastAsia="ja-JP"/>
              </w:rPr>
            </w:pPr>
          </w:p>
        </w:tc>
        <w:tc>
          <w:tcPr>
            <w:tcW w:w="8392" w:type="dxa"/>
          </w:tcPr>
          <w:p w14:paraId="45612399" w14:textId="27A98803" w:rsidR="00AE2D39" w:rsidRPr="00300E2B" w:rsidRDefault="00AE2D39" w:rsidP="00440E8C">
            <w:pPr>
              <w:spacing w:after="120"/>
              <w:rPr>
                <w:color w:val="0070C0"/>
                <w:lang w:val="en-US" w:eastAsia="ja-JP"/>
              </w:rPr>
            </w:pPr>
          </w:p>
        </w:tc>
      </w:tr>
      <w:tr w:rsidR="00AE2D39" w14:paraId="4F02EA70" w14:textId="77777777" w:rsidTr="00440E8C">
        <w:tc>
          <w:tcPr>
            <w:tcW w:w="1239" w:type="dxa"/>
          </w:tcPr>
          <w:p w14:paraId="15E6CE35" w14:textId="76601411" w:rsidR="00AE2D39" w:rsidRDefault="00AE2D39" w:rsidP="00440E8C">
            <w:pPr>
              <w:spacing w:after="120"/>
              <w:rPr>
                <w:color w:val="0070C0"/>
                <w:lang w:val="en-US" w:eastAsia="ja-JP"/>
              </w:rPr>
            </w:pPr>
          </w:p>
        </w:tc>
        <w:tc>
          <w:tcPr>
            <w:tcW w:w="8392" w:type="dxa"/>
          </w:tcPr>
          <w:p w14:paraId="52818CC9" w14:textId="2DC84086" w:rsidR="00AE2D39" w:rsidRDefault="00AE2D39" w:rsidP="00440E8C">
            <w:pPr>
              <w:spacing w:after="120"/>
              <w:rPr>
                <w:color w:val="0070C0"/>
                <w:lang w:val="en-US" w:eastAsia="ja-JP"/>
              </w:rPr>
            </w:pPr>
          </w:p>
        </w:tc>
      </w:tr>
      <w:tr w:rsidR="00AE2D39" w14:paraId="0EB57E4C" w14:textId="77777777" w:rsidTr="00440E8C">
        <w:tc>
          <w:tcPr>
            <w:tcW w:w="1239" w:type="dxa"/>
          </w:tcPr>
          <w:p w14:paraId="3DE8A859" w14:textId="08D440F9" w:rsidR="00AE2D39" w:rsidRDefault="00AE2D39" w:rsidP="00440E8C">
            <w:pPr>
              <w:spacing w:after="120"/>
              <w:rPr>
                <w:color w:val="0070C0"/>
                <w:lang w:val="en-US" w:eastAsia="zh-CN"/>
              </w:rPr>
            </w:pPr>
          </w:p>
        </w:tc>
        <w:tc>
          <w:tcPr>
            <w:tcW w:w="8392" w:type="dxa"/>
          </w:tcPr>
          <w:p w14:paraId="218F3A1F" w14:textId="5EEEC3A4" w:rsidR="00AE2D39" w:rsidRDefault="00AE2D39" w:rsidP="00440E8C">
            <w:pPr>
              <w:spacing w:after="120"/>
              <w:rPr>
                <w:rFonts w:eastAsiaTheme="minorEastAsia"/>
                <w:color w:val="0070C0"/>
                <w:lang w:val="en-US" w:eastAsia="zh-CN"/>
              </w:rPr>
            </w:pPr>
          </w:p>
        </w:tc>
      </w:tr>
      <w:tr w:rsidR="00AE2D39" w14:paraId="0F6AC890" w14:textId="77777777" w:rsidTr="00440E8C">
        <w:tc>
          <w:tcPr>
            <w:tcW w:w="1239" w:type="dxa"/>
          </w:tcPr>
          <w:p w14:paraId="63BAE493" w14:textId="4D2F3CEA" w:rsidR="00AE2D39" w:rsidRDefault="00AE2D39" w:rsidP="00440E8C">
            <w:pPr>
              <w:spacing w:after="120"/>
              <w:rPr>
                <w:color w:val="0070C0"/>
                <w:lang w:val="en-US" w:eastAsia="zh-CN"/>
              </w:rPr>
            </w:pPr>
          </w:p>
        </w:tc>
        <w:tc>
          <w:tcPr>
            <w:tcW w:w="8392" w:type="dxa"/>
          </w:tcPr>
          <w:p w14:paraId="507E114E" w14:textId="51CD547E" w:rsidR="00AE2D39" w:rsidRDefault="00AE2D39" w:rsidP="00440E8C">
            <w:pPr>
              <w:spacing w:after="120"/>
              <w:rPr>
                <w:rFonts w:eastAsiaTheme="minorEastAsia"/>
                <w:color w:val="0070C0"/>
                <w:lang w:val="en-US" w:eastAsia="zh-CN"/>
              </w:rPr>
            </w:pPr>
          </w:p>
        </w:tc>
      </w:tr>
      <w:tr w:rsidR="00AE2D39" w14:paraId="5C0A230B" w14:textId="77777777" w:rsidTr="00440E8C">
        <w:tc>
          <w:tcPr>
            <w:tcW w:w="1239" w:type="dxa"/>
          </w:tcPr>
          <w:p w14:paraId="0E9CED05" w14:textId="57208414" w:rsidR="00AE2D39" w:rsidRDefault="00AE2D39" w:rsidP="00440E8C">
            <w:pPr>
              <w:spacing w:after="120"/>
              <w:rPr>
                <w:color w:val="0070C0"/>
                <w:lang w:val="en-US" w:eastAsia="zh-CN"/>
              </w:rPr>
            </w:pPr>
          </w:p>
        </w:tc>
        <w:tc>
          <w:tcPr>
            <w:tcW w:w="8392" w:type="dxa"/>
          </w:tcPr>
          <w:p w14:paraId="159DA686" w14:textId="2840C05D" w:rsidR="00AE2D39" w:rsidRDefault="00AE2D39" w:rsidP="00440E8C">
            <w:pPr>
              <w:spacing w:after="120"/>
              <w:rPr>
                <w:rFonts w:eastAsiaTheme="minorEastAsia"/>
                <w:color w:val="0070C0"/>
                <w:lang w:val="en-US" w:eastAsia="zh-CN"/>
              </w:rPr>
            </w:pPr>
          </w:p>
        </w:tc>
      </w:tr>
      <w:tr w:rsidR="00AE2D39" w14:paraId="5DECCD41" w14:textId="77777777" w:rsidTr="00440E8C">
        <w:tc>
          <w:tcPr>
            <w:tcW w:w="1239" w:type="dxa"/>
          </w:tcPr>
          <w:p w14:paraId="0BEF37F6" w14:textId="32011F97" w:rsidR="00AE2D39" w:rsidRDefault="00AE2D39" w:rsidP="00440E8C">
            <w:pPr>
              <w:spacing w:after="120"/>
              <w:rPr>
                <w:color w:val="0070C0"/>
                <w:lang w:val="en-US" w:eastAsia="zh-CN"/>
              </w:rPr>
            </w:pPr>
          </w:p>
        </w:tc>
        <w:tc>
          <w:tcPr>
            <w:tcW w:w="8392" w:type="dxa"/>
          </w:tcPr>
          <w:p w14:paraId="73429F79" w14:textId="1577DA5F" w:rsidR="00AE2D39" w:rsidRDefault="00AE2D39" w:rsidP="00440E8C">
            <w:pPr>
              <w:spacing w:after="120"/>
              <w:rPr>
                <w:rFonts w:eastAsiaTheme="minorEastAsia"/>
                <w:color w:val="0070C0"/>
                <w:lang w:val="en-US" w:eastAsia="zh-CN"/>
              </w:rPr>
            </w:pPr>
          </w:p>
        </w:tc>
      </w:tr>
    </w:tbl>
    <w:p w14:paraId="608B30D2" w14:textId="77777777" w:rsidR="00AE2D39" w:rsidRDefault="00AE2D39" w:rsidP="00AE2D39">
      <w:pPr>
        <w:rPr>
          <w:rFonts w:eastAsia="Malgun Gothic"/>
          <w:b/>
          <w:color w:val="0070C0"/>
          <w:u w:val="single"/>
          <w:lang w:eastAsia="ko-KR"/>
        </w:rPr>
      </w:pPr>
    </w:p>
    <w:p w14:paraId="56DCCBF1" w14:textId="04A6F520" w:rsidR="00AE2D39" w:rsidRDefault="00636EF5" w:rsidP="00AE2D39">
      <w:pPr>
        <w:rPr>
          <w:b/>
          <w:color w:val="0070C0"/>
          <w:u w:val="single"/>
          <w:lang w:eastAsia="ko-KR"/>
        </w:rPr>
      </w:pPr>
      <w:r w:rsidRPr="00636EF5">
        <w:rPr>
          <w:b/>
          <w:color w:val="0070C0"/>
          <w:u w:val="single"/>
          <w:lang w:eastAsia="ko-KR"/>
        </w:rPr>
        <w:t>Issue 2-2-1b: Whether requirements for sequential processing are needed if parallel processing is only possible under certain condition</w:t>
      </w:r>
    </w:p>
    <w:p w14:paraId="6F88CCB7"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8C7AAAD" w14:textId="108F1AE5" w:rsidR="00E94580" w:rsidRDefault="00E94580" w:rsidP="000F2B26">
      <w:pPr>
        <w:numPr>
          <w:ilvl w:val="1"/>
          <w:numId w:val="10"/>
        </w:numPr>
        <w:spacing w:after="120" w:line="259" w:lineRule="auto"/>
        <w:ind w:left="1440"/>
        <w:jc w:val="both"/>
        <w:rPr>
          <w:color w:val="0070C0"/>
          <w:szCs w:val="24"/>
          <w:lang w:eastAsia="zh-CN"/>
        </w:rPr>
      </w:pPr>
      <w:r w:rsidRPr="00E94580">
        <w:rPr>
          <w:color w:val="0070C0"/>
          <w:szCs w:val="24"/>
          <w:lang w:eastAsia="zh-CN"/>
        </w:rPr>
        <w:t>Option 1</w:t>
      </w:r>
      <w:r w:rsidR="00867654">
        <w:rPr>
          <w:color w:val="0070C0"/>
          <w:szCs w:val="24"/>
          <w:lang w:eastAsia="zh-CN"/>
        </w:rPr>
        <w:t xml:space="preserve"> (Apple)</w:t>
      </w:r>
      <w:r w:rsidRPr="00E94580">
        <w:rPr>
          <w:color w:val="0070C0"/>
          <w:szCs w:val="24"/>
          <w:lang w:eastAsia="zh-CN"/>
        </w:rPr>
        <w:t>:</w:t>
      </w:r>
    </w:p>
    <w:p w14:paraId="08035FC2" w14:textId="047D485B" w:rsidR="00867654" w:rsidRPr="00867654" w:rsidRDefault="00867654" w:rsidP="000F2B26">
      <w:pPr>
        <w:numPr>
          <w:ilvl w:val="2"/>
          <w:numId w:val="10"/>
        </w:numPr>
        <w:spacing w:after="120" w:line="259" w:lineRule="auto"/>
        <w:jc w:val="both"/>
        <w:rPr>
          <w:color w:val="0070C0"/>
          <w:lang w:eastAsia="x-none"/>
        </w:rPr>
      </w:pPr>
      <w:r w:rsidRPr="00867654">
        <w:rPr>
          <w:color w:val="0070C0"/>
          <w:lang w:eastAsia="x-none"/>
        </w:rPr>
        <w:t>RAN4 to define the requirements for both sequential processing and parallel processing cases.</w:t>
      </w:r>
    </w:p>
    <w:p w14:paraId="6EEB5A4E" w14:textId="6C92C6F0" w:rsidR="00E94580" w:rsidRDefault="00E94580" w:rsidP="000F2B26">
      <w:pPr>
        <w:numPr>
          <w:ilvl w:val="1"/>
          <w:numId w:val="10"/>
        </w:numPr>
        <w:spacing w:after="120" w:line="259" w:lineRule="auto"/>
        <w:ind w:left="1440"/>
        <w:jc w:val="both"/>
        <w:rPr>
          <w:color w:val="0070C0"/>
          <w:szCs w:val="24"/>
          <w:lang w:eastAsia="zh-CN"/>
        </w:rPr>
      </w:pPr>
      <w:r w:rsidRPr="00E94580">
        <w:rPr>
          <w:color w:val="0070C0"/>
          <w:szCs w:val="24"/>
          <w:lang w:eastAsia="zh-CN"/>
        </w:rPr>
        <w:t>Option 2</w:t>
      </w:r>
      <w:r w:rsidR="00867654">
        <w:rPr>
          <w:color w:val="0070C0"/>
          <w:szCs w:val="24"/>
          <w:lang w:eastAsia="zh-CN"/>
        </w:rPr>
        <w:t xml:space="preserve"> (Intel)</w:t>
      </w:r>
      <w:r w:rsidRPr="00E94580">
        <w:rPr>
          <w:color w:val="0070C0"/>
          <w:szCs w:val="24"/>
          <w:lang w:eastAsia="zh-CN"/>
        </w:rPr>
        <w:t xml:space="preserve">:  </w:t>
      </w:r>
    </w:p>
    <w:p w14:paraId="3215C3B0" w14:textId="0801104B" w:rsidR="00867654" w:rsidRPr="00867654" w:rsidRDefault="00867654" w:rsidP="000F2B26">
      <w:pPr>
        <w:numPr>
          <w:ilvl w:val="2"/>
          <w:numId w:val="10"/>
        </w:numPr>
        <w:spacing w:after="120" w:line="259" w:lineRule="auto"/>
        <w:jc w:val="both"/>
        <w:rPr>
          <w:color w:val="0070C0"/>
          <w:lang w:eastAsia="x-none"/>
        </w:rPr>
      </w:pPr>
      <w:r w:rsidRPr="00867654">
        <w:rPr>
          <w:color w:val="0070C0"/>
          <w:lang w:eastAsia="x-none"/>
        </w:rPr>
        <w:t>No requirement will be applied if targetcellSMTC-SCG-r16 is configured.</w:t>
      </w:r>
    </w:p>
    <w:p w14:paraId="150C4E9C"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14306A27" w14:textId="77777777" w:rsidR="00AE2D39" w:rsidRDefault="00AE2D39" w:rsidP="000F2B26">
      <w:pPr>
        <w:numPr>
          <w:ilvl w:val="1"/>
          <w:numId w:val="1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2065057B" w14:textId="77777777" w:rsidR="00AE2D39" w:rsidRDefault="00AE2D39" w:rsidP="00AE2D39">
      <w:pPr>
        <w:spacing w:after="120" w:line="259" w:lineRule="auto"/>
        <w:ind w:left="1080"/>
        <w:jc w:val="both"/>
        <w:rPr>
          <w:rFonts w:ascii="Times" w:hAnsi="Times" w:cs="Times"/>
          <w:color w:val="2E74B5" w:themeColor="accent5" w:themeShade="BF"/>
          <w:lang w:val="en-US" w:eastAsia="zh-CN"/>
        </w:rPr>
      </w:pPr>
    </w:p>
    <w:p w14:paraId="7E5041B8"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AE2D39" w14:paraId="1BB05C44" w14:textId="77777777" w:rsidTr="00440E8C">
        <w:tc>
          <w:tcPr>
            <w:tcW w:w="1239" w:type="dxa"/>
          </w:tcPr>
          <w:p w14:paraId="67F6222F" w14:textId="77777777" w:rsidR="00AE2D39" w:rsidRDefault="00AE2D39" w:rsidP="00440E8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8A461B" w14:textId="77777777" w:rsidR="00AE2D39" w:rsidRDefault="00AE2D39" w:rsidP="00440E8C">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57129529" w14:textId="77777777" w:rsidTr="00440E8C">
        <w:tc>
          <w:tcPr>
            <w:tcW w:w="1239" w:type="dxa"/>
          </w:tcPr>
          <w:p w14:paraId="57D06A1A" w14:textId="38CD36CB" w:rsidR="005D761F" w:rsidRDefault="005D761F" w:rsidP="005D761F">
            <w:pPr>
              <w:spacing w:after="120"/>
              <w:rPr>
                <w:rFonts w:eastAsiaTheme="minorEastAsia"/>
                <w:color w:val="0070C0"/>
                <w:lang w:val="en-US" w:eastAsia="zh-CN"/>
              </w:rPr>
            </w:pPr>
            <w:ins w:id="59" w:author="JC[R4-100e]" w:date="2021-08-16T13:59:00Z">
              <w:r>
                <w:rPr>
                  <w:rFonts w:eastAsiaTheme="minorEastAsia"/>
                  <w:color w:val="0070C0"/>
                  <w:lang w:val="en-US" w:eastAsia="zh-CN"/>
                </w:rPr>
                <w:t>Apple</w:t>
              </w:r>
            </w:ins>
          </w:p>
        </w:tc>
        <w:tc>
          <w:tcPr>
            <w:tcW w:w="8392" w:type="dxa"/>
          </w:tcPr>
          <w:p w14:paraId="718359A2" w14:textId="3CA5AECF" w:rsidR="005D761F" w:rsidRDefault="005D761F" w:rsidP="005D761F">
            <w:pPr>
              <w:spacing w:after="120"/>
              <w:rPr>
                <w:rFonts w:eastAsiaTheme="minorEastAsia"/>
                <w:color w:val="0070C0"/>
                <w:lang w:val="en-US" w:eastAsia="zh-CN"/>
              </w:rPr>
            </w:pPr>
            <w:ins w:id="60" w:author="JC[R4-100e]" w:date="2021-08-16T13:59:00Z">
              <w:r>
                <w:rPr>
                  <w:rFonts w:eastAsiaTheme="minorEastAsia"/>
                  <w:color w:val="0070C0"/>
                  <w:lang w:val="en-US" w:eastAsia="zh-CN"/>
                </w:rPr>
                <w:t xml:space="preserve">Option 1. </w:t>
              </w:r>
              <w:proofErr w:type="spellStart"/>
              <w:r>
                <w:rPr>
                  <w:rFonts w:eastAsiaTheme="minorEastAsia"/>
                  <w:color w:val="0070C0"/>
                  <w:lang w:val="en-US" w:eastAsia="zh-CN"/>
                </w:rPr>
                <w:t>Smtc</w:t>
              </w:r>
              <w:proofErr w:type="spellEnd"/>
              <w:r>
                <w:rPr>
                  <w:rFonts w:eastAsiaTheme="minorEastAsia"/>
                  <w:color w:val="0070C0"/>
                  <w:lang w:val="en-US" w:eastAsia="zh-CN"/>
                </w:rPr>
                <w:t xml:space="preserve"> configuration in </w:t>
              </w:r>
              <w:r w:rsidRPr="00867654">
                <w:rPr>
                  <w:color w:val="0070C0"/>
                  <w:lang w:eastAsia="x-none"/>
                </w:rPr>
                <w:t>targetcellSMTC-SCG-r16</w:t>
              </w:r>
              <w:r>
                <w:rPr>
                  <w:color w:val="0070C0"/>
                  <w:lang w:eastAsia="x-none"/>
                </w:rPr>
                <w:t xml:space="preserve"> </w:t>
              </w:r>
              <w:r>
                <w:rPr>
                  <w:color w:val="0070C0"/>
                  <w:lang w:eastAsia="x-none"/>
                </w:rPr>
                <w:t>i</w:t>
              </w:r>
              <w:r>
                <w:rPr>
                  <w:color w:val="0070C0"/>
                  <w:lang w:eastAsia="x-none"/>
                </w:rPr>
                <w:t>s not a corner case based on RAN2 spec (in TS38.331 this case has been clarified explicitly).</w:t>
              </w:r>
            </w:ins>
          </w:p>
        </w:tc>
      </w:tr>
      <w:tr w:rsidR="00AE2D39" w14:paraId="19D8CF43" w14:textId="77777777" w:rsidTr="00440E8C">
        <w:tc>
          <w:tcPr>
            <w:tcW w:w="1239" w:type="dxa"/>
          </w:tcPr>
          <w:p w14:paraId="7EF122BA" w14:textId="73EC11C4" w:rsidR="00AE2D39" w:rsidRDefault="00AE2D39" w:rsidP="00440E8C">
            <w:pPr>
              <w:spacing w:after="120"/>
              <w:rPr>
                <w:rFonts w:eastAsiaTheme="minorEastAsia"/>
                <w:color w:val="0070C0"/>
                <w:lang w:val="en-US" w:eastAsia="zh-CN"/>
              </w:rPr>
            </w:pPr>
          </w:p>
        </w:tc>
        <w:tc>
          <w:tcPr>
            <w:tcW w:w="8392" w:type="dxa"/>
          </w:tcPr>
          <w:p w14:paraId="03CE3BCD" w14:textId="55713ADD" w:rsidR="00AE2D39" w:rsidRDefault="00AE2D39" w:rsidP="00440E8C">
            <w:pPr>
              <w:spacing w:after="120"/>
              <w:rPr>
                <w:rFonts w:eastAsiaTheme="minorEastAsia"/>
                <w:color w:val="0070C0"/>
                <w:lang w:val="en-US" w:eastAsia="zh-CN"/>
              </w:rPr>
            </w:pPr>
          </w:p>
        </w:tc>
      </w:tr>
      <w:tr w:rsidR="00AE2D39" w14:paraId="1A3F7AB8" w14:textId="77777777" w:rsidTr="00440E8C">
        <w:tc>
          <w:tcPr>
            <w:tcW w:w="1239" w:type="dxa"/>
          </w:tcPr>
          <w:p w14:paraId="2D940220" w14:textId="3B9050D9" w:rsidR="00AE2D39" w:rsidRDefault="00AE2D39" w:rsidP="00440E8C">
            <w:pPr>
              <w:spacing w:after="120"/>
              <w:rPr>
                <w:rFonts w:eastAsiaTheme="minorEastAsia"/>
                <w:color w:val="0070C0"/>
                <w:lang w:val="en-US" w:eastAsia="zh-CN"/>
              </w:rPr>
            </w:pPr>
          </w:p>
        </w:tc>
        <w:tc>
          <w:tcPr>
            <w:tcW w:w="8392" w:type="dxa"/>
          </w:tcPr>
          <w:p w14:paraId="222255BA" w14:textId="4272721B" w:rsidR="00AE2D39" w:rsidRDefault="00AE2D39" w:rsidP="00440E8C">
            <w:pPr>
              <w:spacing w:after="120"/>
              <w:rPr>
                <w:rFonts w:eastAsiaTheme="minorEastAsia"/>
                <w:color w:val="0070C0"/>
                <w:lang w:val="en-US" w:eastAsia="zh-CN"/>
              </w:rPr>
            </w:pPr>
          </w:p>
        </w:tc>
      </w:tr>
      <w:tr w:rsidR="00AE2D39" w14:paraId="0B3DC06A" w14:textId="77777777" w:rsidTr="00440E8C">
        <w:tc>
          <w:tcPr>
            <w:tcW w:w="1239" w:type="dxa"/>
          </w:tcPr>
          <w:p w14:paraId="10539686" w14:textId="34314276" w:rsidR="00AE2D39" w:rsidRDefault="00AE2D39" w:rsidP="00440E8C">
            <w:pPr>
              <w:spacing w:after="120"/>
              <w:rPr>
                <w:rFonts w:eastAsiaTheme="minorEastAsia"/>
                <w:color w:val="0070C0"/>
                <w:lang w:val="en-US" w:eastAsia="zh-CN"/>
              </w:rPr>
            </w:pPr>
          </w:p>
        </w:tc>
        <w:tc>
          <w:tcPr>
            <w:tcW w:w="8392" w:type="dxa"/>
          </w:tcPr>
          <w:p w14:paraId="477FC1E1" w14:textId="2A7A62E9" w:rsidR="00AE2D39" w:rsidRDefault="00AE2D39" w:rsidP="00440E8C">
            <w:pPr>
              <w:spacing w:after="120"/>
              <w:rPr>
                <w:rFonts w:eastAsiaTheme="minorEastAsia"/>
                <w:color w:val="0070C0"/>
                <w:lang w:val="en-US" w:eastAsia="zh-CN"/>
              </w:rPr>
            </w:pPr>
          </w:p>
        </w:tc>
      </w:tr>
      <w:tr w:rsidR="00AE2D39" w14:paraId="1D5577C1" w14:textId="77777777" w:rsidTr="00440E8C">
        <w:tc>
          <w:tcPr>
            <w:tcW w:w="1239" w:type="dxa"/>
          </w:tcPr>
          <w:p w14:paraId="5B0B56A8" w14:textId="12FE9521" w:rsidR="00AE2D39" w:rsidRDefault="00AE2D39" w:rsidP="00440E8C">
            <w:pPr>
              <w:spacing w:after="120"/>
              <w:rPr>
                <w:rFonts w:eastAsiaTheme="minorEastAsia"/>
                <w:color w:val="0070C0"/>
                <w:lang w:val="en-US" w:eastAsia="zh-CN"/>
              </w:rPr>
            </w:pPr>
          </w:p>
        </w:tc>
        <w:tc>
          <w:tcPr>
            <w:tcW w:w="8392" w:type="dxa"/>
          </w:tcPr>
          <w:p w14:paraId="44F59B59" w14:textId="60CF7D16" w:rsidR="00AE2D39" w:rsidRDefault="00AE2D39" w:rsidP="00440E8C">
            <w:pPr>
              <w:spacing w:after="120"/>
              <w:rPr>
                <w:rFonts w:eastAsiaTheme="minorEastAsia"/>
                <w:color w:val="0070C0"/>
                <w:lang w:val="en-US" w:eastAsia="zh-CN"/>
              </w:rPr>
            </w:pPr>
          </w:p>
        </w:tc>
      </w:tr>
      <w:tr w:rsidR="00AE2D39" w14:paraId="049E4BD6" w14:textId="77777777" w:rsidTr="00440E8C">
        <w:tc>
          <w:tcPr>
            <w:tcW w:w="1239" w:type="dxa"/>
          </w:tcPr>
          <w:p w14:paraId="72DFF975" w14:textId="182BB1EE" w:rsidR="00AE2D39" w:rsidRDefault="00AE2D39" w:rsidP="00440E8C">
            <w:pPr>
              <w:spacing w:after="120"/>
              <w:rPr>
                <w:rFonts w:eastAsiaTheme="minorEastAsia"/>
                <w:color w:val="0070C0"/>
                <w:lang w:val="en-US" w:eastAsia="zh-CN"/>
              </w:rPr>
            </w:pPr>
          </w:p>
        </w:tc>
        <w:tc>
          <w:tcPr>
            <w:tcW w:w="8392" w:type="dxa"/>
          </w:tcPr>
          <w:p w14:paraId="4EF41389" w14:textId="4BABC830" w:rsidR="00AE2D39" w:rsidRDefault="00AE2D39" w:rsidP="00440E8C">
            <w:pPr>
              <w:spacing w:after="120"/>
              <w:rPr>
                <w:rFonts w:eastAsiaTheme="minorEastAsia"/>
                <w:color w:val="0070C0"/>
                <w:lang w:val="en-US" w:eastAsia="zh-CN"/>
              </w:rPr>
            </w:pPr>
          </w:p>
        </w:tc>
      </w:tr>
      <w:tr w:rsidR="00AE2D39" w14:paraId="4C63FF5E" w14:textId="77777777" w:rsidTr="00440E8C">
        <w:tc>
          <w:tcPr>
            <w:tcW w:w="1239" w:type="dxa"/>
          </w:tcPr>
          <w:p w14:paraId="47CFF4C8" w14:textId="77854896" w:rsidR="00AE2D39" w:rsidRDefault="00AE2D39" w:rsidP="00440E8C">
            <w:pPr>
              <w:spacing w:after="120"/>
              <w:rPr>
                <w:rFonts w:eastAsiaTheme="minorEastAsia"/>
                <w:color w:val="0070C0"/>
                <w:lang w:val="en-US" w:eastAsia="zh-CN"/>
              </w:rPr>
            </w:pPr>
          </w:p>
        </w:tc>
        <w:tc>
          <w:tcPr>
            <w:tcW w:w="8392" w:type="dxa"/>
          </w:tcPr>
          <w:p w14:paraId="0FEE84A9" w14:textId="5F55BECB" w:rsidR="00AE2D39" w:rsidRDefault="00AE2D39" w:rsidP="00440E8C">
            <w:pPr>
              <w:spacing w:after="120"/>
              <w:rPr>
                <w:rFonts w:eastAsiaTheme="minorEastAsia"/>
                <w:color w:val="0070C0"/>
                <w:lang w:val="en-US" w:eastAsia="zh-CN"/>
              </w:rPr>
            </w:pPr>
          </w:p>
        </w:tc>
      </w:tr>
      <w:tr w:rsidR="00AE2D39" w14:paraId="6FCF261E" w14:textId="77777777" w:rsidTr="00440E8C">
        <w:tc>
          <w:tcPr>
            <w:tcW w:w="1239" w:type="dxa"/>
          </w:tcPr>
          <w:p w14:paraId="334886ED" w14:textId="2E34182C" w:rsidR="00AE2D39" w:rsidRDefault="00AE2D39" w:rsidP="00440E8C">
            <w:pPr>
              <w:spacing w:after="120"/>
              <w:rPr>
                <w:rFonts w:eastAsiaTheme="minorEastAsia"/>
                <w:color w:val="0070C0"/>
                <w:lang w:val="en-US" w:eastAsia="zh-CN"/>
              </w:rPr>
            </w:pPr>
          </w:p>
        </w:tc>
        <w:tc>
          <w:tcPr>
            <w:tcW w:w="8392" w:type="dxa"/>
          </w:tcPr>
          <w:p w14:paraId="006CFA68" w14:textId="4F3E9056" w:rsidR="00AE2D39" w:rsidRDefault="00AE2D39" w:rsidP="00440E8C">
            <w:pPr>
              <w:spacing w:after="120"/>
              <w:rPr>
                <w:rFonts w:eastAsiaTheme="minorEastAsia"/>
                <w:color w:val="0070C0"/>
                <w:lang w:val="en-US" w:eastAsia="zh-CN"/>
              </w:rPr>
            </w:pPr>
          </w:p>
        </w:tc>
      </w:tr>
      <w:tr w:rsidR="00AE2D39" w14:paraId="41E14D52" w14:textId="77777777" w:rsidTr="00440E8C">
        <w:tc>
          <w:tcPr>
            <w:tcW w:w="1239" w:type="dxa"/>
          </w:tcPr>
          <w:p w14:paraId="78F651E5" w14:textId="76BB8B2D" w:rsidR="00AE2D39" w:rsidRPr="00300E2B" w:rsidRDefault="00AE2D39" w:rsidP="00440E8C">
            <w:pPr>
              <w:spacing w:after="120"/>
              <w:rPr>
                <w:color w:val="0070C0"/>
                <w:lang w:val="en-US" w:eastAsia="ja-JP"/>
              </w:rPr>
            </w:pPr>
          </w:p>
        </w:tc>
        <w:tc>
          <w:tcPr>
            <w:tcW w:w="8392" w:type="dxa"/>
          </w:tcPr>
          <w:p w14:paraId="1CB0B375" w14:textId="1F901D2A" w:rsidR="00AE2D39" w:rsidRPr="00300E2B" w:rsidRDefault="00AE2D39" w:rsidP="00440E8C">
            <w:pPr>
              <w:spacing w:after="120"/>
              <w:rPr>
                <w:color w:val="0070C0"/>
                <w:lang w:val="en-US" w:eastAsia="ja-JP"/>
              </w:rPr>
            </w:pPr>
          </w:p>
        </w:tc>
      </w:tr>
      <w:tr w:rsidR="00AE2D39" w14:paraId="5BEBDE8F" w14:textId="77777777" w:rsidTr="00440E8C">
        <w:tc>
          <w:tcPr>
            <w:tcW w:w="1239" w:type="dxa"/>
          </w:tcPr>
          <w:p w14:paraId="7B601701" w14:textId="4432F274" w:rsidR="00AE2D39" w:rsidRDefault="00AE2D39" w:rsidP="00440E8C">
            <w:pPr>
              <w:spacing w:after="120"/>
              <w:rPr>
                <w:color w:val="0070C0"/>
                <w:lang w:val="en-US" w:eastAsia="ja-JP"/>
              </w:rPr>
            </w:pPr>
          </w:p>
        </w:tc>
        <w:tc>
          <w:tcPr>
            <w:tcW w:w="8392" w:type="dxa"/>
          </w:tcPr>
          <w:p w14:paraId="305F87DC" w14:textId="13D74306" w:rsidR="00AE2D39" w:rsidRDefault="00AE2D39" w:rsidP="00440E8C">
            <w:pPr>
              <w:spacing w:after="120"/>
              <w:rPr>
                <w:color w:val="0070C0"/>
                <w:lang w:val="en-US" w:eastAsia="ja-JP"/>
              </w:rPr>
            </w:pPr>
          </w:p>
        </w:tc>
      </w:tr>
      <w:tr w:rsidR="00AE2D39" w14:paraId="4E216847" w14:textId="77777777" w:rsidTr="00440E8C">
        <w:tc>
          <w:tcPr>
            <w:tcW w:w="1239" w:type="dxa"/>
          </w:tcPr>
          <w:p w14:paraId="02C5F369" w14:textId="29717628" w:rsidR="00AE2D39" w:rsidRDefault="00AE2D39" w:rsidP="00440E8C">
            <w:pPr>
              <w:spacing w:after="120"/>
              <w:rPr>
                <w:color w:val="0070C0"/>
                <w:lang w:val="en-US" w:eastAsia="zh-CN"/>
              </w:rPr>
            </w:pPr>
          </w:p>
        </w:tc>
        <w:tc>
          <w:tcPr>
            <w:tcW w:w="8392" w:type="dxa"/>
          </w:tcPr>
          <w:p w14:paraId="7F17C65A" w14:textId="718C2B99" w:rsidR="00AE2D39" w:rsidRDefault="00AE2D39" w:rsidP="00440E8C">
            <w:pPr>
              <w:spacing w:after="120"/>
              <w:rPr>
                <w:rFonts w:eastAsiaTheme="minorEastAsia"/>
                <w:color w:val="0070C0"/>
                <w:lang w:val="en-US" w:eastAsia="zh-CN"/>
              </w:rPr>
            </w:pPr>
          </w:p>
        </w:tc>
      </w:tr>
      <w:tr w:rsidR="00AE2D39" w14:paraId="3B359FA4" w14:textId="77777777" w:rsidTr="00440E8C">
        <w:tc>
          <w:tcPr>
            <w:tcW w:w="1239" w:type="dxa"/>
          </w:tcPr>
          <w:p w14:paraId="72AA46D4" w14:textId="14D57095" w:rsidR="00AE2D39" w:rsidRDefault="00AE2D39" w:rsidP="00440E8C">
            <w:pPr>
              <w:spacing w:after="120"/>
              <w:rPr>
                <w:color w:val="0070C0"/>
                <w:lang w:val="en-US" w:eastAsia="zh-CN"/>
              </w:rPr>
            </w:pPr>
          </w:p>
        </w:tc>
        <w:tc>
          <w:tcPr>
            <w:tcW w:w="8392" w:type="dxa"/>
          </w:tcPr>
          <w:p w14:paraId="4B37EAC0" w14:textId="00CEB3D4" w:rsidR="00AE2D39" w:rsidRDefault="00AE2D39" w:rsidP="00440E8C">
            <w:pPr>
              <w:spacing w:after="120"/>
              <w:rPr>
                <w:rFonts w:eastAsiaTheme="minorEastAsia"/>
                <w:color w:val="0070C0"/>
                <w:lang w:val="en-US" w:eastAsia="zh-CN"/>
              </w:rPr>
            </w:pPr>
          </w:p>
        </w:tc>
      </w:tr>
      <w:tr w:rsidR="00AE2D39" w14:paraId="052B1C63" w14:textId="77777777" w:rsidTr="00440E8C">
        <w:tc>
          <w:tcPr>
            <w:tcW w:w="1239" w:type="dxa"/>
          </w:tcPr>
          <w:p w14:paraId="133A32E5" w14:textId="2CDB6811" w:rsidR="00AE2D39" w:rsidRDefault="00AE2D39" w:rsidP="00440E8C">
            <w:pPr>
              <w:spacing w:after="120"/>
              <w:rPr>
                <w:color w:val="0070C0"/>
                <w:lang w:val="en-US" w:eastAsia="zh-CN"/>
              </w:rPr>
            </w:pPr>
          </w:p>
        </w:tc>
        <w:tc>
          <w:tcPr>
            <w:tcW w:w="8392" w:type="dxa"/>
          </w:tcPr>
          <w:p w14:paraId="522C3647" w14:textId="5B4CD02E" w:rsidR="00AE2D39" w:rsidRDefault="00AE2D39" w:rsidP="00440E8C">
            <w:pPr>
              <w:spacing w:after="120"/>
              <w:rPr>
                <w:rFonts w:eastAsiaTheme="minorEastAsia"/>
                <w:color w:val="0070C0"/>
                <w:lang w:val="en-US" w:eastAsia="zh-CN"/>
              </w:rPr>
            </w:pPr>
          </w:p>
        </w:tc>
      </w:tr>
      <w:tr w:rsidR="00AE2D39" w14:paraId="1D1C77CB" w14:textId="77777777" w:rsidTr="00440E8C">
        <w:tc>
          <w:tcPr>
            <w:tcW w:w="1239" w:type="dxa"/>
          </w:tcPr>
          <w:p w14:paraId="61ECA63A" w14:textId="7FDCBA6A" w:rsidR="00AE2D39" w:rsidRDefault="00AE2D39" w:rsidP="00440E8C">
            <w:pPr>
              <w:spacing w:after="120"/>
              <w:rPr>
                <w:color w:val="0070C0"/>
                <w:lang w:val="en-US" w:eastAsia="zh-CN"/>
              </w:rPr>
            </w:pPr>
          </w:p>
        </w:tc>
        <w:tc>
          <w:tcPr>
            <w:tcW w:w="8392" w:type="dxa"/>
          </w:tcPr>
          <w:p w14:paraId="4EB1FBFA" w14:textId="78340CD2" w:rsidR="00AE2D39" w:rsidRDefault="00AE2D39" w:rsidP="00440E8C">
            <w:pPr>
              <w:spacing w:after="120"/>
              <w:rPr>
                <w:rFonts w:eastAsiaTheme="minorEastAsia"/>
                <w:color w:val="0070C0"/>
                <w:lang w:val="en-US" w:eastAsia="zh-CN"/>
              </w:rPr>
            </w:pPr>
          </w:p>
        </w:tc>
      </w:tr>
    </w:tbl>
    <w:p w14:paraId="682C75A5" w14:textId="77777777" w:rsidR="00AE2D39" w:rsidRDefault="00AE2D39" w:rsidP="00AE2D39">
      <w:pPr>
        <w:rPr>
          <w:rFonts w:eastAsia="Malgun Gothic"/>
          <w:b/>
          <w:color w:val="0070C0"/>
          <w:u w:val="single"/>
          <w:lang w:eastAsia="ko-KR"/>
        </w:rPr>
      </w:pPr>
    </w:p>
    <w:p w14:paraId="4AA8E834" w14:textId="401C6A1D" w:rsidR="00850BE9" w:rsidRDefault="00876A2D">
      <w:pPr>
        <w:rPr>
          <w:b/>
          <w:color w:val="0070C0"/>
          <w:u w:val="single"/>
          <w:lang w:eastAsia="ko-KR"/>
        </w:rPr>
      </w:pPr>
      <w:r>
        <w:rPr>
          <w:b/>
          <w:color w:val="0070C0"/>
          <w:u w:val="single"/>
          <w:lang w:eastAsia="ko-KR"/>
        </w:rPr>
        <w:lastRenderedPageBreak/>
        <w:t xml:space="preserve">Issue 2-2-2: </w:t>
      </w:r>
      <w:r w:rsidR="00DA3F1E">
        <w:rPr>
          <w:b/>
          <w:color w:val="0070C0"/>
          <w:u w:val="single"/>
          <w:lang w:eastAsia="ko-KR"/>
        </w:rPr>
        <w:t>Parallel processing t</w:t>
      </w:r>
      <w:r w:rsidR="00867654">
        <w:rPr>
          <w:b/>
          <w:color w:val="0070C0"/>
          <w:u w:val="single"/>
          <w:lang w:eastAsia="ko-KR"/>
        </w:rPr>
        <w:t>imeline with</w:t>
      </w:r>
      <w:r w:rsidR="00494755">
        <w:rPr>
          <w:b/>
          <w:color w:val="0070C0"/>
          <w:u w:val="single"/>
          <w:lang w:eastAsia="ko-KR"/>
        </w:rPr>
        <w:t>out considering</w:t>
      </w:r>
      <w:r w:rsidR="0016537F">
        <w:rPr>
          <w:b/>
          <w:color w:val="0070C0"/>
          <w:u w:val="single"/>
          <w:lang w:eastAsia="ko-KR"/>
        </w:rPr>
        <w:t xml:space="preserve"> </w:t>
      </w:r>
      <w:proofErr w:type="spellStart"/>
      <w:r w:rsidR="0016537F" w:rsidRPr="00111D85">
        <w:rPr>
          <w:b/>
          <w:color w:val="0070C0"/>
          <w:u w:val="single"/>
          <w:lang w:eastAsia="ko-KR"/>
        </w:rPr>
        <w:t>T</w:t>
      </w:r>
      <w:r w:rsidR="0016537F" w:rsidRPr="00111D85">
        <w:rPr>
          <w:b/>
          <w:color w:val="0070C0"/>
          <w:u w:val="single"/>
          <w:vertAlign w:val="subscript"/>
          <w:lang w:eastAsia="ko-KR"/>
        </w:rPr>
        <w:t>processing</w:t>
      </w:r>
      <w:proofErr w:type="spellEnd"/>
      <w:r w:rsidR="0016537F" w:rsidRPr="00111D85">
        <w:rPr>
          <w:b/>
          <w:color w:val="0070C0"/>
          <w:u w:val="single"/>
          <w:lang w:eastAsia="ko-KR"/>
        </w:rPr>
        <w:t xml:space="preserve"> and</w:t>
      </w:r>
      <w:r w:rsidR="00494755">
        <w:rPr>
          <w:b/>
          <w:color w:val="0070C0"/>
          <w:u w:val="single"/>
          <w:lang w:eastAsia="ko-KR"/>
        </w:rPr>
        <w:t xml:space="preserve"> RA procedures</w:t>
      </w:r>
    </w:p>
    <w:p w14:paraId="4B037561" w14:textId="297AEF6B" w:rsidR="008A504E" w:rsidRDefault="008A504E" w:rsidP="008A504E">
      <w:pPr>
        <w:rPr>
          <w:i/>
          <w:color w:val="0070C0"/>
          <w:lang w:val="en-US" w:eastAsia="zh-CN"/>
        </w:rPr>
      </w:pPr>
      <w:r>
        <w:rPr>
          <w:rFonts w:hint="eastAsia"/>
          <w:i/>
          <w:color w:val="0070C0"/>
          <w:lang w:val="en-US" w:eastAsia="zh-CN"/>
        </w:rPr>
        <w:t>The</w:t>
      </w:r>
      <w:r>
        <w:rPr>
          <w:i/>
          <w:color w:val="0070C0"/>
          <w:lang w:val="en-US" w:eastAsia="zh-CN"/>
        </w:rPr>
        <w:t xml:space="preserve"> entire delay for HO with </w:t>
      </w:r>
      <w:proofErr w:type="spellStart"/>
      <w:r>
        <w:rPr>
          <w:i/>
          <w:color w:val="0070C0"/>
          <w:lang w:val="en-US" w:eastAsia="zh-CN"/>
        </w:rPr>
        <w:t>PSCell</w:t>
      </w:r>
      <w:proofErr w:type="spellEnd"/>
      <w:r>
        <w:rPr>
          <w:i/>
          <w:color w:val="0070C0"/>
          <w:lang w:val="en-US" w:eastAsia="zh-CN"/>
        </w:rPr>
        <w:t xml:space="preserve"> may include RRC processing delay,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delay. </w:t>
      </w:r>
    </w:p>
    <w:p w14:paraId="0536E3BC" w14:textId="15E6C6CC" w:rsidR="008A504E" w:rsidRDefault="008A504E" w:rsidP="008A504E">
      <w:pPr>
        <w:rPr>
          <w:i/>
          <w:color w:val="0070C0"/>
          <w:lang w:val="en-US" w:eastAsia="zh-CN"/>
        </w:rPr>
      </w:pPr>
      <w:r>
        <w:rPr>
          <w:i/>
          <w:color w:val="0070C0"/>
          <w:lang w:val="en-US" w:eastAsia="zh-CN"/>
        </w:rPr>
        <w:t xml:space="preserve">The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may be performed in parallel or sequential depending on outcome of Issue 2-2-1a.</w:t>
      </w:r>
    </w:p>
    <w:p w14:paraId="0542964E" w14:textId="3AB9AB96" w:rsidR="008A504E" w:rsidRDefault="008A504E" w:rsidP="008A504E">
      <w:pPr>
        <w:rPr>
          <w:i/>
          <w:color w:val="0070C0"/>
          <w:lang w:val="en-US" w:eastAsia="zh-CN"/>
        </w:rPr>
      </w:pPr>
      <w:r>
        <w:rPr>
          <w:i/>
          <w:color w:val="0070C0"/>
          <w:lang w:val="en-US" w:eastAsia="zh-CN"/>
        </w:rPr>
        <w:t xml:space="preserve">Even for sequential processing of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there are views that partially parallel processing is also possible.</w:t>
      </w:r>
    </w:p>
    <w:p w14:paraId="6C3FACF1" w14:textId="38095533" w:rsidR="008A504E" w:rsidRDefault="008A504E" w:rsidP="008A504E">
      <w:pPr>
        <w:rPr>
          <w:i/>
          <w:color w:val="0070C0"/>
          <w:lang w:val="en-US" w:eastAsia="zh-CN"/>
        </w:rPr>
      </w:pPr>
      <w:r>
        <w:rPr>
          <w:i/>
          <w:color w:val="0070C0"/>
          <w:lang w:val="en-US" w:eastAsia="zh-CN"/>
        </w:rPr>
        <w:t xml:space="preserve">The </w:t>
      </w:r>
      <w:proofErr w:type="spellStart"/>
      <w:r>
        <w:rPr>
          <w:i/>
          <w:color w:val="0070C0"/>
          <w:lang w:val="en-US" w:eastAsia="zh-CN"/>
        </w:rPr>
        <w:t>Tprocessing</w:t>
      </w:r>
      <w:proofErr w:type="spellEnd"/>
      <w:r>
        <w:rPr>
          <w:i/>
          <w:color w:val="0070C0"/>
          <w:lang w:val="en-US" w:eastAsia="zh-CN"/>
        </w:rPr>
        <w:t xml:space="preserve"> during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are discussed in Issue 2-2-3 separately.</w:t>
      </w:r>
    </w:p>
    <w:p w14:paraId="59166968" w14:textId="25E31763" w:rsidR="008A504E" w:rsidRDefault="008A504E" w:rsidP="008A504E">
      <w:pPr>
        <w:rPr>
          <w:i/>
          <w:color w:val="0070C0"/>
          <w:lang w:val="en-US" w:eastAsia="zh-CN"/>
        </w:rPr>
      </w:pPr>
      <w:r>
        <w:rPr>
          <w:i/>
          <w:color w:val="0070C0"/>
          <w:lang w:val="en-US" w:eastAsia="zh-CN"/>
        </w:rPr>
        <w:t xml:space="preserve">The RA procedures during the entire HO with </w:t>
      </w:r>
      <w:proofErr w:type="spellStart"/>
      <w:r>
        <w:rPr>
          <w:i/>
          <w:color w:val="0070C0"/>
          <w:lang w:val="en-US" w:eastAsia="zh-CN"/>
        </w:rPr>
        <w:t>PSCell</w:t>
      </w:r>
      <w:proofErr w:type="spellEnd"/>
      <w:r>
        <w:rPr>
          <w:i/>
          <w:color w:val="0070C0"/>
          <w:lang w:val="en-US" w:eastAsia="zh-CN"/>
        </w:rPr>
        <w:t xml:space="preserve"> are discussed in Issue 2-2-4 separately.</w:t>
      </w:r>
    </w:p>
    <w:p w14:paraId="4D829181" w14:textId="4B57964A" w:rsidR="008A504E" w:rsidRDefault="008A504E" w:rsidP="008A504E">
      <w:pPr>
        <w:rPr>
          <w:i/>
          <w:color w:val="0070C0"/>
          <w:lang w:val="en-US" w:eastAsia="zh-CN"/>
        </w:rPr>
      </w:pPr>
      <w:r>
        <w:rPr>
          <w:i/>
          <w:color w:val="0070C0"/>
          <w:lang w:val="en-US" w:eastAsia="zh-CN"/>
        </w:rPr>
        <w:t>RRC processing is not considered in this issue.</w:t>
      </w:r>
    </w:p>
    <w:p w14:paraId="1D1FA59E" w14:textId="238B6997" w:rsidR="008A504E" w:rsidRDefault="008A504E">
      <w:pPr>
        <w:rPr>
          <w:b/>
          <w:color w:val="0070C0"/>
          <w:u w:val="single"/>
          <w:lang w:eastAsia="ko-KR"/>
        </w:rPr>
      </w:pPr>
      <w:r>
        <w:rPr>
          <w:i/>
          <w:color w:val="0070C0"/>
          <w:lang w:val="en-US" w:eastAsia="zh-CN"/>
        </w:rPr>
        <w:t xml:space="preserve">This issue is focusing on other procedures during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that may be performed in parallel independently or at least in partial parallel.</w:t>
      </w:r>
    </w:p>
    <w:p w14:paraId="4CE0EAEE"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3745F997" w14:textId="50893EEB" w:rsidR="00343DBA" w:rsidRPr="00636EF5" w:rsidRDefault="00343DBA"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1 (</w:t>
      </w:r>
      <w:r w:rsidR="00DA3F1E">
        <w:rPr>
          <w:rFonts w:ascii="Times" w:hAnsi="Times" w:cs="Times"/>
          <w:color w:val="0070C0"/>
          <w:lang w:val="en-US" w:eastAsia="zh-CN"/>
        </w:rPr>
        <w:t xml:space="preserve">Apple, </w:t>
      </w:r>
      <w:r>
        <w:rPr>
          <w:rFonts w:ascii="Times" w:hAnsi="Times" w:cs="Times"/>
          <w:color w:val="0070C0"/>
          <w:lang w:val="en-US" w:eastAsia="zh-CN"/>
        </w:rPr>
        <w:t>CATT, Xiaomi, ZTE, Ericsson, Nokia,</w:t>
      </w:r>
      <w:r w:rsidRPr="00343DBA">
        <w:rPr>
          <w:rFonts w:ascii="Times" w:hAnsi="Times" w:cs="Times"/>
          <w:color w:val="0070C0"/>
          <w:lang w:val="en-US" w:eastAsia="zh-CN"/>
        </w:rPr>
        <w:t xml:space="preserve"> </w:t>
      </w:r>
      <w:r>
        <w:rPr>
          <w:rFonts w:ascii="Times" w:hAnsi="Times" w:cs="Times"/>
          <w:color w:val="0070C0"/>
          <w:lang w:val="en-US" w:eastAsia="zh-CN"/>
        </w:rPr>
        <w:t>vivo, Intel, OPPO):</w:t>
      </w:r>
      <w:r>
        <w:rPr>
          <w:color w:val="0070C0"/>
        </w:rPr>
        <w:t xml:space="preserve"> </w:t>
      </w:r>
    </w:p>
    <w:p w14:paraId="104163C0" w14:textId="6B4CC79F" w:rsidR="00343DBA" w:rsidRPr="00343DBA" w:rsidRDefault="00343DBA" w:rsidP="000F2B26">
      <w:pPr>
        <w:numPr>
          <w:ilvl w:val="2"/>
          <w:numId w:val="10"/>
        </w:numPr>
        <w:rPr>
          <w:iCs/>
          <w:color w:val="0070C0"/>
          <w:lang w:eastAsia="zh-CN"/>
        </w:rPr>
      </w:pPr>
      <w:proofErr w:type="spellStart"/>
      <w:r w:rsidRPr="00343DBA">
        <w:rPr>
          <w:iCs/>
          <w:color w:val="0070C0"/>
          <w:lang w:eastAsia="zh-CN"/>
        </w:rPr>
        <w:t>PCell</w:t>
      </w:r>
      <w:proofErr w:type="spellEnd"/>
      <w:r w:rsidRPr="00343DBA">
        <w:rPr>
          <w:iCs/>
          <w:color w:val="0070C0"/>
          <w:lang w:eastAsia="zh-CN"/>
        </w:rPr>
        <w:t xml:space="preserve"> HO and </w:t>
      </w:r>
      <w:proofErr w:type="spellStart"/>
      <w:r w:rsidRPr="00343DBA">
        <w:rPr>
          <w:iCs/>
          <w:color w:val="0070C0"/>
          <w:lang w:eastAsia="zh-CN"/>
        </w:rPr>
        <w:t>PSCell</w:t>
      </w:r>
      <w:proofErr w:type="spellEnd"/>
      <w:r w:rsidRPr="00343DBA">
        <w:rPr>
          <w:iCs/>
          <w:color w:val="0070C0"/>
          <w:lang w:eastAsia="zh-CN"/>
        </w:rPr>
        <w:t xml:space="preserve"> addition are performed in parallel independently </w:t>
      </w:r>
    </w:p>
    <w:p w14:paraId="23EE27DB" w14:textId="70DD6A2A" w:rsidR="00343DBA" w:rsidRPr="00FB5667" w:rsidRDefault="00343DBA"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DA3F1E">
        <w:rPr>
          <w:rFonts w:ascii="Times" w:hAnsi="Times" w:cs="Times"/>
          <w:color w:val="0070C0"/>
          <w:lang w:val="en-US" w:eastAsia="zh-CN"/>
        </w:rPr>
        <w:t>a</w:t>
      </w:r>
      <w:r>
        <w:rPr>
          <w:rFonts w:ascii="Times" w:hAnsi="Times" w:cs="Times"/>
          <w:color w:val="0070C0"/>
          <w:lang w:val="en-US" w:eastAsia="zh-CN"/>
        </w:rPr>
        <w:t xml:space="preserve"> (CMCC):</w:t>
      </w:r>
      <w:r>
        <w:rPr>
          <w:color w:val="0070C0"/>
        </w:rPr>
        <w:t xml:space="preserve"> </w:t>
      </w:r>
    </w:p>
    <w:p w14:paraId="027BBAFA" w14:textId="77777777" w:rsidR="00343DBA" w:rsidRPr="00055BA8" w:rsidRDefault="00343DBA" w:rsidP="000F2B26">
      <w:pPr>
        <w:numPr>
          <w:ilvl w:val="2"/>
          <w:numId w:val="13"/>
        </w:numPr>
        <w:tabs>
          <w:tab w:val="clear" w:pos="2160"/>
        </w:tabs>
        <w:rPr>
          <w:iCs/>
          <w:color w:val="0070C0"/>
          <w:lang w:eastAsia="zh-CN"/>
        </w:rPr>
      </w:pPr>
      <w:r>
        <w:rPr>
          <w:iCs/>
          <w:color w:val="0070C0"/>
          <w:lang w:eastAsia="zh-CN"/>
        </w:rPr>
        <w:t>F</w:t>
      </w:r>
      <w:r w:rsidRPr="00055BA8">
        <w:rPr>
          <w:iCs/>
          <w:color w:val="0070C0"/>
          <w:lang w:eastAsia="zh-CN"/>
        </w:rPr>
        <w:t xml:space="preserve">or the case that targetCellSMTC-SCG-r16 is configured, the timeline for HO with </w:t>
      </w:r>
      <w:proofErr w:type="spellStart"/>
      <w:r w:rsidRPr="00055BA8">
        <w:rPr>
          <w:iCs/>
          <w:color w:val="0070C0"/>
          <w:lang w:eastAsia="zh-CN"/>
        </w:rPr>
        <w:t>PSCell</w:t>
      </w:r>
      <w:proofErr w:type="spellEnd"/>
      <w:r w:rsidRPr="00055BA8">
        <w:rPr>
          <w:iCs/>
          <w:color w:val="0070C0"/>
          <w:lang w:eastAsia="zh-CN"/>
        </w:rPr>
        <w:t xml:space="preserve"> can be partially sequential</w:t>
      </w:r>
    </w:p>
    <w:p w14:paraId="5FC0C80F" w14:textId="77777777" w:rsidR="00343DBA" w:rsidRPr="00055BA8" w:rsidRDefault="00343DBA" w:rsidP="000F2B26">
      <w:pPr>
        <w:numPr>
          <w:ilvl w:val="2"/>
          <w:numId w:val="13"/>
        </w:numPr>
        <w:tabs>
          <w:tab w:val="clear" w:pos="2160"/>
        </w:tabs>
        <w:rPr>
          <w:iCs/>
          <w:color w:val="0070C0"/>
          <w:lang w:eastAsia="zh-CN"/>
        </w:rPr>
      </w:pPr>
      <w:r w:rsidRPr="00055BA8">
        <w:rPr>
          <w:iCs/>
          <w:color w:val="0070C0"/>
          <w:lang w:eastAsia="zh-CN"/>
        </w:rPr>
        <w:t>For other cases except the configuration of targetCellSMTC-SCG-r16, parallel processing is assumed.</w:t>
      </w:r>
    </w:p>
    <w:p w14:paraId="36775882" w14:textId="7546A8B0" w:rsidR="00FB5667" w:rsidRPr="00636EF5" w:rsidRDefault="00FB5667"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DA3F1E">
        <w:rPr>
          <w:rFonts w:ascii="Times" w:hAnsi="Times" w:cs="Times"/>
          <w:color w:val="0070C0"/>
          <w:lang w:val="en-US" w:eastAsia="zh-CN"/>
        </w:rPr>
        <w:t>b</w:t>
      </w:r>
      <w:r>
        <w:rPr>
          <w:rFonts w:ascii="Times" w:hAnsi="Times" w:cs="Times"/>
          <w:color w:val="0070C0"/>
          <w:lang w:val="en-US" w:eastAsia="zh-CN"/>
        </w:rPr>
        <w:t xml:space="preserve"> (MTK, Huawei):</w:t>
      </w:r>
      <w:r>
        <w:rPr>
          <w:color w:val="0070C0"/>
        </w:rPr>
        <w:t xml:space="preserve"> </w:t>
      </w:r>
    </w:p>
    <w:p w14:paraId="1B8B55E9" w14:textId="77777777" w:rsidR="00FB5667" w:rsidRDefault="00FB5667" w:rsidP="000F2B26">
      <w:pPr>
        <w:numPr>
          <w:ilvl w:val="2"/>
          <w:numId w:val="13"/>
        </w:numPr>
        <w:tabs>
          <w:tab w:val="clear" w:pos="2160"/>
        </w:tabs>
        <w:rPr>
          <w:iCs/>
          <w:color w:val="0070C0"/>
          <w:lang w:eastAsia="zh-CN"/>
        </w:rPr>
      </w:pPr>
      <w:r w:rsidRPr="00EA38B3">
        <w:rPr>
          <w:iCs/>
          <w:color w:val="0070C0"/>
          <w:lang w:eastAsia="zh-CN"/>
        </w:rPr>
        <w:t xml:space="preserve">For NR-DC to NR-DC, sequential processing cell search and timing sync is needed when </w:t>
      </w:r>
      <w:proofErr w:type="spellStart"/>
      <w:r w:rsidRPr="00EA38B3">
        <w:rPr>
          <w:iCs/>
          <w:color w:val="0070C0"/>
          <w:lang w:eastAsia="zh-CN"/>
        </w:rPr>
        <w:t>targetCellSMTC</w:t>
      </w:r>
      <w:proofErr w:type="spellEnd"/>
      <w:r w:rsidRPr="00EA38B3">
        <w:rPr>
          <w:iCs/>
          <w:color w:val="0070C0"/>
          <w:lang w:eastAsia="zh-CN"/>
        </w:rPr>
        <w:t>-SCG is configured.</w:t>
      </w:r>
    </w:p>
    <w:p w14:paraId="1FC07C90" w14:textId="302E22B5" w:rsidR="00FB5667" w:rsidRPr="00FB5667" w:rsidRDefault="00FB5667" w:rsidP="000F2B26">
      <w:pPr>
        <w:numPr>
          <w:ilvl w:val="2"/>
          <w:numId w:val="13"/>
        </w:numPr>
        <w:tabs>
          <w:tab w:val="clear" w:pos="2160"/>
        </w:tabs>
        <w:rPr>
          <w:iCs/>
          <w:color w:val="0070C0"/>
          <w:lang w:eastAsia="zh-CN"/>
        </w:rPr>
      </w:pPr>
      <w:r w:rsidRPr="00FB5667">
        <w:rPr>
          <w:iCs/>
          <w:color w:val="0070C0"/>
          <w:lang w:eastAsia="zh-CN"/>
        </w:rPr>
        <w:t>Otherwise, parallel processing is assumed</w:t>
      </w:r>
    </w:p>
    <w:p w14:paraId="1F334A9F" w14:textId="37540B3D" w:rsidR="00343DBA" w:rsidRDefault="00343DBA"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D84363">
        <w:rPr>
          <w:color w:val="0070C0"/>
          <w:szCs w:val="24"/>
          <w:lang w:eastAsia="zh-CN"/>
        </w:rPr>
        <w:t xml:space="preserve">2c </w:t>
      </w:r>
      <w:r>
        <w:rPr>
          <w:color w:val="0070C0"/>
          <w:szCs w:val="24"/>
          <w:lang w:eastAsia="zh-CN"/>
        </w:rPr>
        <w:t xml:space="preserve">(Qualcomm): </w:t>
      </w:r>
    </w:p>
    <w:p w14:paraId="248D368B" w14:textId="77777777" w:rsidR="00286A64" w:rsidRPr="00EC3703" w:rsidRDefault="00286A64" w:rsidP="00286A64">
      <w:pPr>
        <w:numPr>
          <w:ilvl w:val="2"/>
          <w:numId w:val="10"/>
        </w:numPr>
        <w:spacing w:after="120" w:line="259" w:lineRule="auto"/>
        <w:jc w:val="both"/>
        <w:rPr>
          <w:color w:val="0070C0"/>
          <w:szCs w:val="24"/>
          <w:lang w:eastAsia="zh-CN"/>
        </w:rPr>
      </w:pPr>
      <w:r>
        <w:rPr>
          <w:color w:val="0070C0"/>
          <w:szCs w:val="24"/>
          <w:lang w:eastAsia="zh-CN"/>
        </w:rPr>
        <w:t xml:space="preserve">Only if partial parallel processing is assumed when </w:t>
      </w:r>
      <w:proofErr w:type="spellStart"/>
      <w:r w:rsidRPr="00EA38B3">
        <w:rPr>
          <w:iCs/>
          <w:color w:val="0070C0"/>
          <w:lang w:eastAsia="zh-CN"/>
        </w:rPr>
        <w:t>targetCellSMTC</w:t>
      </w:r>
      <w:proofErr w:type="spellEnd"/>
      <w:r w:rsidRPr="00EA38B3">
        <w:rPr>
          <w:iCs/>
          <w:color w:val="0070C0"/>
          <w:lang w:eastAsia="zh-CN"/>
        </w:rPr>
        <w:t>-SCG is configured</w:t>
      </w:r>
      <w:r>
        <w:rPr>
          <w:iCs/>
          <w:color w:val="0070C0"/>
          <w:lang w:eastAsia="zh-CN"/>
        </w:rPr>
        <w:t xml:space="preserve">, </w:t>
      </w:r>
      <w:proofErr w:type="spellStart"/>
      <w:r>
        <w:rPr>
          <w:iCs/>
          <w:color w:val="0070C0"/>
          <w:lang w:eastAsia="zh-CN"/>
        </w:rPr>
        <w:t>Tsearch</w:t>
      </w:r>
      <w:proofErr w:type="spellEnd"/>
      <w:r>
        <w:rPr>
          <w:iCs/>
          <w:color w:val="0070C0"/>
          <w:lang w:eastAsia="zh-CN"/>
        </w:rPr>
        <w:t xml:space="preserve"> can be extended for sequential processing cell search, e.g. </w:t>
      </w:r>
      <w:proofErr w:type="spellStart"/>
      <w:r w:rsidRPr="00EA38B3">
        <w:rPr>
          <w:color w:val="0070C0"/>
          <w:lang w:eastAsia="x-none"/>
        </w:rPr>
        <w:t>T</w:t>
      </w:r>
      <w:r w:rsidRPr="00EA38B3">
        <w:rPr>
          <w:color w:val="0070C0"/>
          <w:vertAlign w:val="subscript"/>
          <w:lang w:eastAsia="x-none"/>
        </w:rPr>
        <w:t>srch</w:t>
      </w:r>
      <w:proofErr w:type="spellEnd"/>
      <w:r w:rsidRPr="00EA38B3">
        <w:rPr>
          <w:color w:val="0070C0"/>
          <w:lang w:eastAsia="x-none"/>
        </w:rPr>
        <w:t>=2xT</w:t>
      </w:r>
      <w:r w:rsidRPr="00EA38B3">
        <w:rPr>
          <w:color w:val="0070C0"/>
          <w:vertAlign w:val="subscript"/>
          <w:lang w:eastAsia="x-none"/>
        </w:rPr>
        <w:t>search</w:t>
      </w:r>
      <w:r>
        <w:rPr>
          <w:color w:val="0070C0"/>
          <w:vertAlign w:val="subscript"/>
          <w:lang w:eastAsia="x-none"/>
        </w:rPr>
        <w:t xml:space="preserve"> </w:t>
      </w:r>
      <w:r w:rsidRPr="00EC3703">
        <w:rPr>
          <w:color w:val="0070C0"/>
          <w:lang w:eastAsia="x-none"/>
        </w:rPr>
        <w:t>and</w:t>
      </w:r>
      <w:r>
        <w:rPr>
          <w:color w:val="0070C0"/>
          <w:lang w:eastAsia="x-none"/>
        </w:rPr>
        <w:t xml:space="preserve"> the time for SSB post-processing may also be extended e.g. </w:t>
      </w:r>
      <w:r w:rsidRPr="00905783">
        <w:rPr>
          <w:color w:val="0070C0"/>
          <w:lang w:eastAsia="x-none"/>
        </w:rPr>
        <w:t>T</w:t>
      </w:r>
      <w:r w:rsidRPr="00905783">
        <w:rPr>
          <w:color w:val="0070C0"/>
          <w:vertAlign w:val="subscript"/>
          <w:lang w:eastAsia="x-none"/>
        </w:rPr>
        <w:t>m</w:t>
      </w:r>
      <w:r w:rsidRPr="00905783">
        <w:rPr>
          <w:color w:val="0070C0"/>
          <w:lang w:eastAsia="x-none"/>
        </w:rPr>
        <w:t>=2xT</w:t>
      </w:r>
      <w:r w:rsidRPr="00905783">
        <w:rPr>
          <w:color w:val="0070C0"/>
          <w:vertAlign w:val="subscript"/>
          <w:lang w:eastAsia="x-none"/>
        </w:rPr>
        <w:t>margin</w:t>
      </w:r>
    </w:p>
    <w:p w14:paraId="58724990" w14:textId="77777777" w:rsidR="00286A64" w:rsidRDefault="00286A64" w:rsidP="00286A64">
      <w:pPr>
        <w:pStyle w:val="ListParagraph"/>
        <w:numPr>
          <w:ilvl w:val="3"/>
          <w:numId w:val="10"/>
        </w:numPr>
        <w:spacing w:before="120"/>
        <w:ind w:firstLineChars="0"/>
        <w:rPr>
          <w:color w:val="0070C0"/>
          <w:lang w:eastAsia="x-none"/>
        </w:rPr>
      </w:pPr>
      <w:r w:rsidRPr="005D1CB6">
        <w:rPr>
          <w:color w:val="0070C0"/>
          <w:lang w:eastAsia="x-none"/>
        </w:rPr>
        <w:t>Adopt the same time for loop processing as legacy T</w:t>
      </w:r>
      <w:r w:rsidRPr="005D1CB6">
        <w:rPr>
          <w:color w:val="0070C0"/>
          <w:vertAlign w:val="subscript"/>
        </w:rPr>
        <w:t>∆</w:t>
      </w:r>
      <w:r>
        <w:rPr>
          <w:color w:val="0070C0"/>
          <w:lang w:eastAsia="x-none"/>
        </w:rPr>
        <w:t xml:space="preserve"> i.e. the </w:t>
      </w:r>
      <w:r w:rsidRPr="00286A64">
        <w:rPr>
          <w:color w:val="0070C0"/>
          <w:lang w:eastAsia="x-none"/>
        </w:rPr>
        <w:t>fine time tracking and acquiring full timing information of the target cell</w:t>
      </w:r>
      <w:r>
        <w:rPr>
          <w:color w:val="0070C0"/>
          <w:lang w:eastAsia="x-none"/>
        </w:rPr>
        <w:t xml:space="preserve"> shall be assumed running independently for each CG</w:t>
      </w:r>
    </w:p>
    <w:p w14:paraId="337CF5B3" w14:textId="77777777" w:rsidR="00286A64" w:rsidRPr="00EC3703" w:rsidRDefault="00286A64" w:rsidP="00286A64">
      <w:pPr>
        <w:numPr>
          <w:ilvl w:val="2"/>
          <w:numId w:val="10"/>
        </w:numPr>
        <w:rPr>
          <w:iCs/>
          <w:color w:val="0070C0"/>
          <w:lang w:eastAsia="zh-CN"/>
        </w:rPr>
      </w:pPr>
      <w:r w:rsidRPr="00FB5667">
        <w:rPr>
          <w:iCs/>
          <w:color w:val="0070C0"/>
          <w:lang w:eastAsia="zh-CN"/>
        </w:rPr>
        <w:t>Otherwise, parallel processing is assumed</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rsidP="000F2B26">
      <w:pPr>
        <w:numPr>
          <w:ilvl w:val="1"/>
          <w:numId w:val="1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580E908F" w14:textId="77777777">
        <w:tc>
          <w:tcPr>
            <w:tcW w:w="1239" w:type="dxa"/>
          </w:tcPr>
          <w:p w14:paraId="385CC8CA" w14:textId="0CE2E4F8" w:rsidR="005D761F" w:rsidRDefault="005D761F" w:rsidP="005D761F">
            <w:pPr>
              <w:spacing w:after="120"/>
              <w:rPr>
                <w:rFonts w:eastAsiaTheme="minorEastAsia"/>
                <w:color w:val="0070C0"/>
                <w:lang w:val="en-US" w:eastAsia="zh-CN"/>
              </w:rPr>
            </w:pPr>
            <w:ins w:id="61" w:author="JC[R4-100e]" w:date="2021-08-16T13:59:00Z">
              <w:r>
                <w:rPr>
                  <w:rFonts w:eastAsiaTheme="minorEastAsia"/>
                  <w:color w:val="0070C0"/>
                  <w:lang w:val="en-US" w:eastAsia="zh-CN"/>
                </w:rPr>
                <w:t>Apple</w:t>
              </w:r>
            </w:ins>
          </w:p>
        </w:tc>
        <w:tc>
          <w:tcPr>
            <w:tcW w:w="8392" w:type="dxa"/>
          </w:tcPr>
          <w:p w14:paraId="5A8FC1E7" w14:textId="7776AF65" w:rsidR="005D761F" w:rsidRDefault="005D761F" w:rsidP="005D761F">
            <w:pPr>
              <w:spacing w:after="120"/>
              <w:rPr>
                <w:rFonts w:eastAsiaTheme="minorEastAsia"/>
                <w:color w:val="0070C0"/>
                <w:lang w:val="en-US" w:eastAsia="zh-CN"/>
              </w:rPr>
            </w:pPr>
            <w:ins w:id="62" w:author="JC[R4-100e]" w:date="2021-08-16T13:59:00Z">
              <w:r>
                <w:rPr>
                  <w:rFonts w:eastAsiaTheme="minorEastAsia"/>
                  <w:color w:val="0070C0"/>
                  <w:lang w:val="en-US" w:eastAsia="zh-CN"/>
                </w:rPr>
                <w:t>Option 1</w:t>
              </w:r>
            </w:ins>
          </w:p>
        </w:tc>
      </w:tr>
      <w:tr w:rsidR="00850BE9" w14:paraId="6DE22808" w14:textId="77777777">
        <w:tc>
          <w:tcPr>
            <w:tcW w:w="1239" w:type="dxa"/>
          </w:tcPr>
          <w:p w14:paraId="41CCAF64" w14:textId="0B237934" w:rsidR="00850BE9" w:rsidRDefault="00850BE9">
            <w:pPr>
              <w:spacing w:after="120"/>
              <w:rPr>
                <w:rFonts w:eastAsiaTheme="minorEastAsia"/>
                <w:color w:val="0070C0"/>
                <w:lang w:val="en-US" w:eastAsia="zh-CN"/>
              </w:rPr>
            </w:pPr>
          </w:p>
        </w:tc>
        <w:tc>
          <w:tcPr>
            <w:tcW w:w="8392" w:type="dxa"/>
          </w:tcPr>
          <w:p w14:paraId="64716951" w14:textId="1D48C111" w:rsidR="00850BE9" w:rsidRDefault="00850BE9">
            <w:pPr>
              <w:spacing w:after="120"/>
              <w:rPr>
                <w:color w:val="0070C0"/>
                <w:szCs w:val="24"/>
                <w:lang w:eastAsia="zh-CN"/>
              </w:rPr>
            </w:pPr>
          </w:p>
        </w:tc>
      </w:tr>
      <w:tr w:rsidR="00850BE9" w14:paraId="1260066A" w14:textId="77777777">
        <w:tc>
          <w:tcPr>
            <w:tcW w:w="1239" w:type="dxa"/>
          </w:tcPr>
          <w:p w14:paraId="1826B26B" w14:textId="32642F57" w:rsidR="00850BE9" w:rsidRDefault="00850BE9">
            <w:pPr>
              <w:spacing w:after="120"/>
              <w:rPr>
                <w:rFonts w:eastAsiaTheme="minorEastAsia"/>
                <w:color w:val="0070C0"/>
                <w:lang w:val="en-US" w:eastAsia="zh-CN"/>
              </w:rPr>
            </w:pPr>
          </w:p>
        </w:tc>
        <w:tc>
          <w:tcPr>
            <w:tcW w:w="8392" w:type="dxa"/>
          </w:tcPr>
          <w:p w14:paraId="1F9781EC" w14:textId="6AED7310" w:rsidR="00850BE9" w:rsidRDefault="00850BE9">
            <w:pPr>
              <w:spacing w:after="120"/>
              <w:rPr>
                <w:color w:val="0070C0"/>
                <w:szCs w:val="24"/>
                <w:lang w:eastAsia="zh-CN"/>
              </w:rPr>
            </w:pPr>
          </w:p>
        </w:tc>
      </w:tr>
      <w:tr w:rsidR="00850BE9" w14:paraId="2BF24426" w14:textId="77777777">
        <w:tc>
          <w:tcPr>
            <w:tcW w:w="1239" w:type="dxa"/>
          </w:tcPr>
          <w:p w14:paraId="08E2D585" w14:textId="60406B5D" w:rsidR="00850BE9" w:rsidRDefault="00850BE9">
            <w:pPr>
              <w:spacing w:after="120"/>
              <w:rPr>
                <w:rFonts w:eastAsiaTheme="minorEastAsia"/>
                <w:color w:val="0070C0"/>
                <w:lang w:val="en-US" w:eastAsia="zh-CN"/>
              </w:rPr>
            </w:pPr>
          </w:p>
        </w:tc>
        <w:tc>
          <w:tcPr>
            <w:tcW w:w="8392" w:type="dxa"/>
          </w:tcPr>
          <w:p w14:paraId="01260DF6" w14:textId="4878E044" w:rsidR="00850BE9" w:rsidRDefault="00850BE9">
            <w:pPr>
              <w:spacing w:after="120"/>
              <w:rPr>
                <w:color w:val="0070C0"/>
                <w:szCs w:val="24"/>
                <w:lang w:eastAsia="zh-CN"/>
              </w:rPr>
            </w:pPr>
          </w:p>
        </w:tc>
      </w:tr>
      <w:tr w:rsidR="00850BE9" w14:paraId="7FB2D98E" w14:textId="77777777">
        <w:tc>
          <w:tcPr>
            <w:tcW w:w="1239" w:type="dxa"/>
          </w:tcPr>
          <w:p w14:paraId="082D3EF9" w14:textId="68CC5FCE" w:rsidR="00850BE9" w:rsidRDefault="00850BE9">
            <w:pPr>
              <w:spacing w:after="120"/>
            </w:pPr>
          </w:p>
        </w:tc>
        <w:tc>
          <w:tcPr>
            <w:tcW w:w="8392" w:type="dxa"/>
          </w:tcPr>
          <w:p w14:paraId="4AD59B47" w14:textId="2263C6BF" w:rsidR="00850BE9" w:rsidRDefault="00850BE9">
            <w:pPr>
              <w:spacing w:after="120"/>
            </w:pPr>
          </w:p>
        </w:tc>
      </w:tr>
      <w:tr w:rsidR="00850BE9" w14:paraId="07D8A0CD" w14:textId="77777777">
        <w:tc>
          <w:tcPr>
            <w:tcW w:w="1239" w:type="dxa"/>
          </w:tcPr>
          <w:p w14:paraId="0B510E2E" w14:textId="0792783E" w:rsidR="00850BE9" w:rsidRDefault="00850BE9">
            <w:pPr>
              <w:spacing w:after="120"/>
              <w:rPr>
                <w:rFonts w:eastAsiaTheme="minorEastAsia"/>
                <w:color w:val="0070C0"/>
                <w:lang w:val="en-US" w:eastAsia="zh-CN"/>
              </w:rPr>
            </w:pPr>
          </w:p>
        </w:tc>
        <w:tc>
          <w:tcPr>
            <w:tcW w:w="8392" w:type="dxa"/>
          </w:tcPr>
          <w:p w14:paraId="3F99BC46" w14:textId="03845A8D" w:rsidR="00850BE9" w:rsidRDefault="00850BE9">
            <w:pPr>
              <w:spacing w:after="120"/>
              <w:rPr>
                <w:color w:val="0070C0"/>
                <w:szCs w:val="24"/>
                <w:lang w:eastAsia="zh-CN"/>
              </w:rPr>
            </w:pPr>
          </w:p>
        </w:tc>
      </w:tr>
      <w:tr w:rsidR="00850BE9" w14:paraId="1DFEFD42" w14:textId="77777777">
        <w:tc>
          <w:tcPr>
            <w:tcW w:w="1239" w:type="dxa"/>
          </w:tcPr>
          <w:p w14:paraId="1C9D8402" w14:textId="50C9A185" w:rsidR="00850BE9" w:rsidRDefault="00850BE9">
            <w:pPr>
              <w:spacing w:after="120"/>
              <w:rPr>
                <w:rFonts w:eastAsiaTheme="minorEastAsia"/>
                <w:color w:val="0070C0"/>
                <w:lang w:val="en-US" w:eastAsia="zh-CN"/>
              </w:rPr>
            </w:pPr>
          </w:p>
        </w:tc>
        <w:tc>
          <w:tcPr>
            <w:tcW w:w="8392" w:type="dxa"/>
          </w:tcPr>
          <w:p w14:paraId="61DE08A8" w14:textId="191B8BA9" w:rsidR="00850BE9" w:rsidRDefault="00850BE9">
            <w:pPr>
              <w:spacing w:after="120"/>
              <w:rPr>
                <w:rFonts w:eastAsiaTheme="minorEastAsia"/>
                <w:color w:val="0070C0"/>
                <w:lang w:val="en-US" w:eastAsia="zh-CN"/>
              </w:rPr>
            </w:pPr>
          </w:p>
        </w:tc>
      </w:tr>
      <w:tr w:rsidR="00850BE9" w14:paraId="65CF44E3" w14:textId="77777777">
        <w:tc>
          <w:tcPr>
            <w:tcW w:w="1239" w:type="dxa"/>
          </w:tcPr>
          <w:p w14:paraId="5A4699DA" w14:textId="3BC3ED9E" w:rsidR="00850BE9" w:rsidRPr="00300E2B" w:rsidRDefault="00850BE9">
            <w:pPr>
              <w:spacing w:after="120"/>
              <w:rPr>
                <w:color w:val="0070C0"/>
                <w:lang w:val="en-US" w:eastAsia="ja-JP"/>
              </w:rPr>
            </w:pPr>
          </w:p>
        </w:tc>
        <w:tc>
          <w:tcPr>
            <w:tcW w:w="8392" w:type="dxa"/>
          </w:tcPr>
          <w:p w14:paraId="618927F8" w14:textId="62463DF6" w:rsidR="00850BE9" w:rsidRDefault="00850BE9">
            <w:pPr>
              <w:spacing w:after="120"/>
              <w:rPr>
                <w:color w:val="0070C0"/>
                <w:szCs w:val="24"/>
                <w:lang w:eastAsia="ja-JP"/>
              </w:rPr>
            </w:pPr>
          </w:p>
        </w:tc>
      </w:tr>
      <w:tr w:rsidR="00850BE9" w14:paraId="5938A9AD" w14:textId="77777777">
        <w:tc>
          <w:tcPr>
            <w:tcW w:w="1239" w:type="dxa"/>
          </w:tcPr>
          <w:p w14:paraId="5B92929A" w14:textId="4AEDC1EA" w:rsidR="00850BE9" w:rsidRDefault="00850BE9">
            <w:pPr>
              <w:spacing w:after="120"/>
              <w:rPr>
                <w:color w:val="0070C0"/>
                <w:lang w:val="en-US" w:eastAsia="ja-JP"/>
              </w:rPr>
            </w:pPr>
          </w:p>
        </w:tc>
        <w:tc>
          <w:tcPr>
            <w:tcW w:w="8392" w:type="dxa"/>
          </w:tcPr>
          <w:p w14:paraId="210F0B7E" w14:textId="667FABC6" w:rsidR="00850BE9" w:rsidRDefault="00850BE9">
            <w:pPr>
              <w:spacing w:after="120"/>
              <w:rPr>
                <w:color w:val="0070C0"/>
                <w:szCs w:val="24"/>
                <w:lang w:eastAsia="ja-JP"/>
              </w:rPr>
            </w:pPr>
          </w:p>
        </w:tc>
      </w:tr>
      <w:tr w:rsidR="00850BE9" w14:paraId="281BBAEB" w14:textId="77777777">
        <w:tc>
          <w:tcPr>
            <w:tcW w:w="1239" w:type="dxa"/>
          </w:tcPr>
          <w:p w14:paraId="6DD247EF" w14:textId="760A4404" w:rsidR="00850BE9" w:rsidRDefault="00850BE9">
            <w:pPr>
              <w:spacing w:after="120"/>
              <w:rPr>
                <w:color w:val="0070C0"/>
                <w:lang w:val="en-US" w:eastAsia="zh-CN"/>
              </w:rPr>
            </w:pPr>
          </w:p>
        </w:tc>
        <w:tc>
          <w:tcPr>
            <w:tcW w:w="8392" w:type="dxa"/>
          </w:tcPr>
          <w:p w14:paraId="371E7FDB" w14:textId="1E3518EF" w:rsidR="00850BE9" w:rsidRDefault="00850BE9">
            <w:pPr>
              <w:spacing w:after="120"/>
              <w:rPr>
                <w:color w:val="0070C0"/>
                <w:szCs w:val="24"/>
                <w:lang w:val="en-US" w:eastAsia="zh-CN"/>
              </w:rPr>
            </w:pPr>
          </w:p>
        </w:tc>
      </w:tr>
      <w:tr w:rsidR="00B74E9F" w14:paraId="64887EDF" w14:textId="77777777">
        <w:tc>
          <w:tcPr>
            <w:tcW w:w="1239" w:type="dxa"/>
          </w:tcPr>
          <w:p w14:paraId="4ADE925A" w14:textId="6F2A5924" w:rsidR="00B74E9F" w:rsidRDefault="00B74E9F">
            <w:pPr>
              <w:spacing w:after="120"/>
              <w:rPr>
                <w:color w:val="0070C0"/>
                <w:lang w:val="en-US" w:eastAsia="zh-CN"/>
              </w:rPr>
            </w:pPr>
          </w:p>
        </w:tc>
        <w:tc>
          <w:tcPr>
            <w:tcW w:w="8392" w:type="dxa"/>
          </w:tcPr>
          <w:p w14:paraId="57A15D63" w14:textId="02E03A54" w:rsidR="00B74E9F" w:rsidRPr="00300E2B" w:rsidRDefault="00B74E9F">
            <w:pPr>
              <w:spacing w:after="120"/>
              <w:rPr>
                <w:rFonts w:eastAsiaTheme="minorEastAsia"/>
                <w:color w:val="0070C0"/>
                <w:szCs w:val="24"/>
                <w:lang w:val="en-US" w:eastAsia="zh-CN"/>
              </w:rPr>
            </w:pPr>
          </w:p>
        </w:tc>
      </w:tr>
      <w:tr w:rsidR="00535892" w14:paraId="19088F26" w14:textId="77777777">
        <w:tc>
          <w:tcPr>
            <w:tcW w:w="1239" w:type="dxa"/>
          </w:tcPr>
          <w:p w14:paraId="5AC99B15" w14:textId="1E0FAC8A" w:rsidR="00535892" w:rsidRDefault="00535892" w:rsidP="00535892">
            <w:pPr>
              <w:spacing w:after="120"/>
              <w:rPr>
                <w:color w:val="0070C0"/>
                <w:lang w:val="en-US" w:eastAsia="zh-CN"/>
              </w:rPr>
            </w:pPr>
          </w:p>
        </w:tc>
        <w:tc>
          <w:tcPr>
            <w:tcW w:w="8392" w:type="dxa"/>
          </w:tcPr>
          <w:p w14:paraId="034F6CAB" w14:textId="46AAB5DD" w:rsidR="00535892" w:rsidRDefault="00535892" w:rsidP="00535892">
            <w:pPr>
              <w:spacing w:after="120"/>
              <w:rPr>
                <w:rFonts w:eastAsiaTheme="minorEastAsia"/>
                <w:color w:val="0070C0"/>
                <w:szCs w:val="24"/>
                <w:lang w:val="en-US" w:eastAsia="zh-CN"/>
              </w:rPr>
            </w:pPr>
          </w:p>
        </w:tc>
      </w:tr>
      <w:tr w:rsidR="00B94A07" w14:paraId="49B774F2" w14:textId="77777777">
        <w:tc>
          <w:tcPr>
            <w:tcW w:w="1239" w:type="dxa"/>
          </w:tcPr>
          <w:p w14:paraId="2970AF4A" w14:textId="6C84095D" w:rsidR="00B94A07" w:rsidRDefault="00B94A07" w:rsidP="00B94A07">
            <w:pPr>
              <w:spacing w:after="120"/>
              <w:rPr>
                <w:color w:val="0070C0"/>
                <w:lang w:val="en-US" w:eastAsia="zh-CN"/>
              </w:rPr>
            </w:pPr>
          </w:p>
        </w:tc>
        <w:tc>
          <w:tcPr>
            <w:tcW w:w="8392" w:type="dxa"/>
          </w:tcPr>
          <w:p w14:paraId="63017377" w14:textId="5A5AE806" w:rsidR="00B94A07" w:rsidRDefault="00B94A07" w:rsidP="00B94A07">
            <w:pPr>
              <w:spacing w:after="120"/>
              <w:rPr>
                <w:color w:val="0070C0"/>
                <w:szCs w:val="24"/>
                <w:lang w:val="en-US" w:eastAsia="zh-CN"/>
              </w:rPr>
            </w:pPr>
          </w:p>
        </w:tc>
      </w:tr>
    </w:tbl>
    <w:p w14:paraId="63781E08" w14:textId="493B316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 xml:space="preserve">Issue 2-2-3: UE SW processing and RF warm-up(if needed) time for HO with </w:t>
      </w:r>
      <w:proofErr w:type="spellStart"/>
      <w:r>
        <w:rPr>
          <w:b/>
          <w:color w:val="0070C0"/>
          <w:u w:val="single"/>
          <w:lang w:eastAsia="ko-KR"/>
        </w:rPr>
        <w:t>PSCell</w:t>
      </w:r>
      <w:proofErr w:type="spellEnd"/>
    </w:p>
    <w:p w14:paraId="3027E80D"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3C96EBEA" w14:textId="77777777" w:rsidR="009C0EE4"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1 (CATT): </w:t>
      </w:r>
    </w:p>
    <w:p w14:paraId="6D5079D5" w14:textId="435ED86A" w:rsidR="009C0EE4" w:rsidRPr="009C0EE4" w:rsidRDefault="009C0EE4" w:rsidP="000F2B26">
      <w:pPr>
        <w:numPr>
          <w:ilvl w:val="2"/>
          <w:numId w:val="10"/>
        </w:numPr>
        <w:spacing w:after="120" w:line="259" w:lineRule="auto"/>
        <w:jc w:val="both"/>
        <w:rPr>
          <w:bCs/>
          <w:color w:val="0070C0"/>
          <w:szCs w:val="24"/>
          <w:lang w:eastAsia="zh-CN"/>
        </w:rPr>
      </w:pPr>
      <w:r w:rsidRPr="009C0EE4">
        <w:rPr>
          <w:bCs/>
          <w:color w:val="0070C0"/>
          <w:lang w:val="en-US"/>
        </w:rPr>
        <w:t>The value of p</w:t>
      </w:r>
      <w:proofErr w:type="spellStart"/>
      <w:r w:rsidRPr="009C0EE4">
        <w:rPr>
          <w:bCs/>
          <w:color w:val="0070C0"/>
        </w:rPr>
        <w:t>rocessing</w:t>
      </w:r>
      <w:proofErr w:type="spellEnd"/>
      <w:r w:rsidRPr="009C0EE4">
        <w:rPr>
          <w:bCs/>
          <w:color w:val="0070C0"/>
        </w:rPr>
        <w:t xml:space="preserve"> time of </w:t>
      </w:r>
      <w:r w:rsidRPr="009C0EE4">
        <w:rPr>
          <w:bCs/>
          <w:color w:val="0070C0"/>
          <w:lang w:val="en-US"/>
        </w:rPr>
        <w:t xml:space="preserve">handover and the </w:t>
      </w:r>
      <w:proofErr w:type="spellStart"/>
      <w:r w:rsidRPr="009C0EE4">
        <w:rPr>
          <w:bCs/>
          <w:color w:val="0070C0"/>
          <w:lang w:val="en-US"/>
        </w:rPr>
        <w:t>PSCell</w:t>
      </w:r>
      <w:proofErr w:type="spellEnd"/>
      <w:r w:rsidRPr="009C0EE4">
        <w:rPr>
          <w:bCs/>
          <w:color w:val="0070C0"/>
          <w:lang w:val="en-US"/>
        </w:rPr>
        <w:t xml:space="preserve"> addition can be reused </w:t>
      </w:r>
      <w:r w:rsidRPr="009C0EE4">
        <w:rPr>
          <w:rFonts w:hint="eastAsia"/>
          <w:bCs/>
          <w:color w:val="0070C0"/>
          <w:lang w:val="en-US"/>
        </w:rPr>
        <w:t>separately</w:t>
      </w:r>
      <w:r w:rsidRPr="009C0EE4">
        <w:rPr>
          <w:bCs/>
          <w:color w:val="0070C0"/>
          <w:lang w:val="en-US"/>
        </w:rPr>
        <w:t xml:space="preserve">. </w:t>
      </w:r>
      <w:proofErr w:type="spellStart"/>
      <w:r w:rsidRPr="009C0EE4">
        <w:rPr>
          <w:bCs/>
          <w:color w:val="0070C0"/>
          <w:lang w:val="en-US"/>
        </w:rPr>
        <w:t>T</w:t>
      </w:r>
      <w:r w:rsidRPr="009C0EE4">
        <w:rPr>
          <w:bCs/>
          <w:color w:val="0070C0"/>
          <w:vertAlign w:val="subscript"/>
          <w:lang w:val="en-US"/>
        </w:rPr>
        <w:t>processing</w:t>
      </w:r>
      <w:proofErr w:type="spellEnd"/>
      <w:r w:rsidRPr="009C0EE4">
        <w:rPr>
          <w:bCs/>
          <w:color w:val="0070C0"/>
          <w:lang w:val="en-US"/>
        </w:rPr>
        <w:t xml:space="preserve"> for HO with </w:t>
      </w:r>
      <w:proofErr w:type="spellStart"/>
      <w:r w:rsidRPr="009C0EE4">
        <w:rPr>
          <w:bCs/>
          <w:color w:val="0070C0"/>
          <w:lang w:val="en-US"/>
        </w:rPr>
        <w:t>PSCell</w:t>
      </w:r>
      <w:proofErr w:type="spellEnd"/>
      <w:r w:rsidRPr="009C0EE4">
        <w:rPr>
          <w:bCs/>
          <w:color w:val="0070C0"/>
        </w:rPr>
        <w:t xml:space="preserve"> </w:t>
      </w:r>
      <w:r w:rsidRPr="009C0EE4">
        <w:rPr>
          <w:rFonts w:hint="eastAsia"/>
          <w:bCs/>
          <w:color w:val="0070C0"/>
        </w:rPr>
        <w:t>will</w:t>
      </w:r>
      <w:r w:rsidRPr="009C0EE4">
        <w:rPr>
          <w:bCs/>
          <w:color w:val="0070C0"/>
        </w:rPr>
        <w:t xml:space="preserve"> be the maximum of the processing time of </w:t>
      </w:r>
      <w:r w:rsidRPr="009C0EE4">
        <w:rPr>
          <w:bCs/>
          <w:color w:val="0070C0"/>
          <w:lang w:val="en-US"/>
        </w:rPr>
        <w:t xml:space="preserve">handover and the processing time of the </w:t>
      </w:r>
      <w:proofErr w:type="spellStart"/>
      <w:r w:rsidRPr="009C0EE4">
        <w:rPr>
          <w:bCs/>
          <w:color w:val="0070C0"/>
          <w:lang w:val="en-US"/>
        </w:rPr>
        <w:t>PSCell</w:t>
      </w:r>
      <w:proofErr w:type="spellEnd"/>
      <w:r w:rsidRPr="009C0EE4">
        <w:rPr>
          <w:bCs/>
          <w:color w:val="0070C0"/>
          <w:lang w:val="en-US"/>
        </w:rPr>
        <w:t xml:space="preserve"> addition.</w:t>
      </w:r>
    </w:p>
    <w:p w14:paraId="3BE500E0" w14:textId="3B77F2B4" w:rsidR="00850BE9" w:rsidRDefault="00876A2D" w:rsidP="000F2B26">
      <w:pPr>
        <w:numPr>
          <w:ilvl w:val="1"/>
          <w:numId w:val="10"/>
        </w:numPr>
        <w:spacing w:after="120" w:line="259" w:lineRule="auto"/>
        <w:ind w:left="1440"/>
        <w:jc w:val="both"/>
        <w:rPr>
          <w:rFonts w:cs="v4.2.0"/>
          <w:bCs/>
          <w:iCs/>
          <w:color w:val="0070C0"/>
          <w:lang w:val="en-US" w:eastAsia="zh-CN"/>
        </w:rPr>
      </w:pPr>
      <w:r>
        <w:rPr>
          <w:color w:val="0070C0"/>
          <w:szCs w:val="24"/>
          <w:lang w:eastAsia="zh-CN"/>
        </w:rPr>
        <w:t xml:space="preserve">Option </w:t>
      </w:r>
      <w:r w:rsidR="00525220">
        <w:rPr>
          <w:color w:val="0070C0"/>
          <w:szCs w:val="24"/>
          <w:lang w:eastAsia="zh-CN"/>
        </w:rPr>
        <w:t>2</w:t>
      </w:r>
      <w:r>
        <w:rPr>
          <w:color w:val="0070C0"/>
          <w:szCs w:val="24"/>
          <w:lang w:eastAsia="zh-CN"/>
        </w:rPr>
        <w:t xml:space="preserve"> (Apple): </w:t>
      </w:r>
    </w:p>
    <w:p w14:paraId="5B5F5F39"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74D50357"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AEE278E" w14:textId="77777777" w:rsidR="00850BE9" w:rsidRDefault="00876A2D" w:rsidP="000F2B26">
      <w:pPr>
        <w:numPr>
          <w:ilvl w:val="2"/>
          <w:numId w:val="10"/>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8218" w:type="dxa"/>
        <w:tblInd w:w="1413" w:type="dxa"/>
        <w:tblLook w:val="04A0" w:firstRow="1" w:lastRow="0" w:firstColumn="1" w:lastColumn="0" w:noHBand="0" w:noVBand="1"/>
      </w:tblPr>
      <w:tblGrid>
        <w:gridCol w:w="2126"/>
        <w:gridCol w:w="2835"/>
        <w:gridCol w:w="3257"/>
      </w:tblGrid>
      <w:tr w:rsidR="00850BE9" w14:paraId="3D28681B" w14:textId="77777777" w:rsidTr="00525220">
        <w:trPr>
          <w:trHeight w:val="462"/>
        </w:trPr>
        <w:tc>
          <w:tcPr>
            <w:tcW w:w="2126"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835"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257"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850BE9" w14:paraId="2E2B8556" w14:textId="77777777" w:rsidTr="00525220">
        <w:trPr>
          <w:trHeight w:val="351"/>
        </w:trPr>
        <w:tc>
          <w:tcPr>
            <w:tcW w:w="2126"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257"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rsidTr="00525220">
        <w:trPr>
          <w:trHeight w:val="150"/>
        </w:trPr>
        <w:tc>
          <w:tcPr>
            <w:tcW w:w="2126"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257"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2A2EEC0" w14:textId="390D773D" w:rsidR="002F2823" w:rsidRDefault="00876A2D" w:rsidP="000F2B26">
      <w:pPr>
        <w:numPr>
          <w:ilvl w:val="1"/>
          <w:numId w:val="10"/>
        </w:numPr>
        <w:spacing w:before="240"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0DAA0939" w14:textId="4F30934B" w:rsidR="002F2823" w:rsidRPr="002F2823" w:rsidRDefault="002F2823" w:rsidP="000F2B26">
      <w:pPr>
        <w:numPr>
          <w:ilvl w:val="2"/>
          <w:numId w:val="10"/>
        </w:numPr>
        <w:spacing w:after="120" w:line="259" w:lineRule="auto"/>
        <w:jc w:val="both"/>
        <w:rPr>
          <w:bCs/>
          <w:color w:val="0070C0"/>
          <w:szCs w:val="24"/>
          <w:lang w:eastAsia="zh-CN"/>
        </w:rPr>
      </w:pPr>
      <w:proofErr w:type="spellStart"/>
      <w:r w:rsidRPr="002F2823">
        <w:rPr>
          <w:rFonts w:eastAsiaTheme="minorEastAsia"/>
          <w:bCs/>
          <w:color w:val="0070C0"/>
          <w:lang w:val="en-US" w:eastAsia="zh-CN"/>
        </w:rPr>
        <w:t>T</w:t>
      </w:r>
      <w:r w:rsidRPr="002F2823">
        <w:rPr>
          <w:rFonts w:eastAsiaTheme="minorEastAsia"/>
          <w:bCs/>
          <w:color w:val="0070C0"/>
          <w:vertAlign w:val="subscript"/>
          <w:lang w:val="en-US" w:eastAsia="zh-CN"/>
        </w:rPr>
        <w:t>processing</w:t>
      </w:r>
      <w:proofErr w:type="spellEnd"/>
      <w:r w:rsidRPr="002F2823">
        <w:rPr>
          <w:rFonts w:eastAsiaTheme="minorEastAsia"/>
          <w:bCs/>
          <w:color w:val="0070C0"/>
          <w:lang w:val="en-US" w:eastAsia="zh-CN"/>
        </w:rPr>
        <w:t xml:space="preserve"> is the maximum one between UE processing timing of HO and UE processing timing of </w:t>
      </w:r>
      <w:proofErr w:type="spellStart"/>
      <w:r w:rsidRPr="002F2823">
        <w:rPr>
          <w:rFonts w:eastAsiaTheme="minorEastAsia"/>
          <w:bCs/>
          <w:color w:val="0070C0"/>
          <w:lang w:val="en-US" w:eastAsia="zh-CN"/>
        </w:rPr>
        <w:t>PSCell</w:t>
      </w:r>
      <w:proofErr w:type="spellEnd"/>
      <w:r w:rsidRPr="002F2823">
        <w:rPr>
          <w:rFonts w:eastAsiaTheme="minorEastAsia"/>
          <w:bCs/>
          <w:color w:val="0070C0"/>
          <w:lang w:val="en-US" w:eastAsia="zh-CN"/>
        </w:rPr>
        <w:t xml:space="preserve"> addition/change regardless whether </w:t>
      </w:r>
      <w:proofErr w:type="spellStart"/>
      <w:r w:rsidRPr="002F2823">
        <w:rPr>
          <w:rFonts w:eastAsiaTheme="minorEastAsia"/>
          <w:bCs/>
          <w:i/>
          <w:color w:val="0070C0"/>
          <w:lang w:val="en-US" w:eastAsia="zh-CN"/>
        </w:rPr>
        <w:t>targetCellSMTC</w:t>
      </w:r>
      <w:proofErr w:type="spellEnd"/>
      <w:r w:rsidRPr="002F2823">
        <w:rPr>
          <w:rFonts w:eastAsiaTheme="minorEastAsia"/>
          <w:bCs/>
          <w:i/>
          <w:color w:val="0070C0"/>
          <w:lang w:val="en-US" w:eastAsia="zh-CN"/>
        </w:rPr>
        <w:t xml:space="preserve">-SCG </w:t>
      </w:r>
      <w:r w:rsidRPr="002F2823">
        <w:rPr>
          <w:rFonts w:eastAsiaTheme="minorEastAsia"/>
          <w:bCs/>
          <w:color w:val="0070C0"/>
          <w:lang w:val="en-US" w:eastAsia="zh-CN"/>
        </w:rPr>
        <w:t>is configured or not.</w:t>
      </w:r>
    </w:p>
    <w:p w14:paraId="07A85934" w14:textId="0640E18D"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2F2823">
        <w:rPr>
          <w:color w:val="0070C0"/>
          <w:szCs w:val="24"/>
          <w:lang w:eastAsia="zh-CN"/>
        </w:rPr>
        <w:t>4</w:t>
      </w:r>
      <w:r>
        <w:rPr>
          <w:color w:val="0070C0"/>
          <w:szCs w:val="24"/>
          <w:lang w:eastAsia="zh-CN"/>
        </w:rPr>
        <w:t xml:space="preserve"> (Ericsson): </w:t>
      </w:r>
    </w:p>
    <w:p w14:paraId="601C173D" w14:textId="77777777" w:rsidR="002F2823" w:rsidRPr="002F2823" w:rsidRDefault="002F2823" w:rsidP="000F2B26">
      <w:pPr>
        <w:numPr>
          <w:ilvl w:val="2"/>
          <w:numId w:val="10"/>
        </w:numPr>
        <w:spacing w:after="120" w:line="259" w:lineRule="auto"/>
        <w:jc w:val="both"/>
        <w:rPr>
          <w:color w:val="0070C0"/>
          <w:szCs w:val="24"/>
          <w:lang w:eastAsia="zh-CN"/>
        </w:rPr>
      </w:pPr>
      <w:r w:rsidRPr="002F2823">
        <w:rPr>
          <w:color w:val="0070C0"/>
          <w:szCs w:val="24"/>
          <w:lang w:eastAsia="zh-CN"/>
        </w:rPr>
        <w:t xml:space="preserve">For software processing for </w:t>
      </w:r>
      <w:proofErr w:type="spellStart"/>
      <w:r w:rsidRPr="002F2823">
        <w:rPr>
          <w:color w:val="0070C0"/>
          <w:szCs w:val="24"/>
          <w:lang w:eastAsia="zh-CN"/>
        </w:rPr>
        <w:t>PSCell</w:t>
      </w:r>
      <w:proofErr w:type="spellEnd"/>
      <w:r w:rsidRPr="002F2823">
        <w:rPr>
          <w:color w:val="0070C0"/>
          <w:szCs w:val="24"/>
          <w:lang w:eastAsia="zh-CN"/>
        </w:rPr>
        <w:t>, the following values are to be used.</w:t>
      </w:r>
    </w:p>
    <w:p w14:paraId="30B45C13" w14:textId="77777777" w:rsidR="002F2823" w:rsidRPr="002F2823" w:rsidRDefault="002F2823" w:rsidP="000F2B26">
      <w:pPr>
        <w:numPr>
          <w:ilvl w:val="3"/>
          <w:numId w:val="10"/>
        </w:numPr>
        <w:spacing w:after="120" w:line="259" w:lineRule="auto"/>
        <w:jc w:val="both"/>
        <w:rPr>
          <w:color w:val="0070C0"/>
          <w:szCs w:val="24"/>
          <w:lang w:eastAsia="zh-CN"/>
        </w:rPr>
      </w:pPr>
      <w:r w:rsidRPr="002F2823">
        <w:rPr>
          <w:color w:val="0070C0"/>
          <w:szCs w:val="24"/>
          <w:lang w:eastAsia="zh-CN"/>
        </w:rPr>
        <w:t>20ms, when source and target cells are different NR cells in same FR,</w:t>
      </w:r>
    </w:p>
    <w:p w14:paraId="123D015F" w14:textId="77777777" w:rsidR="002F2823" w:rsidRPr="002F2823" w:rsidRDefault="002F2823" w:rsidP="000F2B26">
      <w:pPr>
        <w:numPr>
          <w:ilvl w:val="3"/>
          <w:numId w:val="10"/>
        </w:numPr>
        <w:spacing w:after="120" w:line="259" w:lineRule="auto"/>
        <w:jc w:val="both"/>
        <w:rPr>
          <w:color w:val="0070C0"/>
          <w:szCs w:val="24"/>
          <w:lang w:eastAsia="zh-CN"/>
        </w:rPr>
      </w:pPr>
      <w:r w:rsidRPr="002F2823">
        <w:rPr>
          <w:color w:val="0070C0"/>
          <w:szCs w:val="24"/>
          <w:lang w:eastAsia="zh-CN"/>
        </w:rPr>
        <w:t>40ms, when source and target cells are different NR cells in different FRs,</w:t>
      </w:r>
    </w:p>
    <w:p w14:paraId="496A6364" w14:textId="77777777" w:rsidR="002F2823" w:rsidRPr="002F2823" w:rsidRDefault="002F2823" w:rsidP="000F2B26">
      <w:pPr>
        <w:numPr>
          <w:ilvl w:val="3"/>
          <w:numId w:val="10"/>
        </w:numPr>
        <w:spacing w:after="120" w:line="259" w:lineRule="auto"/>
        <w:jc w:val="both"/>
        <w:rPr>
          <w:color w:val="0070C0"/>
          <w:szCs w:val="24"/>
          <w:lang w:eastAsia="zh-CN"/>
        </w:rPr>
      </w:pPr>
      <w:r w:rsidRPr="002F2823">
        <w:rPr>
          <w:color w:val="0070C0"/>
          <w:szCs w:val="24"/>
          <w:lang w:eastAsia="zh-CN"/>
        </w:rPr>
        <w:t xml:space="preserve">[40ms], when there is no source </w:t>
      </w:r>
      <w:proofErr w:type="spellStart"/>
      <w:r w:rsidRPr="002F2823">
        <w:rPr>
          <w:color w:val="0070C0"/>
          <w:szCs w:val="24"/>
          <w:lang w:eastAsia="zh-CN"/>
        </w:rPr>
        <w:t>PSCell</w:t>
      </w:r>
      <w:proofErr w:type="spellEnd"/>
      <w:r w:rsidRPr="002F2823">
        <w:rPr>
          <w:color w:val="0070C0"/>
          <w:szCs w:val="24"/>
          <w:lang w:eastAsia="zh-CN"/>
        </w:rPr>
        <w:t xml:space="preserve"> i.e. when it is a matter of </w:t>
      </w:r>
      <w:proofErr w:type="spellStart"/>
      <w:r w:rsidRPr="002F2823">
        <w:rPr>
          <w:color w:val="0070C0"/>
          <w:szCs w:val="24"/>
          <w:lang w:eastAsia="zh-CN"/>
        </w:rPr>
        <w:t>PSCell</w:t>
      </w:r>
      <w:proofErr w:type="spellEnd"/>
      <w:r w:rsidRPr="002F2823">
        <w:rPr>
          <w:color w:val="0070C0"/>
          <w:szCs w:val="24"/>
          <w:lang w:eastAsia="zh-CN"/>
        </w:rPr>
        <w:t xml:space="preserve"> addition.</w:t>
      </w:r>
    </w:p>
    <w:p w14:paraId="795CE10C" w14:textId="29C673E6"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6C2A241E" w14:textId="27B89008" w:rsidR="002F2823" w:rsidRPr="002F2823" w:rsidRDefault="002F2823" w:rsidP="000F2B26">
      <w:pPr>
        <w:numPr>
          <w:ilvl w:val="2"/>
          <w:numId w:val="10"/>
        </w:numPr>
        <w:spacing w:after="120" w:line="259" w:lineRule="auto"/>
        <w:jc w:val="both"/>
        <w:rPr>
          <w:color w:val="0070C0"/>
          <w:szCs w:val="24"/>
          <w:lang w:eastAsia="zh-CN"/>
        </w:rPr>
      </w:pPr>
      <w:r w:rsidRPr="002F2823">
        <w:rPr>
          <w:color w:val="0070C0"/>
        </w:rPr>
        <w:t xml:space="preserve">HO with </w:t>
      </w:r>
      <w:proofErr w:type="spellStart"/>
      <w:r w:rsidRPr="002F2823">
        <w:rPr>
          <w:color w:val="0070C0"/>
        </w:rPr>
        <w:t>PSCell</w:t>
      </w:r>
      <w:proofErr w:type="spellEnd"/>
      <w:r w:rsidRPr="002F2823">
        <w:rPr>
          <w:color w:val="0070C0"/>
        </w:rPr>
        <w:t xml:space="preserve"> RRM requirements can refer to existing handover requirements and </w:t>
      </w:r>
      <w:proofErr w:type="spellStart"/>
      <w:r w:rsidRPr="002F2823">
        <w:rPr>
          <w:color w:val="0070C0"/>
        </w:rPr>
        <w:t>PSCell</w:t>
      </w:r>
      <w:proofErr w:type="spellEnd"/>
      <w:r w:rsidRPr="002F2823">
        <w:rPr>
          <w:color w:val="0070C0"/>
        </w:rPr>
        <w:t xml:space="preserve"> addition requirements directly</w:t>
      </w:r>
    </w:p>
    <w:p w14:paraId="5654C9C6" w14:textId="1CF8AFA8" w:rsidR="002F2823"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6</w:t>
      </w:r>
      <w:r>
        <w:rPr>
          <w:rFonts w:hint="eastAsia"/>
          <w:color w:val="0070C0"/>
          <w:szCs w:val="24"/>
          <w:lang w:eastAsia="zh-CN"/>
        </w:rPr>
        <w:t xml:space="preserve"> (</w:t>
      </w:r>
      <w:r w:rsidR="002F2823">
        <w:rPr>
          <w:color w:val="0070C0"/>
          <w:szCs w:val="24"/>
          <w:lang w:eastAsia="zh-CN"/>
        </w:rPr>
        <w:t>OPPO</w:t>
      </w:r>
      <w:r>
        <w:rPr>
          <w:rFonts w:hint="eastAsia"/>
          <w:color w:val="0070C0"/>
          <w:szCs w:val="24"/>
          <w:lang w:eastAsia="zh-CN"/>
        </w:rPr>
        <w:t>)</w:t>
      </w:r>
      <w:r>
        <w:rPr>
          <w:color w:val="0070C0"/>
          <w:szCs w:val="24"/>
          <w:lang w:eastAsia="zh-CN"/>
        </w:rPr>
        <w:t xml:space="preserve">: </w:t>
      </w:r>
    </w:p>
    <w:p w14:paraId="3E38AB11" w14:textId="77777777" w:rsidR="002F2823" w:rsidRPr="002F2823" w:rsidRDefault="002F2823" w:rsidP="000F2B26">
      <w:pPr>
        <w:numPr>
          <w:ilvl w:val="2"/>
          <w:numId w:val="10"/>
        </w:numPr>
        <w:spacing w:after="120" w:line="259" w:lineRule="auto"/>
        <w:jc w:val="both"/>
        <w:rPr>
          <w:color w:val="0070C0"/>
          <w:szCs w:val="24"/>
          <w:lang w:eastAsia="zh-CN"/>
        </w:rPr>
      </w:pPr>
      <w:r w:rsidRPr="002F2823">
        <w:rPr>
          <w:rFonts w:hint="eastAsia"/>
          <w:color w:val="0070C0"/>
          <w:szCs w:val="24"/>
          <w:lang w:eastAsia="zh-CN"/>
        </w:rPr>
        <w:lastRenderedPageBreak/>
        <w:t>F</w:t>
      </w:r>
      <w:r w:rsidRPr="002F2823">
        <w:rPr>
          <w:color w:val="0070C0"/>
          <w:szCs w:val="24"/>
          <w:lang w:eastAsia="zh-CN"/>
        </w:rPr>
        <w:t xml:space="preserve">or the case NR SA to EN-DC, we agree to extend the UE processing time to </w:t>
      </w:r>
      <w:r w:rsidRPr="002F2823">
        <w:rPr>
          <w:rFonts w:hint="eastAsia"/>
          <w:color w:val="0070C0"/>
          <w:szCs w:val="24"/>
          <w:lang w:eastAsia="zh-CN"/>
        </w:rPr>
        <w:t>[3</w:t>
      </w:r>
      <w:r w:rsidRPr="002F2823">
        <w:rPr>
          <w:color w:val="0070C0"/>
          <w:szCs w:val="24"/>
          <w:lang w:eastAsia="zh-CN"/>
        </w:rPr>
        <w:t>0]</w:t>
      </w:r>
      <w:proofErr w:type="spellStart"/>
      <w:r w:rsidRPr="002F2823">
        <w:rPr>
          <w:color w:val="0070C0"/>
          <w:szCs w:val="24"/>
          <w:lang w:eastAsia="zh-CN"/>
        </w:rPr>
        <w:t>ms</w:t>
      </w:r>
      <w:proofErr w:type="spellEnd"/>
      <w:r w:rsidRPr="002F2823">
        <w:rPr>
          <w:color w:val="0070C0"/>
          <w:szCs w:val="24"/>
          <w:lang w:eastAsia="zh-CN"/>
        </w:rPr>
        <w:t xml:space="preserve"> assuming sequential UE processing timing of HO and </w:t>
      </w:r>
      <w:proofErr w:type="spellStart"/>
      <w:r w:rsidRPr="002F2823">
        <w:rPr>
          <w:color w:val="0070C0"/>
          <w:szCs w:val="24"/>
          <w:lang w:eastAsia="zh-CN"/>
        </w:rPr>
        <w:t>PSCell</w:t>
      </w:r>
      <w:proofErr w:type="spellEnd"/>
      <w:r w:rsidRPr="002F2823">
        <w:rPr>
          <w:color w:val="0070C0"/>
          <w:szCs w:val="24"/>
          <w:lang w:eastAsia="zh-CN"/>
        </w:rPr>
        <w:t xml:space="preserve"> addition.</w:t>
      </w:r>
    </w:p>
    <w:p w14:paraId="1F07780E" w14:textId="77777777" w:rsidR="002F2823" w:rsidRPr="002F2823" w:rsidRDefault="002F2823" w:rsidP="000F2B26">
      <w:pPr>
        <w:numPr>
          <w:ilvl w:val="2"/>
          <w:numId w:val="10"/>
        </w:numPr>
        <w:spacing w:after="120" w:line="259" w:lineRule="auto"/>
        <w:jc w:val="both"/>
        <w:rPr>
          <w:color w:val="0070C0"/>
          <w:szCs w:val="24"/>
          <w:lang w:eastAsia="zh-CN"/>
        </w:rPr>
      </w:pPr>
      <w:r w:rsidRPr="002F2823">
        <w:rPr>
          <w:color w:val="0070C0"/>
          <w:szCs w:val="24"/>
          <w:lang w:eastAsia="zh-CN"/>
        </w:rPr>
        <w:t>For the case EN-DC to EN-DC, and NR-DC to NR-DC, the UE processing time to be [</w:t>
      </w:r>
      <w:r w:rsidRPr="002F2823">
        <w:rPr>
          <w:rFonts w:hint="eastAsia"/>
          <w:color w:val="0070C0"/>
          <w:szCs w:val="24"/>
          <w:lang w:eastAsia="zh-CN"/>
        </w:rPr>
        <w:t>3</w:t>
      </w:r>
      <w:r w:rsidRPr="002F2823">
        <w:rPr>
          <w:color w:val="0070C0"/>
          <w:szCs w:val="24"/>
          <w:lang w:eastAsia="zh-CN"/>
        </w:rPr>
        <w:t>0]</w:t>
      </w:r>
      <w:proofErr w:type="spellStart"/>
      <w:r w:rsidRPr="002F2823">
        <w:rPr>
          <w:color w:val="0070C0"/>
          <w:szCs w:val="24"/>
          <w:lang w:eastAsia="zh-CN"/>
        </w:rPr>
        <w:t>ms</w:t>
      </w:r>
      <w:proofErr w:type="spellEnd"/>
      <w:r w:rsidRPr="002F2823">
        <w:rPr>
          <w:color w:val="0070C0"/>
          <w:szCs w:val="24"/>
          <w:lang w:eastAsia="zh-CN"/>
        </w:rPr>
        <w:t xml:space="preserve"> within the same FR of target </w:t>
      </w:r>
      <w:proofErr w:type="spellStart"/>
      <w:r w:rsidRPr="002F2823">
        <w:rPr>
          <w:color w:val="0070C0"/>
          <w:szCs w:val="24"/>
          <w:lang w:eastAsia="zh-CN"/>
        </w:rPr>
        <w:t>PCell</w:t>
      </w:r>
      <w:proofErr w:type="spellEnd"/>
      <w:r w:rsidRPr="002F2823">
        <w:rPr>
          <w:color w:val="0070C0"/>
          <w:szCs w:val="24"/>
          <w:lang w:eastAsia="zh-CN"/>
        </w:rPr>
        <w:t xml:space="preserve"> and </w:t>
      </w:r>
      <w:proofErr w:type="spellStart"/>
      <w:r w:rsidRPr="002F2823">
        <w:rPr>
          <w:color w:val="0070C0"/>
          <w:szCs w:val="24"/>
          <w:lang w:eastAsia="zh-CN"/>
        </w:rPr>
        <w:t>PSCell</w:t>
      </w:r>
      <w:proofErr w:type="spellEnd"/>
      <w:r w:rsidRPr="002F2823">
        <w:rPr>
          <w:color w:val="0070C0"/>
          <w:szCs w:val="24"/>
          <w:lang w:eastAsia="zh-CN"/>
        </w:rPr>
        <w:t>; otherwise, otherwise the UE processing time shall be [</w:t>
      </w:r>
      <w:r w:rsidRPr="002F2823">
        <w:rPr>
          <w:rFonts w:hint="eastAsia"/>
          <w:color w:val="0070C0"/>
          <w:szCs w:val="24"/>
          <w:lang w:eastAsia="zh-CN"/>
        </w:rPr>
        <w:t>5</w:t>
      </w:r>
      <w:r w:rsidRPr="002F2823">
        <w:rPr>
          <w:color w:val="0070C0"/>
          <w:szCs w:val="24"/>
          <w:lang w:eastAsia="zh-CN"/>
        </w:rPr>
        <w:t>0]</w:t>
      </w:r>
      <w:proofErr w:type="spellStart"/>
      <w:r w:rsidRPr="002F2823">
        <w:rPr>
          <w:color w:val="0070C0"/>
          <w:szCs w:val="24"/>
          <w:lang w:eastAsia="zh-CN"/>
        </w:rPr>
        <w:t>ms</w:t>
      </w:r>
      <w:proofErr w:type="spellEnd"/>
      <w:r w:rsidRPr="002F2823">
        <w:rPr>
          <w:color w:val="0070C0"/>
          <w:szCs w:val="24"/>
          <w:lang w:eastAsia="zh-CN"/>
        </w:rPr>
        <w:t xml:space="preserve"> as the legacy </w:t>
      </w:r>
      <w:proofErr w:type="spellStart"/>
      <w:r w:rsidRPr="002F2823">
        <w:rPr>
          <w:color w:val="0070C0"/>
          <w:szCs w:val="24"/>
          <w:lang w:eastAsia="zh-CN"/>
        </w:rPr>
        <w:t>PSCell</w:t>
      </w:r>
      <w:proofErr w:type="spellEnd"/>
      <w:r w:rsidRPr="002F2823">
        <w:rPr>
          <w:color w:val="0070C0"/>
          <w:szCs w:val="24"/>
          <w:lang w:eastAsia="zh-CN"/>
        </w:rPr>
        <w:t xml:space="preserve"> change requirement.</w:t>
      </w:r>
    </w:p>
    <w:p w14:paraId="6F2D78E2" w14:textId="0057D6BF" w:rsidR="002F2823"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5108A691" w14:textId="74DD5C8B" w:rsidR="002F2823" w:rsidRDefault="002F2823" w:rsidP="000F2B26">
      <w:pPr>
        <w:numPr>
          <w:ilvl w:val="2"/>
          <w:numId w:val="10"/>
        </w:numPr>
        <w:spacing w:after="120" w:line="259" w:lineRule="auto"/>
        <w:jc w:val="both"/>
        <w:rPr>
          <w:color w:val="0070C0"/>
          <w:szCs w:val="24"/>
          <w:lang w:eastAsia="zh-CN"/>
        </w:rPr>
      </w:pPr>
      <w:r w:rsidRPr="002F2823">
        <w:rPr>
          <w:color w:val="0070C0"/>
          <w:szCs w:val="24"/>
          <w:lang w:eastAsia="zh-CN"/>
        </w:rPr>
        <w:t xml:space="preserve">The overall </w:t>
      </w:r>
      <w:proofErr w:type="spellStart"/>
      <w:r w:rsidRPr="002F2823">
        <w:rPr>
          <w:color w:val="0070C0"/>
          <w:szCs w:val="24"/>
          <w:lang w:eastAsia="zh-CN"/>
        </w:rPr>
        <w:t>T</w:t>
      </w:r>
      <w:r w:rsidRPr="002F2823">
        <w:rPr>
          <w:color w:val="0070C0"/>
          <w:szCs w:val="24"/>
          <w:vertAlign w:val="subscript"/>
          <w:lang w:eastAsia="zh-CN"/>
        </w:rPr>
        <w:t>processing</w:t>
      </w:r>
      <w:proofErr w:type="spellEnd"/>
      <w:r w:rsidRPr="002F2823">
        <w:rPr>
          <w:color w:val="0070C0"/>
          <w:szCs w:val="24"/>
          <w:lang w:eastAsia="zh-CN"/>
        </w:rPr>
        <w:t xml:space="preserve"> for HO with </w:t>
      </w:r>
      <w:proofErr w:type="spellStart"/>
      <w:r w:rsidRPr="002F2823">
        <w:rPr>
          <w:color w:val="0070C0"/>
          <w:szCs w:val="24"/>
          <w:lang w:eastAsia="zh-CN"/>
        </w:rPr>
        <w:t>PSCell</w:t>
      </w:r>
      <w:proofErr w:type="spellEnd"/>
      <w:r w:rsidRPr="002F2823">
        <w:rPr>
          <w:color w:val="0070C0"/>
          <w:szCs w:val="24"/>
          <w:lang w:eastAsia="zh-CN"/>
        </w:rPr>
        <w:t xml:space="preserve"> should be max(</w:t>
      </w:r>
      <w:proofErr w:type="spellStart"/>
      <w:r w:rsidRPr="002F2823">
        <w:rPr>
          <w:color w:val="0070C0"/>
          <w:szCs w:val="24"/>
          <w:lang w:eastAsia="zh-CN"/>
        </w:rPr>
        <w:t>T</w:t>
      </w:r>
      <w:r w:rsidRPr="002F2823">
        <w:rPr>
          <w:color w:val="0070C0"/>
          <w:szCs w:val="24"/>
          <w:vertAlign w:val="subscript"/>
          <w:lang w:eastAsia="zh-CN"/>
        </w:rPr>
        <w:t>processing</w:t>
      </w:r>
      <w:proofErr w:type="spellEnd"/>
      <w:r w:rsidRPr="002F2823">
        <w:rPr>
          <w:color w:val="0070C0"/>
          <w:szCs w:val="24"/>
          <w:lang w:eastAsia="zh-CN"/>
        </w:rPr>
        <w:t xml:space="preserve"> for </w:t>
      </w:r>
      <w:proofErr w:type="spellStart"/>
      <w:r w:rsidRPr="002F2823">
        <w:rPr>
          <w:color w:val="0070C0"/>
          <w:szCs w:val="24"/>
          <w:lang w:eastAsia="zh-CN"/>
        </w:rPr>
        <w:t>PCell</w:t>
      </w:r>
      <w:proofErr w:type="spellEnd"/>
      <w:r w:rsidRPr="002F2823">
        <w:rPr>
          <w:color w:val="0070C0"/>
          <w:szCs w:val="24"/>
          <w:lang w:eastAsia="zh-CN"/>
        </w:rPr>
        <w:t xml:space="preserve"> HO, </w:t>
      </w:r>
      <w:proofErr w:type="spellStart"/>
      <w:r w:rsidRPr="002F2823">
        <w:rPr>
          <w:color w:val="0070C0"/>
          <w:szCs w:val="24"/>
          <w:lang w:eastAsia="zh-CN"/>
        </w:rPr>
        <w:t>T</w:t>
      </w:r>
      <w:r w:rsidRPr="002F2823">
        <w:rPr>
          <w:color w:val="0070C0"/>
          <w:szCs w:val="24"/>
          <w:vertAlign w:val="subscript"/>
          <w:lang w:eastAsia="zh-CN"/>
        </w:rPr>
        <w:t>processing</w:t>
      </w:r>
      <w:proofErr w:type="spellEnd"/>
      <w:r w:rsidRPr="002F2823">
        <w:rPr>
          <w:color w:val="0070C0"/>
          <w:szCs w:val="24"/>
          <w:lang w:eastAsia="zh-CN"/>
        </w:rPr>
        <w:t xml:space="preserve"> for </w:t>
      </w:r>
      <w:proofErr w:type="spellStart"/>
      <w:r w:rsidRPr="002F2823">
        <w:rPr>
          <w:color w:val="0070C0"/>
          <w:szCs w:val="24"/>
          <w:lang w:eastAsia="zh-CN"/>
        </w:rPr>
        <w:t>PSCell</w:t>
      </w:r>
      <w:proofErr w:type="spellEnd"/>
      <w:r w:rsidRPr="002F2823">
        <w:rPr>
          <w:color w:val="0070C0"/>
          <w:szCs w:val="24"/>
          <w:lang w:eastAsia="zh-CN"/>
        </w:rPr>
        <w:t xml:space="preserve"> addition/change) +10ms</w:t>
      </w:r>
    </w:p>
    <w:p w14:paraId="2E4C49ED" w14:textId="655728AE" w:rsidR="002F2823"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4858B107" w14:textId="0D8C4059" w:rsidR="002F2823" w:rsidRDefault="002F2823" w:rsidP="000F2B26">
      <w:pPr>
        <w:numPr>
          <w:ilvl w:val="2"/>
          <w:numId w:val="10"/>
        </w:numPr>
        <w:spacing w:after="120" w:line="259" w:lineRule="auto"/>
        <w:jc w:val="both"/>
        <w:rPr>
          <w:color w:val="0070C0"/>
          <w:szCs w:val="24"/>
          <w:lang w:eastAsia="zh-CN"/>
        </w:rPr>
      </w:pPr>
      <w:r w:rsidRPr="002F2823">
        <w:rPr>
          <w:color w:val="0070C0"/>
          <w:szCs w:val="24"/>
          <w:lang w:eastAsia="zh-CN"/>
        </w:rPr>
        <w:t xml:space="preserve">RAN4 consider </w:t>
      </w:r>
      <w:r w:rsidRPr="002F2823">
        <w:rPr>
          <w:rFonts w:hint="eastAsia"/>
          <w:color w:val="0070C0"/>
          <w:szCs w:val="24"/>
          <w:lang w:eastAsia="zh-CN"/>
        </w:rPr>
        <w:t>bas</w:t>
      </w:r>
      <w:r w:rsidRPr="002F2823">
        <w:rPr>
          <w:color w:val="0070C0"/>
          <w:szCs w:val="24"/>
          <w:lang w:eastAsia="zh-CN"/>
        </w:rPr>
        <w:t xml:space="preserve">eline for UE processing time as </w:t>
      </w:r>
      <w:r w:rsidRPr="002F2823">
        <w:rPr>
          <w:rFonts w:hint="eastAsia"/>
          <w:color w:val="0070C0"/>
          <w:szCs w:val="24"/>
          <w:lang w:eastAsia="zh-CN"/>
        </w:rPr>
        <w:t>[</w:t>
      </w:r>
      <w:r w:rsidRPr="002F2823">
        <w:rPr>
          <w:color w:val="0070C0"/>
          <w:szCs w:val="24"/>
          <w:lang w:eastAsia="zh-CN"/>
        </w:rPr>
        <w:t xml:space="preserve">30] </w:t>
      </w:r>
      <w:proofErr w:type="spellStart"/>
      <w:r w:rsidRPr="002F2823">
        <w:rPr>
          <w:color w:val="0070C0"/>
          <w:szCs w:val="24"/>
          <w:lang w:eastAsia="zh-CN"/>
        </w:rPr>
        <w:t>ms</w:t>
      </w:r>
      <w:proofErr w:type="spellEnd"/>
      <w:r w:rsidRPr="002F2823">
        <w:rPr>
          <w:color w:val="0070C0"/>
          <w:szCs w:val="24"/>
          <w:lang w:eastAsia="zh-CN"/>
        </w:rPr>
        <w:t xml:space="preserve"> for NRSA to ENDC, and the details can be further discussed. For other cases </w:t>
      </w:r>
      <w:proofErr w:type="spellStart"/>
      <w:r w:rsidRPr="002F2823">
        <w:rPr>
          <w:color w:val="0070C0"/>
          <w:szCs w:val="24"/>
          <w:lang w:eastAsia="zh-CN"/>
        </w:rPr>
        <w:t>PSCell</w:t>
      </w:r>
      <w:proofErr w:type="spellEnd"/>
      <w:r w:rsidRPr="002F2823">
        <w:rPr>
          <w:color w:val="0070C0"/>
          <w:szCs w:val="24"/>
          <w:lang w:eastAsia="zh-CN"/>
        </w:rPr>
        <w:t xml:space="preserve"> change requirement can be re-used.</w:t>
      </w:r>
    </w:p>
    <w:p w14:paraId="2D48DD18" w14:textId="0BE339D2" w:rsidR="00850BE9" w:rsidRDefault="00876A2D" w:rsidP="000F2B26">
      <w:pPr>
        <w:numPr>
          <w:ilvl w:val="1"/>
          <w:numId w:val="10"/>
        </w:numPr>
        <w:spacing w:after="120" w:line="259" w:lineRule="auto"/>
        <w:ind w:left="1440"/>
        <w:jc w:val="both"/>
        <w:rPr>
          <w:color w:val="0070C0"/>
          <w:szCs w:val="24"/>
          <w:lang w:val="en-US" w:eastAsia="zh-CN"/>
        </w:rPr>
      </w:pPr>
      <w:r>
        <w:rPr>
          <w:color w:val="0070C0"/>
          <w:szCs w:val="24"/>
          <w:lang w:eastAsia="zh-CN"/>
        </w:rPr>
        <w:t xml:space="preserve">Option </w:t>
      </w:r>
      <w:r w:rsidR="002F2823">
        <w:rPr>
          <w:color w:val="0070C0"/>
          <w:szCs w:val="24"/>
          <w:lang w:eastAsia="zh-CN"/>
        </w:rPr>
        <w:t>9 (Qualcomm)</w:t>
      </w:r>
      <w:r>
        <w:rPr>
          <w:color w:val="0070C0"/>
          <w:szCs w:val="24"/>
          <w:lang w:eastAsia="zh-CN"/>
        </w:rPr>
        <w:t xml:space="preserve">: </w:t>
      </w:r>
    </w:p>
    <w:p w14:paraId="5F56A022" w14:textId="43D5B090" w:rsidR="00850BE9" w:rsidRDefault="00876A2D" w:rsidP="000F2B26">
      <w:pPr>
        <w:numPr>
          <w:ilvl w:val="2"/>
          <w:numId w:val="10"/>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194A1DF5" w14:textId="7F5A2A7D" w:rsidR="00850BE9" w:rsidRPr="002F2823" w:rsidRDefault="00876A2D" w:rsidP="000F2B26">
      <w:pPr>
        <w:numPr>
          <w:ilvl w:val="2"/>
          <w:numId w:val="10"/>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0928F32F"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77FC6285" w14:textId="77777777">
        <w:tc>
          <w:tcPr>
            <w:tcW w:w="1239" w:type="dxa"/>
          </w:tcPr>
          <w:p w14:paraId="4A41E37D" w14:textId="3E998168" w:rsidR="005D761F" w:rsidRDefault="005D761F" w:rsidP="005D761F">
            <w:pPr>
              <w:spacing w:after="120"/>
              <w:rPr>
                <w:rFonts w:eastAsiaTheme="minorEastAsia"/>
                <w:color w:val="0070C0"/>
                <w:lang w:val="en-US" w:eastAsia="zh-CN"/>
              </w:rPr>
            </w:pPr>
            <w:ins w:id="63" w:author="JC[R4-100e]" w:date="2021-08-16T14:00:00Z">
              <w:r>
                <w:rPr>
                  <w:rFonts w:eastAsiaTheme="minorEastAsia"/>
                  <w:color w:val="0070C0"/>
                  <w:lang w:val="en-US" w:eastAsia="zh-CN"/>
                </w:rPr>
                <w:t>Apple</w:t>
              </w:r>
            </w:ins>
          </w:p>
        </w:tc>
        <w:tc>
          <w:tcPr>
            <w:tcW w:w="8392" w:type="dxa"/>
          </w:tcPr>
          <w:p w14:paraId="22064EA5" w14:textId="77777777" w:rsidR="005D761F" w:rsidRDefault="005D761F" w:rsidP="005D761F">
            <w:pPr>
              <w:spacing w:after="120"/>
              <w:rPr>
                <w:ins w:id="64" w:author="JC[R4-100e]" w:date="2021-08-16T14:00:00Z"/>
                <w:rFonts w:eastAsiaTheme="minorEastAsia"/>
                <w:color w:val="0070C0"/>
                <w:lang w:val="en-US" w:eastAsia="zh-CN"/>
              </w:rPr>
            </w:pPr>
            <w:ins w:id="65" w:author="JC[R4-100e]" w:date="2021-08-16T14:00:00Z">
              <w:r>
                <w:rPr>
                  <w:rFonts w:eastAsiaTheme="minorEastAsia"/>
                  <w:color w:val="0070C0"/>
                  <w:lang w:val="en-US" w:eastAsia="zh-CN"/>
                </w:rPr>
                <w:t xml:space="preserve">Option 2. The principle shall reply on which processing is used.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define a minimum requirement, we think the principle shall be:</w:t>
              </w:r>
            </w:ins>
          </w:p>
          <w:p w14:paraId="6703DDF1" w14:textId="77777777" w:rsidR="005D761F" w:rsidRDefault="005D761F" w:rsidP="005D761F">
            <w:pPr>
              <w:numPr>
                <w:ilvl w:val="0"/>
                <w:numId w:val="10"/>
              </w:numPr>
              <w:spacing w:after="120" w:line="259" w:lineRule="auto"/>
              <w:jc w:val="both"/>
              <w:rPr>
                <w:ins w:id="66" w:author="JC[R4-100e]" w:date="2021-08-16T14:00:00Z"/>
                <w:color w:val="0070C0"/>
                <w:szCs w:val="24"/>
                <w:lang w:eastAsia="zh-CN"/>
              </w:rPr>
            </w:pPr>
            <w:ins w:id="67" w:author="JC[R4-100e]" w:date="2021-08-16T14:00:00Z">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{legacy UE processing timing of HO, legacy UE processing timing of </w:t>
              </w:r>
              <w:proofErr w:type="spellStart"/>
              <w:r>
                <w:rPr>
                  <w:color w:val="0070C0"/>
                  <w:szCs w:val="24"/>
                  <w:lang w:eastAsia="zh-CN"/>
                </w:rPr>
                <w:t>PSCell</w:t>
              </w:r>
              <w:proofErr w:type="spellEnd"/>
              <w:r>
                <w:rPr>
                  <w:color w:val="0070C0"/>
                  <w:szCs w:val="24"/>
                  <w:lang w:eastAsia="zh-CN"/>
                </w:rPr>
                <w:t xml:space="preserve"> addition}.</w:t>
              </w:r>
            </w:ins>
          </w:p>
          <w:p w14:paraId="5CC1202E" w14:textId="0900C2DB" w:rsidR="005D761F" w:rsidRPr="005D761F" w:rsidRDefault="005D761F" w:rsidP="005D761F">
            <w:pPr>
              <w:numPr>
                <w:ilvl w:val="0"/>
                <w:numId w:val="10"/>
              </w:numPr>
              <w:spacing w:after="120" w:line="259" w:lineRule="auto"/>
              <w:jc w:val="both"/>
              <w:rPr>
                <w:color w:val="0070C0"/>
                <w:szCs w:val="24"/>
                <w:lang w:eastAsia="zh-CN"/>
                <w:rPrChange w:id="68" w:author="JC[R4-100e]" w:date="2021-08-16T14:00:00Z">
                  <w:rPr>
                    <w:rFonts w:eastAsiaTheme="minorEastAsia"/>
                    <w:color w:val="0070C0"/>
                    <w:lang w:val="en-US" w:eastAsia="zh-CN"/>
                  </w:rPr>
                </w:rPrChange>
              </w:rPr>
              <w:pPrChange w:id="69" w:author="JC[R4-100e]" w:date="2021-08-16T14:00:00Z">
                <w:pPr>
                  <w:spacing w:after="120"/>
                </w:pPr>
              </w:pPrChange>
            </w:pPr>
            <w:ins w:id="70" w:author="JC[R4-100e]" w:date="2021-08-16T14:00:00Z">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max{legacy UE processing timing of HO, legacy UE processing timing of </w:t>
              </w:r>
              <w:proofErr w:type="spellStart"/>
              <w:r>
                <w:rPr>
                  <w:color w:val="0070C0"/>
                  <w:szCs w:val="24"/>
                  <w:lang w:eastAsia="zh-CN"/>
                </w:rPr>
                <w:t>PSCell</w:t>
              </w:r>
              <w:proofErr w:type="spellEnd"/>
              <w:r>
                <w:rPr>
                  <w:color w:val="0070C0"/>
                  <w:szCs w:val="24"/>
                  <w:lang w:eastAsia="zh-CN"/>
                </w:rPr>
                <w:t xml:space="preserve"> addition}.</w:t>
              </w:r>
            </w:ins>
          </w:p>
        </w:tc>
      </w:tr>
      <w:tr w:rsidR="00850BE9" w14:paraId="4A05475A" w14:textId="77777777">
        <w:tc>
          <w:tcPr>
            <w:tcW w:w="1239" w:type="dxa"/>
          </w:tcPr>
          <w:p w14:paraId="285C720B" w14:textId="6C53C024" w:rsidR="00850BE9" w:rsidRDefault="00850BE9">
            <w:pPr>
              <w:spacing w:after="120"/>
              <w:rPr>
                <w:rFonts w:eastAsiaTheme="minorEastAsia"/>
                <w:color w:val="0070C0"/>
                <w:lang w:val="en-US" w:eastAsia="zh-CN"/>
              </w:rPr>
            </w:pPr>
          </w:p>
        </w:tc>
        <w:tc>
          <w:tcPr>
            <w:tcW w:w="8392" w:type="dxa"/>
          </w:tcPr>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4BE1C886" w:rsidR="00850BE9" w:rsidRDefault="00850BE9">
            <w:pPr>
              <w:spacing w:after="120"/>
              <w:rPr>
                <w:rFonts w:eastAsiaTheme="minorEastAsia"/>
                <w:color w:val="0070C0"/>
                <w:lang w:val="en-US" w:eastAsia="zh-CN"/>
              </w:rPr>
            </w:pPr>
          </w:p>
        </w:tc>
        <w:tc>
          <w:tcPr>
            <w:tcW w:w="8392" w:type="dxa"/>
          </w:tcPr>
          <w:p w14:paraId="59203547" w14:textId="63FF1552" w:rsidR="00850BE9" w:rsidRDefault="00850BE9">
            <w:pPr>
              <w:spacing w:after="120"/>
              <w:rPr>
                <w:rFonts w:eastAsiaTheme="minorEastAsia"/>
                <w:color w:val="0070C0"/>
                <w:lang w:val="en-US" w:eastAsia="zh-CN"/>
              </w:rPr>
            </w:pPr>
          </w:p>
        </w:tc>
      </w:tr>
      <w:tr w:rsidR="00850BE9" w14:paraId="5934F6FE" w14:textId="77777777">
        <w:tc>
          <w:tcPr>
            <w:tcW w:w="1239" w:type="dxa"/>
          </w:tcPr>
          <w:p w14:paraId="3BC5BD1A" w14:textId="57AF4E99" w:rsidR="00850BE9" w:rsidRDefault="00850BE9">
            <w:pPr>
              <w:spacing w:after="120"/>
              <w:rPr>
                <w:rFonts w:eastAsiaTheme="minorEastAsia"/>
                <w:color w:val="0070C0"/>
                <w:lang w:val="en-US" w:eastAsia="zh-CN"/>
              </w:rPr>
            </w:pPr>
          </w:p>
        </w:tc>
        <w:tc>
          <w:tcPr>
            <w:tcW w:w="8392" w:type="dxa"/>
          </w:tcPr>
          <w:p w14:paraId="2BF460DE" w14:textId="2FD69F70" w:rsidR="00850BE9" w:rsidRDefault="00850BE9">
            <w:pPr>
              <w:spacing w:after="120"/>
              <w:rPr>
                <w:rFonts w:eastAsiaTheme="minorEastAsia"/>
                <w:color w:val="0070C0"/>
                <w:lang w:val="en-US" w:eastAsia="zh-CN"/>
              </w:rPr>
            </w:pPr>
          </w:p>
        </w:tc>
      </w:tr>
      <w:tr w:rsidR="00850BE9" w14:paraId="4C533815" w14:textId="77777777">
        <w:tc>
          <w:tcPr>
            <w:tcW w:w="1239" w:type="dxa"/>
          </w:tcPr>
          <w:p w14:paraId="5FF46003" w14:textId="3F0E5C54" w:rsidR="00850BE9" w:rsidRDefault="00850BE9">
            <w:pPr>
              <w:spacing w:after="120"/>
              <w:rPr>
                <w:rFonts w:eastAsiaTheme="minorEastAsia"/>
                <w:color w:val="0070C0"/>
                <w:lang w:val="en-US" w:eastAsia="zh-CN"/>
              </w:rPr>
            </w:pPr>
          </w:p>
        </w:tc>
        <w:tc>
          <w:tcPr>
            <w:tcW w:w="8392" w:type="dxa"/>
          </w:tcPr>
          <w:p w14:paraId="76483CD9" w14:textId="7B672549" w:rsidR="00850BE9" w:rsidRDefault="00850BE9">
            <w:pPr>
              <w:spacing w:after="120"/>
              <w:rPr>
                <w:rFonts w:eastAsiaTheme="minorEastAsia"/>
                <w:color w:val="0070C0"/>
                <w:lang w:val="en-US" w:eastAsia="zh-CN"/>
              </w:rPr>
            </w:pPr>
          </w:p>
        </w:tc>
      </w:tr>
      <w:tr w:rsidR="00850BE9" w14:paraId="33D05909" w14:textId="77777777">
        <w:tc>
          <w:tcPr>
            <w:tcW w:w="1239" w:type="dxa"/>
          </w:tcPr>
          <w:p w14:paraId="2F9B6328" w14:textId="7880F3DE" w:rsidR="00850BE9" w:rsidRDefault="00850BE9">
            <w:pPr>
              <w:spacing w:after="120"/>
              <w:rPr>
                <w:rFonts w:eastAsiaTheme="minorEastAsia"/>
                <w:color w:val="0070C0"/>
                <w:lang w:val="en-US" w:eastAsia="zh-CN"/>
              </w:rPr>
            </w:pPr>
          </w:p>
        </w:tc>
        <w:tc>
          <w:tcPr>
            <w:tcW w:w="8392" w:type="dxa"/>
          </w:tcPr>
          <w:p w14:paraId="7737D416" w14:textId="24F8D144" w:rsidR="00850BE9" w:rsidRDefault="00850BE9">
            <w:pPr>
              <w:spacing w:after="0" w:line="259" w:lineRule="auto"/>
              <w:jc w:val="both"/>
              <w:rPr>
                <w:rFonts w:eastAsiaTheme="minorEastAsia"/>
                <w:color w:val="0070C0"/>
                <w:lang w:eastAsia="zh-CN"/>
              </w:rPr>
            </w:pPr>
          </w:p>
        </w:tc>
      </w:tr>
      <w:tr w:rsidR="00850BE9" w14:paraId="7C8F3E64" w14:textId="77777777">
        <w:tc>
          <w:tcPr>
            <w:tcW w:w="1239" w:type="dxa"/>
          </w:tcPr>
          <w:p w14:paraId="5AF490A6" w14:textId="76134371" w:rsidR="00850BE9" w:rsidRDefault="00850BE9">
            <w:pPr>
              <w:spacing w:after="120"/>
              <w:rPr>
                <w:rFonts w:eastAsiaTheme="minorEastAsia"/>
                <w:color w:val="0070C0"/>
                <w:lang w:val="en-US" w:eastAsia="zh-CN"/>
              </w:rPr>
            </w:pPr>
          </w:p>
        </w:tc>
        <w:tc>
          <w:tcPr>
            <w:tcW w:w="8392" w:type="dxa"/>
          </w:tcPr>
          <w:p w14:paraId="735E1D19" w14:textId="06188782" w:rsidR="00850BE9" w:rsidRDefault="00850BE9">
            <w:pPr>
              <w:spacing w:after="0" w:line="259" w:lineRule="auto"/>
              <w:jc w:val="both"/>
              <w:rPr>
                <w:rFonts w:eastAsiaTheme="minorEastAsia"/>
                <w:color w:val="0070C0"/>
                <w:lang w:val="en-US" w:eastAsia="zh-CN"/>
              </w:rPr>
            </w:pPr>
          </w:p>
        </w:tc>
      </w:tr>
      <w:tr w:rsidR="00850BE9" w14:paraId="708D9C05" w14:textId="77777777">
        <w:tc>
          <w:tcPr>
            <w:tcW w:w="1239" w:type="dxa"/>
          </w:tcPr>
          <w:p w14:paraId="1E597B57" w14:textId="4D9484FD" w:rsidR="00850BE9" w:rsidRDefault="00850BE9">
            <w:pPr>
              <w:spacing w:after="120"/>
              <w:rPr>
                <w:rFonts w:eastAsiaTheme="minorEastAsia"/>
                <w:color w:val="0070C0"/>
                <w:lang w:val="en-US" w:eastAsia="zh-CN"/>
              </w:rPr>
            </w:pPr>
          </w:p>
        </w:tc>
        <w:tc>
          <w:tcPr>
            <w:tcW w:w="8392" w:type="dxa"/>
          </w:tcPr>
          <w:p w14:paraId="69DD7991" w14:textId="5C0F2F40" w:rsidR="00850BE9" w:rsidRDefault="00850BE9">
            <w:pPr>
              <w:spacing w:after="0" w:line="259" w:lineRule="auto"/>
              <w:jc w:val="both"/>
              <w:rPr>
                <w:rFonts w:eastAsiaTheme="minorEastAsia"/>
                <w:color w:val="0070C0"/>
                <w:lang w:val="en-US" w:eastAsia="zh-CN"/>
              </w:rPr>
            </w:pPr>
          </w:p>
        </w:tc>
      </w:tr>
      <w:tr w:rsidR="00700E4A" w14:paraId="5B10124D" w14:textId="77777777">
        <w:tc>
          <w:tcPr>
            <w:tcW w:w="1239" w:type="dxa"/>
          </w:tcPr>
          <w:p w14:paraId="03A75EAF" w14:textId="106B34A0" w:rsidR="00700E4A" w:rsidRDefault="00700E4A">
            <w:pPr>
              <w:spacing w:after="120"/>
              <w:rPr>
                <w:rFonts w:eastAsiaTheme="minorEastAsia"/>
                <w:color w:val="0070C0"/>
                <w:lang w:val="en-US" w:eastAsia="zh-CN"/>
              </w:rPr>
            </w:pPr>
          </w:p>
        </w:tc>
        <w:tc>
          <w:tcPr>
            <w:tcW w:w="8392" w:type="dxa"/>
          </w:tcPr>
          <w:p w14:paraId="1C2BE580" w14:textId="55BEB679" w:rsidR="00700E4A" w:rsidRPr="00300E2B" w:rsidRDefault="00700E4A" w:rsidP="00700E4A">
            <w:pPr>
              <w:spacing w:after="0" w:line="259" w:lineRule="auto"/>
              <w:jc w:val="both"/>
              <w:rPr>
                <w:rFonts w:eastAsiaTheme="minorEastAsia"/>
                <w:color w:val="0070C0"/>
                <w:szCs w:val="24"/>
                <w:lang w:eastAsia="zh-CN"/>
              </w:rPr>
            </w:pPr>
          </w:p>
        </w:tc>
      </w:tr>
      <w:tr w:rsidR="00795B6B" w14:paraId="47B272D9" w14:textId="77777777">
        <w:tc>
          <w:tcPr>
            <w:tcW w:w="1239" w:type="dxa"/>
          </w:tcPr>
          <w:p w14:paraId="7ECA3F9E" w14:textId="3DA37EE7" w:rsidR="00795B6B" w:rsidRDefault="00795B6B" w:rsidP="00795B6B">
            <w:pPr>
              <w:spacing w:after="120"/>
              <w:rPr>
                <w:rFonts w:eastAsiaTheme="minorEastAsia"/>
                <w:color w:val="0070C0"/>
                <w:lang w:val="en-US" w:eastAsia="zh-CN"/>
              </w:rPr>
            </w:pPr>
          </w:p>
        </w:tc>
        <w:tc>
          <w:tcPr>
            <w:tcW w:w="8392" w:type="dxa"/>
          </w:tcPr>
          <w:p w14:paraId="2FF79240" w14:textId="7BCE8A7B" w:rsidR="00795B6B" w:rsidRDefault="00795B6B" w:rsidP="00795B6B">
            <w:pPr>
              <w:spacing w:after="0" w:line="259" w:lineRule="auto"/>
              <w:jc w:val="both"/>
              <w:rPr>
                <w:rFonts w:eastAsiaTheme="minorEastAsia"/>
                <w:color w:val="0070C0"/>
                <w:szCs w:val="24"/>
                <w:lang w:eastAsia="zh-CN"/>
              </w:rPr>
            </w:pPr>
          </w:p>
        </w:tc>
      </w:tr>
      <w:tr w:rsidR="00B94A07" w14:paraId="4D004749" w14:textId="77777777">
        <w:tc>
          <w:tcPr>
            <w:tcW w:w="1239" w:type="dxa"/>
          </w:tcPr>
          <w:p w14:paraId="713C3788" w14:textId="23958038" w:rsidR="00B94A07" w:rsidRPr="00300E2B" w:rsidRDefault="00B94A07" w:rsidP="00795B6B">
            <w:pPr>
              <w:spacing w:after="120"/>
              <w:rPr>
                <w:rFonts w:eastAsia="PMingLiU"/>
                <w:color w:val="0070C0"/>
                <w:lang w:val="en-US" w:eastAsia="zh-TW"/>
              </w:rPr>
            </w:pPr>
          </w:p>
        </w:tc>
        <w:tc>
          <w:tcPr>
            <w:tcW w:w="8392" w:type="dxa"/>
          </w:tcPr>
          <w:p w14:paraId="2E2B44EF" w14:textId="44484540" w:rsidR="00B94A07" w:rsidRPr="00300E2B" w:rsidRDefault="00B94A07" w:rsidP="00795B6B">
            <w:pPr>
              <w:spacing w:after="0" w:line="259" w:lineRule="auto"/>
              <w:jc w:val="both"/>
              <w:rPr>
                <w:rFonts w:eastAsia="PMingLiU"/>
                <w:color w:val="0070C0"/>
                <w:szCs w:val="24"/>
                <w:lang w:eastAsia="zh-TW"/>
              </w:rPr>
            </w:pPr>
          </w:p>
        </w:tc>
      </w:tr>
    </w:tbl>
    <w:p w14:paraId="129AF3A9" w14:textId="77777777" w:rsidR="00850BE9" w:rsidRDefault="00850BE9">
      <w:pPr>
        <w:rPr>
          <w:b/>
          <w:color w:val="0070C0"/>
          <w:u w:val="single"/>
          <w:lang w:eastAsia="ko-KR"/>
        </w:rPr>
      </w:pPr>
    </w:p>
    <w:p w14:paraId="5D824C25" w14:textId="188D72B3" w:rsidR="00850BE9" w:rsidRDefault="00876A2D">
      <w:pPr>
        <w:rPr>
          <w:b/>
          <w:color w:val="0070C0"/>
          <w:u w:val="single"/>
          <w:lang w:eastAsia="ko-KR"/>
        </w:rPr>
      </w:pPr>
      <w:r>
        <w:rPr>
          <w:b/>
          <w:color w:val="0070C0"/>
          <w:u w:val="single"/>
          <w:lang w:eastAsia="ko-KR"/>
        </w:rPr>
        <w:t>Issue 2-2-4: RA</w:t>
      </w:r>
      <w:r w:rsidR="00DA3F1E">
        <w:rPr>
          <w:b/>
          <w:color w:val="0070C0"/>
          <w:u w:val="single"/>
          <w:lang w:eastAsia="ko-KR"/>
        </w:rPr>
        <w:t>CH</w:t>
      </w:r>
      <w:r>
        <w:rPr>
          <w:b/>
          <w:color w:val="0070C0"/>
          <w:u w:val="single"/>
          <w:lang w:eastAsia="ko-KR"/>
        </w:rPr>
        <w:t xml:space="preserve">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AB018A8"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F414ADE" w14:textId="1E430D33" w:rsidR="00DA3F1E"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lastRenderedPageBreak/>
        <w:t>Option 1 (</w:t>
      </w:r>
      <w:r w:rsidR="007363CB">
        <w:rPr>
          <w:color w:val="0070C0"/>
          <w:szCs w:val="24"/>
          <w:lang w:eastAsia="zh-CN"/>
        </w:rPr>
        <w:t>vivo</w:t>
      </w:r>
      <w:r>
        <w:rPr>
          <w:color w:val="0070C0"/>
          <w:szCs w:val="24"/>
          <w:lang w:eastAsia="zh-CN"/>
        </w:rPr>
        <w:t xml:space="preserve">, </w:t>
      </w:r>
      <w:r w:rsidR="007363CB">
        <w:rPr>
          <w:color w:val="0070C0"/>
          <w:szCs w:val="24"/>
          <w:lang w:eastAsia="zh-CN"/>
        </w:rPr>
        <w:t xml:space="preserve">Xiaomi, </w:t>
      </w:r>
      <w:r w:rsidR="0036272A">
        <w:rPr>
          <w:color w:val="0070C0"/>
          <w:szCs w:val="24"/>
          <w:lang w:eastAsia="zh-CN"/>
        </w:rPr>
        <w:t xml:space="preserve">CMCC, ZTE, </w:t>
      </w:r>
      <w:r w:rsidR="00AF7305">
        <w:rPr>
          <w:color w:val="0070C0"/>
          <w:szCs w:val="24"/>
          <w:lang w:eastAsia="zh-CN"/>
        </w:rPr>
        <w:t xml:space="preserve">Huawei, </w:t>
      </w:r>
      <w:r>
        <w:rPr>
          <w:color w:val="0070C0"/>
          <w:szCs w:val="24"/>
          <w:lang w:eastAsia="zh-CN"/>
        </w:rPr>
        <w:t>CATT,</w:t>
      </w:r>
      <w:r w:rsidR="00AF7305">
        <w:rPr>
          <w:color w:val="0070C0"/>
          <w:szCs w:val="24"/>
          <w:lang w:eastAsia="zh-CN"/>
        </w:rPr>
        <w:t xml:space="preserve"> MTK, </w:t>
      </w:r>
      <w:r>
        <w:rPr>
          <w:color w:val="0070C0"/>
          <w:szCs w:val="24"/>
          <w:lang w:eastAsia="zh-CN"/>
        </w:rPr>
        <w:t>Ericsson, Nokia</w:t>
      </w:r>
      <w:r w:rsidR="00AF7305">
        <w:rPr>
          <w:color w:val="0070C0"/>
          <w:szCs w:val="24"/>
          <w:lang w:eastAsia="zh-CN"/>
        </w:rPr>
        <w:t>, Qualcomm</w:t>
      </w:r>
      <w:r w:rsidR="00076B54">
        <w:rPr>
          <w:color w:val="0070C0"/>
          <w:szCs w:val="24"/>
          <w:lang w:eastAsia="zh-CN"/>
        </w:rPr>
        <w:t>, Apple</w:t>
      </w:r>
      <w:r>
        <w:rPr>
          <w:color w:val="0070C0"/>
          <w:szCs w:val="24"/>
          <w:lang w:eastAsia="zh-CN"/>
        </w:rPr>
        <w:t xml:space="preserve">): </w:t>
      </w:r>
    </w:p>
    <w:p w14:paraId="00AED07C" w14:textId="57C1D595"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RACH processing</w:t>
      </w:r>
      <w:r w:rsidR="00DA3F1E">
        <w:rPr>
          <w:color w:val="0070C0"/>
          <w:szCs w:val="24"/>
          <w:lang w:eastAsia="zh-CN"/>
        </w:rPr>
        <w:t xml:space="preserve"> for </w:t>
      </w:r>
      <w:proofErr w:type="spellStart"/>
      <w:r w:rsidR="00DA3F1E">
        <w:rPr>
          <w:color w:val="0070C0"/>
          <w:szCs w:val="24"/>
          <w:lang w:eastAsia="zh-CN"/>
        </w:rPr>
        <w:t>PCell</w:t>
      </w:r>
      <w:proofErr w:type="spellEnd"/>
      <w:r w:rsidR="00DA3F1E">
        <w:rPr>
          <w:color w:val="0070C0"/>
          <w:szCs w:val="24"/>
          <w:lang w:eastAsia="zh-CN"/>
        </w:rPr>
        <w:t xml:space="preserve"> and </w:t>
      </w:r>
      <w:proofErr w:type="spellStart"/>
      <w:r w:rsidR="00DA3F1E">
        <w:rPr>
          <w:color w:val="0070C0"/>
          <w:szCs w:val="24"/>
          <w:lang w:eastAsia="zh-CN"/>
        </w:rPr>
        <w:t>PSCell</w:t>
      </w:r>
      <w:proofErr w:type="spellEnd"/>
      <w:r>
        <w:rPr>
          <w:color w:val="0070C0"/>
          <w:szCs w:val="24"/>
          <w:lang w:eastAsia="zh-CN"/>
        </w:rPr>
        <w:t xml:space="preserve"> </w:t>
      </w:r>
      <w:r w:rsidR="00DA3F1E">
        <w:rPr>
          <w:color w:val="0070C0"/>
          <w:szCs w:val="24"/>
          <w:lang w:eastAsia="zh-CN"/>
        </w:rPr>
        <w:t>are</w:t>
      </w:r>
      <w:r>
        <w:rPr>
          <w:color w:val="0070C0"/>
          <w:szCs w:val="24"/>
          <w:lang w:eastAsia="zh-CN"/>
        </w:rPr>
        <w:t xml:space="preserve"> performed in parallel</w:t>
      </w:r>
      <w:r w:rsidR="000439D0">
        <w:rPr>
          <w:color w:val="0070C0"/>
          <w:szCs w:val="24"/>
          <w:lang w:eastAsia="zh-CN"/>
        </w:rPr>
        <w:t xml:space="preserve"> independently.</w:t>
      </w:r>
    </w:p>
    <w:p w14:paraId="269D9C7A" w14:textId="69FB4317" w:rsidR="00DA3F1E"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Option 2 (</w:t>
      </w:r>
      <w:r w:rsidR="0036272A">
        <w:rPr>
          <w:color w:val="0070C0"/>
          <w:szCs w:val="24"/>
          <w:lang w:eastAsia="zh-CN"/>
        </w:rPr>
        <w:t>OPPO</w:t>
      </w:r>
      <w:r>
        <w:rPr>
          <w:color w:val="0070C0"/>
          <w:szCs w:val="24"/>
          <w:lang w:eastAsia="zh-CN"/>
        </w:rPr>
        <w:t xml:space="preserve">): </w:t>
      </w:r>
    </w:p>
    <w:p w14:paraId="18D3CB57" w14:textId="5A59F036" w:rsidR="0036272A" w:rsidRDefault="0036272A" w:rsidP="000F2B26">
      <w:pPr>
        <w:numPr>
          <w:ilvl w:val="2"/>
          <w:numId w:val="10"/>
        </w:numPr>
        <w:spacing w:after="120" w:line="259" w:lineRule="auto"/>
        <w:jc w:val="both"/>
        <w:rPr>
          <w:rFonts w:ascii="Times" w:hAnsi="Times" w:cs="Times"/>
          <w:color w:val="0070C0"/>
          <w:lang w:val="en-US" w:eastAsia="zh-CN"/>
        </w:rPr>
      </w:pPr>
      <w:r w:rsidRPr="0036272A">
        <w:rPr>
          <w:rFonts w:ascii="Times" w:hAnsi="Times" w:cs="Times"/>
          <w:color w:val="0070C0"/>
          <w:lang w:val="en-US" w:eastAsia="zh-CN"/>
        </w:rPr>
        <w:t xml:space="preserve">Sequential RACH processing should be considered for minimum RRM requirements of HO with </w:t>
      </w:r>
      <w:proofErr w:type="spellStart"/>
      <w:r w:rsidRPr="0036272A">
        <w:rPr>
          <w:rFonts w:ascii="Times" w:hAnsi="Times" w:cs="Times"/>
          <w:color w:val="0070C0"/>
          <w:lang w:val="en-US" w:eastAsia="zh-CN"/>
        </w:rPr>
        <w:t>PSCell</w:t>
      </w:r>
      <w:proofErr w:type="spellEnd"/>
      <w:r w:rsidRPr="0036272A">
        <w:rPr>
          <w:rFonts w:ascii="Times" w:hAnsi="Times" w:cs="Times"/>
          <w:color w:val="0070C0"/>
          <w:lang w:val="en-US" w:eastAsia="zh-CN"/>
        </w:rPr>
        <w:t>.</w:t>
      </w:r>
    </w:p>
    <w:p w14:paraId="2C136385" w14:textId="18C2149E" w:rsidR="000439D0" w:rsidRDefault="000439D0"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2b (Qualcomm): </w:t>
      </w:r>
    </w:p>
    <w:p w14:paraId="47614067" w14:textId="5872B6B8" w:rsidR="000439D0" w:rsidRPr="000439D0" w:rsidRDefault="000439D0" w:rsidP="000F2B26">
      <w:pPr>
        <w:numPr>
          <w:ilvl w:val="2"/>
          <w:numId w:val="10"/>
        </w:numPr>
        <w:spacing w:after="120" w:line="259" w:lineRule="auto"/>
        <w:jc w:val="both"/>
        <w:rPr>
          <w:rFonts w:ascii="Times" w:hAnsi="Times" w:cs="Times"/>
          <w:color w:val="0070C0"/>
          <w:lang w:val="en-US" w:eastAsia="zh-CN"/>
        </w:rPr>
      </w:pPr>
      <w:r w:rsidRPr="000439D0">
        <w:rPr>
          <w:rFonts w:ascii="Times" w:hAnsi="Times" w:cs="Times"/>
          <w:color w:val="0070C0"/>
          <w:lang w:val="en-US" w:eastAsia="zh-CN"/>
        </w:rPr>
        <w:t>RAN4 shall discuss whether there is any fundamental advantage to define requirements for sequential RACH.</w:t>
      </w:r>
    </w:p>
    <w:p w14:paraId="0BD521BE"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rsidP="000F2B26">
      <w:pPr>
        <w:numPr>
          <w:ilvl w:val="1"/>
          <w:numId w:val="1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22F2E228" w14:textId="77777777">
        <w:tc>
          <w:tcPr>
            <w:tcW w:w="1239" w:type="dxa"/>
          </w:tcPr>
          <w:p w14:paraId="237DA1CC" w14:textId="7EF724CB" w:rsidR="005D761F" w:rsidRDefault="005D761F" w:rsidP="005D761F">
            <w:pPr>
              <w:spacing w:after="120"/>
              <w:rPr>
                <w:rFonts w:eastAsiaTheme="minorEastAsia"/>
                <w:color w:val="0070C0"/>
                <w:lang w:val="en-US" w:eastAsia="zh-CN"/>
              </w:rPr>
            </w:pPr>
            <w:ins w:id="71" w:author="JC[R4-100e]" w:date="2021-08-16T14:02:00Z">
              <w:r>
                <w:rPr>
                  <w:rFonts w:eastAsiaTheme="minorEastAsia"/>
                  <w:color w:val="0070C0"/>
                  <w:lang w:val="en-US" w:eastAsia="zh-CN"/>
                </w:rPr>
                <w:t xml:space="preserve">Apple </w:t>
              </w:r>
            </w:ins>
          </w:p>
        </w:tc>
        <w:tc>
          <w:tcPr>
            <w:tcW w:w="8392" w:type="dxa"/>
          </w:tcPr>
          <w:p w14:paraId="25B4C4E9" w14:textId="6A4B89C3" w:rsidR="005D761F" w:rsidRDefault="005D761F" w:rsidP="005D761F">
            <w:pPr>
              <w:spacing w:after="120"/>
              <w:rPr>
                <w:rFonts w:eastAsiaTheme="minorEastAsia"/>
                <w:color w:val="0070C0"/>
                <w:lang w:val="en-US" w:eastAsia="zh-CN"/>
              </w:rPr>
            </w:pPr>
            <w:ins w:id="72" w:author="JC[R4-100e]" w:date="2021-08-16T14:02:00Z">
              <w:r>
                <w:rPr>
                  <w:rFonts w:eastAsiaTheme="minorEastAsia"/>
                  <w:color w:val="0070C0"/>
                  <w:lang w:val="en-US" w:eastAsia="zh-CN"/>
                </w:rPr>
                <w:t>Option 1</w:t>
              </w:r>
            </w:ins>
          </w:p>
        </w:tc>
      </w:tr>
      <w:tr w:rsidR="00850BE9" w14:paraId="1E6B999A" w14:textId="77777777">
        <w:tc>
          <w:tcPr>
            <w:tcW w:w="1239" w:type="dxa"/>
          </w:tcPr>
          <w:p w14:paraId="5ADAE542" w14:textId="264FC0AF" w:rsidR="00850BE9" w:rsidRDefault="00850BE9">
            <w:pPr>
              <w:spacing w:after="120"/>
              <w:rPr>
                <w:rFonts w:eastAsiaTheme="minorEastAsia"/>
                <w:color w:val="0070C0"/>
                <w:lang w:val="en-US" w:eastAsia="zh-CN"/>
              </w:rPr>
            </w:pPr>
          </w:p>
        </w:tc>
        <w:tc>
          <w:tcPr>
            <w:tcW w:w="8392" w:type="dxa"/>
          </w:tcPr>
          <w:p w14:paraId="1A99EED1" w14:textId="2DBC27CD" w:rsidR="00850BE9" w:rsidRDefault="00850BE9">
            <w:pPr>
              <w:spacing w:after="120"/>
              <w:rPr>
                <w:rFonts w:eastAsiaTheme="minorEastAsia"/>
                <w:color w:val="0070C0"/>
                <w:lang w:val="en-US" w:eastAsia="zh-CN"/>
              </w:rPr>
            </w:pPr>
          </w:p>
        </w:tc>
      </w:tr>
      <w:tr w:rsidR="00850BE9" w14:paraId="21B65E54" w14:textId="77777777">
        <w:tc>
          <w:tcPr>
            <w:tcW w:w="1239" w:type="dxa"/>
          </w:tcPr>
          <w:p w14:paraId="20F05BF9" w14:textId="7A44DDC3" w:rsidR="00850BE9" w:rsidRDefault="00850BE9">
            <w:pPr>
              <w:spacing w:after="120"/>
              <w:rPr>
                <w:rFonts w:eastAsiaTheme="minorEastAsia"/>
                <w:color w:val="0070C0"/>
                <w:lang w:val="en-US" w:eastAsia="zh-CN"/>
              </w:rPr>
            </w:pPr>
          </w:p>
        </w:tc>
        <w:tc>
          <w:tcPr>
            <w:tcW w:w="8392" w:type="dxa"/>
          </w:tcPr>
          <w:p w14:paraId="40052DAF" w14:textId="5C9FD1EA" w:rsidR="00850BE9" w:rsidRDefault="00850BE9">
            <w:pPr>
              <w:spacing w:after="120"/>
              <w:rPr>
                <w:rFonts w:eastAsiaTheme="minorEastAsia"/>
                <w:color w:val="0070C0"/>
                <w:lang w:val="en-US" w:eastAsia="zh-CN"/>
              </w:rPr>
            </w:pPr>
          </w:p>
        </w:tc>
      </w:tr>
      <w:tr w:rsidR="00850BE9" w14:paraId="6AC3439F" w14:textId="77777777">
        <w:tc>
          <w:tcPr>
            <w:tcW w:w="1239" w:type="dxa"/>
          </w:tcPr>
          <w:p w14:paraId="6C4D887E" w14:textId="78DEE8B0" w:rsidR="00850BE9" w:rsidRDefault="00850BE9">
            <w:pPr>
              <w:spacing w:after="120"/>
              <w:rPr>
                <w:rFonts w:eastAsiaTheme="minorEastAsia"/>
                <w:color w:val="0070C0"/>
                <w:lang w:val="en-US" w:eastAsia="zh-CN"/>
              </w:rPr>
            </w:pPr>
          </w:p>
        </w:tc>
        <w:tc>
          <w:tcPr>
            <w:tcW w:w="8392" w:type="dxa"/>
          </w:tcPr>
          <w:p w14:paraId="757A2AA7" w14:textId="3EFC874A" w:rsidR="00850BE9" w:rsidRDefault="00850BE9">
            <w:pPr>
              <w:spacing w:after="120"/>
              <w:rPr>
                <w:rFonts w:eastAsiaTheme="minorEastAsia"/>
                <w:color w:val="0070C0"/>
                <w:lang w:val="en-US" w:eastAsia="zh-CN"/>
              </w:rPr>
            </w:pPr>
          </w:p>
        </w:tc>
      </w:tr>
      <w:tr w:rsidR="00850BE9" w14:paraId="08215BA8" w14:textId="77777777">
        <w:tc>
          <w:tcPr>
            <w:tcW w:w="1239" w:type="dxa"/>
          </w:tcPr>
          <w:p w14:paraId="60062DCF" w14:textId="5EE9B5E6" w:rsidR="00850BE9" w:rsidRDefault="00850BE9">
            <w:pPr>
              <w:spacing w:after="120"/>
              <w:rPr>
                <w:rFonts w:eastAsiaTheme="minorEastAsia"/>
                <w:color w:val="0070C0"/>
                <w:lang w:val="en-US" w:eastAsia="zh-CN"/>
              </w:rPr>
            </w:pPr>
          </w:p>
        </w:tc>
        <w:tc>
          <w:tcPr>
            <w:tcW w:w="8392" w:type="dxa"/>
          </w:tcPr>
          <w:p w14:paraId="6818527C" w14:textId="1A919ABB" w:rsidR="00850BE9" w:rsidRDefault="00850BE9">
            <w:pPr>
              <w:spacing w:after="120"/>
              <w:rPr>
                <w:rFonts w:eastAsiaTheme="minorEastAsia"/>
                <w:color w:val="0070C0"/>
                <w:lang w:val="en-US" w:eastAsia="zh-CN"/>
              </w:rPr>
            </w:pPr>
          </w:p>
        </w:tc>
      </w:tr>
      <w:tr w:rsidR="00850BE9" w14:paraId="74AF0E1E" w14:textId="77777777">
        <w:tc>
          <w:tcPr>
            <w:tcW w:w="1239" w:type="dxa"/>
          </w:tcPr>
          <w:p w14:paraId="02C5F222" w14:textId="1DB19003" w:rsidR="00850BE9" w:rsidRDefault="00850BE9">
            <w:pPr>
              <w:spacing w:after="120"/>
              <w:rPr>
                <w:rFonts w:eastAsiaTheme="minorEastAsia"/>
                <w:color w:val="0070C0"/>
                <w:lang w:val="en-US" w:eastAsia="zh-CN"/>
              </w:rPr>
            </w:pPr>
          </w:p>
        </w:tc>
        <w:tc>
          <w:tcPr>
            <w:tcW w:w="8392" w:type="dxa"/>
          </w:tcPr>
          <w:p w14:paraId="7EE6BB5E" w14:textId="46F41AB6" w:rsidR="00850BE9" w:rsidRDefault="00850BE9">
            <w:pPr>
              <w:spacing w:after="120"/>
              <w:rPr>
                <w:rFonts w:eastAsiaTheme="minorEastAsia"/>
                <w:color w:val="0070C0"/>
                <w:lang w:val="en-US" w:eastAsia="zh-CN"/>
              </w:rPr>
            </w:pPr>
          </w:p>
        </w:tc>
      </w:tr>
      <w:tr w:rsidR="00850BE9" w14:paraId="298F945A" w14:textId="77777777">
        <w:tc>
          <w:tcPr>
            <w:tcW w:w="1239" w:type="dxa"/>
          </w:tcPr>
          <w:p w14:paraId="7ABD8750" w14:textId="3AA64615" w:rsidR="00850BE9" w:rsidRDefault="00850BE9">
            <w:pPr>
              <w:spacing w:after="120"/>
              <w:rPr>
                <w:rFonts w:eastAsiaTheme="minorEastAsia"/>
                <w:color w:val="0070C0"/>
                <w:lang w:val="en-US" w:eastAsia="zh-CN"/>
              </w:rPr>
            </w:pPr>
          </w:p>
        </w:tc>
        <w:tc>
          <w:tcPr>
            <w:tcW w:w="8392" w:type="dxa"/>
          </w:tcPr>
          <w:p w14:paraId="53FCEFFD" w14:textId="3FEE790A" w:rsidR="00850BE9" w:rsidRDefault="00850BE9">
            <w:pPr>
              <w:spacing w:after="120"/>
              <w:rPr>
                <w:rFonts w:eastAsiaTheme="minorEastAsia"/>
                <w:color w:val="0070C0"/>
                <w:lang w:val="en-US" w:eastAsia="zh-CN"/>
              </w:rPr>
            </w:pPr>
          </w:p>
        </w:tc>
      </w:tr>
      <w:tr w:rsidR="00850BE9" w14:paraId="2A7726DD" w14:textId="77777777">
        <w:tc>
          <w:tcPr>
            <w:tcW w:w="1239" w:type="dxa"/>
          </w:tcPr>
          <w:p w14:paraId="043B1990" w14:textId="54D02B1F" w:rsidR="00850BE9" w:rsidRDefault="00850BE9">
            <w:pPr>
              <w:spacing w:after="120"/>
              <w:rPr>
                <w:rFonts w:eastAsiaTheme="minorEastAsia"/>
                <w:color w:val="0070C0"/>
                <w:lang w:val="en-US" w:eastAsia="zh-CN"/>
              </w:rPr>
            </w:pPr>
          </w:p>
        </w:tc>
        <w:tc>
          <w:tcPr>
            <w:tcW w:w="8392" w:type="dxa"/>
          </w:tcPr>
          <w:p w14:paraId="6A506D1F" w14:textId="17DB581E" w:rsidR="00850BE9" w:rsidRDefault="00850BE9">
            <w:pPr>
              <w:spacing w:after="120"/>
              <w:rPr>
                <w:rFonts w:eastAsiaTheme="minorEastAsia"/>
                <w:color w:val="0070C0"/>
                <w:lang w:val="en-US" w:eastAsia="zh-CN"/>
              </w:rPr>
            </w:pPr>
          </w:p>
        </w:tc>
      </w:tr>
      <w:tr w:rsidR="00850BE9" w14:paraId="547CBC0D" w14:textId="77777777">
        <w:tc>
          <w:tcPr>
            <w:tcW w:w="1239" w:type="dxa"/>
          </w:tcPr>
          <w:p w14:paraId="381AB5A4" w14:textId="68EED527" w:rsidR="00850BE9" w:rsidRPr="00300E2B" w:rsidRDefault="00850BE9">
            <w:pPr>
              <w:spacing w:after="120"/>
              <w:rPr>
                <w:color w:val="0070C0"/>
                <w:lang w:val="en-US" w:eastAsia="ja-JP"/>
              </w:rPr>
            </w:pPr>
          </w:p>
        </w:tc>
        <w:tc>
          <w:tcPr>
            <w:tcW w:w="8392" w:type="dxa"/>
          </w:tcPr>
          <w:p w14:paraId="73B727BF" w14:textId="51133541" w:rsidR="00850BE9" w:rsidRPr="00300E2B" w:rsidRDefault="00850BE9">
            <w:pPr>
              <w:spacing w:after="120"/>
              <w:rPr>
                <w:color w:val="0070C0"/>
                <w:lang w:val="en-US" w:eastAsia="ja-JP"/>
              </w:rPr>
            </w:pPr>
          </w:p>
        </w:tc>
      </w:tr>
      <w:tr w:rsidR="00850BE9" w14:paraId="77C9CB1A" w14:textId="77777777">
        <w:tc>
          <w:tcPr>
            <w:tcW w:w="1239" w:type="dxa"/>
          </w:tcPr>
          <w:p w14:paraId="50472DB1" w14:textId="5D9BF0C3" w:rsidR="00850BE9" w:rsidRDefault="00850BE9">
            <w:pPr>
              <w:spacing w:after="120"/>
              <w:rPr>
                <w:color w:val="0070C0"/>
                <w:lang w:val="en-US" w:eastAsia="ja-JP"/>
              </w:rPr>
            </w:pPr>
          </w:p>
        </w:tc>
        <w:tc>
          <w:tcPr>
            <w:tcW w:w="8392" w:type="dxa"/>
          </w:tcPr>
          <w:p w14:paraId="55B0B983" w14:textId="2D743181" w:rsidR="00850BE9" w:rsidRDefault="00850BE9">
            <w:pPr>
              <w:spacing w:after="120"/>
              <w:rPr>
                <w:color w:val="0070C0"/>
                <w:lang w:val="en-US" w:eastAsia="ja-JP"/>
              </w:rPr>
            </w:pPr>
          </w:p>
        </w:tc>
      </w:tr>
      <w:tr w:rsidR="00850BE9" w14:paraId="67C2E5AC" w14:textId="77777777">
        <w:tc>
          <w:tcPr>
            <w:tcW w:w="1239" w:type="dxa"/>
          </w:tcPr>
          <w:p w14:paraId="13818F99" w14:textId="6944AD2A" w:rsidR="00850BE9" w:rsidRDefault="00850BE9">
            <w:pPr>
              <w:spacing w:after="120"/>
              <w:rPr>
                <w:color w:val="0070C0"/>
                <w:lang w:val="en-US" w:eastAsia="zh-CN"/>
              </w:rPr>
            </w:pPr>
          </w:p>
        </w:tc>
        <w:tc>
          <w:tcPr>
            <w:tcW w:w="8392" w:type="dxa"/>
          </w:tcPr>
          <w:p w14:paraId="6C6E8A77" w14:textId="42704CF2" w:rsidR="00850BE9" w:rsidRDefault="00850BE9">
            <w:pPr>
              <w:spacing w:after="120"/>
              <w:rPr>
                <w:rFonts w:eastAsiaTheme="minorEastAsia"/>
                <w:color w:val="0070C0"/>
                <w:lang w:val="en-US" w:eastAsia="zh-CN"/>
              </w:rPr>
            </w:pPr>
          </w:p>
        </w:tc>
      </w:tr>
      <w:tr w:rsidR="004D75A0" w14:paraId="21AE5C7F" w14:textId="77777777">
        <w:tc>
          <w:tcPr>
            <w:tcW w:w="1239" w:type="dxa"/>
          </w:tcPr>
          <w:p w14:paraId="3AF1EDCC" w14:textId="37B764C7" w:rsidR="004D75A0" w:rsidRDefault="004D75A0">
            <w:pPr>
              <w:spacing w:after="120"/>
              <w:rPr>
                <w:color w:val="0070C0"/>
                <w:lang w:val="en-US" w:eastAsia="zh-CN"/>
              </w:rPr>
            </w:pPr>
          </w:p>
        </w:tc>
        <w:tc>
          <w:tcPr>
            <w:tcW w:w="8392" w:type="dxa"/>
          </w:tcPr>
          <w:p w14:paraId="6E3C7DAE" w14:textId="0AB40884" w:rsidR="004D75A0" w:rsidRDefault="004D75A0">
            <w:pPr>
              <w:spacing w:after="120"/>
              <w:rPr>
                <w:rFonts w:eastAsiaTheme="minorEastAsia"/>
                <w:color w:val="0070C0"/>
                <w:lang w:val="en-US" w:eastAsia="zh-CN"/>
              </w:rPr>
            </w:pPr>
          </w:p>
        </w:tc>
      </w:tr>
      <w:tr w:rsidR="0077342A" w14:paraId="2BFC5CFB" w14:textId="77777777">
        <w:tc>
          <w:tcPr>
            <w:tcW w:w="1239" w:type="dxa"/>
          </w:tcPr>
          <w:p w14:paraId="6B1435D5" w14:textId="0F3F4647" w:rsidR="0077342A" w:rsidRDefault="0077342A" w:rsidP="0077342A">
            <w:pPr>
              <w:spacing w:after="120"/>
              <w:rPr>
                <w:color w:val="0070C0"/>
                <w:lang w:val="en-US" w:eastAsia="zh-CN"/>
              </w:rPr>
            </w:pPr>
          </w:p>
        </w:tc>
        <w:tc>
          <w:tcPr>
            <w:tcW w:w="8392" w:type="dxa"/>
          </w:tcPr>
          <w:p w14:paraId="01621CED" w14:textId="11A2024F" w:rsidR="0077342A" w:rsidRDefault="0077342A" w:rsidP="0077342A">
            <w:pPr>
              <w:spacing w:after="120"/>
              <w:rPr>
                <w:rFonts w:eastAsiaTheme="minorEastAsia"/>
                <w:color w:val="0070C0"/>
                <w:lang w:val="en-US" w:eastAsia="zh-CN"/>
              </w:rPr>
            </w:pPr>
          </w:p>
        </w:tc>
      </w:tr>
      <w:tr w:rsidR="00B94A07" w14:paraId="0CB4FFAB" w14:textId="77777777">
        <w:tc>
          <w:tcPr>
            <w:tcW w:w="1239" w:type="dxa"/>
          </w:tcPr>
          <w:p w14:paraId="227A11EE" w14:textId="521CE225" w:rsidR="00B94A07" w:rsidRPr="00300E2B" w:rsidRDefault="00B94A07" w:rsidP="0077342A">
            <w:pPr>
              <w:spacing w:after="120"/>
              <w:rPr>
                <w:rFonts w:eastAsia="PMingLiU"/>
                <w:color w:val="0070C0"/>
                <w:lang w:val="en-US" w:eastAsia="zh-TW"/>
              </w:rPr>
            </w:pPr>
          </w:p>
        </w:tc>
        <w:tc>
          <w:tcPr>
            <w:tcW w:w="8392" w:type="dxa"/>
          </w:tcPr>
          <w:p w14:paraId="400EA3F7" w14:textId="0977C067" w:rsidR="00B94A07" w:rsidRPr="00300E2B" w:rsidRDefault="00B94A07" w:rsidP="0077342A">
            <w:pPr>
              <w:spacing w:after="120"/>
              <w:rPr>
                <w:rFonts w:eastAsia="PMingLiU"/>
                <w:color w:val="0070C0"/>
                <w:lang w:val="en-US" w:eastAsia="zh-TW"/>
              </w:rPr>
            </w:pP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01BC7454"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 xml:space="preserve">Proposals: </w:t>
      </w:r>
    </w:p>
    <w:p w14:paraId="3AF07E38" w14:textId="7FE57484"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5D1CB6">
        <w:rPr>
          <w:color w:val="0070C0"/>
          <w:szCs w:val="24"/>
          <w:lang w:eastAsia="zh-CN"/>
        </w:rPr>
        <w:t>1</w:t>
      </w:r>
      <w:r>
        <w:rPr>
          <w:color w:val="0070C0"/>
          <w:szCs w:val="24"/>
          <w:lang w:eastAsia="zh-CN"/>
        </w:rPr>
        <w:t xml:space="preserve"> (Apple</w:t>
      </w:r>
      <w:r w:rsidR="00362B12">
        <w:rPr>
          <w:color w:val="0070C0"/>
          <w:szCs w:val="24"/>
          <w:lang w:eastAsia="zh-CN"/>
        </w:rPr>
        <w:t>, Xiaomi, CMCC, CATT</w:t>
      </w:r>
      <w:r>
        <w:rPr>
          <w:color w:val="0070C0"/>
          <w:szCs w:val="24"/>
          <w:lang w:eastAsia="zh-CN"/>
        </w:rPr>
        <w:t xml:space="preserve">): </w:t>
      </w:r>
    </w:p>
    <w:p w14:paraId="70120806" w14:textId="13F1BE0C" w:rsidR="008E4226" w:rsidRPr="008E4226" w:rsidRDefault="008E4226" w:rsidP="000F2B26">
      <w:pPr>
        <w:numPr>
          <w:ilvl w:val="2"/>
          <w:numId w:val="10"/>
        </w:numPr>
        <w:spacing w:after="120" w:line="259" w:lineRule="auto"/>
        <w:jc w:val="both"/>
        <w:rPr>
          <w:color w:val="0070C0"/>
          <w:szCs w:val="24"/>
          <w:lang w:eastAsia="zh-CN"/>
        </w:rPr>
      </w:pPr>
      <w:r w:rsidRPr="008E4226">
        <w:rPr>
          <w:color w:val="0070C0"/>
          <w:szCs w:val="24"/>
          <w:lang w:eastAsia="zh-CN"/>
        </w:rPr>
        <w:t xml:space="preserve">the later timing between “timing when UE shall be capable to transmit PRACH preamble towards target </w:t>
      </w:r>
      <w:proofErr w:type="spellStart"/>
      <w:r w:rsidRPr="008E4226">
        <w:rPr>
          <w:color w:val="0070C0"/>
          <w:szCs w:val="24"/>
          <w:lang w:eastAsia="zh-CN"/>
        </w:rPr>
        <w:t>PCell</w:t>
      </w:r>
      <w:proofErr w:type="spellEnd"/>
      <w:r w:rsidRPr="008E4226">
        <w:rPr>
          <w:color w:val="0070C0"/>
          <w:szCs w:val="24"/>
          <w:lang w:eastAsia="zh-CN"/>
        </w:rPr>
        <w:t xml:space="preserve">” and “the timing when UE shall be capable to transmit PRACH preamble towards target </w:t>
      </w:r>
      <w:proofErr w:type="spellStart"/>
      <w:r w:rsidRPr="008E4226">
        <w:rPr>
          <w:color w:val="0070C0"/>
          <w:szCs w:val="24"/>
          <w:lang w:eastAsia="zh-CN"/>
        </w:rPr>
        <w:t>PSCell</w:t>
      </w:r>
      <w:proofErr w:type="spellEnd"/>
      <w:r w:rsidRPr="008E4226">
        <w:rPr>
          <w:color w:val="0070C0"/>
          <w:szCs w:val="24"/>
          <w:lang w:eastAsia="zh-CN"/>
        </w:rPr>
        <w:t>”.</w:t>
      </w:r>
    </w:p>
    <w:p w14:paraId="2C08D697" w14:textId="6FE1453D" w:rsidR="008E4226" w:rsidRDefault="008E4226" w:rsidP="000F2B26">
      <w:pPr>
        <w:numPr>
          <w:ilvl w:val="1"/>
          <w:numId w:val="10"/>
        </w:numPr>
        <w:spacing w:after="120" w:line="259" w:lineRule="auto"/>
        <w:ind w:left="1440"/>
        <w:jc w:val="both"/>
        <w:rPr>
          <w:color w:val="0070C0"/>
          <w:szCs w:val="24"/>
          <w:lang w:eastAsia="zh-CN"/>
        </w:rPr>
      </w:pPr>
      <w:r>
        <w:rPr>
          <w:color w:val="0070C0"/>
          <w:szCs w:val="24"/>
          <w:lang w:eastAsia="zh-CN"/>
        </w:rPr>
        <w:t>Option 2 (</w:t>
      </w:r>
      <w:r w:rsidR="00362B12">
        <w:rPr>
          <w:color w:val="0070C0"/>
          <w:szCs w:val="24"/>
          <w:lang w:eastAsia="zh-CN"/>
        </w:rPr>
        <w:t>vivo, CMCC, Intel</w:t>
      </w:r>
      <w:r w:rsidR="005D1CB6">
        <w:rPr>
          <w:color w:val="0070C0"/>
          <w:szCs w:val="24"/>
          <w:lang w:eastAsia="zh-CN"/>
        </w:rPr>
        <w:t>, Huawei, MTK, Ericsson</w:t>
      </w:r>
      <w:r w:rsidR="000439D0">
        <w:rPr>
          <w:color w:val="0070C0"/>
          <w:szCs w:val="24"/>
          <w:lang w:eastAsia="zh-CN"/>
        </w:rPr>
        <w:t>, Qualcomm</w:t>
      </w:r>
      <w:r>
        <w:rPr>
          <w:color w:val="0070C0"/>
          <w:szCs w:val="24"/>
          <w:lang w:eastAsia="zh-CN"/>
        </w:rPr>
        <w:t xml:space="preserve">): </w:t>
      </w:r>
    </w:p>
    <w:p w14:paraId="3C7F15CD" w14:textId="028A4282" w:rsidR="008E4226" w:rsidRDefault="00362B12" w:rsidP="000F2B26">
      <w:pPr>
        <w:numPr>
          <w:ilvl w:val="2"/>
          <w:numId w:val="10"/>
        </w:numPr>
        <w:spacing w:after="120" w:line="259" w:lineRule="auto"/>
        <w:jc w:val="both"/>
        <w:rPr>
          <w:color w:val="0070C0"/>
          <w:szCs w:val="24"/>
          <w:lang w:eastAsia="zh-CN"/>
        </w:rPr>
      </w:pPr>
      <w:r>
        <w:rPr>
          <w:color w:val="0070C0"/>
          <w:szCs w:val="24"/>
          <w:lang w:eastAsia="zh-CN"/>
        </w:rPr>
        <w:t>D</w:t>
      </w:r>
      <w:r w:rsidRPr="00362B12">
        <w:rPr>
          <w:color w:val="0070C0"/>
          <w:szCs w:val="24"/>
          <w:lang w:eastAsia="zh-CN"/>
        </w:rPr>
        <w:t xml:space="preserve">efining delay requirements for HO and </w:t>
      </w:r>
      <w:proofErr w:type="spellStart"/>
      <w:r w:rsidRPr="00362B12">
        <w:rPr>
          <w:color w:val="0070C0"/>
          <w:szCs w:val="24"/>
          <w:lang w:eastAsia="zh-CN"/>
        </w:rPr>
        <w:t>PSCell</w:t>
      </w:r>
      <w:proofErr w:type="spellEnd"/>
      <w:r w:rsidRPr="00362B12">
        <w:rPr>
          <w:color w:val="0070C0"/>
          <w:szCs w:val="24"/>
          <w:lang w:eastAsia="zh-CN"/>
        </w:rPr>
        <w:t xml:space="preserve"> addition/change separately with the ending points defined as </w:t>
      </w:r>
      <w:proofErr w:type="spellStart"/>
      <w:r w:rsidRPr="00362B12">
        <w:rPr>
          <w:color w:val="0070C0"/>
          <w:szCs w:val="24"/>
          <w:lang w:eastAsia="zh-CN"/>
        </w:rPr>
        <w:t>P</w:t>
      </w:r>
      <w:r w:rsidR="00D2685F">
        <w:rPr>
          <w:color w:val="0070C0"/>
          <w:szCs w:val="24"/>
          <w:lang w:eastAsia="zh-CN"/>
        </w:rPr>
        <w:t>C</w:t>
      </w:r>
      <w:r w:rsidRPr="00362B12">
        <w:rPr>
          <w:color w:val="0070C0"/>
          <w:szCs w:val="24"/>
          <w:lang w:eastAsia="zh-CN"/>
        </w:rPr>
        <w:t>ell</w:t>
      </w:r>
      <w:proofErr w:type="spellEnd"/>
      <w:r w:rsidRPr="00362B12">
        <w:rPr>
          <w:color w:val="0070C0"/>
          <w:szCs w:val="24"/>
          <w:lang w:eastAsia="zh-CN"/>
        </w:rPr>
        <w:t xml:space="preserve"> PRACH and </w:t>
      </w:r>
      <w:proofErr w:type="spellStart"/>
      <w:r w:rsidRPr="00362B12">
        <w:rPr>
          <w:color w:val="0070C0"/>
          <w:szCs w:val="24"/>
          <w:lang w:eastAsia="zh-CN"/>
        </w:rPr>
        <w:t>PSCell</w:t>
      </w:r>
      <w:proofErr w:type="spellEnd"/>
      <w:r w:rsidRPr="00362B12">
        <w:rPr>
          <w:color w:val="0070C0"/>
          <w:szCs w:val="24"/>
          <w:lang w:eastAsia="zh-CN"/>
        </w:rPr>
        <w:t xml:space="preserve"> PRACH</w:t>
      </w:r>
      <w:r>
        <w:rPr>
          <w:color w:val="0070C0"/>
          <w:szCs w:val="24"/>
          <w:lang w:eastAsia="zh-CN"/>
        </w:rPr>
        <w:t>,</w:t>
      </w:r>
      <w:r w:rsidRPr="00362B12">
        <w:rPr>
          <w:color w:val="0070C0"/>
          <w:szCs w:val="24"/>
          <w:lang w:eastAsia="zh-CN"/>
        </w:rPr>
        <w:t xml:space="preserve"> respectively</w:t>
      </w:r>
      <w:r>
        <w:rPr>
          <w:color w:val="0070C0"/>
          <w:szCs w:val="24"/>
          <w:lang w:eastAsia="zh-CN"/>
        </w:rPr>
        <w:t>.</w:t>
      </w:r>
    </w:p>
    <w:p w14:paraId="4A3F8E93" w14:textId="72E5336C"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5D1CB6">
        <w:rPr>
          <w:color w:val="0070C0"/>
          <w:szCs w:val="24"/>
          <w:lang w:eastAsia="zh-CN"/>
        </w:rPr>
        <w:t>3</w:t>
      </w:r>
      <w:r>
        <w:rPr>
          <w:color w:val="0070C0"/>
          <w:szCs w:val="24"/>
          <w:lang w:eastAsia="zh-CN"/>
        </w:rPr>
        <w:t xml:space="preserve"> (</w:t>
      </w:r>
      <w:r w:rsidR="005D1CB6">
        <w:rPr>
          <w:color w:val="0070C0"/>
          <w:szCs w:val="24"/>
          <w:lang w:eastAsia="zh-CN"/>
        </w:rPr>
        <w:t>OPPO</w:t>
      </w:r>
      <w:r>
        <w:rPr>
          <w:color w:val="0070C0"/>
          <w:szCs w:val="24"/>
          <w:lang w:eastAsia="zh-CN"/>
        </w:rPr>
        <w:t>):</w:t>
      </w:r>
    </w:p>
    <w:p w14:paraId="10F04991" w14:textId="76B4ED64" w:rsidR="000439D0" w:rsidRPr="000439D0" w:rsidRDefault="005D1CB6" w:rsidP="000F2B26">
      <w:pPr>
        <w:numPr>
          <w:ilvl w:val="2"/>
          <w:numId w:val="10"/>
        </w:numPr>
        <w:spacing w:after="120" w:line="259" w:lineRule="auto"/>
        <w:jc w:val="both"/>
        <w:rPr>
          <w:rFonts w:ascii="Times" w:hAnsi="Times" w:cs="Times"/>
          <w:color w:val="0070C0"/>
          <w:lang w:eastAsia="zh-CN"/>
        </w:rPr>
      </w:pPr>
      <w:r w:rsidRPr="000439D0">
        <w:rPr>
          <w:rFonts w:ascii="Times" w:hAnsi="Times" w:cs="Times"/>
          <w:color w:val="0070C0"/>
          <w:lang w:eastAsia="zh-CN"/>
        </w:rPr>
        <w:t xml:space="preserve">The timing when UE shall be capable to transmit PRACH preamble towards target </w:t>
      </w:r>
      <w:proofErr w:type="spellStart"/>
      <w:r w:rsidRPr="000439D0">
        <w:rPr>
          <w:rFonts w:ascii="Times" w:hAnsi="Times" w:cs="Times"/>
          <w:color w:val="0070C0"/>
          <w:lang w:eastAsia="zh-CN"/>
        </w:rPr>
        <w:t>PSCell</w:t>
      </w:r>
      <w:proofErr w:type="spellEnd"/>
      <w:r w:rsidRPr="000439D0">
        <w:rPr>
          <w:rFonts w:ascii="Times" w:hAnsi="Times" w:cs="Times"/>
          <w:color w:val="0070C0"/>
          <w:lang w:eastAsia="zh-CN"/>
        </w:rPr>
        <w:t>.</w:t>
      </w:r>
    </w:p>
    <w:p w14:paraId="505CBABE"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lastRenderedPageBreak/>
        <w:t>Recommended WF</w:t>
      </w:r>
    </w:p>
    <w:p w14:paraId="1074F281" w14:textId="64EA38F0" w:rsidR="00850BE9" w:rsidRDefault="00876A2D"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23226FD3" w14:textId="77777777">
        <w:tc>
          <w:tcPr>
            <w:tcW w:w="1239" w:type="dxa"/>
          </w:tcPr>
          <w:p w14:paraId="1DFD6AA0" w14:textId="7D4E54B6" w:rsidR="005D761F" w:rsidRDefault="005D761F" w:rsidP="005D761F">
            <w:pPr>
              <w:spacing w:after="120"/>
              <w:rPr>
                <w:rFonts w:eastAsiaTheme="minorEastAsia"/>
                <w:color w:val="0070C0"/>
                <w:lang w:val="en-US" w:eastAsia="zh-CN"/>
              </w:rPr>
            </w:pPr>
            <w:ins w:id="73" w:author="JC[R4-100e]" w:date="2021-08-16T14:02:00Z">
              <w:r>
                <w:rPr>
                  <w:rFonts w:eastAsiaTheme="minorEastAsia" w:hint="eastAsia"/>
                  <w:color w:val="0070C0"/>
                  <w:lang w:val="en-US" w:eastAsia="zh-CN"/>
                </w:rPr>
                <w:t>Apple</w:t>
              </w:r>
            </w:ins>
          </w:p>
        </w:tc>
        <w:tc>
          <w:tcPr>
            <w:tcW w:w="8392" w:type="dxa"/>
          </w:tcPr>
          <w:p w14:paraId="1DF034B3" w14:textId="4114C4A0" w:rsidR="005D761F" w:rsidRDefault="005D761F" w:rsidP="005D761F">
            <w:pPr>
              <w:spacing w:after="120"/>
              <w:rPr>
                <w:rFonts w:eastAsiaTheme="minorEastAsia"/>
                <w:color w:val="0070C0"/>
                <w:lang w:val="en-US" w:eastAsia="zh-CN"/>
              </w:rPr>
            </w:pPr>
            <w:ins w:id="74" w:author="JC[R4-100e]" w:date="2021-08-16T14:02:00Z">
              <w:r>
                <w:rPr>
                  <w:rFonts w:eastAsiaTheme="minorEastAsia"/>
                  <w:color w:val="0070C0"/>
                  <w:lang w:val="en-US" w:eastAsia="zh-CN"/>
                </w:rPr>
                <w:t xml:space="preserve">Option 1. Question to Option 2: what’s the starting point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delay in sequential processing case? </w:t>
              </w:r>
            </w:ins>
          </w:p>
        </w:tc>
      </w:tr>
      <w:tr w:rsidR="00850BE9" w14:paraId="278B5685" w14:textId="77777777">
        <w:tc>
          <w:tcPr>
            <w:tcW w:w="1239" w:type="dxa"/>
          </w:tcPr>
          <w:p w14:paraId="7B28BF5A" w14:textId="7604D42E" w:rsidR="00850BE9" w:rsidRDefault="00850BE9">
            <w:pPr>
              <w:spacing w:after="120"/>
              <w:rPr>
                <w:rFonts w:eastAsiaTheme="minorEastAsia"/>
                <w:color w:val="0070C0"/>
                <w:lang w:val="en-US" w:eastAsia="zh-CN"/>
              </w:rPr>
            </w:pPr>
          </w:p>
        </w:tc>
        <w:tc>
          <w:tcPr>
            <w:tcW w:w="8392" w:type="dxa"/>
          </w:tcPr>
          <w:p w14:paraId="6541C765" w14:textId="3FB3F683" w:rsidR="00850BE9" w:rsidRDefault="00850BE9">
            <w:pPr>
              <w:spacing w:after="120"/>
              <w:rPr>
                <w:rFonts w:eastAsiaTheme="minorEastAsia"/>
                <w:color w:val="0070C0"/>
                <w:lang w:val="en-US" w:eastAsia="zh-CN"/>
              </w:rPr>
            </w:pPr>
          </w:p>
        </w:tc>
      </w:tr>
      <w:tr w:rsidR="00850BE9" w14:paraId="547E89CF" w14:textId="77777777">
        <w:tc>
          <w:tcPr>
            <w:tcW w:w="1239" w:type="dxa"/>
          </w:tcPr>
          <w:p w14:paraId="2782E437" w14:textId="4BFA85E5" w:rsidR="00850BE9" w:rsidRDefault="00850BE9">
            <w:pPr>
              <w:spacing w:after="120"/>
              <w:rPr>
                <w:rFonts w:eastAsiaTheme="minorEastAsia"/>
                <w:color w:val="0070C0"/>
                <w:lang w:val="en-US" w:eastAsia="zh-CN"/>
              </w:rPr>
            </w:pPr>
          </w:p>
        </w:tc>
        <w:tc>
          <w:tcPr>
            <w:tcW w:w="8392" w:type="dxa"/>
          </w:tcPr>
          <w:p w14:paraId="6379D8C9" w14:textId="324CEBB0" w:rsidR="00850BE9" w:rsidRDefault="00850BE9">
            <w:pPr>
              <w:spacing w:after="120"/>
              <w:rPr>
                <w:rFonts w:eastAsiaTheme="minorEastAsia"/>
                <w:color w:val="0070C0"/>
                <w:lang w:val="en-US" w:eastAsia="zh-CN"/>
              </w:rPr>
            </w:pPr>
          </w:p>
        </w:tc>
      </w:tr>
      <w:tr w:rsidR="00850BE9" w14:paraId="6469A36B" w14:textId="77777777">
        <w:tc>
          <w:tcPr>
            <w:tcW w:w="1239" w:type="dxa"/>
          </w:tcPr>
          <w:p w14:paraId="1579AE88" w14:textId="528A2FAC" w:rsidR="00850BE9" w:rsidRDefault="00850BE9">
            <w:pPr>
              <w:spacing w:after="120"/>
              <w:rPr>
                <w:rFonts w:eastAsiaTheme="minorEastAsia"/>
                <w:color w:val="0070C0"/>
                <w:lang w:val="en-US" w:eastAsia="zh-CN"/>
              </w:rPr>
            </w:pPr>
          </w:p>
        </w:tc>
        <w:tc>
          <w:tcPr>
            <w:tcW w:w="8392" w:type="dxa"/>
          </w:tcPr>
          <w:p w14:paraId="78295332" w14:textId="64EF7C8E" w:rsidR="00850BE9" w:rsidRDefault="00850BE9">
            <w:pPr>
              <w:spacing w:after="120"/>
              <w:rPr>
                <w:rFonts w:eastAsiaTheme="minorEastAsia"/>
                <w:color w:val="0070C0"/>
                <w:lang w:val="en-US" w:eastAsia="zh-CN"/>
              </w:rPr>
            </w:pPr>
          </w:p>
        </w:tc>
      </w:tr>
      <w:tr w:rsidR="00850BE9" w14:paraId="226F2B0F" w14:textId="77777777">
        <w:tc>
          <w:tcPr>
            <w:tcW w:w="1239" w:type="dxa"/>
          </w:tcPr>
          <w:p w14:paraId="43AF1C42" w14:textId="196F192E" w:rsidR="00850BE9" w:rsidRDefault="00850BE9">
            <w:pPr>
              <w:spacing w:after="120"/>
              <w:rPr>
                <w:rFonts w:eastAsiaTheme="minorEastAsia"/>
                <w:color w:val="0070C0"/>
                <w:lang w:val="en-US" w:eastAsia="zh-CN"/>
              </w:rPr>
            </w:pPr>
          </w:p>
        </w:tc>
        <w:tc>
          <w:tcPr>
            <w:tcW w:w="8392" w:type="dxa"/>
          </w:tcPr>
          <w:p w14:paraId="2FDBE865" w14:textId="1A53BC64" w:rsidR="00850BE9" w:rsidRDefault="00850BE9">
            <w:pPr>
              <w:spacing w:after="120"/>
              <w:rPr>
                <w:rFonts w:eastAsiaTheme="minorEastAsia"/>
                <w:color w:val="0070C0"/>
                <w:lang w:val="en-US" w:eastAsia="zh-CN"/>
              </w:rPr>
            </w:pPr>
          </w:p>
        </w:tc>
      </w:tr>
      <w:tr w:rsidR="00850BE9" w14:paraId="6AA14D50" w14:textId="77777777">
        <w:tc>
          <w:tcPr>
            <w:tcW w:w="1239" w:type="dxa"/>
          </w:tcPr>
          <w:p w14:paraId="1DD3930D" w14:textId="7E637CC1" w:rsidR="00850BE9" w:rsidRDefault="00850BE9">
            <w:pPr>
              <w:spacing w:after="120"/>
              <w:rPr>
                <w:rFonts w:eastAsiaTheme="minorEastAsia"/>
                <w:color w:val="0070C0"/>
                <w:lang w:val="en-US" w:eastAsia="zh-CN"/>
              </w:rPr>
            </w:pPr>
          </w:p>
        </w:tc>
        <w:tc>
          <w:tcPr>
            <w:tcW w:w="8392" w:type="dxa"/>
          </w:tcPr>
          <w:p w14:paraId="58BD20D4" w14:textId="5625ACD0" w:rsidR="00850BE9" w:rsidRDefault="00850BE9">
            <w:pPr>
              <w:spacing w:after="120"/>
              <w:rPr>
                <w:rFonts w:eastAsiaTheme="minorEastAsia"/>
                <w:color w:val="0070C0"/>
                <w:lang w:val="en-US" w:eastAsia="zh-CN"/>
              </w:rPr>
            </w:pPr>
          </w:p>
        </w:tc>
      </w:tr>
      <w:tr w:rsidR="00850BE9" w14:paraId="73780502" w14:textId="77777777">
        <w:tc>
          <w:tcPr>
            <w:tcW w:w="1239" w:type="dxa"/>
          </w:tcPr>
          <w:p w14:paraId="491FF045" w14:textId="62498C86" w:rsidR="00850BE9" w:rsidRDefault="00850BE9">
            <w:pPr>
              <w:spacing w:after="120"/>
              <w:rPr>
                <w:rFonts w:eastAsiaTheme="minorEastAsia"/>
                <w:color w:val="0070C0"/>
                <w:lang w:val="en-US" w:eastAsia="zh-CN"/>
              </w:rPr>
            </w:pPr>
          </w:p>
        </w:tc>
        <w:tc>
          <w:tcPr>
            <w:tcW w:w="8392" w:type="dxa"/>
          </w:tcPr>
          <w:p w14:paraId="69516AB8" w14:textId="49B5E61C" w:rsidR="00850BE9" w:rsidRDefault="00850BE9">
            <w:pPr>
              <w:spacing w:after="120"/>
              <w:rPr>
                <w:rFonts w:eastAsiaTheme="minorEastAsia"/>
                <w:color w:val="0070C0"/>
                <w:lang w:val="en-US" w:eastAsia="zh-CN"/>
              </w:rPr>
            </w:pPr>
          </w:p>
        </w:tc>
      </w:tr>
      <w:tr w:rsidR="00850BE9" w14:paraId="0F0FF972" w14:textId="77777777">
        <w:tc>
          <w:tcPr>
            <w:tcW w:w="1239" w:type="dxa"/>
          </w:tcPr>
          <w:p w14:paraId="5E651AB5" w14:textId="460D3BE9" w:rsidR="00850BE9" w:rsidRDefault="00850BE9">
            <w:pPr>
              <w:spacing w:after="120"/>
              <w:rPr>
                <w:rFonts w:eastAsiaTheme="minorEastAsia"/>
                <w:color w:val="0070C0"/>
                <w:lang w:val="en-US" w:eastAsia="zh-CN"/>
              </w:rPr>
            </w:pPr>
          </w:p>
        </w:tc>
        <w:tc>
          <w:tcPr>
            <w:tcW w:w="8392" w:type="dxa"/>
          </w:tcPr>
          <w:p w14:paraId="67BE6AB1" w14:textId="3AA0CE0A" w:rsidR="00850BE9" w:rsidRDefault="00850BE9">
            <w:pPr>
              <w:spacing w:after="120"/>
              <w:rPr>
                <w:rFonts w:eastAsiaTheme="minorEastAsia"/>
                <w:color w:val="0070C0"/>
                <w:lang w:val="en-US" w:eastAsia="zh-CN"/>
              </w:rPr>
            </w:pPr>
          </w:p>
        </w:tc>
      </w:tr>
      <w:tr w:rsidR="00850BE9" w14:paraId="1F8A355E" w14:textId="77777777">
        <w:tc>
          <w:tcPr>
            <w:tcW w:w="1239" w:type="dxa"/>
          </w:tcPr>
          <w:p w14:paraId="72E14887" w14:textId="5C2AD1BA" w:rsidR="00850BE9" w:rsidRDefault="00850BE9">
            <w:pPr>
              <w:spacing w:after="120"/>
              <w:rPr>
                <w:rFonts w:eastAsiaTheme="minorEastAsia"/>
                <w:color w:val="0070C0"/>
                <w:lang w:val="en-US" w:eastAsia="zh-CN"/>
              </w:rPr>
            </w:pPr>
          </w:p>
        </w:tc>
        <w:tc>
          <w:tcPr>
            <w:tcW w:w="8392" w:type="dxa"/>
          </w:tcPr>
          <w:p w14:paraId="47A85323" w14:textId="04C0312A" w:rsidR="00850BE9" w:rsidRDefault="00850BE9">
            <w:pPr>
              <w:spacing w:after="120"/>
              <w:rPr>
                <w:rFonts w:eastAsiaTheme="minorEastAsia"/>
                <w:color w:val="0070C0"/>
                <w:lang w:val="en-US" w:eastAsia="zh-CN"/>
              </w:rPr>
            </w:pPr>
          </w:p>
        </w:tc>
      </w:tr>
      <w:tr w:rsidR="00850BE9" w14:paraId="3F06CDCC" w14:textId="77777777">
        <w:tc>
          <w:tcPr>
            <w:tcW w:w="1239" w:type="dxa"/>
          </w:tcPr>
          <w:p w14:paraId="142E0DD9" w14:textId="6F1D66BC" w:rsidR="00850BE9" w:rsidRPr="00300E2B" w:rsidRDefault="00850BE9">
            <w:pPr>
              <w:spacing w:after="120"/>
              <w:rPr>
                <w:color w:val="0070C0"/>
                <w:lang w:val="en-US" w:eastAsia="ja-JP"/>
              </w:rPr>
            </w:pPr>
          </w:p>
        </w:tc>
        <w:tc>
          <w:tcPr>
            <w:tcW w:w="8392" w:type="dxa"/>
          </w:tcPr>
          <w:p w14:paraId="45D6083C" w14:textId="71BCB29F" w:rsidR="00850BE9" w:rsidRPr="00300E2B" w:rsidRDefault="00850BE9">
            <w:pPr>
              <w:spacing w:after="120"/>
              <w:rPr>
                <w:color w:val="0070C0"/>
                <w:lang w:val="en-US" w:eastAsia="ja-JP"/>
              </w:rPr>
            </w:pPr>
          </w:p>
        </w:tc>
      </w:tr>
      <w:tr w:rsidR="00850BE9" w14:paraId="5DB6881C" w14:textId="77777777">
        <w:tc>
          <w:tcPr>
            <w:tcW w:w="1239" w:type="dxa"/>
          </w:tcPr>
          <w:p w14:paraId="0311E973" w14:textId="1F0374A6" w:rsidR="00850BE9" w:rsidRDefault="00850BE9">
            <w:pPr>
              <w:spacing w:after="120"/>
              <w:rPr>
                <w:color w:val="0070C0"/>
                <w:lang w:val="en-US" w:eastAsia="ja-JP"/>
              </w:rPr>
            </w:pPr>
          </w:p>
        </w:tc>
        <w:tc>
          <w:tcPr>
            <w:tcW w:w="8392" w:type="dxa"/>
          </w:tcPr>
          <w:p w14:paraId="61358830" w14:textId="55FB2691" w:rsidR="00850BE9" w:rsidRDefault="00850BE9">
            <w:pPr>
              <w:spacing w:after="120"/>
              <w:rPr>
                <w:color w:val="0070C0"/>
                <w:lang w:val="en-US" w:eastAsia="ja-JP"/>
              </w:rPr>
            </w:pPr>
          </w:p>
        </w:tc>
      </w:tr>
      <w:tr w:rsidR="004D75A0" w14:paraId="5FA208CA" w14:textId="77777777">
        <w:tc>
          <w:tcPr>
            <w:tcW w:w="1239" w:type="dxa"/>
          </w:tcPr>
          <w:p w14:paraId="3E906F84" w14:textId="0244740F" w:rsidR="004D75A0" w:rsidRPr="00300E2B" w:rsidRDefault="004D75A0">
            <w:pPr>
              <w:spacing w:after="120"/>
              <w:rPr>
                <w:rFonts w:eastAsiaTheme="minorEastAsia"/>
                <w:color w:val="0070C0"/>
                <w:lang w:val="en-US" w:eastAsia="zh-CN"/>
              </w:rPr>
            </w:pPr>
          </w:p>
        </w:tc>
        <w:tc>
          <w:tcPr>
            <w:tcW w:w="8392" w:type="dxa"/>
          </w:tcPr>
          <w:p w14:paraId="4612F085" w14:textId="629ED454" w:rsidR="004D75A0" w:rsidRDefault="004D75A0">
            <w:pPr>
              <w:spacing w:after="120"/>
              <w:rPr>
                <w:rFonts w:eastAsiaTheme="minorEastAsia"/>
                <w:color w:val="0070C0"/>
                <w:lang w:val="en-US" w:eastAsia="zh-CN"/>
              </w:rPr>
            </w:pPr>
          </w:p>
        </w:tc>
      </w:tr>
      <w:tr w:rsidR="00CB67C5" w14:paraId="4E6BACCC" w14:textId="77777777">
        <w:tc>
          <w:tcPr>
            <w:tcW w:w="1239" w:type="dxa"/>
          </w:tcPr>
          <w:p w14:paraId="5B19A8E5" w14:textId="05466FC4" w:rsidR="00CB67C5" w:rsidRDefault="00CB67C5" w:rsidP="00CB67C5">
            <w:pPr>
              <w:spacing w:after="120"/>
              <w:rPr>
                <w:rFonts w:eastAsiaTheme="minorEastAsia"/>
                <w:color w:val="0070C0"/>
                <w:lang w:val="en-US" w:eastAsia="zh-CN"/>
              </w:rPr>
            </w:pPr>
          </w:p>
        </w:tc>
        <w:tc>
          <w:tcPr>
            <w:tcW w:w="8392" w:type="dxa"/>
          </w:tcPr>
          <w:p w14:paraId="027144DE" w14:textId="17251940" w:rsidR="00CB67C5" w:rsidRDefault="00CB67C5" w:rsidP="00CB67C5">
            <w:pPr>
              <w:spacing w:after="120"/>
              <w:rPr>
                <w:rFonts w:eastAsiaTheme="minorEastAsia"/>
                <w:color w:val="0070C0"/>
                <w:lang w:val="en-US" w:eastAsia="zh-CN"/>
              </w:rPr>
            </w:pPr>
          </w:p>
        </w:tc>
      </w:tr>
      <w:tr w:rsidR="00F22D65" w14:paraId="23FD1733" w14:textId="77777777">
        <w:tc>
          <w:tcPr>
            <w:tcW w:w="1239" w:type="dxa"/>
          </w:tcPr>
          <w:p w14:paraId="230E75D7" w14:textId="2ED704D0" w:rsidR="00F22D65" w:rsidRDefault="00F22D65" w:rsidP="00F22D65">
            <w:pPr>
              <w:spacing w:after="120"/>
              <w:rPr>
                <w:color w:val="0070C0"/>
                <w:lang w:val="en-US" w:eastAsia="ja-JP"/>
              </w:rPr>
            </w:pPr>
          </w:p>
        </w:tc>
        <w:tc>
          <w:tcPr>
            <w:tcW w:w="8392" w:type="dxa"/>
          </w:tcPr>
          <w:p w14:paraId="7CCB72B9" w14:textId="7A3A6F91" w:rsidR="00F22D65" w:rsidRDefault="00F22D65">
            <w:pPr>
              <w:spacing w:after="120"/>
              <w:rPr>
                <w:rFonts w:eastAsiaTheme="minorEastAsia"/>
                <w:color w:val="0070C0"/>
                <w:lang w:val="en-US" w:eastAsia="zh-CN"/>
              </w:rPr>
            </w:pP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035BE166"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6840282E" w14:textId="1C26B9E6" w:rsidR="005070B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Option 1 (</w:t>
      </w:r>
      <w:r w:rsidR="005070B9">
        <w:rPr>
          <w:color w:val="0070C0"/>
          <w:szCs w:val="24"/>
          <w:lang w:eastAsia="zh-CN"/>
        </w:rPr>
        <w:t xml:space="preserve">CATT, Apple, vivo, Xiaomi, </w:t>
      </w:r>
      <w:r>
        <w:rPr>
          <w:color w:val="0070C0"/>
          <w:szCs w:val="24"/>
          <w:lang w:eastAsia="zh-CN"/>
        </w:rPr>
        <w:t>OPPO</w:t>
      </w:r>
      <w:r w:rsidR="007856CD">
        <w:rPr>
          <w:color w:val="0070C0"/>
          <w:szCs w:val="24"/>
          <w:lang w:eastAsia="zh-CN"/>
        </w:rPr>
        <w:t>, Qualcomm</w:t>
      </w:r>
      <w:r>
        <w:rPr>
          <w:color w:val="0070C0"/>
          <w:szCs w:val="24"/>
          <w:lang w:eastAsia="zh-CN"/>
        </w:rPr>
        <w:t xml:space="preserve">): </w:t>
      </w:r>
    </w:p>
    <w:p w14:paraId="76E2C345" w14:textId="402BB80A" w:rsidR="00850BE9" w:rsidRDefault="00876A2D" w:rsidP="000F2B26">
      <w:pPr>
        <w:numPr>
          <w:ilvl w:val="2"/>
          <w:numId w:val="10"/>
        </w:numPr>
        <w:spacing w:after="120" w:line="259" w:lineRule="auto"/>
        <w:jc w:val="both"/>
        <w:rPr>
          <w:color w:val="0070C0"/>
          <w:szCs w:val="24"/>
          <w:lang w:eastAsia="zh-CN"/>
        </w:rPr>
      </w:pPr>
      <w:r>
        <w:rPr>
          <w:rFonts w:ascii="Times" w:hAnsi="Times" w:cs="Times"/>
          <w:color w:val="0070C0"/>
          <w:lang w:val="en-US" w:eastAsia="zh-CN"/>
        </w:rPr>
        <w:t xml:space="preserve">For UE which is already configured with DC, the UE’s behavior is same when the configured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same as the original one or not.</w:t>
      </w:r>
    </w:p>
    <w:p w14:paraId="746A1743"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CD0025F" w14:textId="77777777" w:rsidR="005070B9" w:rsidRDefault="005070B9" w:rsidP="000F2B26">
      <w:pPr>
        <w:numPr>
          <w:ilvl w:val="1"/>
          <w:numId w:val="10"/>
        </w:numPr>
        <w:spacing w:after="120" w:line="259" w:lineRule="auto"/>
        <w:ind w:left="1440"/>
        <w:jc w:val="both"/>
        <w:rPr>
          <w:color w:val="0070C0"/>
          <w:szCs w:val="24"/>
          <w:lang w:eastAsia="zh-CN"/>
        </w:rPr>
      </w:pPr>
      <w:r w:rsidRPr="005070B9">
        <w:rPr>
          <w:color w:val="0070C0"/>
          <w:szCs w:val="24"/>
          <w:lang w:eastAsia="zh-CN"/>
        </w:rPr>
        <w:t xml:space="preserve">For UE which is already configured with DC, the UE’s </w:t>
      </w:r>
      <w:proofErr w:type="spellStart"/>
      <w:r w:rsidRPr="005070B9">
        <w:rPr>
          <w:color w:val="0070C0"/>
          <w:szCs w:val="24"/>
          <w:lang w:eastAsia="zh-CN"/>
        </w:rPr>
        <w:t>behavior</w:t>
      </w:r>
      <w:proofErr w:type="spellEnd"/>
      <w:r w:rsidRPr="005070B9">
        <w:rPr>
          <w:color w:val="0070C0"/>
          <w:szCs w:val="24"/>
          <w:lang w:eastAsia="zh-CN"/>
        </w:rPr>
        <w:t xml:space="preserve"> is same when the configured </w:t>
      </w:r>
      <w:proofErr w:type="spellStart"/>
      <w:r w:rsidRPr="005070B9">
        <w:rPr>
          <w:color w:val="0070C0"/>
          <w:szCs w:val="24"/>
          <w:lang w:eastAsia="zh-CN"/>
        </w:rPr>
        <w:t>PSCell</w:t>
      </w:r>
      <w:proofErr w:type="spellEnd"/>
      <w:r w:rsidRPr="005070B9">
        <w:rPr>
          <w:color w:val="0070C0"/>
          <w:szCs w:val="24"/>
          <w:lang w:eastAsia="zh-CN"/>
        </w:rPr>
        <w:t xml:space="preserve"> is same as the original one or not.</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704132B5" w14:textId="77777777">
        <w:tc>
          <w:tcPr>
            <w:tcW w:w="1239" w:type="dxa"/>
          </w:tcPr>
          <w:p w14:paraId="0D4D9179" w14:textId="71880061" w:rsidR="005D761F" w:rsidRDefault="005D761F" w:rsidP="005D761F">
            <w:pPr>
              <w:spacing w:after="120"/>
              <w:rPr>
                <w:rFonts w:eastAsiaTheme="minorEastAsia"/>
                <w:color w:val="0070C0"/>
                <w:lang w:val="en-US" w:eastAsia="zh-CN"/>
              </w:rPr>
            </w:pPr>
            <w:ins w:id="75" w:author="JC[R4-100e]" w:date="2021-08-16T14:02:00Z">
              <w:r>
                <w:rPr>
                  <w:rFonts w:eastAsiaTheme="minorEastAsia"/>
                  <w:color w:val="0070C0"/>
                  <w:lang w:val="en-US" w:eastAsia="zh-CN"/>
                </w:rPr>
                <w:t>Apple</w:t>
              </w:r>
            </w:ins>
          </w:p>
        </w:tc>
        <w:tc>
          <w:tcPr>
            <w:tcW w:w="8392" w:type="dxa"/>
          </w:tcPr>
          <w:p w14:paraId="73D2923D" w14:textId="09837C7B" w:rsidR="005D761F" w:rsidRDefault="005D761F" w:rsidP="005D761F">
            <w:pPr>
              <w:spacing w:after="120"/>
              <w:rPr>
                <w:rFonts w:eastAsiaTheme="minorEastAsia"/>
                <w:color w:val="0070C0"/>
                <w:lang w:val="en-US" w:eastAsia="zh-CN"/>
              </w:rPr>
            </w:pPr>
            <w:ins w:id="76" w:author="JC[R4-100e]" w:date="2021-08-16T14:02:00Z">
              <w:r>
                <w:rPr>
                  <w:rFonts w:eastAsiaTheme="minorEastAsia"/>
                  <w:color w:val="0070C0"/>
                  <w:lang w:val="en-US" w:eastAsia="zh-CN"/>
                </w:rPr>
                <w:t>Option 1.</w:t>
              </w:r>
            </w:ins>
          </w:p>
        </w:tc>
      </w:tr>
      <w:tr w:rsidR="00850BE9" w14:paraId="33E640F0" w14:textId="77777777">
        <w:tc>
          <w:tcPr>
            <w:tcW w:w="1239" w:type="dxa"/>
          </w:tcPr>
          <w:p w14:paraId="10433009" w14:textId="4F4B3FDD" w:rsidR="00850BE9" w:rsidRDefault="00850BE9">
            <w:pPr>
              <w:spacing w:after="120"/>
              <w:rPr>
                <w:rFonts w:eastAsiaTheme="minorEastAsia"/>
                <w:color w:val="0070C0"/>
                <w:lang w:val="en-US" w:eastAsia="zh-CN"/>
              </w:rPr>
            </w:pPr>
          </w:p>
        </w:tc>
        <w:tc>
          <w:tcPr>
            <w:tcW w:w="8392" w:type="dxa"/>
          </w:tcPr>
          <w:p w14:paraId="7C967A7E" w14:textId="0E96EE93" w:rsidR="00850BE9" w:rsidRDefault="00850BE9">
            <w:pPr>
              <w:spacing w:after="120"/>
              <w:rPr>
                <w:rFonts w:eastAsiaTheme="minorEastAsia"/>
                <w:color w:val="0070C0"/>
                <w:lang w:val="en-US" w:eastAsia="zh-CN"/>
              </w:rPr>
            </w:pPr>
          </w:p>
        </w:tc>
      </w:tr>
      <w:tr w:rsidR="00850BE9" w14:paraId="7BE7C28F" w14:textId="77777777">
        <w:tc>
          <w:tcPr>
            <w:tcW w:w="1239" w:type="dxa"/>
          </w:tcPr>
          <w:p w14:paraId="2356191F" w14:textId="1ED5C4AB" w:rsidR="00850BE9" w:rsidRDefault="00850BE9">
            <w:pPr>
              <w:spacing w:after="120"/>
              <w:rPr>
                <w:rFonts w:eastAsiaTheme="minorEastAsia"/>
                <w:color w:val="0070C0"/>
                <w:lang w:val="en-US" w:eastAsia="zh-CN"/>
              </w:rPr>
            </w:pPr>
          </w:p>
        </w:tc>
        <w:tc>
          <w:tcPr>
            <w:tcW w:w="8392" w:type="dxa"/>
          </w:tcPr>
          <w:p w14:paraId="390E7D40" w14:textId="14DDDF8C" w:rsidR="00850BE9" w:rsidRDefault="00850BE9">
            <w:pPr>
              <w:spacing w:after="120"/>
              <w:rPr>
                <w:rFonts w:eastAsiaTheme="minorEastAsia"/>
                <w:color w:val="0070C0"/>
                <w:lang w:val="en-US" w:eastAsia="zh-CN"/>
              </w:rPr>
            </w:pPr>
          </w:p>
        </w:tc>
      </w:tr>
      <w:tr w:rsidR="00850BE9" w14:paraId="2D711662" w14:textId="77777777">
        <w:tc>
          <w:tcPr>
            <w:tcW w:w="1239" w:type="dxa"/>
          </w:tcPr>
          <w:p w14:paraId="051FDEA4" w14:textId="6FA9FF30" w:rsidR="00850BE9" w:rsidRDefault="00850BE9">
            <w:pPr>
              <w:spacing w:after="120"/>
              <w:rPr>
                <w:rFonts w:eastAsiaTheme="minorEastAsia"/>
                <w:color w:val="0070C0"/>
                <w:lang w:val="en-US" w:eastAsia="zh-CN"/>
              </w:rPr>
            </w:pPr>
          </w:p>
        </w:tc>
        <w:tc>
          <w:tcPr>
            <w:tcW w:w="8392" w:type="dxa"/>
          </w:tcPr>
          <w:p w14:paraId="32ACE244" w14:textId="09E6A08D" w:rsidR="00850BE9" w:rsidRDefault="00850BE9">
            <w:pPr>
              <w:spacing w:after="120"/>
              <w:rPr>
                <w:rFonts w:eastAsiaTheme="minorEastAsia"/>
                <w:color w:val="0070C0"/>
                <w:lang w:val="en-US" w:eastAsia="zh-CN"/>
              </w:rPr>
            </w:pPr>
          </w:p>
        </w:tc>
      </w:tr>
      <w:tr w:rsidR="00850BE9" w14:paraId="512953FE" w14:textId="77777777">
        <w:tc>
          <w:tcPr>
            <w:tcW w:w="1239" w:type="dxa"/>
          </w:tcPr>
          <w:p w14:paraId="6674729C" w14:textId="5AFCBD42" w:rsidR="00850BE9" w:rsidRDefault="00850BE9">
            <w:pPr>
              <w:spacing w:after="120"/>
              <w:rPr>
                <w:rFonts w:eastAsiaTheme="minorEastAsia"/>
                <w:color w:val="0070C0"/>
                <w:lang w:val="en-US" w:eastAsia="zh-CN"/>
              </w:rPr>
            </w:pPr>
          </w:p>
        </w:tc>
        <w:tc>
          <w:tcPr>
            <w:tcW w:w="8392" w:type="dxa"/>
          </w:tcPr>
          <w:p w14:paraId="1C5DAFAD" w14:textId="67AFB697" w:rsidR="00850BE9" w:rsidRDefault="00850BE9">
            <w:pPr>
              <w:spacing w:after="120"/>
              <w:rPr>
                <w:rFonts w:eastAsiaTheme="minorEastAsia"/>
                <w:color w:val="0070C0"/>
                <w:lang w:val="en-US" w:eastAsia="zh-CN"/>
              </w:rPr>
            </w:pPr>
          </w:p>
        </w:tc>
      </w:tr>
      <w:tr w:rsidR="00850BE9" w14:paraId="6B75ACA0" w14:textId="77777777">
        <w:tc>
          <w:tcPr>
            <w:tcW w:w="1239" w:type="dxa"/>
          </w:tcPr>
          <w:p w14:paraId="39881070" w14:textId="5FEBB546" w:rsidR="00850BE9" w:rsidRDefault="00850BE9">
            <w:pPr>
              <w:spacing w:after="120"/>
              <w:rPr>
                <w:rFonts w:eastAsiaTheme="minorEastAsia"/>
                <w:color w:val="0070C0"/>
                <w:lang w:val="en-US" w:eastAsia="zh-CN"/>
              </w:rPr>
            </w:pPr>
          </w:p>
        </w:tc>
        <w:tc>
          <w:tcPr>
            <w:tcW w:w="8392" w:type="dxa"/>
          </w:tcPr>
          <w:p w14:paraId="33EB785F" w14:textId="2CF5773A" w:rsidR="00850BE9" w:rsidRDefault="00850BE9">
            <w:pPr>
              <w:spacing w:after="120"/>
              <w:rPr>
                <w:rFonts w:eastAsiaTheme="minorEastAsia"/>
                <w:color w:val="0070C0"/>
                <w:lang w:val="en-US" w:eastAsia="zh-CN"/>
              </w:rPr>
            </w:pPr>
          </w:p>
        </w:tc>
      </w:tr>
      <w:tr w:rsidR="00850BE9" w14:paraId="00059E92" w14:textId="77777777">
        <w:tc>
          <w:tcPr>
            <w:tcW w:w="1239" w:type="dxa"/>
          </w:tcPr>
          <w:p w14:paraId="1C6C6758" w14:textId="4BD72216" w:rsidR="00850BE9" w:rsidRDefault="00850BE9">
            <w:pPr>
              <w:spacing w:after="120"/>
              <w:rPr>
                <w:rFonts w:eastAsiaTheme="minorEastAsia"/>
                <w:color w:val="0070C0"/>
                <w:lang w:val="en-US" w:eastAsia="zh-CN"/>
              </w:rPr>
            </w:pPr>
          </w:p>
        </w:tc>
        <w:tc>
          <w:tcPr>
            <w:tcW w:w="8392" w:type="dxa"/>
          </w:tcPr>
          <w:p w14:paraId="05C56022" w14:textId="70962A06" w:rsidR="00850BE9" w:rsidRDefault="00850BE9">
            <w:pPr>
              <w:spacing w:after="120"/>
              <w:rPr>
                <w:rFonts w:eastAsiaTheme="minorEastAsia"/>
                <w:color w:val="0070C0"/>
                <w:lang w:val="en-US" w:eastAsia="zh-CN"/>
              </w:rPr>
            </w:pPr>
          </w:p>
        </w:tc>
      </w:tr>
      <w:tr w:rsidR="00850BE9" w14:paraId="0C7FD0CB" w14:textId="77777777">
        <w:tc>
          <w:tcPr>
            <w:tcW w:w="1239" w:type="dxa"/>
          </w:tcPr>
          <w:p w14:paraId="72A0EC93" w14:textId="1699BCE1" w:rsidR="00850BE9" w:rsidRDefault="00850BE9">
            <w:pPr>
              <w:spacing w:after="120"/>
              <w:rPr>
                <w:rFonts w:eastAsiaTheme="minorEastAsia"/>
                <w:color w:val="0070C0"/>
                <w:lang w:val="en-US" w:eastAsia="zh-CN"/>
              </w:rPr>
            </w:pPr>
          </w:p>
        </w:tc>
        <w:tc>
          <w:tcPr>
            <w:tcW w:w="8392" w:type="dxa"/>
          </w:tcPr>
          <w:p w14:paraId="22A0C3AF" w14:textId="17439437" w:rsidR="00850BE9" w:rsidRDefault="00850BE9">
            <w:pPr>
              <w:spacing w:after="120"/>
              <w:rPr>
                <w:rFonts w:eastAsiaTheme="minorEastAsia"/>
                <w:color w:val="0070C0"/>
                <w:lang w:val="en-US" w:eastAsia="zh-CN"/>
              </w:rPr>
            </w:pPr>
          </w:p>
        </w:tc>
      </w:tr>
      <w:tr w:rsidR="00850BE9" w14:paraId="493A7A53" w14:textId="77777777">
        <w:tc>
          <w:tcPr>
            <w:tcW w:w="1239" w:type="dxa"/>
          </w:tcPr>
          <w:p w14:paraId="1E79A269" w14:textId="600159E9" w:rsidR="00850BE9" w:rsidRPr="00300E2B" w:rsidRDefault="00850BE9">
            <w:pPr>
              <w:spacing w:after="120"/>
              <w:rPr>
                <w:color w:val="0070C0"/>
                <w:lang w:val="en-US" w:eastAsia="ja-JP"/>
              </w:rPr>
            </w:pPr>
          </w:p>
        </w:tc>
        <w:tc>
          <w:tcPr>
            <w:tcW w:w="8392" w:type="dxa"/>
          </w:tcPr>
          <w:p w14:paraId="3B58657F" w14:textId="22EFAE60" w:rsidR="00850BE9" w:rsidRPr="00300E2B" w:rsidRDefault="00850BE9">
            <w:pPr>
              <w:spacing w:after="120"/>
              <w:rPr>
                <w:color w:val="0070C0"/>
                <w:lang w:val="en-US" w:eastAsia="ja-JP"/>
              </w:rPr>
            </w:pPr>
          </w:p>
        </w:tc>
      </w:tr>
      <w:tr w:rsidR="00850BE9" w14:paraId="262057C6" w14:textId="77777777">
        <w:tc>
          <w:tcPr>
            <w:tcW w:w="1239" w:type="dxa"/>
          </w:tcPr>
          <w:p w14:paraId="63739D0A" w14:textId="5D26CFBF" w:rsidR="00850BE9" w:rsidRDefault="00850BE9">
            <w:pPr>
              <w:spacing w:after="120"/>
              <w:rPr>
                <w:color w:val="0070C0"/>
                <w:lang w:val="en-US" w:eastAsia="ja-JP"/>
              </w:rPr>
            </w:pPr>
          </w:p>
        </w:tc>
        <w:tc>
          <w:tcPr>
            <w:tcW w:w="8392" w:type="dxa"/>
          </w:tcPr>
          <w:p w14:paraId="655C6F22" w14:textId="2EE332F6" w:rsidR="00850BE9" w:rsidRDefault="00850BE9">
            <w:pPr>
              <w:spacing w:after="120"/>
              <w:rPr>
                <w:color w:val="0070C0"/>
                <w:lang w:val="en-US" w:eastAsia="ja-JP"/>
              </w:rPr>
            </w:pPr>
          </w:p>
        </w:tc>
      </w:tr>
      <w:tr w:rsidR="00850BE9" w14:paraId="502D8FD8" w14:textId="77777777">
        <w:tc>
          <w:tcPr>
            <w:tcW w:w="1239" w:type="dxa"/>
          </w:tcPr>
          <w:p w14:paraId="41D41A66" w14:textId="5F141FF6" w:rsidR="00850BE9" w:rsidRDefault="00850BE9">
            <w:pPr>
              <w:spacing w:after="120"/>
              <w:rPr>
                <w:color w:val="0070C0"/>
                <w:lang w:val="en-US" w:eastAsia="zh-CN"/>
              </w:rPr>
            </w:pPr>
          </w:p>
        </w:tc>
        <w:tc>
          <w:tcPr>
            <w:tcW w:w="8392" w:type="dxa"/>
          </w:tcPr>
          <w:p w14:paraId="0105A23C" w14:textId="34FCBE0F" w:rsidR="00850BE9" w:rsidRDefault="00850BE9">
            <w:pPr>
              <w:spacing w:after="120"/>
              <w:rPr>
                <w:rFonts w:eastAsiaTheme="minorEastAsia"/>
                <w:color w:val="0070C0"/>
                <w:lang w:val="en-US" w:eastAsia="zh-CN"/>
              </w:rPr>
            </w:pPr>
          </w:p>
        </w:tc>
      </w:tr>
      <w:tr w:rsidR="00E611EA" w14:paraId="59788C9F" w14:textId="77777777">
        <w:tc>
          <w:tcPr>
            <w:tcW w:w="1239" w:type="dxa"/>
          </w:tcPr>
          <w:p w14:paraId="7EF42636" w14:textId="026A78FF" w:rsidR="00E611EA" w:rsidRDefault="00E611EA">
            <w:pPr>
              <w:spacing w:after="120"/>
              <w:rPr>
                <w:color w:val="0070C0"/>
                <w:lang w:val="en-US" w:eastAsia="zh-CN"/>
              </w:rPr>
            </w:pPr>
          </w:p>
        </w:tc>
        <w:tc>
          <w:tcPr>
            <w:tcW w:w="8392" w:type="dxa"/>
          </w:tcPr>
          <w:p w14:paraId="776ADBA0" w14:textId="221B0A65" w:rsidR="00E611EA" w:rsidRDefault="00E611EA">
            <w:pPr>
              <w:spacing w:after="120"/>
              <w:rPr>
                <w:rFonts w:eastAsiaTheme="minorEastAsia"/>
                <w:color w:val="0070C0"/>
                <w:lang w:val="en-US" w:eastAsia="zh-CN"/>
              </w:rPr>
            </w:pPr>
          </w:p>
        </w:tc>
      </w:tr>
      <w:tr w:rsidR="004612FA" w14:paraId="138CE28D" w14:textId="77777777">
        <w:tc>
          <w:tcPr>
            <w:tcW w:w="1239" w:type="dxa"/>
          </w:tcPr>
          <w:p w14:paraId="2E20F207" w14:textId="12403270" w:rsidR="004612FA" w:rsidRDefault="004612FA">
            <w:pPr>
              <w:spacing w:after="120"/>
              <w:rPr>
                <w:color w:val="0070C0"/>
                <w:lang w:val="en-US" w:eastAsia="zh-CN"/>
              </w:rPr>
            </w:pPr>
          </w:p>
        </w:tc>
        <w:tc>
          <w:tcPr>
            <w:tcW w:w="8392" w:type="dxa"/>
          </w:tcPr>
          <w:p w14:paraId="40F1B3D6" w14:textId="49B079DF" w:rsidR="004612FA" w:rsidRDefault="004612FA">
            <w:pPr>
              <w:spacing w:after="120"/>
              <w:rPr>
                <w:rFonts w:eastAsiaTheme="minorEastAsia"/>
                <w:color w:val="0070C0"/>
                <w:lang w:val="en-US" w:eastAsia="zh-CN"/>
              </w:rPr>
            </w:pPr>
          </w:p>
        </w:tc>
      </w:tr>
      <w:tr w:rsidR="00F22D65" w14:paraId="55933BA7" w14:textId="77777777">
        <w:tc>
          <w:tcPr>
            <w:tcW w:w="1239" w:type="dxa"/>
          </w:tcPr>
          <w:p w14:paraId="2A1199ED" w14:textId="5ED57028" w:rsidR="00F22D65" w:rsidRDefault="00F22D65" w:rsidP="00F22D65">
            <w:pPr>
              <w:spacing w:after="120"/>
              <w:rPr>
                <w:color w:val="0070C0"/>
                <w:lang w:val="en-US" w:eastAsia="zh-CN"/>
              </w:rPr>
            </w:pPr>
          </w:p>
        </w:tc>
        <w:tc>
          <w:tcPr>
            <w:tcW w:w="8392" w:type="dxa"/>
          </w:tcPr>
          <w:p w14:paraId="004AEDD9" w14:textId="43DBB5AC" w:rsidR="00F22D65" w:rsidRDefault="00F22D65">
            <w:pPr>
              <w:spacing w:after="120"/>
              <w:rPr>
                <w:rFonts w:eastAsiaTheme="minorEastAsia"/>
                <w:color w:val="0070C0"/>
                <w:lang w:val="en-US" w:eastAsia="zh-CN"/>
              </w:rPr>
            </w:pP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1DA2335C" w14:textId="32B5C5C8" w:rsidR="008A504E" w:rsidRDefault="00876A2D">
      <w:pPr>
        <w:rPr>
          <w:b/>
          <w:color w:val="0070C0"/>
          <w:u w:val="single"/>
          <w:lang w:eastAsia="ko-KR"/>
        </w:rPr>
      </w:pPr>
      <w:r>
        <w:rPr>
          <w:b/>
          <w:color w:val="0070C0"/>
          <w:u w:val="single"/>
          <w:lang w:eastAsia="ko-KR"/>
        </w:rPr>
        <w:t>Issue 2-2-8: Delay requirement</w:t>
      </w:r>
      <w:r w:rsidR="001E19BB">
        <w:rPr>
          <w:b/>
          <w:color w:val="0070C0"/>
          <w:u w:val="single"/>
          <w:lang w:eastAsia="ko-KR"/>
        </w:rPr>
        <w:t>s</w:t>
      </w:r>
      <w:r>
        <w:rPr>
          <w:b/>
          <w:color w:val="0070C0"/>
          <w:u w:val="single"/>
          <w:lang w:eastAsia="ko-KR"/>
        </w:rPr>
        <w:t xml:space="preserve"> design</w:t>
      </w:r>
    </w:p>
    <w:p w14:paraId="422DCD5A"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rsidP="000F2B26">
      <w:pPr>
        <w:numPr>
          <w:ilvl w:val="1"/>
          <w:numId w:val="10"/>
        </w:numPr>
        <w:spacing w:after="120" w:line="259" w:lineRule="auto"/>
        <w:ind w:left="1440"/>
        <w:jc w:val="both"/>
        <w:rPr>
          <w:color w:val="0070C0"/>
          <w:lang w:eastAsia="zh-CN"/>
        </w:rPr>
      </w:pPr>
      <w:r>
        <w:rPr>
          <w:color w:val="0070C0"/>
          <w:lang w:eastAsia="zh-CN"/>
        </w:rPr>
        <w:t xml:space="preserve">Option 1 (CATT): </w:t>
      </w:r>
    </w:p>
    <w:p w14:paraId="41E0C310" w14:textId="510DE1F7" w:rsidR="00374CF0" w:rsidRDefault="00374CF0" w:rsidP="000F2B26">
      <w:pPr>
        <w:pStyle w:val="ListParagraph"/>
        <w:numPr>
          <w:ilvl w:val="2"/>
          <w:numId w:val="10"/>
        </w:numPr>
        <w:spacing w:after="120"/>
        <w:ind w:firstLineChars="0"/>
        <w:rPr>
          <w:bCs/>
          <w:color w:val="0070C0"/>
          <w:lang w:val="en-US"/>
        </w:rPr>
      </w:pPr>
      <w:r w:rsidRPr="00374CF0">
        <w:rPr>
          <w:rFonts w:hint="eastAsia"/>
          <w:bCs/>
          <w:color w:val="0070C0"/>
          <w:lang w:val="en-US"/>
        </w:rPr>
        <w:t>The d</w:t>
      </w:r>
      <w:r w:rsidRPr="00374CF0">
        <w:rPr>
          <w:bCs/>
          <w:color w:val="0070C0"/>
          <w:lang w:val="en-US"/>
        </w:rPr>
        <w:t xml:space="preserve">elay requirement </w:t>
      </w:r>
      <w:r w:rsidRPr="00374CF0">
        <w:rPr>
          <w:rFonts w:hint="eastAsia"/>
          <w:bCs/>
          <w:color w:val="0070C0"/>
          <w:lang w:val="en-US"/>
        </w:rPr>
        <w:t xml:space="preserve">will be defined as </w:t>
      </w:r>
      <w:r w:rsidRPr="00374CF0">
        <w:rPr>
          <w:bCs/>
          <w:color w:val="0070C0"/>
          <w:lang w:val="en-US"/>
        </w:rPr>
        <w:t>Delay = T</w:t>
      </w:r>
      <w:r w:rsidRPr="00374CF0">
        <w:rPr>
          <w:bCs/>
          <w:color w:val="0070C0"/>
          <w:vertAlign w:val="subscript"/>
          <w:lang w:val="en-US"/>
        </w:rPr>
        <w:t>RRC processing</w:t>
      </w:r>
      <w:r w:rsidRPr="00374CF0">
        <w:rPr>
          <w:bCs/>
          <w:color w:val="0070C0"/>
          <w:lang w:val="en-US"/>
        </w:rPr>
        <w:t xml:space="preserve"> + max(</w:t>
      </w:r>
      <w:proofErr w:type="spellStart"/>
      <w:r w:rsidRPr="00374CF0">
        <w:rPr>
          <w:bCs/>
          <w:color w:val="0070C0"/>
          <w:lang w:val="en-US"/>
        </w:rPr>
        <w:t>T</w:t>
      </w:r>
      <w:r w:rsidRPr="00374CF0">
        <w:rPr>
          <w:bCs/>
          <w:color w:val="0070C0"/>
          <w:vertAlign w:val="subscript"/>
          <w:lang w:val="en-US"/>
        </w:rPr>
        <w:t>interrupt</w:t>
      </w:r>
      <w:proofErr w:type="spellEnd"/>
      <w:r w:rsidRPr="00374CF0">
        <w:rPr>
          <w:bCs/>
          <w:color w:val="0070C0"/>
          <w:lang w:val="en-US"/>
        </w:rPr>
        <w:t xml:space="preserve"> , </w:t>
      </w:r>
      <w:proofErr w:type="spellStart"/>
      <w:r w:rsidRPr="00374CF0">
        <w:rPr>
          <w:bCs/>
          <w:color w:val="0070C0"/>
          <w:lang w:val="en-US"/>
        </w:rPr>
        <w:t>T</w:t>
      </w:r>
      <w:r w:rsidRPr="00374CF0">
        <w:rPr>
          <w:bCs/>
          <w:color w:val="0070C0"/>
          <w:vertAlign w:val="subscript"/>
          <w:lang w:val="en-US"/>
        </w:rPr>
        <w:t>config_PSCell</w:t>
      </w:r>
      <w:proofErr w:type="spellEnd"/>
      <w:r w:rsidRPr="00374CF0">
        <w:rPr>
          <w:bCs/>
          <w:color w:val="0070C0"/>
          <w:lang w:val="en-US"/>
        </w:rPr>
        <w:t xml:space="preserve"> – </w:t>
      </w:r>
      <w:proofErr w:type="spellStart"/>
      <w:r w:rsidRPr="00374CF0">
        <w:rPr>
          <w:bCs/>
          <w:color w:val="0070C0"/>
          <w:lang w:val="en-US"/>
        </w:rPr>
        <w:t>T</w:t>
      </w:r>
      <w:r w:rsidRPr="00374CF0">
        <w:rPr>
          <w:bCs/>
          <w:color w:val="0070C0"/>
          <w:vertAlign w:val="subscript"/>
          <w:lang w:val="en-US"/>
        </w:rPr>
        <w:t>RRC_delay</w:t>
      </w:r>
      <w:proofErr w:type="spellEnd"/>
      <w:r w:rsidRPr="00374CF0">
        <w:rPr>
          <w:bCs/>
          <w:color w:val="0070C0"/>
          <w:lang w:val="en-US"/>
        </w:rPr>
        <w:t>)</w:t>
      </w:r>
      <w:r w:rsidRPr="00374CF0">
        <w:rPr>
          <w:rFonts w:hint="eastAsia"/>
          <w:bCs/>
          <w:color w:val="0070C0"/>
          <w:lang w:val="en-US"/>
        </w:rPr>
        <w:t>.</w:t>
      </w:r>
    </w:p>
    <w:p w14:paraId="244D2D82" w14:textId="77777777" w:rsidR="00374CF0" w:rsidRPr="00374CF0" w:rsidRDefault="00374CF0" w:rsidP="000F2B26">
      <w:pPr>
        <w:pStyle w:val="ListParagraph"/>
        <w:numPr>
          <w:ilvl w:val="3"/>
          <w:numId w:val="10"/>
        </w:numPr>
        <w:spacing w:after="120"/>
        <w:ind w:firstLineChars="0"/>
        <w:rPr>
          <w:color w:val="0070C0"/>
        </w:rPr>
      </w:pPr>
      <w:r w:rsidRPr="00374CF0">
        <w:rPr>
          <w:rFonts w:hint="eastAsia"/>
          <w:color w:val="0070C0"/>
        </w:rPr>
        <w:t>T</w:t>
      </w:r>
      <w:r w:rsidRPr="00374CF0">
        <w:rPr>
          <w:rFonts w:hint="eastAsia"/>
          <w:color w:val="0070C0"/>
          <w:vertAlign w:val="subscript"/>
        </w:rPr>
        <w:t>RRC processing</w:t>
      </w:r>
      <w:r w:rsidRPr="00374CF0">
        <w:rPr>
          <w:rFonts w:hint="eastAsia"/>
          <w:color w:val="0070C0"/>
        </w:rPr>
        <w:t xml:space="preserve"> is RRC processing time defined as in introduction.</w:t>
      </w:r>
    </w:p>
    <w:p w14:paraId="3FD792F1" w14:textId="77777777" w:rsidR="00374CF0" w:rsidRPr="00374CF0" w:rsidRDefault="00374CF0" w:rsidP="000F2B26">
      <w:pPr>
        <w:pStyle w:val="ListParagraph"/>
        <w:numPr>
          <w:ilvl w:val="3"/>
          <w:numId w:val="10"/>
        </w:numPr>
        <w:spacing w:after="120"/>
        <w:ind w:firstLineChars="0"/>
        <w:rPr>
          <w:color w:val="0070C0"/>
        </w:rPr>
      </w:pPr>
      <w:proofErr w:type="spellStart"/>
      <w:r w:rsidRPr="00374CF0">
        <w:rPr>
          <w:color w:val="0070C0"/>
        </w:rPr>
        <w:t>T</w:t>
      </w:r>
      <w:r w:rsidRPr="00374CF0">
        <w:rPr>
          <w:rFonts w:hint="eastAsia"/>
          <w:color w:val="0070C0"/>
          <w:vertAlign w:val="subscript"/>
        </w:rPr>
        <w:t>interrupt</w:t>
      </w:r>
      <w:proofErr w:type="spellEnd"/>
      <w:r w:rsidRPr="00374CF0">
        <w:rPr>
          <w:rFonts w:hint="eastAsia"/>
          <w:color w:val="0070C0"/>
        </w:rPr>
        <w:t xml:space="preserve"> is interruption time defined in requirements of </w:t>
      </w:r>
      <w:r w:rsidRPr="00374CF0">
        <w:rPr>
          <w:color w:val="0070C0"/>
        </w:rPr>
        <w:t>handover</w:t>
      </w:r>
      <w:r w:rsidRPr="00374CF0">
        <w:rPr>
          <w:rFonts w:hint="eastAsia"/>
          <w:color w:val="0070C0"/>
        </w:rPr>
        <w:t xml:space="preserve"> in every scenarios.</w:t>
      </w:r>
    </w:p>
    <w:p w14:paraId="4C2D02AA" w14:textId="77777777" w:rsidR="00374CF0" w:rsidRPr="00374CF0" w:rsidRDefault="00374CF0" w:rsidP="000F2B26">
      <w:pPr>
        <w:pStyle w:val="ListParagraph"/>
        <w:numPr>
          <w:ilvl w:val="3"/>
          <w:numId w:val="10"/>
        </w:numPr>
        <w:spacing w:after="120"/>
        <w:ind w:firstLineChars="0"/>
        <w:rPr>
          <w:color w:val="0070C0"/>
        </w:rPr>
      </w:pPr>
      <w:proofErr w:type="spellStart"/>
      <w:r w:rsidRPr="00374CF0">
        <w:rPr>
          <w:color w:val="0070C0"/>
        </w:rPr>
        <w:t>T</w:t>
      </w:r>
      <w:r w:rsidRPr="00374CF0">
        <w:rPr>
          <w:color w:val="0070C0"/>
          <w:vertAlign w:val="subscript"/>
        </w:rPr>
        <w:t>config_PSCell</w:t>
      </w:r>
      <w:proofErr w:type="spellEnd"/>
      <w:r w:rsidRPr="00374CF0">
        <w:rPr>
          <w:rFonts w:hint="eastAsia"/>
          <w:color w:val="0070C0"/>
        </w:rPr>
        <w:t xml:space="preserve"> is delay requirement for </w:t>
      </w:r>
      <w:proofErr w:type="spellStart"/>
      <w:r w:rsidRPr="00374CF0">
        <w:rPr>
          <w:rFonts w:hint="eastAsia"/>
          <w:color w:val="0070C0"/>
        </w:rPr>
        <w:t>PSCell</w:t>
      </w:r>
      <w:proofErr w:type="spellEnd"/>
      <w:r w:rsidRPr="00374CF0">
        <w:rPr>
          <w:rFonts w:hint="eastAsia"/>
          <w:color w:val="0070C0"/>
        </w:rPr>
        <w:t xml:space="preserve"> addition.</w:t>
      </w:r>
    </w:p>
    <w:p w14:paraId="75CC08CC" w14:textId="77777777" w:rsidR="00374CF0" w:rsidRPr="00374CF0" w:rsidRDefault="00374CF0" w:rsidP="000F2B26">
      <w:pPr>
        <w:pStyle w:val="ListParagraph"/>
        <w:numPr>
          <w:ilvl w:val="3"/>
          <w:numId w:val="10"/>
        </w:numPr>
        <w:spacing w:after="120"/>
        <w:ind w:firstLineChars="0"/>
        <w:rPr>
          <w:color w:val="0070C0"/>
        </w:rPr>
      </w:pPr>
      <w:proofErr w:type="spellStart"/>
      <w:r w:rsidRPr="00374CF0">
        <w:rPr>
          <w:color w:val="0070C0"/>
        </w:rPr>
        <w:t>T</w:t>
      </w:r>
      <w:r w:rsidRPr="00374CF0">
        <w:rPr>
          <w:color w:val="0070C0"/>
          <w:vertAlign w:val="subscript"/>
        </w:rPr>
        <w:t>RRC_delay</w:t>
      </w:r>
      <w:proofErr w:type="spellEnd"/>
      <w:r w:rsidRPr="00374CF0">
        <w:rPr>
          <w:rFonts w:hint="eastAsia"/>
          <w:color w:val="0070C0"/>
        </w:rPr>
        <w:t xml:space="preserve"> is RRC processing time defined for </w:t>
      </w:r>
      <w:proofErr w:type="spellStart"/>
      <w:r w:rsidRPr="00374CF0">
        <w:rPr>
          <w:rFonts w:hint="eastAsia"/>
          <w:color w:val="0070C0"/>
        </w:rPr>
        <w:t>PSCell</w:t>
      </w:r>
      <w:proofErr w:type="spellEnd"/>
      <w:r w:rsidRPr="00374CF0">
        <w:rPr>
          <w:rFonts w:hint="eastAsia"/>
          <w:color w:val="0070C0"/>
        </w:rPr>
        <w:t xml:space="preserve"> addition.</w:t>
      </w:r>
    </w:p>
    <w:p w14:paraId="345396E4" w14:textId="32DE19BF" w:rsidR="00374CF0" w:rsidRDefault="00374CF0" w:rsidP="000F2B26">
      <w:pPr>
        <w:numPr>
          <w:ilvl w:val="1"/>
          <w:numId w:val="10"/>
        </w:numPr>
        <w:spacing w:after="120" w:line="259" w:lineRule="auto"/>
        <w:ind w:left="1440"/>
        <w:jc w:val="both"/>
        <w:rPr>
          <w:color w:val="0070C0"/>
          <w:lang w:eastAsia="zh-CN"/>
        </w:rPr>
      </w:pPr>
      <w:r>
        <w:rPr>
          <w:color w:val="0070C0"/>
          <w:lang w:eastAsia="zh-CN"/>
        </w:rPr>
        <w:t xml:space="preserve">Option 2 (Xiaomi): </w:t>
      </w:r>
    </w:p>
    <w:p w14:paraId="1505545D" w14:textId="3BBA3753" w:rsidR="00374CF0" w:rsidRPr="00374CF0" w:rsidRDefault="00374CF0" w:rsidP="000F2B26">
      <w:pPr>
        <w:pStyle w:val="ListParagraph"/>
        <w:numPr>
          <w:ilvl w:val="2"/>
          <w:numId w:val="10"/>
        </w:numPr>
        <w:ind w:firstLineChars="0"/>
        <w:rPr>
          <w:bCs/>
          <w:color w:val="0070C0"/>
        </w:rPr>
      </w:pPr>
      <w:r w:rsidRPr="00374CF0">
        <w:rPr>
          <w:bCs/>
          <w:color w:val="0070C0"/>
        </w:rPr>
        <w:t xml:space="preserve">the overall delay requirement for HO with </w:t>
      </w:r>
      <w:proofErr w:type="spellStart"/>
      <w:r w:rsidRPr="00374CF0">
        <w:rPr>
          <w:bCs/>
          <w:color w:val="0070C0"/>
        </w:rPr>
        <w:t>PSCell</w:t>
      </w:r>
      <w:proofErr w:type="spellEnd"/>
      <w:r w:rsidRPr="00374CF0">
        <w:rPr>
          <w:bCs/>
          <w:color w:val="0070C0"/>
        </w:rPr>
        <w:t xml:space="preserve"> is defined as </w:t>
      </w:r>
      <w:proofErr w:type="spellStart"/>
      <w:r w:rsidRPr="00374CF0">
        <w:rPr>
          <w:bCs/>
          <w:color w:val="0070C0"/>
        </w:rPr>
        <w:t>T</w:t>
      </w:r>
      <w:r w:rsidRPr="00374CF0">
        <w:rPr>
          <w:bCs/>
          <w:color w:val="0070C0"/>
          <w:vertAlign w:val="subscript"/>
        </w:rPr>
        <w:t>RRC_delay</w:t>
      </w:r>
      <w:proofErr w:type="spellEnd"/>
      <w:r w:rsidRPr="00374CF0">
        <w:rPr>
          <w:bCs/>
          <w:color w:val="0070C0"/>
        </w:rPr>
        <w:t xml:space="preserve"> + max(</w:t>
      </w:r>
      <w:proofErr w:type="spellStart"/>
      <w:r w:rsidRPr="00374CF0">
        <w:rPr>
          <w:bCs/>
          <w:color w:val="0070C0"/>
        </w:rPr>
        <w:t>T</w:t>
      </w:r>
      <w:r w:rsidRPr="00374CF0">
        <w:rPr>
          <w:bCs/>
          <w:color w:val="0070C0"/>
          <w:vertAlign w:val="subscript"/>
        </w:rPr>
        <w:t>interrupt</w:t>
      </w:r>
      <w:proofErr w:type="spellEnd"/>
      <w:r w:rsidRPr="00374CF0">
        <w:rPr>
          <w:bCs/>
          <w:color w:val="0070C0"/>
        </w:rPr>
        <w:t xml:space="preserve">, </w:t>
      </w:r>
      <w:proofErr w:type="spellStart"/>
      <w:r w:rsidRPr="00374CF0">
        <w:rPr>
          <w:bCs/>
          <w:color w:val="0070C0"/>
        </w:rPr>
        <w:t>T</w:t>
      </w:r>
      <w:r w:rsidRPr="00374CF0">
        <w:rPr>
          <w:bCs/>
          <w:color w:val="0070C0"/>
          <w:vertAlign w:val="subscript"/>
        </w:rPr>
        <w:t>Sync_PSCell</w:t>
      </w:r>
      <w:proofErr w:type="spellEnd"/>
      <w:r w:rsidRPr="00374CF0">
        <w:rPr>
          <w:bCs/>
          <w:color w:val="0070C0"/>
        </w:rPr>
        <w:t>), where,</w:t>
      </w:r>
    </w:p>
    <w:p w14:paraId="08823174" w14:textId="77777777" w:rsidR="00374CF0" w:rsidRPr="00374CF0" w:rsidRDefault="00374CF0" w:rsidP="000F2B26">
      <w:pPr>
        <w:pStyle w:val="ListParagraph"/>
        <w:numPr>
          <w:ilvl w:val="3"/>
          <w:numId w:val="10"/>
        </w:numPr>
        <w:overflowPunct/>
        <w:autoSpaceDE/>
        <w:autoSpaceDN/>
        <w:adjustRightInd/>
        <w:spacing w:after="0"/>
        <w:ind w:firstLineChars="0"/>
        <w:contextualSpacing/>
        <w:textAlignment w:val="auto"/>
        <w:rPr>
          <w:bCs/>
          <w:color w:val="0070C0"/>
        </w:rPr>
      </w:pPr>
      <w:proofErr w:type="spellStart"/>
      <w:r w:rsidRPr="00374CF0">
        <w:rPr>
          <w:bCs/>
          <w:color w:val="0070C0"/>
        </w:rPr>
        <w:t>T</w:t>
      </w:r>
      <w:r w:rsidRPr="00374CF0">
        <w:rPr>
          <w:bCs/>
          <w:color w:val="0070C0"/>
          <w:vertAlign w:val="subscript"/>
        </w:rPr>
        <w:t>interrupt</w:t>
      </w:r>
      <w:proofErr w:type="spellEnd"/>
      <w:r w:rsidRPr="00374CF0">
        <w:rPr>
          <w:bCs/>
          <w:color w:val="0070C0"/>
        </w:rPr>
        <w:t xml:space="preserve"> is the interruption time for HO, which is defined in section 6.1 TS38.133;</w:t>
      </w:r>
    </w:p>
    <w:p w14:paraId="05AFF56D" w14:textId="77777777" w:rsidR="00374CF0" w:rsidRPr="00374CF0" w:rsidRDefault="00374CF0" w:rsidP="000F2B26">
      <w:pPr>
        <w:pStyle w:val="ListParagraph"/>
        <w:numPr>
          <w:ilvl w:val="3"/>
          <w:numId w:val="10"/>
        </w:numPr>
        <w:overflowPunct/>
        <w:autoSpaceDE/>
        <w:autoSpaceDN/>
        <w:adjustRightInd/>
        <w:spacing w:after="240"/>
        <w:ind w:firstLineChars="0"/>
        <w:contextualSpacing/>
        <w:textAlignment w:val="auto"/>
        <w:rPr>
          <w:bCs/>
          <w:color w:val="0070C0"/>
        </w:rPr>
      </w:pPr>
      <w:proofErr w:type="spellStart"/>
      <w:r w:rsidRPr="00374CF0">
        <w:rPr>
          <w:bCs/>
          <w:color w:val="0070C0"/>
        </w:rPr>
        <w:t>T</w:t>
      </w:r>
      <w:r w:rsidRPr="00374CF0">
        <w:rPr>
          <w:bCs/>
          <w:color w:val="0070C0"/>
          <w:vertAlign w:val="subscript"/>
        </w:rPr>
        <w:t>Sync_PSCell</w:t>
      </w:r>
      <w:proofErr w:type="spellEnd"/>
      <w:r w:rsidRPr="00374CF0">
        <w:rPr>
          <w:bCs/>
          <w:color w:val="0070C0"/>
        </w:rPr>
        <w:t xml:space="preserve"> is the preparation time for synchronizing to target </w:t>
      </w:r>
      <w:proofErr w:type="spellStart"/>
      <w:r w:rsidRPr="00374CF0">
        <w:rPr>
          <w:bCs/>
          <w:color w:val="0070C0"/>
        </w:rPr>
        <w:t>PSCell</w:t>
      </w:r>
      <w:proofErr w:type="spellEnd"/>
      <w:r w:rsidRPr="00374CF0">
        <w:rPr>
          <w:bCs/>
          <w:color w:val="0070C0"/>
        </w:rPr>
        <w:t>, which is defined in section 8.8 or 8.9 TS38.133.</w:t>
      </w:r>
    </w:p>
    <w:p w14:paraId="152D956D" w14:textId="513EEDDD" w:rsidR="00850BE9" w:rsidRDefault="00876A2D" w:rsidP="000F2B26">
      <w:pPr>
        <w:numPr>
          <w:ilvl w:val="1"/>
          <w:numId w:val="10"/>
        </w:numPr>
        <w:spacing w:after="120" w:line="259" w:lineRule="auto"/>
        <w:ind w:left="1440"/>
        <w:jc w:val="both"/>
        <w:rPr>
          <w:color w:val="0070C0"/>
          <w:lang w:eastAsia="zh-CN"/>
        </w:rPr>
      </w:pPr>
      <w:r>
        <w:rPr>
          <w:color w:val="0070C0"/>
          <w:lang w:eastAsia="zh-CN"/>
        </w:rPr>
        <w:t xml:space="preserve">Option </w:t>
      </w:r>
      <w:r w:rsidR="006A2D68">
        <w:rPr>
          <w:color w:val="0070C0"/>
          <w:lang w:eastAsia="zh-CN"/>
        </w:rPr>
        <w:t>3</w:t>
      </w:r>
      <w:r>
        <w:rPr>
          <w:color w:val="0070C0"/>
          <w:lang w:eastAsia="zh-CN"/>
        </w:rPr>
        <w:t xml:space="preserve"> (CMCC): </w:t>
      </w:r>
    </w:p>
    <w:p w14:paraId="23147741" w14:textId="42A975BD" w:rsidR="006A2D68" w:rsidRPr="006A2D68" w:rsidRDefault="006A2D68" w:rsidP="000F2B26">
      <w:pPr>
        <w:pStyle w:val="ListParagraph"/>
        <w:numPr>
          <w:ilvl w:val="2"/>
          <w:numId w:val="10"/>
        </w:numPr>
        <w:spacing w:line="240" w:lineRule="exact"/>
        <w:ind w:firstLineChars="0"/>
        <w:rPr>
          <w:color w:val="0070C0"/>
        </w:rPr>
      </w:pPr>
      <w:r>
        <w:rPr>
          <w:color w:val="0070C0"/>
        </w:rPr>
        <w:t>D</w:t>
      </w:r>
      <w:r w:rsidRPr="006A2D68">
        <w:rPr>
          <w:color w:val="0070C0"/>
        </w:rPr>
        <w:t xml:space="preserve">elay for HO with </w:t>
      </w:r>
      <w:proofErr w:type="spellStart"/>
      <w:r w:rsidRPr="006A2D68">
        <w:rPr>
          <w:color w:val="0070C0"/>
        </w:rPr>
        <w:t>PSCell</w:t>
      </w:r>
      <w:proofErr w:type="spellEnd"/>
      <w:r w:rsidRPr="006A2D68">
        <w:rPr>
          <w:color w:val="0070C0"/>
        </w:rPr>
        <w:t xml:space="preserve"> is maximum (</w:t>
      </w:r>
      <w:proofErr w:type="spellStart"/>
      <w:r w:rsidRPr="006A2D68">
        <w:rPr>
          <w:color w:val="0070C0"/>
        </w:rPr>
        <w:t>PSCell</w:t>
      </w:r>
      <w:proofErr w:type="spellEnd"/>
      <w:r w:rsidRPr="006A2D68">
        <w:rPr>
          <w:color w:val="0070C0"/>
        </w:rPr>
        <w:t xml:space="preserve"> addition delay, HO delay) </w:t>
      </w:r>
    </w:p>
    <w:p w14:paraId="632FC9AF" w14:textId="77777777" w:rsidR="006A2D68" w:rsidRPr="006A2D68" w:rsidRDefault="006A2D68" w:rsidP="000F2B26">
      <w:pPr>
        <w:widowControl w:val="0"/>
        <w:numPr>
          <w:ilvl w:val="3"/>
          <w:numId w:val="10"/>
        </w:numPr>
        <w:spacing w:line="240" w:lineRule="exact"/>
        <w:jc w:val="both"/>
        <w:rPr>
          <w:color w:val="0070C0"/>
        </w:rPr>
      </w:pPr>
      <w:proofErr w:type="spellStart"/>
      <w:r w:rsidRPr="006A2D68">
        <w:rPr>
          <w:color w:val="0070C0"/>
        </w:rPr>
        <w:t>PSCell</w:t>
      </w:r>
      <w:proofErr w:type="spellEnd"/>
      <w:r w:rsidRPr="006A2D68">
        <w:rPr>
          <w:color w:val="0070C0"/>
        </w:rPr>
        <w:t xml:space="preserve"> addition delay= </w:t>
      </w:r>
      <w:proofErr w:type="spellStart"/>
      <w:r w:rsidRPr="006A2D68">
        <w:rPr>
          <w:color w:val="0070C0"/>
        </w:rPr>
        <w:t>T</w:t>
      </w:r>
      <w:r w:rsidRPr="006A2D68">
        <w:rPr>
          <w:color w:val="0070C0"/>
          <w:vertAlign w:val="subscript"/>
        </w:rPr>
        <w:t>RRC_delay</w:t>
      </w:r>
      <w:proofErr w:type="spellEnd"/>
      <w:r w:rsidRPr="006A2D68">
        <w:rPr>
          <w:color w:val="0070C0"/>
        </w:rPr>
        <w:t xml:space="preserve"> + </w:t>
      </w:r>
      <w:proofErr w:type="spellStart"/>
      <w:r w:rsidRPr="006A2D68">
        <w:rPr>
          <w:color w:val="0070C0"/>
        </w:rPr>
        <w:t>T</w:t>
      </w:r>
      <w:r w:rsidRPr="006A2D68">
        <w:rPr>
          <w:color w:val="0070C0"/>
          <w:vertAlign w:val="subscript"/>
        </w:rPr>
        <w:t>processing</w:t>
      </w:r>
      <w:proofErr w:type="spellEnd"/>
      <w:r w:rsidRPr="006A2D68">
        <w:rPr>
          <w:color w:val="0070C0"/>
        </w:rPr>
        <w:t xml:space="preserve"> + </w:t>
      </w:r>
      <w:proofErr w:type="spellStart"/>
      <w:r w:rsidRPr="006A2D68">
        <w:rPr>
          <w:color w:val="0070C0"/>
        </w:rPr>
        <w:t>T</w:t>
      </w:r>
      <w:r w:rsidRPr="006A2D68">
        <w:rPr>
          <w:color w:val="0070C0"/>
          <w:vertAlign w:val="subscript"/>
        </w:rPr>
        <w:t>search</w:t>
      </w:r>
      <w:proofErr w:type="spellEnd"/>
      <w:r w:rsidRPr="006A2D68">
        <w:rPr>
          <w:color w:val="0070C0"/>
        </w:rPr>
        <w:t xml:space="preserve"> + T</w:t>
      </w:r>
      <w:r w:rsidRPr="006A2D68">
        <w:rPr>
          <w:color w:val="0070C0"/>
          <w:vertAlign w:val="subscript"/>
        </w:rPr>
        <w:t>∆</w:t>
      </w:r>
      <w:r w:rsidRPr="006A2D68">
        <w:rPr>
          <w:color w:val="0070C0"/>
        </w:rPr>
        <w:t xml:space="preserve"> + </w:t>
      </w:r>
      <w:proofErr w:type="spellStart"/>
      <w:r w:rsidRPr="006A2D68">
        <w:rPr>
          <w:color w:val="0070C0"/>
        </w:rPr>
        <w:t>T</w:t>
      </w:r>
      <w:r w:rsidRPr="006A2D68">
        <w:rPr>
          <w:color w:val="0070C0"/>
          <w:vertAlign w:val="subscript"/>
        </w:rPr>
        <w:t>PSCell</w:t>
      </w:r>
      <w:proofErr w:type="spellEnd"/>
      <w:r w:rsidRPr="006A2D68">
        <w:rPr>
          <w:color w:val="0070C0"/>
          <w:vertAlign w:val="subscript"/>
        </w:rPr>
        <w:t>_ DU</w:t>
      </w:r>
      <w:r w:rsidRPr="006A2D68">
        <w:rPr>
          <w:color w:val="0070C0"/>
        </w:rPr>
        <w:t xml:space="preserve"> + 2 </w:t>
      </w:r>
      <w:proofErr w:type="spellStart"/>
      <w:r w:rsidRPr="006A2D68">
        <w:rPr>
          <w:color w:val="0070C0"/>
        </w:rPr>
        <w:t>ms</w:t>
      </w:r>
      <w:proofErr w:type="spellEnd"/>
      <w:r w:rsidRPr="006A2D68">
        <w:rPr>
          <w:color w:val="0070C0"/>
        </w:rPr>
        <w:t xml:space="preserve">  </w:t>
      </w:r>
    </w:p>
    <w:p w14:paraId="73D30A2F" w14:textId="3B592CF2" w:rsidR="00374CF0" w:rsidRPr="006A2D68" w:rsidRDefault="006A2D68" w:rsidP="000F2B26">
      <w:pPr>
        <w:numPr>
          <w:ilvl w:val="3"/>
          <w:numId w:val="10"/>
        </w:numPr>
        <w:spacing w:after="120" w:line="259" w:lineRule="auto"/>
        <w:jc w:val="both"/>
        <w:rPr>
          <w:color w:val="0070C0"/>
          <w:lang w:eastAsia="zh-CN"/>
        </w:rPr>
      </w:pPr>
      <w:r w:rsidRPr="006A2D68">
        <w:rPr>
          <w:color w:val="0070C0"/>
        </w:rPr>
        <w:t xml:space="preserve">HO delay = </w:t>
      </w:r>
      <w:proofErr w:type="spellStart"/>
      <w:r w:rsidRPr="006A2D68">
        <w:rPr>
          <w:color w:val="0070C0"/>
        </w:rPr>
        <w:t>T</w:t>
      </w:r>
      <w:r w:rsidRPr="006A2D68">
        <w:rPr>
          <w:color w:val="0070C0"/>
          <w:vertAlign w:val="subscript"/>
        </w:rPr>
        <w:t>RRC_delay</w:t>
      </w:r>
      <w:proofErr w:type="spellEnd"/>
      <w:r w:rsidRPr="006A2D68">
        <w:rPr>
          <w:color w:val="0070C0"/>
        </w:rPr>
        <w:t xml:space="preserve"> +</w:t>
      </w:r>
      <w:proofErr w:type="spellStart"/>
      <w:r w:rsidRPr="006A2D68">
        <w:rPr>
          <w:color w:val="0070C0"/>
        </w:rPr>
        <w:t>T</w:t>
      </w:r>
      <w:r w:rsidRPr="006A2D68">
        <w:rPr>
          <w:color w:val="0070C0"/>
          <w:vertAlign w:val="subscript"/>
        </w:rPr>
        <w:t>interrupt</w:t>
      </w:r>
      <w:proofErr w:type="spellEnd"/>
      <w:r w:rsidRPr="006A2D68">
        <w:rPr>
          <w:color w:val="0070C0"/>
        </w:rPr>
        <w:t xml:space="preserve"> = </w:t>
      </w:r>
      <w:proofErr w:type="spellStart"/>
      <w:r w:rsidRPr="006A2D68">
        <w:rPr>
          <w:color w:val="0070C0"/>
        </w:rPr>
        <w:t>T</w:t>
      </w:r>
      <w:r w:rsidRPr="006A2D68">
        <w:rPr>
          <w:color w:val="0070C0"/>
          <w:vertAlign w:val="subscript"/>
        </w:rPr>
        <w:t>RRC_delay</w:t>
      </w:r>
      <w:proofErr w:type="spellEnd"/>
      <w:r w:rsidRPr="006A2D68">
        <w:rPr>
          <w:color w:val="0070C0"/>
        </w:rPr>
        <w:t xml:space="preserve"> +</w:t>
      </w:r>
      <w:proofErr w:type="spellStart"/>
      <w:r w:rsidRPr="006A2D68">
        <w:rPr>
          <w:color w:val="0070C0"/>
        </w:rPr>
        <w:t>T</w:t>
      </w:r>
      <w:r w:rsidRPr="006A2D68">
        <w:rPr>
          <w:color w:val="0070C0"/>
          <w:vertAlign w:val="subscript"/>
        </w:rPr>
        <w:t>search</w:t>
      </w:r>
      <w:proofErr w:type="spellEnd"/>
      <w:r w:rsidRPr="006A2D68">
        <w:rPr>
          <w:color w:val="0070C0"/>
        </w:rPr>
        <w:t xml:space="preserve"> + T</w:t>
      </w:r>
      <w:r w:rsidRPr="006A2D68">
        <w:rPr>
          <w:color w:val="0070C0"/>
          <w:vertAlign w:val="subscript"/>
        </w:rPr>
        <w:t>IU</w:t>
      </w:r>
      <w:r w:rsidRPr="006A2D68">
        <w:rPr>
          <w:color w:val="0070C0"/>
        </w:rPr>
        <w:t xml:space="preserve"> + </w:t>
      </w:r>
      <w:proofErr w:type="spellStart"/>
      <w:r w:rsidRPr="006A2D68">
        <w:rPr>
          <w:color w:val="0070C0"/>
        </w:rPr>
        <w:t>T</w:t>
      </w:r>
      <w:r w:rsidRPr="006A2D68">
        <w:rPr>
          <w:color w:val="0070C0"/>
          <w:vertAlign w:val="subscript"/>
        </w:rPr>
        <w:t>processing</w:t>
      </w:r>
      <w:proofErr w:type="spellEnd"/>
      <w:r w:rsidRPr="006A2D68" w:rsidDel="001D62E5">
        <w:rPr>
          <w:color w:val="0070C0"/>
        </w:rPr>
        <w:t xml:space="preserve"> </w:t>
      </w:r>
      <w:r w:rsidRPr="006A2D68">
        <w:rPr>
          <w:color w:val="0070C0"/>
          <w:vertAlign w:val="subscript"/>
        </w:rPr>
        <w:t xml:space="preserve"> </w:t>
      </w:r>
      <w:r w:rsidRPr="006A2D68">
        <w:rPr>
          <w:color w:val="0070C0"/>
        </w:rPr>
        <w:t>+ T</w:t>
      </w:r>
      <w:r w:rsidRPr="006A2D68">
        <w:rPr>
          <w:color w:val="0070C0"/>
          <w:vertAlign w:val="subscript"/>
        </w:rPr>
        <w:t>∆</w:t>
      </w:r>
      <w:r w:rsidRPr="006A2D68">
        <w:rPr>
          <w:color w:val="0070C0"/>
        </w:rPr>
        <w:t xml:space="preserve"> + </w:t>
      </w:r>
      <w:proofErr w:type="spellStart"/>
      <w:r w:rsidRPr="006A2D68">
        <w:rPr>
          <w:color w:val="0070C0"/>
        </w:rPr>
        <w:t>T</w:t>
      </w:r>
      <w:r w:rsidRPr="006A2D68">
        <w:rPr>
          <w:color w:val="0070C0"/>
          <w:vertAlign w:val="subscript"/>
        </w:rPr>
        <w:t>margin</w:t>
      </w:r>
      <w:proofErr w:type="spellEnd"/>
      <w:r w:rsidRPr="006A2D68">
        <w:rPr>
          <w:color w:val="0070C0"/>
          <w:vertAlign w:val="subscript"/>
        </w:rPr>
        <w:t xml:space="preserve"> </w:t>
      </w:r>
      <w:proofErr w:type="spellStart"/>
      <w:r w:rsidRPr="006A2D68">
        <w:rPr>
          <w:color w:val="0070C0"/>
        </w:rPr>
        <w:t>ms</w:t>
      </w:r>
      <w:proofErr w:type="spellEnd"/>
    </w:p>
    <w:p w14:paraId="066176E5" w14:textId="5A3878E2" w:rsidR="00374CF0" w:rsidRDefault="00374CF0" w:rsidP="000F2B26">
      <w:pPr>
        <w:numPr>
          <w:ilvl w:val="1"/>
          <w:numId w:val="10"/>
        </w:numPr>
        <w:spacing w:after="120" w:line="259" w:lineRule="auto"/>
        <w:ind w:left="1440"/>
        <w:jc w:val="both"/>
        <w:rPr>
          <w:color w:val="0070C0"/>
          <w:lang w:eastAsia="zh-CN"/>
        </w:rPr>
      </w:pPr>
      <w:r>
        <w:rPr>
          <w:color w:val="0070C0"/>
          <w:lang w:eastAsia="zh-CN"/>
        </w:rPr>
        <w:t xml:space="preserve">Option </w:t>
      </w:r>
      <w:r w:rsidR="006A2D68">
        <w:rPr>
          <w:color w:val="0070C0"/>
          <w:lang w:eastAsia="zh-CN"/>
        </w:rPr>
        <w:t>4</w:t>
      </w:r>
      <w:r>
        <w:rPr>
          <w:color w:val="0070C0"/>
          <w:lang w:eastAsia="zh-CN"/>
        </w:rPr>
        <w:t xml:space="preserve"> (</w:t>
      </w:r>
      <w:r w:rsidR="006A2D68">
        <w:rPr>
          <w:color w:val="0070C0"/>
          <w:lang w:eastAsia="zh-CN"/>
        </w:rPr>
        <w:t>Intel</w:t>
      </w:r>
      <w:r>
        <w:rPr>
          <w:color w:val="0070C0"/>
          <w:lang w:eastAsia="zh-CN"/>
        </w:rPr>
        <w:t xml:space="preserve">): </w:t>
      </w:r>
    </w:p>
    <w:p w14:paraId="3F79239F" w14:textId="77777777" w:rsidR="006A2D68" w:rsidRPr="006A2D68" w:rsidRDefault="006A2D68" w:rsidP="000F2B26">
      <w:pPr>
        <w:pStyle w:val="ListParagraph"/>
        <w:numPr>
          <w:ilvl w:val="2"/>
          <w:numId w:val="10"/>
        </w:numPr>
        <w:spacing w:after="120"/>
        <w:ind w:firstLineChars="0"/>
        <w:rPr>
          <w:color w:val="0070C0"/>
          <w:kern w:val="24"/>
        </w:rPr>
      </w:pPr>
      <w:r w:rsidRPr="006A2D68">
        <w:rPr>
          <w:color w:val="0070C0"/>
          <w:kern w:val="24"/>
        </w:rPr>
        <w:t xml:space="preserve">The delay requirements for HO with </w:t>
      </w:r>
      <w:proofErr w:type="spellStart"/>
      <w:r w:rsidRPr="006A2D68">
        <w:rPr>
          <w:color w:val="0070C0"/>
          <w:kern w:val="24"/>
        </w:rPr>
        <w:t>PSCell</w:t>
      </w:r>
      <w:proofErr w:type="spellEnd"/>
      <w:r w:rsidRPr="006A2D68">
        <w:rPr>
          <w:color w:val="0070C0"/>
          <w:kern w:val="24"/>
        </w:rPr>
        <w:t xml:space="preserve"> can be described as:</w:t>
      </w:r>
    </w:p>
    <w:p w14:paraId="2558638E" w14:textId="035C22AE" w:rsidR="006A2D68" w:rsidRPr="004670DE" w:rsidRDefault="006A2D68" w:rsidP="000F2B26">
      <w:pPr>
        <w:pStyle w:val="ListParagraph"/>
        <w:numPr>
          <w:ilvl w:val="3"/>
          <w:numId w:val="10"/>
        </w:numPr>
        <w:ind w:firstLineChars="0"/>
        <w:rPr>
          <w:color w:val="0070C0"/>
          <w:kern w:val="24"/>
        </w:rPr>
      </w:pPr>
      <w:proofErr w:type="spellStart"/>
      <w:r w:rsidRPr="004670DE">
        <w:rPr>
          <w:color w:val="0070C0"/>
          <w:kern w:val="24"/>
        </w:rPr>
        <w:t>T</w:t>
      </w:r>
      <w:r w:rsidRPr="004670DE">
        <w:rPr>
          <w:color w:val="0070C0"/>
          <w:kern w:val="24"/>
          <w:vertAlign w:val="subscript"/>
        </w:rPr>
        <w:t>HO_PSCell</w:t>
      </w:r>
      <w:proofErr w:type="spellEnd"/>
      <w:r w:rsidRPr="004670DE">
        <w:rPr>
          <w:color w:val="0070C0"/>
          <w:kern w:val="24"/>
        </w:rPr>
        <w:t>= maximum (</w:t>
      </w:r>
      <w:proofErr w:type="spellStart"/>
      <w:r w:rsidRPr="004670DE">
        <w:rPr>
          <w:color w:val="0070C0"/>
        </w:rPr>
        <w:t>T</w:t>
      </w:r>
      <w:r w:rsidRPr="004670DE">
        <w:rPr>
          <w:color w:val="0070C0"/>
          <w:vertAlign w:val="subscript"/>
        </w:rPr>
        <w:t>HO</w:t>
      </w:r>
      <w:r w:rsidRPr="004670DE">
        <w:rPr>
          <w:color w:val="0070C0"/>
        </w:rPr>
        <w:t>_</w:t>
      </w:r>
      <w:r w:rsidRPr="004670DE">
        <w:rPr>
          <w:color w:val="0070C0"/>
          <w:vertAlign w:val="subscript"/>
        </w:rPr>
        <w:t>delay</w:t>
      </w:r>
      <w:proofErr w:type="spellEnd"/>
      <w:r w:rsidRPr="004670DE">
        <w:rPr>
          <w:color w:val="0070C0"/>
          <w:vertAlign w:val="subscript"/>
        </w:rPr>
        <w:t xml:space="preserve">, </w:t>
      </w:r>
      <w:proofErr w:type="spellStart"/>
      <w:r w:rsidRPr="004670DE">
        <w:rPr>
          <w:color w:val="0070C0"/>
        </w:rPr>
        <w:t>T</w:t>
      </w:r>
      <w:r w:rsidRPr="004670DE">
        <w:rPr>
          <w:color w:val="0070C0"/>
          <w:vertAlign w:val="subscript"/>
        </w:rPr>
        <w:t>config_PSCell</w:t>
      </w:r>
      <w:proofErr w:type="spellEnd"/>
      <w:r w:rsidRPr="004670DE">
        <w:rPr>
          <w:color w:val="0070C0"/>
          <w:kern w:val="24"/>
        </w:rPr>
        <w:t>)</w:t>
      </w:r>
    </w:p>
    <w:p w14:paraId="3F7040B4" w14:textId="77777777" w:rsidR="006A2D68" w:rsidRPr="006A2D68" w:rsidRDefault="006A2D68" w:rsidP="000F2B26">
      <w:pPr>
        <w:pStyle w:val="EQ"/>
        <w:numPr>
          <w:ilvl w:val="3"/>
          <w:numId w:val="10"/>
        </w:numPr>
        <w:rPr>
          <w:color w:val="0070C0"/>
        </w:rPr>
      </w:pPr>
      <w:proofErr w:type="spellStart"/>
      <w:r w:rsidRPr="006A2D68">
        <w:rPr>
          <w:color w:val="0070C0"/>
        </w:rPr>
        <w:t>T</w:t>
      </w:r>
      <w:r w:rsidRPr="006A2D68">
        <w:rPr>
          <w:color w:val="0070C0"/>
          <w:vertAlign w:val="subscript"/>
        </w:rPr>
        <w:t>HO</w:t>
      </w:r>
      <w:r w:rsidRPr="006A2D68">
        <w:rPr>
          <w:color w:val="0070C0"/>
        </w:rPr>
        <w:t>_</w:t>
      </w:r>
      <w:r w:rsidRPr="006A2D68">
        <w:rPr>
          <w:color w:val="0070C0"/>
          <w:vertAlign w:val="subscript"/>
        </w:rPr>
        <w:t>delay</w:t>
      </w:r>
      <w:proofErr w:type="spellEnd"/>
      <w:r w:rsidRPr="006A2D68">
        <w:rPr>
          <w:color w:val="0070C0"/>
        </w:rPr>
        <w:t xml:space="preserve"> = </w:t>
      </w:r>
      <w:proofErr w:type="spellStart"/>
      <w:r w:rsidRPr="006A2D68">
        <w:rPr>
          <w:color w:val="0070C0"/>
        </w:rPr>
        <w:t>T</w:t>
      </w:r>
      <w:r w:rsidRPr="006A2D68">
        <w:rPr>
          <w:color w:val="0070C0"/>
          <w:vertAlign w:val="subscript"/>
        </w:rPr>
        <w:t>RRC_delay</w:t>
      </w:r>
      <w:proofErr w:type="spellEnd"/>
      <w:r w:rsidRPr="006A2D68">
        <w:rPr>
          <w:color w:val="0070C0"/>
        </w:rPr>
        <w:t xml:space="preserve"> + </w:t>
      </w:r>
      <w:proofErr w:type="spellStart"/>
      <w:r w:rsidRPr="006A2D68">
        <w:rPr>
          <w:color w:val="0070C0"/>
        </w:rPr>
        <w:t>T</w:t>
      </w:r>
      <w:r w:rsidRPr="006A2D68">
        <w:rPr>
          <w:color w:val="0070C0"/>
          <w:vertAlign w:val="subscript"/>
        </w:rPr>
        <w:t>search</w:t>
      </w:r>
      <w:proofErr w:type="spellEnd"/>
      <w:r w:rsidRPr="006A2D68">
        <w:rPr>
          <w:color w:val="0070C0"/>
        </w:rPr>
        <w:t xml:space="preserve"> + </w:t>
      </w:r>
      <w:proofErr w:type="spellStart"/>
      <w:r w:rsidRPr="006A2D68">
        <w:rPr>
          <w:color w:val="0070C0"/>
        </w:rPr>
        <w:t>T</w:t>
      </w:r>
      <w:r w:rsidRPr="006A2D68">
        <w:rPr>
          <w:color w:val="0070C0"/>
          <w:vertAlign w:val="subscript"/>
          <w:lang w:eastAsia="zh-CN"/>
        </w:rPr>
        <w:t>processing</w:t>
      </w:r>
      <w:proofErr w:type="spellEnd"/>
      <w:r w:rsidRPr="006A2D68" w:rsidDel="001D62E5">
        <w:rPr>
          <w:color w:val="0070C0"/>
          <w:lang w:eastAsia="zh-CN"/>
        </w:rPr>
        <w:t xml:space="preserve"> </w:t>
      </w:r>
      <w:r w:rsidRPr="006A2D68">
        <w:rPr>
          <w:color w:val="0070C0"/>
          <w:lang w:eastAsia="zh-CN"/>
        </w:rPr>
        <w:t>+</w:t>
      </w:r>
      <w:r w:rsidRPr="006A2D68">
        <w:rPr>
          <w:color w:val="0070C0"/>
        </w:rPr>
        <w:t>T</w:t>
      </w:r>
      <w:r w:rsidRPr="006A2D68">
        <w:rPr>
          <w:color w:val="0070C0"/>
          <w:vertAlign w:val="subscript"/>
        </w:rPr>
        <w:t>IU</w:t>
      </w:r>
      <w:r w:rsidRPr="006A2D68">
        <w:rPr>
          <w:color w:val="0070C0"/>
        </w:rPr>
        <w:t xml:space="preserve"> + </w:t>
      </w:r>
      <w:r w:rsidRPr="006A2D68">
        <w:rPr>
          <w:color w:val="0070C0"/>
          <w:lang w:eastAsia="zh-CN"/>
        </w:rPr>
        <w:t xml:space="preserve"> T</w:t>
      </w:r>
      <w:r w:rsidRPr="006A2D68">
        <w:rPr>
          <w:color w:val="0070C0"/>
          <w:vertAlign w:val="subscript"/>
          <w:lang w:eastAsia="zh-CN"/>
        </w:rPr>
        <w:t>∆</w:t>
      </w:r>
      <w:r w:rsidRPr="006A2D68">
        <w:rPr>
          <w:color w:val="0070C0"/>
          <w:lang w:eastAsia="zh-CN"/>
        </w:rPr>
        <w:t xml:space="preserve"> + </w:t>
      </w:r>
      <w:proofErr w:type="spellStart"/>
      <w:r w:rsidRPr="006A2D68">
        <w:rPr>
          <w:color w:val="0070C0"/>
          <w:lang w:eastAsia="zh-CN"/>
        </w:rPr>
        <w:t>T</w:t>
      </w:r>
      <w:r w:rsidRPr="006A2D68">
        <w:rPr>
          <w:color w:val="0070C0"/>
          <w:vertAlign w:val="subscript"/>
          <w:lang w:eastAsia="zh-CN"/>
        </w:rPr>
        <w:t>margin</w:t>
      </w:r>
      <w:proofErr w:type="spellEnd"/>
      <w:r w:rsidRPr="006A2D68">
        <w:rPr>
          <w:color w:val="0070C0"/>
          <w:vertAlign w:val="subscript"/>
          <w:lang w:eastAsia="zh-CN"/>
        </w:rPr>
        <w:t xml:space="preserve"> </w:t>
      </w:r>
      <w:proofErr w:type="spellStart"/>
      <w:r w:rsidRPr="006A2D68">
        <w:rPr>
          <w:color w:val="0070C0"/>
        </w:rPr>
        <w:t>ms</w:t>
      </w:r>
      <w:proofErr w:type="spellEnd"/>
    </w:p>
    <w:p w14:paraId="50C2EA49" w14:textId="65C73E43" w:rsidR="006A2D68" w:rsidRDefault="006A2D68" w:rsidP="000F2B26">
      <w:pPr>
        <w:pStyle w:val="ListParagraph"/>
        <w:numPr>
          <w:ilvl w:val="3"/>
          <w:numId w:val="10"/>
        </w:numPr>
        <w:ind w:firstLineChars="0"/>
        <w:rPr>
          <w:color w:val="0070C0"/>
        </w:rPr>
      </w:pPr>
      <w:proofErr w:type="spellStart"/>
      <w:r w:rsidRPr="006A2D68">
        <w:rPr>
          <w:color w:val="0070C0"/>
        </w:rPr>
        <w:t>T</w:t>
      </w:r>
      <w:r w:rsidRPr="006A2D68">
        <w:rPr>
          <w:color w:val="0070C0"/>
          <w:vertAlign w:val="subscript"/>
        </w:rPr>
        <w:t>config_PSCell</w:t>
      </w:r>
      <w:proofErr w:type="spellEnd"/>
      <w:r w:rsidRPr="006A2D68">
        <w:rPr>
          <w:color w:val="0070C0"/>
        </w:rPr>
        <w:t xml:space="preserve"> = </w:t>
      </w:r>
      <w:proofErr w:type="spellStart"/>
      <w:r w:rsidRPr="006A2D68">
        <w:rPr>
          <w:color w:val="0070C0"/>
        </w:rPr>
        <w:t>T</w:t>
      </w:r>
      <w:r w:rsidRPr="006A2D68">
        <w:rPr>
          <w:color w:val="0070C0"/>
          <w:vertAlign w:val="subscript"/>
        </w:rPr>
        <w:t>RRC_delay</w:t>
      </w:r>
      <w:proofErr w:type="spellEnd"/>
      <w:r w:rsidRPr="006A2D68">
        <w:rPr>
          <w:color w:val="0070C0"/>
        </w:rPr>
        <w:t xml:space="preserve"> + </w:t>
      </w:r>
      <w:proofErr w:type="spellStart"/>
      <w:r w:rsidRPr="006A2D68">
        <w:rPr>
          <w:color w:val="0070C0"/>
        </w:rPr>
        <w:t>T</w:t>
      </w:r>
      <w:r w:rsidRPr="006A2D68">
        <w:rPr>
          <w:color w:val="0070C0"/>
          <w:vertAlign w:val="subscript"/>
        </w:rPr>
        <w:t>search</w:t>
      </w:r>
      <w:proofErr w:type="spellEnd"/>
      <w:r w:rsidRPr="006A2D68">
        <w:rPr>
          <w:color w:val="0070C0"/>
        </w:rPr>
        <w:t xml:space="preserve"> + </w:t>
      </w:r>
      <w:proofErr w:type="spellStart"/>
      <w:r w:rsidRPr="006A2D68">
        <w:rPr>
          <w:color w:val="0070C0"/>
        </w:rPr>
        <w:t>T</w:t>
      </w:r>
      <w:r w:rsidRPr="006A2D68">
        <w:rPr>
          <w:color w:val="0070C0"/>
          <w:vertAlign w:val="subscript"/>
        </w:rPr>
        <w:t>processing</w:t>
      </w:r>
      <w:proofErr w:type="spellEnd"/>
      <w:r w:rsidRPr="006A2D68">
        <w:rPr>
          <w:color w:val="0070C0"/>
        </w:rPr>
        <w:t xml:space="preserve"> + </w:t>
      </w:r>
      <w:proofErr w:type="spellStart"/>
      <w:r w:rsidRPr="006A2D68">
        <w:rPr>
          <w:color w:val="0070C0"/>
        </w:rPr>
        <w:t>T</w:t>
      </w:r>
      <w:r w:rsidRPr="006A2D68">
        <w:rPr>
          <w:color w:val="0070C0"/>
          <w:vertAlign w:val="subscript"/>
        </w:rPr>
        <w:t>PSCell</w:t>
      </w:r>
      <w:proofErr w:type="spellEnd"/>
      <w:r w:rsidRPr="006A2D68">
        <w:rPr>
          <w:color w:val="0070C0"/>
          <w:vertAlign w:val="subscript"/>
        </w:rPr>
        <w:t>_ DU</w:t>
      </w:r>
      <w:r w:rsidRPr="006A2D68">
        <w:rPr>
          <w:color w:val="0070C0"/>
        </w:rPr>
        <w:t xml:space="preserve"> + T</w:t>
      </w:r>
      <w:r w:rsidRPr="006A2D68">
        <w:rPr>
          <w:color w:val="0070C0"/>
          <w:vertAlign w:val="subscript"/>
        </w:rPr>
        <w:t>∆</w:t>
      </w:r>
      <w:r w:rsidRPr="006A2D68">
        <w:rPr>
          <w:color w:val="0070C0"/>
        </w:rPr>
        <w:t xml:space="preserve"> + 2 </w:t>
      </w:r>
      <w:proofErr w:type="spellStart"/>
      <w:r w:rsidRPr="006A2D68">
        <w:rPr>
          <w:color w:val="0070C0"/>
        </w:rPr>
        <w:t>ms</w:t>
      </w:r>
      <w:proofErr w:type="spellEnd"/>
    </w:p>
    <w:p w14:paraId="1EFEBB07" w14:textId="77777777" w:rsidR="004670DE" w:rsidRPr="004670DE" w:rsidRDefault="004670DE" w:rsidP="000F2B26">
      <w:pPr>
        <w:pStyle w:val="ListParagraph"/>
        <w:numPr>
          <w:ilvl w:val="4"/>
          <w:numId w:val="10"/>
        </w:numPr>
        <w:spacing w:after="120"/>
        <w:ind w:firstLineChars="0"/>
        <w:rPr>
          <w:color w:val="0070C0"/>
        </w:rPr>
      </w:pPr>
      <w:proofErr w:type="spellStart"/>
      <w:r w:rsidRPr="004670DE">
        <w:rPr>
          <w:color w:val="0070C0"/>
        </w:rPr>
        <w:t>T</w:t>
      </w:r>
      <w:r w:rsidRPr="004670DE">
        <w:rPr>
          <w:color w:val="0070C0"/>
          <w:vertAlign w:val="subscript"/>
        </w:rPr>
        <w:t>RRC_delay</w:t>
      </w:r>
      <w:proofErr w:type="spellEnd"/>
      <w:r w:rsidRPr="004670DE">
        <w:rPr>
          <w:color w:val="0070C0"/>
        </w:rPr>
        <w:t xml:space="preserve"> is the RRC procedure delay as specified in TS 38.331.</w:t>
      </w:r>
    </w:p>
    <w:p w14:paraId="2D59C62C" w14:textId="77777777" w:rsidR="004670DE" w:rsidRPr="004670DE" w:rsidRDefault="004670DE" w:rsidP="000F2B26">
      <w:pPr>
        <w:pStyle w:val="ListParagraph"/>
        <w:numPr>
          <w:ilvl w:val="4"/>
          <w:numId w:val="10"/>
        </w:numPr>
        <w:spacing w:after="120"/>
        <w:ind w:firstLineChars="0"/>
        <w:rPr>
          <w:color w:val="0070C0"/>
        </w:rPr>
      </w:pPr>
      <w:proofErr w:type="spellStart"/>
      <w:r w:rsidRPr="004670DE">
        <w:rPr>
          <w:color w:val="0070C0"/>
        </w:rPr>
        <w:t>T</w:t>
      </w:r>
      <w:r w:rsidRPr="004670DE">
        <w:rPr>
          <w:color w:val="0070C0"/>
          <w:vertAlign w:val="subscript"/>
        </w:rPr>
        <w:t>search</w:t>
      </w:r>
      <w:proofErr w:type="spellEnd"/>
      <w:r w:rsidRPr="004670DE">
        <w:rPr>
          <w:color w:val="0070C0"/>
        </w:rPr>
        <w:t xml:space="preserve"> is the time required to search the target cell.</w:t>
      </w:r>
    </w:p>
    <w:p w14:paraId="68145C86" w14:textId="77777777" w:rsidR="004670DE" w:rsidRPr="004670DE" w:rsidRDefault="004670DE" w:rsidP="000F2B26">
      <w:pPr>
        <w:pStyle w:val="ListParagraph"/>
        <w:numPr>
          <w:ilvl w:val="4"/>
          <w:numId w:val="10"/>
        </w:numPr>
        <w:spacing w:after="120"/>
        <w:ind w:firstLineChars="0"/>
        <w:rPr>
          <w:color w:val="0070C0"/>
        </w:rPr>
      </w:pPr>
      <w:proofErr w:type="spellStart"/>
      <w:r w:rsidRPr="004670DE">
        <w:rPr>
          <w:color w:val="0070C0"/>
        </w:rPr>
        <w:t>T</w:t>
      </w:r>
      <w:r w:rsidRPr="004670DE">
        <w:rPr>
          <w:color w:val="0070C0"/>
          <w:vertAlign w:val="subscript"/>
        </w:rPr>
        <w:t>processing</w:t>
      </w:r>
      <w:proofErr w:type="spellEnd"/>
      <w:r w:rsidRPr="004670DE">
        <w:rPr>
          <w:color w:val="0070C0"/>
        </w:rPr>
        <w:t xml:space="preserve"> is the SW processing time needed by UE, including RF warm up period.</w:t>
      </w:r>
    </w:p>
    <w:p w14:paraId="702E7903" w14:textId="77777777" w:rsidR="004670DE" w:rsidRPr="004670DE" w:rsidRDefault="004670DE" w:rsidP="000F2B26">
      <w:pPr>
        <w:pStyle w:val="ListParagraph"/>
        <w:numPr>
          <w:ilvl w:val="4"/>
          <w:numId w:val="10"/>
        </w:numPr>
        <w:spacing w:after="120"/>
        <w:ind w:firstLineChars="0"/>
        <w:rPr>
          <w:color w:val="0070C0"/>
          <w:kern w:val="24"/>
        </w:rPr>
      </w:pPr>
      <w:r w:rsidRPr="004670DE">
        <w:rPr>
          <w:color w:val="0070C0"/>
        </w:rPr>
        <w:t>T</w:t>
      </w:r>
      <w:r w:rsidRPr="004670DE">
        <w:rPr>
          <w:color w:val="0070C0"/>
          <w:vertAlign w:val="subscript"/>
        </w:rPr>
        <w:t>∆</w:t>
      </w:r>
      <w:r w:rsidRPr="004670DE">
        <w:rPr>
          <w:color w:val="0070C0"/>
        </w:rPr>
        <w:t xml:space="preserve"> is time for fine time tracking and acquiring full timing information of the target cell.</w:t>
      </w:r>
    </w:p>
    <w:p w14:paraId="27AC7B30" w14:textId="25E390EC" w:rsidR="004670DE" w:rsidRPr="004670DE" w:rsidRDefault="004670DE" w:rsidP="000F2B26">
      <w:pPr>
        <w:pStyle w:val="ListParagraph"/>
        <w:numPr>
          <w:ilvl w:val="4"/>
          <w:numId w:val="10"/>
        </w:numPr>
        <w:spacing w:after="120"/>
        <w:ind w:firstLineChars="0"/>
        <w:rPr>
          <w:color w:val="0070C0"/>
        </w:rPr>
      </w:pPr>
      <w:r w:rsidRPr="004670DE">
        <w:rPr>
          <w:color w:val="0070C0"/>
        </w:rPr>
        <w:lastRenderedPageBreak/>
        <w:t>T</w:t>
      </w:r>
      <w:r w:rsidRPr="004670DE">
        <w:rPr>
          <w:color w:val="0070C0"/>
          <w:vertAlign w:val="subscript"/>
        </w:rPr>
        <w:t xml:space="preserve">IU </w:t>
      </w:r>
      <w:r w:rsidRPr="004670DE">
        <w:rPr>
          <w:color w:val="0070C0"/>
        </w:rPr>
        <w:t xml:space="preserve">and </w:t>
      </w:r>
      <w:proofErr w:type="spellStart"/>
      <w:r w:rsidRPr="004670DE">
        <w:rPr>
          <w:color w:val="0070C0"/>
        </w:rPr>
        <w:t>T</w:t>
      </w:r>
      <w:r w:rsidRPr="004670DE">
        <w:rPr>
          <w:color w:val="0070C0"/>
          <w:vertAlign w:val="subscript"/>
        </w:rPr>
        <w:t>PSCell</w:t>
      </w:r>
      <w:proofErr w:type="spellEnd"/>
      <w:r w:rsidRPr="004670DE">
        <w:rPr>
          <w:color w:val="0070C0"/>
          <w:vertAlign w:val="subscript"/>
        </w:rPr>
        <w:t xml:space="preserve">_ DU  </w:t>
      </w:r>
      <w:r w:rsidRPr="004670DE">
        <w:rPr>
          <w:color w:val="0070C0"/>
        </w:rPr>
        <w:t xml:space="preserve">are the interruption uncertainty in acquiring the first available PRACH occasion in the </w:t>
      </w:r>
      <w:proofErr w:type="spellStart"/>
      <w:r w:rsidRPr="004670DE">
        <w:rPr>
          <w:color w:val="0070C0"/>
        </w:rPr>
        <w:t>PCell</w:t>
      </w:r>
      <w:proofErr w:type="spellEnd"/>
      <w:r w:rsidRPr="004670DE">
        <w:rPr>
          <w:color w:val="0070C0"/>
        </w:rPr>
        <w:t xml:space="preserve"> and </w:t>
      </w:r>
      <w:proofErr w:type="spellStart"/>
      <w:r w:rsidRPr="004670DE">
        <w:rPr>
          <w:color w:val="0070C0"/>
        </w:rPr>
        <w:t>PSCell</w:t>
      </w:r>
      <w:proofErr w:type="spellEnd"/>
      <w:r w:rsidRPr="004670DE">
        <w:rPr>
          <w:color w:val="0070C0"/>
        </w:rPr>
        <w:t>.</w:t>
      </w:r>
    </w:p>
    <w:p w14:paraId="6BD77113" w14:textId="2B2711E8" w:rsidR="001E19BB" w:rsidRDefault="001E19BB" w:rsidP="000F2B26">
      <w:pPr>
        <w:numPr>
          <w:ilvl w:val="1"/>
          <w:numId w:val="10"/>
        </w:numPr>
        <w:spacing w:after="120" w:line="259" w:lineRule="auto"/>
        <w:ind w:left="1440"/>
        <w:jc w:val="both"/>
        <w:rPr>
          <w:color w:val="0070C0"/>
          <w:lang w:eastAsia="zh-CN"/>
        </w:rPr>
      </w:pPr>
      <w:r>
        <w:rPr>
          <w:color w:val="0070C0"/>
          <w:lang w:eastAsia="zh-CN"/>
        </w:rPr>
        <w:t xml:space="preserve">Option 5 (Nokia): </w:t>
      </w:r>
    </w:p>
    <w:p w14:paraId="09F2E5AD" w14:textId="520F5F2E" w:rsidR="002F2823" w:rsidRPr="002F2823" w:rsidRDefault="002F2823" w:rsidP="000F2B26">
      <w:pPr>
        <w:numPr>
          <w:ilvl w:val="2"/>
          <w:numId w:val="10"/>
        </w:numPr>
        <w:spacing w:after="120" w:line="259" w:lineRule="auto"/>
        <w:jc w:val="both"/>
        <w:rPr>
          <w:color w:val="0070C0"/>
          <w:kern w:val="24"/>
        </w:rPr>
      </w:pPr>
      <w:r w:rsidRPr="002F2823">
        <w:rPr>
          <w:color w:val="0070C0"/>
        </w:rPr>
        <w:t xml:space="preserve">HO with </w:t>
      </w:r>
      <w:proofErr w:type="spellStart"/>
      <w:r w:rsidRPr="002F2823">
        <w:rPr>
          <w:color w:val="0070C0"/>
        </w:rPr>
        <w:t>PSCell</w:t>
      </w:r>
      <w:proofErr w:type="spellEnd"/>
      <w:r w:rsidRPr="002F2823">
        <w:rPr>
          <w:color w:val="0070C0"/>
        </w:rPr>
        <w:t xml:space="preserve"> RRM requirements can refer to existing handover requirements and </w:t>
      </w:r>
      <w:proofErr w:type="spellStart"/>
      <w:r w:rsidRPr="002F2823">
        <w:rPr>
          <w:color w:val="0070C0"/>
        </w:rPr>
        <w:t>PSCell</w:t>
      </w:r>
      <w:proofErr w:type="spellEnd"/>
      <w:r w:rsidRPr="002F2823">
        <w:rPr>
          <w:color w:val="0070C0"/>
        </w:rPr>
        <w:t xml:space="preserve"> addition requirements directly</w:t>
      </w:r>
    </w:p>
    <w:p w14:paraId="0AB21E41" w14:textId="165D076F" w:rsidR="001E19BB" w:rsidRPr="006A2D68" w:rsidRDefault="001E19BB" w:rsidP="000F2B26">
      <w:pPr>
        <w:pStyle w:val="ListParagraph"/>
        <w:numPr>
          <w:ilvl w:val="2"/>
          <w:numId w:val="10"/>
        </w:numPr>
        <w:spacing w:after="120"/>
        <w:ind w:firstLineChars="0"/>
        <w:rPr>
          <w:color w:val="0070C0"/>
          <w:kern w:val="24"/>
        </w:rPr>
      </w:pPr>
      <w:r w:rsidRPr="001E19BB">
        <w:rPr>
          <w:color w:val="0070C0"/>
          <w:kern w:val="24"/>
        </w:rPr>
        <w:t>Agree the TP provided</w:t>
      </w:r>
      <w:r>
        <w:rPr>
          <w:color w:val="0070C0"/>
          <w:kern w:val="24"/>
        </w:rPr>
        <w:t xml:space="preserve"> in R4-2114213</w:t>
      </w:r>
    </w:p>
    <w:p w14:paraId="63612EF3" w14:textId="0DDE5A90" w:rsidR="001E19BB" w:rsidRDefault="001E19BB" w:rsidP="000F2B26">
      <w:pPr>
        <w:numPr>
          <w:ilvl w:val="1"/>
          <w:numId w:val="10"/>
        </w:numPr>
        <w:spacing w:after="120" w:line="259" w:lineRule="auto"/>
        <w:ind w:left="1440"/>
        <w:jc w:val="both"/>
        <w:rPr>
          <w:color w:val="0070C0"/>
          <w:lang w:eastAsia="zh-CN"/>
        </w:rPr>
      </w:pPr>
      <w:r>
        <w:rPr>
          <w:color w:val="0070C0"/>
          <w:lang w:eastAsia="zh-CN"/>
        </w:rPr>
        <w:t xml:space="preserve">Option 6 (Qualcomm): </w:t>
      </w:r>
    </w:p>
    <w:p w14:paraId="7B9BF5D3" w14:textId="29328DA6" w:rsidR="00CF7DC7" w:rsidRDefault="00CF7DC7" w:rsidP="000F2B26">
      <w:pPr>
        <w:pStyle w:val="ListParagraph"/>
        <w:numPr>
          <w:ilvl w:val="2"/>
          <w:numId w:val="10"/>
        </w:numPr>
        <w:spacing w:before="120"/>
        <w:ind w:firstLineChars="0"/>
        <w:rPr>
          <w:color w:val="0070C0"/>
          <w:szCs w:val="18"/>
        </w:rPr>
      </w:pPr>
      <w:r w:rsidRPr="00CF7DC7">
        <w:rPr>
          <w:color w:val="0070C0"/>
          <w:szCs w:val="18"/>
        </w:rPr>
        <w:t xml:space="preserve">Requirement definition assumes UE run independent loop </w:t>
      </w:r>
      <w:proofErr w:type="spellStart"/>
      <w:r w:rsidRPr="00CF7DC7">
        <w:rPr>
          <w:color w:val="0070C0"/>
          <w:szCs w:val="18"/>
        </w:rPr>
        <w:t>processings</w:t>
      </w:r>
      <w:proofErr w:type="spellEnd"/>
      <w:r w:rsidRPr="00CF7DC7">
        <w:rPr>
          <w:color w:val="0070C0"/>
          <w:szCs w:val="18"/>
        </w:rPr>
        <w:t xml:space="preserve"> and RACHs towards </w:t>
      </w:r>
      <w:proofErr w:type="spellStart"/>
      <w:r w:rsidRPr="00CF7DC7">
        <w:rPr>
          <w:color w:val="0070C0"/>
          <w:szCs w:val="18"/>
        </w:rPr>
        <w:t>PCell</w:t>
      </w:r>
      <w:proofErr w:type="spellEnd"/>
      <w:r w:rsidRPr="00CF7DC7">
        <w:rPr>
          <w:color w:val="0070C0"/>
          <w:szCs w:val="18"/>
        </w:rPr>
        <w:t xml:space="preserve"> and </w:t>
      </w:r>
      <w:proofErr w:type="spellStart"/>
      <w:r w:rsidRPr="00CF7DC7">
        <w:rPr>
          <w:color w:val="0070C0"/>
          <w:szCs w:val="18"/>
        </w:rPr>
        <w:t>PSCell</w:t>
      </w:r>
      <w:proofErr w:type="spellEnd"/>
      <w:r w:rsidRPr="00CF7DC7">
        <w:rPr>
          <w:color w:val="0070C0"/>
          <w:szCs w:val="18"/>
        </w:rPr>
        <w:t xml:space="preserve"> respectively.</w:t>
      </w:r>
    </w:p>
    <w:p w14:paraId="6EE7B5F2" w14:textId="2C88150A" w:rsidR="001E19BB" w:rsidRPr="001E19BB" w:rsidRDefault="001E19BB" w:rsidP="000F2B26">
      <w:pPr>
        <w:pStyle w:val="ListParagraph"/>
        <w:numPr>
          <w:ilvl w:val="2"/>
          <w:numId w:val="10"/>
        </w:numPr>
        <w:spacing w:before="120"/>
        <w:ind w:firstLineChars="0"/>
        <w:rPr>
          <w:color w:val="0070C0"/>
          <w:szCs w:val="18"/>
        </w:rPr>
      </w:pPr>
      <w:r w:rsidRPr="001E19BB">
        <w:rPr>
          <w:color w:val="0070C0"/>
          <w:szCs w:val="18"/>
        </w:rPr>
        <w:t xml:space="preserve">RAN4 to specify the delay requirement for HO with </w:t>
      </w:r>
      <w:proofErr w:type="spellStart"/>
      <w:r w:rsidRPr="001E19BB">
        <w:rPr>
          <w:color w:val="0070C0"/>
          <w:szCs w:val="18"/>
        </w:rPr>
        <w:t>PSCell</w:t>
      </w:r>
      <w:proofErr w:type="spellEnd"/>
      <w:r w:rsidRPr="001E19BB">
        <w:rPr>
          <w:color w:val="0070C0"/>
          <w:szCs w:val="18"/>
        </w:rPr>
        <w:t xml:space="preserve"> based on the assumption that some of procedures should be able to be performed in parallel.</w:t>
      </w:r>
    </w:p>
    <w:p w14:paraId="33A8D45D" w14:textId="5711AF12" w:rsidR="001E19BB" w:rsidRPr="00CF7DC7" w:rsidRDefault="001E19BB" w:rsidP="000F2B26">
      <w:pPr>
        <w:pStyle w:val="ListParagraph"/>
        <w:numPr>
          <w:ilvl w:val="2"/>
          <w:numId w:val="10"/>
        </w:numPr>
        <w:spacing w:before="120" w:after="120"/>
        <w:ind w:firstLineChars="0"/>
        <w:rPr>
          <w:color w:val="0070C0"/>
          <w:kern w:val="24"/>
        </w:rPr>
      </w:pPr>
      <w:r w:rsidRPr="001E19BB">
        <w:rPr>
          <w:color w:val="0070C0"/>
          <w:szCs w:val="18"/>
        </w:rPr>
        <w:t xml:space="preserve">If any component during the procedure has a dependency </w:t>
      </w:r>
      <w:proofErr w:type="spellStart"/>
      <w:r w:rsidRPr="001E19BB">
        <w:rPr>
          <w:color w:val="0070C0"/>
          <w:szCs w:val="18"/>
        </w:rPr>
        <w:t>bw</w:t>
      </w:r>
      <w:proofErr w:type="spellEnd"/>
      <w:r w:rsidRPr="001E19BB">
        <w:rPr>
          <w:color w:val="0070C0"/>
          <w:szCs w:val="18"/>
        </w:rPr>
        <w:t xml:space="preserve">/ </w:t>
      </w:r>
      <w:proofErr w:type="spellStart"/>
      <w:r w:rsidRPr="001E19BB">
        <w:rPr>
          <w:color w:val="0070C0"/>
          <w:szCs w:val="18"/>
        </w:rPr>
        <w:t>PCell</w:t>
      </w:r>
      <w:proofErr w:type="spellEnd"/>
      <w:r w:rsidRPr="001E19BB">
        <w:rPr>
          <w:color w:val="0070C0"/>
          <w:szCs w:val="18"/>
        </w:rPr>
        <w:t xml:space="preserve"> and </w:t>
      </w:r>
      <w:proofErr w:type="spellStart"/>
      <w:r w:rsidRPr="001E19BB">
        <w:rPr>
          <w:color w:val="0070C0"/>
          <w:szCs w:val="18"/>
        </w:rPr>
        <w:t>PSCell</w:t>
      </w:r>
      <w:proofErr w:type="spellEnd"/>
      <w:r w:rsidRPr="001E19BB">
        <w:rPr>
          <w:color w:val="0070C0"/>
          <w:szCs w:val="18"/>
        </w:rPr>
        <w:t xml:space="preserve">, define a common term to capture the most applicable requirement. </w:t>
      </w:r>
    </w:p>
    <w:p w14:paraId="5C762A3E" w14:textId="7844655E" w:rsidR="00CF7DC7" w:rsidRDefault="00CF7DC7" w:rsidP="000F2B26">
      <w:pPr>
        <w:pStyle w:val="ListParagraph"/>
        <w:numPr>
          <w:ilvl w:val="2"/>
          <w:numId w:val="10"/>
        </w:numPr>
        <w:spacing w:before="120" w:after="120"/>
        <w:ind w:firstLineChars="0"/>
        <w:rPr>
          <w:color w:val="0070C0"/>
          <w:szCs w:val="18"/>
        </w:rPr>
      </w:pPr>
      <w:r w:rsidRPr="00CF7DC7">
        <w:rPr>
          <w:color w:val="0070C0"/>
          <w:szCs w:val="18"/>
        </w:rPr>
        <w:t xml:space="preserve">RRC processing, UE processing(to prep the RF) are </w:t>
      </w:r>
      <w:proofErr w:type="spellStart"/>
      <w:r w:rsidRPr="00CF7DC7">
        <w:rPr>
          <w:color w:val="0070C0"/>
          <w:szCs w:val="18"/>
        </w:rPr>
        <w:t>proceudures</w:t>
      </w:r>
      <w:proofErr w:type="spellEnd"/>
      <w:r w:rsidRPr="00CF7DC7">
        <w:rPr>
          <w:color w:val="0070C0"/>
          <w:szCs w:val="18"/>
        </w:rPr>
        <w:t xml:space="preserve"> common to both </w:t>
      </w:r>
      <w:proofErr w:type="spellStart"/>
      <w:r w:rsidRPr="00CF7DC7">
        <w:rPr>
          <w:color w:val="0070C0"/>
          <w:szCs w:val="18"/>
        </w:rPr>
        <w:t>PCell</w:t>
      </w:r>
      <w:proofErr w:type="spellEnd"/>
      <w:r w:rsidRPr="00CF7DC7">
        <w:rPr>
          <w:color w:val="0070C0"/>
          <w:szCs w:val="18"/>
        </w:rPr>
        <w:t xml:space="preserve"> and </w:t>
      </w:r>
      <w:proofErr w:type="spellStart"/>
      <w:r w:rsidRPr="00CF7DC7">
        <w:rPr>
          <w:color w:val="0070C0"/>
          <w:szCs w:val="18"/>
        </w:rPr>
        <w:t>PSCell</w:t>
      </w:r>
      <w:proofErr w:type="spellEnd"/>
    </w:p>
    <w:p w14:paraId="4003BED2" w14:textId="5FD6C072" w:rsidR="004D488A" w:rsidRPr="004D488A" w:rsidRDefault="004D488A" w:rsidP="000F2B26">
      <w:pPr>
        <w:pStyle w:val="ListParagraph"/>
        <w:numPr>
          <w:ilvl w:val="2"/>
          <w:numId w:val="10"/>
        </w:numPr>
        <w:spacing w:before="120"/>
        <w:ind w:firstLineChars="0"/>
        <w:rPr>
          <w:color w:val="0070C0"/>
          <w:lang w:eastAsia="x-none"/>
        </w:rPr>
      </w:pPr>
      <w:r w:rsidRPr="004D488A">
        <w:rPr>
          <w:color w:val="0070C0"/>
          <w:lang w:eastAsia="x-none"/>
        </w:rPr>
        <w:t xml:space="preserve">Introduce a common term of search time budgeted for the joint </w:t>
      </w:r>
      <w:proofErr w:type="spellStart"/>
      <w:r w:rsidRPr="004D488A">
        <w:rPr>
          <w:color w:val="0070C0"/>
          <w:lang w:eastAsia="x-none"/>
        </w:rPr>
        <w:t>PCell</w:t>
      </w:r>
      <w:proofErr w:type="spellEnd"/>
      <w:r w:rsidRPr="004D488A">
        <w:rPr>
          <w:color w:val="0070C0"/>
          <w:lang w:eastAsia="x-none"/>
        </w:rPr>
        <w:t xml:space="preserve"> HO with </w:t>
      </w:r>
      <w:proofErr w:type="spellStart"/>
      <w:r w:rsidRPr="004D488A">
        <w:rPr>
          <w:color w:val="0070C0"/>
          <w:lang w:eastAsia="x-none"/>
        </w:rPr>
        <w:t>PSCell</w:t>
      </w:r>
      <w:proofErr w:type="spellEnd"/>
      <w:r w:rsidRPr="004D488A">
        <w:rPr>
          <w:color w:val="0070C0"/>
          <w:lang w:eastAsia="x-none"/>
        </w:rPr>
        <w:t xml:space="preserve">, which is twice of the legacy search time </w:t>
      </w:r>
      <w:proofErr w:type="spellStart"/>
      <w:r w:rsidRPr="004D488A">
        <w:rPr>
          <w:color w:val="0070C0"/>
          <w:lang w:eastAsia="x-none"/>
        </w:rPr>
        <w:t>T</w:t>
      </w:r>
      <w:r w:rsidRPr="004D488A">
        <w:rPr>
          <w:color w:val="0070C0"/>
          <w:vertAlign w:val="subscript"/>
          <w:lang w:eastAsia="x-none"/>
        </w:rPr>
        <w:t>search</w:t>
      </w:r>
      <w:proofErr w:type="spellEnd"/>
      <w:r w:rsidRPr="004D488A">
        <w:rPr>
          <w:color w:val="0070C0"/>
          <w:lang w:eastAsia="x-none"/>
        </w:rPr>
        <w:t xml:space="preserve"> reserved for HO i.e. </w:t>
      </w:r>
      <w:proofErr w:type="spellStart"/>
      <w:r w:rsidRPr="004D488A">
        <w:rPr>
          <w:color w:val="0070C0"/>
          <w:lang w:eastAsia="x-none"/>
        </w:rPr>
        <w:t>T</w:t>
      </w:r>
      <w:r w:rsidRPr="004D488A">
        <w:rPr>
          <w:color w:val="0070C0"/>
          <w:vertAlign w:val="subscript"/>
          <w:lang w:eastAsia="x-none"/>
        </w:rPr>
        <w:t>srch</w:t>
      </w:r>
      <w:proofErr w:type="spellEnd"/>
      <w:r w:rsidRPr="004D488A">
        <w:rPr>
          <w:color w:val="0070C0"/>
          <w:lang w:eastAsia="x-none"/>
        </w:rPr>
        <w:t>=2xT</w:t>
      </w:r>
      <w:r w:rsidRPr="004D488A">
        <w:rPr>
          <w:color w:val="0070C0"/>
          <w:vertAlign w:val="subscript"/>
          <w:lang w:eastAsia="x-none"/>
        </w:rPr>
        <w:t>search</w:t>
      </w:r>
      <w:r w:rsidRPr="004D488A">
        <w:rPr>
          <w:color w:val="0070C0"/>
          <w:lang w:eastAsia="x-none"/>
        </w:rPr>
        <w:t>.</w:t>
      </w:r>
    </w:p>
    <w:p w14:paraId="6ABC4ED6" w14:textId="4CA1C7FB" w:rsidR="004D488A" w:rsidRPr="004D488A" w:rsidRDefault="004D488A" w:rsidP="000F2B26">
      <w:pPr>
        <w:pStyle w:val="ListParagraph"/>
        <w:numPr>
          <w:ilvl w:val="2"/>
          <w:numId w:val="10"/>
        </w:numPr>
        <w:spacing w:before="120"/>
        <w:ind w:firstLineChars="0"/>
        <w:rPr>
          <w:color w:val="0070C0"/>
          <w:lang w:eastAsia="x-none"/>
        </w:rPr>
      </w:pPr>
      <w:r w:rsidRPr="004D488A">
        <w:rPr>
          <w:color w:val="0070C0"/>
          <w:lang w:eastAsia="x-none"/>
        </w:rPr>
        <w:t xml:space="preserve">Also introduce a common margin time Tm which is twice of the time of legacy </w:t>
      </w:r>
      <w:proofErr w:type="spellStart"/>
      <w:r w:rsidRPr="004D488A">
        <w:rPr>
          <w:color w:val="0070C0"/>
          <w:lang w:eastAsia="x-none"/>
        </w:rPr>
        <w:t>Tmargin</w:t>
      </w:r>
      <w:proofErr w:type="spellEnd"/>
      <w:r w:rsidRPr="004D488A">
        <w:rPr>
          <w:color w:val="0070C0"/>
          <w:lang w:eastAsia="x-none"/>
        </w:rPr>
        <w:t xml:space="preserve"> i.e. T</w:t>
      </w:r>
      <w:r w:rsidRPr="004D488A">
        <w:rPr>
          <w:color w:val="0070C0"/>
          <w:vertAlign w:val="subscript"/>
          <w:lang w:eastAsia="x-none"/>
        </w:rPr>
        <w:t>m</w:t>
      </w:r>
      <w:r w:rsidRPr="004D488A">
        <w:rPr>
          <w:color w:val="0070C0"/>
          <w:lang w:eastAsia="x-none"/>
        </w:rPr>
        <w:t>=2xT</w:t>
      </w:r>
      <w:r w:rsidRPr="004D488A">
        <w:rPr>
          <w:color w:val="0070C0"/>
          <w:vertAlign w:val="subscript"/>
          <w:lang w:eastAsia="x-none"/>
        </w:rPr>
        <w:t>margin</w:t>
      </w:r>
      <w:r w:rsidRPr="004D488A">
        <w:rPr>
          <w:color w:val="0070C0"/>
          <w:lang w:eastAsia="x-none"/>
        </w:rPr>
        <w:t>.</w:t>
      </w:r>
    </w:p>
    <w:p w14:paraId="72F1C447" w14:textId="29FC9850" w:rsidR="004D488A" w:rsidRPr="004D488A" w:rsidRDefault="004D488A" w:rsidP="000F2B26">
      <w:pPr>
        <w:pStyle w:val="ListParagraph"/>
        <w:numPr>
          <w:ilvl w:val="2"/>
          <w:numId w:val="10"/>
        </w:numPr>
        <w:spacing w:before="120" w:after="120"/>
        <w:ind w:firstLineChars="0"/>
        <w:rPr>
          <w:color w:val="0070C0"/>
          <w:szCs w:val="18"/>
        </w:rPr>
      </w:pPr>
      <w:r w:rsidRPr="004D488A">
        <w:rPr>
          <w:color w:val="0070C0"/>
          <w:lang w:eastAsia="x-none"/>
        </w:rPr>
        <w:t>Adopt the same time for loop processing as legacy T</w:t>
      </w:r>
      <w:r w:rsidRPr="004D488A">
        <w:rPr>
          <w:color w:val="0070C0"/>
          <w:vertAlign w:val="subscript"/>
        </w:rPr>
        <w:t>∆</w:t>
      </w:r>
      <w:r w:rsidRPr="004D488A">
        <w:rPr>
          <w:color w:val="0070C0"/>
          <w:lang w:eastAsia="x-none"/>
        </w:rPr>
        <w:t>.</w:t>
      </w:r>
    </w:p>
    <w:p w14:paraId="64C83747" w14:textId="64BB9B34" w:rsidR="00AD4C2C" w:rsidRDefault="00AD4C2C" w:rsidP="000F2B26">
      <w:pPr>
        <w:numPr>
          <w:ilvl w:val="1"/>
          <w:numId w:val="10"/>
        </w:numPr>
        <w:spacing w:after="120" w:line="259" w:lineRule="auto"/>
        <w:ind w:left="1440"/>
        <w:jc w:val="both"/>
        <w:rPr>
          <w:color w:val="0070C0"/>
          <w:lang w:eastAsia="zh-CN"/>
        </w:rPr>
      </w:pPr>
      <w:r>
        <w:rPr>
          <w:color w:val="0070C0"/>
          <w:lang w:eastAsia="zh-CN"/>
        </w:rPr>
        <w:t xml:space="preserve">Option </w:t>
      </w:r>
      <w:r w:rsidR="0071004B">
        <w:rPr>
          <w:color w:val="0070C0"/>
          <w:lang w:eastAsia="zh-CN"/>
        </w:rPr>
        <w:t>7</w:t>
      </w:r>
      <w:r>
        <w:rPr>
          <w:color w:val="0070C0"/>
          <w:lang w:eastAsia="zh-CN"/>
        </w:rPr>
        <w:t xml:space="preserve"> (Huawei): </w:t>
      </w:r>
    </w:p>
    <w:p w14:paraId="731464FA" w14:textId="77777777" w:rsidR="00AD4C2C" w:rsidRPr="00AD4C2C" w:rsidRDefault="00AD4C2C" w:rsidP="000F2B26">
      <w:pPr>
        <w:pStyle w:val="ListParagraph"/>
        <w:numPr>
          <w:ilvl w:val="2"/>
          <w:numId w:val="10"/>
        </w:numPr>
        <w:ind w:firstLineChars="0"/>
        <w:rPr>
          <w:rFonts w:eastAsiaTheme="minorEastAsia"/>
          <w:b/>
          <w:color w:val="0070C0"/>
          <w:u w:val="single"/>
          <w:lang w:val="en-US" w:eastAsia="zh-CN"/>
        </w:rPr>
      </w:pPr>
      <w:r w:rsidRPr="00AD4C2C">
        <w:rPr>
          <w:rFonts w:eastAsiaTheme="minorEastAsia"/>
          <w:b/>
          <w:color w:val="0070C0"/>
          <w:u w:val="single"/>
          <w:lang w:val="en-US" w:eastAsia="zh-CN"/>
        </w:rPr>
        <w:t xml:space="preserve">For NR SA to EN-DC, the delay of HO and </w:t>
      </w:r>
      <w:proofErr w:type="spellStart"/>
      <w:r w:rsidRPr="00AD4C2C">
        <w:rPr>
          <w:rFonts w:eastAsiaTheme="minorEastAsia"/>
          <w:b/>
          <w:color w:val="0070C0"/>
          <w:u w:val="single"/>
          <w:lang w:val="en-US" w:eastAsia="zh-CN"/>
        </w:rPr>
        <w:t>PSCell</w:t>
      </w:r>
      <w:proofErr w:type="spellEnd"/>
      <w:r w:rsidRPr="00AD4C2C">
        <w:rPr>
          <w:rFonts w:eastAsiaTheme="minorEastAsia"/>
          <w:b/>
          <w:color w:val="0070C0"/>
          <w:u w:val="single"/>
          <w:lang w:val="en-US" w:eastAsia="zh-CN"/>
        </w:rPr>
        <w:t xml:space="preserve"> addition:</w:t>
      </w:r>
    </w:p>
    <w:p w14:paraId="7072C76C"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color w:val="0070C0"/>
          <w:lang w:val="en-US" w:eastAsia="zh-CN"/>
        </w:rPr>
        <w:t>T</w:t>
      </w:r>
      <w:r w:rsidRPr="00AD4C2C">
        <w:rPr>
          <w:rFonts w:eastAsiaTheme="minorEastAsia"/>
          <w:color w:val="0070C0"/>
          <w:vertAlign w:val="subscript"/>
          <w:lang w:val="en-US" w:eastAsia="zh-CN"/>
        </w:rPr>
        <w:t>HO</w:t>
      </w:r>
      <w:r w:rsidRPr="00AD4C2C">
        <w:rPr>
          <w:rFonts w:eastAsiaTheme="minorEastAsia"/>
          <w:color w:val="0070C0"/>
          <w:lang w:val="en-US" w:eastAsia="zh-CN"/>
        </w:rPr>
        <w:t xml:space="preserve"> = </w:t>
      </w:r>
      <w:proofErr w:type="spellStart"/>
      <w:r w:rsidRPr="00AD4C2C">
        <w:rPr>
          <w:color w:val="0070C0"/>
        </w:rPr>
        <w:t>T</w:t>
      </w:r>
      <w:r w:rsidRPr="00AD4C2C">
        <w:rPr>
          <w:color w:val="0070C0"/>
          <w:vertAlign w:val="subscript"/>
        </w:rPr>
        <w:t>RRC_delay</w:t>
      </w:r>
      <w:proofErr w:type="spellEnd"/>
      <w:r w:rsidRPr="00AD4C2C">
        <w:rPr>
          <w:color w:val="0070C0"/>
        </w:rPr>
        <w:t xml:space="preserve"> +</w:t>
      </w:r>
      <w:proofErr w:type="spellStart"/>
      <w:r w:rsidRPr="00AD4C2C">
        <w:rPr>
          <w:color w:val="0070C0"/>
        </w:rPr>
        <w:t>T</w:t>
      </w:r>
      <w:r w:rsidRPr="00AD4C2C">
        <w:rPr>
          <w:color w:val="0070C0"/>
          <w:vertAlign w:val="subscript"/>
        </w:rPr>
        <w:t>search_PCell</w:t>
      </w:r>
      <w:proofErr w:type="spellEnd"/>
      <w:r w:rsidRPr="00AD4C2C">
        <w:rPr>
          <w:color w:val="0070C0"/>
        </w:rPr>
        <w:t xml:space="preserve"> + T</w:t>
      </w:r>
      <w:r w:rsidRPr="00AD4C2C">
        <w:rPr>
          <w:color w:val="0070C0"/>
          <w:vertAlign w:val="subscript"/>
        </w:rPr>
        <w:t>IU</w:t>
      </w:r>
      <w:r w:rsidRPr="00AD4C2C">
        <w:rPr>
          <w:color w:val="0070C0"/>
        </w:rPr>
        <w:t xml:space="preserve"> + </w:t>
      </w:r>
      <w:proofErr w:type="spellStart"/>
      <w:r w:rsidRPr="00AD4C2C">
        <w:rPr>
          <w:color w:val="0070C0"/>
        </w:rPr>
        <w:t>T</w:t>
      </w:r>
      <w:r w:rsidRPr="00AD4C2C">
        <w:rPr>
          <w:color w:val="0070C0"/>
          <w:vertAlign w:val="subscript"/>
        </w:rPr>
        <w:t>Processing</w:t>
      </w:r>
      <w:proofErr w:type="spellEnd"/>
      <w:r w:rsidRPr="00AD4C2C">
        <w:rPr>
          <w:rFonts w:eastAsiaTheme="minorEastAsia"/>
          <w:color w:val="0070C0"/>
          <w:lang w:val="en-US" w:eastAsia="zh-CN"/>
        </w:rPr>
        <w:t xml:space="preserve"> </w:t>
      </w:r>
    </w:p>
    <w:p w14:paraId="7E597D21"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proofErr w:type="spellStart"/>
      <w:r w:rsidRPr="00AD4C2C">
        <w:rPr>
          <w:rFonts w:eastAsiaTheme="minorEastAsia" w:hint="eastAsia"/>
          <w:color w:val="0070C0"/>
          <w:lang w:val="en-US" w:eastAsia="zh-CN"/>
        </w:rPr>
        <w:t>T</w:t>
      </w:r>
      <w:r w:rsidRPr="00AD4C2C">
        <w:rPr>
          <w:rFonts w:eastAsiaTheme="minorEastAsia" w:hint="eastAsia"/>
          <w:color w:val="0070C0"/>
          <w:vertAlign w:val="subscript"/>
          <w:lang w:val="en-US" w:eastAsia="zh-CN"/>
        </w:rPr>
        <w:t>PSCell</w:t>
      </w:r>
      <w:proofErr w:type="spellEnd"/>
      <w:r w:rsidRPr="00AD4C2C">
        <w:rPr>
          <w:rFonts w:eastAsiaTheme="minorEastAsia"/>
          <w:color w:val="0070C0"/>
          <w:lang w:val="en-US" w:eastAsia="zh-CN"/>
        </w:rPr>
        <w:t>=</w:t>
      </w:r>
      <w:r w:rsidRPr="00AD4C2C">
        <w:rPr>
          <w:color w:val="0070C0"/>
        </w:rPr>
        <w:t xml:space="preserve"> </w:t>
      </w:r>
      <w:proofErr w:type="spellStart"/>
      <w:r w:rsidRPr="00AD4C2C">
        <w:rPr>
          <w:color w:val="0070C0"/>
        </w:rPr>
        <w:t>T</w:t>
      </w:r>
      <w:r w:rsidRPr="00AD4C2C">
        <w:rPr>
          <w:color w:val="0070C0"/>
          <w:vertAlign w:val="subscript"/>
        </w:rPr>
        <w:t>RRC_delay</w:t>
      </w:r>
      <w:proofErr w:type="spellEnd"/>
      <w:r w:rsidRPr="00AD4C2C">
        <w:rPr>
          <w:color w:val="0070C0"/>
        </w:rPr>
        <w:t xml:space="preserve"> + </w:t>
      </w:r>
      <w:proofErr w:type="spellStart"/>
      <w:r w:rsidRPr="00AD4C2C">
        <w:rPr>
          <w:color w:val="0070C0"/>
        </w:rPr>
        <w:t>T</w:t>
      </w:r>
      <w:r w:rsidRPr="00AD4C2C">
        <w:rPr>
          <w:color w:val="0070C0"/>
          <w:vertAlign w:val="subscript"/>
        </w:rPr>
        <w:t>processing</w:t>
      </w:r>
      <w:proofErr w:type="spellEnd"/>
      <w:r w:rsidRPr="00AD4C2C">
        <w:rPr>
          <w:color w:val="0070C0"/>
        </w:rPr>
        <w:t xml:space="preserve"> + </w:t>
      </w:r>
      <w:proofErr w:type="spellStart"/>
      <w:r w:rsidRPr="00AD4C2C">
        <w:rPr>
          <w:color w:val="0070C0"/>
        </w:rPr>
        <w:t>T</w:t>
      </w:r>
      <w:r w:rsidRPr="00AD4C2C">
        <w:rPr>
          <w:color w:val="0070C0"/>
          <w:vertAlign w:val="subscript"/>
        </w:rPr>
        <w:t>search_PSCell</w:t>
      </w:r>
      <w:proofErr w:type="spellEnd"/>
      <w:r w:rsidRPr="00AD4C2C">
        <w:rPr>
          <w:color w:val="0070C0"/>
        </w:rPr>
        <w:t xml:space="preserve"> + T</w:t>
      </w:r>
      <w:r w:rsidRPr="00AD4C2C">
        <w:rPr>
          <w:color w:val="0070C0"/>
          <w:vertAlign w:val="subscript"/>
        </w:rPr>
        <w:t>∆</w:t>
      </w:r>
      <w:r w:rsidRPr="00AD4C2C">
        <w:rPr>
          <w:color w:val="0070C0"/>
        </w:rPr>
        <w:t xml:space="preserve"> + </w:t>
      </w:r>
      <w:proofErr w:type="spellStart"/>
      <w:r w:rsidRPr="00AD4C2C">
        <w:rPr>
          <w:color w:val="0070C0"/>
        </w:rPr>
        <w:t>T</w:t>
      </w:r>
      <w:r w:rsidRPr="00AD4C2C">
        <w:rPr>
          <w:color w:val="0070C0"/>
          <w:vertAlign w:val="subscript"/>
        </w:rPr>
        <w:t>PSCell</w:t>
      </w:r>
      <w:proofErr w:type="spellEnd"/>
      <w:r w:rsidRPr="00AD4C2C">
        <w:rPr>
          <w:color w:val="0070C0"/>
          <w:vertAlign w:val="subscript"/>
        </w:rPr>
        <w:t>_ DU</w:t>
      </w:r>
      <w:r w:rsidRPr="00AD4C2C">
        <w:rPr>
          <w:color w:val="0070C0"/>
        </w:rPr>
        <w:t xml:space="preserve"> + </w:t>
      </w:r>
      <w:proofErr w:type="spellStart"/>
      <w:r w:rsidRPr="00AD4C2C">
        <w:rPr>
          <w:color w:val="0070C0"/>
        </w:rPr>
        <w:t>T</w:t>
      </w:r>
      <w:r w:rsidRPr="00AD4C2C">
        <w:rPr>
          <w:color w:val="0070C0"/>
          <w:vertAlign w:val="subscript"/>
        </w:rPr>
        <w:t>PCell_DU</w:t>
      </w:r>
      <w:proofErr w:type="spellEnd"/>
      <w:r w:rsidRPr="00AD4C2C">
        <w:rPr>
          <w:color w:val="0070C0"/>
        </w:rPr>
        <w:t xml:space="preserve">+ </w:t>
      </w:r>
      <w:proofErr w:type="spellStart"/>
      <w:r w:rsidRPr="00AD4C2C">
        <w:rPr>
          <w:color w:val="0070C0"/>
          <w:lang w:eastAsia="zh-CN"/>
        </w:rPr>
        <w:t>T</w:t>
      </w:r>
      <w:r w:rsidRPr="00AD4C2C">
        <w:rPr>
          <w:color w:val="0070C0"/>
          <w:vertAlign w:val="subscript"/>
          <w:lang w:eastAsia="zh-CN"/>
        </w:rPr>
        <w:t>margin</w:t>
      </w:r>
      <w:proofErr w:type="spellEnd"/>
      <w:r w:rsidRPr="00AD4C2C">
        <w:rPr>
          <w:color w:val="0070C0"/>
        </w:rPr>
        <w:t xml:space="preserve"> </w:t>
      </w:r>
      <w:proofErr w:type="spellStart"/>
      <w:r w:rsidRPr="00AD4C2C">
        <w:rPr>
          <w:color w:val="0070C0"/>
        </w:rPr>
        <w:t>ms</w:t>
      </w:r>
      <w:proofErr w:type="spellEnd"/>
    </w:p>
    <w:p w14:paraId="4A2267C7" w14:textId="77777777" w:rsidR="00AD4C2C" w:rsidRPr="00AD4C2C" w:rsidRDefault="00AD4C2C" w:rsidP="000F2B26">
      <w:pPr>
        <w:pStyle w:val="ListParagraph"/>
        <w:numPr>
          <w:ilvl w:val="2"/>
          <w:numId w:val="10"/>
        </w:numPr>
        <w:ind w:firstLineChars="0"/>
        <w:rPr>
          <w:color w:val="0070C0"/>
          <w:lang w:eastAsia="ko-KR"/>
        </w:rPr>
      </w:pPr>
      <w:r w:rsidRPr="00AD4C2C">
        <w:rPr>
          <w:rFonts w:eastAsiaTheme="minorEastAsia" w:hint="eastAsia"/>
          <w:color w:val="0070C0"/>
          <w:lang w:val="en-US" w:eastAsia="zh-CN"/>
        </w:rPr>
        <w:t xml:space="preserve">Where </w:t>
      </w:r>
      <w:proofErr w:type="spellStart"/>
      <w:r w:rsidRPr="00AD4C2C">
        <w:rPr>
          <w:color w:val="0070C0"/>
        </w:rPr>
        <w:t>T</w:t>
      </w:r>
      <w:r w:rsidRPr="00AD4C2C">
        <w:rPr>
          <w:color w:val="0070C0"/>
          <w:vertAlign w:val="subscript"/>
        </w:rPr>
        <w:t>RRC_delay</w:t>
      </w:r>
      <w:proofErr w:type="spellEnd"/>
      <w:r w:rsidRPr="00AD4C2C">
        <w:rPr>
          <w:color w:val="0070C0"/>
          <w:vertAlign w:val="subscript"/>
        </w:rPr>
        <w:t xml:space="preserve"> </w:t>
      </w:r>
      <w:r w:rsidRPr="00AD4C2C">
        <w:rPr>
          <w:color w:val="0070C0"/>
        </w:rPr>
        <w:t xml:space="preserve">= 50 </w:t>
      </w:r>
      <w:proofErr w:type="spellStart"/>
      <w:r w:rsidRPr="00AD4C2C">
        <w:rPr>
          <w:color w:val="0070C0"/>
        </w:rPr>
        <w:t>ms</w:t>
      </w:r>
      <w:proofErr w:type="spellEnd"/>
      <w:r w:rsidRPr="00AD4C2C">
        <w:rPr>
          <w:color w:val="0070C0"/>
        </w:rPr>
        <w:t xml:space="preserve">, </w:t>
      </w:r>
      <w:proofErr w:type="spellStart"/>
      <w:r w:rsidRPr="00AD4C2C">
        <w:rPr>
          <w:color w:val="0070C0"/>
        </w:rPr>
        <w:t>T</w:t>
      </w:r>
      <w:r w:rsidRPr="00AD4C2C">
        <w:rPr>
          <w:color w:val="0070C0"/>
          <w:vertAlign w:val="subscript"/>
        </w:rPr>
        <w:t>PCell_DU</w:t>
      </w:r>
      <w:proofErr w:type="spellEnd"/>
      <w:r w:rsidRPr="00AD4C2C">
        <w:rPr>
          <w:color w:val="0070C0"/>
          <w:vertAlign w:val="subscript"/>
        </w:rPr>
        <w:t xml:space="preserve"> </w:t>
      </w:r>
      <w:r w:rsidRPr="00AD4C2C">
        <w:rPr>
          <w:color w:val="0070C0"/>
        </w:rPr>
        <w:t xml:space="preserve">is the </w:t>
      </w:r>
      <w:r w:rsidRPr="00AD4C2C">
        <w:rPr>
          <w:color w:val="0070C0"/>
          <w:lang w:eastAsia="ko-KR"/>
        </w:rPr>
        <w:t xml:space="preserve">delay uncertainty due to </w:t>
      </w:r>
      <w:proofErr w:type="spellStart"/>
      <w:r w:rsidRPr="00AD4C2C">
        <w:rPr>
          <w:color w:val="0070C0"/>
          <w:lang w:eastAsia="ko-KR"/>
        </w:rPr>
        <w:t>PCell</w:t>
      </w:r>
      <w:proofErr w:type="spellEnd"/>
      <w:r w:rsidRPr="00AD4C2C">
        <w:rPr>
          <w:color w:val="0070C0"/>
          <w:lang w:eastAsia="ko-KR"/>
        </w:rPr>
        <w:t xml:space="preserve"> RACH preamble transmission defined in TS 38.213.</w:t>
      </w:r>
    </w:p>
    <w:p w14:paraId="24F422D3" w14:textId="77777777" w:rsidR="00AD4C2C" w:rsidRPr="00AD4C2C" w:rsidRDefault="00AD4C2C" w:rsidP="000F2B26">
      <w:pPr>
        <w:pStyle w:val="ListParagraph"/>
        <w:numPr>
          <w:ilvl w:val="2"/>
          <w:numId w:val="10"/>
        </w:numPr>
        <w:ind w:firstLineChars="0"/>
        <w:rPr>
          <w:rFonts w:eastAsiaTheme="minorEastAsia"/>
          <w:b/>
          <w:color w:val="0070C0"/>
          <w:u w:val="single"/>
          <w:lang w:val="en-US" w:eastAsia="zh-CN"/>
        </w:rPr>
      </w:pPr>
      <w:r w:rsidRPr="00AD4C2C">
        <w:rPr>
          <w:b/>
          <w:color w:val="0070C0"/>
          <w:u w:val="single"/>
          <w:lang w:eastAsia="ko-KR"/>
        </w:rPr>
        <w:t xml:space="preserve">For EN-DC to EN-DC, </w:t>
      </w:r>
      <w:r w:rsidRPr="00AD4C2C">
        <w:rPr>
          <w:rFonts w:eastAsiaTheme="minorEastAsia"/>
          <w:b/>
          <w:color w:val="0070C0"/>
          <w:u w:val="single"/>
          <w:lang w:val="en-US" w:eastAsia="zh-CN"/>
        </w:rPr>
        <w:t xml:space="preserve">the delay of HO and </w:t>
      </w:r>
      <w:proofErr w:type="spellStart"/>
      <w:r w:rsidRPr="00AD4C2C">
        <w:rPr>
          <w:rFonts w:eastAsiaTheme="minorEastAsia"/>
          <w:b/>
          <w:color w:val="0070C0"/>
          <w:u w:val="single"/>
          <w:lang w:val="en-US" w:eastAsia="zh-CN"/>
        </w:rPr>
        <w:t>PSCell</w:t>
      </w:r>
      <w:proofErr w:type="spellEnd"/>
      <w:r w:rsidRPr="00AD4C2C">
        <w:rPr>
          <w:rFonts w:eastAsiaTheme="minorEastAsia"/>
          <w:b/>
          <w:color w:val="0070C0"/>
          <w:u w:val="single"/>
          <w:lang w:val="en-US" w:eastAsia="zh-CN"/>
        </w:rPr>
        <w:t xml:space="preserve"> addition:</w:t>
      </w:r>
    </w:p>
    <w:p w14:paraId="44E8B0D9"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color w:val="0070C0"/>
          <w:lang w:val="en-US" w:eastAsia="zh-CN"/>
        </w:rPr>
        <w:t>T</w:t>
      </w:r>
      <w:r w:rsidRPr="00AD4C2C">
        <w:rPr>
          <w:rFonts w:eastAsiaTheme="minorEastAsia"/>
          <w:color w:val="0070C0"/>
          <w:vertAlign w:val="subscript"/>
          <w:lang w:val="en-US" w:eastAsia="zh-CN"/>
        </w:rPr>
        <w:t>HO</w:t>
      </w:r>
      <w:r w:rsidRPr="00AD4C2C">
        <w:rPr>
          <w:rFonts w:eastAsiaTheme="minorEastAsia"/>
          <w:color w:val="0070C0"/>
          <w:lang w:val="en-US" w:eastAsia="zh-CN"/>
        </w:rPr>
        <w:t xml:space="preserve"> = </w:t>
      </w:r>
      <w:proofErr w:type="spellStart"/>
      <w:r w:rsidRPr="00AD4C2C">
        <w:rPr>
          <w:color w:val="0070C0"/>
        </w:rPr>
        <w:t>T</w:t>
      </w:r>
      <w:r w:rsidRPr="00AD4C2C">
        <w:rPr>
          <w:color w:val="0070C0"/>
          <w:vertAlign w:val="subscript"/>
        </w:rPr>
        <w:t>RRC_delay</w:t>
      </w:r>
      <w:proofErr w:type="spellEnd"/>
      <w:r w:rsidRPr="00AD4C2C">
        <w:rPr>
          <w:color w:val="0070C0"/>
        </w:rPr>
        <w:t xml:space="preserve"> +</w:t>
      </w:r>
      <w:proofErr w:type="spellStart"/>
      <w:r w:rsidRPr="00AD4C2C">
        <w:rPr>
          <w:color w:val="0070C0"/>
        </w:rPr>
        <w:t>T</w:t>
      </w:r>
      <w:r w:rsidRPr="00AD4C2C">
        <w:rPr>
          <w:color w:val="0070C0"/>
          <w:vertAlign w:val="subscript"/>
        </w:rPr>
        <w:t>search_PCell</w:t>
      </w:r>
      <w:proofErr w:type="spellEnd"/>
      <w:r w:rsidRPr="00AD4C2C">
        <w:rPr>
          <w:color w:val="0070C0"/>
        </w:rPr>
        <w:t xml:space="preserve"> + T</w:t>
      </w:r>
      <w:r w:rsidRPr="00AD4C2C">
        <w:rPr>
          <w:color w:val="0070C0"/>
          <w:vertAlign w:val="subscript"/>
        </w:rPr>
        <w:t>IU</w:t>
      </w:r>
      <w:r w:rsidRPr="00AD4C2C">
        <w:rPr>
          <w:color w:val="0070C0"/>
        </w:rPr>
        <w:t xml:space="preserve"> + </w:t>
      </w:r>
      <w:proofErr w:type="spellStart"/>
      <w:r w:rsidRPr="00AD4C2C">
        <w:rPr>
          <w:color w:val="0070C0"/>
        </w:rPr>
        <w:t>T</w:t>
      </w:r>
      <w:r w:rsidRPr="00AD4C2C">
        <w:rPr>
          <w:color w:val="0070C0"/>
          <w:vertAlign w:val="subscript"/>
        </w:rPr>
        <w:t>Processing</w:t>
      </w:r>
      <w:proofErr w:type="spellEnd"/>
      <w:r w:rsidRPr="00AD4C2C">
        <w:rPr>
          <w:rFonts w:eastAsiaTheme="minorEastAsia"/>
          <w:color w:val="0070C0"/>
          <w:lang w:val="en-US" w:eastAsia="zh-CN"/>
        </w:rPr>
        <w:t xml:space="preserve"> </w:t>
      </w:r>
    </w:p>
    <w:p w14:paraId="2DD55784"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proofErr w:type="spellStart"/>
      <w:r w:rsidRPr="00AD4C2C">
        <w:rPr>
          <w:rFonts w:eastAsiaTheme="minorEastAsia" w:hint="eastAsia"/>
          <w:color w:val="0070C0"/>
          <w:lang w:val="en-US" w:eastAsia="zh-CN"/>
        </w:rPr>
        <w:t>T</w:t>
      </w:r>
      <w:r w:rsidRPr="00AD4C2C">
        <w:rPr>
          <w:rFonts w:eastAsiaTheme="minorEastAsia" w:hint="eastAsia"/>
          <w:color w:val="0070C0"/>
          <w:vertAlign w:val="subscript"/>
          <w:lang w:val="en-US" w:eastAsia="zh-CN"/>
        </w:rPr>
        <w:t>PSCell</w:t>
      </w:r>
      <w:proofErr w:type="spellEnd"/>
      <w:r w:rsidRPr="00AD4C2C">
        <w:rPr>
          <w:rFonts w:eastAsiaTheme="minorEastAsia"/>
          <w:color w:val="0070C0"/>
          <w:lang w:val="en-US" w:eastAsia="zh-CN"/>
        </w:rPr>
        <w:t>=</w:t>
      </w:r>
      <w:r w:rsidRPr="00AD4C2C">
        <w:rPr>
          <w:color w:val="0070C0"/>
        </w:rPr>
        <w:t xml:space="preserve"> </w:t>
      </w:r>
      <w:proofErr w:type="spellStart"/>
      <w:r w:rsidRPr="00AD4C2C">
        <w:rPr>
          <w:color w:val="0070C0"/>
        </w:rPr>
        <w:t>T</w:t>
      </w:r>
      <w:r w:rsidRPr="00AD4C2C">
        <w:rPr>
          <w:color w:val="0070C0"/>
          <w:vertAlign w:val="subscript"/>
        </w:rPr>
        <w:t>RRC_delay</w:t>
      </w:r>
      <w:proofErr w:type="spellEnd"/>
      <w:r w:rsidRPr="00AD4C2C">
        <w:rPr>
          <w:color w:val="0070C0"/>
        </w:rPr>
        <w:t xml:space="preserve"> + </w:t>
      </w:r>
      <w:proofErr w:type="spellStart"/>
      <w:r w:rsidRPr="00AD4C2C">
        <w:rPr>
          <w:color w:val="0070C0"/>
        </w:rPr>
        <w:t>T</w:t>
      </w:r>
      <w:r w:rsidRPr="00AD4C2C">
        <w:rPr>
          <w:color w:val="0070C0"/>
          <w:vertAlign w:val="subscript"/>
        </w:rPr>
        <w:t>processing</w:t>
      </w:r>
      <w:proofErr w:type="spellEnd"/>
      <w:r w:rsidRPr="00AD4C2C">
        <w:rPr>
          <w:color w:val="0070C0"/>
        </w:rPr>
        <w:t xml:space="preserve"> + </w:t>
      </w:r>
      <w:proofErr w:type="spellStart"/>
      <w:r w:rsidRPr="00AD4C2C">
        <w:rPr>
          <w:color w:val="0070C0"/>
        </w:rPr>
        <w:t>T</w:t>
      </w:r>
      <w:r w:rsidRPr="00AD4C2C">
        <w:rPr>
          <w:color w:val="0070C0"/>
          <w:vertAlign w:val="subscript"/>
        </w:rPr>
        <w:t>search_PSCell</w:t>
      </w:r>
      <w:proofErr w:type="spellEnd"/>
      <w:r w:rsidRPr="00AD4C2C">
        <w:rPr>
          <w:color w:val="0070C0"/>
        </w:rPr>
        <w:t xml:space="preserve"> + T</w:t>
      </w:r>
      <w:r w:rsidRPr="00AD4C2C">
        <w:rPr>
          <w:color w:val="0070C0"/>
          <w:vertAlign w:val="subscript"/>
        </w:rPr>
        <w:t>∆</w:t>
      </w:r>
      <w:r w:rsidRPr="00AD4C2C">
        <w:rPr>
          <w:color w:val="0070C0"/>
        </w:rPr>
        <w:t xml:space="preserve"> + </w:t>
      </w:r>
      <w:proofErr w:type="spellStart"/>
      <w:r w:rsidRPr="00AD4C2C">
        <w:rPr>
          <w:color w:val="0070C0"/>
        </w:rPr>
        <w:t>T</w:t>
      </w:r>
      <w:r w:rsidRPr="00AD4C2C">
        <w:rPr>
          <w:color w:val="0070C0"/>
          <w:vertAlign w:val="subscript"/>
        </w:rPr>
        <w:t>PSCell</w:t>
      </w:r>
      <w:proofErr w:type="spellEnd"/>
      <w:r w:rsidRPr="00AD4C2C">
        <w:rPr>
          <w:color w:val="0070C0"/>
          <w:vertAlign w:val="subscript"/>
        </w:rPr>
        <w:t>_ DU</w:t>
      </w:r>
      <w:r w:rsidRPr="00AD4C2C">
        <w:rPr>
          <w:color w:val="0070C0"/>
        </w:rPr>
        <w:t xml:space="preserve"> + </w:t>
      </w:r>
      <w:proofErr w:type="spellStart"/>
      <w:r w:rsidRPr="00AD4C2C">
        <w:rPr>
          <w:color w:val="0070C0"/>
        </w:rPr>
        <w:t>T</w:t>
      </w:r>
      <w:r w:rsidRPr="00AD4C2C">
        <w:rPr>
          <w:color w:val="0070C0"/>
          <w:vertAlign w:val="subscript"/>
        </w:rPr>
        <w:t>PCell_DU</w:t>
      </w:r>
      <w:proofErr w:type="spellEnd"/>
      <w:r w:rsidRPr="00AD4C2C">
        <w:rPr>
          <w:color w:val="0070C0"/>
        </w:rPr>
        <w:t xml:space="preserve">+ </w:t>
      </w:r>
      <w:proofErr w:type="spellStart"/>
      <w:r w:rsidRPr="00AD4C2C">
        <w:rPr>
          <w:color w:val="0070C0"/>
          <w:lang w:eastAsia="zh-CN"/>
        </w:rPr>
        <w:t>T</w:t>
      </w:r>
      <w:r w:rsidRPr="00AD4C2C">
        <w:rPr>
          <w:color w:val="0070C0"/>
          <w:vertAlign w:val="subscript"/>
          <w:lang w:eastAsia="zh-CN"/>
        </w:rPr>
        <w:t>margin</w:t>
      </w:r>
      <w:proofErr w:type="spellEnd"/>
      <w:r w:rsidRPr="00AD4C2C">
        <w:rPr>
          <w:color w:val="0070C0"/>
        </w:rPr>
        <w:t xml:space="preserve"> </w:t>
      </w:r>
      <w:proofErr w:type="spellStart"/>
      <w:r w:rsidRPr="00AD4C2C">
        <w:rPr>
          <w:color w:val="0070C0"/>
        </w:rPr>
        <w:t>ms</w:t>
      </w:r>
      <w:proofErr w:type="spellEnd"/>
    </w:p>
    <w:p w14:paraId="6C8B1EE5" w14:textId="77777777" w:rsidR="00AD4C2C" w:rsidRPr="00AD4C2C" w:rsidRDefault="00AD4C2C" w:rsidP="000F2B26">
      <w:pPr>
        <w:pStyle w:val="ListParagraph"/>
        <w:numPr>
          <w:ilvl w:val="2"/>
          <w:numId w:val="10"/>
        </w:numPr>
        <w:ind w:firstLineChars="0"/>
        <w:rPr>
          <w:color w:val="0070C0"/>
          <w:lang w:eastAsia="ko-KR"/>
        </w:rPr>
      </w:pPr>
      <w:r w:rsidRPr="00AD4C2C">
        <w:rPr>
          <w:rFonts w:eastAsiaTheme="minorEastAsia" w:hint="eastAsia"/>
          <w:color w:val="0070C0"/>
          <w:lang w:val="en-US" w:eastAsia="zh-CN"/>
        </w:rPr>
        <w:t xml:space="preserve">Where </w:t>
      </w:r>
      <w:proofErr w:type="spellStart"/>
      <w:r w:rsidRPr="00AD4C2C">
        <w:rPr>
          <w:color w:val="0070C0"/>
        </w:rPr>
        <w:t>T</w:t>
      </w:r>
      <w:r w:rsidRPr="00AD4C2C">
        <w:rPr>
          <w:color w:val="0070C0"/>
          <w:vertAlign w:val="subscript"/>
        </w:rPr>
        <w:t>RRC_delay</w:t>
      </w:r>
      <w:proofErr w:type="spellEnd"/>
      <w:r w:rsidRPr="00AD4C2C">
        <w:rPr>
          <w:color w:val="0070C0"/>
          <w:vertAlign w:val="subscript"/>
        </w:rPr>
        <w:t xml:space="preserve"> </w:t>
      </w:r>
      <w:r w:rsidRPr="00AD4C2C">
        <w:rPr>
          <w:color w:val="0070C0"/>
        </w:rPr>
        <w:t xml:space="preserve">= 20 </w:t>
      </w:r>
      <w:proofErr w:type="spellStart"/>
      <w:r w:rsidRPr="00AD4C2C">
        <w:rPr>
          <w:color w:val="0070C0"/>
        </w:rPr>
        <w:t>ms</w:t>
      </w:r>
      <w:proofErr w:type="spellEnd"/>
      <w:r w:rsidRPr="00AD4C2C">
        <w:rPr>
          <w:color w:val="0070C0"/>
        </w:rPr>
        <w:t xml:space="preserve">, </w:t>
      </w:r>
      <w:proofErr w:type="spellStart"/>
      <w:r w:rsidRPr="00AD4C2C">
        <w:rPr>
          <w:color w:val="0070C0"/>
        </w:rPr>
        <w:t>T</w:t>
      </w:r>
      <w:r w:rsidRPr="00AD4C2C">
        <w:rPr>
          <w:color w:val="0070C0"/>
          <w:vertAlign w:val="subscript"/>
        </w:rPr>
        <w:t>PCell_DU</w:t>
      </w:r>
      <w:proofErr w:type="spellEnd"/>
      <w:r w:rsidRPr="00AD4C2C">
        <w:rPr>
          <w:color w:val="0070C0"/>
          <w:vertAlign w:val="subscript"/>
        </w:rPr>
        <w:t xml:space="preserve"> </w:t>
      </w:r>
      <w:r w:rsidRPr="00AD4C2C">
        <w:rPr>
          <w:color w:val="0070C0"/>
        </w:rPr>
        <w:t xml:space="preserve">is the </w:t>
      </w:r>
      <w:r w:rsidRPr="00AD4C2C">
        <w:rPr>
          <w:color w:val="0070C0"/>
          <w:lang w:eastAsia="ko-KR"/>
        </w:rPr>
        <w:t xml:space="preserve">delay uncertainty due to </w:t>
      </w:r>
      <w:proofErr w:type="spellStart"/>
      <w:r w:rsidRPr="00AD4C2C">
        <w:rPr>
          <w:color w:val="0070C0"/>
          <w:lang w:eastAsia="ko-KR"/>
        </w:rPr>
        <w:t>PCell</w:t>
      </w:r>
      <w:proofErr w:type="spellEnd"/>
      <w:r w:rsidRPr="00AD4C2C">
        <w:rPr>
          <w:color w:val="0070C0"/>
          <w:lang w:eastAsia="ko-KR"/>
        </w:rPr>
        <w:t xml:space="preserve"> RACH preamble transmission defined in TS 38.213.</w:t>
      </w:r>
    </w:p>
    <w:p w14:paraId="302D1D05" w14:textId="77777777" w:rsidR="00AD4C2C" w:rsidRPr="00AD4C2C" w:rsidRDefault="00AD4C2C" w:rsidP="000F2B26">
      <w:pPr>
        <w:pStyle w:val="ListParagraph"/>
        <w:numPr>
          <w:ilvl w:val="2"/>
          <w:numId w:val="10"/>
        </w:numPr>
        <w:ind w:firstLineChars="0"/>
        <w:rPr>
          <w:rFonts w:eastAsiaTheme="minorEastAsia"/>
          <w:b/>
          <w:color w:val="0070C0"/>
          <w:u w:val="single"/>
          <w:lang w:val="en-US" w:eastAsia="zh-CN"/>
        </w:rPr>
      </w:pPr>
      <w:r w:rsidRPr="00AD4C2C">
        <w:rPr>
          <w:rFonts w:eastAsiaTheme="minorEastAsia"/>
          <w:b/>
          <w:color w:val="0070C0"/>
          <w:u w:val="single"/>
          <w:lang w:eastAsia="zh-CN"/>
        </w:rPr>
        <w:t xml:space="preserve">For NE-DC to NE-DC, </w:t>
      </w:r>
      <w:r w:rsidRPr="00AD4C2C">
        <w:rPr>
          <w:rFonts w:eastAsiaTheme="minorEastAsia"/>
          <w:b/>
          <w:color w:val="0070C0"/>
          <w:u w:val="single"/>
          <w:lang w:val="en-US" w:eastAsia="zh-CN"/>
        </w:rPr>
        <w:t xml:space="preserve">the delay of HO and </w:t>
      </w:r>
      <w:proofErr w:type="spellStart"/>
      <w:r w:rsidRPr="00AD4C2C">
        <w:rPr>
          <w:rFonts w:eastAsiaTheme="minorEastAsia"/>
          <w:b/>
          <w:color w:val="0070C0"/>
          <w:u w:val="single"/>
          <w:lang w:val="en-US" w:eastAsia="zh-CN"/>
        </w:rPr>
        <w:t>PSCell</w:t>
      </w:r>
      <w:proofErr w:type="spellEnd"/>
      <w:r w:rsidRPr="00AD4C2C">
        <w:rPr>
          <w:rFonts w:eastAsiaTheme="minorEastAsia"/>
          <w:b/>
          <w:color w:val="0070C0"/>
          <w:u w:val="single"/>
          <w:lang w:val="en-US" w:eastAsia="zh-CN"/>
        </w:rPr>
        <w:t xml:space="preserve"> addition:</w:t>
      </w:r>
    </w:p>
    <w:p w14:paraId="4DBF1CF6"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color w:val="0070C0"/>
          <w:lang w:val="en-US" w:eastAsia="zh-CN"/>
        </w:rPr>
        <w:t>T</w:t>
      </w:r>
      <w:r w:rsidRPr="00AD4C2C">
        <w:rPr>
          <w:rFonts w:eastAsiaTheme="minorEastAsia"/>
          <w:color w:val="0070C0"/>
          <w:vertAlign w:val="subscript"/>
          <w:lang w:val="en-US" w:eastAsia="zh-CN"/>
        </w:rPr>
        <w:t>HO</w:t>
      </w:r>
      <w:r w:rsidRPr="00AD4C2C">
        <w:rPr>
          <w:rFonts w:eastAsiaTheme="minorEastAsia"/>
          <w:color w:val="0070C0"/>
          <w:lang w:val="en-US" w:eastAsia="zh-CN"/>
        </w:rPr>
        <w:t xml:space="preserve"> = </w:t>
      </w:r>
      <w:proofErr w:type="spellStart"/>
      <w:r w:rsidRPr="00AD4C2C">
        <w:rPr>
          <w:color w:val="0070C0"/>
        </w:rPr>
        <w:t>T</w:t>
      </w:r>
      <w:r w:rsidRPr="00AD4C2C">
        <w:rPr>
          <w:color w:val="0070C0"/>
          <w:vertAlign w:val="subscript"/>
        </w:rPr>
        <w:t>RRC_delay</w:t>
      </w:r>
      <w:proofErr w:type="spellEnd"/>
      <w:r w:rsidRPr="00AD4C2C">
        <w:rPr>
          <w:color w:val="0070C0"/>
        </w:rPr>
        <w:t xml:space="preserve"> + </w:t>
      </w:r>
      <w:proofErr w:type="spellStart"/>
      <w:r w:rsidRPr="00AD4C2C">
        <w:rPr>
          <w:color w:val="0070C0"/>
        </w:rPr>
        <w:t>T</w:t>
      </w:r>
      <w:r w:rsidRPr="00AD4C2C">
        <w:rPr>
          <w:color w:val="0070C0"/>
          <w:vertAlign w:val="subscript"/>
        </w:rPr>
        <w:t>search_PCell</w:t>
      </w:r>
      <w:proofErr w:type="spellEnd"/>
      <w:r w:rsidRPr="00AD4C2C">
        <w:rPr>
          <w:color w:val="0070C0"/>
        </w:rPr>
        <w:t xml:space="preserve"> + </w:t>
      </w:r>
      <w:proofErr w:type="spellStart"/>
      <w:r w:rsidRPr="00AD4C2C">
        <w:rPr>
          <w:color w:val="0070C0"/>
        </w:rPr>
        <w:t>T</w:t>
      </w:r>
      <w:r w:rsidRPr="00AD4C2C">
        <w:rPr>
          <w:color w:val="0070C0"/>
          <w:vertAlign w:val="subscript"/>
        </w:rPr>
        <w:t>processing</w:t>
      </w:r>
      <w:proofErr w:type="spellEnd"/>
      <w:r w:rsidRPr="00AD4C2C">
        <w:rPr>
          <w:color w:val="0070C0"/>
        </w:rPr>
        <w:t xml:space="preserve"> + T</w:t>
      </w:r>
      <w:r w:rsidRPr="00AD4C2C">
        <w:rPr>
          <w:color w:val="0070C0"/>
          <w:vertAlign w:val="subscript"/>
        </w:rPr>
        <w:t>IU</w:t>
      </w:r>
      <w:r w:rsidRPr="00AD4C2C">
        <w:rPr>
          <w:color w:val="0070C0"/>
        </w:rPr>
        <w:t xml:space="preserve"> + </w:t>
      </w:r>
      <w:proofErr w:type="spellStart"/>
      <w:r w:rsidRPr="00AD4C2C">
        <w:rPr>
          <w:color w:val="0070C0"/>
        </w:rPr>
        <w:t>T</w:t>
      </w:r>
      <w:r w:rsidRPr="00AD4C2C">
        <w:rPr>
          <w:color w:val="0070C0"/>
          <w:vertAlign w:val="subscript"/>
        </w:rPr>
        <w:t>PSCell_DU</w:t>
      </w:r>
      <w:proofErr w:type="spellEnd"/>
      <w:r w:rsidRPr="00AD4C2C">
        <w:rPr>
          <w:color w:val="0070C0"/>
          <w:vertAlign w:val="subscript"/>
          <w:lang w:eastAsia="zh-CN"/>
        </w:rPr>
        <w:t xml:space="preserve"> </w:t>
      </w:r>
      <w:r w:rsidRPr="00AD4C2C">
        <w:rPr>
          <w:color w:val="0070C0"/>
          <w:lang w:eastAsia="zh-CN"/>
        </w:rPr>
        <w:t>+ T</w:t>
      </w:r>
      <w:r w:rsidRPr="00AD4C2C">
        <w:rPr>
          <w:color w:val="0070C0"/>
          <w:vertAlign w:val="subscript"/>
          <w:lang w:eastAsia="zh-CN"/>
        </w:rPr>
        <w:t>∆</w:t>
      </w:r>
      <w:r w:rsidRPr="00AD4C2C">
        <w:rPr>
          <w:color w:val="0070C0"/>
          <w:lang w:eastAsia="zh-CN"/>
        </w:rPr>
        <w:t xml:space="preserve"> + </w:t>
      </w:r>
      <w:proofErr w:type="spellStart"/>
      <w:r w:rsidRPr="00AD4C2C">
        <w:rPr>
          <w:color w:val="0070C0"/>
          <w:lang w:eastAsia="zh-CN"/>
        </w:rPr>
        <w:t>T</w:t>
      </w:r>
      <w:r w:rsidRPr="00AD4C2C">
        <w:rPr>
          <w:color w:val="0070C0"/>
          <w:vertAlign w:val="subscript"/>
          <w:lang w:eastAsia="zh-CN"/>
        </w:rPr>
        <w:t>margin</w:t>
      </w:r>
      <w:proofErr w:type="spellEnd"/>
      <w:r w:rsidRPr="00AD4C2C">
        <w:rPr>
          <w:rFonts w:eastAsiaTheme="minorEastAsia"/>
          <w:color w:val="0070C0"/>
          <w:lang w:val="en-US" w:eastAsia="zh-CN"/>
        </w:rPr>
        <w:t xml:space="preserve"> </w:t>
      </w:r>
    </w:p>
    <w:p w14:paraId="37C6E288"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proofErr w:type="spellStart"/>
      <w:r w:rsidRPr="00AD4C2C">
        <w:rPr>
          <w:rFonts w:eastAsiaTheme="minorEastAsia" w:hint="eastAsia"/>
          <w:color w:val="0070C0"/>
          <w:lang w:val="en-US" w:eastAsia="zh-CN"/>
        </w:rPr>
        <w:t>T</w:t>
      </w:r>
      <w:r w:rsidRPr="00AD4C2C">
        <w:rPr>
          <w:rFonts w:eastAsiaTheme="minorEastAsia" w:hint="eastAsia"/>
          <w:color w:val="0070C0"/>
          <w:vertAlign w:val="subscript"/>
          <w:lang w:val="en-US" w:eastAsia="zh-CN"/>
        </w:rPr>
        <w:t>PSCell</w:t>
      </w:r>
      <w:proofErr w:type="spellEnd"/>
      <w:r w:rsidRPr="00AD4C2C">
        <w:rPr>
          <w:rFonts w:eastAsiaTheme="minorEastAsia"/>
          <w:color w:val="0070C0"/>
          <w:lang w:val="en-US" w:eastAsia="zh-CN"/>
        </w:rPr>
        <w:t>=</w:t>
      </w:r>
      <w:r w:rsidRPr="00AD4C2C">
        <w:rPr>
          <w:color w:val="0070C0"/>
        </w:rPr>
        <w:t xml:space="preserve"> </w:t>
      </w:r>
      <w:proofErr w:type="spellStart"/>
      <w:r w:rsidRPr="00AD4C2C">
        <w:rPr>
          <w:color w:val="0070C0"/>
        </w:rPr>
        <w:t>T</w:t>
      </w:r>
      <w:r w:rsidRPr="00AD4C2C">
        <w:rPr>
          <w:color w:val="0070C0"/>
          <w:vertAlign w:val="subscript"/>
        </w:rPr>
        <w:t>RRC_delay</w:t>
      </w:r>
      <w:proofErr w:type="spellEnd"/>
      <w:r w:rsidRPr="00AD4C2C">
        <w:rPr>
          <w:color w:val="0070C0"/>
        </w:rPr>
        <w:t xml:space="preserve"> + </w:t>
      </w:r>
      <w:proofErr w:type="spellStart"/>
      <w:r w:rsidRPr="00AD4C2C">
        <w:rPr>
          <w:color w:val="0070C0"/>
        </w:rPr>
        <w:t>T</w:t>
      </w:r>
      <w:r w:rsidRPr="00AD4C2C">
        <w:rPr>
          <w:color w:val="0070C0"/>
          <w:vertAlign w:val="subscript"/>
        </w:rPr>
        <w:t>processing</w:t>
      </w:r>
      <w:proofErr w:type="spellEnd"/>
      <w:r w:rsidRPr="00AD4C2C">
        <w:rPr>
          <w:color w:val="0070C0"/>
        </w:rPr>
        <w:t xml:space="preserve"> + </w:t>
      </w:r>
      <w:proofErr w:type="spellStart"/>
      <w:r w:rsidRPr="00AD4C2C">
        <w:rPr>
          <w:color w:val="0070C0"/>
          <w:lang w:eastAsia="ko-KR"/>
        </w:rPr>
        <w:t>T</w:t>
      </w:r>
      <w:r w:rsidRPr="00AD4C2C">
        <w:rPr>
          <w:color w:val="0070C0"/>
          <w:vertAlign w:val="subscript"/>
          <w:lang w:eastAsia="ko-KR"/>
        </w:rPr>
        <w:t>activation_time</w:t>
      </w:r>
      <w:proofErr w:type="spellEnd"/>
      <w:r w:rsidRPr="00AD4C2C">
        <w:rPr>
          <w:color w:val="0070C0"/>
        </w:rPr>
        <w:t xml:space="preserve"> + </w:t>
      </w:r>
      <w:r w:rsidRPr="00AD4C2C">
        <w:rPr>
          <w:color w:val="0070C0"/>
          <w:lang w:eastAsia="ko-KR"/>
        </w:rPr>
        <w:t>T</w:t>
      </w:r>
      <w:r w:rsidRPr="00AD4C2C">
        <w:rPr>
          <w:color w:val="0070C0"/>
          <w:vertAlign w:val="subscript"/>
          <w:lang w:eastAsia="ko-KR"/>
        </w:rPr>
        <w:t>E-UTRAN-</w:t>
      </w:r>
      <w:proofErr w:type="spellStart"/>
      <w:r w:rsidRPr="00AD4C2C">
        <w:rPr>
          <w:color w:val="0070C0"/>
          <w:vertAlign w:val="subscript"/>
          <w:lang w:eastAsia="ko-KR"/>
        </w:rPr>
        <w:t>PSCell</w:t>
      </w:r>
      <w:proofErr w:type="spellEnd"/>
      <w:r w:rsidRPr="00AD4C2C">
        <w:rPr>
          <w:color w:val="0070C0"/>
          <w:vertAlign w:val="subscript"/>
          <w:lang w:eastAsia="ko-KR"/>
        </w:rPr>
        <w:t>_ DU</w:t>
      </w:r>
    </w:p>
    <w:p w14:paraId="63ED5B16" w14:textId="77777777" w:rsidR="00AD4C2C" w:rsidRPr="00AD4C2C" w:rsidRDefault="00AD4C2C" w:rsidP="000F2B26">
      <w:pPr>
        <w:pStyle w:val="ListParagraph"/>
        <w:numPr>
          <w:ilvl w:val="2"/>
          <w:numId w:val="10"/>
        </w:numPr>
        <w:ind w:firstLineChars="0"/>
        <w:rPr>
          <w:color w:val="0070C0"/>
          <w:lang w:eastAsia="ko-KR"/>
        </w:rPr>
      </w:pPr>
      <w:r w:rsidRPr="00AD4C2C">
        <w:rPr>
          <w:rFonts w:eastAsiaTheme="minorEastAsia" w:hint="eastAsia"/>
          <w:color w:val="0070C0"/>
          <w:lang w:val="en-US" w:eastAsia="zh-CN"/>
        </w:rPr>
        <w:t xml:space="preserve">Where </w:t>
      </w:r>
      <w:proofErr w:type="spellStart"/>
      <w:r w:rsidRPr="00AD4C2C">
        <w:rPr>
          <w:color w:val="0070C0"/>
        </w:rPr>
        <w:t>T</w:t>
      </w:r>
      <w:r w:rsidRPr="00AD4C2C">
        <w:rPr>
          <w:color w:val="0070C0"/>
          <w:vertAlign w:val="subscript"/>
        </w:rPr>
        <w:t>RRC_delay</w:t>
      </w:r>
      <w:proofErr w:type="spellEnd"/>
      <w:r w:rsidRPr="00AD4C2C">
        <w:rPr>
          <w:color w:val="0070C0"/>
          <w:vertAlign w:val="subscript"/>
        </w:rPr>
        <w:t xml:space="preserve"> </w:t>
      </w:r>
      <w:r w:rsidRPr="00AD4C2C">
        <w:rPr>
          <w:color w:val="0070C0"/>
        </w:rPr>
        <w:t xml:space="preserve">= 16 </w:t>
      </w:r>
      <w:proofErr w:type="spellStart"/>
      <w:r w:rsidRPr="00AD4C2C">
        <w:rPr>
          <w:color w:val="0070C0"/>
        </w:rPr>
        <w:t>ms</w:t>
      </w:r>
      <w:proofErr w:type="spellEnd"/>
      <w:r w:rsidRPr="00AD4C2C">
        <w:rPr>
          <w:color w:val="0070C0"/>
        </w:rPr>
        <w:t xml:space="preserve">, </w:t>
      </w:r>
      <w:proofErr w:type="spellStart"/>
      <w:r w:rsidRPr="00AD4C2C">
        <w:rPr>
          <w:color w:val="0070C0"/>
        </w:rPr>
        <w:t>T</w:t>
      </w:r>
      <w:r w:rsidRPr="00AD4C2C">
        <w:rPr>
          <w:color w:val="0070C0"/>
          <w:vertAlign w:val="subscript"/>
        </w:rPr>
        <w:t>PSCell_DU</w:t>
      </w:r>
      <w:proofErr w:type="spellEnd"/>
      <w:r w:rsidRPr="00AD4C2C">
        <w:rPr>
          <w:color w:val="0070C0"/>
          <w:vertAlign w:val="subscript"/>
        </w:rPr>
        <w:t xml:space="preserve"> </w:t>
      </w:r>
      <w:r w:rsidRPr="00AD4C2C">
        <w:rPr>
          <w:color w:val="0070C0"/>
        </w:rPr>
        <w:t xml:space="preserve">is the </w:t>
      </w:r>
      <w:r w:rsidRPr="00AD4C2C">
        <w:rPr>
          <w:color w:val="0070C0"/>
          <w:lang w:eastAsia="ko-KR"/>
        </w:rPr>
        <w:t xml:space="preserve">delay uncertainty due to </w:t>
      </w:r>
      <w:proofErr w:type="spellStart"/>
      <w:r w:rsidRPr="00AD4C2C">
        <w:rPr>
          <w:color w:val="0070C0"/>
          <w:lang w:eastAsia="ko-KR"/>
        </w:rPr>
        <w:t>PSCell</w:t>
      </w:r>
      <w:proofErr w:type="spellEnd"/>
      <w:r w:rsidRPr="00AD4C2C">
        <w:rPr>
          <w:color w:val="0070C0"/>
          <w:lang w:eastAsia="ko-KR"/>
        </w:rPr>
        <w:t xml:space="preserve"> RACH preamble transmission defined in TS 38.213.</w:t>
      </w:r>
    </w:p>
    <w:p w14:paraId="23CC5979" w14:textId="77777777" w:rsidR="00AD4C2C" w:rsidRPr="00AD4C2C" w:rsidRDefault="00AD4C2C" w:rsidP="000F2B26">
      <w:pPr>
        <w:pStyle w:val="ListParagraph"/>
        <w:numPr>
          <w:ilvl w:val="2"/>
          <w:numId w:val="10"/>
        </w:numPr>
        <w:ind w:firstLineChars="0"/>
        <w:rPr>
          <w:rFonts w:eastAsiaTheme="minorEastAsia"/>
          <w:b/>
          <w:color w:val="0070C0"/>
          <w:u w:val="single"/>
          <w:lang w:val="en-US" w:eastAsia="zh-CN"/>
        </w:rPr>
      </w:pPr>
      <w:r w:rsidRPr="00AD4C2C">
        <w:rPr>
          <w:rFonts w:eastAsiaTheme="minorEastAsia" w:hint="eastAsia"/>
          <w:b/>
          <w:color w:val="0070C0"/>
          <w:u w:val="single"/>
          <w:lang w:eastAsia="zh-CN"/>
        </w:rPr>
        <w:t>For NR-DC to NR-DC (</w:t>
      </w:r>
      <w:r w:rsidRPr="00AD4C2C">
        <w:rPr>
          <w:rFonts w:eastAsiaTheme="minorEastAsia"/>
          <w:b/>
          <w:color w:val="0070C0"/>
          <w:u w:val="single"/>
          <w:lang w:eastAsia="zh-CN"/>
        </w:rPr>
        <w:t>FR1+FR2 NR-DC</w:t>
      </w:r>
      <w:r w:rsidRPr="00AD4C2C">
        <w:rPr>
          <w:rFonts w:eastAsiaTheme="minorEastAsia" w:hint="eastAsia"/>
          <w:b/>
          <w:color w:val="0070C0"/>
          <w:u w:val="single"/>
          <w:lang w:eastAsia="zh-CN"/>
        </w:rPr>
        <w:t>)</w:t>
      </w:r>
      <w:r w:rsidRPr="00AD4C2C">
        <w:rPr>
          <w:rFonts w:eastAsiaTheme="minorEastAsia"/>
          <w:b/>
          <w:color w:val="0070C0"/>
          <w:u w:val="single"/>
          <w:lang w:eastAsia="zh-CN"/>
        </w:rPr>
        <w:t xml:space="preserve">, </w:t>
      </w:r>
      <w:r w:rsidRPr="00AD4C2C">
        <w:rPr>
          <w:rFonts w:eastAsiaTheme="minorEastAsia"/>
          <w:b/>
          <w:color w:val="0070C0"/>
          <w:u w:val="single"/>
          <w:lang w:val="en-US" w:eastAsia="zh-CN"/>
        </w:rPr>
        <w:t xml:space="preserve">the delay of HO and </w:t>
      </w:r>
      <w:proofErr w:type="spellStart"/>
      <w:r w:rsidRPr="00AD4C2C">
        <w:rPr>
          <w:rFonts w:eastAsiaTheme="minorEastAsia"/>
          <w:b/>
          <w:color w:val="0070C0"/>
          <w:u w:val="single"/>
          <w:lang w:val="en-US" w:eastAsia="zh-CN"/>
        </w:rPr>
        <w:t>PSCell</w:t>
      </w:r>
      <w:proofErr w:type="spellEnd"/>
      <w:r w:rsidRPr="00AD4C2C">
        <w:rPr>
          <w:rFonts w:eastAsiaTheme="minorEastAsia"/>
          <w:b/>
          <w:color w:val="0070C0"/>
          <w:u w:val="single"/>
          <w:lang w:val="en-US" w:eastAsia="zh-CN"/>
        </w:rPr>
        <w:t xml:space="preserve"> addition:</w:t>
      </w:r>
    </w:p>
    <w:p w14:paraId="719141CF"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color w:val="0070C0"/>
          <w:lang w:val="en-US" w:eastAsia="zh-CN"/>
        </w:rPr>
        <w:t>T</w:t>
      </w:r>
      <w:r w:rsidRPr="00AD4C2C">
        <w:rPr>
          <w:rFonts w:eastAsiaTheme="minorEastAsia"/>
          <w:color w:val="0070C0"/>
          <w:vertAlign w:val="subscript"/>
          <w:lang w:val="en-US" w:eastAsia="zh-CN"/>
        </w:rPr>
        <w:t>HO</w:t>
      </w:r>
      <w:r w:rsidRPr="00AD4C2C">
        <w:rPr>
          <w:rFonts w:eastAsiaTheme="minorEastAsia"/>
          <w:color w:val="0070C0"/>
          <w:lang w:val="en-US" w:eastAsia="zh-CN"/>
        </w:rPr>
        <w:t xml:space="preserve"> = </w:t>
      </w:r>
      <w:proofErr w:type="spellStart"/>
      <w:r w:rsidRPr="00AD4C2C">
        <w:rPr>
          <w:color w:val="0070C0"/>
        </w:rPr>
        <w:t>T</w:t>
      </w:r>
      <w:r w:rsidRPr="00AD4C2C">
        <w:rPr>
          <w:color w:val="0070C0"/>
          <w:vertAlign w:val="subscript"/>
        </w:rPr>
        <w:t>RRC_delay</w:t>
      </w:r>
      <w:proofErr w:type="spellEnd"/>
      <w:r w:rsidRPr="00AD4C2C">
        <w:rPr>
          <w:color w:val="0070C0"/>
        </w:rPr>
        <w:t xml:space="preserve"> + </w:t>
      </w:r>
      <w:proofErr w:type="spellStart"/>
      <w:r w:rsidRPr="00AD4C2C">
        <w:rPr>
          <w:color w:val="0070C0"/>
        </w:rPr>
        <w:t>T</w:t>
      </w:r>
      <w:r w:rsidRPr="00AD4C2C">
        <w:rPr>
          <w:color w:val="0070C0"/>
          <w:vertAlign w:val="subscript"/>
        </w:rPr>
        <w:t>search_PCell</w:t>
      </w:r>
      <w:proofErr w:type="spellEnd"/>
      <w:r w:rsidRPr="00AD4C2C">
        <w:rPr>
          <w:color w:val="0070C0"/>
        </w:rPr>
        <w:t xml:space="preserve"> + </w:t>
      </w:r>
      <w:proofErr w:type="spellStart"/>
      <w:r w:rsidRPr="00AD4C2C">
        <w:rPr>
          <w:color w:val="0070C0"/>
        </w:rPr>
        <w:t>T</w:t>
      </w:r>
      <w:r w:rsidRPr="00AD4C2C">
        <w:rPr>
          <w:color w:val="0070C0"/>
          <w:vertAlign w:val="subscript"/>
        </w:rPr>
        <w:t>processing</w:t>
      </w:r>
      <w:proofErr w:type="spellEnd"/>
      <w:r w:rsidRPr="00AD4C2C">
        <w:rPr>
          <w:color w:val="0070C0"/>
        </w:rPr>
        <w:t xml:space="preserve"> + T</w:t>
      </w:r>
      <w:r w:rsidRPr="00AD4C2C">
        <w:rPr>
          <w:color w:val="0070C0"/>
          <w:vertAlign w:val="subscript"/>
        </w:rPr>
        <w:t>IU</w:t>
      </w:r>
      <w:r w:rsidRPr="00AD4C2C">
        <w:rPr>
          <w:color w:val="0070C0"/>
        </w:rPr>
        <w:t xml:space="preserve"> </w:t>
      </w:r>
      <w:r w:rsidRPr="00AD4C2C">
        <w:rPr>
          <w:color w:val="0070C0"/>
          <w:vertAlign w:val="subscript"/>
          <w:lang w:eastAsia="zh-CN"/>
        </w:rPr>
        <w:t xml:space="preserve"> </w:t>
      </w:r>
      <w:r w:rsidRPr="00AD4C2C">
        <w:rPr>
          <w:color w:val="0070C0"/>
          <w:lang w:eastAsia="zh-CN"/>
        </w:rPr>
        <w:t>+ T</w:t>
      </w:r>
      <w:r w:rsidRPr="00AD4C2C">
        <w:rPr>
          <w:color w:val="0070C0"/>
          <w:vertAlign w:val="subscript"/>
          <w:lang w:eastAsia="zh-CN"/>
        </w:rPr>
        <w:t>∆</w:t>
      </w:r>
      <w:r w:rsidRPr="00AD4C2C">
        <w:rPr>
          <w:color w:val="0070C0"/>
          <w:lang w:eastAsia="zh-CN"/>
        </w:rPr>
        <w:t xml:space="preserve"> + </w:t>
      </w:r>
      <w:proofErr w:type="spellStart"/>
      <w:r w:rsidRPr="00AD4C2C">
        <w:rPr>
          <w:color w:val="0070C0"/>
          <w:lang w:eastAsia="zh-CN"/>
        </w:rPr>
        <w:t>T</w:t>
      </w:r>
      <w:r w:rsidRPr="00AD4C2C">
        <w:rPr>
          <w:color w:val="0070C0"/>
          <w:vertAlign w:val="subscript"/>
          <w:lang w:eastAsia="zh-CN"/>
        </w:rPr>
        <w:t>margin</w:t>
      </w:r>
      <w:proofErr w:type="spellEnd"/>
      <w:r w:rsidRPr="00AD4C2C">
        <w:rPr>
          <w:rFonts w:eastAsiaTheme="minorEastAsia"/>
          <w:color w:val="0070C0"/>
          <w:lang w:val="en-US" w:eastAsia="zh-CN"/>
        </w:rPr>
        <w:t xml:space="preserve"> </w:t>
      </w:r>
    </w:p>
    <w:p w14:paraId="6C968DA5"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proofErr w:type="spellStart"/>
      <w:r w:rsidRPr="00AD4C2C">
        <w:rPr>
          <w:rFonts w:eastAsiaTheme="minorEastAsia" w:hint="eastAsia"/>
          <w:color w:val="0070C0"/>
          <w:lang w:val="en-US" w:eastAsia="zh-CN"/>
        </w:rPr>
        <w:t>T</w:t>
      </w:r>
      <w:r w:rsidRPr="00AD4C2C">
        <w:rPr>
          <w:rFonts w:eastAsiaTheme="minorEastAsia" w:hint="eastAsia"/>
          <w:color w:val="0070C0"/>
          <w:vertAlign w:val="subscript"/>
          <w:lang w:val="en-US" w:eastAsia="zh-CN"/>
        </w:rPr>
        <w:t>PSCell</w:t>
      </w:r>
      <w:proofErr w:type="spellEnd"/>
      <w:r w:rsidRPr="00AD4C2C">
        <w:rPr>
          <w:rFonts w:eastAsiaTheme="minorEastAsia"/>
          <w:color w:val="0070C0"/>
          <w:lang w:val="en-US" w:eastAsia="zh-CN"/>
        </w:rPr>
        <w:t>=</w:t>
      </w:r>
      <w:r w:rsidRPr="00AD4C2C">
        <w:rPr>
          <w:color w:val="0070C0"/>
        </w:rPr>
        <w:t xml:space="preserve"> </w:t>
      </w:r>
      <w:proofErr w:type="spellStart"/>
      <w:r w:rsidRPr="00AD4C2C">
        <w:rPr>
          <w:color w:val="0070C0"/>
        </w:rPr>
        <w:t>T</w:t>
      </w:r>
      <w:r w:rsidRPr="00AD4C2C">
        <w:rPr>
          <w:color w:val="0070C0"/>
          <w:vertAlign w:val="subscript"/>
        </w:rPr>
        <w:t>RRC_delay</w:t>
      </w:r>
      <w:proofErr w:type="spellEnd"/>
      <w:r w:rsidRPr="00AD4C2C">
        <w:rPr>
          <w:color w:val="0070C0"/>
        </w:rPr>
        <w:t xml:space="preserve"> + </w:t>
      </w:r>
      <w:proofErr w:type="spellStart"/>
      <w:r w:rsidRPr="00AD4C2C">
        <w:rPr>
          <w:color w:val="0070C0"/>
        </w:rPr>
        <w:t>T</w:t>
      </w:r>
      <w:r w:rsidRPr="00AD4C2C">
        <w:rPr>
          <w:color w:val="0070C0"/>
          <w:vertAlign w:val="subscript"/>
        </w:rPr>
        <w:t>processing</w:t>
      </w:r>
      <w:proofErr w:type="spellEnd"/>
      <w:r w:rsidRPr="00AD4C2C">
        <w:rPr>
          <w:color w:val="0070C0"/>
        </w:rPr>
        <w:t xml:space="preserve"> + </w:t>
      </w:r>
      <w:proofErr w:type="spellStart"/>
      <w:r w:rsidRPr="00AD4C2C">
        <w:rPr>
          <w:color w:val="0070C0"/>
        </w:rPr>
        <w:t>T</w:t>
      </w:r>
      <w:r w:rsidRPr="00AD4C2C">
        <w:rPr>
          <w:color w:val="0070C0"/>
          <w:vertAlign w:val="subscript"/>
        </w:rPr>
        <w:t>search_DU</w:t>
      </w:r>
      <w:proofErr w:type="spellEnd"/>
      <w:r w:rsidRPr="00AD4C2C">
        <w:rPr>
          <w:color w:val="0070C0"/>
        </w:rPr>
        <w:t xml:space="preserve">+ </w:t>
      </w:r>
      <w:proofErr w:type="spellStart"/>
      <w:r w:rsidRPr="00AD4C2C">
        <w:rPr>
          <w:color w:val="0070C0"/>
        </w:rPr>
        <w:t>T</w:t>
      </w:r>
      <w:r w:rsidRPr="00AD4C2C">
        <w:rPr>
          <w:color w:val="0070C0"/>
          <w:vertAlign w:val="subscript"/>
        </w:rPr>
        <w:t>search_PSCell</w:t>
      </w:r>
      <w:proofErr w:type="spellEnd"/>
      <w:r w:rsidRPr="00AD4C2C">
        <w:rPr>
          <w:color w:val="0070C0"/>
        </w:rPr>
        <w:t xml:space="preserve"> + T</w:t>
      </w:r>
      <w:r w:rsidRPr="00AD4C2C">
        <w:rPr>
          <w:color w:val="0070C0"/>
          <w:vertAlign w:val="subscript"/>
        </w:rPr>
        <w:t>∆</w:t>
      </w:r>
      <w:r w:rsidRPr="00AD4C2C">
        <w:rPr>
          <w:color w:val="0070C0"/>
        </w:rPr>
        <w:t xml:space="preserve"> + </w:t>
      </w:r>
      <w:proofErr w:type="spellStart"/>
      <w:r w:rsidRPr="00AD4C2C">
        <w:rPr>
          <w:color w:val="0070C0"/>
        </w:rPr>
        <w:t>T</w:t>
      </w:r>
      <w:r w:rsidRPr="00AD4C2C">
        <w:rPr>
          <w:color w:val="0070C0"/>
          <w:vertAlign w:val="subscript"/>
        </w:rPr>
        <w:t>PSCell</w:t>
      </w:r>
      <w:proofErr w:type="spellEnd"/>
      <w:r w:rsidRPr="00AD4C2C">
        <w:rPr>
          <w:color w:val="0070C0"/>
          <w:vertAlign w:val="subscript"/>
        </w:rPr>
        <w:t>_ DU</w:t>
      </w:r>
      <w:r w:rsidRPr="00AD4C2C">
        <w:rPr>
          <w:color w:val="0070C0"/>
        </w:rPr>
        <w:t xml:space="preserve"> + </w:t>
      </w:r>
      <w:proofErr w:type="spellStart"/>
      <w:r w:rsidRPr="00AD4C2C">
        <w:rPr>
          <w:color w:val="0070C0"/>
          <w:lang w:eastAsia="zh-CN"/>
        </w:rPr>
        <w:t>T</w:t>
      </w:r>
      <w:r w:rsidRPr="00AD4C2C">
        <w:rPr>
          <w:color w:val="0070C0"/>
          <w:vertAlign w:val="subscript"/>
          <w:lang w:eastAsia="zh-CN"/>
        </w:rPr>
        <w:t>margin</w:t>
      </w:r>
      <w:proofErr w:type="spellEnd"/>
      <w:r w:rsidRPr="00AD4C2C">
        <w:rPr>
          <w:color w:val="0070C0"/>
        </w:rPr>
        <w:t xml:space="preserve"> </w:t>
      </w:r>
      <w:proofErr w:type="spellStart"/>
      <w:r w:rsidRPr="00AD4C2C">
        <w:rPr>
          <w:color w:val="0070C0"/>
        </w:rPr>
        <w:t>ms</w:t>
      </w:r>
      <w:proofErr w:type="spellEnd"/>
    </w:p>
    <w:p w14:paraId="66C4DF10" w14:textId="77777777" w:rsidR="00AD4C2C" w:rsidRPr="00AD4C2C" w:rsidRDefault="00AD4C2C" w:rsidP="000F2B26">
      <w:pPr>
        <w:pStyle w:val="ListParagraph"/>
        <w:numPr>
          <w:ilvl w:val="2"/>
          <w:numId w:val="10"/>
        </w:numPr>
        <w:ind w:firstLineChars="0"/>
        <w:rPr>
          <w:color w:val="0070C0"/>
        </w:rPr>
      </w:pPr>
      <w:r w:rsidRPr="00AD4C2C">
        <w:rPr>
          <w:rFonts w:eastAsiaTheme="minorEastAsia" w:hint="eastAsia"/>
          <w:color w:val="0070C0"/>
          <w:lang w:val="en-US" w:eastAsia="zh-CN"/>
        </w:rPr>
        <w:t xml:space="preserve">Where </w:t>
      </w:r>
      <w:proofErr w:type="spellStart"/>
      <w:r w:rsidRPr="00AD4C2C">
        <w:rPr>
          <w:color w:val="0070C0"/>
        </w:rPr>
        <w:t>T</w:t>
      </w:r>
      <w:r w:rsidRPr="00AD4C2C">
        <w:rPr>
          <w:color w:val="0070C0"/>
          <w:vertAlign w:val="subscript"/>
        </w:rPr>
        <w:t>RRC_delay</w:t>
      </w:r>
      <w:proofErr w:type="spellEnd"/>
      <w:r w:rsidRPr="00AD4C2C">
        <w:rPr>
          <w:color w:val="0070C0"/>
          <w:vertAlign w:val="subscript"/>
        </w:rPr>
        <w:t xml:space="preserve"> </w:t>
      </w:r>
      <w:r w:rsidRPr="00AD4C2C">
        <w:rPr>
          <w:color w:val="0070C0"/>
        </w:rPr>
        <w:t xml:space="preserve">= 16 </w:t>
      </w:r>
      <w:proofErr w:type="spellStart"/>
      <w:r w:rsidRPr="00AD4C2C">
        <w:rPr>
          <w:color w:val="0070C0"/>
        </w:rPr>
        <w:t>ms</w:t>
      </w:r>
      <w:proofErr w:type="spellEnd"/>
      <w:r w:rsidRPr="00AD4C2C">
        <w:rPr>
          <w:color w:val="0070C0"/>
        </w:rPr>
        <w:t xml:space="preserve">. </w:t>
      </w:r>
      <w:proofErr w:type="spellStart"/>
      <w:r w:rsidRPr="00AD4C2C">
        <w:rPr>
          <w:color w:val="0070C0"/>
        </w:rPr>
        <w:t>T</w:t>
      </w:r>
      <w:r w:rsidRPr="00AD4C2C">
        <w:rPr>
          <w:color w:val="0070C0"/>
          <w:vertAlign w:val="subscript"/>
        </w:rPr>
        <w:t>search_DU</w:t>
      </w:r>
      <w:proofErr w:type="spellEnd"/>
      <w:r w:rsidRPr="00AD4C2C">
        <w:rPr>
          <w:color w:val="0070C0"/>
          <w:vertAlign w:val="subscript"/>
        </w:rPr>
        <w:t xml:space="preserve"> </w:t>
      </w:r>
      <w:r w:rsidRPr="00AD4C2C">
        <w:rPr>
          <w:color w:val="0070C0"/>
        </w:rPr>
        <w:t xml:space="preserve">is delay uncertainty due to time tracking of </w:t>
      </w:r>
      <w:proofErr w:type="spellStart"/>
      <w:r w:rsidRPr="00AD4C2C">
        <w:rPr>
          <w:color w:val="0070C0"/>
        </w:rPr>
        <w:t>PCell</w:t>
      </w:r>
      <w:proofErr w:type="spellEnd"/>
      <w:r w:rsidRPr="00AD4C2C">
        <w:rPr>
          <w:color w:val="0070C0"/>
        </w:rPr>
        <w:t xml:space="preserve"> if </w:t>
      </w:r>
      <w:proofErr w:type="spellStart"/>
      <w:r w:rsidRPr="00AD4C2C">
        <w:rPr>
          <w:color w:val="0070C0"/>
        </w:rPr>
        <w:t>targetCellSMTC</w:t>
      </w:r>
      <w:proofErr w:type="spellEnd"/>
      <w:r w:rsidRPr="00AD4C2C">
        <w:rPr>
          <w:color w:val="0070C0"/>
        </w:rPr>
        <w:t xml:space="preserve">-SCG is configured; </w:t>
      </w:r>
      <w:proofErr w:type="spellStart"/>
      <w:r w:rsidRPr="00AD4C2C">
        <w:rPr>
          <w:color w:val="0070C0"/>
        </w:rPr>
        <w:t>T</w:t>
      </w:r>
      <w:r w:rsidRPr="00AD4C2C">
        <w:rPr>
          <w:color w:val="0070C0"/>
          <w:vertAlign w:val="subscript"/>
        </w:rPr>
        <w:t>search_DU</w:t>
      </w:r>
      <w:proofErr w:type="spellEnd"/>
      <w:r w:rsidRPr="00AD4C2C">
        <w:rPr>
          <w:color w:val="0070C0"/>
          <w:vertAlign w:val="subscript"/>
        </w:rPr>
        <w:t xml:space="preserve"> </w:t>
      </w:r>
      <w:r w:rsidRPr="00AD4C2C">
        <w:rPr>
          <w:color w:val="0070C0"/>
        </w:rPr>
        <w:t>= 0 otherwise.</w:t>
      </w:r>
    </w:p>
    <w:p w14:paraId="29AE46D9" w14:textId="77777777" w:rsidR="00AD4C2C" w:rsidRPr="00AD4C2C" w:rsidRDefault="00AD4C2C" w:rsidP="000F2B26">
      <w:pPr>
        <w:pStyle w:val="ListParagraph"/>
        <w:numPr>
          <w:ilvl w:val="2"/>
          <w:numId w:val="10"/>
        </w:numPr>
        <w:ind w:firstLineChars="0"/>
        <w:rPr>
          <w:color w:val="0070C0"/>
        </w:rPr>
      </w:pPr>
      <w:r w:rsidRPr="00AD4C2C">
        <w:rPr>
          <w:color w:val="0070C0"/>
        </w:rPr>
        <w:lastRenderedPageBreak/>
        <w:t xml:space="preserve">It should be noted </w:t>
      </w:r>
      <w:proofErr w:type="spellStart"/>
      <w:r w:rsidRPr="00AD4C2C">
        <w:rPr>
          <w:color w:val="0070C0"/>
        </w:rPr>
        <w:t>T</w:t>
      </w:r>
      <w:r w:rsidRPr="00AD4C2C">
        <w:rPr>
          <w:color w:val="0070C0"/>
          <w:vertAlign w:val="subscript"/>
        </w:rPr>
        <w:t>processing</w:t>
      </w:r>
      <w:proofErr w:type="spellEnd"/>
      <w:r w:rsidRPr="00AD4C2C">
        <w:rPr>
          <w:color w:val="0070C0"/>
        </w:rPr>
        <w:t xml:space="preserve"> depends on the conclusion of related issues.</w:t>
      </w:r>
    </w:p>
    <w:p w14:paraId="2F759F39"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4E6A206D" w14:textId="665ECED1"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79643C6A" w14:textId="77777777">
        <w:tc>
          <w:tcPr>
            <w:tcW w:w="1236" w:type="dxa"/>
          </w:tcPr>
          <w:p w14:paraId="035B5640" w14:textId="0976F26B" w:rsidR="005D761F" w:rsidRDefault="005D761F" w:rsidP="005D761F">
            <w:pPr>
              <w:spacing w:after="120"/>
              <w:rPr>
                <w:rFonts w:eastAsiaTheme="minorEastAsia"/>
                <w:color w:val="0070C0"/>
                <w:lang w:val="en-US" w:eastAsia="zh-CN"/>
              </w:rPr>
            </w:pPr>
            <w:ins w:id="77" w:author="JC[R4-100e]" w:date="2021-08-16T14:03:00Z">
              <w:r>
                <w:rPr>
                  <w:rFonts w:eastAsiaTheme="minorEastAsia"/>
                  <w:color w:val="0070C0"/>
                  <w:lang w:val="en-US" w:eastAsia="zh-CN"/>
                </w:rPr>
                <w:t>Apple</w:t>
              </w:r>
            </w:ins>
          </w:p>
        </w:tc>
        <w:tc>
          <w:tcPr>
            <w:tcW w:w="8395" w:type="dxa"/>
          </w:tcPr>
          <w:p w14:paraId="62087458" w14:textId="333EA958" w:rsidR="005D761F" w:rsidRDefault="005D761F" w:rsidP="005D761F">
            <w:pPr>
              <w:spacing w:after="120"/>
              <w:rPr>
                <w:rFonts w:eastAsiaTheme="minorEastAsia"/>
                <w:color w:val="0070C0"/>
                <w:lang w:val="en-US" w:eastAsia="zh-CN"/>
              </w:rPr>
            </w:pPr>
            <w:ins w:id="78" w:author="JC[R4-100e]" w:date="2021-08-16T14:03:00Z">
              <w:r>
                <w:rPr>
                  <w:rFonts w:eastAsiaTheme="minorEastAsia"/>
                  <w:color w:val="0070C0"/>
                  <w:lang w:val="en-US" w:eastAsia="zh-CN"/>
                </w:rPr>
                <w:t>Can wait for more conclusions from other issues.</w:t>
              </w:r>
            </w:ins>
          </w:p>
        </w:tc>
      </w:tr>
      <w:tr w:rsidR="00850BE9" w14:paraId="71ACD00D" w14:textId="77777777">
        <w:tc>
          <w:tcPr>
            <w:tcW w:w="1236" w:type="dxa"/>
          </w:tcPr>
          <w:p w14:paraId="156EB6A8" w14:textId="25695448" w:rsidR="00850BE9" w:rsidRDefault="00850BE9">
            <w:pPr>
              <w:spacing w:after="120"/>
              <w:rPr>
                <w:rFonts w:eastAsiaTheme="minorEastAsia"/>
                <w:color w:val="0070C0"/>
                <w:lang w:val="en-US" w:eastAsia="zh-CN"/>
              </w:rPr>
            </w:pPr>
          </w:p>
        </w:tc>
        <w:tc>
          <w:tcPr>
            <w:tcW w:w="8395" w:type="dxa"/>
          </w:tcPr>
          <w:p w14:paraId="53620028" w14:textId="46C241F6" w:rsidR="00850BE9" w:rsidRDefault="00850BE9">
            <w:pPr>
              <w:spacing w:after="120"/>
              <w:rPr>
                <w:rFonts w:eastAsiaTheme="minorEastAsia"/>
                <w:color w:val="0070C0"/>
                <w:lang w:val="en-US" w:eastAsia="zh-CN"/>
              </w:rPr>
            </w:pPr>
          </w:p>
        </w:tc>
      </w:tr>
      <w:tr w:rsidR="00850BE9" w14:paraId="73D0C6D1" w14:textId="77777777">
        <w:tc>
          <w:tcPr>
            <w:tcW w:w="1236" w:type="dxa"/>
          </w:tcPr>
          <w:p w14:paraId="0DB6748B" w14:textId="43843561" w:rsidR="00850BE9" w:rsidRDefault="00850BE9">
            <w:pPr>
              <w:spacing w:after="120"/>
              <w:rPr>
                <w:rFonts w:eastAsiaTheme="minorEastAsia"/>
                <w:color w:val="0070C0"/>
                <w:lang w:val="en-US" w:eastAsia="zh-CN"/>
              </w:rPr>
            </w:pPr>
          </w:p>
        </w:tc>
        <w:tc>
          <w:tcPr>
            <w:tcW w:w="8395" w:type="dxa"/>
          </w:tcPr>
          <w:p w14:paraId="2BA1A8AD" w14:textId="54D326CC" w:rsidR="00850BE9" w:rsidRDefault="00850BE9">
            <w:pPr>
              <w:spacing w:after="120"/>
              <w:rPr>
                <w:rFonts w:eastAsiaTheme="minorEastAsia"/>
                <w:color w:val="0070C0"/>
                <w:lang w:val="en-US" w:eastAsia="zh-CN"/>
              </w:rPr>
            </w:pPr>
          </w:p>
        </w:tc>
      </w:tr>
      <w:tr w:rsidR="00850BE9" w14:paraId="7B80BF9D" w14:textId="77777777">
        <w:tc>
          <w:tcPr>
            <w:tcW w:w="1236" w:type="dxa"/>
          </w:tcPr>
          <w:p w14:paraId="2B683531" w14:textId="2BF43857" w:rsidR="00850BE9" w:rsidRDefault="00850BE9">
            <w:pPr>
              <w:spacing w:after="120"/>
              <w:rPr>
                <w:rFonts w:eastAsiaTheme="minorEastAsia"/>
                <w:color w:val="0070C0"/>
                <w:lang w:val="en-US" w:eastAsia="zh-CN"/>
              </w:rPr>
            </w:pPr>
          </w:p>
        </w:tc>
        <w:tc>
          <w:tcPr>
            <w:tcW w:w="8395" w:type="dxa"/>
          </w:tcPr>
          <w:p w14:paraId="57CD569E" w14:textId="420098D7" w:rsidR="00850BE9" w:rsidRDefault="00850BE9">
            <w:pPr>
              <w:spacing w:after="120"/>
              <w:rPr>
                <w:rFonts w:eastAsiaTheme="minorEastAsia"/>
                <w:color w:val="0070C0"/>
                <w:lang w:val="en-US" w:eastAsia="zh-CN"/>
              </w:rPr>
            </w:pPr>
          </w:p>
        </w:tc>
      </w:tr>
      <w:tr w:rsidR="00D25910" w14:paraId="4FB71E74" w14:textId="77777777">
        <w:tc>
          <w:tcPr>
            <w:tcW w:w="1236" w:type="dxa"/>
          </w:tcPr>
          <w:p w14:paraId="1543F089" w14:textId="5E251193" w:rsidR="00D25910" w:rsidRDefault="00D25910">
            <w:pPr>
              <w:spacing w:after="120"/>
              <w:rPr>
                <w:rFonts w:eastAsiaTheme="minorEastAsia"/>
                <w:color w:val="0070C0"/>
                <w:lang w:val="en-US" w:eastAsia="zh-CN"/>
              </w:rPr>
            </w:pPr>
          </w:p>
        </w:tc>
        <w:tc>
          <w:tcPr>
            <w:tcW w:w="8395" w:type="dxa"/>
          </w:tcPr>
          <w:p w14:paraId="6A6F6D0B" w14:textId="532218FA" w:rsidR="00D25910" w:rsidRDefault="00D25910">
            <w:pPr>
              <w:spacing w:after="120"/>
              <w:rPr>
                <w:rFonts w:eastAsiaTheme="minorEastAsia"/>
                <w:color w:val="0070C0"/>
                <w:lang w:val="en-US" w:eastAsia="zh-CN"/>
              </w:rPr>
            </w:pPr>
          </w:p>
        </w:tc>
      </w:tr>
      <w:tr w:rsidR="00E36AF4" w14:paraId="62A18054" w14:textId="77777777">
        <w:tc>
          <w:tcPr>
            <w:tcW w:w="1236" w:type="dxa"/>
          </w:tcPr>
          <w:p w14:paraId="1E3F0F9F" w14:textId="1E1F578E" w:rsidR="00E36AF4" w:rsidRDefault="00E36AF4" w:rsidP="00E36AF4">
            <w:pPr>
              <w:spacing w:after="120"/>
              <w:rPr>
                <w:rFonts w:eastAsiaTheme="minorEastAsia"/>
                <w:color w:val="0070C0"/>
                <w:lang w:val="en-US" w:eastAsia="zh-CN"/>
              </w:rPr>
            </w:pPr>
          </w:p>
        </w:tc>
        <w:tc>
          <w:tcPr>
            <w:tcW w:w="8395" w:type="dxa"/>
          </w:tcPr>
          <w:p w14:paraId="7446FE95" w14:textId="4F201DAD" w:rsidR="00E36AF4" w:rsidRDefault="00E36AF4" w:rsidP="00E36AF4">
            <w:pPr>
              <w:spacing w:after="120"/>
              <w:rPr>
                <w:rFonts w:eastAsiaTheme="minorEastAsia"/>
                <w:color w:val="0070C0"/>
                <w:lang w:val="en-US" w:eastAsia="zh-CN"/>
              </w:rPr>
            </w:pPr>
          </w:p>
        </w:tc>
      </w:tr>
      <w:tr w:rsidR="00F22D65" w14:paraId="5FE487F3" w14:textId="77777777">
        <w:tc>
          <w:tcPr>
            <w:tcW w:w="1236" w:type="dxa"/>
          </w:tcPr>
          <w:p w14:paraId="43C5D5AB" w14:textId="39707C95" w:rsidR="00F22D65" w:rsidRDefault="00F22D65" w:rsidP="00F22D65">
            <w:pPr>
              <w:spacing w:after="120"/>
              <w:rPr>
                <w:rFonts w:eastAsiaTheme="minorEastAsia"/>
                <w:color w:val="0070C0"/>
                <w:lang w:val="en-US" w:eastAsia="zh-CN"/>
              </w:rPr>
            </w:pPr>
          </w:p>
        </w:tc>
        <w:tc>
          <w:tcPr>
            <w:tcW w:w="8395" w:type="dxa"/>
          </w:tcPr>
          <w:p w14:paraId="17A2E980" w14:textId="336EB708" w:rsidR="00F22D65" w:rsidRDefault="00F22D65" w:rsidP="00F22D65">
            <w:pPr>
              <w:spacing w:after="120"/>
              <w:rPr>
                <w:rFonts w:eastAsiaTheme="minorEastAsia"/>
                <w:color w:val="0070C0"/>
                <w:lang w:val="en-US" w:eastAsia="zh-CN"/>
              </w:rPr>
            </w:pPr>
          </w:p>
        </w:tc>
      </w:tr>
    </w:tbl>
    <w:p w14:paraId="3F1831B7" w14:textId="77777777" w:rsidR="00850BE9" w:rsidRDefault="00850BE9">
      <w:pPr>
        <w:rPr>
          <w:rFonts w:eastAsia="Malgun Gothic"/>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Heading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670739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30EDEF0"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2A3AF90C" w14:textId="2E3FFDE6" w:rsidR="0028356F" w:rsidRDefault="00876A2D" w:rsidP="000F2B26">
      <w:pPr>
        <w:numPr>
          <w:ilvl w:val="1"/>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sidR="0090668C">
        <w:rPr>
          <w:rFonts w:ascii="Times" w:hAnsi="Times" w:cs="Times"/>
          <w:color w:val="0070C0"/>
          <w:lang w:val="en-US" w:eastAsia="zh-CN"/>
        </w:rPr>
        <w:t>vivo,</w:t>
      </w:r>
      <w:r w:rsidR="0090668C">
        <w:rPr>
          <w:rFonts w:ascii="Times" w:hAnsi="Times" w:cs="Times" w:hint="eastAsia"/>
          <w:color w:val="0070C0"/>
          <w:lang w:val="en-US" w:eastAsia="zh-CN"/>
        </w:rPr>
        <w:t xml:space="preserve"> </w:t>
      </w:r>
      <w:r>
        <w:rPr>
          <w:rFonts w:ascii="Times" w:hAnsi="Times" w:cs="Times" w:hint="eastAsia"/>
          <w:color w:val="0070C0"/>
          <w:lang w:val="en-US" w:eastAsia="zh-CN"/>
        </w:rPr>
        <w:t>Xiaomi, Huawei</w:t>
      </w:r>
      <w:r>
        <w:rPr>
          <w:rFonts w:ascii="Times" w:hAnsi="Times" w:cs="Times"/>
          <w:color w:val="0070C0"/>
          <w:lang w:val="en-US" w:eastAsia="zh-CN"/>
        </w:rPr>
        <w:t xml:space="preserve">): </w:t>
      </w:r>
    </w:p>
    <w:p w14:paraId="7C8B85DC" w14:textId="1C5955BD" w:rsidR="00850BE9" w:rsidRDefault="00876A2D" w:rsidP="000F2B26">
      <w:pPr>
        <w:numPr>
          <w:ilvl w:val="2"/>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No interruption requirement should be defined during HO with </w:t>
      </w:r>
      <w:proofErr w:type="spellStart"/>
      <w:r>
        <w:rPr>
          <w:rFonts w:ascii="Times" w:hAnsi="Times" w:cs="Times"/>
          <w:color w:val="0070C0"/>
          <w:lang w:val="en-US" w:eastAsia="zh-CN"/>
        </w:rPr>
        <w:t>PSCell</w:t>
      </w:r>
      <w:proofErr w:type="spellEnd"/>
    </w:p>
    <w:p w14:paraId="537AB415" w14:textId="39D79A49" w:rsidR="00CF7DC7" w:rsidRPr="00CF7DC7" w:rsidRDefault="00876A2D" w:rsidP="000F2B26">
      <w:pPr>
        <w:numPr>
          <w:ilvl w:val="1"/>
          <w:numId w:val="1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2</w:t>
      </w:r>
      <w:r w:rsidR="00CF7DC7">
        <w:rPr>
          <w:rFonts w:ascii="Times" w:eastAsiaTheme="minorEastAsia" w:hAnsi="Times" w:cs="Times"/>
          <w:color w:val="0070C0"/>
          <w:lang w:val="en-US" w:eastAsia="zh-CN"/>
        </w:rPr>
        <w:t>a</w:t>
      </w:r>
      <w:r>
        <w:rPr>
          <w:rFonts w:ascii="Times" w:eastAsiaTheme="minorEastAsia" w:hAnsi="Times" w:cs="Times"/>
          <w:color w:val="0070C0"/>
          <w:lang w:val="en-US" w:eastAsia="zh-CN"/>
        </w:rPr>
        <w:t xml:space="preserve"> </w:t>
      </w:r>
      <w:r>
        <w:rPr>
          <w:rFonts w:ascii="Times" w:eastAsiaTheme="minorEastAsia" w:hAnsi="Times" w:cs="Times" w:hint="eastAsia"/>
          <w:color w:val="0070C0"/>
          <w:lang w:val="en-US" w:eastAsia="zh-CN"/>
        </w:rPr>
        <w:t>(</w:t>
      </w:r>
      <w:r w:rsidR="00CF7DC7">
        <w:rPr>
          <w:rFonts w:ascii="Times" w:eastAsiaTheme="minorEastAsia" w:hAnsi="Times" w:cs="Times"/>
          <w:color w:val="0070C0"/>
          <w:lang w:val="en-US" w:eastAsia="zh-CN"/>
        </w:rPr>
        <w:t xml:space="preserve">Intel, </w:t>
      </w:r>
      <w:r>
        <w:rPr>
          <w:rFonts w:ascii="Times" w:eastAsiaTheme="minorEastAsia" w:hAnsi="Times" w:cs="Times"/>
          <w:color w:val="0070C0"/>
          <w:lang w:val="en-US" w:eastAsia="zh-CN"/>
        </w:rPr>
        <w:t>MTK, Ericsson</w:t>
      </w:r>
      <w:r w:rsidR="00F21EBF">
        <w:rPr>
          <w:rFonts w:ascii="Times" w:eastAsiaTheme="minorEastAsia" w:hAnsi="Times" w:cs="Times"/>
          <w:color w:val="0070C0"/>
          <w:lang w:val="en-US" w:eastAsia="zh-CN"/>
        </w:rPr>
        <w:t>,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0F9B3F9D" w14:textId="66CB8890" w:rsidR="00850BE9" w:rsidRPr="00CF7DC7" w:rsidRDefault="00876A2D" w:rsidP="000F2B26">
      <w:pPr>
        <w:numPr>
          <w:ilvl w:val="2"/>
          <w:numId w:val="1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 xml:space="preserve">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03E75502" w14:textId="5E578CE2" w:rsidR="00CF7DC7" w:rsidRPr="00CF7DC7" w:rsidRDefault="00CF7DC7" w:rsidP="000F2B26">
      <w:pPr>
        <w:numPr>
          <w:ilvl w:val="1"/>
          <w:numId w:val="1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2942F0D4" w14:textId="1F7E789A" w:rsidR="00CF7DC7" w:rsidRPr="00CF7DC7" w:rsidRDefault="00CF7DC7" w:rsidP="000F2B26">
      <w:pPr>
        <w:numPr>
          <w:ilvl w:val="2"/>
          <w:numId w:val="10"/>
        </w:numPr>
        <w:spacing w:after="120" w:line="259" w:lineRule="auto"/>
        <w:jc w:val="both"/>
        <w:rPr>
          <w:rFonts w:ascii="Times" w:eastAsiaTheme="minorEastAsia" w:hAnsi="Times" w:cs="Times"/>
          <w:color w:val="0070C0"/>
          <w:lang w:val="en-US" w:eastAsia="zh-CN"/>
        </w:rPr>
      </w:pPr>
      <w:r w:rsidRPr="00CF7DC7">
        <w:rPr>
          <w:rFonts w:ascii="Times" w:eastAsiaTheme="minorEastAsia" w:hAnsi="Times" w:cs="Times"/>
          <w:color w:val="0070C0"/>
          <w:lang w:val="en-US" w:eastAsia="zh-CN"/>
        </w:rPr>
        <w:t xml:space="preserve">Interruption in legacy handover delay requirement can be applied for </w:t>
      </w:r>
      <w:proofErr w:type="spellStart"/>
      <w:r w:rsidRPr="00CF7DC7">
        <w:rPr>
          <w:rFonts w:ascii="Times" w:eastAsiaTheme="minorEastAsia" w:hAnsi="Times" w:cs="Times"/>
          <w:color w:val="0070C0"/>
          <w:lang w:val="en-US" w:eastAsia="zh-CN"/>
        </w:rPr>
        <w:t>PCell</w:t>
      </w:r>
      <w:proofErr w:type="spellEnd"/>
      <w:r w:rsidRPr="00CF7DC7">
        <w:rPr>
          <w:rFonts w:ascii="Times" w:eastAsiaTheme="minorEastAsia" w:hAnsi="Times" w:cs="Times"/>
          <w:color w:val="0070C0"/>
          <w:lang w:val="en-US" w:eastAsia="zh-CN"/>
        </w:rPr>
        <w:t xml:space="preserve">. No interruption is defined for </w:t>
      </w:r>
      <w:proofErr w:type="spellStart"/>
      <w:r w:rsidRPr="00CF7DC7">
        <w:rPr>
          <w:rFonts w:ascii="Times" w:eastAsiaTheme="minorEastAsia" w:hAnsi="Times" w:cs="Times"/>
          <w:color w:val="0070C0"/>
          <w:lang w:val="en-US" w:eastAsia="zh-CN"/>
        </w:rPr>
        <w:t>PSCell</w:t>
      </w:r>
      <w:proofErr w:type="spellEnd"/>
      <w:r w:rsidRPr="00CF7DC7">
        <w:rPr>
          <w:rFonts w:ascii="Times" w:eastAsiaTheme="minorEastAsia" w:hAnsi="Times" w:cs="Times"/>
          <w:color w:val="0070C0"/>
          <w:lang w:val="en-US" w:eastAsia="zh-CN"/>
        </w:rPr>
        <w:t>.</w:t>
      </w:r>
    </w:p>
    <w:p w14:paraId="1092BA3A" w14:textId="77777777" w:rsidR="0028356F" w:rsidRDefault="00876A2D" w:rsidP="000F2B26">
      <w:pPr>
        <w:numPr>
          <w:ilvl w:val="1"/>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51E412B8" w14:textId="3370FC7B" w:rsidR="00850BE9" w:rsidRDefault="00876A2D" w:rsidP="000F2B26">
      <w:pPr>
        <w:numPr>
          <w:ilvl w:val="2"/>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35AF0EE3" w14:textId="77777777" w:rsidR="00850BE9" w:rsidRDefault="00876A2D" w:rsidP="000F2B26">
      <w:pPr>
        <w:numPr>
          <w:ilvl w:val="3"/>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17DADF7A" w14:textId="77777777" w:rsidR="00850BE9" w:rsidRDefault="00876A2D" w:rsidP="000F2B26">
      <w:pPr>
        <w:numPr>
          <w:ilvl w:val="3"/>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435A9533" w14:textId="77777777" w:rsidR="00CF7DC7" w:rsidRPr="00CF7DC7" w:rsidRDefault="00876A2D" w:rsidP="000F2B26">
      <w:pPr>
        <w:numPr>
          <w:ilvl w:val="1"/>
          <w:numId w:val="1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42BC09F6" w14:textId="051A8E23" w:rsidR="00850BE9" w:rsidRDefault="00876A2D" w:rsidP="000F2B26">
      <w:pPr>
        <w:numPr>
          <w:ilvl w:val="2"/>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w:t>
      </w:r>
    </w:p>
    <w:p w14:paraId="4BBBD8C1"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6BCC1E0A" w14:textId="77777777">
        <w:tc>
          <w:tcPr>
            <w:tcW w:w="1239" w:type="dxa"/>
          </w:tcPr>
          <w:p w14:paraId="3919878E" w14:textId="3A655926" w:rsidR="005D761F" w:rsidRDefault="005D761F" w:rsidP="005D761F">
            <w:pPr>
              <w:spacing w:after="120"/>
              <w:rPr>
                <w:rFonts w:eastAsiaTheme="minorEastAsia"/>
                <w:color w:val="0070C0"/>
                <w:lang w:val="en-US" w:eastAsia="zh-CN"/>
              </w:rPr>
            </w:pPr>
            <w:ins w:id="79" w:author="JC[R4-100e]" w:date="2021-08-16T14:03:00Z">
              <w:r>
                <w:rPr>
                  <w:rFonts w:eastAsiaTheme="minorEastAsia"/>
                  <w:color w:val="0070C0"/>
                  <w:lang w:val="en-US" w:eastAsia="zh-CN"/>
                </w:rPr>
                <w:t>Apple</w:t>
              </w:r>
            </w:ins>
          </w:p>
        </w:tc>
        <w:tc>
          <w:tcPr>
            <w:tcW w:w="8392" w:type="dxa"/>
          </w:tcPr>
          <w:p w14:paraId="23721CEB" w14:textId="5D19E8BC" w:rsidR="005D761F" w:rsidRDefault="005D761F" w:rsidP="005D761F">
            <w:pPr>
              <w:spacing w:after="120"/>
              <w:rPr>
                <w:rFonts w:eastAsiaTheme="minorEastAsia"/>
                <w:color w:val="0070C0"/>
                <w:lang w:val="en-US" w:eastAsia="zh-CN"/>
              </w:rPr>
            </w:pPr>
            <w:ins w:id="80" w:author="JC[R4-100e]" w:date="2021-08-16T14:03:00Z">
              <w:r>
                <w:rPr>
                  <w:rFonts w:eastAsiaTheme="minorEastAsia"/>
                  <w:color w:val="0070C0"/>
                  <w:lang w:val="en-US" w:eastAsia="zh-CN"/>
                </w:rPr>
                <w:t xml:space="preserve">Option 3. In sequential processing,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may interrupt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scheduling. To define the minimum requirement, we need to consider possible UE implementation, e.g., UE performs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later than the RF tuning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in the sequential processing case for saving power.</w:t>
              </w:r>
            </w:ins>
          </w:p>
        </w:tc>
      </w:tr>
      <w:tr w:rsidR="00850BE9" w14:paraId="2082090C" w14:textId="77777777">
        <w:tc>
          <w:tcPr>
            <w:tcW w:w="1239" w:type="dxa"/>
          </w:tcPr>
          <w:p w14:paraId="10A94818" w14:textId="609943C7" w:rsidR="00850BE9" w:rsidRDefault="00850BE9">
            <w:pPr>
              <w:spacing w:after="120"/>
              <w:rPr>
                <w:rFonts w:eastAsiaTheme="minorEastAsia"/>
                <w:color w:val="0070C0"/>
                <w:lang w:val="en-US" w:eastAsia="zh-CN"/>
              </w:rPr>
            </w:pPr>
          </w:p>
        </w:tc>
        <w:tc>
          <w:tcPr>
            <w:tcW w:w="8392" w:type="dxa"/>
          </w:tcPr>
          <w:p w14:paraId="493F67E8" w14:textId="736764F7" w:rsidR="00850BE9" w:rsidRDefault="00850BE9">
            <w:pPr>
              <w:spacing w:after="120"/>
              <w:rPr>
                <w:rFonts w:eastAsiaTheme="minorEastAsia"/>
                <w:color w:val="0070C0"/>
                <w:lang w:val="en-US" w:eastAsia="zh-CN"/>
              </w:rPr>
            </w:pPr>
          </w:p>
        </w:tc>
      </w:tr>
      <w:tr w:rsidR="00850BE9" w14:paraId="05185102" w14:textId="77777777">
        <w:tc>
          <w:tcPr>
            <w:tcW w:w="1239" w:type="dxa"/>
          </w:tcPr>
          <w:p w14:paraId="37A1DC10" w14:textId="4A7F85AE" w:rsidR="00850BE9" w:rsidRDefault="00850BE9">
            <w:pPr>
              <w:spacing w:after="120"/>
              <w:rPr>
                <w:rFonts w:eastAsiaTheme="minorEastAsia"/>
                <w:color w:val="0070C0"/>
                <w:lang w:val="en-US" w:eastAsia="zh-CN"/>
              </w:rPr>
            </w:pPr>
          </w:p>
        </w:tc>
        <w:tc>
          <w:tcPr>
            <w:tcW w:w="8392" w:type="dxa"/>
          </w:tcPr>
          <w:p w14:paraId="57842F52" w14:textId="72CA006F" w:rsidR="00850BE9" w:rsidRDefault="00850BE9">
            <w:pPr>
              <w:spacing w:after="120"/>
              <w:rPr>
                <w:rFonts w:eastAsiaTheme="minorEastAsia"/>
                <w:color w:val="0070C0"/>
                <w:lang w:val="en-US" w:eastAsia="zh-CN"/>
              </w:rPr>
            </w:pPr>
          </w:p>
        </w:tc>
      </w:tr>
      <w:tr w:rsidR="00850BE9" w14:paraId="75F55C1E" w14:textId="77777777">
        <w:tc>
          <w:tcPr>
            <w:tcW w:w="1239" w:type="dxa"/>
          </w:tcPr>
          <w:p w14:paraId="10E862A4" w14:textId="1CE253B5" w:rsidR="00850BE9" w:rsidRDefault="00850BE9">
            <w:pPr>
              <w:spacing w:after="120"/>
              <w:rPr>
                <w:rFonts w:eastAsiaTheme="minorEastAsia"/>
                <w:color w:val="0070C0"/>
                <w:lang w:val="en-US" w:eastAsia="zh-CN"/>
              </w:rPr>
            </w:pPr>
          </w:p>
        </w:tc>
        <w:tc>
          <w:tcPr>
            <w:tcW w:w="8392" w:type="dxa"/>
          </w:tcPr>
          <w:p w14:paraId="3E1CE7CC" w14:textId="193838A8" w:rsidR="00850BE9" w:rsidRDefault="00850BE9">
            <w:pPr>
              <w:spacing w:after="120"/>
              <w:rPr>
                <w:rFonts w:eastAsiaTheme="minorEastAsia"/>
                <w:color w:val="0070C0"/>
                <w:lang w:val="en-US" w:eastAsia="zh-CN"/>
              </w:rPr>
            </w:pPr>
          </w:p>
        </w:tc>
      </w:tr>
      <w:tr w:rsidR="00850BE9" w14:paraId="41C34435" w14:textId="77777777">
        <w:tc>
          <w:tcPr>
            <w:tcW w:w="1239" w:type="dxa"/>
          </w:tcPr>
          <w:p w14:paraId="60DBD106" w14:textId="18010B42" w:rsidR="00850BE9" w:rsidRDefault="00850BE9">
            <w:pPr>
              <w:spacing w:after="120"/>
              <w:rPr>
                <w:rFonts w:eastAsiaTheme="minorEastAsia"/>
                <w:color w:val="0070C0"/>
                <w:lang w:val="en-US" w:eastAsia="zh-CN"/>
              </w:rPr>
            </w:pPr>
          </w:p>
        </w:tc>
        <w:tc>
          <w:tcPr>
            <w:tcW w:w="8392" w:type="dxa"/>
          </w:tcPr>
          <w:p w14:paraId="6BEEC332" w14:textId="31B215F4" w:rsidR="00850BE9" w:rsidRDefault="00850BE9">
            <w:pPr>
              <w:spacing w:after="120"/>
              <w:rPr>
                <w:rFonts w:eastAsiaTheme="minorEastAsia"/>
                <w:color w:val="0070C0"/>
                <w:lang w:val="en-US" w:eastAsia="zh-CN"/>
              </w:rPr>
            </w:pPr>
          </w:p>
        </w:tc>
      </w:tr>
      <w:tr w:rsidR="00850BE9" w14:paraId="67726BEF" w14:textId="77777777">
        <w:tc>
          <w:tcPr>
            <w:tcW w:w="1239" w:type="dxa"/>
          </w:tcPr>
          <w:p w14:paraId="7B1C8695" w14:textId="211221C7" w:rsidR="00850BE9" w:rsidRDefault="00850BE9">
            <w:pPr>
              <w:spacing w:after="120"/>
              <w:rPr>
                <w:rFonts w:eastAsiaTheme="minorEastAsia"/>
                <w:color w:val="0070C0"/>
                <w:lang w:val="en-US" w:eastAsia="zh-CN"/>
              </w:rPr>
            </w:pPr>
          </w:p>
        </w:tc>
        <w:tc>
          <w:tcPr>
            <w:tcW w:w="8392" w:type="dxa"/>
          </w:tcPr>
          <w:p w14:paraId="10640076" w14:textId="7B199FBD" w:rsidR="00850BE9" w:rsidRDefault="00850BE9">
            <w:pPr>
              <w:spacing w:after="120"/>
              <w:rPr>
                <w:rFonts w:eastAsiaTheme="minorEastAsia"/>
                <w:color w:val="0070C0"/>
                <w:lang w:val="en-US" w:eastAsia="zh-CN"/>
              </w:rPr>
            </w:pPr>
          </w:p>
        </w:tc>
      </w:tr>
      <w:tr w:rsidR="00850BE9" w14:paraId="0CEE0147" w14:textId="77777777">
        <w:tc>
          <w:tcPr>
            <w:tcW w:w="1239" w:type="dxa"/>
          </w:tcPr>
          <w:p w14:paraId="2BA38B17" w14:textId="45D064C0" w:rsidR="00850BE9" w:rsidRDefault="00850BE9">
            <w:pPr>
              <w:spacing w:after="120"/>
              <w:rPr>
                <w:rFonts w:eastAsiaTheme="minorEastAsia"/>
                <w:color w:val="0070C0"/>
                <w:lang w:val="en-US" w:eastAsia="zh-CN"/>
              </w:rPr>
            </w:pPr>
          </w:p>
        </w:tc>
        <w:tc>
          <w:tcPr>
            <w:tcW w:w="8392" w:type="dxa"/>
          </w:tcPr>
          <w:p w14:paraId="3C1BADF9" w14:textId="4FA69C8B" w:rsidR="00850BE9" w:rsidRDefault="00850BE9">
            <w:pPr>
              <w:spacing w:after="120"/>
              <w:rPr>
                <w:rFonts w:eastAsiaTheme="minorEastAsia"/>
                <w:color w:val="0070C0"/>
                <w:lang w:val="en-US" w:eastAsia="zh-CN"/>
              </w:rPr>
            </w:pPr>
          </w:p>
        </w:tc>
      </w:tr>
      <w:tr w:rsidR="00850BE9" w14:paraId="77FE369B" w14:textId="77777777">
        <w:tc>
          <w:tcPr>
            <w:tcW w:w="1239" w:type="dxa"/>
          </w:tcPr>
          <w:p w14:paraId="21B3AFC6" w14:textId="6D827732" w:rsidR="00850BE9" w:rsidRDefault="00850BE9">
            <w:pPr>
              <w:spacing w:after="120"/>
              <w:rPr>
                <w:rFonts w:eastAsiaTheme="minorEastAsia"/>
                <w:color w:val="0070C0"/>
                <w:lang w:val="en-US" w:eastAsia="zh-CN"/>
              </w:rPr>
            </w:pPr>
          </w:p>
        </w:tc>
        <w:tc>
          <w:tcPr>
            <w:tcW w:w="8392" w:type="dxa"/>
          </w:tcPr>
          <w:p w14:paraId="056B1480" w14:textId="66B5F4F0" w:rsidR="00850BE9" w:rsidRDefault="00850BE9">
            <w:pPr>
              <w:spacing w:after="120"/>
              <w:rPr>
                <w:rFonts w:eastAsiaTheme="minorEastAsia"/>
                <w:color w:val="0070C0"/>
                <w:lang w:val="en-US" w:eastAsia="zh-CN"/>
              </w:rPr>
            </w:pPr>
          </w:p>
        </w:tc>
      </w:tr>
      <w:tr w:rsidR="00850BE9" w14:paraId="1D0AD693" w14:textId="77777777">
        <w:tc>
          <w:tcPr>
            <w:tcW w:w="1239" w:type="dxa"/>
          </w:tcPr>
          <w:p w14:paraId="6E81DCC7" w14:textId="12DB9947" w:rsidR="00850BE9" w:rsidRPr="00300E2B" w:rsidRDefault="00850BE9">
            <w:pPr>
              <w:spacing w:after="120"/>
              <w:rPr>
                <w:color w:val="0070C0"/>
                <w:lang w:val="en-US" w:eastAsia="ja-JP"/>
              </w:rPr>
            </w:pPr>
          </w:p>
        </w:tc>
        <w:tc>
          <w:tcPr>
            <w:tcW w:w="8392" w:type="dxa"/>
          </w:tcPr>
          <w:p w14:paraId="06FFC3E5" w14:textId="4123BB77" w:rsidR="00850BE9" w:rsidRPr="00300E2B" w:rsidRDefault="00850BE9">
            <w:pPr>
              <w:spacing w:after="120"/>
              <w:rPr>
                <w:color w:val="0070C0"/>
                <w:lang w:val="en-US" w:eastAsia="ja-JP"/>
              </w:rPr>
            </w:pPr>
          </w:p>
        </w:tc>
      </w:tr>
      <w:tr w:rsidR="00922795" w14:paraId="14ACD028" w14:textId="77777777">
        <w:tc>
          <w:tcPr>
            <w:tcW w:w="1239" w:type="dxa"/>
          </w:tcPr>
          <w:p w14:paraId="43D68996" w14:textId="7FCA7A00" w:rsidR="00922795" w:rsidRPr="00300E2B" w:rsidRDefault="00922795">
            <w:pPr>
              <w:spacing w:after="120"/>
              <w:rPr>
                <w:rFonts w:eastAsiaTheme="minorEastAsia"/>
                <w:color w:val="0070C0"/>
                <w:lang w:val="en-US" w:eastAsia="zh-CN"/>
              </w:rPr>
            </w:pPr>
          </w:p>
        </w:tc>
        <w:tc>
          <w:tcPr>
            <w:tcW w:w="8392" w:type="dxa"/>
          </w:tcPr>
          <w:p w14:paraId="18692493" w14:textId="0D93F27E" w:rsidR="00922795" w:rsidRPr="00300E2B" w:rsidRDefault="00922795">
            <w:pPr>
              <w:spacing w:after="120"/>
              <w:rPr>
                <w:rFonts w:eastAsiaTheme="minorEastAsia"/>
                <w:color w:val="0070C0"/>
                <w:lang w:val="en-US" w:eastAsia="zh-CN"/>
              </w:rPr>
            </w:pPr>
          </w:p>
        </w:tc>
      </w:tr>
      <w:tr w:rsidR="00F62CF0" w14:paraId="67648FAA" w14:textId="77777777">
        <w:tc>
          <w:tcPr>
            <w:tcW w:w="1239" w:type="dxa"/>
          </w:tcPr>
          <w:p w14:paraId="6F6DFED8" w14:textId="3543C1C7" w:rsidR="00F62CF0" w:rsidRDefault="00F62CF0" w:rsidP="00F62CF0">
            <w:pPr>
              <w:spacing w:after="120"/>
              <w:rPr>
                <w:rFonts w:eastAsiaTheme="minorEastAsia"/>
                <w:color w:val="0070C0"/>
                <w:lang w:val="en-US" w:eastAsia="zh-CN"/>
              </w:rPr>
            </w:pPr>
          </w:p>
        </w:tc>
        <w:tc>
          <w:tcPr>
            <w:tcW w:w="8392" w:type="dxa"/>
          </w:tcPr>
          <w:p w14:paraId="69D69023" w14:textId="15B754FA" w:rsidR="00F62CF0" w:rsidRDefault="00F62CF0" w:rsidP="00F62CF0">
            <w:pPr>
              <w:spacing w:after="120"/>
              <w:rPr>
                <w:rFonts w:eastAsiaTheme="minorEastAsia"/>
                <w:color w:val="0070C0"/>
                <w:lang w:val="en-US" w:eastAsia="zh-CN"/>
              </w:rPr>
            </w:pPr>
          </w:p>
        </w:tc>
      </w:tr>
      <w:tr w:rsidR="00F22D65" w14:paraId="610F434E" w14:textId="77777777">
        <w:tc>
          <w:tcPr>
            <w:tcW w:w="1239" w:type="dxa"/>
          </w:tcPr>
          <w:p w14:paraId="09343C59" w14:textId="25DE0E1F" w:rsidR="00F22D65" w:rsidRDefault="00F22D65" w:rsidP="00F22D65">
            <w:pPr>
              <w:spacing w:after="120"/>
              <w:rPr>
                <w:color w:val="0070C0"/>
                <w:lang w:val="en-US" w:eastAsia="ja-JP"/>
              </w:rPr>
            </w:pPr>
          </w:p>
        </w:tc>
        <w:tc>
          <w:tcPr>
            <w:tcW w:w="8392" w:type="dxa"/>
          </w:tcPr>
          <w:p w14:paraId="33FBE1B9" w14:textId="036DC9A9" w:rsidR="00F22D65" w:rsidRDefault="00F22D65">
            <w:pPr>
              <w:spacing w:after="120"/>
              <w:rPr>
                <w:color w:val="0070C0"/>
                <w:lang w:val="en-US" w:eastAsia="ja-JP"/>
              </w:rPr>
            </w:pPr>
          </w:p>
        </w:tc>
      </w:tr>
    </w:tbl>
    <w:p w14:paraId="44BA3D36" w14:textId="77777777" w:rsidR="00850BE9" w:rsidRDefault="00850BE9">
      <w:pPr>
        <w:rPr>
          <w:b/>
          <w:color w:val="0070C0"/>
          <w:u w:val="single"/>
          <w:lang w:eastAsia="ko-KR"/>
        </w:rPr>
      </w:pPr>
    </w:p>
    <w:p w14:paraId="37CB20AD" w14:textId="77777777" w:rsidR="00850BE9" w:rsidRDefault="00876A2D">
      <w:pPr>
        <w:pStyle w:val="Heading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C0FCED9"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2288C692" w14:textId="0F955711" w:rsidR="00B91CEB" w:rsidRDefault="00876A2D" w:rsidP="000F2B26">
      <w:pPr>
        <w:numPr>
          <w:ilvl w:val="1"/>
          <w:numId w:val="1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w:t>
      </w:r>
      <w:r w:rsidR="00B91CEB">
        <w:rPr>
          <w:color w:val="0070C0"/>
          <w:szCs w:val="24"/>
          <w:lang w:eastAsia="zh-CN"/>
        </w:rPr>
        <w:t>, CATT</w:t>
      </w:r>
      <w:r>
        <w:rPr>
          <w:color w:val="0070C0"/>
          <w:szCs w:val="24"/>
          <w:lang w:eastAsia="zh-CN"/>
        </w:rPr>
        <w:t xml:space="preserve">): </w:t>
      </w:r>
    </w:p>
    <w:p w14:paraId="557F10B4" w14:textId="15DEE1CA" w:rsidR="00850BE9" w:rsidRDefault="00876A2D" w:rsidP="000F2B26">
      <w:pPr>
        <w:numPr>
          <w:ilvl w:val="2"/>
          <w:numId w:val="10"/>
        </w:numPr>
        <w:spacing w:line="259" w:lineRule="auto"/>
        <w:jc w:val="both"/>
        <w:rPr>
          <w:color w:val="0070C0"/>
          <w:szCs w:val="24"/>
          <w:lang w:eastAsia="zh-CN"/>
        </w:rPr>
      </w:pPr>
      <w:r>
        <w:rPr>
          <w:color w:val="0070C0"/>
          <w:szCs w:val="24"/>
          <w:lang w:eastAsia="zh-CN"/>
        </w:rPr>
        <w:t xml:space="preserve">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704420DB" w14:textId="4E6CFCD1" w:rsidR="0087336B" w:rsidRDefault="00876A2D" w:rsidP="000F2B26">
      <w:pPr>
        <w:numPr>
          <w:ilvl w:val="1"/>
          <w:numId w:val="10"/>
        </w:numPr>
        <w:spacing w:after="120" w:line="259" w:lineRule="auto"/>
        <w:jc w:val="both"/>
        <w:rPr>
          <w:color w:val="0070C0"/>
          <w:szCs w:val="24"/>
          <w:lang w:eastAsia="zh-CN"/>
        </w:rPr>
      </w:pPr>
      <w:r>
        <w:rPr>
          <w:color w:val="0070C0"/>
          <w:szCs w:val="24"/>
          <w:lang w:eastAsia="zh-CN"/>
        </w:rPr>
        <w:t xml:space="preserve">Option 1b (Ericsson): </w:t>
      </w:r>
    </w:p>
    <w:p w14:paraId="15B91CA2" w14:textId="0F9BEDB8" w:rsidR="0087336B" w:rsidRDefault="0087336B" w:rsidP="000F2B26">
      <w:pPr>
        <w:numPr>
          <w:ilvl w:val="2"/>
          <w:numId w:val="10"/>
        </w:numPr>
        <w:spacing w:after="120" w:line="259" w:lineRule="auto"/>
        <w:jc w:val="both"/>
        <w:rPr>
          <w:color w:val="0070C0"/>
          <w:szCs w:val="24"/>
          <w:lang w:eastAsia="zh-CN"/>
        </w:rPr>
      </w:pPr>
      <w:r w:rsidRPr="0087336B">
        <w:rPr>
          <w:color w:val="0070C0"/>
          <w:szCs w:val="24"/>
          <w:lang w:eastAsia="zh-CN"/>
        </w:rPr>
        <w:t xml:space="preserve">RAN4 shall define delay requirements for HO with </w:t>
      </w:r>
      <w:proofErr w:type="spellStart"/>
      <w:r w:rsidRPr="0087336B">
        <w:rPr>
          <w:color w:val="0070C0"/>
          <w:szCs w:val="24"/>
          <w:lang w:eastAsia="zh-CN"/>
        </w:rPr>
        <w:t>PSCell</w:t>
      </w:r>
      <w:proofErr w:type="spellEnd"/>
      <w:r w:rsidRPr="0087336B">
        <w:rPr>
          <w:color w:val="0070C0"/>
          <w:szCs w:val="24"/>
          <w:lang w:eastAsia="zh-CN"/>
        </w:rPr>
        <w:t xml:space="preserve"> for both 2-step and 4-step RA. Impact on delay requirements depends on timeline with respect to parallel processing of RA.</w:t>
      </w:r>
    </w:p>
    <w:p w14:paraId="65D39252" w14:textId="67F3FA86" w:rsidR="00B91CEB" w:rsidRDefault="00876A2D" w:rsidP="000F2B26">
      <w:pPr>
        <w:numPr>
          <w:ilvl w:val="1"/>
          <w:numId w:val="1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44E55867" w14:textId="0CD1CEB7" w:rsidR="00850BE9" w:rsidRDefault="00B91CEB" w:rsidP="000F2B26">
      <w:pPr>
        <w:numPr>
          <w:ilvl w:val="2"/>
          <w:numId w:val="10"/>
        </w:numPr>
        <w:spacing w:after="120" w:line="259" w:lineRule="auto"/>
        <w:jc w:val="both"/>
        <w:rPr>
          <w:color w:val="0070C0"/>
          <w:szCs w:val="24"/>
          <w:lang w:eastAsia="zh-CN"/>
        </w:rPr>
      </w:pPr>
      <w:r>
        <w:rPr>
          <w:color w:val="0070C0"/>
          <w:szCs w:val="24"/>
          <w:lang w:eastAsia="zh-CN"/>
        </w:rPr>
        <w:t>F</w:t>
      </w:r>
      <w:r w:rsidR="00876A2D">
        <w:rPr>
          <w:color w:val="0070C0"/>
          <w:szCs w:val="24"/>
          <w:lang w:eastAsia="zh-CN"/>
        </w:rPr>
        <w:t xml:space="preserve">or requirement of HO with </w:t>
      </w:r>
      <w:proofErr w:type="spellStart"/>
      <w:r w:rsidR="00876A2D">
        <w:rPr>
          <w:color w:val="0070C0"/>
          <w:szCs w:val="24"/>
          <w:lang w:eastAsia="zh-CN"/>
        </w:rPr>
        <w:t>PSCell</w:t>
      </w:r>
      <w:proofErr w:type="spellEnd"/>
      <w:r w:rsidR="00876A2D">
        <w:rPr>
          <w:color w:val="0070C0"/>
          <w:szCs w:val="24"/>
          <w:lang w:eastAsia="zh-CN"/>
        </w:rPr>
        <w:t>, RAN4 starts the discussion with 4 step RACH first and FFS on 2 step RACH.</w:t>
      </w:r>
    </w:p>
    <w:p w14:paraId="07D48876" w14:textId="1870ACD0" w:rsidR="00B91CEB" w:rsidRDefault="00876A2D" w:rsidP="000F2B26">
      <w:pPr>
        <w:numPr>
          <w:ilvl w:val="1"/>
          <w:numId w:val="1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w:t>
      </w:r>
      <w:r w:rsidR="0087336B">
        <w:rPr>
          <w:color w:val="0070C0"/>
          <w:szCs w:val="24"/>
          <w:lang w:eastAsia="zh-CN"/>
        </w:rPr>
        <w:t>Qualcomm</w:t>
      </w:r>
      <w:r>
        <w:rPr>
          <w:color w:val="0070C0"/>
          <w:szCs w:val="24"/>
          <w:lang w:eastAsia="zh-CN"/>
        </w:rPr>
        <w:t xml:space="preserve">): </w:t>
      </w:r>
    </w:p>
    <w:p w14:paraId="558E53A9" w14:textId="502C67CA" w:rsidR="0087336B" w:rsidRPr="00B91CEB" w:rsidRDefault="0087336B" w:rsidP="000F2B26">
      <w:pPr>
        <w:numPr>
          <w:ilvl w:val="2"/>
          <w:numId w:val="10"/>
        </w:numPr>
        <w:spacing w:after="120" w:line="259" w:lineRule="auto"/>
        <w:jc w:val="both"/>
        <w:rPr>
          <w:color w:val="0070C0"/>
          <w:szCs w:val="24"/>
          <w:lang w:eastAsia="zh-CN"/>
        </w:rPr>
      </w:pPr>
      <w:r w:rsidRPr="0087336B">
        <w:rPr>
          <w:color w:val="0070C0"/>
          <w:szCs w:val="24"/>
          <w:lang w:eastAsia="zh-CN"/>
        </w:rPr>
        <w:t xml:space="preserve">Define the ending points as </w:t>
      </w:r>
      <w:proofErr w:type="spellStart"/>
      <w:r w:rsidRPr="0087336B">
        <w:rPr>
          <w:color w:val="0070C0"/>
          <w:szCs w:val="24"/>
          <w:lang w:eastAsia="zh-CN"/>
        </w:rPr>
        <w:t>Pcell</w:t>
      </w:r>
      <w:proofErr w:type="spellEnd"/>
      <w:r w:rsidRPr="0087336B">
        <w:rPr>
          <w:color w:val="0070C0"/>
          <w:szCs w:val="24"/>
          <w:lang w:eastAsia="zh-CN"/>
        </w:rPr>
        <w:t xml:space="preserve"> PRACH and </w:t>
      </w:r>
      <w:proofErr w:type="spellStart"/>
      <w:r w:rsidRPr="0087336B">
        <w:rPr>
          <w:color w:val="0070C0"/>
          <w:szCs w:val="24"/>
          <w:lang w:eastAsia="zh-CN"/>
        </w:rPr>
        <w:t>PSCell</w:t>
      </w:r>
      <w:proofErr w:type="spellEnd"/>
      <w:r w:rsidRPr="0087336B">
        <w:rPr>
          <w:color w:val="0070C0"/>
          <w:szCs w:val="24"/>
          <w:lang w:eastAsia="zh-CN"/>
        </w:rPr>
        <w:t xml:space="preserve"> PRACH respectively by assuming 4-step RACH</w:t>
      </w:r>
    </w:p>
    <w:p w14:paraId="394BB201"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21BE1258" w14:textId="77777777">
        <w:tc>
          <w:tcPr>
            <w:tcW w:w="1239" w:type="dxa"/>
          </w:tcPr>
          <w:p w14:paraId="60A8BBA9" w14:textId="01B44097" w:rsidR="005D761F" w:rsidRDefault="005D761F" w:rsidP="005D761F">
            <w:pPr>
              <w:spacing w:after="120"/>
              <w:rPr>
                <w:rFonts w:eastAsiaTheme="minorEastAsia"/>
                <w:color w:val="0070C0"/>
                <w:lang w:val="en-US" w:eastAsia="zh-CN"/>
              </w:rPr>
            </w:pPr>
            <w:ins w:id="81" w:author="JC[R4-100e]" w:date="2021-08-16T14:04:00Z">
              <w:r>
                <w:rPr>
                  <w:rFonts w:eastAsiaTheme="minorEastAsia"/>
                  <w:color w:val="0070C0"/>
                  <w:lang w:val="en-US" w:eastAsia="zh-CN"/>
                </w:rPr>
                <w:t>Apple</w:t>
              </w:r>
            </w:ins>
          </w:p>
        </w:tc>
        <w:tc>
          <w:tcPr>
            <w:tcW w:w="8392" w:type="dxa"/>
          </w:tcPr>
          <w:p w14:paraId="44343410" w14:textId="7B1E9A2C" w:rsidR="005D761F" w:rsidRDefault="005D761F" w:rsidP="005D761F">
            <w:pPr>
              <w:spacing w:after="120"/>
              <w:rPr>
                <w:rFonts w:eastAsiaTheme="minorEastAsia"/>
                <w:color w:val="0070C0"/>
                <w:lang w:val="en-US" w:eastAsia="zh-CN"/>
              </w:rPr>
            </w:pPr>
            <w:ins w:id="82" w:author="JC[R4-100e]" w:date="2021-08-16T14:04:00Z">
              <w:r>
                <w:rPr>
                  <w:rFonts w:eastAsiaTheme="minorEastAsia"/>
                  <w:color w:val="0070C0"/>
                  <w:lang w:val="en-US" w:eastAsia="zh-CN"/>
                </w:rPr>
                <w:t>Option 2</w:t>
              </w:r>
            </w:ins>
          </w:p>
        </w:tc>
      </w:tr>
      <w:tr w:rsidR="00850BE9" w14:paraId="47870706" w14:textId="77777777">
        <w:tc>
          <w:tcPr>
            <w:tcW w:w="1239" w:type="dxa"/>
          </w:tcPr>
          <w:p w14:paraId="13D28D38" w14:textId="02325450" w:rsidR="00850BE9" w:rsidRDefault="00850BE9">
            <w:pPr>
              <w:spacing w:after="120"/>
              <w:rPr>
                <w:rFonts w:eastAsiaTheme="minorEastAsia"/>
                <w:color w:val="0070C0"/>
                <w:lang w:val="en-US" w:eastAsia="zh-CN"/>
              </w:rPr>
            </w:pPr>
          </w:p>
        </w:tc>
        <w:tc>
          <w:tcPr>
            <w:tcW w:w="8392" w:type="dxa"/>
          </w:tcPr>
          <w:p w14:paraId="0F804941" w14:textId="714F1700" w:rsidR="00850BE9" w:rsidRDefault="00850BE9">
            <w:pPr>
              <w:spacing w:after="120"/>
              <w:rPr>
                <w:rFonts w:eastAsiaTheme="minorEastAsia"/>
                <w:color w:val="0070C0"/>
                <w:lang w:val="en-US" w:eastAsia="zh-CN"/>
              </w:rPr>
            </w:pPr>
          </w:p>
        </w:tc>
      </w:tr>
      <w:tr w:rsidR="00850BE9" w14:paraId="7E65CFDF" w14:textId="77777777">
        <w:tc>
          <w:tcPr>
            <w:tcW w:w="1239" w:type="dxa"/>
          </w:tcPr>
          <w:p w14:paraId="222544CD" w14:textId="2B345EA3" w:rsidR="00850BE9" w:rsidRDefault="00850BE9">
            <w:pPr>
              <w:spacing w:after="120"/>
              <w:rPr>
                <w:rFonts w:eastAsiaTheme="minorEastAsia"/>
                <w:color w:val="0070C0"/>
                <w:lang w:val="en-US" w:eastAsia="zh-CN"/>
              </w:rPr>
            </w:pPr>
          </w:p>
        </w:tc>
        <w:tc>
          <w:tcPr>
            <w:tcW w:w="8392" w:type="dxa"/>
          </w:tcPr>
          <w:p w14:paraId="0ACD3B3A" w14:textId="5FD93789" w:rsidR="00850BE9" w:rsidRDefault="00850BE9">
            <w:pPr>
              <w:spacing w:after="120"/>
              <w:rPr>
                <w:rFonts w:eastAsiaTheme="minorEastAsia"/>
                <w:color w:val="0070C0"/>
                <w:lang w:val="en-US" w:eastAsia="zh-CN"/>
              </w:rPr>
            </w:pPr>
          </w:p>
        </w:tc>
      </w:tr>
      <w:tr w:rsidR="00850BE9" w14:paraId="263B4346" w14:textId="77777777">
        <w:tc>
          <w:tcPr>
            <w:tcW w:w="1239" w:type="dxa"/>
          </w:tcPr>
          <w:p w14:paraId="22E499DF" w14:textId="339412B4" w:rsidR="00850BE9" w:rsidRDefault="00850BE9">
            <w:pPr>
              <w:spacing w:after="120"/>
              <w:rPr>
                <w:rFonts w:eastAsiaTheme="minorEastAsia"/>
                <w:color w:val="0070C0"/>
                <w:lang w:val="en-US" w:eastAsia="zh-CN"/>
              </w:rPr>
            </w:pPr>
          </w:p>
        </w:tc>
        <w:tc>
          <w:tcPr>
            <w:tcW w:w="8392" w:type="dxa"/>
          </w:tcPr>
          <w:p w14:paraId="36EFBD3B" w14:textId="131F51DC" w:rsidR="00850BE9" w:rsidRDefault="00850BE9">
            <w:pPr>
              <w:spacing w:after="120"/>
              <w:rPr>
                <w:rFonts w:eastAsiaTheme="minorEastAsia"/>
                <w:color w:val="0070C0"/>
                <w:lang w:val="en-US" w:eastAsia="zh-CN"/>
              </w:rPr>
            </w:pPr>
          </w:p>
        </w:tc>
      </w:tr>
      <w:tr w:rsidR="00850BE9" w14:paraId="40F8E591" w14:textId="77777777">
        <w:tc>
          <w:tcPr>
            <w:tcW w:w="1239" w:type="dxa"/>
          </w:tcPr>
          <w:p w14:paraId="4A9088CE" w14:textId="20519346" w:rsidR="00850BE9" w:rsidRDefault="00850BE9">
            <w:pPr>
              <w:spacing w:after="120"/>
              <w:rPr>
                <w:rFonts w:eastAsiaTheme="minorEastAsia"/>
                <w:color w:val="0070C0"/>
                <w:lang w:val="en-US" w:eastAsia="zh-CN"/>
              </w:rPr>
            </w:pPr>
          </w:p>
        </w:tc>
        <w:tc>
          <w:tcPr>
            <w:tcW w:w="8392" w:type="dxa"/>
          </w:tcPr>
          <w:p w14:paraId="2F0A80B8" w14:textId="529E5C8E" w:rsidR="00850BE9" w:rsidRDefault="00850BE9">
            <w:pPr>
              <w:spacing w:after="120"/>
              <w:rPr>
                <w:rFonts w:eastAsiaTheme="minorEastAsia"/>
                <w:color w:val="0070C0"/>
                <w:lang w:val="en-US" w:eastAsia="zh-CN"/>
              </w:rPr>
            </w:pPr>
          </w:p>
        </w:tc>
      </w:tr>
      <w:tr w:rsidR="00850BE9" w14:paraId="22DDCFC2" w14:textId="77777777">
        <w:tc>
          <w:tcPr>
            <w:tcW w:w="1239" w:type="dxa"/>
          </w:tcPr>
          <w:p w14:paraId="278BB389" w14:textId="2A0D53EE" w:rsidR="00850BE9" w:rsidRDefault="00850BE9">
            <w:pPr>
              <w:spacing w:after="120"/>
              <w:rPr>
                <w:rFonts w:eastAsiaTheme="minorEastAsia"/>
                <w:color w:val="0070C0"/>
                <w:lang w:val="en-US" w:eastAsia="zh-CN"/>
              </w:rPr>
            </w:pPr>
          </w:p>
        </w:tc>
        <w:tc>
          <w:tcPr>
            <w:tcW w:w="8392" w:type="dxa"/>
          </w:tcPr>
          <w:p w14:paraId="357349AA" w14:textId="748B962E" w:rsidR="00850BE9" w:rsidRDefault="00850BE9">
            <w:pPr>
              <w:spacing w:after="120"/>
              <w:rPr>
                <w:rFonts w:eastAsiaTheme="minorEastAsia"/>
                <w:color w:val="0070C0"/>
                <w:lang w:val="en-US" w:eastAsia="zh-CN"/>
              </w:rPr>
            </w:pPr>
          </w:p>
        </w:tc>
      </w:tr>
      <w:tr w:rsidR="00850BE9" w14:paraId="02A806AB" w14:textId="77777777">
        <w:tc>
          <w:tcPr>
            <w:tcW w:w="1239" w:type="dxa"/>
          </w:tcPr>
          <w:p w14:paraId="32780684" w14:textId="73F41E56" w:rsidR="00850BE9" w:rsidRDefault="00850BE9">
            <w:pPr>
              <w:spacing w:after="120"/>
              <w:rPr>
                <w:rFonts w:eastAsiaTheme="minorEastAsia"/>
                <w:color w:val="0070C0"/>
                <w:lang w:val="en-US" w:eastAsia="zh-CN"/>
              </w:rPr>
            </w:pPr>
          </w:p>
        </w:tc>
        <w:tc>
          <w:tcPr>
            <w:tcW w:w="8392" w:type="dxa"/>
          </w:tcPr>
          <w:p w14:paraId="419EC2E8" w14:textId="5C59969E" w:rsidR="00850BE9" w:rsidRDefault="00850BE9">
            <w:pPr>
              <w:spacing w:after="120"/>
              <w:rPr>
                <w:rFonts w:eastAsiaTheme="minorEastAsia"/>
                <w:color w:val="0070C0"/>
                <w:lang w:val="en-US" w:eastAsia="zh-CN"/>
              </w:rPr>
            </w:pPr>
          </w:p>
        </w:tc>
      </w:tr>
      <w:tr w:rsidR="00850BE9" w14:paraId="0B6603F6" w14:textId="77777777">
        <w:tc>
          <w:tcPr>
            <w:tcW w:w="1239" w:type="dxa"/>
          </w:tcPr>
          <w:p w14:paraId="03146D12" w14:textId="6FF24436" w:rsidR="00850BE9" w:rsidRDefault="00850BE9">
            <w:pPr>
              <w:spacing w:after="120"/>
              <w:rPr>
                <w:rFonts w:eastAsiaTheme="minorEastAsia"/>
                <w:color w:val="0070C0"/>
                <w:lang w:val="en-US" w:eastAsia="zh-CN"/>
              </w:rPr>
            </w:pPr>
          </w:p>
        </w:tc>
        <w:tc>
          <w:tcPr>
            <w:tcW w:w="8392" w:type="dxa"/>
          </w:tcPr>
          <w:p w14:paraId="41A8FFB1" w14:textId="773CBB81" w:rsidR="00850BE9" w:rsidRDefault="00850BE9">
            <w:pPr>
              <w:spacing w:after="120"/>
              <w:rPr>
                <w:rFonts w:eastAsiaTheme="minorEastAsia"/>
                <w:color w:val="0070C0"/>
                <w:lang w:val="en-US" w:eastAsia="zh-CN"/>
              </w:rPr>
            </w:pPr>
          </w:p>
        </w:tc>
      </w:tr>
      <w:tr w:rsidR="00922795" w14:paraId="2FB0E4AB" w14:textId="77777777">
        <w:tc>
          <w:tcPr>
            <w:tcW w:w="1239" w:type="dxa"/>
          </w:tcPr>
          <w:p w14:paraId="63B2BE52" w14:textId="118B3EF4" w:rsidR="00922795" w:rsidRDefault="00922795">
            <w:pPr>
              <w:spacing w:after="120"/>
              <w:rPr>
                <w:rFonts w:eastAsiaTheme="minorEastAsia"/>
                <w:color w:val="0070C0"/>
                <w:lang w:val="en-US" w:eastAsia="zh-CN"/>
              </w:rPr>
            </w:pPr>
          </w:p>
        </w:tc>
        <w:tc>
          <w:tcPr>
            <w:tcW w:w="8392" w:type="dxa"/>
          </w:tcPr>
          <w:p w14:paraId="5B3C3457" w14:textId="3C2FD1AA" w:rsidR="00922795" w:rsidRDefault="00922795">
            <w:pPr>
              <w:spacing w:after="120"/>
              <w:rPr>
                <w:rFonts w:eastAsiaTheme="minorEastAsia"/>
                <w:color w:val="0070C0"/>
                <w:lang w:val="en-US" w:eastAsia="zh-CN"/>
              </w:rPr>
            </w:pPr>
          </w:p>
        </w:tc>
      </w:tr>
      <w:tr w:rsidR="00F62CF0" w14:paraId="54AA296D" w14:textId="77777777">
        <w:tc>
          <w:tcPr>
            <w:tcW w:w="1239" w:type="dxa"/>
          </w:tcPr>
          <w:p w14:paraId="30A8E537" w14:textId="1FF52069" w:rsidR="00F62CF0" w:rsidRDefault="00F62CF0" w:rsidP="00F62CF0">
            <w:pPr>
              <w:spacing w:after="120"/>
              <w:rPr>
                <w:rFonts w:eastAsiaTheme="minorEastAsia"/>
                <w:color w:val="0070C0"/>
                <w:lang w:val="en-US" w:eastAsia="zh-CN"/>
              </w:rPr>
            </w:pPr>
          </w:p>
        </w:tc>
        <w:tc>
          <w:tcPr>
            <w:tcW w:w="8392" w:type="dxa"/>
          </w:tcPr>
          <w:p w14:paraId="5A6E4DC3" w14:textId="25FAC21A" w:rsidR="00F62CF0" w:rsidRDefault="00F62CF0" w:rsidP="00F62CF0">
            <w:pPr>
              <w:spacing w:after="120"/>
              <w:rPr>
                <w:rFonts w:eastAsiaTheme="minorEastAsia"/>
                <w:color w:val="0070C0"/>
                <w:lang w:val="en-US" w:eastAsia="zh-CN"/>
              </w:rPr>
            </w:pPr>
          </w:p>
        </w:tc>
      </w:tr>
      <w:tr w:rsidR="00F22D65" w14:paraId="2A8A7EAF" w14:textId="77777777">
        <w:tc>
          <w:tcPr>
            <w:tcW w:w="1239" w:type="dxa"/>
          </w:tcPr>
          <w:p w14:paraId="1CA9AF00" w14:textId="1FCF187E" w:rsidR="00F22D65" w:rsidRPr="00300E2B" w:rsidRDefault="00F22D65" w:rsidP="00F62CF0">
            <w:pPr>
              <w:spacing w:after="120"/>
              <w:rPr>
                <w:rFonts w:eastAsia="PMingLiU"/>
                <w:color w:val="0070C0"/>
                <w:lang w:val="en-US" w:eastAsia="zh-TW"/>
              </w:rPr>
            </w:pPr>
          </w:p>
        </w:tc>
        <w:tc>
          <w:tcPr>
            <w:tcW w:w="8392" w:type="dxa"/>
          </w:tcPr>
          <w:p w14:paraId="34AB4BDF" w14:textId="19E92221" w:rsidR="00F22D65" w:rsidRPr="00300E2B" w:rsidRDefault="00F22D65">
            <w:pPr>
              <w:spacing w:after="120"/>
              <w:rPr>
                <w:rFonts w:eastAsia="PMingLiU"/>
                <w:color w:val="0070C0"/>
                <w:lang w:val="en-US" w:eastAsia="zh-TW"/>
              </w:rPr>
            </w:pP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21AA5FE8"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17CE4BD" w14:textId="668BF245" w:rsidR="0071004B" w:rsidRDefault="0071004B" w:rsidP="000F2B26">
      <w:pPr>
        <w:numPr>
          <w:ilvl w:val="1"/>
          <w:numId w:val="10"/>
        </w:numPr>
        <w:spacing w:after="120" w:line="259" w:lineRule="auto"/>
        <w:ind w:left="1440"/>
        <w:jc w:val="both"/>
        <w:rPr>
          <w:color w:val="0070C0"/>
          <w:lang w:eastAsia="zh-CN"/>
        </w:rPr>
      </w:pPr>
      <w:r>
        <w:rPr>
          <w:color w:val="0070C0"/>
          <w:lang w:eastAsia="zh-CN"/>
        </w:rPr>
        <w:t xml:space="preserve">Option 1 (Apple): </w:t>
      </w:r>
    </w:p>
    <w:p w14:paraId="2F5FC6E1" w14:textId="77777777" w:rsidR="0071004B" w:rsidRPr="00AD4C2C" w:rsidRDefault="0071004B" w:rsidP="000F2B26">
      <w:pPr>
        <w:pStyle w:val="ListParagraph"/>
        <w:numPr>
          <w:ilvl w:val="2"/>
          <w:numId w:val="10"/>
        </w:numPr>
        <w:spacing w:before="120" w:after="120"/>
        <w:ind w:firstLineChars="0"/>
        <w:rPr>
          <w:color w:val="0070C0"/>
          <w:szCs w:val="18"/>
        </w:rPr>
      </w:pPr>
      <w:r w:rsidRPr="00AD4C2C">
        <w:rPr>
          <w:color w:val="0070C0"/>
          <w:szCs w:val="18"/>
        </w:rPr>
        <w:t xml:space="preserve">for FR1+FR1 EN-DC, an additional uncertainty delay due to </w:t>
      </w:r>
      <w:proofErr w:type="spellStart"/>
      <w:r w:rsidRPr="00AD4C2C">
        <w:rPr>
          <w:color w:val="0070C0"/>
          <w:szCs w:val="18"/>
        </w:rPr>
        <w:t>PSCell</w:t>
      </w:r>
      <w:proofErr w:type="spellEnd"/>
      <w:r w:rsidRPr="00AD4C2C">
        <w:rPr>
          <w:color w:val="0070C0"/>
          <w:szCs w:val="18"/>
        </w:rPr>
        <w:t xml:space="preserve"> RACH collision with </w:t>
      </w:r>
      <w:proofErr w:type="spellStart"/>
      <w:r w:rsidRPr="00AD4C2C">
        <w:rPr>
          <w:color w:val="0070C0"/>
          <w:szCs w:val="18"/>
        </w:rPr>
        <w:t>PCell</w:t>
      </w:r>
      <w:proofErr w:type="spellEnd"/>
      <w:r w:rsidRPr="00AD4C2C">
        <w:rPr>
          <w:color w:val="0070C0"/>
          <w:szCs w:val="18"/>
        </w:rPr>
        <w:t xml:space="preserve"> UL channels may be introduced if the </w:t>
      </w:r>
      <w:proofErr w:type="spellStart"/>
      <w:r w:rsidRPr="00AD4C2C">
        <w:rPr>
          <w:color w:val="0070C0"/>
          <w:szCs w:val="18"/>
        </w:rPr>
        <w:t>PSCell</w:t>
      </w:r>
      <w:proofErr w:type="spellEnd"/>
      <w:r w:rsidRPr="00AD4C2C">
        <w:rPr>
          <w:color w:val="0070C0"/>
          <w:szCs w:val="18"/>
        </w:rPr>
        <w:t xml:space="preserve"> RACH cannot be transmitted based on the criteria in TS38.213 section 7.6.1; </w:t>
      </w:r>
    </w:p>
    <w:p w14:paraId="085D83A1" w14:textId="77777777" w:rsidR="0071004B" w:rsidRPr="00AD4C2C" w:rsidRDefault="0071004B" w:rsidP="000F2B26">
      <w:pPr>
        <w:pStyle w:val="ListParagraph"/>
        <w:numPr>
          <w:ilvl w:val="2"/>
          <w:numId w:val="10"/>
        </w:numPr>
        <w:spacing w:before="120" w:after="120"/>
        <w:ind w:firstLineChars="0"/>
        <w:rPr>
          <w:color w:val="0070C0"/>
          <w:szCs w:val="18"/>
        </w:rPr>
      </w:pPr>
      <w:r w:rsidRPr="00AD4C2C">
        <w:rPr>
          <w:color w:val="0070C0"/>
          <w:szCs w:val="18"/>
        </w:rPr>
        <w:t xml:space="preserve">for FR1+FR1 NE-DC, an additional uncertainty delay due to </w:t>
      </w:r>
      <w:proofErr w:type="spellStart"/>
      <w:r w:rsidRPr="00AD4C2C">
        <w:rPr>
          <w:color w:val="0070C0"/>
          <w:szCs w:val="18"/>
        </w:rPr>
        <w:t>PCell</w:t>
      </w:r>
      <w:proofErr w:type="spellEnd"/>
      <w:r w:rsidRPr="00AD4C2C">
        <w:rPr>
          <w:color w:val="0070C0"/>
          <w:szCs w:val="18"/>
        </w:rPr>
        <w:t xml:space="preserve"> RACH collision with </w:t>
      </w:r>
      <w:proofErr w:type="spellStart"/>
      <w:r w:rsidRPr="00AD4C2C">
        <w:rPr>
          <w:color w:val="0070C0"/>
          <w:szCs w:val="18"/>
        </w:rPr>
        <w:t>PSCell</w:t>
      </w:r>
      <w:proofErr w:type="spellEnd"/>
      <w:r w:rsidRPr="00AD4C2C">
        <w:rPr>
          <w:color w:val="0070C0"/>
          <w:szCs w:val="18"/>
        </w:rPr>
        <w:t xml:space="preserve"> RACH may be introduced if the </w:t>
      </w:r>
      <w:proofErr w:type="spellStart"/>
      <w:r w:rsidRPr="00AD4C2C">
        <w:rPr>
          <w:color w:val="0070C0"/>
          <w:szCs w:val="18"/>
        </w:rPr>
        <w:t>PCell</w:t>
      </w:r>
      <w:proofErr w:type="spellEnd"/>
      <w:r w:rsidRPr="00AD4C2C">
        <w:rPr>
          <w:color w:val="0070C0"/>
          <w:szCs w:val="18"/>
        </w:rPr>
        <w:t xml:space="preserve"> RACH cannot be transmitted based on the criteria in TS38.213 section 7.6.2; </w:t>
      </w:r>
    </w:p>
    <w:p w14:paraId="068F66F6" w14:textId="77777777" w:rsidR="0071004B" w:rsidRPr="00AD4C2C" w:rsidRDefault="0071004B" w:rsidP="000F2B26">
      <w:pPr>
        <w:pStyle w:val="ListParagraph"/>
        <w:numPr>
          <w:ilvl w:val="2"/>
          <w:numId w:val="10"/>
        </w:numPr>
        <w:spacing w:before="120" w:after="120"/>
        <w:ind w:firstLineChars="0"/>
        <w:rPr>
          <w:color w:val="0070C0"/>
          <w:szCs w:val="18"/>
        </w:rPr>
      </w:pPr>
      <w:r w:rsidRPr="00AD4C2C">
        <w:rPr>
          <w:color w:val="0070C0"/>
          <w:szCs w:val="18"/>
        </w:rPr>
        <w:t xml:space="preserve">otherwise, if target </w:t>
      </w:r>
      <w:proofErr w:type="spellStart"/>
      <w:r w:rsidRPr="00AD4C2C">
        <w:rPr>
          <w:color w:val="0070C0"/>
          <w:szCs w:val="18"/>
        </w:rPr>
        <w:t>PCell</w:t>
      </w:r>
      <w:proofErr w:type="spellEnd"/>
      <w:r w:rsidRPr="00AD4C2C">
        <w:rPr>
          <w:color w:val="0070C0"/>
          <w:szCs w:val="18"/>
        </w:rPr>
        <w:t xml:space="preserve"> and target </w:t>
      </w:r>
      <w:proofErr w:type="spellStart"/>
      <w:r w:rsidRPr="00AD4C2C">
        <w:rPr>
          <w:color w:val="0070C0"/>
          <w:szCs w:val="18"/>
        </w:rPr>
        <w:t>PSCell</w:t>
      </w:r>
      <w:proofErr w:type="spellEnd"/>
      <w:r w:rsidRPr="00AD4C2C">
        <w:rPr>
          <w:color w:val="0070C0"/>
          <w:szCs w:val="18"/>
        </w:rPr>
        <w:t xml:space="preserve"> are on the different FRs for EN-DC or NR-DC, no need to consider RO collision issue.</w:t>
      </w:r>
    </w:p>
    <w:p w14:paraId="37ECBAC6"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144178B5" w14:textId="77777777">
        <w:tc>
          <w:tcPr>
            <w:tcW w:w="1239" w:type="dxa"/>
          </w:tcPr>
          <w:p w14:paraId="49494132" w14:textId="2F3CD9DC" w:rsidR="005D761F" w:rsidRDefault="005D761F" w:rsidP="005D761F">
            <w:pPr>
              <w:spacing w:after="120"/>
              <w:rPr>
                <w:rFonts w:eastAsiaTheme="minorEastAsia"/>
                <w:color w:val="0070C0"/>
                <w:lang w:val="en-US" w:eastAsia="zh-CN"/>
              </w:rPr>
            </w:pPr>
            <w:ins w:id="83" w:author="JC[R4-100e]" w:date="2021-08-16T14:05:00Z">
              <w:r>
                <w:rPr>
                  <w:rFonts w:eastAsiaTheme="minorEastAsia"/>
                  <w:color w:val="0070C0"/>
                  <w:lang w:val="en-US" w:eastAsia="zh-CN"/>
                </w:rPr>
                <w:t>Apple</w:t>
              </w:r>
            </w:ins>
          </w:p>
        </w:tc>
        <w:tc>
          <w:tcPr>
            <w:tcW w:w="8392" w:type="dxa"/>
          </w:tcPr>
          <w:p w14:paraId="1A56EFFD" w14:textId="6B934662" w:rsidR="005D761F" w:rsidRDefault="005D761F" w:rsidP="005D761F">
            <w:pPr>
              <w:spacing w:after="120"/>
              <w:rPr>
                <w:rFonts w:eastAsiaTheme="minorEastAsia"/>
                <w:color w:val="0070C0"/>
                <w:lang w:val="en-US" w:eastAsia="zh-CN"/>
              </w:rPr>
            </w:pPr>
            <w:ins w:id="84" w:author="JC[R4-100e]" w:date="2021-08-16T14:05:00Z">
              <w:r>
                <w:rPr>
                  <w:rFonts w:eastAsiaTheme="minorEastAsia"/>
                  <w:color w:val="0070C0"/>
                  <w:lang w:val="en-US" w:eastAsia="zh-CN"/>
                </w:rPr>
                <w:t>Option 1</w:t>
              </w:r>
              <w:r>
                <w:rPr>
                  <w:rFonts w:eastAsiaTheme="minorEastAsia"/>
                  <w:color w:val="0070C0"/>
                  <w:lang w:val="en-US" w:eastAsia="zh-CN"/>
                </w:rPr>
                <w:t>. Reason is as described in our discussion paper.</w:t>
              </w:r>
            </w:ins>
          </w:p>
        </w:tc>
      </w:tr>
      <w:tr w:rsidR="00850BE9" w14:paraId="0EF18C0B" w14:textId="77777777">
        <w:tc>
          <w:tcPr>
            <w:tcW w:w="1239" w:type="dxa"/>
          </w:tcPr>
          <w:p w14:paraId="2EC06948" w14:textId="390FCB14" w:rsidR="00850BE9" w:rsidRDefault="00850BE9">
            <w:pPr>
              <w:spacing w:after="120"/>
              <w:rPr>
                <w:rFonts w:eastAsiaTheme="minorEastAsia"/>
                <w:color w:val="0070C0"/>
                <w:lang w:val="en-US" w:eastAsia="zh-CN"/>
              </w:rPr>
            </w:pPr>
          </w:p>
        </w:tc>
        <w:tc>
          <w:tcPr>
            <w:tcW w:w="8392" w:type="dxa"/>
          </w:tcPr>
          <w:p w14:paraId="2693CB78" w14:textId="3C879945" w:rsidR="00850BE9" w:rsidRDefault="00850BE9">
            <w:pPr>
              <w:spacing w:after="120"/>
              <w:rPr>
                <w:rFonts w:eastAsiaTheme="minorEastAsia"/>
                <w:color w:val="0070C0"/>
                <w:lang w:val="en-US" w:eastAsia="zh-CN"/>
              </w:rPr>
            </w:pPr>
          </w:p>
        </w:tc>
      </w:tr>
      <w:tr w:rsidR="00850BE9" w14:paraId="76F5C30E" w14:textId="77777777">
        <w:tc>
          <w:tcPr>
            <w:tcW w:w="1239" w:type="dxa"/>
          </w:tcPr>
          <w:p w14:paraId="6396467B" w14:textId="3165C27D" w:rsidR="00850BE9" w:rsidRDefault="00850BE9">
            <w:pPr>
              <w:spacing w:after="120"/>
              <w:rPr>
                <w:rFonts w:eastAsiaTheme="minorEastAsia"/>
                <w:color w:val="0070C0"/>
                <w:lang w:val="en-US" w:eastAsia="zh-CN"/>
              </w:rPr>
            </w:pPr>
          </w:p>
        </w:tc>
        <w:tc>
          <w:tcPr>
            <w:tcW w:w="8392" w:type="dxa"/>
          </w:tcPr>
          <w:p w14:paraId="171AB746" w14:textId="2DEE7E08" w:rsidR="00850BE9" w:rsidRDefault="00850BE9">
            <w:pPr>
              <w:spacing w:after="120"/>
              <w:rPr>
                <w:rFonts w:eastAsiaTheme="minorEastAsia"/>
                <w:color w:val="0070C0"/>
                <w:lang w:val="en-US" w:eastAsia="zh-CN"/>
              </w:rPr>
            </w:pPr>
          </w:p>
        </w:tc>
      </w:tr>
      <w:tr w:rsidR="00922795" w14:paraId="367A5E05" w14:textId="77777777">
        <w:tc>
          <w:tcPr>
            <w:tcW w:w="1239" w:type="dxa"/>
          </w:tcPr>
          <w:p w14:paraId="4D48ECFE" w14:textId="492F4591" w:rsidR="00922795" w:rsidRDefault="00922795">
            <w:pPr>
              <w:spacing w:after="120"/>
              <w:rPr>
                <w:rFonts w:eastAsiaTheme="minorEastAsia"/>
                <w:color w:val="0070C0"/>
                <w:lang w:val="en-US" w:eastAsia="zh-CN"/>
              </w:rPr>
            </w:pPr>
          </w:p>
        </w:tc>
        <w:tc>
          <w:tcPr>
            <w:tcW w:w="8392" w:type="dxa"/>
          </w:tcPr>
          <w:p w14:paraId="229E85A9" w14:textId="27E2F720" w:rsidR="00922795" w:rsidRDefault="00922795">
            <w:pPr>
              <w:spacing w:after="120"/>
              <w:rPr>
                <w:rFonts w:eastAsiaTheme="minorEastAsia"/>
                <w:color w:val="0070C0"/>
                <w:lang w:val="en-US" w:eastAsia="zh-CN"/>
              </w:rPr>
            </w:pPr>
          </w:p>
        </w:tc>
      </w:tr>
      <w:tr w:rsidR="007430E7" w14:paraId="05CA9FD3" w14:textId="77777777">
        <w:tc>
          <w:tcPr>
            <w:tcW w:w="1239" w:type="dxa"/>
          </w:tcPr>
          <w:p w14:paraId="5FBD2C5A" w14:textId="6D49A68F" w:rsidR="007430E7" w:rsidRDefault="007430E7" w:rsidP="007430E7">
            <w:pPr>
              <w:spacing w:after="120"/>
              <w:rPr>
                <w:rFonts w:eastAsiaTheme="minorEastAsia"/>
                <w:color w:val="0070C0"/>
                <w:lang w:val="en-US" w:eastAsia="zh-CN"/>
              </w:rPr>
            </w:pPr>
          </w:p>
        </w:tc>
        <w:tc>
          <w:tcPr>
            <w:tcW w:w="8392" w:type="dxa"/>
          </w:tcPr>
          <w:p w14:paraId="775B54A1" w14:textId="358C9555" w:rsidR="007430E7" w:rsidRDefault="007430E7" w:rsidP="007430E7">
            <w:pPr>
              <w:spacing w:after="120"/>
              <w:rPr>
                <w:rFonts w:eastAsiaTheme="minorEastAsia"/>
                <w:color w:val="0070C0"/>
                <w:lang w:val="en-US" w:eastAsia="zh-CN"/>
              </w:rPr>
            </w:pPr>
          </w:p>
        </w:tc>
      </w:tr>
      <w:tr w:rsidR="00F22D65" w14:paraId="59344FD3" w14:textId="77777777">
        <w:tc>
          <w:tcPr>
            <w:tcW w:w="1239" w:type="dxa"/>
          </w:tcPr>
          <w:p w14:paraId="3A27B07A" w14:textId="16A3EB75" w:rsidR="00F22D65" w:rsidRPr="00300E2B" w:rsidRDefault="00F22D65" w:rsidP="007430E7">
            <w:pPr>
              <w:spacing w:after="120"/>
              <w:rPr>
                <w:rFonts w:eastAsia="PMingLiU"/>
                <w:color w:val="0070C0"/>
                <w:lang w:val="en-US" w:eastAsia="zh-TW"/>
              </w:rPr>
            </w:pPr>
          </w:p>
        </w:tc>
        <w:tc>
          <w:tcPr>
            <w:tcW w:w="8392" w:type="dxa"/>
          </w:tcPr>
          <w:p w14:paraId="1FAA0952" w14:textId="3D879D22" w:rsidR="00F22D65" w:rsidRDefault="00F22D65" w:rsidP="007430E7">
            <w:pPr>
              <w:spacing w:after="120"/>
              <w:rPr>
                <w:rFonts w:eastAsiaTheme="minorEastAsia"/>
                <w:color w:val="0070C0"/>
                <w:lang w:val="en-US" w:eastAsia="zh-CN"/>
              </w:rPr>
            </w:pP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28E6D805"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56ED0A53" w14:textId="77777777" w:rsidR="00F327D2" w:rsidRDefault="00876A2D" w:rsidP="000F2B26">
      <w:pPr>
        <w:numPr>
          <w:ilvl w:val="1"/>
          <w:numId w:val="10"/>
        </w:numPr>
        <w:spacing w:after="120" w:line="259" w:lineRule="auto"/>
        <w:jc w:val="both"/>
        <w:rPr>
          <w:color w:val="0070C0"/>
          <w:szCs w:val="24"/>
          <w:lang w:eastAsia="zh-CN"/>
        </w:rPr>
      </w:pPr>
      <w:r>
        <w:rPr>
          <w:color w:val="0070C0"/>
          <w:szCs w:val="24"/>
          <w:lang w:eastAsia="zh-CN"/>
        </w:rPr>
        <w:t xml:space="preserve">Option 1 (Ericsson): </w:t>
      </w:r>
    </w:p>
    <w:p w14:paraId="3AF9EF44" w14:textId="36397FEA" w:rsidR="00850BE9" w:rsidRDefault="00876A2D" w:rsidP="000F2B26">
      <w:pPr>
        <w:numPr>
          <w:ilvl w:val="2"/>
          <w:numId w:val="10"/>
        </w:numPr>
        <w:spacing w:after="120" w:line="259" w:lineRule="auto"/>
        <w:jc w:val="both"/>
        <w:rPr>
          <w:color w:val="0070C0"/>
          <w:szCs w:val="24"/>
          <w:lang w:eastAsia="zh-CN"/>
        </w:rPr>
      </w:pP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704C59C4" w14:textId="5EC7C59B" w:rsidR="00F327D2" w:rsidRPr="00F327D2" w:rsidRDefault="00876A2D" w:rsidP="000F2B26">
      <w:pPr>
        <w:numPr>
          <w:ilvl w:val="1"/>
          <w:numId w:val="10"/>
        </w:numPr>
        <w:spacing w:after="120" w:line="259" w:lineRule="auto"/>
        <w:jc w:val="both"/>
        <w:rPr>
          <w:color w:val="0070C0"/>
          <w:szCs w:val="24"/>
          <w:lang w:eastAsia="zh-CN"/>
        </w:rPr>
      </w:pPr>
      <w:r>
        <w:rPr>
          <w:rFonts w:ascii="Times" w:hAnsi="Times" w:cs="Times"/>
          <w:color w:val="0070C0"/>
          <w:lang w:val="en-US" w:eastAsia="zh-CN"/>
        </w:rPr>
        <w:lastRenderedPageBreak/>
        <w:t>Option 2 (CATT</w:t>
      </w:r>
      <w:r w:rsidR="00F327D2">
        <w:rPr>
          <w:rFonts w:ascii="Times" w:hAnsi="Times" w:cs="Times"/>
          <w:color w:val="0070C0"/>
          <w:lang w:val="en-US" w:eastAsia="zh-CN"/>
        </w:rPr>
        <w:t>, Apple</w:t>
      </w:r>
      <w:r>
        <w:rPr>
          <w:rFonts w:ascii="Times" w:hAnsi="Times" w:cs="Times"/>
          <w:color w:val="0070C0"/>
          <w:lang w:val="en-US" w:eastAsia="zh-CN"/>
        </w:rPr>
        <w:t xml:space="preserve">): </w:t>
      </w:r>
    </w:p>
    <w:p w14:paraId="215CC711" w14:textId="63D4A860" w:rsidR="00850BE9" w:rsidRDefault="00876A2D" w:rsidP="000F2B26">
      <w:pPr>
        <w:numPr>
          <w:ilvl w:val="2"/>
          <w:numId w:val="1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7F4D95F6"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7B11504B" w14:textId="77777777">
        <w:tc>
          <w:tcPr>
            <w:tcW w:w="1239" w:type="dxa"/>
          </w:tcPr>
          <w:p w14:paraId="4881C24A" w14:textId="4003447A" w:rsidR="005D761F" w:rsidRDefault="005D761F" w:rsidP="005D761F">
            <w:pPr>
              <w:spacing w:after="120"/>
              <w:rPr>
                <w:rFonts w:eastAsiaTheme="minorEastAsia"/>
                <w:color w:val="0070C0"/>
                <w:lang w:val="en-US" w:eastAsia="zh-CN"/>
              </w:rPr>
            </w:pPr>
            <w:ins w:id="85" w:author="JC[R4-100e]" w:date="2021-08-16T14:05:00Z">
              <w:r>
                <w:rPr>
                  <w:rFonts w:eastAsiaTheme="minorEastAsia"/>
                  <w:color w:val="0070C0"/>
                  <w:lang w:val="en-US" w:eastAsia="zh-CN"/>
                </w:rPr>
                <w:t xml:space="preserve">Apple </w:t>
              </w:r>
            </w:ins>
          </w:p>
        </w:tc>
        <w:tc>
          <w:tcPr>
            <w:tcW w:w="8392" w:type="dxa"/>
          </w:tcPr>
          <w:p w14:paraId="5866E60B" w14:textId="77777777" w:rsidR="005D761F" w:rsidRDefault="005D761F" w:rsidP="005D761F">
            <w:pPr>
              <w:spacing w:after="120"/>
              <w:rPr>
                <w:ins w:id="86" w:author="JC[R4-100e]" w:date="2021-08-16T14:05:00Z"/>
                <w:rFonts w:eastAsiaTheme="minorEastAsia"/>
                <w:color w:val="0070C0"/>
                <w:lang w:val="en-US" w:eastAsia="zh-CN"/>
              </w:rPr>
            </w:pPr>
            <w:ins w:id="87" w:author="JC[R4-100e]" w:date="2021-08-16T14:05:00Z">
              <w:r>
                <w:rPr>
                  <w:rFonts w:eastAsiaTheme="minorEastAsia"/>
                  <w:color w:val="0070C0"/>
                  <w:lang w:val="en-US" w:eastAsia="zh-CN"/>
                </w:rPr>
                <w:t>Option 2. The reason is as below,</w:t>
              </w:r>
            </w:ins>
          </w:p>
          <w:p w14:paraId="7E941925" w14:textId="77777777" w:rsidR="005D761F" w:rsidRPr="00132BB9" w:rsidRDefault="005D761F" w:rsidP="005D761F">
            <w:pPr>
              <w:pStyle w:val="ListParagraph"/>
              <w:numPr>
                <w:ilvl w:val="0"/>
                <w:numId w:val="27"/>
              </w:numPr>
              <w:spacing w:after="120"/>
              <w:ind w:firstLineChars="0"/>
              <w:rPr>
                <w:ins w:id="88" w:author="JC[R4-100e]" w:date="2021-08-16T14:05:00Z"/>
                <w:rFonts w:eastAsiaTheme="minorEastAsia"/>
                <w:color w:val="0070C0"/>
                <w:lang w:val="en-US" w:eastAsia="zh-CN"/>
              </w:rPr>
            </w:pPr>
            <w:ins w:id="89" w:author="JC[R4-100e]" w:date="2021-08-16T14:05:00Z">
              <w:r w:rsidRPr="00132BB9">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14:paraId="1295A8E4" w14:textId="77777777" w:rsidR="005D761F" w:rsidRPr="00132BB9" w:rsidRDefault="005D761F" w:rsidP="005D761F">
            <w:pPr>
              <w:pStyle w:val="ListParagraph"/>
              <w:numPr>
                <w:ilvl w:val="0"/>
                <w:numId w:val="27"/>
              </w:numPr>
              <w:spacing w:after="120"/>
              <w:ind w:firstLineChars="0"/>
              <w:rPr>
                <w:ins w:id="90" w:author="JC[R4-100e]" w:date="2021-08-16T14:05:00Z"/>
                <w:rFonts w:eastAsiaTheme="minorEastAsia"/>
                <w:color w:val="0070C0"/>
                <w:lang w:val="en-US" w:eastAsia="zh-CN"/>
              </w:rPr>
            </w:pPr>
            <w:ins w:id="91" w:author="JC[R4-100e]" w:date="2021-08-16T14:05:00Z">
              <w:r w:rsidRPr="00132BB9">
                <w:rPr>
                  <w:rFonts w:ascii="Times" w:eastAsia="Yu Mincho" w:hAnsi="Times" w:cs="Times"/>
                  <w:position w:val="2"/>
                </w:rPr>
                <w:t xml:space="preserve">All the on-going R17 WIs didn’t by default consider NR-U scenario in the requirement design, e.g., power saving enhancement, </w:t>
              </w:r>
              <w:proofErr w:type="spellStart"/>
              <w:r w:rsidRPr="00132BB9">
                <w:rPr>
                  <w:rFonts w:ascii="Times" w:eastAsia="Yu Mincho" w:hAnsi="Times" w:cs="Times"/>
                  <w:position w:val="2"/>
                </w:rPr>
                <w:t>FeMIMO</w:t>
              </w:r>
              <w:proofErr w:type="spellEnd"/>
              <w:r w:rsidRPr="00132BB9">
                <w:rPr>
                  <w:rFonts w:ascii="Times" w:eastAsia="Yu Mincho" w:hAnsi="Times" w:cs="Times"/>
                  <w:position w:val="2"/>
                </w:rPr>
                <w:t xml:space="preserve">, MG enhancement and so on. NR-U is optional feature and there are many optional features in R16, we cannot by default consider all the other R16 features in the HO with </w:t>
              </w:r>
              <w:proofErr w:type="spellStart"/>
              <w:r w:rsidRPr="00132BB9">
                <w:rPr>
                  <w:rFonts w:ascii="Times" w:eastAsia="Yu Mincho" w:hAnsi="Times" w:cs="Times"/>
                  <w:position w:val="2"/>
                </w:rPr>
                <w:t>PSCell</w:t>
              </w:r>
              <w:proofErr w:type="spellEnd"/>
              <w:r w:rsidRPr="00132BB9">
                <w:rPr>
                  <w:rFonts w:ascii="Times" w:eastAsia="Yu Mincho" w:hAnsi="Times" w:cs="Times"/>
                  <w:position w:val="2"/>
                </w:rPr>
                <w:t xml:space="preserve">, e.g., mobility enhancement in R16 was not by-default considered in this HO with </w:t>
              </w:r>
              <w:proofErr w:type="spellStart"/>
              <w:r w:rsidRPr="00132BB9">
                <w:rPr>
                  <w:rFonts w:ascii="Times" w:eastAsia="Yu Mincho" w:hAnsi="Times" w:cs="Times"/>
                  <w:position w:val="2"/>
                </w:rPr>
                <w:t>PSCell</w:t>
              </w:r>
              <w:proofErr w:type="spellEnd"/>
              <w:r w:rsidRPr="00132BB9">
                <w:rPr>
                  <w:rFonts w:ascii="Times" w:eastAsia="Yu Mincho" w:hAnsi="Times" w:cs="Times"/>
                  <w:position w:val="2"/>
                </w:rPr>
                <w:t xml:space="preserve">. </w:t>
              </w:r>
            </w:ins>
          </w:p>
          <w:p w14:paraId="5462D8BD" w14:textId="77777777" w:rsidR="005D761F" w:rsidRPr="005D761F" w:rsidRDefault="005D761F" w:rsidP="005D761F">
            <w:pPr>
              <w:pStyle w:val="ListParagraph"/>
              <w:numPr>
                <w:ilvl w:val="0"/>
                <w:numId w:val="27"/>
              </w:numPr>
              <w:spacing w:after="120"/>
              <w:ind w:firstLineChars="0"/>
              <w:rPr>
                <w:ins w:id="92" w:author="JC[R4-100e]" w:date="2021-08-16T14:05:00Z"/>
                <w:rFonts w:eastAsiaTheme="minorEastAsia"/>
                <w:color w:val="0070C0"/>
                <w:lang w:val="en-US" w:eastAsia="zh-CN"/>
                <w:rPrChange w:id="93" w:author="JC[R4-100e]" w:date="2021-08-16T14:05:00Z">
                  <w:rPr>
                    <w:ins w:id="94" w:author="JC[R4-100e]" w:date="2021-08-16T14:05:00Z"/>
                    <w:rFonts w:ascii="Times" w:eastAsia="Yu Mincho" w:hAnsi="Times" w:cs="Times"/>
                    <w:position w:val="2"/>
                  </w:rPr>
                </w:rPrChange>
              </w:rPr>
            </w:pPr>
            <w:ins w:id="95" w:author="JC[R4-100e]" w:date="2021-08-16T14:05:00Z">
              <w:r w:rsidRPr="00132BB9">
                <w:rPr>
                  <w:rFonts w:ascii="Times" w:eastAsia="Yu Mincho" w:hAnsi="Times" w:cs="Times"/>
                  <w:position w:val="2"/>
                </w:rPr>
                <w:t>In the justification part</w:t>
              </w:r>
              <w:r>
                <w:rPr>
                  <w:rFonts w:ascii="Times" w:eastAsia="Yu Mincho" w:hAnsi="Times" w:cs="Times"/>
                  <w:position w:val="2"/>
                </w:rPr>
                <w:t xml:space="preserve"> of this WID</w:t>
              </w:r>
              <w:r w:rsidRPr="00132BB9">
                <w:rPr>
                  <w:rFonts w:ascii="Times" w:eastAsia="Yu Mincho" w:hAnsi="Times" w:cs="Times"/>
                  <w:position w:val="2"/>
                </w:rPr>
                <w:t xml:space="preserve">, the motivation to design this set of RRM requirement is based on RAN2 consideration in R2-1916600, and NR-U and other R16 new features were not in the scope of that LS. </w:t>
              </w:r>
            </w:ins>
          </w:p>
          <w:p w14:paraId="35077B48" w14:textId="39357F56" w:rsidR="005D761F" w:rsidRPr="005D761F" w:rsidRDefault="005D761F" w:rsidP="005D761F">
            <w:pPr>
              <w:pStyle w:val="ListParagraph"/>
              <w:numPr>
                <w:ilvl w:val="0"/>
                <w:numId w:val="27"/>
              </w:numPr>
              <w:spacing w:after="120"/>
              <w:ind w:firstLineChars="0"/>
              <w:rPr>
                <w:rFonts w:eastAsiaTheme="minorEastAsia"/>
                <w:color w:val="0070C0"/>
                <w:lang w:val="en-US" w:eastAsia="zh-CN"/>
              </w:rPr>
              <w:pPrChange w:id="96" w:author="JC[R4-100e]" w:date="2021-08-16T14:05:00Z">
                <w:pPr>
                  <w:spacing w:after="120"/>
                </w:pPr>
              </w:pPrChange>
            </w:pPr>
            <w:ins w:id="97" w:author="JC[R4-100e]" w:date="2021-08-16T14:05:00Z">
              <w:r w:rsidRPr="005D761F">
                <w:rPr>
                  <w:rFonts w:ascii="Times" w:eastAsia="Yu Mincho" w:hAnsi="Times" w:cs="Times"/>
                  <w:position w:val="2"/>
                  <w:rPrChange w:id="98" w:author="JC[R4-100e]" w:date="2021-08-16T14:05:00Z">
                    <w:rPr/>
                  </w:rPrChange>
                </w:rPr>
                <w:t xml:space="preserve">Moreover, regarding the scenario, in R16 NR-U the requirements were only designed for scenario A/B/C, only the scenario B is EN-DC of licensed LTE + NR-U. However, the whole scope of the HO with </w:t>
              </w:r>
              <w:proofErr w:type="spellStart"/>
              <w:r w:rsidRPr="005D761F">
                <w:rPr>
                  <w:rFonts w:ascii="Times" w:eastAsia="Yu Mincho" w:hAnsi="Times" w:cs="Times"/>
                  <w:position w:val="2"/>
                  <w:rPrChange w:id="99" w:author="JC[R4-100e]" w:date="2021-08-16T14:05:00Z">
                    <w:rPr/>
                  </w:rPrChange>
                </w:rPr>
                <w:t>PSCell</w:t>
              </w:r>
              <w:proofErr w:type="spellEnd"/>
              <w:r w:rsidRPr="005D761F">
                <w:rPr>
                  <w:rFonts w:ascii="Times" w:eastAsia="Yu Mincho" w:hAnsi="Times" w:cs="Times"/>
                  <w:position w:val="2"/>
                  <w:rPrChange w:id="100" w:author="JC[R4-100e]" w:date="2021-08-16T14:05:00Z">
                    <w:rPr/>
                  </w:rPrChange>
                </w:rPr>
                <w:t xml:space="preserve"> covers all EN-DC/NE-DC/NR-DC cases, so we think before considering HO with </w:t>
              </w:r>
              <w:proofErr w:type="spellStart"/>
              <w:r w:rsidRPr="005D761F">
                <w:rPr>
                  <w:rFonts w:ascii="Times" w:eastAsia="Yu Mincho" w:hAnsi="Times" w:cs="Times"/>
                  <w:position w:val="2"/>
                  <w:rPrChange w:id="101" w:author="JC[R4-100e]" w:date="2021-08-16T14:05:00Z">
                    <w:rPr/>
                  </w:rPrChange>
                </w:rPr>
                <w:t>PSCell</w:t>
              </w:r>
              <w:proofErr w:type="spellEnd"/>
              <w:r w:rsidRPr="005D761F">
                <w:rPr>
                  <w:rFonts w:ascii="Times" w:eastAsia="Yu Mincho" w:hAnsi="Times" w:cs="Times"/>
                  <w:position w:val="2"/>
                  <w:rPrChange w:id="102" w:author="JC[R4-100e]" w:date="2021-08-16T14:05:00Z">
                    <w:rPr/>
                  </w:rPrChange>
                </w:rPr>
                <w:t xml:space="preserve"> with NR-U, we need to make up another important scenario of NR-U in RRM first, i.e., scenario E (NR-DC).</w:t>
              </w:r>
            </w:ins>
          </w:p>
        </w:tc>
      </w:tr>
      <w:tr w:rsidR="00850BE9" w14:paraId="2BD28B06" w14:textId="77777777">
        <w:tc>
          <w:tcPr>
            <w:tcW w:w="1239" w:type="dxa"/>
          </w:tcPr>
          <w:p w14:paraId="624256F6" w14:textId="5F562EAE" w:rsidR="00850BE9" w:rsidRDefault="00850BE9">
            <w:pPr>
              <w:spacing w:after="120"/>
              <w:rPr>
                <w:rFonts w:eastAsiaTheme="minorEastAsia"/>
                <w:color w:val="0070C0"/>
                <w:lang w:val="en-US" w:eastAsia="zh-CN"/>
              </w:rPr>
            </w:pPr>
          </w:p>
        </w:tc>
        <w:tc>
          <w:tcPr>
            <w:tcW w:w="8392" w:type="dxa"/>
          </w:tcPr>
          <w:p w14:paraId="260F162D" w14:textId="44147195" w:rsidR="00850BE9" w:rsidRDefault="00850BE9">
            <w:pPr>
              <w:spacing w:after="120"/>
              <w:rPr>
                <w:rFonts w:eastAsiaTheme="minorEastAsia"/>
                <w:color w:val="0070C0"/>
                <w:lang w:val="en-US" w:eastAsia="zh-CN"/>
              </w:rPr>
            </w:pPr>
          </w:p>
        </w:tc>
      </w:tr>
      <w:tr w:rsidR="00850BE9" w14:paraId="54C4FC53" w14:textId="77777777">
        <w:tc>
          <w:tcPr>
            <w:tcW w:w="1239" w:type="dxa"/>
          </w:tcPr>
          <w:p w14:paraId="472C3461" w14:textId="0BFE1B87" w:rsidR="00850BE9" w:rsidRDefault="00850BE9">
            <w:pPr>
              <w:spacing w:after="120"/>
              <w:rPr>
                <w:rFonts w:eastAsiaTheme="minorEastAsia"/>
                <w:color w:val="0070C0"/>
                <w:lang w:val="en-US" w:eastAsia="zh-CN"/>
              </w:rPr>
            </w:pPr>
          </w:p>
        </w:tc>
        <w:tc>
          <w:tcPr>
            <w:tcW w:w="8392" w:type="dxa"/>
          </w:tcPr>
          <w:p w14:paraId="05E246DB" w14:textId="0849A2FB" w:rsidR="00850BE9" w:rsidRDefault="00850BE9">
            <w:pPr>
              <w:spacing w:after="120"/>
              <w:rPr>
                <w:rFonts w:eastAsiaTheme="minorEastAsia"/>
                <w:color w:val="0070C0"/>
                <w:lang w:val="en-US" w:eastAsia="zh-CN"/>
              </w:rPr>
            </w:pPr>
          </w:p>
        </w:tc>
      </w:tr>
      <w:tr w:rsidR="00850BE9" w14:paraId="066FA9CE" w14:textId="77777777">
        <w:tc>
          <w:tcPr>
            <w:tcW w:w="1239" w:type="dxa"/>
          </w:tcPr>
          <w:p w14:paraId="2410E1E8" w14:textId="036A42A8" w:rsidR="00850BE9" w:rsidRDefault="00850BE9">
            <w:pPr>
              <w:spacing w:after="120"/>
              <w:rPr>
                <w:rFonts w:eastAsiaTheme="minorEastAsia"/>
                <w:color w:val="0070C0"/>
                <w:lang w:val="en-US" w:eastAsia="zh-CN"/>
              </w:rPr>
            </w:pPr>
          </w:p>
        </w:tc>
        <w:tc>
          <w:tcPr>
            <w:tcW w:w="8392" w:type="dxa"/>
          </w:tcPr>
          <w:p w14:paraId="3146DBEC" w14:textId="2E72C131" w:rsidR="00850BE9" w:rsidRDefault="00850BE9">
            <w:pPr>
              <w:spacing w:after="120"/>
              <w:rPr>
                <w:rFonts w:eastAsiaTheme="minorEastAsia"/>
                <w:color w:val="0070C0"/>
                <w:lang w:val="en-US" w:eastAsia="zh-CN"/>
              </w:rPr>
            </w:pPr>
          </w:p>
        </w:tc>
      </w:tr>
      <w:tr w:rsidR="00850BE9" w14:paraId="662FA69B" w14:textId="77777777">
        <w:tc>
          <w:tcPr>
            <w:tcW w:w="1239" w:type="dxa"/>
          </w:tcPr>
          <w:p w14:paraId="04D1F8BD" w14:textId="74B53121" w:rsidR="00850BE9" w:rsidRDefault="00850BE9">
            <w:pPr>
              <w:spacing w:after="120"/>
              <w:rPr>
                <w:rFonts w:eastAsiaTheme="minorEastAsia"/>
                <w:color w:val="0070C0"/>
                <w:lang w:val="en-US" w:eastAsia="zh-CN"/>
              </w:rPr>
            </w:pPr>
          </w:p>
        </w:tc>
        <w:tc>
          <w:tcPr>
            <w:tcW w:w="8392" w:type="dxa"/>
          </w:tcPr>
          <w:p w14:paraId="06402748" w14:textId="1E8BCFF2" w:rsidR="00850BE9" w:rsidRDefault="00850BE9">
            <w:pPr>
              <w:spacing w:after="120"/>
              <w:rPr>
                <w:rFonts w:eastAsiaTheme="minorEastAsia"/>
                <w:color w:val="0070C0"/>
                <w:lang w:val="en-US" w:eastAsia="zh-CN"/>
              </w:rPr>
            </w:pPr>
          </w:p>
        </w:tc>
      </w:tr>
      <w:tr w:rsidR="00850BE9" w14:paraId="4D53A14A" w14:textId="77777777">
        <w:tc>
          <w:tcPr>
            <w:tcW w:w="1239" w:type="dxa"/>
          </w:tcPr>
          <w:p w14:paraId="4D178404" w14:textId="11BBE38D" w:rsidR="00850BE9" w:rsidRDefault="00850BE9">
            <w:pPr>
              <w:spacing w:after="120"/>
              <w:rPr>
                <w:rFonts w:eastAsiaTheme="minorEastAsia"/>
                <w:color w:val="0070C0"/>
                <w:lang w:val="en-US" w:eastAsia="zh-CN"/>
              </w:rPr>
            </w:pPr>
          </w:p>
        </w:tc>
        <w:tc>
          <w:tcPr>
            <w:tcW w:w="8392" w:type="dxa"/>
          </w:tcPr>
          <w:p w14:paraId="1A306306" w14:textId="662AC45C" w:rsidR="00850BE9" w:rsidRDefault="00850BE9">
            <w:pPr>
              <w:spacing w:after="120"/>
              <w:rPr>
                <w:rFonts w:eastAsiaTheme="minorEastAsia"/>
                <w:color w:val="0070C0"/>
                <w:lang w:val="en-US" w:eastAsia="zh-CN"/>
              </w:rPr>
            </w:pPr>
          </w:p>
        </w:tc>
      </w:tr>
      <w:tr w:rsidR="00332076" w14:paraId="1877DBE6" w14:textId="77777777">
        <w:tc>
          <w:tcPr>
            <w:tcW w:w="1239" w:type="dxa"/>
          </w:tcPr>
          <w:p w14:paraId="1C5F71FF" w14:textId="7F55DD8B" w:rsidR="00332076" w:rsidRDefault="00332076">
            <w:pPr>
              <w:spacing w:after="120"/>
              <w:rPr>
                <w:rFonts w:eastAsiaTheme="minorEastAsia"/>
                <w:color w:val="0070C0"/>
                <w:lang w:val="en-US" w:eastAsia="zh-CN"/>
              </w:rPr>
            </w:pPr>
          </w:p>
        </w:tc>
        <w:tc>
          <w:tcPr>
            <w:tcW w:w="8392" w:type="dxa"/>
          </w:tcPr>
          <w:p w14:paraId="14A4FC83" w14:textId="701561CD" w:rsidR="00332076" w:rsidRDefault="00332076" w:rsidP="00332076">
            <w:pPr>
              <w:spacing w:after="120"/>
              <w:rPr>
                <w:rFonts w:eastAsiaTheme="minorEastAsia"/>
                <w:color w:val="0070C0"/>
                <w:lang w:val="en-US" w:eastAsia="zh-CN"/>
              </w:rPr>
            </w:pPr>
          </w:p>
        </w:tc>
      </w:tr>
      <w:tr w:rsidR="00F22D65" w14:paraId="51A0B1DF" w14:textId="77777777">
        <w:tc>
          <w:tcPr>
            <w:tcW w:w="1239" w:type="dxa"/>
          </w:tcPr>
          <w:p w14:paraId="63C4BBEF" w14:textId="3F37D9DC" w:rsidR="00F22D65" w:rsidRPr="00300E2B" w:rsidRDefault="00F22D65">
            <w:pPr>
              <w:spacing w:after="120"/>
              <w:rPr>
                <w:rFonts w:eastAsia="PMingLiU"/>
                <w:color w:val="0070C0"/>
                <w:lang w:val="en-US" w:eastAsia="zh-TW"/>
              </w:rPr>
            </w:pPr>
          </w:p>
        </w:tc>
        <w:tc>
          <w:tcPr>
            <w:tcW w:w="8392" w:type="dxa"/>
          </w:tcPr>
          <w:p w14:paraId="0D6AB4A4" w14:textId="1C21293D" w:rsidR="00F22D65" w:rsidRPr="00300E2B" w:rsidRDefault="00F22D65" w:rsidP="00332076">
            <w:pPr>
              <w:spacing w:after="120"/>
              <w:rPr>
                <w:rFonts w:eastAsia="PMingLiU"/>
                <w:color w:val="0070C0"/>
                <w:lang w:val="en-US" w:eastAsia="zh-TW"/>
              </w:rPr>
            </w:pPr>
          </w:p>
        </w:tc>
      </w:tr>
    </w:tbl>
    <w:p w14:paraId="493BC3C5" w14:textId="77777777" w:rsidR="00850BE9" w:rsidRDefault="00850BE9">
      <w:pPr>
        <w:rPr>
          <w:lang w:val="en-US" w:eastAsia="zh-CN"/>
        </w:rPr>
      </w:pPr>
    </w:p>
    <w:p w14:paraId="516AD559" w14:textId="36F9B314" w:rsidR="00E23B37" w:rsidRDefault="00E23B37" w:rsidP="00E23B37">
      <w:pPr>
        <w:rPr>
          <w:b/>
          <w:color w:val="0070C0"/>
          <w:u w:val="single"/>
          <w:lang w:eastAsia="ko-KR"/>
        </w:rPr>
      </w:pPr>
      <w:r>
        <w:rPr>
          <w:b/>
          <w:color w:val="0070C0"/>
          <w:u w:val="single"/>
          <w:lang w:eastAsia="ko-KR"/>
        </w:rPr>
        <w:t>Issue 2-4-4: CSI-RS based CFRA</w:t>
      </w:r>
    </w:p>
    <w:p w14:paraId="0A878D94" w14:textId="77777777" w:rsidR="00E23B37" w:rsidRDefault="00E23B37"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D3267BB" w14:textId="28DD07A6" w:rsidR="00E23B37" w:rsidRPr="00F327D2" w:rsidRDefault="00E23B37" w:rsidP="000F2B26">
      <w:pPr>
        <w:numPr>
          <w:ilvl w:val="1"/>
          <w:numId w:val="1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191AEB97" w14:textId="77777777" w:rsidR="00E23B37" w:rsidRPr="00E23B37" w:rsidRDefault="00E23B37" w:rsidP="000F2B26">
      <w:pPr>
        <w:numPr>
          <w:ilvl w:val="2"/>
          <w:numId w:val="10"/>
        </w:numPr>
        <w:spacing w:after="120" w:line="259" w:lineRule="auto"/>
        <w:jc w:val="both"/>
        <w:rPr>
          <w:rFonts w:ascii="Times" w:hAnsi="Times" w:cs="Times"/>
          <w:color w:val="0070C0"/>
          <w:lang w:val="en-US" w:eastAsia="zh-CN"/>
        </w:rPr>
      </w:pPr>
      <w:r w:rsidRPr="00E23B37">
        <w:rPr>
          <w:rFonts w:ascii="Times" w:hAnsi="Times" w:cs="Times"/>
          <w:color w:val="0070C0"/>
          <w:lang w:val="en-US" w:eastAsia="zh-CN"/>
        </w:rPr>
        <w:t xml:space="preserve">If CSI-RS based CFRA is used for RACH on </w:t>
      </w:r>
      <w:proofErr w:type="spellStart"/>
      <w:r w:rsidRPr="00E23B37">
        <w:rPr>
          <w:rFonts w:ascii="Times" w:hAnsi="Times" w:cs="Times"/>
          <w:color w:val="0070C0"/>
          <w:lang w:val="en-US" w:eastAsia="zh-CN"/>
        </w:rPr>
        <w:t>PSCell</w:t>
      </w:r>
      <w:proofErr w:type="spellEnd"/>
      <w:r w:rsidRPr="00E23B37">
        <w:rPr>
          <w:rFonts w:ascii="Times" w:hAnsi="Times" w:cs="Times"/>
          <w:color w:val="0070C0"/>
          <w:lang w:val="en-US" w:eastAsia="zh-CN"/>
        </w:rPr>
        <w:t xml:space="preserve">, the additional CSI-RS measurement and the CSI-RS to RO association period shall be considered. </w:t>
      </w:r>
    </w:p>
    <w:p w14:paraId="66850B99" w14:textId="013A2222" w:rsidR="00E23B37" w:rsidRPr="00E23B37" w:rsidRDefault="00E23B37" w:rsidP="000F2B26">
      <w:pPr>
        <w:numPr>
          <w:ilvl w:val="2"/>
          <w:numId w:val="10"/>
        </w:numPr>
        <w:spacing w:after="120" w:line="259" w:lineRule="auto"/>
        <w:jc w:val="both"/>
        <w:rPr>
          <w:color w:val="0070C0"/>
          <w:szCs w:val="24"/>
          <w:lang w:eastAsia="zh-CN"/>
        </w:rPr>
      </w:pPr>
      <w:r w:rsidRPr="00E23B37">
        <w:rPr>
          <w:rFonts w:ascii="Times" w:hAnsi="Times" w:cs="Times"/>
          <w:color w:val="0070C0"/>
          <w:lang w:val="en-US" w:eastAsia="zh-CN"/>
        </w:rPr>
        <w:t xml:space="preserve">The baseline requirement of </w:t>
      </w:r>
      <w:proofErr w:type="spellStart"/>
      <w:r w:rsidRPr="00E23B37">
        <w:rPr>
          <w:rFonts w:ascii="Times" w:hAnsi="Times" w:cs="Times"/>
          <w:color w:val="0070C0"/>
          <w:lang w:val="en-US" w:eastAsia="zh-CN"/>
        </w:rPr>
        <w:t>PSCell</w:t>
      </w:r>
      <w:proofErr w:type="spellEnd"/>
      <w:r w:rsidRPr="00E23B37">
        <w:rPr>
          <w:rFonts w:ascii="Times" w:hAnsi="Times" w:cs="Times"/>
          <w:color w:val="0070C0"/>
          <w:lang w:val="en-US" w:eastAsia="zh-CN"/>
        </w:rPr>
        <w:t xml:space="preserve"> addition and handover when CSI-RS based CFRA is used could be discussed in TEI16.</w:t>
      </w:r>
    </w:p>
    <w:p w14:paraId="70351F3A" w14:textId="77777777" w:rsidR="00E23B37" w:rsidRDefault="00E23B37"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40FBEE21" w14:textId="77777777" w:rsidR="00E23B37" w:rsidRDefault="00E23B37"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BEB3DC9" w14:textId="77777777" w:rsidR="00E23B37" w:rsidRDefault="00E23B37" w:rsidP="00E23B37">
      <w:pPr>
        <w:spacing w:after="120" w:line="259" w:lineRule="auto"/>
        <w:ind w:left="1080"/>
        <w:jc w:val="both"/>
        <w:rPr>
          <w:color w:val="0070C0"/>
          <w:szCs w:val="24"/>
          <w:lang w:eastAsia="zh-CN"/>
        </w:rPr>
      </w:pPr>
    </w:p>
    <w:p w14:paraId="2AADFAAC" w14:textId="77777777" w:rsidR="00E23B37" w:rsidRDefault="00E23B37"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23B37" w14:paraId="3173EB00" w14:textId="77777777" w:rsidTr="00791156">
        <w:tc>
          <w:tcPr>
            <w:tcW w:w="1239" w:type="dxa"/>
          </w:tcPr>
          <w:p w14:paraId="6F766A3B" w14:textId="77777777" w:rsidR="00E23B37" w:rsidRDefault="00E23B37" w:rsidP="00791156">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2CD639CB" w14:textId="77777777" w:rsidR="00E23B37" w:rsidRDefault="00E23B37" w:rsidP="00791156">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4CD7265B" w14:textId="77777777" w:rsidTr="00791156">
        <w:tc>
          <w:tcPr>
            <w:tcW w:w="1239" w:type="dxa"/>
          </w:tcPr>
          <w:p w14:paraId="470B3910" w14:textId="6CB65D4A" w:rsidR="005D761F" w:rsidRDefault="005D761F" w:rsidP="005D761F">
            <w:pPr>
              <w:spacing w:after="120"/>
              <w:rPr>
                <w:rFonts w:eastAsiaTheme="minorEastAsia"/>
                <w:color w:val="0070C0"/>
                <w:lang w:val="en-US" w:eastAsia="zh-CN"/>
              </w:rPr>
            </w:pPr>
            <w:ins w:id="103" w:author="JC[R4-100e]" w:date="2021-08-16T14:06:00Z">
              <w:r>
                <w:rPr>
                  <w:rFonts w:eastAsiaTheme="minorEastAsia"/>
                  <w:color w:val="0070C0"/>
                  <w:lang w:val="en-US" w:eastAsia="zh-CN"/>
                </w:rPr>
                <w:t>Apple</w:t>
              </w:r>
            </w:ins>
          </w:p>
        </w:tc>
        <w:tc>
          <w:tcPr>
            <w:tcW w:w="8392" w:type="dxa"/>
          </w:tcPr>
          <w:p w14:paraId="14990164" w14:textId="2B25CD21" w:rsidR="005D761F" w:rsidRDefault="005D761F" w:rsidP="005D761F">
            <w:pPr>
              <w:spacing w:after="120"/>
              <w:rPr>
                <w:rFonts w:eastAsiaTheme="minorEastAsia"/>
                <w:color w:val="0070C0"/>
                <w:lang w:val="en-US" w:eastAsia="zh-CN"/>
              </w:rPr>
            </w:pPr>
            <w:ins w:id="104" w:author="JC[R4-100e]" w:date="2021-08-16T14:06:00Z">
              <w:r>
                <w:rPr>
                  <w:rFonts w:eastAsiaTheme="minorEastAsia"/>
                  <w:color w:val="0070C0"/>
                  <w:lang w:val="en-US" w:eastAsia="zh-CN"/>
                </w:rPr>
                <w:t>Option 1</w:t>
              </w:r>
            </w:ins>
          </w:p>
        </w:tc>
      </w:tr>
      <w:tr w:rsidR="00E23B37" w14:paraId="72D240EA" w14:textId="77777777" w:rsidTr="00791156">
        <w:tc>
          <w:tcPr>
            <w:tcW w:w="1239" w:type="dxa"/>
          </w:tcPr>
          <w:p w14:paraId="74E74068" w14:textId="77777777" w:rsidR="00E23B37" w:rsidRDefault="00E23B37" w:rsidP="00791156">
            <w:pPr>
              <w:spacing w:after="120"/>
              <w:rPr>
                <w:rFonts w:eastAsiaTheme="minorEastAsia"/>
                <w:color w:val="0070C0"/>
                <w:lang w:val="en-US" w:eastAsia="zh-CN"/>
              </w:rPr>
            </w:pPr>
          </w:p>
        </w:tc>
        <w:tc>
          <w:tcPr>
            <w:tcW w:w="8392" w:type="dxa"/>
          </w:tcPr>
          <w:p w14:paraId="669EBD55" w14:textId="77777777" w:rsidR="00E23B37" w:rsidRDefault="00E23B37" w:rsidP="00791156">
            <w:pPr>
              <w:spacing w:after="120"/>
              <w:rPr>
                <w:rFonts w:eastAsiaTheme="minorEastAsia"/>
                <w:color w:val="0070C0"/>
                <w:lang w:val="en-US" w:eastAsia="zh-CN"/>
              </w:rPr>
            </w:pPr>
          </w:p>
        </w:tc>
      </w:tr>
      <w:tr w:rsidR="00E23B37" w14:paraId="2F82FD2E" w14:textId="77777777" w:rsidTr="00791156">
        <w:tc>
          <w:tcPr>
            <w:tcW w:w="1239" w:type="dxa"/>
          </w:tcPr>
          <w:p w14:paraId="07114573" w14:textId="77777777" w:rsidR="00E23B37" w:rsidRDefault="00E23B37" w:rsidP="00791156">
            <w:pPr>
              <w:spacing w:after="120"/>
              <w:rPr>
                <w:rFonts w:eastAsiaTheme="minorEastAsia"/>
                <w:color w:val="0070C0"/>
                <w:lang w:val="en-US" w:eastAsia="zh-CN"/>
              </w:rPr>
            </w:pPr>
          </w:p>
        </w:tc>
        <w:tc>
          <w:tcPr>
            <w:tcW w:w="8392" w:type="dxa"/>
          </w:tcPr>
          <w:p w14:paraId="3CA20ABE" w14:textId="77777777" w:rsidR="00E23B37" w:rsidRDefault="00E23B37" w:rsidP="00791156">
            <w:pPr>
              <w:spacing w:after="120"/>
              <w:rPr>
                <w:rFonts w:eastAsiaTheme="minorEastAsia"/>
                <w:color w:val="0070C0"/>
                <w:lang w:val="en-US" w:eastAsia="zh-CN"/>
              </w:rPr>
            </w:pPr>
          </w:p>
        </w:tc>
      </w:tr>
      <w:tr w:rsidR="00E23B37" w14:paraId="2F46726D" w14:textId="77777777" w:rsidTr="00791156">
        <w:tc>
          <w:tcPr>
            <w:tcW w:w="1239" w:type="dxa"/>
          </w:tcPr>
          <w:p w14:paraId="4F37A59A" w14:textId="77777777" w:rsidR="00E23B37" w:rsidRDefault="00E23B37" w:rsidP="00791156">
            <w:pPr>
              <w:spacing w:after="120"/>
              <w:rPr>
                <w:rFonts w:eastAsiaTheme="minorEastAsia"/>
                <w:color w:val="0070C0"/>
                <w:lang w:val="en-US" w:eastAsia="zh-CN"/>
              </w:rPr>
            </w:pPr>
          </w:p>
        </w:tc>
        <w:tc>
          <w:tcPr>
            <w:tcW w:w="8392" w:type="dxa"/>
          </w:tcPr>
          <w:p w14:paraId="24D8E142" w14:textId="77777777" w:rsidR="00E23B37" w:rsidRDefault="00E23B37" w:rsidP="00791156">
            <w:pPr>
              <w:spacing w:after="120"/>
              <w:rPr>
                <w:rFonts w:eastAsiaTheme="minorEastAsia"/>
                <w:color w:val="0070C0"/>
                <w:lang w:val="en-US" w:eastAsia="zh-CN"/>
              </w:rPr>
            </w:pPr>
          </w:p>
        </w:tc>
      </w:tr>
      <w:tr w:rsidR="00E23B37" w14:paraId="6760D2F8" w14:textId="77777777" w:rsidTr="00791156">
        <w:tc>
          <w:tcPr>
            <w:tcW w:w="1239" w:type="dxa"/>
          </w:tcPr>
          <w:p w14:paraId="3CA08415" w14:textId="77777777" w:rsidR="00E23B37" w:rsidRDefault="00E23B37" w:rsidP="00791156">
            <w:pPr>
              <w:spacing w:after="120"/>
              <w:rPr>
                <w:rFonts w:eastAsiaTheme="minorEastAsia"/>
                <w:color w:val="0070C0"/>
                <w:lang w:val="en-US" w:eastAsia="zh-CN"/>
              </w:rPr>
            </w:pPr>
          </w:p>
        </w:tc>
        <w:tc>
          <w:tcPr>
            <w:tcW w:w="8392" w:type="dxa"/>
          </w:tcPr>
          <w:p w14:paraId="74F7F437" w14:textId="77777777" w:rsidR="00E23B37" w:rsidRDefault="00E23B37" w:rsidP="00791156">
            <w:pPr>
              <w:spacing w:after="120"/>
              <w:rPr>
                <w:rFonts w:eastAsiaTheme="minorEastAsia"/>
                <w:color w:val="0070C0"/>
                <w:lang w:val="en-US" w:eastAsia="zh-CN"/>
              </w:rPr>
            </w:pPr>
          </w:p>
        </w:tc>
      </w:tr>
      <w:tr w:rsidR="00E23B37" w14:paraId="0EFFC55C" w14:textId="77777777" w:rsidTr="00791156">
        <w:tc>
          <w:tcPr>
            <w:tcW w:w="1239" w:type="dxa"/>
          </w:tcPr>
          <w:p w14:paraId="088A7101" w14:textId="77777777" w:rsidR="00E23B37" w:rsidRDefault="00E23B37" w:rsidP="00791156">
            <w:pPr>
              <w:spacing w:after="120"/>
              <w:rPr>
                <w:rFonts w:eastAsiaTheme="minorEastAsia"/>
                <w:color w:val="0070C0"/>
                <w:lang w:val="en-US" w:eastAsia="zh-CN"/>
              </w:rPr>
            </w:pPr>
          </w:p>
        </w:tc>
        <w:tc>
          <w:tcPr>
            <w:tcW w:w="8392" w:type="dxa"/>
          </w:tcPr>
          <w:p w14:paraId="421DDEF9" w14:textId="77777777" w:rsidR="00E23B37" w:rsidRDefault="00E23B37" w:rsidP="00791156">
            <w:pPr>
              <w:spacing w:after="120"/>
              <w:rPr>
                <w:rFonts w:eastAsiaTheme="minorEastAsia"/>
                <w:color w:val="0070C0"/>
                <w:lang w:val="en-US" w:eastAsia="zh-CN"/>
              </w:rPr>
            </w:pPr>
          </w:p>
        </w:tc>
      </w:tr>
      <w:tr w:rsidR="00E23B37" w14:paraId="5905EF7B" w14:textId="77777777" w:rsidTr="00791156">
        <w:tc>
          <w:tcPr>
            <w:tcW w:w="1239" w:type="dxa"/>
          </w:tcPr>
          <w:p w14:paraId="0543182B" w14:textId="77777777" w:rsidR="00E23B37" w:rsidRDefault="00E23B37" w:rsidP="00791156">
            <w:pPr>
              <w:spacing w:after="120"/>
              <w:rPr>
                <w:rFonts w:eastAsiaTheme="minorEastAsia"/>
                <w:color w:val="0070C0"/>
                <w:lang w:val="en-US" w:eastAsia="zh-CN"/>
              </w:rPr>
            </w:pPr>
          </w:p>
        </w:tc>
        <w:tc>
          <w:tcPr>
            <w:tcW w:w="8392" w:type="dxa"/>
          </w:tcPr>
          <w:p w14:paraId="7A02D081" w14:textId="77777777" w:rsidR="00E23B37" w:rsidRDefault="00E23B37" w:rsidP="00791156">
            <w:pPr>
              <w:spacing w:after="120"/>
              <w:rPr>
                <w:rFonts w:eastAsiaTheme="minorEastAsia"/>
                <w:color w:val="0070C0"/>
                <w:lang w:val="en-US" w:eastAsia="zh-CN"/>
              </w:rPr>
            </w:pPr>
          </w:p>
        </w:tc>
      </w:tr>
      <w:tr w:rsidR="00E23B37" w14:paraId="6E3F5CE5" w14:textId="77777777" w:rsidTr="00791156">
        <w:tc>
          <w:tcPr>
            <w:tcW w:w="1239" w:type="dxa"/>
          </w:tcPr>
          <w:p w14:paraId="53C11D05" w14:textId="77777777" w:rsidR="00E23B37" w:rsidRPr="00300E2B" w:rsidRDefault="00E23B37" w:rsidP="00791156">
            <w:pPr>
              <w:spacing w:after="120"/>
              <w:rPr>
                <w:rFonts w:eastAsia="PMingLiU"/>
                <w:color w:val="0070C0"/>
                <w:lang w:val="en-US" w:eastAsia="zh-TW"/>
              </w:rPr>
            </w:pPr>
          </w:p>
        </w:tc>
        <w:tc>
          <w:tcPr>
            <w:tcW w:w="8392" w:type="dxa"/>
          </w:tcPr>
          <w:p w14:paraId="328332C4" w14:textId="77777777" w:rsidR="00E23B37" w:rsidRPr="00300E2B" w:rsidRDefault="00E23B37" w:rsidP="00791156">
            <w:pPr>
              <w:spacing w:after="120"/>
              <w:rPr>
                <w:rFonts w:eastAsia="PMingLiU"/>
                <w:color w:val="0070C0"/>
                <w:lang w:val="en-US" w:eastAsia="zh-TW"/>
              </w:rPr>
            </w:pPr>
          </w:p>
        </w:tc>
      </w:tr>
    </w:tbl>
    <w:p w14:paraId="0FDBB947" w14:textId="77777777" w:rsidR="00E23B37" w:rsidRDefault="00E23B37" w:rsidP="00E23B37">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Heading3"/>
        <w:spacing w:line="259" w:lineRule="auto"/>
        <w:jc w:val="both"/>
        <w:rPr>
          <w:sz w:val="24"/>
          <w:szCs w:val="16"/>
        </w:rPr>
      </w:pPr>
      <w:r>
        <w:rPr>
          <w:sz w:val="24"/>
          <w:szCs w:val="16"/>
        </w:rPr>
        <w:t xml:space="preserve">Open issues </w:t>
      </w:r>
    </w:p>
    <w:p w14:paraId="549DC533" w14:textId="70AEE222" w:rsidR="00850BE9" w:rsidRDefault="00876A2D">
      <w:pPr>
        <w:rPr>
          <w:color w:val="0070C0"/>
          <w:szCs w:val="24"/>
          <w:lang w:eastAsia="zh-CN"/>
        </w:rPr>
      </w:pPr>
      <w:r>
        <w:rPr>
          <w:color w:val="0070C0"/>
          <w:szCs w:val="24"/>
          <w:lang w:eastAsia="zh-CN"/>
        </w:rPr>
        <w:t>Comments are collected in section 1.2</w:t>
      </w:r>
      <w:r w:rsidR="004523D9">
        <w:rPr>
          <w:color w:val="0070C0"/>
          <w:szCs w:val="24"/>
          <w:lang w:eastAsia="zh-CN"/>
        </w:rPr>
        <w:t>.</w:t>
      </w:r>
    </w:p>
    <w:p w14:paraId="43A30840" w14:textId="77777777" w:rsidR="00850BE9" w:rsidRDefault="00850BE9">
      <w:pPr>
        <w:rPr>
          <w:color w:val="0070C0"/>
          <w:szCs w:val="24"/>
          <w:lang w:eastAsia="zh-CN"/>
        </w:rPr>
      </w:pPr>
    </w:p>
    <w:p w14:paraId="6080471B" w14:textId="77777777" w:rsidR="00850BE9" w:rsidRDefault="00876A2D">
      <w:pPr>
        <w:pStyle w:val="Heading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Heading2"/>
        <w:spacing w:line="259" w:lineRule="auto"/>
        <w:jc w:val="both"/>
      </w:pPr>
      <w:r>
        <w:t>Summary</w:t>
      </w:r>
      <w:r>
        <w:rPr>
          <w:rFonts w:hint="eastAsia"/>
        </w:rPr>
        <w:t xml:space="preserve"> for 1st round </w:t>
      </w:r>
    </w:p>
    <w:p w14:paraId="21FD9B2C" w14:textId="77777777" w:rsidR="00850BE9" w:rsidRDefault="00876A2D">
      <w:pPr>
        <w:pStyle w:val="Heading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F128F90" w14:textId="77777777" w:rsidR="00850BE9" w:rsidRDefault="00876A2D">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361"/>
        <w:gridCol w:w="8270"/>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24212BAD" w:rsidR="00850BE9" w:rsidRDefault="00850BE9">
            <w:pPr>
              <w:rPr>
                <w:rFonts w:eastAsiaTheme="minorEastAsia"/>
                <w:color w:val="0070C0"/>
                <w:lang w:val="en-US" w:eastAsia="zh-CN"/>
              </w:rPr>
            </w:pP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lastRenderedPageBreak/>
              <w:t xml:space="preserve">Issue 2-1-2: NR-DC and NE-DC mode in HO with </w:t>
            </w:r>
            <w:proofErr w:type="spellStart"/>
            <w:r>
              <w:rPr>
                <w:b/>
                <w:color w:val="0070C0"/>
                <w:u w:val="single"/>
                <w:lang w:eastAsia="ko-KR"/>
              </w:rPr>
              <w:t>PSCell</w:t>
            </w:r>
            <w:proofErr w:type="spellEnd"/>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EA4440" w14:textId="26F2F708" w:rsidR="00F40B82" w:rsidRDefault="00F40B82" w:rsidP="00F40B82">
            <w:pPr>
              <w:rPr>
                <w:rFonts w:eastAsiaTheme="minorEastAsia"/>
                <w:i/>
                <w:color w:val="0070C0"/>
                <w:lang w:val="en-US" w:eastAsia="zh-CN"/>
              </w:rPr>
            </w:pPr>
          </w:p>
        </w:tc>
      </w:tr>
      <w:tr w:rsidR="00415D85" w14:paraId="57E9867A" w14:textId="77777777">
        <w:tc>
          <w:tcPr>
            <w:tcW w:w="1283" w:type="dxa"/>
          </w:tcPr>
          <w:p w14:paraId="5352CF74" w14:textId="77777777" w:rsidR="00415D85" w:rsidRPr="00BD3AFD" w:rsidRDefault="00415D85" w:rsidP="00415D85">
            <w:pPr>
              <w:rPr>
                <w:b/>
                <w:color w:val="0070C0"/>
                <w:u w:val="single"/>
                <w:lang w:eastAsia="ko-KR"/>
              </w:rPr>
            </w:pPr>
            <w:r w:rsidRPr="00BD3AFD">
              <w:rPr>
                <w:b/>
                <w:color w:val="0070C0"/>
                <w:u w:val="single"/>
                <w:lang w:eastAsia="ko-KR"/>
              </w:rPr>
              <w:t xml:space="preserve">Issue 2-1-2a: </w:t>
            </w:r>
            <w:r>
              <w:rPr>
                <w:b/>
                <w:color w:val="0070C0"/>
                <w:u w:val="single"/>
                <w:lang w:eastAsia="ko-KR"/>
              </w:rPr>
              <w:t>Baseline r</w:t>
            </w:r>
            <w:r w:rsidRPr="00BD3AFD">
              <w:rPr>
                <w:b/>
                <w:color w:val="0070C0"/>
                <w:u w:val="single"/>
                <w:lang w:eastAsia="ko-KR"/>
              </w:rPr>
              <w:t>equirements for FR1+FR1 NR-DC</w:t>
            </w:r>
          </w:p>
          <w:p w14:paraId="2DA6E00F" w14:textId="77777777" w:rsidR="00415D85" w:rsidRDefault="00415D85">
            <w:pPr>
              <w:rPr>
                <w:b/>
                <w:color w:val="0070C0"/>
                <w:u w:val="single"/>
                <w:lang w:eastAsia="ko-KR"/>
              </w:rPr>
            </w:pPr>
          </w:p>
        </w:tc>
        <w:tc>
          <w:tcPr>
            <w:tcW w:w="8348" w:type="dxa"/>
          </w:tcPr>
          <w:p w14:paraId="3A6AFDC8" w14:textId="77777777" w:rsidR="00415D85" w:rsidRDefault="00415D85" w:rsidP="00415D85">
            <w:pPr>
              <w:rPr>
                <w:rFonts w:eastAsiaTheme="minorEastAsia"/>
                <w:i/>
                <w:color w:val="0070C0"/>
                <w:lang w:val="en-US" w:eastAsia="zh-CN"/>
              </w:rPr>
            </w:pPr>
            <w:r>
              <w:rPr>
                <w:rFonts w:eastAsiaTheme="minorEastAsia" w:hint="eastAsia"/>
                <w:i/>
                <w:color w:val="0070C0"/>
                <w:lang w:val="en-US" w:eastAsia="zh-CN"/>
              </w:rPr>
              <w:t>Tentative agreements:</w:t>
            </w:r>
          </w:p>
          <w:p w14:paraId="3596BB7F" w14:textId="77777777" w:rsidR="00415D85" w:rsidRDefault="00415D85" w:rsidP="00415D85">
            <w:pPr>
              <w:rPr>
                <w:rFonts w:eastAsiaTheme="minorEastAsia"/>
                <w:i/>
                <w:color w:val="0070C0"/>
                <w:lang w:val="en-US" w:eastAsia="zh-CN"/>
              </w:rPr>
            </w:pPr>
          </w:p>
          <w:p w14:paraId="72A3C8CE" w14:textId="77777777" w:rsidR="00415D85" w:rsidRDefault="00415D85" w:rsidP="00415D85">
            <w:pPr>
              <w:rPr>
                <w:rFonts w:eastAsiaTheme="minorEastAsia"/>
                <w:i/>
                <w:color w:val="0070C0"/>
                <w:lang w:val="en-US" w:eastAsia="zh-CN"/>
              </w:rPr>
            </w:pPr>
            <w:r>
              <w:rPr>
                <w:rFonts w:eastAsiaTheme="minorEastAsia" w:hint="eastAsia"/>
                <w:i/>
                <w:color w:val="0070C0"/>
                <w:lang w:val="en-US" w:eastAsia="zh-CN"/>
              </w:rPr>
              <w:t>Candidate options:</w:t>
            </w:r>
          </w:p>
          <w:p w14:paraId="105B8698" w14:textId="77777777" w:rsidR="00415D85" w:rsidRDefault="00415D85" w:rsidP="00415D85">
            <w:pPr>
              <w:spacing w:after="120"/>
              <w:rPr>
                <w:rFonts w:eastAsiaTheme="minorEastAsia"/>
                <w:color w:val="0070C0"/>
                <w:szCs w:val="24"/>
                <w:lang w:eastAsia="zh-CN"/>
              </w:rPr>
            </w:pPr>
          </w:p>
          <w:p w14:paraId="22471D28" w14:textId="77777777" w:rsidR="00415D85" w:rsidRDefault="00415D85" w:rsidP="00415D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5EE741D" w14:textId="77777777" w:rsidR="00415D85" w:rsidRDefault="00415D85">
            <w:pPr>
              <w:rPr>
                <w:rFonts w:eastAsiaTheme="minorEastAsia"/>
                <w:i/>
                <w:color w:val="0070C0"/>
                <w:lang w:val="en-US" w:eastAsia="zh-CN"/>
              </w:rPr>
            </w:pP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361"/>
        <w:gridCol w:w="8270"/>
      </w:tblGrid>
      <w:tr w:rsidR="00850BE9" w14:paraId="610C032D" w14:textId="77777777" w:rsidTr="00D2204B">
        <w:tc>
          <w:tcPr>
            <w:tcW w:w="1361" w:type="dxa"/>
          </w:tcPr>
          <w:p w14:paraId="61174227" w14:textId="77777777" w:rsidR="00850BE9" w:rsidRDefault="00850BE9">
            <w:pPr>
              <w:rPr>
                <w:rFonts w:eastAsiaTheme="minorEastAsia"/>
                <w:b/>
                <w:bCs/>
                <w:color w:val="0070C0"/>
                <w:lang w:val="en-US" w:eastAsia="zh-CN"/>
              </w:rPr>
            </w:pPr>
          </w:p>
        </w:tc>
        <w:tc>
          <w:tcPr>
            <w:tcW w:w="8270"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rsidTr="00D2204B">
        <w:tc>
          <w:tcPr>
            <w:tcW w:w="1361" w:type="dxa"/>
          </w:tcPr>
          <w:p w14:paraId="38411856" w14:textId="77777777" w:rsidR="00D2204B" w:rsidRDefault="00D2204B" w:rsidP="00D2204B">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2816EE39" w14:textId="77777777" w:rsidR="00850BE9" w:rsidRPr="00D2204B" w:rsidRDefault="00850BE9">
            <w:pPr>
              <w:rPr>
                <w:rFonts w:eastAsiaTheme="minorEastAsia"/>
                <w:color w:val="0070C0"/>
                <w:lang w:eastAsia="zh-CN"/>
              </w:rPr>
            </w:pPr>
          </w:p>
        </w:tc>
        <w:tc>
          <w:tcPr>
            <w:tcW w:w="8270" w:type="dxa"/>
          </w:tcPr>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5490CD" w14:textId="3BDEA7E3" w:rsidR="00465AA3" w:rsidRDefault="00465AA3">
            <w:pPr>
              <w:rPr>
                <w:rFonts w:eastAsiaTheme="minorEastAsia"/>
                <w:color w:val="0070C0"/>
                <w:lang w:val="en-US" w:eastAsia="zh-CN"/>
              </w:rPr>
            </w:pPr>
          </w:p>
        </w:tc>
      </w:tr>
      <w:tr w:rsidR="00D2204B" w14:paraId="006EDDD6" w14:textId="77777777" w:rsidTr="00D2204B">
        <w:tc>
          <w:tcPr>
            <w:tcW w:w="1361" w:type="dxa"/>
          </w:tcPr>
          <w:p w14:paraId="6351F18B" w14:textId="77777777" w:rsidR="00D2204B" w:rsidRDefault="00D2204B" w:rsidP="00D2204B">
            <w:pPr>
              <w:rPr>
                <w:b/>
                <w:color w:val="0070C0"/>
                <w:u w:val="single"/>
                <w:lang w:eastAsia="ko-KR"/>
              </w:rPr>
            </w:pPr>
            <w:r w:rsidRPr="00636EF5">
              <w:rPr>
                <w:b/>
                <w:color w:val="0070C0"/>
                <w:u w:val="single"/>
                <w:lang w:eastAsia="ko-KR"/>
              </w:rPr>
              <w:t>Issue 2-2-1b: Whether requirements for sequential processing are needed if parallel processing is only possible under certain condition</w:t>
            </w:r>
          </w:p>
          <w:p w14:paraId="6BE67DDF" w14:textId="77777777" w:rsidR="00D2204B" w:rsidRDefault="00D2204B">
            <w:pPr>
              <w:rPr>
                <w:b/>
                <w:color w:val="0070C0"/>
                <w:u w:val="single"/>
                <w:lang w:eastAsia="ko-KR"/>
              </w:rPr>
            </w:pPr>
          </w:p>
        </w:tc>
        <w:tc>
          <w:tcPr>
            <w:tcW w:w="8270" w:type="dxa"/>
          </w:tcPr>
          <w:p w14:paraId="0477BBDE" w14:textId="77777777" w:rsidR="00D2204B" w:rsidRDefault="00D2204B">
            <w:pPr>
              <w:rPr>
                <w:rFonts w:eastAsiaTheme="minorEastAsia"/>
                <w:i/>
                <w:color w:val="0070C0"/>
                <w:lang w:val="en-US" w:eastAsia="zh-CN"/>
              </w:rPr>
            </w:pPr>
          </w:p>
        </w:tc>
      </w:tr>
      <w:tr w:rsidR="00850BE9" w14:paraId="24D18964" w14:textId="77777777" w:rsidTr="00D2204B">
        <w:tc>
          <w:tcPr>
            <w:tcW w:w="1361" w:type="dxa"/>
          </w:tcPr>
          <w:p w14:paraId="5CE4C274" w14:textId="77777777" w:rsidR="00D2204B" w:rsidRDefault="00D2204B" w:rsidP="00D2204B">
            <w:pPr>
              <w:rPr>
                <w:b/>
                <w:color w:val="0070C0"/>
                <w:u w:val="single"/>
                <w:lang w:eastAsia="ko-KR"/>
              </w:rPr>
            </w:pPr>
            <w:r>
              <w:rPr>
                <w:b/>
                <w:color w:val="0070C0"/>
                <w:u w:val="single"/>
                <w:lang w:eastAsia="ko-KR"/>
              </w:rPr>
              <w:t xml:space="preserve">Issue 2-2-2: Parallel processing timeline without </w:t>
            </w:r>
            <w:r>
              <w:rPr>
                <w:b/>
                <w:color w:val="0070C0"/>
                <w:u w:val="single"/>
                <w:lang w:eastAsia="ko-KR"/>
              </w:rPr>
              <w:lastRenderedPageBreak/>
              <w:t xml:space="preserve">considering </w:t>
            </w:r>
            <w:proofErr w:type="spellStart"/>
            <w:r w:rsidRPr="00111D85">
              <w:rPr>
                <w:b/>
                <w:color w:val="0070C0"/>
                <w:u w:val="single"/>
                <w:lang w:eastAsia="ko-KR"/>
              </w:rPr>
              <w:t>T</w:t>
            </w:r>
            <w:r w:rsidRPr="00111D85">
              <w:rPr>
                <w:b/>
                <w:color w:val="0070C0"/>
                <w:u w:val="single"/>
                <w:vertAlign w:val="subscript"/>
                <w:lang w:eastAsia="ko-KR"/>
              </w:rPr>
              <w:t>processing</w:t>
            </w:r>
            <w:proofErr w:type="spellEnd"/>
            <w:r w:rsidRPr="00111D85">
              <w:rPr>
                <w:b/>
                <w:color w:val="0070C0"/>
                <w:u w:val="single"/>
                <w:lang w:eastAsia="ko-KR"/>
              </w:rPr>
              <w:t xml:space="preserve"> and</w:t>
            </w:r>
            <w:r>
              <w:rPr>
                <w:b/>
                <w:color w:val="0070C0"/>
                <w:u w:val="single"/>
                <w:lang w:eastAsia="ko-KR"/>
              </w:rPr>
              <w:t xml:space="preserve"> RA procedures</w:t>
            </w:r>
          </w:p>
          <w:p w14:paraId="4BCEEC0B" w14:textId="188FBA24" w:rsidR="00850BE9" w:rsidRDefault="00850BE9">
            <w:pPr>
              <w:rPr>
                <w:b/>
                <w:color w:val="0070C0"/>
                <w:u w:val="single"/>
                <w:lang w:eastAsia="ko-KR"/>
              </w:rPr>
            </w:pPr>
          </w:p>
        </w:tc>
        <w:tc>
          <w:tcPr>
            <w:tcW w:w="8270"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2C7000" w14:textId="1155B336" w:rsidR="006A630E" w:rsidRDefault="006A630E">
            <w:pPr>
              <w:rPr>
                <w:rFonts w:eastAsiaTheme="minorEastAsia"/>
                <w:i/>
                <w:color w:val="0070C0"/>
                <w:lang w:val="en-US" w:eastAsia="zh-CN"/>
              </w:rPr>
            </w:pPr>
          </w:p>
        </w:tc>
      </w:tr>
      <w:tr w:rsidR="00850BE9" w14:paraId="44B179DA" w14:textId="77777777" w:rsidTr="00D2204B">
        <w:tc>
          <w:tcPr>
            <w:tcW w:w="1361" w:type="dxa"/>
          </w:tcPr>
          <w:p w14:paraId="15908F8E" w14:textId="77777777" w:rsidR="00850BE9" w:rsidRDefault="00876A2D">
            <w:pPr>
              <w:rPr>
                <w:b/>
                <w:color w:val="0070C0"/>
                <w:u w:val="single"/>
                <w:lang w:eastAsia="ko-KR"/>
              </w:rPr>
            </w:pPr>
            <w:r>
              <w:rPr>
                <w:b/>
                <w:color w:val="0070C0"/>
                <w:u w:val="single"/>
                <w:lang w:eastAsia="ko-KR"/>
              </w:rPr>
              <w:lastRenderedPageBreak/>
              <w:t xml:space="preserve">Issue 2-2-3: UE SW processing and RF warm-up(if needed) time for HO with </w:t>
            </w:r>
            <w:proofErr w:type="spellStart"/>
            <w:r>
              <w:rPr>
                <w:b/>
                <w:color w:val="0070C0"/>
                <w:u w:val="single"/>
                <w:lang w:eastAsia="ko-KR"/>
              </w:rPr>
              <w:t>PSCell</w:t>
            </w:r>
            <w:proofErr w:type="spellEnd"/>
          </w:p>
        </w:tc>
        <w:tc>
          <w:tcPr>
            <w:tcW w:w="8270"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CBF8E8" w14:textId="77777777" w:rsidR="004900B0" w:rsidRDefault="004900B0">
            <w:pPr>
              <w:rPr>
                <w:rFonts w:eastAsiaTheme="minorEastAsia"/>
                <w:i/>
                <w:color w:val="0070C0"/>
                <w:lang w:val="en-US" w:eastAsia="zh-CN"/>
              </w:rPr>
            </w:pPr>
          </w:p>
          <w:p w14:paraId="24764C03" w14:textId="1FC8D624"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CBC782" w14:textId="0A18CBF7" w:rsidR="00F219FA" w:rsidRPr="00F219FA" w:rsidRDefault="00F219FA">
            <w:pPr>
              <w:rPr>
                <w:rFonts w:eastAsiaTheme="minorEastAsia"/>
                <w:color w:val="0070C0"/>
                <w:lang w:val="en-US" w:eastAsia="zh-CN"/>
              </w:rPr>
            </w:pPr>
          </w:p>
        </w:tc>
      </w:tr>
      <w:tr w:rsidR="00850BE9" w14:paraId="39E7A8F6" w14:textId="77777777" w:rsidTr="00D2204B">
        <w:tc>
          <w:tcPr>
            <w:tcW w:w="1361" w:type="dxa"/>
          </w:tcPr>
          <w:p w14:paraId="679C7FCD" w14:textId="77777777" w:rsidR="00850BE9" w:rsidRDefault="00876A2D">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270"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F035127" w14:textId="77777777" w:rsidR="004900B0" w:rsidRDefault="004900B0">
            <w:pPr>
              <w:rPr>
                <w:rFonts w:eastAsiaTheme="minorEastAsia"/>
                <w:i/>
                <w:color w:val="0070C0"/>
                <w:lang w:val="en-US" w:eastAsia="zh-CN"/>
              </w:rPr>
            </w:pPr>
          </w:p>
          <w:p w14:paraId="1AF1C58B" w14:textId="74557F58"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D4CF427" w:rsidR="00850BE9" w:rsidRPr="0020247F" w:rsidRDefault="00850BE9">
            <w:pPr>
              <w:rPr>
                <w:rFonts w:eastAsiaTheme="minorEastAsia"/>
                <w:iCs/>
                <w:color w:val="0070C0"/>
                <w:lang w:val="en-US" w:eastAsia="zh-CN"/>
              </w:rPr>
            </w:pPr>
          </w:p>
        </w:tc>
      </w:tr>
      <w:tr w:rsidR="00850BE9" w14:paraId="0E9F33BA" w14:textId="77777777" w:rsidTr="00D2204B">
        <w:tc>
          <w:tcPr>
            <w:tcW w:w="1361" w:type="dxa"/>
          </w:tcPr>
          <w:p w14:paraId="0749C055"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336443FD" w14:textId="77777777" w:rsidR="00850BE9" w:rsidRDefault="00850BE9">
            <w:pPr>
              <w:rPr>
                <w:b/>
                <w:color w:val="0070C0"/>
                <w:u w:val="single"/>
                <w:lang w:eastAsia="ko-KR"/>
              </w:rPr>
            </w:pPr>
          </w:p>
        </w:tc>
        <w:tc>
          <w:tcPr>
            <w:tcW w:w="8270"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57869B58" w:rsidR="00850BE9" w:rsidRDefault="00850BE9">
            <w:pPr>
              <w:rPr>
                <w:rFonts w:eastAsiaTheme="minorEastAsia"/>
                <w:i/>
                <w:color w:val="0070C0"/>
                <w:lang w:val="en-US" w:eastAsia="zh-CN"/>
              </w:rPr>
            </w:pPr>
          </w:p>
        </w:tc>
      </w:tr>
      <w:tr w:rsidR="00850BE9" w14:paraId="751C4F9D" w14:textId="77777777" w:rsidTr="00D2204B">
        <w:tc>
          <w:tcPr>
            <w:tcW w:w="1361" w:type="dxa"/>
          </w:tcPr>
          <w:p w14:paraId="0C9024B0"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0DC3DAC" w14:textId="77777777" w:rsidR="00850BE9" w:rsidRDefault="00850BE9">
            <w:pPr>
              <w:rPr>
                <w:b/>
                <w:color w:val="0070C0"/>
                <w:u w:val="single"/>
                <w:lang w:eastAsia="ko-KR"/>
              </w:rPr>
            </w:pPr>
          </w:p>
        </w:tc>
        <w:tc>
          <w:tcPr>
            <w:tcW w:w="8270" w:type="dxa"/>
          </w:tcPr>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FC806DB" w14:textId="77777777" w:rsidR="004900B0" w:rsidRDefault="004900B0">
            <w:pPr>
              <w:rPr>
                <w:rFonts w:eastAsiaTheme="minorEastAsia"/>
                <w:i/>
                <w:color w:val="0070C0"/>
                <w:lang w:val="en-US" w:eastAsia="zh-CN"/>
              </w:rPr>
            </w:pPr>
          </w:p>
          <w:p w14:paraId="712BDD0A" w14:textId="62025D74"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07BBBFA0" w:rsidR="0020247F" w:rsidRDefault="0020247F">
            <w:pPr>
              <w:rPr>
                <w:rFonts w:eastAsiaTheme="minorEastAsia"/>
                <w:i/>
                <w:color w:val="0070C0"/>
                <w:lang w:val="en-US" w:eastAsia="zh-CN"/>
              </w:rPr>
            </w:pPr>
          </w:p>
        </w:tc>
      </w:tr>
      <w:tr w:rsidR="00850BE9" w14:paraId="40648E94" w14:textId="77777777" w:rsidTr="00D2204B">
        <w:tc>
          <w:tcPr>
            <w:tcW w:w="1361" w:type="dxa"/>
          </w:tcPr>
          <w:p w14:paraId="4460AC2D" w14:textId="7586E3B0" w:rsidR="00850BE9" w:rsidRDefault="00876A2D">
            <w:pPr>
              <w:rPr>
                <w:b/>
                <w:color w:val="0070C0"/>
                <w:u w:val="single"/>
                <w:lang w:eastAsia="ko-KR"/>
              </w:rPr>
            </w:pPr>
            <w:r>
              <w:rPr>
                <w:b/>
                <w:color w:val="0070C0"/>
                <w:u w:val="single"/>
                <w:lang w:eastAsia="ko-KR"/>
              </w:rPr>
              <w:t>Issue 2-2-8: Delay requirement design</w:t>
            </w:r>
          </w:p>
          <w:p w14:paraId="4BBA2199" w14:textId="77777777" w:rsidR="00850BE9" w:rsidRDefault="00850BE9">
            <w:pPr>
              <w:rPr>
                <w:b/>
                <w:color w:val="0070C0"/>
                <w:u w:val="single"/>
                <w:lang w:eastAsia="ko-KR"/>
              </w:rPr>
            </w:pPr>
          </w:p>
        </w:tc>
        <w:tc>
          <w:tcPr>
            <w:tcW w:w="8270"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E3C6330" w14:textId="77777777" w:rsidR="004900B0" w:rsidRDefault="004900B0">
            <w:pPr>
              <w:rPr>
                <w:rFonts w:eastAsiaTheme="minorEastAsia"/>
                <w:i/>
                <w:color w:val="0070C0"/>
                <w:lang w:val="en-US" w:eastAsia="zh-CN"/>
              </w:rPr>
            </w:pPr>
          </w:p>
          <w:p w14:paraId="628134D5" w14:textId="713C37FA"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DB5FB88" w:rsidR="00850BE9" w:rsidRDefault="00850BE9">
            <w:pPr>
              <w:rPr>
                <w:rFonts w:eastAsiaTheme="minorEastAsia"/>
                <w:i/>
                <w:color w:val="0070C0"/>
                <w:lang w:val="en-US" w:eastAsia="zh-CN"/>
              </w:rPr>
            </w:pP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C056378" w14:textId="6CDC4032" w:rsidR="00DA3C1E" w:rsidRDefault="00DA3C1E">
            <w:pPr>
              <w:rPr>
                <w:rFonts w:eastAsiaTheme="minorEastAsia"/>
                <w:i/>
                <w:color w:val="0070C0"/>
                <w:lang w:val="en-US" w:eastAsia="zh-CN"/>
              </w:rPr>
            </w:pP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470DCD58" w:rsidR="00850BE9" w:rsidRDefault="00850BE9">
            <w:pPr>
              <w:rPr>
                <w:rFonts w:eastAsiaTheme="minorEastAsia"/>
                <w:color w:val="0070C0"/>
                <w:lang w:val="en-US" w:eastAsia="zh-CN"/>
              </w:rPr>
            </w:pP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18068408" w:rsidR="00850BE9" w:rsidRDefault="00850BE9">
            <w:pPr>
              <w:rPr>
                <w:rFonts w:eastAsiaTheme="minorEastAsia"/>
                <w:i/>
                <w:color w:val="0070C0"/>
                <w:lang w:val="en-US" w:eastAsia="zh-CN"/>
              </w:rPr>
            </w:pP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518A5AA" w:rsidR="00850BE9" w:rsidRDefault="00850BE9">
            <w:pPr>
              <w:rPr>
                <w:rFonts w:eastAsiaTheme="minorEastAsia"/>
                <w:i/>
                <w:color w:val="0070C0"/>
                <w:lang w:val="en-US" w:eastAsia="zh-CN"/>
              </w:rPr>
            </w:pPr>
          </w:p>
        </w:tc>
      </w:tr>
      <w:tr w:rsidR="00D2204B" w14:paraId="069CA9DF" w14:textId="77777777">
        <w:tc>
          <w:tcPr>
            <w:tcW w:w="1294" w:type="dxa"/>
          </w:tcPr>
          <w:p w14:paraId="455375FC" w14:textId="77777777" w:rsidR="00D2204B" w:rsidRDefault="00D2204B" w:rsidP="00D2204B">
            <w:pPr>
              <w:rPr>
                <w:b/>
                <w:color w:val="0070C0"/>
                <w:u w:val="single"/>
                <w:lang w:eastAsia="ko-KR"/>
              </w:rPr>
            </w:pPr>
            <w:r>
              <w:rPr>
                <w:b/>
                <w:color w:val="0070C0"/>
                <w:u w:val="single"/>
                <w:lang w:eastAsia="ko-KR"/>
              </w:rPr>
              <w:t>Issue 2-4-4: CSI-RS based CFRA</w:t>
            </w:r>
          </w:p>
          <w:p w14:paraId="709BCD0D" w14:textId="77777777" w:rsidR="00D2204B" w:rsidRDefault="00D2204B">
            <w:pPr>
              <w:rPr>
                <w:b/>
                <w:color w:val="0070C0"/>
                <w:u w:val="single"/>
                <w:lang w:eastAsia="ko-KR"/>
              </w:rPr>
            </w:pPr>
          </w:p>
        </w:tc>
        <w:tc>
          <w:tcPr>
            <w:tcW w:w="8337" w:type="dxa"/>
          </w:tcPr>
          <w:p w14:paraId="47DCC9C9" w14:textId="77777777" w:rsidR="00D2204B" w:rsidRDefault="00D2204B" w:rsidP="00D2204B">
            <w:pPr>
              <w:rPr>
                <w:rFonts w:eastAsiaTheme="minorEastAsia"/>
                <w:i/>
                <w:color w:val="0070C0"/>
                <w:lang w:val="en-US" w:eastAsia="zh-CN"/>
              </w:rPr>
            </w:pPr>
            <w:r>
              <w:rPr>
                <w:rFonts w:eastAsiaTheme="minorEastAsia" w:hint="eastAsia"/>
                <w:i/>
                <w:color w:val="0070C0"/>
                <w:lang w:val="en-US" w:eastAsia="zh-CN"/>
              </w:rPr>
              <w:t>Tentative agreements:</w:t>
            </w:r>
          </w:p>
          <w:p w14:paraId="7C360FB0" w14:textId="77777777" w:rsidR="00D2204B" w:rsidRDefault="00D2204B" w:rsidP="00D2204B">
            <w:pPr>
              <w:rPr>
                <w:rFonts w:eastAsiaTheme="minorEastAsia"/>
                <w:i/>
                <w:color w:val="0070C0"/>
                <w:lang w:val="en-US" w:eastAsia="zh-CN"/>
              </w:rPr>
            </w:pPr>
          </w:p>
          <w:p w14:paraId="4104D3D0" w14:textId="77777777" w:rsidR="00D2204B" w:rsidRDefault="00D2204B" w:rsidP="00D2204B">
            <w:pPr>
              <w:rPr>
                <w:rFonts w:eastAsiaTheme="minorEastAsia"/>
                <w:i/>
                <w:color w:val="0070C0"/>
                <w:lang w:val="en-US" w:eastAsia="zh-CN"/>
              </w:rPr>
            </w:pPr>
            <w:r>
              <w:rPr>
                <w:rFonts w:eastAsiaTheme="minorEastAsia" w:hint="eastAsia"/>
                <w:i/>
                <w:color w:val="0070C0"/>
                <w:lang w:val="en-US" w:eastAsia="zh-CN"/>
              </w:rPr>
              <w:t>Candidate options:</w:t>
            </w:r>
          </w:p>
          <w:p w14:paraId="713EBC95" w14:textId="77777777" w:rsidR="00D2204B" w:rsidRDefault="00D2204B" w:rsidP="00D2204B">
            <w:pPr>
              <w:spacing w:after="120"/>
              <w:rPr>
                <w:rFonts w:eastAsiaTheme="minorEastAsia"/>
                <w:color w:val="0070C0"/>
                <w:szCs w:val="24"/>
                <w:lang w:eastAsia="zh-CN"/>
              </w:rPr>
            </w:pPr>
          </w:p>
          <w:p w14:paraId="0ED5A129" w14:textId="77777777" w:rsidR="00D2204B" w:rsidRDefault="00D2204B" w:rsidP="00D2204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164D35" w14:textId="77777777" w:rsidR="00D2204B" w:rsidRDefault="00D2204B">
            <w:pPr>
              <w:rPr>
                <w:rFonts w:eastAsiaTheme="minorEastAsia"/>
                <w:i/>
                <w:color w:val="0070C0"/>
                <w:lang w:val="en-US" w:eastAsia="zh-CN"/>
              </w:rPr>
            </w:pP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Heading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Heading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24A6801E" w14:textId="77777777" w:rsidR="006D2DB6" w:rsidRPr="00D10052" w:rsidRDefault="006D2DB6" w:rsidP="006D2DB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A38A4CC" w14:textId="0F32AB02" w:rsidR="00B47253" w:rsidRPr="006D2DB6" w:rsidRDefault="00B47253" w:rsidP="00D75002">
      <w:pPr>
        <w:rPr>
          <w:lang w:val="en-US" w:eastAsia="zh-CN"/>
        </w:rPr>
      </w:pPr>
    </w:p>
    <w:p w14:paraId="25D728B8" w14:textId="77777777" w:rsidR="00452C56" w:rsidRPr="004C5092" w:rsidRDefault="00452C56" w:rsidP="00D75002">
      <w:pPr>
        <w:rPr>
          <w:lang w:eastAsia="zh-CN"/>
        </w:rPr>
      </w:pPr>
    </w:p>
    <w:p w14:paraId="3B3464C6" w14:textId="77777777" w:rsidR="00850BE9" w:rsidRDefault="00876A2D">
      <w:pPr>
        <w:pStyle w:val="Heading2"/>
        <w:spacing w:line="259" w:lineRule="auto"/>
        <w:jc w:val="both"/>
        <w:rPr>
          <w:lang w:val="en-US"/>
        </w:rPr>
      </w:pPr>
      <w:r>
        <w:rPr>
          <w:lang w:val="en-US"/>
        </w:rPr>
        <w:t>Summary on 2nd round (if applicable)</w:t>
      </w:r>
    </w:p>
    <w:p w14:paraId="61409441" w14:textId="05845FA7" w:rsidR="000930A1" w:rsidRDefault="000930A1">
      <w:pPr>
        <w:rPr>
          <w:i/>
          <w:color w:val="0070C0"/>
          <w:lang w:val="en-US" w:eastAsia="zh-CN"/>
        </w:rPr>
      </w:pPr>
    </w:p>
    <w:p w14:paraId="42563B92" w14:textId="77777777" w:rsidR="000930A1" w:rsidRDefault="000930A1">
      <w:pPr>
        <w:rPr>
          <w:i/>
          <w:color w:val="0070C0"/>
          <w:lang w:val="en-US"/>
        </w:rPr>
      </w:pPr>
    </w:p>
    <w:p w14:paraId="15D40976" w14:textId="77777777" w:rsidR="00850BE9" w:rsidRDefault="00876A2D">
      <w:pPr>
        <w:pStyle w:val="Heading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027BC2B2" w14:textId="77777777" w:rsidR="00850BE9" w:rsidRDefault="00876A2D">
      <w:pPr>
        <w:pStyle w:val="Heading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105" w:name="_Hlk72520928"/>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7E24F5" w14:paraId="54E843A9" w14:textId="77777777">
        <w:tc>
          <w:tcPr>
            <w:tcW w:w="2058" w:type="pct"/>
          </w:tcPr>
          <w:p w14:paraId="63B00677" w14:textId="4EBCDE22" w:rsidR="007E24F5" w:rsidRDefault="007E24F5" w:rsidP="007E24F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2F4E2D6" w14:textId="3EA2A634" w:rsidR="007E24F5" w:rsidRDefault="007E24F5" w:rsidP="007E24F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7AF2341" w14:textId="77777777" w:rsidR="007E24F5" w:rsidRDefault="007E24F5" w:rsidP="007E24F5">
            <w:pPr>
              <w:spacing w:after="120"/>
              <w:rPr>
                <w:rFonts w:eastAsiaTheme="minorEastAsia"/>
                <w:color w:val="0070C0"/>
                <w:lang w:val="en-US" w:eastAsia="zh-CN"/>
              </w:rPr>
            </w:pPr>
          </w:p>
        </w:tc>
      </w:tr>
      <w:tr w:rsidR="007E24F5" w14:paraId="1796C224" w14:textId="77777777">
        <w:tc>
          <w:tcPr>
            <w:tcW w:w="2058" w:type="pct"/>
          </w:tcPr>
          <w:p w14:paraId="6D789C6F" w14:textId="00CEE94B" w:rsidR="007E24F5" w:rsidRDefault="007E24F5" w:rsidP="007E24F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71639B2" w14:textId="1CD891E7" w:rsidR="007E24F5" w:rsidRDefault="007E24F5" w:rsidP="007E24F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AB046BE" w14:textId="3B62127A" w:rsidR="007E24F5" w:rsidRDefault="007E24F5" w:rsidP="007E24F5">
            <w:pPr>
              <w:spacing w:after="120"/>
              <w:rPr>
                <w:rFonts w:eastAsiaTheme="minorEastAsia"/>
                <w:color w:val="0070C0"/>
                <w:lang w:val="en-US" w:eastAsia="zh-CN"/>
              </w:rPr>
            </w:pPr>
            <w:r>
              <w:rPr>
                <w:rFonts w:eastAsiaTheme="minorEastAsia"/>
                <w:color w:val="0070C0"/>
                <w:lang w:val="en-US" w:eastAsia="zh-CN"/>
              </w:rPr>
              <w:t>To: RAN_X; Cc: RAN_Y</w:t>
            </w: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452C56" w14:paraId="1CAB2BEB" w14:textId="77777777">
        <w:tc>
          <w:tcPr>
            <w:tcW w:w="1424" w:type="dxa"/>
          </w:tcPr>
          <w:p w14:paraId="64D8138A" w14:textId="0DD38811" w:rsidR="00452C56" w:rsidRPr="00730D99" w:rsidRDefault="009451BF" w:rsidP="00452C56">
            <w:pPr>
              <w:spacing w:after="120"/>
              <w:rPr>
                <w:rFonts w:eastAsia="Times New Roman"/>
              </w:rPr>
            </w:pPr>
            <w:hyperlink r:id="rId23" w:history="1">
              <w:r w:rsidR="00452C56" w:rsidRPr="00452C56">
                <w:rPr>
                  <w:rFonts w:eastAsia="Times New Roman"/>
                </w:rPr>
                <w:t>R4-2111928</w:t>
              </w:r>
            </w:hyperlink>
          </w:p>
        </w:tc>
        <w:tc>
          <w:tcPr>
            <w:tcW w:w="2682" w:type="dxa"/>
          </w:tcPr>
          <w:p w14:paraId="50727ABC" w14:textId="0717B4D8" w:rsidR="00452C56" w:rsidRPr="00730D99" w:rsidRDefault="00452C56" w:rsidP="00452C56">
            <w:pPr>
              <w:spacing w:after="120"/>
              <w:rPr>
                <w:rFonts w:eastAsia="Times New Roman"/>
              </w:rPr>
            </w:pPr>
            <w:r w:rsidRPr="00452C56">
              <w:rPr>
                <w:rFonts w:eastAsia="Times New Roman"/>
              </w:rPr>
              <w:t xml:space="preserve">Further discussion on HO with </w:t>
            </w:r>
            <w:proofErr w:type="spellStart"/>
            <w:r w:rsidRPr="00452C56">
              <w:rPr>
                <w:rFonts w:eastAsia="Times New Roman"/>
              </w:rPr>
              <w:t>PSCell</w:t>
            </w:r>
            <w:proofErr w:type="spellEnd"/>
          </w:p>
        </w:tc>
        <w:tc>
          <w:tcPr>
            <w:tcW w:w="1418" w:type="dxa"/>
          </w:tcPr>
          <w:p w14:paraId="52DB63D3" w14:textId="33816C94" w:rsidR="00452C56" w:rsidRPr="00730D99" w:rsidRDefault="00452C56" w:rsidP="00452C56">
            <w:pPr>
              <w:spacing w:after="120"/>
              <w:rPr>
                <w:rFonts w:eastAsia="Times New Roman"/>
              </w:rPr>
            </w:pPr>
            <w:r w:rsidRPr="00452C56">
              <w:rPr>
                <w:rFonts w:eastAsia="Times New Roman"/>
              </w:rPr>
              <w:t>CATT</w:t>
            </w:r>
          </w:p>
        </w:tc>
        <w:tc>
          <w:tcPr>
            <w:tcW w:w="2409" w:type="dxa"/>
          </w:tcPr>
          <w:p w14:paraId="45917436" w14:textId="77777777" w:rsidR="00452C56" w:rsidRDefault="00452C56" w:rsidP="00452C56">
            <w:pPr>
              <w:spacing w:after="120"/>
              <w:rPr>
                <w:rFonts w:eastAsiaTheme="minorEastAsia"/>
                <w:color w:val="0070C0"/>
                <w:lang w:val="en-US" w:eastAsia="zh-CN"/>
              </w:rPr>
            </w:pPr>
          </w:p>
        </w:tc>
        <w:tc>
          <w:tcPr>
            <w:tcW w:w="1698" w:type="dxa"/>
          </w:tcPr>
          <w:p w14:paraId="78241E4B" w14:textId="77777777" w:rsidR="00452C56" w:rsidRDefault="00452C56" w:rsidP="00452C56">
            <w:pPr>
              <w:spacing w:after="120"/>
              <w:rPr>
                <w:rFonts w:eastAsiaTheme="minorEastAsia"/>
                <w:color w:val="0070C0"/>
                <w:lang w:val="en-US" w:eastAsia="zh-CN"/>
              </w:rPr>
            </w:pPr>
          </w:p>
        </w:tc>
      </w:tr>
      <w:tr w:rsidR="00452C56" w14:paraId="7898A87D" w14:textId="77777777">
        <w:tc>
          <w:tcPr>
            <w:tcW w:w="1424" w:type="dxa"/>
          </w:tcPr>
          <w:p w14:paraId="60E16E35" w14:textId="072F46C1" w:rsidR="00452C56" w:rsidRPr="00730D99" w:rsidRDefault="00452C56" w:rsidP="00452C56">
            <w:pPr>
              <w:spacing w:after="120"/>
              <w:rPr>
                <w:rFonts w:eastAsia="Times New Roman"/>
              </w:rPr>
            </w:pPr>
            <w:r w:rsidRPr="00452C56">
              <w:rPr>
                <w:rFonts w:eastAsia="Times New Roman"/>
              </w:rPr>
              <w:t>R4-2111929</w:t>
            </w:r>
          </w:p>
        </w:tc>
        <w:tc>
          <w:tcPr>
            <w:tcW w:w="2682" w:type="dxa"/>
          </w:tcPr>
          <w:p w14:paraId="434DD46D" w14:textId="3BBA1D8D" w:rsidR="00452C56" w:rsidRPr="00730D99" w:rsidRDefault="00452C56" w:rsidP="00452C56">
            <w:pPr>
              <w:spacing w:after="120"/>
              <w:rPr>
                <w:rFonts w:eastAsia="Times New Roman"/>
              </w:rPr>
            </w:pPr>
            <w:r w:rsidRPr="00452C56">
              <w:rPr>
                <w:rFonts w:eastAsia="Times New Roman"/>
              </w:rPr>
              <w:t xml:space="preserve">The requirements for HO with </w:t>
            </w:r>
            <w:proofErr w:type="spellStart"/>
            <w:r w:rsidRPr="00452C56">
              <w:rPr>
                <w:rFonts w:eastAsia="Times New Roman"/>
              </w:rPr>
              <w:t>PSCell</w:t>
            </w:r>
            <w:proofErr w:type="spellEnd"/>
          </w:p>
        </w:tc>
        <w:tc>
          <w:tcPr>
            <w:tcW w:w="1418" w:type="dxa"/>
          </w:tcPr>
          <w:p w14:paraId="1BDB2607" w14:textId="6E0C6FFA" w:rsidR="00452C56" w:rsidRPr="00730D99" w:rsidRDefault="00452C56" w:rsidP="00452C56">
            <w:pPr>
              <w:spacing w:after="120"/>
              <w:rPr>
                <w:rFonts w:eastAsia="Times New Roman"/>
              </w:rPr>
            </w:pPr>
            <w:r w:rsidRPr="00452C56">
              <w:rPr>
                <w:rFonts w:eastAsia="Times New Roman"/>
              </w:rPr>
              <w:t>CATT</w:t>
            </w:r>
          </w:p>
        </w:tc>
        <w:tc>
          <w:tcPr>
            <w:tcW w:w="2409" w:type="dxa"/>
          </w:tcPr>
          <w:p w14:paraId="414E9882" w14:textId="77777777" w:rsidR="00452C56" w:rsidRDefault="00452C56" w:rsidP="00452C56">
            <w:pPr>
              <w:spacing w:after="120"/>
              <w:rPr>
                <w:rFonts w:eastAsiaTheme="minorEastAsia"/>
                <w:color w:val="0070C0"/>
                <w:lang w:val="en-US" w:eastAsia="zh-CN"/>
              </w:rPr>
            </w:pPr>
          </w:p>
        </w:tc>
        <w:tc>
          <w:tcPr>
            <w:tcW w:w="1698" w:type="dxa"/>
          </w:tcPr>
          <w:p w14:paraId="7F3D9561" w14:textId="77777777" w:rsidR="00452C56" w:rsidRDefault="00452C56" w:rsidP="00452C56">
            <w:pPr>
              <w:spacing w:after="120"/>
              <w:rPr>
                <w:rFonts w:eastAsiaTheme="minorEastAsia"/>
                <w:color w:val="0070C0"/>
                <w:lang w:val="en-US" w:eastAsia="zh-CN"/>
              </w:rPr>
            </w:pPr>
          </w:p>
        </w:tc>
      </w:tr>
      <w:tr w:rsidR="00452C56" w14:paraId="0A34F877" w14:textId="77777777">
        <w:tc>
          <w:tcPr>
            <w:tcW w:w="1424" w:type="dxa"/>
          </w:tcPr>
          <w:p w14:paraId="69F0C69D" w14:textId="6E30CE24" w:rsidR="00452C56" w:rsidRPr="00730D99" w:rsidRDefault="009451BF" w:rsidP="00452C56">
            <w:pPr>
              <w:spacing w:after="120"/>
              <w:rPr>
                <w:rFonts w:eastAsia="Times New Roman"/>
              </w:rPr>
            </w:pPr>
            <w:hyperlink r:id="rId24" w:history="1">
              <w:r w:rsidR="00452C56" w:rsidRPr="00452C56">
                <w:rPr>
                  <w:rFonts w:eastAsia="Times New Roman"/>
                </w:rPr>
                <w:t>R4-2112125</w:t>
              </w:r>
            </w:hyperlink>
          </w:p>
        </w:tc>
        <w:tc>
          <w:tcPr>
            <w:tcW w:w="2682" w:type="dxa"/>
          </w:tcPr>
          <w:p w14:paraId="550054F1" w14:textId="616132E3" w:rsidR="00452C56" w:rsidRPr="00730D99" w:rsidRDefault="00452C56" w:rsidP="00452C56">
            <w:pPr>
              <w:spacing w:after="120"/>
              <w:rPr>
                <w:rFonts w:eastAsia="Times New Roman"/>
              </w:rPr>
            </w:pPr>
            <w:r w:rsidRPr="00452C56">
              <w:rPr>
                <w:rFonts w:eastAsia="Times New Roman"/>
              </w:rPr>
              <w:t xml:space="preserve">Discussion on RRM requirement for handover with </w:t>
            </w:r>
            <w:proofErr w:type="spellStart"/>
            <w:r w:rsidRPr="00452C56">
              <w:rPr>
                <w:rFonts w:eastAsia="Times New Roman"/>
              </w:rPr>
              <w:t>PSCell</w:t>
            </w:r>
            <w:proofErr w:type="spellEnd"/>
          </w:p>
        </w:tc>
        <w:tc>
          <w:tcPr>
            <w:tcW w:w="1418" w:type="dxa"/>
          </w:tcPr>
          <w:p w14:paraId="08C78E93" w14:textId="68EA1963" w:rsidR="00452C56" w:rsidRPr="00730D99" w:rsidRDefault="00452C56" w:rsidP="00452C56">
            <w:pPr>
              <w:spacing w:after="120"/>
              <w:rPr>
                <w:rFonts w:eastAsia="Times New Roman"/>
              </w:rPr>
            </w:pPr>
            <w:r w:rsidRPr="00452C56">
              <w:rPr>
                <w:rFonts w:eastAsia="Times New Roman"/>
              </w:rPr>
              <w:t>Apple</w:t>
            </w:r>
          </w:p>
        </w:tc>
        <w:tc>
          <w:tcPr>
            <w:tcW w:w="2409" w:type="dxa"/>
          </w:tcPr>
          <w:p w14:paraId="6AB55BE4" w14:textId="77777777" w:rsidR="00452C56" w:rsidRDefault="00452C56" w:rsidP="00452C56">
            <w:pPr>
              <w:spacing w:after="120"/>
              <w:rPr>
                <w:rFonts w:eastAsiaTheme="minorEastAsia"/>
                <w:color w:val="0070C0"/>
                <w:lang w:val="en-US" w:eastAsia="zh-CN"/>
              </w:rPr>
            </w:pPr>
          </w:p>
        </w:tc>
        <w:tc>
          <w:tcPr>
            <w:tcW w:w="1698" w:type="dxa"/>
          </w:tcPr>
          <w:p w14:paraId="4A932666" w14:textId="77777777" w:rsidR="00452C56" w:rsidRDefault="00452C56" w:rsidP="00452C56">
            <w:pPr>
              <w:spacing w:after="120"/>
              <w:rPr>
                <w:rFonts w:eastAsiaTheme="minorEastAsia"/>
                <w:color w:val="0070C0"/>
                <w:lang w:val="en-US" w:eastAsia="zh-CN"/>
              </w:rPr>
            </w:pPr>
          </w:p>
        </w:tc>
      </w:tr>
      <w:tr w:rsidR="00452C56" w14:paraId="1BE8BEAB" w14:textId="77777777">
        <w:tc>
          <w:tcPr>
            <w:tcW w:w="1424" w:type="dxa"/>
          </w:tcPr>
          <w:p w14:paraId="16FC4C7A" w14:textId="77DCCC85" w:rsidR="00452C56" w:rsidRPr="00730D99" w:rsidRDefault="009451BF" w:rsidP="00452C56">
            <w:pPr>
              <w:spacing w:after="120"/>
              <w:rPr>
                <w:rFonts w:eastAsia="Times New Roman"/>
              </w:rPr>
            </w:pPr>
            <w:hyperlink r:id="rId25" w:history="1">
              <w:r w:rsidR="00452C56" w:rsidRPr="00452C56">
                <w:rPr>
                  <w:rFonts w:eastAsia="Times New Roman"/>
                </w:rPr>
                <w:t>R4-2112178</w:t>
              </w:r>
            </w:hyperlink>
          </w:p>
        </w:tc>
        <w:tc>
          <w:tcPr>
            <w:tcW w:w="2682" w:type="dxa"/>
          </w:tcPr>
          <w:p w14:paraId="680EA548" w14:textId="6C9EF72F" w:rsidR="00452C56" w:rsidRPr="00730D99" w:rsidRDefault="00452C56" w:rsidP="00452C56">
            <w:pPr>
              <w:spacing w:after="120"/>
              <w:rPr>
                <w:rFonts w:eastAsia="Times New Roman"/>
              </w:rPr>
            </w:pPr>
            <w:r w:rsidRPr="00452C56">
              <w:rPr>
                <w:rFonts w:eastAsia="Times New Roman"/>
              </w:rPr>
              <w:t xml:space="preserve">Discussion on RRM requirements for HO with </w:t>
            </w:r>
            <w:proofErr w:type="spellStart"/>
            <w:r w:rsidRPr="00452C56">
              <w:rPr>
                <w:rFonts w:eastAsia="Times New Roman"/>
              </w:rPr>
              <w:t>PSCell</w:t>
            </w:r>
            <w:proofErr w:type="spellEnd"/>
          </w:p>
        </w:tc>
        <w:tc>
          <w:tcPr>
            <w:tcW w:w="1418" w:type="dxa"/>
          </w:tcPr>
          <w:p w14:paraId="14E7A781" w14:textId="297DC36E" w:rsidR="00452C56" w:rsidRPr="00730D99" w:rsidRDefault="00452C56" w:rsidP="00452C56">
            <w:pPr>
              <w:spacing w:after="120"/>
              <w:rPr>
                <w:rFonts w:eastAsia="Times New Roman"/>
              </w:rPr>
            </w:pPr>
            <w:r w:rsidRPr="00452C56">
              <w:rPr>
                <w:rFonts w:eastAsia="Times New Roman"/>
              </w:rPr>
              <w:t>vivo</w:t>
            </w:r>
          </w:p>
        </w:tc>
        <w:tc>
          <w:tcPr>
            <w:tcW w:w="2409" w:type="dxa"/>
          </w:tcPr>
          <w:p w14:paraId="1611CC5E" w14:textId="77777777" w:rsidR="00452C56" w:rsidRDefault="00452C56" w:rsidP="00452C56">
            <w:pPr>
              <w:spacing w:after="120"/>
              <w:rPr>
                <w:rFonts w:eastAsiaTheme="minorEastAsia"/>
                <w:color w:val="0070C0"/>
                <w:lang w:val="en-US" w:eastAsia="zh-CN"/>
              </w:rPr>
            </w:pPr>
          </w:p>
        </w:tc>
        <w:tc>
          <w:tcPr>
            <w:tcW w:w="1698" w:type="dxa"/>
          </w:tcPr>
          <w:p w14:paraId="43D9F715" w14:textId="77777777" w:rsidR="00452C56" w:rsidRDefault="00452C56" w:rsidP="00452C56">
            <w:pPr>
              <w:spacing w:after="120"/>
              <w:rPr>
                <w:rFonts w:eastAsiaTheme="minorEastAsia"/>
                <w:color w:val="0070C0"/>
                <w:lang w:val="en-US" w:eastAsia="zh-CN"/>
              </w:rPr>
            </w:pPr>
          </w:p>
        </w:tc>
      </w:tr>
      <w:tr w:rsidR="00452C56" w14:paraId="4CD05513" w14:textId="77777777">
        <w:tc>
          <w:tcPr>
            <w:tcW w:w="1424" w:type="dxa"/>
          </w:tcPr>
          <w:p w14:paraId="7874428A" w14:textId="58BF2874" w:rsidR="00452C56" w:rsidRPr="00730D99" w:rsidRDefault="009451BF" w:rsidP="00452C56">
            <w:pPr>
              <w:spacing w:after="120"/>
              <w:rPr>
                <w:rFonts w:eastAsia="Times New Roman"/>
              </w:rPr>
            </w:pPr>
            <w:hyperlink r:id="rId26" w:history="1">
              <w:r w:rsidR="00452C56" w:rsidRPr="00452C56">
                <w:rPr>
                  <w:rFonts w:eastAsia="Times New Roman"/>
                </w:rPr>
                <w:t>R4-2112419</w:t>
              </w:r>
            </w:hyperlink>
          </w:p>
        </w:tc>
        <w:tc>
          <w:tcPr>
            <w:tcW w:w="2682" w:type="dxa"/>
          </w:tcPr>
          <w:p w14:paraId="1F29A784" w14:textId="387FCDA5" w:rsidR="00452C56" w:rsidRPr="00730D99" w:rsidRDefault="00452C56" w:rsidP="00452C56">
            <w:pPr>
              <w:spacing w:after="120"/>
              <w:rPr>
                <w:rFonts w:eastAsia="Times New Roman"/>
              </w:rPr>
            </w:pPr>
            <w:r w:rsidRPr="00452C56">
              <w:rPr>
                <w:rFonts w:eastAsia="Times New Roman"/>
              </w:rPr>
              <w:t xml:space="preserve">Further discussion on RRM requirements for handover with </w:t>
            </w:r>
            <w:proofErr w:type="spellStart"/>
            <w:r w:rsidRPr="00452C56">
              <w:rPr>
                <w:rFonts w:eastAsia="Times New Roman"/>
              </w:rPr>
              <w:t>PSCell</w:t>
            </w:r>
            <w:proofErr w:type="spellEnd"/>
          </w:p>
        </w:tc>
        <w:tc>
          <w:tcPr>
            <w:tcW w:w="1418" w:type="dxa"/>
          </w:tcPr>
          <w:p w14:paraId="1C0C29E1" w14:textId="1A01152D" w:rsidR="00452C56" w:rsidRPr="00730D99" w:rsidRDefault="00452C56" w:rsidP="00452C56">
            <w:pPr>
              <w:spacing w:after="120"/>
              <w:rPr>
                <w:rFonts w:eastAsia="Times New Roman"/>
              </w:rPr>
            </w:pPr>
            <w:r w:rsidRPr="00452C56">
              <w:rPr>
                <w:rFonts w:eastAsia="Times New Roman"/>
              </w:rPr>
              <w:t>Xiaomi</w:t>
            </w:r>
          </w:p>
        </w:tc>
        <w:tc>
          <w:tcPr>
            <w:tcW w:w="2409" w:type="dxa"/>
          </w:tcPr>
          <w:p w14:paraId="19AF55B0" w14:textId="77777777" w:rsidR="00452C56" w:rsidRDefault="00452C56" w:rsidP="00452C56">
            <w:pPr>
              <w:spacing w:after="120"/>
              <w:rPr>
                <w:rFonts w:eastAsiaTheme="minorEastAsia"/>
                <w:color w:val="0070C0"/>
                <w:lang w:val="en-US" w:eastAsia="zh-CN"/>
              </w:rPr>
            </w:pPr>
          </w:p>
        </w:tc>
        <w:tc>
          <w:tcPr>
            <w:tcW w:w="1698" w:type="dxa"/>
          </w:tcPr>
          <w:p w14:paraId="7676F635" w14:textId="77777777" w:rsidR="00452C56" w:rsidRDefault="00452C56" w:rsidP="00452C56">
            <w:pPr>
              <w:spacing w:after="120"/>
              <w:rPr>
                <w:rFonts w:eastAsiaTheme="minorEastAsia"/>
                <w:color w:val="0070C0"/>
                <w:lang w:val="en-US" w:eastAsia="zh-CN"/>
              </w:rPr>
            </w:pPr>
          </w:p>
        </w:tc>
      </w:tr>
      <w:tr w:rsidR="00452C56" w14:paraId="7C67BDA9" w14:textId="77777777">
        <w:tc>
          <w:tcPr>
            <w:tcW w:w="1424" w:type="dxa"/>
          </w:tcPr>
          <w:p w14:paraId="1C0F04AB" w14:textId="369617D8" w:rsidR="00452C56" w:rsidRPr="00730D99" w:rsidRDefault="009451BF" w:rsidP="00452C56">
            <w:pPr>
              <w:spacing w:after="120"/>
              <w:rPr>
                <w:rFonts w:eastAsia="Times New Roman"/>
              </w:rPr>
            </w:pPr>
            <w:hyperlink r:id="rId27" w:history="1">
              <w:r w:rsidR="00452C56" w:rsidRPr="00452C56">
                <w:rPr>
                  <w:rFonts w:eastAsia="Times New Roman"/>
                </w:rPr>
                <w:t>R4-2112501</w:t>
              </w:r>
            </w:hyperlink>
          </w:p>
        </w:tc>
        <w:tc>
          <w:tcPr>
            <w:tcW w:w="2682" w:type="dxa"/>
          </w:tcPr>
          <w:p w14:paraId="0732CEB8" w14:textId="371D91A9" w:rsidR="00452C56" w:rsidRPr="00730D99" w:rsidRDefault="00452C56" w:rsidP="00452C56">
            <w:pPr>
              <w:spacing w:after="120"/>
              <w:rPr>
                <w:rFonts w:eastAsia="Times New Roman"/>
              </w:rPr>
            </w:pPr>
            <w:r w:rsidRPr="00452C56">
              <w:rPr>
                <w:rFonts w:eastAsia="Times New Roman"/>
              </w:rPr>
              <w:t xml:space="preserve">Discussion on HO with </w:t>
            </w:r>
            <w:proofErr w:type="spellStart"/>
            <w:r w:rsidRPr="00452C56">
              <w:rPr>
                <w:rFonts w:eastAsia="Times New Roman"/>
              </w:rPr>
              <w:t>PSCell</w:t>
            </w:r>
            <w:proofErr w:type="spellEnd"/>
          </w:p>
        </w:tc>
        <w:tc>
          <w:tcPr>
            <w:tcW w:w="1418" w:type="dxa"/>
          </w:tcPr>
          <w:p w14:paraId="43311DF8" w14:textId="0469D238" w:rsidR="00452C56" w:rsidRPr="00730D99" w:rsidRDefault="00452C56" w:rsidP="00452C56">
            <w:pPr>
              <w:spacing w:after="120"/>
              <w:rPr>
                <w:rFonts w:eastAsia="Times New Roman"/>
              </w:rPr>
            </w:pPr>
            <w:r w:rsidRPr="00452C56">
              <w:rPr>
                <w:rFonts w:eastAsia="Times New Roman"/>
              </w:rPr>
              <w:t>CMCC</w:t>
            </w:r>
          </w:p>
        </w:tc>
        <w:tc>
          <w:tcPr>
            <w:tcW w:w="2409" w:type="dxa"/>
          </w:tcPr>
          <w:p w14:paraId="4E57849D" w14:textId="77777777" w:rsidR="00452C56" w:rsidRDefault="00452C56" w:rsidP="00452C56">
            <w:pPr>
              <w:spacing w:after="120"/>
              <w:rPr>
                <w:rFonts w:eastAsiaTheme="minorEastAsia"/>
                <w:color w:val="0070C0"/>
                <w:lang w:val="en-US" w:eastAsia="zh-CN"/>
              </w:rPr>
            </w:pPr>
          </w:p>
        </w:tc>
        <w:tc>
          <w:tcPr>
            <w:tcW w:w="1698" w:type="dxa"/>
          </w:tcPr>
          <w:p w14:paraId="0E876CDB" w14:textId="77777777" w:rsidR="00452C56" w:rsidRDefault="00452C56" w:rsidP="00452C56">
            <w:pPr>
              <w:spacing w:after="120"/>
              <w:rPr>
                <w:rFonts w:eastAsiaTheme="minorEastAsia"/>
                <w:color w:val="0070C0"/>
                <w:lang w:val="en-US" w:eastAsia="zh-CN"/>
              </w:rPr>
            </w:pPr>
          </w:p>
        </w:tc>
      </w:tr>
      <w:tr w:rsidR="00452C56" w14:paraId="294D9C01" w14:textId="77777777">
        <w:tc>
          <w:tcPr>
            <w:tcW w:w="1424" w:type="dxa"/>
          </w:tcPr>
          <w:p w14:paraId="4A7FE591" w14:textId="5A64EFAE" w:rsidR="00452C56" w:rsidRPr="00452C56" w:rsidRDefault="009451BF" w:rsidP="00452C56">
            <w:pPr>
              <w:spacing w:after="120"/>
              <w:rPr>
                <w:rFonts w:eastAsia="Times New Roman"/>
              </w:rPr>
            </w:pPr>
            <w:hyperlink r:id="rId28" w:history="1">
              <w:r w:rsidR="00452C56" w:rsidRPr="00452C56">
                <w:rPr>
                  <w:rFonts w:eastAsia="Times New Roman"/>
                </w:rPr>
                <w:t>R4-2113139</w:t>
              </w:r>
            </w:hyperlink>
          </w:p>
        </w:tc>
        <w:tc>
          <w:tcPr>
            <w:tcW w:w="2682" w:type="dxa"/>
          </w:tcPr>
          <w:p w14:paraId="2796D4A7" w14:textId="11D39934" w:rsidR="00452C56" w:rsidRPr="00452C56" w:rsidRDefault="00452C56" w:rsidP="00452C56">
            <w:pPr>
              <w:spacing w:after="120"/>
              <w:rPr>
                <w:rFonts w:eastAsia="Times New Roman"/>
              </w:rPr>
            </w:pPr>
            <w:r w:rsidRPr="00452C56">
              <w:rPr>
                <w:rFonts w:eastAsia="Times New Roman"/>
              </w:rPr>
              <w:t xml:space="preserve">Discussion about HO with </w:t>
            </w:r>
            <w:proofErr w:type="spellStart"/>
            <w:r w:rsidRPr="00452C56">
              <w:rPr>
                <w:rFonts w:eastAsia="Times New Roman"/>
              </w:rPr>
              <w:t>PSCell</w:t>
            </w:r>
            <w:proofErr w:type="spellEnd"/>
          </w:p>
        </w:tc>
        <w:tc>
          <w:tcPr>
            <w:tcW w:w="1418" w:type="dxa"/>
          </w:tcPr>
          <w:p w14:paraId="6068D080" w14:textId="5AF9C794" w:rsidR="00452C56" w:rsidRPr="00452C56" w:rsidRDefault="00452C56" w:rsidP="00452C56">
            <w:pPr>
              <w:spacing w:after="120"/>
              <w:rPr>
                <w:rFonts w:eastAsia="Times New Roman"/>
              </w:rPr>
            </w:pPr>
            <w:r w:rsidRPr="00452C56">
              <w:rPr>
                <w:rFonts w:eastAsia="Times New Roman"/>
              </w:rPr>
              <w:t>Intel Corporation</w:t>
            </w:r>
          </w:p>
        </w:tc>
        <w:tc>
          <w:tcPr>
            <w:tcW w:w="2409" w:type="dxa"/>
          </w:tcPr>
          <w:p w14:paraId="3013A36E" w14:textId="3CCD8C04" w:rsidR="00452C56" w:rsidRDefault="00452C56" w:rsidP="00452C56">
            <w:pPr>
              <w:spacing w:after="120"/>
              <w:rPr>
                <w:rFonts w:eastAsiaTheme="minorEastAsia"/>
                <w:color w:val="0070C0"/>
                <w:lang w:val="en-US" w:eastAsia="zh-CN"/>
              </w:rPr>
            </w:pPr>
          </w:p>
        </w:tc>
        <w:tc>
          <w:tcPr>
            <w:tcW w:w="1698" w:type="dxa"/>
          </w:tcPr>
          <w:p w14:paraId="7C718022" w14:textId="77777777" w:rsidR="00452C56" w:rsidRDefault="00452C56" w:rsidP="00452C56">
            <w:pPr>
              <w:spacing w:after="120"/>
              <w:rPr>
                <w:rFonts w:eastAsiaTheme="minorEastAsia"/>
                <w:color w:val="0070C0"/>
                <w:lang w:val="en-US" w:eastAsia="zh-CN"/>
              </w:rPr>
            </w:pPr>
          </w:p>
        </w:tc>
      </w:tr>
      <w:tr w:rsidR="00452C56" w14:paraId="7E878229" w14:textId="77777777">
        <w:tc>
          <w:tcPr>
            <w:tcW w:w="1424" w:type="dxa"/>
          </w:tcPr>
          <w:p w14:paraId="21668B63" w14:textId="78CD5787" w:rsidR="00452C56" w:rsidRPr="00452C56" w:rsidRDefault="009451BF" w:rsidP="00452C56">
            <w:pPr>
              <w:spacing w:after="120"/>
              <w:rPr>
                <w:rFonts w:eastAsia="Times New Roman"/>
              </w:rPr>
            </w:pPr>
            <w:hyperlink r:id="rId29" w:history="1">
              <w:r w:rsidR="00452C56" w:rsidRPr="00452C56">
                <w:rPr>
                  <w:rFonts w:eastAsia="Times New Roman"/>
                </w:rPr>
                <w:t>R4-2113202</w:t>
              </w:r>
            </w:hyperlink>
          </w:p>
        </w:tc>
        <w:tc>
          <w:tcPr>
            <w:tcW w:w="2682" w:type="dxa"/>
          </w:tcPr>
          <w:p w14:paraId="75FE1134" w14:textId="41F72E45" w:rsidR="00452C56" w:rsidRPr="00452C56" w:rsidRDefault="00452C56" w:rsidP="00452C56">
            <w:pPr>
              <w:spacing w:after="120"/>
              <w:rPr>
                <w:rFonts w:eastAsia="Times New Roman"/>
              </w:rPr>
            </w:pPr>
            <w:r w:rsidRPr="00452C56">
              <w:rPr>
                <w:rFonts w:eastAsia="Times New Roman"/>
              </w:rPr>
              <w:t xml:space="preserve">Discussion on requirements for HO with </w:t>
            </w:r>
            <w:proofErr w:type="spellStart"/>
            <w:r w:rsidRPr="00452C56">
              <w:rPr>
                <w:rFonts w:eastAsia="Times New Roman"/>
              </w:rPr>
              <w:t>PSCell</w:t>
            </w:r>
            <w:proofErr w:type="spellEnd"/>
          </w:p>
        </w:tc>
        <w:tc>
          <w:tcPr>
            <w:tcW w:w="1418" w:type="dxa"/>
          </w:tcPr>
          <w:p w14:paraId="2EE6F998" w14:textId="7D4C6962" w:rsidR="00452C56" w:rsidRPr="00452C56" w:rsidRDefault="00452C56" w:rsidP="00452C56">
            <w:pPr>
              <w:spacing w:after="120"/>
              <w:rPr>
                <w:rFonts w:eastAsia="Times New Roman"/>
              </w:rPr>
            </w:pPr>
            <w:r w:rsidRPr="00452C56">
              <w:rPr>
                <w:rFonts w:eastAsia="Times New Roman"/>
              </w:rPr>
              <w:t>ZTE Corporation</w:t>
            </w:r>
          </w:p>
        </w:tc>
        <w:tc>
          <w:tcPr>
            <w:tcW w:w="2409" w:type="dxa"/>
          </w:tcPr>
          <w:p w14:paraId="6E01FFE0" w14:textId="3481396A" w:rsidR="00452C56" w:rsidRDefault="00452C56" w:rsidP="00452C56">
            <w:pPr>
              <w:spacing w:after="120"/>
              <w:rPr>
                <w:rFonts w:eastAsiaTheme="minorEastAsia"/>
                <w:color w:val="0070C0"/>
                <w:lang w:val="en-US" w:eastAsia="zh-CN"/>
              </w:rPr>
            </w:pPr>
          </w:p>
        </w:tc>
        <w:tc>
          <w:tcPr>
            <w:tcW w:w="1698" w:type="dxa"/>
          </w:tcPr>
          <w:p w14:paraId="5DC23566" w14:textId="77777777" w:rsidR="00452C56" w:rsidRDefault="00452C56" w:rsidP="00452C56">
            <w:pPr>
              <w:spacing w:after="120"/>
              <w:rPr>
                <w:rFonts w:eastAsiaTheme="minorEastAsia"/>
                <w:i/>
                <w:color w:val="0070C0"/>
                <w:lang w:val="en-US" w:eastAsia="zh-CN"/>
              </w:rPr>
            </w:pPr>
          </w:p>
        </w:tc>
      </w:tr>
      <w:tr w:rsidR="00452C56" w14:paraId="089A9043" w14:textId="77777777">
        <w:tc>
          <w:tcPr>
            <w:tcW w:w="1424" w:type="dxa"/>
          </w:tcPr>
          <w:p w14:paraId="50F3AEBA" w14:textId="2ED7D5B1" w:rsidR="00452C56" w:rsidRPr="00452C56" w:rsidRDefault="009451BF" w:rsidP="00452C56">
            <w:pPr>
              <w:spacing w:after="120"/>
              <w:rPr>
                <w:rFonts w:eastAsia="Times New Roman"/>
              </w:rPr>
            </w:pPr>
            <w:hyperlink r:id="rId30" w:history="1">
              <w:r w:rsidR="00452C56" w:rsidRPr="00452C56">
                <w:rPr>
                  <w:rFonts w:eastAsia="Times New Roman"/>
                </w:rPr>
                <w:t>R4-2113276</w:t>
              </w:r>
            </w:hyperlink>
          </w:p>
        </w:tc>
        <w:tc>
          <w:tcPr>
            <w:tcW w:w="2682" w:type="dxa"/>
          </w:tcPr>
          <w:p w14:paraId="2F82E811" w14:textId="5974697A" w:rsidR="00452C56" w:rsidRPr="00452C56" w:rsidRDefault="00452C56" w:rsidP="00452C56">
            <w:pPr>
              <w:spacing w:after="120"/>
              <w:rPr>
                <w:rFonts w:eastAsia="Times New Roman"/>
              </w:rPr>
            </w:pPr>
            <w:r w:rsidRPr="00452C56">
              <w:rPr>
                <w:rFonts w:eastAsia="Times New Roman"/>
              </w:rPr>
              <w:t xml:space="preserve">RRM requirements for HO with </w:t>
            </w:r>
            <w:proofErr w:type="spellStart"/>
            <w:r w:rsidRPr="00452C56">
              <w:rPr>
                <w:rFonts w:eastAsia="Times New Roman"/>
              </w:rPr>
              <w:t>PSCell</w:t>
            </w:r>
            <w:proofErr w:type="spellEnd"/>
          </w:p>
        </w:tc>
        <w:tc>
          <w:tcPr>
            <w:tcW w:w="1418" w:type="dxa"/>
          </w:tcPr>
          <w:p w14:paraId="4C0DAD7D" w14:textId="198D7F3E" w:rsidR="00452C56" w:rsidRPr="00452C56" w:rsidRDefault="00452C56" w:rsidP="00452C56">
            <w:pPr>
              <w:spacing w:after="120"/>
              <w:rPr>
                <w:rFonts w:eastAsia="Times New Roman"/>
              </w:rPr>
            </w:pPr>
            <w:r w:rsidRPr="00452C56">
              <w:rPr>
                <w:rFonts w:eastAsia="Times New Roman"/>
              </w:rPr>
              <w:t>OPPO</w:t>
            </w:r>
          </w:p>
        </w:tc>
        <w:tc>
          <w:tcPr>
            <w:tcW w:w="2409" w:type="dxa"/>
          </w:tcPr>
          <w:p w14:paraId="43C58208" w14:textId="5C8467AE" w:rsidR="00452C56" w:rsidRDefault="00452C56" w:rsidP="00452C56">
            <w:pPr>
              <w:spacing w:after="120"/>
              <w:rPr>
                <w:rFonts w:eastAsiaTheme="minorEastAsia"/>
                <w:color w:val="0070C0"/>
                <w:lang w:val="en-US" w:eastAsia="zh-CN"/>
              </w:rPr>
            </w:pPr>
          </w:p>
        </w:tc>
        <w:tc>
          <w:tcPr>
            <w:tcW w:w="1698" w:type="dxa"/>
          </w:tcPr>
          <w:p w14:paraId="0B1A3CC9" w14:textId="77777777" w:rsidR="00452C56" w:rsidRDefault="00452C56" w:rsidP="00452C56">
            <w:pPr>
              <w:spacing w:after="120"/>
              <w:rPr>
                <w:rFonts w:eastAsiaTheme="minorEastAsia"/>
                <w:i/>
                <w:color w:val="0070C0"/>
                <w:lang w:val="en-US" w:eastAsia="zh-CN"/>
              </w:rPr>
            </w:pPr>
          </w:p>
        </w:tc>
      </w:tr>
      <w:tr w:rsidR="00452C56" w14:paraId="564AF52C" w14:textId="77777777">
        <w:tc>
          <w:tcPr>
            <w:tcW w:w="1424" w:type="dxa"/>
          </w:tcPr>
          <w:p w14:paraId="2C9D1862" w14:textId="7DEA4B0C" w:rsidR="00452C56" w:rsidRPr="00452C56" w:rsidRDefault="009451BF" w:rsidP="00452C56">
            <w:pPr>
              <w:spacing w:after="120"/>
              <w:rPr>
                <w:rFonts w:eastAsia="Times New Roman"/>
              </w:rPr>
            </w:pPr>
            <w:hyperlink r:id="rId31" w:history="1">
              <w:r w:rsidR="00452C56" w:rsidRPr="00452C56">
                <w:rPr>
                  <w:rFonts w:eastAsia="Times New Roman"/>
                </w:rPr>
                <w:t>R4-2114140</w:t>
              </w:r>
            </w:hyperlink>
          </w:p>
        </w:tc>
        <w:tc>
          <w:tcPr>
            <w:tcW w:w="2682" w:type="dxa"/>
          </w:tcPr>
          <w:p w14:paraId="21BD2A5D" w14:textId="6D01A65A" w:rsidR="00452C56" w:rsidRPr="00452C56" w:rsidRDefault="00452C56" w:rsidP="00452C56">
            <w:pPr>
              <w:spacing w:after="120"/>
              <w:rPr>
                <w:rFonts w:eastAsia="Times New Roman"/>
              </w:rPr>
            </w:pPr>
            <w:r w:rsidRPr="00452C56">
              <w:rPr>
                <w:rFonts w:eastAsia="Times New Roman"/>
              </w:rPr>
              <w:t xml:space="preserve">Discussion on requirements for HO with </w:t>
            </w:r>
            <w:proofErr w:type="spellStart"/>
            <w:r w:rsidRPr="00452C56">
              <w:rPr>
                <w:rFonts w:eastAsia="Times New Roman"/>
              </w:rPr>
              <w:t>PSCell</w:t>
            </w:r>
            <w:proofErr w:type="spellEnd"/>
          </w:p>
        </w:tc>
        <w:tc>
          <w:tcPr>
            <w:tcW w:w="1418" w:type="dxa"/>
          </w:tcPr>
          <w:p w14:paraId="710F058D" w14:textId="05B73D48" w:rsidR="00452C56" w:rsidRPr="00452C56" w:rsidRDefault="00452C56" w:rsidP="00452C56">
            <w:pPr>
              <w:spacing w:after="120"/>
              <w:rPr>
                <w:rFonts w:eastAsia="Times New Roman"/>
              </w:rPr>
            </w:pPr>
            <w:r w:rsidRPr="00452C56">
              <w:rPr>
                <w:rFonts w:eastAsia="Times New Roman"/>
              </w:rPr>
              <w:t xml:space="preserve">Huawei, </w:t>
            </w:r>
            <w:proofErr w:type="spellStart"/>
            <w:r w:rsidRPr="00452C56">
              <w:rPr>
                <w:rFonts w:eastAsia="Times New Roman"/>
              </w:rPr>
              <w:t>Hisilicon</w:t>
            </w:r>
            <w:proofErr w:type="spellEnd"/>
          </w:p>
        </w:tc>
        <w:tc>
          <w:tcPr>
            <w:tcW w:w="2409" w:type="dxa"/>
          </w:tcPr>
          <w:p w14:paraId="6854F545" w14:textId="5E8A65AF" w:rsidR="00452C56" w:rsidRDefault="00452C56" w:rsidP="00452C56">
            <w:pPr>
              <w:spacing w:after="120"/>
              <w:rPr>
                <w:rFonts w:eastAsiaTheme="minorEastAsia"/>
                <w:color w:val="0070C0"/>
                <w:lang w:val="en-US" w:eastAsia="zh-CN"/>
              </w:rPr>
            </w:pPr>
          </w:p>
        </w:tc>
        <w:tc>
          <w:tcPr>
            <w:tcW w:w="1698" w:type="dxa"/>
          </w:tcPr>
          <w:p w14:paraId="1E524C6F" w14:textId="77777777" w:rsidR="00452C56" w:rsidRDefault="00452C56" w:rsidP="00452C56">
            <w:pPr>
              <w:spacing w:after="120"/>
              <w:rPr>
                <w:rFonts w:eastAsiaTheme="minorEastAsia"/>
                <w:i/>
                <w:color w:val="0070C0"/>
                <w:lang w:val="en-US" w:eastAsia="zh-CN"/>
              </w:rPr>
            </w:pPr>
          </w:p>
        </w:tc>
      </w:tr>
      <w:tr w:rsidR="00452C56" w14:paraId="1BC1FC38" w14:textId="77777777">
        <w:tc>
          <w:tcPr>
            <w:tcW w:w="1424" w:type="dxa"/>
          </w:tcPr>
          <w:p w14:paraId="14AC7154" w14:textId="349F837E" w:rsidR="00452C56" w:rsidRPr="00452C56" w:rsidRDefault="009451BF" w:rsidP="00452C56">
            <w:pPr>
              <w:spacing w:after="120"/>
              <w:rPr>
                <w:rFonts w:eastAsia="Times New Roman"/>
              </w:rPr>
            </w:pPr>
            <w:hyperlink r:id="rId32" w:history="1">
              <w:r w:rsidR="00452C56" w:rsidRPr="00452C56">
                <w:rPr>
                  <w:rFonts w:eastAsia="Times New Roman"/>
                </w:rPr>
                <w:t>R4-2114152</w:t>
              </w:r>
            </w:hyperlink>
          </w:p>
        </w:tc>
        <w:tc>
          <w:tcPr>
            <w:tcW w:w="2682" w:type="dxa"/>
          </w:tcPr>
          <w:p w14:paraId="36845CE9" w14:textId="7DACDF57" w:rsidR="00452C56" w:rsidRPr="00452C56" w:rsidRDefault="00452C56" w:rsidP="00452C56">
            <w:pPr>
              <w:spacing w:after="120"/>
              <w:rPr>
                <w:rFonts w:eastAsia="Times New Roman"/>
              </w:rPr>
            </w:pPr>
            <w:r w:rsidRPr="00452C56">
              <w:rPr>
                <w:rFonts w:eastAsia="Times New Roman"/>
              </w:rPr>
              <w:t xml:space="preserve">Discussion on HO with </w:t>
            </w:r>
            <w:proofErr w:type="spellStart"/>
            <w:r w:rsidRPr="00452C56">
              <w:rPr>
                <w:rFonts w:eastAsia="Times New Roman"/>
              </w:rPr>
              <w:t>PSCell</w:t>
            </w:r>
            <w:proofErr w:type="spellEnd"/>
          </w:p>
        </w:tc>
        <w:tc>
          <w:tcPr>
            <w:tcW w:w="1418" w:type="dxa"/>
          </w:tcPr>
          <w:p w14:paraId="0EED35BB" w14:textId="0074A605" w:rsidR="00452C56" w:rsidRPr="00452C56" w:rsidRDefault="00452C56" w:rsidP="00452C56">
            <w:pPr>
              <w:spacing w:after="120"/>
              <w:rPr>
                <w:rFonts w:eastAsia="Times New Roman"/>
              </w:rPr>
            </w:pPr>
            <w:r w:rsidRPr="00452C56">
              <w:rPr>
                <w:rFonts w:eastAsia="Times New Roman"/>
              </w:rPr>
              <w:t>MediaTek inc.</w:t>
            </w:r>
          </w:p>
        </w:tc>
        <w:tc>
          <w:tcPr>
            <w:tcW w:w="2409" w:type="dxa"/>
          </w:tcPr>
          <w:p w14:paraId="3D330DAB" w14:textId="7E6BE4DB" w:rsidR="00452C56" w:rsidRDefault="00452C56" w:rsidP="00452C56">
            <w:pPr>
              <w:spacing w:after="120"/>
              <w:rPr>
                <w:rFonts w:eastAsiaTheme="minorEastAsia"/>
                <w:color w:val="0070C0"/>
                <w:lang w:val="en-US" w:eastAsia="zh-CN"/>
              </w:rPr>
            </w:pPr>
          </w:p>
        </w:tc>
        <w:tc>
          <w:tcPr>
            <w:tcW w:w="1698" w:type="dxa"/>
          </w:tcPr>
          <w:p w14:paraId="6AA01E94" w14:textId="77777777" w:rsidR="00452C56" w:rsidRDefault="00452C56" w:rsidP="00452C56">
            <w:pPr>
              <w:spacing w:after="120"/>
              <w:rPr>
                <w:rFonts w:eastAsiaTheme="minorEastAsia"/>
                <w:i/>
                <w:color w:val="0070C0"/>
                <w:lang w:val="en-US" w:eastAsia="zh-CN"/>
              </w:rPr>
            </w:pPr>
          </w:p>
        </w:tc>
      </w:tr>
      <w:tr w:rsidR="00452C56" w14:paraId="489580AD" w14:textId="77777777">
        <w:tc>
          <w:tcPr>
            <w:tcW w:w="1424" w:type="dxa"/>
          </w:tcPr>
          <w:p w14:paraId="292695F8" w14:textId="3EE9D1AF" w:rsidR="00452C56" w:rsidRPr="00452C56" w:rsidRDefault="009451BF" w:rsidP="00452C56">
            <w:pPr>
              <w:spacing w:after="120"/>
              <w:rPr>
                <w:rFonts w:eastAsia="Times New Roman"/>
              </w:rPr>
            </w:pPr>
            <w:hyperlink r:id="rId33" w:history="1">
              <w:r w:rsidR="00452C56" w:rsidRPr="00452C56">
                <w:rPr>
                  <w:rFonts w:eastAsia="Times New Roman"/>
                </w:rPr>
                <w:t>R4-2114175</w:t>
              </w:r>
            </w:hyperlink>
          </w:p>
        </w:tc>
        <w:tc>
          <w:tcPr>
            <w:tcW w:w="2682" w:type="dxa"/>
          </w:tcPr>
          <w:p w14:paraId="4854046A" w14:textId="37075B0B" w:rsidR="00452C56" w:rsidRPr="00452C56" w:rsidRDefault="00452C56" w:rsidP="00452C56">
            <w:pPr>
              <w:spacing w:after="120"/>
              <w:rPr>
                <w:rFonts w:eastAsia="Times New Roman"/>
              </w:rPr>
            </w:pPr>
            <w:r w:rsidRPr="00452C56">
              <w:rPr>
                <w:rFonts w:eastAsia="Times New Roman"/>
              </w:rPr>
              <w:t xml:space="preserve">On RRM requirements for handover with </w:t>
            </w:r>
            <w:proofErr w:type="spellStart"/>
            <w:r w:rsidRPr="00452C56">
              <w:rPr>
                <w:rFonts w:eastAsia="Times New Roman"/>
              </w:rPr>
              <w:t>PSCell</w:t>
            </w:r>
            <w:proofErr w:type="spellEnd"/>
          </w:p>
        </w:tc>
        <w:tc>
          <w:tcPr>
            <w:tcW w:w="1418" w:type="dxa"/>
          </w:tcPr>
          <w:p w14:paraId="5A3A2E9F" w14:textId="1E79F6D4" w:rsidR="00452C56" w:rsidRPr="00452C56" w:rsidRDefault="00452C56" w:rsidP="00452C56">
            <w:pPr>
              <w:spacing w:after="120"/>
              <w:rPr>
                <w:rFonts w:eastAsia="Times New Roman"/>
              </w:rPr>
            </w:pPr>
            <w:r w:rsidRPr="00452C56">
              <w:rPr>
                <w:rFonts w:eastAsia="Times New Roman"/>
              </w:rPr>
              <w:t>Ericsson</w:t>
            </w:r>
          </w:p>
        </w:tc>
        <w:tc>
          <w:tcPr>
            <w:tcW w:w="2409" w:type="dxa"/>
          </w:tcPr>
          <w:p w14:paraId="051B7AFB" w14:textId="0C37902F" w:rsidR="00452C56" w:rsidRDefault="00452C56" w:rsidP="00452C56">
            <w:pPr>
              <w:spacing w:after="120"/>
              <w:rPr>
                <w:rFonts w:eastAsiaTheme="minorEastAsia"/>
                <w:color w:val="0070C0"/>
                <w:lang w:val="en-US" w:eastAsia="zh-CN"/>
              </w:rPr>
            </w:pPr>
          </w:p>
        </w:tc>
        <w:tc>
          <w:tcPr>
            <w:tcW w:w="1698" w:type="dxa"/>
          </w:tcPr>
          <w:p w14:paraId="0A49B445" w14:textId="77777777" w:rsidR="00452C56" w:rsidRDefault="00452C56" w:rsidP="00452C56">
            <w:pPr>
              <w:spacing w:after="120"/>
              <w:rPr>
                <w:rFonts w:eastAsiaTheme="minorEastAsia"/>
                <w:i/>
                <w:color w:val="0070C0"/>
                <w:lang w:val="en-US" w:eastAsia="zh-CN"/>
              </w:rPr>
            </w:pPr>
          </w:p>
        </w:tc>
      </w:tr>
      <w:tr w:rsidR="00452C56" w14:paraId="2E944440" w14:textId="77777777">
        <w:tc>
          <w:tcPr>
            <w:tcW w:w="1424" w:type="dxa"/>
          </w:tcPr>
          <w:p w14:paraId="01A1AA5C" w14:textId="1B4B79D6" w:rsidR="00452C56" w:rsidRPr="00452C56" w:rsidRDefault="009451BF" w:rsidP="00452C56">
            <w:pPr>
              <w:spacing w:after="120"/>
              <w:rPr>
                <w:rFonts w:eastAsia="Times New Roman"/>
              </w:rPr>
            </w:pPr>
            <w:hyperlink r:id="rId34" w:history="1">
              <w:r w:rsidR="00452C56" w:rsidRPr="00452C56">
                <w:rPr>
                  <w:rFonts w:eastAsia="Times New Roman"/>
                </w:rPr>
                <w:t>R4-2114213</w:t>
              </w:r>
            </w:hyperlink>
          </w:p>
        </w:tc>
        <w:tc>
          <w:tcPr>
            <w:tcW w:w="2682" w:type="dxa"/>
          </w:tcPr>
          <w:p w14:paraId="32113409" w14:textId="11C29341" w:rsidR="00452C56" w:rsidRPr="00452C56" w:rsidRDefault="00452C56" w:rsidP="00452C56">
            <w:pPr>
              <w:spacing w:after="120"/>
              <w:rPr>
                <w:rFonts w:eastAsia="Times New Roman"/>
              </w:rPr>
            </w:pPr>
            <w:r w:rsidRPr="00452C56">
              <w:rPr>
                <w:rFonts w:eastAsia="Times New Roman"/>
              </w:rPr>
              <w:t xml:space="preserve">discussion on HO with </w:t>
            </w:r>
            <w:proofErr w:type="spellStart"/>
            <w:r w:rsidRPr="00452C56">
              <w:rPr>
                <w:rFonts w:eastAsia="Times New Roman"/>
              </w:rPr>
              <w:t>PSCell</w:t>
            </w:r>
            <w:proofErr w:type="spellEnd"/>
          </w:p>
        </w:tc>
        <w:tc>
          <w:tcPr>
            <w:tcW w:w="1418" w:type="dxa"/>
          </w:tcPr>
          <w:p w14:paraId="590601FB" w14:textId="0D35716D" w:rsidR="00452C56" w:rsidRPr="00452C56" w:rsidRDefault="00452C56" w:rsidP="00452C56">
            <w:pPr>
              <w:spacing w:after="120"/>
              <w:rPr>
                <w:rFonts w:eastAsia="Times New Roman"/>
              </w:rPr>
            </w:pPr>
            <w:r w:rsidRPr="00452C56">
              <w:rPr>
                <w:rFonts w:eastAsia="Times New Roman"/>
              </w:rPr>
              <w:t>Nokia, Nokia Shanghai Bell</w:t>
            </w:r>
          </w:p>
        </w:tc>
        <w:tc>
          <w:tcPr>
            <w:tcW w:w="2409" w:type="dxa"/>
          </w:tcPr>
          <w:p w14:paraId="5686CED0" w14:textId="4AA320D5" w:rsidR="00452C56" w:rsidRDefault="00452C56" w:rsidP="00452C56">
            <w:pPr>
              <w:spacing w:after="120"/>
              <w:rPr>
                <w:rFonts w:eastAsiaTheme="minorEastAsia"/>
                <w:color w:val="0070C0"/>
                <w:lang w:val="en-US" w:eastAsia="zh-CN"/>
              </w:rPr>
            </w:pPr>
          </w:p>
        </w:tc>
        <w:tc>
          <w:tcPr>
            <w:tcW w:w="1698" w:type="dxa"/>
          </w:tcPr>
          <w:p w14:paraId="0CB8F4CE" w14:textId="77777777" w:rsidR="00452C56" w:rsidRDefault="00452C56" w:rsidP="00452C56">
            <w:pPr>
              <w:spacing w:after="120"/>
              <w:rPr>
                <w:rFonts w:eastAsiaTheme="minorEastAsia"/>
                <w:i/>
                <w:color w:val="0070C0"/>
                <w:lang w:val="en-US" w:eastAsia="zh-CN"/>
              </w:rPr>
            </w:pPr>
          </w:p>
        </w:tc>
      </w:tr>
      <w:tr w:rsidR="00452C56" w14:paraId="0913D2A9" w14:textId="77777777">
        <w:tc>
          <w:tcPr>
            <w:tcW w:w="1424" w:type="dxa"/>
          </w:tcPr>
          <w:p w14:paraId="090B14AF" w14:textId="675D1CAD" w:rsidR="00452C56" w:rsidRPr="00452C56" w:rsidRDefault="009451BF" w:rsidP="00452C56">
            <w:pPr>
              <w:spacing w:after="120"/>
              <w:rPr>
                <w:rFonts w:eastAsia="Times New Roman"/>
              </w:rPr>
            </w:pPr>
            <w:hyperlink r:id="rId35" w:history="1">
              <w:r w:rsidR="00452C56" w:rsidRPr="00452C56">
                <w:rPr>
                  <w:rFonts w:eastAsia="Times New Roman"/>
                </w:rPr>
                <w:t>R4-2114429</w:t>
              </w:r>
            </w:hyperlink>
          </w:p>
        </w:tc>
        <w:tc>
          <w:tcPr>
            <w:tcW w:w="2682" w:type="dxa"/>
          </w:tcPr>
          <w:p w14:paraId="0925315A" w14:textId="040354A1" w:rsidR="00452C56" w:rsidRPr="00452C56" w:rsidRDefault="00452C56" w:rsidP="00452C56">
            <w:pPr>
              <w:spacing w:after="120"/>
              <w:rPr>
                <w:rFonts w:eastAsia="Times New Roman"/>
              </w:rPr>
            </w:pPr>
            <w:r w:rsidRPr="00452C56">
              <w:rPr>
                <w:rFonts w:eastAsia="Times New Roman"/>
              </w:rPr>
              <w:t xml:space="preserve">Views on HO w </w:t>
            </w:r>
            <w:proofErr w:type="spellStart"/>
            <w:r w:rsidRPr="00452C56">
              <w:rPr>
                <w:rFonts w:eastAsia="Times New Roman"/>
              </w:rPr>
              <w:t>PSCell</w:t>
            </w:r>
            <w:proofErr w:type="spellEnd"/>
          </w:p>
        </w:tc>
        <w:tc>
          <w:tcPr>
            <w:tcW w:w="1418" w:type="dxa"/>
          </w:tcPr>
          <w:p w14:paraId="72E310E0" w14:textId="379963FD" w:rsidR="00452C56" w:rsidRPr="00452C56" w:rsidRDefault="00452C56" w:rsidP="00452C56">
            <w:pPr>
              <w:spacing w:after="120"/>
              <w:rPr>
                <w:rFonts w:eastAsia="Times New Roman"/>
              </w:rPr>
            </w:pPr>
            <w:r w:rsidRPr="00452C56">
              <w:rPr>
                <w:rFonts w:eastAsia="Times New Roman"/>
              </w:rPr>
              <w:t>Qualcomm CDMA Technologies</w:t>
            </w:r>
          </w:p>
        </w:tc>
        <w:tc>
          <w:tcPr>
            <w:tcW w:w="2409" w:type="dxa"/>
          </w:tcPr>
          <w:p w14:paraId="0C0B50A6" w14:textId="6F2F6956" w:rsidR="00452C56" w:rsidRDefault="00452C56" w:rsidP="00452C56">
            <w:pPr>
              <w:spacing w:after="120"/>
              <w:rPr>
                <w:rFonts w:eastAsiaTheme="minorEastAsia"/>
                <w:color w:val="0070C0"/>
                <w:lang w:val="en-US" w:eastAsia="zh-CN"/>
              </w:rPr>
            </w:pPr>
          </w:p>
        </w:tc>
        <w:tc>
          <w:tcPr>
            <w:tcW w:w="1698" w:type="dxa"/>
          </w:tcPr>
          <w:p w14:paraId="292199BE" w14:textId="77777777" w:rsidR="00452C56" w:rsidRDefault="00452C56" w:rsidP="00452C56">
            <w:pPr>
              <w:spacing w:after="120"/>
              <w:rPr>
                <w:rFonts w:eastAsiaTheme="minorEastAsia"/>
                <w:i/>
                <w:color w:val="0070C0"/>
                <w:lang w:val="en-US" w:eastAsia="zh-CN"/>
              </w:rPr>
            </w:pPr>
          </w:p>
        </w:tc>
      </w:tr>
    </w:tbl>
    <w:p w14:paraId="2F99659E" w14:textId="77777777" w:rsidR="00850BE9" w:rsidRDefault="00850BE9">
      <w:pPr>
        <w:rPr>
          <w:lang w:eastAsia="ja-JP"/>
        </w:rPr>
      </w:pPr>
    </w:p>
    <w:bookmarkEnd w:id="105"/>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rsidP="000F2B26">
      <w:pPr>
        <w:numPr>
          <w:ilvl w:val="0"/>
          <w:numId w:val="11"/>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F8EB483" w14:textId="77777777" w:rsidR="00850BE9" w:rsidRDefault="00876A2D" w:rsidP="000F2B26">
      <w:pPr>
        <w:numPr>
          <w:ilvl w:val="0"/>
          <w:numId w:val="11"/>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rsidP="000F2B26">
      <w:pPr>
        <w:numPr>
          <w:ilvl w:val="1"/>
          <w:numId w:val="11"/>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rsidP="000F2B26">
      <w:pPr>
        <w:numPr>
          <w:ilvl w:val="1"/>
          <w:numId w:val="11"/>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rsidP="000F2B26">
      <w:pPr>
        <w:numPr>
          <w:ilvl w:val="0"/>
          <w:numId w:val="11"/>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BDAF614" w14:textId="77777777" w:rsidR="00850BE9" w:rsidRDefault="00876A2D" w:rsidP="000F2B26">
      <w:pPr>
        <w:numPr>
          <w:ilvl w:val="0"/>
          <w:numId w:val="11"/>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Heading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7E24F5" w14:paraId="159E34D0" w14:textId="77777777">
        <w:tc>
          <w:tcPr>
            <w:tcW w:w="1424" w:type="dxa"/>
          </w:tcPr>
          <w:p w14:paraId="42012DAA" w14:textId="08BC7631" w:rsidR="007E24F5" w:rsidRDefault="007E24F5" w:rsidP="007E24F5">
            <w:pPr>
              <w:spacing w:after="120"/>
              <w:rPr>
                <w:rFonts w:eastAsiaTheme="minorEastAsia"/>
                <w:bCs/>
                <w:color w:val="000000" w:themeColor="text1"/>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241AEB2" w14:textId="410EDBCA"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6CD7B7A1" w14:textId="7212B1BE" w:rsidR="007E24F5" w:rsidRDefault="007E24F5" w:rsidP="007E24F5">
            <w:pPr>
              <w:spacing w:after="120"/>
              <w:rPr>
                <w:rFonts w:eastAsiaTheme="minorEastAsia"/>
                <w:bCs/>
                <w:color w:val="000000" w:themeColor="text1"/>
                <w:lang w:val="en-US" w:eastAsia="zh-CN"/>
              </w:rPr>
            </w:pPr>
            <w:r w:rsidRPr="00B04195">
              <w:rPr>
                <w:rFonts w:eastAsiaTheme="minorEastAsia"/>
                <w:color w:val="0070C0"/>
                <w:lang w:val="en-US" w:eastAsia="zh-CN"/>
              </w:rPr>
              <w:t>XXX</w:t>
            </w:r>
          </w:p>
        </w:tc>
        <w:tc>
          <w:tcPr>
            <w:tcW w:w="2409" w:type="dxa"/>
          </w:tcPr>
          <w:p w14:paraId="2AAC9AF1" w14:textId="5239AC4D" w:rsidR="007E24F5" w:rsidRDefault="007E24F5" w:rsidP="007E24F5">
            <w:pPr>
              <w:spacing w:after="120"/>
              <w:rPr>
                <w:rFonts w:eastAsiaTheme="minorEastAsia"/>
                <w:bCs/>
                <w:color w:val="000000" w:themeColor="text1"/>
                <w:lang w:val="en-US" w:eastAsia="zh-CN"/>
              </w:rPr>
            </w:pPr>
            <w:r w:rsidRPr="00B04195">
              <w:rPr>
                <w:rFonts w:eastAsiaTheme="minorEastAsia"/>
                <w:color w:val="0070C0"/>
                <w:lang w:val="en-US" w:eastAsia="zh-CN"/>
              </w:rPr>
              <w:t>Agreeable, Revised, Merged, Postponed, Not Pursued</w:t>
            </w:r>
          </w:p>
        </w:tc>
        <w:tc>
          <w:tcPr>
            <w:tcW w:w="1698" w:type="dxa"/>
          </w:tcPr>
          <w:p w14:paraId="3AC0E857" w14:textId="45DC5ABA" w:rsidR="007E24F5" w:rsidRDefault="007E24F5" w:rsidP="007E24F5">
            <w:pPr>
              <w:spacing w:after="120"/>
              <w:rPr>
                <w:rFonts w:eastAsiaTheme="minorEastAsia"/>
                <w:color w:val="0070C0"/>
                <w:lang w:val="en-US" w:eastAsia="zh-CN"/>
              </w:rPr>
            </w:pPr>
          </w:p>
        </w:tc>
      </w:tr>
      <w:tr w:rsidR="007E24F5" w14:paraId="55865A2A" w14:textId="77777777">
        <w:tc>
          <w:tcPr>
            <w:tcW w:w="1424" w:type="dxa"/>
          </w:tcPr>
          <w:p w14:paraId="715CD5EB" w14:textId="0993DD91" w:rsidR="007E24F5" w:rsidRDefault="007E24F5" w:rsidP="007E24F5">
            <w:pPr>
              <w:spacing w:after="120"/>
              <w:rPr>
                <w:rFonts w:eastAsiaTheme="minorEastAsia"/>
                <w:bCs/>
                <w:color w:val="000000" w:themeColor="text1"/>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8787B8" w14:textId="08A7C41E"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176E4E53" w14:textId="271B6E78"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7DBF8DA1" w14:textId="6269B494" w:rsidR="007E24F5" w:rsidRDefault="007E24F5" w:rsidP="007E24F5">
            <w:pPr>
              <w:spacing w:after="120"/>
              <w:rPr>
                <w:rFonts w:eastAsiaTheme="minorEastAsia"/>
                <w:bCs/>
                <w:color w:val="000000" w:themeColor="text1"/>
                <w:lang w:val="en-US" w:eastAsia="zh-CN"/>
              </w:rPr>
            </w:pPr>
            <w:r w:rsidRPr="000F4526">
              <w:rPr>
                <w:rFonts w:eastAsiaTheme="minorEastAsia"/>
                <w:color w:val="0070C0"/>
                <w:lang w:val="en-US" w:eastAsia="zh-CN"/>
              </w:rPr>
              <w:t>Agreeable, Revised, Noted</w:t>
            </w:r>
          </w:p>
        </w:tc>
        <w:tc>
          <w:tcPr>
            <w:tcW w:w="1698" w:type="dxa"/>
          </w:tcPr>
          <w:p w14:paraId="38A964A2" w14:textId="77777777" w:rsidR="007E24F5" w:rsidRDefault="007E24F5" w:rsidP="007E24F5">
            <w:pPr>
              <w:spacing w:after="120"/>
              <w:rPr>
                <w:rFonts w:eastAsiaTheme="minorEastAsia"/>
                <w:color w:val="0070C0"/>
                <w:lang w:val="en-US" w:eastAsia="zh-CN"/>
              </w:rPr>
            </w:pPr>
          </w:p>
        </w:tc>
      </w:tr>
      <w:tr w:rsidR="007E24F5" w14:paraId="3E0A66B9" w14:textId="77777777">
        <w:tc>
          <w:tcPr>
            <w:tcW w:w="1424" w:type="dxa"/>
          </w:tcPr>
          <w:p w14:paraId="1E3DE9C2" w14:textId="0C417A72" w:rsidR="007E24F5" w:rsidRDefault="007E24F5" w:rsidP="007E24F5">
            <w:pPr>
              <w:spacing w:after="120"/>
              <w:rPr>
                <w:rFonts w:eastAsiaTheme="minorEastAsia"/>
                <w:bCs/>
                <w:color w:val="000000" w:themeColor="text1"/>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83D6B8D" w14:textId="47031160"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7753E346" w14:textId="5BBE5EEC"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6842F993" w14:textId="314C75C7" w:rsidR="007E24F5" w:rsidRDefault="007E24F5" w:rsidP="007E24F5">
            <w:pPr>
              <w:spacing w:after="120"/>
              <w:rPr>
                <w:rFonts w:eastAsiaTheme="minorEastAsia"/>
                <w:bCs/>
                <w:color w:val="000000" w:themeColor="text1"/>
                <w:lang w:val="en-US" w:eastAsia="zh-CN"/>
              </w:rPr>
            </w:pPr>
            <w:r w:rsidRPr="000F4526">
              <w:rPr>
                <w:rFonts w:eastAsiaTheme="minorEastAsia"/>
                <w:color w:val="0070C0"/>
                <w:lang w:val="en-US" w:eastAsia="zh-CN"/>
              </w:rPr>
              <w:t>Agreeable, Revised, Noted</w:t>
            </w:r>
          </w:p>
        </w:tc>
        <w:tc>
          <w:tcPr>
            <w:tcW w:w="1698" w:type="dxa"/>
          </w:tcPr>
          <w:p w14:paraId="6C6D740F" w14:textId="77777777" w:rsidR="007E24F5" w:rsidRDefault="007E24F5" w:rsidP="007E24F5">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rsidP="000F2B26">
      <w:pPr>
        <w:numPr>
          <w:ilvl w:val="0"/>
          <w:numId w:val="12"/>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9F3B0BD" w14:textId="77777777" w:rsidR="00850BE9" w:rsidRDefault="00876A2D" w:rsidP="000F2B26">
      <w:pPr>
        <w:numPr>
          <w:ilvl w:val="0"/>
          <w:numId w:val="12"/>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rsidP="000F2B26">
      <w:pPr>
        <w:numPr>
          <w:ilvl w:val="1"/>
          <w:numId w:val="12"/>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rsidP="000F2B26">
      <w:pPr>
        <w:numPr>
          <w:ilvl w:val="1"/>
          <w:numId w:val="12"/>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rsidP="000F2B26">
      <w:pPr>
        <w:numPr>
          <w:ilvl w:val="0"/>
          <w:numId w:val="12"/>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28EDDC36" w:rsidR="00850BE9" w:rsidRDefault="00850BE9">
      <w:pPr>
        <w:rPr>
          <w:lang w:val="en-US" w:eastAsia="zh-CN"/>
        </w:rPr>
      </w:pPr>
    </w:p>
    <w:p w14:paraId="6D212088" w14:textId="77777777" w:rsidR="009E0F86" w:rsidRDefault="009E0F86" w:rsidP="009E0F86">
      <w:pPr>
        <w:pStyle w:val="Heading1"/>
        <w:numPr>
          <w:ilvl w:val="0"/>
          <w:numId w:val="0"/>
        </w:numPr>
        <w:rPr>
          <w:lang w:val="en-US" w:eastAsia="ja-JP"/>
        </w:rPr>
      </w:pPr>
      <w:r>
        <w:rPr>
          <w:rFonts w:hint="eastAsia"/>
          <w:lang w:val="en-US" w:eastAsia="ja-JP"/>
        </w:rPr>
        <w:t>Annex</w:t>
      </w:r>
      <w:r>
        <w:rPr>
          <w:lang w:val="en-US" w:eastAsia="ja-JP"/>
        </w:rPr>
        <w:t xml:space="preserve"> </w:t>
      </w:r>
    </w:p>
    <w:p w14:paraId="2AE9E98F" w14:textId="77777777" w:rsidR="009E0F86" w:rsidRPr="00A84052" w:rsidRDefault="009E0F86" w:rsidP="009E0F86">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9E0F86" w:rsidRPr="00A84052" w14:paraId="286FF604" w14:textId="77777777" w:rsidTr="00C02F63">
        <w:tc>
          <w:tcPr>
            <w:tcW w:w="3210" w:type="dxa"/>
          </w:tcPr>
          <w:p w14:paraId="6AB1D901" w14:textId="77777777" w:rsidR="009E0F86" w:rsidRPr="00A84052" w:rsidRDefault="009E0F86" w:rsidP="00C02F6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3DEF532" w14:textId="77777777" w:rsidR="009E0F86" w:rsidRPr="00A84052" w:rsidRDefault="009E0F86" w:rsidP="00C02F6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5B716657" w14:textId="77777777" w:rsidR="009E0F86" w:rsidRPr="00A84052" w:rsidRDefault="009E0F86" w:rsidP="00C02F6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9E0F86" w:rsidRPr="00A84052" w14:paraId="59709C47" w14:textId="77777777" w:rsidTr="00C02F63">
        <w:tc>
          <w:tcPr>
            <w:tcW w:w="3210" w:type="dxa"/>
          </w:tcPr>
          <w:p w14:paraId="6A3DCC32" w14:textId="052220C9" w:rsidR="009E0F86" w:rsidRPr="00A84052" w:rsidRDefault="005D761F" w:rsidP="00C02F63">
            <w:pPr>
              <w:spacing w:after="120"/>
              <w:rPr>
                <w:rFonts w:eastAsiaTheme="minorEastAsia"/>
                <w:color w:val="0070C0"/>
                <w:lang w:val="en-US" w:eastAsia="zh-CN"/>
              </w:rPr>
            </w:pPr>
            <w:ins w:id="106" w:author="JC[R4-100e]" w:date="2021-08-16T14:06:00Z">
              <w:r>
                <w:rPr>
                  <w:rFonts w:eastAsiaTheme="minorEastAsia"/>
                  <w:color w:val="0070C0"/>
                  <w:lang w:val="en-US" w:eastAsia="zh-CN"/>
                </w:rPr>
                <w:t>Apple</w:t>
              </w:r>
            </w:ins>
          </w:p>
        </w:tc>
        <w:tc>
          <w:tcPr>
            <w:tcW w:w="3210" w:type="dxa"/>
          </w:tcPr>
          <w:p w14:paraId="5FCF84B6" w14:textId="088E9358" w:rsidR="009E0F86" w:rsidRPr="00A84052" w:rsidRDefault="005D761F" w:rsidP="00C02F63">
            <w:pPr>
              <w:spacing w:after="120"/>
              <w:rPr>
                <w:rFonts w:eastAsiaTheme="minorEastAsia"/>
                <w:color w:val="0070C0"/>
                <w:lang w:val="en-US" w:eastAsia="zh-CN"/>
              </w:rPr>
            </w:pPr>
            <w:proofErr w:type="spellStart"/>
            <w:ins w:id="107" w:author="JC[R4-100e]" w:date="2021-08-16T14:06: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211" w:type="dxa"/>
          </w:tcPr>
          <w:p w14:paraId="37231F32" w14:textId="4F1225FC" w:rsidR="009E0F86" w:rsidRPr="00A84052" w:rsidRDefault="005D761F" w:rsidP="00C02F63">
            <w:pPr>
              <w:spacing w:after="120"/>
              <w:rPr>
                <w:rFonts w:eastAsiaTheme="minorEastAsia"/>
                <w:color w:val="0070C0"/>
                <w:lang w:val="en-US" w:eastAsia="zh-CN"/>
              </w:rPr>
            </w:pPr>
            <w:ins w:id="108" w:author="JC[R4-100e]" w:date="2021-08-16T14:06:00Z">
              <w:r>
                <w:rPr>
                  <w:rFonts w:eastAsiaTheme="minorEastAsia"/>
                  <w:color w:val="0070C0"/>
                  <w:lang w:val="en-US" w:eastAsia="zh-CN"/>
                </w:rPr>
                <w:t>Jie_cui@apple.com</w:t>
              </w:r>
            </w:ins>
          </w:p>
        </w:tc>
      </w:tr>
    </w:tbl>
    <w:p w14:paraId="502824D6" w14:textId="77777777" w:rsidR="009E0F86" w:rsidRPr="00A84052" w:rsidRDefault="009E0F86" w:rsidP="009E0F86">
      <w:pPr>
        <w:rPr>
          <w:rFonts w:eastAsia="Yu Mincho"/>
          <w:lang w:val="en-US" w:eastAsia="ja-JP"/>
        </w:rPr>
      </w:pPr>
    </w:p>
    <w:p w14:paraId="2F1A05CD" w14:textId="77777777" w:rsidR="009E0F86" w:rsidRPr="00A84052" w:rsidRDefault="009E0F86" w:rsidP="009E0F86">
      <w:pPr>
        <w:rPr>
          <w:rFonts w:eastAsiaTheme="minorEastAsia"/>
          <w:color w:val="0070C0"/>
          <w:lang w:val="en-US" w:eastAsia="zh-CN"/>
        </w:rPr>
      </w:pPr>
      <w:r w:rsidRPr="00A84052">
        <w:rPr>
          <w:rFonts w:eastAsiaTheme="minorEastAsia"/>
          <w:color w:val="0070C0"/>
          <w:lang w:val="en-US" w:eastAsia="zh-CN"/>
        </w:rPr>
        <w:t>Note:</w:t>
      </w:r>
    </w:p>
    <w:p w14:paraId="145D5E12" w14:textId="77777777" w:rsidR="009E0F86" w:rsidRPr="00A84052" w:rsidRDefault="009E0F86" w:rsidP="009E0F86">
      <w:pPr>
        <w:pStyle w:val="ListParagraph"/>
        <w:numPr>
          <w:ilvl w:val="0"/>
          <w:numId w:val="24"/>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5CEE8EC9" w14:textId="77777777" w:rsidR="009E0F86" w:rsidRPr="00A84052" w:rsidRDefault="009E0F86" w:rsidP="009E0F86">
      <w:pPr>
        <w:pStyle w:val="ListParagraph"/>
        <w:numPr>
          <w:ilvl w:val="0"/>
          <w:numId w:val="24"/>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825CC73" w14:textId="77777777" w:rsidR="009E0F86" w:rsidRDefault="009E0F86">
      <w:pPr>
        <w:rPr>
          <w:lang w:val="en-US" w:eastAsia="zh-CN"/>
        </w:rPr>
      </w:pPr>
    </w:p>
    <w:sectPr w:rsidR="009E0F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0ADA" w14:textId="77777777" w:rsidR="009451BF" w:rsidRDefault="009451BF" w:rsidP="00A25F13">
      <w:pPr>
        <w:spacing w:after="0"/>
      </w:pPr>
      <w:r>
        <w:separator/>
      </w:r>
    </w:p>
  </w:endnote>
  <w:endnote w:type="continuationSeparator" w:id="0">
    <w:p w14:paraId="550CBA86" w14:textId="77777777" w:rsidR="009451BF" w:rsidRDefault="009451BF"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panose1 w:val="020B0604020202020204"/>
    <w:charset w:val="00"/>
    <w:family w:val="auto"/>
    <w:pitch w:val="default"/>
  </w:font>
  <w:font w:name="Tms Rmn">
    <w:altName w:val="Times New Roman"/>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6CEB" w14:textId="77777777" w:rsidR="009451BF" w:rsidRDefault="009451BF" w:rsidP="00A25F13">
      <w:pPr>
        <w:spacing w:after="0"/>
      </w:pPr>
      <w:r>
        <w:separator/>
      </w:r>
    </w:p>
  </w:footnote>
  <w:footnote w:type="continuationSeparator" w:id="0">
    <w:p w14:paraId="0FF8CFAB" w14:textId="77777777" w:rsidR="009451BF" w:rsidRDefault="009451BF"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hybridMultilevel"/>
    <w:tmpl w:val="488A6A8C"/>
    <w:lvl w:ilvl="0" w:tplc="58ECEC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hybridMultilevel"/>
    <w:tmpl w:val="12DE2300"/>
    <w:lvl w:ilvl="0" w:tplc="1B6C7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81ED2"/>
    <w:multiLevelType w:val="hybridMultilevel"/>
    <w:tmpl w:val="2C424570"/>
    <w:lvl w:ilvl="0" w:tplc="3CD2967C">
      <w:start w:val="1"/>
      <w:numFmt w:val="bullet"/>
      <w:lvlText w:val="•"/>
      <w:lvlJc w:val="left"/>
      <w:pPr>
        <w:tabs>
          <w:tab w:val="num" w:pos="720"/>
        </w:tabs>
        <w:ind w:left="720" w:hanging="360"/>
      </w:pPr>
      <w:rPr>
        <w:rFonts w:ascii="Arial" w:hAnsi="Arial" w:hint="default"/>
      </w:rPr>
    </w:lvl>
    <w:lvl w:ilvl="1" w:tplc="804A2886">
      <w:numFmt w:val="bullet"/>
      <w:lvlText w:val="–"/>
      <w:lvlJc w:val="left"/>
      <w:pPr>
        <w:tabs>
          <w:tab w:val="num" w:pos="1440"/>
        </w:tabs>
        <w:ind w:left="1440" w:hanging="360"/>
      </w:pPr>
      <w:rPr>
        <w:rFonts w:ascii="Arial" w:hAnsi="Arial" w:hint="default"/>
      </w:rPr>
    </w:lvl>
    <w:lvl w:ilvl="2" w:tplc="0118456E">
      <w:numFmt w:val="bullet"/>
      <w:lvlText w:val="•"/>
      <w:lvlJc w:val="left"/>
      <w:pPr>
        <w:tabs>
          <w:tab w:val="num" w:pos="2160"/>
        </w:tabs>
        <w:ind w:left="2160" w:hanging="360"/>
      </w:pPr>
      <w:rPr>
        <w:rFonts w:ascii="Arial" w:hAnsi="Arial" w:hint="default"/>
      </w:rPr>
    </w:lvl>
    <w:lvl w:ilvl="3" w:tplc="20000C88">
      <w:numFmt w:val="bullet"/>
      <w:lvlText w:val="–"/>
      <w:lvlJc w:val="left"/>
      <w:pPr>
        <w:tabs>
          <w:tab w:val="num" w:pos="2880"/>
        </w:tabs>
        <w:ind w:left="2880" w:hanging="360"/>
      </w:pPr>
      <w:rPr>
        <w:rFonts w:ascii="Arial" w:hAnsi="Arial" w:hint="default"/>
      </w:rPr>
    </w:lvl>
    <w:lvl w:ilvl="4" w:tplc="22EC1BD0" w:tentative="1">
      <w:start w:val="1"/>
      <w:numFmt w:val="bullet"/>
      <w:lvlText w:val="•"/>
      <w:lvlJc w:val="left"/>
      <w:pPr>
        <w:tabs>
          <w:tab w:val="num" w:pos="3600"/>
        </w:tabs>
        <w:ind w:left="3600" w:hanging="360"/>
      </w:pPr>
      <w:rPr>
        <w:rFonts w:ascii="Arial" w:hAnsi="Arial" w:hint="default"/>
      </w:rPr>
    </w:lvl>
    <w:lvl w:ilvl="5" w:tplc="79949670" w:tentative="1">
      <w:start w:val="1"/>
      <w:numFmt w:val="bullet"/>
      <w:lvlText w:val="•"/>
      <w:lvlJc w:val="left"/>
      <w:pPr>
        <w:tabs>
          <w:tab w:val="num" w:pos="4320"/>
        </w:tabs>
        <w:ind w:left="4320" w:hanging="360"/>
      </w:pPr>
      <w:rPr>
        <w:rFonts w:ascii="Arial" w:hAnsi="Arial" w:hint="default"/>
      </w:rPr>
    </w:lvl>
    <w:lvl w:ilvl="6" w:tplc="D8EA34CA" w:tentative="1">
      <w:start w:val="1"/>
      <w:numFmt w:val="bullet"/>
      <w:lvlText w:val="•"/>
      <w:lvlJc w:val="left"/>
      <w:pPr>
        <w:tabs>
          <w:tab w:val="num" w:pos="5040"/>
        </w:tabs>
        <w:ind w:left="5040" w:hanging="360"/>
      </w:pPr>
      <w:rPr>
        <w:rFonts w:ascii="Arial" w:hAnsi="Arial" w:hint="default"/>
      </w:rPr>
    </w:lvl>
    <w:lvl w:ilvl="7" w:tplc="7E76E468" w:tentative="1">
      <w:start w:val="1"/>
      <w:numFmt w:val="bullet"/>
      <w:lvlText w:val="•"/>
      <w:lvlJc w:val="left"/>
      <w:pPr>
        <w:tabs>
          <w:tab w:val="num" w:pos="5760"/>
        </w:tabs>
        <w:ind w:left="5760" w:hanging="360"/>
      </w:pPr>
      <w:rPr>
        <w:rFonts w:ascii="Arial" w:hAnsi="Arial" w:hint="default"/>
      </w:rPr>
    </w:lvl>
    <w:lvl w:ilvl="8" w:tplc="261439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756C80"/>
    <w:multiLevelType w:val="hybridMultilevel"/>
    <w:tmpl w:val="59B6160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42DB00E1"/>
    <w:multiLevelType w:val="hybridMultilevel"/>
    <w:tmpl w:val="B1CA46A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EA7588"/>
    <w:multiLevelType w:val="hybridMultilevel"/>
    <w:tmpl w:val="6B786FF0"/>
    <w:lvl w:ilvl="0" w:tplc="D14C07B6">
      <w:start w:val="1"/>
      <w:numFmt w:val="bullet"/>
      <w:lvlText w:val="•"/>
      <w:lvlJc w:val="left"/>
      <w:pPr>
        <w:tabs>
          <w:tab w:val="num" w:pos="720"/>
        </w:tabs>
        <w:ind w:left="720" w:hanging="360"/>
      </w:pPr>
      <w:rPr>
        <w:rFonts w:ascii="Arial" w:hAnsi="Arial" w:hint="default"/>
      </w:rPr>
    </w:lvl>
    <w:lvl w:ilvl="1" w:tplc="53344FCC">
      <w:numFmt w:val="bullet"/>
      <w:lvlText w:val="–"/>
      <w:lvlJc w:val="left"/>
      <w:pPr>
        <w:tabs>
          <w:tab w:val="num" w:pos="1440"/>
        </w:tabs>
        <w:ind w:left="1440" w:hanging="360"/>
      </w:pPr>
      <w:rPr>
        <w:rFonts w:ascii="Arial" w:hAnsi="Arial" w:hint="default"/>
      </w:rPr>
    </w:lvl>
    <w:lvl w:ilvl="2" w:tplc="A652035A">
      <w:numFmt w:val="bullet"/>
      <w:lvlText w:val="•"/>
      <w:lvlJc w:val="left"/>
      <w:pPr>
        <w:tabs>
          <w:tab w:val="num" w:pos="2160"/>
        </w:tabs>
        <w:ind w:left="2160" w:hanging="360"/>
      </w:pPr>
      <w:rPr>
        <w:rFonts w:ascii="Arial" w:hAnsi="Arial" w:hint="default"/>
      </w:rPr>
    </w:lvl>
    <w:lvl w:ilvl="3" w:tplc="15FA80CC">
      <w:numFmt w:val="bullet"/>
      <w:lvlText w:val="–"/>
      <w:lvlJc w:val="left"/>
      <w:pPr>
        <w:tabs>
          <w:tab w:val="num" w:pos="2880"/>
        </w:tabs>
        <w:ind w:left="2880" w:hanging="360"/>
      </w:pPr>
      <w:rPr>
        <w:rFonts w:ascii="Arial" w:hAnsi="Arial" w:hint="default"/>
      </w:rPr>
    </w:lvl>
    <w:lvl w:ilvl="4" w:tplc="7B120148">
      <w:numFmt w:val="bullet"/>
      <w:lvlText w:val="»"/>
      <w:lvlJc w:val="left"/>
      <w:pPr>
        <w:tabs>
          <w:tab w:val="num" w:pos="3600"/>
        </w:tabs>
        <w:ind w:left="3600" w:hanging="360"/>
      </w:pPr>
      <w:rPr>
        <w:rFonts w:ascii="Arial" w:hAnsi="Arial" w:hint="default"/>
      </w:rPr>
    </w:lvl>
    <w:lvl w:ilvl="5" w:tplc="7BBEA2A8" w:tentative="1">
      <w:start w:val="1"/>
      <w:numFmt w:val="bullet"/>
      <w:lvlText w:val="•"/>
      <w:lvlJc w:val="left"/>
      <w:pPr>
        <w:tabs>
          <w:tab w:val="num" w:pos="4320"/>
        </w:tabs>
        <w:ind w:left="4320" w:hanging="360"/>
      </w:pPr>
      <w:rPr>
        <w:rFonts w:ascii="Arial" w:hAnsi="Arial" w:hint="default"/>
      </w:rPr>
    </w:lvl>
    <w:lvl w:ilvl="6" w:tplc="9C107EDA" w:tentative="1">
      <w:start w:val="1"/>
      <w:numFmt w:val="bullet"/>
      <w:lvlText w:val="•"/>
      <w:lvlJc w:val="left"/>
      <w:pPr>
        <w:tabs>
          <w:tab w:val="num" w:pos="5040"/>
        </w:tabs>
        <w:ind w:left="5040" w:hanging="360"/>
      </w:pPr>
      <w:rPr>
        <w:rFonts w:ascii="Arial" w:hAnsi="Arial" w:hint="default"/>
      </w:rPr>
    </w:lvl>
    <w:lvl w:ilvl="7" w:tplc="15387074" w:tentative="1">
      <w:start w:val="1"/>
      <w:numFmt w:val="bullet"/>
      <w:lvlText w:val="•"/>
      <w:lvlJc w:val="left"/>
      <w:pPr>
        <w:tabs>
          <w:tab w:val="num" w:pos="5760"/>
        </w:tabs>
        <w:ind w:left="5760" w:hanging="360"/>
      </w:pPr>
      <w:rPr>
        <w:rFonts w:ascii="Arial" w:hAnsi="Arial" w:hint="default"/>
      </w:rPr>
    </w:lvl>
    <w:lvl w:ilvl="8" w:tplc="981E5B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AF5FEA"/>
    <w:multiLevelType w:val="hybridMultilevel"/>
    <w:tmpl w:val="99861CE0"/>
    <w:lvl w:ilvl="0" w:tplc="11CAC6FA">
      <w:start w:val="1"/>
      <w:numFmt w:val="bullet"/>
      <w:lvlText w:val="o"/>
      <w:lvlJc w:val="left"/>
      <w:pPr>
        <w:tabs>
          <w:tab w:val="num" w:pos="720"/>
        </w:tabs>
        <w:ind w:left="720" w:hanging="360"/>
      </w:pPr>
      <w:rPr>
        <w:rFonts w:ascii="Courier New" w:hAnsi="Courier New" w:hint="default"/>
      </w:rPr>
    </w:lvl>
    <w:lvl w:ilvl="1" w:tplc="0966C95C">
      <w:start w:val="1"/>
      <w:numFmt w:val="bullet"/>
      <w:lvlText w:val="o"/>
      <w:lvlJc w:val="left"/>
      <w:pPr>
        <w:tabs>
          <w:tab w:val="num" w:pos="1440"/>
        </w:tabs>
        <w:ind w:left="1440" w:hanging="360"/>
      </w:pPr>
      <w:rPr>
        <w:rFonts w:ascii="Courier New" w:hAnsi="Courier New" w:hint="default"/>
      </w:rPr>
    </w:lvl>
    <w:lvl w:ilvl="2" w:tplc="69DCA522">
      <w:numFmt w:val="bullet"/>
      <w:lvlText w:val=""/>
      <w:lvlJc w:val="left"/>
      <w:pPr>
        <w:tabs>
          <w:tab w:val="num" w:pos="2160"/>
        </w:tabs>
        <w:ind w:left="2160" w:hanging="360"/>
      </w:pPr>
      <w:rPr>
        <w:rFonts w:ascii="Wingdings" w:hAnsi="Wingdings" w:hint="default"/>
      </w:rPr>
    </w:lvl>
    <w:lvl w:ilvl="3" w:tplc="79681524">
      <w:numFmt w:val="bullet"/>
      <w:lvlText w:val=""/>
      <w:lvlJc w:val="left"/>
      <w:pPr>
        <w:tabs>
          <w:tab w:val="num" w:pos="2880"/>
        </w:tabs>
        <w:ind w:left="2880" w:hanging="360"/>
      </w:pPr>
      <w:rPr>
        <w:rFonts w:ascii="Symbol" w:hAnsi="Symbol" w:hint="default"/>
      </w:rPr>
    </w:lvl>
    <w:lvl w:ilvl="4" w:tplc="81ECB884" w:tentative="1">
      <w:start w:val="1"/>
      <w:numFmt w:val="bullet"/>
      <w:lvlText w:val="o"/>
      <w:lvlJc w:val="left"/>
      <w:pPr>
        <w:tabs>
          <w:tab w:val="num" w:pos="3600"/>
        </w:tabs>
        <w:ind w:left="3600" w:hanging="360"/>
      </w:pPr>
      <w:rPr>
        <w:rFonts w:ascii="Courier New" w:hAnsi="Courier New" w:hint="default"/>
      </w:rPr>
    </w:lvl>
    <w:lvl w:ilvl="5" w:tplc="429E106A" w:tentative="1">
      <w:start w:val="1"/>
      <w:numFmt w:val="bullet"/>
      <w:lvlText w:val="o"/>
      <w:lvlJc w:val="left"/>
      <w:pPr>
        <w:tabs>
          <w:tab w:val="num" w:pos="4320"/>
        </w:tabs>
        <w:ind w:left="4320" w:hanging="360"/>
      </w:pPr>
      <w:rPr>
        <w:rFonts w:ascii="Courier New" w:hAnsi="Courier New" w:hint="default"/>
      </w:rPr>
    </w:lvl>
    <w:lvl w:ilvl="6" w:tplc="F50098BA" w:tentative="1">
      <w:start w:val="1"/>
      <w:numFmt w:val="bullet"/>
      <w:lvlText w:val="o"/>
      <w:lvlJc w:val="left"/>
      <w:pPr>
        <w:tabs>
          <w:tab w:val="num" w:pos="5040"/>
        </w:tabs>
        <w:ind w:left="5040" w:hanging="360"/>
      </w:pPr>
      <w:rPr>
        <w:rFonts w:ascii="Courier New" w:hAnsi="Courier New" w:hint="default"/>
      </w:rPr>
    </w:lvl>
    <w:lvl w:ilvl="7" w:tplc="8FE25A88" w:tentative="1">
      <w:start w:val="1"/>
      <w:numFmt w:val="bullet"/>
      <w:lvlText w:val="o"/>
      <w:lvlJc w:val="left"/>
      <w:pPr>
        <w:tabs>
          <w:tab w:val="num" w:pos="5760"/>
        </w:tabs>
        <w:ind w:left="5760" w:hanging="360"/>
      </w:pPr>
      <w:rPr>
        <w:rFonts w:ascii="Courier New" w:hAnsi="Courier New" w:hint="default"/>
      </w:rPr>
    </w:lvl>
    <w:lvl w:ilvl="8" w:tplc="6A5810F8"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7EC1860"/>
    <w:multiLevelType w:val="hybridMultilevel"/>
    <w:tmpl w:val="3E98A5BE"/>
    <w:lvl w:ilvl="0" w:tplc="EF7CF54E">
      <w:start w:val="1"/>
      <w:numFmt w:val="decimal"/>
      <w:lvlText w:val="(%1)"/>
      <w:lvlJc w:val="left"/>
      <w:pPr>
        <w:ind w:left="720" w:hanging="360"/>
      </w:pPr>
      <w:rPr>
        <w:rFonts w:ascii="Times" w:eastAsia="Yu Mincho" w:hAnsi="Times" w:cs="Time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2452F5"/>
    <w:multiLevelType w:val="hybridMultilevel"/>
    <w:tmpl w:val="98A0D4B6"/>
    <w:lvl w:ilvl="0" w:tplc="46520E02">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852295E"/>
    <w:multiLevelType w:val="hybridMultilevel"/>
    <w:tmpl w:val="8DD6E49C"/>
    <w:lvl w:ilvl="0" w:tplc="F1666BFC">
      <w:start w:val="1"/>
      <w:numFmt w:val="bullet"/>
      <w:lvlText w:val=""/>
      <w:lvlJc w:val="left"/>
      <w:pPr>
        <w:tabs>
          <w:tab w:val="num" w:pos="720"/>
        </w:tabs>
        <w:ind w:left="720" w:hanging="360"/>
      </w:pPr>
      <w:rPr>
        <w:rFonts w:ascii="Wingdings" w:hAnsi="Wingdings" w:hint="default"/>
      </w:rPr>
    </w:lvl>
    <w:lvl w:ilvl="1" w:tplc="1A5457B6">
      <w:start w:val="1"/>
      <w:numFmt w:val="bullet"/>
      <w:lvlText w:val=""/>
      <w:lvlJc w:val="left"/>
      <w:pPr>
        <w:tabs>
          <w:tab w:val="num" w:pos="1440"/>
        </w:tabs>
        <w:ind w:left="1440" w:hanging="360"/>
      </w:pPr>
      <w:rPr>
        <w:rFonts w:ascii="Wingdings" w:hAnsi="Wingdings" w:hint="default"/>
      </w:rPr>
    </w:lvl>
    <w:lvl w:ilvl="2" w:tplc="3282FFEA">
      <w:start w:val="1"/>
      <w:numFmt w:val="bullet"/>
      <w:lvlText w:val=""/>
      <w:lvlJc w:val="left"/>
      <w:pPr>
        <w:tabs>
          <w:tab w:val="num" w:pos="2160"/>
        </w:tabs>
        <w:ind w:left="2160" w:hanging="360"/>
      </w:pPr>
      <w:rPr>
        <w:rFonts w:ascii="Wingdings" w:hAnsi="Wingdings" w:hint="default"/>
      </w:rPr>
    </w:lvl>
    <w:lvl w:ilvl="3" w:tplc="549AF4DE" w:tentative="1">
      <w:start w:val="1"/>
      <w:numFmt w:val="bullet"/>
      <w:lvlText w:val=""/>
      <w:lvlJc w:val="left"/>
      <w:pPr>
        <w:tabs>
          <w:tab w:val="num" w:pos="2880"/>
        </w:tabs>
        <w:ind w:left="2880" w:hanging="360"/>
      </w:pPr>
      <w:rPr>
        <w:rFonts w:ascii="Wingdings" w:hAnsi="Wingdings" w:hint="default"/>
      </w:rPr>
    </w:lvl>
    <w:lvl w:ilvl="4" w:tplc="B4280E18" w:tentative="1">
      <w:start w:val="1"/>
      <w:numFmt w:val="bullet"/>
      <w:lvlText w:val=""/>
      <w:lvlJc w:val="left"/>
      <w:pPr>
        <w:tabs>
          <w:tab w:val="num" w:pos="3600"/>
        </w:tabs>
        <w:ind w:left="3600" w:hanging="360"/>
      </w:pPr>
      <w:rPr>
        <w:rFonts w:ascii="Wingdings" w:hAnsi="Wingdings" w:hint="default"/>
      </w:rPr>
    </w:lvl>
    <w:lvl w:ilvl="5" w:tplc="045C786A" w:tentative="1">
      <w:start w:val="1"/>
      <w:numFmt w:val="bullet"/>
      <w:lvlText w:val=""/>
      <w:lvlJc w:val="left"/>
      <w:pPr>
        <w:tabs>
          <w:tab w:val="num" w:pos="4320"/>
        </w:tabs>
        <w:ind w:left="4320" w:hanging="360"/>
      </w:pPr>
      <w:rPr>
        <w:rFonts w:ascii="Wingdings" w:hAnsi="Wingdings" w:hint="default"/>
      </w:rPr>
    </w:lvl>
    <w:lvl w:ilvl="6" w:tplc="ECCE2062" w:tentative="1">
      <w:start w:val="1"/>
      <w:numFmt w:val="bullet"/>
      <w:lvlText w:val=""/>
      <w:lvlJc w:val="left"/>
      <w:pPr>
        <w:tabs>
          <w:tab w:val="num" w:pos="5040"/>
        </w:tabs>
        <w:ind w:left="5040" w:hanging="360"/>
      </w:pPr>
      <w:rPr>
        <w:rFonts w:ascii="Wingdings" w:hAnsi="Wingdings" w:hint="default"/>
      </w:rPr>
    </w:lvl>
    <w:lvl w:ilvl="7" w:tplc="D228C18A" w:tentative="1">
      <w:start w:val="1"/>
      <w:numFmt w:val="bullet"/>
      <w:lvlText w:val=""/>
      <w:lvlJc w:val="left"/>
      <w:pPr>
        <w:tabs>
          <w:tab w:val="num" w:pos="5760"/>
        </w:tabs>
        <w:ind w:left="5760" w:hanging="360"/>
      </w:pPr>
      <w:rPr>
        <w:rFonts w:ascii="Wingdings" w:hAnsi="Wingdings" w:hint="default"/>
      </w:rPr>
    </w:lvl>
    <w:lvl w:ilvl="8" w:tplc="4F4C77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12"/>
  </w:num>
  <w:num w:numId="4">
    <w:abstractNumId w:val="17"/>
  </w:num>
  <w:num w:numId="5">
    <w:abstractNumId w:val="13"/>
  </w:num>
  <w:num w:numId="6">
    <w:abstractNumId w:val="15"/>
  </w:num>
  <w:num w:numId="7">
    <w:abstractNumId w:val="18"/>
  </w:num>
  <w:num w:numId="8">
    <w:abstractNumId w:val="20"/>
  </w:num>
  <w:num w:numId="9">
    <w:abstractNumId w:val="12"/>
    <w:lvlOverride w:ilvl="0">
      <w:startOverride w:val="1"/>
    </w:lvlOverride>
  </w:num>
  <w:num w:numId="10">
    <w:abstractNumId w:val="14"/>
  </w:num>
  <w:num w:numId="11">
    <w:abstractNumId w:val="4"/>
  </w:num>
  <w:num w:numId="12">
    <w:abstractNumId w:val="1"/>
  </w:num>
  <w:num w:numId="13">
    <w:abstractNumId w:val="16"/>
  </w:num>
  <w:num w:numId="14">
    <w:abstractNumId w:val="10"/>
  </w:num>
  <w:num w:numId="15">
    <w:abstractNumId w:val="5"/>
  </w:num>
  <w:num w:numId="16">
    <w:abstractNumId w:val="8"/>
  </w:num>
  <w:num w:numId="17">
    <w:abstractNumId w:val="2"/>
  </w:num>
  <w:num w:numId="18">
    <w:abstractNumId w:val="9"/>
  </w:num>
  <w:num w:numId="19">
    <w:abstractNumId w:val="21"/>
  </w:num>
  <w:num w:numId="20">
    <w:abstractNumId w:val="11"/>
  </w:num>
  <w:num w:numId="21">
    <w:abstractNumId w:val="11"/>
    <w:lvlOverride w:ilvl="0">
      <w:startOverride w:val="1"/>
    </w:lvlOverride>
  </w:num>
  <w:num w:numId="22">
    <w:abstractNumId w:val="11"/>
    <w:lvlOverride w:ilvl="0">
      <w:startOverride w:val="1"/>
    </w:lvlOverride>
  </w:num>
  <w:num w:numId="23">
    <w:abstractNumId w:val="22"/>
  </w:num>
  <w:num w:numId="24">
    <w:abstractNumId w:val="6"/>
  </w:num>
  <w:num w:numId="25">
    <w:abstractNumId w:val="23"/>
  </w:num>
  <w:num w:numId="26">
    <w:abstractNumId w:val="3"/>
  </w:num>
  <w:num w:numId="2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910"/>
    <w:rsid w:val="00020C56"/>
    <w:rsid w:val="00022323"/>
    <w:rsid w:val="000241CE"/>
    <w:rsid w:val="0002666A"/>
    <w:rsid w:val="0002683F"/>
    <w:rsid w:val="00026ACC"/>
    <w:rsid w:val="0003171D"/>
    <w:rsid w:val="00031C1D"/>
    <w:rsid w:val="0003514B"/>
    <w:rsid w:val="00035C50"/>
    <w:rsid w:val="0004101B"/>
    <w:rsid w:val="000439D0"/>
    <w:rsid w:val="000457A1"/>
    <w:rsid w:val="00050001"/>
    <w:rsid w:val="00050F70"/>
    <w:rsid w:val="00052041"/>
    <w:rsid w:val="0005326A"/>
    <w:rsid w:val="000552DC"/>
    <w:rsid w:val="00055BA8"/>
    <w:rsid w:val="00056815"/>
    <w:rsid w:val="00060297"/>
    <w:rsid w:val="0006266D"/>
    <w:rsid w:val="00065506"/>
    <w:rsid w:val="000709B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537B"/>
    <w:rsid w:val="000E57D0"/>
    <w:rsid w:val="000E7858"/>
    <w:rsid w:val="000F22F9"/>
    <w:rsid w:val="000F2B26"/>
    <w:rsid w:val="000F39CA"/>
    <w:rsid w:val="00104060"/>
    <w:rsid w:val="00107927"/>
    <w:rsid w:val="0011095C"/>
    <w:rsid w:val="00110E26"/>
    <w:rsid w:val="00111321"/>
    <w:rsid w:val="00111D85"/>
    <w:rsid w:val="00117BD6"/>
    <w:rsid w:val="001206C2"/>
    <w:rsid w:val="00121978"/>
    <w:rsid w:val="00122A59"/>
    <w:rsid w:val="00123422"/>
    <w:rsid w:val="00124B6A"/>
    <w:rsid w:val="00124F84"/>
    <w:rsid w:val="00135EC6"/>
    <w:rsid w:val="00136D4C"/>
    <w:rsid w:val="00140E27"/>
    <w:rsid w:val="00142538"/>
    <w:rsid w:val="00142BB9"/>
    <w:rsid w:val="00144C9C"/>
    <w:rsid w:val="00144F96"/>
    <w:rsid w:val="001462B2"/>
    <w:rsid w:val="00146632"/>
    <w:rsid w:val="0015095E"/>
    <w:rsid w:val="00151EAC"/>
    <w:rsid w:val="0015327A"/>
    <w:rsid w:val="00153528"/>
    <w:rsid w:val="00153F2F"/>
    <w:rsid w:val="00154E68"/>
    <w:rsid w:val="00156F5D"/>
    <w:rsid w:val="00157687"/>
    <w:rsid w:val="00162548"/>
    <w:rsid w:val="0016537F"/>
    <w:rsid w:val="00167664"/>
    <w:rsid w:val="0017072E"/>
    <w:rsid w:val="00171C40"/>
    <w:rsid w:val="00172183"/>
    <w:rsid w:val="00174F05"/>
    <w:rsid w:val="001751AB"/>
    <w:rsid w:val="00175A3F"/>
    <w:rsid w:val="00177E40"/>
    <w:rsid w:val="00177E5A"/>
    <w:rsid w:val="00180E09"/>
    <w:rsid w:val="00183D4C"/>
    <w:rsid w:val="00183F6D"/>
    <w:rsid w:val="00184200"/>
    <w:rsid w:val="00186575"/>
    <w:rsid w:val="0018670E"/>
    <w:rsid w:val="001913E6"/>
    <w:rsid w:val="0019219A"/>
    <w:rsid w:val="001929C7"/>
    <w:rsid w:val="00195077"/>
    <w:rsid w:val="00195E25"/>
    <w:rsid w:val="00197AC1"/>
    <w:rsid w:val="00197DC4"/>
    <w:rsid w:val="001A033F"/>
    <w:rsid w:val="001A08AA"/>
    <w:rsid w:val="001A116A"/>
    <w:rsid w:val="001A59CB"/>
    <w:rsid w:val="001A6A2E"/>
    <w:rsid w:val="001A6AFC"/>
    <w:rsid w:val="001B5D38"/>
    <w:rsid w:val="001B7991"/>
    <w:rsid w:val="001C1409"/>
    <w:rsid w:val="001C2A64"/>
    <w:rsid w:val="001C2AE6"/>
    <w:rsid w:val="001C4A89"/>
    <w:rsid w:val="001C6177"/>
    <w:rsid w:val="001C69D7"/>
    <w:rsid w:val="001D0363"/>
    <w:rsid w:val="001D12B4"/>
    <w:rsid w:val="001D69D9"/>
    <w:rsid w:val="001D6E1A"/>
    <w:rsid w:val="001D7D94"/>
    <w:rsid w:val="001E0A28"/>
    <w:rsid w:val="001E12AE"/>
    <w:rsid w:val="001E19BB"/>
    <w:rsid w:val="001E4218"/>
    <w:rsid w:val="001E5418"/>
    <w:rsid w:val="001F0B20"/>
    <w:rsid w:val="001F23D9"/>
    <w:rsid w:val="001F2EF1"/>
    <w:rsid w:val="00200A62"/>
    <w:rsid w:val="00201D65"/>
    <w:rsid w:val="0020247F"/>
    <w:rsid w:val="00203740"/>
    <w:rsid w:val="00203BBC"/>
    <w:rsid w:val="0020553E"/>
    <w:rsid w:val="002138EA"/>
    <w:rsid w:val="00213F84"/>
    <w:rsid w:val="00214307"/>
    <w:rsid w:val="00214FBD"/>
    <w:rsid w:val="00222897"/>
    <w:rsid w:val="00222B0C"/>
    <w:rsid w:val="00233503"/>
    <w:rsid w:val="00234DBA"/>
    <w:rsid w:val="00235221"/>
    <w:rsid w:val="00235394"/>
    <w:rsid w:val="00235577"/>
    <w:rsid w:val="002371B2"/>
    <w:rsid w:val="002435CA"/>
    <w:rsid w:val="00243E68"/>
    <w:rsid w:val="0024469F"/>
    <w:rsid w:val="00250B5B"/>
    <w:rsid w:val="00251B1C"/>
    <w:rsid w:val="00252DB8"/>
    <w:rsid w:val="002537BC"/>
    <w:rsid w:val="00255A11"/>
    <w:rsid w:val="00255C58"/>
    <w:rsid w:val="002564A8"/>
    <w:rsid w:val="00260352"/>
    <w:rsid w:val="00260EC7"/>
    <w:rsid w:val="00261539"/>
    <w:rsid w:val="0026179F"/>
    <w:rsid w:val="0026226B"/>
    <w:rsid w:val="002666AE"/>
    <w:rsid w:val="002679D1"/>
    <w:rsid w:val="002742CF"/>
    <w:rsid w:val="00274E1A"/>
    <w:rsid w:val="002766CE"/>
    <w:rsid w:val="002775B1"/>
    <w:rsid w:val="002775B9"/>
    <w:rsid w:val="002811C4"/>
    <w:rsid w:val="00282213"/>
    <w:rsid w:val="0028356F"/>
    <w:rsid w:val="00284016"/>
    <w:rsid w:val="002858BF"/>
    <w:rsid w:val="00286A64"/>
    <w:rsid w:val="00286AA3"/>
    <w:rsid w:val="002878DC"/>
    <w:rsid w:val="00287F9A"/>
    <w:rsid w:val="002939AF"/>
    <w:rsid w:val="00294295"/>
    <w:rsid w:val="00294491"/>
    <w:rsid w:val="00294BDE"/>
    <w:rsid w:val="00295D88"/>
    <w:rsid w:val="0029681D"/>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2A46"/>
    <w:rsid w:val="002D36EB"/>
    <w:rsid w:val="002D5946"/>
    <w:rsid w:val="002D6BDF"/>
    <w:rsid w:val="002D721E"/>
    <w:rsid w:val="002E1991"/>
    <w:rsid w:val="002E2CE9"/>
    <w:rsid w:val="002E3BF7"/>
    <w:rsid w:val="002E403E"/>
    <w:rsid w:val="002E4C74"/>
    <w:rsid w:val="002E50A5"/>
    <w:rsid w:val="002F158C"/>
    <w:rsid w:val="002F1764"/>
    <w:rsid w:val="002F2823"/>
    <w:rsid w:val="002F3B73"/>
    <w:rsid w:val="002F4093"/>
    <w:rsid w:val="002F4648"/>
    <w:rsid w:val="002F5636"/>
    <w:rsid w:val="002F5744"/>
    <w:rsid w:val="002F7035"/>
    <w:rsid w:val="00300E2B"/>
    <w:rsid w:val="003022A5"/>
    <w:rsid w:val="00302A43"/>
    <w:rsid w:val="0030421E"/>
    <w:rsid w:val="0030639A"/>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642D"/>
    <w:rsid w:val="003A2E40"/>
    <w:rsid w:val="003A678C"/>
    <w:rsid w:val="003A6AA8"/>
    <w:rsid w:val="003B0158"/>
    <w:rsid w:val="003B40B6"/>
    <w:rsid w:val="003B56DB"/>
    <w:rsid w:val="003B755E"/>
    <w:rsid w:val="003B7AE7"/>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F1C1B"/>
    <w:rsid w:val="003F3A2F"/>
    <w:rsid w:val="003F50A0"/>
    <w:rsid w:val="003F5AF3"/>
    <w:rsid w:val="003F67E0"/>
    <w:rsid w:val="003F7BA6"/>
    <w:rsid w:val="00400584"/>
    <w:rsid w:val="00400A89"/>
    <w:rsid w:val="00401144"/>
    <w:rsid w:val="00401C78"/>
    <w:rsid w:val="00404831"/>
    <w:rsid w:val="00407661"/>
    <w:rsid w:val="00410314"/>
    <w:rsid w:val="00412063"/>
    <w:rsid w:val="00412EB1"/>
    <w:rsid w:val="00413A9C"/>
    <w:rsid w:val="00413DDE"/>
    <w:rsid w:val="00414118"/>
    <w:rsid w:val="004156E7"/>
    <w:rsid w:val="00415D85"/>
    <w:rsid w:val="00416084"/>
    <w:rsid w:val="004227F7"/>
    <w:rsid w:val="00424F8C"/>
    <w:rsid w:val="004271BA"/>
    <w:rsid w:val="004277A3"/>
    <w:rsid w:val="00430497"/>
    <w:rsid w:val="00430EA5"/>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6124C"/>
    <w:rsid w:val="004612FA"/>
    <w:rsid w:val="00461E39"/>
    <w:rsid w:val="0046288D"/>
    <w:rsid w:val="00462D3A"/>
    <w:rsid w:val="00463521"/>
    <w:rsid w:val="00465AA3"/>
    <w:rsid w:val="004670DE"/>
    <w:rsid w:val="00470200"/>
    <w:rsid w:val="00471125"/>
    <w:rsid w:val="00471140"/>
    <w:rsid w:val="00473AEE"/>
    <w:rsid w:val="0047437A"/>
    <w:rsid w:val="00480E42"/>
    <w:rsid w:val="00481085"/>
    <w:rsid w:val="00484C5D"/>
    <w:rsid w:val="0048543E"/>
    <w:rsid w:val="004868C1"/>
    <w:rsid w:val="0048750F"/>
    <w:rsid w:val="004900B0"/>
    <w:rsid w:val="00490319"/>
    <w:rsid w:val="0049105B"/>
    <w:rsid w:val="004938D9"/>
    <w:rsid w:val="00494755"/>
    <w:rsid w:val="00496383"/>
    <w:rsid w:val="004A495F"/>
    <w:rsid w:val="004A7544"/>
    <w:rsid w:val="004B0133"/>
    <w:rsid w:val="004B11A9"/>
    <w:rsid w:val="004B4223"/>
    <w:rsid w:val="004B6B0F"/>
    <w:rsid w:val="004B6F88"/>
    <w:rsid w:val="004C5092"/>
    <w:rsid w:val="004C54E5"/>
    <w:rsid w:val="004C6E8F"/>
    <w:rsid w:val="004C7DC8"/>
    <w:rsid w:val="004D21B0"/>
    <w:rsid w:val="004D3911"/>
    <w:rsid w:val="004D488A"/>
    <w:rsid w:val="004D737D"/>
    <w:rsid w:val="004D75A0"/>
    <w:rsid w:val="004E2659"/>
    <w:rsid w:val="004E39EE"/>
    <w:rsid w:val="004E475C"/>
    <w:rsid w:val="004E56E0"/>
    <w:rsid w:val="004E7329"/>
    <w:rsid w:val="004F1B44"/>
    <w:rsid w:val="004F2CB0"/>
    <w:rsid w:val="004F61EE"/>
    <w:rsid w:val="004F737B"/>
    <w:rsid w:val="004F7C1A"/>
    <w:rsid w:val="005017F7"/>
    <w:rsid w:val="00501FA7"/>
    <w:rsid w:val="005034DC"/>
    <w:rsid w:val="00505BFA"/>
    <w:rsid w:val="005070B9"/>
    <w:rsid w:val="005071B4"/>
    <w:rsid w:val="00507687"/>
    <w:rsid w:val="005117A9"/>
    <w:rsid w:val="00511F57"/>
    <w:rsid w:val="00515CBE"/>
    <w:rsid w:val="00515E2B"/>
    <w:rsid w:val="0052146A"/>
    <w:rsid w:val="00522A7E"/>
    <w:rsid w:val="00522F20"/>
    <w:rsid w:val="00524E62"/>
    <w:rsid w:val="00525220"/>
    <w:rsid w:val="005308DB"/>
    <w:rsid w:val="00530A2E"/>
    <w:rsid w:val="00530FBE"/>
    <w:rsid w:val="005330A1"/>
    <w:rsid w:val="00533159"/>
    <w:rsid w:val="005339DB"/>
    <w:rsid w:val="00534C89"/>
    <w:rsid w:val="00535892"/>
    <w:rsid w:val="00537336"/>
    <w:rsid w:val="005377DC"/>
    <w:rsid w:val="00541573"/>
    <w:rsid w:val="0054348A"/>
    <w:rsid w:val="00547E22"/>
    <w:rsid w:val="005634F2"/>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1CB6"/>
    <w:rsid w:val="005D308E"/>
    <w:rsid w:val="005D3A48"/>
    <w:rsid w:val="005D682F"/>
    <w:rsid w:val="005D761F"/>
    <w:rsid w:val="005D7AF8"/>
    <w:rsid w:val="005E17BF"/>
    <w:rsid w:val="005E366A"/>
    <w:rsid w:val="005E439C"/>
    <w:rsid w:val="005E6ADC"/>
    <w:rsid w:val="005F0987"/>
    <w:rsid w:val="005F2145"/>
    <w:rsid w:val="005F216A"/>
    <w:rsid w:val="005F5145"/>
    <w:rsid w:val="006016E1"/>
    <w:rsid w:val="00602D27"/>
    <w:rsid w:val="006037D6"/>
    <w:rsid w:val="00604ADD"/>
    <w:rsid w:val="00607541"/>
    <w:rsid w:val="00607F52"/>
    <w:rsid w:val="006112E5"/>
    <w:rsid w:val="006139CC"/>
    <w:rsid w:val="006144A1"/>
    <w:rsid w:val="00615EBB"/>
    <w:rsid w:val="00616096"/>
    <w:rsid w:val="006160A2"/>
    <w:rsid w:val="006231A2"/>
    <w:rsid w:val="006302AA"/>
    <w:rsid w:val="006363BD"/>
    <w:rsid w:val="00636EF5"/>
    <w:rsid w:val="00637133"/>
    <w:rsid w:val="006412DC"/>
    <w:rsid w:val="00641698"/>
    <w:rsid w:val="00642BC6"/>
    <w:rsid w:val="00644790"/>
    <w:rsid w:val="006501AF"/>
    <w:rsid w:val="00650DDE"/>
    <w:rsid w:val="0065505B"/>
    <w:rsid w:val="00663074"/>
    <w:rsid w:val="006670AC"/>
    <w:rsid w:val="0067038F"/>
    <w:rsid w:val="00672307"/>
    <w:rsid w:val="006808C6"/>
    <w:rsid w:val="00682668"/>
    <w:rsid w:val="006831D2"/>
    <w:rsid w:val="0068345A"/>
    <w:rsid w:val="006849D3"/>
    <w:rsid w:val="00685E17"/>
    <w:rsid w:val="00686D8C"/>
    <w:rsid w:val="00690E13"/>
    <w:rsid w:val="00692A68"/>
    <w:rsid w:val="00695D85"/>
    <w:rsid w:val="00696A7B"/>
    <w:rsid w:val="006A2D68"/>
    <w:rsid w:val="006A30A2"/>
    <w:rsid w:val="006A630E"/>
    <w:rsid w:val="006A6D23"/>
    <w:rsid w:val="006A764E"/>
    <w:rsid w:val="006B25DE"/>
    <w:rsid w:val="006C1C3B"/>
    <w:rsid w:val="006C3E5B"/>
    <w:rsid w:val="006C4E43"/>
    <w:rsid w:val="006C643E"/>
    <w:rsid w:val="006D1929"/>
    <w:rsid w:val="006D2932"/>
    <w:rsid w:val="006D2DB6"/>
    <w:rsid w:val="006D3671"/>
    <w:rsid w:val="006D4176"/>
    <w:rsid w:val="006D7344"/>
    <w:rsid w:val="006E0A73"/>
    <w:rsid w:val="006E0FEE"/>
    <w:rsid w:val="006E12EB"/>
    <w:rsid w:val="006E2D73"/>
    <w:rsid w:val="006E4902"/>
    <w:rsid w:val="006E6527"/>
    <w:rsid w:val="006E6C11"/>
    <w:rsid w:val="006F2F65"/>
    <w:rsid w:val="006F4628"/>
    <w:rsid w:val="006F69D2"/>
    <w:rsid w:val="006F7720"/>
    <w:rsid w:val="006F7C0C"/>
    <w:rsid w:val="00700755"/>
    <w:rsid w:val="00700E4A"/>
    <w:rsid w:val="007012CB"/>
    <w:rsid w:val="007016E6"/>
    <w:rsid w:val="00705557"/>
    <w:rsid w:val="0070646B"/>
    <w:rsid w:val="0071004B"/>
    <w:rsid w:val="007127A9"/>
    <w:rsid w:val="007130A2"/>
    <w:rsid w:val="00715463"/>
    <w:rsid w:val="00721F04"/>
    <w:rsid w:val="00722764"/>
    <w:rsid w:val="00725E61"/>
    <w:rsid w:val="00727EA2"/>
    <w:rsid w:val="00730655"/>
    <w:rsid w:val="00731168"/>
    <w:rsid w:val="00731400"/>
    <w:rsid w:val="00731D77"/>
    <w:rsid w:val="00732360"/>
    <w:rsid w:val="00732738"/>
    <w:rsid w:val="0073390A"/>
    <w:rsid w:val="00734E64"/>
    <w:rsid w:val="007359FD"/>
    <w:rsid w:val="007363CB"/>
    <w:rsid w:val="00736B37"/>
    <w:rsid w:val="00740A35"/>
    <w:rsid w:val="007427C0"/>
    <w:rsid w:val="007430E7"/>
    <w:rsid w:val="007438FE"/>
    <w:rsid w:val="00751D78"/>
    <w:rsid w:val="007520B4"/>
    <w:rsid w:val="00752D94"/>
    <w:rsid w:val="007577C8"/>
    <w:rsid w:val="0076118B"/>
    <w:rsid w:val="00764247"/>
    <w:rsid w:val="00764F0A"/>
    <w:rsid w:val="007655D5"/>
    <w:rsid w:val="0077342A"/>
    <w:rsid w:val="00775543"/>
    <w:rsid w:val="007763C1"/>
    <w:rsid w:val="00777E82"/>
    <w:rsid w:val="00781359"/>
    <w:rsid w:val="007856CD"/>
    <w:rsid w:val="00786921"/>
    <w:rsid w:val="007874DC"/>
    <w:rsid w:val="00791F47"/>
    <w:rsid w:val="00795B6B"/>
    <w:rsid w:val="00796BB1"/>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24F5"/>
    <w:rsid w:val="007E7062"/>
    <w:rsid w:val="007F0E1E"/>
    <w:rsid w:val="007F29A7"/>
    <w:rsid w:val="007F3056"/>
    <w:rsid w:val="007F3065"/>
    <w:rsid w:val="007F78A0"/>
    <w:rsid w:val="008004B4"/>
    <w:rsid w:val="00800C5B"/>
    <w:rsid w:val="008031BD"/>
    <w:rsid w:val="00805BE8"/>
    <w:rsid w:val="008071EB"/>
    <w:rsid w:val="00813F47"/>
    <w:rsid w:val="00816078"/>
    <w:rsid w:val="008177E3"/>
    <w:rsid w:val="008237DC"/>
    <w:rsid w:val="00823AA9"/>
    <w:rsid w:val="008248E6"/>
    <w:rsid w:val="008255B9"/>
    <w:rsid w:val="00825CD8"/>
    <w:rsid w:val="00827324"/>
    <w:rsid w:val="008273AD"/>
    <w:rsid w:val="008300DB"/>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67654"/>
    <w:rsid w:val="0087332D"/>
    <w:rsid w:val="0087336B"/>
    <w:rsid w:val="00873E1F"/>
    <w:rsid w:val="008740A8"/>
    <w:rsid w:val="00874C16"/>
    <w:rsid w:val="00876A2D"/>
    <w:rsid w:val="00881703"/>
    <w:rsid w:val="00882CC4"/>
    <w:rsid w:val="00885A28"/>
    <w:rsid w:val="00886D1F"/>
    <w:rsid w:val="00891C2F"/>
    <w:rsid w:val="00891EE1"/>
    <w:rsid w:val="00893987"/>
    <w:rsid w:val="0089430D"/>
    <w:rsid w:val="00896345"/>
    <w:rsid w:val="008963EF"/>
    <w:rsid w:val="0089649C"/>
    <w:rsid w:val="0089688E"/>
    <w:rsid w:val="008A0D4C"/>
    <w:rsid w:val="008A0D91"/>
    <w:rsid w:val="008A1FBE"/>
    <w:rsid w:val="008A2669"/>
    <w:rsid w:val="008A2C0A"/>
    <w:rsid w:val="008A449F"/>
    <w:rsid w:val="008A504E"/>
    <w:rsid w:val="008B3194"/>
    <w:rsid w:val="008B5AE7"/>
    <w:rsid w:val="008C1535"/>
    <w:rsid w:val="008C60E9"/>
    <w:rsid w:val="008D1B7C"/>
    <w:rsid w:val="008D6657"/>
    <w:rsid w:val="008D79EB"/>
    <w:rsid w:val="008D7B8E"/>
    <w:rsid w:val="008E0964"/>
    <w:rsid w:val="008E1F60"/>
    <w:rsid w:val="008E307E"/>
    <w:rsid w:val="008E4226"/>
    <w:rsid w:val="008E55D3"/>
    <w:rsid w:val="008E788C"/>
    <w:rsid w:val="008F0216"/>
    <w:rsid w:val="008F4DD1"/>
    <w:rsid w:val="008F6056"/>
    <w:rsid w:val="008F77B7"/>
    <w:rsid w:val="00902C07"/>
    <w:rsid w:val="00905783"/>
    <w:rsid w:val="00905804"/>
    <w:rsid w:val="0090668C"/>
    <w:rsid w:val="009101E2"/>
    <w:rsid w:val="00912CED"/>
    <w:rsid w:val="009135E6"/>
    <w:rsid w:val="00915D73"/>
    <w:rsid w:val="00916077"/>
    <w:rsid w:val="009170A2"/>
    <w:rsid w:val="009208A6"/>
    <w:rsid w:val="00922795"/>
    <w:rsid w:val="00924514"/>
    <w:rsid w:val="00927316"/>
    <w:rsid w:val="00930A68"/>
    <w:rsid w:val="0093133D"/>
    <w:rsid w:val="0093276D"/>
    <w:rsid w:val="00933D12"/>
    <w:rsid w:val="00935A07"/>
    <w:rsid w:val="00936137"/>
    <w:rsid w:val="00937065"/>
    <w:rsid w:val="00940285"/>
    <w:rsid w:val="009415B0"/>
    <w:rsid w:val="009451BF"/>
    <w:rsid w:val="00946DA8"/>
    <w:rsid w:val="00947789"/>
    <w:rsid w:val="00947E7E"/>
    <w:rsid w:val="0095139A"/>
    <w:rsid w:val="00952658"/>
    <w:rsid w:val="00953E16"/>
    <w:rsid w:val="009542AC"/>
    <w:rsid w:val="00961BB2"/>
    <w:rsid w:val="00962108"/>
    <w:rsid w:val="009638B0"/>
    <w:rsid w:val="009638D6"/>
    <w:rsid w:val="00963DE0"/>
    <w:rsid w:val="00963EB8"/>
    <w:rsid w:val="00967B3E"/>
    <w:rsid w:val="00973494"/>
    <w:rsid w:val="0097408E"/>
    <w:rsid w:val="00974421"/>
    <w:rsid w:val="00974BB2"/>
    <w:rsid w:val="00974FA7"/>
    <w:rsid w:val="009756E5"/>
    <w:rsid w:val="00975A9E"/>
    <w:rsid w:val="00977A8C"/>
    <w:rsid w:val="009813F3"/>
    <w:rsid w:val="00983910"/>
    <w:rsid w:val="00987FDE"/>
    <w:rsid w:val="00990108"/>
    <w:rsid w:val="0099299B"/>
    <w:rsid w:val="009932AC"/>
    <w:rsid w:val="00994351"/>
    <w:rsid w:val="00996A8F"/>
    <w:rsid w:val="00996D40"/>
    <w:rsid w:val="00997669"/>
    <w:rsid w:val="009A1DBF"/>
    <w:rsid w:val="009A28F1"/>
    <w:rsid w:val="009A68E6"/>
    <w:rsid w:val="009A7598"/>
    <w:rsid w:val="009B1DF8"/>
    <w:rsid w:val="009B3D20"/>
    <w:rsid w:val="009B5418"/>
    <w:rsid w:val="009C0727"/>
    <w:rsid w:val="009C0EE4"/>
    <w:rsid w:val="009C37B3"/>
    <w:rsid w:val="009C3C80"/>
    <w:rsid w:val="009C492F"/>
    <w:rsid w:val="009C51C3"/>
    <w:rsid w:val="009D1320"/>
    <w:rsid w:val="009D2FF2"/>
    <w:rsid w:val="009D3226"/>
    <w:rsid w:val="009D3385"/>
    <w:rsid w:val="009D4862"/>
    <w:rsid w:val="009D58F7"/>
    <w:rsid w:val="009D793C"/>
    <w:rsid w:val="009E0ED1"/>
    <w:rsid w:val="009E0F86"/>
    <w:rsid w:val="009E16A9"/>
    <w:rsid w:val="009E375F"/>
    <w:rsid w:val="009E39D4"/>
    <w:rsid w:val="009E433B"/>
    <w:rsid w:val="009E5401"/>
    <w:rsid w:val="009E5499"/>
    <w:rsid w:val="009E6D82"/>
    <w:rsid w:val="009F20BF"/>
    <w:rsid w:val="009F5480"/>
    <w:rsid w:val="00A02F3B"/>
    <w:rsid w:val="00A04934"/>
    <w:rsid w:val="00A0758F"/>
    <w:rsid w:val="00A13A96"/>
    <w:rsid w:val="00A156F8"/>
    <w:rsid w:val="00A1570A"/>
    <w:rsid w:val="00A15B73"/>
    <w:rsid w:val="00A15F22"/>
    <w:rsid w:val="00A211B4"/>
    <w:rsid w:val="00A23311"/>
    <w:rsid w:val="00A25F13"/>
    <w:rsid w:val="00A33DDF"/>
    <w:rsid w:val="00A34547"/>
    <w:rsid w:val="00A35C45"/>
    <w:rsid w:val="00A376B7"/>
    <w:rsid w:val="00A4055F"/>
    <w:rsid w:val="00A41BF5"/>
    <w:rsid w:val="00A429F2"/>
    <w:rsid w:val="00A44778"/>
    <w:rsid w:val="00A469E7"/>
    <w:rsid w:val="00A541FB"/>
    <w:rsid w:val="00A54D94"/>
    <w:rsid w:val="00A5594C"/>
    <w:rsid w:val="00A56F77"/>
    <w:rsid w:val="00A604A4"/>
    <w:rsid w:val="00A61B7D"/>
    <w:rsid w:val="00A61F2D"/>
    <w:rsid w:val="00A630D3"/>
    <w:rsid w:val="00A646BF"/>
    <w:rsid w:val="00A6605B"/>
    <w:rsid w:val="00A66ADC"/>
    <w:rsid w:val="00A7147D"/>
    <w:rsid w:val="00A7362A"/>
    <w:rsid w:val="00A74159"/>
    <w:rsid w:val="00A81B15"/>
    <w:rsid w:val="00A837FF"/>
    <w:rsid w:val="00A84DC8"/>
    <w:rsid w:val="00A85DBC"/>
    <w:rsid w:val="00A86A0A"/>
    <w:rsid w:val="00A8720C"/>
    <w:rsid w:val="00A873BC"/>
    <w:rsid w:val="00A87FEB"/>
    <w:rsid w:val="00A93F9F"/>
    <w:rsid w:val="00A9420E"/>
    <w:rsid w:val="00A97648"/>
    <w:rsid w:val="00AA10B6"/>
    <w:rsid w:val="00AA1CFD"/>
    <w:rsid w:val="00AA2239"/>
    <w:rsid w:val="00AA33D2"/>
    <w:rsid w:val="00AA6F8D"/>
    <w:rsid w:val="00AB0686"/>
    <w:rsid w:val="00AB0C57"/>
    <w:rsid w:val="00AB1195"/>
    <w:rsid w:val="00AB1C7A"/>
    <w:rsid w:val="00AB4182"/>
    <w:rsid w:val="00AC05B7"/>
    <w:rsid w:val="00AC096E"/>
    <w:rsid w:val="00AC1650"/>
    <w:rsid w:val="00AC27DB"/>
    <w:rsid w:val="00AC34FE"/>
    <w:rsid w:val="00AC6D6B"/>
    <w:rsid w:val="00AD2F10"/>
    <w:rsid w:val="00AD4C2C"/>
    <w:rsid w:val="00AD6E2F"/>
    <w:rsid w:val="00AD71F4"/>
    <w:rsid w:val="00AD7736"/>
    <w:rsid w:val="00AE10CE"/>
    <w:rsid w:val="00AE1446"/>
    <w:rsid w:val="00AE2D39"/>
    <w:rsid w:val="00AE55B4"/>
    <w:rsid w:val="00AE70D4"/>
    <w:rsid w:val="00AE77EE"/>
    <w:rsid w:val="00AE7868"/>
    <w:rsid w:val="00AF0407"/>
    <w:rsid w:val="00AF4D5A"/>
    <w:rsid w:val="00AF4D8B"/>
    <w:rsid w:val="00AF7305"/>
    <w:rsid w:val="00AF7B5F"/>
    <w:rsid w:val="00B04ED0"/>
    <w:rsid w:val="00B050D7"/>
    <w:rsid w:val="00B067CA"/>
    <w:rsid w:val="00B0789A"/>
    <w:rsid w:val="00B12B26"/>
    <w:rsid w:val="00B163F8"/>
    <w:rsid w:val="00B20B6C"/>
    <w:rsid w:val="00B2472D"/>
    <w:rsid w:val="00B24CA0"/>
    <w:rsid w:val="00B2549F"/>
    <w:rsid w:val="00B25F03"/>
    <w:rsid w:val="00B4108D"/>
    <w:rsid w:val="00B423F4"/>
    <w:rsid w:val="00B46E8E"/>
    <w:rsid w:val="00B47253"/>
    <w:rsid w:val="00B555DE"/>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1CEB"/>
    <w:rsid w:val="00B94A07"/>
    <w:rsid w:val="00BA1C08"/>
    <w:rsid w:val="00BA259A"/>
    <w:rsid w:val="00BA259C"/>
    <w:rsid w:val="00BA29D3"/>
    <w:rsid w:val="00BA307F"/>
    <w:rsid w:val="00BA3C6A"/>
    <w:rsid w:val="00BA5280"/>
    <w:rsid w:val="00BB14F1"/>
    <w:rsid w:val="00BB42F9"/>
    <w:rsid w:val="00BB572E"/>
    <w:rsid w:val="00BB74FD"/>
    <w:rsid w:val="00BC4280"/>
    <w:rsid w:val="00BC5982"/>
    <w:rsid w:val="00BC60BF"/>
    <w:rsid w:val="00BC6CB6"/>
    <w:rsid w:val="00BD23DA"/>
    <w:rsid w:val="00BD28BF"/>
    <w:rsid w:val="00BD3AFD"/>
    <w:rsid w:val="00BD6404"/>
    <w:rsid w:val="00BD74DA"/>
    <w:rsid w:val="00BE0341"/>
    <w:rsid w:val="00BE33AE"/>
    <w:rsid w:val="00BF046F"/>
    <w:rsid w:val="00BF28BD"/>
    <w:rsid w:val="00BF2B9A"/>
    <w:rsid w:val="00C00DC2"/>
    <w:rsid w:val="00C01D50"/>
    <w:rsid w:val="00C056DC"/>
    <w:rsid w:val="00C1329B"/>
    <w:rsid w:val="00C1572F"/>
    <w:rsid w:val="00C24C05"/>
    <w:rsid w:val="00C24D2F"/>
    <w:rsid w:val="00C26222"/>
    <w:rsid w:val="00C27B22"/>
    <w:rsid w:val="00C310AA"/>
    <w:rsid w:val="00C31283"/>
    <w:rsid w:val="00C33B65"/>
    <w:rsid w:val="00C33C48"/>
    <w:rsid w:val="00C340E5"/>
    <w:rsid w:val="00C35AA7"/>
    <w:rsid w:val="00C43BA1"/>
    <w:rsid w:val="00C43DAB"/>
    <w:rsid w:val="00C47F08"/>
    <w:rsid w:val="00C514A6"/>
    <w:rsid w:val="00C52CEF"/>
    <w:rsid w:val="00C5586D"/>
    <w:rsid w:val="00C56032"/>
    <w:rsid w:val="00C5739F"/>
    <w:rsid w:val="00C57CF0"/>
    <w:rsid w:val="00C63557"/>
    <w:rsid w:val="00C642AB"/>
    <w:rsid w:val="00C649BD"/>
    <w:rsid w:val="00C65891"/>
    <w:rsid w:val="00C66AC9"/>
    <w:rsid w:val="00C71779"/>
    <w:rsid w:val="00C724D3"/>
    <w:rsid w:val="00C75CDE"/>
    <w:rsid w:val="00C77DD9"/>
    <w:rsid w:val="00C83BE6"/>
    <w:rsid w:val="00C85354"/>
    <w:rsid w:val="00C86ABA"/>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7DC7"/>
    <w:rsid w:val="00D0036C"/>
    <w:rsid w:val="00D006E2"/>
    <w:rsid w:val="00D02F77"/>
    <w:rsid w:val="00D03D00"/>
    <w:rsid w:val="00D04AA4"/>
    <w:rsid w:val="00D05C30"/>
    <w:rsid w:val="00D10052"/>
    <w:rsid w:val="00D10767"/>
    <w:rsid w:val="00D10DE3"/>
    <w:rsid w:val="00D11359"/>
    <w:rsid w:val="00D11C07"/>
    <w:rsid w:val="00D17ECB"/>
    <w:rsid w:val="00D2204B"/>
    <w:rsid w:val="00D25910"/>
    <w:rsid w:val="00D2685F"/>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087F"/>
    <w:rsid w:val="00D81CAB"/>
    <w:rsid w:val="00D82D1E"/>
    <w:rsid w:val="00D83E1C"/>
    <w:rsid w:val="00D84363"/>
    <w:rsid w:val="00D8576F"/>
    <w:rsid w:val="00D8677F"/>
    <w:rsid w:val="00D93F99"/>
    <w:rsid w:val="00D97F0C"/>
    <w:rsid w:val="00DA19C7"/>
    <w:rsid w:val="00DA2B29"/>
    <w:rsid w:val="00DA3A86"/>
    <w:rsid w:val="00DA3C1E"/>
    <w:rsid w:val="00DA3F1E"/>
    <w:rsid w:val="00DA6B1A"/>
    <w:rsid w:val="00DB181D"/>
    <w:rsid w:val="00DB26FE"/>
    <w:rsid w:val="00DB6E7A"/>
    <w:rsid w:val="00DC13A1"/>
    <w:rsid w:val="00DC2500"/>
    <w:rsid w:val="00DC37F1"/>
    <w:rsid w:val="00DC4F72"/>
    <w:rsid w:val="00DC77DC"/>
    <w:rsid w:val="00DD0453"/>
    <w:rsid w:val="00DD0C2C"/>
    <w:rsid w:val="00DD194A"/>
    <w:rsid w:val="00DD19DE"/>
    <w:rsid w:val="00DD28BC"/>
    <w:rsid w:val="00DD6EF7"/>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11F7"/>
    <w:rsid w:val="00E23898"/>
    <w:rsid w:val="00E23B37"/>
    <w:rsid w:val="00E2596C"/>
    <w:rsid w:val="00E30A3C"/>
    <w:rsid w:val="00E319F1"/>
    <w:rsid w:val="00E33CD2"/>
    <w:rsid w:val="00E36082"/>
    <w:rsid w:val="00E36AF4"/>
    <w:rsid w:val="00E40E90"/>
    <w:rsid w:val="00E42911"/>
    <w:rsid w:val="00E43309"/>
    <w:rsid w:val="00E45420"/>
    <w:rsid w:val="00E45C7E"/>
    <w:rsid w:val="00E531EB"/>
    <w:rsid w:val="00E54874"/>
    <w:rsid w:val="00E54B6F"/>
    <w:rsid w:val="00E55ACA"/>
    <w:rsid w:val="00E57B74"/>
    <w:rsid w:val="00E611EA"/>
    <w:rsid w:val="00E61580"/>
    <w:rsid w:val="00E65BC6"/>
    <w:rsid w:val="00E661FF"/>
    <w:rsid w:val="00E66BE2"/>
    <w:rsid w:val="00E720D0"/>
    <w:rsid w:val="00E726EB"/>
    <w:rsid w:val="00E72CF1"/>
    <w:rsid w:val="00E75F27"/>
    <w:rsid w:val="00E77278"/>
    <w:rsid w:val="00E80B52"/>
    <w:rsid w:val="00E824C3"/>
    <w:rsid w:val="00E82979"/>
    <w:rsid w:val="00E830F2"/>
    <w:rsid w:val="00E83189"/>
    <w:rsid w:val="00E840B3"/>
    <w:rsid w:val="00E84D10"/>
    <w:rsid w:val="00E8629F"/>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1EBF"/>
    <w:rsid w:val="00F22D65"/>
    <w:rsid w:val="00F24B8B"/>
    <w:rsid w:val="00F276FA"/>
    <w:rsid w:val="00F30B28"/>
    <w:rsid w:val="00F30D2E"/>
    <w:rsid w:val="00F327D2"/>
    <w:rsid w:val="00F34D8D"/>
    <w:rsid w:val="00F35516"/>
    <w:rsid w:val="00F35790"/>
    <w:rsid w:val="00F37934"/>
    <w:rsid w:val="00F409F8"/>
    <w:rsid w:val="00F40B82"/>
    <w:rsid w:val="00F4136D"/>
    <w:rsid w:val="00F4212E"/>
    <w:rsid w:val="00F42C20"/>
    <w:rsid w:val="00F43E34"/>
    <w:rsid w:val="00F4655E"/>
    <w:rsid w:val="00F51250"/>
    <w:rsid w:val="00F5255B"/>
    <w:rsid w:val="00F53053"/>
    <w:rsid w:val="00F53FE2"/>
    <w:rsid w:val="00F55999"/>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10E"/>
    <w:rsid w:val="00F96A3D"/>
    <w:rsid w:val="00FA1439"/>
    <w:rsid w:val="00FA37D9"/>
    <w:rsid w:val="00FA4718"/>
    <w:rsid w:val="00FA5848"/>
    <w:rsid w:val="00FA6899"/>
    <w:rsid w:val="00FA6D29"/>
    <w:rsid w:val="00FA6F57"/>
    <w:rsid w:val="00FA7F3D"/>
    <w:rsid w:val="00FB38D8"/>
    <w:rsid w:val="00FB3F82"/>
    <w:rsid w:val="00FB52EA"/>
    <w:rsid w:val="00FB5667"/>
    <w:rsid w:val="00FC051F"/>
    <w:rsid w:val="00FC06FF"/>
    <w:rsid w:val="00FC69B4"/>
    <w:rsid w:val="00FC7A4B"/>
    <w:rsid w:val="00FD0694"/>
    <w:rsid w:val="00FD0B31"/>
    <w:rsid w:val="00FD25BE"/>
    <w:rsid w:val="00FD2E70"/>
    <w:rsid w:val="00FD7AA7"/>
    <w:rsid w:val="00FE2E53"/>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C610C3"/>
  <w15:docId w15:val="{133D83D3-D964-409B-AF10-C3CBC77A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04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 Char,cap Char2,Ca,Caption Char C..."/>
    <w:basedOn w:val="Normal"/>
    <w:next w:val="Normal"/>
    <w:link w:val="CaptionChar2"/>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2">
    <w:name w:val="Caption Char2"/>
    <w:aliases w:val="cap Char1,cap Char Char,Caption Char Char,Caption Char1 Char Char,cap Char Char1 Char,Caption Char Char1 Char Char,cap Char2 Char Char,cap Char2 Char1,Ca Char,Caption Char C...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Lista1,中等深浅网格 1 - 着色 21,????,列出段落1,¥¡¡¡¡ì¬º¥¹¥È¶ÎÂä,ÁÐ³ö¶ÎÂä,列表段落1,—ño’i—Ž,¥ê¥¹¥È¶ÎÂä,1st level - Bullet List Paragraph,Lettre d'introduction,Paragrafo elenco,Normal bullet 2,Bullet list,목록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リスト段落 Char,Lista1 Char,中等深浅网格 1 - 着色 21 Char,???? Char,列出段落1 Char,¥¡¡¡¡ì¬º¥¹¥È¶ÎÂä Char,ÁÐ³ö¶ÎÂä Char,列表段落1 Char,—ño’i—Ž Char,¥ê¥¹¥È¶ÎÂä Char,1st level - Bullet List Paragraph Char"/>
    <w:link w:val="ListParagraph"/>
    <w:uiPriority w:val="34"/>
    <w:qFormat/>
    <w:locked/>
    <w:rPr>
      <w:rFonts w:eastAsia="MS Mincho"/>
      <w:lang w:val="en-GB"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12">
    <w:name w:val="不明显参考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ListParagraph"/>
    <w:next w:val="Normal"/>
    <w:link w:val="RAN4ObservationChar"/>
    <w:rsid w:val="002D2A46"/>
    <w:pPr>
      <w:numPr>
        <w:numId w:val="20"/>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2D2A46"/>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4874">
      <w:bodyDiv w:val="1"/>
      <w:marLeft w:val="0"/>
      <w:marRight w:val="0"/>
      <w:marTop w:val="0"/>
      <w:marBottom w:val="0"/>
      <w:divBdr>
        <w:top w:val="none" w:sz="0" w:space="0" w:color="auto"/>
        <w:left w:val="none" w:sz="0" w:space="0" w:color="auto"/>
        <w:bottom w:val="none" w:sz="0" w:space="0" w:color="auto"/>
        <w:right w:val="none" w:sz="0" w:space="0" w:color="auto"/>
      </w:divBdr>
      <w:divsChild>
        <w:div w:id="1953853423">
          <w:marLeft w:val="1166"/>
          <w:marRight w:val="0"/>
          <w:marTop w:val="58"/>
          <w:marBottom w:val="0"/>
          <w:divBdr>
            <w:top w:val="none" w:sz="0" w:space="0" w:color="auto"/>
            <w:left w:val="none" w:sz="0" w:space="0" w:color="auto"/>
            <w:bottom w:val="none" w:sz="0" w:space="0" w:color="auto"/>
            <w:right w:val="none" w:sz="0" w:space="0" w:color="auto"/>
          </w:divBdr>
        </w:div>
        <w:div w:id="609288639">
          <w:marLeft w:val="1800"/>
          <w:marRight w:val="0"/>
          <w:marTop w:val="58"/>
          <w:marBottom w:val="0"/>
          <w:divBdr>
            <w:top w:val="none" w:sz="0" w:space="0" w:color="auto"/>
            <w:left w:val="none" w:sz="0" w:space="0" w:color="auto"/>
            <w:bottom w:val="none" w:sz="0" w:space="0" w:color="auto"/>
            <w:right w:val="none" w:sz="0" w:space="0" w:color="auto"/>
          </w:divBdr>
        </w:div>
        <w:div w:id="130220509">
          <w:marLeft w:val="1166"/>
          <w:marRight w:val="0"/>
          <w:marTop w:val="58"/>
          <w:marBottom w:val="0"/>
          <w:divBdr>
            <w:top w:val="none" w:sz="0" w:space="0" w:color="auto"/>
            <w:left w:val="none" w:sz="0" w:space="0" w:color="auto"/>
            <w:bottom w:val="none" w:sz="0" w:space="0" w:color="auto"/>
            <w:right w:val="none" w:sz="0" w:space="0" w:color="auto"/>
          </w:divBdr>
        </w:div>
        <w:div w:id="1307734803">
          <w:marLeft w:val="1800"/>
          <w:marRight w:val="0"/>
          <w:marTop w:val="58"/>
          <w:marBottom w:val="0"/>
          <w:divBdr>
            <w:top w:val="none" w:sz="0" w:space="0" w:color="auto"/>
            <w:left w:val="none" w:sz="0" w:space="0" w:color="auto"/>
            <w:bottom w:val="none" w:sz="0" w:space="0" w:color="auto"/>
            <w:right w:val="none" w:sz="0" w:space="0" w:color="auto"/>
          </w:divBdr>
        </w:div>
        <w:div w:id="1768578675">
          <w:marLeft w:val="1166"/>
          <w:marRight w:val="0"/>
          <w:marTop w:val="58"/>
          <w:marBottom w:val="0"/>
          <w:divBdr>
            <w:top w:val="none" w:sz="0" w:space="0" w:color="auto"/>
            <w:left w:val="none" w:sz="0" w:space="0" w:color="auto"/>
            <w:bottom w:val="none" w:sz="0" w:space="0" w:color="auto"/>
            <w:right w:val="none" w:sz="0" w:space="0" w:color="auto"/>
          </w:divBdr>
        </w:div>
      </w:divsChild>
    </w:div>
    <w:div w:id="352341435">
      <w:bodyDiv w:val="1"/>
      <w:marLeft w:val="0"/>
      <w:marRight w:val="0"/>
      <w:marTop w:val="0"/>
      <w:marBottom w:val="0"/>
      <w:divBdr>
        <w:top w:val="none" w:sz="0" w:space="0" w:color="auto"/>
        <w:left w:val="none" w:sz="0" w:space="0" w:color="auto"/>
        <w:bottom w:val="none" w:sz="0" w:space="0" w:color="auto"/>
        <w:right w:val="none" w:sz="0" w:space="0" w:color="auto"/>
      </w:divBdr>
      <w:divsChild>
        <w:div w:id="456949722">
          <w:marLeft w:val="547"/>
          <w:marRight w:val="0"/>
          <w:marTop w:val="134"/>
          <w:marBottom w:val="0"/>
          <w:divBdr>
            <w:top w:val="none" w:sz="0" w:space="0" w:color="auto"/>
            <w:left w:val="none" w:sz="0" w:space="0" w:color="auto"/>
            <w:bottom w:val="none" w:sz="0" w:space="0" w:color="auto"/>
            <w:right w:val="none" w:sz="0" w:space="0" w:color="auto"/>
          </w:divBdr>
        </w:div>
        <w:div w:id="1126848499">
          <w:marLeft w:val="547"/>
          <w:marRight w:val="0"/>
          <w:marTop w:val="77"/>
          <w:marBottom w:val="0"/>
          <w:divBdr>
            <w:top w:val="none" w:sz="0" w:space="0" w:color="auto"/>
            <w:left w:val="none" w:sz="0" w:space="0" w:color="auto"/>
            <w:bottom w:val="none" w:sz="0" w:space="0" w:color="auto"/>
            <w:right w:val="none" w:sz="0" w:space="0" w:color="auto"/>
          </w:divBdr>
        </w:div>
        <w:div w:id="1283923192">
          <w:marLeft w:val="547"/>
          <w:marRight w:val="0"/>
          <w:marTop w:val="77"/>
          <w:marBottom w:val="0"/>
          <w:divBdr>
            <w:top w:val="none" w:sz="0" w:space="0" w:color="auto"/>
            <w:left w:val="none" w:sz="0" w:space="0" w:color="auto"/>
            <w:bottom w:val="none" w:sz="0" w:space="0" w:color="auto"/>
            <w:right w:val="none" w:sz="0" w:space="0" w:color="auto"/>
          </w:divBdr>
        </w:div>
        <w:div w:id="1122652164">
          <w:marLeft w:val="547"/>
          <w:marRight w:val="0"/>
          <w:marTop w:val="77"/>
          <w:marBottom w:val="0"/>
          <w:divBdr>
            <w:top w:val="none" w:sz="0" w:space="0" w:color="auto"/>
            <w:left w:val="none" w:sz="0" w:space="0" w:color="auto"/>
            <w:bottom w:val="none" w:sz="0" w:space="0" w:color="auto"/>
            <w:right w:val="none" w:sz="0" w:space="0" w:color="auto"/>
          </w:divBdr>
        </w:div>
        <w:div w:id="585192708">
          <w:marLeft w:val="1166"/>
          <w:marRight w:val="0"/>
          <w:marTop w:val="67"/>
          <w:marBottom w:val="0"/>
          <w:divBdr>
            <w:top w:val="none" w:sz="0" w:space="0" w:color="auto"/>
            <w:left w:val="none" w:sz="0" w:space="0" w:color="auto"/>
            <w:bottom w:val="none" w:sz="0" w:space="0" w:color="auto"/>
            <w:right w:val="none" w:sz="0" w:space="0" w:color="auto"/>
          </w:divBdr>
        </w:div>
        <w:div w:id="1384672341">
          <w:marLeft w:val="1166"/>
          <w:marRight w:val="0"/>
          <w:marTop w:val="67"/>
          <w:marBottom w:val="0"/>
          <w:divBdr>
            <w:top w:val="none" w:sz="0" w:space="0" w:color="auto"/>
            <w:left w:val="none" w:sz="0" w:space="0" w:color="auto"/>
            <w:bottom w:val="none" w:sz="0" w:space="0" w:color="auto"/>
            <w:right w:val="none" w:sz="0" w:space="0" w:color="auto"/>
          </w:divBdr>
        </w:div>
        <w:div w:id="775634283">
          <w:marLeft w:val="1166"/>
          <w:marRight w:val="0"/>
          <w:marTop w:val="67"/>
          <w:marBottom w:val="0"/>
          <w:divBdr>
            <w:top w:val="none" w:sz="0" w:space="0" w:color="auto"/>
            <w:left w:val="none" w:sz="0" w:space="0" w:color="auto"/>
            <w:bottom w:val="none" w:sz="0" w:space="0" w:color="auto"/>
            <w:right w:val="none" w:sz="0" w:space="0" w:color="auto"/>
          </w:divBdr>
        </w:div>
        <w:div w:id="1399858192">
          <w:marLeft w:val="1166"/>
          <w:marRight w:val="0"/>
          <w:marTop w:val="67"/>
          <w:marBottom w:val="0"/>
          <w:divBdr>
            <w:top w:val="none" w:sz="0" w:space="0" w:color="auto"/>
            <w:left w:val="none" w:sz="0" w:space="0" w:color="auto"/>
            <w:bottom w:val="none" w:sz="0" w:space="0" w:color="auto"/>
            <w:right w:val="none" w:sz="0" w:space="0" w:color="auto"/>
          </w:divBdr>
        </w:div>
        <w:div w:id="2036807294">
          <w:marLeft w:val="1166"/>
          <w:marRight w:val="0"/>
          <w:marTop w:val="67"/>
          <w:marBottom w:val="0"/>
          <w:divBdr>
            <w:top w:val="none" w:sz="0" w:space="0" w:color="auto"/>
            <w:left w:val="none" w:sz="0" w:space="0" w:color="auto"/>
            <w:bottom w:val="none" w:sz="0" w:space="0" w:color="auto"/>
            <w:right w:val="none" w:sz="0" w:space="0" w:color="auto"/>
          </w:divBdr>
        </w:div>
        <w:div w:id="825703448">
          <w:marLeft w:val="547"/>
          <w:marRight w:val="0"/>
          <w:marTop w:val="77"/>
          <w:marBottom w:val="0"/>
          <w:divBdr>
            <w:top w:val="none" w:sz="0" w:space="0" w:color="auto"/>
            <w:left w:val="none" w:sz="0" w:space="0" w:color="auto"/>
            <w:bottom w:val="none" w:sz="0" w:space="0" w:color="auto"/>
            <w:right w:val="none" w:sz="0" w:space="0" w:color="auto"/>
          </w:divBdr>
        </w:div>
        <w:div w:id="421485995">
          <w:marLeft w:val="547"/>
          <w:marRight w:val="0"/>
          <w:marTop w:val="134"/>
          <w:marBottom w:val="0"/>
          <w:divBdr>
            <w:top w:val="none" w:sz="0" w:space="0" w:color="auto"/>
            <w:left w:val="none" w:sz="0" w:space="0" w:color="auto"/>
            <w:bottom w:val="none" w:sz="0" w:space="0" w:color="auto"/>
            <w:right w:val="none" w:sz="0" w:space="0" w:color="auto"/>
          </w:divBdr>
        </w:div>
        <w:div w:id="793594606">
          <w:marLeft w:val="547"/>
          <w:marRight w:val="0"/>
          <w:marTop w:val="77"/>
          <w:marBottom w:val="0"/>
          <w:divBdr>
            <w:top w:val="none" w:sz="0" w:space="0" w:color="auto"/>
            <w:left w:val="none" w:sz="0" w:space="0" w:color="auto"/>
            <w:bottom w:val="none" w:sz="0" w:space="0" w:color="auto"/>
            <w:right w:val="none" w:sz="0" w:space="0" w:color="auto"/>
          </w:divBdr>
        </w:div>
        <w:div w:id="728457843">
          <w:marLeft w:val="1166"/>
          <w:marRight w:val="0"/>
          <w:marTop w:val="67"/>
          <w:marBottom w:val="0"/>
          <w:divBdr>
            <w:top w:val="none" w:sz="0" w:space="0" w:color="auto"/>
            <w:left w:val="none" w:sz="0" w:space="0" w:color="auto"/>
            <w:bottom w:val="none" w:sz="0" w:space="0" w:color="auto"/>
            <w:right w:val="none" w:sz="0" w:space="0" w:color="auto"/>
          </w:divBdr>
        </w:div>
        <w:div w:id="764112615">
          <w:marLeft w:val="547"/>
          <w:marRight w:val="0"/>
          <w:marTop w:val="134"/>
          <w:marBottom w:val="0"/>
          <w:divBdr>
            <w:top w:val="none" w:sz="0" w:space="0" w:color="auto"/>
            <w:left w:val="none" w:sz="0" w:space="0" w:color="auto"/>
            <w:bottom w:val="none" w:sz="0" w:space="0" w:color="auto"/>
            <w:right w:val="none" w:sz="0" w:space="0" w:color="auto"/>
          </w:divBdr>
        </w:div>
        <w:div w:id="1033336995">
          <w:marLeft w:val="1166"/>
          <w:marRight w:val="0"/>
          <w:marTop w:val="58"/>
          <w:marBottom w:val="120"/>
          <w:divBdr>
            <w:top w:val="none" w:sz="0" w:space="0" w:color="auto"/>
            <w:left w:val="none" w:sz="0" w:space="0" w:color="auto"/>
            <w:bottom w:val="none" w:sz="0" w:space="0" w:color="auto"/>
            <w:right w:val="none" w:sz="0" w:space="0" w:color="auto"/>
          </w:divBdr>
        </w:div>
        <w:div w:id="2095398083">
          <w:marLeft w:val="1800"/>
          <w:marRight w:val="0"/>
          <w:marTop w:val="58"/>
          <w:marBottom w:val="120"/>
          <w:divBdr>
            <w:top w:val="none" w:sz="0" w:space="0" w:color="auto"/>
            <w:left w:val="none" w:sz="0" w:space="0" w:color="auto"/>
            <w:bottom w:val="none" w:sz="0" w:space="0" w:color="auto"/>
            <w:right w:val="none" w:sz="0" w:space="0" w:color="auto"/>
          </w:divBdr>
        </w:div>
        <w:div w:id="585530623">
          <w:marLeft w:val="2520"/>
          <w:marRight w:val="0"/>
          <w:marTop w:val="58"/>
          <w:marBottom w:val="120"/>
          <w:divBdr>
            <w:top w:val="none" w:sz="0" w:space="0" w:color="auto"/>
            <w:left w:val="none" w:sz="0" w:space="0" w:color="auto"/>
            <w:bottom w:val="none" w:sz="0" w:space="0" w:color="auto"/>
            <w:right w:val="none" w:sz="0" w:space="0" w:color="auto"/>
          </w:divBdr>
        </w:div>
        <w:div w:id="1874610379">
          <w:marLeft w:val="2520"/>
          <w:marRight w:val="0"/>
          <w:marTop w:val="58"/>
          <w:marBottom w:val="120"/>
          <w:divBdr>
            <w:top w:val="none" w:sz="0" w:space="0" w:color="auto"/>
            <w:left w:val="none" w:sz="0" w:space="0" w:color="auto"/>
            <w:bottom w:val="none" w:sz="0" w:space="0" w:color="auto"/>
            <w:right w:val="none" w:sz="0" w:space="0" w:color="auto"/>
          </w:divBdr>
        </w:div>
        <w:div w:id="1998606414">
          <w:marLeft w:val="2520"/>
          <w:marRight w:val="0"/>
          <w:marTop w:val="58"/>
          <w:marBottom w:val="120"/>
          <w:divBdr>
            <w:top w:val="none" w:sz="0" w:space="0" w:color="auto"/>
            <w:left w:val="none" w:sz="0" w:space="0" w:color="auto"/>
            <w:bottom w:val="none" w:sz="0" w:space="0" w:color="auto"/>
            <w:right w:val="none" w:sz="0" w:space="0" w:color="auto"/>
          </w:divBdr>
        </w:div>
        <w:div w:id="1170681510">
          <w:marLeft w:val="1166"/>
          <w:marRight w:val="0"/>
          <w:marTop w:val="58"/>
          <w:marBottom w:val="120"/>
          <w:divBdr>
            <w:top w:val="none" w:sz="0" w:space="0" w:color="auto"/>
            <w:left w:val="none" w:sz="0" w:space="0" w:color="auto"/>
            <w:bottom w:val="none" w:sz="0" w:space="0" w:color="auto"/>
            <w:right w:val="none" w:sz="0" w:space="0" w:color="auto"/>
          </w:divBdr>
        </w:div>
        <w:div w:id="2102334985">
          <w:marLeft w:val="1800"/>
          <w:marRight w:val="0"/>
          <w:marTop w:val="58"/>
          <w:marBottom w:val="120"/>
          <w:divBdr>
            <w:top w:val="none" w:sz="0" w:space="0" w:color="auto"/>
            <w:left w:val="none" w:sz="0" w:space="0" w:color="auto"/>
            <w:bottom w:val="none" w:sz="0" w:space="0" w:color="auto"/>
            <w:right w:val="none" w:sz="0" w:space="0" w:color="auto"/>
          </w:divBdr>
        </w:div>
        <w:div w:id="2065829640">
          <w:marLeft w:val="547"/>
          <w:marRight w:val="0"/>
          <w:marTop w:val="134"/>
          <w:marBottom w:val="0"/>
          <w:divBdr>
            <w:top w:val="none" w:sz="0" w:space="0" w:color="auto"/>
            <w:left w:val="none" w:sz="0" w:space="0" w:color="auto"/>
            <w:bottom w:val="none" w:sz="0" w:space="0" w:color="auto"/>
            <w:right w:val="none" w:sz="0" w:space="0" w:color="auto"/>
          </w:divBdr>
        </w:div>
        <w:div w:id="131410664">
          <w:marLeft w:val="1166"/>
          <w:marRight w:val="0"/>
          <w:marTop w:val="0"/>
          <w:marBottom w:val="120"/>
          <w:divBdr>
            <w:top w:val="none" w:sz="0" w:space="0" w:color="auto"/>
            <w:left w:val="none" w:sz="0" w:space="0" w:color="auto"/>
            <w:bottom w:val="none" w:sz="0" w:space="0" w:color="auto"/>
            <w:right w:val="none" w:sz="0" w:space="0" w:color="auto"/>
          </w:divBdr>
        </w:div>
        <w:div w:id="1774588027">
          <w:marLeft w:val="1800"/>
          <w:marRight w:val="0"/>
          <w:marTop w:val="0"/>
          <w:marBottom w:val="120"/>
          <w:divBdr>
            <w:top w:val="none" w:sz="0" w:space="0" w:color="auto"/>
            <w:left w:val="none" w:sz="0" w:space="0" w:color="auto"/>
            <w:bottom w:val="none" w:sz="0" w:space="0" w:color="auto"/>
            <w:right w:val="none" w:sz="0" w:space="0" w:color="auto"/>
          </w:divBdr>
        </w:div>
        <w:div w:id="1533689260">
          <w:marLeft w:val="1800"/>
          <w:marRight w:val="0"/>
          <w:marTop w:val="0"/>
          <w:marBottom w:val="120"/>
          <w:divBdr>
            <w:top w:val="none" w:sz="0" w:space="0" w:color="auto"/>
            <w:left w:val="none" w:sz="0" w:space="0" w:color="auto"/>
            <w:bottom w:val="none" w:sz="0" w:space="0" w:color="auto"/>
            <w:right w:val="none" w:sz="0" w:space="0" w:color="auto"/>
          </w:divBdr>
        </w:div>
        <w:div w:id="374087955">
          <w:marLeft w:val="1166"/>
          <w:marRight w:val="0"/>
          <w:marTop w:val="0"/>
          <w:marBottom w:val="120"/>
          <w:divBdr>
            <w:top w:val="none" w:sz="0" w:space="0" w:color="auto"/>
            <w:left w:val="none" w:sz="0" w:space="0" w:color="auto"/>
            <w:bottom w:val="none" w:sz="0" w:space="0" w:color="auto"/>
            <w:right w:val="none" w:sz="0" w:space="0" w:color="auto"/>
          </w:divBdr>
        </w:div>
        <w:div w:id="2144226914">
          <w:marLeft w:val="1800"/>
          <w:marRight w:val="0"/>
          <w:marTop w:val="0"/>
          <w:marBottom w:val="120"/>
          <w:divBdr>
            <w:top w:val="none" w:sz="0" w:space="0" w:color="auto"/>
            <w:left w:val="none" w:sz="0" w:space="0" w:color="auto"/>
            <w:bottom w:val="none" w:sz="0" w:space="0" w:color="auto"/>
            <w:right w:val="none" w:sz="0" w:space="0" w:color="auto"/>
          </w:divBdr>
        </w:div>
        <w:div w:id="671489325">
          <w:marLeft w:val="2520"/>
          <w:marRight w:val="0"/>
          <w:marTop w:val="0"/>
          <w:marBottom w:val="120"/>
          <w:divBdr>
            <w:top w:val="none" w:sz="0" w:space="0" w:color="auto"/>
            <w:left w:val="none" w:sz="0" w:space="0" w:color="auto"/>
            <w:bottom w:val="none" w:sz="0" w:space="0" w:color="auto"/>
            <w:right w:val="none" w:sz="0" w:space="0" w:color="auto"/>
          </w:divBdr>
        </w:div>
        <w:div w:id="1469859362">
          <w:marLeft w:val="1800"/>
          <w:marRight w:val="0"/>
          <w:marTop w:val="0"/>
          <w:marBottom w:val="120"/>
          <w:divBdr>
            <w:top w:val="none" w:sz="0" w:space="0" w:color="auto"/>
            <w:left w:val="none" w:sz="0" w:space="0" w:color="auto"/>
            <w:bottom w:val="none" w:sz="0" w:space="0" w:color="auto"/>
            <w:right w:val="none" w:sz="0" w:space="0" w:color="auto"/>
          </w:divBdr>
        </w:div>
        <w:div w:id="571739707">
          <w:marLeft w:val="1166"/>
          <w:marRight w:val="0"/>
          <w:marTop w:val="0"/>
          <w:marBottom w:val="120"/>
          <w:divBdr>
            <w:top w:val="none" w:sz="0" w:space="0" w:color="auto"/>
            <w:left w:val="none" w:sz="0" w:space="0" w:color="auto"/>
            <w:bottom w:val="none" w:sz="0" w:space="0" w:color="auto"/>
            <w:right w:val="none" w:sz="0" w:space="0" w:color="auto"/>
          </w:divBdr>
        </w:div>
        <w:div w:id="681123840">
          <w:marLeft w:val="1800"/>
          <w:marRight w:val="0"/>
          <w:marTop w:val="0"/>
          <w:marBottom w:val="120"/>
          <w:divBdr>
            <w:top w:val="none" w:sz="0" w:space="0" w:color="auto"/>
            <w:left w:val="none" w:sz="0" w:space="0" w:color="auto"/>
            <w:bottom w:val="none" w:sz="0" w:space="0" w:color="auto"/>
            <w:right w:val="none" w:sz="0" w:space="0" w:color="auto"/>
          </w:divBdr>
        </w:div>
        <w:div w:id="939066580">
          <w:marLeft w:val="1800"/>
          <w:marRight w:val="0"/>
          <w:marTop w:val="0"/>
          <w:marBottom w:val="120"/>
          <w:divBdr>
            <w:top w:val="none" w:sz="0" w:space="0" w:color="auto"/>
            <w:left w:val="none" w:sz="0" w:space="0" w:color="auto"/>
            <w:bottom w:val="none" w:sz="0" w:space="0" w:color="auto"/>
            <w:right w:val="none" w:sz="0" w:space="0" w:color="auto"/>
          </w:divBdr>
        </w:div>
        <w:div w:id="972177409">
          <w:marLeft w:val="1800"/>
          <w:marRight w:val="0"/>
          <w:marTop w:val="0"/>
          <w:marBottom w:val="120"/>
          <w:divBdr>
            <w:top w:val="none" w:sz="0" w:space="0" w:color="auto"/>
            <w:left w:val="none" w:sz="0" w:space="0" w:color="auto"/>
            <w:bottom w:val="none" w:sz="0" w:space="0" w:color="auto"/>
            <w:right w:val="none" w:sz="0" w:space="0" w:color="auto"/>
          </w:divBdr>
        </w:div>
        <w:div w:id="1253857628">
          <w:marLeft w:val="2520"/>
          <w:marRight w:val="0"/>
          <w:marTop w:val="0"/>
          <w:marBottom w:val="120"/>
          <w:divBdr>
            <w:top w:val="none" w:sz="0" w:space="0" w:color="auto"/>
            <w:left w:val="none" w:sz="0" w:space="0" w:color="auto"/>
            <w:bottom w:val="none" w:sz="0" w:space="0" w:color="auto"/>
            <w:right w:val="none" w:sz="0" w:space="0" w:color="auto"/>
          </w:divBdr>
        </w:div>
        <w:div w:id="830758103">
          <w:marLeft w:val="1800"/>
          <w:marRight w:val="0"/>
          <w:marTop w:val="0"/>
          <w:marBottom w:val="120"/>
          <w:divBdr>
            <w:top w:val="none" w:sz="0" w:space="0" w:color="auto"/>
            <w:left w:val="none" w:sz="0" w:space="0" w:color="auto"/>
            <w:bottom w:val="none" w:sz="0" w:space="0" w:color="auto"/>
            <w:right w:val="none" w:sz="0" w:space="0" w:color="auto"/>
          </w:divBdr>
        </w:div>
        <w:div w:id="623002951">
          <w:marLeft w:val="547"/>
          <w:marRight w:val="0"/>
          <w:marTop w:val="134"/>
          <w:marBottom w:val="0"/>
          <w:divBdr>
            <w:top w:val="none" w:sz="0" w:space="0" w:color="auto"/>
            <w:left w:val="none" w:sz="0" w:space="0" w:color="auto"/>
            <w:bottom w:val="none" w:sz="0" w:space="0" w:color="auto"/>
            <w:right w:val="none" w:sz="0" w:space="0" w:color="auto"/>
          </w:divBdr>
        </w:div>
        <w:div w:id="1364673562">
          <w:marLeft w:val="1166"/>
          <w:marRight w:val="0"/>
          <w:marTop w:val="0"/>
          <w:marBottom w:val="120"/>
          <w:divBdr>
            <w:top w:val="none" w:sz="0" w:space="0" w:color="auto"/>
            <w:left w:val="none" w:sz="0" w:space="0" w:color="auto"/>
            <w:bottom w:val="none" w:sz="0" w:space="0" w:color="auto"/>
            <w:right w:val="none" w:sz="0" w:space="0" w:color="auto"/>
          </w:divBdr>
        </w:div>
        <w:div w:id="1658147813">
          <w:marLeft w:val="1800"/>
          <w:marRight w:val="0"/>
          <w:marTop w:val="0"/>
          <w:marBottom w:val="120"/>
          <w:divBdr>
            <w:top w:val="none" w:sz="0" w:space="0" w:color="auto"/>
            <w:left w:val="none" w:sz="0" w:space="0" w:color="auto"/>
            <w:bottom w:val="none" w:sz="0" w:space="0" w:color="auto"/>
            <w:right w:val="none" w:sz="0" w:space="0" w:color="auto"/>
          </w:divBdr>
        </w:div>
        <w:div w:id="546991523">
          <w:marLeft w:val="2520"/>
          <w:marRight w:val="0"/>
          <w:marTop w:val="0"/>
          <w:marBottom w:val="120"/>
          <w:divBdr>
            <w:top w:val="none" w:sz="0" w:space="0" w:color="auto"/>
            <w:left w:val="none" w:sz="0" w:space="0" w:color="auto"/>
            <w:bottom w:val="none" w:sz="0" w:space="0" w:color="auto"/>
            <w:right w:val="none" w:sz="0" w:space="0" w:color="auto"/>
          </w:divBdr>
        </w:div>
        <w:div w:id="1470704203">
          <w:marLeft w:val="1166"/>
          <w:marRight w:val="0"/>
          <w:marTop w:val="0"/>
          <w:marBottom w:val="120"/>
          <w:divBdr>
            <w:top w:val="none" w:sz="0" w:space="0" w:color="auto"/>
            <w:left w:val="none" w:sz="0" w:space="0" w:color="auto"/>
            <w:bottom w:val="none" w:sz="0" w:space="0" w:color="auto"/>
            <w:right w:val="none" w:sz="0" w:space="0" w:color="auto"/>
          </w:divBdr>
        </w:div>
        <w:div w:id="1780222787">
          <w:marLeft w:val="1800"/>
          <w:marRight w:val="0"/>
          <w:marTop w:val="0"/>
          <w:marBottom w:val="120"/>
          <w:divBdr>
            <w:top w:val="none" w:sz="0" w:space="0" w:color="auto"/>
            <w:left w:val="none" w:sz="0" w:space="0" w:color="auto"/>
            <w:bottom w:val="none" w:sz="0" w:space="0" w:color="auto"/>
            <w:right w:val="none" w:sz="0" w:space="0" w:color="auto"/>
          </w:divBdr>
        </w:div>
        <w:div w:id="575014026">
          <w:marLeft w:val="2520"/>
          <w:marRight w:val="0"/>
          <w:marTop w:val="0"/>
          <w:marBottom w:val="120"/>
          <w:divBdr>
            <w:top w:val="none" w:sz="0" w:space="0" w:color="auto"/>
            <w:left w:val="none" w:sz="0" w:space="0" w:color="auto"/>
            <w:bottom w:val="none" w:sz="0" w:space="0" w:color="auto"/>
            <w:right w:val="none" w:sz="0" w:space="0" w:color="auto"/>
          </w:divBdr>
        </w:div>
        <w:div w:id="471871214">
          <w:marLeft w:val="547"/>
          <w:marRight w:val="0"/>
          <w:marTop w:val="134"/>
          <w:marBottom w:val="0"/>
          <w:divBdr>
            <w:top w:val="none" w:sz="0" w:space="0" w:color="auto"/>
            <w:left w:val="none" w:sz="0" w:space="0" w:color="auto"/>
            <w:bottom w:val="none" w:sz="0" w:space="0" w:color="auto"/>
            <w:right w:val="none" w:sz="0" w:space="0" w:color="auto"/>
          </w:divBdr>
        </w:div>
        <w:div w:id="1651664920">
          <w:marLeft w:val="1166"/>
          <w:marRight w:val="0"/>
          <w:marTop w:val="58"/>
          <w:marBottom w:val="0"/>
          <w:divBdr>
            <w:top w:val="none" w:sz="0" w:space="0" w:color="auto"/>
            <w:left w:val="none" w:sz="0" w:space="0" w:color="auto"/>
            <w:bottom w:val="none" w:sz="0" w:space="0" w:color="auto"/>
            <w:right w:val="none" w:sz="0" w:space="0" w:color="auto"/>
          </w:divBdr>
        </w:div>
        <w:div w:id="554437878">
          <w:marLeft w:val="1800"/>
          <w:marRight w:val="0"/>
          <w:marTop w:val="58"/>
          <w:marBottom w:val="0"/>
          <w:divBdr>
            <w:top w:val="none" w:sz="0" w:space="0" w:color="auto"/>
            <w:left w:val="none" w:sz="0" w:space="0" w:color="auto"/>
            <w:bottom w:val="none" w:sz="0" w:space="0" w:color="auto"/>
            <w:right w:val="none" w:sz="0" w:space="0" w:color="auto"/>
          </w:divBdr>
        </w:div>
        <w:div w:id="835419675">
          <w:marLeft w:val="1166"/>
          <w:marRight w:val="0"/>
          <w:marTop w:val="58"/>
          <w:marBottom w:val="0"/>
          <w:divBdr>
            <w:top w:val="none" w:sz="0" w:space="0" w:color="auto"/>
            <w:left w:val="none" w:sz="0" w:space="0" w:color="auto"/>
            <w:bottom w:val="none" w:sz="0" w:space="0" w:color="auto"/>
            <w:right w:val="none" w:sz="0" w:space="0" w:color="auto"/>
          </w:divBdr>
        </w:div>
        <w:div w:id="1646466044">
          <w:marLeft w:val="1800"/>
          <w:marRight w:val="0"/>
          <w:marTop w:val="58"/>
          <w:marBottom w:val="0"/>
          <w:divBdr>
            <w:top w:val="none" w:sz="0" w:space="0" w:color="auto"/>
            <w:left w:val="none" w:sz="0" w:space="0" w:color="auto"/>
            <w:bottom w:val="none" w:sz="0" w:space="0" w:color="auto"/>
            <w:right w:val="none" w:sz="0" w:space="0" w:color="auto"/>
          </w:divBdr>
        </w:div>
        <w:div w:id="1566069314">
          <w:marLeft w:val="1166"/>
          <w:marRight w:val="0"/>
          <w:marTop w:val="58"/>
          <w:marBottom w:val="0"/>
          <w:divBdr>
            <w:top w:val="none" w:sz="0" w:space="0" w:color="auto"/>
            <w:left w:val="none" w:sz="0" w:space="0" w:color="auto"/>
            <w:bottom w:val="none" w:sz="0" w:space="0" w:color="auto"/>
            <w:right w:val="none" w:sz="0" w:space="0" w:color="auto"/>
          </w:divBdr>
        </w:div>
        <w:div w:id="823277901">
          <w:marLeft w:val="1166"/>
          <w:marRight w:val="0"/>
          <w:marTop w:val="58"/>
          <w:marBottom w:val="0"/>
          <w:divBdr>
            <w:top w:val="none" w:sz="0" w:space="0" w:color="auto"/>
            <w:left w:val="none" w:sz="0" w:space="0" w:color="auto"/>
            <w:bottom w:val="none" w:sz="0" w:space="0" w:color="auto"/>
            <w:right w:val="none" w:sz="0" w:space="0" w:color="auto"/>
          </w:divBdr>
        </w:div>
        <w:div w:id="868837330">
          <w:marLeft w:val="1166"/>
          <w:marRight w:val="0"/>
          <w:marTop w:val="58"/>
          <w:marBottom w:val="0"/>
          <w:divBdr>
            <w:top w:val="none" w:sz="0" w:space="0" w:color="auto"/>
            <w:left w:val="none" w:sz="0" w:space="0" w:color="auto"/>
            <w:bottom w:val="none" w:sz="0" w:space="0" w:color="auto"/>
            <w:right w:val="none" w:sz="0" w:space="0" w:color="auto"/>
          </w:divBdr>
        </w:div>
        <w:div w:id="2053462563">
          <w:marLeft w:val="1800"/>
          <w:marRight w:val="0"/>
          <w:marTop w:val="58"/>
          <w:marBottom w:val="0"/>
          <w:divBdr>
            <w:top w:val="none" w:sz="0" w:space="0" w:color="auto"/>
            <w:left w:val="none" w:sz="0" w:space="0" w:color="auto"/>
            <w:bottom w:val="none" w:sz="0" w:space="0" w:color="auto"/>
            <w:right w:val="none" w:sz="0" w:space="0" w:color="auto"/>
          </w:divBdr>
        </w:div>
        <w:div w:id="1729918148">
          <w:marLeft w:val="547"/>
          <w:marRight w:val="0"/>
          <w:marTop w:val="134"/>
          <w:marBottom w:val="0"/>
          <w:divBdr>
            <w:top w:val="none" w:sz="0" w:space="0" w:color="auto"/>
            <w:left w:val="none" w:sz="0" w:space="0" w:color="auto"/>
            <w:bottom w:val="none" w:sz="0" w:space="0" w:color="auto"/>
            <w:right w:val="none" w:sz="0" w:space="0" w:color="auto"/>
          </w:divBdr>
        </w:div>
        <w:div w:id="391003090">
          <w:marLeft w:val="1166"/>
          <w:marRight w:val="0"/>
          <w:marTop w:val="62"/>
          <w:marBottom w:val="0"/>
          <w:divBdr>
            <w:top w:val="none" w:sz="0" w:space="0" w:color="auto"/>
            <w:left w:val="none" w:sz="0" w:space="0" w:color="auto"/>
            <w:bottom w:val="none" w:sz="0" w:space="0" w:color="auto"/>
            <w:right w:val="none" w:sz="0" w:space="0" w:color="auto"/>
          </w:divBdr>
        </w:div>
        <w:div w:id="830801141">
          <w:marLeft w:val="1800"/>
          <w:marRight w:val="0"/>
          <w:marTop w:val="62"/>
          <w:marBottom w:val="0"/>
          <w:divBdr>
            <w:top w:val="none" w:sz="0" w:space="0" w:color="auto"/>
            <w:left w:val="none" w:sz="0" w:space="0" w:color="auto"/>
            <w:bottom w:val="none" w:sz="0" w:space="0" w:color="auto"/>
            <w:right w:val="none" w:sz="0" w:space="0" w:color="auto"/>
          </w:divBdr>
        </w:div>
        <w:div w:id="1675065528">
          <w:marLeft w:val="1166"/>
          <w:marRight w:val="0"/>
          <w:marTop w:val="62"/>
          <w:marBottom w:val="0"/>
          <w:divBdr>
            <w:top w:val="none" w:sz="0" w:space="0" w:color="auto"/>
            <w:left w:val="none" w:sz="0" w:space="0" w:color="auto"/>
            <w:bottom w:val="none" w:sz="0" w:space="0" w:color="auto"/>
            <w:right w:val="none" w:sz="0" w:space="0" w:color="auto"/>
          </w:divBdr>
        </w:div>
        <w:div w:id="102654904">
          <w:marLeft w:val="1800"/>
          <w:marRight w:val="0"/>
          <w:marTop w:val="62"/>
          <w:marBottom w:val="0"/>
          <w:divBdr>
            <w:top w:val="none" w:sz="0" w:space="0" w:color="auto"/>
            <w:left w:val="none" w:sz="0" w:space="0" w:color="auto"/>
            <w:bottom w:val="none" w:sz="0" w:space="0" w:color="auto"/>
            <w:right w:val="none" w:sz="0" w:space="0" w:color="auto"/>
          </w:divBdr>
        </w:div>
        <w:div w:id="1278485975">
          <w:marLeft w:val="1166"/>
          <w:marRight w:val="0"/>
          <w:marTop w:val="62"/>
          <w:marBottom w:val="0"/>
          <w:divBdr>
            <w:top w:val="none" w:sz="0" w:space="0" w:color="auto"/>
            <w:left w:val="none" w:sz="0" w:space="0" w:color="auto"/>
            <w:bottom w:val="none" w:sz="0" w:space="0" w:color="auto"/>
            <w:right w:val="none" w:sz="0" w:space="0" w:color="auto"/>
          </w:divBdr>
        </w:div>
        <w:div w:id="527766201">
          <w:marLeft w:val="1800"/>
          <w:marRight w:val="0"/>
          <w:marTop w:val="62"/>
          <w:marBottom w:val="0"/>
          <w:divBdr>
            <w:top w:val="none" w:sz="0" w:space="0" w:color="auto"/>
            <w:left w:val="none" w:sz="0" w:space="0" w:color="auto"/>
            <w:bottom w:val="none" w:sz="0" w:space="0" w:color="auto"/>
            <w:right w:val="none" w:sz="0" w:space="0" w:color="auto"/>
          </w:divBdr>
        </w:div>
        <w:div w:id="465705021">
          <w:marLeft w:val="1800"/>
          <w:marRight w:val="0"/>
          <w:marTop w:val="62"/>
          <w:marBottom w:val="0"/>
          <w:divBdr>
            <w:top w:val="none" w:sz="0" w:space="0" w:color="auto"/>
            <w:left w:val="none" w:sz="0" w:space="0" w:color="auto"/>
            <w:bottom w:val="none" w:sz="0" w:space="0" w:color="auto"/>
            <w:right w:val="none" w:sz="0" w:space="0" w:color="auto"/>
          </w:divBdr>
        </w:div>
        <w:div w:id="411898817">
          <w:marLeft w:val="1166"/>
          <w:marRight w:val="0"/>
          <w:marTop w:val="62"/>
          <w:marBottom w:val="0"/>
          <w:divBdr>
            <w:top w:val="none" w:sz="0" w:space="0" w:color="auto"/>
            <w:left w:val="none" w:sz="0" w:space="0" w:color="auto"/>
            <w:bottom w:val="none" w:sz="0" w:space="0" w:color="auto"/>
            <w:right w:val="none" w:sz="0" w:space="0" w:color="auto"/>
          </w:divBdr>
        </w:div>
        <w:div w:id="1188369534">
          <w:marLeft w:val="1800"/>
          <w:marRight w:val="0"/>
          <w:marTop w:val="62"/>
          <w:marBottom w:val="0"/>
          <w:divBdr>
            <w:top w:val="none" w:sz="0" w:space="0" w:color="auto"/>
            <w:left w:val="none" w:sz="0" w:space="0" w:color="auto"/>
            <w:bottom w:val="none" w:sz="0" w:space="0" w:color="auto"/>
            <w:right w:val="none" w:sz="0" w:space="0" w:color="auto"/>
          </w:divBdr>
        </w:div>
        <w:div w:id="21788398">
          <w:marLeft w:val="1800"/>
          <w:marRight w:val="0"/>
          <w:marTop w:val="62"/>
          <w:marBottom w:val="0"/>
          <w:divBdr>
            <w:top w:val="none" w:sz="0" w:space="0" w:color="auto"/>
            <w:left w:val="none" w:sz="0" w:space="0" w:color="auto"/>
            <w:bottom w:val="none" w:sz="0" w:space="0" w:color="auto"/>
            <w:right w:val="none" w:sz="0" w:space="0" w:color="auto"/>
          </w:divBdr>
        </w:div>
        <w:div w:id="636882583">
          <w:marLeft w:val="547"/>
          <w:marRight w:val="0"/>
          <w:marTop w:val="134"/>
          <w:marBottom w:val="0"/>
          <w:divBdr>
            <w:top w:val="none" w:sz="0" w:space="0" w:color="auto"/>
            <w:left w:val="none" w:sz="0" w:space="0" w:color="auto"/>
            <w:bottom w:val="none" w:sz="0" w:space="0" w:color="auto"/>
            <w:right w:val="none" w:sz="0" w:space="0" w:color="auto"/>
          </w:divBdr>
        </w:div>
        <w:div w:id="2065988032">
          <w:marLeft w:val="1166"/>
          <w:marRight w:val="0"/>
          <w:marTop w:val="0"/>
          <w:marBottom w:val="0"/>
          <w:divBdr>
            <w:top w:val="none" w:sz="0" w:space="0" w:color="auto"/>
            <w:left w:val="none" w:sz="0" w:space="0" w:color="auto"/>
            <w:bottom w:val="none" w:sz="0" w:space="0" w:color="auto"/>
            <w:right w:val="none" w:sz="0" w:space="0" w:color="auto"/>
          </w:divBdr>
        </w:div>
        <w:div w:id="633409929">
          <w:marLeft w:val="1166"/>
          <w:marRight w:val="0"/>
          <w:marTop w:val="0"/>
          <w:marBottom w:val="0"/>
          <w:divBdr>
            <w:top w:val="none" w:sz="0" w:space="0" w:color="auto"/>
            <w:left w:val="none" w:sz="0" w:space="0" w:color="auto"/>
            <w:bottom w:val="none" w:sz="0" w:space="0" w:color="auto"/>
            <w:right w:val="none" w:sz="0" w:space="0" w:color="auto"/>
          </w:divBdr>
        </w:div>
        <w:div w:id="191499977">
          <w:marLeft w:val="1800"/>
          <w:marRight w:val="0"/>
          <w:marTop w:val="0"/>
          <w:marBottom w:val="0"/>
          <w:divBdr>
            <w:top w:val="none" w:sz="0" w:space="0" w:color="auto"/>
            <w:left w:val="none" w:sz="0" w:space="0" w:color="auto"/>
            <w:bottom w:val="none" w:sz="0" w:space="0" w:color="auto"/>
            <w:right w:val="none" w:sz="0" w:space="0" w:color="auto"/>
          </w:divBdr>
        </w:div>
        <w:div w:id="2012759578">
          <w:marLeft w:val="1800"/>
          <w:marRight w:val="0"/>
          <w:marTop w:val="0"/>
          <w:marBottom w:val="0"/>
          <w:divBdr>
            <w:top w:val="none" w:sz="0" w:space="0" w:color="auto"/>
            <w:left w:val="none" w:sz="0" w:space="0" w:color="auto"/>
            <w:bottom w:val="none" w:sz="0" w:space="0" w:color="auto"/>
            <w:right w:val="none" w:sz="0" w:space="0" w:color="auto"/>
          </w:divBdr>
        </w:div>
        <w:div w:id="1848207776">
          <w:marLeft w:val="1800"/>
          <w:marRight w:val="0"/>
          <w:marTop w:val="0"/>
          <w:marBottom w:val="0"/>
          <w:divBdr>
            <w:top w:val="none" w:sz="0" w:space="0" w:color="auto"/>
            <w:left w:val="none" w:sz="0" w:space="0" w:color="auto"/>
            <w:bottom w:val="none" w:sz="0" w:space="0" w:color="auto"/>
            <w:right w:val="none" w:sz="0" w:space="0" w:color="auto"/>
          </w:divBdr>
        </w:div>
        <w:div w:id="2126730881">
          <w:marLeft w:val="547"/>
          <w:marRight w:val="0"/>
          <w:marTop w:val="134"/>
          <w:marBottom w:val="0"/>
          <w:divBdr>
            <w:top w:val="none" w:sz="0" w:space="0" w:color="auto"/>
            <w:left w:val="none" w:sz="0" w:space="0" w:color="auto"/>
            <w:bottom w:val="none" w:sz="0" w:space="0" w:color="auto"/>
            <w:right w:val="none" w:sz="0" w:space="0" w:color="auto"/>
          </w:divBdr>
        </w:div>
        <w:div w:id="973174311">
          <w:marLeft w:val="1166"/>
          <w:marRight w:val="0"/>
          <w:marTop w:val="0"/>
          <w:marBottom w:val="0"/>
          <w:divBdr>
            <w:top w:val="none" w:sz="0" w:space="0" w:color="auto"/>
            <w:left w:val="none" w:sz="0" w:space="0" w:color="auto"/>
            <w:bottom w:val="none" w:sz="0" w:space="0" w:color="auto"/>
            <w:right w:val="none" w:sz="0" w:space="0" w:color="auto"/>
          </w:divBdr>
        </w:div>
        <w:div w:id="419525874">
          <w:marLeft w:val="1166"/>
          <w:marRight w:val="0"/>
          <w:marTop w:val="0"/>
          <w:marBottom w:val="0"/>
          <w:divBdr>
            <w:top w:val="none" w:sz="0" w:space="0" w:color="auto"/>
            <w:left w:val="none" w:sz="0" w:space="0" w:color="auto"/>
            <w:bottom w:val="none" w:sz="0" w:space="0" w:color="auto"/>
            <w:right w:val="none" w:sz="0" w:space="0" w:color="auto"/>
          </w:divBdr>
        </w:div>
        <w:div w:id="128789233">
          <w:marLeft w:val="1800"/>
          <w:marRight w:val="0"/>
          <w:marTop w:val="0"/>
          <w:marBottom w:val="0"/>
          <w:divBdr>
            <w:top w:val="none" w:sz="0" w:space="0" w:color="auto"/>
            <w:left w:val="none" w:sz="0" w:space="0" w:color="auto"/>
            <w:bottom w:val="none" w:sz="0" w:space="0" w:color="auto"/>
            <w:right w:val="none" w:sz="0" w:space="0" w:color="auto"/>
          </w:divBdr>
        </w:div>
        <w:div w:id="1277982350">
          <w:marLeft w:val="1800"/>
          <w:marRight w:val="0"/>
          <w:marTop w:val="0"/>
          <w:marBottom w:val="0"/>
          <w:divBdr>
            <w:top w:val="none" w:sz="0" w:space="0" w:color="auto"/>
            <w:left w:val="none" w:sz="0" w:space="0" w:color="auto"/>
            <w:bottom w:val="none" w:sz="0" w:space="0" w:color="auto"/>
            <w:right w:val="none" w:sz="0" w:space="0" w:color="auto"/>
          </w:divBdr>
        </w:div>
        <w:div w:id="1464497264">
          <w:marLeft w:val="1800"/>
          <w:marRight w:val="0"/>
          <w:marTop w:val="0"/>
          <w:marBottom w:val="0"/>
          <w:divBdr>
            <w:top w:val="none" w:sz="0" w:space="0" w:color="auto"/>
            <w:left w:val="none" w:sz="0" w:space="0" w:color="auto"/>
            <w:bottom w:val="none" w:sz="0" w:space="0" w:color="auto"/>
            <w:right w:val="none" w:sz="0" w:space="0" w:color="auto"/>
          </w:divBdr>
        </w:div>
        <w:div w:id="1343776067">
          <w:marLeft w:val="1800"/>
          <w:marRight w:val="0"/>
          <w:marTop w:val="0"/>
          <w:marBottom w:val="0"/>
          <w:divBdr>
            <w:top w:val="none" w:sz="0" w:space="0" w:color="auto"/>
            <w:left w:val="none" w:sz="0" w:space="0" w:color="auto"/>
            <w:bottom w:val="none" w:sz="0" w:space="0" w:color="auto"/>
            <w:right w:val="none" w:sz="0" w:space="0" w:color="auto"/>
          </w:divBdr>
        </w:div>
        <w:div w:id="1038357458">
          <w:marLeft w:val="1166"/>
          <w:marRight w:val="0"/>
          <w:marTop w:val="0"/>
          <w:marBottom w:val="0"/>
          <w:divBdr>
            <w:top w:val="none" w:sz="0" w:space="0" w:color="auto"/>
            <w:left w:val="none" w:sz="0" w:space="0" w:color="auto"/>
            <w:bottom w:val="none" w:sz="0" w:space="0" w:color="auto"/>
            <w:right w:val="none" w:sz="0" w:space="0" w:color="auto"/>
          </w:divBdr>
        </w:div>
        <w:div w:id="1468475254">
          <w:marLeft w:val="1800"/>
          <w:marRight w:val="0"/>
          <w:marTop w:val="0"/>
          <w:marBottom w:val="0"/>
          <w:divBdr>
            <w:top w:val="none" w:sz="0" w:space="0" w:color="auto"/>
            <w:left w:val="none" w:sz="0" w:space="0" w:color="auto"/>
            <w:bottom w:val="none" w:sz="0" w:space="0" w:color="auto"/>
            <w:right w:val="none" w:sz="0" w:space="0" w:color="auto"/>
          </w:divBdr>
        </w:div>
        <w:div w:id="422724994">
          <w:marLeft w:val="1800"/>
          <w:marRight w:val="0"/>
          <w:marTop w:val="0"/>
          <w:marBottom w:val="0"/>
          <w:divBdr>
            <w:top w:val="none" w:sz="0" w:space="0" w:color="auto"/>
            <w:left w:val="none" w:sz="0" w:space="0" w:color="auto"/>
            <w:bottom w:val="none" w:sz="0" w:space="0" w:color="auto"/>
            <w:right w:val="none" w:sz="0" w:space="0" w:color="auto"/>
          </w:divBdr>
        </w:div>
        <w:div w:id="1449350412">
          <w:marLeft w:val="1166"/>
          <w:marRight w:val="0"/>
          <w:marTop w:val="0"/>
          <w:marBottom w:val="0"/>
          <w:divBdr>
            <w:top w:val="none" w:sz="0" w:space="0" w:color="auto"/>
            <w:left w:val="none" w:sz="0" w:space="0" w:color="auto"/>
            <w:bottom w:val="none" w:sz="0" w:space="0" w:color="auto"/>
            <w:right w:val="none" w:sz="0" w:space="0" w:color="auto"/>
          </w:divBdr>
        </w:div>
        <w:div w:id="629631098">
          <w:marLeft w:val="1166"/>
          <w:marRight w:val="0"/>
          <w:marTop w:val="0"/>
          <w:marBottom w:val="0"/>
          <w:divBdr>
            <w:top w:val="none" w:sz="0" w:space="0" w:color="auto"/>
            <w:left w:val="none" w:sz="0" w:space="0" w:color="auto"/>
            <w:bottom w:val="none" w:sz="0" w:space="0" w:color="auto"/>
            <w:right w:val="none" w:sz="0" w:space="0" w:color="auto"/>
          </w:divBdr>
        </w:div>
        <w:div w:id="1300037850">
          <w:marLeft w:val="1800"/>
          <w:marRight w:val="0"/>
          <w:marTop w:val="0"/>
          <w:marBottom w:val="0"/>
          <w:divBdr>
            <w:top w:val="none" w:sz="0" w:space="0" w:color="auto"/>
            <w:left w:val="none" w:sz="0" w:space="0" w:color="auto"/>
            <w:bottom w:val="none" w:sz="0" w:space="0" w:color="auto"/>
            <w:right w:val="none" w:sz="0" w:space="0" w:color="auto"/>
          </w:divBdr>
        </w:div>
        <w:div w:id="507251755">
          <w:marLeft w:val="1800"/>
          <w:marRight w:val="0"/>
          <w:marTop w:val="0"/>
          <w:marBottom w:val="0"/>
          <w:divBdr>
            <w:top w:val="none" w:sz="0" w:space="0" w:color="auto"/>
            <w:left w:val="none" w:sz="0" w:space="0" w:color="auto"/>
            <w:bottom w:val="none" w:sz="0" w:space="0" w:color="auto"/>
            <w:right w:val="none" w:sz="0" w:space="0" w:color="auto"/>
          </w:divBdr>
        </w:div>
        <w:div w:id="1812870427">
          <w:marLeft w:val="547"/>
          <w:marRight w:val="0"/>
          <w:marTop w:val="134"/>
          <w:marBottom w:val="0"/>
          <w:divBdr>
            <w:top w:val="none" w:sz="0" w:space="0" w:color="auto"/>
            <w:left w:val="none" w:sz="0" w:space="0" w:color="auto"/>
            <w:bottom w:val="none" w:sz="0" w:space="0" w:color="auto"/>
            <w:right w:val="none" w:sz="0" w:space="0" w:color="auto"/>
          </w:divBdr>
        </w:div>
        <w:div w:id="341906298">
          <w:marLeft w:val="1166"/>
          <w:marRight w:val="0"/>
          <w:marTop w:val="58"/>
          <w:marBottom w:val="0"/>
          <w:divBdr>
            <w:top w:val="none" w:sz="0" w:space="0" w:color="auto"/>
            <w:left w:val="none" w:sz="0" w:space="0" w:color="auto"/>
            <w:bottom w:val="none" w:sz="0" w:space="0" w:color="auto"/>
            <w:right w:val="none" w:sz="0" w:space="0" w:color="auto"/>
          </w:divBdr>
        </w:div>
        <w:div w:id="318583391">
          <w:marLeft w:val="1166"/>
          <w:marRight w:val="0"/>
          <w:marTop w:val="58"/>
          <w:marBottom w:val="0"/>
          <w:divBdr>
            <w:top w:val="none" w:sz="0" w:space="0" w:color="auto"/>
            <w:left w:val="none" w:sz="0" w:space="0" w:color="auto"/>
            <w:bottom w:val="none" w:sz="0" w:space="0" w:color="auto"/>
            <w:right w:val="none" w:sz="0" w:space="0" w:color="auto"/>
          </w:divBdr>
        </w:div>
        <w:div w:id="507913804">
          <w:marLeft w:val="1166"/>
          <w:marRight w:val="0"/>
          <w:marTop w:val="58"/>
          <w:marBottom w:val="0"/>
          <w:divBdr>
            <w:top w:val="none" w:sz="0" w:space="0" w:color="auto"/>
            <w:left w:val="none" w:sz="0" w:space="0" w:color="auto"/>
            <w:bottom w:val="none" w:sz="0" w:space="0" w:color="auto"/>
            <w:right w:val="none" w:sz="0" w:space="0" w:color="auto"/>
          </w:divBdr>
        </w:div>
        <w:div w:id="523642018">
          <w:marLeft w:val="1800"/>
          <w:marRight w:val="0"/>
          <w:marTop w:val="58"/>
          <w:marBottom w:val="0"/>
          <w:divBdr>
            <w:top w:val="none" w:sz="0" w:space="0" w:color="auto"/>
            <w:left w:val="none" w:sz="0" w:space="0" w:color="auto"/>
            <w:bottom w:val="none" w:sz="0" w:space="0" w:color="auto"/>
            <w:right w:val="none" w:sz="0" w:space="0" w:color="auto"/>
          </w:divBdr>
        </w:div>
        <w:div w:id="1890918932">
          <w:marLeft w:val="1800"/>
          <w:marRight w:val="0"/>
          <w:marTop w:val="58"/>
          <w:marBottom w:val="0"/>
          <w:divBdr>
            <w:top w:val="none" w:sz="0" w:space="0" w:color="auto"/>
            <w:left w:val="none" w:sz="0" w:space="0" w:color="auto"/>
            <w:bottom w:val="none" w:sz="0" w:space="0" w:color="auto"/>
            <w:right w:val="none" w:sz="0" w:space="0" w:color="auto"/>
          </w:divBdr>
        </w:div>
        <w:div w:id="1726445793">
          <w:marLeft w:val="1166"/>
          <w:marRight w:val="0"/>
          <w:marTop w:val="58"/>
          <w:marBottom w:val="0"/>
          <w:divBdr>
            <w:top w:val="none" w:sz="0" w:space="0" w:color="auto"/>
            <w:left w:val="none" w:sz="0" w:space="0" w:color="auto"/>
            <w:bottom w:val="none" w:sz="0" w:space="0" w:color="auto"/>
            <w:right w:val="none" w:sz="0" w:space="0" w:color="auto"/>
          </w:divBdr>
        </w:div>
        <w:div w:id="1268655676">
          <w:marLeft w:val="1800"/>
          <w:marRight w:val="0"/>
          <w:marTop w:val="58"/>
          <w:marBottom w:val="0"/>
          <w:divBdr>
            <w:top w:val="none" w:sz="0" w:space="0" w:color="auto"/>
            <w:left w:val="none" w:sz="0" w:space="0" w:color="auto"/>
            <w:bottom w:val="none" w:sz="0" w:space="0" w:color="auto"/>
            <w:right w:val="none" w:sz="0" w:space="0" w:color="auto"/>
          </w:divBdr>
        </w:div>
        <w:div w:id="269708047">
          <w:marLeft w:val="547"/>
          <w:marRight w:val="0"/>
          <w:marTop w:val="134"/>
          <w:marBottom w:val="0"/>
          <w:divBdr>
            <w:top w:val="none" w:sz="0" w:space="0" w:color="auto"/>
            <w:left w:val="none" w:sz="0" w:space="0" w:color="auto"/>
            <w:bottom w:val="none" w:sz="0" w:space="0" w:color="auto"/>
            <w:right w:val="none" w:sz="0" w:space="0" w:color="auto"/>
          </w:divBdr>
        </w:div>
        <w:div w:id="1957061073">
          <w:marLeft w:val="1166"/>
          <w:marRight w:val="0"/>
          <w:marTop w:val="58"/>
          <w:marBottom w:val="120"/>
          <w:divBdr>
            <w:top w:val="none" w:sz="0" w:space="0" w:color="auto"/>
            <w:left w:val="none" w:sz="0" w:space="0" w:color="auto"/>
            <w:bottom w:val="none" w:sz="0" w:space="0" w:color="auto"/>
            <w:right w:val="none" w:sz="0" w:space="0" w:color="auto"/>
          </w:divBdr>
        </w:div>
        <w:div w:id="1729719580">
          <w:marLeft w:val="1166"/>
          <w:marRight w:val="0"/>
          <w:marTop w:val="58"/>
          <w:marBottom w:val="120"/>
          <w:divBdr>
            <w:top w:val="none" w:sz="0" w:space="0" w:color="auto"/>
            <w:left w:val="none" w:sz="0" w:space="0" w:color="auto"/>
            <w:bottom w:val="none" w:sz="0" w:space="0" w:color="auto"/>
            <w:right w:val="none" w:sz="0" w:space="0" w:color="auto"/>
          </w:divBdr>
        </w:div>
        <w:div w:id="1854685716">
          <w:marLeft w:val="547"/>
          <w:marRight w:val="0"/>
          <w:marTop w:val="134"/>
          <w:marBottom w:val="0"/>
          <w:divBdr>
            <w:top w:val="none" w:sz="0" w:space="0" w:color="auto"/>
            <w:left w:val="none" w:sz="0" w:space="0" w:color="auto"/>
            <w:bottom w:val="none" w:sz="0" w:space="0" w:color="auto"/>
            <w:right w:val="none" w:sz="0" w:space="0" w:color="auto"/>
          </w:divBdr>
        </w:div>
        <w:div w:id="1332248504">
          <w:marLeft w:val="1166"/>
          <w:marRight w:val="0"/>
          <w:marTop w:val="58"/>
          <w:marBottom w:val="0"/>
          <w:divBdr>
            <w:top w:val="none" w:sz="0" w:space="0" w:color="auto"/>
            <w:left w:val="none" w:sz="0" w:space="0" w:color="auto"/>
            <w:bottom w:val="none" w:sz="0" w:space="0" w:color="auto"/>
            <w:right w:val="none" w:sz="0" w:space="0" w:color="auto"/>
          </w:divBdr>
        </w:div>
        <w:div w:id="593248656">
          <w:marLeft w:val="1800"/>
          <w:marRight w:val="0"/>
          <w:marTop w:val="58"/>
          <w:marBottom w:val="0"/>
          <w:divBdr>
            <w:top w:val="none" w:sz="0" w:space="0" w:color="auto"/>
            <w:left w:val="none" w:sz="0" w:space="0" w:color="auto"/>
            <w:bottom w:val="none" w:sz="0" w:space="0" w:color="auto"/>
            <w:right w:val="none" w:sz="0" w:space="0" w:color="auto"/>
          </w:divBdr>
        </w:div>
        <w:div w:id="154035918">
          <w:marLeft w:val="2520"/>
          <w:marRight w:val="0"/>
          <w:marTop w:val="58"/>
          <w:marBottom w:val="0"/>
          <w:divBdr>
            <w:top w:val="none" w:sz="0" w:space="0" w:color="auto"/>
            <w:left w:val="none" w:sz="0" w:space="0" w:color="auto"/>
            <w:bottom w:val="none" w:sz="0" w:space="0" w:color="auto"/>
            <w:right w:val="none" w:sz="0" w:space="0" w:color="auto"/>
          </w:divBdr>
        </w:div>
        <w:div w:id="693773727">
          <w:marLeft w:val="1800"/>
          <w:marRight w:val="0"/>
          <w:marTop w:val="58"/>
          <w:marBottom w:val="0"/>
          <w:divBdr>
            <w:top w:val="none" w:sz="0" w:space="0" w:color="auto"/>
            <w:left w:val="none" w:sz="0" w:space="0" w:color="auto"/>
            <w:bottom w:val="none" w:sz="0" w:space="0" w:color="auto"/>
            <w:right w:val="none" w:sz="0" w:space="0" w:color="auto"/>
          </w:divBdr>
        </w:div>
        <w:div w:id="778649503">
          <w:marLeft w:val="2520"/>
          <w:marRight w:val="0"/>
          <w:marTop w:val="58"/>
          <w:marBottom w:val="0"/>
          <w:divBdr>
            <w:top w:val="none" w:sz="0" w:space="0" w:color="auto"/>
            <w:left w:val="none" w:sz="0" w:space="0" w:color="auto"/>
            <w:bottom w:val="none" w:sz="0" w:space="0" w:color="auto"/>
            <w:right w:val="none" w:sz="0" w:space="0" w:color="auto"/>
          </w:divBdr>
        </w:div>
        <w:div w:id="238179811">
          <w:marLeft w:val="1166"/>
          <w:marRight w:val="0"/>
          <w:marTop w:val="58"/>
          <w:marBottom w:val="0"/>
          <w:divBdr>
            <w:top w:val="none" w:sz="0" w:space="0" w:color="auto"/>
            <w:left w:val="none" w:sz="0" w:space="0" w:color="auto"/>
            <w:bottom w:val="none" w:sz="0" w:space="0" w:color="auto"/>
            <w:right w:val="none" w:sz="0" w:space="0" w:color="auto"/>
          </w:divBdr>
        </w:div>
        <w:div w:id="2099792428">
          <w:marLeft w:val="1800"/>
          <w:marRight w:val="0"/>
          <w:marTop w:val="58"/>
          <w:marBottom w:val="0"/>
          <w:divBdr>
            <w:top w:val="none" w:sz="0" w:space="0" w:color="auto"/>
            <w:left w:val="none" w:sz="0" w:space="0" w:color="auto"/>
            <w:bottom w:val="none" w:sz="0" w:space="0" w:color="auto"/>
            <w:right w:val="none" w:sz="0" w:space="0" w:color="auto"/>
          </w:divBdr>
        </w:div>
        <w:div w:id="973365192">
          <w:marLeft w:val="2520"/>
          <w:marRight w:val="0"/>
          <w:marTop w:val="58"/>
          <w:marBottom w:val="0"/>
          <w:divBdr>
            <w:top w:val="none" w:sz="0" w:space="0" w:color="auto"/>
            <w:left w:val="none" w:sz="0" w:space="0" w:color="auto"/>
            <w:bottom w:val="none" w:sz="0" w:space="0" w:color="auto"/>
            <w:right w:val="none" w:sz="0" w:space="0" w:color="auto"/>
          </w:divBdr>
        </w:div>
        <w:div w:id="271590236">
          <w:marLeft w:val="2520"/>
          <w:marRight w:val="0"/>
          <w:marTop w:val="58"/>
          <w:marBottom w:val="0"/>
          <w:divBdr>
            <w:top w:val="none" w:sz="0" w:space="0" w:color="auto"/>
            <w:left w:val="none" w:sz="0" w:space="0" w:color="auto"/>
            <w:bottom w:val="none" w:sz="0" w:space="0" w:color="auto"/>
            <w:right w:val="none" w:sz="0" w:space="0" w:color="auto"/>
          </w:divBdr>
        </w:div>
        <w:div w:id="398211561">
          <w:marLeft w:val="1166"/>
          <w:marRight w:val="0"/>
          <w:marTop w:val="58"/>
          <w:marBottom w:val="0"/>
          <w:divBdr>
            <w:top w:val="none" w:sz="0" w:space="0" w:color="auto"/>
            <w:left w:val="none" w:sz="0" w:space="0" w:color="auto"/>
            <w:bottom w:val="none" w:sz="0" w:space="0" w:color="auto"/>
            <w:right w:val="none" w:sz="0" w:space="0" w:color="auto"/>
          </w:divBdr>
        </w:div>
        <w:div w:id="592933145">
          <w:marLeft w:val="1800"/>
          <w:marRight w:val="0"/>
          <w:marTop w:val="58"/>
          <w:marBottom w:val="0"/>
          <w:divBdr>
            <w:top w:val="none" w:sz="0" w:space="0" w:color="auto"/>
            <w:left w:val="none" w:sz="0" w:space="0" w:color="auto"/>
            <w:bottom w:val="none" w:sz="0" w:space="0" w:color="auto"/>
            <w:right w:val="none" w:sz="0" w:space="0" w:color="auto"/>
          </w:divBdr>
        </w:div>
        <w:div w:id="796265734">
          <w:marLeft w:val="2520"/>
          <w:marRight w:val="0"/>
          <w:marTop w:val="58"/>
          <w:marBottom w:val="0"/>
          <w:divBdr>
            <w:top w:val="none" w:sz="0" w:space="0" w:color="auto"/>
            <w:left w:val="none" w:sz="0" w:space="0" w:color="auto"/>
            <w:bottom w:val="none" w:sz="0" w:space="0" w:color="auto"/>
            <w:right w:val="none" w:sz="0" w:space="0" w:color="auto"/>
          </w:divBdr>
        </w:div>
        <w:div w:id="898444798">
          <w:marLeft w:val="547"/>
          <w:marRight w:val="0"/>
          <w:marTop w:val="67"/>
          <w:marBottom w:val="180"/>
          <w:divBdr>
            <w:top w:val="none" w:sz="0" w:space="0" w:color="auto"/>
            <w:left w:val="none" w:sz="0" w:space="0" w:color="auto"/>
            <w:bottom w:val="none" w:sz="0" w:space="0" w:color="auto"/>
            <w:right w:val="none" w:sz="0" w:space="0" w:color="auto"/>
          </w:divBdr>
        </w:div>
        <w:div w:id="1933587262">
          <w:marLeft w:val="547"/>
          <w:marRight w:val="0"/>
          <w:marTop w:val="134"/>
          <w:marBottom w:val="0"/>
          <w:divBdr>
            <w:top w:val="none" w:sz="0" w:space="0" w:color="auto"/>
            <w:left w:val="none" w:sz="0" w:space="0" w:color="auto"/>
            <w:bottom w:val="none" w:sz="0" w:space="0" w:color="auto"/>
            <w:right w:val="none" w:sz="0" w:space="0" w:color="auto"/>
          </w:divBdr>
        </w:div>
        <w:div w:id="1030645228">
          <w:marLeft w:val="1166"/>
          <w:marRight w:val="0"/>
          <w:marTop w:val="58"/>
          <w:marBottom w:val="0"/>
          <w:divBdr>
            <w:top w:val="none" w:sz="0" w:space="0" w:color="auto"/>
            <w:left w:val="none" w:sz="0" w:space="0" w:color="auto"/>
            <w:bottom w:val="none" w:sz="0" w:space="0" w:color="auto"/>
            <w:right w:val="none" w:sz="0" w:space="0" w:color="auto"/>
          </w:divBdr>
        </w:div>
        <w:div w:id="986670231">
          <w:marLeft w:val="1800"/>
          <w:marRight w:val="0"/>
          <w:marTop w:val="58"/>
          <w:marBottom w:val="0"/>
          <w:divBdr>
            <w:top w:val="none" w:sz="0" w:space="0" w:color="auto"/>
            <w:left w:val="none" w:sz="0" w:space="0" w:color="auto"/>
            <w:bottom w:val="none" w:sz="0" w:space="0" w:color="auto"/>
            <w:right w:val="none" w:sz="0" w:space="0" w:color="auto"/>
          </w:divBdr>
        </w:div>
        <w:div w:id="128323009">
          <w:marLeft w:val="2520"/>
          <w:marRight w:val="0"/>
          <w:marTop w:val="58"/>
          <w:marBottom w:val="0"/>
          <w:divBdr>
            <w:top w:val="none" w:sz="0" w:space="0" w:color="auto"/>
            <w:left w:val="none" w:sz="0" w:space="0" w:color="auto"/>
            <w:bottom w:val="none" w:sz="0" w:space="0" w:color="auto"/>
            <w:right w:val="none" w:sz="0" w:space="0" w:color="auto"/>
          </w:divBdr>
        </w:div>
        <w:div w:id="741567955">
          <w:marLeft w:val="1166"/>
          <w:marRight w:val="0"/>
          <w:marTop w:val="58"/>
          <w:marBottom w:val="0"/>
          <w:divBdr>
            <w:top w:val="none" w:sz="0" w:space="0" w:color="auto"/>
            <w:left w:val="none" w:sz="0" w:space="0" w:color="auto"/>
            <w:bottom w:val="none" w:sz="0" w:space="0" w:color="auto"/>
            <w:right w:val="none" w:sz="0" w:space="0" w:color="auto"/>
          </w:divBdr>
        </w:div>
        <w:div w:id="155609368">
          <w:marLeft w:val="1800"/>
          <w:marRight w:val="0"/>
          <w:marTop w:val="58"/>
          <w:marBottom w:val="0"/>
          <w:divBdr>
            <w:top w:val="none" w:sz="0" w:space="0" w:color="auto"/>
            <w:left w:val="none" w:sz="0" w:space="0" w:color="auto"/>
            <w:bottom w:val="none" w:sz="0" w:space="0" w:color="auto"/>
            <w:right w:val="none" w:sz="0" w:space="0" w:color="auto"/>
          </w:divBdr>
        </w:div>
        <w:div w:id="388766735">
          <w:marLeft w:val="547"/>
          <w:marRight w:val="0"/>
          <w:marTop w:val="67"/>
          <w:marBottom w:val="180"/>
          <w:divBdr>
            <w:top w:val="none" w:sz="0" w:space="0" w:color="auto"/>
            <w:left w:val="none" w:sz="0" w:space="0" w:color="auto"/>
            <w:bottom w:val="none" w:sz="0" w:space="0" w:color="auto"/>
            <w:right w:val="none" w:sz="0" w:space="0" w:color="auto"/>
          </w:divBdr>
        </w:div>
        <w:div w:id="154884123">
          <w:marLeft w:val="547"/>
          <w:marRight w:val="0"/>
          <w:marTop w:val="134"/>
          <w:marBottom w:val="0"/>
          <w:divBdr>
            <w:top w:val="none" w:sz="0" w:space="0" w:color="auto"/>
            <w:left w:val="none" w:sz="0" w:space="0" w:color="auto"/>
            <w:bottom w:val="none" w:sz="0" w:space="0" w:color="auto"/>
            <w:right w:val="none" w:sz="0" w:space="0" w:color="auto"/>
          </w:divBdr>
        </w:div>
        <w:div w:id="1188176894">
          <w:marLeft w:val="1166"/>
          <w:marRight w:val="0"/>
          <w:marTop w:val="58"/>
          <w:marBottom w:val="120"/>
          <w:divBdr>
            <w:top w:val="none" w:sz="0" w:space="0" w:color="auto"/>
            <w:left w:val="none" w:sz="0" w:space="0" w:color="auto"/>
            <w:bottom w:val="none" w:sz="0" w:space="0" w:color="auto"/>
            <w:right w:val="none" w:sz="0" w:space="0" w:color="auto"/>
          </w:divBdr>
        </w:div>
        <w:div w:id="1640652557">
          <w:marLeft w:val="1166"/>
          <w:marRight w:val="0"/>
          <w:marTop w:val="58"/>
          <w:marBottom w:val="120"/>
          <w:divBdr>
            <w:top w:val="none" w:sz="0" w:space="0" w:color="auto"/>
            <w:left w:val="none" w:sz="0" w:space="0" w:color="auto"/>
            <w:bottom w:val="none" w:sz="0" w:space="0" w:color="auto"/>
            <w:right w:val="none" w:sz="0" w:space="0" w:color="auto"/>
          </w:divBdr>
        </w:div>
        <w:div w:id="910575557">
          <w:marLeft w:val="1166"/>
          <w:marRight w:val="0"/>
          <w:marTop w:val="58"/>
          <w:marBottom w:val="120"/>
          <w:divBdr>
            <w:top w:val="none" w:sz="0" w:space="0" w:color="auto"/>
            <w:left w:val="none" w:sz="0" w:space="0" w:color="auto"/>
            <w:bottom w:val="none" w:sz="0" w:space="0" w:color="auto"/>
            <w:right w:val="none" w:sz="0" w:space="0" w:color="auto"/>
          </w:divBdr>
        </w:div>
        <w:div w:id="1112435918">
          <w:marLeft w:val="1800"/>
          <w:marRight w:val="0"/>
          <w:marTop w:val="58"/>
          <w:marBottom w:val="120"/>
          <w:divBdr>
            <w:top w:val="none" w:sz="0" w:space="0" w:color="auto"/>
            <w:left w:val="none" w:sz="0" w:space="0" w:color="auto"/>
            <w:bottom w:val="none" w:sz="0" w:space="0" w:color="auto"/>
            <w:right w:val="none" w:sz="0" w:space="0" w:color="auto"/>
          </w:divBdr>
        </w:div>
        <w:div w:id="1366558731">
          <w:marLeft w:val="1800"/>
          <w:marRight w:val="0"/>
          <w:marTop w:val="58"/>
          <w:marBottom w:val="120"/>
          <w:divBdr>
            <w:top w:val="none" w:sz="0" w:space="0" w:color="auto"/>
            <w:left w:val="none" w:sz="0" w:space="0" w:color="auto"/>
            <w:bottom w:val="none" w:sz="0" w:space="0" w:color="auto"/>
            <w:right w:val="none" w:sz="0" w:space="0" w:color="auto"/>
          </w:divBdr>
        </w:div>
        <w:div w:id="820007026">
          <w:marLeft w:val="1166"/>
          <w:marRight w:val="0"/>
          <w:marTop w:val="58"/>
          <w:marBottom w:val="120"/>
          <w:divBdr>
            <w:top w:val="none" w:sz="0" w:space="0" w:color="auto"/>
            <w:left w:val="none" w:sz="0" w:space="0" w:color="auto"/>
            <w:bottom w:val="none" w:sz="0" w:space="0" w:color="auto"/>
            <w:right w:val="none" w:sz="0" w:space="0" w:color="auto"/>
          </w:divBdr>
        </w:div>
        <w:div w:id="1435594297">
          <w:marLeft w:val="1166"/>
          <w:marRight w:val="0"/>
          <w:marTop w:val="58"/>
          <w:marBottom w:val="120"/>
          <w:divBdr>
            <w:top w:val="none" w:sz="0" w:space="0" w:color="auto"/>
            <w:left w:val="none" w:sz="0" w:space="0" w:color="auto"/>
            <w:bottom w:val="none" w:sz="0" w:space="0" w:color="auto"/>
            <w:right w:val="none" w:sz="0" w:space="0" w:color="auto"/>
          </w:divBdr>
        </w:div>
        <w:div w:id="1118836097">
          <w:marLeft w:val="547"/>
          <w:marRight w:val="0"/>
          <w:marTop w:val="134"/>
          <w:marBottom w:val="0"/>
          <w:divBdr>
            <w:top w:val="none" w:sz="0" w:space="0" w:color="auto"/>
            <w:left w:val="none" w:sz="0" w:space="0" w:color="auto"/>
            <w:bottom w:val="none" w:sz="0" w:space="0" w:color="auto"/>
            <w:right w:val="none" w:sz="0" w:space="0" w:color="auto"/>
          </w:divBdr>
        </w:div>
        <w:div w:id="1322468615">
          <w:marLeft w:val="1166"/>
          <w:marRight w:val="0"/>
          <w:marTop w:val="58"/>
          <w:marBottom w:val="180"/>
          <w:divBdr>
            <w:top w:val="none" w:sz="0" w:space="0" w:color="auto"/>
            <w:left w:val="none" w:sz="0" w:space="0" w:color="auto"/>
            <w:bottom w:val="none" w:sz="0" w:space="0" w:color="auto"/>
            <w:right w:val="none" w:sz="0" w:space="0" w:color="auto"/>
          </w:divBdr>
        </w:div>
        <w:div w:id="1472206846">
          <w:marLeft w:val="1166"/>
          <w:marRight w:val="0"/>
          <w:marTop w:val="58"/>
          <w:marBottom w:val="120"/>
          <w:divBdr>
            <w:top w:val="none" w:sz="0" w:space="0" w:color="auto"/>
            <w:left w:val="none" w:sz="0" w:space="0" w:color="auto"/>
            <w:bottom w:val="none" w:sz="0" w:space="0" w:color="auto"/>
            <w:right w:val="none" w:sz="0" w:space="0" w:color="auto"/>
          </w:divBdr>
        </w:div>
        <w:div w:id="1217593929">
          <w:marLeft w:val="1166"/>
          <w:marRight w:val="0"/>
          <w:marTop w:val="58"/>
          <w:marBottom w:val="120"/>
          <w:divBdr>
            <w:top w:val="none" w:sz="0" w:space="0" w:color="auto"/>
            <w:left w:val="none" w:sz="0" w:space="0" w:color="auto"/>
            <w:bottom w:val="none" w:sz="0" w:space="0" w:color="auto"/>
            <w:right w:val="none" w:sz="0" w:space="0" w:color="auto"/>
          </w:divBdr>
        </w:div>
        <w:div w:id="977223583">
          <w:marLeft w:val="1166"/>
          <w:marRight w:val="0"/>
          <w:marTop w:val="58"/>
          <w:marBottom w:val="120"/>
          <w:divBdr>
            <w:top w:val="none" w:sz="0" w:space="0" w:color="auto"/>
            <w:left w:val="none" w:sz="0" w:space="0" w:color="auto"/>
            <w:bottom w:val="none" w:sz="0" w:space="0" w:color="auto"/>
            <w:right w:val="none" w:sz="0" w:space="0" w:color="auto"/>
          </w:divBdr>
        </w:div>
        <w:div w:id="1920746593">
          <w:marLeft w:val="547"/>
          <w:marRight w:val="0"/>
          <w:marTop w:val="134"/>
          <w:marBottom w:val="0"/>
          <w:divBdr>
            <w:top w:val="none" w:sz="0" w:space="0" w:color="auto"/>
            <w:left w:val="none" w:sz="0" w:space="0" w:color="auto"/>
            <w:bottom w:val="none" w:sz="0" w:space="0" w:color="auto"/>
            <w:right w:val="none" w:sz="0" w:space="0" w:color="auto"/>
          </w:divBdr>
        </w:div>
        <w:div w:id="1224440329">
          <w:marLeft w:val="1166"/>
          <w:marRight w:val="0"/>
          <w:marTop w:val="58"/>
          <w:marBottom w:val="120"/>
          <w:divBdr>
            <w:top w:val="none" w:sz="0" w:space="0" w:color="auto"/>
            <w:left w:val="none" w:sz="0" w:space="0" w:color="auto"/>
            <w:bottom w:val="none" w:sz="0" w:space="0" w:color="auto"/>
            <w:right w:val="none" w:sz="0" w:space="0" w:color="auto"/>
          </w:divBdr>
        </w:div>
        <w:div w:id="1556311178">
          <w:marLeft w:val="1166"/>
          <w:marRight w:val="0"/>
          <w:marTop w:val="58"/>
          <w:marBottom w:val="120"/>
          <w:divBdr>
            <w:top w:val="none" w:sz="0" w:space="0" w:color="auto"/>
            <w:left w:val="none" w:sz="0" w:space="0" w:color="auto"/>
            <w:bottom w:val="none" w:sz="0" w:space="0" w:color="auto"/>
            <w:right w:val="none" w:sz="0" w:space="0" w:color="auto"/>
          </w:divBdr>
        </w:div>
        <w:div w:id="1950315302">
          <w:marLeft w:val="1166"/>
          <w:marRight w:val="0"/>
          <w:marTop w:val="58"/>
          <w:marBottom w:val="120"/>
          <w:divBdr>
            <w:top w:val="none" w:sz="0" w:space="0" w:color="auto"/>
            <w:left w:val="none" w:sz="0" w:space="0" w:color="auto"/>
            <w:bottom w:val="none" w:sz="0" w:space="0" w:color="auto"/>
            <w:right w:val="none" w:sz="0" w:space="0" w:color="auto"/>
          </w:divBdr>
        </w:div>
      </w:divsChild>
    </w:div>
    <w:div w:id="1425762874">
      <w:bodyDiv w:val="1"/>
      <w:marLeft w:val="0"/>
      <w:marRight w:val="0"/>
      <w:marTop w:val="0"/>
      <w:marBottom w:val="0"/>
      <w:divBdr>
        <w:top w:val="none" w:sz="0" w:space="0" w:color="auto"/>
        <w:left w:val="none" w:sz="0" w:space="0" w:color="auto"/>
        <w:bottom w:val="none" w:sz="0" w:space="0" w:color="auto"/>
        <w:right w:val="none" w:sz="0" w:space="0" w:color="auto"/>
      </w:divBdr>
      <w:divsChild>
        <w:div w:id="1198733778">
          <w:marLeft w:val="1166"/>
          <w:marRight w:val="0"/>
          <w:marTop w:val="58"/>
          <w:marBottom w:val="0"/>
          <w:divBdr>
            <w:top w:val="none" w:sz="0" w:space="0" w:color="auto"/>
            <w:left w:val="none" w:sz="0" w:space="0" w:color="auto"/>
            <w:bottom w:val="none" w:sz="0" w:space="0" w:color="auto"/>
            <w:right w:val="none" w:sz="0" w:space="0" w:color="auto"/>
          </w:divBdr>
        </w:div>
        <w:div w:id="1919971653">
          <w:marLeft w:val="1800"/>
          <w:marRight w:val="0"/>
          <w:marTop w:val="58"/>
          <w:marBottom w:val="0"/>
          <w:divBdr>
            <w:top w:val="none" w:sz="0" w:space="0" w:color="auto"/>
            <w:left w:val="none" w:sz="0" w:space="0" w:color="auto"/>
            <w:bottom w:val="none" w:sz="0" w:space="0" w:color="auto"/>
            <w:right w:val="none" w:sz="0" w:space="0" w:color="auto"/>
          </w:divBdr>
        </w:div>
        <w:div w:id="1645313864">
          <w:marLeft w:val="1166"/>
          <w:marRight w:val="0"/>
          <w:marTop w:val="58"/>
          <w:marBottom w:val="0"/>
          <w:divBdr>
            <w:top w:val="none" w:sz="0" w:space="0" w:color="auto"/>
            <w:left w:val="none" w:sz="0" w:space="0" w:color="auto"/>
            <w:bottom w:val="none" w:sz="0" w:space="0" w:color="auto"/>
            <w:right w:val="none" w:sz="0" w:space="0" w:color="auto"/>
          </w:divBdr>
        </w:div>
        <w:div w:id="85007505">
          <w:marLeft w:val="1800"/>
          <w:marRight w:val="0"/>
          <w:marTop w:val="58"/>
          <w:marBottom w:val="0"/>
          <w:divBdr>
            <w:top w:val="none" w:sz="0" w:space="0" w:color="auto"/>
            <w:left w:val="none" w:sz="0" w:space="0" w:color="auto"/>
            <w:bottom w:val="none" w:sz="0" w:space="0" w:color="auto"/>
            <w:right w:val="none" w:sz="0" w:space="0" w:color="auto"/>
          </w:divBdr>
        </w:div>
        <w:div w:id="1960449952">
          <w:marLeft w:val="1166"/>
          <w:marRight w:val="0"/>
          <w:marTop w:val="58"/>
          <w:marBottom w:val="0"/>
          <w:divBdr>
            <w:top w:val="none" w:sz="0" w:space="0" w:color="auto"/>
            <w:left w:val="none" w:sz="0" w:space="0" w:color="auto"/>
            <w:bottom w:val="none" w:sz="0" w:space="0" w:color="auto"/>
            <w:right w:val="none" w:sz="0" w:space="0" w:color="auto"/>
          </w:divBdr>
        </w:div>
      </w:divsChild>
    </w:div>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 w:id="1898198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419.zip" TargetMode="Externa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78.zip" TargetMode="External"/><Relationship Id="rId33" Type="http://schemas.openxmlformats.org/officeDocument/2006/relationships/hyperlink" Target="https://www.3gpp.org/ftp/TSG_RAN/WG4_Radio/TSGR4_100-e/Docs/R4-211417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20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2125.zip" TargetMode="External"/><Relationship Id="rId32" Type="http://schemas.openxmlformats.org/officeDocument/2006/relationships/hyperlink" Target="https://www.3gpp.org/ftp/TSG_RAN/WG4_Radio/TSGR4_100-e/Docs/R4-2114152.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hyperlink" Target="https://www.3gpp.org/ftp/TSG_RAN/WG4_Radio/TSGR4_100-e/Docs/R4-2111928.zip" TargetMode="External"/><Relationship Id="rId28" Type="http://schemas.openxmlformats.org/officeDocument/2006/relationships/hyperlink" Target="https://www.3gpp.org/ftp/TSG_RAN/WG4_Radio/TSGR4_100-e/Docs/R4-2113139.zip" TargetMode="External"/><Relationship Id="rId36" Type="http://schemas.openxmlformats.org/officeDocument/2006/relationships/fontTable" Target="fontTable.xm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41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501.zip" TargetMode="External"/><Relationship Id="rId30" Type="http://schemas.openxmlformats.org/officeDocument/2006/relationships/hyperlink" Target="https://www.3gpp.org/ftp/TSG_RAN/WG4_Radio/TSGR4_100-e/Docs/R4-2113276.zip" TargetMode="External"/><Relationship Id="rId35" Type="http://schemas.openxmlformats.org/officeDocument/2006/relationships/hyperlink" Target="https://www.3gpp.org/ftp/TSG_RAN/WG4_Radio/TSGR4_100-e/Docs/R4-2114429.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9BA49E-B670-4C70-A2A5-D7080BA54C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13</TotalTime>
  <Pages>33</Pages>
  <Words>8492</Words>
  <Characters>48410</Characters>
  <Application>Microsoft Office Word</Application>
  <DocSecurity>0</DocSecurity>
  <Lines>403</Lines>
  <Paragraphs>113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JC[R4-100e]</cp:lastModifiedBy>
  <cp:revision>11</cp:revision>
  <cp:lastPrinted>2019-04-25T01:09:00Z</cp:lastPrinted>
  <dcterms:created xsi:type="dcterms:W3CDTF">2021-08-16T06:53:00Z</dcterms:created>
  <dcterms:modified xsi:type="dcterms:W3CDTF">2021-08-16T21:10:00Z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