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AFD" w:rsidRDefault="00753AFD" w:rsidP="00753AFD">
      <w:pPr>
        <w:pStyle w:val="CRCoverPage"/>
        <w:tabs>
          <w:tab w:val="right" w:pos="9638"/>
        </w:tabs>
        <w:spacing w:after="0"/>
        <w:outlineLvl w:val="0"/>
        <w:rPr>
          <w:b/>
          <w:noProof/>
          <w:sz w:val="28"/>
        </w:rPr>
      </w:pPr>
      <w:r>
        <w:rPr>
          <w:b/>
          <w:noProof/>
          <w:sz w:val="28"/>
        </w:rPr>
        <w:t>3GPP TSG-RAN WG3</w:t>
      </w:r>
      <w:r w:rsidRPr="00351208">
        <w:rPr>
          <w:b/>
          <w:noProof/>
          <w:sz w:val="28"/>
        </w:rPr>
        <w:t>#</w:t>
      </w:r>
      <w:r>
        <w:rPr>
          <w:b/>
          <w:noProof/>
          <w:sz w:val="28"/>
        </w:rPr>
        <w:t>98</w:t>
      </w:r>
      <w:r>
        <w:rPr>
          <w:b/>
          <w:noProof/>
          <w:sz w:val="28"/>
        </w:rPr>
        <w:tab/>
      </w:r>
      <w:r w:rsidRPr="00753AFD">
        <w:rPr>
          <w:b/>
          <w:noProof/>
          <w:sz w:val="28"/>
        </w:rPr>
        <w:t>R3-174873</w:t>
      </w:r>
    </w:p>
    <w:p w:rsidR="00753AFD" w:rsidRDefault="00753AFD" w:rsidP="00753AFD">
      <w:pPr>
        <w:pStyle w:val="CRCoverPage"/>
        <w:tabs>
          <w:tab w:val="right" w:pos="9638"/>
        </w:tabs>
        <w:spacing w:after="0"/>
        <w:outlineLvl w:val="0"/>
        <w:rPr>
          <w:b/>
          <w:noProof/>
          <w:sz w:val="28"/>
        </w:rPr>
      </w:pPr>
      <w:r w:rsidRPr="00522CD7">
        <w:rPr>
          <w:b/>
          <w:noProof/>
          <w:sz w:val="28"/>
        </w:rPr>
        <w:t>Reno, NV, USA, 27 November-1 December 2017</w:t>
      </w:r>
    </w:p>
    <w:p w:rsidR="00753AFD" w:rsidRPr="00522CD7" w:rsidRDefault="00753AFD" w:rsidP="00753AFD">
      <w:pPr>
        <w:pStyle w:val="CRCoverPage"/>
        <w:pBdr>
          <w:bottom w:val="single" w:sz="6" w:space="0" w:color="auto"/>
        </w:pBdr>
        <w:tabs>
          <w:tab w:val="right" w:pos="9638"/>
        </w:tabs>
        <w:spacing w:after="0"/>
        <w:outlineLvl w:val="0"/>
        <w:rPr>
          <w:bCs/>
          <w:noProof/>
          <w:sz w:val="14"/>
          <w:szCs w:val="8"/>
        </w:rPr>
      </w:pPr>
    </w:p>
    <w:p w:rsidR="00753AFD" w:rsidRDefault="00753AFD" w:rsidP="00753AFD"/>
    <w:p w:rsidR="002C3AFC" w:rsidRPr="0038231F" w:rsidRDefault="002C3AFC" w:rsidP="002C3AFC">
      <w:pPr>
        <w:tabs>
          <w:tab w:val="left" w:pos="1080"/>
        </w:tabs>
        <w:rPr>
          <w:sz w:val="24"/>
          <w:szCs w:val="22"/>
        </w:rPr>
      </w:pPr>
      <w:r w:rsidRPr="0038231F">
        <w:rPr>
          <w:sz w:val="24"/>
          <w:szCs w:val="22"/>
        </w:rPr>
        <w:t>Source:</w:t>
      </w:r>
      <w:r w:rsidRPr="0038231F">
        <w:rPr>
          <w:sz w:val="24"/>
          <w:szCs w:val="22"/>
        </w:rPr>
        <w:tab/>
      </w:r>
      <w:r w:rsidR="000C750C" w:rsidRPr="0038231F">
        <w:rPr>
          <w:b/>
          <w:sz w:val="24"/>
          <w:szCs w:val="22"/>
        </w:rPr>
        <w:t>IEEE 19</w:t>
      </w:r>
      <w:r w:rsidR="00403E6C">
        <w:rPr>
          <w:b/>
          <w:sz w:val="24"/>
          <w:szCs w:val="22"/>
        </w:rPr>
        <w:t>1</w:t>
      </w:r>
      <w:r w:rsidR="000C750C" w:rsidRPr="0038231F">
        <w:rPr>
          <w:b/>
          <w:sz w:val="24"/>
          <w:szCs w:val="22"/>
        </w:rPr>
        <w:t>4</w:t>
      </w:r>
      <w:r w:rsidR="00F37AAD">
        <w:rPr>
          <w:b/>
          <w:sz w:val="24"/>
          <w:szCs w:val="22"/>
        </w:rPr>
        <w:t xml:space="preserve"> </w:t>
      </w:r>
      <w:r w:rsidR="00403E6C">
        <w:rPr>
          <w:b/>
          <w:sz w:val="24"/>
          <w:szCs w:val="22"/>
        </w:rPr>
        <w:t xml:space="preserve">Next Generation </w:t>
      </w:r>
      <w:proofErr w:type="spellStart"/>
      <w:r w:rsidR="00403E6C">
        <w:rPr>
          <w:b/>
          <w:sz w:val="24"/>
          <w:szCs w:val="22"/>
        </w:rPr>
        <w:t>Fronthaul</w:t>
      </w:r>
      <w:proofErr w:type="spellEnd"/>
      <w:r w:rsidR="00403E6C">
        <w:rPr>
          <w:b/>
          <w:sz w:val="24"/>
          <w:szCs w:val="22"/>
        </w:rPr>
        <w:t xml:space="preserve"> Interface</w:t>
      </w:r>
      <w:r w:rsidR="002C2A85">
        <w:rPr>
          <w:b/>
          <w:sz w:val="24"/>
          <w:szCs w:val="22"/>
        </w:rPr>
        <w:t xml:space="preserve"> (NGFI)</w:t>
      </w:r>
      <w:r w:rsidR="00F37AAD">
        <w:rPr>
          <w:b/>
          <w:sz w:val="24"/>
          <w:szCs w:val="22"/>
        </w:rPr>
        <w:t xml:space="preserve"> Working Group</w:t>
      </w:r>
      <w:r w:rsidRPr="0038231F">
        <w:rPr>
          <w:rStyle w:val="FootnoteReference"/>
          <w:sz w:val="24"/>
          <w:szCs w:val="22"/>
        </w:rPr>
        <w:footnoteReference w:id="1"/>
      </w:r>
    </w:p>
    <w:p w:rsidR="002C3AFC" w:rsidRPr="0038231F" w:rsidRDefault="002C3AFC" w:rsidP="002C3AFC">
      <w:pPr>
        <w:tabs>
          <w:tab w:val="left" w:pos="1134"/>
        </w:tabs>
        <w:rPr>
          <w:sz w:val="24"/>
          <w:szCs w:val="22"/>
        </w:rPr>
      </w:pPr>
    </w:p>
    <w:p w:rsidR="00211CB6" w:rsidRDefault="00211CB6" w:rsidP="00E27FB6">
      <w:pPr>
        <w:tabs>
          <w:tab w:val="left" w:pos="1080"/>
        </w:tabs>
        <w:rPr>
          <w:sz w:val="24"/>
          <w:szCs w:val="22"/>
          <w:lang w:eastAsia="zh-CN"/>
        </w:rPr>
      </w:pPr>
      <w:r>
        <w:rPr>
          <w:sz w:val="24"/>
          <w:szCs w:val="22"/>
        </w:rPr>
        <w:t>To:</w:t>
      </w:r>
      <w:r>
        <w:rPr>
          <w:sz w:val="24"/>
          <w:szCs w:val="22"/>
        </w:rPr>
        <w:tab/>
      </w:r>
      <w:r w:rsidR="00E27FB6">
        <w:rPr>
          <w:rFonts w:hint="eastAsia"/>
          <w:sz w:val="24"/>
          <w:szCs w:val="22"/>
          <w:lang w:eastAsia="zh-CN"/>
        </w:rPr>
        <w:t>3GPP RAN3</w:t>
      </w:r>
      <w:r w:rsidR="00E27FB6">
        <w:rPr>
          <w:sz w:val="24"/>
          <w:szCs w:val="22"/>
          <w:lang w:eastAsia="zh-CN"/>
        </w:rPr>
        <w:t xml:space="preserve">, NGMN, </w:t>
      </w:r>
      <w:proofErr w:type="spellStart"/>
      <w:r w:rsidR="00E27FB6">
        <w:rPr>
          <w:sz w:val="24"/>
          <w:szCs w:val="22"/>
          <w:lang w:eastAsia="zh-CN"/>
        </w:rPr>
        <w:t>xRAN</w:t>
      </w:r>
      <w:proofErr w:type="spellEnd"/>
      <w:r w:rsidR="00E27FB6">
        <w:rPr>
          <w:sz w:val="24"/>
          <w:szCs w:val="22"/>
          <w:lang w:eastAsia="zh-CN"/>
        </w:rPr>
        <w:t>, TTA, SCF, MEF, ITU-T SG15/13, BBF, 5G-XHAUL, 5G-CROSSHAUL</w:t>
      </w:r>
    </w:p>
    <w:p w:rsidR="00D137F3" w:rsidRDefault="00C362F0" w:rsidP="00795171">
      <w:pPr>
        <w:tabs>
          <w:tab w:val="left" w:pos="1080"/>
        </w:tabs>
        <w:rPr>
          <w:sz w:val="24"/>
          <w:szCs w:val="22"/>
        </w:rPr>
      </w:pPr>
      <w:r>
        <w:rPr>
          <w:sz w:val="24"/>
          <w:szCs w:val="22"/>
        </w:rPr>
        <w:tab/>
      </w:r>
      <w:r w:rsidR="00D137F3">
        <w:rPr>
          <w:sz w:val="24"/>
          <w:szCs w:val="22"/>
        </w:rPr>
        <w:t xml:space="preserve"> </w:t>
      </w:r>
    </w:p>
    <w:p w:rsidR="0053319E" w:rsidRPr="00C362F0" w:rsidRDefault="0053319E" w:rsidP="00027F1B">
      <w:pPr>
        <w:tabs>
          <w:tab w:val="left" w:pos="1080"/>
        </w:tabs>
        <w:rPr>
          <w:sz w:val="24"/>
          <w:szCs w:val="22"/>
        </w:rPr>
      </w:pPr>
    </w:p>
    <w:p w:rsidR="009D0D6B" w:rsidRPr="00C362F0" w:rsidRDefault="009D0D6B" w:rsidP="009D0D6B">
      <w:pPr>
        <w:tabs>
          <w:tab w:val="left" w:pos="1080"/>
        </w:tabs>
        <w:rPr>
          <w:b/>
          <w:sz w:val="24"/>
          <w:szCs w:val="22"/>
        </w:rPr>
      </w:pPr>
    </w:p>
    <w:p w:rsidR="002C3AFC" w:rsidRPr="0038231F" w:rsidRDefault="002C3AFC" w:rsidP="002C3AFC">
      <w:pPr>
        <w:tabs>
          <w:tab w:val="left" w:pos="1080"/>
        </w:tabs>
        <w:rPr>
          <w:sz w:val="24"/>
          <w:szCs w:val="22"/>
        </w:rPr>
      </w:pPr>
      <w:r w:rsidRPr="00421035">
        <w:rPr>
          <w:sz w:val="24"/>
          <w:szCs w:val="22"/>
        </w:rPr>
        <w:t xml:space="preserve">From: </w:t>
      </w:r>
      <w:r w:rsidRPr="00421035">
        <w:rPr>
          <w:sz w:val="24"/>
          <w:szCs w:val="22"/>
        </w:rPr>
        <w:tab/>
      </w:r>
      <w:r w:rsidR="00B7422B">
        <w:rPr>
          <w:sz w:val="24"/>
          <w:szCs w:val="22"/>
        </w:rPr>
        <w:t xml:space="preserve">China Mobile, </w:t>
      </w:r>
      <w:r w:rsidR="00881442">
        <w:rPr>
          <w:sz w:val="24"/>
          <w:szCs w:val="22"/>
        </w:rPr>
        <w:t>Jinri</w:t>
      </w:r>
      <w:r w:rsidRPr="00421035">
        <w:rPr>
          <w:sz w:val="24"/>
          <w:szCs w:val="22"/>
        </w:rPr>
        <w:t xml:space="preserve"> </w:t>
      </w:r>
      <w:r w:rsidR="00881442">
        <w:rPr>
          <w:sz w:val="24"/>
          <w:szCs w:val="22"/>
        </w:rPr>
        <w:t>Huang</w:t>
      </w:r>
      <w:r w:rsidRPr="00421035">
        <w:rPr>
          <w:sz w:val="24"/>
          <w:szCs w:val="22"/>
        </w:rPr>
        <w:t>, Chair, IEEE 19</w:t>
      </w:r>
      <w:r w:rsidR="00881442">
        <w:rPr>
          <w:sz w:val="24"/>
          <w:szCs w:val="22"/>
        </w:rPr>
        <w:t>1</w:t>
      </w:r>
      <w:r w:rsidRPr="00421035">
        <w:rPr>
          <w:sz w:val="24"/>
          <w:szCs w:val="22"/>
        </w:rPr>
        <w:t xml:space="preserve">4 </w:t>
      </w:r>
      <w:r w:rsidR="00881442">
        <w:rPr>
          <w:sz w:val="24"/>
          <w:szCs w:val="22"/>
        </w:rPr>
        <w:t xml:space="preserve">Next Generation </w:t>
      </w:r>
      <w:proofErr w:type="spellStart"/>
      <w:r w:rsidR="00881442">
        <w:rPr>
          <w:sz w:val="24"/>
          <w:szCs w:val="22"/>
        </w:rPr>
        <w:t>Fronthaul</w:t>
      </w:r>
      <w:proofErr w:type="spellEnd"/>
      <w:r w:rsidR="00881442">
        <w:rPr>
          <w:sz w:val="24"/>
          <w:szCs w:val="22"/>
        </w:rPr>
        <w:t xml:space="preserve"> Interface</w:t>
      </w:r>
      <w:r w:rsidRPr="00421035">
        <w:rPr>
          <w:i/>
          <w:sz w:val="24"/>
          <w:szCs w:val="22"/>
        </w:rPr>
        <w:t xml:space="preserve"> </w:t>
      </w:r>
      <w:r w:rsidRPr="00421035">
        <w:rPr>
          <w:sz w:val="24"/>
          <w:szCs w:val="22"/>
        </w:rPr>
        <w:t>Working Group</w:t>
      </w:r>
      <w:r w:rsidRPr="0038231F">
        <w:rPr>
          <w:sz w:val="24"/>
          <w:szCs w:val="22"/>
        </w:rPr>
        <w:t xml:space="preserve"> </w:t>
      </w:r>
    </w:p>
    <w:p w:rsidR="002C3AFC" w:rsidRDefault="002C3AFC" w:rsidP="002C3AFC">
      <w:pPr>
        <w:tabs>
          <w:tab w:val="left" w:pos="1080"/>
        </w:tabs>
        <w:rPr>
          <w:sz w:val="24"/>
          <w:szCs w:val="22"/>
        </w:rPr>
      </w:pPr>
      <w:r w:rsidRPr="0038231F">
        <w:rPr>
          <w:sz w:val="24"/>
          <w:szCs w:val="22"/>
        </w:rPr>
        <w:tab/>
        <w:t xml:space="preserve">Email: </w:t>
      </w:r>
      <w:hyperlink r:id="rId8" w:history="1">
        <w:r w:rsidR="00057281" w:rsidRPr="00C348E4">
          <w:rPr>
            <w:rStyle w:val="Hyperlink"/>
            <w:sz w:val="24"/>
            <w:szCs w:val="22"/>
          </w:rPr>
          <w:t>huangjinri@chinamobile.com</w:t>
        </w:r>
      </w:hyperlink>
    </w:p>
    <w:p w:rsidR="00057281" w:rsidRDefault="00057281" w:rsidP="002C3AFC">
      <w:pPr>
        <w:tabs>
          <w:tab w:val="left" w:pos="1080"/>
        </w:tabs>
        <w:rPr>
          <w:sz w:val="24"/>
          <w:szCs w:val="22"/>
        </w:rPr>
      </w:pPr>
    </w:p>
    <w:p w:rsidR="008866C8" w:rsidRDefault="008866C8" w:rsidP="00795171">
      <w:pPr>
        <w:tabs>
          <w:tab w:val="left" w:pos="1080"/>
        </w:tabs>
        <w:rPr>
          <w:sz w:val="24"/>
          <w:szCs w:val="22"/>
        </w:rPr>
      </w:pPr>
      <w:r>
        <w:rPr>
          <w:sz w:val="24"/>
          <w:szCs w:val="22"/>
        </w:rPr>
        <w:t>Date:</w:t>
      </w:r>
      <w:r>
        <w:rPr>
          <w:sz w:val="24"/>
          <w:szCs w:val="22"/>
        </w:rPr>
        <w:tab/>
      </w:r>
      <w:r w:rsidR="00B7422B">
        <w:rPr>
          <w:sz w:val="24"/>
          <w:szCs w:val="22"/>
        </w:rPr>
        <w:t>November</w:t>
      </w:r>
      <w:r w:rsidR="00057EE6">
        <w:rPr>
          <w:sz w:val="24"/>
          <w:szCs w:val="22"/>
        </w:rPr>
        <w:t xml:space="preserve"> 2</w:t>
      </w:r>
      <w:r w:rsidR="00B7422B">
        <w:rPr>
          <w:sz w:val="24"/>
          <w:szCs w:val="22"/>
        </w:rPr>
        <w:t>4</w:t>
      </w:r>
      <w:r w:rsidR="0019060D" w:rsidRPr="0019060D">
        <w:rPr>
          <w:sz w:val="24"/>
          <w:szCs w:val="22"/>
          <w:vertAlign w:val="superscript"/>
        </w:rPr>
        <w:t>th</w:t>
      </w:r>
      <w:r w:rsidR="00057EE6">
        <w:rPr>
          <w:sz w:val="24"/>
          <w:szCs w:val="22"/>
        </w:rPr>
        <w:t>, 2017</w:t>
      </w:r>
    </w:p>
    <w:p w:rsidR="00A87875" w:rsidRPr="0038231F" w:rsidRDefault="00A87875" w:rsidP="002C3AFC">
      <w:pPr>
        <w:tabs>
          <w:tab w:val="left" w:pos="1080"/>
        </w:tabs>
        <w:rPr>
          <w:sz w:val="24"/>
          <w:szCs w:val="22"/>
        </w:rPr>
      </w:pPr>
    </w:p>
    <w:p w:rsidR="002C3AFC" w:rsidRPr="0038231F" w:rsidRDefault="002C3AFC" w:rsidP="00795171">
      <w:pPr>
        <w:tabs>
          <w:tab w:val="left" w:pos="1080"/>
        </w:tabs>
        <w:ind w:left="720" w:hanging="720"/>
        <w:rPr>
          <w:b/>
          <w:sz w:val="24"/>
          <w:szCs w:val="22"/>
        </w:rPr>
      </w:pPr>
      <w:r w:rsidRPr="0038231F">
        <w:rPr>
          <w:sz w:val="24"/>
          <w:szCs w:val="22"/>
        </w:rPr>
        <w:t>Subject:</w:t>
      </w:r>
      <w:r w:rsidRPr="0038231F">
        <w:rPr>
          <w:sz w:val="24"/>
          <w:szCs w:val="22"/>
        </w:rPr>
        <w:tab/>
      </w:r>
      <w:r w:rsidR="00234AEB">
        <w:rPr>
          <w:rFonts w:hint="eastAsia"/>
          <w:b/>
          <w:sz w:val="24"/>
          <w:szCs w:val="22"/>
          <w:lang w:eastAsia="zh-CN"/>
        </w:rPr>
        <w:t xml:space="preserve">Status </w:t>
      </w:r>
      <w:r w:rsidR="00234AEB">
        <w:rPr>
          <w:b/>
          <w:sz w:val="24"/>
          <w:szCs w:val="22"/>
          <w:lang w:eastAsia="zh-CN"/>
        </w:rPr>
        <w:t>update</w:t>
      </w:r>
      <w:r w:rsidR="00234AEB">
        <w:rPr>
          <w:rFonts w:hint="eastAsia"/>
          <w:b/>
          <w:sz w:val="24"/>
          <w:szCs w:val="22"/>
          <w:lang w:eastAsia="zh-CN"/>
        </w:rPr>
        <w:t xml:space="preserve"> on IEEE 1914 WG</w:t>
      </w:r>
      <w:r w:rsidR="00B7422B">
        <w:rPr>
          <w:b/>
          <w:sz w:val="24"/>
          <w:szCs w:val="22"/>
          <w:lang w:eastAsia="zh-CN"/>
        </w:rPr>
        <w:t xml:space="preserve"> and sharing </w:t>
      </w:r>
      <w:r w:rsidR="00614293">
        <w:rPr>
          <w:b/>
          <w:sz w:val="24"/>
          <w:szCs w:val="22"/>
          <w:lang w:eastAsia="zh-CN"/>
        </w:rPr>
        <w:t>of</w:t>
      </w:r>
      <w:r w:rsidR="00B7422B">
        <w:rPr>
          <w:b/>
          <w:sz w:val="24"/>
          <w:szCs w:val="22"/>
          <w:lang w:eastAsia="zh-CN"/>
        </w:rPr>
        <w:t xml:space="preserve"> the latest P1914.3 specification</w:t>
      </w:r>
    </w:p>
    <w:p w:rsidR="002C3AFC" w:rsidRPr="0038231F" w:rsidRDefault="002C3AFC" w:rsidP="002C3AFC">
      <w:pPr>
        <w:tabs>
          <w:tab w:val="left" w:pos="1080"/>
        </w:tabs>
        <w:rPr>
          <w:sz w:val="24"/>
          <w:szCs w:val="22"/>
        </w:rPr>
      </w:pPr>
    </w:p>
    <w:p w:rsidR="002539A6" w:rsidRPr="0038231F" w:rsidRDefault="002539A6" w:rsidP="002C3AFC">
      <w:pPr>
        <w:autoSpaceDE w:val="0"/>
        <w:autoSpaceDN w:val="0"/>
        <w:adjustRightInd w:val="0"/>
        <w:rPr>
          <w:sz w:val="24"/>
          <w:szCs w:val="22"/>
        </w:rPr>
      </w:pPr>
    </w:p>
    <w:p w:rsidR="008866C8" w:rsidRDefault="006532B3" w:rsidP="006532B3">
      <w:pPr>
        <w:autoSpaceDE w:val="0"/>
        <w:autoSpaceDN w:val="0"/>
        <w:adjustRightInd w:val="0"/>
        <w:rPr>
          <w:color w:val="000000"/>
          <w:sz w:val="24"/>
          <w:szCs w:val="22"/>
        </w:rPr>
      </w:pPr>
      <w:r w:rsidRPr="0038231F">
        <w:rPr>
          <w:color w:val="000000"/>
          <w:sz w:val="24"/>
          <w:szCs w:val="22"/>
        </w:rPr>
        <w:t xml:space="preserve">Dear </w:t>
      </w:r>
      <w:r w:rsidR="008866C8">
        <w:rPr>
          <w:color w:val="000000"/>
          <w:sz w:val="24"/>
          <w:szCs w:val="22"/>
        </w:rPr>
        <w:t>Colleagues,</w:t>
      </w:r>
    </w:p>
    <w:p w:rsidR="008866C8" w:rsidRDefault="008866C8" w:rsidP="006532B3">
      <w:pPr>
        <w:autoSpaceDE w:val="0"/>
        <w:autoSpaceDN w:val="0"/>
        <w:adjustRightInd w:val="0"/>
        <w:rPr>
          <w:color w:val="000000"/>
          <w:sz w:val="24"/>
          <w:szCs w:val="22"/>
          <w:lang w:eastAsia="zh-CN"/>
        </w:rPr>
      </w:pPr>
    </w:p>
    <w:p w:rsidR="0019192C" w:rsidRPr="0019192C" w:rsidRDefault="00374BC4" w:rsidP="0019192C">
      <w:pPr>
        <w:autoSpaceDE w:val="0"/>
        <w:autoSpaceDN w:val="0"/>
        <w:adjustRightInd w:val="0"/>
        <w:rPr>
          <w:color w:val="000000"/>
          <w:sz w:val="24"/>
          <w:szCs w:val="22"/>
          <w:lang w:eastAsia="zh-CN"/>
        </w:rPr>
      </w:pPr>
      <w:r>
        <w:rPr>
          <w:color w:val="000000"/>
          <w:sz w:val="24"/>
          <w:szCs w:val="22"/>
          <w:lang w:eastAsia="zh-CN"/>
        </w:rPr>
        <w:t>With this Liaison, I am happy to share with you the latest progress and status of IEEE 1914 NGFI WG.</w:t>
      </w:r>
      <w:r w:rsidR="0019192C">
        <w:rPr>
          <w:color w:val="000000"/>
          <w:sz w:val="24"/>
          <w:szCs w:val="22"/>
          <w:lang w:eastAsia="zh-CN"/>
        </w:rPr>
        <w:t xml:space="preserve"> </w:t>
      </w:r>
      <w:r w:rsidR="0019192C" w:rsidRPr="0019192C">
        <w:rPr>
          <w:color w:val="000000"/>
          <w:sz w:val="24"/>
          <w:szCs w:val="22"/>
          <w:lang w:eastAsia="zh-CN"/>
        </w:rPr>
        <w:t xml:space="preserve">As you may realize, there are </w:t>
      </w:r>
      <w:r w:rsidR="0019192C">
        <w:rPr>
          <w:color w:val="000000"/>
          <w:sz w:val="24"/>
          <w:szCs w:val="22"/>
          <w:lang w:eastAsia="zh-CN"/>
        </w:rPr>
        <w:t xml:space="preserve">currently </w:t>
      </w:r>
      <w:r w:rsidR="0019192C" w:rsidRPr="0019192C">
        <w:rPr>
          <w:color w:val="000000"/>
          <w:sz w:val="24"/>
          <w:szCs w:val="22"/>
          <w:lang w:eastAsia="zh-CN"/>
        </w:rPr>
        <w:t xml:space="preserve">two projects under 1914 WG, namely, 1914.1 and 1914.3 respectively. While the 1914.1 project is to develop the NGFI transport architecture and requirements, the 1914.3 is defining the specification of radio signal encapsulation into Ethernet packets. </w:t>
      </w:r>
    </w:p>
    <w:p w:rsidR="0019192C" w:rsidRPr="0019192C" w:rsidRDefault="0019192C" w:rsidP="0019192C">
      <w:pPr>
        <w:autoSpaceDE w:val="0"/>
        <w:autoSpaceDN w:val="0"/>
        <w:adjustRightInd w:val="0"/>
        <w:rPr>
          <w:color w:val="000000"/>
          <w:sz w:val="24"/>
          <w:szCs w:val="22"/>
          <w:lang w:eastAsia="zh-CN"/>
        </w:rPr>
      </w:pPr>
    </w:p>
    <w:p w:rsidR="0019192C" w:rsidRDefault="0019192C" w:rsidP="0019192C">
      <w:pPr>
        <w:autoSpaceDE w:val="0"/>
        <w:autoSpaceDN w:val="0"/>
        <w:adjustRightInd w:val="0"/>
        <w:rPr>
          <w:color w:val="000000"/>
          <w:sz w:val="24"/>
          <w:szCs w:val="22"/>
          <w:lang w:eastAsia="zh-CN"/>
        </w:rPr>
      </w:pPr>
      <w:r w:rsidRPr="0019192C">
        <w:rPr>
          <w:color w:val="000000"/>
          <w:sz w:val="24"/>
          <w:szCs w:val="22"/>
          <w:lang w:eastAsia="zh-CN"/>
        </w:rPr>
        <w:t xml:space="preserve">The 1914.1 project is supposed to have its draft specification by the end of this year. We would be happy to share it with you </w:t>
      </w:r>
      <w:r>
        <w:rPr>
          <w:color w:val="000000"/>
          <w:sz w:val="24"/>
          <w:szCs w:val="22"/>
          <w:lang w:eastAsia="zh-CN"/>
        </w:rPr>
        <w:t>when it comes out</w:t>
      </w:r>
      <w:r w:rsidRPr="0019192C">
        <w:rPr>
          <w:color w:val="000000"/>
          <w:sz w:val="24"/>
          <w:szCs w:val="22"/>
          <w:lang w:eastAsia="zh-CN"/>
        </w:rPr>
        <w:t xml:space="preserve">. Yet </w:t>
      </w:r>
      <w:r>
        <w:rPr>
          <w:color w:val="000000"/>
          <w:sz w:val="24"/>
          <w:szCs w:val="22"/>
          <w:lang w:eastAsia="zh-CN"/>
        </w:rPr>
        <w:t xml:space="preserve">as the first step </w:t>
      </w:r>
      <w:r w:rsidRPr="0019192C">
        <w:rPr>
          <w:color w:val="000000"/>
          <w:sz w:val="24"/>
          <w:szCs w:val="22"/>
          <w:lang w:eastAsia="zh-CN"/>
        </w:rPr>
        <w:t>we list the current table of content for your reference.</w:t>
      </w:r>
    </w:p>
    <w:p w:rsidR="009C2B06" w:rsidRPr="0019192C" w:rsidRDefault="009C2B06" w:rsidP="0019192C">
      <w:pPr>
        <w:autoSpaceDE w:val="0"/>
        <w:autoSpaceDN w:val="0"/>
        <w:adjustRightInd w:val="0"/>
        <w:rPr>
          <w:color w:val="000000"/>
          <w:sz w:val="24"/>
          <w:szCs w:val="22"/>
          <w:lang w:eastAsia="zh-CN"/>
        </w:rPr>
      </w:pPr>
    </w:p>
    <w:p w:rsidR="00DD4428" w:rsidRPr="00DD4428" w:rsidRDefault="00DD4428" w:rsidP="00DD4428">
      <w:pPr>
        <w:rPr>
          <w:color w:val="000000"/>
          <w:sz w:val="24"/>
          <w:szCs w:val="22"/>
          <w:lang w:eastAsia="zh-CN"/>
        </w:rPr>
      </w:pPr>
      <w:r>
        <w:rPr>
          <w:rFonts w:hint="eastAsia"/>
          <w:color w:val="000000"/>
          <w:sz w:val="24"/>
          <w:szCs w:val="22"/>
          <w:lang w:eastAsia="zh-CN"/>
        </w:rPr>
        <w:t>========</w:t>
      </w:r>
      <w:r w:rsidR="009C2B06">
        <w:rPr>
          <w:rFonts w:hint="eastAsia"/>
          <w:color w:val="000000"/>
          <w:sz w:val="24"/>
          <w:szCs w:val="22"/>
          <w:lang w:eastAsia="zh-CN"/>
        </w:rPr>
        <w:t xml:space="preserve"> </w:t>
      </w:r>
      <w:r w:rsidR="009C2B06">
        <w:rPr>
          <w:color w:val="000000"/>
          <w:sz w:val="24"/>
          <w:szCs w:val="22"/>
          <w:lang w:eastAsia="zh-CN"/>
        </w:rPr>
        <w:t xml:space="preserve">Table of content: </w:t>
      </w:r>
      <w:r w:rsidRPr="00DD4428">
        <w:rPr>
          <w:i/>
          <w:color w:val="000000"/>
          <w:sz w:val="24"/>
          <w:szCs w:val="22"/>
          <w:lang w:eastAsia="zh-CN"/>
        </w:rPr>
        <w:t xml:space="preserve">Standard for Packet-based </w:t>
      </w:r>
      <w:proofErr w:type="spellStart"/>
      <w:r w:rsidRPr="00DD4428">
        <w:rPr>
          <w:i/>
          <w:color w:val="000000"/>
          <w:sz w:val="24"/>
          <w:szCs w:val="22"/>
          <w:lang w:eastAsia="zh-CN"/>
        </w:rPr>
        <w:t>Fronthaul</w:t>
      </w:r>
      <w:proofErr w:type="spellEnd"/>
      <w:r w:rsidRPr="00DD4428">
        <w:rPr>
          <w:i/>
          <w:color w:val="000000"/>
          <w:sz w:val="24"/>
          <w:szCs w:val="22"/>
          <w:lang w:eastAsia="zh-CN"/>
        </w:rPr>
        <w:t xml:space="preserve"> Transport Networks</w:t>
      </w:r>
      <w:r>
        <w:rPr>
          <w:rFonts w:hint="eastAsia"/>
          <w:color w:val="000000"/>
          <w:sz w:val="24"/>
          <w:szCs w:val="22"/>
          <w:lang w:eastAsia="zh-CN"/>
        </w:rPr>
        <w:t>=======</w:t>
      </w:r>
    </w:p>
    <w:p w:rsidR="0019192C" w:rsidRDefault="0019192C" w:rsidP="0019192C">
      <w:pPr>
        <w:autoSpaceDE w:val="0"/>
        <w:autoSpaceDN w:val="0"/>
        <w:adjustRightInd w:val="0"/>
        <w:rPr>
          <w:color w:val="000000"/>
          <w:sz w:val="24"/>
          <w:szCs w:val="22"/>
          <w:lang w:eastAsia="zh-CN"/>
        </w:rPr>
      </w:pPr>
    </w:p>
    <w:p w:rsidR="0004302A" w:rsidRPr="0004302A" w:rsidRDefault="0004302A" w:rsidP="0004302A">
      <w:pPr>
        <w:autoSpaceDE w:val="0"/>
        <w:autoSpaceDN w:val="0"/>
        <w:adjustRightInd w:val="0"/>
        <w:ind w:leftChars="720" w:left="1440"/>
        <w:rPr>
          <w:color w:val="000000"/>
          <w:sz w:val="24"/>
          <w:szCs w:val="22"/>
          <w:lang w:eastAsia="zh-CN"/>
        </w:rPr>
      </w:pPr>
      <w:r w:rsidRPr="0004302A">
        <w:rPr>
          <w:color w:val="000000"/>
          <w:sz w:val="24"/>
          <w:szCs w:val="22"/>
          <w:lang w:eastAsia="zh-CN"/>
        </w:rPr>
        <w:t>1. Overview</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1.1 Scope</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1.2 Purpose</w:t>
      </w:r>
    </w:p>
    <w:p w:rsidR="0004302A" w:rsidRPr="0004302A" w:rsidRDefault="0004302A" w:rsidP="0004302A">
      <w:pPr>
        <w:autoSpaceDE w:val="0"/>
        <w:autoSpaceDN w:val="0"/>
        <w:adjustRightInd w:val="0"/>
        <w:ind w:leftChars="720" w:left="1440"/>
        <w:rPr>
          <w:color w:val="000000"/>
          <w:sz w:val="24"/>
          <w:szCs w:val="22"/>
          <w:lang w:eastAsia="zh-CN"/>
        </w:rPr>
      </w:pPr>
      <w:r w:rsidRPr="0004302A">
        <w:rPr>
          <w:color w:val="000000"/>
          <w:sz w:val="24"/>
          <w:szCs w:val="22"/>
          <w:lang w:eastAsia="zh-CN"/>
        </w:rPr>
        <w:t>2. Normative references</w:t>
      </w:r>
    </w:p>
    <w:p w:rsidR="0004302A" w:rsidRPr="0004302A" w:rsidRDefault="0004302A" w:rsidP="0004302A">
      <w:pPr>
        <w:autoSpaceDE w:val="0"/>
        <w:autoSpaceDN w:val="0"/>
        <w:adjustRightInd w:val="0"/>
        <w:ind w:leftChars="720" w:left="1440"/>
        <w:rPr>
          <w:color w:val="000000"/>
          <w:sz w:val="24"/>
          <w:szCs w:val="22"/>
          <w:lang w:eastAsia="zh-CN"/>
        </w:rPr>
      </w:pPr>
      <w:r w:rsidRPr="0004302A">
        <w:rPr>
          <w:color w:val="000000"/>
          <w:sz w:val="24"/>
          <w:szCs w:val="22"/>
          <w:lang w:eastAsia="zh-CN"/>
        </w:rPr>
        <w:t>3. Definitions</w:t>
      </w:r>
    </w:p>
    <w:p w:rsidR="0004302A" w:rsidRPr="0004302A" w:rsidRDefault="0004302A" w:rsidP="0004302A">
      <w:pPr>
        <w:autoSpaceDE w:val="0"/>
        <w:autoSpaceDN w:val="0"/>
        <w:adjustRightInd w:val="0"/>
        <w:ind w:leftChars="720" w:left="1440"/>
        <w:rPr>
          <w:color w:val="000000"/>
          <w:sz w:val="24"/>
          <w:szCs w:val="22"/>
          <w:lang w:eastAsia="zh-CN"/>
        </w:rPr>
      </w:pPr>
      <w:r w:rsidRPr="0004302A">
        <w:rPr>
          <w:color w:val="000000"/>
          <w:sz w:val="24"/>
          <w:szCs w:val="22"/>
          <w:lang w:eastAsia="zh-CN"/>
        </w:rPr>
        <w:t>4. Abbreviations</w:t>
      </w:r>
    </w:p>
    <w:p w:rsidR="0004302A" w:rsidRPr="0004302A" w:rsidRDefault="0004302A" w:rsidP="0004302A">
      <w:pPr>
        <w:autoSpaceDE w:val="0"/>
        <w:autoSpaceDN w:val="0"/>
        <w:adjustRightInd w:val="0"/>
        <w:ind w:leftChars="720" w:left="1440"/>
        <w:rPr>
          <w:color w:val="000000"/>
          <w:sz w:val="24"/>
          <w:szCs w:val="22"/>
          <w:lang w:eastAsia="zh-CN"/>
        </w:rPr>
      </w:pPr>
      <w:r w:rsidRPr="0004302A">
        <w:rPr>
          <w:color w:val="000000"/>
          <w:sz w:val="24"/>
          <w:szCs w:val="22"/>
          <w:lang w:eastAsia="zh-CN"/>
        </w:rPr>
        <w:t xml:space="preserve">5. Next Generation </w:t>
      </w:r>
      <w:proofErr w:type="spellStart"/>
      <w:r w:rsidRPr="0004302A">
        <w:rPr>
          <w:color w:val="000000"/>
          <w:sz w:val="24"/>
          <w:szCs w:val="22"/>
          <w:lang w:eastAsia="zh-CN"/>
        </w:rPr>
        <w:t>Fronthaul</w:t>
      </w:r>
      <w:proofErr w:type="spellEnd"/>
      <w:r w:rsidRPr="0004302A">
        <w:rPr>
          <w:color w:val="000000"/>
          <w:sz w:val="24"/>
          <w:szCs w:val="22"/>
          <w:lang w:eastAsia="zh-CN"/>
        </w:rPr>
        <w:t xml:space="preserve"> Interface</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5.1 Introduction</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5.2 Reference Architecture</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5.3 Support for 4G/5G RAN models</w:t>
      </w:r>
    </w:p>
    <w:p w:rsidR="0004302A" w:rsidRPr="0004302A" w:rsidRDefault="0004302A" w:rsidP="0004302A">
      <w:pPr>
        <w:autoSpaceDE w:val="0"/>
        <w:autoSpaceDN w:val="0"/>
        <w:adjustRightInd w:val="0"/>
        <w:ind w:leftChars="720" w:left="1440"/>
        <w:rPr>
          <w:color w:val="000000"/>
          <w:sz w:val="24"/>
          <w:szCs w:val="22"/>
          <w:lang w:eastAsia="zh-CN"/>
        </w:rPr>
      </w:pPr>
      <w:r w:rsidRPr="0004302A">
        <w:rPr>
          <w:color w:val="000000"/>
          <w:sz w:val="24"/>
          <w:szCs w:val="22"/>
          <w:lang w:eastAsia="zh-CN"/>
        </w:rPr>
        <w:t>6. NGFI Network Requirements</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lastRenderedPageBreak/>
        <w:t>6.1 NGFI transport classes</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6.2 NGFI deployment scenarios</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6.3 Transport Requirements for Networking Slicing</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6.4 Control-plane requirements</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6.5 Data-plane requirements</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6.6 Synchronization</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6.7 Survival time</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6.8 Reliability</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6.9 Converged transport network requirements</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6.10 NGFI operation, administration and maintenance requirements</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6.11 NGFI security requirements</w:t>
      </w:r>
    </w:p>
    <w:p w:rsidR="0004302A" w:rsidRPr="0004302A" w:rsidRDefault="0004302A" w:rsidP="0004302A">
      <w:pPr>
        <w:autoSpaceDE w:val="0"/>
        <w:autoSpaceDN w:val="0"/>
        <w:adjustRightInd w:val="0"/>
        <w:ind w:leftChars="720" w:left="1440"/>
        <w:rPr>
          <w:color w:val="000000"/>
          <w:sz w:val="24"/>
          <w:szCs w:val="22"/>
          <w:lang w:eastAsia="zh-CN"/>
        </w:rPr>
      </w:pPr>
      <w:r w:rsidRPr="0004302A">
        <w:rPr>
          <w:color w:val="000000"/>
          <w:sz w:val="24"/>
          <w:szCs w:val="22"/>
          <w:lang w:eastAsia="zh-CN"/>
        </w:rPr>
        <w:t>7. NGFI Node Requirements</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7.1 Overview</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7.2 Node reference model</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7.3 Node line rate</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7.4 Node synchronization</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7.5 Node control plane latency</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7.6 Node data plane latency</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7.7 Node operation, administration and maintenance  requirements</w:t>
      </w:r>
    </w:p>
    <w:p w:rsidR="0004302A" w:rsidRPr="0004302A" w:rsidRDefault="0004302A" w:rsidP="0004302A">
      <w:pPr>
        <w:autoSpaceDE w:val="0"/>
        <w:autoSpaceDN w:val="0"/>
        <w:adjustRightInd w:val="0"/>
        <w:ind w:leftChars="960" w:left="1920"/>
        <w:rPr>
          <w:color w:val="000000"/>
          <w:sz w:val="24"/>
          <w:szCs w:val="22"/>
          <w:lang w:eastAsia="zh-CN"/>
        </w:rPr>
      </w:pPr>
      <w:r w:rsidRPr="0004302A">
        <w:rPr>
          <w:color w:val="000000"/>
          <w:sz w:val="24"/>
          <w:szCs w:val="22"/>
          <w:lang w:eastAsia="zh-CN"/>
        </w:rPr>
        <w:t>7.8 Node security requirements</w:t>
      </w:r>
    </w:p>
    <w:p w:rsidR="003F4612" w:rsidRPr="003F4612" w:rsidRDefault="003F4612" w:rsidP="003F4612">
      <w:pPr>
        <w:autoSpaceDE w:val="0"/>
        <w:autoSpaceDN w:val="0"/>
        <w:adjustRightInd w:val="0"/>
        <w:ind w:leftChars="720" w:left="1440"/>
        <w:rPr>
          <w:i/>
          <w:color w:val="000000"/>
          <w:sz w:val="24"/>
          <w:szCs w:val="22"/>
          <w:lang w:eastAsia="zh-CN"/>
        </w:rPr>
      </w:pPr>
      <w:r w:rsidRPr="003F4612">
        <w:rPr>
          <w:i/>
          <w:color w:val="000000"/>
          <w:sz w:val="24"/>
          <w:szCs w:val="22"/>
          <w:lang w:eastAsia="zh-CN"/>
        </w:rPr>
        <w:t xml:space="preserve">Annex A (normative) PICS </w:t>
      </w:r>
      <w:proofErr w:type="spellStart"/>
      <w:r w:rsidRPr="003F4612">
        <w:rPr>
          <w:i/>
          <w:color w:val="000000"/>
          <w:sz w:val="24"/>
          <w:szCs w:val="22"/>
          <w:lang w:eastAsia="zh-CN"/>
        </w:rPr>
        <w:t>proforma</w:t>
      </w:r>
      <w:proofErr w:type="spellEnd"/>
      <w:r w:rsidRPr="003F4612">
        <w:rPr>
          <w:i/>
          <w:color w:val="000000"/>
          <w:sz w:val="24"/>
          <w:szCs w:val="22"/>
          <w:lang w:eastAsia="zh-CN"/>
        </w:rPr>
        <w:t xml:space="preserve"> - NGFI requirements</w:t>
      </w:r>
      <w:r w:rsidRPr="003F4612">
        <w:rPr>
          <w:i/>
          <w:color w:val="000000"/>
          <w:sz w:val="24"/>
          <w:szCs w:val="22"/>
          <w:lang w:eastAsia="zh-CN"/>
        </w:rPr>
        <w:tab/>
      </w:r>
    </w:p>
    <w:p w:rsidR="003F4612" w:rsidRPr="003F4612" w:rsidRDefault="003F4612" w:rsidP="003F4612">
      <w:pPr>
        <w:autoSpaceDE w:val="0"/>
        <w:autoSpaceDN w:val="0"/>
        <w:adjustRightInd w:val="0"/>
        <w:ind w:leftChars="960" w:left="1920"/>
        <w:rPr>
          <w:i/>
          <w:color w:val="000000"/>
          <w:sz w:val="24"/>
          <w:szCs w:val="22"/>
          <w:lang w:eastAsia="zh-CN"/>
        </w:rPr>
      </w:pPr>
      <w:r w:rsidRPr="003F4612">
        <w:rPr>
          <w:i/>
          <w:color w:val="000000"/>
          <w:sz w:val="24"/>
          <w:szCs w:val="22"/>
          <w:lang w:eastAsia="zh-CN"/>
        </w:rPr>
        <w:t>A.1 Introduction</w:t>
      </w:r>
      <w:r w:rsidRPr="003F4612">
        <w:rPr>
          <w:i/>
          <w:color w:val="000000"/>
          <w:sz w:val="24"/>
          <w:szCs w:val="22"/>
          <w:lang w:eastAsia="zh-CN"/>
        </w:rPr>
        <w:tab/>
      </w:r>
    </w:p>
    <w:p w:rsidR="003F4612" w:rsidRPr="003F4612" w:rsidRDefault="003F4612" w:rsidP="003F4612">
      <w:pPr>
        <w:autoSpaceDE w:val="0"/>
        <w:autoSpaceDN w:val="0"/>
        <w:adjustRightInd w:val="0"/>
        <w:ind w:leftChars="960" w:left="1920"/>
        <w:rPr>
          <w:i/>
          <w:color w:val="000000"/>
          <w:sz w:val="24"/>
          <w:szCs w:val="22"/>
          <w:lang w:eastAsia="zh-CN"/>
        </w:rPr>
      </w:pPr>
      <w:r w:rsidRPr="003F4612">
        <w:rPr>
          <w:i/>
          <w:color w:val="000000"/>
          <w:sz w:val="24"/>
          <w:szCs w:val="22"/>
          <w:lang w:eastAsia="zh-CN"/>
        </w:rPr>
        <w:t xml:space="preserve">A.2 Instructions for completing the PICS </w:t>
      </w:r>
      <w:proofErr w:type="spellStart"/>
      <w:r w:rsidRPr="003F4612">
        <w:rPr>
          <w:i/>
          <w:color w:val="000000"/>
          <w:sz w:val="24"/>
          <w:szCs w:val="22"/>
          <w:lang w:eastAsia="zh-CN"/>
        </w:rPr>
        <w:t>proforma</w:t>
      </w:r>
      <w:proofErr w:type="spellEnd"/>
      <w:r w:rsidRPr="003F4612">
        <w:rPr>
          <w:i/>
          <w:color w:val="000000"/>
          <w:sz w:val="24"/>
          <w:szCs w:val="22"/>
          <w:lang w:eastAsia="zh-CN"/>
        </w:rPr>
        <w:tab/>
      </w:r>
    </w:p>
    <w:p w:rsidR="003F4612" w:rsidRPr="003F4612" w:rsidRDefault="003F4612" w:rsidP="003F4612">
      <w:pPr>
        <w:autoSpaceDE w:val="0"/>
        <w:autoSpaceDN w:val="0"/>
        <w:adjustRightInd w:val="0"/>
        <w:ind w:leftChars="720" w:left="1440" w:firstLine="480"/>
        <w:rPr>
          <w:i/>
          <w:color w:val="000000"/>
          <w:sz w:val="24"/>
          <w:szCs w:val="22"/>
          <w:lang w:eastAsia="zh-CN"/>
        </w:rPr>
      </w:pPr>
      <w:r w:rsidRPr="003F4612">
        <w:rPr>
          <w:i/>
          <w:color w:val="000000"/>
          <w:sz w:val="24"/>
          <w:szCs w:val="22"/>
          <w:lang w:eastAsia="zh-CN"/>
        </w:rPr>
        <w:t xml:space="preserve">A.3 PICS </w:t>
      </w:r>
      <w:proofErr w:type="spellStart"/>
      <w:r w:rsidRPr="003F4612">
        <w:rPr>
          <w:i/>
          <w:color w:val="000000"/>
          <w:sz w:val="24"/>
          <w:szCs w:val="22"/>
          <w:lang w:eastAsia="zh-CN"/>
        </w:rPr>
        <w:t>proforma</w:t>
      </w:r>
      <w:proofErr w:type="spellEnd"/>
      <w:r w:rsidRPr="003F4612">
        <w:rPr>
          <w:i/>
          <w:color w:val="000000"/>
          <w:sz w:val="24"/>
          <w:szCs w:val="22"/>
          <w:lang w:eastAsia="zh-CN"/>
        </w:rPr>
        <w:t xml:space="preserve"> for NGFI</w:t>
      </w:r>
      <w:r w:rsidRPr="003F4612">
        <w:rPr>
          <w:i/>
          <w:color w:val="000000"/>
          <w:sz w:val="24"/>
          <w:szCs w:val="22"/>
          <w:lang w:eastAsia="zh-CN"/>
        </w:rPr>
        <w:tab/>
      </w:r>
    </w:p>
    <w:p w:rsidR="003F4612" w:rsidRPr="003F4612" w:rsidRDefault="003F4612" w:rsidP="003F4612">
      <w:pPr>
        <w:autoSpaceDE w:val="0"/>
        <w:autoSpaceDN w:val="0"/>
        <w:adjustRightInd w:val="0"/>
        <w:ind w:leftChars="720" w:left="1440"/>
        <w:rPr>
          <w:i/>
          <w:color w:val="000000"/>
          <w:sz w:val="24"/>
          <w:szCs w:val="22"/>
          <w:lang w:eastAsia="zh-CN"/>
        </w:rPr>
      </w:pPr>
      <w:r w:rsidRPr="003F4612">
        <w:rPr>
          <w:i/>
          <w:color w:val="000000"/>
          <w:sz w:val="24"/>
          <w:szCs w:val="22"/>
          <w:lang w:eastAsia="zh-CN"/>
        </w:rPr>
        <w:t>Annex B (informative) Traffic profiles</w:t>
      </w:r>
      <w:r w:rsidRPr="003F4612">
        <w:rPr>
          <w:i/>
          <w:color w:val="000000"/>
          <w:sz w:val="24"/>
          <w:szCs w:val="22"/>
          <w:lang w:eastAsia="zh-CN"/>
        </w:rPr>
        <w:tab/>
      </w:r>
    </w:p>
    <w:p w:rsidR="003F4612" w:rsidRPr="003F4612" w:rsidRDefault="003F4612" w:rsidP="003F4612">
      <w:pPr>
        <w:autoSpaceDE w:val="0"/>
        <w:autoSpaceDN w:val="0"/>
        <w:adjustRightInd w:val="0"/>
        <w:ind w:leftChars="960" w:left="1920"/>
        <w:rPr>
          <w:i/>
          <w:color w:val="000000"/>
          <w:sz w:val="24"/>
          <w:szCs w:val="22"/>
          <w:lang w:eastAsia="zh-CN"/>
        </w:rPr>
      </w:pPr>
      <w:r w:rsidRPr="003F4612">
        <w:rPr>
          <w:i/>
          <w:color w:val="000000"/>
          <w:sz w:val="24"/>
          <w:szCs w:val="22"/>
          <w:lang w:eastAsia="zh-CN"/>
        </w:rPr>
        <w:t>B.1 RMIX template</w:t>
      </w:r>
      <w:r w:rsidRPr="003F4612">
        <w:rPr>
          <w:i/>
          <w:color w:val="000000"/>
          <w:sz w:val="24"/>
          <w:szCs w:val="22"/>
          <w:lang w:eastAsia="zh-CN"/>
        </w:rPr>
        <w:tab/>
      </w:r>
    </w:p>
    <w:p w:rsidR="003F4612" w:rsidRPr="003F4612" w:rsidRDefault="003F4612" w:rsidP="003F4612">
      <w:pPr>
        <w:autoSpaceDE w:val="0"/>
        <w:autoSpaceDN w:val="0"/>
        <w:adjustRightInd w:val="0"/>
        <w:ind w:leftChars="960" w:left="1920"/>
        <w:rPr>
          <w:i/>
          <w:color w:val="000000"/>
          <w:sz w:val="24"/>
          <w:szCs w:val="22"/>
          <w:lang w:eastAsia="zh-CN"/>
        </w:rPr>
      </w:pPr>
      <w:r w:rsidRPr="003F4612">
        <w:rPr>
          <w:i/>
          <w:color w:val="000000"/>
          <w:sz w:val="24"/>
          <w:szCs w:val="22"/>
          <w:lang w:eastAsia="zh-CN"/>
        </w:rPr>
        <w:t>B.2 Simple RMIX profile</w:t>
      </w:r>
      <w:r w:rsidRPr="003F4612">
        <w:rPr>
          <w:i/>
          <w:color w:val="000000"/>
          <w:sz w:val="24"/>
          <w:szCs w:val="22"/>
          <w:lang w:eastAsia="zh-CN"/>
        </w:rPr>
        <w:tab/>
      </w:r>
    </w:p>
    <w:p w:rsidR="003F4612" w:rsidRPr="003F4612" w:rsidRDefault="003F4612" w:rsidP="003F4612">
      <w:pPr>
        <w:autoSpaceDE w:val="0"/>
        <w:autoSpaceDN w:val="0"/>
        <w:adjustRightInd w:val="0"/>
        <w:ind w:leftChars="720" w:left="1440"/>
        <w:rPr>
          <w:i/>
          <w:color w:val="000000"/>
          <w:sz w:val="24"/>
          <w:szCs w:val="22"/>
          <w:lang w:eastAsia="zh-CN"/>
        </w:rPr>
      </w:pPr>
      <w:r w:rsidRPr="003F4612">
        <w:rPr>
          <w:i/>
          <w:color w:val="000000"/>
          <w:sz w:val="24"/>
          <w:szCs w:val="22"/>
          <w:lang w:eastAsia="zh-CN"/>
        </w:rPr>
        <w:t>Annex C (informative) Throughput requirements</w:t>
      </w:r>
      <w:r w:rsidRPr="003F4612">
        <w:rPr>
          <w:i/>
          <w:color w:val="000000"/>
          <w:sz w:val="24"/>
          <w:szCs w:val="22"/>
          <w:lang w:eastAsia="zh-CN"/>
        </w:rPr>
        <w:tab/>
      </w:r>
    </w:p>
    <w:p w:rsidR="0004302A" w:rsidRPr="003F4612" w:rsidRDefault="003F4612" w:rsidP="003F4612">
      <w:pPr>
        <w:autoSpaceDE w:val="0"/>
        <w:autoSpaceDN w:val="0"/>
        <w:adjustRightInd w:val="0"/>
        <w:ind w:leftChars="720" w:left="1440"/>
        <w:rPr>
          <w:i/>
          <w:color w:val="000000"/>
          <w:sz w:val="24"/>
          <w:szCs w:val="22"/>
          <w:lang w:eastAsia="zh-CN"/>
        </w:rPr>
      </w:pPr>
      <w:r w:rsidRPr="003F4612">
        <w:rPr>
          <w:i/>
          <w:color w:val="000000"/>
          <w:sz w:val="24"/>
          <w:szCs w:val="22"/>
          <w:lang w:eastAsia="zh-CN"/>
        </w:rPr>
        <w:t>Annex D (informative) Bibliography</w:t>
      </w:r>
      <w:r w:rsidRPr="003F4612">
        <w:rPr>
          <w:i/>
          <w:color w:val="000000"/>
          <w:sz w:val="24"/>
          <w:szCs w:val="22"/>
          <w:lang w:eastAsia="zh-CN"/>
        </w:rPr>
        <w:tab/>
      </w:r>
    </w:p>
    <w:p w:rsidR="0019192C" w:rsidRPr="0019192C" w:rsidRDefault="0019192C" w:rsidP="0019192C">
      <w:pPr>
        <w:autoSpaceDE w:val="0"/>
        <w:autoSpaceDN w:val="0"/>
        <w:adjustRightInd w:val="0"/>
        <w:rPr>
          <w:color w:val="000000"/>
          <w:sz w:val="24"/>
          <w:szCs w:val="22"/>
          <w:lang w:eastAsia="zh-CN"/>
        </w:rPr>
      </w:pPr>
    </w:p>
    <w:p w:rsidR="006156ED" w:rsidRPr="006156ED" w:rsidRDefault="00B723A7" w:rsidP="006156ED">
      <w:pPr>
        <w:autoSpaceDE w:val="0"/>
        <w:autoSpaceDN w:val="0"/>
        <w:adjustRightInd w:val="0"/>
        <w:rPr>
          <w:color w:val="000000"/>
          <w:sz w:val="24"/>
          <w:szCs w:val="22"/>
          <w:lang w:eastAsia="zh-CN"/>
        </w:rPr>
      </w:pPr>
      <w:bookmarkStart w:id="0" w:name="_GoBack"/>
      <w:r w:rsidRPr="00756E31">
        <w:rPr>
          <w:color w:val="FF0000"/>
          <w:sz w:val="24"/>
          <w:szCs w:val="22"/>
          <w:lang w:eastAsia="zh-CN"/>
        </w:rPr>
        <w:t xml:space="preserve">Another project, </w:t>
      </w:r>
      <w:r w:rsidR="006156ED" w:rsidRPr="00756E31">
        <w:rPr>
          <w:color w:val="FF0000"/>
          <w:sz w:val="24"/>
          <w:szCs w:val="22"/>
          <w:lang w:eastAsia="zh-CN"/>
        </w:rPr>
        <w:t>IEEE 1914.3</w:t>
      </w:r>
      <w:bookmarkEnd w:id="0"/>
      <w:r w:rsidR="006156ED" w:rsidRPr="006156ED">
        <w:rPr>
          <w:color w:val="000000"/>
          <w:sz w:val="24"/>
          <w:szCs w:val="22"/>
          <w:lang w:eastAsia="zh-CN"/>
        </w:rPr>
        <w:t xml:space="preserve"> is an international standard that defines how radio information (data and control) is mapped into Ethernet frames with standardized Radio-over-Ethernet (</w:t>
      </w:r>
      <w:proofErr w:type="spellStart"/>
      <w:r w:rsidR="006156ED" w:rsidRPr="006156ED">
        <w:rPr>
          <w:color w:val="000000"/>
          <w:sz w:val="24"/>
          <w:szCs w:val="22"/>
          <w:lang w:eastAsia="zh-CN"/>
        </w:rPr>
        <w:t>RoE</w:t>
      </w:r>
      <w:proofErr w:type="spellEnd"/>
      <w:r w:rsidR="006156ED" w:rsidRPr="006156ED">
        <w:rPr>
          <w:color w:val="000000"/>
          <w:sz w:val="24"/>
          <w:szCs w:val="22"/>
          <w:lang w:eastAsia="zh-CN"/>
        </w:rPr>
        <w:t xml:space="preserve">) headers. </w:t>
      </w:r>
      <w:r w:rsidR="006156ED" w:rsidRPr="003E396A">
        <w:rPr>
          <w:color w:val="FF0000"/>
          <w:sz w:val="24"/>
          <w:szCs w:val="22"/>
          <w:lang w:eastAsia="zh-CN"/>
        </w:rPr>
        <w:t xml:space="preserve">It supports the encapsulation of time-domain IQ (e.g. traditional CPRI) and frequency domain IQ including functional split options 7-1 and 7-2 defined in 3GPP. </w:t>
      </w:r>
      <w:r w:rsidR="006156ED" w:rsidRPr="006156ED">
        <w:rPr>
          <w:i/>
          <w:color w:val="FF0000"/>
          <w:sz w:val="24"/>
          <w:szCs w:val="22"/>
          <w:lang w:eastAsia="zh-CN"/>
        </w:rPr>
        <w:t>In addition, one of the key features of 1914.3 specification is that it is open and allows all compliant equipment to interoperate.</w:t>
      </w:r>
    </w:p>
    <w:p w:rsidR="006156ED" w:rsidRPr="006156ED" w:rsidRDefault="006156ED" w:rsidP="006156ED">
      <w:pPr>
        <w:autoSpaceDE w:val="0"/>
        <w:autoSpaceDN w:val="0"/>
        <w:adjustRightInd w:val="0"/>
        <w:rPr>
          <w:color w:val="000000"/>
          <w:sz w:val="24"/>
          <w:szCs w:val="22"/>
          <w:lang w:eastAsia="zh-CN"/>
        </w:rPr>
      </w:pPr>
      <w:r w:rsidRPr="006156ED">
        <w:rPr>
          <w:color w:val="000000"/>
          <w:sz w:val="24"/>
          <w:szCs w:val="22"/>
          <w:lang w:eastAsia="zh-CN"/>
        </w:rPr>
        <w:t xml:space="preserve"> </w:t>
      </w:r>
    </w:p>
    <w:p w:rsidR="006156ED" w:rsidRPr="006156ED" w:rsidRDefault="00580E7E" w:rsidP="006156ED">
      <w:pPr>
        <w:autoSpaceDE w:val="0"/>
        <w:autoSpaceDN w:val="0"/>
        <w:adjustRightInd w:val="0"/>
        <w:rPr>
          <w:color w:val="000000"/>
          <w:sz w:val="24"/>
          <w:szCs w:val="22"/>
          <w:lang w:eastAsia="zh-CN"/>
        </w:rPr>
      </w:pPr>
      <w:r>
        <w:rPr>
          <w:rFonts w:hint="eastAsia"/>
          <w:color w:val="000000"/>
          <w:sz w:val="24"/>
          <w:szCs w:val="22"/>
          <w:lang w:eastAsia="zh-CN"/>
        </w:rPr>
        <w:t>In 1914.3 s</w:t>
      </w:r>
      <w:r w:rsidR="006156ED" w:rsidRPr="006156ED">
        <w:rPr>
          <w:color w:val="000000"/>
          <w:sz w:val="24"/>
          <w:szCs w:val="22"/>
          <w:lang w:eastAsia="zh-CN"/>
        </w:rPr>
        <w:t>everal mapping methods are defined:</w:t>
      </w:r>
    </w:p>
    <w:p w:rsidR="006156ED" w:rsidRPr="006156ED" w:rsidRDefault="006156ED" w:rsidP="006156ED">
      <w:pPr>
        <w:pStyle w:val="ListParagraph"/>
        <w:numPr>
          <w:ilvl w:val="0"/>
          <w:numId w:val="17"/>
        </w:numPr>
        <w:autoSpaceDE w:val="0"/>
        <w:autoSpaceDN w:val="0"/>
        <w:adjustRightInd w:val="0"/>
        <w:rPr>
          <w:color w:val="000000"/>
          <w:sz w:val="24"/>
          <w:szCs w:val="22"/>
          <w:lang w:eastAsia="zh-CN"/>
        </w:rPr>
      </w:pPr>
      <w:r w:rsidRPr="006156ED">
        <w:rPr>
          <w:color w:val="000000"/>
          <w:sz w:val="24"/>
          <w:szCs w:val="22"/>
          <w:lang w:eastAsia="zh-CN"/>
        </w:rPr>
        <w:t>Structure agnostic</w:t>
      </w:r>
    </w:p>
    <w:p w:rsidR="006156ED" w:rsidRPr="00580E7E" w:rsidRDefault="006156ED" w:rsidP="00580E7E">
      <w:pPr>
        <w:pStyle w:val="ListParagraph"/>
        <w:numPr>
          <w:ilvl w:val="0"/>
          <w:numId w:val="19"/>
        </w:numPr>
        <w:autoSpaceDE w:val="0"/>
        <w:autoSpaceDN w:val="0"/>
        <w:adjustRightInd w:val="0"/>
        <w:ind w:left="993"/>
        <w:rPr>
          <w:color w:val="000000"/>
          <w:sz w:val="24"/>
          <w:szCs w:val="22"/>
          <w:lang w:eastAsia="zh-CN"/>
        </w:rPr>
      </w:pPr>
      <w:r w:rsidRPr="00580E7E">
        <w:rPr>
          <w:color w:val="000000"/>
          <w:sz w:val="24"/>
          <w:szCs w:val="22"/>
          <w:lang w:eastAsia="zh-CN"/>
        </w:rPr>
        <w:t xml:space="preserve">An entire stream of radio information, of any format, is mapped into Ethernet at the </w:t>
      </w:r>
      <w:proofErr w:type="spellStart"/>
      <w:r w:rsidRPr="00580E7E">
        <w:rPr>
          <w:color w:val="000000"/>
          <w:sz w:val="24"/>
          <w:szCs w:val="22"/>
          <w:lang w:eastAsia="zh-CN"/>
        </w:rPr>
        <w:t>RoE</w:t>
      </w:r>
      <w:proofErr w:type="spellEnd"/>
      <w:r w:rsidRPr="00580E7E">
        <w:rPr>
          <w:color w:val="000000"/>
          <w:sz w:val="24"/>
          <w:szCs w:val="22"/>
          <w:lang w:eastAsia="zh-CN"/>
        </w:rPr>
        <w:t xml:space="preserve"> </w:t>
      </w:r>
      <w:proofErr w:type="spellStart"/>
      <w:r w:rsidRPr="00580E7E">
        <w:rPr>
          <w:color w:val="000000"/>
          <w:sz w:val="24"/>
          <w:szCs w:val="22"/>
          <w:lang w:eastAsia="zh-CN"/>
        </w:rPr>
        <w:t>mapper</w:t>
      </w:r>
      <w:proofErr w:type="spellEnd"/>
      <w:r w:rsidRPr="00580E7E">
        <w:rPr>
          <w:color w:val="000000"/>
          <w:sz w:val="24"/>
          <w:szCs w:val="22"/>
          <w:lang w:eastAsia="zh-CN"/>
        </w:rPr>
        <w:t xml:space="preserve"> and restored to its original form at the </w:t>
      </w:r>
      <w:proofErr w:type="spellStart"/>
      <w:r w:rsidRPr="00580E7E">
        <w:rPr>
          <w:color w:val="000000"/>
          <w:sz w:val="24"/>
          <w:szCs w:val="22"/>
          <w:lang w:eastAsia="zh-CN"/>
        </w:rPr>
        <w:t>RoE</w:t>
      </w:r>
      <w:proofErr w:type="spellEnd"/>
      <w:r w:rsidRPr="00580E7E">
        <w:rPr>
          <w:color w:val="000000"/>
          <w:sz w:val="24"/>
          <w:szCs w:val="22"/>
          <w:lang w:eastAsia="zh-CN"/>
        </w:rPr>
        <w:t xml:space="preserve"> </w:t>
      </w:r>
      <w:proofErr w:type="spellStart"/>
      <w:r w:rsidRPr="00580E7E">
        <w:rPr>
          <w:color w:val="000000"/>
          <w:sz w:val="24"/>
          <w:szCs w:val="22"/>
          <w:lang w:eastAsia="zh-CN"/>
        </w:rPr>
        <w:t>demapper</w:t>
      </w:r>
      <w:proofErr w:type="spellEnd"/>
      <w:r w:rsidRPr="00580E7E">
        <w:rPr>
          <w:color w:val="000000"/>
          <w:sz w:val="24"/>
          <w:szCs w:val="22"/>
          <w:lang w:eastAsia="zh-CN"/>
        </w:rPr>
        <w:t xml:space="preserve">.   This mapping method has a tunneling mode, where the entire stream is mapped, and a line-coding aware mode, where 8B/10B or 64B/66B line-encoding and scrambling is removed before the information is mapped and is reinserted after the information is </w:t>
      </w:r>
      <w:proofErr w:type="spellStart"/>
      <w:r w:rsidRPr="00580E7E">
        <w:rPr>
          <w:color w:val="000000"/>
          <w:sz w:val="24"/>
          <w:szCs w:val="22"/>
          <w:lang w:eastAsia="zh-CN"/>
        </w:rPr>
        <w:t>demapped</w:t>
      </w:r>
      <w:proofErr w:type="spellEnd"/>
      <w:r w:rsidRPr="00580E7E">
        <w:rPr>
          <w:color w:val="000000"/>
          <w:sz w:val="24"/>
          <w:szCs w:val="22"/>
          <w:lang w:eastAsia="zh-CN"/>
        </w:rPr>
        <w:t xml:space="preserve">.  </w:t>
      </w:r>
    </w:p>
    <w:p w:rsidR="006156ED" w:rsidRPr="00580E7E" w:rsidRDefault="006156ED" w:rsidP="00580E7E">
      <w:pPr>
        <w:pStyle w:val="ListParagraph"/>
        <w:numPr>
          <w:ilvl w:val="0"/>
          <w:numId w:val="19"/>
        </w:numPr>
        <w:autoSpaceDE w:val="0"/>
        <w:autoSpaceDN w:val="0"/>
        <w:adjustRightInd w:val="0"/>
        <w:ind w:left="993"/>
        <w:rPr>
          <w:color w:val="000000"/>
          <w:sz w:val="24"/>
          <w:szCs w:val="22"/>
          <w:lang w:eastAsia="zh-CN"/>
        </w:rPr>
      </w:pPr>
      <w:r w:rsidRPr="00580E7E">
        <w:rPr>
          <w:color w:val="000000"/>
          <w:sz w:val="24"/>
          <w:szCs w:val="22"/>
          <w:lang w:eastAsia="zh-CN"/>
        </w:rPr>
        <w:t>CPRI streams can be carried over Ethernet using the structure agnostic mapping method.</w:t>
      </w:r>
    </w:p>
    <w:p w:rsidR="006156ED" w:rsidRPr="006156ED" w:rsidRDefault="006156ED" w:rsidP="006156ED">
      <w:pPr>
        <w:autoSpaceDE w:val="0"/>
        <w:autoSpaceDN w:val="0"/>
        <w:adjustRightInd w:val="0"/>
        <w:rPr>
          <w:color w:val="000000"/>
          <w:sz w:val="24"/>
          <w:szCs w:val="22"/>
          <w:lang w:eastAsia="zh-CN"/>
        </w:rPr>
      </w:pPr>
      <w:r w:rsidRPr="006156ED">
        <w:rPr>
          <w:color w:val="000000"/>
          <w:sz w:val="24"/>
          <w:szCs w:val="22"/>
          <w:lang w:eastAsia="zh-CN"/>
        </w:rPr>
        <w:t xml:space="preserve"> </w:t>
      </w:r>
    </w:p>
    <w:p w:rsidR="006156ED" w:rsidRPr="006156ED" w:rsidRDefault="006156ED" w:rsidP="006156ED">
      <w:pPr>
        <w:pStyle w:val="ListParagraph"/>
        <w:numPr>
          <w:ilvl w:val="0"/>
          <w:numId w:val="17"/>
        </w:numPr>
        <w:autoSpaceDE w:val="0"/>
        <w:autoSpaceDN w:val="0"/>
        <w:adjustRightInd w:val="0"/>
        <w:rPr>
          <w:color w:val="000000"/>
          <w:sz w:val="24"/>
          <w:szCs w:val="22"/>
          <w:lang w:eastAsia="zh-CN"/>
        </w:rPr>
      </w:pPr>
      <w:r w:rsidRPr="006156ED">
        <w:rPr>
          <w:color w:val="000000"/>
          <w:sz w:val="24"/>
          <w:szCs w:val="22"/>
          <w:lang w:eastAsia="zh-CN"/>
        </w:rPr>
        <w:t>Structure aware</w:t>
      </w:r>
    </w:p>
    <w:p w:rsidR="006156ED" w:rsidRPr="00580E7E" w:rsidRDefault="006156ED" w:rsidP="00580E7E">
      <w:pPr>
        <w:pStyle w:val="ListParagraph"/>
        <w:numPr>
          <w:ilvl w:val="0"/>
          <w:numId w:val="20"/>
        </w:numPr>
        <w:autoSpaceDE w:val="0"/>
        <w:autoSpaceDN w:val="0"/>
        <w:adjustRightInd w:val="0"/>
        <w:ind w:left="993"/>
        <w:rPr>
          <w:color w:val="000000"/>
          <w:sz w:val="24"/>
          <w:szCs w:val="22"/>
          <w:lang w:eastAsia="zh-CN"/>
        </w:rPr>
      </w:pPr>
      <w:r w:rsidRPr="00580E7E">
        <w:rPr>
          <w:color w:val="000000"/>
          <w:sz w:val="24"/>
          <w:szCs w:val="22"/>
          <w:lang w:eastAsia="zh-CN"/>
        </w:rPr>
        <w:lastRenderedPageBreak/>
        <w:t>The structure of the protocol that carries radio information is known to the structure aware mapper.  I/Q data and control messages extracted from the protocol are mapped into unique Ethernet frames.</w:t>
      </w:r>
    </w:p>
    <w:p w:rsidR="006156ED" w:rsidRPr="00580E7E" w:rsidRDefault="006156ED" w:rsidP="00580E7E">
      <w:pPr>
        <w:pStyle w:val="ListParagraph"/>
        <w:numPr>
          <w:ilvl w:val="0"/>
          <w:numId w:val="20"/>
        </w:numPr>
        <w:autoSpaceDE w:val="0"/>
        <w:autoSpaceDN w:val="0"/>
        <w:adjustRightInd w:val="0"/>
        <w:ind w:left="993"/>
        <w:rPr>
          <w:color w:val="000000"/>
          <w:sz w:val="24"/>
          <w:szCs w:val="22"/>
          <w:lang w:eastAsia="zh-CN"/>
        </w:rPr>
      </w:pPr>
      <w:r w:rsidRPr="00580E7E">
        <w:rPr>
          <w:color w:val="000000"/>
          <w:sz w:val="24"/>
          <w:szCs w:val="22"/>
          <w:lang w:eastAsia="zh-CN"/>
        </w:rPr>
        <w:t>Specific methods have been defined for the structure aware mapping of CPRI.</w:t>
      </w:r>
    </w:p>
    <w:p w:rsidR="006156ED" w:rsidRPr="006156ED" w:rsidRDefault="006156ED" w:rsidP="006156ED">
      <w:pPr>
        <w:autoSpaceDE w:val="0"/>
        <w:autoSpaceDN w:val="0"/>
        <w:adjustRightInd w:val="0"/>
        <w:rPr>
          <w:color w:val="000000"/>
          <w:sz w:val="24"/>
          <w:szCs w:val="22"/>
          <w:lang w:eastAsia="zh-CN"/>
        </w:rPr>
      </w:pPr>
      <w:r w:rsidRPr="006156ED">
        <w:rPr>
          <w:color w:val="000000"/>
          <w:sz w:val="24"/>
          <w:szCs w:val="22"/>
          <w:lang w:eastAsia="zh-CN"/>
        </w:rPr>
        <w:t xml:space="preserve"> </w:t>
      </w:r>
    </w:p>
    <w:p w:rsidR="006156ED" w:rsidRPr="006156ED" w:rsidRDefault="006156ED" w:rsidP="006156ED">
      <w:pPr>
        <w:pStyle w:val="ListParagraph"/>
        <w:numPr>
          <w:ilvl w:val="0"/>
          <w:numId w:val="17"/>
        </w:numPr>
        <w:autoSpaceDE w:val="0"/>
        <w:autoSpaceDN w:val="0"/>
        <w:adjustRightInd w:val="0"/>
        <w:rPr>
          <w:color w:val="000000"/>
          <w:sz w:val="24"/>
          <w:szCs w:val="22"/>
          <w:lang w:eastAsia="zh-CN"/>
        </w:rPr>
      </w:pPr>
      <w:r w:rsidRPr="006156ED">
        <w:rPr>
          <w:color w:val="000000"/>
          <w:sz w:val="24"/>
          <w:szCs w:val="22"/>
          <w:lang w:eastAsia="zh-CN"/>
        </w:rPr>
        <w:t xml:space="preserve">Native </w:t>
      </w:r>
      <w:proofErr w:type="spellStart"/>
      <w:r w:rsidRPr="006156ED">
        <w:rPr>
          <w:color w:val="000000"/>
          <w:sz w:val="24"/>
          <w:szCs w:val="22"/>
          <w:lang w:eastAsia="zh-CN"/>
        </w:rPr>
        <w:t>RoE</w:t>
      </w:r>
      <w:proofErr w:type="spellEnd"/>
    </w:p>
    <w:p w:rsidR="006156ED" w:rsidRPr="00580E7E" w:rsidRDefault="006156ED" w:rsidP="00580E7E">
      <w:pPr>
        <w:pStyle w:val="ListParagraph"/>
        <w:numPr>
          <w:ilvl w:val="0"/>
          <w:numId w:val="21"/>
        </w:numPr>
        <w:autoSpaceDE w:val="0"/>
        <w:autoSpaceDN w:val="0"/>
        <w:adjustRightInd w:val="0"/>
        <w:ind w:left="993"/>
        <w:rPr>
          <w:color w:val="000000"/>
          <w:sz w:val="24"/>
          <w:szCs w:val="22"/>
          <w:lang w:eastAsia="zh-CN"/>
        </w:rPr>
      </w:pPr>
      <w:r w:rsidRPr="00580E7E">
        <w:rPr>
          <w:color w:val="000000"/>
          <w:sz w:val="24"/>
          <w:szCs w:val="22"/>
          <w:lang w:eastAsia="zh-CN"/>
        </w:rPr>
        <w:t xml:space="preserve">Time-domain or frequency-domain I/Q information (the corresponding function splits include option 8, 7-1 and option 7-2 defined in 3GPP) is mapped into Ethernet by the Native </w:t>
      </w:r>
      <w:proofErr w:type="spellStart"/>
      <w:r w:rsidRPr="00580E7E">
        <w:rPr>
          <w:color w:val="000000"/>
          <w:sz w:val="24"/>
          <w:szCs w:val="22"/>
          <w:lang w:eastAsia="zh-CN"/>
        </w:rPr>
        <w:t>RoE</w:t>
      </w:r>
      <w:proofErr w:type="spellEnd"/>
      <w:r w:rsidRPr="00580E7E">
        <w:rPr>
          <w:color w:val="000000"/>
          <w:sz w:val="24"/>
          <w:szCs w:val="22"/>
          <w:lang w:eastAsia="zh-CN"/>
        </w:rPr>
        <w:t xml:space="preserve"> </w:t>
      </w:r>
      <w:proofErr w:type="spellStart"/>
      <w:r w:rsidRPr="00580E7E">
        <w:rPr>
          <w:color w:val="000000"/>
          <w:sz w:val="24"/>
          <w:szCs w:val="22"/>
          <w:lang w:eastAsia="zh-CN"/>
        </w:rPr>
        <w:t>mappers</w:t>
      </w:r>
      <w:proofErr w:type="spellEnd"/>
      <w:r w:rsidRPr="00580E7E">
        <w:rPr>
          <w:color w:val="000000"/>
          <w:sz w:val="24"/>
          <w:szCs w:val="22"/>
          <w:lang w:eastAsia="zh-CN"/>
        </w:rPr>
        <w:t>.  Control information is transported via TLVs (type length value encoding) in control messages.</w:t>
      </w:r>
    </w:p>
    <w:p w:rsidR="006156ED" w:rsidRPr="006156ED" w:rsidRDefault="006156ED" w:rsidP="006156ED">
      <w:pPr>
        <w:autoSpaceDE w:val="0"/>
        <w:autoSpaceDN w:val="0"/>
        <w:adjustRightInd w:val="0"/>
        <w:rPr>
          <w:color w:val="000000"/>
          <w:sz w:val="24"/>
          <w:szCs w:val="22"/>
          <w:lang w:eastAsia="zh-CN"/>
        </w:rPr>
      </w:pPr>
    </w:p>
    <w:p w:rsidR="006156ED" w:rsidRDefault="006156ED" w:rsidP="006156ED">
      <w:pPr>
        <w:autoSpaceDE w:val="0"/>
        <w:autoSpaceDN w:val="0"/>
        <w:adjustRightInd w:val="0"/>
        <w:rPr>
          <w:color w:val="000000"/>
          <w:sz w:val="24"/>
          <w:szCs w:val="22"/>
          <w:lang w:eastAsia="zh-CN"/>
        </w:rPr>
      </w:pPr>
      <w:r w:rsidRPr="006156ED">
        <w:rPr>
          <w:color w:val="000000"/>
          <w:sz w:val="24"/>
          <w:szCs w:val="22"/>
          <w:lang w:eastAsia="zh-CN"/>
        </w:rPr>
        <w:t xml:space="preserve">This standard also defines mechanisms that enable the </w:t>
      </w:r>
      <w:proofErr w:type="spellStart"/>
      <w:r w:rsidRPr="006156ED">
        <w:rPr>
          <w:color w:val="000000"/>
          <w:sz w:val="24"/>
          <w:szCs w:val="22"/>
          <w:lang w:eastAsia="zh-CN"/>
        </w:rPr>
        <w:t>demapped</w:t>
      </w:r>
      <w:proofErr w:type="spellEnd"/>
      <w:r w:rsidRPr="006156ED">
        <w:rPr>
          <w:color w:val="000000"/>
          <w:sz w:val="24"/>
          <w:szCs w:val="22"/>
          <w:lang w:eastAsia="zh-CN"/>
        </w:rPr>
        <w:t xml:space="preserve"> data to be presented to the radio equipment at the desired time.</w:t>
      </w:r>
    </w:p>
    <w:p w:rsidR="006156ED" w:rsidRDefault="006156ED" w:rsidP="0019192C">
      <w:pPr>
        <w:autoSpaceDE w:val="0"/>
        <w:autoSpaceDN w:val="0"/>
        <w:adjustRightInd w:val="0"/>
        <w:rPr>
          <w:color w:val="000000"/>
          <w:sz w:val="24"/>
          <w:szCs w:val="22"/>
          <w:lang w:eastAsia="zh-CN"/>
        </w:rPr>
      </w:pPr>
    </w:p>
    <w:p w:rsidR="0019192C" w:rsidRDefault="0019192C" w:rsidP="0019192C">
      <w:pPr>
        <w:autoSpaceDE w:val="0"/>
        <w:autoSpaceDN w:val="0"/>
        <w:adjustRightInd w:val="0"/>
        <w:rPr>
          <w:color w:val="000000"/>
          <w:sz w:val="24"/>
          <w:szCs w:val="22"/>
          <w:lang w:eastAsia="zh-CN"/>
        </w:rPr>
      </w:pPr>
      <w:r w:rsidRPr="0019192C">
        <w:rPr>
          <w:color w:val="000000"/>
          <w:sz w:val="24"/>
          <w:szCs w:val="22"/>
          <w:lang w:eastAsia="zh-CN"/>
        </w:rPr>
        <w:t xml:space="preserve">Although it is still subject to revision in the future as the result of the WG review and future sponsor review, we would say that the technical content </w:t>
      </w:r>
      <w:r w:rsidR="00262422">
        <w:rPr>
          <w:color w:val="000000"/>
          <w:sz w:val="24"/>
          <w:szCs w:val="22"/>
          <w:lang w:eastAsia="zh-CN"/>
        </w:rPr>
        <w:t xml:space="preserve">in this version </w:t>
      </w:r>
      <w:r w:rsidRPr="0019192C">
        <w:rPr>
          <w:color w:val="000000"/>
          <w:sz w:val="24"/>
          <w:szCs w:val="22"/>
          <w:lang w:eastAsia="zh-CN"/>
        </w:rPr>
        <w:t>is very stable.</w:t>
      </w:r>
    </w:p>
    <w:p w:rsidR="00777EFF" w:rsidRDefault="00777EFF" w:rsidP="0019192C">
      <w:pPr>
        <w:autoSpaceDE w:val="0"/>
        <w:autoSpaceDN w:val="0"/>
        <w:adjustRightInd w:val="0"/>
        <w:rPr>
          <w:color w:val="000000"/>
          <w:sz w:val="24"/>
          <w:szCs w:val="22"/>
          <w:lang w:eastAsia="zh-CN"/>
        </w:rPr>
      </w:pPr>
    </w:p>
    <w:p w:rsidR="0019192C" w:rsidRPr="0019192C" w:rsidRDefault="00777EFF" w:rsidP="0019192C">
      <w:pPr>
        <w:autoSpaceDE w:val="0"/>
        <w:autoSpaceDN w:val="0"/>
        <w:adjustRightInd w:val="0"/>
        <w:rPr>
          <w:color w:val="000000"/>
          <w:sz w:val="24"/>
          <w:szCs w:val="22"/>
          <w:lang w:eastAsia="zh-CN"/>
        </w:rPr>
      </w:pPr>
      <w:r w:rsidRPr="00777EFF">
        <w:rPr>
          <w:rFonts w:hint="eastAsia"/>
          <w:i/>
          <w:color w:val="FF0000"/>
          <w:sz w:val="24"/>
          <w:szCs w:val="22"/>
          <w:lang w:eastAsia="zh-CN"/>
        </w:rPr>
        <w:t xml:space="preserve">With the LS, we also attach the draft </w:t>
      </w:r>
      <w:r w:rsidRPr="00777EFF">
        <w:rPr>
          <w:i/>
          <w:color w:val="FF0000"/>
          <w:sz w:val="24"/>
          <w:szCs w:val="22"/>
          <w:lang w:eastAsia="zh-CN"/>
        </w:rPr>
        <w:t>specification</w:t>
      </w:r>
      <w:r w:rsidRPr="00777EFF">
        <w:rPr>
          <w:rFonts w:hint="eastAsia"/>
          <w:i/>
          <w:color w:val="FF0000"/>
          <w:sz w:val="24"/>
          <w:szCs w:val="22"/>
          <w:lang w:eastAsia="zh-CN"/>
        </w:rPr>
        <w:t xml:space="preserve"> of P1914.3 </w:t>
      </w:r>
      <w:proofErr w:type="spellStart"/>
      <w:r w:rsidRPr="00777EFF">
        <w:rPr>
          <w:rFonts w:hint="eastAsia"/>
          <w:i/>
          <w:color w:val="FF0000"/>
          <w:sz w:val="24"/>
          <w:szCs w:val="22"/>
          <w:lang w:eastAsia="zh-CN"/>
        </w:rPr>
        <w:t>RoE</w:t>
      </w:r>
      <w:proofErr w:type="spellEnd"/>
      <w:r w:rsidRPr="00777EFF">
        <w:rPr>
          <w:rFonts w:hint="eastAsia"/>
          <w:i/>
          <w:color w:val="FF0000"/>
          <w:sz w:val="24"/>
          <w:szCs w:val="22"/>
          <w:lang w:eastAsia="zh-CN"/>
        </w:rPr>
        <w:t xml:space="preserve"> for your reference. </w:t>
      </w:r>
      <w:r w:rsidR="0019192C" w:rsidRPr="0019192C">
        <w:rPr>
          <w:color w:val="000000"/>
          <w:sz w:val="24"/>
          <w:szCs w:val="22"/>
          <w:lang w:eastAsia="zh-CN"/>
        </w:rPr>
        <w:t>We look forward to more communication and collaboration with you in the 5G area.</w:t>
      </w:r>
    </w:p>
    <w:p w:rsidR="00635797" w:rsidRPr="00BB2ABA" w:rsidRDefault="00635797" w:rsidP="00635797">
      <w:pPr>
        <w:autoSpaceDE w:val="0"/>
        <w:autoSpaceDN w:val="0"/>
        <w:adjustRightInd w:val="0"/>
        <w:rPr>
          <w:color w:val="000000"/>
          <w:sz w:val="24"/>
          <w:szCs w:val="22"/>
        </w:rPr>
      </w:pPr>
    </w:p>
    <w:p w:rsidR="006532B3" w:rsidRPr="0038231F" w:rsidRDefault="00E30BAD" w:rsidP="006532B3">
      <w:pPr>
        <w:autoSpaceDE w:val="0"/>
        <w:autoSpaceDN w:val="0"/>
        <w:adjustRightInd w:val="0"/>
        <w:rPr>
          <w:sz w:val="24"/>
          <w:szCs w:val="22"/>
        </w:rPr>
      </w:pPr>
      <w:r w:rsidRPr="0038231F">
        <w:rPr>
          <w:sz w:val="24"/>
          <w:szCs w:val="22"/>
        </w:rPr>
        <w:t>T</w:t>
      </w:r>
      <w:r w:rsidR="006532B3" w:rsidRPr="0038231F">
        <w:rPr>
          <w:sz w:val="24"/>
          <w:szCs w:val="22"/>
        </w:rPr>
        <w:t>ruly yours,</w:t>
      </w:r>
    </w:p>
    <w:p w:rsidR="009D0D6B" w:rsidRPr="0038231F" w:rsidRDefault="009D0D6B" w:rsidP="006532B3">
      <w:pPr>
        <w:autoSpaceDE w:val="0"/>
        <w:autoSpaceDN w:val="0"/>
        <w:adjustRightInd w:val="0"/>
        <w:rPr>
          <w:sz w:val="24"/>
          <w:szCs w:val="22"/>
        </w:rPr>
      </w:pPr>
    </w:p>
    <w:p w:rsidR="006532B3" w:rsidRDefault="00C81671" w:rsidP="006532B3">
      <w:pPr>
        <w:autoSpaceDE w:val="0"/>
        <w:autoSpaceDN w:val="0"/>
        <w:adjustRightInd w:val="0"/>
        <w:rPr>
          <w:sz w:val="24"/>
          <w:szCs w:val="22"/>
        </w:rPr>
      </w:pPr>
      <w:r>
        <w:rPr>
          <w:sz w:val="24"/>
          <w:szCs w:val="22"/>
        </w:rPr>
        <w:t>Jin</w:t>
      </w:r>
      <w:r w:rsidR="008342D9">
        <w:rPr>
          <w:sz w:val="24"/>
          <w:szCs w:val="22"/>
        </w:rPr>
        <w:t>r</w:t>
      </w:r>
      <w:r>
        <w:rPr>
          <w:sz w:val="24"/>
          <w:szCs w:val="22"/>
        </w:rPr>
        <w:t>i Huang</w:t>
      </w:r>
      <w:r w:rsidR="006532B3" w:rsidRPr="0038231F">
        <w:rPr>
          <w:sz w:val="24"/>
          <w:szCs w:val="22"/>
        </w:rPr>
        <w:t>, Chair, IEEE 19</w:t>
      </w:r>
      <w:r>
        <w:rPr>
          <w:sz w:val="24"/>
          <w:szCs w:val="22"/>
        </w:rPr>
        <w:t>1</w:t>
      </w:r>
      <w:r w:rsidR="006532B3" w:rsidRPr="0038231F">
        <w:rPr>
          <w:sz w:val="24"/>
          <w:szCs w:val="22"/>
        </w:rPr>
        <w:t xml:space="preserve">4 </w:t>
      </w:r>
      <w:r>
        <w:rPr>
          <w:iCs/>
          <w:sz w:val="24"/>
          <w:szCs w:val="22"/>
        </w:rPr>
        <w:t xml:space="preserve">Next Generation </w:t>
      </w:r>
      <w:proofErr w:type="spellStart"/>
      <w:r>
        <w:rPr>
          <w:iCs/>
          <w:sz w:val="24"/>
          <w:szCs w:val="22"/>
        </w:rPr>
        <w:t>Fronthaul</w:t>
      </w:r>
      <w:proofErr w:type="spellEnd"/>
      <w:r>
        <w:rPr>
          <w:iCs/>
          <w:sz w:val="24"/>
          <w:szCs w:val="22"/>
        </w:rPr>
        <w:t xml:space="preserve"> Interface</w:t>
      </w:r>
      <w:r w:rsidR="006532B3" w:rsidRPr="0038231F">
        <w:rPr>
          <w:i/>
          <w:iCs/>
          <w:sz w:val="24"/>
          <w:szCs w:val="22"/>
        </w:rPr>
        <w:t xml:space="preserve"> </w:t>
      </w:r>
      <w:r w:rsidR="006532B3" w:rsidRPr="0038231F">
        <w:rPr>
          <w:sz w:val="24"/>
          <w:szCs w:val="22"/>
        </w:rPr>
        <w:t>Working Group</w:t>
      </w:r>
    </w:p>
    <w:p w:rsidR="008979A2" w:rsidRPr="008979A2" w:rsidRDefault="008979A2" w:rsidP="00635797">
      <w:pPr>
        <w:pStyle w:val="Default"/>
        <w:rPr>
          <w:rFonts w:ascii="Times New Roman" w:hAnsi="Times New Roman" w:cs="Times New Roman"/>
          <w:color w:val="auto"/>
          <w:sz w:val="20"/>
          <w:szCs w:val="20"/>
        </w:rPr>
      </w:pPr>
    </w:p>
    <w:sectPr w:rsidR="008979A2" w:rsidRPr="008979A2" w:rsidSect="00D37B95">
      <w:headerReference w:type="default" r:id="rId9"/>
      <w:footerReference w:type="default" r:id="rId10"/>
      <w:type w:val="continuous"/>
      <w:pgSz w:w="12240" w:h="15840"/>
      <w:pgMar w:top="1440" w:right="1080" w:bottom="1440" w:left="1080" w:header="288"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ED4" w:rsidRDefault="001F6ED4">
      <w:r>
        <w:separator/>
      </w:r>
    </w:p>
  </w:endnote>
  <w:endnote w:type="continuationSeparator" w:id="0">
    <w:p w:rsidR="001F6ED4" w:rsidRDefault="001F6ED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B06" w:rsidRDefault="009C2B06" w:rsidP="00E52D2A">
    <w:pPr>
      <w:pStyle w:val="Footer"/>
      <w:pBdr>
        <w:top w:val="thinThickSmallGap" w:sz="24" w:space="1" w:color="622423"/>
      </w:pBdr>
      <w:tabs>
        <w:tab w:val="clear" w:pos="4320"/>
        <w:tab w:val="clear" w:pos="8640"/>
        <w:tab w:val="right" w:pos="9360"/>
      </w:tabs>
      <w:rPr>
        <w:rFonts w:ascii="Cambria" w:hAnsi="Cambria"/>
      </w:rPr>
    </w:pPr>
    <w:r>
      <w:rPr>
        <w:rFonts w:ascii="Cambria" w:hAnsi="Cambria"/>
      </w:rPr>
      <w:tab/>
      <w:t xml:space="preserve">Page </w:t>
    </w:r>
    <w:r w:rsidR="002F61BD">
      <w:fldChar w:fldCharType="begin"/>
    </w:r>
    <w:r>
      <w:instrText xml:space="preserve"> PAGE   \* MERGEFORMAT </w:instrText>
    </w:r>
    <w:r w:rsidR="002F61BD">
      <w:fldChar w:fldCharType="separate"/>
    </w:r>
    <w:r w:rsidR="00753AFD" w:rsidRPr="00753AFD">
      <w:rPr>
        <w:rFonts w:ascii="Cambria" w:hAnsi="Cambria"/>
        <w:noProof/>
      </w:rPr>
      <w:t>3</w:t>
    </w:r>
    <w:r w:rsidR="002F61BD">
      <w:fldChar w:fldCharType="end"/>
    </w:r>
  </w:p>
  <w:p w:rsidR="009C2B06" w:rsidRDefault="009C2B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ED4" w:rsidRDefault="001F6ED4">
      <w:r>
        <w:separator/>
      </w:r>
    </w:p>
  </w:footnote>
  <w:footnote w:type="continuationSeparator" w:id="0">
    <w:p w:rsidR="001F6ED4" w:rsidRDefault="001F6ED4">
      <w:r>
        <w:continuationSeparator/>
      </w:r>
    </w:p>
  </w:footnote>
  <w:footnote w:id="1">
    <w:p w:rsidR="009C2B06" w:rsidRPr="00833608" w:rsidRDefault="009C2B06" w:rsidP="002C3AFC">
      <w:pPr>
        <w:tabs>
          <w:tab w:val="left" w:pos="2340"/>
        </w:tabs>
        <w:autoSpaceDE w:val="0"/>
        <w:autoSpaceDN w:val="0"/>
        <w:adjustRightInd w:val="0"/>
        <w:rPr>
          <w:rFonts w:ascii="Arial" w:hAnsi="Arial" w:cs="Arial"/>
        </w:rPr>
      </w:pPr>
      <w:r w:rsidRPr="00833608">
        <w:rPr>
          <w:rStyle w:val="FootnoteReference"/>
          <w:rFonts w:ascii="Arial" w:hAnsi="Arial" w:cs="Arial"/>
        </w:rPr>
        <w:footnoteRef/>
      </w:r>
      <w:r w:rsidRPr="00833608">
        <w:rPr>
          <w:rFonts w:ascii="Arial" w:hAnsi="Arial" w:cs="Arial"/>
        </w:rPr>
        <w:t xml:space="preserve"> This document solely represents the views of </w:t>
      </w:r>
      <w:r w:rsidRPr="00833608">
        <w:rPr>
          <w:rFonts w:ascii="Arial" w:hAnsi="Arial" w:cs="Arial"/>
          <w:iCs/>
        </w:rPr>
        <w:t xml:space="preserve">the IEEE </w:t>
      </w:r>
      <w:r>
        <w:rPr>
          <w:rFonts w:ascii="Arial" w:hAnsi="Arial" w:cs="Arial"/>
          <w:iCs/>
        </w:rPr>
        <w:t xml:space="preserve">1914 </w:t>
      </w:r>
      <w:r w:rsidRPr="00833608">
        <w:rPr>
          <w:rFonts w:ascii="Arial" w:hAnsi="Arial" w:cs="Arial"/>
          <w:iCs/>
        </w:rPr>
        <w:t>Working Group,</w:t>
      </w:r>
      <w:r w:rsidRPr="00833608">
        <w:rPr>
          <w:rFonts w:ascii="Arial" w:hAnsi="Arial" w:cs="Arial"/>
          <w:i/>
          <w:iCs/>
        </w:rPr>
        <w:t xml:space="preserve"> </w:t>
      </w:r>
      <w:r w:rsidRPr="00833608">
        <w:rPr>
          <w:rFonts w:ascii="Arial" w:hAnsi="Arial" w:cs="Arial"/>
        </w:rPr>
        <w:t xml:space="preserve">and does not necessarily represent a position of the IEEE, the IEEE Standards Association, or IEEE </w:t>
      </w:r>
      <w:r>
        <w:rPr>
          <w:rFonts w:ascii="Arial" w:hAnsi="Arial" w:cs="Arial"/>
        </w:rPr>
        <w:t>Communications Society</w:t>
      </w:r>
      <w:r w:rsidRPr="00833608">
        <w:rPr>
          <w:rFonts w:ascii="Arial" w:hAnsi="Arial" w:cs="Aria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B06" w:rsidRDefault="009C2B06" w:rsidP="0009253D">
    <w:pPr>
      <w:spacing w:before="120"/>
      <w:ind w:left="1701" w:right="1705"/>
      <w:jc w:val="center"/>
      <w:rPr>
        <w:rFonts w:ascii="Arial" w:hAnsi="Arial" w:cs="Arial"/>
        <w:sz w:val="28"/>
        <w:szCs w:val="28"/>
      </w:rPr>
    </w:pPr>
  </w:p>
  <w:p w:rsidR="009C2B06" w:rsidRPr="00220BC2" w:rsidRDefault="009C2B06" w:rsidP="00220BC2">
    <w:pPr>
      <w:pBdr>
        <w:bottom w:val="double" w:sz="6" w:space="1" w:color="auto"/>
      </w:pBdr>
      <w:spacing w:before="120"/>
      <w:jc w:val="center"/>
      <w:rPr>
        <w:rFonts w:ascii="Arial" w:hAnsi="Arial" w:cs="Arial"/>
        <w:sz w:val="16"/>
        <w:szCs w:val="16"/>
        <w:lang w:eastAsia="zh-CN"/>
      </w:rPr>
    </w:pPr>
    <w:r w:rsidRPr="00400545">
      <w:rPr>
        <w:rFonts w:ascii="Arial" w:hAnsi="Arial" w:cs="Arial"/>
        <w:sz w:val="16"/>
        <w:szCs w:val="16"/>
      </w:rPr>
      <w:t>IEEE 19</w:t>
    </w:r>
    <w:r>
      <w:rPr>
        <w:rFonts w:ascii="Arial" w:hAnsi="Arial" w:cs="Arial"/>
        <w:sz w:val="16"/>
        <w:szCs w:val="16"/>
      </w:rPr>
      <w:t>14</w:t>
    </w:r>
    <w:r w:rsidRPr="00400545">
      <w:rPr>
        <w:rFonts w:ascii="Arial" w:hAnsi="Arial" w:cs="Arial"/>
        <w:sz w:val="16"/>
        <w:szCs w:val="16"/>
      </w:rPr>
      <w:t xml:space="preserve"> </w:t>
    </w:r>
    <w:r>
      <w:rPr>
        <w:rFonts w:ascii="Arial" w:hAnsi="Arial" w:cs="Arial"/>
        <w:sz w:val="16"/>
        <w:szCs w:val="16"/>
      </w:rPr>
      <w:t xml:space="preserve">Next Generation </w:t>
    </w:r>
    <w:proofErr w:type="spellStart"/>
    <w:r>
      <w:rPr>
        <w:rFonts w:ascii="Arial" w:hAnsi="Arial" w:cs="Arial"/>
        <w:sz w:val="16"/>
        <w:szCs w:val="16"/>
      </w:rPr>
      <w:t>Fronthaul</w:t>
    </w:r>
    <w:proofErr w:type="spellEnd"/>
    <w:r>
      <w:rPr>
        <w:rFonts w:ascii="Arial" w:hAnsi="Arial" w:cs="Arial"/>
        <w:sz w:val="16"/>
        <w:szCs w:val="16"/>
      </w:rPr>
      <w:t xml:space="preserve"> Interface</w:t>
    </w:r>
    <w:r>
      <w:rPr>
        <w:rFonts w:ascii="Arial" w:hAnsi="Arial" w:cs="Arial" w:hint="eastAsia"/>
        <w:sz w:val="16"/>
        <w:szCs w:val="16"/>
        <w:lang w:eastAsia="zh-CN"/>
      </w:rPr>
      <w:t xml:space="preserve"> (NGFI)</w:t>
    </w:r>
    <w:r w:rsidRPr="00400545">
      <w:rPr>
        <w:rFonts w:ascii="Arial" w:hAnsi="Arial" w:cs="Arial"/>
        <w:i/>
        <w:sz w:val="16"/>
        <w:szCs w:val="16"/>
      </w:rPr>
      <w:t xml:space="preserve"> </w:t>
    </w:r>
    <w:r>
      <w:rPr>
        <w:rFonts w:ascii="Arial" w:hAnsi="Arial" w:cs="Arial"/>
        <w:sz w:val="16"/>
        <w:szCs w:val="16"/>
      </w:rPr>
      <w:t>Working Group</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22BF2"/>
    <w:multiLevelType w:val="hybridMultilevel"/>
    <w:tmpl w:val="3F5E4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DD6075"/>
    <w:multiLevelType w:val="hybridMultilevel"/>
    <w:tmpl w:val="5A5E452E"/>
    <w:lvl w:ilvl="0" w:tplc="6BE0053C">
      <w:start w:val="1"/>
      <w:numFmt w:val="bullet"/>
      <w:lvlText w:val="•"/>
      <w:lvlJc w:val="left"/>
      <w:pPr>
        <w:tabs>
          <w:tab w:val="num" w:pos="720"/>
        </w:tabs>
        <w:ind w:left="720" w:hanging="360"/>
      </w:pPr>
      <w:rPr>
        <w:rFonts w:ascii="Arial" w:hAnsi="Arial" w:hint="default"/>
      </w:rPr>
    </w:lvl>
    <w:lvl w:ilvl="1" w:tplc="43C670BE" w:tentative="1">
      <w:start w:val="1"/>
      <w:numFmt w:val="bullet"/>
      <w:lvlText w:val="•"/>
      <w:lvlJc w:val="left"/>
      <w:pPr>
        <w:tabs>
          <w:tab w:val="num" w:pos="1440"/>
        </w:tabs>
        <w:ind w:left="1440" w:hanging="360"/>
      </w:pPr>
      <w:rPr>
        <w:rFonts w:ascii="Arial" w:hAnsi="Arial" w:hint="default"/>
      </w:rPr>
    </w:lvl>
    <w:lvl w:ilvl="2" w:tplc="9C700128" w:tentative="1">
      <w:start w:val="1"/>
      <w:numFmt w:val="bullet"/>
      <w:lvlText w:val="•"/>
      <w:lvlJc w:val="left"/>
      <w:pPr>
        <w:tabs>
          <w:tab w:val="num" w:pos="2160"/>
        </w:tabs>
        <w:ind w:left="2160" w:hanging="360"/>
      </w:pPr>
      <w:rPr>
        <w:rFonts w:ascii="Arial" w:hAnsi="Arial" w:hint="default"/>
      </w:rPr>
    </w:lvl>
    <w:lvl w:ilvl="3" w:tplc="C6148776" w:tentative="1">
      <w:start w:val="1"/>
      <w:numFmt w:val="bullet"/>
      <w:lvlText w:val="•"/>
      <w:lvlJc w:val="left"/>
      <w:pPr>
        <w:tabs>
          <w:tab w:val="num" w:pos="2880"/>
        </w:tabs>
        <w:ind w:left="2880" w:hanging="360"/>
      </w:pPr>
      <w:rPr>
        <w:rFonts w:ascii="Arial" w:hAnsi="Arial" w:hint="default"/>
      </w:rPr>
    </w:lvl>
    <w:lvl w:ilvl="4" w:tplc="46A0D83C" w:tentative="1">
      <w:start w:val="1"/>
      <w:numFmt w:val="bullet"/>
      <w:lvlText w:val="•"/>
      <w:lvlJc w:val="left"/>
      <w:pPr>
        <w:tabs>
          <w:tab w:val="num" w:pos="3600"/>
        </w:tabs>
        <w:ind w:left="3600" w:hanging="360"/>
      </w:pPr>
      <w:rPr>
        <w:rFonts w:ascii="Arial" w:hAnsi="Arial" w:hint="default"/>
      </w:rPr>
    </w:lvl>
    <w:lvl w:ilvl="5" w:tplc="242C301A" w:tentative="1">
      <w:start w:val="1"/>
      <w:numFmt w:val="bullet"/>
      <w:lvlText w:val="•"/>
      <w:lvlJc w:val="left"/>
      <w:pPr>
        <w:tabs>
          <w:tab w:val="num" w:pos="4320"/>
        </w:tabs>
        <w:ind w:left="4320" w:hanging="360"/>
      </w:pPr>
      <w:rPr>
        <w:rFonts w:ascii="Arial" w:hAnsi="Arial" w:hint="default"/>
      </w:rPr>
    </w:lvl>
    <w:lvl w:ilvl="6" w:tplc="D15EAC8A" w:tentative="1">
      <w:start w:val="1"/>
      <w:numFmt w:val="bullet"/>
      <w:lvlText w:val="•"/>
      <w:lvlJc w:val="left"/>
      <w:pPr>
        <w:tabs>
          <w:tab w:val="num" w:pos="5040"/>
        </w:tabs>
        <w:ind w:left="5040" w:hanging="360"/>
      </w:pPr>
      <w:rPr>
        <w:rFonts w:ascii="Arial" w:hAnsi="Arial" w:hint="default"/>
      </w:rPr>
    </w:lvl>
    <w:lvl w:ilvl="7" w:tplc="E0AA6CC0" w:tentative="1">
      <w:start w:val="1"/>
      <w:numFmt w:val="bullet"/>
      <w:lvlText w:val="•"/>
      <w:lvlJc w:val="left"/>
      <w:pPr>
        <w:tabs>
          <w:tab w:val="num" w:pos="5760"/>
        </w:tabs>
        <w:ind w:left="5760" w:hanging="360"/>
      </w:pPr>
      <w:rPr>
        <w:rFonts w:ascii="Arial" w:hAnsi="Arial" w:hint="default"/>
      </w:rPr>
    </w:lvl>
    <w:lvl w:ilvl="8" w:tplc="5F128A10" w:tentative="1">
      <w:start w:val="1"/>
      <w:numFmt w:val="bullet"/>
      <w:lvlText w:val="•"/>
      <w:lvlJc w:val="left"/>
      <w:pPr>
        <w:tabs>
          <w:tab w:val="num" w:pos="6480"/>
        </w:tabs>
        <w:ind w:left="6480" w:hanging="360"/>
      </w:pPr>
      <w:rPr>
        <w:rFonts w:ascii="Arial" w:hAnsi="Arial" w:hint="default"/>
      </w:rPr>
    </w:lvl>
  </w:abstractNum>
  <w:abstractNum w:abstractNumId="2">
    <w:nsid w:val="083515F8"/>
    <w:multiLevelType w:val="hybridMultilevel"/>
    <w:tmpl w:val="F2123C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0345DDA"/>
    <w:multiLevelType w:val="hybridMultilevel"/>
    <w:tmpl w:val="D7206956"/>
    <w:lvl w:ilvl="0" w:tplc="58BED3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7A2907"/>
    <w:multiLevelType w:val="hybridMultilevel"/>
    <w:tmpl w:val="0C94F8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B4090C"/>
    <w:multiLevelType w:val="hybridMultilevel"/>
    <w:tmpl w:val="79F082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DEC201F"/>
    <w:multiLevelType w:val="hybridMultilevel"/>
    <w:tmpl w:val="113A41D2"/>
    <w:lvl w:ilvl="0" w:tplc="DDFA414A">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7104AC9"/>
    <w:multiLevelType w:val="hybridMultilevel"/>
    <w:tmpl w:val="82A6C03C"/>
    <w:lvl w:ilvl="0" w:tplc="5FACA91E">
      <w:start w:val="1"/>
      <w:numFmt w:val="bullet"/>
      <w:lvlText w:val="•"/>
      <w:lvlJc w:val="left"/>
      <w:pPr>
        <w:tabs>
          <w:tab w:val="num" w:pos="720"/>
        </w:tabs>
        <w:ind w:left="720" w:hanging="360"/>
      </w:pPr>
      <w:rPr>
        <w:rFonts w:ascii="Arial" w:hAnsi="Arial" w:hint="default"/>
      </w:rPr>
    </w:lvl>
    <w:lvl w:ilvl="1" w:tplc="8918CB40" w:tentative="1">
      <w:start w:val="1"/>
      <w:numFmt w:val="bullet"/>
      <w:lvlText w:val="•"/>
      <w:lvlJc w:val="left"/>
      <w:pPr>
        <w:tabs>
          <w:tab w:val="num" w:pos="1440"/>
        </w:tabs>
        <w:ind w:left="1440" w:hanging="360"/>
      </w:pPr>
      <w:rPr>
        <w:rFonts w:ascii="Arial" w:hAnsi="Arial" w:hint="default"/>
      </w:rPr>
    </w:lvl>
    <w:lvl w:ilvl="2" w:tplc="F2F40682" w:tentative="1">
      <w:start w:val="1"/>
      <w:numFmt w:val="bullet"/>
      <w:lvlText w:val="•"/>
      <w:lvlJc w:val="left"/>
      <w:pPr>
        <w:tabs>
          <w:tab w:val="num" w:pos="2160"/>
        </w:tabs>
        <w:ind w:left="2160" w:hanging="360"/>
      </w:pPr>
      <w:rPr>
        <w:rFonts w:ascii="Arial" w:hAnsi="Arial" w:hint="default"/>
      </w:rPr>
    </w:lvl>
    <w:lvl w:ilvl="3" w:tplc="0A72FA4A" w:tentative="1">
      <w:start w:val="1"/>
      <w:numFmt w:val="bullet"/>
      <w:lvlText w:val="•"/>
      <w:lvlJc w:val="left"/>
      <w:pPr>
        <w:tabs>
          <w:tab w:val="num" w:pos="2880"/>
        </w:tabs>
        <w:ind w:left="2880" w:hanging="360"/>
      </w:pPr>
      <w:rPr>
        <w:rFonts w:ascii="Arial" w:hAnsi="Arial" w:hint="default"/>
      </w:rPr>
    </w:lvl>
    <w:lvl w:ilvl="4" w:tplc="9674472C" w:tentative="1">
      <w:start w:val="1"/>
      <w:numFmt w:val="bullet"/>
      <w:lvlText w:val="•"/>
      <w:lvlJc w:val="left"/>
      <w:pPr>
        <w:tabs>
          <w:tab w:val="num" w:pos="3600"/>
        </w:tabs>
        <w:ind w:left="3600" w:hanging="360"/>
      </w:pPr>
      <w:rPr>
        <w:rFonts w:ascii="Arial" w:hAnsi="Arial" w:hint="default"/>
      </w:rPr>
    </w:lvl>
    <w:lvl w:ilvl="5" w:tplc="C7B63306" w:tentative="1">
      <w:start w:val="1"/>
      <w:numFmt w:val="bullet"/>
      <w:lvlText w:val="•"/>
      <w:lvlJc w:val="left"/>
      <w:pPr>
        <w:tabs>
          <w:tab w:val="num" w:pos="4320"/>
        </w:tabs>
        <w:ind w:left="4320" w:hanging="360"/>
      </w:pPr>
      <w:rPr>
        <w:rFonts w:ascii="Arial" w:hAnsi="Arial" w:hint="default"/>
      </w:rPr>
    </w:lvl>
    <w:lvl w:ilvl="6" w:tplc="E26280E2" w:tentative="1">
      <w:start w:val="1"/>
      <w:numFmt w:val="bullet"/>
      <w:lvlText w:val="•"/>
      <w:lvlJc w:val="left"/>
      <w:pPr>
        <w:tabs>
          <w:tab w:val="num" w:pos="5040"/>
        </w:tabs>
        <w:ind w:left="5040" w:hanging="360"/>
      </w:pPr>
      <w:rPr>
        <w:rFonts w:ascii="Arial" w:hAnsi="Arial" w:hint="default"/>
      </w:rPr>
    </w:lvl>
    <w:lvl w:ilvl="7" w:tplc="DE6EE6CE" w:tentative="1">
      <w:start w:val="1"/>
      <w:numFmt w:val="bullet"/>
      <w:lvlText w:val="•"/>
      <w:lvlJc w:val="left"/>
      <w:pPr>
        <w:tabs>
          <w:tab w:val="num" w:pos="5760"/>
        </w:tabs>
        <w:ind w:left="5760" w:hanging="360"/>
      </w:pPr>
      <w:rPr>
        <w:rFonts w:ascii="Arial" w:hAnsi="Arial" w:hint="default"/>
      </w:rPr>
    </w:lvl>
    <w:lvl w:ilvl="8" w:tplc="13BA394A" w:tentative="1">
      <w:start w:val="1"/>
      <w:numFmt w:val="bullet"/>
      <w:lvlText w:val="•"/>
      <w:lvlJc w:val="left"/>
      <w:pPr>
        <w:tabs>
          <w:tab w:val="num" w:pos="6480"/>
        </w:tabs>
        <w:ind w:left="6480" w:hanging="360"/>
      </w:pPr>
      <w:rPr>
        <w:rFonts w:ascii="Arial" w:hAnsi="Arial" w:hint="default"/>
      </w:rPr>
    </w:lvl>
  </w:abstractNum>
  <w:abstractNum w:abstractNumId="8">
    <w:nsid w:val="2759446B"/>
    <w:multiLevelType w:val="hybridMultilevel"/>
    <w:tmpl w:val="DC78A1D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8CA5C3F"/>
    <w:multiLevelType w:val="hybridMultilevel"/>
    <w:tmpl w:val="E29C380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nsid w:val="3FBD6F7B"/>
    <w:multiLevelType w:val="hybridMultilevel"/>
    <w:tmpl w:val="1092237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403167DE"/>
    <w:multiLevelType w:val="hybridMultilevel"/>
    <w:tmpl w:val="E19A6BF0"/>
    <w:lvl w:ilvl="0" w:tplc="44AAC126">
      <w:start w:val="1"/>
      <w:numFmt w:val="bullet"/>
      <w:lvlText w:val="•"/>
      <w:lvlJc w:val="left"/>
      <w:pPr>
        <w:tabs>
          <w:tab w:val="num" w:pos="720"/>
        </w:tabs>
        <w:ind w:left="720" w:hanging="360"/>
      </w:pPr>
      <w:rPr>
        <w:rFonts w:ascii="Arial" w:hAnsi="Arial" w:hint="default"/>
      </w:rPr>
    </w:lvl>
    <w:lvl w:ilvl="1" w:tplc="636C82D0" w:tentative="1">
      <w:start w:val="1"/>
      <w:numFmt w:val="bullet"/>
      <w:lvlText w:val="•"/>
      <w:lvlJc w:val="left"/>
      <w:pPr>
        <w:tabs>
          <w:tab w:val="num" w:pos="1440"/>
        </w:tabs>
        <w:ind w:left="1440" w:hanging="360"/>
      </w:pPr>
      <w:rPr>
        <w:rFonts w:ascii="Arial" w:hAnsi="Arial" w:hint="default"/>
      </w:rPr>
    </w:lvl>
    <w:lvl w:ilvl="2" w:tplc="E1285CDA" w:tentative="1">
      <w:start w:val="1"/>
      <w:numFmt w:val="bullet"/>
      <w:lvlText w:val="•"/>
      <w:lvlJc w:val="left"/>
      <w:pPr>
        <w:tabs>
          <w:tab w:val="num" w:pos="2160"/>
        </w:tabs>
        <w:ind w:left="2160" w:hanging="360"/>
      </w:pPr>
      <w:rPr>
        <w:rFonts w:ascii="Arial" w:hAnsi="Arial" w:hint="default"/>
      </w:rPr>
    </w:lvl>
    <w:lvl w:ilvl="3" w:tplc="718C8022" w:tentative="1">
      <w:start w:val="1"/>
      <w:numFmt w:val="bullet"/>
      <w:lvlText w:val="•"/>
      <w:lvlJc w:val="left"/>
      <w:pPr>
        <w:tabs>
          <w:tab w:val="num" w:pos="2880"/>
        </w:tabs>
        <w:ind w:left="2880" w:hanging="360"/>
      </w:pPr>
      <w:rPr>
        <w:rFonts w:ascii="Arial" w:hAnsi="Arial" w:hint="default"/>
      </w:rPr>
    </w:lvl>
    <w:lvl w:ilvl="4" w:tplc="2ECEFC08" w:tentative="1">
      <w:start w:val="1"/>
      <w:numFmt w:val="bullet"/>
      <w:lvlText w:val="•"/>
      <w:lvlJc w:val="left"/>
      <w:pPr>
        <w:tabs>
          <w:tab w:val="num" w:pos="3600"/>
        </w:tabs>
        <w:ind w:left="3600" w:hanging="360"/>
      </w:pPr>
      <w:rPr>
        <w:rFonts w:ascii="Arial" w:hAnsi="Arial" w:hint="default"/>
      </w:rPr>
    </w:lvl>
    <w:lvl w:ilvl="5" w:tplc="595CBA3A" w:tentative="1">
      <w:start w:val="1"/>
      <w:numFmt w:val="bullet"/>
      <w:lvlText w:val="•"/>
      <w:lvlJc w:val="left"/>
      <w:pPr>
        <w:tabs>
          <w:tab w:val="num" w:pos="4320"/>
        </w:tabs>
        <w:ind w:left="4320" w:hanging="360"/>
      </w:pPr>
      <w:rPr>
        <w:rFonts w:ascii="Arial" w:hAnsi="Arial" w:hint="default"/>
      </w:rPr>
    </w:lvl>
    <w:lvl w:ilvl="6" w:tplc="D292C84C" w:tentative="1">
      <w:start w:val="1"/>
      <w:numFmt w:val="bullet"/>
      <w:lvlText w:val="•"/>
      <w:lvlJc w:val="left"/>
      <w:pPr>
        <w:tabs>
          <w:tab w:val="num" w:pos="5040"/>
        </w:tabs>
        <w:ind w:left="5040" w:hanging="360"/>
      </w:pPr>
      <w:rPr>
        <w:rFonts w:ascii="Arial" w:hAnsi="Arial" w:hint="default"/>
      </w:rPr>
    </w:lvl>
    <w:lvl w:ilvl="7" w:tplc="96500ABA" w:tentative="1">
      <w:start w:val="1"/>
      <w:numFmt w:val="bullet"/>
      <w:lvlText w:val="•"/>
      <w:lvlJc w:val="left"/>
      <w:pPr>
        <w:tabs>
          <w:tab w:val="num" w:pos="5760"/>
        </w:tabs>
        <w:ind w:left="5760" w:hanging="360"/>
      </w:pPr>
      <w:rPr>
        <w:rFonts w:ascii="Arial" w:hAnsi="Arial" w:hint="default"/>
      </w:rPr>
    </w:lvl>
    <w:lvl w:ilvl="8" w:tplc="FE3A9D94" w:tentative="1">
      <w:start w:val="1"/>
      <w:numFmt w:val="bullet"/>
      <w:lvlText w:val="•"/>
      <w:lvlJc w:val="left"/>
      <w:pPr>
        <w:tabs>
          <w:tab w:val="num" w:pos="6480"/>
        </w:tabs>
        <w:ind w:left="6480" w:hanging="360"/>
      </w:pPr>
      <w:rPr>
        <w:rFonts w:ascii="Arial" w:hAnsi="Arial" w:hint="default"/>
      </w:rPr>
    </w:lvl>
  </w:abstractNum>
  <w:abstractNum w:abstractNumId="12">
    <w:nsid w:val="44C74100"/>
    <w:multiLevelType w:val="hybridMultilevel"/>
    <w:tmpl w:val="D2547B4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54A87C4C"/>
    <w:multiLevelType w:val="hybridMultilevel"/>
    <w:tmpl w:val="57501296"/>
    <w:lvl w:ilvl="0" w:tplc="DE562E30">
      <w:start w:val="2"/>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33B1749"/>
    <w:multiLevelType w:val="hybridMultilevel"/>
    <w:tmpl w:val="F6885FE2"/>
    <w:lvl w:ilvl="0" w:tplc="0409000B">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69CF034F"/>
    <w:multiLevelType w:val="hybridMultilevel"/>
    <w:tmpl w:val="BF3861FE"/>
    <w:lvl w:ilvl="0" w:tplc="44AAC126">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71936DEF"/>
    <w:multiLevelType w:val="hybridMultilevel"/>
    <w:tmpl w:val="5FEA03F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7340276A"/>
    <w:multiLevelType w:val="hybridMultilevel"/>
    <w:tmpl w:val="7D0CC1C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8541056"/>
    <w:multiLevelType w:val="hybridMultilevel"/>
    <w:tmpl w:val="CB004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0D46E2"/>
    <w:multiLevelType w:val="hybridMultilevel"/>
    <w:tmpl w:val="9BC8F4EC"/>
    <w:lvl w:ilvl="0" w:tplc="A3BAB8D0">
      <w:numFmt w:val="bullet"/>
      <w:lvlText w:val="-"/>
      <w:lvlJc w:val="left"/>
      <w:pPr>
        <w:ind w:left="720" w:hanging="360"/>
      </w:pPr>
      <w:rPr>
        <w:rFonts w:ascii="Calibri" w:eastAsia="Calibri" w:hAnsi="Calibri"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EE14071"/>
    <w:multiLevelType w:val="hybridMultilevel"/>
    <w:tmpl w:val="D0D65802"/>
    <w:lvl w:ilvl="0" w:tplc="B6AA3C38">
      <w:start w:val="1"/>
      <w:numFmt w:val="bullet"/>
      <w:lvlText w:val="•"/>
      <w:lvlJc w:val="left"/>
      <w:pPr>
        <w:tabs>
          <w:tab w:val="num" w:pos="720"/>
        </w:tabs>
        <w:ind w:left="720" w:hanging="360"/>
      </w:pPr>
      <w:rPr>
        <w:rFonts w:ascii="Arial" w:hAnsi="Arial" w:hint="default"/>
      </w:rPr>
    </w:lvl>
    <w:lvl w:ilvl="1" w:tplc="B1C8E5DE" w:tentative="1">
      <w:start w:val="1"/>
      <w:numFmt w:val="bullet"/>
      <w:lvlText w:val="•"/>
      <w:lvlJc w:val="left"/>
      <w:pPr>
        <w:tabs>
          <w:tab w:val="num" w:pos="1440"/>
        </w:tabs>
        <w:ind w:left="1440" w:hanging="360"/>
      </w:pPr>
      <w:rPr>
        <w:rFonts w:ascii="Arial" w:hAnsi="Arial" w:hint="default"/>
      </w:rPr>
    </w:lvl>
    <w:lvl w:ilvl="2" w:tplc="1B387D88" w:tentative="1">
      <w:start w:val="1"/>
      <w:numFmt w:val="bullet"/>
      <w:lvlText w:val="•"/>
      <w:lvlJc w:val="left"/>
      <w:pPr>
        <w:tabs>
          <w:tab w:val="num" w:pos="2160"/>
        </w:tabs>
        <w:ind w:left="2160" w:hanging="360"/>
      </w:pPr>
      <w:rPr>
        <w:rFonts w:ascii="Arial" w:hAnsi="Arial" w:hint="default"/>
      </w:rPr>
    </w:lvl>
    <w:lvl w:ilvl="3" w:tplc="6CAECA02" w:tentative="1">
      <w:start w:val="1"/>
      <w:numFmt w:val="bullet"/>
      <w:lvlText w:val="•"/>
      <w:lvlJc w:val="left"/>
      <w:pPr>
        <w:tabs>
          <w:tab w:val="num" w:pos="2880"/>
        </w:tabs>
        <w:ind w:left="2880" w:hanging="360"/>
      </w:pPr>
      <w:rPr>
        <w:rFonts w:ascii="Arial" w:hAnsi="Arial" w:hint="default"/>
      </w:rPr>
    </w:lvl>
    <w:lvl w:ilvl="4" w:tplc="2312C8BE" w:tentative="1">
      <w:start w:val="1"/>
      <w:numFmt w:val="bullet"/>
      <w:lvlText w:val="•"/>
      <w:lvlJc w:val="left"/>
      <w:pPr>
        <w:tabs>
          <w:tab w:val="num" w:pos="3600"/>
        </w:tabs>
        <w:ind w:left="3600" w:hanging="360"/>
      </w:pPr>
      <w:rPr>
        <w:rFonts w:ascii="Arial" w:hAnsi="Arial" w:hint="default"/>
      </w:rPr>
    </w:lvl>
    <w:lvl w:ilvl="5" w:tplc="BB80D1AC" w:tentative="1">
      <w:start w:val="1"/>
      <w:numFmt w:val="bullet"/>
      <w:lvlText w:val="•"/>
      <w:lvlJc w:val="left"/>
      <w:pPr>
        <w:tabs>
          <w:tab w:val="num" w:pos="4320"/>
        </w:tabs>
        <w:ind w:left="4320" w:hanging="360"/>
      </w:pPr>
      <w:rPr>
        <w:rFonts w:ascii="Arial" w:hAnsi="Arial" w:hint="default"/>
      </w:rPr>
    </w:lvl>
    <w:lvl w:ilvl="6" w:tplc="6190563C" w:tentative="1">
      <w:start w:val="1"/>
      <w:numFmt w:val="bullet"/>
      <w:lvlText w:val="•"/>
      <w:lvlJc w:val="left"/>
      <w:pPr>
        <w:tabs>
          <w:tab w:val="num" w:pos="5040"/>
        </w:tabs>
        <w:ind w:left="5040" w:hanging="360"/>
      </w:pPr>
      <w:rPr>
        <w:rFonts w:ascii="Arial" w:hAnsi="Arial" w:hint="default"/>
      </w:rPr>
    </w:lvl>
    <w:lvl w:ilvl="7" w:tplc="B3762AF8" w:tentative="1">
      <w:start w:val="1"/>
      <w:numFmt w:val="bullet"/>
      <w:lvlText w:val="•"/>
      <w:lvlJc w:val="left"/>
      <w:pPr>
        <w:tabs>
          <w:tab w:val="num" w:pos="5760"/>
        </w:tabs>
        <w:ind w:left="5760" w:hanging="360"/>
      </w:pPr>
      <w:rPr>
        <w:rFonts w:ascii="Arial" w:hAnsi="Arial" w:hint="default"/>
      </w:rPr>
    </w:lvl>
    <w:lvl w:ilvl="8" w:tplc="C9ECFC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7"/>
  </w:num>
  <w:num w:numId="3">
    <w:abstractNumId w:val="13"/>
  </w:num>
  <w:num w:numId="4">
    <w:abstractNumId w:val="18"/>
  </w:num>
  <w:num w:numId="5">
    <w:abstractNumId w:val="3"/>
  </w:num>
  <w:num w:numId="6">
    <w:abstractNumId w:val="20"/>
  </w:num>
  <w:num w:numId="7">
    <w:abstractNumId w:val="11"/>
  </w:num>
  <w:num w:numId="8">
    <w:abstractNumId w:val="1"/>
  </w:num>
  <w:num w:numId="9">
    <w:abstractNumId w:val="0"/>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0"/>
  </w:num>
  <w:num w:numId="13">
    <w:abstractNumId w:val="7"/>
  </w:num>
  <w:num w:numId="14">
    <w:abstractNumId w:val="12"/>
  </w:num>
  <w:num w:numId="15">
    <w:abstractNumId w:val="5"/>
  </w:num>
  <w:num w:numId="16">
    <w:abstractNumId w:val="2"/>
  </w:num>
  <w:num w:numId="17">
    <w:abstractNumId w:val="15"/>
  </w:num>
  <w:num w:numId="18">
    <w:abstractNumId w:val="6"/>
  </w:num>
  <w:num w:numId="19">
    <w:abstractNumId w:val="14"/>
  </w:num>
  <w:num w:numId="20">
    <w:abstractNumId w:val="1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9"/>
  <w:bordersDoNotSurroundHeader/>
  <w:bordersDoNotSurroundFooter/>
  <w:proofState w:spelling="clean"/>
  <w:stylePaneFormatFilter w:val="3F01"/>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C031FC"/>
    <w:rsid w:val="00003B3B"/>
    <w:rsid w:val="00004A33"/>
    <w:rsid w:val="00026B92"/>
    <w:rsid w:val="00027F1B"/>
    <w:rsid w:val="000300DE"/>
    <w:rsid w:val="00034336"/>
    <w:rsid w:val="0004302A"/>
    <w:rsid w:val="00046C91"/>
    <w:rsid w:val="00057281"/>
    <w:rsid w:val="00057EE6"/>
    <w:rsid w:val="00061BFE"/>
    <w:rsid w:val="00062976"/>
    <w:rsid w:val="00064E7C"/>
    <w:rsid w:val="0007126B"/>
    <w:rsid w:val="0007381D"/>
    <w:rsid w:val="0008197A"/>
    <w:rsid w:val="000861A0"/>
    <w:rsid w:val="0009253D"/>
    <w:rsid w:val="00095F0A"/>
    <w:rsid w:val="00096E30"/>
    <w:rsid w:val="00097FC3"/>
    <w:rsid w:val="000A76BC"/>
    <w:rsid w:val="000B7A85"/>
    <w:rsid w:val="000C750C"/>
    <w:rsid w:val="000D394D"/>
    <w:rsid w:val="000E03DC"/>
    <w:rsid w:val="000F2A55"/>
    <w:rsid w:val="000F2BCC"/>
    <w:rsid w:val="000F404C"/>
    <w:rsid w:val="000F4666"/>
    <w:rsid w:val="000F4FA3"/>
    <w:rsid w:val="00102D60"/>
    <w:rsid w:val="00105E82"/>
    <w:rsid w:val="001118AD"/>
    <w:rsid w:val="001119BD"/>
    <w:rsid w:val="001128A8"/>
    <w:rsid w:val="00112FF7"/>
    <w:rsid w:val="001158A6"/>
    <w:rsid w:val="00122D10"/>
    <w:rsid w:val="00132CBA"/>
    <w:rsid w:val="00136158"/>
    <w:rsid w:val="00147DB1"/>
    <w:rsid w:val="001501BC"/>
    <w:rsid w:val="001527C3"/>
    <w:rsid w:val="0015301D"/>
    <w:rsid w:val="00154609"/>
    <w:rsid w:val="001559FB"/>
    <w:rsid w:val="001614E4"/>
    <w:rsid w:val="00161AFB"/>
    <w:rsid w:val="0017045C"/>
    <w:rsid w:val="00170A1A"/>
    <w:rsid w:val="00173E4C"/>
    <w:rsid w:val="0017549A"/>
    <w:rsid w:val="00176E3D"/>
    <w:rsid w:val="0018196E"/>
    <w:rsid w:val="0019060D"/>
    <w:rsid w:val="0019192C"/>
    <w:rsid w:val="001A0100"/>
    <w:rsid w:val="001A5D09"/>
    <w:rsid w:val="001B0D45"/>
    <w:rsid w:val="001B4315"/>
    <w:rsid w:val="001B674A"/>
    <w:rsid w:val="001C3E71"/>
    <w:rsid w:val="001E13D6"/>
    <w:rsid w:val="001E64E5"/>
    <w:rsid w:val="001F6ED4"/>
    <w:rsid w:val="001F7DF4"/>
    <w:rsid w:val="00204AA2"/>
    <w:rsid w:val="0020575D"/>
    <w:rsid w:val="00211CB6"/>
    <w:rsid w:val="00213C01"/>
    <w:rsid w:val="00216ABA"/>
    <w:rsid w:val="00220BC2"/>
    <w:rsid w:val="002216DF"/>
    <w:rsid w:val="00224AC0"/>
    <w:rsid w:val="002344AE"/>
    <w:rsid w:val="00234AEB"/>
    <w:rsid w:val="00237BB5"/>
    <w:rsid w:val="00241203"/>
    <w:rsid w:val="00241A86"/>
    <w:rsid w:val="002451E5"/>
    <w:rsid w:val="0024600B"/>
    <w:rsid w:val="00246940"/>
    <w:rsid w:val="00250154"/>
    <w:rsid w:val="002539A6"/>
    <w:rsid w:val="00254BC9"/>
    <w:rsid w:val="00262422"/>
    <w:rsid w:val="00263B77"/>
    <w:rsid w:val="00272540"/>
    <w:rsid w:val="00274D09"/>
    <w:rsid w:val="00280364"/>
    <w:rsid w:val="00292545"/>
    <w:rsid w:val="00293768"/>
    <w:rsid w:val="00293797"/>
    <w:rsid w:val="002A1717"/>
    <w:rsid w:val="002A1D85"/>
    <w:rsid w:val="002A2A89"/>
    <w:rsid w:val="002A6F01"/>
    <w:rsid w:val="002A6F5D"/>
    <w:rsid w:val="002B015B"/>
    <w:rsid w:val="002B1EC1"/>
    <w:rsid w:val="002B7627"/>
    <w:rsid w:val="002C2A85"/>
    <w:rsid w:val="002C3AFC"/>
    <w:rsid w:val="002C5557"/>
    <w:rsid w:val="002D1894"/>
    <w:rsid w:val="002E35A7"/>
    <w:rsid w:val="002F61BD"/>
    <w:rsid w:val="00313636"/>
    <w:rsid w:val="0032021E"/>
    <w:rsid w:val="00321BC1"/>
    <w:rsid w:val="00323B61"/>
    <w:rsid w:val="003272CE"/>
    <w:rsid w:val="0033587F"/>
    <w:rsid w:val="00346AC1"/>
    <w:rsid w:val="00361EA6"/>
    <w:rsid w:val="003653C2"/>
    <w:rsid w:val="00367964"/>
    <w:rsid w:val="00370B3B"/>
    <w:rsid w:val="00374BC4"/>
    <w:rsid w:val="0038231F"/>
    <w:rsid w:val="003830C4"/>
    <w:rsid w:val="00386410"/>
    <w:rsid w:val="00392962"/>
    <w:rsid w:val="003A5055"/>
    <w:rsid w:val="003A7C18"/>
    <w:rsid w:val="003B17B6"/>
    <w:rsid w:val="003C3995"/>
    <w:rsid w:val="003C697C"/>
    <w:rsid w:val="003E396A"/>
    <w:rsid w:val="003F4612"/>
    <w:rsid w:val="00400545"/>
    <w:rsid w:val="00401787"/>
    <w:rsid w:val="00403E6C"/>
    <w:rsid w:val="004171B0"/>
    <w:rsid w:val="00421035"/>
    <w:rsid w:val="0042686F"/>
    <w:rsid w:val="00427AAF"/>
    <w:rsid w:val="004311C8"/>
    <w:rsid w:val="00432E8F"/>
    <w:rsid w:val="00435C66"/>
    <w:rsid w:val="00445F31"/>
    <w:rsid w:val="00461264"/>
    <w:rsid w:val="00471FB6"/>
    <w:rsid w:val="00474BDD"/>
    <w:rsid w:val="0048120E"/>
    <w:rsid w:val="004A0A1A"/>
    <w:rsid w:val="004A2C41"/>
    <w:rsid w:val="004A3405"/>
    <w:rsid w:val="004A4EC8"/>
    <w:rsid w:val="004C133F"/>
    <w:rsid w:val="004C194F"/>
    <w:rsid w:val="004C1FE1"/>
    <w:rsid w:val="004C56DA"/>
    <w:rsid w:val="004C73EA"/>
    <w:rsid w:val="004E06C6"/>
    <w:rsid w:val="004E2B02"/>
    <w:rsid w:val="004E3595"/>
    <w:rsid w:val="004E3B4C"/>
    <w:rsid w:val="004E4AB5"/>
    <w:rsid w:val="004E67C4"/>
    <w:rsid w:val="004E682F"/>
    <w:rsid w:val="004F1E9C"/>
    <w:rsid w:val="00504385"/>
    <w:rsid w:val="00505BB6"/>
    <w:rsid w:val="00510451"/>
    <w:rsid w:val="00511926"/>
    <w:rsid w:val="00520203"/>
    <w:rsid w:val="00523F42"/>
    <w:rsid w:val="00531451"/>
    <w:rsid w:val="005324F3"/>
    <w:rsid w:val="0053319E"/>
    <w:rsid w:val="0053558D"/>
    <w:rsid w:val="0053745D"/>
    <w:rsid w:val="005405DB"/>
    <w:rsid w:val="00540D11"/>
    <w:rsid w:val="00546BE7"/>
    <w:rsid w:val="0055685C"/>
    <w:rsid w:val="00556CAF"/>
    <w:rsid w:val="0056330D"/>
    <w:rsid w:val="00563E97"/>
    <w:rsid w:val="00564983"/>
    <w:rsid w:val="0056626E"/>
    <w:rsid w:val="005702F4"/>
    <w:rsid w:val="00580E7E"/>
    <w:rsid w:val="00596937"/>
    <w:rsid w:val="005A56D6"/>
    <w:rsid w:val="005A6063"/>
    <w:rsid w:val="005B3987"/>
    <w:rsid w:val="005B4C31"/>
    <w:rsid w:val="005D30E5"/>
    <w:rsid w:val="005D49A8"/>
    <w:rsid w:val="005D6BB8"/>
    <w:rsid w:val="005F3D6F"/>
    <w:rsid w:val="005F4619"/>
    <w:rsid w:val="006045C8"/>
    <w:rsid w:val="00606C3E"/>
    <w:rsid w:val="00607EBB"/>
    <w:rsid w:val="00612975"/>
    <w:rsid w:val="00614293"/>
    <w:rsid w:val="006156ED"/>
    <w:rsid w:val="006314AF"/>
    <w:rsid w:val="00631F9F"/>
    <w:rsid w:val="00635797"/>
    <w:rsid w:val="00636B27"/>
    <w:rsid w:val="00650A03"/>
    <w:rsid w:val="006532B3"/>
    <w:rsid w:val="00654DE5"/>
    <w:rsid w:val="00657620"/>
    <w:rsid w:val="006759E0"/>
    <w:rsid w:val="00680348"/>
    <w:rsid w:val="006837BD"/>
    <w:rsid w:val="006963AB"/>
    <w:rsid w:val="006A2B80"/>
    <w:rsid w:val="006A5B2C"/>
    <w:rsid w:val="006B3096"/>
    <w:rsid w:val="006B4EDA"/>
    <w:rsid w:val="006D7A7B"/>
    <w:rsid w:val="006D7BA7"/>
    <w:rsid w:val="006E6B8A"/>
    <w:rsid w:val="006F1FA2"/>
    <w:rsid w:val="006F24B6"/>
    <w:rsid w:val="006F7B0B"/>
    <w:rsid w:val="0072048F"/>
    <w:rsid w:val="00733E2A"/>
    <w:rsid w:val="00736BA7"/>
    <w:rsid w:val="00737FCD"/>
    <w:rsid w:val="00742594"/>
    <w:rsid w:val="00746148"/>
    <w:rsid w:val="007529F3"/>
    <w:rsid w:val="00753AFD"/>
    <w:rsid w:val="00755E88"/>
    <w:rsid w:val="00756E31"/>
    <w:rsid w:val="00756F86"/>
    <w:rsid w:val="007653CD"/>
    <w:rsid w:val="00766820"/>
    <w:rsid w:val="0076734D"/>
    <w:rsid w:val="007737BC"/>
    <w:rsid w:val="00773A2D"/>
    <w:rsid w:val="00776505"/>
    <w:rsid w:val="00777EFF"/>
    <w:rsid w:val="007863E3"/>
    <w:rsid w:val="007944CC"/>
    <w:rsid w:val="00795171"/>
    <w:rsid w:val="007A0B5D"/>
    <w:rsid w:val="007A2713"/>
    <w:rsid w:val="007A712E"/>
    <w:rsid w:val="007B45D9"/>
    <w:rsid w:val="007E0BA9"/>
    <w:rsid w:val="007E6958"/>
    <w:rsid w:val="007E6F89"/>
    <w:rsid w:val="00800C61"/>
    <w:rsid w:val="00802904"/>
    <w:rsid w:val="00803A98"/>
    <w:rsid w:val="00815CD0"/>
    <w:rsid w:val="008165F0"/>
    <w:rsid w:val="00817194"/>
    <w:rsid w:val="0082218A"/>
    <w:rsid w:val="008228C6"/>
    <w:rsid w:val="00833608"/>
    <w:rsid w:val="008342D9"/>
    <w:rsid w:val="0083562D"/>
    <w:rsid w:val="00835E32"/>
    <w:rsid w:val="00835E54"/>
    <w:rsid w:val="00840607"/>
    <w:rsid w:val="00855CC4"/>
    <w:rsid w:val="00863208"/>
    <w:rsid w:val="00866DA1"/>
    <w:rsid w:val="00867F87"/>
    <w:rsid w:val="008750AB"/>
    <w:rsid w:val="00881442"/>
    <w:rsid w:val="008821A2"/>
    <w:rsid w:val="008866C8"/>
    <w:rsid w:val="00892A41"/>
    <w:rsid w:val="008979A2"/>
    <w:rsid w:val="008A1CEE"/>
    <w:rsid w:val="008B3B32"/>
    <w:rsid w:val="008B46B4"/>
    <w:rsid w:val="008B4EB9"/>
    <w:rsid w:val="008C2136"/>
    <w:rsid w:val="008D2CE9"/>
    <w:rsid w:val="008E0876"/>
    <w:rsid w:val="008E556C"/>
    <w:rsid w:val="008E77D2"/>
    <w:rsid w:val="008F3984"/>
    <w:rsid w:val="008F7915"/>
    <w:rsid w:val="009011ED"/>
    <w:rsid w:val="00903CD2"/>
    <w:rsid w:val="00904860"/>
    <w:rsid w:val="009051B3"/>
    <w:rsid w:val="00906623"/>
    <w:rsid w:val="00907482"/>
    <w:rsid w:val="009163A1"/>
    <w:rsid w:val="00934620"/>
    <w:rsid w:val="0093490A"/>
    <w:rsid w:val="00935723"/>
    <w:rsid w:val="00935D2E"/>
    <w:rsid w:val="009360AE"/>
    <w:rsid w:val="009424AC"/>
    <w:rsid w:val="00945EC3"/>
    <w:rsid w:val="00986578"/>
    <w:rsid w:val="00987A84"/>
    <w:rsid w:val="009901F1"/>
    <w:rsid w:val="00996FE8"/>
    <w:rsid w:val="009B3C1A"/>
    <w:rsid w:val="009B7561"/>
    <w:rsid w:val="009C27F2"/>
    <w:rsid w:val="009C2B06"/>
    <w:rsid w:val="009C3F03"/>
    <w:rsid w:val="009D0496"/>
    <w:rsid w:val="009D0D6B"/>
    <w:rsid w:val="009D1B44"/>
    <w:rsid w:val="009E4197"/>
    <w:rsid w:val="009E54A9"/>
    <w:rsid w:val="009E54F9"/>
    <w:rsid w:val="009F2DCF"/>
    <w:rsid w:val="009F47CB"/>
    <w:rsid w:val="009F7F40"/>
    <w:rsid w:val="00A0074D"/>
    <w:rsid w:val="00A01884"/>
    <w:rsid w:val="00A078A0"/>
    <w:rsid w:val="00A112DC"/>
    <w:rsid w:val="00A1176E"/>
    <w:rsid w:val="00A12850"/>
    <w:rsid w:val="00A136AF"/>
    <w:rsid w:val="00A16730"/>
    <w:rsid w:val="00A16C7C"/>
    <w:rsid w:val="00A173B7"/>
    <w:rsid w:val="00A234CA"/>
    <w:rsid w:val="00A23743"/>
    <w:rsid w:val="00A23789"/>
    <w:rsid w:val="00A2663F"/>
    <w:rsid w:val="00A2729D"/>
    <w:rsid w:val="00A34BC5"/>
    <w:rsid w:val="00A4565E"/>
    <w:rsid w:val="00A5433E"/>
    <w:rsid w:val="00A67079"/>
    <w:rsid w:val="00A75E7C"/>
    <w:rsid w:val="00A75F28"/>
    <w:rsid w:val="00A76AC5"/>
    <w:rsid w:val="00A85F7B"/>
    <w:rsid w:val="00A86606"/>
    <w:rsid w:val="00A87875"/>
    <w:rsid w:val="00AA1FD9"/>
    <w:rsid w:val="00AB36CA"/>
    <w:rsid w:val="00AC18CF"/>
    <w:rsid w:val="00AC195F"/>
    <w:rsid w:val="00AC1A21"/>
    <w:rsid w:val="00AC602E"/>
    <w:rsid w:val="00AD0CB0"/>
    <w:rsid w:val="00AE0B0B"/>
    <w:rsid w:val="00AE0B2D"/>
    <w:rsid w:val="00AE5858"/>
    <w:rsid w:val="00AE5D74"/>
    <w:rsid w:val="00AF150F"/>
    <w:rsid w:val="00AF21AE"/>
    <w:rsid w:val="00B0211F"/>
    <w:rsid w:val="00B0295B"/>
    <w:rsid w:val="00B11A96"/>
    <w:rsid w:val="00B244C2"/>
    <w:rsid w:val="00B258B9"/>
    <w:rsid w:val="00B303A5"/>
    <w:rsid w:val="00B31E6C"/>
    <w:rsid w:val="00B43A9F"/>
    <w:rsid w:val="00B50DD7"/>
    <w:rsid w:val="00B52EE5"/>
    <w:rsid w:val="00B60D97"/>
    <w:rsid w:val="00B63257"/>
    <w:rsid w:val="00B7042B"/>
    <w:rsid w:val="00B723A7"/>
    <w:rsid w:val="00B739A0"/>
    <w:rsid w:val="00B7422B"/>
    <w:rsid w:val="00B760C5"/>
    <w:rsid w:val="00B76D0B"/>
    <w:rsid w:val="00B83BCD"/>
    <w:rsid w:val="00BA56CD"/>
    <w:rsid w:val="00BA6F53"/>
    <w:rsid w:val="00BB06B4"/>
    <w:rsid w:val="00BB14F8"/>
    <w:rsid w:val="00BB1814"/>
    <w:rsid w:val="00BB2ABA"/>
    <w:rsid w:val="00BB5DDF"/>
    <w:rsid w:val="00BB7D6F"/>
    <w:rsid w:val="00BC0355"/>
    <w:rsid w:val="00BC0BB3"/>
    <w:rsid w:val="00BC1176"/>
    <w:rsid w:val="00BC60ED"/>
    <w:rsid w:val="00BC7221"/>
    <w:rsid w:val="00BD02E4"/>
    <w:rsid w:val="00BD42BD"/>
    <w:rsid w:val="00BE0AB4"/>
    <w:rsid w:val="00BE0B4C"/>
    <w:rsid w:val="00BE23AC"/>
    <w:rsid w:val="00BE2D9F"/>
    <w:rsid w:val="00BF7ADE"/>
    <w:rsid w:val="00C009E9"/>
    <w:rsid w:val="00C031FC"/>
    <w:rsid w:val="00C03BC9"/>
    <w:rsid w:val="00C0551C"/>
    <w:rsid w:val="00C06B13"/>
    <w:rsid w:val="00C135EA"/>
    <w:rsid w:val="00C16A9F"/>
    <w:rsid w:val="00C16B25"/>
    <w:rsid w:val="00C2794A"/>
    <w:rsid w:val="00C27D2B"/>
    <w:rsid w:val="00C313DC"/>
    <w:rsid w:val="00C362F0"/>
    <w:rsid w:val="00C54175"/>
    <w:rsid w:val="00C703AA"/>
    <w:rsid w:val="00C70443"/>
    <w:rsid w:val="00C7179A"/>
    <w:rsid w:val="00C81671"/>
    <w:rsid w:val="00C86B02"/>
    <w:rsid w:val="00C90E26"/>
    <w:rsid w:val="00C922EA"/>
    <w:rsid w:val="00C930F0"/>
    <w:rsid w:val="00CB037A"/>
    <w:rsid w:val="00CC3A11"/>
    <w:rsid w:val="00CC4020"/>
    <w:rsid w:val="00CC6578"/>
    <w:rsid w:val="00CD437B"/>
    <w:rsid w:val="00CD7F2B"/>
    <w:rsid w:val="00CE1BA1"/>
    <w:rsid w:val="00CE3E83"/>
    <w:rsid w:val="00CE3FD9"/>
    <w:rsid w:val="00CE5487"/>
    <w:rsid w:val="00CF102C"/>
    <w:rsid w:val="00CF7E80"/>
    <w:rsid w:val="00D006C2"/>
    <w:rsid w:val="00D03CF2"/>
    <w:rsid w:val="00D05DC2"/>
    <w:rsid w:val="00D137F3"/>
    <w:rsid w:val="00D214AC"/>
    <w:rsid w:val="00D237A2"/>
    <w:rsid w:val="00D267CF"/>
    <w:rsid w:val="00D27464"/>
    <w:rsid w:val="00D3744C"/>
    <w:rsid w:val="00D37B95"/>
    <w:rsid w:val="00D405AB"/>
    <w:rsid w:val="00D45A4B"/>
    <w:rsid w:val="00D6253E"/>
    <w:rsid w:val="00D71A2F"/>
    <w:rsid w:val="00D901F5"/>
    <w:rsid w:val="00D97110"/>
    <w:rsid w:val="00DA6797"/>
    <w:rsid w:val="00DA6F04"/>
    <w:rsid w:val="00DB6D1D"/>
    <w:rsid w:val="00DB7BF9"/>
    <w:rsid w:val="00DC6217"/>
    <w:rsid w:val="00DD05DD"/>
    <w:rsid w:val="00DD38E7"/>
    <w:rsid w:val="00DD4428"/>
    <w:rsid w:val="00DD53F2"/>
    <w:rsid w:val="00DD7A1C"/>
    <w:rsid w:val="00E07C25"/>
    <w:rsid w:val="00E1433F"/>
    <w:rsid w:val="00E1545B"/>
    <w:rsid w:val="00E15484"/>
    <w:rsid w:val="00E249DD"/>
    <w:rsid w:val="00E27FB6"/>
    <w:rsid w:val="00E30BAD"/>
    <w:rsid w:val="00E31917"/>
    <w:rsid w:val="00E32F8B"/>
    <w:rsid w:val="00E34566"/>
    <w:rsid w:val="00E378C1"/>
    <w:rsid w:val="00E41264"/>
    <w:rsid w:val="00E42553"/>
    <w:rsid w:val="00E43A06"/>
    <w:rsid w:val="00E52D2A"/>
    <w:rsid w:val="00E57408"/>
    <w:rsid w:val="00E60540"/>
    <w:rsid w:val="00E6430A"/>
    <w:rsid w:val="00E70AF3"/>
    <w:rsid w:val="00E71267"/>
    <w:rsid w:val="00E754A3"/>
    <w:rsid w:val="00E8111E"/>
    <w:rsid w:val="00E904B0"/>
    <w:rsid w:val="00E93219"/>
    <w:rsid w:val="00E97DF8"/>
    <w:rsid w:val="00E97E30"/>
    <w:rsid w:val="00EA36C7"/>
    <w:rsid w:val="00EA59DE"/>
    <w:rsid w:val="00EB05A0"/>
    <w:rsid w:val="00EB1382"/>
    <w:rsid w:val="00EB3BDF"/>
    <w:rsid w:val="00EB3F26"/>
    <w:rsid w:val="00EB5C59"/>
    <w:rsid w:val="00EB68D5"/>
    <w:rsid w:val="00EC01C4"/>
    <w:rsid w:val="00ED1826"/>
    <w:rsid w:val="00ED2D68"/>
    <w:rsid w:val="00ED55D3"/>
    <w:rsid w:val="00EF1C05"/>
    <w:rsid w:val="00EF6839"/>
    <w:rsid w:val="00F05DDF"/>
    <w:rsid w:val="00F10C6A"/>
    <w:rsid w:val="00F2143C"/>
    <w:rsid w:val="00F2623E"/>
    <w:rsid w:val="00F303E4"/>
    <w:rsid w:val="00F323A5"/>
    <w:rsid w:val="00F323BC"/>
    <w:rsid w:val="00F33E53"/>
    <w:rsid w:val="00F37AAD"/>
    <w:rsid w:val="00F43274"/>
    <w:rsid w:val="00F4526E"/>
    <w:rsid w:val="00F46C37"/>
    <w:rsid w:val="00F715B4"/>
    <w:rsid w:val="00F720F4"/>
    <w:rsid w:val="00F775BF"/>
    <w:rsid w:val="00F77A80"/>
    <w:rsid w:val="00F77EB6"/>
    <w:rsid w:val="00F8091A"/>
    <w:rsid w:val="00F9748E"/>
    <w:rsid w:val="00FB428C"/>
    <w:rsid w:val="00FC0F11"/>
    <w:rsid w:val="00FC1110"/>
    <w:rsid w:val="00FC14F4"/>
    <w:rsid w:val="00FC536E"/>
    <w:rsid w:val="00FC5FFA"/>
    <w:rsid w:val="00FC7D39"/>
    <w:rsid w:val="00FD1CE5"/>
    <w:rsid w:val="00FD43A1"/>
    <w:rsid w:val="00FD6B74"/>
    <w:rsid w:val="00FE05F3"/>
    <w:rsid w:val="00FE35B0"/>
    <w:rsid w:val="00FE4954"/>
    <w:rsid w:val="00FF2717"/>
    <w:rsid w:val="00FF6B75"/>
    <w:rsid w:val="00FF7C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header" w:uiPriority="99"/>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620"/>
  </w:style>
  <w:style w:type="paragraph" w:styleId="Heading1">
    <w:name w:val="heading 1"/>
    <w:basedOn w:val="Normal"/>
    <w:next w:val="Normal"/>
    <w:qFormat/>
    <w:rsid w:val="00934620"/>
    <w:pPr>
      <w:keepNext/>
      <w:outlineLvl w:val="0"/>
    </w:pPr>
    <w:rPr>
      <w:rFonts w:ascii="Arial" w:hAnsi="Arial"/>
      <w:sz w:val="24"/>
    </w:rPr>
  </w:style>
  <w:style w:type="paragraph" w:styleId="Heading2">
    <w:name w:val="heading 2"/>
    <w:basedOn w:val="Normal"/>
    <w:next w:val="Normal"/>
    <w:qFormat/>
    <w:rsid w:val="00934620"/>
    <w:pPr>
      <w:keepNext/>
      <w:outlineLvl w:val="1"/>
    </w:pPr>
    <w:rPr>
      <w:rFonts w:ascii="Arial" w:hAnsi="Arial"/>
      <w:sz w:val="72"/>
    </w:rPr>
  </w:style>
  <w:style w:type="paragraph" w:styleId="Heading3">
    <w:name w:val="heading 3"/>
    <w:basedOn w:val="Normal"/>
    <w:next w:val="Normal"/>
    <w:qFormat/>
    <w:rsid w:val="00934620"/>
    <w:pPr>
      <w:keepNext/>
      <w:outlineLvl w:val="2"/>
    </w:pPr>
    <w:rPr>
      <w:rFonts w:ascii="Arial" w:hAnsi="Arial"/>
      <w:sz w:val="32"/>
    </w:rPr>
  </w:style>
  <w:style w:type="paragraph" w:styleId="Heading4">
    <w:name w:val="heading 4"/>
    <w:basedOn w:val="Normal"/>
    <w:next w:val="Normal"/>
    <w:qFormat/>
    <w:rsid w:val="00934620"/>
    <w:pPr>
      <w:keepNext/>
      <w:spacing w:before="60"/>
      <w:ind w:left="162"/>
      <w:outlineLvl w:val="3"/>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558D"/>
    <w:rPr>
      <w:color w:val="0000FF"/>
      <w:u w:val="single"/>
    </w:rPr>
  </w:style>
  <w:style w:type="paragraph" w:styleId="FootnoteText">
    <w:name w:val="footnote text"/>
    <w:basedOn w:val="Normal"/>
    <w:semiHidden/>
    <w:rsid w:val="003A5055"/>
  </w:style>
  <w:style w:type="character" w:styleId="FootnoteReference">
    <w:name w:val="footnote reference"/>
    <w:semiHidden/>
    <w:rsid w:val="003A5055"/>
    <w:rPr>
      <w:vertAlign w:val="superscript"/>
    </w:rPr>
  </w:style>
  <w:style w:type="character" w:styleId="FollowedHyperlink">
    <w:name w:val="FollowedHyperlink"/>
    <w:rsid w:val="006314AF"/>
    <w:rPr>
      <w:color w:val="606420"/>
      <w:u w:val="single"/>
    </w:rPr>
  </w:style>
  <w:style w:type="paragraph" w:styleId="BalloonText">
    <w:name w:val="Balloon Text"/>
    <w:basedOn w:val="Normal"/>
    <w:semiHidden/>
    <w:rsid w:val="001B4315"/>
    <w:rPr>
      <w:rFonts w:ascii="Tahoma" w:hAnsi="Tahoma" w:cs="Tahoma"/>
      <w:sz w:val="16"/>
      <w:szCs w:val="16"/>
    </w:rPr>
  </w:style>
  <w:style w:type="paragraph" w:styleId="Header">
    <w:name w:val="header"/>
    <w:basedOn w:val="Normal"/>
    <w:link w:val="HeaderChar"/>
    <w:uiPriority w:val="99"/>
    <w:rsid w:val="000E03DC"/>
    <w:pPr>
      <w:tabs>
        <w:tab w:val="center" w:pos="4320"/>
        <w:tab w:val="right" w:pos="8640"/>
      </w:tabs>
    </w:pPr>
  </w:style>
  <w:style w:type="paragraph" w:styleId="Footer">
    <w:name w:val="footer"/>
    <w:basedOn w:val="Normal"/>
    <w:link w:val="FooterChar"/>
    <w:uiPriority w:val="99"/>
    <w:rsid w:val="000E03DC"/>
    <w:pPr>
      <w:tabs>
        <w:tab w:val="center" w:pos="4320"/>
        <w:tab w:val="right" w:pos="8640"/>
      </w:tabs>
    </w:pPr>
  </w:style>
  <w:style w:type="character" w:styleId="PageNumber">
    <w:name w:val="page number"/>
    <w:basedOn w:val="DefaultParagraphFont"/>
    <w:rsid w:val="000E03DC"/>
  </w:style>
  <w:style w:type="paragraph" w:customStyle="1" w:styleId="Default">
    <w:name w:val="Default"/>
    <w:rsid w:val="005D30E5"/>
    <w:pPr>
      <w:autoSpaceDE w:val="0"/>
      <w:autoSpaceDN w:val="0"/>
      <w:adjustRightInd w:val="0"/>
    </w:pPr>
    <w:rPr>
      <w:rFonts w:ascii="Arial" w:hAnsi="Arial" w:cs="Arial"/>
      <w:color w:val="000000"/>
      <w:sz w:val="24"/>
      <w:szCs w:val="24"/>
    </w:rPr>
  </w:style>
  <w:style w:type="character" w:customStyle="1" w:styleId="FooterChar">
    <w:name w:val="Footer Char"/>
    <w:link w:val="Footer"/>
    <w:uiPriority w:val="99"/>
    <w:rsid w:val="00E52D2A"/>
    <w:rPr>
      <w:lang w:val="en-US" w:eastAsia="en-US"/>
    </w:rPr>
  </w:style>
  <w:style w:type="character" w:customStyle="1" w:styleId="HeaderChar">
    <w:name w:val="Header Char"/>
    <w:link w:val="Header"/>
    <w:uiPriority w:val="99"/>
    <w:rsid w:val="00E52D2A"/>
    <w:rPr>
      <w:lang w:val="en-US" w:eastAsia="en-US"/>
    </w:rPr>
  </w:style>
  <w:style w:type="character" w:styleId="CommentReference">
    <w:name w:val="annotation reference"/>
    <w:rsid w:val="00654DE5"/>
    <w:rPr>
      <w:sz w:val="16"/>
      <w:szCs w:val="16"/>
    </w:rPr>
  </w:style>
  <w:style w:type="paragraph" w:styleId="CommentText">
    <w:name w:val="annotation text"/>
    <w:basedOn w:val="Normal"/>
    <w:link w:val="CommentTextChar"/>
    <w:rsid w:val="00654DE5"/>
  </w:style>
  <w:style w:type="character" w:customStyle="1" w:styleId="CommentTextChar">
    <w:name w:val="Comment Text Char"/>
    <w:basedOn w:val="DefaultParagraphFont"/>
    <w:link w:val="CommentText"/>
    <w:rsid w:val="00654DE5"/>
  </w:style>
  <w:style w:type="paragraph" w:styleId="CommentSubject">
    <w:name w:val="annotation subject"/>
    <w:basedOn w:val="CommentText"/>
    <w:next w:val="CommentText"/>
    <w:link w:val="CommentSubjectChar"/>
    <w:rsid w:val="00654DE5"/>
    <w:rPr>
      <w:b/>
      <w:bCs/>
    </w:rPr>
  </w:style>
  <w:style w:type="character" w:customStyle="1" w:styleId="CommentSubjectChar">
    <w:name w:val="Comment Subject Char"/>
    <w:link w:val="CommentSubject"/>
    <w:rsid w:val="00654DE5"/>
    <w:rPr>
      <w:b/>
      <w:bCs/>
    </w:rPr>
  </w:style>
  <w:style w:type="paragraph" w:styleId="ListParagraph">
    <w:name w:val="List Paragraph"/>
    <w:basedOn w:val="Normal"/>
    <w:uiPriority w:val="34"/>
    <w:qFormat/>
    <w:rsid w:val="002C3AFC"/>
    <w:pPr>
      <w:ind w:left="720"/>
    </w:pPr>
  </w:style>
  <w:style w:type="paragraph" w:customStyle="1" w:styleId="CRCoverPage">
    <w:name w:val="CR Cover Page"/>
    <w:link w:val="CRCoverPageZchn"/>
    <w:rsid w:val="00753AFD"/>
    <w:pPr>
      <w:spacing w:after="120"/>
    </w:pPr>
    <w:rPr>
      <w:rFonts w:ascii="Arial" w:eastAsia="Times New Roman" w:hAnsi="Arial"/>
      <w:lang w:val="en-GB"/>
    </w:rPr>
  </w:style>
  <w:style w:type="character" w:customStyle="1" w:styleId="CRCoverPageZchn">
    <w:name w:val="CR Cover Page Zchn"/>
    <w:link w:val="CRCoverPage"/>
    <w:rsid w:val="00753AFD"/>
    <w:rPr>
      <w:rFonts w:ascii="Arial" w:eastAsia="Times New Roman" w:hAnsi="Arial"/>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9642236">
      <w:bodyDiv w:val="1"/>
      <w:marLeft w:val="0"/>
      <w:marRight w:val="0"/>
      <w:marTop w:val="0"/>
      <w:marBottom w:val="0"/>
      <w:divBdr>
        <w:top w:val="none" w:sz="0" w:space="0" w:color="auto"/>
        <w:left w:val="none" w:sz="0" w:space="0" w:color="auto"/>
        <w:bottom w:val="none" w:sz="0" w:space="0" w:color="auto"/>
        <w:right w:val="none" w:sz="0" w:space="0" w:color="auto"/>
      </w:divBdr>
    </w:div>
    <w:div w:id="449054826">
      <w:bodyDiv w:val="1"/>
      <w:marLeft w:val="0"/>
      <w:marRight w:val="0"/>
      <w:marTop w:val="0"/>
      <w:marBottom w:val="0"/>
      <w:divBdr>
        <w:top w:val="none" w:sz="0" w:space="0" w:color="auto"/>
        <w:left w:val="none" w:sz="0" w:space="0" w:color="auto"/>
        <w:bottom w:val="none" w:sz="0" w:space="0" w:color="auto"/>
        <w:right w:val="none" w:sz="0" w:space="0" w:color="auto"/>
      </w:divBdr>
      <w:divsChild>
        <w:div w:id="760641298">
          <w:marLeft w:val="0"/>
          <w:marRight w:val="0"/>
          <w:marTop w:val="0"/>
          <w:marBottom w:val="0"/>
          <w:divBdr>
            <w:top w:val="none" w:sz="0" w:space="0" w:color="auto"/>
            <w:left w:val="none" w:sz="0" w:space="0" w:color="auto"/>
            <w:bottom w:val="none" w:sz="0" w:space="0" w:color="auto"/>
            <w:right w:val="none" w:sz="0" w:space="0" w:color="auto"/>
          </w:divBdr>
        </w:div>
        <w:div w:id="508373324">
          <w:marLeft w:val="0"/>
          <w:marRight w:val="0"/>
          <w:marTop w:val="0"/>
          <w:marBottom w:val="0"/>
          <w:divBdr>
            <w:top w:val="none" w:sz="0" w:space="0" w:color="auto"/>
            <w:left w:val="none" w:sz="0" w:space="0" w:color="auto"/>
            <w:bottom w:val="none" w:sz="0" w:space="0" w:color="auto"/>
            <w:right w:val="none" w:sz="0" w:space="0" w:color="auto"/>
          </w:divBdr>
        </w:div>
        <w:div w:id="1298218976">
          <w:marLeft w:val="0"/>
          <w:marRight w:val="0"/>
          <w:marTop w:val="0"/>
          <w:marBottom w:val="0"/>
          <w:divBdr>
            <w:top w:val="none" w:sz="0" w:space="0" w:color="auto"/>
            <w:left w:val="none" w:sz="0" w:space="0" w:color="auto"/>
            <w:bottom w:val="none" w:sz="0" w:space="0" w:color="auto"/>
            <w:right w:val="none" w:sz="0" w:space="0" w:color="auto"/>
          </w:divBdr>
        </w:div>
        <w:div w:id="2090341513">
          <w:marLeft w:val="0"/>
          <w:marRight w:val="0"/>
          <w:marTop w:val="0"/>
          <w:marBottom w:val="0"/>
          <w:divBdr>
            <w:top w:val="none" w:sz="0" w:space="0" w:color="auto"/>
            <w:left w:val="none" w:sz="0" w:space="0" w:color="auto"/>
            <w:bottom w:val="none" w:sz="0" w:space="0" w:color="auto"/>
            <w:right w:val="none" w:sz="0" w:space="0" w:color="auto"/>
          </w:divBdr>
        </w:div>
        <w:div w:id="1750536421">
          <w:marLeft w:val="0"/>
          <w:marRight w:val="0"/>
          <w:marTop w:val="0"/>
          <w:marBottom w:val="0"/>
          <w:divBdr>
            <w:top w:val="none" w:sz="0" w:space="0" w:color="auto"/>
            <w:left w:val="none" w:sz="0" w:space="0" w:color="auto"/>
            <w:bottom w:val="none" w:sz="0" w:space="0" w:color="auto"/>
            <w:right w:val="none" w:sz="0" w:space="0" w:color="auto"/>
          </w:divBdr>
        </w:div>
        <w:div w:id="573247734">
          <w:marLeft w:val="0"/>
          <w:marRight w:val="0"/>
          <w:marTop w:val="0"/>
          <w:marBottom w:val="0"/>
          <w:divBdr>
            <w:top w:val="none" w:sz="0" w:space="0" w:color="auto"/>
            <w:left w:val="none" w:sz="0" w:space="0" w:color="auto"/>
            <w:bottom w:val="none" w:sz="0" w:space="0" w:color="auto"/>
            <w:right w:val="none" w:sz="0" w:space="0" w:color="auto"/>
          </w:divBdr>
        </w:div>
        <w:div w:id="718818437">
          <w:marLeft w:val="0"/>
          <w:marRight w:val="0"/>
          <w:marTop w:val="0"/>
          <w:marBottom w:val="0"/>
          <w:divBdr>
            <w:top w:val="none" w:sz="0" w:space="0" w:color="auto"/>
            <w:left w:val="none" w:sz="0" w:space="0" w:color="auto"/>
            <w:bottom w:val="none" w:sz="0" w:space="0" w:color="auto"/>
            <w:right w:val="none" w:sz="0" w:space="0" w:color="auto"/>
          </w:divBdr>
        </w:div>
        <w:div w:id="375008763">
          <w:marLeft w:val="0"/>
          <w:marRight w:val="0"/>
          <w:marTop w:val="0"/>
          <w:marBottom w:val="0"/>
          <w:divBdr>
            <w:top w:val="none" w:sz="0" w:space="0" w:color="auto"/>
            <w:left w:val="none" w:sz="0" w:space="0" w:color="auto"/>
            <w:bottom w:val="none" w:sz="0" w:space="0" w:color="auto"/>
            <w:right w:val="none" w:sz="0" w:space="0" w:color="auto"/>
          </w:divBdr>
        </w:div>
      </w:divsChild>
    </w:div>
    <w:div w:id="834029496">
      <w:bodyDiv w:val="1"/>
      <w:marLeft w:val="0"/>
      <w:marRight w:val="0"/>
      <w:marTop w:val="0"/>
      <w:marBottom w:val="0"/>
      <w:divBdr>
        <w:top w:val="none" w:sz="0" w:space="0" w:color="auto"/>
        <w:left w:val="none" w:sz="0" w:space="0" w:color="auto"/>
        <w:bottom w:val="none" w:sz="0" w:space="0" w:color="auto"/>
        <w:right w:val="none" w:sz="0" w:space="0" w:color="auto"/>
      </w:divBdr>
      <w:divsChild>
        <w:div w:id="1913152914">
          <w:marLeft w:val="0"/>
          <w:marRight w:val="0"/>
          <w:marTop w:val="0"/>
          <w:marBottom w:val="0"/>
          <w:divBdr>
            <w:top w:val="none" w:sz="0" w:space="0" w:color="auto"/>
            <w:left w:val="none" w:sz="0" w:space="0" w:color="auto"/>
            <w:bottom w:val="none" w:sz="0" w:space="0" w:color="auto"/>
            <w:right w:val="none" w:sz="0" w:space="0" w:color="auto"/>
          </w:divBdr>
        </w:div>
        <w:div w:id="1031952705">
          <w:marLeft w:val="0"/>
          <w:marRight w:val="0"/>
          <w:marTop w:val="0"/>
          <w:marBottom w:val="0"/>
          <w:divBdr>
            <w:top w:val="none" w:sz="0" w:space="0" w:color="auto"/>
            <w:left w:val="none" w:sz="0" w:space="0" w:color="auto"/>
            <w:bottom w:val="none" w:sz="0" w:space="0" w:color="auto"/>
            <w:right w:val="none" w:sz="0" w:space="0" w:color="auto"/>
          </w:divBdr>
        </w:div>
        <w:div w:id="660499361">
          <w:marLeft w:val="0"/>
          <w:marRight w:val="0"/>
          <w:marTop w:val="0"/>
          <w:marBottom w:val="0"/>
          <w:divBdr>
            <w:top w:val="none" w:sz="0" w:space="0" w:color="auto"/>
            <w:left w:val="none" w:sz="0" w:space="0" w:color="auto"/>
            <w:bottom w:val="none" w:sz="0" w:space="0" w:color="auto"/>
            <w:right w:val="none" w:sz="0" w:space="0" w:color="auto"/>
          </w:divBdr>
        </w:div>
        <w:div w:id="314381853">
          <w:marLeft w:val="0"/>
          <w:marRight w:val="0"/>
          <w:marTop w:val="0"/>
          <w:marBottom w:val="0"/>
          <w:divBdr>
            <w:top w:val="none" w:sz="0" w:space="0" w:color="auto"/>
            <w:left w:val="none" w:sz="0" w:space="0" w:color="auto"/>
            <w:bottom w:val="none" w:sz="0" w:space="0" w:color="auto"/>
            <w:right w:val="none" w:sz="0" w:space="0" w:color="auto"/>
          </w:divBdr>
        </w:div>
        <w:div w:id="1899053871">
          <w:marLeft w:val="0"/>
          <w:marRight w:val="0"/>
          <w:marTop w:val="0"/>
          <w:marBottom w:val="0"/>
          <w:divBdr>
            <w:top w:val="none" w:sz="0" w:space="0" w:color="auto"/>
            <w:left w:val="none" w:sz="0" w:space="0" w:color="auto"/>
            <w:bottom w:val="none" w:sz="0" w:space="0" w:color="auto"/>
            <w:right w:val="none" w:sz="0" w:space="0" w:color="auto"/>
          </w:divBdr>
        </w:div>
        <w:div w:id="1575116908">
          <w:marLeft w:val="0"/>
          <w:marRight w:val="0"/>
          <w:marTop w:val="0"/>
          <w:marBottom w:val="0"/>
          <w:divBdr>
            <w:top w:val="none" w:sz="0" w:space="0" w:color="auto"/>
            <w:left w:val="none" w:sz="0" w:space="0" w:color="auto"/>
            <w:bottom w:val="none" w:sz="0" w:space="0" w:color="auto"/>
            <w:right w:val="none" w:sz="0" w:space="0" w:color="auto"/>
          </w:divBdr>
        </w:div>
      </w:divsChild>
    </w:div>
    <w:div w:id="914557151">
      <w:bodyDiv w:val="1"/>
      <w:marLeft w:val="0"/>
      <w:marRight w:val="0"/>
      <w:marTop w:val="0"/>
      <w:marBottom w:val="0"/>
      <w:divBdr>
        <w:top w:val="none" w:sz="0" w:space="0" w:color="auto"/>
        <w:left w:val="none" w:sz="0" w:space="0" w:color="auto"/>
        <w:bottom w:val="none" w:sz="0" w:space="0" w:color="auto"/>
        <w:right w:val="none" w:sz="0" w:space="0" w:color="auto"/>
      </w:divBdr>
    </w:div>
    <w:div w:id="1071079060">
      <w:bodyDiv w:val="1"/>
      <w:marLeft w:val="0"/>
      <w:marRight w:val="0"/>
      <w:marTop w:val="0"/>
      <w:marBottom w:val="0"/>
      <w:divBdr>
        <w:top w:val="none" w:sz="0" w:space="0" w:color="auto"/>
        <w:left w:val="none" w:sz="0" w:space="0" w:color="auto"/>
        <w:bottom w:val="none" w:sz="0" w:space="0" w:color="auto"/>
        <w:right w:val="none" w:sz="0" w:space="0" w:color="auto"/>
      </w:divBdr>
      <w:divsChild>
        <w:div w:id="605042416">
          <w:marLeft w:val="547"/>
          <w:marRight w:val="0"/>
          <w:marTop w:val="216"/>
          <w:marBottom w:val="0"/>
          <w:divBdr>
            <w:top w:val="none" w:sz="0" w:space="0" w:color="auto"/>
            <w:left w:val="none" w:sz="0" w:space="0" w:color="auto"/>
            <w:bottom w:val="none" w:sz="0" w:space="0" w:color="auto"/>
            <w:right w:val="none" w:sz="0" w:space="0" w:color="auto"/>
          </w:divBdr>
        </w:div>
      </w:divsChild>
    </w:div>
    <w:div w:id="1216116947">
      <w:bodyDiv w:val="1"/>
      <w:marLeft w:val="0"/>
      <w:marRight w:val="0"/>
      <w:marTop w:val="0"/>
      <w:marBottom w:val="0"/>
      <w:divBdr>
        <w:top w:val="none" w:sz="0" w:space="0" w:color="auto"/>
        <w:left w:val="none" w:sz="0" w:space="0" w:color="auto"/>
        <w:bottom w:val="none" w:sz="0" w:space="0" w:color="auto"/>
        <w:right w:val="none" w:sz="0" w:space="0" w:color="auto"/>
      </w:divBdr>
      <w:divsChild>
        <w:div w:id="804010764">
          <w:marLeft w:val="0"/>
          <w:marRight w:val="0"/>
          <w:marTop w:val="0"/>
          <w:marBottom w:val="0"/>
          <w:divBdr>
            <w:top w:val="none" w:sz="0" w:space="0" w:color="auto"/>
            <w:left w:val="none" w:sz="0" w:space="0" w:color="auto"/>
            <w:bottom w:val="none" w:sz="0" w:space="0" w:color="auto"/>
            <w:right w:val="none" w:sz="0" w:space="0" w:color="auto"/>
          </w:divBdr>
          <w:divsChild>
            <w:div w:id="1729759897">
              <w:marLeft w:val="0"/>
              <w:marRight w:val="0"/>
              <w:marTop w:val="0"/>
              <w:marBottom w:val="0"/>
              <w:divBdr>
                <w:top w:val="none" w:sz="0" w:space="0" w:color="auto"/>
                <w:left w:val="none" w:sz="0" w:space="0" w:color="auto"/>
                <w:bottom w:val="none" w:sz="0" w:space="0" w:color="auto"/>
                <w:right w:val="none" w:sz="0" w:space="0" w:color="auto"/>
              </w:divBdr>
            </w:div>
            <w:div w:id="237059021">
              <w:marLeft w:val="0"/>
              <w:marRight w:val="0"/>
              <w:marTop w:val="0"/>
              <w:marBottom w:val="0"/>
              <w:divBdr>
                <w:top w:val="none" w:sz="0" w:space="0" w:color="auto"/>
                <w:left w:val="none" w:sz="0" w:space="0" w:color="auto"/>
                <w:bottom w:val="none" w:sz="0" w:space="0" w:color="auto"/>
                <w:right w:val="none" w:sz="0" w:space="0" w:color="auto"/>
              </w:divBdr>
            </w:div>
            <w:div w:id="1332678639">
              <w:marLeft w:val="0"/>
              <w:marRight w:val="0"/>
              <w:marTop w:val="0"/>
              <w:marBottom w:val="0"/>
              <w:divBdr>
                <w:top w:val="none" w:sz="0" w:space="0" w:color="auto"/>
                <w:left w:val="none" w:sz="0" w:space="0" w:color="auto"/>
                <w:bottom w:val="none" w:sz="0" w:space="0" w:color="auto"/>
                <w:right w:val="none" w:sz="0" w:space="0" w:color="auto"/>
              </w:divBdr>
            </w:div>
            <w:div w:id="1449160179">
              <w:marLeft w:val="0"/>
              <w:marRight w:val="0"/>
              <w:marTop w:val="0"/>
              <w:marBottom w:val="0"/>
              <w:divBdr>
                <w:top w:val="none" w:sz="0" w:space="0" w:color="auto"/>
                <w:left w:val="none" w:sz="0" w:space="0" w:color="auto"/>
                <w:bottom w:val="none" w:sz="0" w:space="0" w:color="auto"/>
                <w:right w:val="none" w:sz="0" w:space="0" w:color="auto"/>
              </w:divBdr>
            </w:div>
            <w:div w:id="430324388">
              <w:marLeft w:val="0"/>
              <w:marRight w:val="0"/>
              <w:marTop w:val="0"/>
              <w:marBottom w:val="0"/>
              <w:divBdr>
                <w:top w:val="none" w:sz="0" w:space="0" w:color="auto"/>
                <w:left w:val="none" w:sz="0" w:space="0" w:color="auto"/>
                <w:bottom w:val="none" w:sz="0" w:space="0" w:color="auto"/>
                <w:right w:val="none" w:sz="0" w:space="0" w:color="auto"/>
              </w:divBdr>
            </w:div>
            <w:div w:id="1054082188">
              <w:marLeft w:val="0"/>
              <w:marRight w:val="0"/>
              <w:marTop w:val="0"/>
              <w:marBottom w:val="0"/>
              <w:divBdr>
                <w:top w:val="none" w:sz="0" w:space="0" w:color="auto"/>
                <w:left w:val="none" w:sz="0" w:space="0" w:color="auto"/>
                <w:bottom w:val="none" w:sz="0" w:space="0" w:color="auto"/>
                <w:right w:val="none" w:sz="0" w:space="0" w:color="auto"/>
              </w:divBdr>
            </w:div>
            <w:div w:id="2024354913">
              <w:marLeft w:val="0"/>
              <w:marRight w:val="0"/>
              <w:marTop w:val="0"/>
              <w:marBottom w:val="0"/>
              <w:divBdr>
                <w:top w:val="none" w:sz="0" w:space="0" w:color="auto"/>
                <w:left w:val="none" w:sz="0" w:space="0" w:color="auto"/>
                <w:bottom w:val="none" w:sz="0" w:space="0" w:color="auto"/>
                <w:right w:val="none" w:sz="0" w:space="0" w:color="auto"/>
              </w:divBdr>
            </w:div>
            <w:div w:id="85420307">
              <w:marLeft w:val="0"/>
              <w:marRight w:val="0"/>
              <w:marTop w:val="0"/>
              <w:marBottom w:val="0"/>
              <w:divBdr>
                <w:top w:val="none" w:sz="0" w:space="0" w:color="auto"/>
                <w:left w:val="none" w:sz="0" w:space="0" w:color="auto"/>
                <w:bottom w:val="none" w:sz="0" w:space="0" w:color="auto"/>
                <w:right w:val="none" w:sz="0" w:space="0" w:color="auto"/>
              </w:divBdr>
            </w:div>
            <w:div w:id="883911264">
              <w:marLeft w:val="0"/>
              <w:marRight w:val="0"/>
              <w:marTop w:val="0"/>
              <w:marBottom w:val="0"/>
              <w:divBdr>
                <w:top w:val="none" w:sz="0" w:space="0" w:color="auto"/>
                <w:left w:val="none" w:sz="0" w:space="0" w:color="auto"/>
                <w:bottom w:val="none" w:sz="0" w:space="0" w:color="auto"/>
                <w:right w:val="none" w:sz="0" w:space="0" w:color="auto"/>
              </w:divBdr>
            </w:div>
            <w:div w:id="181432606">
              <w:marLeft w:val="0"/>
              <w:marRight w:val="0"/>
              <w:marTop w:val="0"/>
              <w:marBottom w:val="0"/>
              <w:divBdr>
                <w:top w:val="none" w:sz="0" w:space="0" w:color="auto"/>
                <w:left w:val="none" w:sz="0" w:space="0" w:color="auto"/>
                <w:bottom w:val="none" w:sz="0" w:space="0" w:color="auto"/>
                <w:right w:val="none" w:sz="0" w:space="0" w:color="auto"/>
              </w:divBdr>
            </w:div>
            <w:div w:id="898857474">
              <w:marLeft w:val="0"/>
              <w:marRight w:val="0"/>
              <w:marTop w:val="0"/>
              <w:marBottom w:val="0"/>
              <w:divBdr>
                <w:top w:val="none" w:sz="0" w:space="0" w:color="auto"/>
                <w:left w:val="none" w:sz="0" w:space="0" w:color="auto"/>
                <w:bottom w:val="none" w:sz="0" w:space="0" w:color="auto"/>
                <w:right w:val="none" w:sz="0" w:space="0" w:color="auto"/>
              </w:divBdr>
            </w:div>
            <w:div w:id="1433862167">
              <w:marLeft w:val="0"/>
              <w:marRight w:val="0"/>
              <w:marTop w:val="0"/>
              <w:marBottom w:val="0"/>
              <w:divBdr>
                <w:top w:val="none" w:sz="0" w:space="0" w:color="auto"/>
                <w:left w:val="none" w:sz="0" w:space="0" w:color="auto"/>
                <w:bottom w:val="none" w:sz="0" w:space="0" w:color="auto"/>
                <w:right w:val="none" w:sz="0" w:space="0" w:color="auto"/>
              </w:divBdr>
            </w:div>
            <w:div w:id="1746295985">
              <w:marLeft w:val="0"/>
              <w:marRight w:val="0"/>
              <w:marTop w:val="0"/>
              <w:marBottom w:val="0"/>
              <w:divBdr>
                <w:top w:val="none" w:sz="0" w:space="0" w:color="auto"/>
                <w:left w:val="none" w:sz="0" w:space="0" w:color="auto"/>
                <w:bottom w:val="none" w:sz="0" w:space="0" w:color="auto"/>
                <w:right w:val="none" w:sz="0" w:space="0" w:color="auto"/>
              </w:divBdr>
            </w:div>
            <w:div w:id="123231716">
              <w:marLeft w:val="0"/>
              <w:marRight w:val="0"/>
              <w:marTop w:val="0"/>
              <w:marBottom w:val="0"/>
              <w:divBdr>
                <w:top w:val="none" w:sz="0" w:space="0" w:color="auto"/>
                <w:left w:val="none" w:sz="0" w:space="0" w:color="auto"/>
                <w:bottom w:val="none" w:sz="0" w:space="0" w:color="auto"/>
                <w:right w:val="none" w:sz="0" w:space="0" w:color="auto"/>
              </w:divBdr>
            </w:div>
            <w:div w:id="226771977">
              <w:marLeft w:val="0"/>
              <w:marRight w:val="0"/>
              <w:marTop w:val="0"/>
              <w:marBottom w:val="0"/>
              <w:divBdr>
                <w:top w:val="none" w:sz="0" w:space="0" w:color="auto"/>
                <w:left w:val="none" w:sz="0" w:space="0" w:color="auto"/>
                <w:bottom w:val="none" w:sz="0" w:space="0" w:color="auto"/>
                <w:right w:val="none" w:sz="0" w:space="0" w:color="auto"/>
              </w:divBdr>
            </w:div>
            <w:div w:id="714543488">
              <w:marLeft w:val="0"/>
              <w:marRight w:val="0"/>
              <w:marTop w:val="0"/>
              <w:marBottom w:val="0"/>
              <w:divBdr>
                <w:top w:val="none" w:sz="0" w:space="0" w:color="auto"/>
                <w:left w:val="none" w:sz="0" w:space="0" w:color="auto"/>
                <w:bottom w:val="none" w:sz="0" w:space="0" w:color="auto"/>
                <w:right w:val="none" w:sz="0" w:space="0" w:color="auto"/>
              </w:divBdr>
            </w:div>
            <w:div w:id="1701279388">
              <w:marLeft w:val="0"/>
              <w:marRight w:val="0"/>
              <w:marTop w:val="0"/>
              <w:marBottom w:val="0"/>
              <w:divBdr>
                <w:top w:val="none" w:sz="0" w:space="0" w:color="auto"/>
                <w:left w:val="none" w:sz="0" w:space="0" w:color="auto"/>
                <w:bottom w:val="none" w:sz="0" w:space="0" w:color="auto"/>
                <w:right w:val="none" w:sz="0" w:space="0" w:color="auto"/>
              </w:divBdr>
            </w:div>
            <w:div w:id="1792556940">
              <w:marLeft w:val="0"/>
              <w:marRight w:val="0"/>
              <w:marTop w:val="0"/>
              <w:marBottom w:val="0"/>
              <w:divBdr>
                <w:top w:val="none" w:sz="0" w:space="0" w:color="auto"/>
                <w:left w:val="none" w:sz="0" w:space="0" w:color="auto"/>
                <w:bottom w:val="none" w:sz="0" w:space="0" w:color="auto"/>
                <w:right w:val="none" w:sz="0" w:space="0" w:color="auto"/>
              </w:divBdr>
            </w:div>
            <w:div w:id="1797093867">
              <w:marLeft w:val="0"/>
              <w:marRight w:val="0"/>
              <w:marTop w:val="0"/>
              <w:marBottom w:val="0"/>
              <w:divBdr>
                <w:top w:val="none" w:sz="0" w:space="0" w:color="auto"/>
                <w:left w:val="none" w:sz="0" w:space="0" w:color="auto"/>
                <w:bottom w:val="none" w:sz="0" w:space="0" w:color="auto"/>
                <w:right w:val="none" w:sz="0" w:space="0" w:color="auto"/>
              </w:divBdr>
            </w:div>
            <w:div w:id="1557810726">
              <w:marLeft w:val="0"/>
              <w:marRight w:val="0"/>
              <w:marTop w:val="0"/>
              <w:marBottom w:val="0"/>
              <w:divBdr>
                <w:top w:val="none" w:sz="0" w:space="0" w:color="auto"/>
                <w:left w:val="none" w:sz="0" w:space="0" w:color="auto"/>
                <w:bottom w:val="none" w:sz="0" w:space="0" w:color="auto"/>
                <w:right w:val="none" w:sz="0" w:space="0" w:color="auto"/>
              </w:divBdr>
            </w:div>
            <w:div w:id="937064018">
              <w:marLeft w:val="0"/>
              <w:marRight w:val="0"/>
              <w:marTop w:val="0"/>
              <w:marBottom w:val="0"/>
              <w:divBdr>
                <w:top w:val="none" w:sz="0" w:space="0" w:color="auto"/>
                <w:left w:val="none" w:sz="0" w:space="0" w:color="auto"/>
                <w:bottom w:val="none" w:sz="0" w:space="0" w:color="auto"/>
                <w:right w:val="none" w:sz="0" w:space="0" w:color="auto"/>
              </w:divBdr>
            </w:div>
            <w:div w:id="1201868460">
              <w:marLeft w:val="0"/>
              <w:marRight w:val="0"/>
              <w:marTop w:val="0"/>
              <w:marBottom w:val="0"/>
              <w:divBdr>
                <w:top w:val="none" w:sz="0" w:space="0" w:color="auto"/>
                <w:left w:val="none" w:sz="0" w:space="0" w:color="auto"/>
                <w:bottom w:val="none" w:sz="0" w:space="0" w:color="auto"/>
                <w:right w:val="none" w:sz="0" w:space="0" w:color="auto"/>
              </w:divBdr>
            </w:div>
            <w:div w:id="1550411157">
              <w:marLeft w:val="0"/>
              <w:marRight w:val="0"/>
              <w:marTop w:val="0"/>
              <w:marBottom w:val="0"/>
              <w:divBdr>
                <w:top w:val="none" w:sz="0" w:space="0" w:color="auto"/>
                <w:left w:val="none" w:sz="0" w:space="0" w:color="auto"/>
                <w:bottom w:val="none" w:sz="0" w:space="0" w:color="auto"/>
                <w:right w:val="none" w:sz="0" w:space="0" w:color="auto"/>
              </w:divBdr>
            </w:div>
            <w:div w:id="541359091">
              <w:marLeft w:val="0"/>
              <w:marRight w:val="0"/>
              <w:marTop w:val="0"/>
              <w:marBottom w:val="0"/>
              <w:divBdr>
                <w:top w:val="none" w:sz="0" w:space="0" w:color="auto"/>
                <w:left w:val="none" w:sz="0" w:space="0" w:color="auto"/>
                <w:bottom w:val="none" w:sz="0" w:space="0" w:color="auto"/>
                <w:right w:val="none" w:sz="0" w:space="0" w:color="auto"/>
              </w:divBdr>
            </w:div>
            <w:div w:id="1062825203">
              <w:marLeft w:val="0"/>
              <w:marRight w:val="0"/>
              <w:marTop w:val="0"/>
              <w:marBottom w:val="0"/>
              <w:divBdr>
                <w:top w:val="none" w:sz="0" w:space="0" w:color="auto"/>
                <w:left w:val="none" w:sz="0" w:space="0" w:color="auto"/>
                <w:bottom w:val="none" w:sz="0" w:space="0" w:color="auto"/>
                <w:right w:val="none" w:sz="0" w:space="0" w:color="auto"/>
              </w:divBdr>
            </w:div>
            <w:div w:id="1482380416">
              <w:marLeft w:val="0"/>
              <w:marRight w:val="0"/>
              <w:marTop w:val="0"/>
              <w:marBottom w:val="0"/>
              <w:divBdr>
                <w:top w:val="none" w:sz="0" w:space="0" w:color="auto"/>
                <w:left w:val="none" w:sz="0" w:space="0" w:color="auto"/>
                <w:bottom w:val="none" w:sz="0" w:space="0" w:color="auto"/>
                <w:right w:val="none" w:sz="0" w:space="0" w:color="auto"/>
              </w:divBdr>
            </w:div>
            <w:div w:id="1383938377">
              <w:marLeft w:val="0"/>
              <w:marRight w:val="0"/>
              <w:marTop w:val="0"/>
              <w:marBottom w:val="0"/>
              <w:divBdr>
                <w:top w:val="none" w:sz="0" w:space="0" w:color="auto"/>
                <w:left w:val="none" w:sz="0" w:space="0" w:color="auto"/>
                <w:bottom w:val="none" w:sz="0" w:space="0" w:color="auto"/>
                <w:right w:val="none" w:sz="0" w:space="0" w:color="auto"/>
              </w:divBdr>
            </w:div>
            <w:div w:id="1059403916">
              <w:marLeft w:val="0"/>
              <w:marRight w:val="0"/>
              <w:marTop w:val="0"/>
              <w:marBottom w:val="0"/>
              <w:divBdr>
                <w:top w:val="none" w:sz="0" w:space="0" w:color="auto"/>
                <w:left w:val="none" w:sz="0" w:space="0" w:color="auto"/>
                <w:bottom w:val="none" w:sz="0" w:space="0" w:color="auto"/>
                <w:right w:val="none" w:sz="0" w:space="0" w:color="auto"/>
              </w:divBdr>
            </w:div>
            <w:div w:id="2075008179">
              <w:marLeft w:val="0"/>
              <w:marRight w:val="0"/>
              <w:marTop w:val="0"/>
              <w:marBottom w:val="0"/>
              <w:divBdr>
                <w:top w:val="none" w:sz="0" w:space="0" w:color="auto"/>
                <w:left w:val="none" w:sz="0" w:space="0" w:color="auto"/>
                <w:bottom w:val="none" w:sz="0" w:space="0" w:color="auto"/>
                <w:right w:val="none" w:sz="0" w:space="0" w:color="auto"/>
              </w:divBdr>
            </w:div>
            <w:div w:id="2102485185">
              <w:marLeft w:val="0"/>
              <w:marRight w:val="0"/>
              <w:marTop w:val="0"/>
              <w:marBottom w:val="0"/>
              <w:divBdr>
                <w:top w:val="none" w:sz="0" w:space="0" w:color="auto"/>
                <w:left w:val="none" w:sz="0" w:space="0" w:color="auto"/>
                <w:bottom w:val="none" w:sz="0" w:space="0" w:color="auto"/>
                <w:right w:val="none" w:sz="0" w:space="0" w:color="auto"/>
              </w:divBdr>
            </w:div>
            <w:div w:id="159521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994580">
      <w:bodyDiv w:val="1"/>
      <w:marLeft w:val="0"/>
      <w:marRight w:val="0"/>
      <w:marTop w:val="0"/>
      <w:marBottom w:val="0"/>
      <w:divBdr>
        <w:top w:val="none" w:sz="0" w:space="0" w:color="auto"/>
        <w:left w:val="none" w:sz="0" w:space="0" w:color="auto"/>
        <w:bottom w:val="none" w:sz="0" w:space="0" w:color="auto"/>
        <w:right w:val="none" w:sz="0" w:space="0" w:color="auto"/>
      </w:divBdr>
    </w:div>
    <w:div w:id="1442139996">
      <w:bodyDiv w:val="1"/>
      <w:marLeft w:val="0"/>
      <w:marRight w:val="0"/>
      <w:marTop w:val="0"/>
      <w:marBottom w:val="0"/>
      <w:divBdr>
        <w:top w:val="none" w:sz="0" w:space="0" w:color="auto"/>
        <w:left w:val="none" w:sz="0" w:space="0" w:color="auto"/>
        <w:bottom w:val="none" w:sz="0" w:space="0" w:color="auto"/>
        <w:right w:val="none" w:sz="0" w:space="0" w:color="auto"/>
      </w:divBdr>
      <w:divsChild>
        <w:div w:id="459152638">
          <w:marLeft w:val="0"/>
          <w:marRight w:val="0"/>
          <w:marTop w:val="0"/>
          <w:marBottom w:val="0"/>
          <w:divBdr>
            <w:top w:val="none" w:sz="0" w:space="0" w:color="auto"/>
            <w:left w:val="none" w:sz="0" w:space="0" w:color="auto"/>
            <w:bottom w:val="none" w:sz="0" w:space="0" w:color="auto"/>
            <w:right w:val="none" w:sz="0" w:space="0" w:color="auto"/>
          </w:divBdr>
        </w:div>
      </w:divsChild>
    </w:div>
    <w:div w:id="1721510696">
      <w:bodyDiv w:val="1"/>
      <w:marLeft w:val="0"/>
      <w:marRight w:val="0"/>
      <w:marTop w:val="0"/>
      <w:marBottom w:val="0"/>
      <w:divBdr>
        <w:top w:val="none" w:sz="0" w:space="0" w:color="auto"/>
        <w:left w:val="none" w:sz="0" w:space="0" w:color="auto"/>
        <w:bottom w:val="none" w:sz="0" w:space="0" w:color="auto"/>
        <w:right w:val="none" w:sz="0" w:space="0" w:color="auto"/>
      </w:divBdr>
      <w:divsChild>
        <w:div w:id="417143503">
          <w:marLeft w:val="0"/>
          <w:marRight w:val="0"/>
          <w:marTop w:val="0"/>
          <w:marBottom w:val="0"/>
          <w:divBdr>
            <w:top w:val="none" w:sz="0" w:space="0" w:color="auto"/>
            <w:left w:val="none" w:sz="0" w:space="0" w:color="auto"/>
            <w:bottom w:val="none" w:sz="0" w:space="0" w:color="auto"/>
            <w:right w:val="none" w:sz="0" w:space="0" w:color="auto"/>
          </w:divBdr>
        </w:div>
        <w:div w:id="320622177">
          <w:marLeft w:val="0"/>
          <w:marRight w:val="0"/>
          <w:marTop w:val="0"/>
          <w:marBottom w:val="0"/>
          <w:divBdr>
            <w:top w:val="none" w:sz="0" w:space="0" w:color="auto"/>
            <w:left w:val="none" w:sz="0" w:space="0" w:color="auto"/>
            <w:bottom w:val="none" w:sz="0" w:space="0" w:color="auto"/>
            <w:right w:val="none" w:sz="0" w:space="0" w:color="auto"/>
          </w:divBdr>
        </w:div>
        <w:div w:id="124351917">
          <w:marLeft w:val="0"/>
          <w:marRight w:val="0"/>
          <w:marTop w:val="0"/>
          <w:marBottom w:val="0"/>
          <w:divBdr>
            <w:top w:val="none" w:sz="0" w:space="0" w:color="auto"/>
            <w:left w:val="none" w:sz="0" w:space="0" w:color="auto"/>
            <w:bottom w:val="none" w:sz="0" w:space="0" w:color="auto"/>
            <w:right w:val="none" w:sz="0" w:space="0" w:color="auto"/>
          </w:divBdr>
        </w:div>
        <w:div w:id="466628955">
          <w:marLeft w:val="0"/>
          <w:marRight w:val="0"/>
          <w:marTop w:val="0"/>
          <w:marBottom w:val="0"/>
          <w:divBdr>
            <w:top w:val="none" w:sz="0" w:space="0" w:color="auto"/>
            <w:left w:val="none" w:sz="0" w:space="0" w:color="auto"/>
            <w:bottom w:val="none" w:sz="0" w:space="0" w:color="auto"/>
            <w:right w:val="none" w:sz="0" w:space="0" w:color="auto"/>
          </w:divBdr>
        </w:div>
        <w:div w:id="328598709">
          <w:marLeft w:val="0"/>
          <w:marRight w:val="0"/>
          <w:marTop w:val="0"/>
          <w:marBottom w:val="0"/>
          <w:divBdr>
            <w:top w:val="none" w:sz="0" w:space="0" w:color="auto"/>
            <w:left w:val="none" w:sz="0" w:space="0" w:color="auto"/>
            <w:bottom w:val="none" w:sz="0" w:space="0" w:color="auto"/>
            <w:right w:val="none" w:sz="0" w:space="0" w:color="auto"/>
          </w:divBdr>
        </w:div>
        <w:div w:id="438186215">
          <w:marLeft w:val="0"/>
          <w:marRight w:val="0"/>
          <w:marTop w:val="0"/>
          <w:marBottom w:val="0"/>
          <w:divBdr>
            <w:top w:val="none" w:sz="0" w:space="0" w:color="auto"/>
            <w:left w:val="none" w:sz="0" w:space="0" w:color="auto"/>
            <w:bottom w:val="none" w:sz="0" w:space="0" w:color="auto"/>
            <w:right w:val="none" w:sz="0" w:space="0" w:color="auto"/>
          </w:divBdr>
        </w:div>
        <w:div w:id="813760725">
          <w:marLeft w:val="0"/>
          <w:marRight w:val="0"/>
          <w:marTop w:val="0"/>
          <w:marBottom w:val="0"/>
          <w:divBdr>
            <w:top w:val="none" w:sz="0" w:space="0" w:color="auto"/>
            <w:left w:val="none" w:sz="0" w:space="0" w:color="auto"/>
            <w:bottom w:val="none" w:sz="0" w:space="0" w:color="auto"/>
            <w:right w:val="none" w:sz="0" w:space="0" w:color="auto"/>
          </w:divBdr>
        </w:div>
        <w:div w:id="2134246569">
          <w:marLeft w:val="0"/>
          <w:marRight w:val="0"/>
          <w:marTop w:val="0"/>
          <w:marBottom w:val="0"/>
          <w:divBdr>
            <w:top w:val="none" w:sz="0" w:space="0" w:color="auto"/>
            <w:left w:val="none" w:sz="0" w:space="0" w:color="auto"/>
            <w:bottom w:val="none" w:sz="0" w:space="0" w:color="auto"/>
            <w:right w:val="none" w:sz="0" w:space="0" w:color="auto"/>
          </w:divBdr>
        </w:div>
        <w:div w:id="1659991448">
          <w:marLeft w:val="0"/>
          <w:marRight w:val="0"/>
          <w:marTop w:val="0"/>
          <w:marBottom w:val="0"/>
          <w:divBdr>
            <w:top w:val="none" w:sz="0" w:space="0" w:color="auto"/>
            <w:left w:val="none" w:sz="0" w:space="0" w:color="auto"/>
            <w:bottom w:val="none" w:sz="0" w:space="0" w:color="auto"/>
            <w:right w:val="none" w:sz="0" w:space="0" w:color="auto"/>
          </w:divBdr>
        </w:div>
      </w:divsChild>
    </w:div>
    <w:div w:id="1789471662">
      <w:bodyDiv w:val="1"/>
      <w:marLeft w:val="0"/>
      <w:marRight w:val="0"/>
      <w:marTop w:val="0"/>
      <w:marBottom w:val="0"/>
      <w:divBdr>
        <w:top w:val="none" w:sz="0" w:space="0" w:color="auto"/>
        <w:left w:val="none" w:sz="0" w:space="0" w:color="auto"/>
        <w:bottom w:val="none" w:sz="0" w:space="0" w:color="auto"/>
        <w:right w:val="none" w:sz="0" w:space="0" w:color="auto"/>
      </w:divBdr>
      <w:divsChild>
        <w:div w:id="1408574766">
          <w:marLeft w:val="547"/>
          <w:marRight w:val="0"/>
          <w:marTop w:val="216"/>
          <w:marBottom w:val="0"/>
          <w:divBdr>
            <w:top w:val="none" w:sz="0" w:space="0" w:color="auto"/>
            <w:left w:val="none" w:sz="0" w:space="0" w:color="auto"/>
            <w:bottom w:val="none" w:sz="0" w:space="0" w:color="auto"/>
            <w:right w:val="none" w:sz="0" w:space="0" w:color="auto"/>
          </w:divBdr>
        </w:div>
      </w:divsChild>
    </w:div>
    <w:div w:id="1823548400">
      <w:bodyDiv w:val="1"/>
      <w:marLeft w:val="0"/>
      <w:marRight w:val="0"/>
      <w:marTop w:val="0"/>
      <w:marBottom w:val="0"/>
      <w:divBdr>
        <w:top w:val="none" w:sz="0" w:space="0" w:color="auto"/>
        <w:left w:val="none" w:sz="0" w:space="0" w:color="auto"/>
        <w:bottom w:val="none" w:sz="0" w:space="0" w:color="auto"/>
        <w:right w:val="none" w:sz="0" w:space="0" w:color="auto"/>
      </w:divBdr>
      <w:divsChild>
        <w:div w:id="174465703">
          <w:marLeft w:val="547"/>
          <w:marRight w:val="0"/>
          <w:marTop w:val="216"/>
          <w:marBottom w:val="0"/>
          <w:divBdr>
            <w:top w:val="none" w:sz="0" w:space="0" w:color="auto"/>
            <w:left w:val="none" w:sz="0" w:space="0" w:color="auto"/>
            <w:bottom w:val="none" w:sz="0" w:space="0" w:color="auto"/>
            <w:right w:val="none" w:sz="0" w:space="0" w:color="auto"/>
          </w:divBdr>
        </w:div>
      </w:divsChild>
    </w:div>
    <w:div w:id="2083477463">
      <w:bodyDiv w:val="1"/>
      <w:marLeft w:val="0"/>
      <w:marRight w:val="0"/>
      <w:marTop w:val="0"/>
      <w:marBottom w:val="0"/>
      <w:divBdr>
        <w:top w:val="none" w:sz="0" w:space="0" w:color="auto"/>
        <w:left w:val="none" w:sz="0" w:space="0" w:color="auto"/>
        <w:bottom w:val="none" w:sz="0" w:space="0" w:color="auto"/>
        <w:right w:val="none" w:sz="0" w:space="0" w:color="auto"/>
      </w:divBdr>
      <w:divsChild>
        <w:div w:id="338237118">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angjinri@chinamobile.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23ECF-F5BC-4DDE-9E12-EB77035C3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698</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vt:lpstr>
    </vt:vector>
  </TitlesOfParts>
  <Company>ZTE</Company>
  <LinksUpToDate>false</LinksUpToDate>
  <CharactersWithSpaces>4668</CharactersWithSpaces>
  <SharedDoc>false</SharedDoc>
  <HLinks>
    <vt:vector size="12" baseType="variant">
      <vt:variant>
        <vt:i4>7536648</vt:i4>
      </vt:variant>
      <vt:variant>
        <vt:i4>3</vt:i4>
      </vt:variant>
      <vt:variant>
        <vt:i4>0</vt:i4>
      </vt:variant>
      <vt:variant>
        <vt:i4>5</vt:i4>
      </vt:variant>
      <vt:variant>
        <vt:lpwstr>mailto:glen.kramer@ieee.org</vt:lpwstr>
      </vt:variant>
      <vt:variant>
        <vt:lpwstr/>
      </vt:variant>
      <vt:variant>
        <vt:i4>1507429</vt:i4>
      </vt:variant>
      <vt:variant>
        <vt:i4>0</vt:i4>
      </vt:variant>
      <vt:variant>
        <vt:i4>0</vt:i4>
      </vt:variant>
      <vt:variant>
        <vt:i4>5</vt:i4>
      </vt:variant>
      <vt:variant>
        <vt:lpwstr>mailto:christophe.alter@orange.com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Robert Grow</dc:creator>
  <cp:lastModifiedBy>CR0102r1</cp:lastModifiedBy>
  <cp:revision>39</cp:revision>
  <cp:lastPrinted>2014-12-05T16:13:00Z</cp:lastPrinted>
  <dcterms:created xsi:type="dcterms:W3CDTF">2017-04-26T12:19:00Z</dcterms:created>
  <dcterms:modified xsi:type="dcterms:W3CDTF">2017-11-27T05:45:00Z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