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6079E" w14:textId="10776678" w:rsidR="009C5CA7" w:rsidRPr="00750F98" w:rsidRDefault="00443DC5" w:rsidP="009C5CA7">
      <w:pPr>
        <w:pStyle w:val="Header"/>
        <w:tabs>
          <w:tab w:val="right" w:pos="8280"/>
          <w:tab w:val="right" w:pos="9781"/>
        </w:tabs>
        <w:spacing w:after="120"/>
        <w:ind w:right="-57"/>
        <w:rPr>
          <w:b w:val="0"/>
          <w:bCs/>
          <w:sz w:val="24"/>
        </w:rPr>
      </w:pPr>
      <w:bookmarkStart w:id="0" w:name="_Toc193024528"/>
      <w:r w:rsidRPr="00575E71">
        <w:rPr>
          <w:rFonts w:cs="Arial"/>
          <w:noProof w:val="0"/>
          <w:sz w:val="24"/>
          <w:szCs w:val="28"/>
          <w:lang w:eastAsia="x-none"/>
        </w:rPr>
        <w:t>3GPP TSG-RAN WG</w:t>
      </w:r>
      <w:r>
        <w:rPr>
          <w:rFonts w:cs="Arial"/>
          <w:noProof w:val="0"/>
          <w:sz w:val="24"/>
          <w:szCs w:val="28"/>
          <w:lang w:eastAsia="x-none"/>
        </w:rPr>
        <w:t>3</w:t>
      </w:r>
      <w:r w:rsidRPr="00575E71">
        <w:rPr>
          <w:rFonts w:cs="Arial"/>
          <w:noProof w:val="0"/>
          <w:sz w:val="24"/>
          <w:szCs w:val="28"/>
          <w:lang w:eastAsia="x-none"/>
        </w:rPr>
        <w:t xml:space="preserve"> Meeting #</w:t>
      </w:r>
      <w:r>
        <w:rPr>
          <w:rFonts w:cs="Arial"/>
          <w:noProof w:val="0"/>
          <w:sz w:val="24"/>
          <w:szCs w:val="28"/>
          <w:lang w:eastAsia="x-none"/>
        </w:rPr>
        <w:t>R3-12</w:t>
      </w:r>
      <w:r w:rsidR="009C5CA7">
        <w:rPr>
          <w:rFonts w:cs="Arial"/>
          <w:noProof w:val="0"/>
          <w:sz w:val="24"/>
          <w:szCs w:val="28"/>
          <w:lang w:eastAsia="x-none"/>
        </w:rPr>
        <w:t>7</w:t>
      </w:r>
      <w:r w:rsidR="00425D09">
        <w:rPr>
          <w:rFonts w:cs="Arial"/>
          <w:noProof w:val="0"/>
          <w:sz w:val="24"/>
          <w:szCs w:val="28"/>
          <w:lang w:eastAsia="x-none"/>
        </w:rPr>
        <w:t>bis</w:t>
      </w:r>
      <w:r w:rsidRPr="00575E71">
        <w:rPr>
          <w:rFonts w:cs="Arial"/>
          <w:noProof w:val="0"/>
          <w:sz w:val="24"/>
          <w:szCs w:val="28"/>
          <w:lang w:eastAsia="x-none"/>
        </w:rPr>
        <w:tab/>
      </w:r>
      <w:r w:rsidRPr="00575E71">
        <w:rPr>
          <w:rFonts w:cs="Arial"/>
          <w:noProof w:val="0"/>
          <w:sz w:val="24"/>
          <w:szCs w:val="28"/>
          <w:lang w:eastAsia="x-none"/>
        </w:rPr>
        <w:tab/>
      </w:r>
      <w:r w:rsidR="009C746F" w:rsidRPr="009C746F">
        <w:rPr>
          <w:rFonts w:cs="Arial"/>
          <w:bCs/>
          <w:noProof w:val="0"/>
          <w:sz w:val="24"/>
          <w:szCs w:val="28"/>
          <w:lang w:eastAsia="x-none"/>
        </w:rPr>
        <w:t>R3-251633</w:t>
      </w:r>
      <w:r w:rsidR="00D464BD">
        <w:rPr>
          <w:rFonts w:cs="Arial"/>
          <w:bCs/>
          <w:sz w:val="24"/>
          <w:szCs w:val="28"/>
          <w:lang w:val="en-US" w:eastAsia="x-none"/>
        </w:rPr>
        <w:t xml:space="preserve"> </w:t>
      </w:r>
      <w:r w:rsidR="00425D09">
        <w:rPr>
          <w:rFonts w:cs="Arial"/>
          <w:bCs/>
          <w:sz w:val="24"/>
          <w:szCs w:val="28"/>
          <w:lang w:val="en-US" w:eastAsia="x-none"/>
        </w:rPr>
        <w:t>Wuhan</w:t>
      </w:r>
      <w:r w:rsidR="009C5CA7">
        <w:rPr>
          <w:rFonts w:cs="Arial"/>
          <w:bCs/>
          <w:sz w:val="24"/>
          <w:szCs w:val="28"/>
          <w:lang w:val="en-US" w:eastAsia="x-none"/>
        </w:rPr>
        <w:t xml:space="preserve">, </w:t>
      </w:r>
      <w:r w:rsidR="00425D09">
        <w:rPr>
          <w:rFonts w:cs="Arial"/>
          <w:bCs/>
          <w:sz w:val="24"/>
          <w:szCs w:val="28"/>
          <w:lang w:val="en-US" w:eastAsia="x-none"/>
        </w:rPr>
        <w:t>China</w:t>
      </w:r>
      <w:r w:rsidR="009C5CA7" w:rsidRPr="00E43A7B">
        <w:rPr>
          <w:rFonts w:cs="Arial"/>
          <w:bCs/>
          <w:sz w:val="24"/>
          <w:szCs w:val="28"/>
          <w:lang w:val="en-US" w:eastAsia="x-none"/>
        </w:rPr>
        <w:t xml:space="preserve">, </w:t>
      </w:r>
      <w:r w:rsidR="00425D09">
        <w:rPr>
          <w:rFonts w:cs="Arial"/>
          <w:bCs/>
          <w:sz w:val="24"/>
          <w:szCs w:val="28"/>
          <w:lang w:val="en-US" w:eastAsia="x-none"/>
        </w:rPr>
        <w:t>Apr 0</w:t>
      </w:r>
      <w:r w:rsidR="009C5CA7">
        <w:rPr>
          <w:rFonts w:cs="Arial"/>
          <w:bCs/>
          <w:sz w:val="24"/>
          <w:szCs w:val="28"/>
          <w:lang w:val="en-US" w:eastAsia="x-none"/>
        </w:rPr>
        <w:t>7-</w:t>
      </w:r>
      <w:r w:rsidR="00425D09">
        <w:rPr>
          <w:rFonts w:cs="Arial"/>
          <w:bCs/>
          <w:sz w:val="24"/>
          <w:szCs w:val="28"/>
          <w:lang w:val="en-US" w:eastAsia="x-none"/>
        </w:rPr>
        <w:t>11</w:t>
      </w:r>
      <w:r w:rsidR="009C5CA7" w:rsidRPr="00E43A7B">
        <w:rPr>
          <w:rFonts w:cs="Arial" w:hint="eastAsia"/>
          <w:bCs/>
          <w:sz w:val="24"/>
          <w:szCs w:val="28"/>
          <w:lang w:val="en-US" w:eastAsia="x-none"/>
        </w:rPr>
        <w:t>,</w:t>
      </w:r>
      <w:r w:rsidR="009C5CA7" w:rsidRPr="00E43A7B">
        <w:rPr>
          <w:rFonts w:cs="Arial"/>
          <w:bCs/>
          <w:sz w:val="24"/>
          <w:szCs w:val="28"/>
          <w:lang w:val="en-US" w:eastAsia="x-none"/>
        </w:rPr>
        <w:t xml:space="preserve"> </w:t>
      </w:r>
      <w:r w:rsidR="009C5CA7" w:rsidRPr="00E43A7B">
        <w:rPr>
          <w:rFonts w:cs="Arial" w:hint="eastAsia"/>
          <w:bCs/>
          <w:sz w:val="24"/>
          <w:szCs w:val="28"/>
          <w:lang w:val="en-US" w:eastAsia="x-none"/>
        </w:rPr>
        <w:t>202</w:t>
      </w:r>
      <w:r w:rsidR="009C5CA7">
        <w:rPr>
          <w:rFonts w:cs="Arial"/>
          <w:bCs/>
          <w:sz w:val="24"/>
          <w:szCs w:val="28"/>
          <w:lang w:val="en-US" w:eastAsia="x-none"/>
        </w:rPr>
        <w:t>5</w:t>
      </w:r>
      <w:r w:rsidR="009C5CA7" w:rsidRPr="00575E71">
        <w:rPr>
          <w:rFonts w:cs="Arial"/>
          <w:szCs w:val="24"/>
          <w:lang w:eastAsia="x-none"/>
        </w:rPr>
        <w:tab/>
      </w:r>
    </w:p>
    <w:p w14:paraId="66968363" w14:textId="3FAF0C18" w:rsidR="0037119B" w:rsidRPr="003A39E5" w:rsidRDefault="0037119B" w:rsidP="009C5CA7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eastAsia="SimSun"/>
          <w:b w:val="0"/>
          <w:i/>
          <w:noProof w:val="0"/>
          <w:sz w:val="24"/>
          <w:lang w:eastAsia="zh-CN"/>
        </w:rPr>
      </w:pPr>
    </w:p>
    <w:p w14:paraId="373B6BAB" w14:textId="3240DAD5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C746F">
        <w:rPr>
          <w:rFonts w:ascii="Arial" w:hAnsi="Arial"/>
          <w:sz w:val="24"/>
        </w:rPr>
        <w:t>Discussion</w:t>
      </w:r>
      <w:r w:rsidR="00F568D3">
        <w:rPr>
          <w:rFonts w:ascii="Arial" w:hAnsi="Arial"/>
          <w:sz w:val="24"/>
        </w:rPr>
        <w:t xml:space="preserve"> on</w:t>
      </w:r>
      <w:r w:rsidR="00792B21">
        <w:rPr>
          <w:rFonts w:ascii="Arial" w:hAnsi="Arial"/>
          <w:sz w:val="24"/>
        </w:rPr>
        <w:t xml:space="preserve"> </w:t>
      </w:r>
      <w:r w:rsidR="00CC5DE6">
        <w:rPr>
          <w:rFonts w:ascii="Arial" w:hAnsi="Arial"/>
          <w:sz w:val="24"/>
        </w:rPr>
        <w:t xml:space="preserve">Inter-CU </w:t>
      </w:r>
      <w:r w:rsidR="008D2312">
        <w:rPr>
          <w:rFonts w:ascii="Arial" w:hAnsi="Arial"/>
          <w:sz w:val="24"/>
        </w:rPr>
        <w:t>LTM</w:t>
      </w:r>
    </w:p>
    <w:p w14:paraId="7D9E5EE0" w14:textId="68AA858E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A53267" w:rsidRPr="00707A8C">
        <w:rPr>
          <w:rFonts w:ascii="Arial" w:hAnsi="Arial" w:cs="Arial"/>
          <w:sz w:val="24"/>
          <w:szCs w:val="36"/>
        </w:rPr>
        <w:t>Rakuten</w:t>
      </w:r>
    </w:p>
    <w:p w14:paraId="3FAABCD3" w14:textId="591CDBFC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F7795">
        <w:rPr>
          <w:rFonts w:ascii="Arial" w:hAnsi="Arial"/>
          <w:sz w:val="24"/>
        </w:rPr>
        <w:t>1</w:t>
      </w:r>
      <w:r w:rsidR="00CC5DE6">
        <w:rPr>
          <w:rFonts w:ascii="Arial" w:hAnsi="Arial"/>
          <w:sz w:val="24"/>
        </w:rPr>
        <w:t>3</w:t>
      </w:r>
      <w:r w:rsidR="006F7795">
        <w:rPr>
          <w:rFonts w:ascii="Arial" w:hAnsi="Arial"/>
          <w:sz w:val="24"/>
        </w:rPr>
        <w:t>.</w:t>
      </w:r>
      <w:r w:rsidR="004E2FCD">
        <w:rPr>
          <w:rFonts w:ascii="Arial" w:hAnsi="Arial"/>
          <w:sz w:val="24"/>
        </w:rPr>
        <w:t>2</w:t>
      </w:r>
    </w:p>
    <w:p w14:paraId="141AB176" w14:textId="223F0524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B00FE">
        <w:rPr>
          <w:rFonts w:ascii="Arial" w:hAnsi="Arial"/>
          <w:sz w:val="24"/>
        </w:rPr>
        <w:t>Discussion</w:t>
      </w:r>
      <w:r w:rsidR="00030E8B">
        <w:rPr>
          <w:rFonts w:ascii="Arial" w:hAnsi="Arial"/>
          <w:sz w:val="24"/>
        </w:rPr>
        <w:t xml:space="preserve"> and </w:t>
      </w:r>
      <w:r w:rsidR="00EC6F0F">
        <w:rPr>
          <w:rFonts w:ascii="Arial" w:hAnsi="Arial"/>
          <w:sz w:val="24"/>
        </w:rPr>
        <w:t>agreement</w:t>
      </w:r>
    </w:p>
    <w:p w14:paraId="5F16C84B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0E4CA705" w14:textId="6C498B6F" w:rsidR="00034EB8" w:rsidRPr="009967C5" w:rsidRDefault="00951AC2" w:rsidP="00897C86">
      <w:pPr>
        <w:spacing w:after="120"/>
        <w:jc w:val="both"/>
        <w:rPr>
          <w:rFonts w:ascii="Arial" w:hAnsi="Arial" w:cs="Arial"/>
        </w:rPr>
      </w:pPr>
      <w:bookmarkStart w:id="1" w:name="OLE_LINK1"/>
      <w:bookmarkStart w:id="2" w:name="OLE_LINK2"/>
      <w:r w:rsidRPr="009967C5">
        <w:rPr>
          <w:rFonts w:ascii="Arial" w:hAnsi="Arial" w:cs="Arial" w:hint="eastAsia"/>
        </w:rPr>
        <w:t>I</w:t>
      </w:r>
      <w:r w:rsidRPr="009967C5">
        <w:rPr>
          <w:rFonts w:ascii="Arial" w:hAnsi="Arial" w:cs="Arial"/>
        </w:rPr>
        <w:t xml:space="preserve">n this </w:t>
      </w:r>
      <w:r w:rsidR="00E666AA" w:rsidRPr="009967C5">
        <w:rPr>
          <w:rFonts w:ascii="Arial" w:hAnsi="Arial" w:cs="Arial"/>
        </w:rPr>
        <w:t>contribution</w:t>
      </w:r>
      <w:r w:rsidR="00815FB3" w:rsidRPr="009967C5">
        <w:rPr>
          <w:rFonts w:ascii="Arial" w:hAnsi="Arial" w:cs="Arial"/>
        </w:rPr>
        <w:t xml:space="preserve">, </w:t>
      </w:r>
      <w:r w:rsidR="00E666AA" w:rsidRPr="009967C5">
        <w:rPr>
          <w:rFonts w:ascii="Arial" w:hAnsi="Arial" w:cs="Arial"/>
        </w:rPr>
        <w:t xml:space="preserve">we </w:t>
      </w:r>
      <w:r w:rsidR="00802CD1" w:rsidRPr="009967C5">
        <w:rPr>
          <w:rFonts w:ascii="Arial" w:hAnsi="Arial" w:cs="Arial"/>
        </w:rPr>
        <w:t xml:space="preserve">discuss the resource management issues associated with configuration and maintenance of multiple candidate cells, the impacts </w:t>
      </w:r>
      <w:r w:rsidR="00DB4189" w:rsidRPr="009967C5">
        <w:rPr>
          <w:rFonts w:ascii="Arial" w:hAnsi="Arial" w:cs="Arial"/>
        </w:rPr>
        <w:t xml:space="preserve">on </w:t>
      </w:r>
      <w:proofErr w:type="spellStart"/>
      <w:r w:rsidR="00DB4189" w:rsidRPr="009967C5">
        <w:rPr>
          <w:rFonts w:ascii="Arial" w:hAnsi="Arial" w:cs="Arial"/>
        </w:rPr>
        <w:t>gNB</w:t>
      </w:r>
      <w:proofErr w:type="spellEnd"/>
      <w:r w:rsidR="00DB4189" w:rsidRPr="009967C5">
        <w:rPr>
          <w:rFonts w:ascii="Arial" w:hAnsi="Arial" w:cs="Arial"/>
        </w:rPr>
        <w:t xml:space="preserve">-DU </w:t>
      </w:r>
      <w:r w:rsidR="00802CD1" w:rsidRPr="009967C5">
        <w:rPr>
          <w:rFonts w:ascii="Arial" w:hAnsi="Arial" w:cs="Arial"/>
        </w:rPr>
        <w:t xml:space="preserve">and </w:t>
      </w:r>
      <w:r w:rsidR="008D2312">
        <w:rPr>
          <w:rFonts w:ascii="Arial" w:hAnsi="Arial" w:cs="Arial"/>
        </w:rPr>
        <w:t xml:space="preserve">the importance of </w:t>
      </w:r>
      <w:proofErr w:type="spellStart"/>
      <w:r w:rsidR="008D2312">
        <w:rPr>
          <w:rFonts w:ascii="Arial" w:hAnsi="Arial" w:cs="Arial"/>
        </w:rPr>
        <w:t>gNB</w:t>
      </w:r>
      <w:proofErr w:type="spellEnd"/>
      <w:r w:rsidR="008D2312">
        <w:rPr>
          <w:rFonts w:ascii="Arial" w:hAnsi="Arial" w:cs="Arial"/>
        </w:rPr>
        <w:t>-DU initiated reconfiguration of LTM target cell configuration</w:t>
      </w:r>
      <w:r w:rsidR="00E666AA" w:rsidRPr="009967C5">
        <w:rPr>
          <w:rFonts w:ascii="Arial" w:hAnsi="Arial" w:cs="Arial"/>
        </w:rPr>
        <w:t>.</w:t>
      </w:r>
    </w:p>
    <w:p w14:paraId="26832E6E" w14:textId="5D34A435" w:rsidR="00DD4F6D" w:rsidRPr="00DC15B2" w:rsidRDefault="003E4051" w:rsidP="00DC15B2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</w:p>
    <w:p w14:paraId="2E0F8DAA" w14:textId="4BA3F2DA" w:rsidR="00406067" w:rsidRDefault="00406067" w:rsidP="00CC10F4">
      <w:pPr>
        <w:pStyle w:val="Heading2"/>
        <w:ind w:left="0" w:firstLine="0"/>
        <w:rPr>
          <w:rFonts w:cs="Arial"/>
        </w:rPr>
      </w:pPr>
      <w:r>
        <w:rPr>
          <w:rFonts w:cs="Arial"/>
        </w:rPr>
        <w:t>2.</w:t>
      </w:r>
      <w:r w:rsidR="00DC15B2">
        <w:rPr>
          <w:rFonts w:cs="Arial"/>
        </w:rPr>
        <w:t>1</w:t>
      </w:r>
      <w:r>
        <w:rPr>
          <w:rFonts w:cs="Arial"/>
        </w:rPr>
        <w:t xml:space="preserve"> </w:t>
      </w:r>
      <w:r w:rsidR="00CB492F">
        <w:rPr>
          <w:rFonts w:cs="Arial"/>
        </w:rPr>
        <w:t>Assistance information for target cell preparation</w:t>
      </w:r>
    </w:p>
    <w:p w14:paraId="6C631EE5" w14:textId="3732350B" w:rsidR="00460055" w:rsidRDefault="00460055" w:rsidP="00DB4189">
      <w:pPr>
        <w:rPr>
          <w:rFonts w:ascii="Arial" w:hAnsi="Arial" w:cs="Arial"/>
        </w:rPr>
      </w:pPr>
      <w:r>
        <w:rPr>
          <w:rFonts w:ascii="Arial" w:hAnsi="Arial" w:cs="Arial"/>
        </w:rPr>
        <w:t>LTM</w:t>
      </w:r>
      <w:r w:rsidR="0083281C">
        <w:rPr>
          <w:rFonts w:ascii="Arial" w:hAnsi="Arial" w:cs="Arial"/>
        </w:rPr>
        <w:t xml:space="preserve"> could be associated with multiple </w:t>
      </w:r>
      <w:r w:rsidR="002472AA">
        <w:rPr>
          <w:rFonts w:ascii="Arial" w:hAnsi="Arial" w:cs="Arial"/>
        </w:rPr>
        <w:t>flavours</w:t>
      </w:r>
      <w:r w:rsidR="0083281C">
        <w:rPr>
          <w:rFonts w:ascii="Arial" w:hAnsi="Arial" w:cs="Arial"/>
        </w:rPr>
        <w:t xml:space="preserve"> like Inter Cell Beam Management</w:t>
      </w:r>
      <w:r w:rsidR="00947823">
        <w:rPr>
          <w:rFonts w:ascii="Arial" w:hAnsi="Arial" w:cs="Arial"/>
        </w:rPr>
        <w:t xml:space="preserve"> (ICBM)</w:t>
      </w:r>
      <w:r w:rsidR="0083281C">
        <w:rPr>
          <w:rFonts w:ascii="Arial" w:hAnsi="Arial" w:cs="Arial"/>
        </w:rPr>
        <w:t xml:space="preserve">, ICBM with dynamic switching, LTM Serving cell </w:t>
      </w:r>
      <w:r w:rsidR="002472AA">
        <w:rPr>
          <w:rFonts w:ascii="Arial" w:hAnsi="Arial" w:cs="Arial"/>
        </w:rPr>
        <w:t>switch</w:t>
      </w:r>
      <w:r w:rsidR="0083281C">
        <w:rPr>
          <w:rFonts w:ascii="Arial" w:hAnsi="Arial" w:cs="Arial"/>
        </w:rPr>
        <w:t>, LTM serving cell change with dynamic switching</w:t>
      </w:r>
      <w:r w:rsidR="00947823">
        <w:rPr>
          <w:rFonts w:ascii="Arial" w:hAnsi="Arial" w:cs="Arial"/>
        </w:rPr>
        <w:t xml:space="preserve"> etc</w:t>
      </w:r>
      <w:r w:rsidR="00A1063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With the addition of conditional LTM (CLTM), the candidate/target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needs to be aware of the variant that that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 is requesting.</w:t>
      </w:r>
    </w:p>
    <w:p w14:paraId="5D2D4DD3" w14:textId="70183982" w:rsidR="00406067" w:rsidRDefault="00A10638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Each of these variants need </w:t>
      </w:r>
      <w:r w:rsidR="001552A1">
        <w:rPr>
          <w:rFonts w:ascii="Arial" w:hAnsi="Arial" w:cs="Arial"/>
        </w:rPr>
        <w:t>minor variation in</w:t>
      </w:r>
      <w:r>
        <w:rPr>
          <w:rFonts w:ascii="Arial" w:hAnsi="Arial" w:cs="Arial"/>
        </w:rPr>
        <w:t xml:space="preserve"> resource reservation</w:t>
      </w:r>
      <w:r w:rsidR="002472AA">
        <w:rPr>
          <w:rFonts w:ascii="Arial" w:hAnsi="Arial" w:cs="Arial"/>
        </w:rPr>
        <w:t xml:space="preserve"> at the candidate/target cell</w:t>
      </w:r>
      <w:r>
        <w:rPr>
          <w:rFonts w:ascii="Arial" w:hAnsi="Arial" w:cs="Arial"/>
        </w:rPr>
        <w:t>.</w:t>
      </w:r>
    </w:p>
    <w:p w14:paraId="1E1522BA" w14:textId="07B418A0" w:rsidR="005C22D5" w:rsidRDefault="00A10638" w:rsidP="00624B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example, </w:t>
      </w:r>
      <w:r w:rsidR="005C22D5">
        <w:rPr>
          <w:rFonts w:ascii="Arial" w:hAnsi="Arial" w:cs="Arial"/>
        </w:rPr>
        <w:t xml:space="preserve">LTM serving cell </w:t>
      </w:r>
      <w:r w:rsidR="002472AA">
        <w:rPr>
          <w:rFonts w:ascii="Arial" w:hAnsi="Arial" w:cs="Arial"/>
        </w:rPr>
        <w:t>switch</w:t>
      </w:r>
      <w:r w:rsidR="005C22D5">
        <w:rPr>
          <w:rFonts w:ascii="Arial" w:hAnsi="Arial" w:cs="Arial"/>
        </w:rPr>
        <w:t xml:space="preserve"> could be considered as the primary form where the UE undergoes serving cell change by adopting the target cell configuration.</w:t>
      </w:r>
    </w:p>
    <w:p w14:paraId="5689A102" w14:textId="3DD1B238" w:rsidR="00624BBE" w:rsidRDefault="00783D53" w:rsidP="00624BBE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I</w:t>
      </w:r>
      <w:r w:rsidR="00624BBE">
        <w:rPr>
          <w:rFonts w:ascii="Arial" w:hAnsi="Arial" w:cs="Arial"/>
        </w:rPr>
        <w:t>n</w:t>
      </w:r>
      <w:r w:rsidR="00A10638">
        <w:rPr>
          <w:rFonts w:ascii="Arial" w:hAnsi="Arial" w:cs="Arial"/>
        </w:rPr>
        <w:t xml:space="preserve"> </w:t>
      </w:r>
      <w:r w:rsidR="00624BBE" w:rsidRPr="00624BBE">
        <w:rPr>
          <w:rFonts w:ascii="Arial" w:hAnsi="Arial" w:cs="Arial"/>
          <w:lang w:val="en-US"/>
        </w:rPr>
        <w:t xml:space="preserve">Inter Cell Beam Management (ICBM), CSI measurement configuration and TCI states for PDCCH and PDSCH </w:t>
      </w:r>
      <w:r>
        <w:rPr>
          <w:rFonts w:ascii="Arial" w:hAnsi="Arial" w:cs="Arial"/>
          <w:lang w:val="en-US"/>
        </w:rPr>
        <w:t>are</w:t>
      </w:r>
      <w:r w:rsidR="00624BBE" w:rsidRPr="00624BBE">
        <w:rPr>
          <w:rFonts w:ascii="Arial" w:hAnsi="Arial" w:cs="Arial"/>
          <w:lang w:val="en-US"/>
        </w:rPr>
        <w:t xml:space="preserve"> modified to include target cell (intra DU or inter DU)</w:t>
      </w:r>
      <w:r w:rsidR="002472AA">
        <w:rPr>
          <w:rFonts w:ascii="Arial" w:hAnsi="Arial" w:cs="Arial"/>
          <w:lang w:val="en-US"/>
        </w:rPr>
        <w:t xml:space="preserve"> aspects</w:t>
      </w:r>
      <w:r w:rsidR="00624BBE" w:rsidRPr="00624BBE">
        <w:rPr>
          <w:rFonts w:ascii="Arial" w:hAnsi="Arial" w:cs="Arial"/>
          <w:lang w:val="en-US"/>
        </w:rPr>
        <w:t>.</w:t>
      </w:r>
    </w:p>
    <w:p w14:paraId="78F2B206" w14:textId="4BCECA90" w:rsidR="00624BBE" w:rsidRPr="00624BBE" w:rsidRDefault="00624BBE" w:rsidP="00624BB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</w:t>
      </w:r>
      <w:r w:rsidRPr="00624BBE">
        <w:rPr>
          <w:rFonts w:ascii="Arial" w:hAnsi="Arial" w:cs="Arial"/>
          <w:lang w:val="en-US"/>
        </w:rPr>
        <w:t>onfigurations are extended to include resources of multiple cells.</w:t>
      </w:r>
    </w:p>
    <w:p w14:paraId="11A48A64" w14:textId="77777777" w:rsidR="00624BBE" w:rsidRPr="00624BBE" w:rsidRDefault="00624BBE" w:rsidP="00624BBE">
      <w:pPr>
        <w:numPr>
          <w:ilvl w:val="0"/>
          <w:numId w:val="39"/>
        </w:numPr>
        <w:tabs>
          <w:tab w:val="num" w:pos="1440"/>
        </w:tabs>
        <w:rPr>
          <w:rFonts w:ascii="Arial" w:hAnsi="Arial" w:cs="Arial"/>
          <w:lang w:val="en-US"/>
        </w:rPr>
      </w:pPr>
      <w:r w:rsidRPr="00624BBE">
        <w:rPr>
          <w:rFonts w:ascii="Arial" w:hAnsi="Arial" w:cs="Arial"/>
          <w:lang w:val="en-US"/>
        </w:rPr>
        <w:t>The reporting configuration for the UE is maintained as common across all cells associated with ICBM, the target cells may reserve resources at the same location in PUSCH/PUCCH for reporting.</w:t>
      </w:r>
    </w:p>
    <w:p w14:paraId="705DDBB1" w14:textId="2A24EAF9" w:rsidR="00624BBE" w:rsidRDefault="00624BBE" w:rsidP="00624BBE">
      <w:pPr>
        <w:numPr>
          <w:ilvl w:val="0"/>
          <w:numId w:val="39"/>
        </w:numPr>
        <w:rPr>
          <w:rFonts w:ascii="Arial" w:hAnsi="Arial" w:cs="Arial"/>
          <w:lang w:val="en-US"/>
        </w:rPr>
      </w:pPr>
      <w:r w:rsidRPr="00624BBE">
        <w:rPr>
          <w:rFonts w:ascii="Arial" w:hAnsi="Arial" w:cs="Arial"/>
          <w:lang w:val="en-US"/>
        </w:rPr>
        <w:t>Modification of beam management related configuration to enable efficient beam switching operation without impacting cell specific beam refinement operation within same cell is needed.</w:t>
      </w:r>
    </w:p>
    <w:p w14:paraId="65570ABA" w14:textId="1B699C5D" w:rsidR="008C76D5" w:rsidRPr="00624BBE" w:rsidRDefault="008C76D5" w:rsidP="00624BBE">
      <w:pPr>
        <w:numPr>
          <w:ilvl w:val="0"/>
          <w:numId w:val="39"/>
        </w:numPr>
        <w:tabs>
          <w:tab w:val="num" w:pos="1440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Paging and System Information Broadcast are performed from the serving cell.</w:t>
      </w:r>
    </w:p>
    <w:p w14:paraId="651D389E" w14:textId="5D428D08" w:rsidR="00636C67" w:rsidRDefault="00636C67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Dynamic switching </w:t>
      </w:r>
      <w:r w:rsidR="0095059F">
        <w:rPr>
          <w:rFonts w:ascii="Arial" w:hAnsi="Arial" w:cs="Arial"/>
        </w:rPr>
        <w:t xml:space="preserve">between two intra </w:t>
      </w:r>
      <w:proofErr w:type="spellStart"/>
      <w:r w:rsidR="0095059F">
        <w:rPr>
          <w:rFonts w:ascii="Arial" w:hAnsi="Arial" w:cs="Arial"/>
        </w:rPr>
        <w:t>gNB</w:t>
      </w:r>
      <w:proofErr w:type="spellEnd"/>
      <w:r w:rsidR="0095059F">
        <w:rPr>
          <w:rFonts w:ascii="Arial" w:hAnsi="Arial" w:cs="Arial"/>
        </w:rPr>
        <w:t xml:space="preserve">-DU or inter </w:t>
      </w:r>
      <w:proofErr w:type="spellStart"/>
      <w:r w:rsidR="0095059F">
        <w:rPr>
          <w:rFonts w:ascii="Arial" w:hAnsi="Arial" w:cs="Arial"/>
        </w:rPr>
        <w:t>g</w:t>
      </w:r>
      <w:r w:rsidR="003C49CF">
        <w:rPr>
          <w:rFonts w:ascii="Arial" w:hAnsi="Arial" w:cs="Arial"/>
        </w:rPr>
        <w:t>NB</w:t>
      </w:r>
      <w:proofErr w:type="spellEnd"/>
      <w:r w:rsidR="0095059F">
        <w:rPr>
          <w:rFonts w:ascii="Arial" w:hAnsi="Arial" w:cs="Arial"/>
        </w:rPr>
        <w:t xml:space="preserve">-DU cells is when ping-pong is expected between </w:t>
      </w:r>
      <w:r w:rsidR="005C22D5">
        <w:rPr>
          <w:rFonts w:ascii="Arial" w:hAnsi="Arial" w:cs="Arial"/>
        </w:rPr>
        <w:t>them,</w:t>
      </w:r>
      <w:r w:rsidR="0095059F">
        <w:rPr>
          <w:rFonts w:ascii="Arial" w:hAnsi="Arial" w:cs="Arial"/>
        </w:rPr>
        <w:t xml:space="preserve"> and the </w:t>
      </w:r>
      <w:r w:rsidR="005C22D5">
        <w:rPr>
          <w:rFonts w:ascii="Arial" w:hAnsi="Arial" w:cs="Arial"/>
        </w:rPr>
        <w:t xml:space="preserve">involved </w:t>
      </w:r>
      <w:r w:rsidR="001552A1">
        <w:rPr>
          <w:rFonts w:ascii="Arial" w:hAnsi="Arial" w:cs="Arial"/>
        </w:rPr>
        <w:t xml:space="preserve">candidate </w:t>
      </w:r>
      <w:r w:rsidR="005C22D5">
        <w:rPr>
          <w:rFonts w:ascii="Arial" w:hAnsi="Arial" w:cs="Arial"/>
        </w:rPr>
        <w:t xml:space="preserve">cells </w:t>
      </w:r>
      <w:proofErr w:type="gramStart"/>
      <w:r w:rsidR="005C22D5">
        <w:rPr>
          <w:rFonts w:ascii="Arial" w:hAnsi="Arial" w:cs="Arial"/>
        </w:rPr>
        <w:t>have to</w:t>
      </w:r>
      <w:proofErr w:type="gramEnd"/>
      <w:r w:rsidR="005C22D5">
        <w:rPr>
          <w:rFonts w:ascii="Arial" w:hAnsi="Arial" w:cs="Arial"/>
        </w:rPr>
        <w:t xml:space="preserve"> be prepared for that without causing any additional damage to the user-plane interruption time.</w:t>
      </w:r>
    </w:p>
    <w:p w14:paraId="7FEA83BB" w14:textId="77777777" w:rsidR="00063700" w:rsidRPr="00624BBE" w:rsidRDefault="00063700" w:rsidP="0006370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CLTM, the candidate cell </w:t>
      </w:r>
      <w:proofErr w:type="gramStart"/>
      <w:r>
        <w:rPr>
          <w:rFonts w:ascii="Arial" w:hAnsi="Arial" w:cs="Arial"/>
          <w:lang w:val="en-US"/>
        </w:rPr>
        <w:t>has to</w:t>
      </w:r>
      <w:proofErr w:type="gramEnd"/>
      <w:r>
        <w:rPr>
          <w:rFonts w:ascii="Arial" w:hAnsi="Arial" w:cs="Arial"/>
          <w:lang w:val="en-US"/>
        </w:rPr>
        <w:t xml:space="preserve"> provide CLTM execution condition for subsequent LTM. </w:t>
      </w:r>
    </w:p>
    <w:p w14:paraId="5C9BEFC4" w14:textId="1FD59CC8" w:rsidR="00063700" w:rsidRDefault="00063700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Hence, candidate/target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needs to be made aware of the exact variant of LTM for which the candidate cell configuration is being sought.  </w:t>
      </w:r>
    </w:p>
    <w:p w14:paraId="60EC7859" w14:textId="0BE32F1C" w:rsidR="00063700" w:rsidRDefault="00063700" w:rsidP="00063700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 w:rsidR="00DC15B2"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-CU indicates to the 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-DU, the LTM variant that is being requested, during the candidate cell preparation.</w:t>
      </w:r>
    </w:p>
    <w:p w14:paraId="685D49E5" w14:textId="77777777" w:rsidR="00063700" w:rsidRDefault="00063700" w:rsidP="00DB4189">
      <w:pPr>
        <w:rPr>
          <w:rFonts w:ascii="Arial" w:hAnsi="Arial" w:cs="Arial"/>
        </w:rPr>
      </w:pPr>
    </w:p>
    <w:p w14:paraId="533F1535" w14:textId="654A243E" w:rsidR="005C22D5" w:rsidRDefault="005C22D5" w:rsidP="00DB4189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Since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 is responsible for preparation of LTM target cells, we think two aspects are very important here.</w:t>
      </w:r>
    </w:p>
    <w:p w14:paraId="267349E0" w14:textId="7844BE49" w:rsidR="005C22D5" w:rsidRDefault="005C22D5" w:rsidP="005C22D5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</w:rPr>
      </w:pPr>
      <w:r w:rsidRPr="005C22D5">
        <w:rPr>
          <w:rFonts w:ascii="Arial" w:hAnsi="Arial" w:cs="Arial"/>
        </w:rPr>
        <w:t xml:space="preserve">Awareness at </w:t>
      </w:r>
      <w:proofErr w:type="spellStart"/>
      <w:r w:rsidRPr="005C22D5">
        <w:rPr>
          <w:rFonts w:ascii="Arial" w:hAnsi="Arial" w:cs="Arial"/>
        </w:rPr>
        <w:t>gNB</w:t>
      </w:r>
      <w:proofErr w:type="spellEnd"/>
      <w:r w:rsidRPr="005C22D5">
        <w:rPr>
          <w:rFonts w:ascii="Arial" w:hAnsi="Arial" w:cs="Arial"/>
        </w:rPr>
        <w:t xml:space="preserve">-CU </w:t>
      </w:r>
      <w:r w:rsidR="002C18D9">
        <w:rPr>
          <w:rFonts w:ascii="Arial" w:hAnsi="Arial" w:cs="Arial"/>
        </w:rPr>
        <w:t xml:space="preserve">regarding the </w:t>
      </w:r>
      <w:r w:rsidR="00947823">
        <w:rPr>
          <w:rFonts w:ascii="Arial" w:hAnsi="Arial" w:cs="Arial"/>
        </w:rPr>
        <w:t xml:space="preserve">technical </w:t>
      </w:r>
      <w:r w:rsidR="002C18D9">
        <w:rPr>
          <w:rFonts w:ascii="Arial" w:hAnsi="Arial" w:cs="Arial"/>
        </w:rPr>
        <w:t>feasib</w:t>
      </w:r>
      <w:r w:rsidR="00947823">
        <w:rPr>
          <w:rFonts w:ascii="Arial" w:hAnsi="Arial" w:cs="Arial"/>
        </w:rPr>
        <w:t>ility of the desired</w:t>
      </w:r>
      <w:r w:rsidR="002C18D9">
        <w:rPr>
          <w:rFonts w:ascii="Arial" w:hAnsi="Arial" w:cs="Arial"/>
        </w:rPr>
        <w:t xml:space="preserve"> target cell configuration at the target </w:t>
      </w:r>
      <w:proofErr w:type="spellStart"/>
      <w:r w:rsidR="002C18D9">
        <w:rPr>
          <w:rFonts w:ascii="Arial" w:hAnsi="Arial" w:cs="Arial"/>
        </w:rPr>
        <w:t>gNB</w:t>
      </w:r>
      <w:proofErr w:type="spellEnd"/>
      <w:r w:rsidR="002C18D9">
        <w:rPr>
          <w:rFonts w:ascii="Arial" w:hAnsi="Arial" w:cs="Arial"/>
        </w:rPr>
        <w:t>-DU.</w:t>
      </w:r>
    </w:p>
    <w:p w14:paraId="0167640D" w14:textId="40BB6829" w:rsidR="002C18D9" w:rsidRDefault="002C18D9" w:rsidP="005C22D5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Resource situation at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to accede to the request made by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-CU.</w:t>
      </w:r>
    </w:p>
    <w:p w14:paraId="6757548B" w14:textId="03350528" w:rsidR="002C18D9" w:rsidRDefault="002C18D9" w:rsidP="002C18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a),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may need to be aware of the </w:t>
      </w:r>
      <w:r w:rsidR="002472AA">
        <w:rPr>
          <w:rFonts w:ascii="Arial" w:hAnsi="Arial" w:cs="Arial"/>
        </w:rPr>
        <w:t xml:space="preserve">UE’s </w:t>
      </w:r>
      <w:r>
        <w:rPr>
          <w:rFonts w:ascii="Arial" w:hAnsi="Arial" w:cs="Arial"/>
        </w:rPr>
        <w:t xml:space="preserve">current configuration at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-DU. On top of this,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needs to be able to decide if the same or a different configuration is feasible at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-DU. Some of this may need </w:t>
      </w:r>
      <w:r w:rsidR="00947823">
        <w:rPr>
          <w:rFonts w:ascii="Arial" w:hAnsi="Arial" w:cs="Arial"/>
        </w:rPr>
        <w:t xml:space="preserve">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specific </w:t>
      </w:r>
      <w:r w:rsidR="002472AA">
        <w:rPr>
          <w:rFonts w:ascii="Arial" w:hAnsi="Arial" w:cs="Arial"/>
        </w:rPr>
        <w:t xml:space="preserve">configuration </w:t>
      </w:r>
      <w:r>
        <w:rPr>
          <w:rFonts w:ascii="Arial" w:hAnsi="Arial" w:cs="Arial"/>
        </w:rPr>
        <w:t xml:space="preserve">information </w:t>
      </w:r>
      <w:r w:rsidR="00947823">
        <w:rPr>
          <w:rFonts w:ascii="Arial" w:hAnsi="Arial" w:cs="Arial"/>
        </w:rPr>
        <w:t xml:space="preserve">at the </w:t>
      </w:r>
      <w:proofErr w:type="spellStart"/>
      <w:r w:rsidR="00947823">
        <w:rPr>
          <w:rFonts w:ascii="Arial" w:hAnsi="Arial" w:cs="Arial"/>
        </w:rPr>
        <w:t>gNB</w:t>
      </w:r>
      <w:proofErr w:type="spellEnd"/>
      <w:r w:rsidR="00947823">
        <w:rPr>
          <w:rFonts w:ascii="Arial" w:hAnsi="Arial" w:cs="Arial"/>
        </w:rPr>
        <w:t>-CU</w:t>
      </w:r>
      <w:r>
        <w:rPr>
          <w:rFonts w:ascii="Arial" w:hAnsi="Arial" w:cs="Arial"/>
        </w:rPr>
        <w:t>.</w:t>
      </w:r>
    </w:p>
    <w:p w14:paraId="236F6A6D" w14:textId="1D94118D" w:rsidR="002C18D9" w:rsidRDefault="002C18D9" w:rsidP="002C18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b), </w:t>
      </w:r>
      <w:r w:rsidR="00063700">
        <w:rPr>
          <w:rFonts w:ascii="Arial" w:hAnsi="Arial" w:cs="Arial"/>
        </w:rPr>
        <w:t xml:space="preserve">with </w:t>
      </w:r>
      <w:r>
        <w:rPr>
          <w:rFonts w:ascii="Arial" w:hAnsi="Arial" w:cs="Arial"/>
        </w:rPr>
        <w:t xml:space="preserve">each </w:t>
      </w:r>
      <w:r w:rsidR="00063700">
        <w:rPr>
          <w:rFonts w:ascii="Arial" w:hAnsi="Arial" w:cs="Arial"/>
        </w:rPr>
        <w:t xml:space="preserve">candidate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needs awareness of resource availability </w:t>
      </w:r>
      <w:r w:rsidR="00683783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each variant</w:t>
      </w:r>
      <w:r w:rsidR="00782F4F">
        <w:rPr>
          <w:rFonts w:ascii="Arial" w:hAnsi="Arial" w:cs="Arial"/>
        </w:rPr>
        <w:t xml:space="preserve"> before making a request, failing which there could be a lot of rejections.</w:t>
      </w:r>
    </w:p>
    <w:p w14:paraId="79F9B0E2" w14:textId="15B8232F" w:rsidR="00782F4F" w:rsidRPr="00CB492F" w:rsidRDefault="00782F4F" w:rsidP="00782F4F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 w:rsidR="00DC15B2">
        <w:rPr>
          <w:i/>
          <w:iCs/>
          <w:lang w:val="en-US"/>
        </w:rPr>
        <w:t>1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Awareness of </w:t>
      </w:r>
      <w:r w:rsidR="001552A1">
        <w:rPr>
          <w:i/>
          <w:iCs/>
          <w:lang w:val="en-US"/>
        </w:rPr>
        <w:t xml:space="preserve">source configuration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</w:t>
      </w:r>
      <w:r w:rsidR="001552A1">
        <w:rPr>
          <w:i/>
          <w:iCs/>
          <w:lang w:val="en-US"/>
        </w:rPr>
        <w:t>is required</w:t>
      </w:r>
      <w:r>
        <w:rPr>
          <w:i/>
          <w:iCs/>
          <w:lang w:val="en-US"/>
        </w:rPr>
        <w:t xml:space="preserve"> </w:t>
      </w:r>
      <w:r w:rsidR="00947823">
        <w:rPr>
          <w:i/>
          <w:iCs/>
          <w:lang w:val="en-US"/>
        </w:rPr>
        <w:t xml:space="preserve">at </w:t>
      </w:r>
      <w:proofErr w:type="spellStart"/>
      <w:r w:rsidR="00947823">
        <w:rPr>
          <w:i/>
          <w:iCs/>
          <w:lang w:val="en-US"/>
        </w:rPr>
        <w:t>gNB</w:t>
      </w:r>
      <w:proofErr w:type="spellEnd"/>
      <w:r w:rsidR="00947823">
        <w:rPr>
          <w:i/>
          <w:iCs/>
          <w:lang w:val="en-US"/>
        </w:rPr>
        <w:t xml:space="preserve">-CU to </w:t>
      </w:r>
      <w:r w:rsidR="00AD47F8">
        <w:rPr>
          <w:i/>
          <w:iCs/>
          <w:lang w:val="en-US"/>
        </w:rPr>
        <w:t>determine technical feasibility of the desired</w:t>
      </w:r>
      <w:r w:rsidR="00947823">
        <w:rPr>
          <w:i/>
          <w:iCs/>
          <w:lang w:val="en-US"/>
        </w:rPr>
        <w:t xml:space="preserve"> LTM target cell configuration</w:t>
      </w:r>
      <w:r>
        <w:rPr>
          <w:i/>
          <w:iCs/>
          <w:lang w:val="en-US"/>
        </w:rPr>
        <w:t xml:space="preserve"> </w:t>
      </w:r>
      <w:r w:rsidR="00AD47F8">
        <w:rPr>
          <w:i/>
          <w:iCs/>
          <w:lang w:val="en-US"/>
        </w:rPr>
        <w:t>at</w:t>
      </w:r>
      <w:r w:rsidR="00947823">
        <w:rPr>
          <w:i/>
          <w:iCs/>
          <w:lang w:val="en-US"/>
        </w:rPr>
        <w:t xml:space="preserve"> </w:t>
      </w:r>
      <w:r w:rsidR="001552A1">
        <w:rPr>
          <w:i/>
          <w:iCs/>
          <w:lang w:val="en-US"/>
        </w:rPr>
        <w:t>candidate/</w:t>
      </w:r>
      <w:r w:rsidR="00947823">
        <w:rPr>
          <w:i/>
          <w:iCs/>
          <w:lang w:val="en-US"/>
        </w:rPr>
        <w:t xml:space="preserve">target </w:t>
      </w:r>
      <w:proofErr w:type="spellStart"/>
      <w:r w:rsidR="00947823">
        <w:rPr>
          <w:i/>
          <w:iCs/>
          <w:lang w:val="en-US"/>
        </w:rPr>
        <w:t>gNB</w:t>
      </w:r>
      <w:proofErr w:type="spellEnd"/>
      <w:r w:rsidR="00947823">
        <w:rPr>
          <w:i/>
          <w:iCs/>
          <w:lang w:val="en-US"/>
        </w:rPr>
        <w:t>-</w:t>
      </w:r>
      <w:r w:rsidR="00AD47F8">
        <w:rPr>
          <w:i/>
          <w:iCs/>
          <w:lang w:val="en-US"/>
        </w:rPr>
        <w:t>D</w:t>
      </w:r>
      <w:r w:rsidR="00947823">
        <w:rPr>
          <w:i/>
          <w:iCs/>
          <w:lang w:val="en-US"/>
        </w:rPr>
        <w:t xml:space="preserve">U </w:t>
      </w:r>
      <w:r>
        <w:rPr>
          <w:i/>
          <w:iCs/>
          <w:lang w:val="en-US"/>
        </w:rPr>
        <w:t xml:space="preserve">and </w:t>
      </w:r>
      <w:r w:rsidR="00AD47F8">
        <w:rPr>
          <w:i/>
          <w:iCs/>
          <w:lang w:val="en-US"/>
        </w:rPr>
        <w:t xml:space="preserve">awareness of </w:t>
      </w:r>
      <w:r>
        <w:rPr>
          <w:i/>
          <w:iCs/>
          <w:lang w:val="en-US"/>
        </w:rPr>
        <w:t xml:space="preserve">resource situation at each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is required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</w:t>
      </w:r>
      <w:r w:rsidR="00AD47F8">
        <w:rPr>
          <w:i/>
          <w:iCs/>
          <w:lang w:val="en-US"/>
        </w:rPr>
        <w:t>C</w:t>
      </w:r>
      <w:r>
        <w:rPr>
          <w:i/>
          <w:iCs/>
          <w:lang w:val="en-US"/>
        </w:rPr>
        <w:t xml:space="preserve">U </w:t>
      </w:r>
      <w:r w:rsidR="00AD47F8">
        <w:rPr>
          <w:i/>
          <w:iCs/>
          <w:lang w:val="en-US"/>
        </w:rPr>
        <w:t>before initiating</w:t>
      </w:r>
      <w:r>
        <w:rPr>
          <w:i/>
          <w:iCs/>
          <w:lang w:val="en-US"/>
        </w:rPr>
        <w:t xml:space="preserve"> </w:t>
      </w:r>
      <w:r w:rsidR="001552A1">
        <w:rPr>
          <w:i/>
          <w:iCs/>
          <w:lang w:val="en-US"/>
        </w:rPr>
        <w:t>candidate/</w:t>
      </w:r>
      <w:r>
        <w:rPr>
          <w:i/>
          <w:iCs/>
          <w:lang w:val="en-US"/>
        </w:rPr>
        <w:t>target cell preparation</w:t>
      </w:r>
      <w:r w:rsidRPr="00052805">
        <w:rPr>
          <w:i/>
          <w:iCs/>
          <w:lang w:val="en-US"/>
        </w:rPr>
        <w:t>.</w:t>
      </w:r>
    </w:p>
    <w:p w14:paraId="5635E84D" w14:textId="7A8DC3AB" w:rsidR="00A61AD2" w:rsidRDefault="00720DB4" w:rsidP="00782F4F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 w:rsidR="00DC15B2"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RAN3 discusses and agrees a method to enable selection of the appropriate variant of LTM during candidate cell preparation</w:t>
      </w:r>
      <w:r w:rsidR="000A17AA">
        <w:rPr>
          <w:rFonts w:ascii="Arial" w:hAnsi="Arial" w:cs="Arial"/>
          <w:b/>
          <w:bCs/>
        </w:rPr>
        <w:t>.</w:t>
      </w:r>
    </w:p>
    <w:p w14:paraId="54D733D6" w14:textId="3A677F08" w:rsidR="006B63BE" w:rsidRDefault="006B63BE" w:rsidP="006B63BE">
      <w:pPr>
        <w:pStyle w:val="Heading2"/>
        <w:ind w:left="0" w:firstLine="0"/>
        <w:rPr>
          <w:rFonts w:cs="Arial"/>
        </w:rPr>
      </w:pPr>
      <w:r>
        <w:rPr>
          <w:rFonts w:cs="Arial"/>
        </w:rPr>
        <w:t>2.</w:t>
      </w:r>
      <w:r w:rsidR="00DC15B2">
        <w:rPr>
          <w:rFonts w:cs="Arial"/>
        </w:rPr>
        <w:t>2</w:t>
      </w:r>
      <w:r w:rsidR="0030664F">
        <w:rPr>
          <w:rFonts w:cs="Arial"/>
        </w:rPr>
        <w:t xml:space="preserve"> </w:t>
      </w:r>
      <w:r w:rsidR="0030664F">
        <w:rPr>
          <w:rFonts w:cs="Arial"/>
        </w:rPr>
        <w:tab/>
      </w:r>
      <w:r>
        <w:rPr>
          <w:rFonts w:cs="Arial"/>
        </w:rPr>
        <w:t>Security impacts of inter-CU LTM on intra-CU LTM</w:t>
      </w:r>
    </w:p>
    <w:p w14:paraId="11D9351C" w14:textId="77777777" w:rsidR="006B63BE" w:rsidRDefault="006B63BE" w:rsidP="006B63BE"/>
    <w:p w14:paraId="6EC17213" w14:textId="6DCCAA22" w:rsidR="00E00848" w:rsidRPr="00A5441D" w:rsidRDefault="00E00848" w:rsidP="00E00848">
      <w:pPr>
        <w:rPr>
          <w:rFonts w:asciiTheme="minorHAnsi" w:hAnsiTheme="minorHAnsi" w:cstheme="minorBidi"/>
          <w:sz w:val="24"/>
          <w:lang w:val="en-IN"/>
        </w:rPr>
      </w:pPr>
      <w:r>
        <w:rPr>
          <w:rFonts w:ascii="Arial" w:hAnsi="Arial" w:cs="Arial"/>
        </w:rPr>
        <w:t>The scenario described in</w:t>
      </w:r>
      <w:r w:rsidR="00A5441D">
        <w:rPr>
          <w:rFonts w:ascii="Arial" w:hAnsi="Arial" w:cs="Arial"/>
        </w:rPr>
        <w:t xml:space="preserve"> “</w:t>
      </w:r>
      <w:bookmarkStart w:id="6" w:name="_Toc175579710"/>
      <w:r w:rsidR="00A5441D">
        <w:rPr>
          <w:rFonts w:ascii="Trebuchet MS" w:hAnsi="Trebuchet MS" w:cs="Times New Roman (Body CS)"/>
          <w:color w:val="0432FF"/>
        </w:rPr>
        <w:t>8.2.1.6</w:t>
      </w:r>
      <w:r w:rsidR="00A5441D">
        <w:rPr>
          <w:rFonts w:ascii="Trebuchet MS" w:hAnsi="Trebuchet MS" w:cs="Times New Roman (Body CS)"/>
          <w:color w:val="0432FF"/>
        </w:rPr>
        <w:tab/>
        <w:t xml:space="preserve">LTM with </w:t>
      </w:r>
      <w:proofErr w:type="spellStart"/>
      <w:r w:rsidR="00A5441D">
        <w:rPr>
          <w:rFonts w:ascii="Trebuchet MS" w:hAnsi="Trebuchet MS" w:cs="Times New Roman (Body CS)"/>
          <w:color w:val="0432FF"/>
        </w:rPr>
        <w:t>gNB</w:t>
      </w:r>
      <w:proofErr w:type="spellEnd"/>
      <w:r w:rsidR="00A5441D">
        <w:rPr>
          <w:rFonts w:ascii="Trebuchet MS" w:hAnsi="Trebuchet MS" w:cs="Times New Roman (Body CS)"/>
          <w:color w:val="0432FF"/>
        </w:rPr>
        <w:t>-CU-UP change</w:t>
      </w:r>
      <w:bookmarkEnd w:id="6"/>
      <w:r w:rsidR="00A5441D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_Ref189510063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5E3607">
        <w:rPr>
          <w:rFonts w:ascii="Arial" w:hAnsi="Arial" w:cs="Arial"/>
        </w:rPr>
        <w:t>[2]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="00A5441D">
        <w:rPr>
          <w:rFonts w:ascii="Arial" w:hAnsi="Arial" w:cs="Arial"/>
        </w:rPr>
        <w:t>of TS 38.401</w:t>
      </w:r>
      <w:r>
        <w:rPr>
          <w:rFonts w:ascii="Arial" w:hAnsi="Arial" w:cs="Arial"/>
        </w:rPr>
        <w:t xml:space="preserve">is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-CU-UP change inside the same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. In this scenario, the PDCP anchor of the source CU-UP and the target CU-UP are different. Hence this intra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</w:t>
      </w:r>
      <w:r w:rsidRPr="00CD498E">
        <w:rPr>
          <w:rFonts w:ascii="Arial" w:hAnsi="Arial" w:cs="Arial"/>
        </w:rPr>
        <w:t xml:space="preserve">use case </w:t>
      </w:r>
      <w:r>
        <w:rPr>
          <w:rFonts w:ascii="Arial" w:hAnsi="Arial" w:cs="Arial"/>
        </w:rPr>
        <w:t xml:space="preserve">may also </w:t>
      </w:r>
      <w:r w:rsidRPr="00CD498E">
        <w:rPr>
          <w:rFonts w:ascii="Arial" w:hAnsi="Arial" w:cs="Arial"/>
        </w:rPr>
        <w:t>require security key refresh.</w:t>
      </w:r>
      <w:r>
        <w:rPr>
          <w:rFonts w:ascii="Arial" w:hAnsi="Arial" w:cs="Arial"/>
        </w:rPr>
        <w:t xml:space="preserve"> </w:t>
      </w:r>
      <w:r w:rsidRPr="00CD498E">
        <w:rPr>
          <w:rFonts w:ascii="Arial" w:hAnsi="Arial" w:cs="Arial"/>
        </w:rPr>
        <w:t xml:space="preserve">In this section, we describe the inter </w:t>
      </w:r>
      <w:proofErr w:type="spellStart"/>
      <w:r w:rsidRPr="00CD498E">
        <w:rPr>
          <w:rFonts w:ascii="Arial" w:hAnsi="Arial" w:cs="Arial"/>
        </w:rPr>
        <w:t>gNB</w:t>
      </w:r>
      <w:proofErr w:type="spellEnd"/>
      <w:r w:rsidRPr="00CD498E">
        <w:rPr>
          <w:rFonts w:ascii="Arial" w:hAnsi="Arial" w:cs="Arial"/>
        </w:rPr>
        <w:t>-DU LTM scenario and discus</w:t>
      </w:r>
      <w:r>
        <w:rPr>
          <w:rFonts w:ascii="Arial" w:hAnsi="Arial" w:cs="Arial"/>
        </w:rPr>
        <w:t>s</w:t>
      </w:r>
      <w:r w:rsidRPr="00CD498E">
        <w:rPr>
          <w:rFonts w:ascii="Arial" w:hAnsi="Arial" w:cs="Arial"/>
        </w:rPr>
        <w:t xml:space="preserve"> the security aspects associated with it.</w:t>
      </w:r>
    </w:p>
    <w:p w14:paraId="0E422AAE" w14:textId="77777777" w:rsidR="00E00848" w:rsidRDefault="00E00848" w:rsidP="00E00848">
      <w:pPr>
        <w:rPr>
          <w:rFonts w:ascii="Arial" w:hAnsi="Arial" w:cs="Arial"/>
        </w:rPr>
      </w:pPr>
    </w:p>
    <w:p w14:paraId="1B6C1EB8" w14:textId="467E4E7E" w:rsidR="00E00848" w:rsidRDefault="00E00848" w:rsidP="00E00848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most recent Reply LS from SA3 (S3-244316) to RAN2 for </w:t>
      </w:r>
      <w:proofErr w:type="spellStart"/>
      <w:r>
        <w:rPr>
          <w:rFonts w:eastAsia="SimSun"/>
          <w:lang w:eastAsia="zh-CN"/>
        </w:rPr>
        <w:t>Rel</w:t>
      </w:r>
      <w:proofErr w:type="spellEnd"/>
      <w:r>
        <w:rPr>
          <w:rFonts w:eastAsia="SimSun"/>
          <w:lang w:eastAsia="zh-CN"/>
        </w:rPr>
        <w:t xml:space="preserve"> 19 </w:t>
      </w:r>
      <w:r w:rsidRPr="005A75DE">
        <w:t>inter-CU LTM w</w:t>
      </w:r>
      <w:r>
        <w:t>ith</w:t>
      </w:r>
      <w:r w:rsidRPr="005A75DE">
        <w:t xml:space="preserve"> security key change</w:t>
      </w:r>
      <w:r>
        <w:rPr>
          <w:rFonts w:eastAsia="SimSun"/>
          <w:lang w:eastAsia="zh-CN"/>
        </w:rPr>
        <w:t xml:space="preserve"> is given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00848" w14:paraId="277CF3E1" w14:textId="77777777" w:rsidTr="00132330">
        <w:tc>
          <w:tcPr>
            <w:tcW w:w="9631" w:type="dxa"/>
          </w:tcPr>
          <w:p w14:paraId="1DE33397" w14:textId="77777777" w:rsidR="00E00848" w:rsidRPr="00953931" w:rsidRDefault="00E00848" w:rsidP="00132330">
            <w:pPr>
              <w:pStyle w:val="Heading1"/>
            </w:pPr>
            <w:r w:rsidRPr="00953931">
              <w:t>1</w:t>
            </w:r>
            <w:r w:rsidRPr="00953931">
              <w:tab/>
              <w:t>Overall description</w:t>
            </w:r>
          </w:p>
          <w:p w14:paraId="303EEAEB" w14:textId="77777777" w:rsidR="00E00848" w:rsidRDefault="00E00848" w:rsidP="00132330">
            <w:pPr>
              <w:jc w:val="both"/>
            </w:pPr>
            <w:r>
              <w:t xml:space="preserve">SA WG3 thanks RAN WG2 for the LS on the </w:t>
            </w:r>
            <w:r w:rsidRPr="00681C93">
              <w:t>security handling for inter-CU LTM in non-DC cases</w:t>
            </w:r>
            <w:r>
              <w:t xml:space="preserve">. </w:t>
            </w:r>
          </w:p>
          <w:p w14:paraId="78C702A6" w14:textId="77777777" w:rsidR="00E00848" w:rsidRDefault="00E00848" w:rsidP="00132330">
            <w:pPr>
              <w:jc w:val="both"/>
            </w:pPr>
            <w:r>
              <w:t xml:space="preserve">SA WG3 has been considering the security mechanisms proposed for the inter-CU LTM feature. For this feature, </w:t>
            </w:r>
            <w:r w:rsidRPr="0035739A">
              <w:rPr>
                <w:highlight w:val="cyan"/>
              </w:rPr>
              <w:t>SA WG3 want to preserve the principle that when there is a PDCP anchor change, then it is necessary to perform a key change</w:t>
            </w:r>
            <w:r>
              <w:t xml:space="preserve"> (i.e. for</w:t>
            </w:r>
            <w:r w:rsidRPr="00225245">
              <w:t xml:space="preserve"> </w:t>
            </w:r>
            <w:r w:rsidRPr="009C03D1">
              <w:t>solutions or handovers that do not require a PDCP anchor change, there is no need to provide rekeying</w:t>
            </w:r>
            <w:r>
              <w:t>).</w:t>
            </w:r>
          </w:p>
          <w:p w14:paraId="05BD8CE0" w14:textId="77777777" w:rsidR="00E00848" w:rsidRDefault="00E00848" w:rsidP="00132330">
            <w:pPr>
              <w:jc w:val="both"/>
            </w:pPr>
            <w:r>
              <w:t xml:space="preserve">The rekeying method </w:t>
            </w:r>
            <w:r w:rsidRPr="004C577E">
              <w:t>preferred by most companies in SA WG3</w:t>
            </w:r>
            <w:r>
              <w:t xml:space="preserve"> is that a</w:t>
            </w:r>
            <w:r w:rsidRPr="00CF60C6">
              <w:t>fter</w:t>
            </w:r>
            <w:r>
              <w:t xml:space="preserve"> </w:t>
            </w:r>
            <w:r w:rsidRPr="00CF60C6">
              <w:t>every inter-CU LTM cell switch execution</w:t>
            </w:r>
            <w:r>
              <w:t xml:space="preserve"> that changes the PDCP anchor</w:t>
            </w:r>
            <w:r w:rsidRPr="00CF60C6">
              <w:t xml:space="preserve">, the UE is provided with the NCC value via RRC signalling to be used by the UE for key derivation at the next inter-CU LTM cell switch. </w:t>
            </w:r>
            <w:r w:rsidRPr="0035739A">
              <w:t xml:space="preserve">This solution was preferred as it provides the NCC value using the protected RRC signalling and hence </w:t>
            </w:r>
            <w:proofErr w:type="gramStart"/>
            <w:r w:rsidRPr="0035739A">
              <w:t>is considered to be</w:t>
            </w:r>
            <w:proofErr w:type="gramEnd"/>
            <w:r w:rsidRPr="0035739A">
              <w:t xml:space="preserve"> secure. SA WG3 understands that, RAN WG2 is aiming to avoid RRC configuration/signalling between cell switches for subsequent LTM procedures.</w:t>
            </w:r>
            <w:r w:rsidRPr="00AD52D2">
              <w:t xml:space="preserve"> If it is </w:t>
            </w:r>
            <w:r>
              <w:t>n</w:t>
            </w:r>
            <w:r w:rsidRPr="00AD52D2">
              <w:t>ecessary for the RAN WGs to avoid RRC signalling between cell swi</w:t>
            </w:r>
            <w:r>
              <w:t xml:space="preserve">tches, then SA WG3 can analyse further methods like, </w:t>
            </w:r>
          </w:p>
          <w:p w14:paraId="53D21682" w14:textId="77777777" w:rsidR="00E00848" w:rsidRDefault="00E00848" w:rsidP="00E00848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textAlignment w:val="baseline"/>
            </w:pPr>
            <w:r>
              <w:t>S</w:t>
            </w:r>
            <w:r w:rsidRPr="006920C4">
              <w:t>ecurity threat of the unprotected MAC CE to deliver the NCC value</w:t>
            </w:r>
            <w:r>
              <w:t>.</w:t>
            </w:r>
            <w:r w:rsidRPr="006920C4">
              <w:t xml:space="preserve"> </w:t>
            </w:r>
          </w:p>
          <w:p w14:paraId="3DB66EB7" w14:textId="77777777" w:rsidR="00E00848" w:rsidRPr="006920C4" w:rsidRDefault="00E00848" w:rsidP="00E00848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textAlignment w:val="baseline"/>
            </w:pPr>
            <w:r>
              <w:t>Sending NCC value per candidate cell via RRC message during LTM preparation phase.</w:t>
            </w:r>
          </w:p>
          <w:p w14:paraId="1AC23521" w14:textId="77777777" w:rsidR="00E00848" w:rsidRDefault="00E00848" w:rsidP="00132330">
            <w:pPr>
              <w:jc w:val="both"/>
              <w:rPr>
                <w:rFonts w:eastAsia="SimSun"/>
                <w:lang w:eastAsia="zh-CN"/>
              </w:rPr>
            </w:pPr>
            <w:r>
              <w:t>SA WG3 will keep RAN WG2 and RAN WG3 informed as we make further progress on this topic.</w:t>
            </w:r>
          </w:p>
        </w:tc>
      </w:tr>
    </w:tbl>
    <w:p w14:paraId="7FA4BDC0" w14:textId="77777777" w:rsidR="00E00848" w:rsidRDefault="00E00848" w:rsidP="00E00848">
      <w:pPr>
        <w:jc w:val="both"/>
        <w:rPr>
          <w:rFonts w:eastAsia="SimSun"/>
          <w:lang w:eastAsia="zh-CN"/>
        </w:rPr>
      </w:pPr>
    </w:p>
    <w:p w14:paraId="6E1065BC" w14:textId="77777777" w:rsidR="00E00848" w:rsidRPr="00CD498E" w:rsidRDefault="00E00848" w:rsidP="00E00848">
      <w:pPr>
        <w:rPr>
          <w:rFonts w:ascii="Arial" w:hAnsi="Arial" w:cs="Arial"/>
        </w:rPr>
      </w:pPr>
    </w:p>
    <w:p w14:paraId="1D73F362" w14:textId="1246CA74" w:rsidR="00B023D1" w:rsidRPr="00E00848" w:rsidRDefault="00E00848" w:rsidP="00B023D1">
      <w:pPr>
        <w:rPr>
          <w:rFonts w:ascii="Arial" w:hAnsi="Arial" w:cs="Arial"/>
          <w:lang w:val="en-IN"/>
        </w:rPr>
      </w:pPr>
      <w:r w:rsidRPr="00E00848">
        <w:rPr>
          <w:rFonts w:ascii="Arial" w:hAnsi="Arial" w:cs="Arial"/>
          <w:lang w:val="en-IN"/>
        </w:rPr>
        <w:t>From the above, whenever there is a PDCP anchor change, security key refresh is required.</w:t>
      </w:r>
    </w:p>
    <w:p w14:paraId="6092F1D5" w14:textId="514F1DAC" w:rsidR="00A61AD2" w:rsidRDefault="00B023D1" w:rsidP="00782F4F">
      <w:pPr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lastRenderedPageBreak/>
        <w:t xml:space="preserve">In </w:t>
      </w:r>
      <w:proofErr w:type="spellStart"/>
      <w:r>
        <w:rPr>
          <w:rFonts w:ascii="Arial" w:hAnsi="Arial" w:cs="Arial"/>
          <w:lang w:val="en-IN"/>
        </w:rPr>
        <w:t>Rel</w:t>
      </w:r>
      <w:proofErr w:type="spellEnd"/>
      <w:r>
        <w:rPr>
          <w:rFonts w:ascii="Arial" w:hAnsi="Arial" w:cs="Arial"/>
          <w:lang w:val="en-IN"/>
        </w:rPr>
        <w:t xml:space="preserve"> 19, </w:t>
      </w:r>
      <w:r>
        <w:rPr>
          <w:rFonts w:ascii="Arial" w:hAnsi="Arial" w:cs="Arial"/>
        </w:rPr>
        <w:t xml:space="preserve">RAN2 #125-bis made the above agreement </w:t>
      </w:r>
      <w:r>
        <w:rPr>
          <w:rFonts w:ascii="Arial" w:hAnsi="Arial" w:cs="Arial"/>
          <w:lang w:val="en-IN"/>
        </w:rPr>
        <w:t xml:space="preserve">which is to support </w:t>
      </w:r>
      <w:r w:rsidR="00DD4F6D">
        <w:rPr>
          <w:rFonts w:ascii="Arial" w:hAnsi="Arial" w:cs="Arial"/>
          <w:lang w:val="en-IN"/>
        </w:rPr>
        <w:t>inter-CU LTM with security key change</w:t>
      </w:r>
      <w:r w:rsidR="00A61AD2">
        <w:rPr>
          <w:rFonts w:ascii="Arial" w:hAnsi="Arial" w:cs="Arial"/>
          <w:lang w:val="en-IN"/>
        </w:rPr>
        <w:t>.</w:t>
      </w:r>
      <w:r w:rsidR="00DD4F6D">
        <w:rPr>
          <w:rFonts w:ascii="Arial" w:hAnsi="Arial" w:cs="Arial"/>
          <w:lang w:val="en-IN"/>
        </w:rPr>
        <w:t xml:space="preserve"> This is because </w:t>
      </w:r>
      <w:r>
        <w:rPr>
          <w:rFonts w:ascii="Arial" w:hAnsi="Arial" w:cs="Arial"/>
          <w:lang w:val="en-IN"/>
        </w:rPr>
        <w:t xml:space="preserve">the source and target </w:t>
      </w:r>
      <w:r w:rsidR="00DD4F6D">
        <w:rPr>
          <w:rFonts w:ascii="Arial" w:hAnsi="Arial" w:cs="Arial"/>
          <w:lang w:val="en-IN"/>
        </w:rPr>
        <w:t xml:space="preserve">PDCP </w:t>
      </w:r>
      <w:proofErr w:type="spellStart"/>
      <w:r w:rsidR="00DD4F6D">
        <w:rPr>
          <w:rFonts w:ascii="Arial" w:hAnsi="Arial" w:cs="Arial"/>
          <w:lang w:val="en-IN"/>
        </w:rPr>
        <w:t>entit</w:t>
      </w:r>
      <w:r>
        <w:rPr>
          <w:rFonts w:ascii="Arial" w:hAnsi="Arial" w:cs="Arial"/>
          <w:lang w:val="en-IN"/>
        </w:rPr>
        <w:t>ties</w:t>
      </w:r>
      <w:proofErr w:type="spellEnd"/>
      <w:r w:rsidR="00DD4F6D">
        <w:rPr>
          <w:rFonts w:ascii="Arial" w:hAnsi="Arial" w:cs="Arial"/>
          <w:lang w:val="en-IN"/>
        </w:rPr>
        <w:t xml:space="preserve"> located in the </w:t>
      </w:r>
      <w:proofErr w:type="spellStart"/>
      <w:r w:rsidR="00DD4F6D">
        <w:rPr>
          <w:rFonts w:ascii="Arial" w:hAnsi="Arial" w:cs="Arial"/>
          <w:lang w:val="en-IN"/>
        </w:rPr>
        <w:t>gNB</w:t>
      </w:r>
      <w:proofErr w:type="spellEnd"/>
      <w:r w:rsidR="00DD4F6D">
        <w:rPr>
          <w:rFonts w:ascii="Arial" w:hAnsi="Arial" w:cs="Arial"/>
          <w:lang w:val="en-IN"/>
        </w:rPr>
        <w:t xml:space="preserve">-CU-UP </w:t>
      </w:r>
      <w:r>
        <w:rPr>
          <w:rFonts w:ascii="Arial" w:hAnsi="Arial" w:cs="Arial"/>
          <w:lang w:val="en-IN"/>
        </w:rPr>
        <w:t>are</w:t>
      </w:r>
      <w:r w:rsidR="00DD4F6D">
        <w:rPr>
          <w:rFonts w:ascii="Arial" w:hAnsi="Arial" w:cs="Arial"/>
          <w:lang w:val="en-IN"/>
        </w:rPr>
        <w:t xml:space="preserve"> different in an inter-CU LTM scenario. However, there is an impact of this on intra-CU LTM also.</w:t>
      </w:r>
    </w:p>
    <w:p w14:paraId="6DF6B8B1" w14:textId="236F077F" w:rsidR="00B023D1" w:rsidRDefault="00E74B18" w:rsidP="00B023D1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 illustrate the scenario described in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_Ref189510063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5E3607">
        <w:rPr>
          <w:rFonts w:ascii="Arial" w:hAnsi="Arial" w:cs="Arial"/>
        </w:rPr>
        <w:t>[2]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using</w:t>
      </w:r>
      <w:r w:rsidR="00B023D1">
        <w:rPr>
          <w:rFonts w:ascii="Arial" w:hAnsi="Arial" w:cs="Arial"/>
        </w:rPr>
        <w:t xml:space="preserve"> the below figure which depicts a </w:t>
      </w:r>
      <w:proofErr w:type="spellStart"/>
      <w:r w:rsidR="00B023D1">
        <w:rPr>
          <w:rFonts w:ascii="Arial" w:hAnsi="Arial" w:cs="Arial"/>
        </w:rPr>
        <w:t>gNB</w:t>
      </w:r>
      <w:proofErr w:type="spellEnd"/>
      <w:r w:rsidR="00B023D1">
        <w:rPr>
          <w:rFonts w:ascii="Arial" w:hAnsi="Arial" w:cs="Arial"/>
        </w:rPr>
        <w:t xml:space="preserve"> with the following elements,</w:t>
      </w:r>
    </w:p>
    <w:p w14:paraId="2D186134" w14:textId="77777777" w:rsidR="00B023D1" w:rsidRDefault="00B023D1" w:rsidP="00B023D1">
      <w:pPr>
        <w:pStyle w:val="ListParagraph"/>
        <w:numPr>
          <w:ilvl w:val="1"/>
          <w:numId w:val="47"/>
        </w:numPr>
        <w:overflowPunct w:val="0"/>
        <w:autoSpaceDE w:val="0"/>
        <w:autoSpaceDN w:val="0"/>
        <w:adjustRightInd w:val="0"/>
        <w:spacing w:before="120" w:after="120"/>
        <w:ind w:firstLineChars="0"/>
        <w:contextualSpacing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having a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-CU-CP and t</w:t>
      </w:r>
      <w:r w:rsidRPr="003C0C4B">
        <w:rPr>
          <w:rFonts w:ascii="Arial" w:hAnsi="Arial" w:cs="Arial"/>
        </w:rPr>
        <w:t xml:space="preserve">wo </w:t>
      </w:r>
      <w:proofErr w:type="spellStart"/>
      <w:r w:rsidRPr="003C0C4B">
        <w:rPr>
          <w:rFonts w:ascii="Arial" w:hAnsi="Arial" w:cs="Arial"/>
        </w:rPr>
        <w:t>gNB</w:t>
      </w:r>
      <w:proofErr w:type="spellEnd"/>
      <w:r w:rsidRPr="003C0C4B">
        <w:rPr>
          <w:rFonts w:ascii="Arial" w:hAnsi="Arial" w:cs="Arial"/>
        </w:rPr>
        <w:t xml:space="preserve">-CU-UPs serving </w:t>
      </w:r>
      <w:r>
        <w:rPr>
          <w:rFonts w:ascii="Arial" w:hAnsi="Arial" w:cs="Arial"/>
        </w:rPr>
        <w:t xml:space="preserve">a subset of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-DUs</w:t>
      </w:r>
      <w:r w:rsidRPr="003C0C4B">
        <w:rPr>
          <w:rFonts w:ascii="Arial" w:hAnsi="Arial" w:cs="Arial"/>
        </w:rPr>
        <w:t>.</w:t>
      </w:r>
    </w:p>
    <w:p w14:paraId="1B55C7F5" w14:textId="77777777" w:rsidR="00B023D1" w:rsidRDefault="00B023D1" w:rsidP="00B023D1">
      <w:pPr>
        <w:pStyle w:val="ListParagraph"/>
        <w:numPr>
          <w:ilvl w:val="1"/>
          <w:numId w:val="47"/>
        </w:numPr>
        <w:overflowPunct w:val="0"/>
        <w:autoSpaceDE w:val="0"/>
        <w:autoSpaceDN w:val="0"/>
        <w:adjustRightInd w:val="0"/>
        <w:spacing w:before="120" w:after="120"/>
        <w:ind w:firstLineChars="0"/>
        <w:contextualSpacing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gNB-CU-UP1 serves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-DUs, DU</w:t>
      </w:r>
      <w:proofErr w:type="gramStart"/>
      <w:r>
        <w:rPr>
          <w:rFonts w:ascii="Arial" w:hAnsi="Arial" w:cs="Arial"/>
        </w:rPr>
        <w:t>1..</w:t>
      </w:r>
      <w:proofErr w:type="gramEnd"/>
      <w:r>
        <w:rPr>
          <w:rFonts w:ascii="Arial" w:hAnsi="Arial" w:cs="Arial"/>
        </w:rPr>
        <w:t>DU5.</w:t>
      </w:r>
    </w:p>
    <w:p w14:paraId="44E4C118" w14:textId="77777777" w:rsidR="00B023D1" w:rsidRDefault="00B023D1" w:rsidP="00B023D1">
      <w:pPr>
        <w:pStyle w:val="ListParagraph"/>
        <w:numPr>
          <w:ilvl w:val="1"/>
          <w:numId w:val="47"/>
        </w:numPr>
        <w:overflowPunct w:val="0"/>
        <w:autoSpaceDE w:val="0"/>
        <w:autoSpaceDN w:val="0"/>
        <w:adjustRightInd w:val="0"/>
        <w:spacing w:before="120" w:after="120"/>
        <w:ind w:firstLineChars="0"/>
        <w:contextualSpacing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gNB-CU-UP2 serves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-DUs, DU</w:t>
      </w:r>
      <w:proofErr w:type="gramStart"/>
      <w:r>
        <w:rPr>
          <w:rFonts w:ascii="Arial" w:hAnsi="Arial" w:cs="Arial"/>
        </w:rPr>
        <w:t>6..</w:t>
      </w:r>
      <w:proofErr w:type="gramEnd"/>
      <w:r>
        <w:rPr>
          <w:rFonts w:ascii="Arial" w:hAnsi="Arial" w:cs="Arial"/>
        </w:rPr>
        <w:t>DU10.</w:t>
      </w:r>
    </w:p>
    <w:p w14:paraId="2A93641D" w14:textId="4A0D34E4" w:rsidR="00CF1762" w:rsidRDefault="00B023D1" w:rsidP="00B023D1">
      <w:pPr>
        <w:rPr>
          <w:rFonts w:ascii="Arial" w:hAnsi="Arial" w:cs="Arial"/>
        </w:rPr>
      </w:pPr>
      <w:r>
        <w:rPr>
          <w:rFonts w:ascii="Arial" w:hAnsi="Arial" w:cs="Arial"/>
        </w:rPr>
        <w:t>It should be noted</w:t>
      </w:r>
      <w:r w:rsidRPr="00AE49E4">
        <w:rPr>
          <w:rFonts w:ascii="Arial" w:hAnsi="Arial" w:cs="Arial"/>
        </w:rPr>
        <w:t xml:space="preserve"> here that when a UE undergoes LTM cell switch from a cell belonging to DU5 to a cell belonging to DU6, it also undergoes intra </w:t>
      </w:r>
      <w:proofErr w:type="spellStart"/>
      <w:r w:rsidRPr="00AE49E4">
        <w:rPr>
          <w:rFonts w:ascii="Arial" w:hAnsi="Arial" w:cs="Arial"/>
        </w:rPr>
        <w:t>gNB</w:t>
      </w:r>
      <w:proofErr w:type="spellEnd"/>
      <w:r w:rsidRPr="00AE49E4">
        <w:rPr>
          <w:rFonts w:ascii="Arial" w:hAnsi="Arial" w:cs="Arial"/>
        </w:rPr>
        <w:t xml:space="preserve"> inter-</w:t>
      </w:r>
      <w:proofErr w:type="spellStart"/>
      <w:r w:rsidRPr="00AE49E4">
        <w:rPr>
          <w:rFonts w:ascii="Arial" w:hAnsi="Arial" w:cs="Arial"/>
        </w:rPr>
        <w:t>gNB</w:t>
      </w:r>
      <w:proofErr w:type="spellEnd"/>
      <w:r w:rsidRPr="00AE49E4">
        <w:rPr>
          <w:rFonts w:ascii="Arial" w:hAnsi="Arial" w:cs="Arial"/>
        </w:rPr>
        <w:t xml:space="preserve">-CU-UP relocation. When a UE undergoes intra </w:t>
      </w:r>
      <w:proofErr w:type="spellStart"/>
      <w:r w:rsidRPr="00AE49E4">
        <w:rPr>
          <w:rFonts w:ascii="Arial" w:hAnsi="Arial" w:cs="Arial"/>
        </w:rPr>
        <w:t>gNB</w:t>
      </w:r>
      <w:proofErr w:type="spellEnd"/>
      <w:r w:rsidRPr="00AE49E4">
        <w:rPr>
          <w:rFonts w:ascii="Arial" w:hAnsi="Arial" w:cs="Arial"/>
        </w:rPr>
        <w:t xml:space="preserve"> </w:t>
      </w:r>
      <w:proofErr w:type="spellStart"/>
      <w:r w:rsidRPr="00AE49E4">
        <w:rPr>
          <w:rFonts w:ascii="Arial" w:hAnsi="Arial" w:cs="Arial"/>
        </w:rPr>
        <w:t>gNB</w:t>
      </w:r>
      <w:proofErr w:type="spellEnd"/>
      <w:r w:rsidRPr="00AE49E4">
        <w:rPr>
          <w:rFonts w:ascii="Arial" w:hAnsi="Arial" w:cs="Arial"/>
        </w:rPr>
        <w:t xml:space="preserve">-CU-UP relocation, it changes the PDCP anchor point and hence there is a need to refresh the security keys. This implies that new security keys generated </w:t>
      </w:r>
      <w:proofErr w:type="gramStart"/>
      <w:r w:rsidRPr="00AE49E4">
        <w:rPr>
          <w:rFonts w:ascii="Arial" w:hAnsi="Arial" w:cs="Arial"/>
        </w:rPr>
        <w:t>have to</w:t>
      </w:r>
      <w:proofErr w:type="gramEnd"/>
      <w:r w:rsidRPr="00AE49E4">
        <w:rPr>
          <w:rFonts w:ascii="Arial" w:hAnsi="Arial" w:cs="Arial"/>
        </w:rPr>
        <w:t xml:space="preserve"> be delivered to the UE. This also implies that the </w:t>
      </w:r>
      <w:proofErr w:type="spellStart"/>
      <w:r w:rsidRPr="00AE49E4">
        <w:rPr>
          <w:rFonts w:ascii="Arial" w:hAnsi="Arial" w:cs="Arial"/>
        </w:rPr>
        <w:t>gNB</w:t>
      </w:r>
      <w:proofErr w:type="spellEnd"/>
      <w:r w:rsidRPr="00AE49E4">
        <w:rPr>
          <w:rFonts w:ascii="Arial" w:hAnsi="Arial" w:cs="Arial"/>
        </w:rPr>
        <w:t xml:space="preserve">-CU-UP </w:t>
      </w:r>
      <w:proofErr w:type="gramStart"/>
      <w:r w:rsidRPr="00AE49E4">
        <w:rPr>
          <w:rFonts w:ascii="Arial" w:hAnsi="Arial" w:cs="Arial"/>
        </w:rPr>
        <w:t>has to</w:t>
      </w:r>
      <w:proofErr w:type="gramEnd"/>
      <w:r w:rsidRPr="00AE49E4">
        <w:rPr>
          <w:rFonts w:ascii="Arial" w:hAnsi="Arial" w:cs="Arial"/>
        </w:rPr>
        <w:t xml:space="preserve"> be included while preparing such an LTM candidate cell.</w:t>
      </w:r>
    </w:p>
    <w:p w14:paraId="2829DC0D" w14:textId="6779660A" w:rsidR="00B023D1" w:rsidRPr="00B023D1" w:rsidRDefault="00B023D1" w:rsidP="00B023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scenario was excluded in </w:t>
      </w:r>
      <w:proofErr w:type="spellStart"/>
      <w:r>
        <w:rPr>
          <w:rFonts w:ascii="Arial" w:hAnsi="Arial" w:cs="Arial"/>
        </w:rPr>
        <w:t>Rel</w:t>
      </w:r>
      <w:proofErr w:type="spellEnd"/>
      <w:r>
        <w:rPr>
          <w:rFonts w:ascii="Arial" w:hAnsi="Arial" w:cs="Arial"/>
        </w:rPr>
        <w:t xml:space="preserve"> 18 as no security change was supported for LTM. This </w:t>
      </w:r>
      <w:proofErr w:type="gramStart"/>
      <w:r w:rsidR="0096782C">
        <w:rPr>
          <w:rFonts w:ascii="Arial" w:hAnsi="Arial" w:cs="Arial"/>
        </w:rPr>
        <w:t>has to</w:t>
      </w:r>
      <w:proofErr w:type="gramEnd"/>
      <w:r w:rsidR="0096782C">
        <w:rPr>
          <w:rFonts w:ascii="Arial" w:hAnsi="Arial" w:cs="Arial"/>
        </w:rPr>
        <w:t xml:space="preserve"> be considered in </w:t>
      </w:r>
      <w:proofErr w:type="spellStart"/>
      <w:r w:rsidR="0096782C">
        <w:rPr>
          <w:rFonts w:ascii="Arial" w:hAnsi="Arial" w:cs="Arial"/>
        </w:rPr>
        <w:t>Rel</w:t>
      </w:r>
      <w:proofErr w:type="spellEnd"/>
      <w:r w:rsidR="0096782C">
        <w:rPr>
          <w:rFonts w:ascii="Arial" w:hAnsi="Arial" w:cs="Arial"/>
        </w:rPr>
        <w:t xml:space="preserve"> 19 along with inter-CU LTM with security key change.</w:t>
      </w:r>
    </w:p>
    <w:p w14:paraId="73747164" w14:textId="77777777" w:rsidR="00CF1762" w:rsidRPr="007340A4" w:rsidRDefault="00CF1762" w:rsidP="00CF1762"/>
    <w:p w14:paraId="552F06C2" w14:textId="77777777" w:rsidR="00CF1762" w:rsidRDefault="00CF1762" w:rsidP="00CF1762">
      <w:pPr>
        <w:spacing w:before="120" w:after="120"/>
        <w:jc w:val="both"/>
        <w:rPr>
          <w:rFonts w:ascii="Arial" w:hAnsi="Arial" w:cs="Arial"/>
        </w:rPr>
      </w:pPr>
      <w:r w:rsidRPr="003C0C4B">
        <w:rPr>
          <w:rFonts w:ascii="Arial" w:hAnsi="Arial" w:cs="Arial"/>
          <w:noProof/>
        </w:rPr>
        <w:drawing>
          <wp:inline distT="0" distB="0" distL="0" distR="0" wp14:anchorId="461722B3" wp14:editId="009B13C2">
            <wp:extent cx="6480175" cy="41281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412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31CDE" w14:textId="69CD6A79" w:rsidR="00CF1762" w:rsidRDefault="00CF1762" w:rsidP="00CF1762">
      <w:pPr>
        <w:spacing w:before="120" w:after="12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Figure </w:t>
      </w:r>
      <w:r w:rsidR="00A707DC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: Inter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LTM HO with intra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-CU-UP relocation</w:t>
      </w:r>
    </w:p>
    <w:p w14:paraId="154E20DD" w14:textId="3DA2D35D" w:rsidR="00DD4F6D" w:rsidRDefault="00DD4F6D" w:rsidP="00782F4F">
      <w:pPr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t xml:space="preserve"> </w:t>
      </w:r>
    </w:p>
    <w:p w14:paraId="0F38B66A" w14:textId="175EDBD9" w:rsidR="00CF1762" w:rsidRPr="00720DB4" w:rsidRDefault="00720DB4" w:rsidP="00720DB4">
      <w:pPr>
        <w:rPr>
          <w:i/>
          <w:iCs/>
          <w:lang w:val="en-US"/>
        </w:rPr>
      </w:pPr>
      <w:bookmarkStart w:id="7" w:name="_Ref166153275"/>
      <w:r w:rsidRPr="00052805">
        <w:rPr>
          <w:i/>
          <w:iCs/>
          <w:lang w:val="en-US"/>
        </w:rPr>
        <w:t xml:space="preserve">Observation </w:t>
      </w:r>
      <w:r w:rsidR="00DC15B2">
        <w:rPr>
          <w:i/>
          <w:iCs/>
          <w:lang w:val="en-US"/>
        </w:rPr>
        <w:t>2</w:t>
      </w:r>
      <w:r w:rsidRPr="00052805">
        <w:rPr>
          <w:i/>
          <w:iCs/>
          <w:lang w:val="en-US"/>
        </w:rPr>
        <w:t xml:space="preserve">: </w:t>
      </w:r>
      <w:r w:rsidR="00CF1762" w:rsidRPr="00720DB4">
        <w:rPr>
          <w:i/>
          <w:iCs/>
          <w:lang w:val="en-US"/>
        </w:rPr>
        <w:t xml:space="preserve">Security key refresh is required when a UE undergoes inter </w:t>
      </w:r>
      <w:proofErr w:type="spellStart"/>
      <w:r w:rsidR="00CF1762" w:rsidRPr="00720DB4">
        <w:rPr>
          <w:i/>
          <w:iCs/>
          <w:lang w:val="en-US"/>
        </w:rPr>
        <w:t>gNB</w:t>
      </w:r>
      <w:proofErr w:type="spellEnd"/>
      <w:r w:rsidR="00CF1762" w:rsidRPr="00720DB4">
        <w:rPr>
          <w:i/>
          <w:iCs/>
          <w:lang w:val="en-US"/>
        </w:rPr>
        <w:t xml:space="preserve">-DU mobility that results in an intra </w:t>
      </w:r>
      <w:proofErr w:type="spellStart"/>
      <w:r w:rsidR="00CF1762" w:rsidRPr="00720DB4">
        <w:rPr>
          <w:i/>
          <w:iCs/>
          <w:lang w:val="en-US"/>
        </w:rPr>
        <w:t>gNB</w:t>
      </w:r>
      <w:proofErr w:type="spellEnd"/>
      <w:r w:rsidR="00CF1762" w:rsidRPr="00720DB4">
        <w:rPr>
          <w:i/>
          <w:iCs/>
          <w:lang w:val="en-US"/>
        </w:rPr>
        <w:t xml:space="preserve"> </w:t>
      </w:r>
      <w:proofErr w:type="spellStart"/>
      <w:r w:rsidR="00CF1762" w:rsidRPr="00720DB4">
        <w:rPr>
          <w:i/>
          <w:iCs/>
          <w:lang w:val="en-US"/>
        </w:rPr>
        <w:t>gNB</w:t>
      </w:r>
      <w:proofErr w:type="spellEnd"/>
      <w:r w:rsidR="00CF1762" w:rsidRPr="00720DB4">
        <w:rPr>
          <w:i/>
          <w:iCs/>
          <w:lang w:val="en-US"/>
        </w:rPr>
        <w:t>-CU-UP relocation.</w:t>
      </w:r>
      <w:bookmarkEnd w:id="7"/>
    </w:p>
    <w:p w14:paraId="56534117" w14:textId="13B076B2" w:rsidR="00A61AD2" w:rsidRPr="006B63BE" w:rsidRDefault="00CF1762" w:rsidP="00782F4F">
      <w:pPr>
        <w:rPr>
          <w:rFonts w:ascii="Arial" w:hAnsi="Arial" w:cs="Arial"/>
          <w:b/>
          <w:bCs/>
        </w:rPr>
      </w:pPr>
      <w:bookmarkStart w:id="8" w:name="_Ref166153349"/>
      <w:r w:rsidRPr="0096782C">
        <w:rPr>
          <w:rFonts w:ascii="Arial" w:hAnsi="Arial" w:cs="Arial"/>
          <w:b/>
          <w:bCs/>
        </w:rPr>
        <w:t xml:space="preserve">Proposal </w:t>
      </w:r>
      <w:r w:rsidR="00DC15B2">
        <w:rPr>
          <w:rFonts w:ascii="Arial" w:hAnsi="Arial" w:cs="Arial"/>
          <w:b/>
          <w:bCs/>
        </w:rPr>
        <w:t>3</w:t>
      </w:r>
      <w:r w:rsidRPr="0096782C">
        <w:rPr>
          <w:rFonts w:ascii="Arial" w:hAnsi="Arial" w:cs="Arial"/>
          <w:b/>
          <w:bCs/>
        </w:rPr>
        <w:t xml:space="preserve">: </w:t>
      </w:r>
      <w:r w:rsidRPr="0096782C">
        <w:rPr>
          <w:rFonts w:ascii="Arial" w:hAnsi="Arial" w:cs="Arial"/>
          <w:b/>
          <w:bCs/>
        </w:rPr>
        <w:tab/>
      </w:r>
      <w:r w:rsidR="00E74B18">
        <w:rPr>
          <w:rFonts w:ascii="Arial" w:hAnsi="Arial" w:cs="Arial"/>
          <w:b/>
          <w:bCs/>
        </w:rPr>
        <w:t xml:space="preserve">RAN3 asks RAN2 to consider </w:t>
      </w:r>
      <w:r w:rsidRPr="0096782C">
        <w:rPr>
          <w:rFonts w:ascii="Arial" w:hAnsi="Arial" w:cs="Arial"/>
          <w:b/>
          <w:bCs/>
        </w:rPr>
        <w:t xml:space="preserve">Security Key refresh for inter </w:t>
      </w:r>
      <w:proofErr w:type="spellStart"/>
      <w:r w:rsidRPr="0096782C">
        <w:rPr>
          <w:rFonts w:ascii="Arial" w:hAnsi="Arial" w:cs="Arial"/>
          <w:b/>
          <w:bCs/>
        </w:rPr>
        <w:t>gNB</w:t>
      </w:r>
      <w:proofErr w:type="spellEnd"/>
      <w:r w:rsidRPr="0096782C">
        <w:rPr>
          <w:rFonts w:ascii="Arial" w:hAnsi="Arial" w:cs="Arial"/>
          <w:b/>
          <w:bCs/>
        </w:rPr>
        <w:t xml:space="preserve">-DU LTM, when </w:t>
      </w:r>
      <w:proofErr w:type="spellStart"/>
      <w:r w:rsidRPr="0096782C">
        <w:rPr>
          <w:rFonts w:ascii="Arial" w:hAnsi="Arial" w:cs="Arial"/>
          <w:b/>
          <w:bCs/>
        </w:rPr>
        <w:t>gNB</w:t>
      </w:r>
      <w:proofErr w:type="spellEnd"/>
      <w:r w:rsidRPr="0096782C">
        <w:rPr>
          <w:rFonts w:ascii="Arial" w:hAnsi="Arial" w:cs="Arial"/>
          <w:b/>
          <w:bCs/>
        </w:rPr>
        <w:t xml:space="preserve">-CU-UP relocation occurs inside the same </w:t>
      </w:r>
      <w:proofErr w:type="spellStart"/>
      <w:r w:rsidRPr="0096782C">
        <w:rPr>
          <w:rFonts w:ascii="Arial" w:hAnsi="Arial" w:cs="Arial"/>
          <w:b/>
          <w:bCs/>
        </w:rPr>
        <w:t>gNB</w:t>
      </w:r>
      <w:proofErr w:type="spellEnd"/>
      <w:r w:rsidRPr="0096782C">
        <w:rPr>
          <w:rFonts w:ascii="Arial" w:hAnsi="Arial" w:cs="Arial"/>
          <w:b/>
          <w:bCs/>
        </w:rPr>
        <w:t>.</w:t>
      </w:r>
      <w:bookmarkEnd w:id="8"/>
    </w:p>
    <w:p w14:paraId="1B4C3630" w14:textId="77777777" w:rsidR="00A61AD2" w:rsidRPr="00A61AD2" w:rsidRDefault="00A61AD2" w:rsidP="00782F4F">
      <w:pPr>
        <w:rPr>
          <w:rFonts w:ascii="Arial" w:hAnsi="Arial" w:cs="Arial"/>
        </w:rPr>
      </w:pPr>
    </w:p>
    <w:p w14:paraId="2A9D8DCF" w14:textId="77777777" w:rsidR="00326166" w:rsidRPr="007D3E81" w:rsidRDefault="003E4051" w:rsidP="001A1F92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14:paraId="225BD949" w14:textId="5A0E76A1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A07243">
        <w:rPr>
          <w:lang w:eastAsia="zh-CN"/>
        </w:rPr>
        <w:t>.</w:t>
      </w:r>
    </w:p>
    <w:p w14:paraId="7E78441D" w14:textId="785DA397" w:rsidR="0090645C" w:rsidRPr="00CB492F" w:rsidRDefault="0090645C" w:rsidP="0090645C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 w:rsidR="00DC15B2">
        <w:rPr>
          <w:i/>
          <w:iCs/>
          <w:lang w:val="en-US"/>
        </w:rPr>
        <w:t>1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Awareness of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specific information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-CU to determine technical feasibility of the desired LTM target cell configuration at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and awareness of resource situation at each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is required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-CU before initiating target cell preparation</w:t>
      </w:r>
      <w:r w:rsidRPr="00052805">
        <w:rPr>
          <w:i/>
          <w:iCs/>
          <w:lang w:val="en-US"/>
        </w:rPr>
        <w:t>.</w:t>
      </w:r>
    </w:p>
    <w:p w14:paraId="1A01A5F5" w14:textId="001610F6" w:rsidR="00720DB4" w:rsidRDefault="00720DB4" w:rsidP="0096782C">
      <w:pPr>
        <w:rPr>
          <w:rFonts w:ascii="Arial" w:hAnsi="Arial" w:cs="Arial"/>
          <w:b/>
          <w:bCs/>
        </w:rPr>
      </w:pPr>
      <w:r w:rsidRPr="00052805">
        <w:rPr>
          <w:i/>
          <w:iCs/>
          <w:lang w:val="en-US"/>
        </w:rPr>
        <w:t xml:space="preserve">Observation </w:t>
      </w:r>
      <w:r w:rsidR="00DC15B2">
        <w:rPr>
          <w:i/>
          <w:iCs/>
          <w:lang w:val="en-US"/>
        </w:rPr>
        <w:t>2</w:t>
      </w:r>
      <w:r w:rsidRPr="00052805">
        <w:rPr>
          <w:i/>
          <w:iCs/>
          <w:lang w:val="en-US"/>
        </w:rPr>
        <w:t xml:space="preserve">: </w:t>
      </w:r>
      <w:r w:rsidRPr="00720DB4">
        <w:rPr>
          <w:i/>
          <w:iCs/>
          <w:lang w:val="en-US"/>
        </w:rPr>
        <w:t xml:space="preserve">Security key refresh is required when a UE undergoes inter </w:t>
      </w:r>
      <w:proofErr w:type="spellStart"/>
      <w:r w:rsidRPr="00720DB4">
        <w:rPr>
          <w:i/>
          <w:iCs/>
          <w:lang w:val="en-US"/>
        </w:rPr>
        <w:t>gNB</w:t>
      </w:r>
      <w:proofErr w:type="spellEnd"/>
      <w:r w:rsidRPr="00720DB4">
        <w:rPr>
          <w:i/>
          <w:iCs/>
          <w:lang w:val="en-US"/>
        </w:rPr>
        <w:t xml:space="preserve">-DU mobility that results in an intra </w:t>
      </w:r>
      <w:proofErr w:type="spellStart"/>
      <w:r w:rsidRPr="00720DB4">
        <w:rPr>
          <w:i/>
          <w:iCs/>
          <w:lang w:val="en-US"/>
        </w:rPr>
        <w:t>gNB</w:t>
      </w:r>
      <w:proofErr w:type="spellEnd"/>
      <w:r w:rsidRPr="00720DB4">
        <w:rPr>
          <w:i/>
          <w:iCs/>
          <w:lang w:val="en-US"/>
        </w:rPr>
        <w:t xml:space="preserve"> </w:t>
      </w:r>
      <w:proofErr w:type="spellStart"/>
      <w:r w:rsidRPr="00720DB4">
        <w:rPr>
          <w:i/>
          <w:iCs/>
          <w:lang w:val="en-US"/>
        </w:rPr>
        <w:t>gNB</w:t>
      </w:r>
      <w:proofErr w:type="spellEnd"/>
      <w:r w:rsidRPr="00720DB4">
        <w:rPr>
          <w:i/>
          <w:iCs/>
          <w:lang w:val="en-US"/>
        </w:rPr>
        <w:t>-CU-UP relocation</w:t>
      </w:r>
      <w:r>
        <w:rPr>
          <w:i/>
          <w:iCs/>
          <w:lang w:val="en-US"/>
        </w:rPr>
        <w:t>.</w:t>
      </w:r>
      <w:r w:rsidRPr="00BB788B">
        <w:rPr>
          <w:rFonts w:ascii="Arial" w:hAnsi="Arial" w:cs="Arial"/>
          <w:b/>
          <w:bCs/>
        </w:rPr>
        <w:t xml:space="preserve"> </w:t>
      </w:r>
    </w:p>
    <w:p w14:paraId="7A6E3C36" w14:textId="207AC99F" w:rsidR="00395D6B" w:rsidRDefault="00395D6B" w:rsidP="00395D6B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 w:rsidR="00DC15B2"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-CU indicates to the 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-DU, the LTM variant that is being requested, during the candidate cell preparation.</w:t>
      </w:r>
    </w:p>
    <w:p w14:paraId="49B32F81" w14:textId="041A5057" w:rsidR="00105BE6" w:rsidRDefault="0096782C" w:rsidP="0096782C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 w:rsidR="00DC15B2"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RAN3 discusses and agrees </w:t>
      </w:r>
      <w:r w:rsidR="00720DB4">
        <w:rPr>
          <w:rFonts w:ascii="Arial" w:hAnsi="Arial" w:cs="Arial"/>
          <w:b/>
          <w:bCs/>
        </w:rPr>
        <w:t>a method</w:t>
      </w:r>
      <w:r>
        <w:rPr>
          <w:rFonts w:ascii="Arial" w:hAnsi="Arial" w:cs="Arial"/>
          <w:b/>
          <w:bCs/>
        </w:rPr>
        <w:t xml:space="preserve"> to </w:t>
      </w:r>
      <w:r w:rsidR="00720DB4">
        <w:rPr>
          <w:rFonts w:ascii="Arial" w:hAnsi="Arial" w:cs="Arial"/>
          <w:b/>
          <w:bCs/>
        </w:rPr>
        <w:t xml:space="preserve">enable </w:t>
      </w:r>
      <w:r>
        <w:rPr>
          <w:rFonts w:ascii="Arial" w:hAnsi="Arial" w:cs="Arial"/>
          <w:b/>
          <w:bCs/>
        </w:rPr>
        <w:t>select</w:t>
      </w:r>
      <w:r w:rsidR="00720DB4">
        <w:rPr>
          <w:rFonts w:ascii="Arial" w:hAnsi="Arial" w:cs="Arial"/>
          <w:b/>
          <w:bCs/>
        </w:rPr>
        <w:t>ion of</w:t>
      </w:r>
      <w:r>
        <w:rPr>
          <w:rFonts w:ascii="Arial" w:hAnsi="Arial" w:cs="Arial"/>
          <w:b/>
          <w:bCs/>
        </w:rPr>
        <w:t xml:space="preserve"> the appropriate variant of LTM during candidate cell preparation</w:t>
      </w:r>
      <w:r w:rsidR="00105BE6">
        <w:rPr>
          <w:rFonts w:ascii="Arial" w:hAnsi="Arial" w:cs="Arial"/>
          <w:b/>
          <w:bCs/>
        </w:rPr>
        <w:t>.</w:t>
      </w:r>
    </w:p>
    <w:p w14:paraId="7DC878EA" w14:textId="74C7EE64" w:rsidR="0096782C" w:rsidRDefault="00E74B18" w:rsidP="0096782C">
      <w:pPr>
        <w:rPr>
          <w:rFonts w:ascii="Arial" w:hAnsi="Arial" w:cs="Arial"/>
          <w:b/>
          <w:bCs/>
        </w:rPr>
      </w:pPr>
      <w:r w:rsidRPr="0096782C">
        <w:rPr>
          <w:rFonts w:ascii="Arial" w:hAnsi="Arial" w:cs="Arial"/>
          <w:b/>
          <w:bCs/>
        </w:rPr>
        <w:t xml:space="preserve">Proposal </w:t>
      </w:r>
      <w:r w:rsidR="00DC15B2">
        <w:rPr>
          <w:rFonts w:ascii="Arial" w:hAnsi="Arial" w:cs="Arial"/>
          <w:b/>
          <w:bCs/>
        </w:rPr>
        <w:t>3</w:t>
      </w:r>
      <w:r w:rsidRPr="0096782C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RAN3 asks RAN2 to consider </w:t>
      </w:r>
      <w:r w:rsidRPr="0096782C">
        <w:rPr>
          <w:rFonts w:ascii="Arial" w:hAnsi="Arial" w:cs="Arial"/>
          <w:b/>
          <w:bCs/>
        </w:rPr>
        <w:t xml:space="preserve">Security Key refresh for inter </w:t>
      </w:r>
      <w:proofErr w:type="spellStart"/>
      <w:r w:rsidRPr="0096782C">
        <w:rPr>
          <w:rFonts w:ascii="Arial" w:hAnsi="Arial" w:cs="Arial"/>
          <w:b/>
          <w:bCs/>
        </w:rPr>
        <w:t>gNB</w:t>
      </w:r>
      <w:proofErr w:type="spellEnd"/>
      <w:r w:rsidRPr="0096782C">
        <w:rPr>
          <w:rFonts w:ascii="Arial" w:hAnsi="Arial" w:cs="Arial"/>
          <w:b/>
          <w:bCs/>
        </w:rPr>
        <w:t xml:space="preserve">-DU LTM, when </w:t>
      </w:r>
      <w:proofErr w:type="spellStart"/>
      <w:r w:rsidRPr="0096782C">
        <w:rPr>
          <w:rFonts w:ascii="Arial" w:hAnsi="Arial" w:cs="Arial"/>
          <w:b/>
          <w:bCs/>
        </w:rPr>
        <w:t>gNB</w:t>
      </w:r>
      <w:proofErr w:type="spellEnd"/>
      <w:r w:rsidRPr="0096782C">
        <w:rPr>
          <w:rFonts w:ascii="Arial" w:hAnsi="Arial" w:cs="Arial"/>
          <w:b/>
          <w:bCs/>
        </w:rPr>
        <w:t xml:space="preserve">-CU-UP relocation occurs inside the same </w:t>
      </w:r>
      <w:proofErr w:type="spellStart"/>
      <w:r w:rsidRPr="0096782C">
        <w:rPr>
          <w:rFonts w:ascii="Arial" w:hAnsi="Arial" w:cs="Arial"/>
          <w:b/>
          <w:bCs/>
        </w:rPr>
        <w:t>gNB</w:t>
      </w:r>
      <w:proofErr w:type="spellEnd"/>
      <w:r w:rsidR="0096782C" w:rsidRPr="0096782C">
        <w:rPr>
          <w:rFonts w:ascii="Arial" w:hAnsi="Arial" w:cs="Arial"/>
          <w:b/>
          <w:bCs/>
        </w:rPr>
        <w:t>.</w:t>
      </w:r>
    </w:p>
    <w:p w14:paraId="418FE276" w14:textId="33E56C76" w:rsidR="0001565F" w:rsidRPr="00FE326D" w:rsidRDefault="00995364" w:rsidP="00A07243">
      <w:pPr>
        <w:pStyle w:val="Heading1"/>
        <w:rPr>
          <w:rFonts w:eastAsia="SimSun"/>
          <w:lang w:eastAsia="zh-CN"/>
        </w:rPr>
      </w:pPr>
      <w:r w:rsidRPr="00FE326D">
        <w:rPr>
          <w:rFonts w:eastAsia="SimSun"/>
          <w:lang w:eastAsia="zh-CN"/>
        </w:rPr>
        <w:t>4</w:t>
      </w:r>
      <w:r w:rsidR="005456E5" w:rsidRPr="00FE326D">
        <w:rPr>
          <w:rFonts w:eastAsia="SimSun"/>
          <w:lang w:eastAsia="zh-CN"/>
        </w:rPr>
        <w:t xml:space="preserve">. </w:t>
      </w:r>
      <w:r w:rsidR="0001565F" w:rsidRPr="00FE326D">
        <w:rPr>
          <w:rFonts w:eastAsia="SimSun"/>
          <w:lang w:eastAsia="zh-CN"/>
        </w:rPr>
        <w:t>Reference</w:t>
      </w:r>
    </w:p>
    <w:bookmarkStart w:id="9" w:name="_Ref110867306"/>
    <w:bookmarkEnd w:id="0"/>
    <w:p w14:paraId="503DFE15" w14:textId="12FD809A" w:rsidR="00B60C70" w:rsidRPr="00E00848" w:rsidRDefault="00B60C70" w:rsidP="00B60C70">
      <w:pPr>
        <w:pStyle w:val="Reference"/>
        <w:jc w:val="both"/>
        <w:rPr>
          <w:lang w:val="en-US"/>
        </w:rPr>
      </w:pPr>
      <w:r>
        <w:fldChar w:fldCharType="begin"/>
      </w:r>
      <w:r>
        <w:instrText>HYPERLINK "https://www.3gpp.org/ftp/tsg_ran/TSG_RAN/TSGR_105/Docs/RP-242356.zip"</w:instrText>
      </w:r>
      <w:r>
        <w:fldChar w:fldCharType="separate"/>
      </w:r>
      <w:r>
        <w:rPr>
          <w:rStyle w:val="Hyperlink"/>
        </w:rPr>
        <w:t>RP-242356</w:t>
      </w:r>
      <w:r>
        <w:rPr>
          <w:rStyle w:val="Hyperlink"/>
        </w:rPr>
        <w:fldChar w:fldCharType="end"/>
      </w:r>
      <w:r>
        <w:rPr>
          <w:rStyle w:val="Hyperlink"/>
        </w:rPr>
        <w:t xml:space="preserve">, </w:t>
      </w:r>
      <w:r>
        <w:t xml:space="preserve">  </w:t>
      </w:r>
      <w:bookmarkEnd w:id="9"/>
      <w:r>
        <w:t>“</w:t>
      </w:r>
      <w:r w:rsidRPr="00337677">
        <w:t>Revised Work Item: NR mobility enhancements Phase 4</w:t>
      </w:r>
      <w:r>
        <w:t>”</w:t>
      </w:r>
    </w:p>
    <w:bookmarkStart w:id="10" w:name="_Ref189510063"/>
    <w:p w14:paraId="6A3B459F" w14:textId="037F3ED6" w:rsidR="00E00848" w:rsidRPr="003B1AE6" w:rsidRDefault="00E00848" w:rsidP="00E00848">
      <w:pPr>
        <w:pStyle w:val="Reference"/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>HYPERLINK "https://www.3gpp.org/ftp/tsg_ran/TSG_RAN/TSGR_104/Docs/RP-241106.zip"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AE5622">
        <w:rPr>
          <w:rStyle w:val="Hyperlink"/>
        </w:rPr>
        <w:t>RP-241106</w:t>
      </w:r>
      <w:r>
        <w:rPr>
          <w:lang w:val="en-US"/>
        </w:rPr>
        <w:fldChar w:fldCharType="end"/>
      </w:r>
      <w:r>
        <w:rPr>
          <w:lang w:val="en-US"/>
        </w:rPr>
        <w:t xml:space="preserve"> : </w:t>
      </w:r>
      <w:r w:rsidRPr="00AE5622">
        <w:rPr>
          <w:lang w:val="en-US"/>
        </w:rPr>
        <w:t xml:space="preserve">Rel-18 LTM correction for LTM with </w:t>
      </w:r>
      <w:proofErr w:type="spellStart"/>
      <w:r w:rsidRPr="00AE5622">
        <w:rPr>
          <w:lang w:val="en-US"/>
        </w:rPr>
        <w:t>gNB</w:t>
      </w:r>
      <w:proofErr w:type="spellEnd"/>
      <w:r w:rsidRPr="00AE5622">
        <w:rPr>
          <w:lang w:val="en-US"/>
        </w:rPr>
        <w:t>-CU-UP change</w:t>
      </w:r>
      <w:bookmarkEnd w:id="10"/>
    </w:p>
    <w:p w14:paraId="251D25AE" w14:textId="77777777" w:rsidR="00E00848" w:rsidRDefault="00E00848" w:rsidP="00E00848">
      <w:pPr>
        <w:pStyle w:val="Reference"/>
        <w:numPr>
          <w:ilvl w:val="0"/>
          <w:numId w:val="0"/>
        </w:numPr>
        <w:ind w:left="567"/>
        <w:jc w:val="both"/>
        <w:rPr>
          <w:lang w:val="en-US"/>
        </w:rPr>
      </w:pPr>
    </w:p>
    <w:p w14:paraId="247EB27E" w14:textId="2FF073EE" w:rsidR="006B2442" w:rsidRDefault="006B2442" w:rsidP="000C6F4A">
      <w:pPr>
        <w:rPr>
          <w:lang w:eastAsia="zh-CN"/>
        </w:rPr>
      </w:pPr>
    </w:p>
    <w:sectPr w:rsidR="006B244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A118F" w14:textId="77777777" w:rsidR="006A1993" w:rsidRDefault="006A1993">
      <w:r>
        <w:separator/>
      </w:r>
    </w:p>
  </w:endnote>
  <w:endnote w:type="continuationSeparator" w:id="0">
    <w:p w14:paraId="4A0ED58D" w14:textId="77777777" w:rsidR="006A1993" w:rsidRDefault="006A1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 (Body CS)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CC75F" w14:textId="77777777" w:rsidR="00A72684" w:rsidRDefault="00A7268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5FA46" w14:textId="77777777" w:rsidR="006A1993" w:rsidRDefault="006A1993">
      <w:r>
        <w:separator/>
      </w:r>
    </w:p>
  </w:footnote>
  <w:footnote w:type="continuationSeparator" w:id="0">
    <w:p w14:paraId="263C63C8" w14:textId="77777777" w:rsidR="006A1993" w:rsidRDefault="006A19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D19E6"/>
    <w:multiLevelType w:val="hybridMultilevel"/>
    <w:tmpl w:val="63D08EBE"/>
    <w:lvl w:ilvl="0" w:tplc="C5BA04AE"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7B0CF9"/>
    <w:multiLevelType w:val="hybridMultilevel"/>
    <w:tmpl w:val="CBB80F50"/>
    <w:lvl w:ilvl="0" w:tplc="CF6ABAF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B9403A"/>
    <w:multiLevelType w:val="hybridMultilevel"/>
    <w:tmpl w:val="2FEE3E38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4B7681"/>
    <w:multiLevelType w:val="hybridMultilevel"/>
    <w:tmpl w:val="2B362B2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6126F5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9AE6223"/>
    <w:multiLevelType w:val="hybridMultilevel"/>
    <w:tmpl w:val="50DA0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6F8273C"/>
    <w:multiLevelType w:val="hybridMultilevel"/>
    <w:tmpl w:val="A1F6F84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F2DA0"/>
    <w:multiLevelType w:val="hybridMultilevel"/>
    <w:tmpl w:val="1CBE1D72"/>
    <w:lvl w:ilvl="0" w:tplc="D834EDE6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F383713"/>
    <w:multiLevelType w:val="hybridMultilevel"/>
    <w:tmpl w:val="D6F289E2"/>
    <w:lvl w:ilvl="0" w:tplc="841A3F4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5B10336"/>
    <w:multiLevelType w:val="hybridMultilevel"/>
    <w:tmpl w:val="E010671E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CF6EE0"/>
    <w:multiLevelType w:val="hybridMultilevel"/>
    <w:tmpl w:val="C1324E00"/>
    <w:lvl w:ilvl="0" w:tplc="09D6B6FA"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21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58302AD"/>
    <w:multiLevelType w:val="hybridMultilevel"/>
    <w:tmpl w:val="F9FA703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5F74D0"/>
    <w:multiLevelType w:val="hybridMultilevel"/>
    <w:tmpl w:val="5D7CE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472651F4"/>
    <w:multiLevelType w:val="hybridMultilevel"/>
    <w:tmpl w:val="79088F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2D3AA1"/>
    <w:multiLevelType w:val="hybridMultilevel"/>
    <w:tmpl w:val="3C0271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6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E53F18"/>
    <w:multiLevelType w:val="hybridMultilevel"/>
    <w:tmpl w:val="EE86176E"/>
    <w:lvl w:ilvl="0" w:tplc="99E6B50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E85F0E"/>
    <w:multiLevelType w:val="hybridMultilevel"/>
    <w:tmpl w:val="AA7832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D51FD0"/>
    <w:multiLevelType w:val="hybridMultilevel"/>
    <w:tmpl w:val="6C26694A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FFFFFFFF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45091884">
    <w:abstractNumId w:val="6"/>
  </w:num>
  <w:num w:numId="2" w16cid:durableId="681660721">
    <w:abstractNumId w:val="5"/>
  </w:num>
  <w:num w:numId="3" w16cid:durableId="900680578">
    <w:abstractNumId w:val="44"/>
  </w:num>
  <w:num w:numId="4" w16cid:durableId="463742866">
    <w:abstractNumId w:val="35"/>
  </w:num>
  <w:num w:numId="5" w16cid:durableId="748775504">
    <w:abstractNumId w:val="3"/>
  </w:num>
  <w:num w:numId="6" w16cid:durableId="501090331">
    <w:abstractNumId w:val="8"/>
  </w:num>
  <w:num w:numId="7" w16cid:durableId="1637174385">
    <w:abstractNumId w:val="24"/>
  </w:num>
  <w:num w:numId="8" w16cid:durableId="577136566">
    <w:abstractNumId w:val="29"/>
  </w:num>
  <w:num w:numId="9" w16cid:durableId="1605189811">
    <w:abstractNumId w:val="14"/>
  </w:num>
  <w:num w:numId="10" w16cid:durableId="840970720">
    <w:abstractNumId w:val="19"/>
  </w:num>
  <w:num w:numId="11" w16cid:durableId="196354157">
    <w:abstractNumId w:val="39"/>
  </w:num>
  <w:num w:numId="12" w16cid:durableId="333148338">
    <w:abstractNumId w:val="33"/>
  </w:num>
  <w:num w:numId="13" w16cid:durableId="90980657">
    <w:abstractNumId w:val="22"/>
    <w:lvlOverride w:ilvl="0">
      <w:startOverride w:val="1"/>
    </w:lvlOverride>
  </w:num>
  <w:num w:numId="14" w16cid:durableId="1221139031">
    <w:abstractNumId w:val="23"/>
  </w:num>
  <w:num w:numId="15" w16cid:durableId="1145272553">
    <w:abstractNumId w:val="37"/>
  </w:num>
  <w:num w:numId="16" w16cid:durableId="418722276">
    <w:abstractNumId w:val="30"/>
  </w:num>
  <w:num w:numId="17" w16cid:durableId="302270040">
    <w:abstractNumId w:val="12"/>
  </w:num>
  <w:num w:numId="18" w16cid:durableId="1265572172">
    <w:abstractNumId w:val="11"/>
  </w:num>
  <w:num w:numId="19" w16cid:durableId="553471099">
    <w:abstractNumId w:val="19"/>
  </w:num>
  <w:num w:numId="20" w16cid:durableId="40329152">
    <w:abstractNumId w:val="16"/>
  </w:num>
  <w:num w:numId="21" w16cid:durableId="512498828">
    <w:abstractNumId w:val="0"/>
  </w:num>
  <w:num w:numId="22" w16cid:durableId="1763061072">
    <w:abstractNumId w:val="1"/>
  </w:num>
  <w:num w:numId="23" w16cid:durableId="2006124119">
    <w:abstractNumId w:val="19"/>
  </w:num>
  <w:num w:numId="24" w16cid:durableId="1536428878">
    <w:abstractNumId w:val="38"/>
  </w:num>
  <w:num w:numId="25" w16cid:durableId="997268517">
    <w:abstractNumId w:val="7"/>
  </w:num>
  <w:num w:numId="26" w16cid:durableId="221646139">
    <w:abstractNumId w:val="13"/>
  </w:num>
  <w:num w:numId="27" w16cid:durableId="1062483742">
    <w:abstractNumId w:val="32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9881720">
    <w:abstractNumId w:val="4"/>
  </w:num>
  <w:num w:numId="29" w16cid:durableId="1969313185">
    <w:abstractNumId w:val="36"/>
  </w:num>
  <w:num w:numId="30" w16cid:durableId="588739588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5254136">
    <w:abstractNumId w:val="2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08380508">
    <w:abstractNumId w:val="4"/>
  </w:num>
  <w:num w:numId="33" w16cid:durableId="1994024444">
    <w:abstractNumId w:val="18"/>
  </w:num>
  <w:num w:numId="34" w16cid:durableId="43725344">
    <w:abstractNumId w:val="2"/>
  </w:num>
  <w:num w:numId="35" w16cid:durableId="300497305">
    <w:abstractNumId w:val="41"/>
  </w:num>
  <w:num w:numId="36" w16cid:durableId="1976370776">
    <w:abstractNumId w:val="28"/>
  </w:num>
  <w:num w:numId="37" w16cid:durableId="598756540">
    <w:abstractNumId w:val="42"/>
  </w:num>
  <w:num w:numId="38" w16cid:durableId="483350942">
    <w:abstractNumId w:val="26"/>
  </w:num>
  <w:num w:numId="39" w16cid:durableId="1828935576">
    <w:abstractNumId w:val="20"/>
  </w:num>
  <w:num w:numId="40" w16cid:durableId="393697402">
    <w:abstractNumId w:val="10"/>
  </w:num>
  <w:num w:numId="41" w16cid:durableId="891423488">
    <w:abstractNumId w:val="15"/>
  </w:num>
  <w:num w:numId="42" w16cid:durableId="1466194589">
    <w:abstractNumId w:val="25"/>
  </w:num>
  <w:num w:numId="43" w16cid:durableId="1124617831">
    <w:abstractNumId w:val="9"/>
  </w:num>
  <w:num w:numId="44" w16cid:durableId="1402554592">
    <w:abstractNumId w:val="34"/>
  </w:num>
  <w:num w:numId="45" w16cid:durableId="491719827">
    <w:abstractNumId w:val="31"/>
  </w:num>
  <w:num w:numId="46" w16cid:durableId="1013848472">
    <w:abstractNumId w:val="27"/>
  </w:num>
  <w:num w:numId="47" w16cid:durableId="1967614257">
    <w:abstractNumId w:val="43"/>
  </w:num>
  <w:num w:numId="48" w16cid:durableId="1703168360">
    <w:abstractNumId w:val="40"/>
  </w:num>
  <w:num w:numId="49" w16cid:durableId="19728078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06"/>
    <w:rsid w:val="00001812"/>
    <w:rsid w:val="00001940"/>
    <w:rsid w:val="00002087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06C23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477"/>
    <w:rsid w:val="00017C43"/>
    <w:rsid w:val="000205C0"/>
    <w:rsid w:val="00020AC7"/>
    <w:rsid w:val="00020BFF"/>
    <w:rsid w:val="000224E8"/>
    <w:rsid w:val="00022E4A"/>
    <w:rsid w:val="00023E5C"/>
    <w:rsid w:val="00025434"/>
    <w:rsid w:val="0002546E"/>
    <w:rsid w:val="000257B5"/>
    <w:rsid w:val="0002747B"/>
    <w:rsid w:val="00027CE2"/>
    <w:rsid w:val="00030D41"/>
    <w:rsid w:val="00030E8B"/>
    <w:rsid w:val="00031567"/>
    <w:rsid w:val="00032AB8"/>
    <w:rsid w:val="00033FDA"/>
    <w:rsid w:val="0003419C"/>
    <w:rsid w:val="000346B7"/>
    <w:rsid w:val="00034EB8"/>
    <w:rsid w:val="000357E9"/>
    <w:rsid w:val="000374A1"/>
    <w:rsid w:val="000376F2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0E5"/>
    <w:rsid w:val="00047A86"/>
    <w:rsid w:val="00047D2B"/>
    <w:rsid w:val="000502EF"/>
    <w:rsid w:val="0005055D"/>
    <w:rsid w:val="00050C0C"/>
    <w:rsid w:val="00052018"/>
    <w:rsid w:val="000520DD"/>
    <w:rsid w:val="00052805"/>
    <w:rsid w:val="00053E65"/>
    <w:rsid w:val="0005476A"/>
    <w:rsid w:val="00054CEB"/>
    <w:rsid w:val="00057F83"/>
    <w:rsid w:val="00060243"/>
    <w:rsid w:val="00061B84"/>
    <w:rsid w:val="00062292"/>
    <w:rsid w:val="000622D3"/>
    <w:rsid w:val="00062A3B"/>
    <w:rsid w:val="00063700"/>
    <w:rsid w:val="00064173"/>
    <w:rsid w:val="00064C3C"/>
    <w:rsid w:val="000655EF"/>
    <w:rsid w:val="000667C1"/>
    <w:rsid w:val="00067AC9"/>
    <w:rsid w:val="00070CDD"/>
    <w:rsid w:val="00072EDF"/>
    <w:rsid w:val="00072FAC"/>
    <w:rsid w:val="000737BB"/>
    <w:rsid w:val="00073C97"/>
    <w:rsid w:val="00075247"/>
    <w:rsid w:val="00075690"/>
    <w:rsid w:val="00075EE9"/>
    <w:rsid w:val="00076BAB"/>
    <w:rsid w:val="00076E9F"/>
    <w:rsid w:val="0008177E"/>
    <w:rsid w:val="00081C37"/>
    <w:rsid w:val="00082C90"/>
    <w:rsid w:val="00082E34"/>
    <w:rsid w:val="00082FEB"/>
    <w:rsid w:val="00083024"/>
    <w:rsid w:val="000832CF"/>
    <w:rsid w:val="00083842"/>
    <w:rsid w:val="000843D9"/>
    <w:rsid w:val="0008484C"/>
    <w:rsid w:val="00084F0C"/>
    <w:rsid w:val="00084F5E"/>
    <w:rsid w:val="00085DF3"/>
    <w:rsid w:val="00086B96"/>
    <w:rsid w:val="00090C5D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7AA"/>
    <w:rsid w:val="000A2D64"/>
    <w:rsid w:val="000A3769"/>
    <w:rsid w:val="000A394F"/>
    <w:rsid w:val="000A3CD7"/>
    <w:rsid w:val="000A4C5A"/>
    <w:rsid w:val="000A689E"/>
    <w:rsid w:val="000A6B9A"/>
    <w:rsid w:val="000A6CBD"/>
    <w:rsid w:val="000B13E4"/>
    <w:rsid w:val="000B1758"/>
    <w:rsid w:val="000B42F8"/>
    <w:rsid w:val="000B48A6"/>
    <w:rsid w:val="000B4B4A"/>
    <w:rsid w:val="000B4B84"/>
    <w:rsid w:val="000B4E2F"/>
    <w:rsid w:val="000B4F2C"/>
    <w:rsid w:val="000B54C1"/>
    <w:rsid w:val="000B5774"/>
    <w:rsid w:val="000B5F7E"/>
    <w:rsid w:val="000B78CC"/>
    <w:rsid w:val="000C00E1"/>
    <w:rsid w:val="000C0742"/>
    <w:rsid w:val="000C09B6"/>
    <w:rsid w:val="000C150F"/>
    <w:rsid w:val="000C1D36"/>
    <w:rsid w:val="000C39DB"/>
    <w:rsid w:val="000C422D"/>
    <w:rsid w:val="000C42DD"/>
    <w:rsid w:val="000C4E93"/>
    <w:rsid w:val="000C6CBB"/>
    <w:rsid w:val="000C6D76"/>
    <w:rsid w:val="000C6E31"/>
    <w:rsid w:val="000C6F4A"/>
    <w:rsid w:val="000C7168"/>
    <w:rsid w:val="000C7366"/>
    <w:rsid w:val="000C7852"/>
    <w:rsid w:val="000D0344"/>
    <w:rsid w:val="000D07AF"/>
    <w:rsid w:val="000D3B23"/>
    <w:rsid w:val="000D3CCF"/>
    <w:rsid w:val="000D468C"/>
    <w:rsid w:val="000D5B7B"/>
    <w:rsid w:val="000D5EC9"/>
    <w:rsid w:val="000D6ED3"/>
    <w:rsid w:val="000E02F8"/>
    <w:rsid w:val="000E0F00"/>
    <w:rsid w:val="000E13C9"/>
    <w:rsid w:val="000E1F17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0575"/>
    <w:rsid w:val="000F1FC4"/>
    <w:rsid w:val="000F2B54"/>
    <w:rsid w:val="000F2C70"/>
    <w:rsid w:val="000F36BA"/>
    <w:rsid w:val="000F446E"/>
    <w:rsid w:val="000F5047"/>
    <w:rsid w:val="000F56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C00"/>
    <w:rsid w:val="00101C0B"/>
    <w:rsid w:val="001024B9"/>
    <w:rsid w:val="001053B5"/>
    <w:rsid w:val="001058FA"/>
    <w:rsid w:val="00105BE6"/>
    <w:rsid w:val="0010634F"/>
    <w:rsid w:val="0010641E"/>
    <w:rsid w:val="00106E26"/>
    <w:rsid w:val="00107EFF"/>
    <w:rsid w:val="00107FF6"/>
    <w:rsid w:val="00110973"/>
    <w:rsid w:val="00110CE9"/>
    <w:rsid w:val="0011185C"/>
    <w:rsid w:val="001119E6"/>
    <w:rsid w:val="00112C1D"/>
    <w:rsid w:val="001133CF"/>
    <w:rsid w:val="00113571"/>
    <w:rsid w:val="00114EB0"/>
    <w:rsid w:val="00115CB3"/>
    <w:rsid w:val="001177F1"/>
    <w:rsid w:val="00117B42"/>
    <w:rsid w:val="00117E84"/>
    <w:rsid w:val="0012014D"/>
    <w:rsid w:val="001208E4"/>
    <w:rsid w:val="00120A83"/>
    <w:rsid w:val="00120FAC"/>
    <w:rsid w:val="00121CA2"/>
    <w:rsid w:val="0012227B"/>
    <w:rsid w:val="001227E7"/>
    <w:rsid w:val="00123AC7"/>
    <w:rsid w:val="00125A22"/>
    <w:rsid w:val="00126539"/>
    <w:rsid w:val="00126BF7"/>
    <w:rsid w:val="0013091C"/>
    <w:rsid w:val="00130C8A"/>
    <w:rsid w:val="00130D6C"/>
    <w:rsid w:val="00130F9B"/>
    <w:rsid w:val="001312D1"/>
    <w:rsid w:val="0013156C"/>
    <w:rsid w:val="00131814"/>
    <w:rsid w:val="00131EA5"/>
    <w:rsid w:val="0013204A"/>
    <w:rsid w:val="00132625"/>
    <w:rsid w:val="00133B70"/>
    <w:rsid w:val="00135B09"/>
    <w:rsid w:val="00135DAF"/>
    <w:rsid w:val="00135E25"/>
    <w:rsid w:val="00136DD6"/>
    <w:rsid w:val="00140232"/>
    <w:rsid w:val="0014087A"/>
    <w:rsid w:val="00140DF9"/>
    <w:rsid w:val="00141320"/>
    <w:rsid w:val="00141333"/>
    <w:rsid w:val="00141D71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52A1"/>
    <w:rsid w:val="00157372"/>
    <w:rsid w:val="0016006A"/>
    <w:rsid w:val="0016044E"/>
    <w:rsid w:val="00160DF5"/>
    <w:rsid w:val="00161627"/>
    <w:rsid w:val="001636D5"/>
    <w:rsid w:val="00163EEC"/>
    <w:rsid w:val="00165014"/>
    <w:rsid w:val="001658F9"/>
    <w:rsid w:val="001679FD"/>
    <w:rsid w:val="0017100B"/>
    <w:rsid w:val="00171F68"/>
    <w:rsid w:val="0017598B"/>
    <w:rsid w:val="00177369"/>
    <w:rsid w:val="00177395"/>
    <w:rsid w:val="001775C4"/>
    <w:rsid w:val="0017774B"/>
    <w:rsid w:val="001778DC"/>
    <w:rsid w:val="00177ED9"/>
    <w:rsid w:val="0018017B"/>
    <w:rsid w:val="00180798"/>
    <w:rsid w:val="00181069"/>
    <w:rsid w:val="0018170A"/>
    <w:rsid w:val="00181B2E"/>
    <w:rsid w:val="00182012"/>
    <w:rsid w:val="00184EF7"/>
    <w:rsid w:val="00185A40"/>
    <w:rsid w:val="001860A0"/>
    <w:rsid w:val="0019227A"/>
    <w:rsid w:val="00195650"/>
    <w:rsid w:val="00197198"/>
    <w:rsid w:val="001977C8"/>
    <w:rsid w:val="00197C7B"/>
    <w:rsid w:val="001A10B6"/>
    <w:rsid w:val="001A1B88"/>
    <w:rsid w:val="001A1F92"/>
    <w:rsid w:val="001A2382"/>
    <w:rsid w:val="001A2CEB"/>
    <w:rsid w:val="001A34F0"/>
    <w:rsid w:val="001A38C1"/>
    <w:rsid w:val="001A68F4"/>
    <w:rsid w:val="001A6CB0"/>
    <w:rsid w:val="001B1350"/>
    <w:rsid w:val="001B1D9D"/>
    <w:rsid w:val="001B1FB4"/>
    <w:rsid w:val="001B2B87"/>
    <w:rsid w:val="001B2FCB"/>
    <w:rsid w:val="001B3D7B"/>
    <w:rsid w:val="001B415E"/>
    <w:rsid w:val="001B511A"/>
    <w:rsid w:val="001B57B0"/>
    <w:rsid w:val="001B5CD7"/>
    <w:rsid w:val="001B6380"/>
    <w:rsid w:val="001B65A6"/>
    <w:rsid w:val="001B6CDE"/>
    <w:rsid w:val="001B7CA3"/>
    <w:rsid w:val="001C022C"/>
    <w:rsid w:val="001C10C8"/>
    <w:rsid w:val="001C111C"/>
    <w:rsid w:val="001C1982"/>
    <w:rsid w:val="001C1DDE"/>
    <w:rsid w:val="001C2AB9"/>
    <w:rsid w:val="001C2D78"/>
    <w:rsid w:val="001C2DD3"/>
    <w:rsid w:val="001C33DF"/>
    <w:rsid w:val="001C4176"/>
    <w:rsid w:val="001C4A8B"/>
    <w:rsid w:val="001C4B14"/>
    <w:rsid w:val="001C5F62"/>
    <w:rsid w:val="001C62EB"/>
    <w:rsid w:val="001C6466"/>
    <w:rsid w:val="001C6B3E"/>
    <w:rsid w:val="001C6FB6"/>
    <w:rsid w:val="001D1842"/>
    <w:rsid w:val="001D1EAA"/>
    <w:rsid w:val="001D2965"/>
    <w:rsid w:val="001D4FA8"/>
    <w:rsid w:val="001D504E"/>
    <w:rsid w:val="001D5114"/>
    <w:rsid w:val="001D5734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B81"/>
    <w:rsid w:val="001F2538"/>
    <w:rsid w:val="001F2CFC"/>
    <w:rsid w:val="001F3BDF"/>
    <w:rsid w:val="001F45B1"/>
    <w:rsid w:val="001F46A0"/>
    <w:rsid w:val="001F5660"/>
    <w:rsid w:val="001F5B17"/>
    <w:rsid w:val="001F6117"/>
    <w:rsid w:val="001F69AF"/>
    <w:rsid w:val="001F6A43"/>
    <w:rsid w:val="001F7188"/>
    <w:rsid w:val="001F764B"/>
    <w:rsid w:val="001F7A97"/>
    <w:rsid w:val="00200340"/>
    <w:rsid w:val="002010F1"/>
    <w:rsid w:val="00201149"/>
    <w:rsid w:val="0020116F"/>
    <w:rsid w:val="0020138F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387D"/>
    <w:rsid w:val="002145C6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8E9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4E"/>
    <w:rsid w:val="00235251"/>
    <w:rsid w:val="00235B4C"/>
    <w:rsid w:val="00236705"/>
    <w:rsid w:val="0023683D"/>
    <w:rsid w:val="00236C94"/>
    <w:rsid w:val="002376A3"/>
    <w:rsid w:val="002379A1"/>
    <w:rsid w:val="00240047"/>
    <w:rsid w:val="00241AD4"/>
    <w:rsid w:val="0024304A"/>
    <w:rsid w:val="0024335F"/>
    <w:rsid w:val="00243BC1"/>
    <w:rsid w:val="00244332"/>
    <w:rsid w:val="00244D22"/>
    <w:rsid w:val="00245042"/>
    <w:rsid w:val="00245B23"/>
    <w:rsid w:val="0024641C"/>
    <w:rsid w:val="00246DE8"/>
    <w:rsid w:val="002472AA"/>
    <w:rsid w:val="0025022A"/>
    <w:rsid w:val="00250854"/>
    <w:rsid w:val="0025228F"/>
    <w:rsid w:val="002530BE"/>
    <w:rsid w:val="00253E55"/>
    <w:rsid w:val="00254C91"/>
    <w:rsid w:val="00257195"/>
    <w:rsid w:val="002578D8"/>
    <w:rsid w:val="00257F64"/>
    <w:rsid w:val="002608B8"/>
    <w:rsid w:val="00260AA0"/>
    <w:rsid w:val="002613A5"/>
    <w:rsid w:val="00263665"/>
    <w:rsid w:val="002645ED"/>
    <w:rsid w:val="00267504"/>
    <w:rsid w:val="00267881"/>
    <w:rsid w:val="002701DE"/>
    <w:rsid w:val="00271ADA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3E"/>
    <w:rsid w:val="002809AF"/>
    <w:rsid w:val="00280BD3"/>
    <w:rsid w:val="00280FEC"/>
    <w:rsid w:val="00281EB0"/>
    <w:rsid w:val="0028276D"/>
    <w:rsid w:val="0028456D"/>
    <w:rsid w:val="00285276"/>
    <w:rsid w:val="00285749"/>
    <w:rsid w:val="0028675B"/>
    <w:rsid w:val="00291059"/>
    <w:rsid w:val="00291241"/>
    <w:rsid w:val="002928C7"/>
    <w:rsid w:val="00292EAA"/>
    <w:rsid w:val="002934AE"/>
    <w:rsid w:val="00293D64"/>
    <w:rsid w:val="00293D85"/>
    <w:rsid w:val="002940BB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A0F"/>
    <w:rsid w:val="002A6FBE"/>
    <w:rsid w:val="002B1C9E"/>
    <w:rsid w:val="002B1E85"/>
    <w:rsid w:val="002B31FC"/>
    <w:rsid w:val="002B4A9F"/>
    <w:rsid w:val="002B565A"/>
    <w:rsid w:val="002B59FE"/>
    <w:rsid w:val="002B689A"/>
    <w:rsid w:val="002B68FA"/>
    <w:rsid w:val="002B7766"/>
    <w:rsid w:val="002C0977"/>
    <w:rsid w:val="002C11D8"/>
    <w:rsid w:val="002C18D9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99F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14C"/>
    <w:rsid w:val="002D721E"/>
    <w:rsid w:val="002D756C"/>
    <w:rsid w:val="002D7E29"/>
    <w:rsid w:val="002E068A"/>
    <w:rsid w:val="002E0B07"/>
    <w:rsid w:val="002E0E6D"/>
    <w:rsid w:val="002E0F73"/>
    <w:rsid w:val="002E16EB"/>
    <w:rsid w:val="002E2184"/>
    <w:rsid w:val="002E29A7"/>
    <w:rsid w:val="002E2C3E"/>
    <w:rsid w:val="002E3EF6"/>
    <w:rsid w:val="002E4216"/>
    <w:rsid w:val="002E471F"/>
    <w:rsid w:val="002E4B34"/>
    <w:rsid w:val="002E4C5F"/>
    <w:rsid w:val="002E50D8"/>
    <w:rsid w:val="002E5A45"/>
    <w:rsid w:val="002E5E1A"/>
    <w:rsid w:val="002E74B9"/>
    <w:rsid w:val="002F03BC"/>
    <w:rsid w:val="002F1E63"/>
    <w:rsid w:val="002F4309"/>
    <w:rsid w:val="002F4657"/>
    <w:rsid w:val="002F55B2"/>
    <w:rsid w:val="002F6690"/>
    <w:rsid w:val="002F6B54"/>
    <w:rsid w:val="002F7A88"/>
    <w:rsid w:val="002F7C73"/>
    <w:rsid w:val="003001D0"/>
    <w:rsid w:val="00302459"/>
    <w:rsid w:val="003028B2"/>
    <w:rsid w:val="00303421"/>
    <w:rsid w:val="00303B20"/>
    <w:rsid w:val="00303DCF"/>
    <w:rsid w:val="003045A8"/>
    <w:rsid w:val="00304B1E"/>
    <w:rsid w:val="00305706"/>
    <w:rsid w:val="003059C0"/>
    <w:rsid w:val="00305BD4"/>
    <w:rsid w:val="00305CDD"/>
    <w:rsid w:val="00305EE5"/>
    <w:rsid w:val="0030664F"/>
    <w:rsid w:val="0030696B"/>
    <w:rsid w:val="003079D9"/>
    <w:rsid w:val="00310AAF"/>
    <w:rsid w:val="00310F20"/>
    <w:rsid w:val="0031179C"/>
    <w:rsid w:val="00312856"/>
    <w:rsid w:val="00313CF0"/>
    <w:rsid w:val="0031543D"/>
    <w:rsid w:val="00315F2F"/>
    <w:rsid w:val="00316D12"/>
    <w:rsid w:val="00316D4A"/>
    <w:rsid w:val="003173CE"/>
    <w:rsid w:val="00317847"/>
    <w:rsid w:val="003205DA"/>
    <w:rsid w:val="0032143F"/>
    <w:rsid w:val="00322BF9"/>
    <w:rsid w:val="00324C13"/>
    <w:rsid w:val="00324E7A"/>
    <w:rsid w:val="00325769"/>
    <w:rsid w:val="0032576A"/>
    <w:rsid w:val="00325B85"/>
    <w:rsid w:val="00326166"/>
    <w:rsid w:val="00326C1A"/>
    <w:rsid w:val="00327C4D"/>
    <w:rsid w:val="00327C80"/>
    <w:rsid w:val="0033143D"/>
    <w:rsid w:val="00331D74"/>
    <w:rsid w:val="00332B0C"/>
    <w:rsid w:val="00332F29"/>
    <w:rsid w:val="00333B90"/>
    <w:rsid w:val="00334763"/>
    <w:rsid w:val="00334BBB"/>
    <w:rsid w:val="00336954"/>
    <w:rsid w:val="003371C6"/>
    <w:rsid w:val="00340400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52B6"/>
    <w:rsid w:val="00346B55"/>
    <w:rsid w:val="00347361"/>
    <w:rsid w:val="00347474"/>
    <w:rsid w:val="0035052F"/>
    <w:rsid w:val="00351711"/>
    <w:rsid w:val="00351B7B"/>
    <w:rsid w:val="00351BCD"/>
    <w:rsid w:val="003526F6"/>
    <w:rsid w:val="00352A6B"/>
    <w:rsid w:val="0035378A"/>
    <w:rsid w:val="00353A10"/>
    <w:rsid w:val="00355891"/>
    <w:rsid w:val="00355BCE"/>
    <w:rsid w:val="00355E3A"/>
    <w:rsid w:val="00355E72"/>
    <w:rsid w:val="003561A9"/>
    <w:rsid w:val="003572AC"/>
    <w:rsid w:val="00357A1A"/>
    <w:rsid w:val="00357C32"/>
    <w:rsid w:val="00360667"/>
    <w:rsid w:val="00361342"/>
    <w:rsid w:val="003616A4"/>
    <w:rsid w:val="003619DB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40F"/>
    <w:rsid w:val="003716D6"/>
    <w:rsid w:val="00371EED"/>
    <w:rsid w:val="00372A7D"/>
    <w:rsid w:val="00373E10"/>
    <w:rsid w:val="0037427C"/>
    <w:rsid w:val="00375BAB"/>
    <w:rsid w:val="00376BF7"/>
    <w:rsid w:val="00377982"/>
    <w:rsid w:val="00380175"/>
    <w:rsid w:val="003804F3"/>
    <w:rsid w:val="00380EBB"/>
    <w:rsid w:val="0038195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E28"/>
    <w:rsid w:val="003923AD"/>
    <w:rsid w:val="00393597"/>
    <w:rsid w:val="00393AB1"/>
    <w:rsid w:val="00393C91"/>
    <w:rsid w:val="00393FA3"/>
    <w:rsid w:val="0039412B"/>
    <w:rsid w:val="00394CE1"/>
    <w:rsid w:val="00394CF5"/>
    <w:rsid w:val="003951CE"/>
    <w:rsid w:val="00395D6B"/>
    <w:rsid w:val="0039604D"/>
    <w:rsid w:val="00396450"/>
    <w:rsid w:val="00396AE0"/>
    <w:rsid w:val="003A138A"/>
    <w:rsid w:val="003A270F"/>
    <w:rsid w:val="003A2E9C"/>
    <w:rsid w:val="003A38B6"/>
    <w:rsid w:val="003A39E5"/>
    <w:rsid w:val="003A41E4"/>
    <w:rsid w:val="003A4EA7"/>
    <w:rsid w:val="003A4FBE"/>
    <w:rsid w:val="003A4FE1"/>
    <w:rsid w:val="003A557A"/>
    <w:rsid w:val="003A6D6C"/>
    <w:rsid w:val="003B0EDC"/>
    <w:rsid w:val="003B2479"/>
    <w:rsid w:val="003B3117"/>
    <w:rsid w:val="003B3F3C"/>
    <w:rsid w:val="003B4524"/>
    <w:rsid w:val="003B5800"/>
    <w:rsid w:val="003B7C7F"/>
    <w:rsid w:val="003C1312"/>
    <w:rsid w:val="003C16EF"/>
    <w:rsid w:val="003C2B16"/>
    <w:rsid w:val="003C3310"/>
    <w:rsid w:val="003C3EE8"/>
    <w:rsid w:val="003C45E2"/>
    <w:rsid w:val="003C49CF"/>
    <w:rsid w:val="003C4C53"/>
    <w:rsid w:val="003C5549"/>
    <w:rsid w:val="003C578D"/>
    <w:rsid w:val="003C6D51"/>
    <w:rsid w:val="003C6E67"/>
    <w:rsid w:val="003C7216"/>
    <w:rsid w:val="003D042E"/>
    <w:rsid w:val="003D059B"/>
    <w:rsid w:val="003D0F1F"/>
    <w:rsid w:val="003D17A2"/>
    <w:rsid w:val="003D1A37"/>
    <w:rsid w:val="003D1BC3"/>
    <w:rsid w:val="003D2683"/>
    <w:rsid w:val="003D4B4C"/>
    <w:rsid w:val="003D4CBF"/>
    <w:rsid w:val="003D5DCB"/>
    <w:rsid w:val="003D6692"/>
    <w:rsid w:val="003D6F36"/>
    <w:rsid w:val="003D78D5"/>
    <w:rsid w:val="003E0E02"/>
    <w:rsid w:val="003E0E80"/>
    <w:rsid w:val="003E2447"/>
    <w:rsid w:val="003E3ABC"/>
    <w:rsid w:val="003E4051"/>
    <w:rsid w:val="003E47A3"/>
    <w:rsid w:val="003E47BE"/>
    <w:rsid w:val="003E4F0B"/>
    <w:rsid w:val="003E576C"/>
    <w:rsid w:val="003E5E11"/>
    <w:rsid w:val="003E6759"/>
    <w:rsid w:val="003E6827"/>
    <w:rsid w:val="003E69F6"/>
    <w:rsid w:val="003E6C2A"/>
    <w:rsid w:val="003E71D0"/>
    <w:rsid w:val="003E747E"/>
    <w:rsid w:val="003E7CA1"/>
    <w:rsid w:val="003E7F9C"/>
    <w:rsid w:val="003F1A72"/>
    <w:rsid w:val="003F1DA4"/>
    <w:rsid w:val="003F21A6"/>
    <w:rsid w:val="003F2306"/>
    <w:rsid w:val="003F2673"/>
    <w:rsid w:val="003F27D5"/>
    <w:rsid w:val="003F2910"/>
    <w:rsid w:val="003F2930"/>
    <w:rsid w:val="003F3397"/>
    <w:rsid w:val="003F5304"/>
    <w:rsid w:val="003F5516"/>
    <w:rsid w:val="003F6A59"/>
    <w:rsid w:val="00401714"/>
    <w:rsid w:val="00406067"/>
    <w:rsid w:val="0040734E"/>
    <w:rsid w:val="00407AFD"/>
    <w:rsid w:val="00407F9F"/>
    <w:rsid w:val="004102A6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16AC6"/>
    <w:rsid w:val="004201F7"/>
    <w:rsid w:val="00421EAB"/>
    <w:rsid w:val="00423CB6"/>
    <w:rsid w:val="00425D09"/>
    <w:rsid w:val="0042735E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3DC5"/>
    <w:rsid w:val="00443EFE"/>
    <w:rsid w:val="00444983"/>
    <w:rsid w:val="00444B1C"/>
    <w:rsid w:val="00444F8C"/>
    <w:rsid w:val="004453C9"/>
    <w:rsid w:val="00445A1C"/>
    <w:rsid w:val="00445E32"/>
    <w:rsid w:val="0044674B"/>
    <w:rsid w:val="00446771"/>
    <w:rsid w:val="0045195B"/>
    <w:rsid w:val="0045224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055"/>
    <w:rsid w:val="0046072B"/>
    <w:rsid w:val="004607BA"/>
    <w:rsid w:val="00460A13"/>
    <w:rsid w:val="00460DFE"/>
    <w:rsid w:val="00462C46"/>
    <w:rsid w:val="00464C7C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CAA"/>
    <w:rsid w:val="0047550E"/>
    <w:rsid w:val="00475FA8"/>
    <w:rsid w:val="004761B3"/>
    <w:rsid w:val="0047739E"/>
    <w:rsid w:val="004776CA"/>
    <w:rsid w:val="004813E5"/>
    <w:rsid w:val="004822A4"/>
    <w:rsid w:val="00483D3E"/>
    <w:rsid w:val="00483ED7"/>
    <w:rsid w:val="004865D5"/>
    <w:rsid w:val="00486D5B"/>
    <w:rsid w:val="0048744D"/>
    <w:rsid w:val="004878E1"/>
    <w:rsid w:val="004905B3"/>
    <w:rsid w:val="0049166A"/>
    <w:rsid w:val="00491A8D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0F72"/>
    <w:rsid w:val="004A1824"/>
    <w:rsid w:val="004A2817"/>
    <w:rsid w:val="004A297E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5DD"/>
    <w:rsid w:val="004B30F8"/>
    <w:rsid w:val="004B3D21"/>
    <w:rsid w:val="004B3E7F"/>
    <w:rsid w:val="004B4C38"/>
    <w:rsid w:val="004B5426"/>
    <w:rsid w:val="004B5622"/>
    <w:rsid w:val="004B5D8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F05"/>
    <w:rsid w:val="004E2FCD"/>
    <w:rsid w:val="004E4963"/>
    <w:rsid w:val="004E6920"/>
    <w:rsid w:val="004E7822"/>
    <w:rsid w:val="004E7EAF"/>
    <w:rsid w:val="004F00CB"/>
    <w:rsid w:val="004F0B72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66"/>
    <w:rsid w:val="00503992"/>
    <w:rsid w:val="00504152"/>
    <w:rsid w:val="00504ABB"/>
    <w:rsid w:val="00504E75"/>
    <w:rsid w:val="005058E9"/>
    <w:rsid w:val="00505CE7"/>
    <w:rsid w:val="00506CEC"/>
    <w:rsid w:val="00506F5D"/>
    <w:rsid w:val="00510F75"/>
    <w:rsid w:val="005110FB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6DD0"/>
    <w:rsid w:val="00517496"/>
    <w:rsid w:val="005203B7"/>
    <w:rsid w:val="0052072E"/>
    <w:rsid w:val="00520D3D"/>
    <w:rsid w:val="005223F3"/>
    <w:rsid w:val="00522A48"/>
    <w:rsid w:val="00523857"/>
    <w:rsid w:val="00523B56"/>
    <w:rsid w:val="005242AC"/>
    <w:rsid w:val="005266F6"/>
    <w:rsid w:val="00526805"/>
    <w:rsid w:val="00526910"/>
    <w:rsid w:val="00526B43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CE3"/>
    <w:rsid w:val="00534077"/>
    <w:rsid w:val="005357B3"/>
    <w:rsid w:val="005365BE"/>
    <w:rsid w:val="00537CA1"/>
    <w:rsid w:val="0054039F"/>
    <w:rsid w:val="0054059A"/>
    <w:rsid w:val="00541256"/>
    <w:rsid w:val="0054438E"/>
    <w:rsid w:val="00545374"/>
    <w:rsid w:val="005456E5"/>
    <w:rsid w:val="00545D20"/>
    <w:rsid w:val="00546EF4"/>
    <w:rsid w:val="0054785C"/>
    <w:rsid w:val="005501A1"/>
    <w:rsid w:val="00550DD0"/>
    <w:rsid w:val="00551346"/>
    <w:rsid w:val="005516E8"/>
    <w:rsid w:val="00551755"/>
    <w:rsid w:val="0055182C"/>
    <w:rsid w:val="00551BB5"/>
    <w:rsid w:val="00551C3E"/>
    <w:rsid w:val="00551DDD"/>
    <w:rsid w:val="00552D60"/>
    <w:rsid w:val="005533F4"/>
    <w:rsid w:val="00553B83"/>
    <w:rsid w:val="005546C7"/>
    <w:rsid w:val="00555282"/>
    <w:rsid w:val="005554DB"/>
    <w:rsid w:val="005564E5"/>
    <w:rsid w:val="0055652D"/>
    <w:rsid w:val="00557C6C"/>
    <w:rsid w:val="005602B5"/>
    <w:rsid w:val="005609CE"/>
    <w:rsid w:val="005630A5"/>
    <w:rsid w:val="005634D7"/>
    <w:rsid w:val="005646BF"/>
    <w:rsid w:val="005650FA"/>
    <w:rsid w:val="00566CF5"/>
    <w:rsid w:val="00566E95"/>
    <w:rsid w:val="0056791E"/>
    <w:rsid w:val="00567EB3"/>
    <w:rsid w:val="0057072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17"/>
    <w:rsid w:val="0058102B"/>
    <w:rsid w:val="005831DD"/>
    <w:rsid w:val="00583D3F"/>
    <w:rsid w:val="00583FAB"/>
    <w:rsid w:val="005846E8"/>
    <w:rsid w:val="0058472F"/>
    <w:rsid w:val="00584912"/>
    <w:rsid w:val="005863CF"/>
    <w:rsid w:val="005865D8"/>
    <w:rsid w:val="00586DD7"/>
    <w:rsid w:val="00586F21"/>
    <w:rsid w:val="0059031E"/>
    <w:rsid w:val="00592651"/>
    <w:rsid w:val="005936AE"/>
    <w:rsid w:val="005936AF"/>
    <w:rsid w:val="0059421B"/>
    <w:rsid w:val="005944E5"/>
    <w:rsid w:val="00594588"/>
    <w:rsid w:val="0059611C"/>
    <w:rsid w:val="00597167"/>
    <w:rsid w:val="00597415"/>
    <w:rsid w:val="00597698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EA6"/>
    <w:rsid w:val="005A6F63"/>
    <w:rsid w:val="005A77C6"/>
    <w:rsid w:val="005A7E6B"/>
    <w:rsid w:val="005B0621"/>
    <w:rsid w:val="005B142A"/>
    <w:rsid w:val="005B17D5"/>
    <w:rsid w:val="005B21D8"/>
    <w:rsid w:val="005B22F6"/>
    <w:rsid w:val="005B286F"/>
    <w:rsid w:val="005B288E"/>
    <w:rsid w:val="005B3C2D"/>
    <w:rsid w:val="005B483E"/>
    <w:rsid w:val="005B5098"/>
    <w:rsid w:val="005B57AD"/>
    <w:rsid w:val="005B662F"/>
    <w:rsid w:val="005B79EA"/>
    <w:rsid w:val="005C0B1C"/>
    <w:rsid w:val="005C0F39"/>
    <w:rsid w:val="005C22D5"/>
    <w:rsid w:val="005C25B7"/>
    <w:rsid w:val="005C3EA0"/>
    <w:rsid w:val="005C42C4"/>
    <w:rsid w:val="005C4F1E"/>
    <w:rsid w:val="005C6622"/>
    <w:rsid w:val="005C67F8"/>
    <w:rsid w:val="005C7656"/>
    <w:rsid w:val="005D0520"/>
    <w:rsid w:val="005D1877"/>
    <w:rsid w:val="005D1DAC"/>
    <w:rsid w:val="005D26DE"/>
    <w:rsid w:val="005D2E91"/>
    <w:rsid w:val="005D34B6"/>
    <w:rsid w:val="005D38FB"/>
    <w:rsid w:val="005D46A2"/>
    <w:rsid w:val="005D5A2E"/>
    <w:rsid w:val="005D5AA0"/>
    <w:rsid w:val="005D5ADE"/>
    <w:rsid w:val="005D7455"/>
    <w:rsid w:val="005E0079"/>
    <w:rsid w:val="005E066C"/>
    <w:rsid w:val="005E2C44"/>
    <w:rsid w:val="005E300B"/>
    <w:rsid w:val="005E3280"/>
    <w:rsid w:val="005E3607"/>
    <w:rsid w:val="005E5A4E"/>
    <w:rsid w:val="005E64D8"/>
    <w:rsid w:val="005F0E08"/>
    <w:rsid w:val="005F169B"/>
    <w:rsid w:val="005F1896"/>
    <w:rsid w:val="005F45E3"/>
    <w:rsid w:val="005F48CD"/>
    <w:rsid w:val="005F5FE1"/>
    <w:rsid w:val="006001DE"/>
    <w:rsid w:val="00600837"/>
    <w:rsid w:val="00600BB7"/>
    <w:rsid w:val="00600D9E"/>
    <w:rsid w:val="00600E5D"/>
    <w:rsid w:val="006012B9"/>
    <w:rsid w:val="00602547"/>
    <w:rsid w:val="00602FF4"/>
    <w:rsid w:val="006050BD"/>
    <w:rsid w:val="006050F1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D7A"/>
    <w:rsid w:val="006142A8"/>
    <w:rsid w:val="00614878"/>
    <w:rsid w:val="00615149"/>
    <w:rsid w:val="00615C80"/>
    <w:rsid w:val="00615EEE"/>
    <w:rsid w:val="00616A15"/>
    <w:rsid w:val="006209D5"/>
    <w:rsid w:val="00620B0F"/>
    <w:rsid w:val="00621D26"/>
    <w:rsid w:val="0062288D"/>
    <w:rsid w:val="00622936"/>
    <w:rsid w:val="00623FA7"/>
    <w:rsid w:val="00624BBE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876"/>
    <w:rsid w:val="00630D2E"/>
    <w:rsid w:val="00631181"/>
    <w:rsid w:val="0063381B"/>
    <w:rsid w:val="00634784"/>
    <w:rsid w:val="00634C72"/>
    <w:rsid w:val="00635D14"/>
    <w:rsid w:val="006364D1"/>
    <w:rsid w:val="00636C67"/>
    <w:rsid w:val="006407A8"/>
    <w:rsid w:val="00640E8B"/>
    <w:rsid w:val="00641123"/>
    <w:rsid w:val="00641134"/>
    <w:rsid w:val="006413DE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6458"/>
    <w:rsid w:val="00647E1E"/>
    <w:rsid w:val="006503CA"/>
    <w:rsid w:val="00652E41"/>
    <w:rsid w:val="00652EF1"/>
    <w:rsid w:val="006530AA"/>
    <w:rsid w:val="00653D47"/>
    <w:rsid w:val="0065407D"/>
    <w:rsid w:val="00654A1C"/>
    <w:rsid w:val="00655AD7"/>
    <w:rsid w:val="00655C5B"/>
    <w:rsid w:val="00656298"/>
    <w:rsid w:val="0066041B"/>
    <w:rsid w:val="00661F1C"/>
    <w:rsid w:val="006622D4"/>
    <w:rsid w:val="006631D6"/>
    <w:rsid w:val="006631D9"/>
    <w:rsid w:val="00663254"/>
    <w:rsid w:val="006636B3"/>
    <w:rsid w:val="00663B33"/>
    <w:rsid w:val="006645D7"/>
    <w:rsid w:val="00664C7E"/>
    <w:rsid w:val="006655CA"/>
    <w:rsid w:val="0066605D"/>
    <w:rsid w:val="006660C6"/>
    <w:rsid w:val="00666395"/>
    <w:rsid w:val="00666B6B"/>
    <w:rsid w:val="00666C1F"/>
    <w:rsid w:val="00666DD8"/>
    <w:rsid w:val="006705F0"/>
    <w:rsid w:val="00670B5A"/>
    <w:rsid w:val="00670B7C"/>
    <w:rsid w:val="00670E91"/>
    <w:rsid w:val="00671283"/>
    <w:rsid w:val="006726F6"/>
    <w:rsid w:val="006735A6"/>
    <w:rsid w:val="00673B4E"/>
    <w:rsid w:val="00673F38"/>
    <w:rsid w:val="00674A87"/>
    <w:rsid w:val="00675731"/>
    <w:rsid w:val="006765FF"/>
    <w:rsid w:val="00681497"/>
    <w:rsid w:val="0068161B"/>
    <w:rsid w:val="006824B9"/>
    <w:rsid w:val="00683590"/>
    <w:rsid w:val="00683783"/>
    <w:rsid w:val="00683A98"/>
    <w:rsid w:val="0068422A"/>
    <w:rsid w:val="00684918"/>
    <w:rsid w:val="00684E66"/>
    <w:rsid w:val="006853A9"/>
    <w:rsid w:val="00685676"/>
    <w:rsid w:val="00685CB5"/>
    <w:rsid w:val="0068709E"/>
    <w:rsid w:val="006874E6"/>
    <w:rsid w:val="0068764D"/>
    <w:rsid w:val="006906C2"/>
    <w:rsid w:val="00690D77"/>
    <w:rsid w:val="00693A52"/>
    <w:rsid w:val="00693F58"/>
    <w:rsid w:val="00694F02"/>
    <w:rsid w:val="00696285"/>
    <w:rsid w:val="006A0A48"/>
    <w:rsid w:val="006A1993"/>
    <w:rsid w:val="006A2F81"/>
    <w:rsid w:val="006A2FC8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442"/>
    <w:rsid w:val="006B293E"/>
    <w:rsid w:val="006B2F6F"/>
    <w:rsid w:val="006B4B9F"/>
    <w:rsid w:val="006B4EF4"/>
    <w:rsid w:val="006B5246"/>
    <w:rsid w:val="006B63BE"/>
    <w:rsid w:val="006B6D17"/>
    <w:rsid w:val="006B75C3"/>
    <w:rsid w:val="006C0703"/>
    <w:rsid w:val="006C09F2"/>
    <w:rsid w:val="006C0EE6"/>
    <w:rsid w:val="006C366D"/>
    <w:rsid w:val="006C3E60"/>
    <w:rsid w:val="006C4165"/>
    <w:rsid w:val="006C50D9"/>
    <w:rsid w:val="006C52EE"/>
    <w:rsid w:val="006C73D1"/>
    <w:rsid w:val="006C76A0"/>
    <w:rsid w:val="006D0082"/>
    <w:rsid w:val="006D059C"/>
    <w:rsid w:val="006D0D08"/>
    <w:rsid w:val="006D1E5C"/>
    <w:rsid w:val="006D3886"/>
    <w:rsid w:val="006D39AD"/>
    <w:rsid w:val="006D4701"/>
    <w:rsid w:val="006D581B"/>
    <w:rsid w:val="006D610E"/>
    <w:rsid w:val="006D6B98"/>
    <w:rsid w:val="006D6FC7"/>
    <w:rsid w:val="006D7049"/>
    <w:rsid w:val="006D731D"/>
    <w:rsid w:val="006E0194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4D"/>
    <w:rsid w:val="006F1D76"/>
    <w:rsid w:val="006F2B2C"/>
    <w:rsid w:val="006F41D4"/>
    <w:rsid w:val="006F495F"/>
    <w:rsid w:val="006F4DAF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0AB"/>
    <w:rsid w:val="00700BE2"/>
    <w:rsid w:val="007011A6"/>
    <w:rsid w:val="00701807"/>
    <w:rsid w:val="00701CF4"/>
    <w:rsid w:val="00702276"/>
    <w:rsid w:val="00702820"/>
    <w:rsid w:val="0070283A"/>
    <w:rsid w:val="00702A7E"/>
    <w:rsid w:val="00703478"/>
    <w:rsid w:val="0070386F"/>
    <w:rsid w:val="00703CB7"/>
    <w:rsid w:val="00703F1B"/>
    <w:rsid w:val="00705FA1"/>
    <w:rsid w:val="007060C9"/>
    <w:rsid w:val="00707064"/>
    <w:rsid w:val="00707A8C"/>
    <w:rsid w:val="00707D3A"/>
    <w:rsid w:val="007103B1"/>
    <w:rsid w:val="0071066D"/>
    <w:rsid w:val="007125B7"/>
    <w:rsid w:val="00712AA2"/>
    <w:rsid w:val="00712F5A"/>
    <w:rsid w:val="007132D7"/>
    <w:rsid w:val="007136BA"/>
    <w:rsid w:val="007137E8"/>
    <w:rsid w:val="00714D79"/>
    <w:rsid w:val="007156C4"/>
    <w:rsid w:val="007174EE"/>
    <w:rsid w:val="00720AED"/>
    <w:rsid w:val="00720CE4"/>
    <w:rsid w:val="00720DB4"/>
    <w:rsid w:val="0072136C"/>
    <w:rsid w:val="00721BB2"/>
    <w:rsid w:val="007237E8"/>
    <w:rsid w:val="00725F59"/>
    <w:rsid w:val="00726AB8"/>
    <w:rsid w:val="00726B94"/>
    <w:rsid w:val="0072745E"/>
    <w:rsid w:val="007277FE"/>
    <w:rsid w:val="007304DD"/>
    <w:rsid w:val="00730608"/>
    <w:rsid w:val="007310C2"/>
    <w:rsid w:val="007310F2"/>
    <w:rsid w:val="007316DF"/>
    <w:rsid w:val="007320A6"/>
    <w:rsid w:val="00732235"/>
    <w:rsid w:val="00732E28"/>
    <w:rsid w:val="00733013"/>
    <w:rsid w:val="00733D85"/>
    <w:rsid w:val="007344DE"/>
    <w:rsid w:val="0073503F"/>
    <w:rsid w:val="007359D7"/>
    <w:rsid w:val="007378BA"/>
    <w:rsid w:val="00740FD8"/>
    <w:rsid w:val="0074377F"/>
    <w:rsid w:val="00744523"/>
    <w:rsid w:val="007464A1"/>
    <w:rsid w:val="00746768"/>
    <w:rsid w:val="007468E1"/>
    <w:rsid w:val="00746DAC"/>
    <w:rsid w:val="007503B9"/>
    <w:rsid w:val="007506E8"/>
    <w:rsid w:val="0075204A"/>
    <w:rsid w:val="0075286F"/>
    <w:rsid w:val="00752DCD"/>
    <w:rsid w:val="00752ECA"/>
    <w:rsid w:val="0075355B"/>
    <w:rsid w:val="007538D1"/>
    <w:rsid w:val="00753A02"/>
    <w:rsid w:val="0075402D"/>
    <w:rsid w:val="00754097"/>
    <w:rsid w:val="00760C68"/>
    <w:rsid w:val="00761AD4"/>
    <w:rsid w:val="007626CC"/>
    <w:rsid w:val="00764D85"/>
    <w:rsid w:val="007652A9"/>
    <w:rsid w:val="007652AA"/>
    <w:rsid w:val="00765492"/>
    <w:rsid w:val="007659A7"/>
    <w:rsid w:val="00765AB4"/>
    <w:rsid w:val="00766154"/>
    <w:rsid w:val="007663C6"/>
    <w:rsid w:val="007678AB"/>
    <w:rsid w:val="007678C0"/>
    <w:rsid w:val="00767C55"/>
    <w:rsid w:val="007700E9"/>
    <w:rsid w:val="00771246"/>
    <w:rsid w:val="007718A7"/>
    <w:rsid w:val="00772EE9"/>
    <w:rsid w:val="00773E86"/>
    <w:rsid w:val="00774029"/>
    <w:rsid w:val="00774723"/>
    <w:rsid w:val="00774B66"/>
    <w:rsid w:val="00775151"/>
    <w:rsid w:val="007751E2"/>
    <w:rsid w:val="007755FD"/>
    <w:rsid w:val="00775BE0"/>
    <w:rsid w:val="007764BF"/>
    <w:rsid w:val="00776B4A"/>
    <w:rsid w:val="00776D40"/>
    <w:rsid w:val="007778F6"/>
    <w:rsid w:val="0078012E"/>
    <w:rsid w:val="0078061A"/>
    <w:rsid w:val="007806CB"/>
    <w:rsid w:val="00780B3C"/>
    <w:rsid w:val="00781E7F"/>
    <w:rsid w:val="00782F4F"/>
    <w:rsid w:val="00783003"/>
    <w:rsid w:val="007831B1"/>
    <w:rsid w:val="007831B3"/>
    <w:rsid w:val="00783370"/>
    <w:rsid w:val="00783551"/>
    <w:rsid w:val="00783D53"/>
    <w:rsid w:val="00783F59"/>
    <w:rsid w:val="007840DA"/>
    <w:rsid w:val="0078419C"/>
    <w:rsid w:val="0078572C"/>
    <w:rsid w:val="00785739"/>
    <w:rsid w:val="00790E01"/>
    <w:rsid w:val="007922F8"/>
    <w:rsid w:val="00792B21"/>
    <w:rsid w:val="00792CD6"/>
    <w:rsid w:val="007931BA"/>
    <w:rsid w:val="0079341B"/>
    <w:rsid w:val="0079442D"/>
    <w:rsid w:val="00794441"/>
    <w:rsid w:val="00794BDB"/>
    <w:rsid w:val="007958FD"/>
    <w:rsid w:val="00795E88"/>
    <w:rsid w:val="00796155"/>
    <w:rsid w:val="00796522"/>
    <w:rsid w:val="00796B2F"/>
    <w:rsid w:val="00797D98"/>
    <w:rsid w:val="007A0493"/>
    <w:rsid w:val="007A3601"/>
    <w:rsid w:val="007A39B3"/>
    <w:rsid w:val="007A4999"/>
    <w:rsid w:val="007A4CD1"/>
    <w:rsid w:val="007A6450"/>
    <w:rsid w:val="007A76A0"/>
    <w:rsid w:val="007A791E"/>
    <w:rsid w:val="007B0865"/>
    <w:rsid w:val="007B2DE0"/>
    <w:rsid w:val="007B33EE"/>
    <w:rsid w:val="007B446A"/>
    <w:rsid w:val="007B512A"/>
    <w:rsid w:val="007B5967"/>
    <w:rsid w:val="007B6720"/>
    <w:rsid w:val="007B744C"/>
    <w:rsid w:val="007B74F1"/>
    <w:rsid w:val="007C0F94"/>
    <w:rsid w:val="007C1493"/>
    <w:rsid w:val="007C1ABF"/>
    <w:rsid w:val="007C31E4"/>
    <w:rsid w:val="007C3406"/>
    <w:rsid w:val="007C377C"/>
    <w:rsid w:val="007C3D26"/>
    <w:rsid w:val="007C4F48"/>
    <w:rsid w:val="007C4FD1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827"/>
    <w:rsid w:val="007D54F5"/>
    <w:rsid w:val="007D6BB2"/>
    <w:rsid w:val="007D7072"/>
    <w:rsid w:val="007E06D6"/>
    <w:rsid w:val="007E0F14"/>
    <w:rsid w:val="007E1C6D"/>
    <w:rsid w:val="007E2488"/>
    <w:rsid w:val="007E382A"/>
    <w:rsid w:val="007E3B8F"/>
    <w:rsid w:val="007E54F1"/>
    <w:rsid w:val="007E6913"/>
    <w:rsid w:val="007E7A9B"/>
    <w:rsid w:val="007E7FB5"/>
    <w:rsid w:val="007E7FB6"/>
    <w:rsid w:val="007F00E8"/>
    <w:rsid w:val="007F09F7"/>
    <w:rsid w:val="007F0E6B"/>
    <w:rsid w:val="007F11E8"/>
    <w:rsid w:val="007F12FC"/>
    <w:rsid w:val="007F1803"/>
    <w:rsid w:val="007F2759"/>
    <w:rsid w:val="007F484E"/>
    <w:rsid w:val="007F4E74"/>
    <w:rsid w:val="007F749D"/>
    <w:rsid w:val="007F750E"/>
    <w:rsid w:val="007F7A8D"/>
    <w:rsid w:val="007F7ACC"/>
    <w:rsid w:val="00800AA0"/>
    <w:rsid w:val="008016DA"/>
    <w:rsid w:val="00801B02"/>
    <w:rsid w:val="00802CD1"/>
    <w:rsid w:val="00804A7D"/>
    <w:rsid w:val="00807E69"/>
    <w:rsid w:val="00810E58"/>
    <w:rsid w:val="00811EB2"/>
    <w:rsid w:val="00811F42"/>
    <w:rsid w:val="00812750"/>
    <w:rsid w:val="00812A73"/>
    <w:rsid w:val="00813C6E"/>
    <w:rsid w:val="00814156"/>
    <w:rsid w:val="00814BA3"/>
    <w:rsid w:val="00815FB3"/>
    <w:rsid w:val="0081673E"/>
    <w:rsid w:val="00822F59"/>
    <w:rsid w:val="0082326C"/>
    <w:rsid w:val="008236A1"/>
    <w:rsid w:val="008246A1"/>
    <w:rsid w:val="00826975"/>
    <w:rsid w:val="00827178"/>
    <w:rsid w:val="00827BE8"/>
    <w:rsid w:val="0083056C"/>
    <w:rsid w:val="008316E1"/>
    <w:rsid w:val="008317BA"/>
    <w:rsid w:val="0083245A"/>
    <w:rsid w:val="0083281C"/>
    <w:rsid w:val="00832E57"/>
    <w:rsid w:val="00832EE8"/>
    <w:rsid w:val="00833076"/>
    <w:rsid w:val="008341DD"/>
    <w:rsid w:val="00834DCA"/>
    <w:rsid w:val="00835204"/>
    <w:rsid w:val="0083568C"/>
    <w:rsid w:val="00835A33"/>
    <w:rsid w:val="0083606D"/>
    <w:rsid w:val="00836974"/>
    <w:rsid w:val="00837EEB"/>
    <w:rsid w:val="00840C0E"/>
    <w:rsid w:val="008421D3"/>
    <w:rsid w:val="00842F5B"/>
    <w:rsid w:val="00843B67"/>
    <w:rsid w:val="0084422A"/>
    <w:rsid w:val="00847222"/>
    <w:rsid w:val="00847343"/>
    <w:rsid w:val="00847778"/>
    <w:rsid w:val="008506B4"/>
    <w:rsid w:val="00850C8D"/>
    <w:rsid w:val="00850DCF"/>
    <w:rsid w:val="008525BE"/>
    <w:rsid w:val="00852C86"/>
    <w:rsid w:val="00852E17"/>
    <w:rsid w:val="008537FC"/>
    <w:rsid w:val="00855352"/>
    <w:rsid w:val="00855B68"/>
    <w:rsid w:val="0085631C"/>
    <w:rsid w:val="0085641C"/>
    <w:rsid w:val="00857CB7"/>
    <w:rsid w:val="008615C6"/>
    <w:rsid w:val="00861A76"/>
    <w:rsid w:val="00862162"/>
    <w:rsid w:val="00864824"/>
    <w:rsid w:val="008674D1"/>
    <w:rsid w:val="0086790E"/>
    <w:rsid w:val="00870263"/>
    <w:rsid w:val="00872AA9"/>
    <w:rsid w:val="00872C69"/>
    <w:rsid w:val="00873AA0"/>
    <w:rsid w:val="00874E26"/>
    <w:rsid w:val="00875F90"/>
    <w:rsid w:val="008774CA"/>
    <w:rsid w:val="00877B4F"/>
    <w:rsid w:val="0088009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BAB"/>
    <w:rsid w:val="008922C2"/>
    <w:rsid w:val="008926E7"/>
    <w:rsid w:val="00892701"/>
    <w:rsid w:val="00892E76"/>
    <w:rsid w:val="008946B7"/>
    <w:rsid w:val="00894F57"/>
    <w:rsid w:val="0089530A"/>
    <w:rsid w:val="00897872"/>
    <w:rsid w:val="00897C86"/>
    <w:rsid w:val="008A0411"/>
    <w:rsid w:val="008A07B6"/>
    <w:rsid w:val="008A3C7E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631"/>
    <w:rsid w:val="008B1A4E"/>
    <w:rsid w:val="008B2872"/>
    <w:rsid w:val="008B291E"/>
    <w:rsid w:val="008B47BD"/>
    <w:rsid w:val="008B6BBE"/>
    <w:rsid w:val="008B709E"/>
    <w:rsid w:val="008B751B"/>
    <w:rsid w:val="008B7DE4"/>
    <w:rsid w:val="008C0349"/>
    <w:rsid w:val="008C0953"/>
    <w:rsid w:val="008C0CFF"/>
    <w:rsid w:val="008C195A"/>
    <w:rsid w:val="008C1E98"/>
    <w:rsid w:val="008C2565"/>
    <w:rsid w:val="008C2871"/>
    <w:rsid w:val="008C320D"/>
    <w:rsid w:val="008C4F9C"/>
    <w:rsid w:val="008C53F3"/>
    <w:rsid w:val="008C7645"/>
    <w:rsid w:val="008C76D5"/>
    <w:rsid w:val="008C7D0D"/>
    <w:rsid w:val="008D0901"/>
    <w:rsid w:val="008D0B69"/>
    <w:rsid w:val="008D1335"/>
    <w:rsid w:val="008D165E"/>
    <w:rsid w:val="008D1AFA"/>
    <w:rsid w:val="008D1CC6"/>
    <w:rsid w:val="008D2312"/>
    <w:rsid w:val="008D2C81"/>
    <w:rsid w:val="008D3691"/>
    <w:rsid w:val="008D3EDE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3C6"/>
    <w:rsid w:val="008F1DD5"/>
    <w:rsid w:val="008F235E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6AE"/>
    <w:rsid w:val="00905879"/>
    <w:rsid w:val="00905B1B"/>
    <w:rsid w:val="00906320"/>
    <w:rsid w:val="0090645C"/>
    <w:rsid w:val="0090710A"/>
    <w:rsid w:val="00910004"/>
    <w:rsid w:val="00910153"/>
    <w:rsid w:val="009118A8"/>
    <w:rsid w:val="009152AE"/>
    <w:rsid w:val="00915E90"/>
    <w:rsid w:val="0091623F"/>
    <w:rsid w:val="00916611"/>
    <w:rsid w:val="009173E2"/>
    <w:rsid w:val="0091792E"/>
    <w:rsid w:val="00920974"/>
    <w:rsid w:val="009222D0"/>
    <w:rsid w:val="00922CDE"/>
    <w:rsid w:val="00922D7C"/>
    <w:rsid w:val="009239BB"/>
    <w:rsid w:val="00923C46"/>
    <w:rsid w:val="0092516E"/>
    <w:rsid w:val="00925C96"/>
    <w:rsid w:val="00925D35"/>
    <w:rsid w:val="00926114"/>
    <w:rsid w:val="00927857"/>
    <w:rsid w:val="00930D5D"/>
    <w:rsid w:val="00931580"/>
    <w:rsid w:val="00931E63"/>
    <w:rsid w:val="00932114"/>
    <w:rsid w:val="00932976"/>
    <w:rsid w:val="00932AE1"/>
    <w:rsid w:val="00933BFF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DAE"/>
    <w:rsid w:val="00942E79"/>
    <w:rsid w:val="00943179"/>
    <w:rsid w:val="009433E5"/>
    <w:rsid w:val="00943AAA"/>
    <w:rsid w:val="00946A28"/>
    <w:rsid w:val="00947823"/>
    <w:rsid w:val="0095059F"/>
    <w:rsid w:val="00950BB4"/>
    <w:rsid w:val="00951AC2"/>
    <w:rsid w:val="00951CDA"/>
    <w:rsid w:val="00952DFC"/>
    <w:rsid w:val="009532B9"/>
    <w:rsid w:val="00954A16"/>
    <w:rsid w:val="0095501B"/>
    <w:rsid w:val="00955911"/>
    <w:rsid w:val="00955C83"/>
    <w:rsid w:val="00955EC7"/>
    <w:rsid w:val="009568A6"/>
    <w:rsid w:val="00956F3A"/>
    <w:rsid w:val="009575E7"/>
    <w:rsid w:val="00957C93"/>
    <w:rsid w:val="009612A1"/>
    <w:rsid w:val="009619D3"/>
    <w:rsid w:val="00962CA1"/>
    <w:rsid w:val="00962CA4"/>
    <w:rsid w:val="009636DE"/>
    <w:rsid w:val="00963B71"/>
    <w:rsid w:val="00964456"/>
    <w:rsid w:val="00964DEA"/>
    <w:rsid w:val="0096589D"/>
    <w:rsid w:val="00966E9C"/>
    <w:rsid w:val="00967109"/>
    <w:rsid w:val="0096782C"/>
    <w:rsid w:val="00967BBC"/>
    <w:rsid w:val="00970500"/>
    <w:rsid w:val="00971901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E6F"/>
    <w:rsid w:val="00975F15"/>
    <w:rsid w:val="0097645A"/>
    <w:rsid w:val="00980067"/>
    <w:rsid w:val="00980612"/>
    <w:rsid w:val="00981B7A"/>
    <w:rsid w:val="00982B90"/>
    <w:rsid w:val="00982FBF"/>
    <w:rsid w:val="0098341C"/>
    <w:rsid w:val="00983665"/>
    <w:rsid w:val="00985BB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7C5"/>
    <w:rsid w:val="00997584"/>
    <w:rsid w:val="00997680"/>
    <w:rsid w:val="00997F4A"/>
    <w:rsid w:val="009A08E3"/>
    <w:rsid w:val="009A1344"/>
    <w:rsid w:val="009A1557"/>
    <w:rsid w:val="009A184B"/>
    <w:rsid w:val="009A1CFA"/>
    <w:rsid w:val="009A265A"/>
    <w:rsid w:val="009A40FE"/>
    <w:rsid w:val="009A4E5F"/>
    <w:rsid w:val="009A5309"/>
    <w:rsid w:val="009A5C52"/>
    <w:rsid w:val="009A5CEE"/>
    <w:rsid w:val="009A676C"/>
    <w:rsid w:val="009A722D"/>
    <w:rsid w:val="009A7356"/>
    <w:rsid w:val="009B259C"/>
    <w:rsid w:val="009B261B"/>
    <w:rsid w:val="009B2BFE"/>
    <w:rsid w:val="009B3419"/>
    <w:rsid w:val="009B350B"/>
    <w:rsid w:val="009B3D69"/>
    <w:rsid w:val="009B5128"/>
    <w:rsid w:val="009B6005"/>
    <w:rsid w:val="009B6FA1"/>
    <w:rsid w:val="009C3424"/>
    <w:rsid w:val="009C387A"/>
    <w:rsid w:val="009C3C1E"/>
    <w:rsid w:val="009C3F6D"/>
    <w:rsid w:val="009C4139"/>
    <w:rsid w:val="009C414D"/>
    <w:rsid w:val="009C4FD9"/>
    <w:rsid w:val="009C5CA7"/>
    <w:rsid w:val="009C5FA0"/>
    <w:rsid w:val="009C746F"/>
    <w:rsid w:val="009D0574"/>
    <w:rsid w:val="009D119A"/>
    <w:rsid w:val="009D20D7"/>
    <w:rsid w:val="009D3199"/>
    <w:rsid w:val="009D4386"/>
    <w:rsid w:val="009D53E9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2A9"/>
    <w:rsid w:val="009E7377"/>
    <w:rsid w:val="009E79AF"/>
    <w:rsid w:val="009F097A"/>
    <w:rsid w:val="009F09B5"/>
    <w:rsid w:val="009F458D"/>
    <w:rsid w:val="009F5C3D"/>
    <w:rsid w:val="009F6450"/>
    <w:rsid w:val="009F67CE"/>
    <w:rsid w:val="00A007DD"/>
    <w:rsid w:val="00A03496"/>
    <w:rsid w:val="00A04557"/>
    <w:rsid w:val="00A0622B"/>
    <w:rsid w:val="00A06BFC"/>
    <w:rsid w:val="00A07243"/>
    <w:rsid w:val="00A07ACA"/>
    <w:rsid w:val="00A10593"/>
    <w:rsid w:val="00A10638"/>
    <w:rsid w:val="00A10749"/>
    <w:rsid w:val="00A11A91"/>
    <w:rsid w:val="00A11DA6"/>
    <w:rsid w:val="00A141D5"/>
    <w:rsid w:val="00A142CE"/>
    <w:rsid w:val="00A14F75"/>
    <w:rsid w:val="00A16333"/>
    <w:rsid w:val="00A16A4C"/>
    <w:rsid w:val="00A21B43"/>
    <w:rsid w:val="00A21B51"/>
    <w:rsid w:val="00A21FB9"/>
    <w:rsid w:val="00A22E52"/>
    <w:rsid w:val="00A243EE"/>
    <w:rsid w:val="00A256FF"/>
    <w:rsid w:val="00A2699F"/>
    <w:rsid w:val="00A26A1E"/>
    <w:rsid w:val="00A26DE2"/>
    <w:rsid w:val="00A2785C"/>
    <w:rsid w:val="00A30656"/>
    <w:rsid w:val="00A3088A"/>
    <w:rsid w:val="00A3180A"/>
    <w:rsid w:val="00A31AC6"/>
    <w:rsid w:val="00A3274F"/>
    <w:rsid w:val="00A33D68"/>
    <w:rsid w:val="00A34915"/>
    <w:rsid w:val="00A34FC8"/>
    <w:rsid w:val="00A36038"/>
    <w:rsid w:val="00A36EF0"/>
    <w:rsid w:val="00A376FA"/>
    <w:rsid w:val="00A37B48"/>
    <w:rsid w:val="00A40282"/>
    <w:rsid w:val="00A402CF"/>
    <w:rsid w:val="00A40FC0"/>
    <w:rsid w:val="00A413AC"/>
    <w:rsid w:val="00A4389C"/>
    <w:rsid w:val="00A43D26"/>
    <w:rsid w:val="00A4419F"/>
    <w:rsid w:val="00A4422C"/>
    <w:rsid w:val="00A44325"/>
    <w:rsid w:val="00A44685"/>
    <w:rsid w:val="00A45996"/>
    <w:rsid w:val="00A46784"/>
    <w:rsid w:val="00A47E70"/>
    <w:rsid w:val="00A507A1"/>
    <w:rsid w:val="00A50D63"/>
    <w:rsid w:val="00A52EE7"/>
    <w:rsid w:val="00A53267"/>
    <w:rsid w:val="00A53BB6"/>
    <w:rsid w:val="00A5441D"/>
    <w:rsid w:val="00A55128"/>
    <w:rsid w:val="00A55835"/>
    <w:rsid w:val="00A570EF"/>
    <w:rsid w:val="00A57800"/>
    <w:rsid w:val="00A57BE5"/>
    <w:rsid w:val="00A61AD2"/>
    <w:rsid w:val="00A61D78"/>
    <w:rsid w:val="00A62B37"/>
    <w:rsid w:val="00A632EB"/>
    <w:rsid w:val="00A638C7"/>
    <w:rsid w:val="00A63C72"/>
    <w:rsid w:val="00A64F6B"/>
    <w:rsid w:val="00A6697F"/>
    <w:rsid w:val="00A671CE"/>
    <w:rsid w:val="00A677DD"/>
    <w:rsid w:val="00A67F68"/>
    <w:rsid w:val="00A707DC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A32"/>
    <w:rsid w:val="00A81C95"/>
    <w:rsid w:val="00A8205B"/>
    <w:rsid w:val="00A8209D"/>
    <w:rsid w:val="00A8255B"/>
    <w:rsid w:val="00A82733"/>
    <w:rsid w:val="00A83254"/>
    <w:rsid w:val="00A83501"/>
    <w:rsid w:val="00A83E7D"/>
    <w:rsid w:val="00A83ED4"/>
    <w:rsid w:val="00A863EE"/>
    <w:rsid w:val="00A86B0C"/>
    <w:rsid w:val="00A879FD"/>
    <w:rsid w:val="00A906BF"/>
    <w:rsid w:val="00A920F2"/>
    <w:rsid w:val="00A928E5"/>
    <w:rsid w:val="00A934D0"/>
    <w:rsid w:val="00A9431E"/>
    <w:rsid w:val="00A94392"/>
    <w:rsid w:val="00A950FE"/>
    <w:rsid w:val="00A95754"/>
    <w:rsid w:val="00A9721B"/>
    <w:rsid w:val="00AA0993"/>
    <w:rsid w:val="00AA1254"/>
    <w:rsid w:val="00AA3A7F"/>
    <w:rsid w:val="00AA4C5E"/>
    <w:rsid w:val="00AA6A97"/>
    <w:rsid w:val="00AA73DA"/>
    <w:rsid w:val="00AA7DFA"/>
    <w:rsid w:val="00AB057B"/>
    <w:rsid w:val="00AB1707"/>
    <w:rsid w:val="00AB2179"/>
    <w:rsid w:val="00AB21DA"/>
    <w:rsid w:val="00AB3629"/>
    <w:rsid w:val="00AB37CE"/>
    <w:rsid w:val="00AB4399"/>
    <w:rsid w:val="00AB4891"/>
    <w:rsid w:val="00AB4CFF"/>
    <w:rsid w:val="00AB502E"/>
    <w:rsid w:val="00AB7302"/>
    <w:rsid w:val="00AC0200"/>
    <w:rsid w:val="00AC0C74"/>
    <w:rsid w:val="00AC1109"/>
    <w:rsid w:val="00AC2B26"/>
    <w:rsid w:val="00AC32AC"/>
    <w:rsid w:val="00AC34D2"/>
    <w:rsid w:val="00AC4067"/>
    <w:rsid w:val="00AC4F7D"/>
    <w:rsid w:val="00AC5CE3"/>
    <w:rsid w:val="00AC6137"/>
    <w:rsid w:val="00AC6156"/>
    <w:rsid w:val="00AC6556"/>
    <w:rsid w:val="00AC793E"/>
    <w:rsid w:val="00AD0483"/>
    <w:rsid w:val="00AD0624"/>
    <w:rsid w:val="00AD0ED3"/>
    <w:rsid w:val="00AD1841"/>
    <w:rsid w:val="00AD3B6A"/>
    <w:rsid w:val="00AD42E1"/>
    <w:rsid w:val="00AD47F8"/>
    <w:rsid w:val="00AD482F"/>
    <w:rsid w:val="00AD4FC5"/>
    <w:rsid w:val="00AD530D"/>
    <w:rsid w:val="00AD5F30"/>
    <w:rsid w:val="00AE0052"/>
    <w:rsid w:val="00AE06B8"/>
    <w:rsid w:val="00AE20D4"/>
    <w:rsid w:val="00AE2673"/>
    <w:rsid w:val="00AE2CC3"/>
    <w:rsid w:val="00AE2DDF"/>
    <w:rsid w:val="00AE30CF"/>
    <w:rsid w:val="00AE345B"/>
    <w:rsid w:val="00AE4202"/>
    <w:rsid w:val="00AE443E"/>
    <w:rsid w:val="00AE5600"/>
    <w:rsid w:val="00AE6F49"/>
    <w:rsid w:val="00AE7EA7"/>
    <w:rsid w:val="00AF0536"/>
    <w:rsid w:val="00AF0EC5"/>
    <w:rsid w:val="00AF1890"/>
    <w:rsid w:val="00AF3473"/>
    <w:rsid w:val="00AF45CD"/>
    <w:rsid w:val="00AF4A07"/>
    <w:rsid w:val="00AF4E18"/>
    <w:rsid w:val="00AF7515"/>
    <w:rsid w:val="00AF7AD9"/>
    <w:rsid w:val="00B00043"/>
    <w:rsid w:val="00B00341"/>
    <w:rsid w:val="00B010E3"/>
    <w:rsid w:val="00B01434"/>
    <w:rsid w:val="00B01F83"/>
    <w:rsid w:val="00B023D1"/>
    <w:rsid w:val="00B02A9C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6FEB"/>
    <w:rsid w:val="00B174FB"/>
    <w:rsid w:val="00B178FE"/>
    <w:rsid w:val="00B17FD1"/>
    <w:rsid w:val="00B20EF0"/>
    <w:rsid w:val="00B210C5"/>
    <w:rsid w:val="00B21279"/>
    <w:rsid w:val="00B21814"/>
    <w:rsid w:val="00B21E5B"/>
    <w:rsid w:val="00B22C78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40BA4"/>
    <w:rsid w:val="00B41217"/>
    <w:rsid w:val="00B42D10"/>
    <w:rsid w:val="00B4374E"/>
    <w:rsid w:val="00B44656"/>
    <w:rsid w:val="00B44711"/>
    <w:rsid w:val="00B45A16"/>
    <w:rsid w:val="00B472C5"/>
    <w:rsid w:val="00B47C0A"/>
    <w:rsid w:val="00B50132"/>
    <w:rsid w:val="00B50621"/>
    <w:rsid w:val="00B50707"/>
    <w:rsid w:val="00B516BD"/>
    <w:rsid w:val="00B52B4D"/>
    <w:rsid w:val="00B52D23"/>
    <w:rsid w:val="00B5303D"/>
    <w:rsid w:val="00B53155"/>
    <w:rsid w:val="00B53817"/>
    <w:rsid w:val="00B53942"/>
    <w:rsid w:val="00B55129"/>
    <w:rsid w:val="00B557B2"/>
    <w:rsid w:val="00B55E48"/>
    <w:rsid w:val="00B6023C"/>
    <w:rsid w:val="00B60C70"/>
    <w:rsid w:val="00B614F8"/>
    <w:rsid w:val="00B619BE"/>
    <w:rsid w:val="00B61FEB"/>
    <w:rsid w:val="00B625C5"/>
    <w:rsid w:val="00B64038"/>
    <w:rsid w:val="00B642D5"/>
    <w:rsid w:val="00B65CEC"/>
    <w:rsid w:val="00B65EF1"/>
    <w:rsid w:val="00B667C5"/>
    <w:rsid w:val="00B66BF4"/>
    <w:rsid w:val="00B67609"/>
    <w:rsid w:val="00B67811"/>
    <w:rsid w:val="00B67DA8"/>
    <w:rsid w:val="00B67E51"/>
    <w:rsid w:val="00B67FC0"/>
    <w:rsid w:val="00B704CB"/>
    <w:rsid w:val="00B705D1"/>
    <w:rsid w:val="00B718B2"/>
    <w:rsid w:val="00B71F0A"/>
    <w:rsid w:val="00B7221F"/>
    <w:rsid w:val="00B74EB8"/>
    <w:rsid w:val="00B7529A"/>
    <w:rsid w:val="00B75A4C"/>
    <w:rsid w:val="00B76701"/>
    <w:rsid w:val="00B77537"/>
    <w:rsid w:val="00B77B76"/>
    <w:rsid w:val="00B77F3E"/>
    <w:rsid w:val="00B8063A"/>
    <w:rsid w:val="00B808CE"/>
    <w:rsid w:val="00B80FF9"/>
    <w:rsid w:val="00B821CC"/>
    <w:rsid w:val="00B8244B"/>
    <w:rsid w:val="00B82661"/>
    <w:rsid w:val="00B82E23"/>
    <w:rsid w:val="00B83BC7"/>
    <w:rsid w:val="00B83C0A"/>
    <w:rsid w:val="00B83F14"/>
    <w:rsid w:val="00B84852"/>
    <w:rsid w:val="00B85142"/>
    <w:rsid w:val="00B86576"/>
    <w:rsid w:val="00B87873"/>
    <w:rsid w:val="00B90FD9"/>
    <w:rsid w:val="00B91582"/>
    <w:rsid w:val="00B93D8B"/>
    <w:rsid w:val="00B97C5D"/>
    <w:rsid w:val="00B97D1E"/>
    <w:rsid w:val="00BA030D"/>
    <w:rsid w:val="00BA0407"/>
    <w:rsid w:val="00BA06E3"/>
    <w:rsid w:val="00BA0C8C"/>
    <w:rsid w:val="00BA109A"/>
    <w:rsid w:val="00BA1642"/>
    <w:rsid w:val="00BA1C39"/>
    <w:rsid w:val="00BA28CF"/>
    <w:rsid w:val="00BA331C"/>
    <w:rsid w:val="00BA3349"/>
    <w:rsid w:val="00BA350E"/>
    <w:rsid w:val="00BA3CA4"/>
    <w:rsid w:val="00BA4A56"/>
    <w:rsid w:val="00BA4FB5"/>
    <w:rsid w:val="00BA6D64"/>
    <w:rsid w:val="00BA6EF1"/>
    <w:rsid w:val="00BA72AC"/>
    <w:rsid w:val="00BB2B55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4286"/>
    <w:rsid w:val="00BC49E6"/>
    <w:rsid w:val="00BC5896"/>
    <w:rsid w:val="00BC5AC5"/>
    <w:rsid w:val="00BC5C04"/>
    <w:rsid w:val="00BC5C31"/>
    <w:rsid w:val="00BC5D8C"/>
    <w:rsid w:val="00BC6C4E"/>
    <w:rsid w:val="00BC6CA4"/>
    <w:rsid w:val="00BC7455"/>
    <w:rsid w:val="00BD0E0B"/>
    <w:rsid w:val="00BD1E23"/>
    <w:rsid w:val="00BD279D"/>
    <w:rsid w:val="00BD36FB"/>
    <w:rsid w:val="00BD37E6"/>
    <w:rsid w:val="00BD4E89"/>
    <w:rsid w:val="00BD50E0"/>
    <w:rsid w:val="00BD5AE8"/>
    <w:rsid w:val="00BD5E3C"/>
    <w:rsid w:val="00BD5FF5"/>
    <w:rsid w:val="00BD64F8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1B5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6C8A"/>
    <w:rsid w:val="00BF77D6"/>
    <w:rsid w:val="00BF79D3"/>
    <w:rsid w:val="00C0058C"/>
    <w:rsid w:val="00C00D2D"/>
    <w:rsid w:val="00C011C8"/>
    <w:rsid w:val="00C01590"/>
    <w:rsid w:val="00C04139"/>
    <w:rsid w:val="00C042AF"/>
    <w:rsid w:val="00C06126"/>
    <w:rsid w:val="00C06C41"/>
    <w:rsid w:val="00C11121"/>
    <w:rsid w:val="00C11712"/>
    <w:rsid w:val="00C118C4"/>
    <w:rsid w:val="00C118E0"/>
    <w:rsid w:val="00C136A6"/>
    <w:rsid w:val="00C138D6"/>
    <w:rsid w:val="00C14FD2"/>
    <w:rsid w:val="00C168C6"/>
    <w:rsid w:val="00C16A56"/>
    <w:rsid w:val="00C16A86"/>
    <w:rsid w:val="00C17175"/>
    <w:rsid w:val="00C17D9F"/>
    <w:rsid w:val="00C20182"/>
    <w:rsid w:val="00C20F4E"/>
    <w:rsid w:val="00C22470"/>
    <w:rsid w:val="00C226E7"/>
    <w:rsid w:val="00C2412B"/>
    <w:rsid w:val="00C2448E"/>
    <w:rsid w:val="00C24A66"/>
    <w:rsid w:val="00C24E1D"/>
    <w:rsid w:val="00C2694A"/>
    <w:rsid w:val="00C322F9"/>
    <w:rsid w:val="00C33600"/>
    <w:rsid w:val="00C344DF"/>
    <w:rsid w:val="00C34B50"/>
    <w:rsid w:val="00C367B1"/>
    <w:rsid w:val="00C36B90"/>
    <w:rsid w:val="00C37A62"/>
    <w:rsid w:val="00C4015E"/>
    <w:rsid w:val="00C402BB"/>
    <w:rsid w:val="00C42184"/>
    <w:rsid w:val="00C42D5A"/>
    <w:rsid w:val="00C42D6F"/>
    <w:rsid w:val="00C4539D"/>
    <w:rsid w:val="00C45879"/>
    <w:rsid w:val="00C458AC"/>
    <w:rsid w:val="00C460F5"/>
    <w:rsid w:val="00C4727C"/>
    <w:rsid w:val="00C47F2E"/>
    <w:rsid w:val="00C5220A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9ED"/>
    <w:rsid w:val="00C63C1A"/>
    <w:rsid w:val="00C64117"/>
    <w:rsid w:val="00C64816"/>
    <w:rsid w:val="00C64A0F"/>
    <w:rsid w:val="00C64BA2"/>
    <w:rsid w:val="00C65572"/>
    <w:rsid w:val="00C673DC"/>
    <w:rsid w:val="00C67B92"/>
    <w:rsid w:val="00C70A75"/>
    <w:rsid w:val="00C70F1D"/>
    <w:rsid w:val="00C716CA"/>
    <w:rsid w:val="00C71E0A"/>
    <w:rsid w:val="00C73295"/>
    <w:rsid w:val="00C73C42"/>
    <w:rsid w:val="00C73E0A"/>
    <w:rsid w:val="00C745C5"/>
    <w:rsid w:val="00C74835"/>
    <w:rsid w:val="00C7493C"/>
    <w:rsid w:val="00C758A9"/>
    <w:rsid w:val="00C774D3"/>
    <w:rsid w:val="00C7761E"/>
    <w:rsid w:val="00C8027C"/>
    <w:rsid w:val="00C806E9"/>
    <w:rsid w:val="00C809B9"/>
    <w:rsid w:val="00C811FE"/>
    <w:rsid w:val="00C83013"/>
    <w:rsid w:val="00C84DC4"/>
    <w:rsid w:val="00C854A8"/>
    <w:rsid w:val="00C85755"/>
    <w:rsid w:val="00C860CA"/>
    <w:rsid w:val="00C86957"/>
    <w:rsid w:val="00C90D1A"/>
    <w:rsid w:val="00C913BB"/>
    <w:rsid w:val="00C9170E"/>
    <w:rsid w:val="00C91995"/>
    <w:rsid w:val="00C92086"/>
    <w:rsid w:val="00C92420"/>
    <w:rsid w:val="00C93080"/>
    <w:rsid w:val="00C950C5"/>
    <w:rsid w:val="00C952A8"/>
    <w:rsid w:val="00C95985"/>
    <w:rsid w:val="00C95B3C"/>
    <w:rsid w:val="00C95DEA"/>
    <w:rsid w:val="00C95E7A"/>
    <w:rsid w:val="00C97043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1CA"/>
    <w:rsid w:val="00CA7256"/>
    <w:rsid w:val="00CA7451"/>
    <w:rsid w:val="00CA7758"/>
    <w:rsid w:val="00CA7E34"/>
    <w:rsid w:val="00CB00FE"/>
    <w:rsid w:val="00CB10E7"/>
    <w:rsid w:val="00CB11E0"/>
    <w:rsid w:val="00CB33D7"/>
    <w:rsid w:val="00CB3714"/>
    <w:rsid w:val="00CB4928"/>
    <w:rsid w:val="00CB492F"/>
    <w:rsid w:val="00CB4DE2"/>
    <w:rsid w:val="00CB5C33"/>
    <w:rsid w:val="00CC004A"/>
    <w:rsid w:val="00CC10F4"/>
    <w:rsid w:val="00CC1B29"/>
    <w:rsid w:val="00CC475F"/>
    <w:rsid w:val="00CC4EE0"/>
    <w:rsid w:val="00CC4F30"/>
    <w:rsid w:val="00CC552C"/>
    <w:rsid w:val="00CC5DA5"/>
    <w:rsid w:val="00CC5DE6"/>
    <w:rsid w:val="00CC6082"/>
    <w:rsid w:val="00CC6C6E"/>
    <w:rsid w:val="00CC76E6"/>
    <w:rsid w:val="00CC78E2"/>
    <w:rsid w:val="00CC7FD1"/>
    <w:rsid w:val="00CC7FFB"/>
    <w:rsid w:val="00CD01E6"/>
    <w:rsid w:val="00CD05C8"/>
    <w:rsid w:val="00CD06F2"/>
    <w:rsid w:val="00CD1A92"/>
    <w:rsid w:val="00CD1F55"/>
    <w:rsid w:val="00CD34F5"/>
    <w:rsid w:val="00CD5B95"/>
    <w:rsid w:val="00CD6268"/>
    <w:rsid w:val="00CD69CD"/>
    <w:rsid w:val="00CD6ED2"/>
    <w:rsid w:val="00CE0A18"/>
    <w:rsid w:val="00CE106F"/>
    <w:rsid w:val="00CE1A22"/>
    <w:rsid w:val="00CE2307"/>
    <w:rsid w:val="00CE2781"/>
    <w:rsid w:val="00CE2EAA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1762"/>
    <w:rsid w:val="00CF493E"/>
    <w:rsid w:val="00CF5168"/>
    <w:rsid w:val="00CF5D6F"/>
    <w:rsid w:val="00CF6195"/>
    <w:rsid w:val="00CF62BB"/>
    <w:rsid w:val="00CF7357"/>
    <w:rsid w:val="00CF7811"/>
    <w:rsid w:val="00D0140B"/>
    <w:rsid w:val="00D020D2"/>
    <w:rsid w:val="00D0291E"/>
    <w:rsid w:val="00D02AAB"/>
    <w:rsid w:val="00D045B1"/>
    <w:rsid w:val="00D04A42"/>
    <w:rsid w:val="00D051A3"/>
    <w:rsid w:val="00D0592B"/>
    <w:rsid w:val="00D07DDA"/>
    <w:rsid w:val="00D12684"/>
    <w:rsid w:val="00D129E1"/>
    <w:rsid w:val="00D13192"/>
    <w:rsid w:val="00D13AF7"/>
    <w:rsid w:val="00D14BDC"/>
    <w:rsid w:val="00D1547D"/>
    <w:rsid w:val="00D15834"/>
    <w:rsid w:val="00D15D1D"/>
    <w:rsid w:val="00D17D34"/>
    <w:rsid w:val="00D20A32"/>
    <w:rsid w:val="00D22739"/>
    <w:rsid w:val="00D233A3"/>
    <w:rsid w:val="00D2389D"/>
    <w:rsid w:val="00D24B5B"/>
    <w:rsid w:val="00D25335"/>
    <w:rsid w:val="00D25C6F"/>
    <w:rsid w:val="00D25F0E"/>
    <w:rsid w:val="00D2660D"/>
    <w:rsid w:val="00D317C2"/>
    <w:rsid w:val="00D32033"/>
    <w:rsid w:val="00D322C4"/>
    <w:rsid w:val="00D32B0C"/>
    <w:rsid w:val="00D34408"/>
    <w:rsid w:val="00D34B96"/>
    <w:rsid w:val="00D377E1"/>
    <w:rsid w:val="00D405E0"/>
    <w:rsid w:val="00D40C3D"/>
    <w:rsid w:val="00D413F6"/>
    <w:rsid w:val="00D41622"/>
    <w:rsid w:val="00D44952"/>
    <w:rsid w:val="00D464BD"/>
    <w:rsid w:val="00D46BB2"/>
    <w:rsid w:val="00D46C2D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573D5"/>
    <w:rsid w:val="00D60117"/>
    <w:rsid w:val="00D61CFF"/>
    <w:rsid w:val="00D61E64"/>
    <w:rsid w:val="00D624C9"/>
    <w:rsid w:val="00D6280A"/>
    <w:rsid w:val="00D6360C"/>
    <w:rsid w:val="00D63656"/>
    <w:rsid w:val="00D64714"/>
    <w:rsid w:val="00D64AC5"/>
    <w:rsid w:val="00D66BC4"/>
    <w:rsid w:val="00D66DB4"/>
    <w:rsid w:val="00D67393"/>
    <w:rsid w:val="00D67E08"/>
    <w:rsid w:val="00D7032C"/>
    <w:rsid w:val="00D7067B"/>
    <w:rsid w:val="00D712EC"/>
    <w:rsid w:val="00D7175C"/>
    <w:rsid w:val="00D722E5"/>
    <w:rsid w:val="00D72B2E"/>
    <w:rsid w:val="00D733BE"/>
    <w:rsid w:val="00D733EB"/>
    <w:rsid w:val="00D7359B"/>
    <w:rsid w:val="00D74B6B"/>
    <w:rsid w:val="00D760A8"/>
    <w:rsid w:val="00D7666A"/>
    <w:rsid w:val="00D76CB8"/>
    <w:rsid w:val="00D77A26"/>
    <w:rsid w:val="00D80C4F"/>
    <w:rsid w:val="00D80C65"/>
    <w:rsid w:val="00D8200F"/>
    <w:rsid w:val="00D8326C"/>
    <w:rsid w:val="00D8495E"/>
    <w:rsid w:val="00D9074A"/>
    <w:rsid w:val="00D9097D"/>
    <w:rsid w:val="00D90DC9"/>
    <w:rsid w:val="00D92DE4"/>
    <w:rsid w:val="00D9417C"/>
    <w:rsid w:val="00D949C7"/>
    <w:rsid w:val="00D94E69"/>
    <w:rsid w:val="00D952E4"/>
    <w:rsid w:val="00D955D5"/>
    <w:rsid w:val="00D95B22"/>
    <w:rsid w:val="00D962BA"/>
    <w:rsid w:val="00DA0911"/>
    <w:rsid w:val="00DA32E6"/>
    <w:rsid w:val="00DA32F7"/>
    <w:rsid w:val="00DA53E0"/>
    <w:rsid w:val="00DA6414"/>
    <w:rsid w:val="00DA6E41"/>
    <w:rsid w:val="00DA7113"/>
    <w:rsid w:val="00DA7B9F"/>
    <w:rsid w:val="00DB1354"/>
    <w:rsid w:val="00DB18D8"/>
    <w:rsid w:val="00DB227D"/>
    <w:rsid w:val="00DB2997"/>
    <w:rsid w:val="00DB382B"/>
    <w:rsid w:val="00DB4189"/>
    <w:rsid w:val="00DB6D92"/>
    <w:rsid w:val="00DB7520"/>
    <w:rsid w:val="00DC0462"/>
    <w:rsid w:val="00DC0578"/>
    <w:rsid w:val="00DC095B"/>
    <w:rsid w:val="00DC0A8A"/>
    <w:rsid w:val="00DC0CBC"/>
    <w:rsid w:val="00DC15B2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746"/>
    <w:rsid w:val="00DC7B6E"/>
    <w:rsid w:val="00DD0B00"/>
    <w:rsid w:val="00DD107B"/>
    <w:rsid w:val="00DD1A6E"/>
    <w:rsid w:val="00DD2283"/>
    <w:rsid w:val="00DD2AE5"/>
    <w:rsid w:val="00DD2B3F"/>
    <w:rsid w:val="00DD350D"/>
    <w:rsid w:val="00DD3B19"/>
    <w:rsid w:val="00DD4216"/>
    <w:rsid w:val="00DD4F6D"/>
    <w:rsid w:val="00DD4F6E"/>
    <w:rsid w:val="00DD50DD"/>
    <w:rsid w:val="00DD5AE1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E7F63"/>
    <w:rsid w:val="00DF1383"/>
    <w:rsid w:val="00DF22D9"/>
    <w:rsid w:val="00DF2797"/>
    <w:rsid w:val="00DF2A1A"/>
    <w:rsid w:val="00DF4239"/>
    <w:rsid w:val="00DF4704"/>
    <w:rsid w:val="00DF55A4"/>
    <w:rsid w:val="00DF5C8D"/>
    <w:rsid w:val="00DF6FAD"/>
    <w:rsid w:val="00E00848"/>
    <w:rsid w:val="00E0095F"/>
    <w:rsid w:val="00E00B2A"/>
    <w:rsid w:val="00E011B5"/>
    <w:rsid w:val="00E028EE"/>
    <w:rsid w:val="00E02EBA"/>
    <w:rsid w:val="00E03A59"/>
    <w:rsid w:val="00E03A6C"/>
    <w:rsid w:val="00E03C1B"/>
    <w:rsid w:val="00E03C6D"/>
    <w:rsid w:val="00E03EB1"/>
    <w:rsid w:val="00E04066"/>
    <w:rsid w:val="00E06433"/>
    <w:rsid w:val="00E07218"/>
    <w:rsid w:val="00E07313"/>
    <w:rsid w:val="00E10018"/>
    <w:rsid w:val="00E10F6B"/>
    <w:rsid w:val="00E119DC"/>
    <w:rsid w:val="00E11F29"/>
    <w:rsid w:val="00E12875"/>
    <w:rsid w:val="00E12F74"/>
    <w:rsid w:val="00E1328B"/>
    <w:rsid w:val="00E139CA"/>
    <w:rsid w:val="00E156BF"/>
    <w:rsid w:val="00E15C46"/>
    <w:rsid w:val="00E16BCC"/>
    <w:rsid w:val="00E16F1D"/>
    <w:rsid w:val="00E1701B"/>
    <w:rsid w:val="00E171B2"/>
    <w:rsid w:val="00E214EB"/>
    <w:rsid w:val="00E21CFD"/>
    <w:rsid w:val="00E22684"/>
    <w:rsid w:val="00E232BC"/>
    <w:rsid w:val="00E232DE"/>
    <w:rsid w:val="00E234D2"/>
    <w:rsid w:val="00E276AD"/>
    <w:rsid w:val="00E30D80"/>
    <w:rsid w:val="00E3131F"/>
    <w:rsid w:val="00E319C5"/>
    <w:rsid w:val="00E31B55"/>
    <w:rsid w:val="00E324CC"/>
    <w:rsid w:val="00E32EE7"/>
    <w:rsid w:val="00E335DE"/>
    <w:rsid w:val="00E33DB6"/>
    <w:rsid w:val="00E34407"/>
    <w:rsid w:val="00E3467F"/>
    <w:rsid w:val="00E35959"/>
    <w:rsid w:val="00E37458"/>
    <w:rsid w:val="00E413B8"/>
    <w:rsid w:val="00E41CD1"/>
    <w:rsid w:val="00E42AC9"/>
    <w:rsid w:val="00E43B8B"/>
    <w:rsid w:val="00E43C46"/>
    <w:rsid w:val="00E4440F"/>
    <w:rsid w:val="00E45186"/>
    <w:rsid w:val="00E454D5"/>
    <w:rsid w:val="00E45BD3"/>
    <w:rsid w:val="00E471C8"/>
    <w:rsid w:val="00E473F9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28D"/>
    <w:rsid w:val="00E61597"/>
    <w:rsid w:val="00E61802"/>
    <w:rsid w:val="00E62B3B"/>
    <w:rsid w:val="00E643A6"/>
    <w:rsid w:val="00E655FF"/>
    <w:rsid w:val="00E65E14"/>
    <w:rsid w:val="00E666AA"/>
    <w:rsid w:val="00E66FEF"/>
    <w:rsid w:val="00E673C4"/>
    <w:rsid w:val="00E67D48"/>
    <w:rsid w:val="00E71070"/>
    <w:rsid w:val="00E71AAC"/>
    <w:rsid w:val="00E71C79"/>
    <w:rsid w:val="00E725F7"/>
    <w:rsid w:val="00E7320C"/>
    <w:rsid w:val="00E7382B"/>
    <w:rsid w:val="00E73AA2"/>
    <w:rsid w:val="00E7471C"/>
    <w:rsid w:val="00E74B18"/>
    <w:rsid w:val="00E7553B"/>
    <w:rsid w:val="00E75864"/>
    <w:rsid w:val="00E76737"/>
    <w:rsid w:val="00E767D3"/>
    <w:rsid w:val="00E7773E"/>
    <w:rsid w:val="00E80FB6"/>
    <w:rsid w:val="00E81843"/>
    <w:rsid w:val="00E8197F"/>
    <w:rsid w:val="00E82653"/>
    <w:rsid w:val="00E836AC"/>
    <w:rsid w:val="00E84310"/>
    <w:rsid w:val="00E849D4"/>
    <w:rsid w:val="00E855A7"/>
    <w:rsid w:val="00E855CB"/>
    <w:rsid w:val="00E85689"/>
    <w:rsid w:val="00E85C54"/>
    <w:rsid w:val="00E86828"/>
    <w:rsid w:val="00E86925"/>
    <w:rsid w:val="00E86C26"/>
    <w:rsid w:val="00E86E33"/>
    <w:rsid w:val="00E87423"/>
    <w:rsid w:val="00E901C9"/>
    <w:rsid w:val="00E90BAD"/>
    <w:rsid w:val="00E91B61"/>
    <w:rsid w:val="00E91C6C"/>
    <w:rsid w:val="00E922A3"/>
    <w:rsid w:val="00E96FDD"/>
    <w:rsid w:val="00E9713D"/>
    <w:rsid w:val="00E973A9"/>
    <w:rsid w:val="00E97B8C"/>
    <w:rsid w:val="00EA0279"/>
    <w:rsid w:val="00EA19A8"/>
    <w:rsid w:val="00EA1FBE"/>
    <w:rsid w:val="00EA251F"/>
    <w:rsid w:val="00EA32CC"/>
    <w:rsid w:val="00EA3C06"/>
    <w:rsid w:val="00EA6667"/>
    <w:rsid w:val="00EA6D06"/>
    <w:rsid w:val="00EB08DC"/>
    <w:rsid w:val="00EB0C8A"/>
    <w:rsid w:val="00EB3BD5"/>
    <w:rsid w:val="00EB4128"/>
    <w:rsid w:val="00EB47E4"/>
    <w:rsid w:val="00EB4CC3"/>
    <w:rsid w:val="00EB52E7"/>
    <w:rsid w:val="00EB5621"/>
    <w:rsid w:val="00EB59AD"/>
    <w:rsid w:val="00EB63D8"/>
    <w:rsid w:val="00EB68C2"/>
    <w:rsid w:val="00EB7FA8"/>
    <w:rsid w:val="00EC0520"/>
    <w:rsid w:val="00EC0632"/>
    <w:rsid w:val="00EC2DF1"/>
    <w:rsid w:val="00EC3290"/>
    <w:rsid w:val="00EC355E"/>
    <w:rsid w:val="00EC586C"/>
    <w:rsid w:val="00EC6F0F"/>
    <w:rsid w:val="00EC7C1B"/>
    <w:rsid w:val="00ED00C2"/>
    <w:rsid w:val="00ED17A9"/>
    <w:rsid w:val="00ED2080"/>
    <w:rsid w:val="00ED2AD4"/>
    <w:rsid w:val="00ED33B6"/>
    <w:rsid w:val="00ED544D"/>
    <w:rsid w:val="00ED58D4"/>
    <w:rsid w:val="00ED5D30"/>
    <w:rsid w:val="00ED7753"/>
    <w:rsid w:val="00ED776D"/>
    <w:rsid w:val="00ED7F39"/>
    <w:rsid w:val="00EE0365"/>
    <w:rsid w:val="00EE12ED"/>
    <w:rsid w:val="00EE1449"/>
    <w:rsid w:val="00EE1A42"/>
    <w:rsid w:val="00EE21FF"/>
    <w:rsid w:val="00EE39D6"/>
    <w:rsid w:val="00EE41D1"/>
    <w:rsid w:val="00EE4A13"/>
    <w:rsid w:val="00EE4CB7"/>
    <w:rsid w:val="00EE5ABC"/>
    <w:rsid w:val="00EE5AF5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E8F"/>
    <w:rsid w:val="00EF321B"/>
    <w:rsid w:val="00EF3733"/>
    <w:rsid w:val="00EF4764"/>
    <w:rsid w:val="00EF4F8D"/>
    <w:rsid w:val="00EF63F4"/>
    <w:rsid w:val="00EF74E7"/>
    <w:rsid w:val="00F0007D"/>
    <w:rsid w:val="00F0018C"/>
    <w:rsid w:val="00F008A4"/>
    <w:rsid w:val="00F00AA8"/>
    <w:rsid w:val="00F021D6"/>
    <w:rsid w:val="00F0378D"/>
    <w:rsid w:val="00F04AE3"/>
    <w:rsid w:val="00F06E27"/>
    <w:rsid w:val="00F07603"/>
    <w:rsid w:val="00F076F4"/>
    <w:rsid w:val="00F07C92"/>
    <w:rsid w:val="00F10B16"/>
    <w:rsid w:val="00F12DAD"/>
    <w:rsid w:val="00F136F7"/>
    <w:rsid w:val="00F140F1"/>
    <w:rsid w:val="00F1450A"/>
    <w:rsid w:val="00F15201"/>
    <w:rsid w:val="00F15345"/>
    <w:rsid w:val="00F15FBF"/>
    <w:rsid w:val="00F20577"/>
    <w:rsid w:val="00F207D5"/>
    <w:rsid w:val="00F20A47"/>
    <w:rsid w:val="00F20F18"/>
    <w:rsid w:val="00F215A3"/>
    <w:rsid w:val="00F22530"/>
    <w:rsid w:val="00F236D4"/>
    <w:rsid w:val="00F23AF6"/>
    <w:rsid w:val="00F2401C"/>
    <w:rsid w:val="00F24473"/>
    <w:rsid w:val="00F2536F"/>
    <w:rsid w:val="00F254D3"/>
    <w:rsid w:val="00F25D98"/>
    <w:rsid w:val="00F261D9"/>
    <w:rsid w:val="00F26E2B"/>
    <w:rsid w:val="00F300AE"/>
    <w:rsid w:val="00F300FB"/>
    <w:rsid w:val="00F30963"/>
    <w:rsid w:val="00F30AC8"/>
    <w:rsid w:val="00F31259"/>
    <w:rsid w:val="00F31C90"/>
    <w:rsid w:val="00F321C1"/>
    <w:rsid w:val="00F33D27"/>
    <w:rsid w:val="00F340F4"/>
    <w:rsid w:val="00F34406"/>
    <w:rsid w:val="00F34408"/>
    <w:rsid w:val="00F36569"/>
    <w:rsid w:val="00F414C4"/>
    <w:rsid w:val="00F42BE7"/>
    <w:rsid w:val="00F438DD"/>
    <w:rsid w:val="00F44146"/>
    <w:rsid w:val="00F44A58"/>
    <w:rsid w:val="00F45052"/>
    <w:rsid w:val="00F4520E"/>
    <w:rsid w:val="00F475D5"/>
    <w:rsid w:val="00F476A5"/>
    <w:rsid w:val="00F47A89"/>
    <w:rsid w:val="00F50AA9"/>
    <w:rsid w:val="00F50ABB"/>
    <w:rsid w:val="00F50F2A"/>
    <w:rsid w:val="00F539CA"/>
    <w:rsid w:val="00F53EBD"/>
    <w:rsid w:val="00F5423E"/>
    <w:rsid w:val="00F54EA6"/>
    <w:rsid w:val="00F550A2"/>
    <w:rsid w:val="00F5542C"/>
    <w:rsid w:val="00F5562A"/>
    <w:rsid w:val="00F563FF"/>
    <w:rsid w:val="00F568D3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3DE"/>
    <w:rsid w:val="00F75BCF"/>
    <w:rsid w:val="00F75C77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36"/>
    <w:rsid w:val="00F824CF"/>
    <w:rsid w:val="00F82F6D"/>
    <w:rsid w:val="00F834DD"/>
    <w:rsid w:val="00F84459"/>
    <w:rsid w:val="00F84699"/>
    <w:rsid w:val="00F84C75"/>
    <w:rsid w:val="00F858AF"/>
    <w:rsid w:val="00F86253"/>
    <w:rsid w:val="00F868E5"/>
    <w:rsid w:val="00F874FF"/>
    <w:rsid w:val="00F9063E"/>
    <w:rsid w:val="00F90AD2"/>
    <w:rsid w:val="00F91E87"/>
    <w:rsid w:val="00F920BB"/>
    <w:rsid w:val="00F922C3"/>
    <w:rsid w:val="00F930E2"/>
    <w:rsid w:val="00F93165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5D"/>
    <w:rsid w:val="00FA45BB"/>
    <w:rsid w:val="00FA4654"/>
    <w:rsid w:val="00FA5242"/>
    <w:rsid w:val="00FA5FD5"/>
    <w:rsid w:val="00FA62B3"/>
    <w:rsid w:val="00FA65A1"/>
    <w:rsid w:val="00FA69E5"/>
    <w:rsid w:val="00FA7DC8"/>
    <w:rsid w:val="00FA7E60"/>
    <w:rsid w:val="00FB075F"/>
    <w:rsid w:val="00FB0EC4"/>
    <w:rsid w:val="00FB11EF"/>
    <w:rsid w:val="00FB1BB8"/>
    <w:rsid w:val="00FB2853"/>
    <w:rsid w:val="00FB368D"/>
    <w:rsid w:val="00FB38EB"/>
    <w:rsid w:val="00FB3D40"/>
    <w:rsid w:val="00FB3FF4"/>
    <w:rsid w:val="00FB4E84"/>
    <w:rsid w:val="00FB5643"/>
    <w:rsid w:val="00FB575F"/>
    <w:rsid w:val="00FB5E19"/>
    <w:rsid w:val="00FB7F73"/>
    <w:rsid w:val="00FC09B6"/>
    <w:rsid w:val="00FC15B1"/>
    <w:rsid w:val="00FC1718"/>
    <w:rsid w:val="00FC283B"/>
    <w:rsid w:val="00FC29D1"/>
    <w:rsid w:val="00FC3AB6"/>
    <w:rsid w:val="00FC46CF"/>
    <w:rsid w:val="00FC4959"/>
    <w:rsid w:val="00FC4E0F"/>
    <w:rsid w:val="00FC4EA1"/>
    <w:rsid w:val="00FC4F55"/>
    <w:rsid w:val="00FC57A3"/>
    <w:rsid w:val="00FC7619"/>
    <w:rsid w:val="00FC7ABA"/>
    <w:rsid w:val="00FD09D6"/>
    <w:rsid w:val="00FD24DB"/>
    <w:rsid w:val="00FD2A85"/>
    <w:rsid w:val="00FD2EF1"/>
    <w:rsid w:val="00FD384B"/>
    <w:rsid w:val="00FD41F9"/>
    <w:rsid w:val="00FD46A2"/>
    <w:rsid w:val="00FD52EB"/>
    <w:rsid w:val="00FD7726"/>
    <w:rsid w:val="00FE174A"/>
    <w:rsid w:val="00FE197B"/>
    <w:rsid w:val="00FE1DB2"/>
    <w:rsid w:val="00FE326D"/>
    <w:rsid w:val="00FE4872"/>
    <w:rsid w:val="00FE49B8"/>
    <w:rsid w:val="00FE536E"/>
    <w:rsid w:val="00FE55FE"/>
    <w:rsid w:val="00FE58FA"/>
    <w:rsid w:val="00FE6730"/>
    <w:rsid w:val="00FE7012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D9"/>
    <w:rsid w:val="00FF681E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182C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2 Char,Head2A Char,2 Char,h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"/>
    <w:basedOn w:val="Normal"/>
    <w:link w:val="ListParagraphChar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Normal"/>
    <w:rsid w:val="003B247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A6EF1"/>
    <w:rPr>
      <w:rFonts w:eastAsia="Times New Roman"/>
      <w:lang w:val="en-GB"/>
    </w:rPr>
  </w:style>
  <w:style w:type="character" w:styleId="Emphasis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DefaultParagraphFont"/>
    <w:rsid w:val="009D53E9"/>
  </w:style>
  <w:style w:type="paragraph" w:styleId="NormalWeb">
    <w:name w:val="Normal (Web)"/>
    <w:basedOn w:val="Normal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C5DE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Observation">
    <w:name w:val="Observation"/>
    <w:basedOn w:val="Normal"/>
    <w:qFormat/>
    <w:rsid w:val="00CF1762"/>
    <w:pPr>
      <w:numPr>
        <w:numId w:val="4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1280</Words>
  <Characters>7301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Resource management at gNB-DU for LTM</vt:lpstr>
    </vt:vector>
  </TitlesOfParts>
  <Manager/>
  <Company>Rakuten Symphony Inc</Company>
  <LinksUpToDate>false</LinksUpToDate>
  <CharactersWithSpaces>8564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Resource management at gNB-DU for LTM</dc:title>
  <dc:subject/>
  <dc:creator>Subramanya Chandrashekar</dc:creator>
  <cp:keywords/>
  <dc:description/>
  <cp:lastModifiedBy>Rakuten [Subramanya]</cp:lastModifiedBy>
  <cp:revision>2</cp:revision>
  <cp:lastPrinted>2009-04-22T07:01:00Z</cp:lastPrinted>
  <dcterms:created xsi:type="dcterms:W3CDTF">2025-03-26T13:44:00Z</dcterms:created>
  <dcterms:modified xsi:type="dcterms:W3CDTF">2025-03-26T13:44:00Z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</Properties>
</file>