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3DA4DBAD" w:rsidR="00226BEB" w:rsidRPr="004D0133" w:rsidRDefault="00226BEB" w:rsidP="00226BEB">
      <w:pPr>
        <w:tabs>
          <w:tab w:val="left" w:pos="1701"/>
          <w:tab w:val="right" w:pos="9639"/>
        </w:tabs>
        <w:spacing w:after="60"/>
        <w:jc w:val="both"/>
        <w:rPr>
          <w:rFonts w:eastAsia="Times New Roman"/>
          <w:b/>
          <w:sz w:val="32"/>
          <w:szCs w:val="32"/>
          <w:highlight w:val="yellow"/>
          <w:lang w:val="en-US" w:eastAsia="zh-CN"/>
        </w:rPr>
      </w:pPr>
      <w:bookmarkStart w:id="0" w:name="_Hlk177551080"/>
      <w:bookmarkEnd w:id="0"/>
      <w:r w:rsidRPr="004D0133">
        <w:rPr>
          <w:rFonts w:eastAsia="Times New Roman"/>
          <w:b/>
          <w:sz w:val="24"/>
          <w:lang w:val="en-US" w:eastAsia="zh-CN"/>
        </w:rPr>
        <w:t xml:space="preserve">3GPP TSG-RAN WG3 </w:t>
      </w:r>
      <w:r w:rsidR="00176691" w:rsidRPr="004D0133">
        <w:rPr>
          <w:rFonts w:eastAsia="Times New Roman"/>
          <w:b/>
          <w:sz w:val="24"/>
          <w:lang w:val="en-US" w:eastAsia="zh-CN"/>
        </w:rPr>
        <w:t>#12</w:t>
      </w:r>
      <w:r w:rsidR="00F9372C">
        <w:rPr>
          <w:rFonts w:eastAsia="Times New Roman"/>
          <w:b/>
          <w:sz w:val="24"/>
          <w:lang w:val="en-US" w:eastAsia="zh-CN"/>
        </w:rPr>
        <w:t>6</w:t>
      </w:r>
      <w:r w:rsidRPr="004D0133">
        <w:rPr>
          <w:rFonts w:eastAsia="Times New Roman"/>
          <w:b/>
          <w:sz w:val="24"/>
          <w:lang w:val="en-US" w:eastAsia="zh-CN"/>
        </w:rPr>
        <w:tab/>
      </w:r>
      <w:r w:rsidR="0001739E" w:rsidRPr="00E9283A">
        <w:rPr>
          <w:rFonts w:eastAsia="Times New Roman"/>
          <w:b/>
          <w:sz w:val="24"/>
          <w:szCs w:val="24"/>
          <w:lang w:val="en-US" w:eastAsia="zh-CN"/>
        </w:rPr>
        <w:t>R3-24</w:t>
      </w:r>
      <w:r w:rsidR="006776D7" w:rsidRPr="00E9283A">
        <w:rPr>
          <w:rFonts w:eastAsia="Times New Roman"/>
          <w:b/>
          <w:sz w:val="24"/>
          <w:szCs w:val="24"/>
          <w:lang w:val="en-US" w:eastAsia="zh-CN"/>
        </w:rPr>
        <w:t>7480</w:t>
      </w:r>
    </w:p>
    <w:p w14:paraId="11C3D470" w14:textId="4568F824" w:rsidR="001431E8" w:rsidRPr="004D0133" w:rsidRDefault="004A226D" w:rsidP="00226BEB">
      <w:pPr>
        <w:overflowPunct/>
        <w:autoSpaceDE/>
        <w:autoSpaceDN/>
        <w:adjustRightInd/>
        <w:spacing w:after="120"/>
        <w:textAlignment w:val="auto"/>
        <w:outlineLvl w:val="0"/>
        <w:rPr>
          <w:rFonts w:eastAsia="Times New Roman"/>
          <w:b/>
          <w:noProof/>
          <w:sz w:val="24"/>
          <w:lang w:val="en-US" w:eastAsia="ko-KR"/>
        </w:rPr>
      </w:pPr>
      <w:r w:rsidRPr="004A226D">
        <w:rPr>
          <w:rFonts w:eastAsia="Times New Roman"/>
          <w:b/>
          <w:sz w:val="24"/>
          <w:lang w:val="en-US" w:eastAsia="zh-CN"/>
        </w:rPr>
        <w:t>Orlando</w:t>
      </w:r>
      <w:r w:rsidR="00AC5C6C" w:rsidRPr="004D0133">
        <w:rPr>
          <w:rFonts w:eastAsia="Times New Roman"/>
          <w:b/>
          <w:sz w:val="24"/>
          <w:lang w:val="en-US" w:eastAsia="zh-CN"/>
        </w:rPr>
        <w:t xml:space="preserve">, </w:t>
      </w:r>
      <w:r>
        <w:rPr>
          <w:rFonts w:eastAsia="Times New Roman"/>
          <w:b/>
          <w:sz w:val="24"/>
          <w:lang w:val="en-US" w:eastAsia="zh-CN"/>
        </w:rPr>
        <w:t>USA</w:t>
      </w:r>
      <w:r w:rsidR="00AC5C6C" w:rsidRPr="004D0133">
        <w:rPr>
          <w:rFonts w:eastAsia="Times New Roman"/>
          <w:b/>
          <w:sz w:val="24"/>
          <w:lang w:val="en-US" w:eastAsia="zh-CN"/>
        </w:rPr>
        <w:t>, 1</w:t>
      </w:r>
      <w:r w:rsidR="00CE226D">
        <w:rPr>
          <w:rFonts w:eastAsia="Times New Roman"/>
          <w:b/>
          <w:sz w:val="24"/>
          <w:lang w:val="en-US" w:eastAsia="zh-CN"/>
        </w:rPr>
        <w:t>8</w:t>
      </w:r>
      <w:r w:rsidR="00AC5C6C" w:rsidRPr="004D0133">
        <w:rPr>
          <w:rFonts w:eastAsia="Times New Roman"/>
          <w:b/>
          <w:sz w:val="24"/>
          <w:vertAlign w:val="superscript"/>
          <w:lang w:val="en-US" w:eastAsia="zh-CN"/>
        </w:rPr>
        <w:t>th</w:t>
      </w:r>
      <w:r w:rsidR="003457BA" w:rsidRPr="004D0133">
        <w:rPr>
          <w:rFonts w:eastAsia="Times New Roman"/>
          <w:b/>
          <w:sz w:val="24"/>
          <w:lang w:val="en-US" w:eastAsia="zh-CN"/>
        </w:rPr>
        <w:t>-</w:t>
      </w:r>
      <w:r w:rsidR="00CE226D">
        <w:rPr>
          <w:rFonts w:eastAsia="Times New Roman"/>
          <w:b/>
          <w:sz w:val="24"/>
          <w:lang w:val="en-US" w:eastAsia="zh-CN"/>
        </w:rPr>
        <w:t>22</w:t>
      </w:r>
      <w:r w:rsidR="00CE226D">
        <w:rPr>
          <w:rFonts w:eastAsia="Times New Roman"/>
          <w:b/>
          <w:sz w:val="24"/>
          <w:vertAlign w:val="superscript"/>
          <w:lang w:val="en-US" w:eastAsia="zh-CN"/>
        </w:rPr>
        <w:t>nd</w:t>
      </w:r>
      <w:r w:rsidR="003457BA" w:rsidRPr="004D0133">
        <w:rPr>
          <w:rFonts w:eastAsia="Times New Roman"/>
          <w:b/>
          <w:sz w:val="24"/>
          <w:lang w:val="en-US" w:eastAsia="zh-CN"/>
        </w:rPr>
        <w:t xml:space="preserve"> </w:t>
      </w:r>
      <w:r w:rsidR="00CE226D">
        <w:rPr>
          <w:rFonts w:eastAsia="Times New Roman"/>
          <w:b/>
          <w:sz w:val="24"/>
          <w:lang w:val="en-US" w:eastAsia="zh-CN"/>
        </w:rPr>
        <w:t>November</w:t>
      </w:r>
      <w:r w:rsidR="00AC5C6C" w:rsidRPr="004D0133">
        <w:rPr>
          <w:rFonts w:eastAsia="Times New Roman"/>
          <w:b/>
          <w:sz w:val="24"/>
          <w:lang w:val="en-US" w:eastAsia="zh-CN"/>
        </w:rPr>
        <w:t xml:space="preserve"> 2024</w:t>
      </w:r>
    </w:p>
    <w:p w14:paraId="4C83A949" w14:textId="77777777" w:rsidR="00AC5C6C" w:rsidRPr="004D0133" w:rsidRDefault="00AC5C6C" w:rsidP="008C49E9">
      <w:pPr>
        <w:pStyle w:val="CRCoverPage"/>
        <w:tabs>
          <w:tab w:val="left" w:pos="1985"/>
        </w:tabs>
        <w:rPr>
          <w:rFonts w:ascii="Times New Roman" w:hAnsi="Times New Roman"/>
          <w:b/>
          <w:bCs/>
          <w:color w:val="000000"/>
          <w:sz w:val="24"/>
          <w:szCs w:val="24"/>
          <w:lang w:val="en-US"/>
        </w:rPr>
      </w:pPr>
    </w:p>
    <w:p w14:paraId="0C87B9C8" w14:textId="7B321CB1"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r w:rsidR="00495B87" w:rsidRPr="004D0133">
        <w:rPr>
          <w:rFonts w:ascii="Times New Roman" w:hAnsi="Times New Roman"/>
          <w:b/>
          <w:bCs/>
          <w:sz w:val="24"/>
          <w:szCs w:val="24"/>
          <w:lang w:val="en-US"/>
        </w:rPr>
        <w:t>17.3</w:t>
      </w:r>
    </w:p>
    <w:p w14:paraId="4DEED8AA" w14:textId="2CF5EC6E" w:rsidR="008C49E9" w:rsidRPr="004D0133" w:rsidRDefault="008C49E9" w:rsidP="008C49E9">
      <w:pPr>
        <w:tabs>
          <w:tab w:val="left" w:pos="1985"/>
        </w:tabs>
        <w:rPr>
          <w:b/>
          <w:bCs/>
          <w:sz w:val="24"/>
          <w:lang w:val="en-US" w:eastAsia="ja-JP"/>
        </w:rPr>
      </w:pPr>
      <w:r w:rsidRPr="004D0133">
        <w:rPr>
          <w:b/>
          <w:bCs/>
          <w:sz w:val="24"/>
          <w:lang w:val="en-US"/>
        </w:rPr>
        <w:t>Source:</w:t>
      </w:r>
      <w:r w:rsidRPr="004D0133">
        <w:rPr>
          <w:b/>
          <w:bCs/>
          <w:sz w:val="24"/>
          <w:lang w:val="en-US"/>
        </w:rPr>
        <w:tab/>
        <w:t>Ericsson</w:t>
      </w:r>
    </w:p>
    <w:p w14:paraId="21A37CED" w14:textId="213F6862" w:rsidR="00E223D3" w:rsidRPr="004D0133" w:rsidRDefault="009636BD" w:rsidP="009636BD">
      <w:pPr>
        <w:ind w:left="1985" w:hanging="1985"/>
        <w:rPr>
          <w:b/>
          <w:bCs/>
          <w:color w:val="000000"/>
          <w:sz w:val="24"/>
          <w:szCs w:val="24"/>
          <w:lang w:val="en-US"/>
        </w:rPr>
      </w:pPr>
      <w:r w:rsidRPr="004D0133">
        <w:rPr>
          <w:b/>
          <w:bCs/>
          <w:color w:val="000000"/>
          <w:sz w:val="24"/>
          <w:szCs w:val="24"/>
          <w:lang w:val="en-US"/>
        </w:rPr>
        <w:t xml:space="preserve">Title: </w:t>
      </w:r>
      <w:r w:rsidRPr="004D0133">
        <w:rPr>
          <w:b/>
          <w:bCs/>
          <w:color w:val="000000"/>
          <w:sz w:val="24"/>
          <w:szCs w:val="24"/>
          <w:lang w:val="en-US"/>
        </w:rPr>
        <w:tab/>
      </w:r>
      <w:r w:rsidR="005112D6" w:rsidRPr="005112D6">
        <w:rPr>
          <w:b/>
          <w:bCs/>
          <w:color w:val="000000"/>
          <w:sz w:val="24"/>
          <w:szCs w:val="24"/>
          <w:lang w:val="en-US"/>
        </w:rPr>
        <w:t>Discussion on gaps in Cell-A coverage for OD-SIB1 and automatic recovery</w:t>
      </w:r>
      <w:r w:rsidR="003F29C0" w:rsidRPr="004D0133" w:rsidDel="003F29C0">
        <w:rPr>
          <w:rFonts w:eastAsia="Times New Roman"/>
          <w:b/>
          <w:sz w:val="24"/>
          <w:szCs w:val="24"/>
          <w:lang w:val="en-US" w:eastAsia="zh-CN"/>
        </w:rPr>
        <w:t xml:space="preserve"> </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46BECFE3" w14:textId="135A5FB8" w:rsidR="006E5ECE" w:rsidRPr="004D0133" w:rsidRDefault="006E5ECE" w:rsidP="006E5ECE">
      <w:pPr>
        <w:pStyle w:val="Heading1"/>
        <w:ind w:left="0" w:firstLine="0"/>
        <w:rPr>
          <w:lang w:val="en-US"/>
        </w:rPr>
      </w:pPr>
      <w:r w:rsidRPr="004D0133">
        <w:rPr>
          <w:lang w:val="en-US" w:eastAsia="zh-CN"/>
        </w:rPr>
        <w:t>1</w:t>
      </w:r>
      <w:r w:rsidRPr="004D0133">
        <w:rPr>
          <w:lang w:val="en-US" w:eastAsia="zh-CN"/>
        </w:rPr>
        <w:tab/>
        <w:t>Background</w:t>
      </w:r>
    </w:p>
    <w:p w14:paraId="679EC56E" w14:textId="4DEC96EE" w:rsidR="004D6592" w:rsidRPr="004D0133" w:rsidRDefault="004D6592" w:rsidP="003364A7">
      <w:pPr>
        <w:rPr>
          <w:lang w:val="en-US" w:eastAsia="zh-CN"/>
        </w:rPr>
      </w:pPr>
      <w:r w:rsidRPr="004D0133">
        <w:rPr>
          <w:lang w:val="en-US" w:eastAsia="zh-CN"/>
        </w:rPr>
        <w:t>A</w:t>
      </w:r>
      <w:r w:rsidR="00C850AB" w:rsidRPr="004D0133">
        <w:rPr>
          <w:lang w:val="en-US" w:eastAsia="zh-CN"/>
        </w:rPr>
        <w:t xml:space="preserve"> </w:t>
      </w:r>
      <w:r w:rsidR="0084268B" w:rsidRPr="004D0133">
        <w:rPr>
          <w:lang w:val="en-US" w:eastAsia="zh-CN"/>
        </w:rPr>
        <w:t>w</w:t>
      </w:r>
      <w:r w:rsidR="00C850AB" w:rsidRPr="004D0133">
        <w:rPr>
          <w:lang w:val="en-US" w:eastAsia="zh-CN"/>
        </w:rPr>
        <w:t xml:space="preserve">ork </w:t>
      </w:r>
      <w:r w:rsidR="0084268B" w:rsidRPr="004D0133">
        <w:rPr>
          <w:lang w:val="en-US" w:eastAsia="zh-CN"/>
        </w:rPr>
        <w:t>i</w:t>
      </w:r>
      <w:r w:rsidR="00C850AB" w:rsidRPr="004D0133">
        <w:rPr>
          <w:lang w:val="en-US" w:eastAsia="zh-CN"/>
        </w:rPr>
        <w:t>tem</w:t>
      </w:r>
      <w:r w:rsidR="00F5045A" w:rsidRPr="004D0133">
        <w:rPr>
          <w:lang w:val="en-US" w:eastAsia="zh-CN"/>
        </w:rPr>
        <w:t xml:space="preserve"> on</w:t>
      </w:r>
      <w:r w:rsidR="00C850AB" w:rsidRPr="004D0133">
        <w:rPr>
          <w:lang w:val="en-US" w:eastAsia="zh-CN"/>
        </w:rPr>
        <w:t xml:space="preserve"> </w:t>
      </w:r>
      <w:r w:rsidR="00AD3B45" w:rsidRPr="004D0133">
        <w:rPr>
          <w:lang w:val="en-US" w:eastAsia="zh-CN"/>
        </w:rPr>
        <w:t>“</w:t>
      </w:r>
      <w:r w:rsidR="003364A7" w:rsidRPr="004D0133">
        <w:rPr>
          <w:lang w:val="en-US" w:eastAsia="zh-CN"/>
        </w:rPr>
        <w:t>Enhancements of network energy savings for NR</w:t>
      </w:r>
      <w:r w:rsidR="00AD3B45" w:rsidRPr="004D0133">
        <w:rPr>
          <w:lang w:val="en-US" w:eastAsia="zh-CN"/>
        </w:rPr>
        <w:t>”</w:t>
      </w:r>
      <w:r w:rsidR="00176691" w:rsidRPr="004D0133">
        <w:rPr>
          <w:lang w:val="en-US" w:eastAsia="zh-CN"/>
        </w:rPr>
        <w:t xml:space="preserve"> </w:t>
      </w:r>
      <w:r w:rsidR="003364A7" w:rsidRPr="004D0133">
        <w:rPr>
          <w:lang w:val="en-US" w:eastAsia="zh-CN"/>
        </w:rPr>
        <w:t>was</w:t>
      </w:r>
      <w:r w:rsidR="00C850AB" w:rsidRPr="004D0133">
        <w:rPr>
          <w:lang w:val="en-US" w:eastAsia="zh-CN"/>
        </w:rPr>
        <w:t xml:space="preserve"> </w:t>
      </w:r>
      <w:r w:rsidR="00AD3B45" w:rsidRPr="004D0133">
        <w:rPr>
          <w:lang w:val="en-US" w:eastAsia="zh-CN"/>
        </w:rPr>
        <w:t>agreed</w:t>
      </w:r>
      <w:r w:rsidR="004A1644" w:rsidRPr="004D0133">
        <w:rPr>
          <w:lang w:val="en-US" w:eastAsia="zh-CN"/>
        </w:rPr>
        <w:t xml:space="preserve"> in</w:t>
      </w:r>
      <w:r w:rsidR="00131DD5" w:rsidRPr="004D0133">
        <w:rPr>
          <w:lang w:val="en-US" w:eastAsia="zh-CN"/>
        </w:rPr>
        <w:t xml:space="preserve"> [1]</w:t>
      </w:r>
      <w:r w:rsidR="00733E4F" w:rsidRPr="004D0133">
        <w:rPr>
          <w:lang w:val="en-US" w:eastAsia="zh-CN"/>
        </w:rPr>
        <w:t>.</w:t>
      </w:r>
      <w:r w:rsidR="00620855" w:rsidRPr="004D0133">
        <w:rPr>
          <w:lang w:val="en-US" w:eastAsia="zh-CN"/>
        </w:rPr>
        <w:t xml:space="preserve"> The Work Item Description (WID) was revised in [2]. According to the revised </w:t>
      </w:r>
      <w:r w:rsidR="0084268B" w:rsidRPr="004D0133">
        <w:rPr>
          <w:lang w:val="en-US" w:eastAsia="zh-CN"/>
        </w:rPr>
        <w:t>WID</w:t>
      </w:r>
      <w:r w:rsidR="0084268B" w:rsidRPr="004D0133">
        <w:rPr>
          <w:bCs/>
          <w:lang w:val="en-US"/>
        </w:rPr>
        <w:t>, t</w:t>
      </w:r>
      <w:r w:rsidRPr="004D0133">
        <w:rPr>
          <w:bCs/>
          <w:lang w:val="en-US"/>
        </w:rPr>
        <w:t>he objectives of the work item are the following:</w:t>
      </w:r>
    </w:p>
    <w:p w14:paraId="47A13DB2" w14:textId="5108F09D" w:rsidR="00CF28DB" w:rsidRPr="004D0133" w:rsidRDefault="00CF28DB" w:rsidP="00733E4F">
      <w:pPr>
        <w:rPr>
          <w:lang w:val="en-US" w:eastAsia="zh-CN"/>
        </w:rPr>
      </w:pPr>
    </w:p>
    <w:tbl>
      <w:tblPr>
        <w:tblStyle w:val="TableGrid"/>
        <w:tblW w:w="0" w:type="auto"/>
        <w:tblLayout w:type="fixed"/>
        <w:tblCellMar>
          <w:top w:w="57" w:type="dxa"/>
        </w:tblCellMar>
        <w:tblLook w:val="04A0" w:firstRow="1" w:lastRow="0" w:firstColumn="1" w:lastColumn="0" w:noHBand="0" w:noVBand="1"/>
      </w:tblPr>
      <w:tblGrid>
        <w:gridCol w:w="9629"/>
      </w:tblGrid>
      <w:tr w:rsidR="00CF28DB" w:rsidRPr="004D0133" w14:paraId="176BBBCF" w14:textId="77777777" w:rsidTr="00EB643B">
        <w:tc>
          <w:tcPr>
            <w:tcW w:w="9629" w:type="dxa"/>
            <w:vAlign w:val="center"/>
          </w:tcPr>
          <w:p w14:paraId="6515C7CE" w14:textId="77777777" w:rsidR="00A31C64" w:rsidRPr="004D0133" w:rsidRDefault="00A31C64" w:rsidP="00E20282">
            <w:pPr>
              <w:numPr>
                <w:ilvl w:val="0"/>
                <w:numId w:val="44"/>
              </w:numPr>
              <w:overflowPunct/>
              <w:autoSpaceDE/>
              <w:autoSpaceDN/>
              <w:adjustRightInd/>
              <w:spacing w:after="0" w:line="256" w:lineRule="auto"/>
              <w:textAlignment w:val="auto"/>
              <w:rPr>
                <w:bCs/>
                <w:lang w:val="en-US" w:eastAsia="zh-CN"/>
              </w:rPr>
            </w:pPr>
            <w:r w:rsidRPr="004D0133">
              <w:rPr>
                <w:bCs/>
                <w:lang w:val="en-US" w:eastAsia="zh-CN"/>
              </w:rPr>
              <w:t>Specify procedures</w:t>
            </w:r>
            <w:r w:rsidRPr="004D0133">
              <w:rPr>
                <w:lang w:val="en-US"/>
              </w:rPr>
              <w:t xml:space="preserve"> and signaling method(s) to support </w:t>
            </w:r>
            <w:r w:rsidRPr="004D0133">
              <w:rPr>
                <w:bCs/>
                <w:lang w:val="en-US" w:eastAsia="zh-CN"/>
              </w:rPr>
              <w:t xml:space="preserve">on-demand SSB </w:t>
            </w:r>
            <w:proofErr w:type="spellStart"/>
            <w:r w:rsidRPr="004D0133">
              <w:rPr>
                <w:bCs/>
                <w:lang w:val="en-US" w:eastAsia="zh-CN"/>
              </w:rPr>
              <w:t>SCell</w:t>
            </w:r>
            <w:proofErr w:type="spellEnd"/>
            <w:r w:rsidRPr="004D0133">
              <w:rPr>
                <w:bCs/>
                <w:lang w:val="en-US" w:eastAsia="zh-CN"/>
              </w:rPr>
              <w:t xml:space="preserve"> operation for UEs in connected mode configured with CA, for both intra-/inter-band CA. [RAN1/2/3/4]</w:t>
            </w:r>
          </w:p>
          <w:p w14:paraId="0F9F03AE"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sidRPr="004D0133">
              <w:rPr>
                <w:bCs/>
                <w:lang w:val="en-US" w:eastAsia="zh-CN"/>
              </w:rPr>
              <w:t xml:space="preserve">Specify triggering method(s) (select from UE uplink wake-up-signal using an existing signal/channel, cell on/off indication via backhaul, </w:t>
            </w:r>
            <w:proofErr w:type="spellStart"/>
            <w:r w:rsidRPr="004D0133">
              <w:rPr>
                <w:bCs/>
                <w:lang w:val="en-US" w:eastAsia="zh-CN"/>
              </w:rPr>
              <w:t>Scell</w:t>
            </w:r>
            <w:proofErr w:type="spellEnd"/>
            <w:r w:rsidRPr="004D0133">
              <w:rPr>
                <w:bCs/>
                <w:lang w:val="en-US" w:eastAsia="zh-CN"/>
              </w:rPr>
              <w:t xml:space="preserve"> activation/deactivation signaling)</w:t>
            </w:r>
          </w:p>
          <w:p w14:paraId="1E7828B5" w14:textId="78C93360"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sidRPr="004D0133">
              <w:rPr>
                <w:bCs/>
                <w:lang w:val="en-US" w:eastAsia="zh-CN"/>
              </w:rPr>
              <w:t xml:space="preserve">Note1: On-demand SSB transmission can be used by UE for at least </w:t>
            </w:r>
            <w:proofErr w:type="spellStart"/>
            <w:r w:rsidRPr="004D0133">
              <w:rPr>
                <w:bCs/>
                <w:lang w:val="en-US" w:eastAsia="zh-CN"/>
              </w:rPr>
              <w:t>SCell</w:t>
            </w:r>
            <w:proofErr w:type="spellEnd"/>
            <w:r w:rsidRPr="004D0133">
              <w:rPr>
                <w:bCs/>
                <w:lang w:val="en-US" w:eastAsia="zh-CN"/>
              </w:rPr>
              <w:t xml:space="preserve"> time/frequency synchronization, L1/L3 measurements and </w:t>
            </w:r>
            <w:proofErr w:type="spellStart"/>
            <w:r w:rsidRPr="004D0133">
              <w:rPr>
                <w:bCs/>
                <w:lang w:val="en-US" w:eastAsia="zh-CN"/>
              </w:rPr>
              <w:t>SCell</w:t>
            </w:r>
            <w:proofErr w:type="spellEnd"/>
            <w:r w:rsidRPr="004D0133">
              <w:rPr>
                <w:bCs/>
                <w:lang w:val="en-US" w:eastAsia="zh-CN"/>
              </w:rPr>
              <w:t xml:space="preserve"> activation, and is supported for FR1 and FR2 in non-shared spectrum.</w:t>
            </w:r>
          </w:p>
          <w:p w14:paraId="02BE75FC" w14:textId="77777777" w:rsidR="00A31C64" w:rsidRPr="004D0133" w:rsidRDefault="00A31C64" w:rsidP="00E20282">
            <w:pPr>
              <w:numPr>
                <w:ilvl w:val="0"/>
                <w:numId w:val="44"/>
              </w:numPr>
              <w:overflowPunct/>
              <w:autoSpaceDE/>
              <w:autoSpaceDN/>
              <w:adjustRightInd/>
              <w:spacing w:after="0" w:line="256" w:lineRule="auto"/>
              <w:textAlignment w:val="auto"/>
              <w:rPr>
                <w:bCs/>
                <w:highlight w:val="yellow"/>
                <w:lang w:val="en-US" w:eastAsia="zh-CN"/>
              </w:rPr>
            </w:pPr>
            <w:r w:rsidRPr="004D0133">
              <w:rPr>
                <w:bCs/>
                <w:highlight w:val="yellow"/>
                <w:lang w:val="en-US" w:eastAsia="zh-CN"/>
              </w:rPr>
              <w:t>Specify support for on-demand SIB1 for UEs in idle/inactive mode [RAN1/2/3]</w:t>
            </w:r>
          </w:p>
          <w:p w14:paraId="5FC0E9EF"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highlight w:val="yellow"/>
                <w:lang w:val="en-US"/>
              </w:rPr>
            </w:pPr>
            <w:r w:rsidRPr="004D0133">
              <w:rPr>
                <w:highlight w:val="yellow"/>
                <w:lang w:val="en-US"/>
              </w:rPr>
              <w:t>Specify procedures and signaling method(s) for Case 2 [RAN1/2]</w:t>
            </w:r>
          </w:p>
          <w:p w14:paraId="06DB682C" w14:textId="77777777" w:rsidR="00A31C64" w:rsidRPr="004D0133" w:rsidRDefault="00A31C64" w:rsidP="00E20282">
            <w:pPr>
              <w:pStyle w:val="ListParagraph"/>
              <w:numPr>
                <w:ilvl w:val="2"/>
                <w:numId w:val="44"/>
              </w:numPr>
              <w:overflowPunct/>
              <w:autoSpaceDE/>
              <w:autoSpaceDN/>
              <w:adjustRightInd/>
              <w:spacing w:after="160" w:line="256" w:lineRule="auto"/>
              <w:textAlignment w:val="auto"/>
              <w:rPr>
                <w:bCs/>
                <w:highlight w:val="yellow"/>
                <w:lang w:val="en-US" w:eastAsia="zh-CN"/>
              </w:rPr>
            </w:pPr>
            <w:r w:rsidRPr="004D0133">
              <w:rPr>
                <w:bCs/>
                <w:highlight w:val="yellow"/>
                <w:lang w:val="en-US" w:eastAsia="zh-CN"/>
              </w:rPr>
              <w:t>Case 2: UE obtains UL WUS configuration from Cell A, UE transmits UL WUS on NES Cell, UE receives on-demand SIB1 from NES Cell</w:t>
            </w:r>
          </w:p>
          <w:p w14:paraId="2A380B25"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Triggering method by UL WUS using PRACH</w:t>
            </w:r>
          </w:p>
          <w:p w14:paraId="431055E5"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4D0133">
              <w:rPr>
                <w:highlight w:val="yellow"/>
                <w:lang w:val="en-US"/>
              </w:rPr>
              <w:t xml:space="preserve">Specify inter NG-RAN node </w:t>
            </w:r>
            <w:proofErr w:type="spellStart"/>
            <w:r w:rsidRPr="004D0133">
              <w:rPr>
                <w:highlight w:val="yellow"/>
                <w:lang w:val="en-US"/>
              </w:rPr>
              <w:t>signalling</w:t>
            </w:r>
            <w:proofErr w:type="spellEnd"/>
            <w:r w:rsidRPr="004D0133">
              <w:rPr>
                <w:highlight w:val="yellow"/>
                <w:lang w:val="en-US"/>
              </w:rPr>
              <w:t xml:space="preserve"> </w:t>
            </w:r>
            <w:r w:rsidRPr="004D0133">
              <w:rPr>
                <w:bCs/>
                <w:highlight w:val="yellow"/>
                <w:lang w:val="en-US" w:eastAsia="zh-CN"/>
              </w:rPr>
              <w:t>at least for the configuration of UL WUS [RAN3]</w:t>
            </w:r>
          </w:p>
          <w:p w14:paraId="64BC08A8"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highlight w:val="yellow"/>
                <w:lang w:val="en-US"/>
              </w:rPr>
            </w:pPr>
            <w:r w:rsidRPr="004D0133">
              <w:rPr>
                <w:highlight w:val="yellow"/>
                <w:lang w:val="en-US"/>
              </w:rPr>
              <w:t xml:space="preserve">Note 1: No modification of SSB will be discussed under this </w:t>
            </w:r>
            <w:proofErr w:type="gramStart"/>
            <w:r w:rsidRPr="004D0133">
              <w:rPr>
                <w:highlight w:val="yellow"/>
                <w:lang w:val="en-US"/>
              </w:rPr>
              <w:t>objective</w:t>
            </w:r>
            <w:proofErr w:type="gramEnd"/>
          </w:p>
          <w:p w14:paraId="1CA50666"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4D0133">
              <w:rPr>
                <w:bCs/>
                <w:highlight w:val="yellow"/>
                <w:lang w:val="en-US" w:eastAsia="zh-CN"/>
              </w:rPr>
              <w:t>Note 2:</w:t>
            </w:r>
          </w:p>
          <w:p w14:paraId="01F34A14"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UL WUS: Uplink wake-up signal</w:t>
            </w:r>
          </w:p>
          <w:p w14:paraId="6D6D9EA1"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 xml:space="preserve">Cell A: A cell that is periodically transmitting at least its own </w:t>
            </w:r>
            <w:proofErr w:type="gramStart"/>
            <w:r w:rsidRPr="004D0133">
              <w:rPr>
                <w:bCs/>
                <w:highlight w:val="yellow"/>
                <w:lang w:val="en-US" w:eastAsia="zh-CN"/>
              </w:rPr>
              <w:t>SIB1</w:t>
            </w:r>
            <w:proofErr w:type="gramEnd"/>
          </w:p>
          <w:p w14:paraId="216B7DA1"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NES Cell: A cell that may transmit SIB1 transmission in response to UL WUS from a UE</w:t>
            </w:r>
          </w:p>
          <w:p w14:paraId="33BF4CB3"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4D0133">
              <w:rPr>
                <w:bCs/>
                <w:highlight w:val="yellow"/>
                <w:lang w:val="en-US" w:eastAsia="zh-CN"/>
              </w:rPr>
              <w:t>Note 3:</w:t>
            </w:r>
          </w:p>
          <w:p w14:paraId="4CEE463E"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 xml:space="preserve">RAN1 strives to minimize impact to legacy </w:t>
            </w:r>
            <w:proofErr w:type="gramStart"/>
            <w:r w:rsidRPr="004D0133">
              <w:rPr>
                <w:bCs/>
                <w:highlight w:val="yellow"/>
                <w:lang w:val="en-US" w:eastAsia="zh-CN"/>
              </w:rPr>
              <w:t>UE</w:t>
            </w:r>
            <w:proofErr w:type="gramEnd"/>
          </w:p>
          <w:p w14:paraId="6C09A2D8"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4D0133">
              <w:rPr>
                <w:bCs/>
                <w:highlight w:val="yellow"/>
                <w:lang w:val="en-US" w:eastAsia="zh-CN"/>
              </w:rPr>
              <w:t xml:space="preserve">RAN1 specification impact to support this feature should be </w:t>
            </w:r>
            <w:proofErr w:type="gramStart"/>
            <w:r w:rsidRPr="004D0133">
              <w:rPr>
                <w:bCs/>
                <w:highlight w:val="yellow"/>
                <w:lang w:val="en-US" w:eastAsia="zh-CN"/>
              </w:rPr>
              <w:t>minimized</w:t>
            </w:r>
            <w:proofErr w:type="gramEnd"/>
          </w:p>
          <w:p w14:paraId="48B92F01" w14:textId="77777777" w:rsidR="00A31C64" w:rsidRPr="004D0133" w:rsidRDefault="00A31C64" w:rsidP="00A31C64">
            <w:pPr>
              <w:spacing w:after="0"/>
              <w:ind w:left="420"/>
              <w:rPr>
                <w:lang w:val="en-US" w:eastAsia="zh-CN"/>
              </w:rPr>
            </w:pPr>
          </w:p>
          <w:p w14:paraId="034D20FE" w14:textId="77777777" w:rsidR="00A31C64" w:rsidRPr="004D0133" w:rsidRDefault="00A31C64" w:rsidP="00E20282">
            <w:pPr>
              <w:numPr>
                <w:ilvl w:val="0"/>
                <w:numId w:val="44"/>
              </w:numPr>
              <w:overflowPunct/>
              <w:autoSpaceDE/>
              <w:autoSpaceDN/>
              <w:adjustRightInd/>
              <w:spacing w:after="0" w:line="256" w:lineRule="auto"/>
              <w:textAlignment w:val="auto"/>
              <w:rPr>
                <w:lang w:val="en-US" w:eastAsia="zh-CN"/>
              </w:rPr>
            </w:pPr>
            <w:r w:rsidRPr="004D0133">
              <w:rPr>
                <w:lang w:val="en-US" w:eastAsia="zh-CN"/>
              </w:rPr>
              <w:t>Specify a</w:t>
            </w:r>
            <w:r w:rsidRPr="004D0133">
              <w:rPr>
                <w:lang w:val="en-US"/>
              </w:rPr>
              <w:t xml:space="preserve">daptation of common signal/channel transmissions. </w:t>
            </w:r>
            <w:r w:rsidRPr="004D0133">
              <w:rPr>
                <w:lang w:val="en-US" w:eastAsia="zh-CN"/>
              </w:rPr>
              <w:t>[RAN1/2/3/4]</w:t>
            </w:r>
          </w:p>
          <w:p w14:paraId="40F76BC4"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sidRPr="004D0133">
              <w:rPr>
                <w:bCs/>
                <w:lang w:val="en-US" w:eastAsia="zh-CN"/>
              </w:rPr>
              <w:lastRenderedPageBreak/>
              <w:t xml:space="preserve">Adaptation of SSB in time domain, e.g. adapting periodicity </w:t>
            </w:r>
          </w:p>
          <w:p w14:paraId="6EEE2095"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val="en-US" w:eastAsia="zh-CN"/>
              </w:rPr>
            </w:pPr>
            <w:r w:rsidRPr="004D0133">
              <w:rPr>
                <w:lang w:val="en-US"/>
              </w:rPr>
              <w:t>Adaptation of PRACH in time domain</w:t>
            </w:r>
          </w:p>
          <w:p w14:paraId="4064F7EE" w14:textId="77777777"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val="en-US" w:eastAsia="zh-CN"/>
              </w:rPr>
            </w:pPr>
            <w:r w:rsidRPr="004D0133">
              <w:rPr>
                <w:lang w:val="en-US" w:eastAsia="zh-CN"/>
              </w:rPr>
              <w:t>Adaptation of paging occasions including confining the paging occasions in the time domain</w:t>
            </w:r>
          </w:p>
          <w:p w14:paraId="7C882C6A" w14:textId="77777777" w:rsidR="00A31C64" w:rsidRPr="004D0133" w:rsidRDefault="00A31C64" w:rsidP="00E20282">
            <w:pPr>
              <w:numPr>
                <w:ilvl w:val="2"/>
                <w:numId w:val="44"/>
              </w:numPr>
              <w:overflowPunct/>
              <w:autoSpaceDE/>
              <w:autoSpaceDN/>
              <w:adjustRightInd/>
              <w:spacing w:beforeLines="50" w:before="120" w:afterLines="50" w:after="120" w:line="256" w:lineRule="auto"/>
              <w:jc w:val="both"/>
              <w:textAlignment w:val="auto"/>
              <w:rPr>
                <w:lang w:val="en-US" w:eastAsia="zh-CN"/>
              </w:rPr>
            </w:pPr>
            <w:r w:rsidRPr="004D0133">
              <w:rPr>
                <w:lang w:val="en-US" w:eastAsia="zh-CN"/>
              </w:rPr>
              <w:t>Note: there shall be no paging latency increase</w:t>
            </w:r>
          </w:p>
          <w:p w14:paraId="61ACDD08" w14:textId="746D8F4C" w:rsidR="00A31C64" w:rsidRPr="004D0133"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val="en-US" w:eastAsia="zh-CN"/>
              </w:rPr>
            </w:pPr>
            <w:r w:rsidRPr="004D0133">
              <w:rPr>
                <w:lang w:val="en-US" w:eastAsia="zh-CN"/>
              </w:rPr>
              <w:t xml:space="preserve">Note: there shall be no negative impact to legacy UEs, unless significant benefits are shown </w:t>
            </w:r>
          </w:p>
          <w:p w14:paraId="333BC7C6" w14:textId="1BD05CED" w:rsidR="00CF28DB" w:rsidRPr="004D0133" w:rsidRDefault="00A31C64" w:rsidP="00E20282">
            <w:pPr>
              <w:numPr>
                <w:ilvl w:val="0"/>
                <w:numId w:val="44"/>
              </w:numPr>
              <w:overflowPunct/>
              <w:autoSpaceDE/>
              <w:autoSpaceDN/>
              <w:adjustRightInd/>
              <w:spacing w:beforeLines="50" w:before="120" w:afterLines="50" w:after="120" w:line="256" w:lineRule="auto"/>
              <w:jc w:val="both"/>
              <w:textAlignment w:val="auto"/>
              <w:rPr>
                <w:lang w:val="en-US" w:eastAsia="zh-CN"/>
              </w:rPr>
            </w:pPr>
            <w:r w:rsidRPr="004D0133">
              <w:rPr>
                <w:bCs/>
                <w:lang w:val="en-US"/>
              </w:rPr>
              <w:t>Specify the corresponding core requirements, for the above features [RAN4].</w:t>
            </w:r>
          </w:p>
        </w:tc>
      </w:tr>
    </w:tbl>
    <w:p w14:paraId="15481120" w14:textId="0FA03719" w:rsidR="00CF28DB" w:rsidRPr="004D0133" w:rsidRDefault="00CF28DB" w:rsidP="00CF28DB">
      <w:pPr>
        <w:rPr>
          <w:lang w:val="en-US" w:eastAsia="zh-CN"/>
        </w:rPr>
      </w:pPr>
    </w:p>
    <w:p w14:paraId="0E5577F0" w14:textId="6CD550F0" w:rsidR="007614DF" w:rsidRPr="004D0133" w:rsidRDefault="00282A2E" w:rsidP="007614DF">
      <w:pPr>
        <w:rPr>
          <w:lang w:val="en-US" w:eastAsia="zh-CN"/>
        </w:rPr>
      </w:pPr>
      <w:r w:rsidRPr="004D0133">
        <w:rPr>
          <w:lang w:val="en-US" w:eastAsia="zh-CN"/>
        </w:rPr>
        <w:t xml:space="preserve">In this </w:t>
      </w:r>
      <w:r w:rsidR="008617D9" w:rsidRPr="004D0133">
        <w:rPr>
          <w:lang w:val="en-US" w:eastAsia="zh-CN"/>
        </w:rPr>
        <w:t>contribution</w:t>
      </w:r>
      <w:r w:rsidR="002017A2" w:rsidRPr="004D0133">
        <w:rPr>
          <w:lang w:val="en-US" w:eastAsia="zh-CN"/>
        </w:rPr>
        <w:t xml:space="preserve">, </w:t>
      </w:r>
      <w:r w:rsidR="008617D9" w:rsidRPr="004D0133">
        <w:rPr>
          <w:lang w:val="en-US" w:eastAsia="zh-CN"/>
        </w:rPr>
        <w:t xml:space="preserve">we discuss </w:t>
      </w:r>
      <w:r w:rsidR="00143DEC" w:rsidRPr="004D0133">
        <w:rPr>
          <w:lang w:val="en-US" w:eastAsia="zh-CN"/>
        </w:rPr>
        <w:t xml:space="preserve">issues and solutions </w:t>
      </w:r>
      <w:r w:rsidR="002749E9" w:rsidRPr="004D0133">
        <w:rPr>
          <w:lang w:val="en-US" w:eastAsia="zh-CN"/>
        </w:rPr>
        <w:t>regarding</w:t>
      </w:r>
      <w:r w:rsidR="00143DEC" w:rsidRPr="004D0133">
        <w:rPr>
          <w:lang w:val="en-US" w:eastAsia="zh-CN"/>
        </w:rPr>
        <w:t xml:space="preserve"> Objective 2 of the </w:t>
      </w:r>
      <w:r w:rsidR="0084268B" w:rsidRPr="004D0133">
        <w:rPr>
          <w:lang w:val="en-US" w:eastAsia="zh-CN"/>
        </w:rPr>
        <w:t>work item</w:t>
      </w:r>
      <w:r w:rsidR="00143DEC" w:rsidRPr="004D0133">
        <w:rPr>
          <w:lang w:val="en-US" w:eastAsia="zh-CN"/>
        </w:rPr>
        <w:t xml:space="preserve"> </w:t>
      </w:r>
      <w:r w:rsidR="00105ED9" w:rsidRPr="004D0133">
        <w:rPr>
          <w:lang w:val="en-US" w:eastAsia="zh-CN"/>
        </w:rPr>
        <w:t>(</w:t>
      </w:r>
      <w:r w:rsidR="00D01282" w:rsidRPr="004D0133">
        <w:rPr>
          <w:lang w:val="en-US" w:eastAsia="zh-CN"/>
        </w:rPr>
        <w:t xml:space="preserve">see </w:t>
      </w:r>
      <w:r w:rsidR="00143DEC" w:rsidRPr="004D0133">
        <w:rPr>
          <w:lang w:val="en-US" w:eastAsia="zh-CN"/>
        </w:rPr>
        <w:t>highlighted</w:t>
      </w:r>
      <w:r w:rsidR="00D01282" w:rsidRPr="004D0133">
        <w:rPr>
          <w:lang w:val="en-US" w:eastAsia="zh-CN"/>
        </w:rPr>
        <w:t xml:space="preserve"> text</w:t>
      </w:r>
      <w:r w:rsidR="00143DEC" w:rsidRPr="004D0133">
        <w:rPr>
          <w:lang w:val="en-US" w:eastAsia="zh-CN"/>
        </w:rPr>
        <w:t xml:space="preserve"> above</w:t>
      </w:r>
      <w:r w:rsidR="00105ED9" w:rsidRPr="004D0133">
        <w:rPr>
          <w:lang w:val="en-US" w:eastAsia="zh-CN"/>
        </w:rPr>
        <w:t>)</w:t>
      </w:r>
      <w:r w:rsidR="00472AE9" w:rsidRPr="004D0133">
        <w:rPr>
          <w:lang w:val="en-US" w:eastAsia="zh-CN"/>
        </w:rPr>
        <w:t xml:space="preserve">, </w:t>
      </w:r>
      <w:r w:rsidR="00D01282" w:rsidRPr="004D0133">
        <w:rPr>
          <w:lang w:val="en-US" w:eastAsia="zh-CN"/>
        </w:rPr>
        <w:t xml:space="preserve">focusing on </w:t>
      </w:r>
      <w:r w:rsidR="007C7A73">
        <w:rPr>
          <w:lang w:val="en-US" w:eastAsia="zh-CN"/>
        </w:rPr>
        <w:t xml:space="preserve">how to ensure </w:t>
      </w:r>
      <w:r w:rsidR="007C7A73" w:rsidRPr="007C7A73">
        <w:rPr>
          <w:lang w:val="en-US" w:eastAsia="zh-CN"/>
        </w:rPr>
        <w:t>coverage overlap of NES Cell</w:t>
      </w:r>
      <w:r w:rsidR="007C7A73">
        <w:rPr>
          <w:lang w:val="en-US" w:eastAsia="zh-CN"/>
        </w:rPr>
        <w:t>(s)</w:t>
      </w:r>
      <w:r w:rsidR="007C7A73" w:rsidRPr="007C7A73">
        <w:rPr>
          <w:lang w:val="en-US" w:eastAsia="zh-CN"/>
        </w:rPr>
        <w:t xml:space="preserve"> and Cell A</w:t>
      </w:r>
      <w:r w:rsidR="006453CC" w:rsidRPr="004D0133">
        <w:rPr>
          <w:lang w:val="en-US" w:eastAsia="zh-CN"/>
        </w:rPr>
        <w:t>.</w:t>
      </w:r>
    </w:p>
    <w:p w14:paraId="00F0726E" w14:textId="0CA014C6" w:rsidR="001C7603" w:rsidRPr="004D0133" w:rsidRDefault="001C7603" w:rsidP="00507F23">
      <w:pPr>
        <w:rPr>
          <w:rFonts w:eastAsia="PMingLiU"/>
          <w:lang w:val="en-US" w:eastAsia="zh-TW"/>
        </w:rPr>
      </w:pPr>
    </w:p>
    <w:p w14:paraId="1BEB099D" w14:textId="67BD9A81" w:rsidR="00A9146E" w:rsidRPr="004D0133" w:rsidRDefault="00E211E0" w:rsidP="00A9146E">
      <w:pPr>
        <w:pStyle w:val="Heading1"/>
        <w:ind w:left="0" w:firstLine="0"/>
        <w:rPr>
          <w:lang w:val="en-US" w:eastAsia="zh-CN"/>
        </w:rPr>
      </w:pPr>
      <w:r w:rsidRPr="004D0133">
        <w:rPr>
          <w:lang w:val="en-US" w:eastAsia="zh-CN"/>
        </w:rPr>
        <w:t>2</w:t>
      </w:r>
      <w:r w:rsidR="00A9146E" w:rsidRPr="004D0133">
        <w:rPr>
          <w:lang w:val="en-US" w:eastAsia="zh-CN"/>
        </w:rPr>
        <w:tab/>
        <w:t>Discussion</w:t>
      </w:r>
    </w:p>
    <w:p w14:paraId="02D78BDB" w14:textId="407A24E8" w:rsidR="005B7A59" w:rsidRPr="004D0133" w:rsidRDefault="003B64E7" w:rsidP="00A748D0">
      <w:pPr>
        <w:rPr>
          <w:lang w:val="en-US" w:eastAsia="zh-CN"/>
        </w:rPr>
      </w:pPr>
      <w:r>
        <w:rPr>
          <w:lang w:val="en-US" w:eastAsia="zh-CN"/>
        </w:rPr>
        <w:t>W</w:t>
      </w:r>
      <w:r w:rsidR="00E35A48" w:rsidRPr="006C45F9">
        <w:rPr>
          <w:lang w:val="en-US" w:eastAsia="zh-CN"/>
        </w:rPr>
        <w:t xml:space="preserve">e discuss </w:t>
      </w:r>
      <w:r w:rsidR="00F80992" w:rsidRPr="006C45F9">
        <w:rPr>
          <w:lang w:val="en-US" w:eastAsia="zh-CN"/>
        </w:rPr>
        <w:t>a potential issue</w:t>
      </w:r>
      <w:r w:rsidR="001A4E48" w:rsidRPr="006C45F9">
        <w:rPr>
          <w:lang w:val="en-US" w:eastAsia="zh-CN"/>
        </w:rPr>
        <w:t xml:space="preserve"> </w:t>
      </w:r>
      <w:r w:rsidR="004511EF" w:rsidRPr="006C45F9">
        <w:rPr>
          <w:lang w:val="en-US" w:eastAsia="zh-CN"/>
        </w:rPr>
        <w:t>of</w:t>
      </w:r>
      <w:r w:rsidR="00603685" w:rsidRPr="006C45F9">
        <w:rPr>
          <w:lang w:val="en-US" w:eastAsia="zh-CN"/>
        </w:rPr>
        <w:t xml:space="preserve"> </w:t>
      </w:r>
      <w:r w:rsidR="007D7A40" w:rsidRPr="006C45F9">
        <w:rPr>
          <w:lang w:val="en-US" w:eastAsia="zh-CN"/>
        </w:rPr>
        <w:t xml:space="preserve">on-demand SIB1 </w:t>
      </w:r>
      <w:r w:rsidR="005817F3" w:rsidRPr="006C45F9">
        <w:rPr>
          <w:lang w:val="en-US" w:eastAsia="zh-CN"/>
        </w:rPr>
        <w:t xml:space="preserve">(OD-SIB1) </w:t>
      </w:r>
      <w:r w:rsidR="007D7A40" w:rsidRPr="006C45F9">
        <w:rPr>
          <w:lang w:val="en-US" w:eastAsia="zh-CN"/>
        </w:rPr>
        <w:t>transmission</w:t>
      </w:r>
      <w:r w:rsidR="009F175D" w:rsidRPr="006C45F9">
        <w:rPr>
          <w:lang w:val="en-US" w:eastAsia="zh-CN"/>
        </w:rPr>
        <w:t>,</w:t>
      </w:r>
      <w:r w:rsidR="009F175D">
        <w:rPr>
          <w:lang w:val="en-US" w:eastAsia="zh-CN"/>
        </w:rPr>
        <w:t xml:space="preserve"> </w:t>
      </w:r>
      <w:r w:rsidR="00AC32BF">
        <w:rPr>
          <w:lang w:val="en-US" w:eastAsia="zh-CN"/>
        </w:rPr>
        <w:t xml:space="preserve">namely a scenario where the UE cannot acquire </w:t>
      </w:r>
      <w:r w:rsidR="00AC32BF">
        <w:rPr>
          <w:lang w:val="en-US"/>
        </w:rPr>
        <w:t>the</w:t>
      </w:r>
      <w:r w:rsidR="00AC32BF" w:rsidRPr="004D0133">
        <w:rPr>
          <w:lang w:val="en-US"/>
        </w:rPr>
        <w:t xml:space="preserve"> UL WUS configuration</w:t>
      </w:r>
      <w:r w:rsidR="001C3549">
        <w:rPr>
          <w:lang w:val="en-US"/>
        </w:rPr>
        <w:t>.</w:t>
      </w:r>
      <w:r w:rsidR="009F175D" w:rsidRPr="006C45F9">
        <w:rPr>
          <w:lang w:val="en-US" w:eastAsia="zh-CN"/>
        </w:rPr>
        <w:t xml:space="preserve"> </w:t>
      </w:r>
      <w:r w:rsidR="0042232C">
        <w:rPr>
          <w:lang w:val="en-US" w:eastAsia="zh-CN"/>
        </w:rPr>
        <w:t>F</w:t>
      </w:r>
      <w:r w:rsidR="0042232C" w:rsidRPr="0042232C">
        <w:rPr>
          <w:lang w:val="en-US" w:eastAsia="zh-CN"/>
        </w:rPr>
        <w:t>or reasons of simplicity</w:t>
      </w:r>
      <w:r w:rsidR="001C3549">
        <w:rPr>
          <w:lang w:val="en-US" w:eastAsia="zh-CN"/>
        </w:rPr>
        <w:t>, we consider</w:t>
      </w:r>
      <w:r w:rsidR="009F175D" w:rsidRPr="006C45F9">
        <w:rPr>
          <w:lang w:val="en-US" w:eastAsia="zh-CN"/>
        </w:rPr>
        <w:t xml:space="preserve"> non-split architecture</w:t>
      </w:r>
      <w:r w:rsidR="00730624" w:rsidRPr="006C45F9">
        <w:rPr>
          <w:lang w:val="en-US" w:eastAsia="zh-CN"/>
        </w:rPr>
        <w:t>.</w:t>
      </w:r>
    </w:p>
    <w:p w14:paraId="18977636" w14:textId="4ADFD68C" w:rsidR="004B01B0" w:rsidRPr="004D0133" w:rsidRDefault="008D0432" w:rsidP="008D0432">
      <w:pPr>
        <w:pStyle w:val="Heading2"/>
        <w:rPr>
          <w:lang w:val="en-US"/>
        </w:rPr>
      </w:pPr>
      <w:r w:rsidRPr="004D0133">
        <w:rPr>
          <w:lang w:val="en-US"/>
        </w:rPr>
        <w:t>2.1</w:t>
      </w:r>
      <w:r w:rsidRPr="004D0133">
        <w:rPr>
          <w:lang w:val="en-US"/>
        </w:rPr>
        <w:tab/>
      </w:r>
      <w:r w:rsidR="008F784F" w:rsidRPr="004D0133">
        <w:rPr>
          <w:lang w:val="en-US"/>
        </w:rPr>
        <w:t>General scenario</w:t>
      </w:r>
    </w:p>
    <w:p w14:paraId="4F5E00A4" w14:textId="19190EB9" w:rsidR="00A748D0" w:rsidRPr="004D0133" w:rsidRDefault="00592AC6" w:rsidP="00A748D0">
      <w:pPr>
        <w:rPr>
          <w:lang w:val="en-US" w:eastAsia="zh-CN"/>
        </w:rPr>
      </w:pPr>
      <w:r w:rsidRPr="004D0133">
        <w:rPr>
          <w:lang w:val="en-US" w:eastAsia="zh-CN"/>
        </w:rPr>
        <w:fldChar w:fldCharType="begin"/>
      </w:r>
      <w:r w:rsidRPr="004D0133">
        <w:rPr>
          <w:lang w:val="en-US" w:eastAsia="zh-CN"/>
        </w:rPr>
        <w:instrText xml:space="preserve"> REF _Ref161740030 \h </w:instrText>
      </w:r>
      <w:r w:rsidRPr="004D0133">
        <w:rPr>
          <w:lang w:val="en-US" w:eastAsia="zh-CN"/>
        </w:rPr>
      </w:r>
      <w:r w:rsidRPr="004D0133">
        <w:rPr>
          <w:lang w:val="en-US" w:eastAsia="zh-CN"/>
        </w:rPr>
        <w:fldChar w:fldCharType="separate"/>
      </w:r>
      <w:r w:rsidR="00530CED" w:rsidRPr="004D0133">
        <w:rPr>
          <w:lang w:val="en-US"/>
        </w:rPr>
        <w:t xml:space="preserve">Figure </w:t>
      </w:r>
      <w:r w:rsidR="00530CED">
        <w:rPr>
          <w:noProof/>
          <w:lang w:val="en-US"/>
        </w:rPr>
        <w:t>1</w:t>
      </w:r>
      <w:r w:rsidRPr="004D0133">
        <w:rPr>
          <w:lang w:val="en-US" w:eastAsia="zh-CN"/>
        </w:rPr>
        <w:fldChar w:fldCharType="end"/>
      </w:r>
      <w:r w:rsidRPr="004D0133">
        <w:rPr>
          <w:lang w:val="en-US" w:eastAsia="zh-CN"/>
        </w:rPr>
        <w:t xml:space="preserve"> illustrates an example deployment scenario for </w:t>
      </w:r>
      <w:r w:rsidR="00D81B8C" w:rsidRPr="004D0133">
        <w:rPr>
          <w:lang w:val="en-US" w:eastAsia="zh-CN"/>
        </w:rPr>
        <w:t>OD-</w:t>
      </w:r>
      <w:r w:rsidRPr="004D0133">
        <w:rPr>
          <w:lang w:val="en-US" w:eastAsia="zh-CN"/>
        </w:rPr>
        <w:t>SIB1 transmission</w:t>
      </w:r>
      <w:r w:rsidR="00CF39B6" w:rsidRPr="004D0133">
        <w:rPr>
          <w:lang w:val="en-US" w:eastAsia="zh-CN"/>
        </w:rPr>
        <w:t xml:space="preserve">, where </w:t>
      </w:r>
      <w:r w:rsidR="00D81B8C" w:rsidRPr="004D0133">
        <w:rPr>
          <w:lang w:val="en-US" w:eastAsia="zh-CN"/>
        </w:rPr>
        <w:t xml:space="preserve">the </w:t>
      </w:r>
      <w:r w:rsidR="00610055" w:rsidRPr="004D0133">
        <w:rPr>
          <w:lang w:val="en-US" w:eastAsia="zh-CN"/>
        </w:rPr>
        <w:t>“</w:t>
      </w:r>
      <w:r w:rsidR="00CF39B6" w:rsidRPr="004D0133">
        <w:rPr>
          <w:lang w:val="en-US" w:eastAsia="zh-CN"/>
        </w:rPr>
        <w:t>NES Cell</w:t>
      </w:r>
      <w:r w:rsidR="00610055" w:rsidRPr="004D0133">
        <w:rPr>
          <w:lang w:val="en-US" w:eastAsia="zh-CN"/>
        </w:rPr>
        <w:t>”</w:t>
      </w:r>
      <w:r w:rsidR="00CF39B6" w:rsidRPr="004D0133">
        <w:rPr>
          <w:lang w:val="en-US" w:eastAsia="zh-CN"/>
        </w:rPr>
        <w:t xml:space="preserve"> of gNB1 </w:t>
      </w:r>
      <w:r w:rsidR="00B0594A" w:rsidRPr="004D0133">
        <w:rPr>
          <w:lang w:val="en-US" w:eastAsia="zh-CN"/>
        </w:rPr>
        <w:t xml:space="preserve">is </w:t>
      </w:r>
      <w:r w:rsidR="00D81B8C" w:rsidRPr="004D0133">
        <w:rPr>
          <w:lang w:val="en-US" w:eastAsia="zh-CN"/>
        </w:rPr>
        <w:t xml:space="preserve">meant </w:t>
      </w:r>
      <w:r w:rsidR="00B0594A" w:rsidRPr="004D0133">
        <w:rPr>
          <w:lang w:val="en-US" w:eastAsia="zh-CN"/>
        </w:rPr>
        <w:t xml:space="preserve">to </w:t>
      </w:r>
      <w:r w:rsidR="00CF39B6" w:rsidRPr="004D0133">
        <w:rPr>
          <w:lang w:val="en-US" w:eastAsia="zh-CN"/>
        </w:rPr>
        <w:t xml:space="preserve">operate in </w:t>
      </w:r>
      <w:r w:rsidR="00D81B8C" w:rsidRPr="004D0133">
        <w:rPr>
          <w:lang w:val="en-US"/>
        </w:rPr>
        <w:t>OD-</w:t>
      </w:r>
      <w:r w:rsidR="00CF39B6" w:rsidRPr="004D0133">
        <w:rPr>
          <w:lang w:val="en-US"/>
        </w:rPr>
        <w:t>SIB1 transmission mode and</w:t>
      </w:r>
      <w:r w:rsidR="00D81B8C" w:rsidRPr="004D0133">
        <w:rPr>
          <w:lang w:val="en-US"/>
        </w:rPr>
        <w:t xml:space="preserve"> the</w:t>
      </w:r>
      <w:r w:rsidR="00CF39B6" w:rsidRPr="004D0133">
        <w:rPr>
          <w:lang w:val="en-US"/>
        </w:rPr>
        <w:t xml:space="preserve"> </w:t>
      </w:r>
      <w:r w:rsidR="00610055" w:rsidRPr="004D0133">
        <w:rPr>
          <w:lang w:val="en-US"/>
        </w:rPr>
        <w:t>“</w:t>
      </w:r>
      <w:r w:rsidR="00CF39B6" w:rsidRPr="004D0133">
        <w:rPr>
          <w:lang w:val="en-US"/>
        </w:rPr>
        <w:t>Cell A</w:t>
      </w:r>
      <w:r w:rsidR="00610055" w:rsidRPr="004D0133">
        <w:rPr>
          <w:lang w:val="en-US"/>
        </w:rPr>
        <w:t>”</w:t>
      </w:r>
      <w:r w:rsidR="00CF39B6" w:rsidRPr="004D0133">
        <w:rPr>
          <w:lang w:val="en-US"/>
        </w:rPr>
        <w:t xml:space="preserve"> of gNB2 provides the </w:t>
      </w:r>
      <w:r w:rsidR="0036349A" w:rsidRPr="004D0133">
        <w:rPr>
          <w:lang w:val="en-US"/>
        </w:rPr>
        <w:t xml:space="preserve">UL </w:t>
      </w:r>
      <w:r w:rsidR="00CF39B6" w:rsidRPr="004D0133">
        <w:rPr>
          <w:lang w:val="en-US"/>
        </w:rPr>
        <w:t xml:space="preserve">Wake-Up Signal (WUS) configuration </w:t>
      </w:r>
      <w:r w:rsidR="005C6260" w:rsidRPr="004D0133">
        <w:rPr>
          <w:lang w:val="en-US"/>
        </w:rPr>
        <w:t>(</w:t>
      </w:r>
      <w:r w:rsidR="00D81B8C" w:rsidRPr="004D0133">
        <w:rPr>
          <w:lang w:val="en-US"/>
        </w:rPr>
        <w:t>that is needed to</w:t>
      </w:r>
      <w:r w:rsidR="00CF39B6" w:rsidRPr="004D0133">
        <w:rPr>
          <w:lang w:val="en-US"/>
        </w:rPr>
        <w:t xml:space="preserve"> </w:t>
      </w:r>
      <w:r w:rsidR="00D81B8C" w:rsidRPr="004D0133">
        <w:rPr>
          <w:lang w:val="en-US"/>
        </w:rPr>
        <w:t>request</w:t>
      </w:r>
      <w:r w:rsidR="00CF39B6" w:rsidRPr="004D0133">
        <w:rPr>
          <w:lang w:val="en-US"/>
        </w:rPr>
        <w:t xml:space="preserve"> SIB1 </w:t>
      </w:r>
      <w:r w:rsidR="00EB13F6" w:rsidRPr="004D0133">
        <w:rPr>
          <w:lang w:val="en-US"/>
        </w:rPr>
        <w:t>transmission in</w:t>
      </w:r>
      <w:r w:rsidR="006A47B3" w:rsidRPr="004D0133">
        <w:rPr>
          <w:lang w:val="en-US"/>
        </w:rPr>
        <w:t xml:space="preserve"> </w:t>
      </w:r>
      <w:r w:rsidR="00D81B8C" w:rsidRPr="004D0133">
        <w:rPr>
          <w:lang w:val="en-US"/>
        </w:rPr>
        <w:t xml:space="preserve">the </w:t>
      </w:r>
      <w:r w:rsidR="006A47B3" w:rsidRPr="004D0133">
        <w:rPr>
          <w:lang w:val="en-US"/>
        </w:rPr>
        <w:t>NES Cell</w:t>
      </w:r>
      <w:r w:rsidR="005C6260" w:rsidRPr="004D0133">
        <w:rPr>
          <w:lang w:val="en-US"/>
        </w:rPr>
        <w:t>) to UEs</w:t>
      </w:r>
      <w:r w:rsidR="007C4191" w:rsidRPr="004D0133">
        <w:rPr>
          <w:lang w:val="en-US"/>
        </w:rPr>
        <w:t>.</w:t>
      </w:r>
      <w:r w:rsidR="00E6647B" w:rsidRPr="004D0133">
        <w:rPr>
          <w:lang w:val="en-US"/>
        </w:rPr>
        <w:t xml:space="preserve"> The </w:t>
      </w:r>
      <w:r w:rsidR="00E6647B" w:rsidRPr="004D0133">
        <w:rPr>
          <w:lang w:val="en-US" w:eastAsia="zh-CN"/>
        </w:rPr>
        <w:t xml:space="preserve">scenario corresponds to Case 2 </w:t>
      </w:r>
      <w:r w:rsidR="0096188A" w:rsidRPr="004D0133">
        <w:rPr>
          <w:lang w:val="en-US" w:eastAsia="zh-CN"/>
        </w:rPr>
        <w:t>as defined by RAN1</w:t>
      </w:r>
      <w:r w:rsidR="00C45290" w:rsidRPr="004D0133">
        <w:rPr>
          <w:lang w:val="en-US" w:eastAsia="zh-CN"/>
        </w:rPr>
        <w:t xml:space="preserve">, </w:t>
      </w:r>
      <w:r w:rsidR="00BC68DF" w:rsidRPr="004D0133">
        <w:rPr>
          <w:lang w:val="en-US" w:eastAsia="zh-CN"/>
        </w:rPr>
        <w:t xml:space="preserve">assumed for </w:t>
      </w:r>
      <w:r w:rsidR="00BC192A" w:rsidRPr="004D0133">
        <w:rPr>
          <w:lang w:val="en-US" w:eastAsia="zh-CN"/>
        </w:rPr>
        <w:t>normative work</w:t>
      </w:r>
      <w:r w:rsidR="00B66035" w:rsidRPr="004D0133">
        <w:rPr>
          <w:lang w:val="en-US" w:eastAsia="zh-CN"/>
        </w:rPr>
        <w:t xml:space="preserve"> </w:t>
      </w:r>
      <w:r w:rsidR="00262CFC" w:rsidRPr="004D0133">
        <w:rPr>
          <w:lang w:val="en-US" w:eastAsia="zh-CN"/>
        </w:rPr>
        <w:t>according to the</w:t>
      </w:r>
      <w:r w:rsidR="00B66035" w:rsidRPr="004D0133">
        <w:rPr>
          <w:lang w:val="en-US" w:eastAsia="zh-CN"/>
        </w:rPr>
        <w:t xml:space="preserve"> WID</w:t>
      </w:r>
      <w:r w:rsidR="00BC192A" w:rsidRPr="004D0133">
        <w:rPr>
          <w:lang w:val="en-US" w:eastAsia="zh-CN"/>
        </w:rPr>
        <w:t>.</w:t>
      </w:r>
    </w:p>
    <w:p w14:paraId="7AC55A53" w14:textId="0787F3F1" w:rsidR="00592AC6" w:rsidRPr="004D0133" w:rsidRDefault="00592AC6" w:rsidP="00A748D0">
      <w:pPr>
        <w:rPr>
          <w:lang w:val="en-US" w:eastAsia="zh-CN"/>
        </w:rPr>
      </w:pPr>
    </w:p>
    <w:p w14:paraId="059E9611" w14:textId="3BF24853" w:rsidR="00A748D0" w:rsidRPr="004D0133" w:rsidRDefault="00A748D0" w:rsidP="00567842">
      <w:pPr>
        <w:keepNext/>
        <w:rPr>
          <w:lang w:val="en-US"/>
        </w:rPr>
      </w:pPr>
      <w:r w:rsidRPr="004D0133">
        <w:rPr>
          <w:noProof/>
          <w:lang w:val="en-US" w:eastAsia="zh-CN"/>
        </w:rPr>
        <w:drawing>
          <wp:inline distT="0" distB="0" distL="0" distR="0" wp14:anchorId="24079684" wp14:editId="32FC4A48">
            <wp:extent cx="6213597" cy="2050263"/>
            <wp:effectExtent l="0" t="0" r="0" b="762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213597" cy="2050263"/>
                    </a:xfrm>
                    <a:prstGeom prst="rect">
                      <a:avLst/>
                    </a:prstGeom>
                  </pic:spPr>
                </pic:pic>
              </a:graphicData>
            </a:graphic>
          </wp:inline>
        </w:drawing>
      </w:r>
    </w:p>
    <w:p w14:paraId="043AB893" w14:textId="124CA3AE" w:rsidR="00A748D0" w:rsidRPr="004D0133" w:rsidRDefault="00A748D0" w:rsidP="00A748D0">
      <w:pPr>
        <w:pStyle w:val="Caption"/>
        <w:jc w:val="center"/>
        <w:rPr>
          <w:lang w:val="en-US" w:eastAsia="zh-CN"/>
        </w:rPr>
      </w:pPr>
      <w:bookmarkStart w:id="1" w:name="_Ref161740030"/>
      <w:r w:rsidRPr="004D0133">
        <w:rPr>
          <w:lang w:val="en-US"/>
        </w:rPr>
        <w:t xml:space="preserve">Figure </w:t>
      </w:r>
      <w:r w:rsidRPr="004D0133">
        <w:rPr>
          <w:lang w:val="en-US"/>
        </w:rPr>
        <w:fldChar w:fldCharType="begin"/>
      </w:r>
      <w:r w:rsidRPr="004D0133">
        <w:rPr>
          <w:lang w:val="en-US"/>
        </w:rPr>
        <w:instrText>SEQ Figure \* ARABIC</w:instrText>
      </w:r>
      <w:r w:rsidRPr="004D0133">
        <w:rPr>
          <w:lang w:val="en-US"/>
        </w:rPr>
        <w:fldChar w:fldCharType="separate"/>
      </w:r>
      <w:r w:rsidR="00530CED">
        <w:rPr>
          <w:noProof/>
          <w:lang w:val="en-US"/>
        </w:rPr>
        <w:t>1</w:t>
      </w:r>
      <w:r w:rsidRPr="004D0133">
        <w:rPr>
          <w:lang w:val="en-US"/>
        </w:rPr>
        <w:fldChar w:fldCharType="end"/>
      </w:r>
      <w:bookmarkEnd w:id="1"/>
      <w:r w:rsidRPr="004D0133">
        <w:rPr>
          <w:lang w:val="en-US"/>
        </w:rPr>
        <w:t xml:space="preserve">: </w:t>
      </w:r>
      <w:r w:rsidR="00592AC6" w:rsidRPr="004D0133">
        <w:rPr>
          <w:lang w:val="en-US"/>
        </w:rPr>
        <w:t>An e</w:t>
      </w:r>
      <w:r w:rsidRPr="004D0133">
        <w:rPr>
          <w:lang w:val="en-US"/>
        </w:rPr>
        <w:t>xample deployment</w:t>
      </w:r>
      <w:r w:rsidR="00592AC6" w:rsidRPr="004D0133">
        <w:rPr>
          <w:lang w:val="en-US"/>
        </w:rPr>
        <w:t xml:space="preserve"> scenario</w:t>
      </w:r>
      <w:r w:rsidRPr="004D0133">
        <w:rPr>
          <w:lang w:val="en-US"/>
        </w:rPr>
        <w:t xml:space="preserve"> for </w:t>
      </w:r>
      <w:r w:rsidR="00F4105B" w:rsidRPr="004D0133">
        <w:rPr>
          <w:lang w:val="en-US"/>
        </w:rPr>
        <w:t>OD-</w:t>
      </w:r>
      <w:r w:rsidRPr="004D0133">
        <w:rPr>
          <w:lang w:val="en-US"/>
        </w:rPr>
        <w:t>SIB1 transmission</w:t>
      </w:r>
      <w:r w:rsidR="00B64E69" w:rsidRPr="004D0133">
        <w:rPr>
          <w:lang w:val="en-US"/>
        </w:rPr>
        <w:t xml:space="preserve"> (</w:t>
      </w:r>
      <w:r w:rsidR="00514419" w:rsidRPr="004D0133">
        <w:rPr>
          <w:lang w:val="en-US"/>
        </w:rPr>
        <w:t>corresponding to</w:t>
      </w:r>
      <w:r w:rsidR="00B64E69" w:rsidRPr="004D0133">
        <w:rPr>
          <w:lang w:val="en-US"/>
        </w:rPr>
        <w:t xml:space="preserve"> Case 2)</w:t>
      </w:r>
      <w:r w:rsidR="00592AC6" w:rsidRPr="004D0133">
        <w:rPr>
          <w:lang w:val="en-US"/>
        </w:rPr>
        <w:t>.</w:t>
      </w:r>
    </w:p>
    <w:p w14:paraId="11A85B6E" w14:textId="50161563" w:rsidR="00A748D0" w:rsidRPr="004D0133" w:rsidRDefault="00A748D0" w:rsidP="004A706C">
      <w:pPr>
        <w:rPr>
          <w:lang w:val="en-US" w:eastAsia="zh-CN"/>
        </w:rPr>
      </w:pPr>
    </w:p>
    <w:p w14:paraId="17BBA8FC" w14:textId="48FE3A06" w:rsidR="003D7E6B" w:rsidRDefault="004739C7" w:rsidP="00677934">
      <w:pPr>
        <w:rPr>
          <w:lang w:val="en-US"/>
        </w:rPr>
      </w:pPr>
      <w:r w:rsidRPr="004D0133">
        <w:rPr>
          <w:lang w:val="en-US"/>
        </w:rPr>
        <w:t>We assume that</w:t>
      </w:r>
      <w:r w:rsidR="003F01B9" w:rsidRPr="004D0133">
        <w:rPr>
          <w:lang w:val="en-US"/>
        </w:rPr>
        <w:t>,</w:t>
      </w:r>
      <w:r w:rsidR="00EB13F6" w:rsidRPr="004D0133">
        <w:rPr>
          <w:lang w:val="en-US"/>
        </w:rPr>
        <w:t xml:space="preserve"> before </w:t>
      </w:r>
      <w:r w:rsidR="00B25D65" w:rsidRPr="004D0133">
        <w:rPr>
          <w:lang w:val="en-US"/>
        </w:rPr>
        <w:t>the</w:t>
      </w:r>
      <w:r w:rsidR="00EB13F6" w:rsidRPr="004D0133">
        <w:rPr>
          <w:lang w:val="en-US"/>
        </w:rPr>
        <w:t xml:space="preserve"> </w:t>
      </w:r>
      <w:r w:rsidR="00EB13F6" w:rsidRPr="004D0133">
        <w:rPr>
          <w:lang w:val="en-US" w:eastAsia="zh-CN"/>
        </w:rPr>
        <w:t xml:space="preserve">NES Cell operates in </w:t>
      </w:r>
      <w:r w:rsidR="00D81B8C" w:rsidRPr="004D0133">
        <w:rPr>
          <w:lang w:val="en-US"/>
        </w:rPr>
        <w:t>OD-</w:t>
      </w:r>
      <w:r w:rsidR="00EB13F6" w:rsidRPr="004D0133">
        <w:rPr>
          <w:lang w:val="en-US"/>
        </w:rPr>
        <w:t>SIB1 transmission mode</w:t>
      </w:r>
      <w:r w:rsidRPr="004D0133">
        <w:rPr>
          <w:lang w:val="en-US"/>
        </w:rPr>
        <w:t xml:space="preserve">, gNB1 provides the </w:t>
      </w:r>
      <w:r w:rsidR="0036349A" w:rsidRPr="004D0133">
        <w:rPr>
          <w:lang w:val="en-US"/>
        </w:rPr>
        <w:t xml:space="preserve">UL </w:t>
      </w:r>
      <w:r w:rsidRPr="004D0133">
        <w:rPr>
          <w:lang w:val="en-US"/>
        </w:rPr>
        <w:t xml:space="preserve">WUS </w:t>
      </w:r>
      <w:r w:rsidR="00DD1D59" w:rsidRPr="004D0133">
        <w:rPr>
          <w:lang w:val="en-US"/>
        </w:rPr>
        <w:t>configuration</w:t>
      </w:r>
      <w:r w:rsidRPr="004D0133">
        <w:rPr>
          <w:lang w:val="en-US"/>
        </w:rPr>
        <w:t xml:space="preserve"> of </w:t>
      </w:r>
      <w:r w:rsidR="00AC4073" w:rsidRPr="004D0133">
        <w:rPr>
          <w:lang w:val="en-US"/>
        </w:rPr>
        <w:t xml:space="preserve">its </w:t>
      </w:r>
      <w:r w:rsidRPr="004D0133">
        <w:rPr>
          <w:lang w:val="en-US"/>
        </w:rPr>
        <w:t xml:space="preserve">NES Cell to </w:t>
      </w:r>
      <w:r w:rsidR="00DD1D59" w:rsidRPr="004D0133">
        <w:rPr>
          <w:lang w:val="en-US"/>
        </w:rPr>
        <w:t>gNB2</w:t>
      </w:r>
      <w:r w:rsidR="00DF4390" w:rsidRPr="004D0133">
        <w:rPr>
          <w:lang w:val="en-US"/>
        </w:rPr>
        <w:t xml:space="preserve"> in step 1</w:t>
      </w:r>
      <w:r w:rsidR="00EB13F6" w:rsidRPr="004D0133">
        <w:rPr>
          <w:lang w:val="en-US"/>
        </w:rPr>
        <w:t xml:space="preserve">. </w:t>
      </w:r>
      <w:r w:rsidR="00FC44CE" w:rsidRPr="004D0133">
        <w:rPr>
          <w:lang w:val="en-US"/>
        </w:rPr>
        <w:t>In step 2</w:t>
      </w:r>
      <w:r w:rsidR="00DD1D59" w:rsidRPr="004D0133">
        <w:rPr>
          <w:lang w:val="en-US"/>
        </w:rPr>
        <w:t xml:space="preserve">, gNB2 provides the </w:t>
      </w:r>
      <w:r w:rsidR="00B071FE" w:rsidRPr="004D0133">
        <w:rPr>
          <w:lang w:val="en-US"/>
        </w:rPr>
        <w:t xml:space="preserve">UL </w:t>
      </w:r>
      <w:r w:rsidR="00DD1D59" w:rsidRPr="004D0133">
        <w:rPr>
          <w:lang w:val="en-US"/>
        </w:rPr>
        <w:t xml:space="preserve">WUS configuration of </w:t>
      </w:r>
      <w:r w:rsidR="00B25D65" w:rsidRPr="004D0133">
        <w:rPr>
          <w:lang w:val="en-US"/>
        </w:rPr>
        <w:t xml:space="preserve">the </w:t>
      </w:r>
      <w:r w:rsidR="00DD1D59" w:rsidRPr="004D0133">
        <w:rPr>
          <w:lang w:val="en-US"/>
        </w:rPr>
        <w:t xml:space="preserve">NES Cell to UEs </w:t>
      </w:r>
      <w:r w:rsidR="00903F35" w:rsidRPr="004D0133">
        <w:rPr>
          <w:lang w:val="en-US"/>
        </w:rPr>
        <w:t xml:space="preserve">camping on </w:t>
      </w:r>
      <w:r w:rsidR="00B071FE" w:rsidRPr="004D0133">
        <w:rPr>
          <w:lang w:val="en-US"/>
        </w:rPr>
        <w:t>(</w:t>
      </w:r>
      <w:r w:rsidR="00903F35" w:rsidRPr="004D0133">
        <w:rPr>
          <w:lang w:val="en-US"/>
        </w:rPr>
        <w:t>or connected to</w:t>
      </w:r>
      <w:r w:rsidR="00B071FE" w:rsidRPr="004D0133">
        <w:rPr>
          <w:lang w:val="en-US"/>
        </w:rPr>
        <w:t>)</w:t>
      </w:r>
      <w:r w:rsidR="00DD1D59" w:rsidRPr="004D0133">
        <w:rPr>
          <w:lang w:val="en-US"/>
        </w:rPr>
        <w:t xml:space="preserve"> Cell A.</w:t>
      </w:r>
      <w:r w:rsidR="00903F35" w:rsidRPr="004D0133">
        <w:rPr>
          <w:lang w:val="en-US"/>
        </w:rPr>
        <w:t xml:space="preserve"> </w:t>
      </w:r>
      <w:r w:rsidR="009E4C10" w:rsidRPr="004D0133">
        <w:rPr>
          <w:lang w:val="en-US"/>
        </w:rPr>
        <w:t>In step 3, w</w:t>
      </w:r>
      <w:r w:rsidR="00D1699C" w:rsidRPr="004D0133">
        <w:rPr>
          <w:lang w:val="en-US"/>
        </w:rPr>
        <w:t>hen</w:t>
      </w:r>
      <w:r w:rsidR="00801374" w:rsidRPr="004D0133">
        <w:rPr>
          <w:lang w:val="en-US"/>
        </w:rPr>
        <w:t xml:space="preserve"> need</w:t>
      </w:r>
      <w:r w:rsidR="00D1699C" w:rsidRPr="004D0133">
        <w:rPr>
          <w:lang w:val="en-US"/>
        </w:rPr>
        <w:t>ed</w:t>
      </w:r>
      <w:r w:rsidR="00801374" w:rsidRPr="004D0133">
        <w:rPr>
          <w:lang w:val="en-US"/>
        </w:rPr>
        <w:t xml:space="preserve">, </w:t>
      </w:r>
      <w:r w:rsidR="00AF0B8B" w:rsidRPr="004D0133">
        <w:rPr>
          <w:lang w:val="en-US"/>
        </w:rPr>
        <w:t xml:space="preserve">a UE </w:t>
      </w:r>
      <w:r w:rsidR="00D1699C" w:rsidRPr="004D0133">
        <w:rPr>
          <w:lang w:val="en-US"/>
        </w:rPr>
        <w:t>(</w:t>
      </w:r>
      <w:r w:rsidR="00AF0B8B" w:rsidRPr="004D0133">
        <w:rPr>
          <w:lang w:val="en-US"/>
        </w:rPr>
        <w:t>in RRC Idle/Inactive</w:t>
      </w:r>
      <w:r w:rsidR="00DC3FC7" w:rsidRPr="004D0133">
        <w:rPr>
          <w:lang w:val="en-US"/>
        </w:rPr>
        <w:t xml:space="preserve"> mode</w:t>
      </w:r>
      <w:r w:rsidR="00D1699C" w:rsidRPr="004D0133">
        <w:rPr>
          <w:lang w:val="en-US"/>
        </w:rPr>
        <w:t>)</w:t>
      </w:r>
      <w:r w:rsidR="00C95648" w:rsidRPr="004D0133">
        <w:rPr>
          <w:lang w:val="en-US"/>
        </w:rPr>
        <w:t xml:space="preserve"> sends </w:t>
      </w:r>
      <w:r w:rsidR="00043FA3" w:rsidRPr="004D0133">
        <w:rPr>
          <w:lang w:val="en-US"/>
        </w:rPr>
        <w:t xml:space="preserve">the </w:t>
      </w:r>
      <w:r w:rsidR="009E0BC3" w:rsidRPr="004D0133">
        <w:rPr>
          <w:lang w:val="en-US"/>
        </w:rPr>
        <w:t xml:space="preserve">UL </w:t>
      </w:r>
      <w:r w:rsidR="00C95648" w:rsidRPr="004D0133">
        <w:rPr>
          <w:lang w:val="en-US"/>
        </w:rPr>
        <w:t xml:space="preserve">WUS </w:t>
      </w:r>
      <w:r w:rsidR="004F6B3E" w:rsidRPr="004D0133">
        <w:rPr>
          <w:lang w:val="en-US"/>
        </w:rPr>
        <w:t xml:space="preserve">to </w:t>
      </w:r>
      <w:r w:rsidR="00B25D65" w:rsidRPr="004D0133">
        <w:rPr>
          <w:lang w:val="en-US"/>
        </w:rPr>
        <w:t xml:space="preserve">the </w:t>
      </w:r>
      <w:r w:rsidR="00C95648" w:rsidRPr="004D0133">
        <w:rPr>
          <w:lang w:val="en-US"/>
        </w:rPr>
        <w:t>NES Cell and</w:t>
      </w:r>
      <w:r w:rsidR="00D1699C" w:rsidRPr="004D0133">
        <w:rPr>
          <w:lang w:val="en-US"/>
        </w:rPr>
        <w:t>, in response,</w:t>
      </w:r>
      <w:r w:rsidR="0023723A" w:rsidRPr="004D0133">
        <w:rPr>
          <w:lang w:val="en-US"/>
        </w:rPr>
        <w:t xml:space="preserve"> </w:t>
      </w:r>
      <w:r w:rsidR="00F8046D">
        <w:rPr>
          <w:lang w:val="en-US"/>
        </w:rPr>
        <w:t xml:space="preserve">the NES Cell transmits </w:t>
      </w:r>
      <w:r w:rsidR="00C95648" w:rsidRPr="004D0133">
        <w:rPr>
          <w:lang w:val="en-US"/>
        </w:rPr>
        <w:t xml:space="preserve">SIB1 </w:t>
      </w:r>
      <w:r w:rsidR="009E4C10" w:rsidRPr="004D0133">
        <w:rPr>
          <w:lang w:val="en-US"/>
        </w:rPr>
        <w:t>in step 4</w:t>
      </w:r>
      <w:r w:rsidR="00C95648" w:rsidRPr="004D0133">
        <w:rPr>
          <w:lang w:val="en-US"/>
        </w:rPr>
        <w:t>.</w:t>
      </w:r>
    </w:p>
    <w:p w14:paraId="5781CEB7" w14:textId="77777777" w:rsidR="00920017" w:rsidRPr="00920017" w:rsidRDefault="00920017" w:rsidP="00677934">
      <w:pPr>
        <w:rPr>
          <w:lang w:val="en-US"/>
        </w:rPr>
      </w:pPr>
    </w:p>
    <w:p w14:paraId="5E7B81B8" w14:textId="4B0B494A" w:rsidR="00E552A0" w:rsidRDefault="008D0432" w:rsidP="008D0432">
      <w:pPr>
        <w:pStyle w:val="Heading2"/>
        <w:rPr>
          <w:lang w:val="en-US"/>
        </w:rPr>
      </w:pPr>
      <w:r w:rsidRPr="004D0133">
        <w:rPr>
          <w:lang w:val="en-US"/>
        </w:rPr>
        <w:lastRenderedPageBreak/>
        <w:t>2.</w:t>
      </w:r>
      <w:r w:rsidR="00CA2DCA">
        <w:rPr>
          <w:lang w:val="en-US"/>
        </w:rPr>
        <w:t>2</w:t>
      </w:r>
      <w:r w:rsidRPr="004D0133">
        <w:rPr>
          <w:lang w:val="en-US"/>
        </w:rPr>
        <w:tab/>
      </w:r>
      <w:r w:rsidR="00E552A0" w:rsidRPr="004D0133">
        <w:rPr>
          <w:lang w:val="en-US"/>
        </w:rPr>
        <w:t xml:space="preserve">Discussion on </w:t>
      </w:r>
      <w:r w:rsidR="00F15C49" w:rsidRPr="004D0133">
        <w:rPr>
          <w:lang w:val="en-US"/>
        </w:rPr>
        <w:t xml:space="preserve">indication </w:t>
      </w:r>
      <w:r w:rsidR="0008167B" w:rsidRPr="004D0133">
        <w:rPr>
          <w:lang w:val="en-US"/>
        </w:rPr>
        <w:t>of</w:t>
      </w:r>
      <w:r w:rsidR="009357CD" w:rsidRPr="004D0133">
        <w:rPr>
          <w:lang w:val="en-US"/>
        </w:rPr>
        <w:t xml:space="preserve"> </w:t>
      </w:r>
      <w:r w:rsidR="00F15C49" w:rsidRPr="004D0133">
        <w:rPr>
          <w:lang w:val="en-US"/>
        </w:rPr>
        <w:t>missing UL WUS configuration</w:t>
      </w:r>
    </w:p>
    <w:p w14:paraId="257D2F2A" w14:textId="32FFC7D5" w:rsidR="008C59C9" w:rsidRDefault="00E5626D" w:rsidP="00DC7C32">
      <w:pPr>
        <w:rPr>
          <w:lang w:val="en-US"/>
        </w:rPr>
      </w:pPr>
      <w:r>
        <w:rPr>
          <w:lang w:val="en-US"/>
        </w:rPr>
        <w:t xml:space="preserve">So far, it was assumed </w:t>
      </w:r>
      <w:r w:rsidR="00D06C69">
        <w:rPr>
          <w:lang w:val="en-US"/>
        </w:rPr>
        <w:t xml:space="preserve">that </w:t>
      </w:r>
      <w:r w:rsidR="00F630F5">
        <w:rPr>
          <w:lang w:val="en-US"/>
        </w:rPr>
        <w:t xml:space="preserve">the NES Cell is fully covered by </w:t>
      </w:r>
      <w:r w:rsidR="00272710">
        <w:rPr>
          <w:lang w:val="en-US"/>
        </w:rPr>
        <w:t>one other cell</w:t>
      </w:r>
      <w:r w:rsidR="002D47F3">
        <w:rPr>
          <w:lang w:val="en-US"/>
        </w:rPr>
        <w:t xml:space="preserve"> (Cell A)</w:t>
      </w:r>
      <w:r w:rsidR="00F630F5">
        <w:rPr>
          <w:lang w:val="en-US"/>
        </w:rPr>
        <w:t xml:space="preserve">, and that </w:t>
      </w:r>
      <w:r w:rsidR="00FF60D6">
        <w:rPr>
          <w:lang w:val="en-US"/>
        </w:rPr>
        <w:t xml:space="preserve">the NES-Cell </w:t>
      </w:r>
      <w:proofErr w:type="spellStart"/>
      <w:r w:rsidR="00FF60D6">
        <w:rPr>
          <w:lang w:val="en-US"/>
        </w:rPr>
        <w:t>gNB</w:t>
      </w:r>
      <w:proofErr w:type="spellEnd"/>
      <w:r w:rsidR="00FF60D6">
        <w:rPr>
          <w:lang w:val="en-US"/>
        </w:rPr>
        <w:t xml:space="preserve"> knows </w:t>
      </w:r>
      <w:r w:rsidR="00F40AE5">
        <w:rPr>
          <w:lang w:val="en-US"/>
        </w:rPr>
        <w:t xml:space="preserve">which cell </w:t>
      </w:r>
      <w:r w:rsidR="002D47F3">
        <w:rPr>
          <w:lang w:val="en-US"/>
        </w:rPr>
        <w:t>that is</w:t>
      </w:r>
      <w:r w:rsidR="00E20840">
        <w:rPr>
          <w:lang w:val="en-US"/>
        </w:rPr>
        <w:t xml:space="preserve">, i.e., which cell must assist </w:t>
      </w:r>
      <w:r w:rsidR="00F8046D">
        <w:rPr>
          <w:lang w:val="en-US"/>
        </w:rPr>
        <w:t xml:space="preserve">as Cell A </w:t>
      </w:r>
      <w:r w:rsidR="00E20840">
        <w:rPr>
          <w:lang w:val="en-US"/>
        </w:rPr>
        <w:t>to ensure</w:t>
      </w:r>
      <w:r w:rsidR="00F36822">
        <w:rPr>
          <w:lang w:val="en-US"/>
        </w:rPr>
        <w:t xml:space="preserve"> that</w:t>
      </w:r>
      <w:r w:rsidR="00E20840">
        <w:rPr>
          <w:lang w:val="en-US"/>
        </w:rPr>
        <w:t xml:space="preserve"> the UL WUS configuration is provided to UEs </w:t>
      </w:r>
      <w:r w:rsidR="00A42876">
        <w:rPr>
          <w:lang w:val="en-US"/>
        </w:rPr>
        <w:t>in</w:t>
      </w:r>
      <w:r w:rsidR="00E20840">
        <w:rPr>
          <w:lang w:val="en-US"/>
        </w:rPr>
        <w:t xml:space="preserve"> the entire coverage area of the NES Cell.</w:t>
      </w:r>
      <w:r w:rsidR="003A20B9">
        <w:rPr>
          <w:lang w:val="en-US"/>
        </w:rPr>
        <w:t xml:space="preserve"> This</w:t>
      </w:r>
      <w:r w:rsidR="22AF5FFE" w:rsidRPr="56059726">
        <w:rPr>
          <w:lang w:val="en-US"/>
        </w:rPr>
        <w:t>,</w:t>
      </w:r>
      <w:r w:rsidR="003A20B9">
        <w:rPr>
          <w:lang w:val="en-US"/>
        </w:rPr>
        <w:t xml:space="preserve"> however</w:t>
      </w:r>
      <w:r w:rsidR="6A6B3433" w:rsidRPr="56059726">
        <w:rPr>
          <w:lang w:val="en-US"/>
        </w:rPr>
        <w:t>,</w:t>
      </w:r>
      <w:r w:rsidR="003A20B9">
        <w:rPr>
          <w:lang w:val="en-US"/>
        </w:rPr>
        <w:t xml:space="preserve"> cannot </w:t>
      </w:r>
      <w:r w:rsidR="00350AA5">
        <w:rPr>
          <w:lang w:val="en-US"/>
        </w:rPr>
        <w:t xml:space="preserve">be </w:t>
      </w:r>
      <w:r w:rsidR="00350AA5" w:rsidRPr="00350AA5">
        <w:rPr>
          <w:lang w:val="en-US"/>
        </w:rPr>
        <w:t>taken for granted</w:t>
      </w:r>
      <w:r w:rsidR="00350AA5">
        <w:rPr>
          <w:lang w:val="en-US"/>
        </w:rPr>
        <w:t>.</w:t>
      </w:r>
      <w:r w:rsidR="00173F00">
        <w:rPr>
          <w:lang w:val="en-US"/>
        </w:rPr>
        <w:t xml:space="preserve"> </w:t>
      </w:r>
      <w:proofErr w:type="gramStart"/>
      <w:r w:rsidR="00D76661">
        <w:rPr>
          <w:lang w:val="en-US"/>
        </w:rPr>
        <w:t>In reality, t</w:t>
      </w:r>
      <w:r w:rsidR="001C14B1">
        <w:rPr>
          <w:lang w:val="en-US"/>
        </w:rPr>
        <w:t>he</w:t>
      </w:r>
      <w:proofErr w:type="gramEnd"/>
      <w:r w:rsidR="001C14B1">
        <w:rPr>
          <w:lang w:val="en-US"/>
        </w:rPr>
        <w:t xml:space="preserve"> coverage</w:t>
      </w:r>
      <w:r w:rsidR="00D76661">
        <w:rPr>
          <w:lang w:val="en-US"/>
        </w:rPr>
        <w:t xml:space="preserve"> area</w:t>
      </w:r>
      <w:r w:rsidR="001C14B1">
        <w:rPr>
          <w:lang w:val="en-US"/>
        </w:rPr>
        <w:t xml:space="preserve"> of a cell </w:t>
      </w:r>
      <w:r w:rsidR="006C5480">
        <w:rPr>
          <w:lang w:val="en-US"/>
        </w:rPr>
        <w:t>typically has a very irregular shape</w:t>
      </w:r>
      <w:r w:rsidR="00D57C38">
        <w:rPr>
          <w:lang w:val="en-US"/>
        </w:rPr>
        <w:t xml:space="preserve">, e.g., </w:t>
      </w:r>
      <w:r w:rsidR="00824645">
        <w:rPr>
          <w:lang w:val="en-US"/>
        </w:rPr>
        <w:t xml:space="preserve">in cities, </w:t>
      </w:r>
      <w:r w:rsidR="00D57C38">
        <w:rPr>
          <w:lang w:val="en-US"/>
        </w:rPr>
        <w:t xml:space="preserve">due to </w:t>
      </w:r>
      <w:r w:rsidR="00A83072">
        <w:rPr>
          <w:lang w:val="en-US"/>
        </w:rPr>
        <w:t>various</w:t>
      </w:r>
      <w:r w:rsidR="00D57C38">
        <w:rPr>
          <w:lang w:val="en-US"/>
        </w:rPr>
        <w:t xml:space="preserve"> </w:t>
      </w:r>
      <w:r w:rsidR="00A83072">
        <w:rPr>
          <w:lang w:val="en-US"/>
        </w:rPr>
        <w:t>obstruction</w:t>
      </w:r>
      <w:r w:rsidR="00241468">
        <w:rPr>
          <w:lang w:val="en-US"/>
        </w:rPr>
        <w:t>s</w:t>
      </w:r>
      <w:r w:rsidR="00D57C38">
        <w:rPr>
          <w:lang w:val="en-US"/>
        </w:rPr>
        <w:t xml:space="preserve">. Besides, the coverage area of a cell </w:t>
      </w:r>
      <w:r w:rsidR="006C5480">
        <w:rPr>
          <w:lang w:val="en-US"/>
        </w:rPr>
        <w:t xml:space="preserve">can change over time, e.g., </w:t>
      </w:r>
      <w:r w:rsidR="00B03FC9">
        <w:rPr>
          <w:lang w:val="en-US"/>
        </w:rPr>
        <w:t xml:space="preserve">due to </w:t>
      </w:r>
      <w:r w:rsidR="00264670">
        <w:rPr>
          <w:lang w:val="en-US"/>
        </w:rPr>
        <w:t>C</w:t>
      </w:r>
      <w:r w:rsidR="00264670" w:rsidRPr="00264670">
        <w:rPr>
          <w:lang w:val="en-US"/>
        </w:rPr>
        <w:t xml:space="preserve">overage and </w:t>
      </w:r>
      <w:r w:rsidR="00264670">
        <w:rPr>
          <w:lang w:val="en-US"/>
        </w:rPr>
        <w:t>C</w:t>
      </w:r>
      <w:r w:rsidR="00264670" w:rsidRPr="00264670">
        <w:rPr>
          <w:lang w:val="en-US"/>
        </w:rPr>
        <w:t xml:space="preserve">apacity </w:t>
      </w:r>
      <w:r w:rsidR="00264670">
        <w:rPr>
          <w:lang w:val="en-US"/>
        </w:rPr>
        <w:t>O</w:t>
      </w:r>
      <w:r w:rsidR="00264670" w:rsidRPr="00264670">
        <w:rPr>
          <w:lang w:val="en-US"/>
        </w:rPr>
        <w:t>ptimization</w:t>
      </w:r>
      <w:r w:rsidR="00264670">
        <w:rPr>
          <w:lang w:val="en-US"/>
        </w:rPr>
        <w:t xml:space="preserve"> (</w:t>
      </w:r>
      <w:r w:rsidR="00B03FC9">
        <w:rPr>
          <w:lang w:val="en-US"/>
        </w:rPr>
        <w:t>CCO</w:t>
      </w:r>
      <w:r w:rsidR="00264670">
        <w:rPr>
          <w:lang w:val="en-US"/>
        </w:rPr>
        <w:t>)</w:t>
      </w:r>
      <w:r w:rsidR="00C3030F">
        <w:rPr>
          <w:lang w:val="en-US"/>
        </w:rPr>
        <w:t>.</w:t>
      </w:r>
    </w:p>
    <w:p w14:paraId="1D56FEF2" w14:textId="7125297D" w:rsidR="00FA08EB" w:rsidRDefault="00FA08EB" w:rsidP="00DC7C32">
      <w:pPr>
        <w:rPr>
          <w:lang w:val="en-US"/>
        </w:rPr>
      </w:pPr>
      <w:r w:rsidRPr="00F07BD2">
        <w:rPr>
          <w:b/>
          <w:lang w:val="en-US"/>
        </w:rPr>
        <w:t xml:space="preserve">Observation </w:t>
      </w:r>
      <w:r>
        <w:rPr>
          <w:b/>
          <w:bCs/>
          <w:lang w:val="en-US"/>
        </w:rPr>
        <w:t>1</w:t>
      </w:r>
      <w:r w:rsidRPr="00F07BD2">
        <w:rPr>
          <w:b/>
          <w:lang w:val="en-US"/>
        </w:rPr>
        <w:t>:</w:t>
      </w:r>
      <w:r>
        <w:rPr>
          <w:b/>
          <w:lang w:val="en-US"/>
        </w:rPr>
        <w:t xml:space="preserve"> </w:t>
      </w:r>
      <w:r w:rsidR="00F8046D">
        <w:rPr>
          <w:b/>
          <w:lang w:val="en-US"/>
        </w:rPr>
        <w:t xml:space="preserve">Because the coverage area of a Cell A </w:t>
      </w:r>
      <w:r w:rsidR="00595F6E">
        <w:rPr>
          <w:b/>
          <w:lang w:val="en-US"/>
        </w:rPr>
        <w:t xml:space="preserve">(or NES Cell) </w:t>
      </w:r>
      <w:r w:rsidR="00F8046D">
        <w:rPr>
          <w:b/>
          <w:lang w:val="en-US"/>
        </w:rPr>
        <w:t>can change over time (</w:t>
      </w:r>
      <w:r w:rsidR="00F8046D" w:rsidRPr="00F8046D">
        <w:rPr>
          <w:b/>
          <w:lang w:val="en-US"/>
        </w:rPr>
        <w:t xml:space="preserve">e.g., due to </w:t>
      </w:r>
      <w:r w:rsidR="00F8046D">
        <w:rPr>
          <w:b/>
          <w:lang w:val="en-US"/>
        </w:rPr>
        <w:t>performing CCO), the coverage overlap of Cell A and a NES Cell can also vary.</w:t>
      </w:r>
    </w:p>
    <w:p w14:paraId="2EDE6C42" w14:textId="0EDC5A38" w:rsidR="00DC7C32" w:rsidRDefault="00DC7C32" w:rsidP="00DC7C32">
      <w:pPr>
        <w:rPr>
          <w:lang w:eastAsia="zh-CN"/>
        </w:rPr>
      </w:pPr>
      <w:r>
        <w:rPr>
          <w:lang w:eastAsia="zh-CN"/>
        </w:rPr>
        <w:fldChar w:fldCharType="begin"/>
      </w:r>
      <w:r>
        <w:rPr>
          <w:lang w:eastAsia="zh-CN"/>
        </w:rPr>
        <w:instrText xml:space="preserve"> REF _Ref177721927 \h </w:instrText>
      </w:r>
      <w:r>
        <w:rPr>
          <w:lang w:eastAsia="zh-CN"/>
        </w:rPr>
      </w:r>
      <w:r>
        <w:rPr>
          <w:lang w:eastAsia="zh-CN"/>
        </w:rPr>
        <w:fldChar w:fldCharType="separate"/>
      </w:r>
      <w:r w:rsidR="00530CED" w:rsidRPr="081070CA">
        <w:rPr>
          <w:lang w:val="en-US"/>
        </w:rPr>
        <w:t xml:space="preserve">Figure </w:t>
      </w:r>
      <w:r w:rsidR="00530CED">
        <w:rPr>
          <w:noProof/>
        </w:rPr>
        <w:t>2</w:t>
      </w:r>
      <w:r>
        <w:rPr>
          <w:lang w:eastAsia="zh-CN"/>
        </w:rPr>
        <w:fldChar w:fldCharType="end"/>
      </w:r>
      <w:r>
        <w:rPr>
          <w:lang w:eastAsia="zh-CN"/>
        </w:rPr>
        <w:t xml:space="preserve"> visualizes an example scenario, where a part of the coverage area of the NES Cell is not covered by Cell A. However, </w:t>
      </w:r>
      <w:r w:rsidR="004F2EE5">
        <w:rPr>
          <w:lang w:eastAsia="zh-CN"/>
        </w:rPr>
        <w:t>the missing coverage can be provided</w:t>
      </w:r>
      <w:r>
        <w:rPr>
          <w:lang w:eastAsia="zh-CN"/>
        </w:rPr>
        <w:t xml:space="preserve"> </w:t>
      </w:r>
      <w:r w:rsidDel="00F638E9">
        <w:rPr>
          <w:lang w:eastAsia="zh-CN"/>
        </w:rPr>
        <w:t>by</w:t>
      </w:r>
      <w:r>
        <w:rPr>
          <w:lang w:eastAsia="zh-CN"/>
        </w:rPr>
        <w:t xml:space="preserve"> another cell, here </w:t>
      </w:r>
      <w:r w:rsidDel="00F638E9">
        <w:rPr>
          <w:lang w:eastAsia="zh-CN"/>
        </w:rPr>
        <w:t>called</w:t>
      </w:r>
      <w:r>
        <w:rPr>
          <w:lang w:eastAsia="zh-CN"/>
        </w:rPr>
        <w:t xml:space="preserve"> Cell X. In this </w:t>
      </w:r>
      <w:proofErr w:type="gramStart"/>
      <w:r>
        <w:rPr>
          <w:lang w:eastAsia="zh-CN"/>
        </w:rPr>
        <w:t>particular case</w:t>
      </w:r>
      <w:proofErr w:type="gramEnd"/>
      <w:r>
        <w:rPr>
          <w:lang w:eastAsia="zh-CN"/>
        </w:rPr>
        <w:t xml:space="preserve">, the UE </w:t>
      </w:r>
      <w:r w:rsidR="004F2EE5">
        <w:rPr>
          <w:lang w:eastAsia="zh-CN"/>
        </w:rPr>
        <w:t xml:space="preserve">knows about </w:t>
      </w:r>
      <w:r>
        <w:rPr>
          <w:lang w:eastAsia="zh-CN"/>
        </w:rPr>
        <w:t xml:space="preserve">the NES Cell but cannot find (any) Cell A. Hence, it cannot camp on the NES Cell. Such </w:t>
      </w:r>
      <w:bookmarkStart w:id="2" w:name="_Hlk177977802"/>
      <w:r>
        <w:rPr>
          <w:lang w:eastAsia="zh-CN"/>
        </w:rPr>
        <w:t>i</w:t>
      </w:r>
      <w:r w:rsidRPr="008417F8">
        <w:rPr>
          <w:lang w:eastAsia="zh-CN"/>
        </w:rPr>
        <w:t>ncomplete</w:t>
      </w:r>
      <w:r>
        <w:rPr>
          <w:lang w:eastAsia="zh-CN"/>
        </w:rPr>
        <w:t xml:space="preserve"> Cell-A coverage </w:t>
      </w:r>
      <w:bookmarkEnd w:id="2"/>
      <w:r w:rsidR="004F2EE5">
        <w:rPr>
          <w:lang w:eastAsia="zh-CN"/>
        </w:rPr>
        <w:t xml:space="preserve">of the NES Cell </w:t>
      </w:r>
      <w:r>
        <w:rPr>
          <w:lang w:eastAsia="zh-CN"/>
        </w:rPr>
        <w:t>effectively reduces the coverage area of a NES Cell, causing suboptimal performance and a waste of energy for both network and UE, since the UE cannot connect to the nearest cell when needed.</w:t>
      </w:r>
    </w:p>
    <w:p w14:paraId="25EBEE94" w14:textId="4D9C3C3D" w:rsidR="00DC7C32" w:rsidRDefault="00DC7C32" w:rsidP="00DC7C32">
      <w:pPr>
        <w:rPr>
          <w:b/>
          <w:lang w:val="en-US"/>
        </w:rPr>
      </w:pPr>
      <w:r w:rsidRPr="00F07BD2">
        <w:rPr>
          <w:b/>
          <w:lang w:val="en-US"/>
        </w:rPr>
        <w:t xml:space="preserve">Observation </w:t>
      </w:r>
      <w:r w:rsidR="004504D2">
        <w:rPr>
          <w:b/>
          <w:bCs/>
          <w:lang w:val="en-US"/>
        </w:rPr>
        <w:t>2</w:t>
      </w:r>
      <w:r w:rsidRPr="00F07BD2">
        <w:rPr>
          <w:b/>
          <w:lang w:val="en-US"/>
        </w:rPr>
        <w:t>:</w:t>
      </w:r>
      <w:r>
        <w:rPr>
          <w:b/>
          <w:lang w:val="en-US"/>
        </w:rPr>
        <w:t xml:space="preserve"> A lack of</w:t>
      </w:r>
      <w:r w:rsidRPr="00133746">
        <w:rPr>
          <w:b/>
          <w:lang w:val="en-US"/>
        </w:rPr>
        <w:t xml:space="preserve"> Cell-A coverage</w:t>
      </w:r>
      <w:r>
        <w:rPr>
          <w:b/>
          <w:lang w:val="en-US"/>
        </w:rPr>
        <w:t xml:space="preserve"> in the coverage area of the NES Cell</w:t>
      </w:r>
      <w:r w:rsidRPr="00133746">
        <w:t xml:space="preserve"> </w:t>
      </w:r>
      <w:r w:rsidRPr="00342267">
        <w:rPr>
          <w:b/>
          <w:lang w:val="en-US"/>
        </w:rPr>
        <w:t>caus</w:t>
      </w:r>
      <w:r>
        <w:rPr>
          <w:b/>
          <w:lang w:val="en-US"/>
        </w:rPr>
        <w:t>es</w:t>
      </w:r>
      <w:r w:rsidRPr="00342267">
        <w:rPr>
          <w:b/>
          <w:lang w:val="en-US"/>
        </w:rPr>
        <w:t xml:space="preserve"> suboptimal performance and a waste of energy for both network and UE</w:t>
      </w:r>
      <w:r>
        <w:rPr>
          <w:b/>
          <w:lang w:val="en-US"/>
        </w:rPr>
        <w:t>.</w:t>
      </w:r>
    </w:p>
    <w:p w14:paraId="672C6BFF" w14:textId="42B239A8" w:rsidR="00DC7C32" w:rsidRDefault="00DC7C32" w:rsidP="00DC7C32">
      <w:pPr>
        <w:keepNext/>
      </w:pPr>
      <w:r>
        <w:rPr>
          <w:noProof/>
        </w:rPr>
        <w:drawing>
          <wp:inline distT="0" distB="0" distL="0" distR="0" wp14:anchorId="46C64611" wp14:editId="006F715D">
            <wp:extent cx="6120762" cy="2072818"/>
            <wp:effectExtent l="0" t="0" r="0" b="3810"/>
            <wp:docPr id="663698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6980" name="Graphic 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762" cy="2072818"/>
                    </a:xfrm>
                    <a:prstGeom prst="rect">
                      <a:avLst/>
                    </a:prstGeom>
                  </pic:spPr>
                </pic:pic>
              </a:graphicData>
            </a:graphic>
          </wp:inline>
        </w:drawing>
      </w:r>
    </w:p>
    <w:p w14:paraId="2E37F360" w14:textId="46EBC367" w:rsidR="00DC7C32" w:rsidRDefault="00DC7C32" w:rsidP="00DC7C32">
      <w:pPr>
        <w:pStyle w:val="Caption"/>
        <w:jc w:val="center"/>
        <w:rPr>
          <w:lang w:val="en-US"/>
        </w:rPr>
      </w:pPr>
      <w:bookmarkStart w:id="3" w:name="_Ref177721927"/>
      <w:r w:rsidRPr="081070CA">
        <w:rPr>
          <w:lang w:val="en-US"/>
        </w:rPr>
        <w:t xml:space="preserve">Figure </w:t>
      </w:r>
      <w:r>
        <w:fldChar w:fldCharType="begin"/>
      </w:r>
      <w:r>
        <w:instrText>SEQ Figure \* ARABIC</w:instrText>
      </w:r>
      <w:r>
        <w:fldChar w:fldCharType="separate"/>
      </w:r>
      <w:r w:rsidR="00530CED">
        <w:rPr>
          <w:noProof/>
        </w:rPr>
        <w:t>2</w:t>
      </w:r>
      <w:r>
        <w:rPr>
          <w:lang w:val="en-US"/>
        </w:rPr>
        <w:fldChar w:fldCharType="end"/>
      </w:r>
      <w:bookmarkEnd w:id="3"/>
      <w:r w:rsidRPr="081070CA">
        <w:rPr>
          <w:lang w:val="en-US"/>
        </w:rPr>
        <w:t xml:space="preserve">: An example of how </w:t>
      </w:r>
      <w:r>
        <w:rPr>
          <w:lang w:val="en-US"/>
        </w:rPr>
        <w:t>a missing UL WUS configuration indication</w:t>
      </w:r>
      <w:r w:rsidRPr="081070CA">
        <w:rPr>
          <w:lang w:val="en-US"/>
        </w:rPr>
        <w:t xml:space="preserve"> can reach the NES-Cell </w:t>
      </w:r>
      <w:proofErr w:type="spellStart"/>
      <w:r w:rsidRPr="081070CA">
        <w:rPr>
          <w:lang w:val="en-US"/>
        </w:rPr>
        <w:t>gNB</w:t>
      </w:r>
      <w:proofErr w:type="spellEnd"/>
      <w:r w:rsidRPr="081070CA">
        <w:rPr>
          <w:lang w:val="en-US"/>
        </w:rPr>
        <w:t>.</w:t>
      </w:r>
    </w:p>
    <w:p w14:paraId="33806645" w14:textId="77777777" w:rsidR="00DC7C32" w:rsidRDefault="00DC7C32" w:rsidP="00DC7C32">
      <w:pPr>
        <w:rPr>
          <w:b/>
          <w:lang w:val="en-US"/>
        </w:rPr>
      </w:pPr>
    </w:p>
    <w:p w14:paraId="5FE027FA" w14:textId="5DC0E8BE" w:rsidR="00DC7C32" w:rsidRDefault="00DC7C32" w:rsidP="00DC7C32">
      <w:pPr>
        <w:rPr>
          <w:lang w:eastAsia="zh-CN"/>
        </w:rPr>
      </w:pPr>
      <w:r>
        <w:rPr>
          <w:lang w:eastAsia="zh-CN"/>
        </w:rPr>
        <w:t>It is thus very important that 3GPP provides means to detect and</w:t>
      </w:r>
      <w:r w:rsidR="004F2EE5">
        <w:rPr>
          <w:lang w:eastAsia="zh-CN"/>
        </w:rPr>
        <w:t xml:space="preserve"> make the </w:t>
      </w:r>
      <w:r w:rsidR="00595F6E">
        <w:rPr>
          <w:lang w:val="en-US"/>
        </w:rPr>
        <w:t xml:space="preserve">NES-Cell </w:t>
      </w:r>
      <w:proofErr w:type="spellStart"/>
      <w:r w:rsidR="00595F6E">
        <w:rPr>
          <w:lang w:val="en-US"/>
        </w:rPr>
        <w:t>gNB</w:t>
      </w:r>
      <w:proofErr w:type="spellEnd"/>
      <w:r w:rsidR="00595F6E">
        <w:rPr>
          <w:lang w:eastAsia="zh-CN"/>
        </w:rPr>
        <w:t xml:space="preserve"> </w:t>
      </w:r>
      <w:r w:rsidR="004F2EE5">
        <w:rPr>
          <w:lang w:eastAsia="zh-CN"/>
        </w:rPr>
        <w:t>aware</w:t>
      </w:r>
      <w:r>
        <w:rPr>
          <w:lang w:eastAsia="zh-CN"/>
        </w:rPr>
        <w:t xml:space="preserve"> </w:t>
      </w:r>
      <w:r w:rsidR="004F2EE5">
        <w:rPr>
          <w:lang w:eastAsia="zh-CN"/>
        </w:rPr>
        <w:t>of a</w:t>
      </w:r>
      <w:r w:rsidR="00595F6E">
        <w:rPr>
          <w:lang w:eastAsia="zh-CN"/>
        </w:rPr>
        <w:t>n</w:t>
      </w:r>
      <w:r w:rsidR="004F2EE5">
        <w:rPr>
          <w:lang w:eastAsia="zh-CN"/>
        </w:rPr>
        <w:t xml:space="preserve"> incomplete</w:t>
      </w:r>
      <w:r w:rsidR="00595F6E">
        <w:rPr>
          <w:lang w:eastAsia="zh-CN"/>
        </w:rPr>
        <w:t xml:space="preserve"> </w:t>
      </w:r>
      <w:r>
        <w:rPr>
          <w:lang w:eastAsia="zh-CN"/>
        </w:rPr>
        <w:t xml:space="preserve">provisioning of UL WUS configuration, so that such problem can be </w:t>
      </w:r>
      <w:r w:rsidR="004F2EE5">
        <w:rPr>
          <w:lang w:eastAsia="zh-CN"/>
        </w:rPr>
        <w:t>avoided</w:t>
      </w:r>
      <w:r w:rsidR="006E7FA4">
        <w:rPr>
          <w:lang w:eastAsia="zh-CN"/>
        </w:rPr>
        <w:t xml:space="preserve"> </w:t>
      </w:r>
      <w:proofErr w:type="gramStart"/>
      <w:r w:rsidR="006E7FA4">
        <w:rPr>
          <w:lang w:eastAsia="zh-CN"/>
        </w:rPr>
        <w:t xml:space="preserve">and </w:t>
      </w:r>
      <w:r w:rsidR="004F2EE5">
        <w:rPr>
          <w:lang w:eastAsia="zh-CN"/>
        </w:rPr>
        <w:t xml:space="preserve"> </w:t>
      </w:r>
      <w:r>
        <w:rPr>
          <w:lang w:eastAsia="zh-CN"/>
        </w:rPr>
        <w:t>resolved</w:t>
      </w:r>
      <w:proofErr w:type="gramEnd"/>
      <w:r>
        <w:rPr>
          <w:lang w:eastAsia="zh-CN"/>
        </w:rPr>
        <w:t xml:space="preserve">. For this </w:t>
      </w:r>
      <w:r w:rsidRPr="00C1138E">
        <w:rPr>
          <w:lang w:eastAsia="zh-CN"/>
        </w:rPr>
        <w:t>purpose</w:t>
      </w:r>
      <w:r>
        <w:rPr>
          <w:lang w:eastAsia="zh-CN"/>
        </w:rPr>
        <w:t xml:space="preserve">, the UE needs to report </w:t>
      </w:r>
      <w:r w:rsidR="004F2EE5">
        <w:rPr>
          <w:lang w:eastAsia="zh-CN"/>
        </w:rPr>
        <w:t xml:space="preserve">to the network when the UE finds </w:t>
      </w:r>
      <w:r>
        <w:rPr>
          <w:lang w:eastAsia="zh-CN"/>
        </w:rPr>
        <w:t xml:space="preserve">a missing UL WUS configuration, </w:t>
      </w:r>
      <w:r w:rsidR="004F2EE5">
        <w:rPr>
          <w:lang w:eastAsia="zh-CN"/>
        </w:rPr>
        <w:t xml:space="preserve">The reporting could be </w:t>
      </w:r>
      <w:r>
        <w:rPr>
          <w:lang w:eastAsia="zh-CN"/>
        </w:rPr>
        <w:t xml:space="preserve">either via Cell X, or </w:t>
      </w:r>
      <w:r w:rsidRPr="00565A71">
        <w:rPr>
          <w:lang w:eastAsia="zh-CN"/>
        </w:rPr>
        <w:t xml:space="preserve">later </w:t>
      </w:r>
      <w:r>
        <w:rPr>
          <w:lang w:eastAsia="zh-CN"/>
        </w:rPr>
        <w:t xml:space="preserve">via the NES Cell or Cell A, in case </w:t>
      </w:r>
      <w:r w:rsidR="18EC38E5" w:rsidRPr="09C972DC">
        <w:rPr>
          <w:lang w:eastAsia="zh-CN"/>
        </w:rPr>
        <w:t xml:space="preserve">the UE </w:t>
      </w:r>
      <w:r w:rsidRPr="09C972DC">
        <w:rPr>
          <w:lang w:eastAsia="zh-CN"/>
        </w:rPr>
        <w:t>moves</w:t>
      </w:r>
      <w:r>
        <w:rPr>
          <w:lang w:eastAsia="zh-CN"/>
        </w:rPr>
        <w:t xml:space="preserve"> into the coverage area of Cell A. </w:t>
      </w:r>
    </w:p>
    <w:p w14:paraId="2EB3D816" w14:textId="5B8AC17C" w:rsidR="00DC7C32" w:rsidRDefault="00DC7C32" w:rsidP="007E00DB">
      <w:pPr>
        <w:rPr>
          <w:lang w:eastAsia="zh-CN"/>
        </w:rPr>
      </w:pPr>
      <w:r>
        <w:rPr>
          <w:lang w:eastAsia="zh-CN"/>
        </w:rPr>
        <w:t>To support detection of issues with UL WUS configuration provisioning, it is essential that a UE can detect that a cell is a NES Cell</w:t>
      </w:r>
      <w:r w:rsidR="004F0B68">
        <w:rPr>
          <w:lang w:eastAsia="zh-CN"/>
        </w:rPr>
        <w:t>,</w:t>
      </w:r>
      <w:r>
        <w:rPr>
          <w:lang w:eastAsia="zh-CN"/>
        </w:rPr>
        <w:t xml:space="preserve"> i.e., </w:t>
      </w:r>
      <w:r w:rsidR="004F0B68">
        <w:rPr>
          <w:lang w:eastAsia="zh-CN"/>
        </w:rPr>
        <w:t>a cell</w:t>
      </w:r>
      <w:r>
        <w:rPr>
          <w:lang w:eastAsia="zh-CN"/>
        </w:rPr>
        <w:t xml:space="preserve"> using OD-SIB1 transmission </w:t>
      </w:r>
      <w:r w:rsidR="004F0B68">
        <w:rPr>
          <w:lang w:eastAsia="zh-CN"/>
        </w:rPr>
        <w:t xml:space="preserve">(e.g., </w:t>
      </w:r>
      <w:r>
        <w:rPr>
          <w:lang w:eastAsia="zh-CN"/>
        </w:rPr>
        <w:t>from the SSB/MIB of the cell itself</w:t>
      </w:r>
      <w:r w:rsidR="004F0B68">
        <w:rPr>
          <w:lang w:eastAsia="zh-CN"/>
        </w:rPr>
        <w:t>)</w:t>
      </w:r>
      <w:r>
        <w:rPr>
          <w:lang w:eastAsia="zh-CN"/>
        </w:rPr>
        <w:t xml:space="preserve">. </w:t>
      </w:r>
      <w:r w:rsidR="00D75CC0">
        <w:rPr>
          <w:lang w:eastAsia="zh-CN"/>
        </w:rPr>
        <w:t>A UE must also be able</w:t>
      </w:r>
      <w:r>
        <w:rPr>
          <w:lang w:eastAsia="zh-CN"/>
        </w:rPr>
        <w:t xml:space="preserve"> to inform the network about a missing UL WUS configuration.</w:t>
      </w:r>
      <w:r w:rsidR="00761398">
        <w:rPr>
          <w:lang w:eastAsia="zh-CN"/>
        </w:rPr>
        <w:t xml:space="preserve"> </w:t>
      </w:r>
      <w:r w:rsidR="00D75CC0">
        <w:rPr>
          <w:lang w:eastAsia="zh-CN"/>
        </w:rPr>
        <w:t>A</w:t>
      </w:r>
      <w:r>
        <w:rPr>
          <w:lang w:eastAsia="zh-CN"/>
        </w:rPr>
        <w:t xml:space="preserve"> UE</w:t>
      </w:r>
      <w:r w:rsidR="00621D20">
        <w:rPr>
          <w:lang w:eastAsia="zh-CN"/>
        </w:rPr>
        <w:t xml:space="preserve"> that is</w:t>
      </w:r>
      <w:r>
        <w:rPr>
          <w:lang w:eastAsia="zh-CN"/>
        </w:rPr>
        <w:t xml:space="preserve"> not able to camp on the NES Cell and out of coverage of a Cell A,  can only report the observation of a missing UL WUS configuration to the network via Cell X (gNB3 in </w:t>
      </w:r>
      <w:r>
        <w:rPr>
          <w:lang w:eastAsia="zh-CN"/>
        </w:rPr>
        <w:fldChar w:fldCharType="begin"/>
      </w:r>
      <w:r>
        <w:rPr>
          <w:lang w:eastAsia="zh-CN"/>
        </w:rPr>
        <w:instrText xml:space="preserve"> REF _Ref177721927 \h </w:instrText>
      </w:r>
      <w:r>
        <w:rPr>
          <w:lang w:eastAsia="zh-CN"/>
        </w:rPr>
      </w:r>
      <w:r>
        <w:rPr>
          <w:lang w:eastAsia="zh-CN"/>
        </w:rPr>
        <w:fldChar w:fldCharType="separate"/>
      </w:r>
      <w:r w:rsidR="00530CED" w:rsidRPr="081070CA">
        <w:rPr>
          <w:lang w:val="en-US"/>
        </w:rPr>
        <w:t xml:space="preserve">Figure </w:t>
      </w:r>
      <w:r w:rsidR="00530CED">
        <w:rPr>
          <w:noProof/>
        </w:rPr>
        <w:t>2</w:t>
      </w:r>
      <w:r>
        <w:rPr>
          <w:lang w:eastAsia="zh-CN"/>
        </w:rPr>
        <w:fldChar w:fldCharType="end"/>
      </w:r>
      <w:r>
        <w:rPr>
          <w:lang w:eastAsia="zh-CN"/>
        </w:rPr>
        <w:t xml:space="preserve">), even though only gNB1 can improve the situation, e.g., by </w:t>
      </w:r>
      <w:r w:rsidR="00002A02">
        <w:rPr>
          <w:lang w:eastAsia="zh-CN"/>
        </w:rPr>
        <w:t>initiating</w:t>
      </w:r>
      <w:r w:rsidR="00621D20">
        <w:rPr>
          <w:lang w:eastAsia="zh-CN"/>
        </w:rPr>
        <w:t xml:space="preserve"> Cell X to provide </w:t>
      </w:r>
      <w:r>
        <w:rPr>
          <w:lang w:eastAsia="zh-CN"/>
        </w:rPr>
        <w:t>UL WUS configuration.</w:t>
      </w:r>
      <w:r w:rsidR="00AB454A">
        <w:rPr>
          <w:lang w:eastAsia="zh-CN"/>
        </w:rPr>
        <w:t xml:space="preserve"> </w:t>
      </w:r>
      <w:r>
        <w:rPr>
          <w:lang w:eastAsia="zh-CN"/>
        </w:rPr>
        <w:t>As</w:t>
      </w:r>
      <w:r w:rsidDel="00C4221E">
        <w:rPr>
          <w:lang w:eastAsia="zh-CN"/>
        </w:rPr>
        <w:t xml:space="preserve"> </w:t>
      </w:r>
      <w:r>
        <w:rPr>
          <w:lang w:eastAsia="zh-CN"/>
        </w:rPr>
        <w:t xml:space="preserve">depicted in </w:t>
      </w:r>
      <w:r>
        <w:rPr>
          <w:lang w:eastAsia="zh-CN"/>
        </w:rPr>
        <w:fldChar w:fldCharType="begin"/>
      </w:r>
      <w:r>
        <w:rPr>
          <w:lang w:eastAsia="zh-CN"/>
        </w:rPr>
        <w:instrText xml:space="preserve"> REF _Ref177721927 \h </w:instrText>
      </w:r>
      <w:r>
        <w:rPr>
          <w:lang w:eastAsia="zh-CN"/>
        </w:rPr>
      </w:r>
      <w:r>
        <w:rPr>
          <w:lang w:eastAsia="zh-CN"/>
        </w:rPr>
        <w:fldChar w:fldCharType="separate"/>
      </w:r>
      <w:r w:rsidR="00530CED" w:rsidRPr="081070CA">
        <w:rPr>
          <w:lang w:val="en-US"/>
        </w:rPr>
        <w:t xml:space="preserve">Figure </w:t>
      </w:r>
      <w:r w:rsidR="00530CED">
        <w:rPr>
          <w:noProof/>
        </w:rPr>
        <w:t>2</w:t>
      </w:r>
      <w:r>
        <w:rPr>
          <w:lang w:eastAsia="zh-CN"/>
        </w:rPr>
        <w:fldChar w:fldCharType="end"/>
      </w:r>
      <w:r>
        <w:rPr>
          <w:lang w:eastAsia="zh-CN"/>
        </w:rPr>
        <w:t xml:space="preserve">, </w:t>
      </w:r>
      <w:r w:rsidR="00002A02">
        <w:rPr>
          <w:lang w:eastAsia="zh-CN"/>
        </w:rPr>
        <w:t xml:space="preserve">after Cell X is </w:t>
      </w:r>
      <w:r w:rsidR="006D1335">
        <w:rPr>
          <w:lang w:eastAsia="zh-CN"/>
        </w:rPr>
        <w:t xml:space="preserve">made </w:t>
      </w:r>
      <w:r w:rsidR="00002A02">
        <w:rPr>
          <w:lang w:eastAsia="zh-CN"/>
        </w:rPr>
        <w:t xml:space="preserve">aware of an incomplete UL WUS configuration provisioning, </w:t>
      </w:r>
      <w:r>
        <w:rPr>
          <w:lang w:eastAsia="zh-CN"/>
        </w:rPr>
        <w:t xml:space="preserve">the Cell-X </w:t>
      </w:r>
      <w:proofErr w:type="spellStart"/>
      <w:r>
        <w:rPr>
          <w:lang w:eastAsia="zh-CN"/>
        </w:rPr>
        <w:t>gNB</w:t>
      </w:r>
      <w:proofErr w:type="spellEnd"/>
      <w:r>
        <w:rPr>
          <w:lang w:eastAsia="zh-CN"/>
        </w:rPr>
        <w:t xml:space="preserve"> can send the indication of a missing UL WUS configuration to the NES-Cell </w:t>
      </w:r>
      <w:proofErr w:type="spellStart"/>
      <w:r>
        <w:rPr>
          <w:lang w:eastAsia="zh-CN"/>
        </w:rPr>
        <w:t>gNB</w:t>
      </w:r>
      <w:proofErr w:type="spellEnd"/>
      <w:r>
        <w:rPr>
          <w:lang w:eastAsia="zh-CN"/>
        </w:rPr>
        <w:t xml:space="preserve">, so that the NES-Cell </w:t>
      </w:r>
      <w:proofErr w:type="spellStart"/>
      <w:r>
        <w:rPr>
          <w:lang w:eastAsia="zh-CN"/>
        </w:rPr>
        <w:t>gNB</w:t>
      </w:r>
      <w:proofErr w:type="spellEnd"/>
      <w:r>
        <w:rPr>
          <w:lang w:eastAsia="zh-CN"/>
        </w:rPr>
        <w:t xml:space="preserve"> can take necessary action to improve the situation, e.g., by selecting more cells to act as Cell A, or turning off OD-SIB1 transmission. Such inter-node signalling is in RAN3 scope and </w:t>
      </w:r>
      <w:bookmarkStart w:id="4" w:name="_Hlk177981769"/>
      <w:r>
        <w:rPr>
          <w:lang w:eastAsia="zh-CN"/>
        </w:rPr>
        <w:t>should be already addressed in Rel-19</w:t>
      </w:r>
      <w:bookmarkEnd w:id="4"/>
      <w:r>
        <w:rPr>
          <w:lang w:eastAsia="zh-CN"/>
        </w:rPr>
        <w:t xml:space="preserve">. </w:t>
      </w:r>
    </w:p>
    <w:p w14:paraId="55384749" w14:textId="77777777" w:rsidR="008A224F" w:rsidRDefault="00DC7C32" w:rsidP="007E00DB">
      <w:r>
        <w:rPr>
          <w:lang w:eastAsia="zh-CN"/>
        </w:rPr>
        <w:t xml:space="preserve">Furthermore, such inter-node signalling </w:t>
      </w:r>
      <w:r w:rsidR="00CF72FF">
        <w:rPr>
          <w:lang w:eastAsia="zh-CN"/>
        </w:rPr>
        <w:t xml:space="preserve">is also necessary for enabling </w:t>
      </w:r>
      <w:r>
        <w:rPr>
          <w:lang w:eastAsia="zh-CN"/>
        </w:rPr>
        <w:t>automatic Cell-A relations. For example, an operator may deliberately deploy NES cells without manually configuring the NES-Cell/Cell-A relations, and through the missing UL WUS configuration reporting, the relations are automatically set up by the different NG-RAN nodes. This can</w:t>
      </w:r>
      <w:r w:rsidRPr="009F06A7">
        <w:rPr>
          <w:lang w:eastAsia="zh-CN"/>
        </w:rPr>
        <w:t xml:space="preserve"> simplify NES-Cell deployment</w:t>
      </w:r>
      <w:r>
        <w:rPr>
          <w:lang w:eastAsia="zh-CN"/>
        </w:rPr>
        <w:t xml:space="preserve"> for the operator.</w:t>
      </w:r>
      <w:r w:rsidR="00EF30C2">
        <w:rPr>
          <w:lang w:eastAsia="zh-CN"/>
        </w:rPr>
        <w:t xml:space="preserve"> Note</w:t>
      </w:r>
      <w:r w:rsidR="64F1D317" w:rsidRPr="491DC2B4">
        <w:rPr>
          <w:lang w:eastAsia="zh-CN"/>
        </w:rPr>
        <w:t>,</w:t>
      </w:r>
      <w:r w:rsidR="00EF30C2">
        <w:rPr>
          <w:lang w:eastAsia="zh-CN"/>
        </w:rPr>
        <w:t xml:space="preserve"> however</w:t>
      </w:r>
      <w:r w:rsidR="008D147A">
        <w:t>, to enable this automatic function, the NES cell must be able to identify itself as a NES cell.</w:t>
      </w:r>
      <w:r w:rsidR="007E00DB">
        <w:t xml:space="preserve"> </w:t>
      </w:r>
    </w:p>
    <w:p w14:paraId="1EDD3429" w14:textId="7A5CCD2E" w:rsidR="007E00DB" w:rsidRDefault="007E00DB" w:rsidP="007E00DB">
      <w:pPr>
        <w:rPr>
          <w:lang w:eastAsia="zh-CN"/>
        </w:rPr>
      </w:pPr>
      <w:r>
        <w:rPr>
          <w:lang w:eastAsia="zh-CN"/>
        </w:rPr>
        <w:t>In RAN1#118bis, RAN1 made the following agreement:</w:t>
      </w:r>
    </w:p>
    <w:p w14:paraId="14CA720A" w14:textId="77777777" w:rsidR="007E00DB" w:rsidRPr="00C8473C" w:rsidRDefault="007E00DB" w:rsidP="007E00DB">
      <w:pPr>
        <w:ind w:left="720"/>
        <w:rPr>
          <w:b/>
          <w:bCs/>
          <w:lang w:eastAsia="x-none"/>
        </w:rPr>
      </w:pPr>
      <w:r w:rsidRPr="00C8473C">
        <w:rPr>
          <w:b/>
          <w:bCs/>
          <w:highlight w:val="green"/>
          <w:lang w:eastAsia="x-none"/>
        </w:rPr>
        <w:lastRenderedPageBreak/>
        <w:t>Agreement</w:t>
      </w:r>
    </w:p>
    <w:p w14:paraId="3585A594" w14:textId="77777777" w:rsidR="007E00DB" w:rsidRDefault="007E00DB" w:rsidP="007E00DB">
      <w:pPr>
        <w:ind w:left="720" w:firstLine="720"/>
        <w:rPr>
          <w:lang w:eastAsia="zh-CN"/>
        </w:rPr>
      </w:pPr>
      <w:r w:rsidRPr="00C8473C">
        <w:rPr>
          <w:rFonts w:eastAsia="PMingLiU"/>
          <w:bCs/>
          <w:lang w:eastAsia="zh-TW"/>
        </w:rPr>
        <w:t>UE determines a cell supporting OD-SIB1 based at least on UL WUS configuration from Cell A</w:t>
      </w:r>
    </w:p>
    <w:p w14:paraId="44759331" w14:textId="4CF6DFD5" w:rsidR="00DC7C32" w:rsidRDefault="007E00DB" w:rsidP="007E00DB">
      <w:pPr>
        <w:rPr>
          <w:lang w:eastAsia="zh-CN"/>
        </w:rPr>
      </w:pPr>
      <w:r>
        <w:rPr>
          <w:lang w:eastAsia="zh-CN"/>
        </w:rPr>
        <w:t xml:space="preserve">This </w:t>
      </w:r>
      <w:r w:rsidR="008A3863">
        <w:rPr>
          <w:lang w:eastAsia="zh-CN"/>
        </w:rPr>
        <w:t xml:space="preserve">agreement not only </w:t>
      </w:r>
      <w:r>
        <w:rPr>
          <w:lang w:eastAsia="zh-CN"/>
        </w:rPr>
        <w:t xml:space="preserve">makes it difficult for a UE (as exemplified in </w:t>
      </w:r>
      <w:r>
        <w:rPr>
          <w:lang w:eastAsia="zh-CN"/>
        </w:rPr>
        <w:fldChar w:fldCharType="begin"/>
      </w:r>
      <w:r>
        <w:rPr>
          <w:lang w:eastAsia="zh-CN"/>
        </w:rPr>
        <w:instrText xml:space="preserve"> REF _Ref177721927 \h </w:instrText>
      </w:r>
      <w:r>
        <w:rPr>
          <w:lang w:eastAsia="zh-CN"/>
        </w:rPr>
      </w:r>
      <w:r>
        <w:rPr>
          <w:lang w:eastAsia="zh-CN"/>
        </w:rPr>
        <w:fldChar w:fldCharType="separate"/>
      </w:r>
      <w:r w:rsidRPr="081070CA">
        <w:rPr>
          <w:lang w:val="en-US"/>
        </w:rPr>
        <w:t xml:space="preserve">Figure </w:t>
      </w:r>
      <w:r>
        <w:rPr>
          <w:noProof/>
        </w:rPr>
        <w:t>2</w:t>
      </w:r>
      <w:r>
        <w:rPr>
          <w:lang w:eastAsia="zh-CN"/>
        </w:rPr>
        <w:fldChar w:fldCharType="end"/>
      </w:r>
      <w:r>
        <w:rPr>
          <w:lang w:eastAsia="zh-CN"/>
        </w:rPr>
        <w:t>) to detect faulty configuration if a Cell A has not been visited</w:t>
      </w:r>
      <w:r w:rsidR="008A3863">
        <w:rPr>
          <w:lang w:eastAsia="zh-CN"/>
        </w:rPr>
        <w:t xml:space="preserve"> but also </w:t>
      </w:r>
      <w:r>
        <w:rPr>
          <w:lang w:eastAsia="zh-CN"/>
        </w:rPr>
        <w:t xml:space="preserve">hinders the </w:t>
      </w:r>
      <w:r w:rsidR="008A3863">
        <w:rPr>
          <w:lang w:eastAsia="zh-CN"/>
        </w:rPr>
        <w:t>automatic NES-Cell deployment.</w:t>
      </w:r>
    </w:p>
    <w:p w14:paraId="6D9C986A" w14:textId="1B82DB80" w:rsidR="00DC7C32" w:rsidRDefault="00DC7C32" w:rsidP="00DC7C32">
      <w:pPr>
        <w:rPr>
          <w:b/>
          <w:lang w:val="en-US"/>
        </w:rPr>
      </w:pPr>
      <w:r w:rsidRPr="00F07BD2">
        <w:rPr>
          <w:b/>
          <w:lang w:val="en-US"/>
        </w:rPr>
        <w:t xml:space="preserve">Observation </w:t>
      </w:r>
      <w:r w:rsidR="004504D2">
        <w:rPr>
          <w:b/>
          <w:lang w:val="en-US"/>
        </w:rPr>
        <w:t>3</w:t>
      </w:r>
      <w:r>
        <w:rPr>
          <w:b/>
          <w:lang w:val="en-US"/>
        </w:rPr>
        <w:t xml:space="preserve">: Inter-node signaling concerning missing UL WUS configuration </w:t>
      </w:r>
      <w:r w:rsidR="00301139">
        <w:rPr>
          <w:b/>
          <w:lang w:val="en-US"/>
        </w:rPr>
        <w:t xml:space="preserve">provisioning </w:t>
      </w:r>
      <w:r>
        <w:rPr>
          <w:b/>
          <w:lang w:val="en-US"/>
        </w:rPr>
        <w:t xml:space="preserve">is needed for a NES-Cell </w:t>
      </w:r>
      <w:proofErr w:type="spellStart"/>
      <w:r>
        <w:rPr>
          <w:b/>
          <w:lang w:val="en-US"/>
        </w:rPr>
        <w:t>gNB</w:t>
      </w:r>
      <w:proofErr w:type="spellEnd"/>
      <w:r>
        <w:rPr>
          <w:b/>
          <w:lang w:val="en-US"/>
        </w:rPr>
        <w:t xml:space="preserve"> to</w:t>
      </w:r>
      <w:r w:rsidDel="00AB7914">
        <w:rPr>
          <w:b/>
          <w:lang w:val="en-US"/>
        </w:rPr>
        <w:t xml:space="preserve"> </w:t>
      </w:r>
      <w:r>
        <w:rPr>
          <w:b/>
          <w:lang w:val="en-US"/>
        </w:rPr>
        <w:t xml:space="preserve">detect and remedy lack of Cell A coverage. This is in RAN3 scope and </w:t>
      </w:r>
      <w:r w:rsidRPr="0060796B">
        <w:rPr>
          <w:b/>
          <w:lang w:val="en-US"/>
        </w:rPr>
        <w:t>should be addressed in Rel-19</w:t>
      </w:r>
      <w:r>
        <w:rPr>
          <w:b/>
          <w:lang w:val="en-US"/>
        </w:rPr>
        <w:t>.</w:t>
      </w:r>
    </w:p>
    <w:p w14:paraId="2B8FFDA4" w14:textId="549D0B0F" w:rsidR="00DC7C32" w:rsidRDefault="00DC7C32" w:rsidP="00DC7C32">
      <w:pPr>
        <w:rPr>
          <w:b/>
          <w:lang w:val="en-US"/>
        </w:rPr>
      </w:pPr>
      <w:r w:rsidRPr="00F07BD2">
        <w:rPr>
          <w:b/>
          <w:lang w:val="en-US"/>
        </w:rPr>
        <w:t xml:space="preserve">Observation </w:t>
      </w:r>
      <w:r w:rsidR="004504D2">
        <w:rPr>
          <w:b/>
          <w:bCs/>
          <w:lang w:val="en-US"/>
        </w:rPr>
        <w:t>4</w:t>
      </w:r>
      <w:r>
        <w:rPr>
          <w:b/>
          <w:lang w:val="en-US"/>
        </w:rPr>
        <w:t>: Inter-node signaling concerning missing UL WUS configuration</w:t>
      </w:r>
      <w:r w:rsidDel="004769C8">
        <w:rPr>
          <w:b/>
          <w:lang w:val="en-US"/>
        </w:rPr>
        <w:t xml:space="preserve"> </w:t>
      </w:r>
      <w:r w:rsidR="00301139">
        <w:rPr>
          <w:b/>
          <w:lang w:val="en-US"/>
        </w:rPr>
        <w:t xml:space="preserve">provisioning </w:t>
      </w:r>
      <w:r>
        <w:rPr>
          <w:b/>
          <w:lang w:val="en-US"/>
        </w:rPr>
        <w:t>can also be used for automatic NES-Cell/Cell-A relation establishment and can simplify NES-Cell deployment for the operator.</w:t>
      </w:r>
    </w:p>
    <w:p w14:paraId="13F3C94C" w14:textId="675BA6BC" w:rsidR="002219F6" w:rsidRDefault="002219F6" w:rsidP="002219F6">
      <w:pPr>
        <w:rPr>
          <w:b/>
          <w:lang w:val="en-US"/>
        </w:rPr>
      </w:pPr>
      <w:r w:rsidRPr="00F07BD2">
        <w:rPr>
          <w:b/>
          <w:lang w:val="en-US"/>
        </w:rPr>
        <w:t xml:space="preserve">Observation </w:t>
      </w:r>
      <w:r>
        <w:rPr>
          <w:b/>
          <w:bCs/>
          <w:lang w:val="en-US"/>
        </w:rPr>
        <w:t>5</w:t>
      </w:r>
      <w:r>
        <w:rPr>
          <w:b/>
          <w:lang w:val="en-US"/>
        </w:rPr>
        <w:t>: A NES Cell needs to identify itself as a NES cell without relying on a Cell A so that UEs can efficiently detect missing UL WUS configuration, and so that automatic NES-Cell/Cell-A relations can be set up.</w:t>
      </w:r>
    </w:p>
    <w:p w14:paraId="3A165194" w14:textId="5EF4778A" w:rsidR="002F7109" w:rsidRPr="00BC6A1A" w:rsidRDefault="002F7109" w:rsidP="00DC7C32">
      <w:pPr>
        <w:rPr>
          <w:b/>
          <w:lang w:val="en-US"/>
        </w:rPr>
      </w:pPr>
      <w:r w:rsidRPr="00BC6A1A">
        <w:rPr>
          <w:b/>
          <w:lang w:val="en-US"/>
        </w:rPr>
        <w:t xml:space="preserve">Proposal 1: RAN3 </w:t>
      </w:r>
      <w:r w:rsidR="009D52B3" w:rsidRPr="00BC6A1A">
        <w:rPr>
          <w:b/>
          <w:lang w:val="en-US"/>
        </w:rPr>
        <w:t xml:space="preserve">to </w:t>
      </w:r>
      <w:r w:rsidRPr="00BC6A1A">
        <w:rPr>
          <w:b/>
          <w:lang w:val="en-US"/>
        </w:rPr>
        <w:t>conclude the scenario</w:t>
      </w:r>
      <w:r w:rsidR="00F52D07" w:rsidRPr="00BC6A1A">
        <w:rPr>
          <w:b/>
          <w:lang w:val="en-US"/>
        </w:rPr>
        <w:t xml:space="preserve"> of incomplete UL WUS configuration provisioning due to incomplete coverage of a NES Cell by a Cell A(s) </w:t>
      </w:r>
      <w:r w:rsidRPr="00BC6A1A">
        <w:rPr>
          <w:b/>
          <w:lang w:val="en-US"/>
        </w:rPr>
        <w:t>should be tackled in Rel-19.</w:t>
      </w:r>
    </w:p>
    <w:p w14:paraId="4E023C0B" w14:textId="31854105" w:rsidR="00DC7C32" w:rsidRDefault="00DC7C32" w:rsidP="00DC7C32">
      <w:pPr>
        <w:rPr>
          <w:b/>
          <w:lang w:val="en-US"/>
        </w:rPr>
      </w:pPr>
      <w:r w:rsidRPr="00174529">
        <w:rPr>
          <w:b/>
          <w:bCs/>
        </w:rPr>
        <w:t xml:space="preserve">Proposal </w:t>
      </w:r>
      <w:r w:rsidR="002F7109">
        <w:rPr>
          <w:b/>
          <w:bCs/>
        </w:rPr>
        <w:t>2</w:t>
      </w:r>
      <w:r>
        <w:rPr>
          <w:b/>
          <w:bCs/>
        </w:rPr>
        <w:t xml:space="preserve">: RAN3 to discuss </w:t>
      </w:r>
      <w:r>
        <w:rPr>
          <w:b/>
          <w:lang w:val="en-US"/>
        </w:rPr>
        <w:t xml:space="preserve">inter-node signaling for indicating to a NES-Cell </w:t>
      </w:r>
      <w:proofErr w:type="spellStart"/>
      <w:r>
        <w:rPr>
          <w:b/>
          <w:lang w:val="en-US"/>
        </w:rPr>
        <w:t>gNB</w:t>
      </w:r>
      <w:proofErr w:type="spellEnd"/>
      <w:r>
        <w:rPr>
          <w:b/>
          <w:lang w:val="en-US"/>
        </w:rPr>
        <w:t xml:space="preserve"> that a missing UL WUS configuration event has occurred.</w:t>
      </w:r>
    </w:p>
    <w:p w14:paraId="7BBBE23B" w14:textId="73D4F1B4" w:rsidR="00856E36" w:rsidRPr="008D0432" w:rsidRDefault="00856E36" w:rsidP="00856E36">
      <w:pPr>
        <w:rPr>
          <w:lang w:eastAsia="zh-CN"/>
        </w:rPr>
      </w:pPr>
      <w:r w:rsidRPr="00174529">
        <w:rPr>
          <w:b/>
          <w:bCs/>
        </w:rPr>
        <w:t xml:space="preserve">Proposal </w:t>
      </w:r>
      <w:r w:rsidR="00E23DDE">
        <w:rPr>
          <w:b/>
          <w:bCs/>
        </w:rPr>
        <w:t>3</w:t>
      </w:r>
      <w:r>
        <w:rPr>
          <w:b/>
          <w:bCs/>
        </w:rPr>
        <w:t xml:space="preserve">: RAN3 to support </w:t>
      </w:r>
      <w:r>
        <w:rPr>
          <w:b/>
          <w:lang w:val="en-US"/>
        </w:rPr>
        <w:t>signaling that enables automatic deployment of NES cells and setup of NES-Cell/Cell-A relations.</w:t>
      </w:r>
    </w:p>
    <w:p w14:paraId="5A8E924E" w14:textId="7A498C88" w:rsidR="00856E36" w:rsidRPr="008D0432" w:rsidRDefault="00856E36" w:rsidP="00856E36">
      <w:pPr>
        <w:rPr>
          <w:lang w:eastAsia="zh-CN"/>
        </w:rPr>
      </w:pPr>
      <w:r w:rsidRPr="00174529">
        <w:rPr>
          <w:b/>
          <w:bCs/>
        </w:rPr>
        <w:t xml:space="preserve">Proposal </w:t>
      </w:r>
      <w:r w:rsidR="00E23DDE">
        <w:rPr>
          <w:b/>
          <w:bCs/>
        </w:rPr>
        <w:t>4</w:t>
      </w:r>
      <w:r>
        <w:rPr>
          <w:b/>
          <w:bCs/>
        </w:rPr>
        <w:t xml:space="preserve">: RAN3 to </w:t>
      </w:r>
      <w:r w:rsidR="00F410A1">
        <w:rPr>
          <w:b/>
          <w:bCs/>
        </w:rPr>
        <w:t>support NES Cell identifying itself as a NES cell without having to rely on a Cell A</w:t>
      </w:r>
      <w:r>
        <w:rPr>
          <w:b/>
          <w:lang w:val="en-US"/>
        </w:rPr>
        <w:t>.</w:t>
      </w:r>
      <w:r w:rsidR="005210F8">
        <w:rPr>
          <w:b/>
          <w:lang w:val="en-US"/>
        </w:rPr>
        <w:t xml:space="preserve"> Send LS to RAN1</w:t>
      </w:r>
      <w:r w:rsidR="00A77A95">
        <w:rPr>
          <w:b/>
          <w:lang w:val="en-US"/>
        </w:rPr>
        <w:t xml:space="preserve"> and RAN 2</w:t>
      </w:r>
      <w:r w:rsidR="005210F8">
        <w:rPr>
          <w:b/>
          <w:lang w:val="en-US"/>
        </w:rPr>
        <w:t xml:space="preserve"> for NES Cell self-identification.</w:t>
      </w:r>
    </w:p>
    <w:p w14:paraId="029800E8" w14:textId="77777777" w:rsidR="00856E36" w:rsidRPr="008D0432" w:rsidRDefault="00856E36" w:rsidP="00DC7C32">
      <w:pPr>
        <w:rPr>
          <w:lang w:eastAsia="zh-CN"/>
        </w:rPr>
      </w:pPr>
    </w:p>
    <w:p w14:paraId="2F6A02E2" w14:textId="77777777" w:rsidR="00CB4A96" w:rsidRPr="004D0133" w:rsidRDefault="00CB4A96" w:rsidP="00E82AE6">
      <w:pPr>
        <w:rPr>
          <w:lang w:val="en-US" w:eastAsia="zh-CN"/>
        </w:rPr>
      </w:pPr>
    </w:p>
    <w:p w14:paraId="3003594B" w14:textId="501CA150" w:rsidR="00BF3777" w:rsidRPr="004D0133" w:rsidRDefault="00920AD0" w:rsidP="00BF3777">
      <w:pPr>
        <w:pStyle w:val="Heading1"/>
        <w:rPr>
          <w:lang w:val="en-US"/>
        </w:rPr>
      </w:pPr>
      <w:r w:rsidRPr="004D0133">
        <w:rPr>
          <w:lang w:val="en-US" w:eastAsia="zh-CN"/>
        </w:rPr>
        <w:t>3</w:t>
      </w:r>
      <w:r w:rsidR="00BF3777" w:rsidRPr="004D0133">
        <w:rPr>
          <w:lang w:val="en-US" w:eastAsia="zh-CN"/>
        </w:rPr>
        <w:tab/>
      </w:r>
      <w:r w:rsidR="00561138" w:rsidRPr="004D0133">
        <w:rPr>
          <w:lang w:val="en-US" w:eastAsia="zh-CN"/>
        </w:rPr>
        <w:t>Proposals</w:t>
      </w:r>
    </w:p>
    <w:p w14:paraId="2B328F06" w14:textId="139B43BC" w:rsidR="00E63CE7" w:rsidRPr="004D0133" w:rsidRDefault="0055584B" w:rsidP="00174529">
      <w:pPr>
        <w:rPr>
          <w:lang w:val="en-US" w:eastAsia="zh-CN"/>
        </w:rPr>
      </w:pPr>
      <w:r w:rsidRPr="004D0133">
        <w:rPr>
          <w:lang w:val="en-US" w:eastAsia="zh-CN"/>
        </w:rPr>
        <w:t xml:space="preserve">In this contribution, we discussed issues and </w:t>
      </w:r>
      <w:r w:rsidR="00143DEC" w:rsidRPr="004D0133">
        <w:rPr>
          <w:lang w:val="en-US" w:eastAsia="zh-CN"/>
        </w:rPr>
        <w:t>high-level</w:t>
      </w:r>
      <w:r w:rsidRPr="004D0133">
        <w:rPr>
          <w:lang w:val="en-US" w:eastAsia="zh-CN"/>
        </w:rPr>
        <w:t xml:space="preserve"> solutions for Objective 2 </w:t>
      </w:r>
      <w:r w:rsidR="00B3097D" w:rsidRPr="004D0133">
        <w:rPr>
          <w:lang w:val="en-US" w:eastAsia="zh-CN"/>
        </w:rPr>
        <w:t xml:space="preserve">of the work item </w:t>
      </w:r>
      <w:r w:rsidR="00105ED9" w:rsidRPr="004D0133">
        <w:rPr>
          <w:lang w:val="en-US" w:eastAsia="zh-CN"/>
        </w:rPr>
        <w:t>mentioned</w:t>
      </w:r>
      <w:r w:rsidR="00B17CD4" w:rsidRPr="004D0133">
        <w:rPr>
          <w:lang w:val="en-US" w:eastAsia="zh-CN"/>
        </w:rPr>
        <w:t xml:space="preserve"> above and made the following observations and proposals:</w:t>
      </w:r>
    </w:p>
    <w:p w14:paraId="59FC15B1" w14:textId="77777777" w:rsidR="008A224F" w:rsidRDefault="008A224F" w:rsidP="008A224F">
      <w:pPr>
        <w:rPr>
          <w:lang w:val="en-US"/>
        </w:rPr>
      </w:pPr>
      <w:r w:rsidRPr="00F07BD2">
        <w:rPr>
          <w:b/>
          <w:lang w:val="en-US"/>
        </w:rPr>
        <w:t xml:space="preserve">Observation </w:t>
      </w:r>
      <w:r>
        <w:rPr>
          <w:b/>
          <w:bCs/>
          <w:lang w:val="en-US"/>
        </w:rPr>
        <w:t>1</w:t>
      </w:r>
      <w:r w:rsidRPr="00F07BD2">
        <w:rPr>
          <w:b/>
          <w:lang w:val="en-US"/>
        </w:rPr>
        <w:t>:</w:t>
      </w:r>
      <w:r>
        <w:rPr>
          <w:b/>
          <w:lang w:val="en-US"/>
        </w:rPr>
        <w:t xml:space="preserve"> Because the coverage area of a Cell A (or NES Cell) can change over time (</w:t>
      </w:r>
      <w:r w:rsidRPr="00F8046D">
        <w:rPr>
          <w:b/>
          <w:lang w:val="en-US"/>
        </w:rPr>
        <w:t xml:space="preserve">e.g., due to </w:t>
      </w:r>
      <w:r>
        <w:rPr>
          <w:b/>
          <w:lang w:val="en-US"/>
        </w:rPr>
        <w:t>performing CCO), the coverage overlap of Cell A and a NES Cell can also vary.</w:t>
      </w:r>
    </w:p>
    <w:p w14:paraId="7909CCC5" w14:textId="2335229B" w:rsidR="008A224F" w:rsidRDefault="008A224F" w:rsidP="00C90C96">
      <w:pPr>
        <w:rPr>
          <w:b/>
          <w:lang w:val="en-US"/>
        </w:rPr>
      </w:pPr>
      <w:r w:rsidRPr="00F07BD2">
        <w:rPr>
          <w:b/>
          <w:lang w:val="en-US"/>
        </w:rPr>
        <w:t xml:space="preserve">Observation </w:t>
      </w:r>
      <w:r>
        <w:rPr>
          <w:b/>
          <w:bCs/>
          <w:lang w:val="en-US"/>
        </w:rPr>
        <w:t>2</w:t>
      </w:r>
      <w:r w:rsidRPr="00F07BD2">
        <w:rPr>
          <w:b/>
          <w:lang w:val="en-US"/>
        </w:rPr>
        <w:t>:</w:t>
      </w:r>
      <w:r>
        <w:rPr>
          <w:b/>
          <w:lang w:val="en-US"/>
        </w:rPr>
        <w:t xml:space="preserve"> A lack of</w:t>
      </w:r>
      <w:r w:rsidRPr="00133746">
        <w:rPr>
          <w:b/>
          <w:lang w:val="en-US"/>
        </w:rPr>
        <w:t xml:space="preserve"> Cell-A coverage</w:t>
      </w:r>
      <w:r>
        <w:rPr>
          <w:b/>
          <w:lang w:val="en-US"/>
        </w:rPr>
        <w:t xml:space="preserve"> in the coverage area of the NES Cell</w:t>
      </w:r>
      <w:r w:rsidRPr="00133746">
        <w:t xml:space="preserve"> </w:t>
      </w:r>
      <w:r w:rsidRPr="00342267">
        <w:rPr>
          <w:b/>
          <w:lang w:val="en-US"/>
        </w:rPr>
        <w:t>caus</w:t>
      </w:r>
      <w:r>
        <w:rPr>
          <w:b/>
          <w:lang w:val="en-US"/>
        </w:rPr>
        <w:t>es</w:t>
      </w:r>
      <w:r w:rsidRPr="00342267">
        <w:rPr>
          <w:b/>
          <w:lang w:val="en-US"/>
        </w:rPr>
        <w:t xml:space="preserve"> suboptimal performance and a waste of energy for both network and UE</w:t>
      </w:r>
      <w:r>
        <w:rPr>
          <w:b/>
          <w:lang w:val="en-US"/>
        </w:rPr>
        <w:t>.</w:t>
      </w:r>
    </w:p>
    <w:p w14:paraId="6AD1EAA8" w14:textId="0F98EEB2" w:rsidR="00C90C96" w:rsidRDefault="00C90C96" w:rsidP="00C90C96">
      <w:pPr>
        <w:rPr>
          <w:b/>
          <w:lang w:val="en-US"/>
        </w:rPr>
      </w:pPr>
      <w:r w:rsidRPr="00F07BD2">
        <w:rPr>
          <w:b/>
          <w:lang w:val="en-US"/>
        </w:rPr>
        <w:t xml:space="preserve">Observation </w:t>
      </w:r>
      <w:r>
        <w:rPr>
          <w:b/>
          <w:lang w:val="en-US"/>
        </w:rPr>
        <w:t>3: Inter-node signaling concerning missing UL WUS configuration provisioning is needed for a NES-Cell gNB to</w:t>
      </w:r>
      <w:r w:rsidDel="00AB7914">
        <w:rPr>
          <w:b/>
          <w:lang w:val="en-US"/>
        </w:rPr>
        <w:t xml:space="preserve"> </w:t>
      </w:r>
      <w:r>
        <w:rPr>
          <w:b/>
          <w:lang w:val="en-US"/>
        </w:rPr>
        <w:t xml:space="preserve">detect and remedy lack of Cell A coverage. This is in RAN3 scope and </w:t>
      </w:r>
      <w:r w:rsidRPr="0060796B">
        <w:rPr>
          <w:b/>
          <w:lang w:val="en-US"/>
        </w:rPr>
        <w:t>should be addressed in Rel-19</w:t>
      </w:r>
      <w:r>
        <w:rPr>
          <w:b/>
          <w:lang w:val="en-US"/>
        </w:rPr>
        <w:t>.</w:t>
      </w:r>
    </w:p>
    <w:p w14:paraId="1224165C" w14:textId="77777777" w:rsidR="00C90C96" w:rsidRDefault="00C90C96" w:rsidP="00C90C96">
      <w:pPr>
        <w:rPr>
          <w:b/>
          <w:lang w:val="en-US"/>
        </w:rPr>
      </w:pPr>
      <w:r w:rsidRPr="00F07BD2">
        <w:rPr>
          <w:b/>
          <w:lang w:val="en-US"/>
        </w:rPr>
        <w:t xml:space="preserve">Observation </w:t>
      </w:r>
      <w:r>
        <w:rPr>
          <w:b/>
          <w:bCs/>
          <w:lang w:val="en-US"/>
        </w:rPr>
        <w:t>4</w:t>
      </w:r>
      <w:r>
        <w:rPr>
          <w:b/>
          <w:lang w:val="en-US"/>
        </w:rPr>
        <w:t>: Inter-node signaling concerning missing UL WUS configuration</w:t>
      </w:r>
      <w:r w:rsidDel="004769C8">
        <w:rPr>
          <w:b/>
          <w:lang w:val="en-US"/>
        </w:rPr>
        <w:t xml:space="preserve"> </w:t>
      </w:r>
      <w:r>
        <w:rPr>
          <w:b/>
          <w:lang w:val="en-US"/>
        </w:rPr>
        <w:t>provisioning can also be used for automatic NES-Cell/Cell-A relation establishment and can simplify NES-Cell deployment for the operator.</w:t>
      </w:r>
    </w:p>
    <w:p w14:paraId="0D7A8D7C" w14:textId="77777777" w:rsidR="00C90C96" w:rsidRDefault="00C90C96" w:rsidP="00C90C96">
      <w:pPr>
        <w:rPr>
          <w:b/>
          <w:lang w:val="en-US"/>
        </w:rPr>
      </w:pPr>
      <w:r w:rsidRPr="00F07BD2">
        <w:rPr>
          <w:b/>
          <w:lang w:val="en-US"/>
        </w:rPr>
        <w:t xml:space="preserve">Observation </w:t>
      </w:r>
      <w:r>
        <w:rPr>
          <w:b/>
          <w:bCs/>
          <w:lang w:val="en-US"/>
        </w:rPr>
        <w:t>5</w:t>
      </w:r>
      <w:r>
        <w:rPr>
          <w:b/>
          <w:lang w:val="en-US"/>
        </w:rPr>
        <w:t>: A NES Cell needs to identify itself as a NES cell without relying on a Cell A so that UEs can efficiently detect missing UL WUS configuration, and so that automatic NES-Cell/Cell-A relations can be set up.</w:t>
      </w:r>
    </w:p>
    <w:p w14:paraId="31927B28" w14:textId="77777777" w:rsidR="00C90C96" w:rsidRPr="00427360" w:rsidRDefault="00C90C96" w:rsidP="00C90C96">
      <w:pPr>
        <w:rPr>
          <w:b/>
          <w:lang w:val="en-US"/>
        </w:rPr>
      </w:pPr>
      <w:r w:rsidRPr="00427360">
        <w:rPr>
          <w:b/>
          <w:lang w:val="en-US"/>
        </w:rPr>
        <w:t>Proposal 1: RAN3 to conclude the scenario of incomplete UL WUS configuration provisioning due to incomplete coverage of a NES Cell by a Cell A(s) should be tackled in Rel-19.</w:t>
      </w:r>
    </w:p>
    <w:p w14:paraId="5B8B6E58" w14:textId="77777777" w:rsidR="00C90C96" w:rsidRDefault="00C90C96" w:rsidP="00C90C96">
      <w:pPr>
        <w:rPr>
          <w:b/>
          <w:lang w:val="en-US"/>
        </w:rPr>
      </w:pPr>
      <w:r w:rsidRPr="00174529">
        <w:rPr>
          <w:b/>
          <w:bCs/>
        </w:rPr>
        <w:t xml:space="preserve">Proposal </w:t>
      </w:r>
      <w:r>
        <w:rPr>
          <w:b/>
          <w:bCs/>
        </w:rPr>
        <w:t xml:space="preserve">2: RAN3 to discuss </w:t>
      </w:r>
      <w:r>
        <w:rPr>
          <w:b/>
          <w:lang w:val="en-US"/>
        </w:rPr>
        <w:t>inter-node signaling for indicating to a NES-Cell gNB that a missing UL WUS configuration event has occurred.</w:t>
      </w:r>
    </w:p>
    <w:p w14:paraId="0F150462" w14:textId="77777777" w:rsidR="00C90C96" w:rsidRPr="008D0432" w:rsidRDefault="00C90C96" w:rsidP="00C90C96">
      <w:pPr>
        <w:rPr>
          <w:lang w:eastAsia="zh-CN"/>
        </w:rPr>
      </w:pPr>
      <w:r w:rsidRPr="00174529">
        <w:rPr>
          <w:b/>
          <w:bCs/>
        </w:rPr>
        <w:t xml:space="preserve">Proposal </w:t>
      </w:r>
      <w:r>
        <w:rPr>
          <w:b/>
          <w:bCs/>
        </w:rPr>
        <w:t xml:space="preserve">3: RAN3 to support </w:t>
      </w:r>
      <w:r>
        <w:rPr>
          <w:b/>
          <w:lang w:val="en-US"/>
        </w:rPr>
        <w:t>signaling that enables automatic deployment of NES cells and setup of NES-Cell/Cell-A relations.</w:t>
      </w:r>
    </w:p>
    <w:p w14:paraId="6496730E" w14:textId="77777777" w:rsidR="00A77A95" w:rsidRPr="008D0432" w:rsidRDefault="00A77A95" w:rsidP="00A77A95">
      <w:pPr>
        <w:rPr>
          <w:lang w:eastAsia="zh-CN"/>
        </w:rPr>
      </w:pPr>
      <w:r w:rsidRPr="00174529">
        <w:rPr>
          <w:b/>
          <w:bCs/>
        </w:rPr>
        <w:lastRenderedPageBreak/>
        <w:t xml:space="preserve">Proposal </w:t>
      </w:r>
      <w:r>
        <w:rPr>
          <w:b/>
          <w:bCs/>
        </w:rPr>
        <w:t>4: RAN3 to support NES Cell identifying itself as a NES cell without having to rely on a Cell A</w:t>
      </w:r>
      <w:r>
        <w:rPr>
          <w:b/>
          <w:lang w:val="en-US"/>
        </w:rPr>
        <w:t>. Send LS to RAN1 and RAN 2 for NES Cell self-identification.</w:t>
      </w:r>
    </w:p>
    <w:p w14:paraId="2E34D618" w14:textId="3CDE3C63" w:rsidR="00022889" w:rsidRPr="004D0133" w:rsidRDefault="00920017" w:rsidP="00022889">
      <w:pPr>
        <w:pStyle w:val="Heading1"/>
        <w:rPr>
          <w:lang w:val="en-US" w:eastAsia="zh-CN"/>
        </w:rPr>
      </w:pPr>
      <w:r>
        <w:rPr>
          <w:lang w:val="en-US" w:eastAsia="zh-CN"/>
        </w:rPr>
        <w:t>4</w:t>
      </w:r>
      <w:r w:rsidR="00022889" w:rsidRPr="004D0133">
        <w:rPr>
          <w:lang w:val="en-US" w:eastAsia="zh-CN"/>
        </w:rPr>
        <w:tab/>
        <w:t>References</w:t>
      </w:r>
    </w:p>
    <w:p w14:paraId="3C062758" w14:textId="77777777" w:rsidR="00022889" w:rsidRPr="004D0133" w:rsidRDefault="00022889" w:rsidP="00022889">
      <w:pPr>
        <w:rPr>
          <w:lang w:val="en-US" w:eastAsia="zh-CN"/>
        </w:rPr>
      </w:pPr>
      <w:r w:rsidRPr="004D0133">
        <w:rPr>
          <w:lang w:val="en-US" w:eastAsia="zh-CN"/>
        </w:rPr>
        <w:t>[1]</w:t>
      </w:r>
      <w:r w:rsidRPr="004D0133">
        <w:rPr>
          <w:lang w:val="en-US" w:eastAsia="zh-CN"/>
        </w:rPr>
        <w:tab/>
        <w:t>RP-234065</w:t>
      </w:r>
      <w:r w:rsidRPr="004D0133">
        <w:rPr>
          <w:lang w:val="en-US" w:eastAsia="zh-CN"/>
        </w:rPr>
        <w:tab/>
        <w:t xml:space="preserve">New WID: Enhancements of network energy savings for NR </w:t>
      </w:r>
    </w:p>
    <w:p w14:paraId="548347DC" w14:textId="7F735494" w:rsidR="00A110B7" w:rsidRPr="004D0133" w:rsidRDefault="006C0C1D" w:rsidP="00022889">
      <w:pPr>
        <w:rPr>
          <w:lang w:val="en-US" w:eastAsia="zh-CN"/>
        </w:rPr>
      </w:pPr>
      <w:r w:rsidRPr="004D0133">
        <w:rPr>
          <w:lang w:val="en-US" w:eastAsia="zh-CN"/>
        </w:rPr>
        <w:t>[2]</w:t>
      </w:r>
      <w:r w:rsidRPr="004D0133">
        <w:rPr>
          <w:lang w:val="en-US" w:eastAsia="zh-CN"/>
        </w:rPr>
        <w:tab/>
      </w:r>
      <w:r w:rsidR="00114010" w:rsidRPr="004D0133">
        <w:rPr>
          <w:lang w:val="en-US" w:eastAsia="zh-CN"/>
        </w:rPr>
        <w:t>RP-242354</w:t>
      </w:r>
      <w:r w:rsidRPr="004D0133">
        <w:rPr>
          <w:lang w:val="en-US" w:eastAsia="zh-CN"/>
        </w:rPr>
        <w:tab/>
        <w:t>Revised WID: Enhancements of network energy savings for NR</w:t>
      </w:r>
    </w:p>
    <w:p w14:paraId="4CD3CF9F" w14:textId="41E39C4F" w:rsidR="00BF7837" w:rsidRPr="004D0133" w:rsidRDefault="00CB65C1" w:rsidP="00BF7837">
      <w:pPr>
        <w:rPr>
          <w:lang w:val="en-US" w:eastAsia="zh-CN"/>
        </w:rPr>
      </w:pPr>
      <w:r w:rsidRPr="004D0133">
        <w:rPr>
          <w:lang w:val="en-US" w:eastAsia="zh-CN"/>
        </w:rPr>
        <w:t>[</w:t>
      </w:r>
      <w:r w:rsidR="00920017">
        <w:rPr>
          <w:lang w:val="en-US" w:eastAsia="zh-CN"/>
        </w:rPr>
        <w:t>3</w:t>
      </w:r>
      <w:r w:rsidRPr="004D0133">
        <w:rPr>
          <w:lang w:val="en-US" w:eastAsia="zh-CN"/>
        </w:rPr>
        <w:t>]</w:t>
      </w:r>
      <w:r w:rsidRPr="004D0133">
        <w:rPr>
          <w:lang w:val="en-US" w:eastAsia="zh-CN"/>
        </w:rPr>
        <w:tab/>
      </w:r>
      <w:r w:rsidR="00BF7837" w:rsidRPr="004D0133">
        <w:rPr>
          <w:lang w:val="en-US" w:eastAsia="zh-CN"/>
        </w:rPr>
        <w:t xml:space="preserve">R3-245737 </w:t>
      </w:r>
      <w:r w:rsidR="00BF7837" w:rsidRPr="004D0133">
        <w:rPr>
          <w:lang w:val="en-US" w:eastAsia="zh-CN"/>
        </w:rPr>
        <w:tab/>
        <w:t>Summary of offline disc</w:t>
      </w:r>
      <w:r w:rsidR="006A5BC3" w:rsidRPr="004D0133">
        <w:rPr>
          <w:lang w:val="en-US" w:eastAsia="zh-CN"/>
        </w:rPr>
        <w:t xml:space="preserve"> at RAN3#125-bis</w:t>
      </w:r>
      <w:r w:rsidR="00BF7837" w:rsidRPr="004D0133">
        <w:rPr>
          <w:lang w:val="en-US" w:eastAsia="zh-CN"/>
        </w:rPr>
        <w:t>, Ericsson (Moderator)</w:t>
      </w:r>
    </w:p>
    <w:p w14:paraId="4EA3C06A" w14:textId="6DD77C76" w:rsidR="00CB65C1" w:rsidRPr="004D0133" w:rsidRDefault="00CB65C1" w:rsidP="009724C5">
      <w:pPr>
        <w:rPr>
          <w:lang w:val="en-US" w:eastAsia="zh-CN"/>
        </w:rPr>
      </w:pPr>
    </w:p>
    <w:sectPr w:rsidR="00CB65C1" w:rsidRPr="004D0133"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C4B45" w14:textId="77777777" w:rsidR="002856D0" w:rsidRDefault="002856D0">
      <w:pPr>
        <w:spacing w:after="0"/>
      </w:pPr>
      <w:r>
        <w:separator/>
      </w:r>
    </w:p>
  </w:endnote>
  <w:endnote w:type="continuationSeparator" w:id="0">
    <w:p w14:paraId="574F2A30" w14:textId="77777777" w:rsidR="002856D0" w:rsidRDefault="002856D0">
      <w:pPr>
        <w:spacing w:after="0"/>
      </w:pPr>
      <w:r>
        <w:continuationSeparator/>
      </w:r>
    </w:p>
  </w:endnote>
  <w:endnote w:type="continuationNotice" w:id="1">
    <w:p w14:paraId="43982705" w14:textId="77777777" w:rsidR="002856D0" w:rsidRDefault="00285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4D"/>
    <w:family w:val="auto"/>
    <w:pitch w:val="default"/>
    <w:sig w:usb0="00000000"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37D0C" w14:textId="77777777" w:rsidR="002856D0" w:rsidRDefault="002856D0">
      <w:pPr>
        <w:spacing w:after="0"/>
      </w:pPr>
      <w:r>
        <w:separator/>
      </w:r>
    </w:p>
  </w:footnote>
  <w:footnote w:type="continuationSeparator" w:id="0">
    <w:p w14:paraId="62A31286" w14:textId="77777777" w:rsidR="002856D0" w:rsidRDefault="002856D0">
      <w:pPr>
        <w:spacing w:after="0"/>
      </w:pPr>
      <w:r>
        <w:continuationSeparator/>
      </w:r>
    </w:p>
  </w:footnote>
  <w:footnote w:type="continuationNotice" w:id="1">
    <w:p w14:paraId="22E5BCA1" w14:textId="77777777" w:rsidR="002856D0" w:rsidRDefault="002856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5A081E"/>
    <w:multiLevelType w:val="hybridMultilevel"/>
    <w:tmpl w:val="253CB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2C0E2E"/>
    <w:multiLevelType w:val="hybridMultilevel"/>
    <w:tmpl w:val="F21A5160"/>
    <w:lvl w:ilvl="0" w:tplc="4A249364">
      <w:start w:val="3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2"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1D22048"/>
    <w:multiLevelType w:val="hybridMultilevel"/>
    <w:tmpl w:val="60F2B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1"/>
  </w:num>
  <w:num w:numId="2" w16cid:durableId="1938246355">
    <w:abstractNumId w:val="38"/>
  </w:num>
  <w:num w:numId="3" w16cid:durableId="1645623878">
    <w:abstractNumId w:val="24"/>
  </w:num>
  <w:num w:numId="4" w16cid:durableId="797142164">
    <w:abstractNumId w:val="9"/>
  </w:num>
  <w:num w:numId="5" w16cid:durableId="634801629">
    <w:abstractNumId w:val="6"/>
  </w:num>
  <w:num w:numId="6" w16cid:durableId="936248803">
    <w:abstractNumId w:val="33"/>
  </w:num>
  <w:num w:numId="7" w16cid:durableId="569466953">
    <w:abstractNumId w:val="7"/>
  </w:num>
  <w:num w:numId="8" w16cid:durableId="1103571716">
    <w:abstractNumId w:val="21"/>
  </w:num>
  <w:num w:numId="9" w16cid:durableId="855534864">
    <w:abstractNumId w:val="20"/>
  </w:num>
  <w:num w:numId="10" w16cid:durableId="521744643">
    <w:abstractNumId w:val="32"/>
  </w:num>
  <w:num w:numId="11" w16cid:durableId="1646932450">
    <w:abstractNumId w:val="26"/>
  </w:num>
  <w:num w:numId="12" w16cid:durableId="1248884774">
    <w:abstractNumId w:val="0"/>
  </w:num>
  <w:num w:numId="13" w16cid:durableId="1589852383">
    <w:abstractNumId w:val="34"/>
  </w:num>
  <w:num w:numId="14" w16cid:durableId="555700125">
    <w:abstractNumId w:val="47"/>
  </w:num>
  <w:num w:numId="15" w16cid:durableId="1733697230">
    <w:abstractNumId w:val="40"/>
  </w:num>
  <w:num w:numId="16" w16cid:durableId="1638100303">
    <w:abstractNumId w:val="29"/>
  </w:num>
  <w:num w:numId="17" w16cid:durableId="1610427219">
    <w:abstractNumId w:val="8"/>
  </w:num>
  <w:num w:numId="18" w16cid:durableId="1737821928">
    <w:abstractNumId w:val="11"/>
  </w:num>
  <w:num w:numId="19" w16cid:durableId="1715689298">
    <w:abstractNumId w:val="39"/>
  </w:num>
  <w:num w:numId="20" w16cid:durableId="823738552">
    <w:abstractNumId w:val="37"/>
  </w:num>
  <w:num w:numId="21" w16cid:durableId="2139639649">
    <w:abstractNumId w:val="5"/>
    <w:lvlOverride w:ilvl="0">
      <w:startOverride w:val="1"/>
    </w:lvlOverride>
  </w:num>
  <w:num w:numId="22" w16cid:durableId="13006447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0"/>
  </w:num>
  <w:num w:numId="24" w16cid:durableId="993142987">
    <w:abstractNumId w:val="31"/>
  </w:num>
  <w:num w:numId="25" w16cid:durableId="95641989">
    <w:abstractNumId w:val="45"/>
  </w:num>
  <w:num w:numId="26" w16cid:durableId="1441998329">
    <w:abstractNumId w:val="22"/>
    <w:lvlOverride w:ilvl="0">
      <w:startOverride w:val="1"/>
    </w:lvlOverride>
  </w:num>
  <w:num w:numId="27" w16cid:durableId="1564575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2"/>
  </w:num>
  <w:num w:numId="29" w16cid:durableId="1025982881">
    <w:abstractNumId w:val="2"/>
  </w:num>
  <w:num w:numId="30" w16cid:durableId="197548613">
    <w:abstractNumId w:val="4"/>
  </w:num>
  <w:num w:numId="31" w16cid:durableId="316500590">
    <w:abstractNumId w:val="43"/>
  </w:num>
  <w:num w:numId="32" w16cid:durableId="17217071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6"/>
  </w:num>
  <w:num w:numId="34" w16cid:durableId="2036883364">
    <w:abstractNumId w:val="25"/>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4"/>
  </w:num>
  <w:num w:numId="36" w16cid:durableId="1718702224">
    <w:abstractNumId w:val="18"/>
  </w:num>
  <w:num w:numId="37" w16cid:durableId="493841232">
    <w:abstractNumId w:val="15"/>
  </w:num>
  <w:num w:numId="38" w16cid:durableId="1831674156">
    <w:abstractNumId w:val="23"/>
  </w:num>
  <w:num w:numId="39" w16cid:durableId="1943294634">
    <w:abstractNumId w:val="42"/>
  </w:num>
  <w:num w:numId="40" w16cid:durableId="1322352412">
    <w:abstractNumId w:val="13"/>
  </w:num>
  <w:num w:numId="41" w16cid:durableId="692996902">
    <w:abstractNumId w:val="10"/>
  </w:num>
  <w:num w:numId="42" w16cid:durableId="964388278">
    <w:abstractNumId w:val="1"/>
  </w:num>
  <w:num w:numId="43" w16cid:durableId="668337979">
    <w:abstractNumId w:val="3"/>
  </w:num>
  <w:num w:numId="44" w16cid:durableId="1348631439">
    <w:abstractNumId w:val="44"/>
    <w:lvlOverride w:ilvl="0">
      <w:startOverride w:val="1"/>
    </w:lvlOverride>
    <w:lvlOverride w:ilvl="1"/>
    <w:lvlOverride w:ilvl="2"/>
    <w:lvlOverride w:ilvl="3"/>
    <w:lvlOverride w:ilvl="4"/>
    <w:lvlOverride w:ilvl="5"/>
    <w:lvlOverride w:ilvl="6"/>
    <w:lvlOverride w:ilvl="7"/>
    <w:lvlOverride w:ilvl="8"/>
  </w:num>
  <w:num w:numId="45" w16cid:durableId="852300334">
    <w:abstractNumId w:val="16"/>
  </w:num>
  <w:num w:numId="46" w16cid:durableId="335688427">
    <w:abstractNumId w:val="19"/>
  </w:num>
  <w:num w:numId="47" w16cid:durableId="1993212121">
    <w:abstractNumId w:val="17"/>
  </w:num>
  <w:num w:numId="48" w16cid:durableId="1804302906">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02"/>
    <w:rsid w:val="00002A38"/>
    <w:rsid w:val="00002D74"/>
    <w:rsid w:val="00002D80"/>
    <w:rsid w:val="0000344E"/>
    <w:rsid w:val="00004081"/>
    <w:rsid w:val="00004148"/>
    <w:rsid w:val="0000431A"/>
    <w:rsid w:val="00004CB6"/>
    <w:rsid w:val="00006186"/>
    <w:rsid w:val="00006236"/>
    <w:rsid w:val="0000715B"/>
    <w:rsid w:val="000071AF"/>
    <w:rsid w:val="000073D0"/>
    <w:rsid w:val="00007C94"/>
    <w:rsid w:val="000104C6"/>
    <w:rsid w:val="00010576"/>
    <w:rsid w:val="000114F5"/>
    <w:rsid w:val="0001193A"/>
    <w:rsid w:val="0001195E"/>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F23"/>
    <w:rsid w:val="00021499"/>
    <w:rsid w:val="00022889"/>
    <w:rsid w:val="00023372"/>
    <w:rsid w:val="00023376"/>
    <w:rsid w:val="000238CF"/>
    <w:rsid w:val="00023AE9"/>
    <w:rsid w:val="00024095"/>
    <w:rsid w:val="0002431D"/>
    <w:rsid w:val="000245B1"/>
    <w:rsid w:val="000249EE"/>
    <w:rsid w:val="00025268"/>
    <w:rsid w:val="00025480"/>
    <w:rsid w:val="00025E02"/>
    <w:rsid w:val="00026835"/>
    <w:rsid w:val="00026877"/>
    <w:rsid w:val="00026CBC"/>
    <w:rsid w:val="0002710A"/>
    <w:rsid w:val="00027ED1"/>
    <w:rsid w:val="000301F1"/>
    <w:rsid w:val="0003069D"/>
    <w:rsid w:val="000306BF"/>
    <w:rsid w:val="00030819"/>
    <w:rsid w:val="00030A2F"/>
    <w:rsid w:val="00030AAF"/>
    <w:rsid w:val="00030DFF"/>
    <w:rsid w:val="00031E09"/>
    <w:rsid w:val="00032188"/>
    <w:rsid w:val="00032316"/>
    <w:rsid w:val="00032475"/>
    <w:rsid w:val="00032724"/>
    <w:rsid w:val="000329FC"/>
    <w:rsid w:val="00032A3D"/>
    <w:rsid w:val="0003318D"/>
    <w:rsid w:val="00033409"/>
    <w:rsid w:val="00033848"/>
    <w:rsid w:val="00033DF9"/>
    <w:rsid w:val="00034091"/>
    <w:rsid w:val="000344F0"/>
    <w:rsid w:val="00034600"/>
    <w:rsid w:val="00034B7E"/>
    <w:rsid w:val="00034F96"/>
    <w:rsid w:val="000352E6"/>
    <w:rsid w:val="00035AE0"/>
    <w:rsid w:val="00036130"/>
    <w:rsid w:val="00036372"/>
    <w:rsid w:val="00037418"/>
    <w:rsid w:val="000375B1"/>
    <w:rsid w:val="00037A6C"/>
    <w:rsid w:val="00040335"/>
    <w:rsid w:val="00040DC4"/>
    <w:rsid w:val="0004170C"/>
    <w:rsid w:val="00041BCE"/>
    <w:rsid w:val="000423C8"/>
    <w:rsid w:val="000429F1"/>
    <w:rsid w:val="00042E45"/>
    <w:rsid w:val="000430E9"/>
    <w:rsid w:val="0004378D"/>
    <w:rsid w:val="00043A56"/>
    <w:rsid w:val="00043D68"/>
    <w:rsid w:val="00043E2B"/>
    <w:rsid w:val="00043E70"/>
    <w:rsid w:val="00043FA3"/>
    <w:rsid w:val="00045418"/>
    <w:rsid w:val="0004574B"/>
    <w:rsid w:val="00045986"/>
    <w:rsid w:val="000463B2"/>
    <w:rsid w:val="000465F7"/>
    <w:rsid w:val="00046B68"/>
    <w:rsid w:val="00047121"/>
    <w:rsid w:val="000479A6"/>
    <w:rsid w:val="00047E8A"/>
    <w:rsid w:val="00050364"/>
    <w:rsid w:val="00050534"/>
    <w:rsid w:val="00050AF9"/>
    <w:rsid w:val="000515A9"/>
    <w:rsid w:val="00051EF1"/>
    <w:rsid w:val="00052481"/>
    <w:rsid w:val="000526FE"/>
    <w:rsid w:val="00052ACC"/>
    <w:rsid w:val="00052C2A"/>
    <w:rsid w:val="00052C92"/>
    <w:rsid w:val="00053581"/>
    <w:rsid w:val="00053622"/>
    <w:rsid w:val="00054418"/>
    <w:rsid w:val="00054910"/>
    <w:rsid w:val="0005539A"/>
    <w:rsid w:val="00055578"/>
    <w:rsid w:val="000558D5"/>
    <w:rsid w:val="00055D38"/>
    <w:rsid w:val="0005638F"/>
    <w:rsid w:val="00056CA6"/>
    <w:rsid w:val="00056D6C"/>
    <w:rsid w:val="000570B0"/>
    <w:rsid w:val="00057D99"/>
    <w:rsid w:val="00060097"/>
    <w:rsid w:val="000600EA"/>
    <w:rsid w:val="000601DF"/>
    <w:rsid w:val="000603E4"/>
    <w:rsid w:val="00060788"/>
    <w:rsid w:val="0006150D"/>
    <w:rsid w:val="00061FC3"/>
    <w:rsid w:val="00062235"/>
    <w:rsid w:val="000626A6"/>
    <w:rsid w:val="000626D0"/>
    <w:rsid w:val="00062808"/>
    <w:rsid w:val="000632A8"/>
    <w:rsid w:val="00063302"/>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78A"/>
    <w:rsid w:val="00067E88"/>
    <w:rsid w:val="000700A0"/>
    <w:rsid w:val="0007029A"/>
    <w:rsid w:val="0007038D"/>
    <w:rsid w:val="00070747"/>
    <w:rsid w:val="00071784"/>
    <w:rsid w:val="00071A0F"/>
    <w:rsid w:val="00071ED6"/>
    <w:rsid w:val="00071F1D"/>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6FB1"/>
    <w:rsid w:val="000773DF"/>
    <w:rsid w:val="00077485"/>
    <w:rsid w:val="00077829"/>
    <w:rsid w:val="000778F7"/>
    <w:rsid w:val="00077FC5"/>
    <w:rsid w:val="000800E3"/>
    <w:rsid w:val="000815F3"/>
    <w:rsid w:val="0008167B"/>
    <w:rsid w:val="00081978"/>
    <w:rsid w:val="00081CE6"/>
    <w:rsid w:val="00082186"/>
    <w:rsid w:val="00082ABB"/>
    <w:rsid w:val="00082AEA"/>
    <w:rsid w:val="00082C13"/>
    <w:rsid w:val="00082D2D"/>
    <w:rsid w:val="00083017"/>
    <w:rsid w:val="00083237"/>
    <w:rsid w:val="00084202"/>
    <w:rsid w:val="0008470A"/>
    <w:rsid w:val="00084976"/>
    <w:rsid w:val="00084A1A"/>
    <w:rsid w:val="00084A22"/>
    <w:rsid w:val="00084AEF"/>
    <w:rsid w:val="00084DF8"/>
    <w:rsid w:val="00084FF1"/>
    <w:rsid w:val="00085158"/>
    <w:rsid w:val="00085C27"/>
    <w:rsid w:val="00086F1C"/>
    <w:rsid w:val="0009043F"/>
    <w:rsid w:val="000908D2"/>
    <w:rsid w:val="00090BFA"/>
    <w:rsid w:val="00090EC8"/>
    <w:rsid w:val="00090F1D"/>
    <w:rsid w:val="00090F63"/>
    <w:rsid w:val="00091169"/>
    <w:rsid w:val="00091598"/>
    <w:rsid w:val="000926A8"/>
    <w:rsid w:val="00092E5A"/>
    <w:rsid w:val="000933D3"/>
    <w:rsid w:val="00093CFE"/>
    <w:rsid w:val="00093EAD"/>
    <w:rsid w:val="00094E8E"/>
    <w:rsid w:val="0009585A"/>
    <w:rsid w:val="00095918"/>
    <w:rsid w:val="00095AB7"/>
    <w:rsid w:val="00095F23"/>
    <w:rsid w:val="0009640E"/>
    <w:rsid w:val="00096A54"/>
    <w:rsid w:val="00096F96"/>
    <w:rsid w:val="00097AFE"/>
    <w:rsid w:val="000A0467"/>
    <w:rsid w:val="000A0597"/>
    <w:rsid w:val="000A0696"/>
    <w:rsid w:val="000A0A9C"/>
    <w:rsid w:val="000A0FFB"/>
    <w:rsid w:val="000A1487"/>
    <w:rsid w:val="000A18C9"/>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7197"/>
    <w:rsid w:val="000A7670"/>
    <w:rsid w:val="000A76C4"/>
    <w:rsid w:val="000A76FD"/>
    <w:rsid w:val="000A79B3"/>
    <w:rsid w:val="000A7A01"/>
    <w:rsid w:val="000B0645"/>
    <w:rsid w:val="000B0B8F"/>
    <w:rsid w:val="000B13AB"/>
    <w:rsid w:val="000B148B"/>
    <w:rsid w:val="000B180C"/>
    <w:rsid w:val="000B1A0E"/>
    <w:rsid w:val="000B260D"/>
    <w:rsid w:val="000B2C42"/>
    <w:rsid w:val="000B2D2F"/>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6A70"/>
    <w:rsid w:val="000B7589"/>
    <w:rsid w:val="000B75D3"/>
    <w:rsid w:val="000B770D"/>
    <w:rsid w:val="000B7755"/>
    <w:rsid w:val="000C0003"/>
    <w:rsid w:val="000C0771"/>
    <w:rsid w:val="000C091C"/>
    <w:rsid w:val="000C0B85"/>
    <w:rsid w:val="000C10D1"/>
    <w:rsid w:val="000C1ED8"/>
    <w:rsid w:val="000C1F3A"/>
    <w:rsid w:val="000C20FC"/>
    <w:rsid w:val="000C2503"/>
    <w:rsid w:val="000C26F5"/>
    <w:rsid w:val="000C2B8B"/>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F57"/>
    <w:rsid w:val="000C6FFA"/>
    <w:rsid w:val="000C703E"/>
    <w:rsid w:val="000C73A1"/>
    <w:rsid w:val="000C75B4"/>
    <w:rsid w:val="000D0030"/>
    <w:rsid w:val="000D03DD"/>
    <w:rsid w:val="000D0505"/>
    <w:rsid w:val="000D05AC"/>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9E9"/>
    <w:rsid w:val="000D6A09"/>
    <w:rsid w:val="000D6AAD"/>
    <w:rsid w:val="000D6EA7"/>
    <w:rsid w:val="000D736E"/>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9F"/>
    <w:rsid w:val="000E6A32"/>
    <w:rsid w:val="000E755C"/>
    <w:rsid w:val="000F01DB"/>
    <w:rsid w:val="000F0B78"/>
    <w:rsid w:val="000F17FF"/>
    <w:rsid w:val="000F18AD"/>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7FA"/>
    <w:rsid w:val="00106801"/>
    <w:rsid w:val="0010758E"/>
    <w:rsid w:val="001078FF"/>
    <w:rsid w:val="0011026A"/>
    <w:rsid w:val="0011027A"/>
    <w:rsid w:val="00110327"/>
    <w:rsid w:val="00110A0B"/>
    <w:rsid w:val="00110CE6"/>
    <w:rsid w:val="00110FEC"/>
    <w:rsid w:val="001112DF"/>
    <w:rsid w:val="00111553"/>
    <w:rsid w:val="001123BF"/>
    <w:rsid w:val="00112B52"/>
    <w:rsid w:val="00112B53"/>
    <w:rsid w:val="00114010"/>
    <w:rsid w:val="00114108"/>
    <w:rsid w:val="001144E9"/>
    <w:rsid w:val="001145F1"/>
    <w:rsid w:val="001155D8"/>
    <w:rsid w:val="00115724"/>
    <w:rsid w:val="00115A5A"/>
    <w:rsid w:val="00115D9F"/>
    <w:rsid w:val="00115EB2"/>
    <w:rsid w:val="001164F9"/>
    <w:rsid w:val="00120199"/>
    <w:rsid w:val="001203DA"/>
    <w:rsid w:val="00121063"/>
    <w:rsid w:val="001217E0"/>
    <w:rsid w:val="00121A14"/>
    <w:rsid w:val="001228B0"/>
    <w:rsid w:val="00123066"/>
    <w:rsid w:val="0012389C"/>
    <w:rsid w:val="00123907"/>
    <w:rsid w:val="00123FF4"/>
    <w:rsid w:val="001247F8"/>
    <w:rsid w:val="001248AC"/>
    <w:rsid w:val="00125915"/>
    <w:rsid w:val="00125E1B"/>
    <w:rsid w:val="001261FE"/>
    <w:rsid w:val="001266FD"/>
    <w:rsid w:val="00126733"/>
    <w:rsid w:val="001267A6"/>
    <w:rsid w:val="001274B2"/>
    <w:rsid w:val="0012769A"/>
    <w:rsid w:val="00127EC8"/>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8A"/>
    <w:rsid w:val="001346E6"/>
    <w:rsid w:val="00134A79"/>
    <w:rsid w:val="00134E6E"/>
    <w:rsid w:val="0013505D"/>
    <w:rsid w:val="001358F0"/>
    <w:rsid w:val="00135B14"/>
    <w:rsid w:val="00136125"/>
    <w:rsid w:val="0013624D"/>
    <w:rsid w:val="001367AD"/>
    <w:rsid w:val="00136B1D"/>
    <w:rsid w:val="001372F5"/>
    <w:rsid w:val="00137304"/>
    <w:rsid w:val="00137462"/>
    <w:rsid w:val="001400A7"/>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50518"/>
    <w:rsid w:val="001515D4"/>
    <w:rsid w:val="001524A5"/>
    <w:rsid w:val="001525B5"/>
    <w:rsid w:val="00152874"/>
    <w:rsid w:val="00152FAF"/>
    <w:rsid w:val="00153161"/>
    <w:rsid w:val="001535A5"/>
    <w:rsid w:val="00153FD3"/>
    <w:rsid w:val="001542D2"/>
    <w:rsid w:val="0015440A"/>
    <w:rsid w:val="00154C70"/>
    <w:rsid w:val="00154EFB"/>
    <w:rsid w:val="00156A9B"/>
    <w:rsid w:val="001575A9"/>
    <w:rsid w:val="00157A82"/>
    <w:rsid w:val="0016000B"/>
    <w:rsid w:val="001607E5"/>
    <w:rsid w:val="00160ACD"/>
    <w:rsid w:val="00161876"/>
    <w:rsid w:val="00161886"/>
    <w:rsid w:val="00161D3D"/>
    <w:rsid w:val="00162A6B"/>
    <w:rsid w:val="00163283"/>
    <w:rsid w:val="001636CD"/>
    <w:rsid w:val="00163739"/>
    <w:rsid w:val="00163EF4"/>
    <w:rsid w:val="001644B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F7"/>
    <w:rsid w:val="001714C1"/>
    <w:rsid w:val="00171E9E"/>
    <w:rsid w:val="00172586"/>
    <w:rsid w:val="00172A2E"/>
    <w:rsid w:val="00172D73"/>
    <w:rsid w:val="00172E8E"/>
    <w:rsid w:val="00173F00"/>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EE"/>
    <w:rsid w:val="00182767"/>
    <w:rsid w:val="00182C64"/>
    <w:rsid w:val="0018332A"/>
    <w:rsid w:val="001835CB"/>
    <w:rsid w:val="00183C1A"/>
    <w:rsid w:val="00184014"/>
    <w:rsid w:val="00184FF9"/>
    <w:rsid w:val="00185C8F"/>
    <w:rsid w:val="001860B5"/>
    <w:rsid w:val="001868D0"/>
    <w:rsid w:val="001870C1"/>
    <w:rsid w:val="00187D28"/>
    <w:rsid w:val="00187DC1"/>
    <w:rsid w:val="00190632"/>
    <w:rsid w:val="001909AC"/>
    <w:rsid w:val="00190A0F"/>
    <w:rsid w:val="0019131D"/>
    <w:rsid w:val="00191666"/>
    <w:rsid w:val="001919A5"/>
    <w:rsid w:val="0019234E"/>
    <w:rsid w:val="00192578"/>
    <w:rsid w:val="00192C72"/>
    <w:rsid w:val="00192F8D"/>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966"/>
    <w:rsid w:val="001A1DC1"/>
    <w:rsid w:val="001A23E5"/>
    <w:rsid w:val="001A30B0"/>
    <w:rsid w:val="001A4232"/>
    <w:rsid w:val="001A4727"/>
    <w:rsid w:val="001A4E48"/>
    <w:rsid w:val="001A53F4"/>
    <w:rsid w:val="001A57B0"/>
    <w:rsid w:val="001A6339"/>
    <w:rsid w:val="001A6570"/>
    <w:rsid w:val="001A6B09"/>
    <w:rsid w:val="001A7107"/>
    <w:rsid w:val="001A77C1"/>
    <w:rsid w:val="001A7893"/>
    <w:rsid w:val="001B0129"/>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4B1"/>
    <w:rsid w:val="001C1BE8"/>
    <w:rsid w:val="001C21B6"/>
    <w:rsid w:val="001C289A"/>
    <w:rsid w:val="001C341F"/>
    <w:rsid w:val="001C3549"/>
    <w:rsid w:val="001C3AE5"/>
    <w:rsid w:val="001C453F"/>
    <w:rsid w:val="001C55F0"/>
    <w:rsid w:val="001C5CB0"/>
    <w:rsid w:val="001C5E25"/>
    <w:rsid w:val="001C6672"/>
    <w:rsid w:val="001C6A81"/>
    <w:rsid w:val="001C6B66"/>
    <w:rsid w:val="001C6FCB"/>
    <w:rsid w:val="001C718C"/>
    <w:rsid w:val="001C7603"/>
    <w:rsid w:val="001C78CE"/>
    <w:rsid w:val="001C78E7"/>
    <w:rsid w:val="001D171A"/>
    <w:rsid w:val="001D173C"/>
    <w:rsid w:val="001D17FA"/>
    <w:rsid w:val="001D190A"/>
    <w:rsid w:val="001D2049"/>
    <w:rsid w:val="001D23DC"/>
    <w:rsid w:val="001D2903"/>
    <w:rsid w:val="001D35C6"/>
    <w:rsid w:val="001D3949"/>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B2E"/>
    <w:rsid w:val="001F60D7"/>
    <w:rsid w:val="001F6378"/>
    <w:rsid w:val="001F65A7"/>
    <w:rsid w:val="001F6AEB"/>
    <w:rsid w:val="001F6BD3"/>
    <w:rsid w:val="001F7393"/>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070C8"/>
    <w:rsid w:val="00210E72"/>
    <w:rsid w:val="002111DD"/>
    <w:rsid w:val="0021180A"/>
    <w:rsid w:val="00211C15"/>
    <w:rsid w:val="00212092"/>
    <w:rsid w:val="002120BD"/>
    <w:rsid w:val="002121E1"/>
    <w:rsid w:val="00212BE9"/>
    <w:rsid w:val="00214885"/>
    <w:rsid w:val="00214C55"/>
    <w:rsid w:val="00214E61"/>
    <w:rsid w:val="0021529D"/>
    <w:rsid w:val="002152A9"/>
    <w:rsid w:val="00215CD3"/>
    <w:rsid w:val="00217979"/>
    <w:rsid w:val="00217AE3"/>
    <w:rsid w:val="00217C91"/>
    <w:rsid w:val="002201A1"/>
    <w:rsid w:val="0022072C"/>
    <w:rsid w:val="0022088C"/>
    <w:rsid w:val="00221126"/>
    <w:rsid w:val="0022186A"/>
    <w:rsid w:val="002219F6"/>
    <w:rsid w:val="00221DA4"/>
    <w:rsid w:val="00221DC2"/>
    <w:rsid w:val="00221F21"/>
    <w:rsid w:val="002220CC"/>
    <w:rsid w:val="00222190"/>
    <w:rsid w:val="00223609"/>
    <w:rsid w:val="0022363A"/>
    <w:rsid w:val="00223A82"/>
    <w:rsid w:val="00223BF6"/>
    <w:rsid w:val="00223E25"/>
    <w:rsid w:val="00224004"/>
    <w:rsid w:val="002241A5"/>
    <w:rsid w:val="00224374"/>
    <w:rsid w:val="00224C08"/>
    <w:rsid w:val="002250DF"/>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6F8D"/>
    <w:rsid w:val="0023723A"/>
    <w:rsid w:val="002375A2"/>
    <w:rsid w:val="00237E17"/>
    <w:rsid w:val="00240BF4"/>
    <w:rsid w:val="00240CEC"/>
    <w:rsid w:val="00241468"/>
    <w:rsid w:val="00242059"/>
    <w:rsid w:val="00242685"/>
    <w:rsid w:val="00242AB4"/>
    <w:rsid w:val="00242DFC"/>
    <w:rsid w:val="00244263"/>
    <w:rsid w:val="002448BE"/>
    <w:rsid w:val="00245596"/>
    <w:rsid w:val="00245CFA"/>
    <w:rsid w:val="00245E31"/>
    <w:rsid w:val="00246389"/>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50E"/>
    <w:rsid w:val="00254CD1"/>
    <w:rsid w:val="002551B4"/>
    <w:rsid w:val="002565D2"/>
    <w:rsid w:val="002566D2"/>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670"/>
    <w:rsid w:val="00264AD8"/>
    <w:rsid w:val="00264C3A"/>
    <w:rsid w:val="00264D3A"/>
    <w:rsid w:val="00264EF8"/>
    <w:rsid w:val="00265589"/>
    <w:rsid w:val="00265959"/>
    <w:rsid w:val="00265C4A"/>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710"/>
    <w:rsid w:val="00272D74"/>
    <w:rsid w:val="00272E94"/>
    <w:rsid w:val="0027305B"/>
    <w:rsid w:val="00273123"/>
    <w:rsid w:val="0027312C"/>
    <w:rsid w:val="00273456"/>
    <w:rsid w:val="002738A6"/>
    <w:rsid w:val="00274123"/>
    <w:rsid w:val="0027465B"/>
    <w:rsid w:val="002749E9"/>
    <w:rsid w:val="00274EE1"/>
    <w:rsid w:val="0027575A"/>
    <w:rsid w:val="00275ABF"/>
    <w:rsid w:val="0027622D"/>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44A3"/>
    <w:rsid w:val="00294FE2"/>
    <w:rsid w:val="00295261"/>
    <w:rsid w:val="0029533F"/>
    <w:rsid w:val="00295AE4"/>
    <w:rsid w:val="00295F68"/>
    <w:rsid w:val="00296159"/>
    <w:rsid w:val="002967A2"/>
    <w:rsid w:val="00296AAC"/>
    <w:rsid w:val="00296FD1"/>
    <w:rsid w:val="002970F6"/>
    <w:rsid w:val="00297504"/>
    <w:rsid w:val="002A038F"/>
    <w:rsid w:val="002A03B6"/>
    <w:rsid w:val="002A0404"/>
    <w:rsid w:val="002A067B"/>
    <w:rsid w:val="002A129B"/>
    <w:rsid w:val="002A17D3"/>
    <w:rsid w:val="002A18A9"/>
    <w:rsid w:val="002A18FF"/>
    <w:rsid w:val="002A2E3E"/>
    <w:rsid w:val="002A3FB5"/>
    <w:rsid w:val="002A45E4"/>
    <w:rsid w:val="002A49B0"/>
    <w:rsid w:val="002A51FB"/>
    <w:rsid w:val="002A66DA"/>
    <w:rsid w:val="002A6BA4"/>
    <w:rsid w:val="002A6E64"/>
    <w:rsid w:val="002B012B"/>
    <w:rsid w:val="002B212F"/>
    <w:rsid w:val="002B2177"/>
    <w:rsid w:val="002B3ACF"/>
    <w:rsid w:val="002B499B"/>
    <w:rsid w:val="002B4A76"/>
    <w:rsid w:val="002B4B76"/>
    <w:rsid w:val="002B4B9C"/>
    <w:rsid w:val="002B6FC1"/>
    <w:rsid w:val="002B79A6"/>
    <w:rsid w:val="002B7ABA"/>
    <w:rsid w:val="002C01C5"/>
    <w:rsid w:val="002C0355"/>
    <w:rsid w:val="002C0821"/>
    <w:rsid w:val="002C166D"/>
    <w:rsid w:val="002C16CC"/>
    <w:rsid w:val="002C2B6A"/>
    <w:rsid w:val="002C3A1B"/>
    <w:rsid w:val="002C4608"/>
    <w:rsid w:val="002C491F"/>
    <w:rsid w:val="002C4A45"/>
    <w:rsid w:val="002C4CD3"/>
    <w:rsid w:val="002C6350"/>
    <w:rsid w:val="002C6487"/>
    <w:rsid w:val="002C649B"/>
    <w:rsid w:val="002C686C"/>
    <w:rsid w:val="002C7073"/>
    <w:rsid w:val="002C722B"/>
    <w:rsid w:val="002C74F7"/>
    <w:rsid w:val="002C76C0"/>
    <w:rsid w:val="002C7721"/>
    <w:rsid w:val="002C775C"/>
    <w:rsid w:val="002C79A5"/>
    <w:rsid w:val="002C7F58"/>
    <w:rsid w:val="002D031D"/>
    <w:rsid w:val="002D039E"/>
    <w:rsid w:val="002D0506"/>
    <w:rsid w:val="002D0AEF"/>
    <w:rsid w:val="002D1332"/>
    <w:rsid w:val="002D16C9"/>
    <w:rsid w:val="002D1FBB"/>
    <w:rsid w:val="002D2189"/>
    <w:rsid w:val="002D2B76"/>
    <w:rsid w:val="002D2D3E"/>
    <w:rsid w:val="002D3106"/>
    <w:rsid w:val="002D46F8"/>
    <w:rsid w:val="002D47F3"/>
    <w:rsid w:val="002D4945"/>
    <w:rsid w:val="002D4D29"/>
    <w:rsid w:val="002D4E0A"/>
    <w:rsid w:val="002D4E67"/>
    <w:rsid w:val="002D4FF9"/>
    <w:rsid w:val="002D5189"/>
    <w:rsid w:val="002D5C17"/>
    <w:rsid w:val="002D6601"/>
    <w:rsid w:val="002D67F3"/>
    <w:rsid w:val="002D6BA2"/>
    <w:rsid w:val="002D7195"/>
    <w:rsid w:val="002D76BC"/>
    <w:rsid w:val="002D7F54"/>
    <w:rsid w:val="002E04C5"/>
    <w:rsid w:val="002E0F93"/>
    <w:rsid w:val="002E115A"/>
    <w:rsid w:val="002E1755"/>
    <w:rsid w:val="002E2618"/>
    <w:rsid w:val="002E26AC"/>
    <w:rsid w:val="002E2DB8"/>
    <w:rsid w:val="002E3177"/>
    <w:rsid w:val="002E31D7"/>
    <w:rsid w:val="002E371E"/>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0DAF"/>
    <w:rsid w:val="002F12AF"/>
    <w:rsid w:val="002F1425"/>
    <w:rsid w:val="002F1712"/>
    <w:rsid w:val="002F1940"/>
    <w:rsid w:val="002F1ACD"/>
    <w:rsid w:val="002F1C4D"/>
    <w:rsid w:val="002F2159"/>
    <w:rsid w:val="002F2C55"/>
    <w:rsid w:val="002F2D4A"/>
    <w:rsid w:val="002F2D80"/>
    <w:rsid w:val="002F3127"/>
    <w:rsid w:val="002F315B"/>
    <w:rsid w:val="002F33C9"/>
    <w:rsid w:val="002F39AA"/>
    <w:rsid w:val="002F39B5"/>
    <w:rsid w:val="002F3FB2"/>
    <w:rsid w:val="002F4E3F"/>
    <w:rsid w:val="002F5228"/>
    <w:rsid w:val="002F6C55"/>
    <w:rsid w:val="002F7109"/>
    <w:rsid w:val="002F73B4"/>
    <w:rsid w:val="002F7BC7"/>
    <w:rsid w:val="002F7CA1"/>
    <w:rsid w:val="00300261"/>
    <w:rsid w:val="00300941"/>
    <w:rsid w:val="00300C52"/>
    <w:rsid w:val="00301139"/>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39C"/>
    <w:rsid w:val="00311454"/>
    <w:rsid w:val="003115ED"/>
    <w:rsid w:val="003116F4"/>
    <w:rsid w:val="00311953"/>
    <w:rsid w:val="003121BF"/>
    <w:rsid w:val="00312232"/>
    <w:rsid w:val="003128A7"/>
    <w:rsid w:val="003149B9"/>
    <w:rsid w:val="00314B8D"/>
    <w:rsid w:val="00314C3E"/>
    <w:rsid w:val="00315471"/>
    <w:rsid w:val="0031619A"/>
    <w:rsid w:val="00316474"/>
    <w:rsid w:val="003164ED"/>
    <w:rsid w:val="00316929"/>
    <w:rsid w:val="0031776D"/>
    <w:rsid w:val="0032055A"/>
    <w:rsid w:val="0032094D"/>
    <w:rsid w:val="00321757"/>
    <w:rsid w:val="00321CF2"/>
    <w:rsid w:val="00322A0A"/>
    <w:rsid w:val="00322CEF"/>
    <w:rsid w:val="00323675"/>
    <w:rsid w:val="00323738"/>
    <w:rsid w:val="00323931"/>
    <w:rsid w:val="00323950"/>
    <w:rsid w:val="00323AB0"/>
    <w:rsid w:val="00323C0D"/>
    <w:rsid w:val="003256F0"/>
    <w:rsid w:val="00325844"/>
    <w:rsid w:val="00325851"/>
    <w:rsid w:val="00325C9E"/>
    <w:rsid w:val="00326430"/>
    <w:rsid w:val="003265D6"/>
    <w:rsid w:val="003266B5"/>
    <w:rsid w:val="00327320"/>
    <w:rsid w:val="003278D2"/>
    <w:rsid w:val="00327913"/>
    <w:rsid w:val="003301E8"/>
    <w:rsid w:val="00330880"/>
    <w:rsid w:val="00330980"/>
    <w:rsid w:val="003309D9"/>
    <w:rsid w:val="00330C73"/>
    <w:rsid w:val="00330D81"/>
    <w:rsid w:val="0033153B"/>
    <w:rsid w:val="003317CD"/>
    <w:rsid w:val="00331977"/>
    <w:rsid w:val="0033223B"/>
    <w:rsid w:val="0033251F"/>
    <w:rsid w:val="00332A76"/>
    <w:rsid w:val="00332E36"/>
    <w:rsid w:val="003344E2"/>
    <w:rsid w:val="0033452C"/>
    <w:rsid w:val="0033466C"/>
    <w:rsid w:val="00334A39"/>
    <w:rsid w:val="00334F13"/>
    <w:rsid w:val="00335347"/>
    <w:rsid w:val="003353B8"/>
    <w:rsid w:val="003355AC"/>
    <w:rsid w:val="00335637"/>
    <w:rsid w:val="003356C3"/>
    <w:rsid w:val="00335754"/>
    <w:rsid w:val="00335AA4"/>
    <w:rsid w:val="00336399"/>
    <w:rsid w:val="003364A7"/>
    <w:rsid w:val="0033735B"/>
    <w:rsid w:val="0034038A"/>
    <w:rsid w:val="00340CD3"/>
    <w:rsid w:val="00341129"/>
    <w:rsid w:val="00341E1C"/>
    <w:rsid w:val="00342265"/>
    <w:rsid w:val="00342267"/>
    <w:rsid w:val="0034315A"/>
    <w:rsid w:val="003441DF"/>
    <w:rsid w:val="0034420F"/>
    <w:rsid w:val="0034456F"/>
    <w:rsid w:val="00344969"/>
    <w:rsid w:val="00344CD0"/>
    <w:rsid w:val="00344E1B"/>
    <w:rsid w:val="00344EB8"/>
    <w:rsid w:val="00345030"/>
    <w:rsid w:val="003452E1"/>
    <w:rsid w:val="00345499"/>
    <w:rsid w:val="003457BA"/>
    <w:rsid w:val="00345A09"/>
    <w:rsid w:val="00345E50"/>
    <w:rsid w:val="00346BCC"/>
    <w:rsid w:val="00346FDC"/>
    <w:rsid w:val="0034700E"/>
    <w:rsid w:val="00347650"/>
    <w:rsid w:val="00347AAD"/>
    <w:rsid w:val="00350AA5"/>
    <w:rsid w:val="00350B97"/>
    <w:rsid w:val="00350D11"/>
    <w:rsid w:val="003517FA"/>
    <w:rsid w:val="00351B8B"/>
    <w:rsid w:val="0035246E"/>
    <w:rsid w:val="00352A98"/>
    <w:rsid w:val="0035355B"/>
    <w:rsid w:val="00355054"/>
    <w:rsid w:val="0035514A"/>
    <w:rsid w:val="00355672"/>
    <w:rsid w:val="00355A58"/>
    <w:rsid w:val="00355E5C"/>
    <w:rsid w:val="0035614A"/>
    <w:rsid w:val="0035673D"/>
    <w:rsid w:val="003569BD"/>
    <w:rsid w:val="00356BD9"/>
    <w:rsid w:val="0035712A"/>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441"/>
    <w:rsid w:val="0036349A"/>
    <w:rsid w:val="0036354C"/>
    <w:rsid w:val="00363A1B"/>
    <w:rsid w:val="00363E36"/>
    <w:rsid w:val="00363F4D"/>
    <w:rsid w:val="00363FB0"/>
    <w:rsid w:val="0036425E"/>
    <w:rsid w:val="00364BD3"/>
    <w:rsid w:val="0036531B"/>
    <w:rsid w:val="00365716"/>
    <w:rsid w:val="00365804"/>
    <w:rsid w:val="00367986"/>
    <w:rsid w:val="00367D36"/>
    <w:rsid w:val="00367F7D"/>
    <w:rsid w:val="003700F5"/>
    <w:rsid w:val="00370B9F"/>
    <w:rsid w:val="00370D3C"/>
    <w:rsid w:val="00370D55"/>
    <w:rsid w:val="00371697"/>
    <w:rsid w:val="00371AD1"/>
    <w:rsid w:val="00372518"/>
    <w:rsid w:val="00372A38"/>
    <w:rsid w:val="00372BDD"/>
    <w:rsid w:val="00372BE2"/>
    <w:rsid w:val="00372C18"/>
    <w:rsid w:val="003731E0"/>
    <w:rsid w:val="00373AB9"/>
    <w:rsid w:val="00375405"/>
    <w:rsid w:val="003755DF"/>
    <w:rsid w:val="00375BF7"/>
    <w:rsid w:val="00375FFB"/>
    <w:rsid w:val="00376077"/>
    <w:rsid w:val="0037619C"/>
    <w:rsid w:val="00376678"/>
    <w:rsid w:val="00377FD9"/>
    <w:rsid w:val="00380003"/>
    <w:rsid w:val="003801DB"/>
    <w:rsid w:val="00382AFC"/>
    <w:rsid w:val="00383345"/>
    <w:rsid w:val="00383545"/>
    <w:rsid w:val="00383931"/>
    <w:rsid w:val="00384100"/>
    <w:rsid w:val="00384A1F"/>
    <w:rsid w:val="0038604C"/>
    <w:rsid w:val="00386415"/>
    <w:rsid w:val="00386659"/>
    <w:rsid w:val="0038675F"/>
    <w:rsid w:val="00386C0B"/>
    <w:rsid w:val="00387446"/>
    <w:rsid w:val="0038768F"/>
    <w:rsid w:val="0039003F"/>
    <w:rsid w:val="00390164"/>
    <w:rsid w:val="00390735"/>
    <w:rsid w:val="00390986"/>
    <w:rsid w:val="00390CB1"/>
    <w:rsid w:val="00391163"/>
    <w:rsid w:val="003912BB"/>
    <w:rsid w:val="0039167C"/>
    <w:rsid w:val="00391FD4"/>
    <w:rsid w:val="003921C0"/>
    <w:rsid w:val="00392693"/>
    <w:rsid w:val="003928D6"/>
    <w:rsid w:val="00392AEB"/>
    <w:rsid w:val="00392BC7"/>
    <w:rsid w:val="00392C7B"/>
    <w:rsid w:val="00393447"/>
    <w:rsid w:val="0039362A"/>
    <w:rsid w:val="00393F0E"/>
    <w:rsid w:val="0039545B"/>
    <w:rsid w:val="00395EBF"/>
    <w:rsid w:val="00395F36"/>
    <w:rsid w:val="00396932"/>
    <w:rsid w:val="0039698A"/>
    <w:rsid w:val="0039713F"/>
    <w:rsid w:val="00397B74"/>
    <w:rsid w:val="00397FC3"/>
    <w:rsid w:val="00397FDA"/>
    <w:rsid w:val="003A017B"/>
    <w:rsid w:val="003A0F5D"/>
    <w:rsid w:val="003A11C5"/>
    <w:rsid w:val="003A1674"/>
    <w:rsid w:val="003A18D4"/>
    <w:rsid w:val="003A1FE0"/>
    <w:rsid w:val="003A20B9"/>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B3E"/>
    <w:rsid w:val="003B0FDF"/>
    <w:rsid w:val="003B158D"/>
    <w:rsid w:val="003B1D12"/>
    <w:rsid w:val="003B27C5"/>
    <w:rsid w:val="003B2D4E"/>
    <w:rsid w:val="003B34A4"/>
    <w:rsid w:val="003B3818"/>
    <w:rsid w:val="003B3887"/>
    <w:rsid w:val="003B3FF9"/>
    <w:rsid w:val="003B4879"/>
    <w:rsid w:val="003B514F"/>
    <w:rsid w:val="003B5451"/>
    <w:rsid w:val="003B5C11"/>
    <w:rsid w:val="003B5F86"/>
    <w:rsid w:val="003B6047"/>
    <w:rsid w:val="003B6329"/>
    <w:rsid w:val="003B64C2"/>
    <w:rsid w:val="003B64E7"/>
    <w:rsid w:val="003B697D"/>
    <w:rsid w:val="003B6D6E"/>
    <w:rsid w:val="003B6DEC"/>
    <w:rsid w:val="003B7DAB"/>
    <w:rsid w:val="003C0215"/>
    <w:rsid w:val="003C042A"/>
    <w:rsid w:val="003C06CC"/>
    <w:rsid w:val="003C09ED"/>
    <w:rsid w:val="003C0FE7"/>
    <w:rsid w:val="003C108B"/>
    <w:rsid w:val="003C10BC"/>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57D"/>
    <w:rsid w:val="003D47DC"/>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BD6"/>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15FD"/>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389"/>
    <w:rsid w:val="003F60BB"/>
    <w:rsid w:val="003F6591"/>
    <w:rsid w:val="003F65C3"/>
    <w:rsid w:val="003F6601"/>
    <w:rsid w:val="003F6D9A"/>
    <w:rsid w:val="003F6F2A"/>
    <w:rsid w:val="003F7808"/>
    <w:rsid w:val="00400165"/>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364A"/>
    <w:rsid w:val="004137DB"/>
    <w:rsid w:val="00414527"/>
    <w:rsid w:val="00414C0C"/>
    <w:rsid w:val="00415183"/>
    <w:rsid w:val="00415426"/>
    <w:rsid w:val="004156CD"/>
    <w:rsid w:val="004156D1"/>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22A7"/>
    <w:rsid w:val="0042232C"/>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82F"/>
    <w:rsid w:val="00427A11"/>
    <w:rsid w:val="00427B05"/>
    <w:rsid w:val="00427CC6"/>
    <w:rsid w:val="00430481"/>
    <w:rsid w:val="00430A27"/>
    <w:rsid w:val="004311F1"/>
    <w:rsid w:val="0043153F"/>
    <w:rsid w:val="0043179F"/>
    <w:rsid w:val="00431969"/>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579E"/>
    <w:rsid w:val="0043583A"/>
    <w:rsid w:val="004360A7"/>
    <w:rsid w:val="00436101"/>
    <w:rsid w:val="00436316"/>
    <w:rsid w:val="004364D3"/>
    <w:rsid w:val="0043659B"/>
    <w:rsid w:val="00436EA1"/>
    <w:rsid w:val="004376E8"/>
    <w:rsid w:val="00437F4D"/>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4D2"/>
    <w:rsid w:val="00450F7A"/>
    <w:rsid w:val="004511EF"/>
    <w:rsid w:val="00451A07"/>
    <w:rsid w:val="00451F80"/>
    <w:rsid w:val="0045298F"/>
    <w:rsid w:val="004529F1"/>
    <w:rsid w:val="0045424B"/>
    <w:rsid w:val="00454EB1"/>
    <w:rsid w:val="00455454"/>
    <w:rsid w:val="0045547E"/>
    <w:rsid w:val="004559D0"/>
    <w:rsid w:val="004563E8"/>
    <w:rsid w:val="00456652"/>
    <w:rsid w:val="0045684F"/>
    <w:rsid w:val="00456885"/>
    <w:rsid w:val="00456F80"/>
    <w:rsid w:val="004571D9"/>
    <w:rsid w:val="00457235"/>
    <w:rsid w:val="00457301"/>
    <w:rsid w:val="004574D9"/>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728"/>
    <w:rsid w:val="00464948"/>
    <w:rsid w:val="00464C77"/>
    <w:rsid w:val="00464D1C"/>
    <w:rsid w:val="00464D9F"/>
    <w:rsid w:val="0046511B"/>
    <w:rsid w:val="00465977"/>
    <w:rsid w:val="004659B5"/>
    <w:rsid w:val="00465BBC"/>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35A"/>
    <w:rsid w:val="004718D4"/>
    <w:rsid w:val="004721CA"/>
    <w:rsid w:val="0047222A"/>
    <w:rsid w:val="00472666"/>
    <w:rsid w:val="00472AE9"/>
    <w:rsid w:val="00472E3F"/>
    <w:rsid w:val="0047344B"/>
    <w:rsid w:val="004739C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B27"/>
    <w:rsid w:val="00485DF9"/>
    <w:rsid w:val="004861E3"/>
    <w:rsid w:val="004865D9"/>
    <w:rsid w:val="004872F6"/>
    <w:rsid w:val="00487550"/>
    <w:rsid w:val="00487915"/>
    <w:rsid w:val="004900CD"/>
    <w:rsid w:val="00490EFC"/>
    <w:rsid w:val="0049139D"/>
    <w:rsid w:val="00491C77"/>
    <w:rsid w:val="00491E7E"/>
    <w:rsid w:val="00491EA7"/>
    <w:rsid w:val="004922BB"/>
    <w:rsid w:val="00492C0B"/>
    <w:rsid w:val="00493209"/>
    <w:rsid w:val="00493613"/>
    <w:rsid w:val="00493842"/>
    <w:rsid w:val="00494455"/>
    <w:rsid w:val="004947FD"/>
    <w:rsid w:val="00494816"/>
    <w:rsid w:val="00494A24"/>
    <w:rsid w:val="00494AFE"/>
    <w:rsid w:val="00495B87"/>
    <w:rsid w:val="00496123"/>
    <w:rsid w:val="00496480"/>
    <w:rsid w:val="004975F4"/>
    <w:rsid w:val="004A001C"/>
    <w:rsid w:val="004A04E5"/>
    <w:rsid w:val="004A0EA1"/>
    <w:rsid w:val="004A0F54"/>
    <w:rsid w:val="004A118D"/>
    <w:rsid w:val="004A15B4"/>
    <w:rsid w:val="004A1644"/>
    <w:rsid w:val="004A1741"/>
    <w:rsid w:val="004A179D"/>
    <w:rsid w:val="004A1CB2"/>
    <w:rsid w:val="004A1F78"/>
    <w:rsid w:val="004A226D"/>
    <w:rsid w:val="004A2339"/>
    <w:rsid w:val="004A2D2F"/>
    <w:rsid w:val="004A2DB5"/>
    <w:rsid w:val="004A30C6"/>
    <w:rsid w:val="004A3606"/>
    <w:rsid w:val="004A387F"/>
    <w:rsid w:val="004A3A60"/>
    <w:rsid w:val="004A3DE8"/>
    <w:rsid w:val="004A40B4"/>
    <w:rsid w:val="004A43D1"/>
    <w:rsid w:val="004A443E"/>
    <w:rsid w:val="004A4486"/>
    <w:rsid w:val="004A48DE"/>
    <w:rsid w:val="004A5668"/>
    <w:rsid w:val="004A5FA8"/>
    <w:rsid w:val="004A5FF7"/>
    <w:rsid w:val="004A683F"/>
    <w:rsid w:val="004A706C"/>
    <w:rsid w:val="004A7100"/>
    <w:rsid w:val="004A71EB"/>
    <w:rsid w:val="004A7221"/>
    <w:rsid w:val="004A72A8"/>
    <w:rsid w:val="004A7798"/>
    <w:rsid w:val="004A7E20"/>
    <w:rsid w:val="004B0165"/>
    <w:rsid w:val="004B01B0"/>
    <w:rsid w:val="004B05DF"/>
    <w:rsid w:val="004B07B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5ED7"/>
    <w:rsid w:val="004B62F9"/>
    <w:rsid w:val="004B697F"/>
    <w:rsid w:val="004B6BBA"/>
    <w:rsid w:val="004B73A2"/>
    <w:rsid w:val="004B74D5"/>
    <w:rsid w:val="004B7621"/>
    <w:rsid w:val="004B768A"/>
    <w:rsid w:val="004C0134"/>
    <w:rsid w:val="004C01A5"/>
    <w:rsid w:val="004C09B0"/>
    <w:rsid w:val="004C1393"/>
    <w:rsid w:val="004C1750"/>
    <w:rsid w:val="004C1851"/>
    <w:rsid w:val="004C1921"/>
    <w:rsid w:val="004C2071"/>
    <w:rsid w:val="004C283C"/>
    <w:rsid w:val="004C29E0"/>
    <w:rsid w:val="004C2ED1"/>
    <w:rsid w:val="004C3E0F"/>
    <w:rsid w:val="004C41B0"/>
    <w:rsid w:val="004C423E"/>
    <w:rsid w:val="004C4436"/>
    <w:rsid w:val="004C50F7"/>
    <w:rsid w:val="004C53EA"/>
    <w:rsid w:val="004C5F68"/>
    <w:rsid w:val="004C6304"/>
    <w:rsid w:val="004C7563"/>
    <w:rsid w:val="004C7BD7"/>
    <w:rsid w:val="004D0133"/>
    <w:rsid w:val="004D053E"/>
    <w:rsid w:val="004D083D"/>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92"/>
    <w:rsid w:val="004D70E3"/>
    <w:rsid w:val="004D72F9"/>
    <w:rsid w:val="004D7748"/>
    <w:rsid w:val="004D78D3"/>
    <w:rsid w:val="004D7A94"/>
    <w:rsid w:val="004D7F98"/>
    <w:rsid w:val="004E0967"/>
    <w:rsid w:val="004E0FE2"/>
    <w:rsid w:val="004E1275"/>
    <w:rsid w:val="004E1322"/>
    <w:rsid w:val="004E132D"/>
    <w:rsid w:val="004E1617"/>
    <w:rsid w:val="004E1EE7"/>
    <w:rsid w:val="004E1F75"/>
    <w:rsid w:val="004E306A"/>
    <w:rsid w:val="004E3246"/>
    <w:rsid w:val="004E3686"/>
    <w:rsid w:val="004E3939"/>
    <w:rsid w:val="004E3C2D"/>
    <w:rsid w:val="004E4682"/>
    <w:rsid w:val="004E488B"/>
    <w:rsid w:val="004E5CD0"/>
    <w:rsid w:val="004E5DDF"/>
    <w:rsid w:val="004E6612"/>
    <w:rsid w:val="004E66BB"/>
    <w:rsid w:val="004E6B28"/>
    <w:rsid w:val="004E6C13"/>
    <w:rsid w:val="004E6EA5"/>
    <w:rsid w:val="004E7178"/>
    <w:rsid w:val="004E7BAF"/>
    <w:rsid w:val="004E7EE4"/>
    <w:rsid w:val="004F0209"/>
    <w:rsid w:val="004F06CC"/>
    <w:rsid w:val="004F0B68"/>
    <w:rsid w:val="004F0B84"/>
    <w:rsid w:val="004F1A05"/>
    <w:rsid w:val="004F23EA"/>
    <w:rsid w:val="004F291A"/>
    <w:rsid w:val="004F2EE5"/>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9FA"/>
    <w:rsid w:val="00501B06"/>
    <w:rsid w:val="00501CBC"/>
    <w:rsid w:val="00501EF3"/>
    <w:rsid w:val="00502493"/>
    <w:rsid w:val="00502CA9"/>
    <w:rsid w:val="0050343A"/>
    <w:rsid w:val="0050360F"/>
    <w:rsid w:val="00503F31"/>
    <w:rsid w:val="00504514"/>
    <w:rsid w:val="005045C3"/>
    <w:rsid w:val="00504BEB"/>
    <w:rsid w:val="00504EFF"/>
    <w:rsid w:val="00504F5D"/>
    <w:rsid w:val="00505072"/>
    <w:rsid w:val="0050544D"/>
    <w:rsid w:val="00505E15"/>
    <w:rsid w:val="00506305"/>
    <w:rsid w:val="00506BA6"/>
    <w:rsid w:val="00506DA8"/>
    <w:rsid w:val="005073AA"/>
    <w:rsid w:val="00507F23"/>
    <w:rsid w:val="00510573"/>
    <w:rsid w:val="005108F0"/>
    <w:rsid w:val="00511214"/>
    <w:rsid w:val="005112D6"/>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E75"/>
    <w:rsid w:val="00520035"/>
    <w:rsid w:val="00520276"/>
    <w:rsid w:val="005204DC"/>
    <w:rsid w:val="00520562"/>
    <w:rsid w:val="00520766"/>
    <w:rsid w:val="00520AB0"/>
    <w:rsid w:val="005210F8"/>
    <w:rsid w:val="0052127C"/>
    <w:rsid w:val="0052185B"/>
    <w:rsid w:val="005218C4"/>
    <w:rsid w:val="0052370D"/>
    <w:rsid w:val="005237E7"/>
    <w:rsid w:val="00523C5F"/>
    <w:rsid w:val="005240E7"/>
    <w:rsid w:val="005243DD"/>
    <w:rsid w:val="005253CE"/>
    <w:rsid w:val="0052616C"/>
    <w:rsid w:val="005261D5"/>
    <w:rsid w:val="005264F7"/>
    <w:rsid w:val="00526754"/>
    <w:rsid w:val="0052708E"/>
    <w:rsid w:val="0052770A"/>
    <w:rsid w:val="00527B21"/>
    <w:rsid w:val="00527B6F"/>
    <w:rsid w:val="005301ED"/>
    <w:rsid w:val="005303DF"/>
    <w:rsid w:val="00530CED"/>
    <w:rsid w:val="00530E9B"/>
    <w:rsid w:val="00530F4E"/>
    <w:rsid w:val="005311A1"/>
    <w:rsid w:val="005312C1"/>
    <w:rsid w:val="00532404"/>
    <w:rsid w:val="0053262B"/>
    <w:rsid w:val="00532B8C"/>
    <w:rsid w:val="00533960"/>
    <w:rsid w:val="00533A98"/>
    <w:rsid w:val="00533DAA"/>
    <w:rsid w:val="00534BA6"/>
    <w:rsid w:val="00535292"/>
    <w:rsid w:val="0053565A"/>
    <w:rsid w:val="005364EC"/>
    <w:rsid w:val="00537628"/>
    <w:rsid w:val="0053793A"/>
    <w:rsid w:val="0054043D"/>
    <w:rsid w:val="00540660"/>
    <w:rsid w:val="00540B68"/>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D1A"/>
    <w:rsid w:val="0055007C"/>
    <w:rsid w:val="0055039A"/>
    <w:rsid w:val="00550A0B"/>
    <w:rsid w:val="00550A9B"/>
    <w:rsid w:val="00551038"/>
    <w:rsid w:val="005512C9"/>
    <w:rsid w:val="0055132D"/>
    <w:rsid w:val="005513A4"/>
    <w:rsid w:val="00551678"/>
    <w:rsid w:val="00552313"/>
    <w:rsid w:val="0055265C"/>
    <w:rsid w:val="005529EB"/>
    <w:rsid w:val="00552FA4"/>
    <w:rsid w:val="005532F2"/>
    <w:rsid w:val="00553921"/>
    <w:rsid w:val="005542C2"/>
    <w:rsid w:val="00554547"/>
    <w:rsid w:val="00554B84"/>
    <w:rsid w:val="00554BEA"/>
    <w:rsid w:val="0055536B"/>
    <w:rsid w:val="0055584B"/>
    <w:rsid w:val="00555A03"/>
    <w:rsid w:val="005563FA"/>
    <w:rsid w:val="0055787B"/>
    <w:rsid w:val="005602CA"/>
    <w:rsid w:val="005605D6"/>
    <w:rsid w:val="0056095A"/>
    <w:rsid w:val="005610DB"/>
    <w:rsid w:val="00561138"/>
    <w:rsid w:val="00561375"/>
    <w:rsid w:val="0056167C"/>
    <w:rsid w:val="00562838"/>
    <w:rsid w:val="00562FF8"/>
    <w:rsid w:val="005630A1"/>
    <w:rsid w:val="00563333"/>
    <w:rsid w:val="005642DA"/>
    <w:rsid w:val="00564970"/>
    <w:rsid w:val="0056534A"/>
    <w:rsid w:val="00565A71"/>
    <w:rsid w:val="005665D0"/>
    <w:rsid w:val="00567267"/>
    <w:rsid w:val="00567842"/>
    <w:rsid w:val="005679BD"/>
    <w:rsid w:val="00567A3E"/>
    <w:rsid w:val="005706DE"/>
    <w:rsid w:val="005709F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0BB"/>
    <w:rsid w:val="00575B1E"/>
    <w:rsid w:val="0057626A"/>
    <w:rsid w:val="00576557"/>
    <w:rsid w:val="00576DE1"/>
    <w:rsid w:val="00576FF0"/>
    <w:rsid w:val="005775EA"/>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546C"/>
    <w:rsid w:val="005859EC"/>
    <w:rsid w:val="00586D9A"/>
    <w:rsid w:val="00587508"/>
    <w:rsid w:val="005877ED"/>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5F6E"/>
    <w:rsid w:val="00596304"/>
    <w:rsid w:val="00596A2E"/>
    <w:rsid w:val="00596EE3"/>
    <w:rsid w:val="00597648"/>
    <w:rsid w:val="005977FD"/>
    <w:rsid w:val="00597987"/>
    <w:rsid w:val="00597B8D"/>
    <w:rsid w:val="00597E92"/>
    <w:rsid w:val="005A1B30"/>
    <w:rsid w:val="005A205E"/>
    <w:rsid w:val="005A2A85"/>
    <w:rsid w:val="005A300E"/>
    <w:rsid w:val="005A3808"/>
    <w:rsid w:val="005A41A1"/>
    <w:rsid w:val="005A4B45"/>
    <w:rsid w:val="005A50B8"/>
    <w:rsid w:val="005A525C"/>
    <w:rsid w:val="005A5C4B"/>
    <w:rsid w:val="005A5D9A"/>
    <w:rsid w:val="005A72CB"/>
    <w:rsid w:val="005A74BC"/>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54B"/>
    <w:rsid w:val="005B5A40"/>
    <w:rsid w:val="005B5A5D"/>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325A"/>
    <w:rsid w:val="005C32E8"/>
    <w:rsid w:val="005C32EB"/>
    <w:rsid w:val="005C34C8"/>
    <w:rsid w:val="005C36CF"/>
    <w:rsid w:val="005C4680"/>
    <w:rsid w:val="005C492F"/>
    <w:rsid w:val="005C49C3"/>
    <w:rsid w:val="005C4C73"/>
    <w:rsid w:val="005C5027"/>
    <w:rsid w:val="005C54FF"/>
    <w:rsid w:val="005C6260"/>
    <w:rsid w:val="005C6905"/>
    <w:rsid w:val="005C6C77"/>
    <w:rsid w:val="005C749F"/>
    <w:rsid w:val="005C7B43"/>
    <w:rsid w:val="005C7EDC"/>
    <w:rsid w:val="005D00F8"/>
    <w:rsid w:val="005D01FF"/>
    <w:rsid w:val="005D062F"/>
    <w:rsid w:val="005D0F79"/>
    <w:rsid w:val="005D1606"/>
    <w:rsid w:val="005D1D81"/>
    <w:rsid w:val="005D1E81"/>
    <w:rsid w:val="005D28B4"/>
    <w:rsid w:val="005D3EAD"/>
    <w:rsid w:val="005D3EF7"/>
    <w:rsid w:val="005D4184"/>
    <w:rsid w:val="005D495F"/>
    <w:rsid w:val="005D4B89"/>
    <w:rsid w:val="005D4BB6"/>
    <w:rsid w:val="005D5111"/>
    <w:rsid w:val="005D547C"/>
    <w:rsid w:val="005D5EE1"/>
    <w:rsid w:val="005D6305"/>
    <w:rsid w:val="005D6619"/>
    <w:rsid w:val="005D6A45"/>
    <w:rsid w:val="005D6C8D"/>
    <w:rsid w:val="005D762D"/>
    <w:rsid w:val="005D796A"/>
    <w:rsid w:val="005D7C33"/>
    <w:rsid w:val="005E063F"/>
    <w:rsid w:val="005E091D"/>
    <w:rsid w:val="005E0A0F"/>
    <w:rsid w:val="005E2A8F"/>
    <w:rsid w:val="005E2CBA"/>
    <w:rsid w:val="005E33FF"/>
    <w:rsid w:val="005E3495"/>
    <w:rsid w:val="005E39D6"/>
    <w:rsid w:val="005E3B9E"/>
    <w:rsid w:val="005E3C94"/>
    <w:rsid w:val="005E4973"/>
    <w:rsid w:val="005E52C9"/>
    <w:rsid w:val="005E5352"/>
    <w:rsid w:val="005E5745"/>
    <w:rsid w:val="005E5E6E"/>
    <w:rsid w:val="005E6673"/>
    <w:rsid w:val="005E6907"/>
    <w:rsid w:val="005E709E"/>
    <w:rsid w:val="005E7119"/>
    <w:rsid w:val="005E7F6D"/>
    <w:rsid w:val="005F0098"/>
    <w:rsid w:val="005F0150"/>
    <w:rsid w:val="005F067D"/>
    <w:rsid w:val="005F08BB"/>
    <w:rsid w:val="005F1552"/>
    <w:rsid w:val="005F1FA5"/>
    <w:rsid w:val="005F23D1"/>
    <w:rsid w:val="005F2866"/>
    <w:rsid w:val="005F3055"/>
    <w:rsid w:val="005F3E16"/>
    <w:rsid w:val="005F4646"/>
    <w:rsid w:val="005F4679"/>
    <w:rsid w:val="005F4719"/>
    <w:rsid w:val="005F4FD6"/>
    <w:rsid w:val="005F50A3"/>
    <w:rsid w:val="005F5D82"/>
    <w:rsid w:val="005F6331"/>
    <w:rsid w:val="005F66DB"/>
    <w:rsid w:val="005F6B54"/>
    <w:rsid w:val="005F7344"/>
    <w:rsid w:val="005F7A61"/>
    <w:rsid w:val="005F7BC7"/>
    <w:rsid w:val="0060079B"/>
    <w:rsid w:val="00600E15"/>
    <w:rsid w:val="00601497"/>
    <w:rsid w:val="0060180A"/>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3A1"/>
    <w:rsid w:val="00611AC8"/>
    <w:rsid w:val="006122F5"/>
    <w:rsid w:val="00612EA9"/>
    <w:rsid w:val="00613107"/>
    <w:rsid w:val="0061390D"/>
    <w:rsid w:val="00613CF0"/>
    <w:rsid w:val="00613F59"/>
    <w:rsid w:val="00614833"/>
    <w:rsid w:val="006149FE"/>
    <w:rsid w:val="00614F8D"/>
    <w:rsid w:val="006150B2"/>
    <w:rsid w:val="00615357"/>
    <w:rsid w:val="00615761"/>
    <w:rsid w:val="00615EF1"/>
    <w:rsid w:val="00616F02"/>
    <w:rsid w:val="00616FA0"/>
    <w:rsid w:val="00617048"/>
    <w:rsid w:val="006170D6"/>
    <w:rsid w:val="006173AD"/>
    <w:rsid w:val="006206B2"/>
    <w:rsid w:val="00620855"/>
    <w:rsid w:val="0062148A"/>
    <w:rsid w:val="00621799"/>
    <w:rsid w:val="006218BE"/>
    <w:rsid w:val="00621C87"/>
    <w:rsid w:val="00621D20"/>
    <w:rsid w:val="00621FBD"/>
    <w:rsid w:val="00622113"/>
    <w:rsid w:val="006222C4"/>
    <w:rsid w:val="0062244D"/>
    <w:rsid w:val="00622674"/>
    <w:rsid w:val="00622E74"/>
    <w:rsid w:val="00622E81"/>
    <w:rsid w:val="006230B6"/>
    <w:rsid w:val="006230C5"/>
    <w:rsid w:val="00623550"/>
    <w:rsid w:val="00623E58"/>
    <w:rsid w:val="0062408C"/>
    <w:rsid w:val="006245C3"/>
    <w:rsid w:val="006246F4"/>
    <w:rsid w:val="00624EF1"/>
    <w:rsid w:val="006254A4"/>
    <w:rsid w:val="00625618"/>
    <w:rsid w:val="006258D5"/>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B52"/>
    <w:rsid w:val="00630BC9"/>
    <w:rsid w:val="006312B8"/>
    <w:rsid w:val="006314D5"/>
    <w:rsid w:val="00631EC3"/>
    <w:rsid w:val="00632CE6"/>
    <w:rsid w:val="0063335E"/>
    <w:rsid w:val="00633451"/>
    <w:rsid w:val="0063346B"/>
    <w:rsid w:val="006337C0"/>
    <w:rsid w:val="00633F8E"/>
    <w:rsid w:val="0063433C"/>
    <w:rsid w:val="00634780"/>
    <w:rsid w:val="00634880"/>
    <w:rsid w:val="006349C5"/>
    <w:rsid w:val="00636C03"/>
    <w:rsid w:val="00636EAB"/>
    <w:rsid w:val="00637D49"/>
    <w:rsid w:val="006403A6"/>
    <w:rsid w:val="00640F09"/>
    <w:rsid w:val="0064118E"/>
    <w:rsid w:val="00641725"/>
    <w:rsid w:val="006417E6"/>
    <w:rsid w:val="00641825"/>
    <w:rsid w:val="006419C3"/>
    <w:rsid w:val="00641F37"/>
    <w:rsid w:val="0064206E"/>
    <w:rsid w:val="00642160"/>
    <w:rsid w:val="0064273E"/>
    <w:rsid w:val="00642921"/>
    <w:rsid w:val="00643090"/>
    <w:rsid w:val="00643411"/>
    <w:rsid w:val="006437AC"/>
    <w:rsid w:val="006437F8"/>
    <w:rsid w:val="0064389C"/>
    <w:rsid w:val="006445E3"/>
    <w:rsid w:val="00644C4E"/>
    <w:rsid w:val="006453CC"/>
    <w:rsid w:val="00645AF9"/>
    <w:rsid w:val="006469E0"/>
    <w:rsid w:val="00646A76"/>
    <w:rsid w:val="00646F4C"/>
    <w:rsid w:val="0064784F"/>
    <w:rsid w:val="006500C3"/>
    <w:rsid w:val="006501EE"/>
    <w:rsid w:val="006509CC"/>
    <w:rsid w:val="00651F65"/>
    <w:rsid w:val="00652767"/>
    <w:rsid w:val="00654086"/>
    <w:rsid w:val="00654234"/>
    <w:rsid w:val="0065425F"/>
    <w:rsid w:val="00654596"/>
    <w:rsid w:val="00654A86"/>
    <w:rsid w:val="0065515C"/>
    <w:rsid w:val="00655AD0"/>
    <w:rsid w:val="00655D26"/>
    <w:rsid w:val="00655DC0"/>
    <w:rsid w:val="00656272"/>
    <w:rsid w:val="0065647C"/>
    <w:rsid w:val="00656CF3"/>
    <w:rsid w:val="00657336"/>
    <w:rsid w:val="006574A8"/>
    <w:rsid w:val="00657653"/>
    <w:rsid w:val="00660D1D"/>
    <w:rsid w:val="0066177F"/>
    <w:rsid w:val="006620FF"/>
    <w:rsid w:val="006622F6"/>
    <w:rsid w:val="0066272C"/>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67F7D"/>
    <w:rsid w:val="006700E8"/>
    <w:rsid w:val="00670633"/>
    <w:rsid w:val="00670696"/>
    <w:rsid w:val="00670D2D"/>
    <w:rsid w:val="0067117C"/>
    <w:rsid w:val="006711DC"/>
    <w:rsid w:val="0067155C"/>
    <w:rsid w:val="00671719"/>
    <w:rsid w:val="00671DD2"/>
    <w:rsid w:val="0067249C"/>
    <w:rsid w:val="006724BD"/>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D47"/>
    <w:rsid w:val="006776D7"/>
    <w:rsid w:val="00677934"/>
    <w:rsid w:val="00677A42"/>
    <w:rsid w:val="00677E14"/>
    <w:rsid w:val="006814B1"/>
    <w:rsid w:val="006821F7"/>
    <w:rsid w:val="0068260B"/>
    <w:rsid w:val="00682753"/>
    <w:rsid w:val="00683A66"/>
    <w:rsid w:val="00684D52"/>
    <w:rsid w:val="006857BF"/>
    <w:rsid w:val="00685872"/>
    <w:rsid w:val="00685DFD"/>
    <w:rsid w:val="006860B2"/>
    <w:rsid w:val="006865DE"/>
    <w:rsid w:val="006868A8"/>
    <w:rsid w:val="006868B8"/>
    <w:rsid w:val="006872DF"/>
    <w:rsid w:val="00687673"/>
    <w:rsid w:val="00687D39"/>
    <w:rsid w:val="00687F6E"/>
    <w:rsid w:val="00687FCF"/>
    <w:rsid w:val="006900C4"/>
    <w:rsid w:val="006902C1"/>
    <w:rsid w:val="0069044A"/>
    <w:rsid w:val="006914EC"/>
    <w:rsid w:val="006922A2"/>
    <w:rsid w:val="006924B6"/>
    <w:rsid w:val="00692CC5"/>
    <w:rsid w:val="0069304E"/>
    <w:rsid w:val="006932DD"/>
    <w:rsid w:val="00693426"/>
    <w:rsid w:val="006938C5"/>
    <w:rsid w:val="00693D32"/>
    <w:rsid w:val="00693F1B"/>
    <w:rsid w:val="0069417B"/>
    <w:rsid w:val="006948FC"/>
    <w:rsid w:val="00695979"/>
    <w:rsid w:val="00695E82"/>
    <w:rsid w:val="00695EEC"/>
    <w:rsid w:val="0069707C"/>
    <w:rsid w:val="006979D1"/>
    <w:rsid w:val="006A009A"/>
    <w:rsid w:val="006A02D5"/>
    <w:rsid w:val="006A05C4"/>
    <w:rsid w:val="006A2101"/>
    <w:rsid w:val="006A2E0F"/>
    <w:rsid w:val="006A30D8"/>
    <w:rsid w:val="006A318C"/>
    <w:rsid w:val="006A31C8"/>
    <w:rsid w:val="006A391A"/>
    <w:rsid w:val="006A3C8F"/>
    <w:rsid w:val="006A43E6"/>
    <w:rsid w:val="006A464E"/>
    <w:rsid w:val="006A46F3"/>
    <w:rsid w:val="006A4795"/>
    <w:rsid w:val="006A47B3"/>
    <w:rsid w:val="006A520D"/>
    <w:rsid w:val="006A533F"/>
    <w:rsid w:val="006A58AF"/>
    <w:rsid w:val="006A5BC3"/>
    <w:rsid w:val="006A5E2A"/>
    <w:rsid w:val="006A5F4F"/>
    <w:rsid w:val="006A63F4"/>
    <w:rsid w:val="006B09EC"/>
    <w:rsid w:val="006B11AE"/>
    <w:rsid w:val="006B13C4"/>
    <w:rsid w:val="006B17F4"/>
    <w:rsid w:val="006B25BA"/>
    <w:rsid w:val="006B286C"/>
    <w:rsid w:val="006B2B07"/>
    <w:rsid w:val="006B2CF1"/>
    <w:rsid w:val="006B309B"/>
    <w:rsid w:val="006B3547"/>
    <w:rsid w:val="006B3818"/>
    <w:rsid w:val="006B4A30"/>
    <w:rsid w:val="006B4C7C"/>
    <w:rsid w:val="006B6034"/>
    <w:rsid w:val="006B60DC"/>
    <w:rsid w:val="006B6ACD"/>
    <w:rsid w:val="006B71B9"/>
    <w:rsid w:val="006C06A3"/>
    <w:rsid w:val="006C0A56"/>
    <w:rsid w:val="006C0A86"/>
    <w:rsid w:val="006C0B0C"/>
    <w:rsid w:val="006C0C1D"/>
    <w:rsid w:val="006C10D2"/>
    <w:rsid w:val="006C14A2"/>
    <w:rsid w:val="006C1F2A"/>
    <w:rsid w:val="006C36ED"/>
    <w:rsid w:val="006C4365"/>
    <w:rsid w:val="006C44A5"/>
    <w:rsid w:val="006C45F9"/>
    <w:rsid w:val="006C4FBE"/>
    <w:rsid w:val="006C5158"/>
    <w:rsid w:val="006C5480"/>
    <w:rsid w:val="006C55A5"/>
    <w:rsid w:val="006C5A8E"/>
    <w:rsid w:val="006C5DF7"/>
    <w:rsid w:val="006C651A"/>
    <w:rsid w:val="006C7467"/>
    <w:rsid w:val="006C7788"/>
    <w:rsid w:val="006C7DB8"/>
    <w:rsid w:val="006D091A"/>
    <w:rsid w:val="006D0BDD"/>
    <w:rsid w:val="006D1335"/>
    <w:rsid w:val="006D273A"/>
    <w:rsid w:val="006D2765"/>
    <w:rsid w:val="006D2C3F"/>
    <w:rsid w:val="006D4117"/>
    <w:rsid w:val="006D43E6"/>
    <w:rsid w:val="006D46A6"/>
    <w:rsid w:val="006D47ED"/>
    <w:rsid w:val="006D4D67"/>
    <w:rsid w:val="006D5125"/>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2387"/>
    <w:rsid w:val="006E2621"/>
    <w:rsid w:val="006E2882"/>
    <w:rsid w:val="006E2D40"/>
    <w:rsid w:val="006E31C7"/>
    <w:rsid w:val="006E31D3"/>
    <w:rsid w:val="006E3634"/>
    <w:rsid w:val="006E3AC5"/>
    <w:rsid w:val="006E494A"/>
    <w:rsid w:val="006E4EB0"/>
    <w:rsid w:val="006E4F95"/>
    <w:rsid w:val="006E53DB"/>
    <w:rsid w:val="006E5ECE"/>
    <w:rsid w:val="006E6460"/>
    <w:rsid w:val="006E67FF"/>
    <w:rsid w:val="006E68F5"/>
    <w:rsid w:val="006E6DCD"/>
    <w:rsid w:val="006E6E27"/>
    <w:rsid w:val="006E701A"/>
    <w:rsid w:val="006E70E9"/>
    <w:rsid w:val="006E786E"/>
    <w:rsid w:val="006E7B08"/>
    <w:rsid w:val="006E7CFD"/>
    <w:rsid w:val="006E7E45"/>
    <w:rsid w:val="006E7FA4"/>
    <w:rsid w:val="006F01B8"/>
    <w:rsid w:val="006F059C"/>
    <w:rsid w:val="006F0DB7"/>
    <w:rsid w:val="006F0E5C"/>
    <w:rsid w:val="006F1E08"/>
    <w:rsid w:val="006F2106"/>
    <w:rsid w:val="006F2954"/>
    <w:rsid w:val="006F2EAF"/>
    <w:rsid w:val="006F3589"/>
    <w:rsid w:val="006F35F6"/>
    <w:rsid w:val="006F38D4"/>
    <w:rsid w:val="006F3BCF"/>
    <w:rsid w:val="006F5584"/>
    <w:rsid w:val="006F5A9E"/>
    <w:rsid w:val="006F5C26"/>
    <w:rsid w:val="006F5D4D"/>
    <w:rsid w:val="006F6144"/>
    <w:rsid w:val="006F6684"/>
    <w:rsid w:val="006F6CCA"/>
    <w:rsid w:val="006F75F5"/>
    <w:rsid w:val="006F7C13"/>
    <w:rsid w:val="006F7D4F"/>
    <w:rsid w:val="00700102"/>
    <w:rsid w:val="00701925"/>
    <w:rsid w:val="00701B6D"/>
    <w:rsid w:val="00701E6D"/>
    <w:rsid w:val="00702205"/>
    <w:rsid w:val="007028C4"/>
    <w:rsid w:val="007029CF"/>
    <w:rsid w:val="00702E47"/>
    <w:rsid w:val="007036DE"/>
    <w:rsid w:val="00703737"/>
    <w:rsid w:val="00703B5D"/>
    <w:rsid w:val="00703C88"/>
    <w:rsid w:val="007043AD"/>
    <w:rsid w:val="00704572"/>
    <w:rsid w:val="007053E3"/>
    <w:rsid w:val="00705659"/>
    <w:rsid w:val="007056B2"/>
    <w:rsid w:val="00706209"/>
    <w:rsid w:val="0070625F"/>
    <w:rsid w:val="00706920"/>
    <w:rsid w:val="00706DC7"/>
    <w:rsid w:val="007079B9"/>
    <w:rsid w:val="00707B2E"/>
    <w:rsid w:val="00707DDE"/>
    <w:rsid w:val="00707F04"/>
    <w:rsid w:val="0071008B"/>
    <w:rsid w:val="00710194"/>
    <w:rsid w:val="007115D4"/>
    <w:rsid w:val="00711677"/>
    <w:rsid w:val="007117F5"/>
    <w:rsid w:val="00711889"/>
    <w:rsid w:val="007119BC"/>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17F9D"/>
    <w:rsid w:val="00720D1E"/>
    <w:rsid w:val="00720ECD"/>
    <w:rsid w:val="0072257F"/>
    <w:rsid w:val="00722AB3"/>
    <w:rsid w:val="00722B36"/>
    <w:rsid w:val="00722C59"/>
    <w:rsid w:val="007231C6"/>
    <w:rsid w:val="007233A7"/>
    <w:rsid w:val="00723E52"/>
    <w:rsid w:val="00724291"/>
    <w:rsid w:val="00724436"/>
    <w:rsid w:val="0072459F"/>
    <w:rsid w:val="007249F4"/>
    <w:rsid w:val="00724B4D"/>
    <w:rsid w:val="00724F6A"/>
    <w:rsid w:val="00725B63"/>
    <w:rsid w:val="00725C12"/>
    <w:rsid w:val="0072606E"/>
    <w:rsid w:val="00726853"/>
    <w:rsid w:val="007269A8"/>
    <w:rsid w:val="00726B99"/>
    <w:rsid w:val="0072734F"/>
    <w:rsid w:val="00727853"/>
    <w:rsid w:val="007278B6"/>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3E4F"/>
    <w:rsid w:val="007342CA"/>
    <w:rsid w:val="00734651"/>
    <w:rsid w:val="00734B20"/>
    <w:rsid w:val="00734D58"/>
    <w:rsid w:val="00735126"/>
    <w:rsid w:val="0073524E"/>
    <w:rsid w:val="00735293"/>
    <w:rsid w:val="0073585B"/>
    <w:rsid w:val="00735CA3"/>
    <w:rsid w:val="00735E43"/>
    <w:rsid w:val="007368F1"/>
    <w:rsid w:val="00736D34"/>
    <w:rsid w:val="007370BF"/>
    <w:rsid w:val="0073749D"/>
    <w:rsid w:val="00737D0C"/>
    <w:rsid w:val="00740154"/>
    <w:rsid w:val="007407A5"/>
    <w:rsid w:val="00740AC6"/>
    <w:rsid w:val="00740BE4"/>
    <w:rsid w:val="007413C2"/>
    <w:rsid w:val="007414AA"/>
    <w:rsid w:val="007417E6"/>
    <w:rsid w:val="007419DB"/>
    <w:rsid w:val="00741C8A"/>
    <w:rsid w:val="00741EAC"/>
    <w:rsid w:val="00742630"/>
    <w:rsid w:val="0074382B"/>
    <w:rsid w:val="00743F0F"/>
    <w:rsid w:val="00744093"/>
    <w:rsid w:val="00744644"/>
    <w:rsid w:val="00745AFC"/>
    <w:rsid w:val="00745EF3"/>
    <w:rsid w:val="007460AA"/>
    <w:rsid w:val="00746156"/>
    <w:rsid w:val="0074658B"/>
    <w:rsid w:val="00746705"/>
    <w:rsid w:val="00747010"/>
    <w:rsid w:val="00747081"/>
    <w:rsid w:val="0074752A"/>
    <w:rsid w:val="0075024C"/>
    <w:rsid w:val="007504BA"/>
    <w:rsid w:val="00750B86"/>
    <w:rsid w:val="00750EA8"/>
    <w:rsid w:val="00751164"/>
    <w:rsid w:val="00751DAA"/>
    <w:rsid w:val="00752BDD"/>
    <w:rsid w:val="007531DC"/>
    <w:rsid w:val="00753AB5"/>
    <w:rsid w:val="00753F87"/>
    <w:rsid w:val="007541E5"/>
    <w:rsid w:val="00754473"/>
    <w:rsid w:val="00754D43"/>
    <w:rsid w:val="00754D5F"/>
    <w:rsid w:val="00754ECD"/>
    <w:rsid w:val="0075520A"/>
    <w:rsid w:val="0075573A"/>
    <w:rsid w:val="00755B1C"/>
    <w:rsid w:val="007566B2"/>
    <w:rsid w:val="00756E68"/>
    <w:rsid w:val="00757192"/>
    <w:rsid w:val="007571F6"/>
    <w:rsid w:val="00757280"/>
    <w:rsid w:val="0075733D"/>
    <w:rsid w:val="00757884"/>
    <w:rsid w:val="00757C14"/>
    <w:rsid w:val="00760A00"/>
    <w:rsid w:val="00760A52"/>
    <w:rsid w:val="00761398"/>
    <w:rsid w:val="007614DF"/>
    <w:rsid w:val="007617D4"/>
    <w:rsid w:val="007619B6"/>
    <w:rsid w:val="00761C46"/>
    <w:rsid w:val="007628CC"/>
    <w:rsid w:val="00762B56"/>
    <w:rsid w:val="00762CAE"/>
    <w:rsid w:val="00762CE3"/>
    <w:rsid w:val="00762D40"/>
    <w:rsid w:val="007633A3"/>
    <w:rsid w:val="0076375F"/>
    <w:rsid w:val="00763981"/>
    <w:rsid w:val="00763F08"/>
    <w:rsid w:val="00764C15"/>
    <w:rsid w:val="0076508D"/>
    <w:rsid w:val="00765401"/>
    <w:rsid w:val="00765596"/>
    <w:rsid w:val="00766420"/>
    <w:rsid w:val="00766957"/>
    <w:rsid w:val="0076695B"/>
    <w:rsid w:val="00767190"/>
    <w:rsid w:val="007672FB"/>
    <w:rsid w:val="007677F9"/>
    <w:rsid w:val="00770AC4"/>
    <w:rsid w:val="00770D6B"/>
    <w:rsid w:val="00771A74"/>
    <w:rsid w:val="007722B2"/>
    <w:rsid w:val="007722B9"/>
    <w:rsid w:val="00772475"/>
    <w:rsid w:val="00772C5D"/>
    <w:rsid w:val="00772F84"/>
    <w:rsid w:val="00773EF9"/>
    <w:rsid w:val="00773F93"/>
    <w:rsid w:val="0077407C"/>
    <w:rsid w:val="00774687"/>
    <w:rsid w:val="007746E2"/>
    <w:rsid w:val="00774973"/>
    <w:rsid w:val="00774D66"/>
    <w:rsid w:val="00774FCA"/>
    <w:rsid w:val="0077502F"/>
    <w:rsid w:val="007751D4"/>
    <w:rsid w:val="007752A4"/>
    <w:rsid w:val="007759C7"/>
    <w:rsid w:val="007759D2"/>
    <w:rsid w:val="00775A02"/>
    <w:rsid w:val="00775C60"/>
    <w:rsid w:val="00776255"/>
    <w:rsid w:val="00776526"/>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7025"/>
    <w:rsid w:val="007873ED"/>
    <w:rsid w:val="007876E3"/>
    <w:rsid w:val="00787850"/>
    <w:rsid w:val="0079000A"/>
    <w:rsid w:val="00791065"/>
    <w:rsid w:val="00791283"/>
    <w:rsid w:val="00791C9E"/>
    <w:rsid w:val="00791FCA"/>
    <w:rsid w:val="00791FE4"/>
    <w:rsid w:val="00792AC0"/>
    <w:rsid w:val="00793133"/>
    <w:rsid w:val="0079324C"/>
    <w:rsid w:val="00793259"/>
    <w:rsid w:val="00793437"/>
    <w:rsid w:val="007934DB"/>
    <w:rsid w:val="00793698"/>
    <w:rsid w:val="0079454D"/>
    <w:rsid w:val="0079468F"/>
    <w:rsid w:val="007950C3"/>
    <w:rsid w:val="00795128"/>
    <w:rsid w:val="0079529D"/>
    <w:rsid w:val="00795534"/>
    <w:rsid w:val="007957EC"/>
    <w:rsid w:val="00795BC0"/>
    <w:rsid w:val="007966E1"/>
    <w:rsid w:val="00796761"/>
    <w:rsid w:val="00796AA9"/>
    <w:rsid w:val="00796ADA"/>
    <w:rsid w:val="00796B4E"/>
    <w:rsid w:val="00796C0A"/>
    <w:rsid w:val="00797308"/>
    <w:rsid w:val="0079763B"/>
    <w:rsid w:val="00797A14"/>
    <w:rsid w:val="00797BFE"/>
    <w:rsid w:val="00797CD1"/>
    <w:rsid w:val="007A0080"/>
    <w:rsid w:val="007A024C"/>
    <w:rsid w:val="007A0678"/>
    <w:rsid w:val="007A0AA6"/>
    <w:rsid w:val="007A1391"/>
    <w:rsid w:val="007A1636"/>
    <w:rsid w:val="007A18C3"/>
    <w:rsid w:val="007A1CF4"/>
    <w:rsid w:val="007A2064"/>
    <w:rsid w:val="007A27D9"/>
    <w:rsid w:val="007A28D0"/>
    <w:rsid w:val="007A2A89"/>
    <w:rsid w:val="007A2D80"/>
    <w:rsid w:val="007A2F2E"/>
    <w:rsid w:val="007A3373"/>
    <w:rsid w:val="007A3652"/>
    <w:rsid w:val="007A3C78"/>
    <w:rsid w:val="007A3E34"/>
    <w:rsid w:val="007A4050"/>
    <w:rsid w:val="007A44FA"/>
    <w:rsid w:val="007A4A3E"/>
    <w:rsid w:val="007A5112"/>
    <w:rsid w:val="007A566E"/>
    <w:rsid w:val="007A5F4A"/>
    <w:rsid w:val="007A5FEB"/>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1962"/>
    <w:rsid w:val="007B2418"/>
    <w:rsid w:val="007B26BE"/>
    <w:rsid w:val="007B2818"/>
    <w:rsid w:val="007B337A"/>
    <w:rsid w:val="007B3EF8"/>
    <w:rsid w:val="007B4CDD"/>
    <w:rsid w:val="007B4FD2"/>
    <w:rsid w:val="007B4FE3"/>
    <w:rsid w:val="007B56A0"/>
    <w:rsid w:val="007B5927"/>
    <w:rsid w:val="007B6A22"/>
    <w:rsid w:val="007B6AC4"/>
    <w:rsid w:val="007B70F1"/>
    <w:rsid w:val="007C0072"/>
    <w:rsid w:val="007C04FC"/>
    <w:rsid w:val="007C071B"/>
    <w:rsid w:val="007C16FB"/>
    <w:rsid w:val="007C191E"/>
    <w:rsid w:val="007C1A3F"/>
    <w:rsid w:val="007C24E0"/>
    <w:rsid w:val="007C2625"/>
    <w:rsid w:val="007C2CAD"/>
    <w:rsid w:val="007C2DA2"/>
    <w:rsid w:val="007C352B"/>
    <w:rsid w:val="007C3C99"/>
    <w:rsid w:val="007C4191"/>
    <w:rsid w:val="007C4FCD"/>
    <w:rsid w:val="007C5005"/>
    <w:rsid w:val="007C6C8F"/>
    <w:rsid w:val="007C74BB"/>
    <w:rsid w:val="007C7824"/>
    <w:rsid w:val="007C7A73"/>
    <w:rsid w:val="007C7F4C"/>
    <w:rsid w:val="007D0284"/>
    <w:rsid w:val="007D0902"/>
    <w:rsid w:val="007D0A0C"/>
    <w:rsid w:val="007D0D94"/>
    <w:rsid w:val="007D17A6"/>
    <w:rsid w:val="007D189C"/>
    <w:rsid w:val="007D1BE5"/>
    <w:rsid w:val="007D22EF"/>
    <w:rsid w:val="007D2AB8"/>
    <w:rsid w:val="007D33EC"/>
    <w:rsid w:val="007D349F"/>
    <w:rsid w:val="007D37D3"/>
    <w:rsid w:val="007D4877"/>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C56"/>
    <w:rsid w:val="007D7F0E"/>
    <w:rsid w:val="007E00DB"/>
    <w:rsid w:val="007E05C6"/>
    <w:rsid w:val="007E0982"/>
    <w:rsid w:val="007E0AC1"/>
    <w:rsid w:val="007E0B59"/>
    <w:rsid w:val="007E1018"/>
    <w:rsid w:val="007E10B5"/>
    <w:rsid w:val="007E15A1"/>
    <w:rsid w:val="007E165D"/>
    <w:rsid w:val="007E2C56"/>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6A7"/>
    <w:rsid w:val="007F38F3"/>
    <w:rsid w:val="007F394C"/>
    <w:rsid w:val="007F3D1B"/>
    <w:rsid w:val="007F449E"/>
    <w:rsid w:val="007F47DD"/>
    <w:rsid w:val="007F4F0E"/>
    <w:rsid w:val="007F4F92"/>
    <w:rsid w:val="007F5630"/>
    <w:rsid w:val="007F5B83"/>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5E2"/>
    <w:rsid w:val="0080491B"/>
    <w:rsid w:val="00804A90"/>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B9F"/>
    <w:rsid w:val="00807D48"/>
    <w:rsid w:val="008101C2"/>
    <w:rsid w:val="008101C5"/>
    <w:rsid w:val="008102AC"/>
    <w:rsid w:val="00810BEA"/>
    <w:rsid w:val="00810FDD"/>
    <w:rsid w:val="00812CB3"/>
    <w:rsid w:val="00812F02"/>
    <w:rsid w:val="00813263"/>
    <w:rsid w:val="008132D0"/>
    <w:rsid w:val="00813334"/>
    <w:rsid w:val="00813765"/>
    <w:rsid w:val="008137C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1465"/>
    <w:rsid w:val="00821BDB"/>
    <w:rsid w:val="00821D91"/>
    <w:rsid w:val="0082244D"/>
    <w:rsid w:val="008226FE"/>
    <w:rsid w:val="00822EFA"/>
    <w:rsid w:val="00822F53"/>
    <w:rsid w:val="00823189"/>
    <w:rsid w:val="008232E6"/>
    <w:rsid w:val="00823541"/>
    <w:rsid w:val="008236FA"/>
    <w:rsid w:val="00823DD7"/>
    <w:rsid w:val="0082427D"/>
    <w:rsid w:val="008245EF"/>
    <w:rsid w:val="00824645"/>
    <w:rsid w:val="00824882"/>
    <w:rsid w:val="00824B03"/>
    <w:rsid w:val="00824BEC"/>
    <w:rsid w:val="0082504A"/>
    <w:rsid w:val="008251E5"/>
    <w:rsid w:val="008254F7"/>
    <w:rsid w:val="00825685"/>
    <w:rsid w:val="00826D2B"/>
    <w:rsid w:val="00826DD4"/>
    <w:rsid w:val="00826E24"/>
    <w:rsid w:val="00827568"/>
    <w:rsid w:val="00827E31"/>
    <w:rsid w:val="00827E45"/>
    <w:rsid w:val="00827FDC"/>
    <w:rsid w:val="00830102"/>
    <w:rsid w:val="00830582"/>
    <w:rsid w:val="008307F2"/>
    <w:rsid w:val="00830E28"/>
    <w:rsid w:val="008316F1"/>
    <w:rsid w:val="00833386"/>
    <w:rsid w:val="00833DDE"/>
    <w:rsid w:val="00834335"/>
    <w:rsid w:val="008344BB"/>
    <w:rsid w:val="008346AC"/>
    <w:rsid w:val="0083476F"/>
    <w:rsid w:val="00834952"/>
    <w:rsid w:val="008357E5"/>
    <w:rsid w:val="008358AA"/>
    <w:rsid w:val="00835A6B"/>
    <w:rsid w:val="00835BE7"/>
    <w:rsid w:val="00835DF5"/>
    <w:rsid w:val="00836128"/>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DAE"/>
    <w:rsid w:val="00845F81"/>
    <w:rsid w:val="00846279"/>
    <w:rsid w:val="008471A8"/>
    <w:rsid w:val="00847E13"/>
    <w:rsid w:val="00847FF5"/>
    <w:rsid w:val="008507B5"/>
    <w:rsid w:val="00850DAA"/>
    <w:rsid w:val="008511B2"/>
    <w:rsid w:val="008512F1"/>
    <w:rsid w:val="00851B18"/>
    <w:rsid w:val="00851FF9"/>
    <w:rsid w:val="0085214B"/>
    <w:rsid w:val="00852889"/>
    <w:rsid w:val="00853296"/>
    <w:rsid w:val="008532EB"/>
    <w:rsid w:val="0085331B"/>
    <w:rsid w:val="0085365F"/>
    <w:rsid w:val="008542E7"/>
    <w:rsid w:val="0085475C"/>
    <w:rsid w:val="008547C7"/>
    <w:rsid w:val="0085497C"/>
    <w:rsid w:val="0085521E"/>
    <w:rsid w:val="00855356"/>
    <w:rsid w:val="00855585"/>
    <w:rsid w:val="008557E8"/>
    <w:rsid w:val="00855AE6"/>
    <w:rsid w:val="00855F91"/>
    <w:rsid w:val="00855FC6"/>
    <w:rsid w:val="008563E4"/>
    <w:rsid w:val="00856CB3"/>
    <w:rsid w:val="00856E36"/>
    <w:rsid w:val="008571AF"/>
    <w:rsid w:val="00857387"/>
    <w:rsid w:val="008579E9"/>
    <w:rsid w:val="00857A48"/>
    <w:rsid w:val="00860024"/>
    <w:rsid w:val="00860031"/>
    <w:rsid w:val="00860B3E"/>
    <w:rsid w:val="008617D9"/>
    <w:rsid w:val="00861BF6"/>
    <w:rsid w:val="00861EE9"/>
    <w:rsid w:val="008626CB"/>
    <w:rsid w:val="00862888"/>
    <w:rsid w:val="0086306C"/>
    <w:rsid w:val="008634D2"/>
    <w:rsid w:val="00863A2B"/>
    <w:rsid w:val="0086406C"/>
    <w:rsid w:val="00864605"/>
    <w:rsid w:val="00864A0A"/>
    <w:rsid w:val="00864C64"/>
    <w:rsid w:val="0086509D"/>
    <w:rsid w:val="00865A14"/>
    <w:rsid w:val="0086692B"/>
    <w:rsid w:val="00866B74"/>
    <w:rsid w:val="00866CAB"/>
    <w:rsid w:val="00866D68"/>
    <w:rsid w:val="00866E54"/>
    <w:rsid w:val="0086756A"/>
    <w:rsid w:val="00867AAE"/>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B78"/>
    <w:rsid w:val="00873C6B"/>
    <w:rsid w:val="00873C9C"/>
    <w:rsid w:val="008742F5"/>
    <w:rsid w:val="00874785"/>
    <w:rsid w:val="00874B96"/>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335"/>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90115"/>
    <w:rsid w:val="00890172"/>
    <w:rsid w:val="00890227"/>
    <w:rsid w:val="0089074F"/>
    <w:rsid w:val="008913F2"/>
    <w:rsid w:val="008919F7"/>
    <w:rsid w:val="008924AD"/>
    <w:rsid w:val="008925FD"/>
    <w:rsid w:val="008927E8"/>
    <w:rsid w:val="008927F9"/>
    <w:rsid w:val="00893908"/>
    <w:rsid w:val="00893915"/>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24F"/>
    <w:rsid w:val="008A26D4"/>
    <w:rsid w:val="008A2BAD"/>
    <w:rsid w:val="008A2C5F"/>
    <w:rsid w:val="008A2C9F"/>
    <w:rsid w:val="008A3765"/>
    <w:rsid w:val="008A3863"/>
    <w:rsid w:val="008A3A82"/>
    <w:rsid w:val="008A3BD8"/>
    <w:rsid w:val="008A3EE6"/>
    <w:rsid w:val="008A4B6F"/>
    <w:rsid w:val="008A55D3"/>
    <w:rsid w:val="008A59D9"/>
    <w:rsid w:val="008A63DC"/>
    <w:rsid w:val="008A6449"/>
    <w:rsid w:val="008A6935"/>
    <w:rsid w:val="008A6A6C"/>
    <w:rsid w:val="008A6D18"/>
    <w:rsid w:val="008A7E75"/>
    <w:rsid w:val="008A7EDC"/>
    <w:rsid w:val="008A7FCC"/>
    <w:rsid w:val="008A7FD3"/>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9C9"/>
    <w:rsid w:val="008C5D2C"/>
    <w:rsid w:val="008C5F57"/>
    <w:rsid w:val="008C7EC5"/>
    <w:rsid w:val="008D0395"/>
    <w:rsid w:val="008D0432"/>
    <w:rsid w:val="008D05C4"/>
    <w:rsid w:val="008D0976"/>
    <w:rsid w:val="008D13A5"/>
    <w:rsid w:val="008D147A"/>
    <w:rsid w:val="008D1DFB"/>
    <w:rsid w:val="008D1ED9"/>
    <w:rsid w:val="008D2023"/>
    <w:rsid w:val="008D2D55"/>
    <w:rsid w:val="008D2F79"/>
    <w:rsid w:val="008D340D"/>
    <w:rsid w:val="008D352A"/>
    <w:rsid w:val="008D3FFE"/>
    <w:rsid w:val="008D4498"/>
    <w:rsid w:val="008D47CC"/>
    <w:rsid w:val="008D4A93"/>
    <w:rsid w:val="008D4FCC"/>
    <w:rsid w:val="008D650D"/>
    <w:rsid w:val="008D6936"/>
    <w:rsid w:val="008D6979"/>
    <w:rsid w:val="008D70B1"/>
    <w:rsid w:val="008D772F"/>
    <w:rsid w:val="008D7B44"/>
    <w:rsid w:val="008D7C06"/>
    <w:rsid w:val="008E1021"/>
    <w:rsid w:val="008E134B"/>
    <w:rsid w:val="008E1966"/>
    <w:rsid w:val="008E196A"/>
    <w:rsid w:val="008E1BAC"/>
    <w:rsid w:val="008E2113"/>
    <w:rsid w:val="008E2D2E"/>
    <w:rsid w:val="008E32D1"/>
    <w:rsid w:val="008E335F"/>
    <w:rsid w:val="008E3491"/>
    <w:rsid w:val="008E4682"/>
    <w:rsid w:val="008E4EDB"/>
    <w:rsid w:val="008E586B"/>
    <w:rsid w:val="008E5AEA"/>
    <w:rsid w:val="008E5BCB"/>
    <w:rsid w:val="008E6A5F"/>
    <w:rsid w:val="008E7065"/>
    <w:rsid w:val="008E71DE"/>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1C"/>
    <w:rsid w:val="009018F7"/>
    <w:rsid w:val="00901EDB"/>
    <w:rsid w:val="00901F3F"/>
    <w:rsid w:val="009020B6"/>
    <w:rsid w:val="009023EC"/>
    <w:rsid w:val="00902985"/>
    <w:rsid w:val="00903460"/>
    <w:rsid w:val="009035F3"/>
    <w:rsid w:val="00903F35"/>
    <w:rsid w:val="00904117"/>
    <w:rsid w:val="00905356"/>
    <w:rsid w:val="00906138"/>
    <w:rsid w:val="00906315"/>
    <w:rsid w:val="009068D9"/>
    <w:rsid w:val="00906EC9"/>
    <w:rsid w:val="009076DF"/>
    <w:rsid w:val="00907ABD"/>
    <w:rsid w:val="00907B47"/>
    <w:rsid w:val="00907F64"/>
    <w:rsid w:val="009100AC"/>
    <w:rsid w:val="0091046F"/>
    <w:rsid w:val="00910A46"/>
    <w:rsid w:val="00910A88"/>
    <w:rsid w:val="00911509"/>
    <w:rsid w:val="0091156A"/>
    <w:rsid w:val="009123FD"/>
    <w:rsid w:val="00912844"/>
    <w:rsid w:val="00912CD2"/>
    <w:rsid w:val="00912F13"/>
    <w:rsid w:val="00913A24"/>
    <w:rsid w:val="00913D3D"/>
    <w:rsid w:val="00913FEB"/>
    <w:rsid w:val="00914248"/>
    <w:rsid w:val="0091480D"/>
    <w:rsid w:val="00914AE1"/>
    <w:rsid w:val="00914E09"/>
    <w:rsid w:val="009158A2"/>
    <w:rsid w:val="00915FB4"/>
    <w:rsid w:val="00916FEB"/>
    <w:rsid w:val="00917F14"/>
    <w:rsid w:val="00920017"/>
    <w:rsid w:val="00920922"/>
    <w:rsid w:val="00920AD0"/>
    <w:rsid w:val="009212B6"/>
    <w:rsid w:val="009213C0"/>
    <w:rsid w:val="00922153"/>
    <w:rsid w:val="009223E8"/>
    <w:rsid w:val="00922BE1"/>
    <w:rsid w:val="00922D2D"/>
    <w:rsid w:val="00922D7D"/>
    <w:rsid w:val="00922E9E"/>
    <w:rsid w:val="0092324C"/>
    <w:rsid w:val="009232AC"/>
    <w:rsid w:val="009238BC"/>
    <w:rsid w:val="009248BD"/>
    <w:rsid w:val="00924918"/>
    <w:rsid w:val="00924FEC"/>
    <w:rsid w:val="00925174"/>
    <w:rsid w:val="009251D7"/>
    <w:rsid w:val="009253BB"/>
    <w:rsid w:val="00925B5E"/>
    <w:rsid w:val="00925D6E"/>
    <w:rsid w:val="00926053"/>
    <w:rsid w:val="009260C9"/>
    <w:rsid w:val="0092666A"/>
    <w:rsid w:val="00926F78"/>
    <w:rsid w:val="00927304"/>
    <w:rsid w:val="00930003"/>
    <w:rsid w:val="00930D69"/>
    <w:rsid w:val="009313C7"/>
    <w:rsid w:val="00931D88"/>
    <w:rsid w:val="00931F04"/>
    <w:rsid w:val="00931FA5"/>
    <w:rsid w:val="009321F0"/>
    <w:rsid w:val="00932802"/>
    <w:rsid w:val="009328D0"/>
    <w:rsid w:val="009349A4"/>
    <w:rsid w:val="00934AA7"/>
    <w:rsid w:val="00934BAC"/>
    <w:rsid w:val="00934C0F"/>
    <w:rsid w:val="00935576"/>
    <w:rsid w:val="00935577"/>
    <w:rsid w:val="009357CD"/>
    <w:rsid w:val="0093597B"/>
    <w:rsid w:val="00935FE4"/>
    <w:rsid w:val="009367C3"/>
    <w:rsid w:val="00936D4C"/>
    <w:rsid w:val="00936D51"/>
    <w:rsid w:val="00937D4C"/>
    <w:rsid w:val="00940413"/>
    <w:rsid w:val="00940BCE"/>
    <w:rsid w:val="009412E6"/>
    <w:rsid w:val="009413C6"/>
    <w:rsid w:val="00941511"/>
    <w:rsid w:val="009415D0"/>
    <w:rsid w:val="00941FE4"/>
    <w:rsid w:val="00942559"/>
    <w:rsid w:val="00943245"/>
    <w:rsid w:val="0094346B"/>
    <w:rsid w:val="009434D7"/>
    <w:rsid w:val="00943963"/>
    <w:rsid w:val="00943965"/>
    <w:rsid w:val="009441CD"/>
    <w:rsid w:val="009444BB"/>
    <w:rsid w:val="00944732"/>
    <w:rsid w:val="00944925"/>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6030E"/>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705BA"/>
    <w:rsid w:val="0097091A"/>
    <w:rsid w:val="0097094F"/>
    <w:rsid w:val="00970A20"/>
    <w:rsid w:val="009719FE"/>
    <w:rsid w:val="00972390"/>
    <w:rsid w:val="009724C5"/>
    <w:rsid w:val="009727F9"/>
    <w:rsid w:val="0097295A"/>
    <w:rsid w:val="00972B30"/>
    <w:rsid w:val="00972EA6"/>
    <w:rsid w:val="00973246"/>
    <w:rsid w:val="0097354E"/>
    <w:rsid w:val="009748AA"/>
    <w:rsid w:val="00974B2D"/>
    <w:rsid w:val="00974E62"/>
    <w:rsid w:val="00975073"/>
    <w:rsid w:val="009757A9"/>
    <w:rsid w:val="00977659"/>
    <w:rsid w:val="0097790F"/>
    <w:rsid w:val="009809D5"/>
    <w:rsid w:val="00980A9F"/>
    <w:rsid w:val="009812E5"/>
    <w:rsid w:val="00981698"/>
    <w:rsid w:val="00982076"/>
    <w:rsid w:val="009821F4"/>
    <w:rsid w:val="00982588"/>
    <w:rsid w:val="00982592"/>
    <w:rsid w:val="00982807"/>
    <w:rsid w:val="00982F75"/>
    <w:rsid w:val="009833F3"/>
    <w:rsid w:val="009834C8"/>
    <w:rsid w:val="00983957"/>
    <w:rsid w:val="00983F16"/>
    <w:rsid w:val="00984192"/>
    <w:rsid w:val="0098430C"/>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F32"/>
    <w:rsid w:val="00997077"/>
    <w:rsid w:val="0099764C"/>
    <w:rsid w:val="00997975"/>
    <w:rsid w:val="009A0036"/>
    <w:rsid w:val="009A0F29"/>
    <w:rsid w:val="009A0F7B"/>
    <w:rsid w:val="009A1696"/>
    <w:rsid w:val="009A16C4"/>
    <w:rsid w:val="009A1E07"/>
    <w:rsid w:val="009A290D"/>
    <w:rsid w:val="009A294B"/>
    <w:rsid w:val="009A2AD6"/>
    <w:rsid w:val="009A2DA9"/>
    <w:rsid w:val="009A3BBA"/>
    <w:rsid w:val="009A4564"/>
    <w:rsid w:val="009A4C20"/>
    <w:rsid w:val="009A4CEA"/>
    <w:rsid w:val="009A4E26"/>
    <w:rsid w:val="009A4EDA"/>
    <w:rsid w:val="009A4F5F"/>
    <w:rsid w:val="009A54C8"/>
    <w:rsid w:val="009A5682"/>
    <w:rsid w:val="009A5EB3"/>
    <w:rsid w:val="009A6197"/>
    <w:rsid w:val="009A62C1"/>
    <w:rsid w:val="009A72D3"/>
    <w:rsid w:val="009A7D16"/>
    <w:rsid w:val="009B013F"/>
    <w:rsid w:val="009B01FA"/>
    <w:rsid w:val="009B1269"/>
    <w:rsid w:val="009B1E3A"/>
    <w:rsid w:val="009B216B"/>
    <w:rsid w:val="009B245B"/>
    <w:rsid w:val="009B28D1"/>
    <w:rsid w:val="009B2B26"/>
    <w:rsid w:val="009B2EF6"/>
    <w:rsid w:val="009B3DB9"/>
    <w:rsid w:val="009B4E0F"/>
    <w:rsid w:val="009B5196"/>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A40"/>
    <w:rsid w:val="009C2C7B"/>
    <w:rsid w:val="009C2E92"/>
    <w:rsid w:val="009C2EF4"/>
    <w:rsid w:val="009C3459"/>
    <w:rsid w:val="009C3C7B"/>
    <w:rsid w:val="009C45CE"/>
    <w:rsid w:val="009C479C"/>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69D"/>
    <w:rsid w:val="009D2A0B"/>
    <w:rsid w:val="009D328C"/>
    <w:rsid w:val="009D3737"/>
    <w:rsid w:val="009D3E7B"/>
    <w:rsid w:val="009D413F"/>
    <w:rsid w:val="009D4204"/>
    <w:rsid w:val="009D4C05"/>
    <w:rsid w:val="009D52B3"/>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4DF"/>
    <w:rsid w:val="009E6928"/>
    <w:rsid w:val="009E69B5"/>
    <w:rsid w:val="009E6F41"/>
    <w:rsid w:val="009E6F83"/>
    <w:rsid w:val="009E711F"/>
    <w:rsid w:val="009E7503"/>
    <w:rsid w:val="009E79AB"/>
    <w:rsid w:val="009F0375"/>
    <w:rsid w:val="009F06A7"/>
    <w:rsid w:val="009F0E33"/>
    <w:rsid w:val="009F0FE2"/>
    <w:rsid w:val="009F10E8"/>
    <w:rsid w:val="009F13C5"/>
    <w:rsid w:val="009F175D"/>
    <w:rsid w:val="009F17C0"/>
    <w:rsid w:val="009F190A"/>
    <w:rsid w:val="009F1B43"/>
    <w:rsid w:val="009F2384"/>
    <w:rsid w:val="009F2B62"/>
    <w:rsid w:val="009F2D4C"/>
    <w:rsid w:val="009F40D4"/>
    <w:rsid w:val="009F4344"/>
    <w:rsid w:val="009F4867"/>
    <w:rsid w:val="009F49B3"/>
    <w:rsid w:val="009F4DF0"/>
    <w:rsid w:val="009F53CF"/>
    <w:rsid w:val="009F62B2"/>
    <w:rsid w:val="009F652F"/>
    <w:rsid w:val="009F65D1"/>
    <w:rsid w:val="009F6B01"/>
    <w:rsid w:val="009F6DC6"/>
    <w:rsid w:val="009F6F5F"/>
    <w:rsid w:val="009F7CF1"/>
    <w:rsid w:val="00A0083C"/>
    <w:rsid w:val="00A00960"/>
    <w:rsid w:val="00A00B82"/>
    <w:rsid w:val="00A00BE1"/>
    <w:rsid w:val="00A00C70"/>
    <w:rsid w:val="00A01155"/>
    <w:rsid w:val="00A01538"/>
    <w:rsid w:val="00A01549"/>
    <w:rsid w:val="00A01ED0"/>
    <w:rsid w:val="00A02289"/>
    <w:rsid w:val="00A0255C"/>
    <w:rsid w:val="00A026E7"/>
    <w:rsid w:val="00A03162"/>
    <w:rsid w:val="00A039A2"/>
    <w:rsid w:val="00A03A12"/>
    <w:rsid w:val="00A0402F"/>
    <w:rsid w:val="00A043E8"/>
    <w:rsid w:val="00A046F7"/>
    <w:rsid w:val="00A04FE0"/>
    <w:rsid w:val="00A05367"/>
    <w:rsid w:val="00A0580F"/>
    <w:rsid w:val="00A05C90"/>
    <w:rsid w:val="00A062F4"/>
    <w:rsid w:val="00A063B3"/>
    <w:rsid w:val="00A06721"/>
    <w:rsid w:val="00A069E3"/>
    <w:rsid w:val="00A06D5E"/>
    <w:rsid w:val="00A07087"/>
    <w:rsid w:val="00A07FCA"/>
    <w:rsid w:val="00A10143"/>
    <w:rsid w:val="00A10145"/>
    <w:rsid w:val="00A1021C"/>
    <w:rsid w:val="00A1022C"/>
    <w:rsid w:val="00A10279"/>
    <w:rsid w:val="00A110B7"/>
    <w:rsid w:val="00A11296"/>
    <w:rsid w:val="00A12332"/>
    <w:rsid w:val="00A128BC"/>
    <w:rsid w:val="00A12F34"/>
    <w:rsid w:val="00A13098"/>
    <w:rsid w:val="00A137FC"/>
    <w:rsid w:val="00A13C9C"/>
    <w:rsid w:val="00A1446E"/>
    <w:rsid w:val="00A14986"/>
    <w:rsid w:val="00A14F27"/>
    <w:rsid w:val="00A1595F"/>
    <w:rsid w:val="00A15C63"/>
    <w:rsid w:val="00A15E56"/>
    <w:rsid w:val="00A15ECB"/>
    <w:rsid w:val="00A162CA"/>
    <w:rsid w:val="00A1637E"/>
    <w:rsid w:val="00A17B60"/>
    <w:rsid w:val="00A204C5"/>
    <w:rsid w:val="00A2063B"/>
    <w:rsid w:val="00A206FC"/>
    <w:rsid w:val="00A207F1"/>
    <w:rsid w:val="00A20AA4"/>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68D4"/>
    <w:rsid w:val="00A271D4"/>
    <w:rsid w:val="00A271DE"/>
    <w:rsid w:val="00A276BB"/>
    <w:rsid w:val="00A276FD"/>
    <w:rsid w:val="00A27733"/>
    <w:rsid w:val="00A27984"/>
    <w:rsid w:val="00A279C1"/>
    <w:rsid w:val="00A30106"/>
    <w:rsid w:val="00A30AEF"/>
    <w:rsid w:val="00A30E56"/>
    <w:rsid w:val="00A311D5"/>
    <w:rsid w:val="00A31C64"/>
    <w:rsid w:val="00A31D5B"/>
    <w:rsid w:val="00A31F9F"/>
    <w:rsid w:val="00A3216B"/>
    <w:rsid w:val="00A32ACA"/>
    <w:rsid w:val="00A32C56"/>
    <w:rsid w:val="00A32CBF"/>
    <w:rsid w:val="00A33459"/>
    <w:rsid w:val="00A33581"/>
    <w:rsid w:val="00A339D0"/>
    <w:rsid w:val="00A33BB9"/>
    <w:rsid w:val="00A33D54"/>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AA9"/>
    <w:rsid w:val="00A41E6A"/>
    <w:rsid w:val="00A41FE6"/>
    <w:rsid w:val="00A421CE"/>
    <w:rsid w:val="00A423E5"/>
    <w:rsid w:val="00A42478"/>
    <w:rsid w:val="00A42876"/>
    <w:rsid w:val="00A42D54"/>
    <w:rsid w:val="00A43BC8"/>
    <w:rsid w:val="00A450B6"/>
    <w:rsid w:val="00A4534E"/>
    <w:rsid w:val="00A457B0"/>
    <w:rsid w:val="00A4704A"/>
    <w:rsid w:val="00A4795F"/>
    <w:rsid w:val="00A4798C"/>
    <w:rsid w:val="00A50E7F"/>
    <w:rsid w:val="00A51129"/>
    <w:rsid w:val="00A51971"/>
    <w:rsid w:val="00A51F46"/>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1715"/>
    <w:rsid w:val="00A61BD7"/>
    <w:rsid w:val="00A6210A"/>
    <w:rsid w:val="00A6212A"/>
    <w:rsid w:val="00A62874"/>
    <w:rsid w:val="00A62AF0"/>
    <w:rsid w:val="00A62D04"/>
    <w:rsid w:val="00A63719"/>
    <w:rsid w:val="00A63D09"/>
    <w:rsid w:val="00A63EF4"/>
    <w:rsid w:val="00A64237"/>
    <w:rsid w:val="00A66835"/>
    <w:rsid w:val="00A6769A"/>
    <w:rsid w:val="00A67A1A"/>
    <w:rsid w:val="00A67D38"/>
    <w:rsid w:val="00A70FC6"/>
    <w:rsid w:val="00A716E8"/>
    <w:rsid w:val="00A71EF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77A95"/>
    <w:rsid w:val="00A808A5"/>
    <w:rsid w:val="00A80E6F"/>
    <w:rsid w:val="00A81008"/>
    <w:rsid w:val="00A8186E"/>
    <w:rsid w:val="00A81ED3"/>
    <w:rsid w:val="00A827F2"/>
    <w:rsid w:val="00A82835"/>
    <w:rsid w:val="00A82F17"/>
    <w:rsid w:val="00A83072"/>
    <w:rsid w:val="00A832D2"/>
    <w:rsid w:val="00A835A8"/>
    <w:rsid w:val="00A838F3"/>
    <w:rsid w:val="00A841CB"/>
    <w:rsid w:val="00A8435B"/>
    <w:rsid w:val="00A84A21"/>
    <w:rsid w:val="00A84A53"/>
    <w:rsid w:val="00A852A5"/>
    <w:rsid w:val="00A853B9"/>
    <w:rsid w:val="00A8676F"/>
    <w:rsid w:val="00A86A18"/>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234"/>
    <w:rsid w:val="00A94E2B"/>
    <w:rsid w:val="00A954D2"/>
    <w:rsid w:val="00A95578"/>
    <w:rsid w:val="00A95704"/>
    <w:rsid w:val="00A96740"/>
    <w:rsid w:val="00A9682A"/>
    <w:rsid w:val="00A970E7"/>
    <w:rsid w:val="00A97C95"/>
    <w:rsid w:val="00AA00FE"/>
    <w:rsid w:val="00AA02A8"/>
    <w:rsid w:val="00AA0A81"/>
    <w:rsid w:val="00AA0B83"/>
    <w:rsid w:val="00AA1A83"/>
    <w:rsid w:val="00AA1AD9"/>
    <w:rsid w:val="00AA1CF4"/>
    <w:rsid w:val="00AA2391"/>
    <w:rsid w:val="00AA2398"/>
    <w:rsid w:val="00AA26A7"/>
    <w:rsid w:val="00AA3373"/>
    <w:rsid w:val="00AA36D1"/>
    <w:rsid w:val="00AA4219"/>
    <w:rsid w:val="00AA45BA"/>
    <w:rsid w:val="00AA4C20"/>
    <w:rsid w:val="00AA4D8B"/>
    <w:rsid w:val="00AA64E7"/>
    <w:rsid w:val="00AA6822"/>
    <w:rsid w:val="00AA688A"/>
    <w:rsid w:val="00AA759A"/>
    <w:rsid w:val="00AA7BA6"/>
    <w:rsid w:val="00AA7DF8"/>
    <w:rsid w:val="00AB0984"/>
    <w:rsid w:val="00AB1297"/>
    <w:rsid w:val="00AB1948"/>
    <w:rsid w:val="00AB1BBD"/>
    <w:rsid w:val="00AB238C"/>
    <w:rsid w:val="00AB250B"/>
    <w:rsid w:val="00AB3029"/>
    <w:rsid w:val="00AB359C"/>
    <w:rsid w:val="00AB4410"/>
    <w:rsid w:val="00AB454A"/>
    <w:rsid w:val="00AB49DB"/>
    <w:rsid w:val="00AB4E4D"/>
    <w:rsid w:val="00AB554B"/>
    <w:rsid w:val="00AB6DCC"/>
    <w:rsid w:val="00AB6E49"/>
    <w:rsid w:val="00AB737C"/>
    <w:rsid w:val="00AB7536"/>
    <w:rsid w:val="00AB7771"/>
    <w:rsid w:val="00AB7914"/>
    <w:rsid w:val="00AC090D"/>
    <w:rsid w:val="00AC0E93"/>
    <w:rsid w:val="00AC140E"/>
    <w:rsid w:val="00AC1942"/>
    <w:rsid w:val="00AC21C4"/>
    <w:rsid w:val="00AC2B82"/>
    <w:rsid w:val="00AC3050"/>
    <w:rsid w:val="00AC32BF"/>
    <w:rsid w:val="00AC32D1"/>
    <w:rsid w:val="00AC37CB"/>
    <w:rsid w:val="00AC394D"/>
    <w:rsid w:val="00AC4067"/>
    <w:rsid w:val="00AC4073"/>
    <w:rsid w:val="00AC54DC"/>
    <w:rsid w:val="00AC566D"/>
    <w:rsid w:val="00AC5C0D"/>
    <w:rsid w:val="00AC5C6C"/>
    <w:rsid w:val="00AC62BE"/>
    <w:rsid w:val="00AC643D"/>
    <w:rsid w:val="00AC69F4"/>
    <w:rsid w:val="00AC6AF6"/>
    <w:rsid w:val="00AC6FB3"/>
    <w:rsid w:val="00AC71EF"/>
    <w:rsid w:val="00AC746F"/>
    <w:rsid w:val="00AC7B84"/>
    <w:rsid w:val="00AD013C"/>
    <w:rsid w:val="00AD098E"/>
    <w:rsid w:val="00AD0C03"/>
    <w:rsid w:val="00AD0F15"/>
    <w:rsid w:val="00AD107A"/>
    <w:rsid w:val="00AD1299"/>
    <w:rsid w:val="00AD173C"/>
    <w:rsid w:val="00AD199F"/>
    <w:rsid w:val="00AD1BA5"/>
    <w:rsid w:val="00AD26EF"/>
    <w:rsid w:val="00AD2C0D"/>
    <w:rsid w:val="00AD3B45"/>
    <w:rsid w:val="00AD3C38"/>
    <w:rsid w:val="00AD4393"/>
    <w:rsid w:val="00AD4A4D"/>
    <w:rsid w:val="00AD4B8A"/>
    <w:rsid w:val="00AD50B6"/>
    <w:rsid w:val="00AD52CD"/>
    <w:rsid w:val="00AD5662"/>
    <w:rsid w:val="00AD5C85"/>
    <w:rsid w:val="00AD5FF0"/>
    <w:rsid w:val="00AD6A49"/>
    <w:rsid w:val="00AD6B83"/>
    <w:rsid w:val="00AD70C6"/>
    <w:rsid w:val="00AD70FD"/>
    <w:rsid w:val="00AD7776"/>
    <w:rsid w:val="00AD7DC3"/>
    <w:rsid w:val="00AD7FAA"/>
    <w:rsid w:val="00AE009C"/>
    <w:rsid w:val="00AE07A9"/>
    <w:rsid w:val="00AE098B"/>
    <w:rsid w:val="00AE0F89"/>
    <w:rsid w:val="00AE1143"/>
    <w:rsid w:val="00AE11E4"/>
    <w:rsid w:val="00AE132D"/>
    <w:rsid w:val="00AE13C9"/>
    <w:rsid w:val="00AE1A29"/>
    <w:rsid w:val="00AE2588"/>
    <w:rsid w:val="00AE2C1F"/>
    <w:rsid w:val="00AE3E73"/>
    <w:rsid w:val="00AE45FA"/>
    <w:rsid w:val="00AE4A57"/>
    <w:rsid w:val="00AE4DC9"/>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2474"/>
    <w:rsid w:val="00AF2A86"/>
    <w:rsid w:val="00AF365D"/>
    <w:rsid w:val="00AF3B16"/>
    <w:rsid w:val="00AF411C"/>
    <w:rsid w:val="00AF4737"/>
    <w:rsid w:val="00AF4AAF"/>
    <w:rsid w:val="00AF51A3"/>
    <w:rsid w:val="00AF5584"/>
    <w:rsid w:val="00AF5B7B"/>
    <w:rsid w:val="00AF5ECF"/>
    <w:rsid w:val="00AF5F0B"/>
    <w:rsid w:val="00AF62F7"/>
    <w:rsid w:val="00AF734B"/>
    <w:rsid w:val="00AF7731"/>
    <w:rsid w:val="00AF77E2"/>
    <w:rsid w:val="00AF7991"/>
    <w:rsid w:val="00AF7A81"/>
    <w:rsid w:val="00AF7EA0"/>
    <w:rsid w:val="00B0081F"/>
    <w:rsid w:val="00B00A37"/>
    <w:rsid w:val="00B01690"/>
    <w:rsid w:val="00B01781"/>
    <w:rsid w:val="00B01C0A"/>
    <w:rsid w:val="00B01D4C"/>
    <w:rsid w:val="00B01E42"/>
    <w:rsid w:val="00B02A2E"/>
    <w:rsid w:val="00B031C8"/>
    <w:rsid w:val="00B03D7B"/>
    <w:rsid w:val="00B03FC9"/>
    <w:rsid w:val="00B0440D"/>
    <w:rsid w:val="00B0480D"/>
    <w:rsid w:val="00B05536"/>
    <w:rsid w:val="00B0594A"/>
    <w:rsid w:val="00B05B08"/>
    <w:rsid w:val="00B05D98"/>
    <w:rsid w:val="00B05DC3"/>
    <w:rsid w:val="00B05FE2"/>
    <w:rsid w:val="00B06178"/>
    <w:rsid w:val="00B06626"/>
    <w:rsid w:val="00B0671D"/>
    <w:rsid w:val="00B06DA9"/>
    <w:rsid w:val="00B071FE"/>
    <w:rsid w:val="00B07A30"/>
    <w:rsid w:val="00B07E0B"/>
    <w:rsid w:val="00B105F3"/>
    <w:rsid w:val="00B10AD3"/>
    <w:rsid w:val="00B114E8"/>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D64"/>
    <w:rsid w:val="00B17782"/>
    <w:rsid w:val="00B1779B"/>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D5E"/>
    <w:rsid w:val="00B25D65"/>
    <w:rsid w:val="00B26460"/>
    <w:rsid w:val="00B269E7"/>
    <w:rsid w:val="00B26B7D"/>
    <w:rsid w:val="00B274C1"/>
    <w:rsid w:val="00B277CD"/>
    <w:rsid w:val="00B2791E"/>
    <w:rsid w:val="00B27921"/>
    <w:rsid w:val="00B300C1"/>
    <w:rsid w:val="00B306F0"/>
    <w:rsid w:val="00B30975"/>
    <w:rsid w:val="00B3097D"/>
    <w:rsid w:val="00B30B88"/>
    <w:rsid w:val="00B30BE2"/>
    <w:rsid w:val="00B30DB4"/>
    <w:rsid w:val="00B30F5B"/>
    <w:rsid w:val="00B317D4"/>
    <w:rsid w:val="00B31BAB"/>
    <w:rsid w:val="00B32905"/>
    <w:rsid w:val="00B32E1B"/>
    <w:rsid w:val="00B33192"/>
    <w:rsid w:val="00B331ED"/>
    <w:rsid w:val="00B3325A"/>
    <w:rsid w:val="00B334EE"/>
    <w:rsid w:val="00B33ADD"/>
    <w:rsid w:val="00B33D4A"/>
    <w:rsid w:val="00B34317"/>
    <w:rsid w:val="00B3460C"/>
    <w:rsid w:val="00B34FFF"/>
    <w:rsid w:val="00B363FE"/>
    <w:rsid w:val="00B36786"/>
    <w:rsid w:val="00B37056"/>
    <w:rsid w:val="00B37503"/>
    <w:rsid w:val="00B3750F"/>
    <w:rsid w:val="00B379CF"/>
    <w:rsid w:val="00B37AB8"/>
    <w:rsid w:val="00B37EB8"/>
    <w:rsid w:val="00B40396"/>
    <w:rsid w:val="00B40519"/>
    <w:rsid w:val="00B41B7A"/>
    <w:rsid w:val="00B427D4"/>
    <w:rsid w:val="00B42914"/>
    <w:rsid w:val="00B42A7F"/>
    <w:rsid w:val="00B42EF4"/>
    <w:rsid w:val="00B433C6"/>
    <w:rsid w:val="00B43411"/>
    <w:rsid w:val="00B4364F"/>
    <w:rsid w:val="00B43B61"/>
    <w:rsid w:val="00B43CD7"/>
    <w:rsid w:val="00B44392"/>
    <w:rsid w:val="00B448E9"/>
    <w:rsid w:val="00B44C26"/>
    <w:rsid w:val="00B458BE"/>
    <w:rsid w:val="00B45D34"/>
    <w:rsid w:val="00B45E9A"/>
    <w:rsid w:val="00B4619B"/>
    <w:rsid w:val="00B4638E"/>
    <w:rsid w:val="00B465D4"/>
    <w:rsid w:val="00B46623"/>
    <w:rsid w:val="00B47B6A"/>
    <w:rsid w:val="00B50B8F"/>
    <w:rsid w:val="00B5251A"/>
    <w:rsid w:val="00B53B55"/>
    <w:rsid w:val="00B53DE7"/>
    <w:rsid w:val="00B54449"/>
    <w:rsid w:val="00B546FF"/>
    <w:rsid w:val="00B54A4C"/>
    <w:rsid w:val="00B54E0E"/>
    <w:rsid w:val="00B55244"/>
    <w:rsid w:val="00B55824"/>
    <w:rsid w:val="00B5666B"/>
    <w:rsid w:val="00B60780"/>
    <w:rsid w:val="00B60B01"/>
    <w:rsid w:val="00B6124B"/>
    <w:rsid w:val="00B61B1A"/>
    <w:rsid w:val="00B61C55"/>
    <w:rsid w:val="00B61E47"/>
    <w:rsid w:val="00B61F85"/>
    <w:rsid w:val="00B620B9"/>
    <w:rsid w:val="00B62509"/>
    <w:rsid w:val="00B62A87"/>
    <w:rsid w:val="00B631C8"/>
    <w:rsid w:val="00B63671"/>
    <w:rsid w:val="00B643E7"/>
    <w:rsid w:val="00B6457D"/>
    <w:rsid w:val="00B64A1D"/>
    <w:rsid w:val="00B64E69"/>
    <w:rsid w:val="00B6509B"/>
    <w:rsid w:val="00B6527A"/>
    <w:rsid w:val="00B655F2"/>
    <w:rsid w:val="00B658C2"/>
    <w:rsid w:val="00B65C5E"/>
    <w:rsid w:val="00B65EE1"/>
    <w:rsid w:val="00B66035"/>
    <w:rsid w:val="00B664FF"/>
    <w:rsid w:val="00B66BF8"/>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1356"/>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772"/>
    <w:rsid w:val="00B90971"/>
    <w:rsid w:val="00B90CF2"/>
    <w:rsid w:val="00B915AE"/>
    <w:rsid w:val="00B91D51"/>
    <w:rsid w:val="00B91EA7"/>
    <w:rsid w:val="00B9219C"/>
    <w:rsid w:val="00B9223E"/>
    <w:rsid w:val="00B94705"/>
    <w:rsid w:val="00B94F25"/>
    <w:rsid w:val="00B9509F"/>
    <w:rsid w:val="00B95B6E"/>
    <w:rsid w:val="00B961F4"/>
    <w:rsid w:val="00B96609"/>
    <w:rsid w:val="00B97103"/>
    <w:rsid w:val="00B973F1"/>
    <w:rsid w:val="00B97703"/>
    <w:rsid w:val="00B97960"/>
    <w:rsid w:val="00B97D34"/>
    <w:rsid w:val="00BA00B8"/>
    <w:rsid w:val="00BA0B53"/>
    <w:rsid w:val="00BA0B62"/>
    <w:rsid w:val="00BA147F"/>
    <w:rsid w:val="00BA1683"/>
    <w:rsid w:val="00BA1DED"/>
    <w:rsid w:val="00BA2299"/>
    <w:rsid w:val="00BA2907"/>
    <w:rsid w:val="00BA2EF9"/>
    <w:rsid w:val="00BA39C8"/>
    <w:rsid w:val="00BA3F57"/>
    <w:rsid w:val="00BA5244"/>
    <w:rsid w:val="00BA5BAC"/>
    <w:rsid w:val="00BA5E12"/>
    <w:rsid w:val="00BA6A5B"/>
    <w:rsid w:val="00BA6C25"/>
    <w:rsid w:val="00BB10DC"/>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183"/>
    <w:rsid w:val="00BC32E2"/>
    <w:rsid w:val="00BC3521"/>
    <w:rsid w:val="00BC3561"/>
    <w:rsid w:val="00BC389A"/>
    <w:rsid w:val="00BC3D0F"/>
    <w:rsid w:val="00BC45E4"/>
    <w:rsid w:val="00BC58DD"/>
    <w:rsid w:val="00BC638D"/>
    <w:rsid w:val="00BC68DF"/>
    <w:rsid w:val="00BC6A1A"/>
    <w:rsid w:val="00BC72BF"/>
    <w:rsid w:val="00BC72F7"/>
    <w:rsid w:val="00BC74EE"/>
    <w:rsid w:val="00BC753D"/>
    <w:rsid w:val="00BC78EE"/>
    <w:rsid w:val="00BC795A"/>
    <w:rsid w:val="00BC7E9C"/>
    <w:rsid w:val="00BD065B"/>
    <w:rsid w:val="00BD06A7"/>
    <w:rsid w:val="00BD0759"/>
    <w:rsid w:val="00BD0C4F"/>
    <w:rsid w:val="00BD1A0A"/>
    <w:rsid w:val="00BD1F4F"/>
    <w:rsid w:val="00BD2739"/>
    <w:rsid w:val="00BD2D61"/>
    <w:rsid w:val="00BD2D83"/>
    <w:rsid w:val="00BD2EF5"/>
    <w:rsid w:val="00BD309B"/>
    <w:rsid w:val="00BD3DF8"/>
    <w:rsid w:val="00BD3F84"/>
    <w:rsid w:val="00BD4726"/>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B5"/>
    <w:rsid w:val="00BF2494"/>
    <w:rsid w:val="00BF2B7B"/>
    <w:rsid w:val="00BF31D1"/>
    <w:rsid w:val="00BF338F"/>
    <w:rsid w:val="00BF3777"/>
    <w:rsid w:val="00BF39A1"/>
    <w:rsid w:val="00BF4178"/>
    <w:rsid w:val="00BF45AE"/>
    <w:rsid w:val="00BF487B"/>
    <w:rsid w:val="00BF504E"/>
    <w:rsid w:val="00BF51E3"/>
    <w:rsid w:val="00BF526D"/>
    <w:rsid w:val="00BF5779"/>
    <w:rsid w:val="00BF5C68"/>
    <w:rsid w:val="00BF6CC9"/>
    <w:rsid w:val="00BF7837"/>
    <w:rsid w:val="00BF7CF2"/>
    <w:rsid w:val="00C00869"/>
    <w:rsid w:val="00C00A9F"/>
    <w:rsid w:val="00C0101F"/>
    <w:rsid w:val="00C01507"/>
    <w:rsid w:val="00C01AFA"/>
    <w:rsid w:val="00C0261E"/>
    <w:rsid w:val="00C02939"/>
    <w:rsid w:val="00C029EA"/>
    <w:rsid w:val="00C02AE4"/>
    <w:rsid w:val="00C035F2"/>
    <w:rsid w:val="00C03850"/>
    <w:rsid w:val="00C04674"/>
    <w:rsid w:val="00C04BF2"/>
    <w:rsid w:val="00C05556"/>
    <w:rsid w:val="00C0564F"/>
    <w:rsid w:val="00C06B6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200AD"/>
    <w:rsid w:val="00C201E7"/>
    <w:rsid w:val="00C20EAB"/>
    <w:rsid w:val="00C21846"/>
    <w:rsid w:val="00C21B53"/>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300EE"/>
    <w:rsid w:val="00C3030F"/>
    <w:rsid w:val="00C306A5"/>
    <w:rsid w:val="00C30CB8"/>
    <w:rsid w:val="00C31497"/>
    <w:rsid w:val="00C31970"/>
    <w:rsid w:val="00C32872"/>
    <w:rsid w:val="00C32894"/>
    <w:rsid w:val="00C33F35"/>
    <w:rsid w:val="00C34017"/>
    <w:rsid w:val="00C3414E"/>
    <w:rsid w:val="00C341E4"/>
    <w:rsid w:val="00C35322"/>
    <w:rsid w:val="00C357FC"/>
    <w:rsid w:val="00C35876"/>
    <w:rsid w:val="00C36BC1"/>
    <w:rsid w:val="00C36CAB"/>
    <w:rsid w:val="00C36F73"/>
    <w:rsid w:val="00C37B19"/>
    <w:rsid w:val="00C405F3"/>
    <w:rsid w:val="00C40FCD"/>
    <w:rsid w:val="00C41130"/>
    <w:rsid w:val="00C4207A"/>
    <w:rsid w:val="00C4221E"/>
    <w:rsid w:val="00C4255A"/>
    <w:rsid w:val="00C4265E"/>
    <w:rsid w:val="00C429F6"/>
    <w:rsid w:val="00C42B96"/>
    <w:rsid w:val="00C42CC2"/>
    <w:rsid w:val="00C433CE"/>
    <w:rsid w:val="00C4396A"/>
    <w:rsid w:val="00C43A33"/>
    <w:rsid w:val="00C4485C"/>
    <w:rsid w:val="00C44D07"/>
    <w:rsid w:val="00C4500B"/>
    <w:rsid w:val="00C450BC"/>
    <w:rsid w:val="00C45290"/>
    <w:rsid w:val="00C45368"/>
    <w:rsid w:val="00C45DB5"/>
    <w:rsid w:val="00C462C3"/>
    <w:rsid w:val="00C46669"/>
    <w:rsid w:val="00C4754D"/>
    <w:rsid w:val="00C50016"/>
    <w:rsid w:val="00C502F6"/>
    <w:rsid w:val="00C5080D"/>
    <w:rsid w:val="00C50AD1"/>
    <w:rsid w:val="00C52195"/>
    <w:rsid w:val="00C5250E"/>
    <w:rsid w:val="00C5297D"/>
    <w:rsid w:val="00C5307C"/>
    <w:rsid w:val="00C53CC4"/>
    <w:rsid w:val="00C53CC6"/>
    <w:rsid w:val="00C53DFD"/>
    <w:rsid w:val="00C5426E"/>
    <w:rsid w:val="00C54588"/>
    <w:rsid w:val="00C54612"/>
    <w:rsid w:val="00C5476E"/>
    <w:rsid w:val="00C55263"/>
    <w:rsid w:val="00C556D4"/>
    <w:rsid w:val="00C5599A"/>
    <w:rsid w:val="00C55DDF"/>
    <w:rsid w:val="00C57846"/>
    <w:rsid w:val="00C57BF6"/>
    <w:rsid w:val="00C603B3"/>
    <w:rsid w:val="00C603F7"/>
    <w:rsid w:val="00C6044B"/>
    <w:rsid w:val="00C61448"/>
    <w:rsid w:val="00C61938"/>
    <w:rsid w:val="00C6248A"/>
    <w:rsid w:val="00C62893"/>
    <w:rsid w:val="00C629DC"/>
    <w:rsid w:val="00C62FB4"/>
    <w:rsid w:val="00C631D9"/>
    <w:rsid w:val="00C633EA"/>
    <w:rsid w:val="00C6351D"/>
    <w:rsid w:val="00C63789"/>
    <w:rsid w:val="00C64655"/>
    <w:rsid w:val="00C65D0A"/>
    <w:rsid w:val="00C65F9F"/>
    <w:rsid w:val="00C665EC"/>
    <w:rsid w:val="00C66929"/>
    <w:rsid w:val="00C66FA2"/>
    <w:rsid w:val="00C67287"/>
    <w:rsid w:val="00C67861"/>
    <w:rsid w:val="00C678C3"/>
    <w:rsid w:val="00C67A4A"/>
    <w:rsid w:val="00C67EEA"/>
    <w:rsid w:val="00C67EFC"/>
    <w:rsid w:val="00C70215"/>
    <w:rsid w:val="00C70A4D"/>
    <w:rsid w:val="00C70BBC"/>
    <w:rsid w:val="00C7106D"/>
    <w:rsid w:val="00C71437"/>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E64"/>
    <w:rsid w:val="00C76F62"/>
    <w:rsid w:val="00C77187"/>
    <w:rsid w:val="00C775A7"/>
    <w:rsid w:val="00C77A3A"/>
    <w:rsid w:val="00C77C8F"/>
    <w:rsid w:val="00C77CD8"/>
    <w:rsid w:val="00C77E89"/>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674"/>
    <w:rsid w:val="00C8482E"/>
    <w:rsid w:val="00C84E06"/>
    <w:rsid w:val="00C850AB"/>
    <w:rsid w:val="00C8514D"/>
    <w:rsid w:val="00C85166"/>
    <w:rsid w:val="00C853DA"/>
    <w:rsid w:val="00C85888"/>
    <w:rsid w:val="00C859AA"/>
    <w:rsid w:val="00C86014"/>
    <w:rsid w:val="00C86AAA"/>
    <w:rsid w:val="00C86C2E"/>
    <w:rsid w:val="00C871C8"/>
    <w:rsid w:val="00C87DD9"/>
    <w:rsid w:val="00C90C96"/>
    <w:rsid w:val="00C9118A"/>
    <w:rsid w:val="00C914A2"/>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97DF5"/>
    <w:rsid w:val="00CA0C6D"/>
    <w:rsid w:val="00CA0F67"/>
    <w:rsid w:val="00CA13C0"/>
    <w:rsid w:val="00CA1CF5"/>
    <w:rsid w:val="00CA1E7B"/>
    <w:rsid w:val="00CA2065"/>
    <w:rsid w:val="00CA2B00"/>
    <w:rsid w:val="00CA2DCA"/>
    <w:rsid w:val="00CA2F64"/>
    <w:rsid w:val="00CA35C5"/>
    <w:rsid w:val="00CA486F"/>
    <w:rsid w:val="00CA5004"/>
    <w:rsid w:val="00CA5143"/>
    <w:rsid w:val="00CA5206"/>
    <w:rsid w:val="00CA5414"/>
    <w:rsid w:val="00CA58AF"/>
    <w:rsid w:val="00CA5B94"/>
    <w:rsid w:val="00CA5FA8"/>
    <w:rsid w:val="00CA6EB9"/>
    <w:rsid w:val="00CA79F6"/>
    <w:rsid w:val="00CA7A42"/>
    <w:rsid w:val="00CB01D8"/>
    <w:rsid w:val="00CB0568"/>
    <w:rsid w:val="00CB078B"/>
    <w:rsid w:val="00CB08E6"/>
    <w:rsid w:val="00CB1357"/>
    <w:rsid w:val="00CB185D"/>
    <w:rsid w:val="00CB1F7D"/>
    <w:rsid w:val="00CB21FE"/>
    <w:rsid w:val="00CB347B"/>
    <w:rsid w:val="00CB468A"/>
    <w:rsid w:val="00CB4A96"/>
    <w:rsid w:val="00CB4D63"/>
    <w:rsid w:val="00CB56DC"/>
    <w:rsid w:val="00CB65C1"/>
    <w:rsid w:val="00CB6AC8"/>
    <w:rsid w:val="00CC0015"/>
    <w:rsid w:val="00CC0A9C"/>
    <w:rsid w:val="00CC0B05"/>
    <w:rsid w:val="00CC1011"/>
    <w:rsid w:val="00CC136E"/>
    <w:rsid w:val="00CC1555"/>
    <w:rsid w:val="00CC1643"/>
    <w:rsid w:val="00CC235B"/>
    <w:rsid w:val="00CC2C34"/>
    <w:rsid w:val="00CC30EC"/>
    <w:rsid w:val="00CC3FEF"/>
    <w:rsid w:val="00CC4700"/>
    <w:rsid w:val="00CC4836"/>
    <w:rsid w:val="00CC51E2"/>
    <w:rsid w:val="00CC5AD4"/>
    <w:rsid w:val="00CC5DFA"/>
    <w:rsid w:val="00CC67A1"/>
    <w:rsid w:val="00CC685F"/>
    <w:rsid w:val="00CC6A9A"/>
    <w:rsid w:val="00CC6B55"/>
    <w:rsid w:val="00CC6BCC"/>
    <w:rsid w:val="00CC70D9"/>
    <w:rsid w:val="00CC7D7C"/>
    <w:rsid w:val="00CC7E2B"/>
    <w:rsid w:val="00CD0260"/>
    <w:rsid w:val="00CD06CF"/>
    <w:rsid w:val="00CD085D"/>
    <w:rsid w:val="00CD0BF1"/>
    <w:rsid w:val="00CD16E6"/>
    <w:rsid w:val="00CD2001"/>
    <w:rsid w:val="00CD2144"/>
    <w:rsid w:val="00CD24C7"/>
    <w:rsid w:val="00CD2C3A"/>
    <w:rsid w:val="00CD3607"/>
    <w:rsid w:val="00CD4139"/>
    <w:rsid w:val="00CD41D4"/>
    <w:rsid w:val="00CD4403"/>
    <w:rsid w:val="00CD45D3"/>
    <w:rsid w:val="00CD4F9B"/>
    <w:rsid w:val="00CD5042"/>
    <w:rsid w:val="00CD50C9"/>
    <w:rsid w:val="00CD6B68"/>
    <w:rsid w:val="00CD6DB5"/>
    <w:rsid w:val="00CD6F79"/>
    <w:rsid w:val="00CD7509"/>
    <w:rsid w:val="00CD7D0F"/>
    <w:rsid w:val="00CD7ECD"/>
    <w:rsid w:val="00CE008C"/>
    <w:rsid w:val="00CE03D1"/>
    <w:rsid w:val="00CE06EC"/>
    <w:rsid w:val="00CE1150"/>
    <w:rsid w:val="00CE1164"/>
    <w:rsid w:val="00CE1363"/>
    <w:rsid w:val="00CE13D4"/>
    <w:rsid w:val="00CE1453"/>
    <w:rsid w:val="00CE15FB"/>
    <w:rsid w:val="00CE185D"/>
    <w:rsid w:val="00CE1C05"/>
    <w:rsid w:val="00CE1C32"/>
    <w:rsid w:val="00CE20C6"/>
    <w:rsid w:val="00CE226D"/>
    <w:rsid w:val="00CE2581"/>
    <w:rsid w:val="00CE34D1"/>
    <w:rsid w:val="00CE3F6D"/>
    <w:rsid w:val="00CE4049"/>
    <w:rsid w:val="00CE429C"/>
    <w:rsid w:val="00CE4460"/>
    <w:rsid w:val="00CE45ED"/>
    <w:rsid w:val="00CE4A0A"/>
    <w:rsid w:val="00CE4A32"/>
    <w:rsid w:val="00CE504F"/>
    <w:rsid w:val="00CE5266"/>
    <w:rsid w:val="00CE5B73"/>
    <w:rsid w:val="00CE5E94"/>
    <w:rsid w:val="00CE6950"/>
    <w:rsid w:val="00CE6A0F"/>
    <w:rsid w:val="00CE7F16"/>
    <w:rsid w:val="00CF03F6"/>
    <w:rsid w:val="00CF0B28"/>
    <w:rsid w:val="00CF0E3B"/>
    <w:rsid w:val="00CF1BC8"/>
    <w:rsid w:val="00CF2013"/>
    <w:rsid w:val="00CF2032"/>
    <w:rsid w:val="00CF220E"/>
    <w:rsid w:val="00CF237F"/>
    <w:rsid w:val="00CF24BA"/>
    <w:rsid w:val="00CF2659"/>
    <w:rsid w:val="00CF28DB"/>
    <w:rsid w:val="00CF2FAE"/>
    <w:rsid w:val="00CF39B6"/>
    <w:rsid w:val="00CF3B36"/>
    <w:rsid w:val="00CF4343"/>
    <w:rsid w:val="00CF458D"/>
    <w:rsid w:val="00CF5548"/>
    <w:rsid w:val="00CF580C"/>
    <w:rsid w:val="00CF59A1"/>
    <w:rsid w:val="00CF623E"/>
    <w:rsid w:val="00CF6B47"/>
    <w:rsid w:val="00CF72FF"/>
    <w:rsid w:val="00CF7ACF"/>
    <w:rsid w:val="00CF7F21"/>
    <w:rsid w:val="00D00B0E"/>
    <w:rsid w:val="00D01282"/>
    <w:rsid w:val="00D02195"/>
    <w:rsid w:val="00D02502"/>
    <w:rsid w:val="00D027D8"/>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F8"/>
    <w:rsid w:val="00D06C69"/>
    <w:rsid w:val="00D071CB"/>
    <w:rsid w:val="00D078BA"/>
    <w:rsid w:val="00D07D5A"/>
    <w:rsid w:val="00D10320"/>
    <w:rsid w:val="00D104F3"/>
    <w:rsid w:val="00D10778"/>
    <w:rsid w:val="00D10C04"/>
    <w:rsid w:val="00D10D3C"/>
    <w:rsid w:val="00D10FE9"/>
    <w:rsid w:val="00D112C6"/>
    <w:rsid w:val="00D117D3"/>
    <w:rsid w:val="00D11CCF"/>
    <w:rsid w:val="00D121E7"/>
    <w:rsid w:val="00D12572"/>
    <w:rsid w:val="00D13682"/>
    <w:rsid w:val="00D13724"/>
    <w:rsid w:val="00D1374A"/>
    <w:rsid w:val="00D13C78"/>
    <w:rsid w:val="00D14AB9"/>
    <w:rsid w:val="00D14EB3"/>
    <w:rsid w:val="00D156E5"/>
    <w:rsid w:val="00D15C06"/>
    <w:rsid w:val="00D15C6B"/>
    <w:rsid w:val="00D15DA1"/>
    <w:rsid w:val="00D16076"/>
    <w:rsid w:val="00D1620B"/>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89F"/>
    <w:rsid w:val="00D2399A"/>
    <w:rsid w:val="00D23F59"/>
    <w:rsid w:val="00D2414F"/>
    <w:rsid w:val="00D25192"/>
    <w:rsid w:val="00D251BD"/>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B9C"/>
    <w:rsid w:val="00D441DA"/>
    <w:rsid w:val="00D44A03"/>
    <w:rsid w:val="00D44AF3"/>
    <w:rsid w:val="00D44CEE"/>
    <w:rsid w:val="00D45D6D"/>
    <w:rsid w:val="00D507E6"/>
    <w:rsid w:val="00D51081"/>
    <w:rsid w:val="00D5146A"/>
    <w:rsid w:val="00D518CD"/>
    <w:rsid w:val="00D51B08"/>
    <w:rsid w:val="00D51F4E"/>
    <w:rsid w:val="00D5221E"/>
    <w:rsid w:val="00D52F4A"/>
    <w:rsid w:val="00D54782"/>
    <w:rsid w:val="00D54B53"/>
    <w:rsid w:val="00D54BAC"/>
    <w:rsid w:val="00D55333"/>
    <w:rsid w:val="00D5553B"/>
    <w:rsid w:val="00D55ABA"/>
    <w:rsid w:val="00D55E7A"/>
    <w:rsid w:val="00D5669A"/>
    <w:rsid w:val="00D56A8D"/>
    <w:rsid w:val="00D56C03"/>
    <w:rsid w:val="00D56CD0"/>
    <w:rsid w:val="00D575F3"/>
    <w:rsid w:val="00D57C38"/>
    <w:rsid w:val="00D57DF3"/>
    <w:rsid w:val="00D57E58"/>
    <w:rsid w:val="00D60757"/>
    <w:rsid w:val="00D609BE"/>
    <w:rsid w:val="00D6184C"/>
    <w:rsid w:val="00D61EA3"/>
    <w:rsid w:val="00D61EEF"/>
    <w:rsid w:val="00D627E2"/>
    <w:rsid w:val="00D62980"/>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082F"/>
    <w:rsid w:val="00D708C7"/>
    <w:rsid w:val="00D7130C"/>
    <w:rsid w:val="00D71652"/>
    <w:rsid w:val="00D71C8E"/>
    <w:rsid w:val="00D72E51"/>
    <w:rsid w:val="00D72E7A"/>
    <w:rsid w:val="00D72F2B"/>
    <w:rsid w:val="00D74E37"/>
    <w:rsid w:val="00D75CC0"/>
    <w:rsid w:val="00D75ECD"/>
    <w:rsid w:val="00D75FE6"/>
    <w:rsid w:val="00D761AD"/>
    <w:rsid w:val="00D76661"/>
    <w:rsid w:val="00D76954"/>
    <w:rsid w:val="00D76BD6"/>
    <w:rsid w:val="00D77492"/>
    <w:rsid w:val="00D802B9"/>
    <w:rsid w:val="00D80860"/>
    <w:rsid w:val="00D80F91"/>
    <w:rsid w:val="00D817C3"/>
    <w:rsid w:val="00D81B5C"/>
    <w:rsid w:val="00D81B8C"/>
    <w:rsid w:val="00D81EAF"/>
    <w:rsid w:val="00D82E0A"/>
    <w:rsid w:val="00D83234"/>
    <w:rsid w:val="00D83EB5"/>
    <w:rsid w:val="00D83F77"/>
    <w:rsid w:val="00D8466F"/>
    <w:rsid w:val="00D848FA"/>
    <w:rsid w:val="00D8492A"/>
    <w:rsid w:val="00D84E0B"/>
    <w:rsid w:val="00D850B7"/>
    <w:rsid w:val="00D852AF"/>
    <w:rsid w:val="00D85CEF"/>
    <w:rsid w:val="00D8643E"/>
    <w:rsid w:val="00D86479"/>
    <w:rsid w:val="00D86535"/>
    <w:rsid w:val="00D8675B"/>
    <w:rsid w:val="00D86A0E"/>
    <w:rsid w:val="00D874D6"/>
    <w:rsid w:val="00D87697"/>
    <w:rsid w:val="00D87E51"/>
    <w:rsid w:val="00D900E3"/>
    <w:rsid w:val="00D90392"/>
    <w:rsid w:val="00D9096F"/>
    <w:rsid w:val="00D90C48"/>
    <w:rsid w:val="00D90C65"/>
    <w:rsid w:val="00D917EA"/>
    <w:rsid w:val="00D91A8D"/>
    <w:rsid w:val="00D9297D"/>
    <w:rsid w:val="00D92A4E"/>
    <w:rsid w:val="00D92DE9"/>
    <w:rsid w:val="00D93129"/>
    <w:rsid w:val="00D9331C"/>
    <w:rsid w:val="00D9372C"/>
    <w:rsid w:val="00D937E4"/>
    <w:rsid w:val="00D93A12"/>
    <w:rsid w:val="00D94756"/>
    <w:rsid w:val="00D94876"/>
    <w:rsid w:val="00D95257"/>
    <w:rsid w:val="00D95337"/>
    <w:rsid w:val="00D9564D"/>
    <w:rsid w:val="00D957C4"/>
    <w:rsid w:val="00D95947"/>
    <w:rsid w:val="00D9631B"/>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F7"/>
    <w:rsid w:val="00DA2C2B"/>
    <w:rsid w:val="00DA3520"/>
    <w:rsid w:val="00DA3D15"/>
    <w:rsid w:val="00DA4960"/>
    <w:rsid w:val="00DA496D"/>
    <w:rsid w:val="00DA4A5C"/>
    <w:rsid w:val="00DA4E9F"/>
    <w:rsid w:val="00DA51E2"/>
    <w:rsid w:val="00DA533B"/>
    <w:rsid w:val="00DA5348"/>
    <w:rsid w:val="00DA61D5"/>
    <w:rsid w:val="00DA66A1"/>
    <w:rsid w:val="00DA79ED"/>
    <w:rsid w:val="00DB006E"/>
    <w:rsid w:val="00DB010D"/>
    <w:rsid w:val="00DB0245"/>
    <w:rsid w:val="00DB06C4"/>
    <w:rsid w:val="00DB0815"/>
    <w:rsid w:val="00DB0B5F"/>
    <w:rsid w:val="00DB1035"/>
    <w:rsid w:val="00DB2593"/>
    <w:rsid w:val="00DB291A"/>
    <w:rsid w:val="00DB34D5"/>
    <w:rsid w:val="00DB39A1"/>
    <w:rsid w:val="00DB3A39"/>
    <w:rsid w:val="00DB3B8F"/>
    <w:rsid w:val="00DB40E8"/>
    <w:rsid w:val="00DB45BB"/>
    <w:rsid w:val="00DB46A0"/>
    <w:rsid w:val="00DB480B"/>
    <w:rsid w:val="00DB4A7A"/>
    <w:rsid w:val="00DB4E0C"/>
    <w:rsid w:val="00DB5152"/>
    <w:rsid w:val="00DB5899"/>
    <w:rsid w:val="00DB5B13"/>
    <w:rsid w:val="00DB5E9B"/>
    <w:rsid w:val="00DB6347"/>
    <w:rsid w:val="00DB6CF2"/>
    <w:rsid w:val="00DB793D"/>
    <w:rsid w:val="00DB7962"/>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1AE"/>
    <w:rsid w:val="00DC46DC"/>
    <w:rsid w:val="00DC4DBB"/>
    <w:rsid w:val="00DC54C9"/>
    <w:rsid w:val="00DC5B5C"/>
    <w:rsid w:val="00DC5F4E"/>
    <w:rsid w:val="00DC6030"/>
    <w:rsid w:val="00DC7209"/>
    <w:rsid w:val="00DC7567"/>
    <w:rsid w:val="00DC7C32"/>
    <w:rsid w:val="00DD01BC"/>
    <w:rsid w:val="00DD0341"/>
    <w:rsid w:val="00DD041B"/>
    <w:rsid w:val="00DD0B5E"/>
    <w:rsid w:val="00DD0B6D"/>
    <w:rsid w:val="00DD0B96"/>
    <w:rsid w:val="00DD0BC4"/>
    <w:rsid w:val="00DD0EBB"/>
    <w:rsid w:val="00DD1042"/>
    <w:rsid w:val="00DD1873"/>
    <w:rsid w:val="00DD1A92"/>
    <w:rsid w:val="00DD1B2E"/>
    <w:rsid w:val="00DD1D59"/>
    <w:rsid w:val="00DD1EF7"/>
    <w:rsid w:val="00DD2380"/>
    <w:rsid w:val="00DD27D8"/>
    <w:rsid w:val="00DD30A9"/>
    <w:rsid w:val="00DD3FD3"/>
    <w:rsid w:val="00DD4EA3"/>
    <w:rsid w:val="00DD51C5"/>
    <w:rsid w:val="00DD5F54"/>
    <w:rsid w:val="00DD6043"/>
    <w:rsid w:val="00DD6516"/>
    <w:rsid w:val="00DD718D"/>
    <w:rsid w:val="00DD71B5"/>
    <w:rsid w:val="00DD72F7"/>
    <w:rsid w:val="00DD7B6B"/>
    <w:rsid w:val="00DE01BD"/>
    <w:rsid w:val="00DE09E9"/>
    <w:rsid w:val="00DE1E95"/>
    <w:rsid w:val="00DE1EAF"/>
    <w:rsid w:val="00DE1FCB"/>
    <w:rsid w:val="00DE21F8"/>
    <w:rsid w:val="00DE23EE"/>
    <w:rsid w:val="00DE2D1B"/>
    <w:rsid w:val="00DE35F6"/>
    <w:rsid w:val="00DE41D5"/>
    <w:rsid w:val="00DE4DDD"/>
    <w:rsid w:val="00DE4E56"/>
    <w:rsid w:val="00DE55F9"/>
    <w:rsid w:val="00DE5E8F"/>
    <w:rsid w:val="00DE64C5"/>
    <w:rsid w:val="00DE6BB0"/>
    <w:rsid w:val="00DF01C7"/>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C71"/>
    <w:rsid w:val="00DF6C78"/>
    <w:rsid w:val="00DF6CA9"/>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C01"/>
    <w:rsid w:val="00E04125"/>
    <w:rsid w:val="00E044AB"/>
    <w:rsid w:val="00E04898"/>
    <w:rsid w:val="00E04B02"/>
    <w:rsid w:val="00E050EF"/>
    <w:rsid w:val="00E05DBE"/>
    <w:rsid w:val="00E06327"/>
    <w:rsid w:val="00E0720E"/>
    <w:rsid w:val="00E10DDA"/>
    <w:rsid w:val="00E115B5"/>
    <w:rsid w:val="00E11732"/>
    <w:rsid w:val="00E124C5"/>
    <w:rsid w:val="00E129B4"/>
    <w:rsid w:val="00E12DD5"/>
    <w:rsid w:val="00E12E1D"/>
    <w:rsid w:val="00E12FA8"/>
    <w:rsid w:val="00E1346A"/>
    <w:rsid w:val="00E1361D"/>
    <w:rsid w:val="00E13D65"/>
    <w:rsid w:val="00E13DFA"/>
    <w:rsid w:val="00E13E88"/>
    <w:rsid w:val="00E14EBC"/>
    <w:rsid w:val="00E15147"/>
    <w:rsid w:val="00E158A6"/>
    <w:rsid w:val="00E1650D"/>
    <w:rsid w:val="00E173A9"/>
    <w:rsid w:val="00E174A4"/>
    <w:rsid w:val="00E17FF8"/>
    <w:rsid w:val="00E200FC"/>
    <w:rsid w:val="00E20282"/>
    <w:rsid w:val="00E20397"/>
    <w:rsid w:val="00E20840"/>
    <w:rsid w:val="00E20A84"/>
    <w:rsid w:val="00E20AA2"/>
    <w:rsid w:val="00E20B70"/>
    <w:rsid w:val="00E211E0"/>
    <w:rsid w:val="00E21396"/>
    <w:rsid w:val="00E21AB7"/>
    <w:rsid w:val="00E223D3"/>
    <w:rsid w:val="00E2249A"/>
    <w:rsid w:val="00E226F3"/>
    <w:rsid w:val="00E23059"/>
    <w:rsid w:val="00E2340B"/>
    <w:rsid w:val="00E23615"/>
    <w:rsid w:val="00E236F5"/>
    <w:rsid w:val="00E23DDE"/>
    <w:rsid w:val="00E246ED"/>
    <w:rsid w:val="00E24CD5"/>
    <w:rsid w:val="00E25460"/>
    <w:rsid w:val="00E25966"/>
    <w:rsid w:val="00E25F76"/>
    <w:rsid w:val="00E2631E"/>
    <w:rsid w:val="00E26A68"/>
    <w:rsid w:val="00E26D64"/>
    <w:rsid w:val="00E2778D"/>
    <w:rsid w:val="00E2795E"/>
    <w:rsid w:val="00E27F37"/>
    <w:rsid w:val="00E30325"/>
    <w:rsid w:val="00E31078"/>
    <w:rsid w:val="00E31D6F"/>
    <w:rsid w:val="00E32188"/>
    <w:rsid w:val="00E322B0"/>
    <w:rsid w:val="00E32383"/>
    <w:rsid w:val="00E328C8"/>
    <w:rsid w:val="00E337DE"/>
    <w:rsid w:val="00E34243"/>
    <w:rsid w:val="00E34362"/>
    <w:rsid w:val="00E35532"/>
    <w:rsid w:val="00E35688"/>
    <w:rsid w:val="00E35A48"/>
    <w:rsid w:val="00E36BC2"/>
    <w:rsid w:val="00E36F4D"/>
    <w:rsid w:val="00E370D4"/>
    <w:rsid w:val="00E3726F"/>
    <w:rsid w:val="00E3735E"/>
    <w:rsid w:val="00E37466"/>
    <w:rsid w:val="00E3756D"/>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AC5"/>
    <w:rsid w:val="00E4506A"/>
    <w:rsid w:val="00E462A3"/>
    <w:rsid w:val="00E463FA"/>
    <w:rsid w:val="00E468DA"/>
    <w:rsid w:val="00E46C15"/>
    <w:rsid w:val="00E47315"/>
    <w:rsid w:val="00E47440"/>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26D"/>
    <w:rsid w:val="00E5631C"/>
    <w:rsid w:val="00E56555"/>
    <w:rsid w:val="00E56678"/>
    <w:rsid w:val="00E56CF0"/>
    <w:rsid w:val="00E57237"/>
    <w:rsid w:val="00E5724B"/>
    <w:rsid w:val="00E57491"/>
    <w:rsid w:val="00E57B0B"/>
    <w:rsid w:val="00E61064"/>
    <w:rsid w:val="00E61327"/>
    <w:rsid w:val="00E618CF"/>
    <w:rsid w:val="00E61930"/>
    <w:rsid w:val="00E62238"/>
    <w:rsid w:val="00E62318"/>
    <w:rsid w:val="00E62921"/>
    <w:rsid w:val="00E62C00"/>
    <w:rsid w:val="00E62F2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673B"/>
    <w:rsid w:val="00E674E7"/>
    <w:rsid w:val="00E67569"/>
    <w:rsid w:val="00E675CC"/>
    <w:rsid w:val="00E67627"/>
    <w:rsid w:val="00E67930"/>
    <w:rsid w:val="00E6797F"/>
    <w:rsid w:val="00E67999"/>
    <w:rsid w:val="00E67C78"/>
    <w:rsid w:val="00E67F00"/>
    <w:rsid w:val="00E70025"/>
    <w:rsid w:val="00E70131"/>
    <w:rsid w:val="00E70156"/>
    <w:rsid w:val="00E70375"/>
    <w:rsid w:val="00E705EF"/>
    <w:rsid w:val="00E70607"/>
    <w:rsid w:val="00E70681"/>
    <w:rsid w:val="00E706F2"/>
    <w:rsid w:val="00E70734"/>
    <w:rsid w:val="00E70D9E"/>
    <w:rsid w:val="00E71063"/>
    <w:rsid w:val="00E712E2"/>
    <w:rsid w:val="00E7168D"/>
    <w:rsid w:val="00E71D56"/>
    <w:rsid w:val="00E7264B"/>
    <w:rsid w:val="00E72F31"/>
    <w:rsid w:val="00E73A1A"/>
    <w:rsid w:val="00E73D1C"/>
    <w:rsid w:val="00E73E7A"/>
    <w:rsid w:val="00E74766"/>
    <w:rsid w:val="00E74CA6"/>
    <w:rsid w:val="00E753B9"/>
    <w:rsid w:val="00E75532"/>
    <w:rsid w:val="00E7572F"/>
    <w:rsid w:val="00E75C35"/>
    <w:rsid w:val="00E75DF9"/>
    <w:rsid w:val="00E75EA7"/>
    <w:rsid w:val="00E75F5E"/>
    <w:rsid w:val="00E762BC"/>
    <w:rsid w:val="00E76CF2"/>
    <w:rsid w:val="00E76E21"/>
    <w:rsid w:val="00E7788B"/>
    <w:rsid w:val="00E80755"/>
    <w:rsid w:val="00E80B30"/>
    <w:rsid w:val="00E80D4B"/>
    <w:rsid w:val="00E8139F"/>
    <w:rsid w:val="00E81968"/>
    <w:rsid w:val="00E81BD9"/>
    <w:rsid w:val="00E82526"/>
    <w:rsid w:val="00E829B6"/>
    <w:rsid w:val="00E82A9B"/>
    <w:rsid w:val="00E82AE6"/>
    <w:rsid w:val="00E832E2"/>
    <w:rsid w:val="00E84338"/>
    <w:rsid w:val="00E84597"/>
    <w:rsid w:val="00E848E4"/>
    <w:rsid w:val="00E852B3"/>
    <w:rsid w:val="00E86345"/>
    <w:rsid w:val="00E8670A"/>
    <w:rsid w:val="00E867C8"/>
    <w:rsid w:val="00E86E25"/>
    <w:rsid w:val="00E87F61"/>
    <w:rsid w:val="00E90A26"/>
    <w:rsid w:val="00E90C20"/>
    <w:rsid w:val="00E90C26"/>
    <w:rsid w:val="00E92303"/>
    <w:rsid w:val="00E9283A"/>
    <w:rsid w:val="00E930AC"/>
    <w:rsid w:val="00E93AC0"/>
    <w:rsid w:val="00E93B04"/>
    <w:rsid w:val="00E9599A"/>
    <w:rsid w:val="00E95BC8"/>
    <w:rsid w:val="00E96316"/>
    <w:rsid w:val="00E9660E"/>
    <w:rsid w:val="00E96681"/>
    <w:rsid w:val="00E966AA"/>
    <w:rsid w:val="00E96709"/>
    <w:rsid w:val="00E96759"/>
    <w:rsid w:val="00E97D30"/>
    <w:rsid w:val="00EA05D2"/>
    <w:rsid w:val="00EA100B"/>
    <w:rsid w:val="00EA10EC"/>
    <w:rsid w:val="00EA17FE"/>
    <w:rsid w:val="00EA2AEF"/>
    <w:rsid w:val="00EA3183"/>
    <w:rsid w:val="00EA346A"/>
    <w:rsid w:val="00EA34B4"/>
    <w:rsid w:val="00EA35C9"/>
    <w:rsid w:val="00EA40CA"/>
    <w:rsid w:val="00EA4132"/>
    <w:rsid w:val="00EA4AB6"/>
    <w:rsid w:val="00EA546E"/>
    <w:rsid w:val="00EA55A8"/>
    <w:rsid w:val="00EA58A1"/>
    <w:rsid w:val="00EA5B09"/>
    <w:rsid w:val="00EA68E1"/>
    <w:rsid w:val="00EA69B3"/>
    <w:rsid w:val="00EA6A79"/>
    <w:rsid w:val="00EA6DEB"/>
    <w:rsid w:val="00EA7399"/>
    <w:rsid w:val="00EA7C56"/>
    <w:rsid w:val="00EA7F25"/>
    <w:rsid w:val="00EB01C2"/>
    <w:rsid w:val="00EB02AD"/>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6D08"/>
    <w:rsid w:val="00EB70D9"/>
    <w:rsid w:val="00EB7C04"/>
    <w:rsid w:val="00EC04CE"/>
    <w:rsid w:val="00EC0791"/>
    <w:rsid w:val="00EC12DF"/>
    <w:rsid w:val="00EC13FC"/>
    <w:rsid w:val="00EC1735"/>
    <w:rsid w:val="00EC279E"/>
    <w:rsid w:val="00EC2C3F"/>
    <w:rsid w:val="00EC317D"/>
    <w:rsid w:val="00EC35C2"/>
    <w:rsid w:val="00EC3F0B"/>
    <w:rsid w:val="00EC4257"/>
    <w:rsid w:val="00EC48F9"/>
    <w:rsid w:val="00EC4D95"/>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586"/>
    <w:rsid w:val="00ED29AC"/>
    <w:rsid w:val="00ED2DE4"/>
    <w:rsid w:val="00ED30EC"/>
    <w:rsid w:val="00ED31AE"/>
    <w:rsid w:val="00ED3920"/>
    <w:rsid w:val="00ED4AB1"/>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BC1"/>
    <w:rsid w:val="00EE4279"/>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0C2"/>
    <w:rsid w:val="00EF3963"/>
    <w:rsid w:val="00EF3C80"/>
    <w:rsid w:val="00EF402D"/>
    <w:rsid w:val="00EF4296"/>
    <w:rsid w:val="00EF4831"/>
    <w:rsid w:val="00EF51F1"/>
    <w:rsid w:val="00EF5C75"/>
    <w:rsid w:val="00F0068D"/>
    <w:rsid w:val="00F007CE"/>
    <w:rsid w:val="00F015B6"/>
    <w:rsid w:val="00F016B8"/>
    <w:rsid w:val="00F01D9E"/>
    <w:rsid w:val="00F02929"/>
    <w:rsid w:val="00F02CF5"/>
    <w:rsid w:val="00F03119"/>
    <w:rsid w:val="00F0350A"/>
    <w:rsid w:val="00F038A9"/>
    <w:rsid w:val="00F03BE4"/>
    <w:rsid w:val="00F04174"/>
    <w:rsid w:val="00F04CFF"/>
    <w:rsid w:val="00F05224"/>
    <w:rsid w:val="00F052B5"/>
    <w:rsid w:val="00F05830"/>
    <w:rsid w:val="00F058DF"/>
    <w:rsid w:val="00F07092"/>
    <w:rsid w:val="00F0724C"/>
    <w:rsid w:val="00F072B1"/>
    <w:rsid w:val="00F07987"/>
    <w:rsid w:val="00F07BD2"/>
    <w:rsid w:val="00F07F05"/>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60A9"/>
    <w:rsid w:val="00F16530"/>
    <w:rsid w:val="00F16B65"/>
    <w:rsid w:val="00F16DF7"/>
    <w:rsid w:val="00F17A39"/>
    <w:rsid w:val="00F207D2"/>
    <w:rsid w:val="00F20E2F"/>
    <w:rsid w:val="00F21079"/>
    <w:rsid w:val="00F21424"/>
    <w:rsid w:val="00F215E6"/>
    <w:rsid w:val="00F216A4"/>
    <w:rsid w:val="00F2209D"/>
    <w:rsid w:val="00F221A8"/>
    <w:rsid w:val="00F22B9A"/>
    <w:rsid w:val="00F22C18"/>
    <w:rsid w:val="00F22D5C"/>
    <w:rsid w:val="00F2422C"/>
    <w:rsid w:val="00F243C7"/>
    <w:rsid w:val="00F2447A"/>
    <w:rsid w:val="00F247F5"/>
    <w:rsid w:val="00F24EA1"/>
    <w:rsid w:val="00F24EDF"/>
    <w:rsid w:val="00F25A3B"/>
    <w:rsid w:val="00F25AF6"/>
    <w:rsid w:val="00F25C2C"/>
    <w:rsid w:val="00F261C5"/>
    <w:rsid w:val="00F26205"/>
    <w:rsid w:val="00F263AA"/>
    <w:rsid w:val="00F26411"/>
    <w:rsid w:val="00F26C14"/>
    <w:rsid w:val="00F26D56"/>
    <w:rsid w:val="00F27ABA"/>
    <w:rsid w:val="00F30377"/>
    <w:rsid w:val="00F30793"/>
    <w:rsid w:val="00F30B75"/>
    <w:rsid w:val="00F318D7"/>
    <w:rsid w:val="00F31A03"/>
    <w:rsid w:val="00F322B3"/>
    <w:rsid w:val="00F327CB"/>
    <w:rsid w:val="00F32D20"/>
    <w:rsid w:val="00F33455"/>
    <w:rsid w:val="00F33689"/>
    <w:rsid w:val="00F34CE7"/>
    <w:rsid w:val="00F35241"/>
    <w:rsid w:val="00F35537"/>
    <w:rsid w:val="00F35676"/>
    <w:rsid w:val="00F36822"/>
    <w:rsid w:val="00F3685D"/>
    <w:rsid w:val="00F377F2"/>
    <w:rsid w:val="00F37E2A"/>
    <w:rsid w:val="00F40927"/>
    <w:rsid w:val="00F40AE5"/>
    <w:rsid w:val="00F40B8A"/>
    <w:rsid w:val="00F40C87"/>
    <w:rsid w:val="00F40D5E"/>
    <w:rsid w:val="00F40ED2"/>
    <w:rsid w:val="00F4105B"/>
    <w:rsid w:val="00F410A1"/>
    <w:rsid w:val="00F41B86"/>
    <w:rsid w:val="00F41D10"/>
    <w:rsid w:val="00F41FAD"/>
    <w:rsid w:val="00F4291D"/>
    <w:rsid w:val="00F42997"/>
    <w:rsid w:val="00F42A9A"/>
    <w:rsid w:val="00F42DBE"/>
    <w:rsid w:val="00F42EBA"/>
    <w:rsid w:val="00F42FF8"/>
    <w:rsid w:val="00F43252"/>
    <w:rsid w:val="00F43303"/>
    <w:rsid w:val="00F4361D"/>
    <w:rsid w:val="00F445B4"/>
    <w:rsid w:val="00F44636"/>
    <w:rsid w:val="00F446E5"/>
    <w:rsid w:val="00F44815"/>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A52"/>
    <w:rsid w:val="00F51F17"/>
    <w:rsid w:val="00F5262B"/>
    <w:rsid w:val="00F52D07"/>
    <w:rsid w:val="00F52DD2"/>
    <w:rsid w:val="00F5393B"/>
    <w:rsid w:val="00F552B4"/>
    <w:rsid w:val="00F555CE"/>
    <w:rsid w:val="00F5568E"/>
    <w:rsid w:val="00F55727"/>
    <w:rsid w:val="00F55AB8"/>
    <w:rsid w:val="00F55B65"/>
    <w:rsid w:val="00F55E8D"/>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0F5"/>
    <w:rsid w:val="00F63379"/>
    <w:rsid w:val="00F638E9"/>
    <w:rsid w:val="00F63BD7"/>
    <w:rsid w:val="00F6401E"/>
    <w:rsid w:val="00F642AA"/>
    <w:rsid w:val="00F64569"/>
    <w:rsid w:val="00F64F0B"/>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46D"/>
    <w:rsid w:val="00F80648"/>
    <w:rsid w:val="00F80802"/>
    <w:rsid w:val="00F80992"/>
    <w:rsid w:val="00F80C32"/>
    <w:rsid w:val="00F80E06"/>
    <w:rsid w:val="00F812DC"/>
    <w:rsid w:val="00F813FD"/>
    <w:rsid w:val="00F81D79"/>
    <w:rsid w:val="00F82C67"/>
    <w:rsid w:val="00F830E4"/>
    <w:rsid w:val="00F83745"/>
    <w:rsid w:val="00F8390F"/>
    <w:rsid w:val="00F8434F"/>
    <w:rsid w:val="00F845FD"/>
    <w:rsid w:val="00F848CE"/>
    <w:rsid w:val="00F850DF"/>
    <w:rsid w:val="00F85205"/>
    <w:rsid w:val="00F8577F"/>
    <w:rsid w:val="00F85BAC"/>
    <w:rsid w:val="00F86951"/>
    <w:rsid w:val="00F86A12"/>
    <w:rsid w:val="00F873FF"/>
    <w:rsid w:val="00F8773C"/>
    <w:rsid w:val="00F87ECB"/>
    <w:rsid w:val="00F90328"/>
    <w:rsid w:val="00F906B7"/>
    <w:rsid w:val="00F9098D"/>
    <w:rsid w:val="00F90B85"/>
    <w:rsid w:val="00F913A3"/>
    <w:rsid w:val="00F91E55"/>
    <w:rsid w:val="00F91EF9"/>
    <w:rsid w:val="00F92160"/>
    <w:rsid w:val="00F921FB"/>
    <w:rsid w:val="00F92287"/>
    <w:rsid w:val="00F92303"/>
    <w:rsid w:val="00F925B0"/>
    <w:rsid w:val="00F9262F"/>
    <w:rsid w:val="00F926F8"/>
    <w:rsid w:val="00F92BA4"/>
    <w:rsid w:val="00F92C11"/>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08EB"/>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B05F7"/>
    <w:rsid w:val="00FB14C3"/>
    <w:rsid w:val="00FB1567"/>
    <w:rsid w:val="00FB179C"/>
    <w:rsid w:val="00FB194D"/>
    <w:rsid w:val="00FB261D"/>
    <w:rsid w:val="00FB28F2"/>
    <w:rsid w:val="00FB3550"/>
    <w:rsid w:val="00FB427D"/>
    <w:rsid w:val="00FB5154"/>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3489"/>
    <w:rsid w:val="00FC36C3"/>
    <w:rsid w:val="00FC3A28"/>
    <w:rsid w:val="00FC44CE"/>
    <w:rsid w:val="00FC453C"/>
    <w:rsid w:val="00FC4DF8"/>
    <w:rsid w:val="00FC4F25"/>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510A"/>
    <w:rsid w:val="00FD53BC"/>
    <w:rsid w:val="00FD551C"/>
    <w:rsid w:val="00FD57B2"/>
    <w:rsid w:val="00FD5B85"/>
    <w:rsid w:val="00FD5FAF"/>
    <w:rsid w:val="00FD69B2"/>
    <w:rsid w:val="00FD6CDE"/>
    <w:rsid w:val="00FD70C7"/>
    <w:rsid w:val="00FD721B"/>
    <w:rsid w:val="00FD7346"/>
    <w:rsid w:val="00FD73DF"/>
    <w:rsid w:val="00FD7FF4"/>
    <w:rsid w:val="00FE02BC"/>
    <w:rsid w:val="00FE03A4"/>
    <w:rsid w:val="00FE061D"/>
    <w:rsid w:val="00FE068A"/>
    <w:rsid w:val="00FE06F5"/>
    <w:rsid w:val="00FE0F47"/>
    <w:rsid w:val="00FE1062"/>
    <w:rsid w:val="00FE16D3"/>
    <w:rsid w:val="00FE20A6"/>
    <w:rsid w:val="00FE2373"/>
    <w:rsid w:val="00FE30AD"/>
    <w:rsid w:val="00FE3C13"/>
    <w:rsid w:val="00FE40EE"/>
    <w:rsid w:val="00FE42D3"/>
    <w:rsid w:val="00FE45D2"/>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306C"/>
    <w:rsid w:val="00FF372B"/>
    <w:rsid w:val="00FF3A78"/>
    <w:rsid w:val="00FF3B62"/>
    <w:rsid w:val="00FF3BAC"/>
    <w:rsid w:val="00FF4E92"/>
    <w:rsid w:val="00FF51FB"/>
    <w:rsid w:val="00FF53B9"/>
    <w:rsid w:val="00FF5DE7"/>
    <w:rsid w:val="00FF60D6"/>
    <w:rsid w:val="00FF673C"/>
    <w:rsid w:val="00FF6763"/>
    <w:rsid w:val="00FF6A4C"/>
    <w:rsid w:val="00FF76DF"/>
    <w:rsid w:val="00FF7A6A"/>
    <w:rsid w:val="01799F2D"/>
    <w:rsid w:val="01D7D22F"/>
    <w:rsid w:val="02F36A97"/>
    <w:rsid w:val="0661BEA3"/>
    <w:rsid w:val="06F0807B"/>
    <w:rsid w:val="081070CA"/>
    <w:rsid w:val="09787FE5"/>
    <w:rsid w:val="09C972DC"/>
    <w:rsid w:val="09CB2428"/>
    <w:rsid w:val="0AE4BAB0"/>
    <w:rsid w:val="0B725FC5"/>
    <w:rsid w:val="0CC6170E"/>
    <w:rsid w:val="0D5C5663"/>
    <w:rsid w:val="0E0980B8"/>
    <w:rsid w:val="0F5D69C6"/>
    <w:rsid w:val="0FB951AE"/>
    <w:rsid w:val="0FD1F7BC"/>
    <w:rsid w:val="1116F510"/>
    <w:rsid w:val="12DB6BF4"/>
    <w:rsid w:val="1461F36C"/>
    <w:rsid w:val="14881AFC"/>
    <w:rsid w:val="15176A96"/>
    <w:rsid w:val="1534146E"/>
    <w:rsid w:val="153B0072"/>
    <w:rsid w:val="15E35D6D"/>
    <w:rsid w:val="1804E046"/>
    <w:rsid w:val="18EC38E5"/>
    <w:rsid w:val="1C33610C"/>
    <w:rsid w:val="1E38B294"/>
    <w:rsid w:val="1EF0C2EF"/>
    <w:rsid w:val="1F6DAC48"/>
    <w:rsid w:val="2016A067"/>
    <w:rsid w:val="203F04D5"/>
    <w:rsid w:val="2161FE8F"/>
    <w:rsid w:val="21B6D1A2"/>
    <w:rsid w:val="22AF5FFE"/>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91DC2B4"/>
    <w:rsid w:val="4A583F19"/>
    <w:rsid w:val="4DDB62AC"/>
    <w:rsid w:val="4E9E915D"/>
    <w:rsid w:val="4ECAA3C0"/>
    <w:rsid w:val="50025AD2"/>
    <w:rsid w:val="50F56C44"/>
    <w:rsid w:val="51FBD74E"/>
    <w:rsid w:val="56059726"/>
    <w:rsid w:val="58B34DC4"/>
    <w:rsid w:val="59CB38FE"/>
    <w:rsid w:val="5D2E3C2B"/>
    <w:rsid w:val="5D2EACAE"/>
    <w:rsid w:val="6016CB92"/>
    <w:rsid w:val="606787EE"/>
    <w:rsid w:val="60A40577"/>
    <w:rsid w:val="63E83044"/>
    <w:rsid w:val="63FEE018"/>
    <w:rsid w:val="64F1D317"/>
    <w:rsid w:val="65B5729E"/>
    <w:rsid w:val="675E8498"/>
    <w:rsid w:val="683D54E5"/>
    <w:rsid w:val="6A6B3433"/>
    <w:rsid w:val="6C09F0AC"/>
    <w:rsid w:val="6C2F972C"/>
    <w:rsid w:val="6DCDDAC4"/>
    <w:rsid w:val="70A1D2AF"/>
    <w:rsid w:val="70B5181A"/>
    <w:rsid w:val="71A9B4F7"/>
    <w:rsid w:val="73A9368F"/>
    <w:rsid w:val="73FC9D85"/>
    <w:rsid w:val="75A62702"/>
    <w:rsid w:val="764E3B15"/>
    <w:rsid w:val="785FA1D3"/>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79DCED03-DC7E-4039-8651-FCC7AD83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6D1"/>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 w:type="paragraph" w:customStyle="1" w:styleId="ListParagraph4">
    <w:name w:val="List Paragraph4"/>
    <w:basedOn w:val="Normal"/>
    <w:rsid w:val="005E5745"/>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C41D3FE2-B8DB-4C36-96AB-B16442B885CF}">
  <ds:schemaRefs>
    <ds:schemaRef ds:uri="http://purl.org/dc/dcmitype/"/>
    <ds:schemaRef ds:uri="http://schemas.openxmlformats.org/package/2006/metadata/core-properties"/>
    <ds:schemaRef ds:uri="d8762117-8292-4133-b1c7-eab5c6487cfd"/>
    <ds:schemaRef ds:uri="http://www.w3.org/XML/1998/namespace"/>
    <ds:schemaRef ds:uri="http://purl.org/dc/elements/1.1/"/>
    <ds:schemaRef ds:uri="9b239327-9e80-40e4-b1b7-4394fed77a33"/>
    <ds:schemaRef ds:uri="http://schemas.microsoft.com/sharepoint/v3"/>
    <ds:schemaRef ds:uri="http://schemas.microsoft.com/office/2006/metadata/properties"/>
    <ds:schemaRef ds:uri="http://schemas.microsoft.com/office/2006/documentManagement/types"/>
    <ds:schemaRef ds:uri="http://purl.org/dc/term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2</cp:revision>
  <cp:lastPrinted>2018-05-23T13:28:00Z</cp:lastPrinted>
  <dcterms:created xsi:type="dcterms:W3CDTF">2024-11-07T16:03:00Z</dcterms:created>
  <dcterms:modified xsi:type="dcterms:W3CDTF">2024-11-07T16:03:00Z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