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4163F642" w:rsidR="00E66CCF" w:rsidRDefault="00000000">
      <w:pPr>
        <w:pStyle w:val="ZA"/>
        <w:framePr w:wrap="notBeside"/>
      </w:pPr>
      <w:bookmarkStart w:id="0" w:name="page1"/>
      <w:r>
        <w:rPr>
          <w:sz w:val="64"/>
        </w:rPr>
        <w:t xml:space="preserve">3GPP TR 30.531 </w:t>
      </w:r>
      <w:r>
        <w:t>V1.</w:t>
      </w:r>
      <w:r w:rsidR="009A396A">
        <w:t>53</w:t>
      </w:r>
      <w:r>
        <w:t xml:space="preserve">.0 </w:t>
      </w:r>
      <w:r>
        <w:rPr>
          <w:sz w:val="32"/>
        </w:rPr>
        <w:t>(2024-</w:t>
      </w:r>
      <w:r w:rsidR="009A396A">
        <w:rPr>
          <w:sz w:val="32"/>
        </w:rPr>
        <w:t>08</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9pt;height:69.8pt" o:ole="">
            <v:imagedata r:id="rId7" o:title=""/>
          </v:shape>
          <o:OLEObject Type="Embed" ProgID="Word.Picture.8" ShapeID="_x0000_i1025" DrawAspect="Content" ObjectID="_1785874587" r:id="rId8"/>
        </w:object>
      </w:r>
      <w:r>
        <w:rPr>
          <w:i/>
        </w:rPr>
        <w:tab/>
      </w:r>
      <w:r w:rsidR="00000000">
        <w:rPr>
          <w:i/>
        </w:rPr>
        <w:pict w14:anchorId="783647ED">
          <v:shape id="_x0000_i1026" type="#_x0000_t75" style="width:127.25pt;height:75.6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r>
        <w:t>j.</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77" w:name="_Hlt242284889"/>
              <w:bookmarkStart w:id="178" w:name="_Hlt242284890"/>
              <w:r>
                <w:rPr>
                  <w:color w:val="0000FF"/>
                  <w:sz w:val="22"/>
                  <w:szCs w:val="22"/>
                  <w:u w:val="single"/>
                  <w:lang w:val="en-US"/>
                </w:rPr>
                <w:t>.</w:t>
              </w:r>
              <w:bookmarkEnd w:id="177"/>
              <w:bookmarkEnd w:id="178"/>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79" w:name="_Hlt290557823"/>
              <w:bookmarkStart w:id="180" w:name="_Hlt290557824"/>
              <w:r>
                <w:rPr>
                  <w:color w:val="0000FF"/>
                  <w:sz w:val="22"/>
                  <w:szCs w:val="22"/>
                  <w:u w:val="single"/>
                  <w:lang w:val="en-US"/>
                </w:rPr>
                <w:t>7</w:t>
              </w:r>
              <w:bookmarkEnd w:id="179"/>
              <w:bookmarkEnd w:id="180"/>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1" w:name="_Hlt314217096"/>
              <w:bookmarkStart w:id="182" w:name="_Hlt314217097"/>
              <w:r>
                <w:rPr>
                  <w:rStyle w:val="Hyperlink"/>
                  <w:rFonts w:cs="Arial"/>
                  <w:bCs/>
                  <w:sz w:val="22"/>
                  <w:szCs w:val="22"/>
                  <w:lang w:val="en-US"/>
                </w:rPr>
                <w:t>5</w:t>
              </w:r>
              <w:bookmarkEnd w:id="181"/>
              <w:bookmarkEnd w:id="182"/>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3" w:name="_Hlt382260007"/>
              <w:bookmarkStart w:id="184" w:name="_Hlt382260006"/>
              <w:r>
                <w:rPr>
                  <w:color w:val="0000FF"/>
                  <w:sz w:val="22"/>
                  <w:szCs w:val="22"/>
                  <w:u w:val="single"/>
                  <w:lang w:val="en-US"/>
                </w:rPr>
                <w:t>0</w:t>
              </w:r>
              <w:bookmarkEnd w:id="183"/>
              <w:bookmarkEnd w:id="184"/>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5" w:name="_Hlt382260156"/>
              <w:r>
                <w:rPr>
                  <w:color w:val="0000FF"/>
                  <w:sz w:val="22"/>
                  <w:szCs w:val="22"/>
                  <w:u w:val="single"/>
                  <w:lang w:val="en-US"/>
                </w:rPr>
                <w:t>8</w:t>
              </w:r>
              <w:bookmarkEnd w:id="185"/>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86" w:name="_Hlt382260233"/>
              <w:r>
                <w:rPr>
                  <w:color w:val="0000FF"/>
                  <w:sz w:val="22"/>
                  <w:szCs w:val="22"/>
                  <w:u w:val="single"/>
                  <w:lang w:val="en-US"/>
                </w:rPr>
                <w:t>3</w:t>
              </w:r>
              <w:bookmarkEnd w:id="186"/>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87" w:name="_Hlt382260317"/>
              <w:r>
                <w:rPr>
                  <w:color w:val="0000FF"/>
                  <w:sz w:val="22"/>
                  <w:szCs w:val="22"/>
                  <w:u w:val="single"/>
                  <w:lang w:val="en-US"/>
                </w:rPr>
                <w:t>5</w:t>
              </w:r>
              <w:bookmarkEnd w:id="187"/>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88" w:name="_Hlt382260512"/>
              <w:r>
                <w:rPr>
                  <w:color w:val="0000FF"/>
                  <w:sz w:val="22"/>
                  <w:szCs w:val="22"/>
                  <w:u w:val="single"/>
                  <w:lang w:val="en-US"/>
                </w:rPr>
                <w:t>5</w:t>
              </w:r>
              <w:bookmarkEnd w:id="188"/>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89" w:name="_Hlt382260703"/>
              <w:r>
                <w:rPr>
                  <w:color w:val="0000FF"/>
                  <w:sz w:val="22"/>
                  <w:szCs w:val="22"/>
                  <w:u w:val="single"/>
                  <w:lang w:val="en-US"/>
                </w:rPr>
                <w:t>5</w:t>
              </w:r>
              <w:bookmarkEnd w:id="189"/>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0" w:name="_Hlt382260748"/>
              <w:r>
                <w:rPr>
                  <w:color w:val="0000FF"/>
                  <w:sz w:val="22"/>
                  <w:szCs w:val="22"/>
                  <w:u w:val="single"/>
                  <w:lang w:val="en-US"/>
                </w:rPr>
                <w:t>5</w:t>
              </w:r>
              <w:bookmarkEnd w:id="190"/>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1" w:name="_Hlt382261240"/>
              <w:r>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2" w:name="_Hlt382260594"/>
              <w:r>
                <w:rPr>
                  <w:color w:val="0000FF"/>
                  <w:sz w:val="22"/>
                  <w:szCs w:val="22"/>
                  <w:u w:val="single"/>
                  <w:lang w:val="en-US"/>
                </w:rPr>
                <w:t>3</w:t>
              </w:r>
              <w:bookmarkEnd w:id="192"/>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3" w:name="_Hlt382261347"/>
              <w:r>
                <w:rPr>
                  <w:color w:val="0000FF"/>
                  <w:sz w:val="22"/>
                  <w:szCs w:val="22"/>
                  <w:u w:val="single"/>
                  <w:lang w:val="en-US"/>
                </w:rPr>
                <w:t>3</w:t>
              </w:r>
              <w:bookmarkEnd w:id="193"/>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4" w:name="_Hlt382261429"/>
              <w:r>
                <w:rPr>
                  <w:color w:val="0000FF"/>
                  <w:sz w:val="22"/>
                  <w:szCs w:val="22"/>
                  <w:u w:val="single"/>
                  <w:lang w:val="en-US"/>
                </w:rPr>
                <w:t>3</w:t>
              </w:r>
              <w:bookmarkEnd w:id="194"/>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5" w:name="_Hlt510826351"/>
              <w:bookmarkStart w:id="196" w:name="_Hlt510826350"/>
              <w:r>
                <w:rPr>
                  <w:color w:val="0000FF"/>
                  <w:sz w:val="22"/>
                  <w:szCs w:val="22"/>
                  <w:u w:val="single"/>
                  <w:lang w:val="en-US"/>
                </w:rPr>
                <w:t>.</w:t>
              </w:r>
              <w:bookmarkEnd w:id="195"/>
              <w:bookmarkEnd w:id="196"/>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197" w:name="_Hlt290558789"/>
              <w:r>
                <w:rPr>
                  <w:color w:val="0000FF"/>
                  <w:sz w:val="22"/>
                  <w:szCs w:val="22"/>
                  <w:u w:val="single"/>
                  <w:lang w:val="en-US"/>
                </w:rPr>
                <w:t>.</w:t>
              </w:r>
              <w:bookmarkEnd w:id="197"/>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198" w:name="_Hlt331857024"/>
              <w:bookmarkStart w:id="199" w:name="_Hlt331857025"/>
              <w:r>
                <w:rPr>
                  <w:rStyle w:val="Hyperlink"/>
                  <w:rFonts w:cs="Arial"/>
                  <w:bCs/>
                  <w:sz w:val="22"/>
                  <w:szCs w:val="22"/>
                  <w:lang w:val="en-US"/>
                </w:rPr>
                <w:t>4</w:t>
              </w:r>
              <w:bookmarkEnd w:id="198"/>
              <w:bookmarkEnd w:id="199"/>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0" w:name="_Hlt510827104"/>
              <w:r>
                <w:rPr>
                  <w:rStyle w:val="Hyperlink"/>
                  <w:rFonts w:cs="Arial"/>
                  <w:bCs/>
                  <w:sz w:val="22"/>
                  <w:szCs w:val="22"/>
                  <w:lang w:val="en-US"/>
                </w:rPr>
                <w:t>7</w:t>
              </w:r>
              <w:bookmarkEnd w:id="200"/>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1" w:name="_Hlt272147433"/>
              <w:r>
                <w:rPr>
                  <w:color w:val="0000FF"/>
                  <w:sz w:val="22"/>
                  <w:szCs w:val="22"/>
                  <w:u w:val="single"/>
                  <w:lang w:val="en-US"/>
                </w:rPr>
                <w:t>.</w:t>
              </w:r>
              <w:bookmarkStart w:id="202" w:name="_Hlt290557855"/>
              <w:bookmarkEnd w:id="201"/>
              <w:r>
                <w:rPr>
                  <w:color w:val="0000FF"/>
                  <w:sz w:val="22"/>
                  <w:szCs w:val="22"/>
                  <w:u w:val="single"/>
                  <w:lang w:val="en-US"/>
                </w:rPr>
                <w:t>9</w:t>
              </w:r>
              <w:bookmarkStart w:id="203" w:name="_Hlt290558354"/>
              <w:bookmarkStart w:id="204" w:name="_Hlt290558795"/>
              <w:bookmarkEnd w:id="202"/>
              <w:r>
                <w:rPr>
                  <w:color w:val="0000FF"/>
                  <w:sz w:val="22"/>
                  <w:szCs w:val="22"/>
                  <w:u w:val="single"/>
                  <w:lang w:val="en-US"/>
                </w:rPr>
                <w:t>2</w:t>
              </w:r>
              <w:bookmarkEnd w:id="203"/>
              <w:bookmarkEnd w:id="204"/>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5" w:name="_Hlt99987030"/>
              <w:bookmarkStart w:id="206" w:name="_Hlt99987031"/>
              <w:r>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07" w:name="_Hlt99987012"/>
              <w:bookmarkStart w:id="208" w:name="_Hlt99987013"/>
              <w:r>
                <w:rPr>
                  <w:rStyle w:val="Hyperlink"/>
                  <w:rFonts w:cs="Arial"/>
                  <w:sz w:val="22"/>
                  <w:szCs w:val="22"/>
                </w:rPr>
                <w:t>4</w:t>
              </w:r>
              <w:bookmarkEnd w:id="207"/>
              <w:bookmarkEnd w:id="208"/>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09" w:name="_Hlt99987001"/>
              <w:bookmarkStart w:id="210" w:name="_Hlt99987002"/>
              <w:r>
                <w:rPr>
                  <w:rStyle w:val="Hyperlink"/>
                  <w:rFonts w:cs="Arial"/>
                  <w:sz w:val="22"/>
                  <w:szCs w:val="22"/>
                </w:rPr>
                <w:t>8</w:t>
              </w:r>
              <w:bookmarkEnd w:id="209"/>
              <w:bookmarkEnd w:id="210"/>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1" w:name="_Hlt99986986"/>
              <w:bookmarkStart w:id="212" w:name="_Hlt99986987"/>
              <w:r>
                <w:rPr>
                  <w:rStyle w:val="Hyperlink"/>
                  <w:rFonts w:cs="Arial"/>
                  <w:sz w:val="22"/>
                  <w:szCs w:val="22"/>
                </w:rPr>
                <w:t>8</w:t>
              </w:r>
              <w:bookmarkEnd w:id="211"/>
              <w:bookmarkEnd w:id="212"/>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3" w:name="_Hlt99986847"/>
              <w:bookmarkStart w:id="214" w:name="_Hlt99986848"/>
              <w:r>
                <w:rPr>
                  <w:rStyle w:val="Hyperlink"/>
                  <w:rFonts w:cs="Arial"/>
                  <w:bCs/>
                  <w:sz w:val="22"/>
                  <w:szCs w:val="22"/>
                  <w:lang w:val="en-US"/>
                </w:rPr>
                <w:t>1</w:t>
              </w:r>
              <w:bookmarkEnd w:id="213"/>
              <w:bookmarkEnd w:id="214"/>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5" w:name="_Hlt510827141"/>
              <w:r>
                <w:rPr>
                  <w:rStyle w:val="Hyperlink"/>
                  <w:rFonts w:cs="Arial"/>
                  <w:bCs/>
                  <w:sz w:val="22"/>
                  <w:szCs w:val="22"/>
                  <w:lang w:val="en-US"/>
                </w:rPr>
                <w:t>7</w:t>
              </w:r>
              <w:bookmarkEnd w:id="215"/>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16" w:name="_Hlt510827158"/>
              <w:r>
                <w:rPr>
                  <w:rStyle w:val="Hyperlink"/>
                  <w:rFonts w:cs="Arial"/>
                  <w:sz w:val="22"/>
                  <w:szCs w:val="22"/>
                </w:rPr>
                <w:t>0</w:t>
              </w:r>
              <w:bookmarkEnd w:id="216"/>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17" w:name="_Hlt510827191"/>
              <w:r>
                <w:rPr>
                  <w:rStyle w:val="Hyperlink"/>
                  <w:rFonts w:cs="Arial"/>
                  <w:sz w:val="22"/>
                  <w:szCs w:val="22"/>
                </w:rPr>
                <w:t>.</w:t>
              </w:r>
              <w:bookmarkEnd w:id="217"/>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18" w:name="_Hlt510827197"/>
              <w:bookmarkStart w:id="219" w:name="_Hlt510827249"/>
              <w:r>
                <w:rPr>
                  <w:rStyle w:val="Hyperlink"/>
                  <w:rFonts w:cs="Arial"/>
                  <w:sz w:val="22"/>
                  <w:szCs w:val="22"/>
                </w:rPr>
                <w:t>4</w:t>
              </w:r>
              <w:bookmarkEnd w:id="218"/>
              <w:bookmarkEnd w:id="219"/>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0" w:name="_Hlt510827324"/>
              <w:bookmarkStart w:id="221" w:name="_Hlt510827201"/>
              <w:r>
                <w:rPr>
                  <w:rStyle w:val="Hyperlink"/>
                  <w:rFonts w:cs="Arial"/>
                  <w:sz w:val="22"/>
                  <w:szCs w:val="22"/>
                </w:rPr>
                <w:t>1</w:t>
              </w:r>
              <w:bookmarkEnd w:id="220"/>
              <w:bookmarkEnd w:id="221"/>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2" w:name="_Hlt510827205"/>
              <w:r>
                <w:rPr>
                  <w:rStyle w:val="Hyperlink"/>
                  <w:rFonts w:cs="Arial"/>
                  <w:sz w:val="22"/>
                  <w:szCs w:val="22"/>
                </w:rPr>
                <w:t>1</w:t>
              </w:r>
              <w:bookmarkEnd w:id="222"/>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3" w:name="_Hlt510827389"/>
              <w:r>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4" w:name="_Hlt510827398"/>
              <w:r>
                <w:rPr>
                  <w:rStyle w:val="Hyperlink"/>
                  <w:rFonts w:cs="Arial"/>
                  <w:sz w:val="22"/>
                  <w:szCs w:val="22"/>
                </w:rPr>
                <w:t>4</w:t>
              </w:r>
              <w:bookmarkEnd w:id="224"/>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5" w:name="_Hlt510827407"/>
              <w:r>
                <w:rPr>
                  <w:rStyle w:val="Hyperlink"/>
                  <w:rFonts w:cs="Arial"/>
                  <w:sz w:val="22"/>
                  <w:szCs w:val="22"/>
                </w:rPr>
                <w:t>2</w:t>
              </w:r>
              <w:bookmarkEnd w:id="225"/>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26" w:name="_Hlt510827464"/>
              <w:r>
                <w:rPr>
                  <w:rStyle w:val="Hyperlink"/>
                  <w:rFonts w:cs="Arial"/>
                  <w:sz w:val="22"/>
                  <w:szCs w:val="22"/>
                </w:rPr>
                <w:t>4</w:t>
              </w:r>
              <w:bookmarkStart w:id="227" w:name="_Hlt510827481"/>
              <w:bookmarkEnd w:id="226"/>
              <w:r>
                <w:rPr>
                  <w:rStyle w:val="Hyperlink"/>
                  <w:rFonts w:cs="Arial"/>
                  <w:sz w:val="22"/>
                  <w:szCs w:val="22"/>
                </w:rPr>
                <w:t>2</w:t>
              </w:r>
              <w:bookmarkEnd w:id="227"/>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28" w:name="_Hlt510827469"/>
              <w:r>
                <w:rPr>
                  <w:rStyle w:val="Hyperlink"/>
                  <w:rFonts w:cs="Arial"/>
                  <w:sz w:val="22"/>
                  <w:szCs w:val="22"/>
                </w:rPr>
                <w:t>2</w:t>
              </w:r>
              <w:bookmarkEnd w:id="228"/>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29" w:name="_Hlt510827554"/>
              <w:r>
                <w:rPr>
                  <w:rStyle w:val="Hyperlink"/>
                  <w:rFonts w:cs="Arial"/>
                  <w:sz w:val="22"/>
                  <w:szCs w:val="22"/>
                </w:rPr>
                <w:t>2</w:t>
              </w:r>
              <w:bookmarkEnd w:id="229"/>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0" w:name="_Hlt510827593"/>
              <w:r>
                <w:rPr>
                  <w:rStyle w:val="Hyperlink"/>
                  <w:rFonts w:cs="Arial"/>
                  <w:sz w:val="22"/>
                  <w:szCs w:val="22"/>
                </w:rPr>
                <w:t>2</w:t>
              </w:r>
              <w:bookmarkEnd w:id="230"/>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1" w:name="_Hlt510828067"/>
              <w:r>
                <w:rPr>
                  <w:rStyle w:val="Hyperlink"/>
                  <w:rFonts w:cs="Arial"/>
                  <w:sz w:val="22"/>
                  <w:szCs w:val="22"/>
                </w:rPr>
                <w:t>0</w:t>
              </w:r>
              <w:bookmarkEnd w:id="231"/>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2" w:name="_Hlt528962040"/>
              <w:bookmarkStart w:id="233" w:name="_Hlt528962039"/>
              <w:r>
                <w:rPr>
                  <w:rStyle w:val="Hyperlink"/>
                  <w:rFonts w:cs="Arial"/>
                  <w:sz w:val="22"/>
                  <w:szCs w:val="22"/>
                </w:rPr>
                <w:t>8</w:t>
              </w:r>
              <w:bookmarkStart w:id="234" w:name="_Hlt510828089"/>
              <w:bookmarkEnd w:id="232"/>
              <w:bookmarkEnd w:id="233"/>
              <w:r>
                <w:rPr>
                  <w:rStyle w:val="Hyperlink"/>
                  <w:rFonts w:cs="Arial"/>
                  <w:sz w:val="22"/>
                  <w:szCs w:val="22"/>
                </w:rPr>
                <w:t>.</w:t>
              </w:r>
              <w:bookmarkEnd w:id="234"/>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5" w:name="_Hlt77586260"/>
              <w:bookmarkStart w:id="236" w:name="_Hlt77586261"/>
              <w:bookmarkEnd w:id="235"/>
              <w:bookmarkEnd w:id="236"/>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37" w:name="_Hlt114824883"/>
              <w:bookmarkStart w:id="238" w:name="_Hlt114824884"/>
              <w:r>
                <w:rPr>
                  <w:rStyle w:val="Hyperlink"/>
                  <w:rFonts w:cs="Arial"/>
                  <w:sz w:val="22"/>
                  <w:szCs w:val="22"/>
                </w:rPr>
                <w:t>7</w:t>
              </w:r>
              <w:bookmarkEnd w:id="237"/>
              <w:bookmarkEnd w:id="238"/>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39" w:name="_Hlt77586323"/>
              <w:bookmarkStart w:id="240" w:name="_Hlt77586322"/>
              <w:bookmarkEnd w:id="239"/>
              <w:bookmarkEnd w:id="240"/>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1"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2"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3"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4"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5"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217F78D" w14:textId="30B57499" w:rsidR="00E66CCF" w:rsidRDefault="00000000">
            <w:pPr>
              <w:pStyle w:val="TAL0"/>
              <w:keepNext w:val="0"/>
              <w:keepLines w:val="0"/>
              <w:rPr>
                <w:rFonts w:cs="Arial"/>
                <w:color w:val="000000"/>
              </w:rPr>
            </w:pPr>
            <w:hyperlink r:id="rId187" w:history="1">
              <w:r>
                <w:rPr>
                  <w:rStyle w:val="Hyperlink"/>
                  <w:rFonts w:cs="Arial"/>
                  <w:szCs w:val="18"/>
                  <w:lang w:eastAsia="en-GB"/>
                </w:rPr>
                <w:t>RP-240104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88"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2D85317B" w:rsidR="00E66CCF" w:rsidRDefault="00782082">
            <w:pPr>
              <w:pStyle w:val="TAL0"/>
              <w:keepNext w:val="0"/>
              <w:keepLines w:val="0"/>
              <w:rPr>
                <w:rFonts w:cs="Arial"/>
                <w:color w:val="000000"/>
              </w:rPr>
            </w:pPr>
            <w:hyperlink r:id="rId189"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0"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Default="00000000">
            <w:pPr>
              <w:pStyle w:val="TAL0"/>
              <w:keepNext w:val="0"/>
              <w:keepLines w:val="0"/>
              <w:rPr>
                <w:rFonts w:cs="Arial"/>
                <w:color w:val="000000"/>
                <w:szCs w:val="18"/>
              </w:rPr>
            </w:pPr>
            <w:r>
              <w:rPr>
                <w:rFonts w:cs="Arial"/>
                <w:color w:val="000000"/>
              </w:rPr>
              <w:t>Study on additional topological enhancements for NR</w:t>
            </w:r>
          </w:p>
          <w:p w14:paraId="2C15B800" w14:textId="77777777" w:rsidR="00E66CCF" w:rsidRDefault="00000000">
            <w:pPr>
              <w:pStyle w:val="TAL0"/>
              <w:keepNext w:val="0"/>
              <w:keepLines w:val="0"/>
              <w:rPr>
                <w:rFonts w:cs="Arial"/>
                <w:color w:val="000000"/>
                <w:szCs w:val="18"/>
              </w:rPr>
            </w:pPr>
            <w:r>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1"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9835451" w:rsidR="00E66CCF" w:rsidRDefault="00C86478">
            <w:pPr>
              <w:pStyle w:val="TAL0"/>
              <w:keepNext w:val="0"/>
              <w:keepLines w:val="0"/>
              <w:rPr>
                <w:rFonts w:cs="Arial"/>
                <w:color w:val="000000"/>
                <w:szCs w:val="18"/>
              </w:rPr>
            </w:pPr>
            <w:hyperlink r:id="rId192" w:history="1">
              <w:r>
                <w:rPr>
                  <w:rStyle w:val="Hyperlink"/>
                  <w:rFonts w:cs="Arial"/>
                  <w:szCs w:val="18"/>
                </w:rPr>
                <w:t>RP-24</w:t>
              </w:r>
              <w:r>
                <w:rPr>
                  <w:rStyle w:val="Hyperlink"/>
                  <w:rFonts w:cs="Arial" w:hint="eastAsia"/>
                  <w:szCs w:val="18"/>
                </w:rPr>
                <w:t>1263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Default="00000000">
            <w:pPr>
              <w:pStyle w:val="TAL0"/>
              <w:keepNext w:val="0"/>
              <w:keepLines w:val="0"/>
              <w:rPr>
                <w:rFonts w:cs="Arial"/>
                <w:color w:val="000000"/>
              </w:rPr>
            </w:pPr>
            <w:r>
              <w:rPr>
                <w:rFonts w:cs="Arial"/>
                <w:color w:val="000000"/>
              </w:rPr>
              <w:t>Study on enhancements for Artificial Intelligence (AI)/Machine Learning (ML) for NG-RAN</w:t>
            </w:r>
          </w:p>
          <w:p w14:paraId="06A1DC94" w14:textId="77777777" w:rsidR="00E66CCF" w:rsidRDefault="00000000">
            <w:pPr>
              <w:pStyle w:val="TAL0"/>
              <w:keepNext w:val="0"/>
              <w:keepLines w:val="0"/>
              <w:rPr>
                <w:rFonts w:cs="Arial"/>
                <w:color w:val="000000"/>
                <w:szCs w:val="18"/>
              </w:rPr>
            </w:pPr>
            <w:r>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3" w:history="1">
              <w:r>
                <w:rPr>
                  <w:rStyle w:val="Hyperlink"/>
                  <w:rFonts w:cs="Arial"/>
                  <w:szCs w:val="18"/>
                  <w:lang w:eastAsia="en-GB"/>
                </w:rPr>
                <w:t>RP-240323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2E466EAF" w:rsidR="00E66CCF" w:rsidRDefault="00C86478">
            <w:pPr>
              <w:pStyle w:val="TAL0"/>
              <w:keepNext w:val="0"/>
              <w:keepLines w:val="0"/>
              <w:rPr>
                <w:rFonts w:cs="Arial"/>
                <w:color w:val="000000"/>
                <w:szCs w:val="18"/>
              </w:rPr>
            </w:pPr>
            <w:hyperlink r:id="rId194" w:history="1">
              <w:r w:rsidRPr="00C86478">
                <w:rPr>
                  <w:rStyle w:val="Hyperlink"/>
                  <w:rFonts w:cs="Arial" w:hint="eastAsia"/>
                  <w:szCs w:val="18"/>
                </w:rPr>
                <w:t>RP-241097</w:t>
              </w:r>
            </w:hyperlink>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Default="00000000">
            <w:pPr>
              <w:pStyle w:val="TAL0"/>
              <w:keepNext w:val="0"/>
              <w:keepLines w:val="0"/>
              <w:rPr>
                <w:rFonts w:cs="Arial"/>
                <w:color w:val="000000"/>
                <w:szCs w:val="18"/>
              </w:rPr>
            </w:pPr>
            <w:r>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Default="00000000">
            <w:pPr>
              <w:pStyle w:val="TAL0"/>
              <w:keepNext w:val="0"/>
              <w:keepLines w:val="0"/>
              <w:rPr>
                <w:rFonts w:cs="Arial"/>
                <w:color w:val="000000"/>
                <w:szCs w:val="18"/>
              </w:rPr>
            </w:pPr>
            <w:r>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5"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5F10FF72" w:rsidR="00E66CCF" w:rsidRDefault="00C86478">
            <w:pPr>
              <w:pStyle w:val="TAL0"/>
              <w:keepNext w:val="0"/>
              <w:keepLines w:val="0"/>
              <w:rPr>
                <w:rFonts w:cs="Arial"/>
                <w:color w:val="000000"/>
                <w:szCs w:val="18"/>
              </w:rPr>
            </w:pPr>
            <w:hyperlink r:id="rId196" w:history="1">
              <w:r>
                <w:rPr>
                  <w:rStyle w:val="Hyperlink"/>
                  <w:rFonts w:cs="Arial"/>
                  <w:szCs w:val="18"/>
                </w:rPr>
                <w:t>RP-241081</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Default="00000000">
            <w:pPr>
              <w:pStyle w:val="TAL0"/>
              <w:keepNext w:val="0"/>
              <w:keepLines w:val="0"/>
              <w:rPr>
                <w:rFonts w:cs="Arial"/>
                <w:color w:val="000000"/>
                <w:szCs w:val="18"/>
              </w:rPr>
            </w:pPr>
            <w:r>
              <w:rPr>
                <w:rFonts w:cs="Arial"/>
                <w:color w:val="000000"/>
                <w:szCs w:val="18"/>
              </w:rPr>
              <w:t>Core part: Evolution of NR duplex operation: Sub-band full duplex (SBFD)</w:t>
            </w:r>
          </w:p>
          <w:p w14:paraId="6C5F6D60" w14:textId="77777777" w:rsidR="00E66CCF" w:rsidRDefault="00000000">
            <w:pPr>
              <w:pStyle w:val="TAL0"/>
              <w:keepNext w:val="0"/>
              <w:keepLines w:val="0"/>
              <w:rPr>
                <w:rFonts w:cs="Arial"/>
                <w:color w:val="000000"/>
                <w:szCs w:val="18"/>
              </w:rPr>
            </w:pPr>
            <w:r>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E66CCF" w:rsidRDefault="00306F78">
            <w:pPr>
              <w:pStyle w:val="TAL0"/>
              <w:keepNext w:val="0"/>
              <w:keepLines w:val="0"/>
              <w:rPr>
                <w:rFonts w:cs="Arial"/>
                <w:color w:val="000000"/>
                <w:szCs w:val="18"/>
              </w:rPr>
            </w:pPr>
            <w:hyperlink r:id="rId197" w:history="1">
              <w:r>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5BA92FA4" w:rsidR="00E66CCF" w:rsidRDefault="00C86478">
            <w:pPr>
              <w:pStyle w:val="TAL0"/>
              <w:keepNext w:val="0"/>
              <w:keepLines w:val="0"/>
              <w:rPr>
                <w:rFonts w:cs="Arial"/>
                <w:color w:val="000000"/>
                <w:szCs w:val="18"/>
              </w:rPr>
            </w:pPr>
            <w:hyperlink r:id="rId198" w:history="1">
              <w:r>
                <w:rPr>
                  <w:rStyle w:val="Hyperlink"/>
                  <w:rFonts w:cs="Arial"/>
                  <w:szCs w:val="18"/>
                </w:rPr>
                <w:t>RP-241286</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NR air interface</w:t>
            </w:r>
          </w:p>
          <w:p w14:paraId="7170327C" w14:textId="77777777" w:rsidR="00E66CCF" w:rsidRDefault="00000000">
            <w:pPr>
              <w:pStyle w:val="TAL0"/>
              <w:keepNext w:val="0"/>
              <w:keepLines w:val="0"/>
              <w:rPr>
                <w:rFonts w:cs="Arial"/>
                <w:color w:val="000000"/>
                <w:szCs w:val="18"/>
              </w:rPr>
            </w:pPr>
            <w:r>
              <w:rPr>
                <w:rFonts w:cs="Arial"/>
                <w:i/>
                <w:iCs/>
                <w:color w:val="000000"/>
                <w:sz w:val="16"/>
                <w:szCs w:val="16"/>
              </w:rPr>
              <w:lastRenderedPageBreak/>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5B4D05E3" w:rsidR="00E66CCF" w:rsidRDefault="00000000">
            <w:pPr>
              <w:pStyle w:val="TAL0"/>
              <w:keepNext w:val="0"/>
              <w:keepLines w:val="0"/>
              <w:rPr>
                <w:rFonts w:cs="Arial"/>
                <w:color w:val="000000"/>
                <w:szCs w:val="18"/>
              </w:rPr>
            </w:pPr>
            <w:hyperlink r:id="rId199" w:history="1">
              <w:r>
                <w:rPr>
                  <w:rStyle w:val="Hyperlink"/>
                  <w:rFonts w:cs="Arial"/>
                  <w:szCs w:val="18"/>
                </w:rPr>
                <w:t>RP-240774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04958FB5" w:rsidR="00E66CCF" w:rsidRDefault="00C86478">
            <w:pPr>
              <w:pStyle w:val="TAL0"/>
              <w:keepNext w:val="0"/>
              <w:keepLines w:val="0"/>
              <w:rPr>
                <w:rFonts w:cs="Arial"/>
                <w:color w:val="000000"/>
                <w:szCs w:val="18"/>
              </w:rPr>
            </w:pPr>
            <w:hyperlink r:id="rId200" w:history="1">
              <w:r>
                <w:rPr>
                  <w:rStyle w:val="Hyperlink"/>
                  <w:rFonts w:cs="Arial"/>
                  <w:szCs w:val="18"/>
                </w:rPr>
                <w:t>RP-241153</w:t>
              </w:r>
            </w:hyperlink>
          </w:p>
        </w:tc>
        <w:tc>
          <w:tcPr>
            <w:tcW w:w="1276" w:type="dxa"/>
            <w:tcBorders>
              <w:top w:val="single" w:sz="4" w:space="0" w:color="auto"/>
              <w:left w:val="nil"/>
              <w:bottom w:val="single" w:sz="4" w:space="0" w:color="auto"/>
              <w:right w:val="single" w:sz="4" w:space="0" w:color="auto"/>
            </w:tcBorders>
            <w:vAlign w:val="center"/>
          </w:tcPr>
          <w:p w14:paraId="11224B29"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Default="00000000">
            <w:pPr>
              <w:pStyle w:val="TAL0"/>
              <w:keepNext w:val="0"/>
              <w:keepLines w:val="0"/>
              <w:rPr>
                <w:rFonts w:cs="Arial"/>
                <w:color w:val="000000"/>
                <w:szCs w:val="18"/>
              </w:rPr>
            </w:pPr>
            <w:r>
              <w:rPr>
                <w:rFonts w:cs="Arial"/>
                <w:color w:val="000000"/>
                <w:szCs w:val="18"/>
              </w:rPr>
              <w:t>Core part: Low-power wake-up signal and receiver for NR (LP-WUS/WUR)</w:t>
            </w:r>
          </w:p>
          <w:p w14:paraId="258382A4" w14:textId="77777777" w:rsidR="00E66CCF" w:rsidRDefault="00000000">
            <w:pPr>
              <w:pStyle w:val="TAL0"/>
              <w:keepNext w:val="0"/>
              <w:keepLines w:val="0"/>
              <w:rPr>
                <w:rFonts w:cs="Arial"/>
                <w:color w:val="000000"/>
                <w:szCs w:val="18"/>
              </w:rPr>
            </w:pPr>
            <w:r>
              <w:rPr>
                <w:rFonts w:cs="Arial"/>
                <w:i/>
                <w:iCs/>
                <w:color w:val="000000"/>
                <w:sz w:val="16"/>
                <w:szCs w:val="16"/>
              </w:rPr>
              <w:t>(*Impacted TS: 38.420, 38.423)</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8C51F80" w:rsidR="00E66CCF" w:rsidRDefault="00000000">
            <w:pPr>
              <w:pStyle w:val="TAL0"/>
              <w:keepNext w:val="0"/>
              <w:keepLines w:val="0"/>
              <w:rPr>
                <w:rFonts w:cs="Arial"/>
                <w:color w:val="000000"/>
                <w:szCs w:val="18"/>
              </w:rPr>
            </w:pPr>
            <w:hyperlink r:id="rId201" w:history="1">
              <w:r>
                <w:rPr>
                  <w:rStyle w:val="Hyperlink"/>
                  <w:rFonts w:cs="Arial"/>
                  <w:szCs w:val="18"/>
                </w:rPr>
                <w:t>RP-240801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78B6C028" w:rsidR="00E66CCF" w:rsidRDefault="00C86478">
            <w:pPr>
              <w:pStyle w:val="TAL0"/>
              <w:keepNext w:val="0"/>
              <w:keepLines w:val="0"/>
              <w:rPr>
                <w:rFonts w:cs="Arial"/>
                <w:color w:val="000000"/>
                <w:szCs w:val="18"/>
              </w:rPr>
            </w:pPr>
            <w:hyperlink r:id="rId202" w:history="1">
              <w:r>
                <w:rPr>
                  <w:rStyle w:val="Hyperlink"/>
                  <w:rFonts w:cs="Arial"/>
                  <w:szCs w:val="18"/>
                </w:rPr>
                <w:t>RP-241039</w:t>
              </w:r>
            </w:hyperlink>
          </w:p>
        </w:tc>
        <w:tc>
          <w:tcPr>
            <w:tcW w:w="1276" w:type="dxa"/>
            <w:tcBorders>
              <w:top w:val="single" w:sz="4" w:space="0" w:color="auto"/>
              <w:left w:val="nil"/>
              <w:bottom w:val="single" w:sz="4" w:space="0" w:color="auto"/>
              <w:right w:val="single" w:sz="4" w:space="0" w:color="auto"/>
            </w:tcBorders>
            <w:vAlign w:val="center"/>
          </w:tcPr>
          <w:p w14:paraId="4A287F3A" w14:textId="77777777"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Default="00000000">
            <w:pPr>
              <w:pStyle w:val="TAL0"/>
              <w:keepNext w:val="0"/>
              <w:keepLines w:val="0"/>
              <w:rPr>
                <w:rFonts w:cs="Arial"/>
                <w:color w:val="000000"/>
                <w:szCs w:val="18"/>
              </w:rPr>
            </w:pPr>
            <w:r>
              <w:rPr>
                <w:rFonts w:cs="Arial"/>
                <w:color w:val="000000"/>
                <w:szCs w:val="18"/>
              </w:rPr>
              <w:t>Study on solutions for Ambient IoT (Internet of Things) in NR</w:t>
            </w:r>
          </w:p>
          <w:p w14:paraId="7CDF81ED" w14:textId="77777777" w:rsidR="00E66CCF" w:rsidRDefault="00000000">
            <w:pPr>
              <w:pStyle w:val="TAL0"/>
              <w:keepNext w:val="0"/>
              <w:keepLines w:val="0"/>
              <w:rPr>
                <w:rFonts w:cs="Arial"/>
                <w:color w:val="000000"/>
                <w:szCs w:val="18"/>
              </w:rPr>
            </w:pPr>
            <w:r>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3"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15F6C195" w:rsidR="00E66CCF" w:rsidRDefault="00C86478">
            <w:pPr>
              <w:pStyle w:val="TAL0"/>
              <w:keepNext w:val="0"/>
              <w:keepLines w:val="0"/>
              <w:rPr>
                <w:rFonts w:cs="Arial"/>
                <w:color w:val="000000"/>
                <w:szCs w:val="18"/>
              </w:rPr>
            </w:pPr>
            <w:hyperlink r:id="rId204" w:history="1">
              <w:r>
                <w:rPr>
                  <w:rStyle w:val="Hyperlink"/>
                  <w:rFonts w:cs="Arial"/>
                  <w:szCs w:val="18"/>
                </w:rPr>
                <w:t>RP-241206</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Default="00000000">
            <w:pPr>
              <w:pStyle w:val="TAL0"/>
              <w:keepNext w:val="0"/>
              <w:keepLines w:val="0"/>
              <w:rPr>
                <w:rFonts w:cs="Arial"/>
                <w:color w:val="000000"/>
                <w:szCs w:val="18"/>
              </w:rPr>
            </w:pPr>
            <w:r>
              <w:rPr>
                <w:rFonts w:cs="Arial"/>
                <w:color w:val="000000"/>
                <w:szCs w:val="18"/>
              </w:rPr>
              <w:t>Core part: Enhancements of Network energy savings for NR</w:t>
            </w:r>
          </w:p>
          <w:p w14:paraId="49363C29" w14:textId="77777777" w:rsidR="00E66CCF" w:rsidRDefault="00000000">
            <w:pPr>
              <w:pStyle w:val="TAL0"/>
              <w:keepNext w:val="0"/>
              <w:keepLines w:val="0"/>
              <w:rPr>
                <w:rFonts w:cs="Arial"/>
                <w:color w:val="000000"/>
                <w:szCs w:val="18"/>
              </w:rPr>
            </w:pPr>
            <w:r>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366D3F21" w:rsidR="00E66CCF" w:rsidRDefault="00306F78">
            <w:pPr>
              <w:pStyle w:val="TAL0"/>
              <w:keepNext w:val="0"/>
              <w:keepLines w:val="0"/>
              <w:rPr>
                <w:rFonts w:cs="Arial"/>
                <w:color w:val="000000"/>
                <w:szCs w:val="18"/>
              </w:rPr>
            </w:pPr>
            <w:hyperlink r:id="rId205" w:history="1">
              <w:r>
                <w:rPr>
                  <w:rStyle w:val="Hyperlink"/>
                  <w:rFonts w:cs="Arial"/>
                  <w:szCs w:val="18"/>
                </w:rPr>
                <w:t>RP-241650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81BB234" w:rsidR="00E66CCF" w:rsidRDefault="00C86478">
            <w:pPr>
              <w:pStyle w:val="TAL0"/>
              <w:keepNext w:val="0"/>
              <w:keepLines w:val="0"/>
              <w:rPr>
                <w:rFonts w:cs="Arial"/>
                <w:color w:val="000000"/>
                <w:szCs w:val="18"/>
              </w:rPr>
            </w:pPr>
            <w:hyperlink r:id="rId206" w:history="1">
              <w:r w:rsidRPr="00C86478">
                <w:rPr>
                  <w:rStyle w:val="Hyperlink"/>
                  <w:rFonts w:cs="Arial"/>
                  <w:szCs w:val="18"/>
                </w:rPr>
                <w:t>RP-241182</w:t>
              </w:r>
            </w:hyperlink>
          </w:p>
        </w:tc>
        <w:tc>
          <w:tcPr>
            <w:tcW w:w="1276" w:type="dxa"/>
            <w:tcBorders>
              <w:top w:val="single" w:sz="4" w:space="0" w:color="auto"/>
              <w:left w:val="nil"/>
              <w:bottom w:val="single" w:sz="4" w:space="0" w:color="auto"/>
              <w:right w:val="single" w:sz="4" w:space="0" w:color="auto"/>
            </w:tcBorders>
            <w:vAlign w:val="center"/>
          </w:tcPr>
          <w:p w14:paraId="3A8AC5DC" w14:textId="77777777"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Default="00000000">
            <w:pPr>
              <w:pStyle w:val="TAL0"/>
              <w:keepNext w:val="0"/>
              <w:keepLines w:val="0"/>
              <w:rPr>
                <w:rFonts w:cs="Arial"/>
                <w:color w:val="000000"/>
                <w:szCs w:val="18"/>
              </w:rPr>
            </w:pPr>
            <w:r>
              <w:rPr>
                <w:rFonts w:cs="Arial"/>
                <w:color w:val="000000"/>
                <w:szCs w:val="18"/>
              </w:rPr>
              <w:t>Core part: NR mobility enhancements Phase 4</w:t>
            </w:r>
          </w:p>
          <w:p w14:paraId="54F52390" w14:textId="52C0782D" w:rsidR="00E66CCF" w:rsidRDefault="00000000">
            <w:pPr>
              <w:pStyle w:val="TAL0"/>
              <w:keepNext w:val="0"/>
              <w:keepLines w:val="0"/>
              <w:rPr>
                <w:rFonts w:cs="Arial"/>
                <w:color w:val="000000"/>
                <w:szCs w:val="18"/>
              </w:rPr>
            </w:pPr>
            <w:r>
              <w:rPr>
                <w:rFonts w:cs="Arial"/>
                <w:i/>
                <w:iCs/>
                <w:color w:val="000000"/>
                <w:sz w:val="16"/>
                <w:szCs w:val="16"/>
              </w:rPr>
              <w:t xml:space="preserve">(*Impacted TS: </w:t>
            </w:r>
            <w:r w:rsidR="002521AC">
              <w:rPr>
                <w:rFonts w:cs="Arial" w:hint="eastAsia"/>
                <w:i/>
                <w:iCs/>
                <w:color w:val="000000"/>
                <w:sz w:val="16"/>
                <w:szCs w:val="16"/>
              </w:rPr>
              <w:t xml:space="preserve">37.483, </w:t>
            </w:r>
            <w:r>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799026DD" w:rsidR="00E66CCF" w:rsidRDefault="00782082">
            <w:pPr>
              <w:pStyle w:val="TAL0"/>
              <w:keepNext w:val="0"/>
              <w:keepLines w:val="0"/>
              <w:rPr>
                <w:rFonts w:cs="Arial"/>
                <w:color w:val="000000"/>
                <w:szCs w:val="18"/>
              </w:rPr>
            </w:pPr>
            <w:hyperlink r:id="rId207" w:history="1">
              <w:r>
                <w:rPr>
                  <w:rStyle w:val="Hyperlink"/>
                  <w:rFonts w:cs="Arial"/>
                  <w:szCs w:val="18"/>
                </w:rPr>
                <w:t>RP-241515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2A2FF269" w:rsidR="00E66CCF" w:rsidRDefault="00C86478">
            <w:pPr>
              <w:pStyle w:val="TAL0"/>
              <w:keepNext w:val="0"/>
              <w:keepLines w:val="0"/>
              <w:rPr>
                <w:rFonts w:cs="Arial"/>
                <w:color w:val="000000"/>
                <w:szCs w:val="18"/>
              </w:rPr>
            </w:pPr>
            <w:hyperlink r:id="rId208" w:history="1">
              <w:r>
                <w:rPr>
                  <w:rStyle w:val="Hyperlink"/>
                  <w:rFonts w:cs="Arial"/>
                  <w:szCs w:val="18"/>
                </w:rPr>
                <w:t>RP-241514</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Default="00000000">
            <w:pPr>
              <w:pStyle w:val="TAL0"/>
              <w:keepNext w:val="0"/>
              <w:keepLines w:val="0"/>
              <w:rPr>
                <w:rFonts w:cs="Arial"/>
                <w:color w:val="000000"/>
                <w:szCs w:val="18"/>
              </w:rPr>
            </w:pPr>
            <w:r>
              <w:rPr>
                <w:rFonts w:cs="Arial"/>
                <w:color w:val="000000"/>
                <w:szCs w:val="18"/>
              </w:rPr>
              <w:t>Core part: Non-Terrestrial Networks (NTN) for Internet of Things (IoT) Phase 3</w:t>
            </w:r>
          </w:p>
          <w:p w14:paraId="159E904F" w14:textId="77777777" w:rsidR="00E66CCF" w:rsidRDefault="00000000">
            <w:pPr>
              <w:pStyle w:val="TAL0"/>
              <w:keepNext w:val="0"/>
              <w:keepLines w:val="0"/>
              <w:rPr>
                <w:rFonts w:cs="Arial"/>
                <w:color w:val="000000"/>
                <w:szCs w:val="18"/>
              </w:rPr>
            </w:pPr>
            <w:r>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0C735F05" w:rsidR="00E66CCF" w:rsidRDefault="008559A4">
            <w:pPr>
              <w:pStyle w:val="TAL0"/>
              <w:keepNext w:val="0"/>
              <w:keepLines w:val="0"/>
              <w:rPr>
                <w:rFonts w:cs="Arial"/>
                <w:color w:val="000000"/>
                <w:szCs w:val="18"/>
              </w:rPr>
            </w:pPr>
            <w:hyperlink r:id="rId209" w:history="1">
              <w:r>
                <w:rPr>
                  <w:rStyle w:val="Hyperlink"/>
                  <w:rFonts w:cs="Arial"/>
                  <w:szCs w:val="18"/>
                </w:rPr>
                <w:t>RP-24</w:t>
              </w:r>
              <w:r>
                <w:rPr>
                  <w:rStyle w:val="Hyperlink"/>
                  <w:rFonts w:cs="Arial" w:hint="eastAsia"/>
                  <w:szCs w:val="18"/>
                </w:rPr>
                <w:t>1624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4110F11F" w:rsidR="00E66CCF" w:rsidRDefault="00C86478">
            <w:pPr>
              <w:pStyle w:val="TAL0"/>
              <w:keepNext w:val="0"/>
              <w:keepLines w:val="0"/>
              <w:rPr>
                <w:rFonts w:cs="Arial"/>
                <w:color w:val="000000"/>
                <w:szCs w:val="18"/>
              </w:rPr>
            </w:pPr>
            <w:hyperlink r:id="rId210" w:history="1">
              <w:r w:rsidRPr="00C86478">
                <w:rPr>
                  <w:rStyle w:val="Hyperlink"/>
                  <w:rFonts w:cs="Arial"/>
                  <w:szCs w:val="18"/>
                </w:rPr>
                <w:t>RP-241356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Default="00000000">
            <w:pPr>
              <w:pStyle w:val="TAL0"/>
              <w:keepNext w:val="0"/>
              <w:keepLines w:val="0"/>
              <w:rPr>
                <w:rFonts w:cs="Arial"/>
                <w:color w:val="000000"/>
                <w:szCs w:val="18"/>
              </w:rPr>
            </w:pPr>
            <w:r>
              <w:rPr>
                <w:rFonts w:cs="Arial"/>
                <w:color w:val="000000"/>
                <w:szCs w:val="18"/>
              </w:rPr>
              <w:t>Core part: Non-Terrestrial Networks (NTN) for NR Phase 3</w:t>
            </w:r>
          </w:p>
          <w:p w14:paraId="7CBD6BBF" w14:textId="77777777" w:rsidR="00E66CCF" w:rsidRDefault="00000000">
            <w:pPr>
              <w:pStyle w:val="TAL0"/>
              <w:keepNext w:val="0"/>
              <w:keepLines w:val="0"/>
              <w:rPr>
                <w:rFonts w:cs="Arial"/>
                <w:color w:val="000000"/>
                <w:szCs w:val="18"/>
              </w:rPr>
            </w:pPr>
            <w:r>
              <w:rPr>
                <w:rFonts w:cs="Arial"/>
                <w:i/>
                <w:iCs/>
                <w:color w:val="000000"/>
                <w:sz w:val="16"/>
                <w:szCs w:val="16"/>
              </w:rPr>
              <w:t>(*Impacted TS: 38.413, 38.423)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41FF15D7" w:rsidR="00E66CCF" w:rsidRDefault="009C5F69">
            <w:pPr>
              <w:pStyle w:val="TAL0"/>
              <w:keepNext w:val="0"/>
              <w:keepLines w:val="0"/>
              <w:rPr>
                <w:rFonts w:cs="Arial"/>
                <w:color w:val="000000"/>
                <w:szCs w:val="18"/>
              </w:rPr>
            </w:pPr>
            <w:hyperlink r:id="rId211" w:history="1">
              <w:r>
                <w:rPr>
                  <w:rStyle w:val="Hyperlink"/>
                  <w:rFonts w:cs="Arial"/>
                  <w:szCs w:val="18"/>
                </w:rPr>
                <w:t>RP-241667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1F5C24D" w:rsidR="00E66CCF" w:rsidRDefault="00C86478">
            <w:pPr>
              <w:pStyle w:val="TAL0"/>
              <w:keepNext w:val="0"/>
              <w:keepLines w:val="0"/>
              <w:rPr>
                <w:rFonts w:cs="Arial"/>
                <w:color w:val="000000"/>
                <w:szCs w:val="18"/>
              </w:rPr>
            </w:pPr>
            <w:hyperlink r:id="rId212" w:history="1">
              <w:r>
                <w:rPr>
                  <w:rStyle w:val="Hyperlink"/>
                  <w:rFonts w:cs="Arial"/>
                  <w:szCs w:val="18"/>
                </w:rPr>
                <w:t>RP-240923</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3"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Default="003D6B2C">
            <w:pPr>
              <w:pStyle w:val="TAL0"/>
              <w:keepNext w:val="0"/>
              <w:keepLines w:val="0"/>
              <w:rPr>
                <w:rFonts w:cs="Arial"/>
                <w:color w:val="000000"/>
                <w:szCs w:val="18"/>
              </w:rPr>
            </w:pPr>
            <w:r w:rsidRPr="003D6B2C">
              <w:rPr>
                <w:rFonts w:cs="Arial"/>
                <w:color w:val="000000"/>
                <w:szCs w:val="18"/>
              </w:rPr>
              <w:t>NR XR Phase 3</w:t>
            </w:r>
          </w:p>
          <w:p w14:paraId="09273B9A" w14:textId="0E9D7470" w:rsidR="003D6B2C" w:rsidRDefault="003D6B2C">
            <w:pPr>
              <w:pStyle w:val="TAL0"/>
              <w:keepNext w:val="0"/>
              <w:keepLines w:val="0"/>
              <w:rPr>
                <w:rFonts w:cs="Arial"/>
                <w:color w:val="000000"/>
                <w:szCs w:val="18"/>
              </w:rPr>
            </w:pPr>
            <w:r>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1F2C5BA2" w:rsidR="003D6B2C" w:rsidRDefault="00000000">
            <w:pPr>
              <w:pStyle w:val="TAL0"/>
              <w:keepNext w:val="0"/>
              <w:keepLines w:val="0"/>
              <w:rPr>
                <w:rFonts w:cs="Arial"/>
                <w:color w:val="000000"/>
                <w:szCs w:val="18"/>
              </w:rPr>
            </w:pPr>
            <w:hyperlink r:id="rId213" w:history="1">
              <w:r w:rsidR="003D6B2C" w:rsidRPr="001E6C15">
                <w:rPr>
                  <w:rStyle w:val="Hyperlink"/>
                  <w:rFonts w:cs="Arial"/>
                  <w:szCs w:val="18"/>
                </w:rPr>
                <w:t>RP-240791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C2C0512" w:rsidR="003D6B2C" w:rsidRDefault="00C86478">
            <w:pPr>
              <w:pStyle w:val="TAL0"/>
              <w:keepNext w:val="0"/>
              <w:keepLines w:val="0"/>
              <w:rPr>
                <w:rFonts w:cs="Arial"/>
                <w:color w:val="000000"/>
                <w:szCs w:val="18"/>
              </w:rPr>
            </w:pPr>
            <w:hyperlink r:id="rId214" w:history="1">
              <w:r w:rsidRPr="001E6C15">
                <w:rPr>
                  <w:rStyle w:val="Hyperlink"/>
                  <w:rFonts w:cs="Arial"/>
                  <w:szCs w:val="18"/>
                </w:rPr>
                <w:t>RP-240</w:t>
              </w:r>
              <w:r>
                <w:rPr>
                  <w:rStyle w:val="Hyperlink"/>
                  <w:rFonts w:cs="Arial"/>
                  <w:szCs w:val="18"/>
                </w:rPr>
                <w:t>927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306F78" w:rsidRDefault="00933018">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306F78" w:rsidRDefault="00933018">
            <w:pPr>
              <w:pStyle w:val="TAL0"/>
              <w:keepNext w:val="0"/>
              <w:keepLines w:val="0"/>
              <w:rPr>
                <w:rFonts w:cs="Arial"/>
                <w:color w:val="000000"/>
                <w:szCs w:val="18"/>
              </w:rPr>
            </w:pPr>
            <w:r w:rsidRPr="00933018">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306F78" w:rsidRDefault="00933018" w:rsidP="00306F78">
            <w:pPr>
              <w:pStyle w:val="TAL0"/>
              <w:keepNext w:val="0"/>
              <w:keepLines w:val="0"/>
              <w:rPr>
                <w:rFonts w:cs="Arial"/>
                <w:color w:val="000000"/>
                <w:szCs w:val="18"/>
              </w:rPr>
            </w:pPr>
            <w:r>
              <w:rPr>
                <w:rFonts w:hint="eastAsia"/>
              </w:rPr>
              <w:t xml:space="preserve">Core part: </w:t>
            </w:r>
            <w:r w:rsidR="00306F78" w:rsidRPr="009E6D0F">
              <w:t>NR sidelink multi-hop relay</w:t>
            </w:r>
          </w:p>
          <w:p w14:paraId="7A3CA962" w14:textId="15957A0A" w:rsidR="00306F78" w:rsidRPr="003D6B2C" w:rsidRDefault="00306F78" w:rsidP="00306F78">
            <w:pPr>
              <w:pStyle w:val="TAL0"/>
              <w:keepNext w:val="0"/>
              <w:keepLines w:val="0"/>
              <w:rPr>
                <w:rFonts w:cs="Arial"/>
                <w:color w:val="000000"/>
                <w:szCs w:val="18"/>
              </w:rPr>
            </w:pPr>
            <w:r>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47591EB1" w:rsidR="00306F78" w:rsidRDefault="001203AA">
            <w:pPr>
              <w:pStyle w:val="TAL0"/>
              <w:keepNext w:val="0"/>
              <w:keepLines w:val="0"/>
            </w:pPr>
            <w:hyperlink r:id="rId215" w:history="1">
              <w:r w:rsidR="00306F78" w:rsidRPr="001203AA">
                <w:rPr>
                  <w:rStyle w:val="Hyperlink"/>
                </w:rPr>
                <w:t>RP-241609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66CC804D" w:rsidR="00306F78" w:rsidRDefault="00C86478">
            <w:pPr>
              <w:pStyle w:val="TAL0"/>
              <w:keepNext w:val="0"/>
              <w:keepLines w:val="0"/>
            </w:pPr>
            <w:hyperlink r:id="rId216" w:history="1">
              <w:r w:rsidRPr="00C86478">
                <w:rPr>
                  <w:rStyle w:val="Hyperlink"/>
                </w:rPr>
                <w:t>RP-241088</w:t>
              </w:r>
            </w:hyperlink>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rFonts w:cs="Arial"/>
                <w:color w:val="000000"/>
                <w:szCs w:val="18"/>
              </w:rPr>
            </w:pPr>
            <w:r>
              <w:rPr>
                <w:rFonts w:cs="Arial"/>
                <w:color w:val="000000"/>
                <w:szCs w:val="18"/>
              </w:rPr>
              <w:t>NR</w:t>
            </w:r>
          </w:p>
        </w:tc>
      </w:tr>
      <w:bookmarkEnd w:id="263"/>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264" w:name="_Toc100304348"/>
      <w:bookmarkStart w:id="265" w:name="_Toc109604923"/>
      <w:bookmarkStart w:id="266" w:name="_Toc100304280"/>
      <w:bookmarkStart w:id="267" w:name="_Toc528971774"/>
      <w:bookmarkStart w:id="268" w:name="_Toc114493054"/>
      <w:bookmarkStart w:id="269" w:name="_Toc84238854"/>
      <w:bookmarkStart w:id="270" w:name="_Toc101174494"/>
      <w:bookmarkStart w:id="271" w:name="_Toc100044852"/>
      <w:bookmarkStart w:id="272" w:name="_Hlk165817577"/>
      <w:r>
        <w:lastRenderedPageBreak/>
        <w:t>7</w:t>
      </w:r>
      <w:r>
        <w:tab/>
        <w:t xml:space="preserve">TSG RAN / RAN WG3 meeting schedule for </w:t>
      </w:r>
      <w:bookmarkEnd w:id="264"/>
      <w:bookmarkEnd w:id="265"/>
      <w:bookmarkEnd w:id="266"/>
      <w:bookmarkEnd w:id="267"/>
      <w:bookmarkEnd w:id="268"/>
      <w:bookmarkEnd w:id="269"/>
      <w:bookmarkEnd w:id="270"/>
      <w:bookmarkEnd w:id="271"/>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77777777" w:rsidR="00B27CB7" w:rsidRDefault="00B27CB7" w:rsidP="00E80054">
            <w:pPr>
              <w:pStyle w:val="TAL0"/>
              <w:keepNext w:val="0"/>
              <w:keepLines w:val="0"/>
              <w:widowControl w:val="0"/>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7777777" w:rsidR="00B27CB7" w:rsidRDefault="00B27CB7" w:rsidP="00E80054">
            <w:pPr>
              <w:pStyle w:val="TAL0"/>
              <w:keepNext w:val="0"/>
              <w:keepLines w:val="0"/>
              <w:widowControl w:val="0"/>
              <w:rPr>
                <w:b/>
                <w:bCs/>
              </w:rPr>
            </w:pPr>
            <w:r>
              <w:rPr>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272"/>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3" w:name="_Toc114493055"/>
      <w:bookmarkStart w:id="274" w:name="_Toc528971775"/>
      <w:bookmarkStart w:id="275" w:name="_Toc109604924"/>
      <w:bookmarkStart w:id="276" w:name="_Toc84238855"/>
      <w:bookmarkStart w:id="277" w:name="_Toc100044853"/>
      <w:bookmarkStart w:id="278" w:name="_Toc100304281"/>
      <w:bookmarkStart w:id="279" w:name="_Toc101174495"/>
      <w:bookmarkStart w:id="280" w:name="_Toc100304349"/>
      <w:bookmarkStart w:id="281" w:name="historyclause"/>
      <w:r>
        <w:lastRenderedPageBreak/>
        <w:t>Annex A:</w:t>
      </w:r>
      <w:r>
        <w:br/>
        <w:t>Isolated Impact CRs for RAN WG3 interfaces</w:t>
      </w:r>
      <w:bookmarkEnd w:id="273"/>
      <w:bookmarkEnd w:id="274"/>
      <w:bookmarkEnd w:id="275"/>
      <w:bookmarkEnd w:id="276"/>
      <w:bookmarkEnd w:id="277"/>
      <w:bookmarkEnd w:id="278"/>
      <w:bookmarkEnd w:id="279"/>
      <w:bookmarkEnd w:id="280"/>
    </w:p>
    <w:p w14:paraId="555D731A" w14:textId="77777777" w:rsidR="00E66CCF" w:rsidRDefault="00000000">
      <w:pPr>
        <w:pStyle w:val="Heading2"/>
      </w:pPr>
      <w:bookmarkStart w:id="282" w:name="_Toc528971776"/>
      <w:bookmarkStart w:id="283" w:name="_Toc100304282"/>
      <w:bookmarkStart w:id="284" w:name="_Toc101174496"/>
      <w:bookmarkStart w:id="285" w:name="_Toc114493056"/>
      <w:bookmarkStart w:id="286" w:name="_Toc109604925"/>
      <w:bookmarkStart w:id="287" w:name="_Toc100044854"/>
      <w:bookmarkStart w:id="288" w:name="_Toc100304350"/>
      <w:bookmarkStart w:id="289" w:name="_Toc84238856"/>
      <w:r>
        <w:t>A.1</w:t>
      </w:r>
      <w:r>
        <w:tab/>
        <w:t>Introduction</w:t>
      </w:r>
      <w:bookmarkEnd w:id="282"/>
      <w:bookmarkEnd w:id="283"/>
      <w:bookmarkEnd w:id="284"/>
      <w:bookmarkEnd w:id="285"/>
      <w:bookmarkEnd w:id="286"/>
      <w:bookmarkEnd w:id="287"/>
      <w:bookmarkEnd w:id="288"/>
      <w:bookmarkEnd w:id="289"/>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0" w:name="_Toc100304283"/>
      <w:bookmarkStart w:id="291" w:name="_Toc101174497"/>
      <w:bookmarkStart w:id="292" w:name="_Toc100044855"/>
      <w:bookmarkStart w:id="293" w:name="_Toc114493057"/>
      <w:bookmarkStart w:id="294" w:name="_Toc84238857"/>
      <w:bookmarkStart w:id="295" w:name="_Toc100304351"/>
      <w:bookmarkStart w:id="296" w:name="_Toc109604926"/>
      <w:bookmarkStart w:id="297" w:name="_Toc528971777"/>
      <w:r>
        <w:t>A.2</w:t>
      </w:r>
      <w:r>
        <w:tab/>
        <w:t>Illustrating Isolated Impact Usage</w:t>
      </w:r>
      <w:bookmarkEnd w:id="290"/>
      <w:bookmarkEnd w:id="291"/>
      <w:bookmarkEnd w:id="292"/>
      <w:bookmarkEnd w:id="293"/>
      <w:bookmarkEnd w:id="294"/>
      <w:bookmarkEnd w:id="295"/>
      <w:bookmarkEnd w:id="296"/>
      <w:bookmarkEnd w:id="297"/>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298" w:name="_Toc528971778"/>
      <w:bookmarkStart w:id="299" w:name="_Toc84238858"/>
      <w:bookmarkStart w:id="300" w:name="_Toc100304284"/>
      <w:bookmarkStart w:id="301" w:name="_Toc100044856"/>
      <w:bookmarkStart w:id="302" w:name="_Toc114493058"/>
      <w:bookmarkStart w:id="303" w:name="_Toc100304352"/>
      <w:bookmarkStart w:id="304" w:name="_Toc101174498"/>
      <w:bookmarkStart w:id="305" w:name="_Toc109604927"/>
      <w:r>
        <w:t>A.3</w:t>
      </w:r>
      <w:r>
        <w:tab/>
        <w:t>Example of usage of Impact Analysis</w:t>
      </w:r>
      <w:bookmarkEnd w:id="298"/>
      <w:bookmarkEnd w:id="299"/>
      <w:bookmarkEnd w:id="300"/>
      <w:bookmarkEnd w:id="301"/>
      <w:bookmarkEnd w:id="302"/>
      <w:bookmarkEnd w:id="303"/>
      <w:bookmarkEnd w:id="304"/>
      <w:bookmarkEnd w:id="305"/>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6" w:name="_Toc100044857"/>
      <w:bookmarkStart w:id="307" w:name="_Toc84238859"/>
      <w:bookmarkStart w:id="308" w:name="_Toc100304285"/>
      <w:bookmarkStart w:id="309" w:name="_Toc100304353"/>
      <w:bookmarkStart w:id="310" w:name="_Toc114493059"/>
      <w:bookmarkStart w:id="311" w:name="_Toc101174499"/>
      <w:bookmarkStart w:id="312" w:name="_Toc528971779"/>
      <w:bookmarkStart w:id="313" w:name="_Toc109604928"/>
      <w:r>
        <w:rPr>
          <w:lang w:eastAsia="zh-CN"/>
        </w:rPr>
        <w:lastRenderedPageBreak/>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lastRenderedPageBreak/>
        <w:t>Annex C:</w:t>
      </w:r>
      <w:r>
        <w:br/>
      </w:r>
      <w:bookmarkStart w:id="314" w:name="_Hlk65490576"/>
      <w:r>
        <w:t>History of TSG RAN WG3 meetings</w:t>
      </w:r>
      <w:bookmarkEnd w:id="306"/>
      <w:bookmarkEnd w:id="307"/>
      <w:bookmarkEnd w:id="308"/>
      <w:bookmarkEnd w:id="309"/>
      <w:bookmarkEnd w:id="310"/>
      <w:bookmarkEnd w:id="311"/>
      <w:bookmarkEnd w:id="312"/>
      <w:bookmarkEnd w:id="313"/>
      <w:bookmarkEnd w:id="314"/>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5" w:name="OLE_LINK5"/>
            <w:bookmarkStart w:id="316" w:name="OLE_LINK6"/>
            <w:r>
              <w:t>European Friends of 3GPP</w:t>
            </w:r>
            <w:bookmarkEnd w:id="315"/>
            <w:bookmarkEnd w:id="316"/>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7" w:name="OLE_LINK8"/>
            <w:bookmarkStart w:id="318" w:name="OLE_LINK7"/>
            <w:r>
              <w:t>56 (13.06 - 15.06.12, Ljubljana, Slovenia)</w:t>
            </w:r>
            <w:bookmarkEnd w:id="317"/>
            <w:bookmarkEnd w:id="318"/>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19" w:name="OLE_LINK11"/>
            <w:r>
              <w:t>European Friends of 3GPP</w:t>
            </w:r>
            <w:bookmarkEnd w:id="319"/>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20" w:name="_Toc101174500"/>
      <w:bookmarkStart w:id="321" w:name="_Toc100304286"/>
      <w:bookmarkStart w:id="322" w:name="_Toc528971780"/>
      <w:bookmarkStart w:id="323" w:name="_Toc100304354"/>
      <w:bookmarkStart w:id="324" w:name="_Toc109604929"/>
      <w:bookmarkStart w:id="325" w:name="_Toc114493060"/>
      <w:bookmarkStart w:id="326" w:name="_Toc84238860"/>
      <w:bookmarkStart w:id="327" w:name="_Toc100044858"/>
      <w:r>
        <w:lastRenderedPageBreak/>
        <w:t>Annex D:</w:t>
      </w:r>
      <w:r>
        <w:br/>
        <w:t>Change history</w:t>
      </w:r>
      <w:bookmarkEnd w:id="320"/>
      <w:bookmarkEnd w:id="321"/>
      <w:bookmarkEnd w:id="322"/>
      <w:bookmarkEnd w:id="323"/>
      <w:bookmarkEnd w:id="324"/>
      <w:bookmarkEnd w:id="325"/>
      <w:bookmarkEnd w:id="326"/>
      <w:bookmarkEnd w:id="327"/>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28"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rPr>
                <w:rFonts w:hint="eastAsia"/>
              </w:rPr>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28"/>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lastRenderedPageBreak/>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29" w:name="OLE_LINK2"/>
            <w:bookmarkStart w:id="330" w:name="OLE_LINK1"/>
            <w:r>
              <w:rPr>
                <w:lang w:val="en-US"/>
              </w:rPr>
              <w:t>Input document for RAN3#73bis</w:t>
            </w:r>
            <w:bookmarkEnd w:id="329"/>
            <w:bookmarkEnd w:id="330"/>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 xml:space="preserve">RAN3 agreed version after RAN3 #37 (compared to R3-030922 </w:t>
            </w:r>
            <w:r>
              <w:rPr>
                <w:rFonts w:cs="Arial"/>
                <w:lang w:val="en-US"/>
              </w:rPr>
              <w:lastRenderedPageBreak/>
              <w:t>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lastRenderedPageBreak/>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ch. 6 </w:t>
            </w:r>
            <w:r>
              <w:rPr>
                <w:rFonts w:cs="Arial"/>
              </w:rPr>
              <w:lastRenderedPageBreak/>
              <w:t>(Milestones);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lastRenderedPageBreak/>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1"/>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04BA74" w14:textId="77777777" w:rsidR="00EC7CF2" w:rsidRDefault="00EC7CF2">
      <w:pPr>
        <w:spacing w:after="0"/>
      </w:pPr>
      <w:r>
        <w:separator/>
      </w:r>
    </w:p>
  </w:endnote>
  <w:endnote w:type="continuationSeparator" w:id="0">
    <w:p w14:paraId="78E6FFA6" w14:textId="77777777" w:rsidR="00EC7CF2" w:rsidRDefault="00EC7C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A0329A" w14:textId="77777777" w:rsidR="00EC7CF2" w:rsidRDefault="00EC7CF2">
      <w:pPr>
        <w:spacing w:after="0"/>
      </w:pPr>
      <w:r>
        <w:separator/>
      </w:r>
    </w:p>
  </w:footnote>
  <w:footnote w:type="continuationSeparator" w:id="0">
    <w:p w14:paraId="668AF48E" w14:textId="77777777" w:rsidR="00EC7CF2" w:rsidRDefault="00EC7C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03E07FFD"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9636EA">
      <w:rPr>
        <w:noProof/>
      </w:rPr>
      <w:t>3GPP TR 30.531 V1.53.0 (2024-08)</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0A466278" w:rsidR="00E66CCF" w:rsidRDefault="00000000">
    <w:pPr>
      <w:pStyle w:val="Header"/>
      <w:framePr w:wrap="around" w:vAnchor="text" w:hAnchor="margin" w:y="1"/>
      <w:widowControl/>
    </w:pPr>
    <w:r>
      <w:fldChar w:fldCharType="begin"/>
    </w:r>
    <w:r>
      <w:instrText xml:space="preserve"> STYLEREF ZGSM </w:instrText>
    </w:r>
    <w:r>
      <w:fldChar w:fldCharType="separate"/>
    </w:r>
    <w:r w:rsidR="009636EA">
      <w:rPr>
        <w:noProof/>
      </w:rPr>
      <w:t>Release 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6B02"/>
    <w:rsid w:val="00377A83"/>
    <w:rsid w:val="00381725"/>
    <w:rsid w:val="00384D32"/>
    <w:rsid w:val="00386B15"/>
    <w:rsid w:val="003905C5"/>
    <w:rsid w:val="003907A4"/>
    <w:rsid w:val="00394FE7"/>
    <w:rsid w:val="00395686"/>
    <w:rsid w:val="00396367"/>
    <w:rsid w:val="003A17FB"/>
    <w:rsid w:val="003A1F60"/>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C92"/>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30D74"/>
    <w:rsid w:val="00A32271"/>
    <w:rsid w:val="00A3241E"/>
    <w:rsid w:val="00A37644"/>
    <w:rsid w:val="00A4037B"/>
    <w:rsid w:val="00A404FD"/>
    <w:rsid w:val="00A42BA9"/>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6361"/>
    <w:rsid w:val="00B56A73"/>
    <w:rsid w:val="00B574CC"/>
    <w:rsid w:val="00B605B9"/>
    <w:rsid w:val="00B674C9"/>
    <w:rsid w:val="00B71946"/>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264.zip" TargetMode="External"/><Relationship Id="rId205" Type="http://schemas.openxmlformats.org/officeDocument/2006/relationships/hyperlink" Target="https://www.3gpp.org/ftp/tsg_ran/TSG_RAN/TSGR_104/Docs/RP-241650.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53" Type="http://schemas.openxmlformats.org/officeDocument/2006/relationships/hyperlink" Target="http://www.3gpp.org/ftp/Specs/html-info/25470.htm" TargetMode="External"/><Relationship Id="rId74" Type="http://schemas.openxmlformats.org/officeDocument/2006/relationships/hyperlink" Target="http://www.3gpp.org/ftp/Specs/html-info/25901.htm" TargetMode="External"/><Relationship Id="rId128" Type="http://schemas.openxmlformats.org/officeDocument/2006/relationships/hyperlink" Target="http://www.3gpp.org/ftp/Specs/html-info/36933.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www.3gpp.org/DynaReport/WiCr--860144.htm" TargetMode="External"/><Relationship Id="rId186" Type="http://schemas.openxmlformats.org/officeDocument/2006/relationships/hyperlink" Target="https://www.3gpp.org/ftp/tsg_ran/TSG_RAN/TSGR_96/Docs/RP-221825.zip" TargetMode="External"/><Relationship Id="rId216" Type="http://schemas.openxmlformats.org/officeDocument/2006/relationships/hyperlink" Target="https://www.3gpp.org/ftp/TSG_RAN/TSG_RAN/TSGR_104/Docs/RP-241088.zip" TargetMode="External"/><Relationship Id="rId211" Type="http://schemas.openxmlformats.org/officeDocument/2006/relationships/hyperlink" Target="https://www.3gpp.org/ftp/tsg_ran/TSG_RAN/TSGR_104/Docs/RP-241667.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263.zip" TargetMode="External"/><Relationship Id="rId197" Type="http://schemas.openxmlformats.org/officeDocument/2006/relationships/hyperlink" Target="https://www.3gpp.org/ftp/tsg_ran/TSG_RAN/TSGR_104/Docs/RP-241614.zip" TargetMode="External"/><Relationship Id="rId206" Type="http://schemas.openxmlformats.org/officeDocument/2006/relationships/hyperlink" Target="https://www.3gpp.org/ftp/TSG_RAN/TSG_RAN/TSGR_104/Docs/RP-241182.zip" TargetMode="External"/><Relationship Id="rId201" Type="http://schemas.openxmlformats.org/officeDocument/2006/relationships/hyperlink" Target="https://www.3gpp.org/ftp/TSG_RAN/TSG_RAN/TSGR_103/Docs/RP-240801.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www.3gpp.org/ftp/tsg_ran/TSG_RAN/TSGR_91e/Docs/RP-210903.zip" TargetMode="External"/><Relationship Id="rId187" Type="http://schemas.openxmlformats.org/officeDocument/2006/relationships/hyperlink" Target="https://www.3gpp.org/ftp/TSG_RAN/TSG_RAN/TSGR_103/Docs/RP-240104.zip" TargetMode="External"/><Relationship Id="rId217"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4/Docs/RP-240923.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1286.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3/Docs/RP-240323.zip" TargetMode="External"/><Relationship Id="rId202" Type="http://schemas.openxmlformats.org/officeDocument/2006/relationships/hyperlink" Target="https://www.3gpp.org/ftp/TSG_RAN/TSG_RAN/TSGR_104/Docs/RP-241039.zip" TargetMode="External"/><Relationship Id="rId207" Type="http://schemas.openxmlformats.org/officeDocument/2006/relationships/hyperlink" Target="https://www.3gpp.org/ftp/tsg_ran/TSG_RAN/TSGR_104/Docs/RP-241515.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104/Docs/RP-241123.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ftp/tsg_ran/TSG_RAN/TSGR_93e/Docs/RP-212534.zip" TargetMode="External"/><Relationship Id="rId213" Type="http://schemas.openxmlformats.org/officeDocument/2006/relationships/hyperlink" Target="https://www.3gpp.org/ftp/TSG_RAN/TSG_RAN/TSGR_103/Docs/RP-240791.zip" TargetMode="External"/><Relationship Id="rId218" Type="http://schemas.openxmlformats.org/officeDocument/2006/relationships/theme" Target="theme/theme1.xm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4/Docs/RP-241097.zip" TargetMode="External"/><Relationship Id="rId199" Type="http://schemas.openxmlformats.org/officeDocument/2006/relationships/hyperlink" Target="https://www.3gpp.org/ftp/TSG_RAN/TSG_RAN/TSGR_103/Docs/RP-240774.zip" TargetMode="External"/><Relationship Id="rId203" Type="http://schemas.openxmlformats.org/officeDocument/2006/relationships/hyperlink" Target="https://www.3gpp.org/ftp/TSG_RAN/TSG_RAN/TSGR_103/Docs/RP-240826.zip" TargetMode="External"/><Relationship Id="rId208" Type="http://schemas.openxmlformats.org/officeDocument/2006/relationships/hyperlink" Target="https://www.3gpp.org/ftp/TSG_RAN/TSG_RAN/TSGR_104/Docs/RP-241514.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6/Docs/RP-221229.zip" TargetMode="External"/><Relationship Id="rId189" Type="http://schemas.openxmlformats.org/officeDocument/2006/relationships/hyperlink" Target="https://www.3gpp.org/ftp/tsg_ran/TSG_RAN/TSGR_104/Docs/RP-241186.zip" TargetMode="External"/><Relationship Id="rId3" Type="http://schemas.openxmlformats.org/officeDocument/2006/relationships/settings" Target="settings.xml"/><Relationship Id="rId214" Type="http://schemas.openxmlformats.org/officeDocument/2006/relationships/hyperlink" Target="https://www.3gpp.org/ftp/TSG_RAN/TSG_RAN/TSGR_104/Docs/RP-240927.zip" TargetMode="Externa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Information/WI_Sheet/RP-234038.zip" TargetMode="External"/><Relationship Id="rId209" Type="http://schemas.openxmlformats.org/officeDocument/2006/relationships/hyperlink" Target="https://www.3gpp.org/ftp/tsg_ran/TSG_RAN/TSGR_104/Docs/RP-241624.zip" TargetMode="External"/><Relationship Id="rId190" Type="http://schemas.openxmlformats.org/officeDocument/2006/relationships/hyperlink" Target="https://www.3gpp.org/ftp/TSG_RAN/TSG_RAN/TSGR_104/Docs/RP-241184.zip" TargetMode="External"/><Relationship Id="rId204" Type="http://schemas.openxmlformats.org/officeDocument/2006/relationships/hyperlink" Target="https://www.3gpp.org/ftp/TSG_RAN/TSG_RAN/TSGR_104/Docs/RP-241206.zip" TargetMode="Externa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6/Docs/R3-221443.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4/Docs/RP-241356.zip" TargetMode="External"/><Relationship Id="rId215" Type="http://schemas.openxmlformats.org/officeDocument/2006/relationships/hyperlink" Target="https://www.3gpp.org/ftp/tsg_ran/TSG_RAN/TSGR_104/Docs/RP-241609.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TSG_RAN/TSG_RAN/TSGR_104/Docs/RP-241097.zip" TargetMode="External"/><Relationship Id="rId200" Type="http://schemas.openxmlformats.org/officeDocument/2006/relationships/hyperlink" Target="https://www.3gpp.org/ftp/TSG_RAN/TSG_RAN/TSGR_104/Docs/RP-241153.zip" TargetMode="External"/><Relationship Id="rId16" Type="http://schemas.openxmlformats.org/officeDocument/2006/relationships/hyperlink" Target="http://www.3gpp.org/ftp/Specs/html-info/25402.htm" TargetMode="External"/><Relationship Id="rId37" Type="http://schemas.openxmlformats.org/officeDocument/2006/relationships/hyperlink" Target="http://www.3gpp.org/ftp/Specs/html-info/25435.htm" TargetMode="External"/><Relationship Id="rId58" Type="http://schemas.openxmlformats.org/officeDocument/2006/relationships/hyperlink" Target="http://www.3gpp.org/ftp/Specs/html-info/25802.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44" Type="http://schemas.openxmlformats.org/officeDocument/2006/relationships/hyperlink" Target="http://www.3gpp.org/ftp/Specs/html-info/37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45</Pages>
  <Words>19520</Words>
  <Characters>111266</Characters>
  <Application>Microsoft Office Word</Application>
  <DocSecurity>0</DocSecurity>
  <Lines>927</Lines>
  <Paragraphs>261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3</cp:revision>
  <dcterms:created xsi:type="dcterms:W3CDTF">2024-08-22T21:29:00Z</dcterms:created>
  <dcterms:modified xsi:type="dcterms:W3CDTF">2024-08-22T21:29:00Z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