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3D2FAD" w14:textId="21E809F1" w:rsidR="006408F6" w:rsidRPr="00575E71" w:rsidRDefault="00426DD7"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w:t>
      </w:r>
      <w:r w:rsidR="00E639CC">
        <w:rPr>
          <w:rFonts w:eastAsia="Times New Roman" w:cs="Arial"/>
          <w:noProof w:val="0"/>
          <w:sz w:val="24"/>
          <w:szCs w:val="28"/>
          <w:lang w:eastAsia="x-none"/>
        </w:rPr>
        <w:t>3</w:t>
      </w:r>
      <w:r w:rsidRPr="00575E71">
        <w:rPr>
          <w:rFonts w:eastAsia="Times New Roman" w:cs="Arial"/>
          <w:noProof w:val="0"/>
          <w:sz w:val="24"/>
          <w:szCs w:val="28"/>
          <w:lang w:eastAsia="x-none"/>
        </w:rPr>
        <w:t xml:space="preserve"> Meeting #</w:t>
      </w:r>
      <w:r>
        <w:rPr>
          <w:rFonts w:eastAsia="Times New Roman" w:cs="Arial"/>
          <w:noProof w:val="0"/>
          <w:sz w:val="24"/>
          <w:szCs w:val="28"/>
          <w:lang w:eastAsia="x-none"/>
        </w:rPr>
        <w:t>R</w:t>
      </w:r>
      <w:r w:rsidR="00DF571D">
        <w:rPr>
          <w:rFonts w:eastAsia="Times New Roman" w:cs="Arial"/>
          <w:noProof w:val="0"/>
          <w:sz w:val="24"/>
          <w:szCs w:val="28"/>
          <w:lang w:eastAsia="x-none"/>
        </w:rPr>
        <w:t>3</w:t>
      </w:r>
      <w:r>
        <w:rPr>
          <w:rFonts w:eastAsia="Times New Roman" w:cs="Arial"/>
          <w:noProof w:val="0"/>
          <w:sz w:val="24"/>
          <w:szCs w:val="28"/>
          <w:lang w:eastAsia="x-none"/>
        </w:rPr>
        <w:t>-12</w:t>
      </w:r>
      <w:r w:rsidR="00B33632">
        <w:rPr>
          <w:rFonts w:eastAsia="Times New Roman" w:cs="Arial"/>
          <w:noProof w:val="0"/>
          <w:sz w:val="24"/>
          <w:szCs w:val="28"/>
          <w:lang w:eastAsia="x-none"/>
        </w:rPr>
        <w:t>5</w:t>
      </w:r>
      <w:r w:rsidR="006408F6" w:rsidRPr="00575E71">
        <w:rPr>
          <w:rFonts w:eastAsia="Times New Roman" w:cs="Arial"/>
          <w:noProof w:val="0"/>
          <w:sz w:val="24"/>
          <w:szCs w:val="28"/>
          <w:lang w:eastAsia="x-none"/>
        </w:rPr>
        <w:tab/>
      </w:r>
      <w:r w:rsidR="006408F6" w:rsidRPr="00575E71">
        <w:rPr>
          <w:rFonts w:eastAsia="Times New Roman" w:cs="Arial"/>
          <w:noProof w:val="0"/>
          <w:sz w:val="24"/>
          <w:szCs w:val="28"/>
          <w:lang w:eastAsia="x-none"/>
        </w:rPr>
        <w:tab/>
      </w:r>
      <w:r w:rsidR="008C5C91" w:rsidRPr="008C5C91">
        <w:rPr>
          <w:rFonts w:eastAsia="Times New Roman" w:cs="Arial"/>
          <w:bCs/>
          <w:noProof w:val="0"/>
          <w:sz w:val="24"/>
          <w:szCs w:val="28"/>
          <w:lang w:val="en-US" w:eastAsia="x-none"/>
        </w:rPr>
        <w:t>R3-244636</w:t>
      </w:r>
    </w:p>
    <w:p w14:paraId="41F9B491" w14:textId="543410B2" w:rsidR="0097167E" w:rsidRPr="00575E71" w:rsidRDefault="00B33632"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cs="Arial"/>
          <w:bCs/>
          <w:sz w:val="24"/>
          <w:szCs w:val="28"/>
          <w:lang w:val="en-US" w:eastAsia="x-none"/>
        </w:rPr>
        <w:t>Maastricht</w:t>
      </w:r>
      <w:r w:rsidR="00426DD7">
        <w:rPr>
          <w:rFonts w:cs="Arial"/>
          <w:bCs/>
          <w:sz w:val="24"/>
          <w:szCs w:val="28"/>
          <w:lang w:val="en-US" w:eastAsia="x-none"/>
        </w:rPr>
        <w:t xml:space="preserve">, </w:t>
      </w:r>
      <w:r>
        <w:rPr>
          <w:rFonts w:cs="Arial"/>
          <w:bCs/>
          <w:sz w:val="24"/>
          <w:szCs w:val="28"/>
          <w:lang w:val="en-US" w:eastAsia="x-none"/>
        </w:rPr>
        <w:t>Netherlands</w:t>
      </w:r>
      <w:r w:rsidR="00426DD7" w:rsidRPr="00E43A7B">
        <w:rPr>
          <w:rFonts w:cs="Arial"/>
          <w:bCs/>
          <w:sz w:val="24"/>
          <w:szCs w:val="28"/>
          <w:lang w:val="en-US" w:eastAsia="x-none"/>
        </w:rPr>
        <w:t xml:space="preserve">, </w:t>
      </w:r>
      <w:r>
        <w:rPr>
          <w:rFonts w:cs="Arial"/>
          <w:bCs/>
          <w:sz w:val="24"/>
          <w:szCs w:val="28"/>
          <w:lang w:val="en-US" w:eastAsia="x-none"/>
        </w:rPr>
        <w:t>Aug</w:t>
      </w:r>
      <w:r w:rsidR="00426DD7">
        <w:rPr>
          <w:rFonts w:cs="Arial"/>
          <w:bCs/>
          <w:sz w:val="24"/>
          <w:szCs w:val="28"/>
          <w:lang w:val="en-US" w:eastAsia="x-none"/>
        </w:rPr>
        <w:t xml:space="preserve"> </w:t>
      </w:r>
      <w:r>
        <w:rPr>
          <w:rFonts w:cs="Arial"/>
          <w:bCs/>
          <w:sz w:val="24"/>
          <w:szCs w:val="28"/>
          <w:lang w:val="en-US" w:eastAsia="x-none"/>
        </w:rPr>
        <w:t>19</w:t>
      </w:r>
      <w:r w:rsidR="00426DD7">
        <w:rPr>
          <w:rFonts w:cs="Arial"/>
          <w:bCs/>
          <w:sz w:val="24"/>
          <w:szCs w:val="28"/>
          <w:lang w:val="en-US" w:eastAsia="x-none"/>
        </w:rPr>
        <w:t>-2</w:t>
      </w:r>
      <w:r>
        <w:rPr>
          <w:rFonts w:cs="Arial"/>
          <w:bCs/>
          <w:sz w:val="24"/>
          <w:szCs w:val="28"/>
          <w:lang w:val="en-US" w:eastAsia="x-none"/>
        </w:rPr>
        <w:t>3</w:t>
      </w:r>
      <w:r w:rsidR="00426DD7" w:rsidRPr="00E43A7B">
        <w:rPr>
          <w:rFonts w:cs="Arial" w:hint="eastAsia"/>
          <w:bCs/>
          <w:sz w:val="24"/>
          <w:szCs w:val="28"/>
          <w:lang w:val="en-US" w:eastAsia="x-none"/>
        </w:rPr>
        <w:t>,</w:t>
      </w:r>
      <w:r w:rsidR="00426DD7" w:rsidRPr="00E43A7B">
        <w:rPr>
          <w:rFonts w:cs="Arial"/>
          <w:bCs/>
          <w:sz w:val="24"/>
          <w:szCs w:val="28"/>
          <w:lang w:val="en-US" w:eastAsia="x-none"/>
        </w:rPr>
        <w:t xml:space="preserve"> </w:t>
      </w:r>
      <w:r w:rsidR="00426DD7" w:rsidRPr="00E43A7B">
        <w:rPr>
          <w:rFonts w:cs="Arial" w:hint="eastAsia"/>
          <w:bCs/>
          <w:sz w:val="24"/>
          <w:szCs w:val="28"/>
          <w:lang w:val="en-US" w:eastAsia="x-none"/>
        </w:rPr>
        <w:t>202</w:t>
      </w:r>
      <w:r w:rsidR="00426DD7">
        <w:rPr>
          <w:rFonts w:cs="Arial"/>
          <w:bCs/>
          <w:sz w:val="24"/>
          <w:szCs w:val="28"/>
          <w:lang w:val="en-US" w:eastAsia="x-none"/>
        </w:rPr>
        <w:t>4</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6884A0CC"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DF571D">
        <w:rPr>
          <w:rFonts w:ascii="Arial" w:hAnsi="Arial" w:cs="Arial"/>
          <w:szCs w:val="24"/>
        </w:rPr>
        <w:t>1</w:t>
      </w:r>
      <w:r w:rsidR="004E3821">
        <w:rPr>
          <w:rFonts w:ascii="Arial" w:hAnsi="Arial" w:cs="Arial"/>
          <w:szCs w:val="24"/>
        </w:rPr>
        <w:t>1.</w:t>
      </w:r>
      <w:r w:rsidR="00B13021">
        <w:rPr>
          <w:rFonts w:ascii="Arial" w:hAnsi="Arial" w:cs="Arial"/>
          <w:szCs w:val="24"/>
        </w:rPr>
        <w:t>2</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582FFFCD"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B33632">
        <w:rPr>
          <w:b/>
          <w:sz w:val="24"/>
          <w:lang w:val="en-GB"/>
        </w:rPr>
        <w:t>Discussion on AIML based Network Slicing</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5E72E470" w14:textId="4E7A150A" w:rsidR="00B33632" w:rsidRPr="00B33632" w:rsidRDefault="00B33632" w:rsidP="00B33632">
      <w:pPr>
        <w:spacing w:after="180"/>
        <w:jc w:val="both"/>
        <w:rPr>
          <w:rFonts w:ascii="Times New Roman" w:eastAsia="SimSun" w:hAnsi="Times New Roman"/>
          <w:sz w:val="20"/>
          <w:szCs w:val="20"/>
          <w:u w:val="single"/>
        </w:rPr>
      </w:pPr>
      <w:r w:rsidRPr="00B33632">
        <w:rPr>
          <w:rFonts w:ascii="Times New Roman" w:eastAsia="SimSun" w:hAnsi="Times New Roman"/>
          <w:sz w:val="20"/>
          <w:szCs w:val="20"/>
          <w:u w:val="single"/>
        </w:rPr>
        <w:t>Following are the agreements from RAN3#123-bis meeting:</w:t>
      </w:r>
    </w:p>
    <w:p w14:paraId="102EF4C8" w14:textId="77777777" w:rsidR="00270C22" w:rsidRPr="00E14ACD" w:rsidRDefault="00B33632" w:rsidP="00270C22">
      <w:pPr>
        <w:rPr>
          <w:rFonts w:cs="Calibri"/>
          <w:b/>
          <w:color w:val="008000"/>
          <w:sz w:val="18"/>
        </w:rPr>
      </w:pPr>
      <w:r w:rsidRPr="00270C22">
        <w:rPr>
          <w:rFonts w:cs="Calibri"/>
          <w:b/>
          <w:color w:val="008000"/>
          <w:sz w:val="18"/>
        </w:rPr>
        <w:t>AI/ML-based network slicing model in NG-RAN node can generate following information as output:</w:t>
      </w:r>
    </w:p>
    <w:p w14:paraId="484E921B" w14:textId="77777777" w:rsidR="00270C22" w:rsidRDefault="00270C22" w:rsidP="00270C22">
      <w:pPr>
        <w:rPr>
          <w:rFonts w:cs="Calibri"/>
          <w:b/>
          <w:color w:val="008000"/>
          <w:sz w:val="18"/>
        </w:rPr>
      </w:pPr>
      <w:r w:rsidRPr="00270C22">
        <w:rPr>
          <w:rFonts w:cs="Calibri" w:hint="eastAsia"/>
          <w:b/>
          <w:color w:val="008000"/>
          <w:sz w:val="18"/>
        </w:rPr>
        <w:t>-</w:t>
      </w:r>
      <w:r w:rsidRPr="00270C22">
        <w:rPr>
          <w:rFonts w:cs="Calibri"/>
          <w:b/>
          <w:color w:val="008000"/>
          <w:sz w:val="18"/>
        </w:rPr>
        <w:tab/>
      </w:r>
      <w:r w:rsidR="00B33632" w:rsidRPr="00270C22">
        <w:rPr>
          <w:rFonts w:cs="Calibri"/>
          <w:b/>
          <w:color w:val="008000"/>
          <w:sz w:val="18"/>
        </w:rPr>
        <w:t>Resource management within RRM policy (Internal output)</w:t>
      </w:r>
    </w:p>
    <w:p w14:paraId="590F3910" w14:textId="0068C57C" w:rsidR="00B33632" w:rsidRPr="00270C22" w:rsidRDefault="00270C22" w:rsidP="00270C22">
      <w:pPr>
        <w:rPr>
          <w:rFonts w:cs="Calibri"/>
          <w:b/>
          <w:color w:val="008000"/>
          <w:sz w:val="18"/>
        </w:rPr>
      </w:pPr>
      <w:r w:rsidRPr="00270C22">
        <w:rPr>
          <w:rFonts w:cs="Calibri" w:hint="eastAsia"/>
          <w:b/>
          <w:color w:val="008000"/>
          <w:sz w:val="18"/>
        </w:rPr>
        <w:t>-</w:t>
      </w:r>
      <w:r w:rsidRPr="00270C22">
        <w:rPr>
          <w:rFonts w:cs="Calibri"/>
          <w:b/>
          <w:color w:val="008000"/>
          <w:sz w:val="18"/>
        </w:rPr>
        <w:tab/>
      </w:r>
      <w:r w:rsidR="00B33632" w:rsidRPr="00270C22">
        <w:rPr>
          <w:rFonts w:cs="Calibri"/>
          <w:b/>
          <w:color w:val="008000"/>
          <w:sz w:val="18"/>
        </w:rPr>
        <w:t>Slice aware mobility decisions (Internal output)</w:t>
      </w:r>
    </w:p>
    <w:p w14:paraId="6ADF3F19" w14:textId="77777777" w:rsidR="00B33632" w:rsidRPr="00270C22" w:rsidRDefault="00B33632" w:rsidP="00B33632">
      <w:pPr>
        <w:rPr>
          <w:rFonts w:cs="Calibri"/>
          <w:b/>
          <w:color w:val="008000"/>
          <w:sz w:val="18"/>
        </w:rPr>
      </w:pPr>
    </w:p>
    <w:p w14:paraId="2243AD51" w14:textId="426B42A8" w:rsidR="003B04DB" w:rsidRPr="00B33632" w:rsidRDefault="003B04DB" w:rsidP="003B04DB">
      <w:pPr>
        <w:spacing w:after="180"/>
        <w:jc w:val="both"/>
        <w:rPr>
          <w:rFonts w:ascii="Times New Roman" w:eastAsia="SimSun" w:hAnsi="Times New Roman"/>
          <w:sz w:val="20"/>
          <w:szCs w:val="20"/>
          <w:u w:val="single"/>
        </w:rPr>
      </w:pPr>
      <w:r w:rsidRPr="00B33632">
        <w:rPr>
          <w:rFonts w:ascii="Times New Roman" w:eastAsia="SimSun" w:hAnsi="Times New Roman"/>
          <w:sz w:val="20"/>
          <w:szCs w:val="20"/>
          <w:u w:val="single"/>
        </w:rPr>
        <w:t>Following are the agreements from RAN3#12</w:t>
      </w:r>
      <w:r>
        <w:rPr>
          <w:rFonts w:ascii="Times New Roman" w:eastAsia="SimSun" w:hAnsi="Times New Roman"/>
          <w:sz w:val="20"/>
          <w:szCs w:val="20"/>
          <w:u w:val="single"/>
        </w:rPr>
        <w:t>4</w:t>
      </w:r>
      <w:r w:rsidRPr="00B33632">
        <w:rPr>
          <w:rFonts w:ascii="Times New Roman" w:eastAsia="SimSun" w:hAnsi="Times New Roman"/>
          <w:sz w:val="20"/>
          <w:szCs w:val="20"/>
          <w:u w:val="single"/>
        </w:rPr>
        <w:t xml:space="preserve"> meeting:</w:t>
      </w:r>
    </w:p>
    <w:p w14:paraId="0A5FCB18" w14:textId="77777777" w:rsidR="00270C22" w:rsidRDefault="00270C22" w:rsidP="00270C22">
      <w:pPr>
        <w:rPr>
          <w:rFonts w:cs="Calibri"/>
          <w:b/>
          <w:color w:val="008000"/>
          <w:sz w:val="18"/>
        </w:rPr>
      </w:pPr>
      <w:r>
        <w:rPr>
          <w:rFonts w:cs="Calibri"/>
          <w:b/>
          <w:color w:val="008000"/>
          <w:sz w:val="18"/>
        </w:rPr>
        <w:t>In Rel-19, predicted information from CN to NG-RAN is not considered.</w:t>
      </w:r>
    </w:p>
    <w:p w14:paraId="17FF207A" w14:textId="77777777" w:rsidR="00270C22" w:rsidRDefault="00270C22" w:rsidP="00270C22">
      <w:pPr>
        <w:rPr>
          <w:rFonts w:cs="Calibri"/>
          <w:b/>
          <w:color w:val="008000"/>
          <w:sz w:val="18"/>
        </w:rPr>
      </w:pPr>
      <w:r>
        <w:rPr>
          <w:rFonts w:cs="Calibri"/>
          <w:b/>
          <w:color w:val="008000"/>
          <w:sz w:val="18"/>
        </w:rPr>
        <w:t>Agree to improve the granularity of UE performance feedback in Rel-19 for slicing.</w:t>
      </w:r>
    </w:p>
    <w:p w14:paraId="6B1100E2" w14:textId="77777777" w:rsidR="00FC3EA7" w:rsidRDefault="00FC3EA7" w:rsidP="00270C22">
      <w:pPr>
        <w:rPr>
          <w:rFonts w:cs="Calibri"/>
          <w:b/>
          <w:color w:val="008000"/>
          <w:sz w:val="18"/>
        </w:rPr>
      </w:pPr>
    </w:p>
    <w:p w14:paraId="5DDDD510" w14:textId="77777777" w:rsidR="003B04DB" w:rsidRPr="00B33632" w:rsidRDefault="003B04DB" w:rsidP="00B33632">
      <w:pPr>
        <w:rPr>
          <w:rFonts w:eastAsia="DengXian" w:cs="Calibri"/>
          <w:b/>
          <w:color w:val="008000"/>
          <w:sz w:val="18"/>
        </w:rPr>
      </w:pPr>
    </w:p>
    <w:p w14:paraId="6677CEB0" w14:textId="6514EFAA" w:rsidR="00B33632" w:rsidRDefault="00B33632" w:rsidP="00B33632">
      <w:pPr>
        <w:pStyle w:val="Heading1"/>
        <w:overflowPunct w:val="0"/>
        <w:autoSpaceDE w:val="0"/>
        <w:autoSpaceDN w:val="0"/>
        <w:adjustRightInd w:val="0"/>
        <w:spacing w:before="0" w:after="120"/>
        <w:rPr>
          <w:rFonts w:eastAsia="PMingLiU" w:cs="Arial"/>
        </w:rPr>
      </w:pPr>
      <w:r>
        <w:rPr>
          <w:rFonts w:eastAsia="PMingLiU" w:cs="Arial"/>
        </w:rPr>
        <w:t>Background</w:t>
      </w:r>
    </w:p>
    <w:p w14:paraId="410034B3" w14:textId="6D83913C" w:rsidR="00B33632" w:rsidRPr="00B33632" w:rsidRDefault="00B33632" w:rsidP="00B33632">
      <w:pPr>
        <w:spacing w:after="180"/>
        <w:jc w:val="both"/>
        <w:rPr>
          <w:rFonts w:ascii="Times New Roman" w:eastAsia="SimSun" w:hAnsi="Times New Roman"/>
          <w:sz w:val="20"/>
          <w:szCs w:val="20"/>
        </w:rPr>
      </w:pPr>
      <w:r>
        <w:rPr>
          <w:rFonts w:ascii="Times New Roman" w:eastAsia="SimSun" w:hAnsi="Times New Roman"/>
          <w:sz w:val="20"/>
          <w:szCs w:val="20"/>
        </w:rPr>
        <w:t xml:space="preserve">Network Slicing </w:t>
      </w:r>
      <w:r w:rsidRPr="00B33632">
        <w:rPr>
          <w:rFonts w:ascii="Times New Roman" w:eastAsia="SimSun" w:hAnsi="Times New Roman"/>
          <w:sz w:val="20"/>
          <w:szCs w:val="20"/>
        </w:rPr>
        <w:t>enabl</w:t>
      </w:r>
      <w:r>
        <w:rPr>
          <w:rFonts w:ascii="Times New Roman" w:eastAsia="SimSun" w:hAnsi="Times New Roman"/>
          <w:sz w:val="20"/>
          <w:szCs w:val="20"/>
        </w:rPr>
        <w:t>es</w:t>
      </w:r>
      <w:r w:rsidRPr="00B33632">
        <w:rPr>
          <w:rFonts w:ascii="Times New Roman" w:eastAsia="SimSun" w:hAnsi="Times New Roman"/>
          <w:sz w:val="20"/>
          <w:szCs w:val="20"/>
        </w:rPr>
        <w:t xml:space="preserve"> the creation of multiple virtual networks on a shared physical infrastructure. Each of these virtual networks, or "slices," can be tailored to meet specific requirements of different applications, services, or business verticals. This capability allows network operators to provide customized and optimized network experiences for a diverse range of use cases, from enhanced mobile broadband (</w:t>
      </w:r>
      <w:proofErr w:type="spellStart"/>
      <w:r w:rsidRPr="00B33632">
        <w:rPr>
          <w:rFonts w:ascii="Times New Roman" w:eastAsia="SimSun" w:hAnsi="Times New Roman"/>
          <w:sz w:val="20"/>
          <w:szCs w:val="20"/>
        </w:rPr>
        <w:t>eMBB</w:t>
      </w:r>
      <w:proofErr w:type="spellEnd"/>
      <w:r w:rsidRPr="00B33632">
        <w:rPr>
          <w:rFonts w:ascii="Times New Roman" w:eastAsia="SimSun" w:hAnsi="Times New Roman"/>
          <w:sz w:val="20"/>
          <w:szCs w:val="20"/>
        </w:rPr>
        <w:t>) to ultra-reliable low-latency communications (URLLC) and massive machine-type communications (</w:t>
      </w:r>
      <w:proofErr w:type="spellStart"/>
      <w:r w:rsidRPr="00B33632">
        <w:rPr>
          <w:rFonts w:ascii="Times New Roman" w:eastAsia="SimSun" w:hAnsi="Times New Roman"/>
          <w:sz w:val="20"/>
          <w:szCs w:val="20"/>
        </w:rPr>
        <w:t>mMTC</w:t>
      </w:r>
      <w:proofErr w:type="spellEnd"/>
      <w:r w:rsidRPr="00B33632">
        <w:rPr>
          <w:rFonts w:ascii="Times New Roman" w:eastAsia="SimSun" w:hAnsi="Times New Roman"/>
          <w:sz w:val="20"/>
          <w:szCs w:val="20"/>
        </w:rPr>
        <w:t>)</w:t>
      </w:r>
      <w:r>
        <w:rPr>
          <w:rFonts w:ascii="Times New Roman" w:eastAsia="SimSun" w:hAnsi="Times New Roman"/>
          <w:sz w:val="20"/>
          <w:szCs w:val="20"/>
        </w:rPr>
        <w:t>.</w:t>
      </w:r>
      <w:r w:rsidR="00FC3EA7">
        <w:rPr>
          <w:rFonts w:ascii="Times New Roman" w:eastAsia="SimSun" w:hAnsi="Times New Roman"/>
          <w:sz w:val="20"/>
          <w:szCs w:val="20"/>
        </w:rPr>
        <w:t xml:space="preserve"> </w:t>
      </w:r>
      <w:r w:rsidR="00FC3EA7" w:rsidRPr="00FC3EA7">
        <w:rPr>
          <w:rFonts w:ascii="Times New Roman" w:eastAsia="SimSun" w:hAnsi="Times New Roman"/>
          <w:sz w:val="20"/>
          <w:szCs w:val="20"/>
        </w:rPr>
        <w:t>Since network slicing is envisioned as an end-to-end feature encompassing the core network, transport network, and radio access network (RAN), these requirements must be met across all slice subnets throughout the lifecycle of a network slice, particularly on the RAN side. Exemplary slice performance requirements</w:t>
      </w:r>
      <w:r w:rsidR="00FC3EA7">
        <w:rPr>
          <w:rFonts w:ascii="Times New Roman" w:eastAsia="SimSun" w:hAnsi="Times New Roman"/>
          <w:sz w:val="20"/>
          <w:szCs w:val="20"/>
        </w:rPr>
        <w:t xml:space="preserve"> include</w:t>
      </w:r>
      <w:r w:rsidR="00FC3EA7" w:rsidRPr="00FC3EA7">
        <w:rPr>
          <w:rFonts w:ascii="Times New Roman" w:eastAsia="SimSun" w:hAnsi="Times New Roman"/>
          <w:sz w:val="20"/>
          <w:szCs w:val="20"/>
        </w:rPr>
        <w:t xml:space="preserve"> throughput, energy efficiency, latency, and reliability</w:t>
      </w:r>
      <w:r w:rsidR="00FC3EA7">
        <w:rPr>
          <w:rFonts w:ascii="Times New Roman" w:eastAsia="SimSun" w:hAnsi="Times New Roman"/>
          <w:sz w:val="20"/>
          <w:szCs w:val="20"/>
        </w:rPr>
        <w:t>.</w:t>
      </w:r>
    </w:p>
    <w:p w14:paraId="3E73816C" w14:textId="6231EF65" w:rsidR="001459E5" w:rsidRDefault="00B33632" w:rsidP="005D5F38">
      <w:pPr>
        <w:spacing w:after="180"/>
        <w:jc w:val="both"/>
        <w:rPr>
          <w:rFonts w:ascii="Times New Roman" w:eastAsia="SimSun" w:hAnsi="Times New Roman"/>
          <w:sz w:val="20"/>
          <w:szCs w:val="20"/>
        </w:rPr>
      </w:pPr>
      <w:r w:rsidRPr="00B33632">
        <w:rPr>
          <w:rFonts w:ascii="Times New Roman" w:eastAsia="SimSun" w:hAnsi="Times New Roman"/>
          <w:sz w:val="20"/>
          <w:szCs w:val="20"/>
        </w:rPr>
        <w:t>A</w:t>
      </w:r>
      <w:r>
        <w:rPr>
          <w:rFonts w:ascii="Times New Roman" w:eastAsia="SimSun" w:hAnsi="Times New Roman"/>
          <w:sz w:val="20"/>
          <w:szCs w:val="20"/>
        </w:rPr>
        <w:t>nd</w:t>
      </w:r>
      <w:r w:rsidRPr="00B33632">
        <w:rPr>
          <w:rFonts w:ascii="Times New Roman" w:eastAsia="SimSun" w:hAnsi="Times New Roman"/>
          <w:sz w:val="20"/>
          <w:szCs w:val="20"/>
        </w:rPr>
        <w:t xml:space="preserve"> Service Level Agreement (SLA) is a formal contract between a service provider and a customer that defines the expected level of service, performance metrics, and responsibilities. In the context of network slicing, SLAs are crucial for ensuring that each slice meets the specific requirements of the applications or services it supports.</w:t>
      </w:r>
    </w:p>
    <w:p w14:paraId="4F275B46" w14:textId="77777777" w:rsidR="00B33632" w:rsidRDefault="00B33632" w:rsidP="005D5F38">
      <w:pPr>
        <w:spacing w:after="180"/>
        <w:jc w:val="both"/>
        <w:rPr>
          <w:rFonts w:ascii="Arial" w:hAnsi="Arial" w:cs="Arial"/>
          <w:sz w:val="20"/>
          <w:szCs w:val="20"/>
          <w:lang w:val="en-GB"/>
        </w:rPr>
      </w:pP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46ECAF34" w14:textId="1B2A411B" w:rsidR="00AC68DA" w:rsidRDefault="00FC3EA7" w:rsidP="00FC3EA7">
      <w:pPr>
        <w:spacing w:after="180"/>
        <w:jc w:val="both"/>
        <w:rPr>
          <w:rFonts w:ascii="Times New Roman" w:eastAsia="SimSun" w:hAnsi="Times New Roman"/>
          <w:sz w:val="20"/>
          <w:szCs w:val="20"/>
        </w:rPr>
      </w:pPr>
      <w:r w:rsidRPr="00FC3EA7">
        <w:rPr>
          <w:rFonts w:ascii="Times New Roman" w:eastAsia="SimSun" w:hAnsi="Times New Roman"/>
          <w:sz w:val="20"/>
          <w:szCs w:val="20"/>
        </w:rPr>
        <w:t xml:space="preserve">AI/ML can significantly enhance </w:t>
      </w:r>
      <w:r>
        <w:rPr>
          <w:rFonts w:ascii="Times New Roman" w:eastAsia="SimSun" w:hAnsi="Times New Roman"/>
          <w:sz w:val="20"/>
          <w:szCs w:val="20"/>
        </w:rPr>
        <w:t>resource management</w:t>
      </w:r>
      <w:r w:rsidRPr="00FC3EA7">
        <w:rPr>
          <w:rFonts w:ascii="Times New Roman" w:eastAsia="SimSun" w:hAnsi="Times New Roman"/>
          <w:sz w:val="20"/>
          <w:szCs w:val="20"/>
        </w:rPr>
        <w:t xml:space="preserve"> in network slicing by enabling more intelligent, adaptive, and efficient allocation of </w:t>
      </w:r>
      <w:r>
        <w:rPr>
          <w:rFonts w:ascii="Times New Roman" w:eastAsia="SimSun" w:hAnsi="Times New Roman"/>
          <w:sz w:val="20"/>
          <w:szCs w:val="20"/>
        </w:rPr>
        <w:t xml:space="preserve">resources. </w:t>
      </w:r>
      <w:r w:rsidRPr="00FC3EA7">
        <w:rPr>
          <w:rFonts w:ascii="Times New Roman" w:eastAsia="SimSun" w:hAnsi="Times New Roman"/>
          <w:sz w:val="20"/>
          <w:szCs w:val="20"/>
        </w:rPr>
        <w:t>Optimizing network slicing on a per-UE per-slice basis requires detailed and specific information that can help tailor the network resources and configurations to meet the unique needs of each user and the services they are accessing. </w:t>
      </w:r>
    </w:p>
    <w:p w14:paraId="38F6EE63" w14:textId="00642DB7" w:rsidR="00185432" w:rsidRDefault="00185432" w:rsidP="00FC3EA7">
      <w:pPr>
        <w:spacing w:after="180"/>
        <w:jc w:val="both"/>
        <w:rPr>
          <w:rFonts w:ascii="Times New Roman" w:eastAsia="SimSun" w:hAnsi="Times New Roman"/>
          <w:b/>
          <w:bCs/>
          <w:sz w:val="20"/>
          <w:szCs w:val="20"/>
          <w:u w:val="single"/>
        </w:rPr>
      </w:pPr>
      <w:r w:rsidRPr="00185432">
        <w:rPr>
          <w:rFonts w:ascii="Times New Roman" w:eastAsia="SimSun" w:hAnsi="Times New Roman"/>
          <w:b/>
          <w:bCs/>
          <w:sz w:val="20"/>
          <w:szCs w:val="20"/>
          <w:u w:val="single"/>
        </w:rPr>
        <w:t>Case 1: Measured/predicted per-UE per slice traffic information</w:t>
      </w:r>
    </w:p>
    <w:p w14:paraId="373F7EE8" w14:textId="34233EBC" w:rsidR="00627958" w:rsidRDefault="003D2806" w:rsidP="00FC3EA7">
      <w:pPr>
        <w:spacing w:after="180"/>
        <w:jc w:val="both"/>
        <w:rPr>
          <w:rFonts w:ascii="Times New Roman" w:eastAsia="SimSun" w:hAnsi="Times New Roman"/>
          <w:sz w:val="20"/>
          <w:szCs w:val="20"/>
        </w:rPr>
      </w:pPr>
      <w:r>
        <w:rPr>
          <w:rFonts w:ascii="Times New Roman" w:eastAsia="SimSun" w:hAnsi="Times New Roman"/>
          <w:sz w:val="20"/>
          <w:szCs w:val="20"/>
        </w:rPr>
        <w:t>The local node (with which the UE is currently attached) can measure and predict per UE traffic per slice and use this information as an input to the AIML training model</w:t>
      </w:r>
      <w:r w:rsidR="00627958">
        <w:rPr>
          <w:rFonts w:ascii="Times New Roman" w:eastAsia="SimSun" w:hAnsi="Times New Roman"/>
          <w:sz w:val="20"/>
          <w:szCs w:val="20"/>
        </w:rPr>
        <w:t xml:space="preserve">. </w:t>
      </w:r>
      <w:r w:rsidR="00627958" w:rsidRPr="00627958">
        <w:rPr>
          <w:rFonts w:ascii="Times New Roman" w:eastAsia="SimSun" w:hAnsi="Times New Roman"/>
          <w:sz w:val="20"/>
          <w:szCs w:val="20"/>
        </w:rPr>
        <w:t xml:space="preserve">Per-UE per-slice traffic data </w:t>
      </w:r>
      <w:r w:rsidR="00627958">
        <w:rPr>
          <w:rFonts w:ascii="Times New Roman" w:eastAsia="SimSun" w:hAnsi="Times New Roman"/>
          <w:sz w:val="20"/>
          <w:szCs w:val="20"/>
        </w:rPr>
        <w:t>is needed to</w:t>
      </w:r>
      <w:r w:rsidR="00627958" w:rsidRPr="00627958">
        <w:rPr>
          <w:rFonts w:ascii="Times New Roman" w:eastAsia="SimSun" w:hAnsi="Times New Roman"/>
          <w:sz w:val="20"/>
          <w:szCs w:val="20"/>
        </w:rPr>
        <w:t xml:space="preserve"> ensure that the QoS requirements defined in Service Level Agreements (SLAs) are met for each u</w:t>
      </w:r>
      <w:r w:rsidR="00627958">
        <w:rPr>
          <w:rFonts w:ascii="Times New Roman" w:eastAsia="SimSun" w:hAnsi="Times New Roman"/>
          <w:sz w:val="20"/>
          <w:szCs w:val="20"/>
        </w:rPr>
        <w:t xml:space="preserve">ser. In addition to the information collected from the local and neighbouring nodes, this data on a per UE per slice level with be critical for accurate </w:t>
      </w:r>
      <w:r w:rsidR="00627958">
        <w:rPr>
          <w:rFonts w:ascii="Times New Roman" w:eastAsia="SimSun" w:hAnsi="Times New Roman"/>
          <w:sz w:val="20"/>
          <w:szCs w:val="20"/>
        </w:rPr>
        <w:t>predictions like resource management policy per slice or slice aware mobility decisions.</w:t>
      </w:r>
    </w:p>
    <w:p w14:paraId="332A4D9A" w14:textId="38CCEC63" w:rsidR="007B298B" w:rsidRDefault="007B298B" w:rsidP="00FC3EA7">
      <w:pPr>
        <w:spacing w:after="180"/>
        <w:jc w:val="both"/>
        <w:rPr>
          <w:rFonts w:ascii="Times New Roman" w:eastAsia="SimSun" w:hAnsi="Times New Roman"/>
          <w:sz w:val="20"/>
          <w:szCs w:val="20"/>
        </w:rPr>
      </w:pPr>
      <w:r>
        <w:rPr>
          <w:rFonts w:ascii="Times New Roman" w:eastAsia="SimSun" w:hAnsi="Times New Roman"/>
          <w:sz w:val="20"/>
          <w:szCs w:val="20"/>
        </w:rPr>
        <w:t>Monitoring Q</w:t>
      </w:r>
      <w:r w:rsidRPr="007B298B">
        <w:rPr>
          <w:rFonts w:ascii="Times New Roman" w:eastAsia="SimSun" w:hAnsi="Times New Roman"/>
          <w:sz w:val="20"/>
          <w:szCs w:val="20"/>
        </w:rPr>
        <w:t>uality of Service (QoS) information per UE (User Equipment) per slice is critical for optimizing network slicing and ensuring that each slice meets its specific performance requirements. It provides the detailed insights needed to allocate resources efficiently, manage QoS, enhance user experiences, and ensure the overall performance and reliability of the network.</w:t>
      </w:r>
      <w:r>
        <w:rPr>
          <w:rFonts w:ascii="Times New Roman" w:eastAsia="SimSun" w:hAnsi="Times New Roman"/>
          <w:sz w:val="20"/>
          <w:szCs w:val="20"/>
        </w:rPr>
        <w:t xml:space="preserve"> </w:t>
      </w:r>
      <w:r w:rsidRPr="007B298B">
        <w:rPr>
          <w:rFonts w:ascii="Times New Roman" w:eastAsia="SimSun" w:hAnsi="Times New Roman"/>
          <w:sz w:val="20"/>
          <w:szCs w:val="20"/>
        </w:rPr>
        <w:t xml:space="preserve">This detailed QoS information </w:t>
      </w:r>
      <w:r>
        <w:rPr>
          <w:rFonts w:ascii="Times New Roman" w:eastAsia="SimSun" w:hAnsi="Times New Roman"/>
          <w:sz w:val="20"/>
          <w:szCs w:val="20"/>
        </w:rPr>
        <w:t>in helpful to at the AI/ML entity to assist with management of</w:t>
      </w:r>
      <w:r w:rsidRPr="007B298B">
        <w:rPr>
          <w:rFonts w:ascii="Times New Roman" w:eastAsia="SimSun" w:hAnsi="Times New Roman"/>
          <w:sz w:val="20"/>
          <w:szCs w:val="20"/>
        </w:rPr>
        <w:t xml:space="preserve"> resource </w:t>
      </w:r>
      <w:r>
        <w:rPr>
          <w:rFonts w:ascii="Times New Roman" w:eastAsia="SimSun" w:hAnsi="Times New Roman"/>
          <w:sz w:val="20"/>
          <w:szCs w:val="20"/>
        </w:rPr>
        <w:t>allocation</w:t>
      </w:r>
      <w:r w:rsidRPr="007B298B">
        <w:rPr>
          <w:rFonts w:ascii="Times New Roman" w:eastAsia="SimSun" w:hAnsi="Times New Roman"/>
          <w:sz w:val="20"/>
          <w:szCs w:val="20"/>
        </w:rPr>
        <w:t>, service quality, and user experience. </w:t>
      </w:r>
    </w:p>
    <w:p w14:paraId="50EDB8F8" w14:textId="4ADDE8D2" w:rsidR="00185432" w:rsidRDefault="00185432" w:rsidP="00185432">
      <w:pPr>
        <w:spacing w:after="180"/>
        <w:jc w:val="both"/>
        <w:rPr>
          <w:rFonts w:ascii="Times New Roman" w:eastAsia="SimSun" w:hAnsi="Times New Roman"/>
          <w:b/>
          <w:bCs/>
          <w:sz w:val="20"/>
          <w:szCs w:val="20"/>
          <w:u w:val="single"/>
        </w:rPr>
      </w:pPr>
      <w:r w:rsidRPr="00185432">
        <w:rPr>
          <w:rFonts w:ascii="Times New Roman" w:eastAsia="SimSun" w:hAnsi="Times New Roman"/>
          <w:b/>
          <w:bCs/>
          <w:sz w:val="20"/>
          <w:szCs w:val="20"/>
          <w:u w:val="single"/>
        </w:rPr>
        <w:t xml:space="preserve">Case </w:t>
      </w:r>
      <w:r>
        <w:rPr>
          <w:rFonts w:ascii="Times New Roman" w:eastAsia="SimSun" w:hAnsi="Times New Roman"/>
          <w:b/>
          <w:bCs/>
          <w:sz w:val="20"/>
          <w:szCs w:val="20"/>
          <w:u w:val="single"/>
        </w:rPr>
        <w:t>2</w:t>
      </w:r>
      <w:r w:rsidRPr="00185432">
        <w:rPr>
          <w:rFonts w:ascii="Times New Roman" w:eastAsia="SimSun" w:hAnsi="Times New Roman"/>
          <w:b/>
          <w:bCs/>
          <w:sz w:val="20"/>
          <w:szCs w:val="20"/>
          <w:u w:val="single"/>
        </w:rPr>
        <w:t xml:space="preserve">: Measured/predicted per slice </w:t>
      </w:r>
      <w:r>
        <w:rPr>
          <w:rFonts w:ascii="Times New Roman" w:eastAsia="SimSun" w:hAnsi="Times New Roman"/>
          <w:b/>
          <w:bCs/>
          <w:sz w:val="20"/>
          <w:szCs w:val="20"/>
          <w:u w:val="single"/>
        </w:rPr>
        <w:t>performance metric</w:t>
      </w:r>
      <w:r w:rsidRPr="00185432">
        <w:rPr>
          <w:rFonts w:ascii="Times New Roman" w:eastAsia="SimSun" w:hAnsi="Times New Roman"/>
          <w:b/>
          <w:bCs/>
          <w:sz w:val="20"/>
          <w:szCs w:val="20"/>
          <w:u w:val="single"/>
        </w:rPr>
        <w:t xml:space="preserve"> information</w:t>
      </w:r>
    </w:p>
    <w:p w14:paraId="15F0D724" w14:textId="489C3AFD" w:rsidR="00185432" w:rsidRDefault="00185432" w:rsidP="00185432">
      <w:pPr>
        <w:spacing w:after="180"/>
        <w:jc w:val="both"/>
        <w:rPr>
          <w:rFonts w:ascii="Times New Roman" w:eastAsia="SimSun" w:hAnsi="Times New Roman"/>
          <w:sz w:val="20"/>
          <w:szCs w:val="20"/>
        </w:rPr>
      </w:pPr>
      <w:r>
        <w:rPr>
          <w:rFonts w:ascii="Times New Roman" w:eastAsia="SimSun" w:hAnsi="Times New Roman"/>
          <w:sz w:val="20"/>
          <w:szCs w:val="20"/>
        </w:rPr>
        <w:t xml:space="preserve">We also propose that the local node sends to the AIML entity the measured and predicted per slice performance metrics which can indicate the information on slice fulfilment. The per slice performance metrics can include slice level information on throughput, </w:t>
      </w:r>
      <w:r w:rsidR="009C1168">
        <w:rPr>
          <w:rFonts w:ascii="Times New Roman" w:eastAsia="SimSun" w:hAnsi="Times New Roman"/>
          <w:sz w:val="20"/>
          <w:szCs w:val="20"/>
        </w:rPr>
        <w:t>latency</w:t>
      </w:r>
      <w:r>
        <w:rPr>
          <w:rFonts w:ascii="Times New Roman" w:eastAsia="SimSun" w:hAnsi="Times New Roman"/>
          <w:sz w:val="20"/>
          <w:szCs w:val="20"/>
        </w:rPr>
        <w:t xml:space="preserve">, packet loss, and </w:t>
      </w:r>
      <w:r w:rsidR="009C1168">
        <w:rPr>
          <w:rFonts w:ascii="Times New Roman" w:eastAsia="SimSun" w:hAnsi="Times New Roman"/>
          <w:sz w:val="20"/>
          <w:szCs w:val="20"/>
        </w:rPr>
        <w:t>mobility.</w:t>
      </w:r>
    </w:p>
    <w:p w14:paraId="725C974C" w14:textId="017E9CA2" w:rsidR="00185432" w:rsidRDefault="00185432" w:rsidP="00FC3EA7">
      <w:pPr>
        <w:spacing w:after="180"/>
        <w:jc w:val="both"/>
        <w:rPr>
          <w:rFonts w:ascii="Times New Roman" w:eastAsia="SimSun" w:hAnsi="Times New Roman"/>
          <w:sz w:val="20"/>
          <w:szCs w:val="20"/>
        </w:rPr>
      </w:pPr>
      <w:r w:rsidRPr="00185432">
        <w:rPr>
          <w:rFonts w:ascii="Times New Roman" w:eastAsia="SimSun" w:hAnsi="Times New Roman"/>
          <w:sz w:val="20"/>
          <w:szCs w:val="20"/>
        </w:rPr>
        <w:t>Throughput</w:t>
      </w:r>
      <w:r>
        <w:rPr>
          <w:rFonts w:ascii="Times New Roman" w:eastAsia="SimSun" w:hAnsi="Times New Roman"/>
          <w:sz w:val="20"/>
          <w:szCs w:val="20"/>
        </w:rPr>
        <w:t xml:space="preserve">: </w:t>
      </w:r>
      <w:r w:rsidRPr="00185432">
        <w:rPr>
          <w:rFonts w:ascii="Times New Roman" w:eastAsia="SimSun" w:hAnsi="Times New Roman"/>
          <w:sz w:val="20"/>
          <w:szCs w:val="20"/>
        </w:rPr>
        <w:t>Monitoring uplink (UL) and downlink (DL) UE throughput in the NG-RAN is crucial for ensuring end-user satisfaction and the optimal functioning and configuration of cells and scheduling features. The UE throughput per mapped 5QI will indicate the scheduling efficiency and QoS priority handling in the gNB</w:t>
      </w:r>
      <w:r>
        <w:rPr>
          <w:rFonts w:ascii="Times New Roman" w:eastAsia="SimSun" w:hAnsi="Times New Roman"/>
          <w:sz w:val="20"/>
          <w:szCs w:val="20"/>
        </w:rPr>
        <w:t xml:space="preserve">. </w:t>
      </w:r>
      <w:r w:rsidRPr="00185432">
        <w:rPr>
          <w:rFonts w:ascii="Times New Roman" w:eastAsia="SimSun" w:hAnsi="Times New Roman"/>
          <w:sz w:val="20"/>
          <w:szCs w:val="20"/>
        </w:rPr>
        <w:t>When network slicing is supported by the NG-RAN, multiple S-NSSAIs may be in use. In such cases, monitoring the UL and DL UE throughput for each S-NSSAI is important to identify specific performance issues.</w:t>
      </w:r>
    </w:p>
    <w:p w14:paraId="0A107842" w14:textId="22840CB6" w:rsidR="00185432" w:rsidRDefault="00185432" w:rsidP="00FC3EA7">
      <w:pPr>
        <w:spacing w:after="180"/>
        <w:jc w:val="both"/>
        <w:rPr>
          <w:rFonts w:ascii="Times New Roman" w:eastAsia="SimSun" w:hAnsi="Times New Roman"/>
          <w:sz w:val="20"/>
          <w:szCs w:val="20"/>
        </w:rPr>
      </w:pPr>
      <w:r>
        <w:rPr>
          <w:rFonts w:ascii="Times New Roman" w:eastAsia="SimSun" w:hAnsi="Times New Roman"/>
          <w:sz w:val="20"/>
          <w:szCs w:val="20"/>
        </w:rPr>
        <w:t xml:space="preserve">Latency: </w:t>
      </w:r>
      <w:r w:rsidRPr="00185432">
        <w:rPr>
          <w:rFonts w:ascii="Times New Roman" w:eastAsia="SimSun" w:hAnsi="Times New Roman"/>
          <w:sz w:val="20"/>
          <w:szCs w:val="20"/>
        </w:rPr>
        <w:t>Meeting low latency expectations for 5G services, such as URLLC, is a critical task for operators to fulfill service performance requirements. Given that uplink (UL) and downlink (DL) performance can vary, it is essential for operators to monitor UL and DL user plane latencies independently. By utilizing performance measurements that provide separate UL and DL user plane latency information</w:t>
      </w:r>
      <w:r w:rsidR="009C1168">
        <w:rPr>
          <w:rFonts w:ascii="Times New Roman" w:eastAsia="SimSun" w:hAnsi="Times New Roman"/>
          <w:sz w:val="20"/>
          <w:szCs w:val="20"/>
        </w:rPr>
        <w:t xml:space="preserve"> per S-NSSAI</w:t>
      </w:r>
      <w:r w:rsidRPr="00185432">
        <w:rPr>
          <w:rFonts w:ascii="Times New Roman" w:eastAsia="SimSun" w:hAnsi="Times New Roman"/>
          <w:sz w:val="20"/>
          <w:szCs w:val="20"/>
        </w:rPr>
        <w:t xml:space="preserve">, </w:t>
      </w:r>
      <w:r w:rsidR="009C1168">
        <w:rPr>
          <w:rFonts w:ascii="Times New Roman" w:eastAsia="SimSun" w:hAnsi="Times New Roman"/>
          <w:sz w:val="20"/>
          <w:szCs w:val="20"/>
        </w:rPr>
        <w:t>the AI/ML entity can a</w:t>
      </w:r>
      <w:r w:rsidRPr="00185432">
        <w:rPr>
          <w:rFonts w:ascii="Times New Roman" w:eastAsia="SimSun" w:hAnsi="Times New Roman"/>
          <w:sz w:val="20"/>
          <w:szCs w:val="20"/>
        </w:rPr>
        <w:t>ddress service performance issues specific to either the uplink or downlink.</w:t>
      </w:r>
    </w:p>
    <w:p w14:paraId="22AC67D0" w14:textId="61793613" w:rsidR="00185432" w:rsidRDefault="00185432" w:rsidP="00FC3EA7">
      <w:pPr>
        <w:spacing w:after="180"/>
        <w:jc w:val="both"/>
        <w:rPr>
          <w:rFonts w:ascii="Times New Roman" w:eastAsia="SimSun" w:hAnsi="Times New Roman"/>
          <w:sz w:val="20"/>
          <w:szCs w:val="20"/>
        </w:rPr>
      </w:pPr>
      <w:r>
        <w:rPr>
          <w:rFonts w:ascii="Times New Roman" w:eastAsia="SimSun" w:hAnsi="Times New Roman"/>
          <w:sz w:val="20"/>
          <w:szCs w:val="20"/>
        </w:rPr>
        <w:t xml:space="preserve">Packet loss: </w:t>
      </w:r>
      <w:r w:rsidRPr="00185432">
        <w:rPr>
          <w:rFonts w:ascii="Times New Roman" w:eastAsia="SimSun" w:hAnsi="Times New Roman"/>
          <w:sz w:val="20"/>
          <w:szCs w:val="20"/>
        </w:rPr>
        <w:t xml:space="preserve">Monitoring UL and DL packet loss in the NG-RAN is crucial, as packet loss can significantly affect the end-user experience for certain services. Measuring UL and DL packet loss, along with concurrent packet measurements, is valuable for evaluating, optimizing, and ensuring performance within the integrity area (user plane connection quality). </w:t>
      </w:r>
      <w:proofErr w:type="spellStart"/>
      <w:r w:rsidRPr="00185432">
        <w:rPr>
          <w:rFonts w:ascii="Times New Roman" w:eastAsia="SimSun" w:hAnsi="Times New Roman"/>
          <w:sz w:val="20"/>
          <w:szCs w:val="20"/>
        </w:rPr>
        <w:t>Subcounters</w:t>
      </w:r>
      <w:proofErr w:type="spellEnd"/>
      <w:r w:rsidRPr="00185432">
        <w:rPr>
          <w:rFonts w:ascii="Times New Roman" w:eastAsia="SimSun" w:hAnsi="Times New Roman"/>
          <w:sz w:val="20"/>
          <w:szCs w:val="20"/>
        </w:rPr>
        <w:t xml:space="preserve"> for each QoS level and supported S-NSSAI enable </w:t>
      </w:r>
      <w:r w:rsidR="009C1168">
        <w:rPr>
          <w:rFonts w:ascii="Times New Roman" w:eastAsia="SimSun" w:hAnsi="Times New Roman"/>
          <w:sz w:val="20"/>
          <w:szCs w:val="20"/>
        </w:rPr>
        <w:t xml:space="preserve">the AI/ML entity </w:t>
      </w:r>
      <w:r w:rsidRPr="00185432">
        <w:rPr>
          <w:rFonts w:ascii="Times New Roman" w:eastAsia="SimSun" w:hAnsi="Times New Roman"/>
          <w:sz w:val="20"/>
          <w:szCs w:val="20"/>
        </w:rPr>
        <w:t>to accurately identify the high packet loss rates</w:t>
      </w:r>
      <w:r w:rsidR="009C1168">
        <w:rPr>
          <w:rFonts w:ascii="Times New Roman" w:eastAsia="SimSun" w:hAnsi="Times New Roman"/>
          <w:sz w:val="20"/>
          <w:szCs w:val="20"/>
        </w:rPr>
        <w:t xml:space="preserve"> and recommend resource management and mobility decisions to address them</w:t>
      </w:r>
      <w:r w:rsidRPr="00185432">
        <w:rPr>
          <w:rFonts w:ascii="Times New Roman" w:eastAsia="SimSun" w:hAnsi="Times New Roman"/>
          <w:sz w:val="20"/>
          <w:szCs w:val="20"/>
        </w:rPr>
        <w:t>.</w:t>
      </w:r>
    </w:p>
    <w:p w14:paraId="12B99905" w14:textId="7A7A4AC7" w:rsidR="00185432" w:rsidRPr="00185432" w:rsidRDefault="00185432" w:rsidP="00FC3EA7">
      <w:pPr>
        <w:spacing w:after="180"/>
        <w:jc w:val="both"/>
        <w:rPr>
          <w:rFonts w:ascii="Times New Roman" w:eastAsia="SimSun" w:hAnsi="Times New Roman"/>
          <w:sz w:val="20"/>
          <w:szCs w:val="20"/>
        </w:rPr>
      </w:pPr>
      <w:r>
        <w:rPr>
          <w:rFonts w:ascii="Times New Roman" w:eastAsia="SimSun" w:hAnsi="Times New Roman"/>
          <w:sz w:val="20"/>
          <w:szCs w:val="20"/>
        </w:rPr>
        <w:t xml:space="preserve">Mobility: </w:t>
      </w:r>
      <w:r w:rsidR="009C1168">
        <w:rPr>
          <w:rFonts w:ascii="Times New Roman" w:eastAsia="SimSun" w:hAnsi="Times New Roman"/>
          <w:sz w:val="20"/>
          <w:szCs w:val="20"/>
        </w:rPr>
        <w:t>H</w:t>
      </w:r>
      <w:r w:rsidRPr="00185432">
        <w:rPr>
          <w:rFonts w:ascii="Times New Roman" w:eastAsia="SimSun" w:hAnsi="Times New Roman"/>
          <w:sz w:val="20"/>
          <w:szCs w:val="20"/>
        </w:rPr>
        <w:t xml:space="preserve">andover </w:t>
      </w:r>
      <w:r w:rsidR="009C1168">
        <w:rPr>
          <w:rFonts w:ascii="Times New Roman" w:eastAsia="SimSun" w:hAnsi="Times New Roman"/>
          <w:sz w:val="20"/>
          <w:szCs w:val="20"/>
        </w:rPr>
        <w:t xml:space="preserve">based information is </w:t>
      </w:r>
      <w:r w:rsidRPr="00185432">
        <w:rPr>
          <w:rFonts w:ascii="Times New Roman" w:eastAsia="SimSun" w:hAnsi="Times New Roman"/>
          <w:sz w:val="20"/>
          <w:szCs w:val="20"/>
        </w:rPr>
        <w:t xml:space="preserve">a key </w:t>
      </w:r>
      <w:r w:rsidR="009C1168">
        <w:rPr>
          <w:rFonts w:ascii="Times New Roman" w:eastAsia="SimSun" w:hAnsi="Times New Roman"/>
          <w:sz w:val="20"/>
          <w:szCs w:val="20"/>
        </w:rPr>
        <w:t>metric for evaluation of slice performance</w:t>
      </w:r>
      <w:r w:rsidRPr="00185432">
        <w:rPr>
          <w:rFonts w:ascii="Times New Roman" w:eastAsia="SimSun" w:hAnsi="Times New Roman"/>
          <w:sz w:val="20"/>
          <w:szCs w:val="20"/>
        </w:rPr>
        <w:t>. Handover failures can lead to service interruptions, directly affecting user experience. The handover procedure encompasses handover preparation, resource allocation, and execution, and it is essential to monitor performance at each of these stages. Resources, such as PDU Session Resources, must be prepared and allocated for handovers in accordance with the QoS requirements for each S-NSSAI.</w:t>
      </w:r>
    </w:p>
    <w:p w14:paraId="46C41523" w14:textId="5A950C13" w:rsidR="003D2806" w:rsidRPr="00CD46CE" w:rsidRDefault="003D2806" w:rsidP="003D2806">
      <w:pPr>
        <w:spacing w:after="180"/>
        <w:jc w:val="both"/>
        <w:rPr>
          <w:rFonts w:ascii="Times New Roman" w:eastAsia="SimSun" w:hAnsi="Times New Roman"/>
          <w:b/>
          <w:bCs/>
          <w:sz w:val="20"/>
          <w:szCs w:val="20"/>
        </w:rPr>
      </w:pPr>
      <w:r w:rsidRPr="00CD46CE">
        <w:rPr>
          <w:rFonts w:ascii="Times New Roman" w:eastAsia="SimSun" w:hAnsi="Times New Roman"/>
          <w:b/>
          <w:bCs/>
          <w:sz w:val="20"/>
          <w:szCs w:val="20"/>
        </w:rPr>
        <w:fldChar w:fldCharType="begin"/>
      </w:r>
      <w:r w:rsidRPr="00CD46CE">
        <w:rPr>
          <w:rFonts w:ascii="Times New Roman" w:eastAsia="SimSun" w:hAnsi="Times New Roman"/>
          <w:b/>
          <w:bCs/>
          <w:sz w:val="20"/>
          <w:szCs w:val="20"/>
        </w:rPr>
        <w:instrText xml:space="preserve"> REF _Ref166154711 \r \h  \* MERGEFORMAT </w:instrText>
      </w:r>
      <w:r w:rsidRPr="00CD46CE">
        <w:rPr>
          <w:rFonts w:ascii="Times New Roman" w:eastAsia="SimSun" w:hAnsi="Times New Roman"/>
          <w:b/>
          <w:bCs/>
          <w:sz w:val="20"/>
          <w:szCs w:val="20"/>
        </w:rPr>
      </w:r>
      <w:r w:rsidRPr="00CD46CE">
        <w:rPr>
          <w:rFonts w:ascii="Times New Roman" w:eastAsia="SimSun" w:hAnsi="Times New Roman"/>
          <w:b/>
          <w:bCs/>
          <w:sz w:val="20"/>
          <w:szCs w:val="20"/>
        </w:rPr>
        <w:fldChar w:fldCharType="separate"/>
      </w:r>
      <w:r>
        <w:rPr>
          <w:rFonts w:ascii="Times New Roman" w:eastAsia="SimSun" w:hAnsi="Times New Roman"/>
          <w:b/>
          <w:bCs/>
          <w:sz w:val="20"/>
          <w:szCs w:val="20"/>
        </w:rPr>
        <w:t>Proposal</w:t>
      </w:r>
      <w:r w:rsidRPr="00CD46CE">
        <w:rPr>
          <w:rFonts w:ascii="Times New Roman" w:eastAsia="SimSun" w:hAnsi="Times New Roman"/>
          <w:b/>
          <w:bCs/>
          <w:sz w:val="20"/>
          <w:szCs w:val="20"/>
        </w:rPr>
        <w:t xml:space="preserve"> 1</w:t>
      </w:r>
      <w:r w:rsidRPr="00CD46CE">
        <w:rPr>
          <w:rFonts w:ascii="Times New Roman" w:eastAsia="SimSun" w:hAnsi="Times New Roman"/>
          <w:b/>
          <w:bCs/>
          <w:sz w:val="20"/>
          <w:szCs w:val="20"/>
        </w:rPr>
        <w:fldChar w:fldCharType="end"/>
      </w:r>
      <w:r w:rsidRPr="00CD46CE">
        <w:rPr>
          <w:rFonts w:ascii="Times New Roman" w:eastAsia="SimSun" w:hAnsi="Times New Roman"/>
          <w:b/>
          <w:bCs/>
          <w:sz w:val="20"/>
          <w:szCs w:val="20"/>
        </w:rPr>
        <w:t xml:space="preserve">: </w:t>
      </w:r>
      <w:r>
        <w:rPr>
          <w:rFonts w:ascii="Times New Roman" w:eastAsia="SimSun" w:hAnsi="Times New Roman"/>
          <w:b/>
          <w:bCs/>
          <w:sz w:val="20"/>
          <w:szCs w:val="20"/>
        </w:rPr>
        <w:t xml:space="preserve">RAN3 to consider additional information from the local node including measured/predicted per UE traffic per slice and measured/predicted </w:t>
      </w:r>
      <w:r w:rsidRPr="00CD46CE">
        <w:rPr>
          <w:rFonts w:ascii="Times New Roman" w:eastAsia="SimSun" w:hAnsi="Times New Roman"/>
          <w:b/>
          <w:bCs/>
          <w:sz w:val="20"/>
          <w:szCs w:val="20"/>
        </w:rPr>
        <w:t>per</w:t>
      </w:r>
      <w:r>
        <w:rPr>
          <w:rFonts w:ascii="Times New Roman" w:eastAsia="SimSun" w:hAnsi="Times New Roman"/>
          <w:b/>
          <w:bCs/>
          <w:sz w:val="20"/>
          <w:szCs w:val="20"/>
        </w:rPr>
        <w:t xml:space="preserve"> slice performance metrics</w:t>
      </w:r>
    </w:p>
    <w:p w14:paraId="2C90BDE6" w14:textId="3363C33E" w:rsidR="003D2806" w:rsidRDefault="003D2806" w:rsidP="00FC3EA7">
      <w:pPr>
        <w:spacing w:after="180"/>
        <w:jc w:val="both"/>
        <w:rPr>
          <w:rFonts w:ascii="Times New Roman" w:eastAsia="SimSun" w:hAnsi="Times New Roman"/>
          <w:sz w:val="20"/>
          <w:szCs w:val="20"/>
        </w:rPr>
      </w:pPr>
      <w:r>
        <w:rPr>
          <w:rFonts w:ascii="Times New Roman" w:eastAsia="SimSun" w:hAnsi="Times New Roman"/>
          <w:sz w:val="20"/>
          <w:szCs w:val="20"/>
        </w:rPr>
        <w:t>As in t</w:t>
      </w:r>
      <w:r>
        <w:rPr>
          <w:rFonts w:ascii="Times New Roman" w:eastAsia="SimSun" w:hAnsi="Times New Roman"/>
          <w:sz w:val="20"/>
          <w:szCs w:val="20"/>
        </w:rPr>
        <w:t>he local node</w:t>
      </w:r>
      <w:r>
        <w:rPr>
          <w:rFonts w:ascii="Times New Roman" w:eastAsia="SimSun" w:hAnsi="Times New Roman"/>
          <w:sz w:val="20"/>
          <w:szCs w:val="20"/>
        </w:rPr>
        <w:t>, we propose the neighbouring nodes to send similar information to the AIML entity to be able to make holistic predictions for resource management per slice or slice aware mobility decisions.</w:t>
      </w:r>
      <w:r w:rsidR="00627958">
        <w:rPr>
          <w:rFonts w:ascii="Times New Roman" w:eastAsia="SimSun" w:hAnsi="Times New Roman"/>
          <w:sz w:val="20"/>
          <w:szCs w:val="20"/>
        </w:rPr>
        <w:t xml:space="preserve"> </w:t>
      </w:r>
      <w:r w:rsidR="00185432">
        <w:rPr>
          <w:rFonts w:ascii="Times New Roman" w:eastAsia="SimSun" w:hAnsi="Times New Roman"/>
          <w:sz w:val="20"/>
          <w:szCs w:val="20"/>
        </w:rPr>
        <w:t>It is required for c</w:t>
      </w:r>
      <w:r w:rsidR="00185432" w:rsidRPr="00185432">
        <w:rPr>
          <w:rFonts w:ascii="Times New Roman" w:eastAsia="SimSun" w:hAnsi="Times New Roman"/>
          <w:sz w:val="20"/>
          <w:szCs w:val="20"/>
        </w:rPr>
        <w:t xml:space="preserve">oordinated </w:t>
      </w:r>
      <w:r w:rsidR="00185432">
        <w:rPr>
          <w:rFonts w:ascii="Times New Roman" w:eastAsia="SimSun" w:hAnsi="Times New Roman"/>
          <w:sz w:val="20"/>
          <w:szCs w:val="20"/>
        </w:rPr>
        <w:t xml:space="preserve">network slice level optimization e.g. </w:t>
      </w:r>
      <w:r w:rsidR="00185432" w:rsidRPr="00185432">
        <w:rPr>
          <w:rFonts w:ascii="Times New Roman" w:eastAsia="SimSun" w:hAnsi="Times New Roman"/>
          <w:sz w:val="20"/>
          <w:szCs w:val="20"/>
        </w:rPr>
        <w:t xml:space="preserve">radio resources management between neighbor </w:t>
      </w:r>
      <w:proofErr w:type="spellStart"/>
      <w:r w:rsidR="00185432" w:rsidRPr="00185432">
        <w:rPr>
          <w:rFonts w:ascii="Times New Roman" w:eastAsia="SimSun" w:hAnsi="Times New Roman"/>
          <w:sz w:val="20"/>
          <w:szCs w:val="20"/>
        </w:rPr>
        <w:t>gNBs</w:t>
      </w:r>
      <w:proofErr w:type="spellEnd"/>
      <w:r w:rsidR="00185432">
        <w:rPr>
          <w:rFonts w:ascii="Times New Roman" w:eastAsia="SimSun" w:hAnsi="Times New Roman"/>
          <w:sz w:val="20"/>
          <w:szCs w:val="20"/>
        </w:rPr>
        <w:t xml:space="preserve">. </w:t>
      </w:r>
      <w:r w:rsidR="00627958">
        <w:rPr>
          <w:rFonts w:ascii="Times New Roman" w:eastAsia="SimSun" w:hAnsi="Times New Roman"/>
          <w:sz w:val="20"/>
          <w:szCs w:val="20"/>
        </w:rPr>
        <w:t xml:space="preserve">This information gives an indication of current and predicted SLA compliance and to verify which performance targets are being met and which are not being met. Using this information, the predictions </w:t>
      </w:r>
      <w:r w:rsidR="00185432">
        <w:rPr>
          <w:rFonts w:ascii="Times New Roman" w:eastAsia="SimSun" w:hAnsi="Times New Roman"/>
          <w:sz w:val="20"/>
          <w:szCs w:val="20"/>
        </w:rPr>
        <w:t>from the AI/ML training entity can be more accurate for to meet the specific needs to the slices and corrective decisions can be made where lacking.</w:t>
      </w:r>
      <w:r w:rsidR="00185432">
        <w:rPr>
          <w:rFonts w:ascii="Times New Roman" w:eastAsia="SimSun" w:hAnsi="Times New Roman"/>
          <w:sz w:val="20"/>
          <w:szCs w:val="20"/>
        </w:rPr>
        <w:t xml:space="preserve"> This will enable optimized network slicing decisions for</w:t>
      </w:r>
      <w:r w:rsidR="00627958">
        <w:rPr>
          <w:rFonts w:ascii="Times New Roman" w:eastAsia="SimSun" w:hAnsi="Times New Roman"/>
          <w:sz w:val="20"/>
          <w:szCs w:val="20"/>
        </w:rPr>
        <w:t xml:space="preserve"> </w:t>
      </w:r>
      <w:r w:rsidR="00185432">
        <w:rPr>
          <w:rFonts w:ascii="Times New Roman" w:eastAsia="SimSun" w:hAnsi="Times New Roman"/>
          <w:sz w:val="20"/>
          <w:szCs w:val="20"/>
        </w:rPr>
        <w:t xml:space="preserve">coordinated </w:t>
      </w:r>
      <w:r w:rsidR="00627958">
        <w:rPr>
          <w:rFonts w:ascii="Times New Roman" w:eastAsia="SimSun" w:hAnsi="Times New Roman"/>
          <w:sz w:val="20"/>
          <w:szCs w:val="20"/>
        </w:rPr>
        <w:t>radio resource management</w:t>
      </w:r>
      <w:r w:rsidR="00185432">
        <w:rPr>
          <w:rFonts w:ascii="Times New Roman" w:eastAsia="SimSun" w:hAnsi="Times New Roman"/>
          <w:sz w:val="20"/>
          <w:szCs w:val="20"/>
        </w:rPr>
        <w:t xml:space="preserve"> and mobility optimizations across neighbouring gNB </w:t>
      </w:r>
    </w:p>
    <w:p w14:paraId="616D1518" w14:textId="4F0C4D07" w:rsidR="003D2806" w:rsidRDefault="003D2806" w:rsidP="00FC3EA7">
      <w:pPr>
        <w:spacing w:after="180"/>
        <w:jc w:val="both"/>
        <w:rPr>
          <w:rFonts w:ascii="Times New Roman" w:eastAsia="SimSun" w:hAnsi="Times New Roman"/>
          <w:b/>
          <w:bCs/>
          <w:sz w:val="20"/>
          <w:szCs w:val="20"/>
        </w:rPr>
      </w:pPr>
      <w:r w:rsidRPr="00CD46CE">
        <w:rPr>
          <w:rFonts w:ascii="Times New Roman" w:eastAsia="SimSun" w:hAnsi="Times New Roman"/>
          <w:b/>
          <w:bCs/>
          <w:sz w:val="20"/>
          <w:szCs w:val="20"/>
        </w:rPr>
        <w:fldChar w:fldCharType="begin"/>
      </w:r>
      <w:r w:rsidRPr="00CD46CE">
        <w:rPr>
          <w:rFonts w:ascii="Times New Roman" w:eastAsia="SimSun" w:hAnsi="Times New Roman"/>
          <w:b/>
          <w:bCs/>
          <w:sz w:val="20"/>
          <w:szCs w:val="20"/>
        </w:rPr>
        <w:instrText xml:space="preserve"> REF _Ref166154711 \r \h  \* MERGEFORMAT </w:instrText>
      </w:r>
      <w:r w:rsidRPr="00CD46CE">
        <w:rPr>
          <w:rFonts w:ascii="Times New Roman" w:eastAsia="SimSun" w:hAnsi="Times New Roman"/>
          <w:b/>
          <w:bCs/>
          <w:sz w:val="20"/>
          <w:szCs w:val="20"/>
        </w:rPr>
      </w:r>
      <w:r w:rsidRPr="00CD46CE">
        <w:rPr>
          <w:rFonts w:ascii="Times New Roman" w:eastAsia="SimSun" w:hAnsi="Times New Roman"/>
          <w:b/>
          <w:bCs/>
          <w:sz w:val="20"/>
          <w:szCs w:val="20"/>
        </w:rPr>
        <w:fldChar w:fldCharType="separate"/>
      </w:r>
      <w:r>
        <w:rPr>
          <w:rFonts w:ascii="Times New Roman" w:eastAsia="SimSun" w:hAnsi="Times New Roman"/>
          <w:b/>
          <w:bCs/>
          <w:sz w:val="20"/>
          <w:szCs w:val="20"/>
        </w:rPr>
        <w:t>Proposal</w:t>
      </w:r>
      <w:r w:rsidRPr="00CD46CE">
        <w:rPr>
          <w:rFonts w:ascii="Times New Roman" w:eastAsia="SimSun" w:hAnsi="Times New Roman"/>
          <w:b/>
          <w:bCs/>
          <w:sz w:val="20"/>
          <w:szCs w:val="20"/>
        </w:rPr>
        <w:t xml:space="preserve"> </w:t>
      </w:r>
      <w:r w:rsidRPr="00CD46CE">
        <w:rPr>
          <w:rFonts w:ascii="Times New Roman" w:eastAsia="SimSun" w:hAnsi="Times New Roman"/>
          <w:b/>
          <w:bCs/>
          <w:sz w:val="20"/>
          <w:szCs w:val="20"/>
        </w:rPr>
        <w:fldChar w:fldCharType="end"/>
      </w:r>
      <w:r>
        <w:rPr>
          <w:rFonts w:ascii="Times New Roman" w:eastAsia="SimSun" w:hAnsi="Times New Roman"/>
          <w:b/>
          <w:bCs/>
          <w:sz w:val="20"/>
          <w:szCs w:val="20"/>
        </w:rPr>
        <w:t>2</w:t>
      </w:r>
      <w:r w:rsidRPr="00CD46CE">
        <w:rPr>
          <w:rFonts w:ascii="Times New Roman" w:eastAsia="SimSun" w:hAnsi="Times New Roman"/>
          <w:b/>
          <w:bCs/>
          <w:sz w:val="20"/>
          <w:szCs w:val="20"/>
        </w:rPr>
        <w:t xml:space="preserve">: </w:t>
      </w:r>
      <w:r>
        <w:rPr>
          <w:rFonts w:ascii="Times New Roman" w:eastAsia="SimSun" w:hAnsi="Times New Roman"/>
          <w:b/>
          <w:bCs/>
          <w:sz w:val="20"/>
          <w:szCs w:val="20"/>
        </w:rPr>
        <w:t xml:space="preserve">RAN3 to consider additional information from the </w:t>
      </w:r>
      <w:r>
        <w:rPr>
          <w:rFonts w:ascii="Times New Roman" w:eastAsia="SimSun" w:hAnsi="Times New Roman"/>
          <w:b/>
          <w:bCs/>
          <w:sz w:val="20"/>
          <w:szCs w:val="20"/>
        </w:rPr>
        <w:t>neighbouring</w:t>
      </w:r>
      <w:r>
        <w:rPr>
          <w:rFonts w:ascii="Times New Roman" w:eastAsia="SimSun" w:hAnsi="Times New Roman"/>
          <w:b/>
          <w:bCs/>
          <w:sz w:val="20"/>
          <w:szCs w:val="20"/>
        </w:rPr>
        <w:t xml:space="preserve"> node</w:t>
      </w:r>
      <w:r>
        <w:rPr>
          <w:rFonts w:ascii="Times New Roman" w:eastAsia="SimSun" w:hAnsi="Times New Roman"/>
          <w:b/>
          <w:bCs/>
          <w:sz w:val="20"/>
          <w:szCs w:val="20"/>
        </w:rPr>
        <w:t>s</w:t>
      </w:r>
      <w:r>
        <w:rPr>
          <w:rFonts w:ascii="Times New Roman" w:eastAsia="SimSun" w:hAnsi="Times New Roman"/>
          <w:b/>
          <w:bCs/>
          <w:sz w:val="20"/>
          <w:szCs w:val="20"/>
        </w:rPr>
        <w:t xml:space="preserve"> including measured/predicted per UE traffic per slice and measured/predicted </w:t>
      </w:r>
      <w:r w:rsidRPr="00CD46CE">
        <w:rPr>
          <w:rFonts w:ascii="Times New Roman" w:eastAsia="SimSun" w:hAnsi="Times New Roman"/>
          <w:b/>
          <w:bCs/>
          <w:sz w:val="20"/>
          <w:szCs w:val="20"/>
        </w:rPr>
        <w:t>per</w:t>
      </w:r>
      <w:r>
        <w:rPr>
          <w:rFonts w:ascii="Times New Roman" w:eastAsia="SimSun" w:hAnsi="Times New Roman"/>
          <w:b/>
          <w:bCs/>
          <w:sz w:val="20"/>
          <w:szCs w:val="20"/>
        </w:rPr>
        <w:t xml:space="preserve"> slice performance metrics</w:t>
      </w:r>
    </w:p>
    <w:p w14:paraId="53776636" w14:textId="26DC0176" w:rsidR="001459E5" w:rsidRDefault="007E6FCC" w:rsidP="00AC68DA">
      <w:pPr>
        <w:rPr>
          <w:rFonts w:ascii="Times New Roman" w:eastAsia="SimSun" w:hAnsi="Times New Roman"/>
          <w:sz w:val="20"/>
          <w:szCs w:val="20"/>
        </w:rPr>
      </w:pPr>
      <w:r>
        <w:rPr>
          <w:rFonts w:ascii="Times New Roman" w:eastAsia="SimSun" w:hAnsi="Times New Roman"/>
          <w:sz w:val="20"/>
          <w:szCs w:val="20"/>
        </w:rPr>
        <w:t xml:space="preserve">Furthermore, to optimize the performance of AI/ML based network slicing model, we propose that the feedback of measured per slice fulfilment </w:t>
      </w:r>
      <w:proofErr w:type="gramStart"/>
      <w:r>
        <w:rPr>
          <w:rFonts w:ascii="Times New Roman" w:eastAsia="SimSun" w:hAnsi="Times New Roman"/>
          <w:sz w:val="20"/>
          <w:szCs w:val="20"/>
        </w:rPr>
        <w:t>be considered to be</w:t>
      </w:r>
      <w:proofErr w:type="gramEnd"/>
      <w:r>
        <w:rPr>
          <w:rFonts w:ascii="Times New Roman" w:eastAsia="SimSun" w:hAnsi="Times New Roman"/>
          <w:sz w:val="20"/>
          <w:szCs w:val="20"/>
        </w:rPr>
        <w:t xml:space="preserve"> collected from the </w:t>
      </w:r>
      <w:proofErr w:type="spellStart"/>
      <w:r>
        <w:rPr>
          <w:rFonts w:ascii="Times New Roman" w:eastAsia="SimSun" w:hAnsi="Times New Roman"/>
          <w:sz w:val="20"/>
          <w:szCs w:val="20"/>
        </w:rPr>
        <w:t>gNBs</w:t>
      </w:r>
      <w:proofErr w:type="spellEnd"/>
      <w:r>
        <w:rPr>
          <w:rFonts w:ascii="Times New Roman" w:eastAsia="SimSun" w:hAnsi="Times New Roman"/>
          <w:sz w:val="20"/>
          <w:szCs w:val="20"/>
        </w:rPr>
        <w:t>.</w:t>
      </w:r>
      <w:r w:rsidR="00627958">
        <w:rPr>
          <w:rFonts w:ascii="Times New Roman" w:eastAsia="SimSun" w:hAnsi="Times New Roman"/>
          <w:sz w:val="20"/>
          <w:szCs w:val="20"/>
        </w:rPr>
        <w:t xml:space="preserve"> This provides continuous monitoring and evaluation of each network slice’s performance against its pre-defined SLA and QoS requirements. This measured data serves as </w:t>
      </w:r>
      <w:proofErr w:type="gramStart"/>
      <w:r w:rsidR="00627958">
        <w:rPr>
          <w:rFonts w:ascii="Times New Roman" w:eastAsia="SimSun" w:hAnsi="Times New Roman"/>
          <w:sz w:val="20"/>
          <w:szCs w:val="20"/>
        </w:rPr>
        <w:t>a critical feedback</w:t>
      </w:r>
      <w:proofErr w:type="gramEnd"/>
      <w:r w:rsidR="00627958">
        <w:rPr>
          <w:rFonts w:ascii="Times New Roman" w:eastAsia="SimSun" w:hAnsi="Times New Roman"/>
          <w:sz w:val="20"/>
          <w:szCs w:val="20"/>
        </w:rPr>
        <w:t xml:space="preserve"> to the AI/ML training.</w:t>
      </w:r>
    </w:p>
    <w:p w14:paraId="41514506" w14:textId="77777777" w:rsidR="007E6FCC" w:rsidRDefault="007E6FCC" w:rsidP="00AC68DA">
      <w:pPr>
        <w:rPr>
          <w:rFonts w:ascii="Times New Roman" w:eastAsia="SimSun" w:hAnsi="Times New Roman"/>
          <w:b/>
          <w:bCs/>
          <w:sz w:val="20"/>
          <w:szCs w:val="20"/>
        </w:rPr>
      </w:pPr>
    </w:p>
    <w:p w14:paraId="010E9B4C" w14:textId="5E9EFBA6" w:rsidR="007E6FCC" w:rsidRDefault="007E6FCC" w:rsidP="007E6FCC">
      <w:pPr>
        <w:spacing w:after="180"/>
        <w:jc w:val="both"/>
        <w:rPr>
          <w:rFonts w:ascii="Times New Roman" w:eastAsia="SimSun" w:hAnsi="Times New Roman"/>
          <w:b/>
          <w:bCs/>
          <w:sz w:val="20"/>
          <w:szCs w:val="20"/>
        </w:rPr>
      </w:pPr>
      <w:r w:rsidRPr="00CD46CE">
        <w:rPr>
          <w:rFonts w:ascii="Times New Roman" w:eastAsia="SimSun" w:hAnsi="Times New Roman"/>
          <w:b/>
          <w:bCs/>
          <w:sz w:val="20"/>
          <w:szCs w:val="20"/>
        </w:rPr>
        <w:fldChar w:fldCharType="begin"/>
      </w:r>
      <w:r w:rsidRPr="00CD46CE">
        <w:rPr>
          <w:rFonts w:ascii="Times New Roman" w:eastAsia="SimSun" w:hAnsi="Times New Roman"/>
          <w:b/>
          <w:bCs/>
          <w:sz w:val="20"/>
          <w:szCs w:val="20"/>
        </w:rPr>
        <w:instrText xml:space="preserve"> REF _Ref166154711 \r \h  \* MERGEFORMAT </w:instrText>
      </w:r>
      <w:r w:rsidRPr="00CD46CE">
        <w:rPr>
          <w:rFonts w:ascii="Times New Roman" w:eastAsia="SimSun" w:hAnsi="Times New Roman"/>
          <w:b/>
          <w:bCs/>
          <w:sz w:val="20"/>
          <w:szCs w:val="20"/>
        </w:rPr>
      </w:r>
      <w:r w:rsidRPr="00CD46CE">
        <w:rPr>
          <w:rFonts w:ascii="Times New Roman" w:eastAsia="SimSun" w:hAnsi="Times New Roman"/>
          <w:b/>
          <w:bCs/>
          <w:sz w:val="20"/>
          <w:szCs w:val="20"/>
        </w:rPr>
        <w:fldChar w:fldCharType="separate"/>
      </w:r>
      <w:r>
        <w:rPr>
          <w:rFonts w:ascii="Times New Roman" w:eastAsia="SimSun" w:hAnsi="Times New Roman"/>
          <w:b/>
          <w:bCs/>
          <w:sz w:val="20"/>
          <w:szCs w:val="20"/>
        </w:rPr>
        <w:t>Proposal</w:t>
      </w:r>
      <w:r w:rsidRPr="00CD46CE">
        <w:rPr>
          <w:rFonts w:ascii="Times New Roman" w:eastAsia="SimSun" w:hAnsi="Times New Roman"/>
          <w:b/>
          <w:bCs/>
          <w:sz w:val="20"/>
          <w:szCs w:val="20"/>
        </w:rPr>
        <w:t xml:space="preserve"> </w:t>
      </w:r>
      <w:r w:rsidRPr="00CD46CE">
        <w:rPr>
          <w:rFonts w:ascii="Times New Roman" w:eastAsia="SimSun" w:hAnsi="Times New Roman"/>
          <w:b/>
          <w:bCs/>
          <w:sz w:val="20"/>
          <w:szCs w:val="20"/>
        </w:rPr>
        <w:fldChar w:fldCharType="end"/>
      </w:r>
      <w:r>
        <w:rPr>
          <w:rFonts w:ascii="Times New Roman" w:eastAsia="SimSun" w:hAnsi="Times New Roman"/>
          <w:b/>
          <w:bCs/>
          <w:sz w:val="20"/>
          <w:szCs w:val="20"/>
        </w:rPr>
        <w:t>3</w:t>
      </w:r>
      <w:r w:rsidRPr="00CD46CE">
        <w:rPr>
          <w:rFonts w:ascii="Times New Roman" w:eastAsia="SimSun" w:hAnsi="Times New Roman"/>
          <w:b/>
          <w:bCs/>
          <w:sz w:val="20"/>
          <w:szCs w:val="20"/>
        </w:rPr>
        <w:t xml:space="preserve">: </w:t>
      </w:r>
      <w:r>
        <w:rPr>
          <w:rFonts w:ascii="Times New Roman" w:eastAsia="SimSun" w:hAnsi="Times New Roman"/>
          <w:b/>
          <w:bCs/>
          <w:sz w:val="20"/>
          <w:szCs w:val="20"/>
        </w:rPr>
        <w:t xml:space="preserve">RAN3 to consider additional information </w:t>
      </w:r>
      <w:r>
        <w:rPr>
          <w:rFonts w:ascii="Times New Roman" w:eastAsia="SimSun" w:hAnsi="Times New Roman"/>
          <w:b/>
          <w:bCs/>
          <w:sz w:val="20"/>
          <w:szCs w:val="20"/>
        </w:rPr>
        <w:t xml:space="preserve">in terms of measured per slice fulfilment </w:t>
      </w:r>
      <w:r>
        <w:rPr>
          <w:rFonts w:ascii="Times New Roman" w:eastAsia="SimSun" w:hAnsi="Times New Roman"/>
          <w:b/>
          <w:bCs/>
          <w:sz w:val="20"/>
          <w:szCs w:val="20"/>
        </w:rPr>
        <w:t xml:space="preserve">from </w:t>
      </w:r>
      <w:r>
        <w:rPr>
          <w:rFonts w:ascii="Times New Roman" w:eastAsia="SimSun" w:hAnsi="Times New Roman"/>
          <w:b/>
          <w:bCs/>
          <w:sz w:val="20"/>
          <w:szCs w:val="20"/>
        </w:rPr>
        <w:t xml:space="preserve">the </w:t>
      </w:r>
      <w:proofErr w:type="spellStart"/>
      <w:r>
        <w:rPr>
          <w:rFonts w:ascii="Times New Roman" w:eastAsia="SimSun" w:hAnsi="Times New Roman"/>
          <w:b/>
          <w:bCs/>
          <w:sz w:val="20"/>
          <w:szCs w:val="20"/>
        </w:rPr>
        <w:t>gNBs</w:t>
      </w:r>
      <w:proofErr w:type="spellEnd"/>
      <w:r>
        <w:rPr>
          <w:rFonts w:ascii="Times New Roman" w:eastAsia="SimSun" w:hAnsi="Times New Roman"/>
          <w:b/>
          <w:bCs/>
          <w:sz w:val="20"/>
          <w:szCs w:val="20"/>
        </w:rPr>
        <w:t xml:space="preserve"> as </w:t>
      </w:r>
      <w:proofErr w:type="gramStart"/>
      <w:r>
        <w:rPr>
          <w:rFonts w:ascii="Times New Roman" w:eastAsia="SimSun" w:hAnsi="Times New Roman"/>
          <w:b/>
          <w:bCs/>
          <w:sz w:val="20"/>
          <w:szCs w:val="20"/>
        </w:rPr>
        <w:t>a feedback</w:t>
      </w:r>
      <w:proofErr w:type="gramEnd"/>
      <w:r>
        <w:rPr>
          <w:rFonts w:ascii="Times New Roman" w:eastAsia="SimSun" w:hAnsi="Times New Roman"/>
          <w:b/>
          <w:bCs/>
          <w:sz w:val="20"/>
          <w:szCs w:val="20"/>
        </w:rPr>
        <w:t xml:space="preserve"> of AIML based Network slicing.</w:t>
      </w:r>
    </w:p>
    <w:p w14:paraId="6447CDE0" w14:textId="5AA53CBE" w:rsidR="00F15E52" w:rsidRPr="00627958" w:rsidRDefault="00627958" w:rsidP="00627958">
      <w:pPr>
        <w:spacing w:after="180"/>
        <w:jc w:val="both"/>
        <w:rPr>
          <w:rFonts w:ascii="Times New Roman" w:eastAsia="SimSun" w:hAnsi="Times New Roman"/>
          <w:sz w:val="20"/>
          <w:szCs w:val="20"/>
        </w:rPr>
      </w:pPr>
      <w:r w:rsidRPr="00627958">
        <w:rPr>
          <w:rFonts w:ascii="Times New Roman" w:eastAsia="SimSun" w:hAnsi="Times New Roman"/>
          <w:sz w:val="20"/>
          <w:szCs w:val="20"/>
        </w:rPr>
        <w:t>By leveraging more granular data</w:t>
      </w:r>
      <w:r>
        <w:rPr>
          <w:rFonts w:ascii="Times New Roman" w:eastAsia="SimSun" w:hAnsi="Times New Roman"/>
          <w:sz w:val="20"/>
          <w:szCs w:val="20"/>
        </w:rPr>
        <w:t>, the AI/ML for Network Slicing can output more accurate predictions of radio resource status per slice, slice available capacity, resource decisions for RRM policies, and mobility decisions.</w:t>
      </w:r>
    </w:p>
    <w:p w14:paraId="31B202A3" w14:textId="77777777" w:rsidR="00F15E52" w:rsidRDefault="00F15E52" w:rsidP="00F15E52">
      <w:pPr>
        <w:rPr>
          <w:rFonts w:ascii="Times New Roman" w:eastAsia="SimSun" w:hAnsi="Times New Roman"/>
          <w:b/>
          <w:bCs/>
          <w:sz w:val="20"/>
          <w:szCs w:val="20"/>
        </w:rPr>
      </w:pPr>
    </w:p>
    <w:p w14:paraId="0E35054B" w14:textId="42ACB5DF" w:rsidR="00A07E02" w:rsidRPr="00F15E52" w:rsidRDefault="00A07E02" w:rsidP="00F15E52">
      <w:pPr>
        <w:pStyle w:val="Heading1"/>
        <w:overflowPunct w:val="0"/>
        <w:autoSpaceDE w:val="0"/>
        <w:autoSpaceDN w:val="0"/>
        <w:adjustRightInd w:val="0"/>
        <w:spacing w:before="0" w:after="120"/>
        <w:rPr>
          <w:rFonts w:eastAsia="PMingLiU" w:cs="Arial"/>
        </w:rPr>
      </w:pPr>
      <w:r w:rsidRPr="00F15E52">
        <w:rPr>
          <w:rFonts w:eastAsia="PMingLiU" w:cs="Arial"/>
        </w:rPr>
        <w:t>Conclusion</w:t>
      </w:r>
    </w:p>
    <w:bookmarkEnd w:id="0"/>
    <w:bookmarkEnd w:id="1"/>
    <w:p w14:paraId="59F692C6" w14:textId="1428F3C9" w:rsidR="00BF4633" w:rsidRDefault="00606F62" w:rsidP="007E6FCC">
      <w:pPr>
        <w:spacing w:after="180"/>
        <w:jc w:val="both"/>
        <w:rPr>
          <w:rFonts w:ascii="Times New Roman" w:eastAsia="SimSun" w:hAnsi="Times New Roman"/>
          <w:b/>
          <w:bCs/>
          <w:sz w:val="20"/>
          <w:szCs w:val="20"/>
        </w:rPr>
      </w:pPr>
      <w:r w:rsidRPr="00365703">
        <w:rPr>
          <w:rFonts w:ascii="Times New Roman" w:eastAsia="SimSun" w:hAnsi="Times New Roman"/>
          <w:sz w:val="20"/>
          <w:szCs w:val="20"/>
        </w:rPr>
        <w:t xml:space="preserve">We have the following proposals: </w:t>
      </w:r>
    </w:p>
    <w:p w14:paraId="5B4BDD46" w14:textId="77777777" w:rsidR="00082778" w:rsidRPr="00CD46CE" w:rsidRDefault="00082778" w:rsidP="00082778">
      <w:pPr>
        <w:spacing w:after="180"/>
        <w:jc w:val="both"/>
        <w:rPr>
          <w:rFonts w:ascii="Times New Roman" w:eastAsia="SimSun" w:hAnsi="Times New Roman"/>
          <w:b/>
          <w:bCs/>
          <w:sz w:val="20"/>
          <w:szCs w:val="20"/>
        </w:rPr>
      </w:pPr>
      <w:r w:rsidRPr="00CD46CE">
        <w:rPr>
          <w:rFonts w:ascii="Times New Roman" w:eastAsia="SimSun" w:hAnsi="Times New Roman"/>
          <w:b/>
          <w:bCs/>
          <w:sz w:val="20"/>
          <w:szCs w:val="20"/>
        </w:rPr>
        <w:fldChar w:fldCharType="begin"/>
      </w:r>
      <w:r w:rsidRPr="00CD46CE">
        <w:rPr>
          <w:rFonts w:ascii="Times New Roman" w:eastAsia="SimSun" w:hAnsi="Times New Roman"/>
          <w:b/>
          <w:bCs/>
          <w:sz w:val="20"/>
          <w:szCs w:val="20"/>
        </w:rPr>
        <w:instrText xml:space="preserve"> REF _Ref166154711 \r \h  \* MERGEFORMAT </w:instrText>
      </w:r>
      <w:r w:rsidRPr="00CD46CE">
        <w:rPr>
          <w:rFonts w:ascii="Times New Roman" w:eastAsia="SimSun" w:hAnsi="Times New Roman"/>
          <w:b/>
          <w:bCs/>
          <w:sz w:val="20"/>
          <w:szCs w:val="20"/>
        </w:rPr>
      </w:r>
      <w:r w:rsidRPr="00CD46CE">
        <w:rPr>
          <w:rFonts w:ascii="Times New Roman" w:eastAsia="SimSun" w:hAnsi="Times New Roman"/>
          <w:b/>
          <w:bCs/>
          <w:sz w:val="20"/>
          <w:szCs w:val="20"/>
        </w:rPr>
        <w:fldChar w:fldCharType="separate"/>
      </w:r>
      <w:r>
        <w:rPr>
          <w:rFonts w:ascii="Times New Roman" w:eastAsia="SimSun" w:hAnsi="Times New Roman"/>
          <w:b/>
          <w:bCs/>
          <w:sz w:val="20"/>
          <w:szCs w:val="20"/>
        </w:rPr>
        <w:t>Proposal</w:t>
      </w:r>
      <w:r w:rsidRPr="00CD46CE">
        <w:rPr>
          <w:rFonts w:ascii="Times New Roman" w:eastAsia="SimSun" w:hAnsi="Times New Roman"/>
          <w:b/>
          <w:bCs/>
          <w:sz w:val="20"/>
          <w:szCs w:val="20"/>
        </w:rPr>
        <w:t xml:space="preserve"> 1</w:t>
      </w:r>
      <w:r w:rsidRPr="00CD46CE">
        <w:rPr>
          <w:rFonts w:ascii="Times New Roman" w:eastAsia="SimSun" w:hAnsi="Times New Roman"/>
          <w:b/>
          <w:bCs/>
          <w:sz w:val="20"/>
          <w:szCs w:val="20"/>
        </w:rPr>
        <w:fldChar w:fldCharType="end"/>
      </w:r>
      <w:r w:rsidRPr="00CD46CE">
        <w:rPr>
          <w:rFonts w:ascii="Times New Roman" w:eastAsia="SimSun" w:hAnsi="Times New Roman"/>
          <w:b/>
          <w:bCs/>
          <w:sz w:val="20"/>
          <w:szCs w:val="20"/>
        </w:rPr>
        <w:t xml:space="preserve">: </w:t>
      </w:r>
      <w:r>
        <w:rPr>
          <w:rFonts w:ascii="Times New Roman" w:eastAsia="SimSun" w:hAnsi="Times New Roman"/>
          <w:b/>
          <w:bCs/>
          <w:sz w:val="20"/>
          <w:szCs w:val="20"/>
        </w:rPr>
        <w:t xml:space="preserve">RAN3 to consider additional information from the local node including measured/predicted per UE traffic per slice and measured/predicted </w:t>
      </w:r>
      <w:r w:rsidRPr="00CD46CE">
        <w:rPr>
          <w:rFonts w:ascii="Times New Roman" w:eastAsia="SimSun" w:hAnsi="Times New Roman"/>
          <w:b/>
          <w:bCs/>
          <w:sz w:val="20"/>
          <w:szCs w:val="20"/>
        </w:rPr>
        <w:t>per</w:t>
      </w:r>
      <w:r>
        <w:rPr>
          <w:rFonts w:ascii="Times New Roman" w:eastAsia="SimSun" w:hAnsi="Times New Roman"/>
          <w:b/>
          <w:bCs/>
          <w:sz w:val="20"/>
          <w:szCs w:val="20"/>
        </w:rPr>
        <w:t xml:space="preserve"> slice performance metrics</w:t>
      </w:r>
    </w:p>
    <w:p w14:paraId="017C7778" w14:textId="77777777" w:rsidR="00082778" w:rsidRDefault="00082778" w:rsidP="00082778">
      <w:pPr>
        <w:spacing w:after="180"/>
        <w:jc w:val="both"/>
        <w:rPr>
          <w:rFonts w:ascii="Times New Roman" w:eastAsia="SimSun" w:hAnsi="Times New Roman"/>
          <w:b/>
          <w:bCs/>
          <w:sz w:val="20"/>
          <w:szCs w:val="20"/>
        </w:rPr>
      </w:pPr>
      <w:r w:rsidRPr="00CD46CE">
        <w:rPr>
          <w:rFonts w:ascii="Times New Roman" w:eastAsia="SimSun" w:hAnsi="Times New Roman"/>
          <w:b/>
          <w:bCs/>
          <w:sz w:val="20"/>
          <w:szCs w:val="20"/>
        </w:rPr>
        <w:fldChar w:fldCharType="begin"/>
      </w:r>
      <w:r w:rsidRPr="00CD46CE">
        <w:rPr>
          <w:rFonts w:ascii="Times New Roman" w:eastAsia="SimSun" w:hAnsi="Times New Roman"/>
          <w:b/>
          <w:bCs/>
          <w:sz w:val="20"/>
          <w:szCs w:val="20"/>
        </w:rPr>
        <w:instrText xml:space="preserve"> REF _Ref166154711 \r \h  \* MERGEFORMAT </w:instrText>
      </w:r>
      <w:r w:rsidRPr="00CD46CE">
        <w:rPr>
          <w:rFonts w:ascii="Times New Roman" w:eastAsia="SimSun" w:hAnsi="Times New Roman"/>
          <w:b/>
          <w:bCs/>
          <w:sz w:val="20"/>
          <w:szCs w:val="20"/>
        </w:rPr>
      </w:r>
      <w:r w:rsidRPr="00CD46CE">
        <w:rPr>
          <w:rFonts w:ascii="Times New Roman" w:eastAsia="SimSun" w:hAnsi="Times New Roman"/>
          <w:b/>
          <w:bCs/>
          <w:sz w:val="20"/>
          <w:szCs w:val="20"/>
        </w:rPr>
        <w:fldChar w:fldCharType="separate"/>
      </w:r>
      <w:r>
        <w:rPr>
          <w:rFonts w:ascii="Times New Roman" w:eastAsia="SimSun" w:hAnsi="Times New Roman"/>
          <w:b/>
          <w:bCs/>
          <w:sz w:val="20"/>
          <w:szCs w:val="20"/>
        </w:rPr>
        <w:t>Proposal</w:t>
      </w:r>
      <w:r w:rsidRPr="00CD46CE">
        <w:rPr>
          <w:rFonts w:ascii="Times New Roman" w:eastAsia="SimSun" w:hAnsi="Times New Roman"/>
          <w:b/>
          <w:bCs/>
          <w:sz w:val="20"/>
          <w:szCs w:val="20"/>
        </w:rPr>
        <w:t xml:space="preserve"> </w:t>
      </w:r>
      <w:r w:rsidRPr="00CD46CE">
        <w:rPr>
          <w:rFonts w:ascii="Times New Roman" w:eastAsia="SimSun" w:hAnsi="Times New Roman"/>
          <w:b/>
          <w:bCs/>
          <w:sz w:val="20"/>
          <w:szCs w:val="20"/>
        </w:rPr>
        <w:fldChar w:fldCharType="end"/>
      </w:r>
      <w:r>
        <w:rPr>
          <w:rFonts w:ascii="Times New Roman" w:eastAsia="SimSun" w:hAnsi="Times New Roman"/>
          <w:b/>
          <w:bCs/>
          <w:sz w:val="20"/>
          <w:szCs w:val="20"/>
        </w:rPr>
        <w:t>2</w:t>
      </w:r>
      <w:r w:rsidRPr="00CD46CE">
        <w:rPr>
          <w:rFonts w:ascii="Times New Roman" w:eastAsia="SimSun" w:hAnsi="Times New Roman"/>
          <w:b/>
          <w:bCs/>
          <w:sz w:val="20"/>
          <w:szCs w:val="20"/>
        </w:rPr>
        <w:t xml:space="preserve">: </w:t>
      </w:r>
      <w:r>
        <w:rPr>
          <w:rFonts w:ascii="Times New Roman" w:eastAsia="SimSun" w:hAnsi="Times New Roman"/>
          <w:b/>
          <w:bCs/>
          <w:sz w:val="20"/>
          <w:szCs w:val="20"/>
        </w:rPr>
        <w:t xml:space="preserve">RAN3 to consider additional information from the neighbouring nodes including measured/predicted per UE traffic per slice and measured/predicted </w:t>
      </w:r>
      <w:r w:rsidRPr="00CD46CE">
        <w:rPr>
          <w:rFonts w:ascii="Times New Roman" w:eastAsia="SimSun" w:hAnsi="Times New Roman"/>
          <w:b/>
          <w:bCs/>
          <w:sz w:val="20"/>
          <w:szCs w:val="20"/>
        </w:rPr>
        <w:t>per</w:t>
      </w:r>
      <w:r>
        <w:rPr>
          <w:rFonts w:ascii="Times New Roman" w:eastAsia="SimSun" w:hAnsi="Times New Roman"/>
          <w:b/>
          <w:bCs/>
          <w:sz w:val="20"/>
          <w:szCs w:val="20"/>
        </w:rPr>
        <w:t xml:space="preserve"> slice performance metrics</w:t>
      </w:r>
    </w:p>
    <w:p w14:paraId="5B1CA234" w14:textId="77777777" w:rsidR="00082778" w:rsidRDefault="00082778" w:rsidP="00082778">
      <w:pPr>
        <w:spacing w:after="180"/>
        <w:jc w:val="both"/>
        <w:rPr>
          <w:rFonts w:ascii="Times New Roman" w:eastAsia="SimSun" w:hAnsi="Times New Roman"/>
          <w:b/>
          <w:bCs/>
          <w:sz w:val="20"/>
          <w:szCs w:val="20"/>
        </w:rPr>
      </w:pPr>
      <w:r w:rsidRPr="00CD46CE">
        <w:rPr>
          <w:rFonts w:ascii="Times New Roman" w:eastAsia="SimSun" w:hAnsi="Times New Roman"/>
          <w:b/>
          <w:bCs/>
          <w:sz w:val="20"/>
          <w:szCs w:val="20"/>
        </w:rPr>
        <w:fldChar w:fldCharType="begin"/>
      </w:r>
      <w:r w:rsidRPr="00CD46CE">
        <w:rPr>
          <w:rFonts w:ascii="Times New Roman" w:eastAsia="SimSun" w:hAnsi="Times New Roman"/>
          <w:b/>
          <w:bCs/>
          <w:sz w:val="20"/>
          <w:szCs w:val="20"/>
        </w:rPr>
        <w:instrText xml:space="preserve"> REF _Ref166154711 \r \h  \* MERGEFORMAT </w:instrText>
      </w:r>
      <w:r w:rsidRPr="00CD46CE">
        <w:rPr>
          <w:rFonts w:ascii="Times New Roman" w:eastAsia="SimSun" w:hAnsi="Times New Roman"/>
          <w:b/>
          <w:bCs/>
          <w:sz w:val="20"/>
          <w:szCs w:val="20"/>
        </w:rPr>
      </w:r>
      <w:r w:rsidRPr="00CD46CE">
        <w:rPr>
          <w:rFonts w:ascii="Times New Roman" w:eastAsia="SimSun" w:hAnsi="Times New Roman"/>
          <w:b/>
          <w:bCs/>
          <w:sz w:val="20"/>
          <w:szCs w:val="20"/>
        </w:rPr>
        <w:fldChar w:fldCharType="separate"/>
      </w:r>
      <w:r>
        <w:rPr>
          <w:rFonts w:ascii="Times New Roman" w:eastAsia="SimSun" w:hAnsi="Times New Roman"/>
          <w:b/>
          <w:bCs/>
          <w:sz w:val="20"/>
          <w:szCs w:val="20"/>
        </w:rPr>
        <w:t>Proposal</w:t>
      </w:r>
      <w:r w:rsidRPr="00CD46CE">
        <w:rPr>
          <w:rFonts w:ascii="Times New Roman" w:eastAsia="SimSun" w:hAnsi="Times New Roman"/>
          <w:b/>
          <w:bCs/>
          <w:sz w:val="20"/>
          <w:szCs w:val="20"/>
        </w:rPr>
        <w:t xml:space="preserve"> </w:t>
      </w:r>
      <w:r w:rsidRPr="00CD46CE">
        <w:rPr>
          <w:rFonts w:ascii="Times New Roman" w:eastAsia="SimSun" w:hAnsi="Times New Roman"/>
          <w:b/>
          <w:bCs/>
          <w:sz w:val="20"/>
          <w:szCs w:val="20"/>
        </w:rPr>
        <w:fldChar w:fldCharType="end"/>
      </w:r>
      <w:r>
        <w:rPr>
          <w:rFonts w:ascii="Times New Roman" w:eastAsia="SimSun" w:hAnsi="Times New Roman"/>
          <w:b/>
          <w:bCs/>
          <w:sz w:val="20"/>
          <w:szCs w:val="20"/>
        </w:rPr>
        <w:t>3</w:t>
      </w:r>
      <w:r w:rsidRPr="00CD46CE">
        <w:rPr>
          <w:rFonts w:ascii="Times New Roman" w:eastAsia="SimSun" w:hAnsi="Times New Roman"/>
          <w:b/>
          <w:bCs/>
          <w:sz w:val="20"/>
          <w:szCs w:val="20"/>
        </w:rPr>
        <w:t xml:space="preserve">: </w:t>
      </w:r>
      <w:r>
        <w:rPr>
          <w:rFonts w:ascii="Times New Roman" w:eastAsia="SimSun" w:hAnsi="Times New Roman"/>
          <w:b/>
          <w:bCs/>
          <w:sz w:val="20"/>
          <w:szCs w:val="20"/>
        </w:rPr>
        <w:t xml:space="preserve">RAN3 to consider additional information in terms of measured per slice fulfilment from the </w:t>
      </w:r>
      <w:proofErr w:type="spellStart"/>
      <w:r>
        <w:rPr>
          <w:rFonts w:ascii="Times New Roman" w:eastAsia="SimSun" w:hAnsi="Times New Roman"/>
          <w:b/>
          <w:bCs/>
          <w:sz w:val="20"/>
          <w:szCs w:val="20"/>
        </w:rPr>
        <w:t>gNBs</w:t>
      </w:r>
      <w:proofErr w:type="spellEnd"/>
      <w:r>
        <w:rPr>
          <w:rFonts w:ascii="Times New Roman" w:eastAsia="SimSun" w:hAnsi="Times New Roman"/>
          <w:b/>
          <w:bCs/>
          <w:sz w:val="20"/>
          <w:szCs w:val="20"/>
        </w:rPr>
        <w:t xml:space="preserve"> as </w:t>
      </w:r>
      <w:proofErr w:type="gramStart"/>
      <w:r>
        <w:rPr>
          <w:rFonts w:ascii="Times New Roman" w:eastAsia="SimSun" w:hAnsi="Times New Roman"/>
          <w:b/>
          <w:bCs/>
          <w:sz w:val="20"/>
          <w:szCs w:val="20"/>
        </w:rPr>
        <w:t>a feedback</w:t>
      </w:r>
      <w:proofErr w:type="gramEnd"/>
      <w:r>
        <w:rPr>
          <w:rFonts w:ascii="Times New Roman" w:eastAsia="SimSun" w:hAnsi="Times New Roman"/>
          <w:b/>
          <w:bCs/>
          <w:sz w:val="20"/>
          <w:szCs w:val="20"/>
        </w:rPr>
        <w:t xml:space="preserve"> of AIML based Network slicing.</w:t>
      </w:r>
    </w:p>
    <w:p w14:paraId="55060EC3" w14:textId="77777777" w:rsidR="001459E5" w:rsidRDefault="001459E5" w:rsidP="00BF4633">
      <w:pPr>
        <w:rPr>
          <w:rFonts w:ascii="Times New Roman" w:eastAsia="SimSun" w:hAnsi="Times New Roman"/>
          <w:b/>
          <w:bCs/>
          <w:sz w:val="20"/>
          <w:szCs w:val="20"/>
        </w:rPr>
      </w:pPr>
    </w:p>
    <w:p w14:paraId="63698B45" w14:textId="77777777" w:rsidR="00BF4633" w:rsidRDefault="00BF4633" w:rsidP="00BF4633">
      <w:pPr>
        <w:rPr>
          <w:rFonts w:ascii="Times New Roman" w:eastAsia="SimSun" w:hAnsi="Times New Roman"/>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bookmarkStart w:id="5" w:name="_Ref166228795"/>
      <w:r w:rsidRPr="00575E71">
        <w:rPr>
          <w:rFonts w:eastAsia="PMingLiU" w:cs="Arial"/>
          <w:lang w:eastAsia="zh-TW"/>
        </w:rPr>
        <w:t>R</w:t>
      </w:r>
      <w:r w:rsidR="00A07E02" w:rsidRPr="00575E71">
        <w:rPr>
          <w:rFonts w:eastAsia="PMingLiU" w:cs="Arial"/>
        </w:rPr>
        <w:t>eference</w:t>
      </w:r>
      <w:bookmarkEnd w:id="5"/>
    </w:p>
    <w:p w14:paraId="53096575" w14:textId="3E82B3FB" w:rsidR="00AE344D" w:rsidRDefault="00711BF6" w:rsidP="00627958">
      <w:pPr>
        <w:overflowPunct w:val="0"/>
        <w:autoSpaceDE w:val="0"/>
        <w:autoSpaceDN w:val="0"/>
        <w:adjustRightInd w:val="0"/>
        <w:spacing w:after="180"/>
        <w:textAlignment w:val="baseline"/>
        <w:rPr>
          <w:rFonts w:ascii="Times New Roman" w:eastAsia="SimSun" w:hAnsi="Times New Roman"/>
          <w:sz w:val="20"/>
          <w:szCs w:val="20"/>
        </w:rPr>
      </w:pPr>
      <w:r>
        <w:rPr>
          <w:rFonts w:ascii="Times New Roman" w:eastAsia="SimSun" w:hAnsi="Times New Roman"/>
          <w:sz w:val="20"/>
          <w:szCs w:val="20"/>
        </w:rPr>
        <w:t>[1]. TR38.743 Study on enhancement of AI/ML for NG-RAN</w:t>
      </w:r>
    </w:p>
    <w:p w14:paraId="25E5C93A" w14:textId="2608B542" w:rsidR="00555DDE" w:rsidRDefault="00555DDE" w:rsidP="00627958">
      <w:pPr>
        <w:overflowPunct w:val="0"/>
        <w:autoSpaceDE w:val="0"/>
        <w:autoSpaceDN w:val="0"/>
        <w:adjustRightInd w:val="0"/>
        <w:spacing w:after="180"/>
        <w:textAlignment w:val="baseline"/>
        <w:rPr>
          <w:rFonts w:ascii="Times New Roman" w:eastAsia="SimSun" w:hAnsi="Times New Roman"/>
          <w:sz w:val="20"/>
          <w:szCs w:val="20"/>
        </w:rPr>
      </w:pPr>
      <w:r>
        <w:rPr>
          <w:rFonts w:ascii="Times New Roman" w:eastAsia="SimSun" w:hAnsi="Times New Roman"/>
          <w:sz w:val="20"/>
          <w:szCs w:val="20"/>
        </w:rPr>
        <w:t>[2] Chairman’s notes RAN3#123-bis</w:t>
      </w:r>
    </w:p>
    <w:p w14:paraId="02EC9F38" w14:textId="0C25720B" w:rsidR="00555DDE" w:rsidRPr="006A5C59" w:rsidRDefault="00555DDE" w:rsidP="00627958">
      <w:pPr>
        <w:overflowPunct w:val="0"/>
        <w:autoSpaceDE w:val="0"/>
        <w:autoSpaceDN w:val="0"/>
        <w:adjustRightInd w:val="0"/>
        <w:spacing w:after="180"/>
        <w:textAlignment w:val="baseline"/>
        <w:rPr>
          <w:rFonts w:ascii="Times New Roman" w:eastAsia="SimSun" w:hAnsi="Times New Roman"/>
          <w:sz w:val="20"/>
          <w:szCs w:val="20"/>
        </w:rPr>
      </w:pPr>
      <w:r>
        <w:rPr>
          <w:rFonts w:ascii="Times New Roman" w:eastAsia="SimSun" w:hAnsi="Times New Roman"/>
          <w:sz w:val="20"/>
          <w:szCs w:val="20"/>
        </w:rPr>
        <w:t>[3]</w:t>
      </w:r>
      <w:r w:rsidRPr="00555DDE">
        <w:rPr>
          <w:rFonts w:ascii="Times New Roman" w:eastAsia="SimSun" w:hAnsi="Times New Roman"/>
          <w:sz w:val="20"/>
          <w:szCs w:val="20"/>
        </w:rPr>
        <w:t xml:space="preserve"> </w:t>
      </w:r>
      <w:r>
        <w:rPr>
          <w:rFonts w:ascii="Times New Roman" w:eastAsia="SimSun" w:hAnsi="Times New Roman"/>
          <w:sz w:val="20"/>
          <w:szCs w:val="20"/>
        </w:rPr>
        <w:t>Chairman’s notes RAN3#12</w:t>
      </w:r>
      <w:r>
        <w:rPr>
          <w:rFonts w:ascii="Times New Roman" w:eastAsia="SimSun" w:hAnsi="Times New Roman"/>
          <w:sz w:val="20"/>
          <w:szCs w:val="20"/>
        </w:rPr>
        <w:t>4</w:t>
      </w:r>
    </w:p>
    <w:p w14:paraId="3762908B" w14:textId="7DDBC222" w:rsidR="00AE344D" w:rsidRPr="00AA7366" w:rsidRDefault="00AE344D" w:rsidP="00AA7366">
      <w:pPr>
        <w:overflowPunct w:val="0"/>
        <w:autoSpaceDE w:val="0"/>
        <w:autoSpaceDN w:val="0"/>
        <w:adjustRightInd w:val="0"/>
        <w:spacing w:after="180"/>
        <w:textAlignment w:val="baseline"/>
        <w:rPr>
          <w:rFonts w:ascii="Times New Roman" w:eastAsia="SimSun" w:hAnsi="Times New Roman"/>
          <w:sz w:val="20"/>
          <w:szCs w:val="20"/>
        </w:rPr>
      </w:pPr>
    </w:p>
    <w:sectPr w:rsidR="00AE344D" w:rsidRPr="00AA7366" w:rsidSect="0048732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328517" w14:textId="77777777" w:rsidR="00DC4AFD" w:rsidRDefault="00DC4AFD">
      <w:pPr>
        <w:pStyle w:val="TAL"/>
      </w:pPr>
      <w:r>
        <w:separator/>
      </w:r>
    </w:p>
  </w:endnote>
  <w:endnote w:type="continuationSeparator" w:id="0">
    <w:p w14:paraId="594BEE0B" w14:textId="77777777" w:rsidR="00DC4AFD" w:rsidRDefault="00DC4AF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微软雅黑"/>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TimesNewRomanPS-Italic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74AFF9" w14:textId="77777777" w:rsidR="00DC4AFD" w:rsidRDefault="00DC4AFD">
      <w:pPr>
        <w:pStyle w:val="TAL"/>
      </w:pPr>
      <w:r>
        <w:separator/>
      </w:r>
    </w:p>
  </w:footnote>
  <w:footnote w:type="continuationSeparator" w:id="0">
    <w:p w14:paraId="43530CD7" w14:textId="77777777" w:rsidR="00DC4AFD" w:rsidRDefault="00DC4AFD">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3" w15:restartNumberingAfterBreak="0">
    <w:nsid w:val="717153D1"/>
    <w:multiLevelType w:val="multilevel"/>
    <w:tmpl w:val="70EC700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6"/>
  </w:num>
  <w:num w:numId="2" w16cid:durableId="1712925209">
    <w:abstractNumId w:val="15"/>
  </w:num>
  <w:num w:numId="3" w16cid:durableId="1459103136">
    <w:abstractNumId w:val="12"/>
  </w:num>
  <w:num w:numId="4" w16cid:durableId="1141001138">
    <w:abstractNumId w:val="9"/>
  </w:num>
  <w:num w:numId="5" w16cid:durableId="734744943">
    <w:abstractNumId w:val="2"/>
  </w:num>
  <w:num w:numId="6" w16cid:durableId="1392147612">
    <w:abstractNumId w:val="12"/>
  </w:num>
  <w:num w:numId="7" w16cid:durableId="1980916596">
    <w:abstractNumId w:val="4"/>
  </w:num>
  <w:num w:numId="8" w16cid:durableId="544022156">
    <w:abstractNumId w:val="3"/>
  </w:num>
  <w:num w:numId="9" w16cid:durableId="223220381">
    <w:abstractNumId w:val="12"/>
  </w:num>
  <w:num w:numId="10" w16cid:durableId="2089769091">
    <w:abstractNumId w:val="14"/>
  </w:num>
  <w:num w:numId="11" w16cid:durableId="1967614257">
    <w:abstractNumId w:val="16"/>
  </w:num>
  <w:num w:numId="12" w16cid:durableId="161240221">
    <w:abstractNumId w:val="7"/>
  </w:num>
  <w:num w:numId="13" w16cid:durableId="1275096279">
    <w:abstractNumId w:val="8"/>
  </w:num>
  <w:num w:numId="14" w16cid:durableId="1135214654">
    <w:abstractNumId w:val="0"/>
  </w:num>
  <w:num w:numId="15" w16cid:durableId="491719827">
    <w:abstractNumId w:val="10"/>
  </w:num>
  <w:num w:numId="16" w16cid:durableId="515073769">
    <w:abstractNumId w:val="5"/>
  </w:num>
  <w:num w:numId="17" w16cid:durableId="774136100">
    <w:abstractNumId w:val="11"/>
  </w:num>
  <w:num w:numId="18" w16cid:durableId="757597741">
    <w:abstractNumId w:val="9"/>
  </w:num>
  <w:num w:numId="19" w16cid:durableId="145899448">
    <w:abstractNumId w:val="1"/>
  </w:num>
  <w:num w:numId="20" w16cid:durableId="910121241">
    <w:abstractNumId w:val="9"/>
  </w:num>
  <w:num w:numId="21" w16cid:durableId="792212613">
    <w:abstractNumId w:val="9"/>
  </w:num>
  <w:num w:numId="22" w16cid:durableId="1886481537">
    <w:abstractNumId w:val="9"/>
  </w:num>
  <w:num w:numId="23" w16cid:durableId="28411573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6D"/>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AFD"/>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5DB"/>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1F3"/>
    <w:rsid w:val="000552EC"/>
    <w:rsid w:val="000554D7"/>
    <w:rsid w:val="00055B1F"/>
    <w:rsid w:val="00055D18"/>
    <w:rsid w:val="00055E02"/>
    <w:rsid w:val="00056154"/>
    <w:rsid w:val="00056561"/>
    <w:rsid w:val="00056842"/>
    <w:rsid w:val="00056A1A"/>
    <w:rsid w:val="00056F72"/>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7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25BC"/>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1E63"/>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5EAD"/>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9E5"/>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44"/>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B38"/>
    <w:rsid w:val="00183191"/>
    <w:rsid w:val="0018359C"/>
    <w:rsid w:val="001835B6"/>
    <w:rsid w:val="00183952"/>
    <w:rsid w:val="00183DDA"/>
    <w:rsid w:val="00183FA9"/>
    <w:rsid w:val="00184181"/>
    <w:rsid w:val="00184A69"/>
    <w:rsid w:val="00185432"/>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9F4"/>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96E"/>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8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78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0C22"/>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96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B52"/>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CF7"/>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092"/>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381"/>
    <w:rsid w:val="002D2514"/>
    <w:rsid w:val="002D2D49"/>
    <w:rsid w:val="002D2D8F"/>
    <w:rsid w:val="002D33C5"/>
    <w:rsid w:val="002D3489"/>
    <w:rsid w:val="002D358F"/>
    <w:rsid w:val="002D370C"/>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A20"/>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67D"/>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BB8"/>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703"/>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472"/>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4DB"/>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0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806"/>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241"/>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92D"/>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7F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E83"/>
    <w:rsid w:val="00456EAC"/>
    <w:rsid w:val="004575CE"/>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A1E"/>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32D"/>
    <w:rsid w:val="00487753"/>
    <w:rsid w:val="0048787B"/>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21"/>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3BB"/>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5DDE"/>
    <w:rsid w:val="005561B3"/>
    <w:rsid w:val="00556210"/>
    <w:rsid w:val="005562F0"/>
    <w:rsid w:val="0055659D"/>
    <w:rsid w:val="005565AA"/>
    <w:rsid w:val="00556678"/>
    <w:rsid w:val="00556931"/>
    <w:rsid w:val="00556974"/>
    <w:rsid w:val="0055726A"/>
    <w:rsid w:val="005572D3"/>
    <w:rsid w:val="005577AE"/>
    <w:rsid w:val="00557A0F"/>
    <w:rsid w:val="005602FE"/>
    <w:rsid w:val="00560334"/>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8FE"/>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0D2"/>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5F38"/>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6F62"/>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393"/>
    <w:rsid w:val="00613624"/>
    <w:rsid w:val="00613731"/>
    <w:rsid w:val="006144C0"/>
    <w:rsid w:val="006145FF"/>
    <w:rsid w:val="00615193"/>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958"/>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AE3"/>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745"/>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BB5"/>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BF6"/>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5D2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85A"/>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691"/>
    <w:rsid w:val="00761CF4"/>
    <w:rsid w:val="00761D2E"/>
    <w:rsid w:val="00761D98"/>
    <w:rsid w:val="007621DD"/>
    <w:rsid w:val="0076239D"/>
    <w:rsid w:val="007626A8"/>
    <w:rsid w:val="007629E6"/>
    <w:rsid w:val="00762A8A"/>
    <w:rsid w:val="00762A93"/>
    <w:rsid w:val="00763893"/>
    <w:rsid w:val="0076450A"/>
    <w:rsid w:val="007645FE"/>
    <w:rsid w:val="00764BB8"/>
    <w:rsid w:val="00764FA0"/>
    <w:rsid w:val="00765767"/>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71C"/>
    <w:rsid w:val="0077582E"/>
    <w:rsid w:val="0077591C"/>
    <w:rsid w:val="00775A68"/>
    <w:rsid w:val="00775C32"/>
    <w:rsid w:val="00775DC9"/>
    <w:rsid w:val="00775E0B"/>
    <w:rsid w:val="00775F15"/>
    <w:rsid w:val="00775F18"/>
    <w:rsid w:val="00775F8D"/>
    <w:rsid w:val="00776220"/>
    <w:rsid w:val="007771C5"/>
    <w:rsid w:val="007771D8"/>
    <w:rsid w:val="007777CE"/>
    <w:rsid w:val="00777DA7"/>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98B"/>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FC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C91"/>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3E1E"/>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57A06"/>
    <w:rsid w:val="009606F1"/>
    <w:rsid w:val="009608E1"/>
    <w:rsid w:val="00960E88"/>
    <w:rsid w:val="00960FF1"/>
    <w:rsid w:val="009610F3"/>
    <w:rsid w:val="0096110A"/>
    <w:rsid w:val="009612F7"/>
    <w:rsid w:val="00961385"/>
    <w:rsid w:val="009617A9"/>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323"/>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168"/>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4BA"/>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0FFD"/>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36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DA"/>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44D"/>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76A"/>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021"/>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632"/>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907"/>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5EBB"/>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85D"/>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633"/>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BAA"/>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986"/>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8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1A71"/>
    <w:rsid w:val="00CC2515"/>
    <w:rsid w:val="00CC252D"/>
    <w:rsid w:val="00CC311B"/>
    <w:rsid w:val="00CC38C6"/>
    <w:rsid w:val="00CC394E"/>
    <w:rsid w:val="00CC39AE"/>
    <w:rsid w:val="00CC3A1C"/>
    <w:rsid w:val="00CC3F37"/>
    <w:rsid w:val="00CC4064"/>
    <w:rsid w:val="00CC4AC3"/>
    <w:rsid w:val="00CC4FA0"/>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6CE"/>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0EEE"/>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81"/>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CF7"/>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0DC"/>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A6C"/>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36E"/>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AF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71D"/>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341"/>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9CC"/>
    <w:rsid w:val="00E63CE4"/>
    <w:rsid w:val="00E63CF8"/>
    <w:rsid w:val="00E63E1D"/>
    <w:rsid w:val="00E63EEE"/>
    <w:rsid w:val="00E64161"/>
    <w:rsid w:val="00E64ACB"/>
    <w:rsid w:val="00E65372"/>
    <w:rsid w:val="00E653FF"/>
    <w:rsid w:val="00E659B8"/>
    <w:rsid w:val="00E65A77"/>
    <w:rsid w:val="00E65BB7"/>
    <w:rsid w:val="00E6669D"/>
    <w:rsid w:val="00E672B5"/>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539"/>
    <w:rsid w:val="00E93892"/>
    <w:rsid w:val="00E93BA8"/>
    <w:rsid w:val="00E93D5C"/>
    <w:rsid w:val="00E9481D"/>
    <w:rsid w:val="00E94B65"/>
    <w:rsid w:val="00E94BCD"/>
    <w:rsid w:val="00E959BE"/>
    <w:rsid w:val="00E95F84"/>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8B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41D"/>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370"/>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52"/>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27B7F"/>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1093"/>
    <w:rsid w:val="00FC11A2"/>
    <w:rsid w:val="00FC1419"/>
    <w:rsid w:val="00FC14B5"/>
    <w:rsid w:val="00FC22ED"/>
    <w:rsid w:val="00FC28CB"/>
    <w:rsid w:val="00FC2BAF"/>
    <w:rsid w:val="00FC330A"/>
    <w:rsid w:val="00FC33DC"/>
    <w:rsid w:val="00FC3540"/>
    <w:rsid w:val="00FC3C46"/>
    <w:rsid w:val="00FC3DC0"/>
    <w:rsid w:val="00FC3EA7"/>
    <w:rsid w:val="00FC3EF0"/>
    <w:rsid w:val="00FC4011"/>
    <w:rsid w:val="00FC46B9"/>
    <w:rsid w:val="00FC4EC5"/>
    <w:rsid w:val="00FC4FB6"/>
    <w:rsid w:val="00FC5827"/>
    <w:rsid w:val="00FC593D"/>
    <w:rsid w:val="00FC5BF3"/>
    <w:rsid w:val="00FC5F32"/>
    <w:rsid w:val="00FC62C8"/>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10">
    <w:name w:val="列出段落1"/>
    <w:basedOn w:val="Normal"/>
    <w:rsid w:val="00B33632"/>
    <w:pPr>
      <w:overflowPunct w:val="0"/>
      <w:autoSpaceDE w:val="0"/>
      <w:autoSpaceDN w:val="0"/>
      <w:adjustRightInd w:val="0"/>
      <w:spacing w:before="100" w:beforeAutospacing="1" w:after="180"/>
      <w:ind w:left="720"/>
      <w:contextualSpacing/>
      <w:textAlignment w:val="baseline"/>
    </w:pPr>
    <w:rPr>
      <w:rFonts w:ascii="Times New Roman" w:eastAsia="SimSun" w:hAnsi="Times New Roman"/>
      <w:sz w:val="24"/>
      <w:szCs w:val="24"/>
      <w:lang w:eastAsia="zh-CN"/>
    </w:rPr>
  </w:style>
  <w:style w:type="paragraph" w:customStyle="1" w:styleId="ListParagraph3">
    <w:name w:val="List Paragraph3"/>
    <w:basedOn w:val="Normal"/>
    <w:rsid w:val="00B33632"/>
    <w:pPr>
      <w:overflowPunct w:val="0"/>
      <w:autoSpaceDE w:val="0"/>
      <w:autoSpaceDN w:val="0"/>
      <w:adjustRightInd w:val="0"/>
      <w:spacing w:before="100" w:beforeAutospacing="1" w:after="180"/>
      <w:ind w:left="720"/>
      <w:contextualSpacing/>
      <w:textAlignment w:val="baseline"/>
    </w:pPr>
    <w:rPr>
      <w:rFonts w:ascii="Times New Roman" w:eastAsia="SimSu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1324</Words>
  <Characters>7550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IdentificationAndRectificationofCoverageHolesUsingAIML</vt:lpstr>
    </vt:vector>
  </TitlesOfParts>
  <Manager/>
  <Company>Rakuten Symphony Inc</Company>
  <LinksUpToDate>false</LinksUpToDate>
  <CharactersWithSpaces>8857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IdentificationAndRectificationofCoverageHolesUsingAIML</dc:title>
  <dc:subject/>
  <dc:creator>Subramanya Chandrashekar</dc:creator>
  <cp:keywords/>
  <dc:description/>
  <cp:lastModifiedBy>Chhawchharia, Manjari</cp:lastModifiedBy>
  <cp:revision>2</cp:revision>
  <cp:lastPrinted>2007-12-21T04:58:00Z</cp:lastPrinted>
  <dcterms:created xsi:type="dcterms:W3CDTF">2024-08-09T06:47:00Z</dcterms:created>
  <dcterms:modified xsi:type="dcterms:W3CDTF">2024-08-09T06:47:00Z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