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07BD0" w14:textId="1B044E9B" w:rsidR="00B66FEC" w:rsidRPr="00C50FF6" w:rsidRDefault="00B66FEC" w:rsidP="00C50FF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Hlk19781073"/>
      <w:r w:rsidRPr="00C50FF6">
        <w:rPr>
          <w:rFonts w:cs="Arial"/>
          <w:b/>
          <w:bCs/>
          <w:sz w:val="24"/>
          <w:szCs w:val="24"/>
        </w:rPr>
        <w:t>3GPP T</w:t>
      </w:r>
      <w:bookmarkStart w:id="1" w:name="_Ref452454252"/>
      <w:bookmarkEnd w:id="1"/>
      <w:r w:rsidR="008715A4">
        <w:rPr>
          <w:rFonts w:cs="Arial"/>
          <w:b/>
          <w:bCs/>
          <w:sz w:val="24"/>
          <w:szCs w:val="24"/>
        </w:rPr>
        <w:t>SG-RAN WG3 Meeting #125</w:t>
      </w:r>
      <w:r w:rsidRPr="00C50FF6">
        <w:rPr>
          <w:rFonts w:cs="Arial"/>
          <w:b/>
          <w:bCs/>
          <w:sz w:val="24"/>
          <w:szCs w:val="24"/>
        </w:rPr>
        <w:tab/>
      </w:r>
      <w:r w:rsidR="00FD1BDE" w:rsidRPr="00FD1BDE">
        <w:rPr>
          <w:rFonts w:cs="Arial"/>
          <w:b/>
          <w:bCs/>
          <w:sz w:val="24"/>
          <w:szCs w:val="24"/>
        </w:rPr>
        <w:t>R3-244489</w:t>
      </w:r>
    </w:p>
    <w:bookmarkEnd w:id="0"/>
    <w:p w14:paraId="247A9289" w14:textId="22D3FD03" w:rsidR="00B66FEC" w:rsidRPr="00C50FF6" w:rsidRDefault="008715A4" w:rsidP="00C50FF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973506">
        <w:rPr>
          <w:b/>
          <w:noProof/>
          <w:sz w:val="24"/>
        </w:rPr>
        <w:t>Maastricht, NL, 19 -</w:t>
      </w:r>
      <w:r>
        <w:rPr>
          <w:b/>
          <w:noProof/>
          <w:sz w:val="24"/>
        </w:rPr>
        <w:t xml:space="preserve"> </w:t>
      </w:r>
      <w:r w:rsidRPr="00973506">
        <w:rPr>
          <w:b/>
          <w:noProof/>
          <w:sz w:val="24"/>
        </w:rPr>
        <w:t>23 Aug, 2024</w:t>
      </w:r>
    </w:p>
    <w:p w14:paraId="038C9833" w14:textId="77777777" w:rsidR="002E136A" w:rsidRPr="00650B77" w:rsidRDefault="002E136A" w:rsidP="002E136A">
      <w:pPr>
        <w:tabs>
          <w:tab w:val="right" w:pos="9639"/>
        </w:tabs>
        <w:rPr>
          <w:rFonts w:ascii="Arial" w:eastAsia="宋体" w:hAnsi="Arial"/>
          <w:b/>
          <w:noProof/>
          <w:sz w:val="24"/>
        </w:rPr>
      </w:pPr>
    </w:p>
    <w:p w14:paraId="43B784D7" w14:textId="35DE86D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Agenda Item:</w:t>
      </w:r>
      <w:r w:rsidRPr="00B66FEC">
        <w:rPr>
          <w:rFonts w:ascii="Arial" w:hAnsi="Arial" w:cs="Arial"/>
        </w:rPr>
        <w:tab/>
      </w:r>
      <w:r w:rsidR="00802FD6">
        <w:rPr>
          <w:rFonts w:ascii="Arial" w:hAnsi="Arial" w:cs="Arial"/>
        </w:rPr>
        <w:t>9.2</w:t>
      </w:r>
    </w:p>
    <w:p w14:paraId="726FFB4D" w14:textId="2CE79E7E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Source:</w:t>
      </w:r>
      <w:r w:rsidRPr="00B66FEC">
        <w:rPr>
          <w:rFonts w:ascii="Arial" w:hAnsi="Arial" w:cs="Arial"/>
        </w:rPr>
        <w:tab/>
      </w:r>
      <w:r w:rsidR="00112F55" w:rsidRPr="00112F55">
        <w:rPr>
          <w:rFonts w:ascii="Arial" w:hAnsi="Arial" w:cs="Arial"/>
        </w:rPr>
        <w:t>Huawei, China Unicom, CMCC</w:t>
      </w:r>
    </w:p>
    <w:p w14:paraId="4D08B8F3" w14:textId="3544820C" w:rsidR="00DC4196" w:rsidRPr="00B66FEC" w:rsidRDefault="00DC4196">
      <w:pPr>
        <w:pStyle w:val="3GPPHeader"/>
        <w:rPr>
          <w:rFonts w:ascii="Arial" w:hAnsi="Arial" w:cs="Arial"/>
          <w:lang w:val="it-IT"/>
        </w:rPr>
      </w:pPr>
      <w:r w:rsidRPr="00B66FEC">
        <w:rPr>
          <w:rFonts w:ascii="Arial" w:hAnsi="Arial" w:cs="Arial"/>
          <w:lang w:val="it-IT"/>
        </w:rPr>
        <w:t>Title:</w:t>
      </w:r>
      <w:r w:rsidRPr="00B66FEC">
        <w:rPr>
          <w:rFonts w:ascii="Arial" w:hAnsi="Arial" w:cs="Arial"/>
          <w:lang w:val="it-IT"/>
        </w:rPr>
        <w:tab/>
      </w:r>
      <w:r w:rsidR="00995B2B" w:rsidRPr="00995B2B">
        <w:rPr>
          <w:rFonts w:ascii="Arial" w:hAnsi="Arial" w:cs="Arial"/>
          <w:lang w:val="it-IT"/>
        </w:rPr>
        <w:t xml:space="preserve">Further clarification on </w:t>
      </w:r>
      <w:r w:rsidR="00995B2B" w:rsidRPr="003A7F07">
        <w:rPr>
          <w:rFonts w:ascii="Arial" w:hAnsi="Arial" w:cs="Arial"/>
          <w:lang w:val="it-IT"/>
        </w:rPr>
        <w:t xml:space="preserve">MIMO with </w:t>
      </w:r>
      <w:r w:rsidR="00995B2B">
        <w:rPr>
          <w:rFonts w:ascii="Arial" w:hAnsi="Arial" w:cs="Arial"/>
          <w:lang w:val="it-IT"/>
        </w:rPr>
        <w:t>2</w:t>
      </w:r>
      <w:r w:rsidR="00995B2B" w:rsidRPr="003A7F07">
        <w:rPr>
          <w:rFonts w:ascii="Arial" w:hAnsi="Arial" w:cs="Arial"/>
          <w:lang w:val="it-IT"/>
        </w:rPr>
        <w:t>TA</w:t>
      </w:r>
      <w:r w:rsidR="00995B2B">
        <w:rPr>
          <w:rFonts w:ascii="Arial" w:hAnsi="Arial" w:cs="Arial"/>
          <w:lang w:val="it-IT"/>
        </w:rPr>
        <w:t xml:space="preserve"> in LTM</w:t>
      </w:r>
      <w:r w:rsidR="00995B2B" w:rsidRPr="003A7F07">
        <w:rPr>
          <w:rFonts w:ascii="Arial" w:hAnsi="Arial" w:cs="Arial"/>
          <w:lang w:val="it-IT"/>
        </w:rPr>
        <w:t xml:space="preserve"> </w:t>
      </w:r>
    </w:p>
    <w:p w14:paraId="62AC2568" w14:textId="2831652A" w:rsidR="004F1A79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Document for:</w:t>
      </w:r>
      <w:r w:rsidRPr="00B66FEC">
        <w:rPr>
          <w:rFonts w:ascii="Arial" w:hAnsi="Arial" w:cs="Arial"/>
        </w:rPr>
        <w:tab/>
      </w:r>
      <w:r w:rsidR="00CC2B1C">
        <w:rPr>
          <w:rFonts w:ascii="Arial" w:hAnsi="Arial" w:cs="Arial"/>
          <w:lang w:eastAsia="zh-CN"/>
        </w:rPr>
        <w:t>Discussion</w:t>
      </w:r>
    </w:p>
    <w:p w14:paraId="0123EC8A" w14:textId="77777777" w:rsidR="00E250A8" w:rsidRDefault="00E250A8" w:rsidP="00E250A8">
      <w:pPr>
        <w:pStyle w:val="1"/>
      </w:pPr>
      <w:r>
        <w:t>Introduction</w:t>
      </w:r>
    </w:p>
    <w:p w14:paraId="6327E4FA" w14:textId="6D7C2323" w:rsidR="00B24F77" w:rsidRDefault="00995B2B" w:rsidP="00231102">
      <w:pPr>
        <w:spacing w:beforeLines="50" w:before="12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>Technically</w:t>
      </w:r>
      <w:r w:rsidR="00B24F77">
        <w:rPr>
          <w:bCs/>
          <w:color w:val="000000" w:themeColor="text1"/>
          <w:lang w:eastAsia="zh-CN"/>
        </w:rPr>
        <w:t xml:space="preserve">, one cell </w:t>
      </w:r>
      <w:r>
        <w:rPr>
          <w:bCs/>
          <w:color w:val="000000" w:themeColor="text1"/>
          <w:lang w:eastAsia="zh-CN"/>
        </w:rPr>
        <w:t>may support</w:t>
      </w:r>
      <w:r w:rsidR="00B24F77">
        <w:rPr>
          <w:bCs/>
          <w:color w:val="000000" w:themeColor="text1"/>
          <w:lang w:eastAsia="zh-CN"/>
        </w:rPr>
        <w:t xml:space="preserve"> </w:t>
      </w:r>
      <w:r>
        <w:rPr>
          <w:bCs/>
          <w:color w:val="000000" w:themeColor="text1"/>
          <w:lang w:eastAsia="zh-CN"/>
        </w:rPr>
        <w:t xml:space="preserve">the </w:t>
      </w:r>
      <w:bookmarkStart w:id="2" w:name="OLE_LINK1"/>
      <w:r w:rsidR="00B24F77">
        <w:rPr>
          <w:bCs/>
          <w:color w:val="000000" w:themeColor="text1"/>
          <w:lang w:eastAsia="zh-CN"/>
        </w:rPr>
        <w:t xml:space="preserve">MIMO </w:t>
      </w:r>
      <w:r>
        <w:rPr>
          <w:bCs/>
          <w:color w:val="000000" w:themeColor="text1"/>
          <w:lang w:eastAsia="zh-CN"/>
        </w:rPr>
        <w:t>with 2</w:t>
      </w:r>
      <w:r w:rsidR="00B24F77">
        <w:rPr>
          <w:bCs/>
          <w:color w:val="000000" w:themeColor="text1"/>
          <w:lang w:eastAsia="zh-CN"/>
        </w:rPr>
        <w:t xml:space="preserve">TA </w:t>
      </w:r>
      <w:bookmarkEnd w:id="2"/>
      <w:r w:rsidR="00B24F77">
        <w:rPr>
          <w:bCs/>
          <w:color w:val="000000" w:themeColor="text1"/>
          <w:lang w:eastAsia="zh-CN"/>
        </w:rPr>
        <w:t>feature, i.e., th</w:t>
      </w:r>
      <w:r>
        <w:rPr>
          <w:bCs/>
          <w:color w:val="000000" w:themeColor="text1"/>
          <w:lang w:eastAsia="zh-CN"/>
        </w:rPr>
        <w:t>e</w:t>
      </w:r>
      <w:r w:rsidR="00B24F77">
        <w:rPr>
          <w:bCs/>
          <w:color w:val="000000" w:themeColor="text1"/>
          <w:lang w:eastAsia="zh-CN"/>
        </w:rPr>
        <w:t xml:space="preserve"> cell </w:t>
      </w:r>
      <w:r>
        <w:rPr>
          <w:bCs/>
          <w:color w:val="000000" w:themeColor="text1"/>
          <w:lang w:eastAsia="zh-CN"/>
        </w:rPr>
        <w:t xml:space="preserve">may maintain </w:t>
      </w:r>
      <w:r w:rsidR="00B24F77">
        <w:rPr>
          <w:bCs/>
          <w:color w:val="000000" w:themeColor="text1"/>
          <w:lang w:eastAsia="zh-CN"/>
        </w:rPr>
        <w:t xml:space="preserve">two TA values for a UE, each TA value is associated with a </w:t>
      </w:r>
      <w:r w:rsidR="00473854">
        <w:rPr>
          <w:bCs/>
          <w:color w:val="000000" w:themeColor="text1"/>
          <w:lang w:eastAsia="zh-CN"/>
        </w:rPr>
        <w:t>TAG</w:t>
      </w:r>
      <w:r w:rsidR="00B24F77">
        <w:rPr>
          <w:bCs/>
          <w:color w:val="000000" w:themeColor="text1"/>
          <w:lang w:eastAsia="zh-CN"/>
        </w:rPr>
        <w:t>.</w:t>
      </w:r>
      <w:r w:rsidR="002C787B">
        <w:rPr>
          <w:rFonts w:hint="eastAsia"/>
          <w:bCs/>
          <w:color w:val="000000" w:themeColor="text1"/>
          <w:lang w:eastAsia="zh-CN"/>
        </w:rPr>
        <w:t xml:space="preserve"> </w:t>
      </w:r>
      <w:r>
        <w:rPr>
          <w:bCs/>
          <w:color w:val="000000" w:themeColor="text1"/>
          <w:lang w:eastAsia="zh-CN"/>
        </w:rPr>
        <w:t>In order to support the MIMO with 2TA in LTM, i</w:t>
      </w:r>
      <w:r w:rsidR="00B24F77">
        <w:rPr>
          <w:bCs/>
          <w:color w:val="000000" w:themeColor="text1"/>
          <w:lang w:eastAsia="zh-CN"/>
        </w:rPr>
        <w:t>n RAN3 #124 meeting, RAN3 agreed a CR</w:t>
      </w:r>
      <w:r w:rsidR="00297FA3">
        <w:rPr>
          <w:bCs/>
          <w:color w:val="000000" w:themeColor="text1"/>
          <w:lang w:eastAsia="zh-CN"/>
        </w:rPr>
        <w:t xml:space="preserve"> [1]</w:t>
      </w:r>
      <w:r w:rsidR="002C787B">
        <w:rPr>
          <w:bCs/>
          <w:color w:val="000000" w:themeColor="text1"/>
          <w:lang w:eastAsia="zh-CN"/>
        </w:rPr>
        <w:t xml:space="preserve"> for early TA transfer from a candidate DU to the source DU via the CU</w:t>
      </w:r>
      <w:r w:rsidR="00806B2F">
        <w:rPr>
          <w:bCs/>
          <w:color w:val="000000" w:themeColor="text1"/>
          <w:lang w:eastAsia="zh-CN"/>
        </w:rPr>
        <w:t xml:space="preserve"> by adding </w:t>
      </w:r>
      <w:r w:rsidR="00B24F77">
        <w:rPr>
          <w:lang w:eastAsia="zh-CN"/>
        </w:rPr>
        <w:t xml:space="preserve"> t</w:t>
      </w:r>
      <w:bookmarkStart w:id="3" w:name="OLE_LINK2"/>
      <w:r w:rsidR="00B24F77">
        <w:rPr>
          <w:lang w:eastAsia="zh-CN"/>
        </w:rPr>
        <w:t xml:space="preserve">he </w:t>
      </w:r>
      <w:r w:rsidR="00473854">
        <w:rPr>
          <w:i/>
          <w:lang w:eastAsia="zh-CN"/>
        </w:rPr>
        <w:t>Tag</w:t>
      </w:r>
      <w:r w:rsidR="00B24F77">
        <w:rPr>
          <w:i/>
          <w:lang w:eastAsia="zh-CN"/>
        </w:rPr>
        <w:t xml:space="preserve"> ID Pointer</w:t>
      </w:r>
      <w:r w:rsidR="00B24F77">
        <w:rPr>
          <w:lang w:eastAsia="zh-CN"/>
        </w:rPr>
        <w:t xml:space="preserve"> IE </w:t>
      </w:r>
      <w:bookmarkEnd w:id="3"/>
      <w:r w:rsidR="00B24F77">
        <w:rPr>
          <w:lang w:eastAsia="zh-CN"/>
        </w:rPr>
        <w:t>in the DU-CU TA I</w:t>
      </w:r>
      <w:r w:rsidR="00B24F77">
        <w:rPr>
          <w:rFonts w:eastAsia="MS Mincho" w:hint="eastAsia"/>
          <w:lang w:eastAsia="ja-JP"/>
        </w:rPr>
        <w:t>NFORMATION</w:t>
      </w:r>
      <w:r w:rsidR="00B24F77">
        <w:rPr>
          <w:lang w:eastAsia="zh-CN"/>
        </w:rPr>
        <w:t xml:space="preserve"> T</w:t>
      </w:r>
      <w:r w:rsidR="00B24F77">
        <w:rPr>
          <w:rFonts w:eastAsia="MS Mincho" w:hint="eastAsia"/>
          <w:lang w:eastAsia="ja-JP"/>
        </w:rPr>
        <w:t>RANSFER</w:t>
      </w:r>
      <w:r w:rsidR="00B24F77">
        <w:rPr>
          <w:lang w:eastAsia="zh-CN"/>
        </w:rPr>
        <w:t xml:space="preserve"> and CU-DU TA I</w:t>
      </w:r>
      <w:r w:rsidR="00B24F77">
        <w:rPr>
          <w:rFonts w:eastAsia="MS Mincho" w:hint="eastAsia"/>
          <w:lang w:eastAsia="ja-JP"/>
        </w:rPr>
        <w:t>NFORMATION</w:t>
      </w:r>
      <w:r w:rsidR="00B24F77">
        <w:rPr>
          <w:lang w:eastAsia="zh-CN"/>
        </w:rPr>
        <w:t xml:space="preserve"> T</w:t>
      </w:r>
      <w:r w:rsidR="00B24F77">
        <w:rPr>
          <w:rFonts w:eastAsia="MS Mincho" w:hint="eastAsia"/>
          <w:lang w:eastAsia="ja-JP"/>
        </w:rPr>
        <w:t>RANSFER</w:t>
      </w:r>
      <w:r w:rsidR="00B24F77">
        <w:rPr>
          <w:lang w:eastAsia="zh-CN"/>
        </w:rPr>
        <w:t xml:space="preserve"> message</w:t>
      </w:r>
      <w:r w:rsidR="00B24F77">
        <w:rPr>
          <w:rFonts w:eastAsia="MS Mincho" w:hint="eastAsia"/>
          <w:lang w:eastAsia="ja-JP"/>
        </w:rPr>
        <w:t>s</w:t>
      </w:r>
      <w:r w:rsidR="00297FA3">
        <w:rPr>
          <w:bCs/>
          <w:color w:val="000000" w:themeColor="text1"/>
          <w:lang w:eastAsia="zh-CN"/>
        </w:rPr>
        <w:t>. The reason for change is shown below: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8221"/>
      </w:tblGrid>
      <w:tr w:rsidR="00297FA3" w14:paraId="5FDDE5F8" w14:textId="77777777" w:rsidTr="00806B2F">
        <w:tc>
          <w:tcPr>
            <w:tcW w:w="8221" w:type="dxa"/>
          </w:tcPr>
          <w:p w14:paraId="5F447233" w14:textId="22F80B70" w:rsidR="00297FA3" w:rsidRDefault="00297FA3" w:rsidP="00231102">
            <w:pPr>
              <w:spacing w:beforeLines="50" w:before="120"/>
              <w:rPr>
                <w:bCs/>
                <w:color w:val="000000" w:themeColor="text1"/>
                <w:lang w:eastAsia="zh-CN"/>
              </w:rPr>
            </w:pPr>
            <w:r w:rsidRPr="00297FA3">
              <w:rPr>
                <w:rFonts w:eastAsia="宋体" w:hint="eastAsia"/>
                <w:lang w:eastAsia="zh-CN"/>
              </w:rPr>
              <w:t>T</w:t>
            </w:r>
            <w:r w:rsidRPr="00297FA3">
              <w:rPr>
                <w:rFonts w:eastAsia="宋体"/>
                <w:lang w:eastAsia="zh-CN"/>
              </w:rPr>
              <w:t xml:space="preserve">he LTM can coexist with the feature of MIMO with 2TA. In particular, one cell can have two TA values, each of which is associated with one </w:t>
            </w:r>
            <w:r w:rsidR="00473854">
              <w:rPr>
                <w:rFonts w:eastAsia="宋体"/>
                <w:lang w:eastAsia="zh-CN"/>
              </w:rPr>
              <w:t>TAG</w:t>
            </w:r>
            <w:r w:rsidRPr="00297FA3">
              <w:rPr>
                <w:rFonts w:eastAsia="宋体"/>
                <w:lang w:eastAsia="zh-CN"/>
              </w:rPr>
              <w:t xml:space="preserve">. In current F1AP signaling, the TA value of the candidate cell is provided from the candidate gNB-DU to the source gNB-DU via gNB-CU. However, the </w:t>
            </w:r>
            <w:r w:rsidR="00473854">
              <w:rPr>
                <w:rFonts w:eastAsia="宋体"/>
                <w:lang w:eastAsia="zh-CN"/>
              </w:rPr>
              <w:t>TAG</w:t>
            </w:r>
            <w:r w:rsidRPr="00297FA3">
              <w:rPr>
                <w:rFonts w:eastAsia="宋体"/>
                <w:lang w:eastAsia="zh-CN"/>
              </w:rPr>
              <w:t xml:space="preserve"> information of TA value is not provided. As a result, the source gNB-DU cannot determine </w:t>
            </w:r>
            <w:r w:rsidR="00473854">
              <w:rPr>
                <w:rFonts w:eastAsia="宋体"/>
                <w:lang w:eastAsia="zh-CN"/>
              </w:rPr>
              <w:t>TAG</w:t>
            </w:r>
            <w:r w:rsidRPr="00297FA3">
              <w:rPr>
                <w:rFonts w:eastAsia="宋体"/>
                <w:lang w:eastAsia="zh-CN"/>
              </w:rPr>
              <w:t xml:space="preserve"> ID of the received TA value, so that it cannot include the correct TA in the LTM cell switch command MAC CE.</w:t>
            </w:r>
          </w:p>
        </w:tc>
      </w:tr>
    </w:tbl>
    <w:p w14:paraId="5CDBECF4" w14:textId="4541C3C5" w:rsidR="003926BB" w:rsidRPr="00231102" w:rsidRDefault="000646B9" w:rsidP="00231102">
      <w:pPr>
        <w:spacing w:beforeLines="50" w:before="120"/>
        <w:rPr>
          <w:bCs/>
          <w:color w:val="000000" w:themeColor="text1"/>
          <w:lang w:eastAsia="zh-CN"/>
        </w:rPr>
      </w:pPr>
      <w:r>
        <w:rPr>
          <w:rFonts w:hint="eastAsia"/>
          <w:bCs/>
          <w:color w:val="000000" w:themeColor="text1"/>
          <w:lang w:eastAsia="zh-CN"/>
        </w:rPr>
        <w:t>A</w:t>
      </w:r>
      <w:r>
        <w:rPr>
          <w:bCs/>
          <w:color w:val="000000" w:themeColor="text1"/>
          <w:lang w:eastAsia="zh-CN"/>
        </w:rPr>
        <w:t>fter further analysis, we find that this change</w:t>
      </w:r>
      <w:r w:rsidR="00995B2B">
        <w:rPr>
          <w:bCs/>
          <w:color w:val="000000" w:themeColor="text1"/>
          <w:lang w:eastAsia="zh-CN"/>
        </w:rPr>
        <w:t xml:space="preserve"> may be problematic and need further </w:t>
      </w:r>
      <w:r w:rsidR="007C296C">
        <w:rPr>
          <w:bCs/>
          <w:color w:val="000000" w:themeColor="text1"/>
          <w:lang w:eastAsia="zh-CN"/>
        </w:rPr>
        <w:t>clarification</w:t>
      </w:r>
      <w:r>
        <w:rPr>
          <w:bCs/>
          <w:color w:val="000000" w:themeColor="text1"/>
          <w:lang w:eastAsia="zh-CN"/>
        </w:rPr>
        <w:t xml:space="preserve">. </w:t>
      </w:r>
      <w:r w:rsidR="00995B2B">
        <w:rPr>
          <w:bCs/>
          <w:color w:val="000000" w:themeColor="text1"/>
          <w:lang w:eastAsia="zh-CN"/>
        </w:rPr>
        <w:t>Because in some cases, t</w:t>
      </w:r>
      <w:r w:rsidR="00AC63D1">
        <w:rPr>
          <w:bCs/>
          <w:color w:val="000000" w:themeColor="text1"/>
          <w:lang w:eastAsia="zh-CN"/>
        </w:rPr>
        <w:t xml:space="preserve">he candidate DU may be not able to set a proper value for </w:t>
      </w:r>
      <w:r w:rsidR="0058777C">
        <w:rPr>
          <w:bCs/>
          <w:color w:val="000000" w:themeColor="text1"/>
          <w:lang w:eastAsia="zh-CN"/>
        </w:rPr>
        <w:t xml:space="preserve">the </w:t>
      </w:r>
      <w:r w:rsidR="00473854" w:rsidRPr="003A7F07">
        <w:rPr>
          <w:bCs/>
          <w:i/>
          <w:color w:val="000000" w:themeColor="text1"/>
          <w:lang w:eastAsia="zh-CN"/>
        </w:rPr>
        <w:t>T</w:t>
      </w:r>
      <w:r w:rsidR="0058777C">
        <w:rPr>
          <w:bCs/>
          <w:i/>
          <w:color w:val="000000" w:themeColor="text1"/>
          <w:lang w:eastAsia="zh-CN"/>
        </w:rPr>
        <w:t>ag</w:t>
      </w:r>
      <w:r w:rsidR="00AC63D1" w:rsidRPr="003A7F07">
        <w:rPr>
          <w:bCs/>
          <w:i/>
          <w:color w:val="000000" w:themeColor="text1"/>
          <w:lang w:eastAsia="zh-CN"/>
        </w:rPr>
        <w:t xml:space="preserve"> ID Point</w:t>
      </w:r>
      <w:r w:rsidR="00AC63D1">
        <w:rPr>
          <w:bCs/>
          <w:color w:val="000000" w:themeColor="text1"/>
          <w:lang w:eastAsia="zh-CN"/>
        </w:rPr>
        <w:t xml:space="preserve"> </w:t>
      </w:r>
      <w:r w:rsidR="00995B2B">
        <w:rPr>
          <w:bCs/>
          <w:color w:val="000000" w:themeColor="text1"/>
          <w:lang w:eastAsia="zh-CN"/>
        </w:rPr>
        <w:t>IE</w:t>
      </w:r>
      <w:r>
        <w:rPr>
          <w:bCs/>
          <w:color w:val="000000" w:themeColor="text1"/>
          <w:lang w:eastAsia="zh-CN"/>
        </w:rPr>
        <w:t>.</w:t>
      </w:r>
      <w:bookmarkStart w:id="4" w:name="OLE_LINK201"/>
      <w:bookmarkStart w:id="5" w:name="OLE_LINK202"/>
    </w:p>
    <w:p w14:paraId="54FB3587" w14:textId="692DC635" w:rsidR="00F964BA" w:rsidRDefault="00717006" w:rsidP="00F964BA">
      <w:pPr>
        <w:pStyle w:val="1"/>
      </w:pPr>
      <w:r>
        <w:rPr>
          <w:rFonts w:hint="eastAsia"/>
          <w:lang w:eastAsia="zh-CN"/>
        </w:rPr>
        <w:t>Discussion</w:t>
      </w:r>
      <w:r w:rsidR="00F964BA">
        <w:t xml:space="preserve"> </w:t>
      </w:r>
    </w:p>
    <w:bookmarkEnd w:id="4"/>
    <w:bookmarkEnd w:id="5"/>
    <w:p w14:paraId="07765F5B" w14:textId="7C7F50E0" w:rsidR="00502ABF" w:rsidRPr="00BF7BC6" w:rsidRDefault="00737781" w:rsidP="00605666">
      <w:pPr>
        <w:snapToGrid w:val="0"/>
        <w:rPr>
          <w:b/>
          <w:bCs/>
          <w:color w:val="000000" w:themeColor="text1"/>
          <w:u w:val="single"/>
          <w:lang w:eastAsia="zh-CN"/>
        </w:rPr>
      </w:pPr>
      <w:r w:rsidRPr="00BF7BC6">
        <w:rPr>
          <w:b/>
          <w:bCs/>
          <w:color w:val="000000" w:themeColor="text1"/>
          <w:u w:val="single"/>
          <w:lang w:eastAsia="zh-CN"/>
        </w:rPr>
        <w:t>Issue to be clarified:</w:t>
      </w:r>
    </w:p>
    <w:p w14:paraId="2FF63F1A" w14:textId="5A6F8F46" w:rsidR="00502ABF" w:rsidRDefault="0058777C" w:rsidP="0058777C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>B</w:t>
      </w:r>
      <w:r>
        <w:rPr>
          <w:rFonts w:hint="eastAsia"/>
          <w:bCs/>
          <w:color w:val="000000" w:themeColor="text1"/>
          <w:lang w:eastAsia="zh-CN"/>
        </w:rPr>
        <w:t>asic</w:t>
      </w:r>
      <w:r>
        <w:rPr>
          <w:bCs/>
          <w:color w:val="000000" w:themeColor="text1"/>
          <w:lang w:eastAsia="zh-CN"/>
        </w:rPr>
        <w:t>ally, the CR [1] agreed at last meeting assumes that in MIMO with 2TA, there is a fixed mapping relationship between the TRPs and the tag IDs. However, there is no such statement on how the RAN node will assign the tag ID to a UE</w:t>
      </w:r>
      <w:r w:rsidR="000A04E2">
        <w:rPr>
          <w:bCs/>
          <w:color w:val="000000" w:themeColor="text1"/>
          <w:lang w:eastAsia="zh-CN"/>
        </w:rPr>
        <w:t xml:space="preserve"> in any specifications</w:t>
      </w:r>
      <w:r>
        <w:rPr>
          <w:bCs/>
          <w:color w:val="000000" w:themeColor="text1"/>
          <w:lang w:eastAsia="zh-CN"/>
        </w:rPr>
        <w:t xml:space="preserve">. If in an implementation, </w:t>
      </w:r>
      <w:r w:rsidR="003C6367">
        <w:rPr>
          <w:bCs/>
          <w:color w:val="000000" w:themeColor="text1"/>
          <w:lang w:eastAsia="zh-CN"/>
        </w:rPr>
        <w:t xml:space="preserve">the </w:t>
      </w:r>
      <w:r>
        <w:rPr>
          <w:bCs/>
          <w:color w:val="000000" w:themeColor="text1"/>
          <w:lang w:eastAsia="zh-CN"/>
        </w:rPr>
        <w:t>T</w:t>
      </w:r>
      <w:r w:rsidR="003C6367">
        <w:rPr>
          <w:bCs/>
          <w:color w:val="000000" w:themeColor="text1"/>
          <w:lang w:eastAsia="zh-CN"/>
        </w:rPr>
        <w:t xml:space="preserve">ag ID </w:t>
      </w:r>
      <w:r w:rsidR="007C296C">
        <w:rPr>
          <w:bCs/>
          <w:color w:val="000000" w:themeColor="text1"/>
          <w:lang w:eastAsia="zh-CN"/>
        </w:rPr>
        <w:t>does not</w:t>
      </w:r>
      <w:r w:rsidR="003C6367">
        <w:rPr>
          <w:bCs/>
          <w:color w:val="000000" w:themeColor="text1"/>
          <w:lang w:eastAsia="zh-CN"/>
        </w:rPr>
        <w:t xml:space="preserve"> bind to the TRP</w:t>
      </w:r>
      <w:r>
        <w:rPr>
          <w:bCs/>
          <w:color w:val="000000" w:themeColor="text1"/>
          <w:lang w:eastAsia="zh-CN"/>
        </w:rPr>
        <w:t xml:space="preserve">, it </w:t>
      </w:r>
      <w:r w:rsidR="003C6367">
        <w:rPr>
          <w:bCs/>
          <w:color w:val="000000" w:themeColor="text1"/>
          <w:lang w:eastAsia="zh-CN"/>
        </w:rPr>
        <w:t>implies that different tag ID pointers for a same TR</w:t>
      </w:r>
      <w:r w:rsidR="00B4210D">
        <w:rPr>
          <w:bCs/>
          <w:color w:val="000000" w:themeColor="text1"/>
          <w:lang w:eastAsia="zh-CN"/>
        </w:rPr>
        <w:t>P</w:t>
      </w:r>
      <w:r w:rsidR="003C6367">
        <w:rPr>
          <w:bCs/>
          <w:color w:val="000000" w:themeColor="text1"/>
          <w:lang w:eastAsia="zh-CN"/>
        </w:rPr>
        <w:t xml:space="preserve"> may be allocated to different UEs</w:t>
      </w:r>
      <w:r w:rsidR="00BC5D9D">
        <w:rPr>
          <w:bCs/>
          <w:color w:val="000000" w:themeColor="text1"/>
          <w:lang w:eastAsia="zh-CN"/>
        </w:rPr>
        <w:t xml:space="preserve"> </w:t>
      </w:r>
      <w:r w:rsidR="000A04E2">
        <w:rPr>
          <w:bCs/>
          <w:color w:val="000000" w:themeColor="text1"/>
          <w:lang w:eastAsia="zh-CN"/>
        </w:rPr>
        <w:t xml:space="preserve">which seems supported by </w:t>
      </w:r>
      <w:r w:rsidR="00BC5D9D">
        <w:rPr>
          <w:bCs/>
          <w:color w:val="000000" w:themeColor="text1"/>
          <w:lang w:eastAsia="zh-CN"/>
        </w:rPr>
        <w:t>the</w:t>
      </w:r>
      <w:r w:rsidR="00B4210D">
        <w:rPr>
          <w:bCs/>
          <w:color w:val="000000" w:themeColor="text1"/>
          <w:lang w:eastAsia="zh-CN"/>
        </w:rPr>
        <w:t xml:space="preserve"> per UE</w:t>
      </w:r>
      <w:r w:rsidR="00BC5D9D">
        <w:rPr>
          <w:bCs/>
          <w:color w:val="000000" w:themeColor="text1"/>
          <w:lang w:eastAsia="zh-CN"/>
        </w:rPr>
        <w:t xml:space="preserve"> </w:t>
      </w:r>
      <w:r w:rsidR="00BC5D9D" w:rsidRPr="003A7F07">
        <w:rPr>
          <w:bCs/>
          <w:i/>
          <w:color w:val="000000" w:themeColor="text1"/>
          <w:lang w:eastAsia="zh-CN"/>
        </w:rPr>
        <w:t>Serving</w:t>
      </w:r>
      <w:r w:rsidR="00B4210D" w:rsidRPr="003A7F07">
        <w:rPr>
          <w:bCs/>
          <w:i/>
          <w:color w:val="000000" w:themeColor="text1"/>
          <w:lang w:eastAsia="zh-CN"/>
        </w:rPr>
        <w:t>C</w:t>
      </w:r>
      <w:r w:rsidR="00BC5D9D" w:rsidRPr="003A7F07">
        <w:rPr>
          <w:bCs/>
          <w:i/>
          <w:color w:val="000000" w:themeColor="text1"/>
          <w:lang w:eastAsia="zh-CN"/>
        </w:rPr>
        <w:t>ell</w:t>
      </w:r>
      <w:r w:rsidR="00B4210D" w:rsidRPr="003A7F07">
        <w:rPr>
          <w:bCs/>
          <w:i/>
          <w:color w:val="000000" w:themeColor="text1"/>
          <w:lang w:eastAsia="zh-CN"/>
        </w:rPr>
        <w:t>C</w:t>
      </w:r>
      <w:r w:rsidR="00BC5D9D" w:rsidRPr="003A7F07">
        <w:rPr>
          <w:bCs/>
          <w:i/>
          <w:color w:val="000000" w:themeColor="text1"/>
          <w:lang w:eastAsia="zh-CN"/>
        </w:rPr>
        <w:t>onfig</w:t>
      </w:r>
      <w:r w:rsidR="00BC5D9D">
        <w:rPr>
          <w:bCs/>
          <w:color w:val="000000" w:themeColor="text1"/>
          <w:lang w:eastAsia="zh-CN"/>
        </w:rPr>
        <w:t xml:space="preserve"> in RRC protocol</w:t>
      </w:r>
      <w:r w:rsidR="003C6367">
        <w:rPr>
          <w:bCs/>
          <w:color w:val="000000" w:themeColor="text1"/>
          <w:lang w:eastAsia="zh-CN"/>
        </w:rPr>
        <w:t xml:space="preserve">. </w:t>
      </w:r>
      <w:r>
        <w:rPr>
          <w:bCs/>
          <w:color w:val="000000" w:themeColor="text1"/>
          <w:lang w:eastAsia="zh-CN"/>
        </w:rPr>
        <w:t>In this case, the candidate gNB-DU will not be able to set t</w:t>
      </w:r>
      <w:r>
        <w:rPr>
          <w:lang w:eastAsia="zh-CN"/>
        </w:rPr>
        <w:t xml:space="preserve">he </w:t>
      </w:r>
      <w:r>
        <w:rPr>
          <w:i/>
          <w:lang w:eastAsia="zh-CN"/>
        </w:rPr>
        <w:t>Tag ID Pointer</w:t>
      </w:r>
      <w:r>
        <w:rPr>
          <w:lang w:eastAsia="zh-CN"/>
        </w:rPr>
        <w:t xml:space="preserve"> IE properly.</w:t>
      </w:r>
    </w:p>
    <w:p w14:paraId="2C00B24E" w14:textId="2086E2F4" w:rsidR="00D20E4C" w:rsidRDefault="00502ABF" w:rsidP="00605666">
      <w:pPr>
        <w:snapToGrid w:val="0"/>
        <w:rPr>
          <w:b/>
          <w:bCs/>
          <w:i/>
          <w:color w:val="000000" w:themeColor="text1"/>
          <w:u w:val="single"/>
          <w:lang w:eastAsia="zh-CN"/>
        </w:rPr>
      </w:pPr>
      <w:r>
        <w:rPr>
          <w:rFonts w:hint="eastAsia"/>
          <w:bCs/>
          <w:color w:val="000000" w:themeColor="text1"/>
          <w:lang w:eastAsia="zh-CN"/>
        </w:rPr>
        <w:t>F</w:t>
      </w:r>
      <w:r>
        <w:rPr>
          <w:bCs/>
          <w:color w:val="000000" w:themeColor="text1"/>
          <w:lang w:eastAsia="zh-CN"/>
        </w:rPr>
        <w:t xml:space="preserve">igure 1 illustrates the use case in detail. </w:t>
      </w:r>
      <w:r>
        <w:rPr>
          <w:rFonts w:hint="eastAsia"/>
          <w:bCs/>
          <w:color w:val="000000" w:themeColor="text1"/>
          <w:lang w:eastAsia="zh-CN"/>
        </w:rPr>
        <w:t>I</w:t>
      </w:r>
      <w:r>
        <w:rPr>
          <w:bCs/>
          <w:color w:val="000000" w:themeColor="text1"/>
          <w:lang w:eastAsia="zh-CN"/>
        </w:rPr>
        <w:t xml:space="preserve">n figure 1, </w:t>
      </w:r>
      <w:r w:rsidR="00D20E4C">
        <w:rPr>
          <w:bCs/>
          <w:color w:val="000000" w:themeColor="text1"/>
          <w:lang w:eastAsia="zh-CN"/>
        </w:rPr>
        <w:t xml:space="preserve">Cell1 is the source cell for UE1 and UE2. Cell2 is a LTM candidate cell for UE1 and UE2, and Cell2 has two TRPs. Both UE1 and UE2 support </w:t>
      </w:r>
      <w:r w:rsidR="00191B8B">
        <w:rPr>
          <w:bCs/>
          <w:color w:val="000000" w:themeColor="text1"/>
          <w:lang w:eastAsia="zh-CN"/>
        </w:rPr>
        <w:t xml:space="preserve">MIMO with </w:t>
      </w:r>
      <w:r w:rsidR="00D20E4C">
        <w:rPr>
          <w:bCs/>
          <w:color w:val="000000" w:themeColor="text1"/>
          <w:lang w:eastAsia="zh-CN"/>
        </w:rPr>
        <w:t xml:space="preserve">two TA, but the </w:t>
      </w:r>
      <w:r w:rsidR="00473854">
        <w:rPr>
          <w:bCs/>
          <w:color w:val="000000" w:themeColor="text1"/>
          <w:lang w:eastAsia="zh-CN"/>
        </w:rPr>
        <w:t>TAG</w:t>
      </w:r>
      <w:r w:rsidR="00D20E4C">
        <w:rPr>
          <w:bCs/>
          <w:color w:val="000000" w:themeColor="text1"/>
          <w:lang w:eastAsia="zh-CN"/>
        </w:rPr>
        <w:t xml:space="preserve"> ID may be different for those two UEs</w:t>
      </w:r>
      <w:r w:rsidR="00191B8B">
        <w:rPr>
          <w:bCs/>
          <w:color w:val="000000" w:themeColor="text1"/>
          <w:lang w:eastAsia="zh-CN"/>
        </w:rPr>
        <w:t xml:space="preserve"> for a TRP. For example,</w:t>
      </w:r>
      <w:r w:rsidR="00D20E4C">
        <w:rPr>
          <w:bCs/>
          <w:color w:val="000000" w:themeColor="text1"/>
          <w:lang w:eastAsia="zh-CN"/>
        </w:rPr>
        <w:t xml:space="preserve"> </w:t>
      </w:r>
      <w:r w:rsidR="00191B8B">
        <w:rPr>
          <w:bCs/>
          <w:color w:val="000000" w:themeColor="text1"/>
          <w:lang w:eastAsia="zh-CN"/>
        </w:rPr>
        <w:t xml:space="preserve">for </w:t>
      </w:r>
      <w:r w:rsidR="00D20E4C">
        <w:rPr>
          <w:bCs/>
          <w:color w:val="000000" w:themeColor="text1"/>
          <w:lang w:eastAsia="zh-CN"/>
        </w:rPr>
        <w:t>TRP1 in Cell2</w:t>
      </w:r>
      <w:r w:rsidR="00191B8B">
        <w:rPr>
          <w:bCs/>
          <w:color w:val="000000" w:themeColor="text1"/>
          <w:lang w:eastAsia="zh-CN"/>
        </w:rPr>
        <w:t xml:space="preserve">, </w:t>
      </w:r>
      <w:r w:rsidR="00473854">
        <w:rPr>
          <w:bCs/>
          <w:color w:val="000000" w:themeColor="text1"/>
          <w:lang w:eastAsia="zh-CN"/>
        </w:rPr>
        <w:t>TAG</w:t>
      </w:r>
      <w:r w:rsidR="00D20E4C">
        <w:rPr>
          <w:bCs/>
          <w:color w:val="000000" w:themeColor="text1"/>
          <w:lang w:eastAsia="zh-CN"/>
        </w:rPr>
        <w:t xml:space="preserve"> ID 0 </w:t>
      </w:r>
      <w:r w:rsidR="00191B8B">
        <w:rPr>
          <w:bCs/>
          <w:color w:val="000000" w:themeColor="text1"/>
          <w:lang w:eastAsia="zh-CN"/>
        </w:rPr>
        <w:t xml:space="preserve">is configured to </w:t>
      </w:r>
      <w:r w:rsidR="00D20E4C">
        <w:rPr>
          <w:bCs/>
          <w:color w:val="000000" w:themeColor="text1"/>
          <w:lang w:eastAsia="zh-CN"/>
        </w:rPr>
        <w:t xml:space="preserve"> UE1, </w:t>
      </w:r>
      <w:r w:rsidR="00191B8B">
        <w:rPr>
          <w:bCs/>
          <w:color w:val="000000" w:themeColor="text1"/>
          <w:lang w:eastAsia="zh-CN"/>
        </w:rPr>
        <w:t>and</w:t>
      </w:r>
      <w:r w:rsidR="00D20E4C">
        <w:rPr>
          <w:bCs/>
          <w:color w:val="000000" w:themeColor="text1"/>
          <w:lang w:eastAsia="zh-CN"/>
        </w:rPr>
        <w:t xml:space="preserve"> </w:t>
      </w:r>
      <w:r w:rsidR="00473854">
        <w:rPr>
          <w:bCs/>
          <w:color w:val="000000" w:themeColor="text1"/>
          <w:lang w:eastAsia="zh-CN"/>
        </w:rPr>
        <w:t>TAG</w:t>
      </w:r>
      <w:r w:rsidR="00D20E4C">
        <w:rPr>
          <w:bCs/>
          <w:color w:val="000000" w:themeColor="text1"/>
          <w:lang w:eastAsia="zh-CN"/>
        </w:rPr>
        <w:t xml:space="preserve"> ID 1 </w:t>
      </w:r>
      <w:r w:rsidR="00191B8B">
        <w:rPr>
          <w:bCs/>
          <w:color w:val="000000" w:themeColor="text1"/>
          <w:lang w:eastAsia="zh-CN"/>
        </w:rPr>
        <w:t>is configured to</w:t>
      </w:r>
      <w:r w:rsidR="00D20E4C">
        <w:rPr>
          <w:bCs/>
          <w:color w:val="000000" w:themeColor="text1"/>
          <w:lang w:eastAsia="zh-CN"/>
        </w:rPr>
        <w:t xml:space="preserve"> UE2. </w:t>
      </w:r>
      <w:r w:rsidR="00191B8B">
        <w:rPr>
          <w:rFonts w:hint="eastAsia"/>
          <w:bCs/>
          <w:color w:val="000000" w:themeColor="text1"/>
          <w:lang w:eastAsia="zh-CN"/>
        </w:rPr>
        <w:t>W</w:t>
      </w:r>
      <w:r w:rsidR="00191B8B">
        <w:rPr>
          <w:bCs/>
          <w:color w:val="000000" w:themeColor="text1"/>
          <w:lang w:eastAsia="zh-CN"/>
        </w:rPr>
        <w:t>h</w:t>
      </w:r>
      <w:r w:rsidR="00191B8B">
        <w:rPr>
          <w:rFonts w:hint="eastAsia"/>
          <w:bCs/>
          <w:color w:val="000000" w:themeColor="text1"/>
          <w:lang w:eastAsia="zh-CN"/>
        </w:rPr>
        <w:t>ile</w:t>
      </w:r>
      <w:r w:rsidR="00191B8B">
        <w:rPr>
          <w:bCs/>
          <w:color w:val="000000" w:themeColor="text1"/>
          <w:lang w:eastAsia="zh-CN"/>
        </w:rPr>
        <w:t xml:space="preserve"> </w:t>
      </w:r>
      <w:r w:rsidR="00191B8B">
        <w:rPr>
          <w:rFonts w:hint="eastAsia"/>
          <w:bCs/>
          <w:color w:val="000000" w:themeColor="text1"/>
          <w:lang w:eastAsia="zh-CN"/>
        </w:rPr>
        <w:t>the</w:t>
      </w:r>
      <w:r w:rsidR="00191B8B">
        <w:rPr>
          <w:bCs/>
          <w:color w:val="000000" w:themeColor="text1"/>
          <w:lang w:eastAsia="zh-CN"/>
        </w:rPr>
        <w:t xml:space="preserve"> assignment is opposite for TRP2.</w:t>
      </w:r>
    </w:p>
    <w:p w14:paraId="31C516BB" w14:textId="71BD5F2A" w:rsidR="00D20E4C" w:rsidRDefault="00D20E4C" w:rsidP="0076274F">
      <w:pPr>
        <w:snapToGrid w:val="0"/>
        <w:jc w:val="center"/>
        <w:rPr>
          <w:b/>
          <w:bCs/>
          <w:i/>
          <w:noProof/>
          <w:color w:val="000000" w:themeColor="text1"/>
          <w:u w:val="single"/>
          <w:lang w:val="en-US" w:eastAsia="zh-CN"/>
        </w:rPr>
      </w:pPr>
    </w:p>
    <w:p w14:paraId="4CE4A9EE" w14:textId="52128F70" w:rsidR="00737781" w:rsidRDefault="00737781" w:rsidP="0076274F">
      <w:pPr>
        <w:snapToGrid w:val="0"/>
        <w:jc w:val="center"/>
        <w:rPr>
          <w:b/>
          <w:bCs/>
          <w:i/>
          <w:noProof/>
          <w:color w:val="000000" w:themeColor="text1"/>
          <w:u w:val="single"/>
          <w:lang w:val="en-US" w:eastAsia="zh-CN"/>
        </w:rPr>
      </w:pPr>
      <w:r>
        <w:rPr>
          <w:b/>
          <w:bCs/>
          <w:i/>
          <w:noProof/>
          <w:color w:val="000000" w:themeColor="text1"/>
          <w:u w:val="single"/>
          <w:lang w:val="en-US" w:eastAsia="zh-CN"/>
        </w:rPr>
        <w:lastRenderedPageBreak/>
        <w:drawing>
          <wp:inline distT="0" distB="0" distL="0" distR="0" wp14:anchorId="228D15BE" wp14:editId="1DA78625">
            <wp:extent cx="2397125" cy="1503546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894" cy="15316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8AA969" w14:textId="6D0ED675" w:rsidR="0076274F" w:rsidRDefault="0076274F" w:rsidP="0076274F">
      <w:pPr>
        <w:spacing w:beforeLines="50" w:before="120"/>
        <w:jc w:val="center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Figure </w:t>
      </w:r>
      <w:r w:rsidR="00502ABF">
        <w:rPr>
          <w:bCs/>
          <w:color w:val="000000" w:themeColor="text1"/>
          <w:lang w:eastAsia="zh-CN"/>
        </w:rPr>
        <w:t>1</w:t>
      </w:r>
      <w:r w:rsidRPr="00607FD9">
        <w:rPr>
          <w:bCs/>
          <w:color w:val="000000" w:themeColor="text1"/>
          <w:lang w:eastAsia="zh-CN"/>
        </w:rPr>
        <w:t xml:space="preserve">: </w:t>
      </w:r>
      <w:r>
        <w:rPr>
          <w:bCs/>
          <w:color w:val="000000" w:themeColor="text1"/>
          <w:lang w:eastAsia="zh-CN"/>
        </w:rPr>
        <w:t>Case2 for LTM candidate cell with two TA feature</w:t>
      </w:r>
    </w:p>
    <w:p w14:paraId="72D41731" w14:textId="143C1F69" w:rsidR="0076274F" w:rsidRDefault="00E00C07" w:rsidP="00E00C07">
      <w:pPr>
        <w:spacing w:beforeLines="50" w:before="120"/>
        <w:rPr>
          <w:bCs/>
          <w:color w:val="000000" w:themeColor="text1"/>
          <w:lang w:val="fr-FR" w:eastAsia="zh-CN"/>
        </w:rPr>
      </w:pPr>
      <w:r w:rsidRPr="00E00C07">
        <w:rPr>
          <w:bCs/>
          <w:color w:val="000000" w:themeColor="text1"/>
          <w:lang w:val="fr-FR" w:eastAsia="zh-CN"/>
        </w:rPr>
        <w:t xml:space="preserve">When </w:t>
      </w:r>
      <w:r w:rsidR="00191B8B">
        <w:rPr>
          <w:rFonts w:hint="eastAsia"/>
          <w:bCs/>
          <w:color w:val="000000" w:themeColor="text1"/>
          <w:lang w:val="fr-FR" w:eastAsia="zh-CN"/>
        </w:rPr>
        <w:t>the</w:t>
      </w:r>
      <w:r w:rsidR="00737781">
        <w:rPr>
          <w:bCs/>
          <w:color w:val="000000" w:themeColor="text1"/>
          <w:lang w:val="fr-FR" w:eastAsia="zh-CN"/>
        </w:rPr>
        <w:t xml:space="preserve"> </w:t>
      </w:r>
      <w:r w:rsidRPr="00E00C07">
        <w:rPr>
          <w:bCs/>
          <w:color w:val="000000" w:themeColor="text1"/>
          <w:lang w:val="fr-FR" w:eastAsia="zh-CN"/>
        </w:rPr>
        <w:t>DU2</w:t>
      </w:r>
      <w:r>
        <w:rPr>
          <w:bCs/>
          <w:color w:val="000000" w:themeColor="text1"/>
          <w:lang w:val="fr-FR" w:eastAsia="zh-CN"/>
        </w:rPr>
        <w:t xml:space="preserve"> receives a preamble for early TA acquisition, it does not know</w:t>
      </w:r>
      <w:r w:rsidR="00191B8B">
        <w:rPr>
          <w:bCs/>
          <w:color w:val="000000" w:themeColor="text1"/>
          <w:lang w:val="fr-FR" w:eastAsia="zh-CN"/>
        </w:rPr>
        <w:t xml:space="preserve"> </w:t>
      </w:r>
      <w:r w:rsidR="00191B8B">
        <w:rPr>
          <w:rFonts w:hint="eastAsia"/>
          <w:bCs/>
          <w:color w:val="000000" w:themeColor="text1"/>
          <w:lang w:val="fr-FR" w:eastAsia="zh-CN"/>
        </w:rPr>
        <w:t>how</w:t>
      </w:r>
      <w:r>
        <w:rPr>
          <w:bCs/>
          <w:color w:val="000000" w:themeColor="text1"/>
          <w:lang w:val="fr-FR" w:eastAsia="zh-CN"/>
        </w:rPr>
        <w:t xml:space="preserve"> to set the </w:t>
      </w:r>
      <w:r w:rsidR="00473854" w:rsidRPr="000A04E2">
        <w:rPr>
          <w:bCs/>
          <w:i/>
          <w:color w:val="000000" w:themeColor="text1"/>
          <w:lang w:val="fr-FR" w:eastAsia="zh-CN"/>
        </w:rPr>
        <w:t>TAG</w:t>
      </w:r>
      <w:r w:rsidRPr="000A04E2">
        <w:rPr>
          <w:bCs/>
          <w:i/>
          <w:color w:val="000000" w:themeColor="text1"/>
          <w:lang w:val="fr-FR" w:eastAsia="zh-CN"/>
        </w:rPr>
        <w:t xml:space="preserve"> ID Pointer</w:t>
      </w:r>
      <w:r w:rsidR="000A04E2">
        <w:rPr>
          <w:bCs/>
          <w:color w:val="000000" w:themeColor="text1"/>
          <w:lang w:val="fr-FR" w:eastAsia="zh-CN"/>
        </w:rPr>
        <w:t xml:space="preserve"> IE</w:t>
      </w:r>
      <w:r>
        <w:rPr>
          <w:bCs/>
          <w:color w:val="000000" w:themeColor="text1"/>
          <w:lang w:val="fr-FR" w:eastAsia="zh-CN"/>
        </w:rPr>
        <w:t xml:space="preserve">, because </w:t>
      </w:r>
      <w:r w:rsidR="00191B8B">
        <w:rPr>
          <w:rFonts w:hint="eastAsia"/>
          <w:bCs/>
          <w:color w:val="000000" w:themeColor="text1"/>
          <w:lang w:val="fr-FR" w:eastAsia="zh-CN"/>
        </w:rPr>
        <w:t>it</w:t>
      </w:r>
      <w:r w:rsidR="00191B8B">
        <w:rPr>
          <w:bCs/>
          <w:color w:val="000000" w:themeColor="text1"/>
          <w:lang w:val="fr-FR" w:eastAsia="zh-CN"/>
        </w:rPr>
        <w:t xml:space="preserve"> cannot identify the UE by the preamble detected</w:t>
      </w:r>
      <w:r>
        <w:rPr>
          <w:bCs/>
          <w:color w:val="000000" w:themeColor="text1"/>
          <w:lang w:val="fr-FR" w:eastAsia="zh-CN"/>
        </w:rPr>
        <w:t>.</w:t>
      </w:r>
    </w:p>
    <w:p w14:paraId="6AB57A8B" w14:textId="05307F01" w:rsidR="00737781" w:rsidRPr="003A7F07" w:rsidRDefault="00737781" w:rsidP="00E00C07">
      <w:pPr>
        <w:spacing w:beforeLines="50" w:before="120"/>
        <w:rPr>
          <w:b/>
          <w:bCs/>
          <w:color w:val="000000" w:themeColor="text1"/>
          <w:u w:val="single"/>
          <w:lang w:val="fr-FR" w:eastAsia="zh-CN"/>
        </w:rPr>
      </w:pPr>
      <w:r w:rsidRPr="003A7F07">
        <w:rPr>
          <w:b/>
          <w:bCs/>
          <w:color w:val="000000" w:themeColor="text1"/>
          <w:u w:val="single"/>
          <w:lang w:val="fr-FR" w:eastAsia="zh-CN"/>
        </w:rPr>
        <w:t>Proposed solution:</w:t>
      </w:r>
    </w:p>
    <w:p w14:paraId="2933AE62" w14:textId="618DC61A" w:rsidR="00F8258B" w:rsidRDefault="00F8258B" w:rsidP="003A7F07">
      <w:pPr>
        <w:spacing w:beforeLines="50" w:before="120"/>
        <w:rPr>
          <w:bCs/>
          <w:color w:val="000000" w:themeColor="text1"/>
          <w:lang w:eastAsia="zh-CN"/>
        </w:rPr>
      </w:pPr>
      <w:r w:rsidRPr="003A7F07">
        <w:rPr>
          <w:bCs/>
          <w:color w:val="000000" w:themeColor="text1"/>
          <w:lang w:val="fr-FR" w:eastAsia="zh-CN"/>
        </w:rPr>
        <w:t>Given that t</w:t>
      </w:r>
      <w:r w:rsidR="00ED1539" w:rsidRPr="003A7F07">
        <w:rPr>
          <w:bCs/>
          <w:color w:val="000000" w:themeColor="text1"/>
          <w:lang w:val="fr-FR" w:eastAsia="zh-CN"/>
        </w:rPr>
        <w:t xml:space="preserve">wo TRPs </w:t>
      </w:r>
      <w:r w:rsidR="00044002" w:rsidRPr="003A7F07">
        <w:rPr>
          <w:bCs/>
          <w:color w:val="000000" w:themeColor="text1"/>
          <w:lang w:val="fr-FR" w:eastAsia="zh-CN"/>
        </w:rPr>
        <w:t>usually use different TCI States</w:t>
      </w:r>
      <w:r w:rsidRPr="003A7F07">
        <w:rPr>
          <w:bCs/>
          <w:color w:val="000000" w:themeColor="text1"/>
          <w:lang w:val="fr-FR" w:eastAsia="zh-CN"/>
        </w:rPr>
        <w:t xml:space="preserve">, the source gNB-DU may deduce the UE’s tag ID </w:t>
      </w:r>
      <w:r>
        <w:rPr>
          <w:bCs/>
          <w:color w:val="000000" w:themeColor="text1"/>
          <w:lang w:val="fr-FR" w:eastAsia="zh-CN"/>
        </w:rPr>
        <w:t xml:space="preserve">from the TCI state configuration of the UE </w:t>
      </w:r>
      <w:r w:rsidRPr="003A7F07">
        <w:rPr>
          <w:bCs/>
          <w:color w:val="000000" w:themeColor="text1"/>
          <w:lang w:val="fr-FR" w:eastAsia="zh-CN"/>
        </w:rPr>
        <w:t>when a TA value is received from the candidate gNB-DU</w:t>
      </w:r>
      <w:r>
        <w:rPr>
          <w:bCs/>
          <w:color w:val="000000" w:themeColor="text1"/>
          <w:lang w:val="fr-FR" w:eastAsia="zh-CN"/>
        </w:rPr>
        <w:t>.</w:t>
      </w:r>
      <w:r>
        <w:rPr>
          <w:bCs/>
          <w:color w:val="000000" w:themeColor="text1"/>
          <w:lang w:eastAsia="zh-CN"/>
        </w:rPr>
        <w:t xml:space="preserve"> This is feasible because that the source gNB-</w:t>
      </w:r>
      <w:r w:rsidR="0005538C">
        <w:rPr>
          <w:bCs/>
          <w:color w:val="000000" w:themeColor="text1"/>
          <w:lang w:eastAsia="zh-CN"/>
        </w:rPr>
        <w:t xml:space="preserve">DU sends </w:t>
      </w:r>
      <w:r>
        <w:rPr>
          <w:bCs/>
          <w:color w:val="000000" w:themeColor="text1"/>
          <w:lang w:eastAsia="zh-CN"/>
        </w:rPr>
        <w:t xml:space="preserve">the preamble index and the SSB index in the </w:t>
      </w:r>
      <w:r w:rsidR="0005538C">
        <w:rPr>
          <w:bCs/>
          <w:color w:val="000000" w:themeColor="text1"/>
          <w:lang w:eastAsia="zh-CN"/>
        </w:rPr>
        <w:t xml:space="preserve">PDCCH order to a UE to trigger early TA acquisition. </w:t>
      </w:r>
    </w:p>
    <w:p w14:paraId="7A3331BB" w14:textId="70D97568" w:rsidR="004114E7" w:rsidRDefault="00F8258B" w:rsidP="00944951">
      <w:pPr>
        <w:snapToGrid w:val="0"/>
        <w:rPr>
          <w:rFonts w:eastAsia="Tahoma" w:cs="Arial"/>
          <w:szCs w:val="18"/>
          <w:lang w:eastAsia="zh-CN"/>
        </w:rPr>
      </w:pPr>
      <w:r>
        <w:rPr>
          <w:bCs/>
          <w:color w:val="000000" w:themeColor="text1"/>
          <w:lang w:eastAsia="zh-CN"/>
        </w:rPr>
        <w:t>The quoted RRC protocol shows the link between the SSB index and the tag id pointer.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05"/>
      </w:tblGrid>
      <w:tr w:rsidR="00F9758C" w14:paraId="05AC5CBB" w14:textId="77777777" w:rsidTr="00F9758C">
        <w:tc>
          <w:tcPr>
            <w:tcW w:w="9205" w:type="dxa"/>
          </w:tcPr>
          <w:p w14:paraId="2EE4609C" w14:textId="77777777" w:rsidR="00F9758C" w:rsidRPr="00E450AC" w:rsidRDefault="00F9758C" w:rsidP="00F9758C">
            <w:pPr>
              <w:pStyle w:val="PL"/>
            </w:pPr>
            <w:r w:rsidRPr="00522E7D">
              <w:rPr>
                <w:highlight w:val="yellow"/>
              </w:rPr>
              <w:t>CandidateTCI-State</w:t>
            </w:r>
            <w:r w:rsidRPr="00E450AC">
              <w:t xml:space="preserve">-r18 ::=           </w:t>
            </w:r>
            <w:r w:rsidRPr="00E450AC">
              <w:rPr>
                <w:color w:val="993366"/>
              </w:rPr>
              <w:t>SEQUENCE</w:t>
            </w:r>
            <w:r w:rsidRPr="00E450AC">
              <w:t xml:space="preserve"> {</w:t>
            </w:r>
          </w:p>
          <w:p w14:paraId="0A5B11D3" w14:textId="77777777" w:rsidR="00F9758C" w:rsidRPr="00E450AC" w:rsidRDefault="00F9758C" w:rsidP="00F9758C">
            <w:pPr>
              <w:pStyle w:val="PL"/>
            </w:pPr>
            <w:r w:rsidRPr="00E450AC">
              <w:t xml:space="preserve">    tci-StateId-r18                      TCI-StateId,</w:t>
            </w:r>
          </w:p>
          <w:p w14:paraId="62C77443" w14:textId="77777777" w:rsidR="00F9758C" w:rsidRPr="00E450AC" w:rsidRDefault="00F9758C" w:rsidP="00F9758C">
            <w:pPr>
              <w:pStyle w:val="PL"/>
            </w:pPr>
            <w:r w:rsidRPr="00E450AC">
              <w:t xml:space="preserve">    qcl-Type1-r18                        LTM-QCL-Info-r18,</w:t>
            </w:r>
          </w:p>
          <w:p w14:paraId="18C4196A" w14:textId="77777777" w:rsidR="00F9758C" w:rsidRPr="00E450AC" w:rsidRDefault="00F9758C" w:rsidP="00F9758C">
            <w:pPr>
              <w:pStyle w:val="PL"/>
              <w:rPr>
                <w:color w:val="808080"/>
              </w:rPr>
            </w:pPr>
            <w:r w:rsidRPr="00E450AC">
              <w:t xml:space="preserve">    qcl-Type2-r18                        LTM-QCL-Info-r18                                                    </w:t>
            </w:r>
            <w:r w:rsidRPr="00E450AC">
              <w:rPr>
                <w:color w:val="993366"/>
              </w:rPr>
              <w:t>OPTIONAL</w:t>
            </w:r>
            <w:r w:rsidRPr="00E450AC">
              <w:t xml:space="preserve">,   </w:t>
            </w:r>
            <w:r w:rsidRPr="00E450AC">
              <w:rPr>
                <w:color w:val="808080"/>
              </w:rPr>
              <w:t>-- Need R</w:t>
            </w:r>
          </w:p>
          <w:p w14:paraId="360FC0A4" w14:textId="77777777" w:rsidR="00F9758C" w:rsidRPr="00E450AC" w:rsidRDefault="00F9758C" w:rsidP="00F9758C">
            <w:pPr>
              <w:pStyle w:val="PL"/>
              <w:rPr>
                <w:color w:val="808080"/>
              </w:rPr>
            </w:pPr>
            <w:r w:rsidRPr="00E450AC">
              <w:t xml:space="preserve">    pathlossReferenceRS-Id-r18           PathlossReferenceRS-Id-r17                                          </w:t>
            </w:r>
            <w:r w:rsidRPr="00E450AC">
              <w:rPr>
                <w:color w:val="993366"/>
              </w:rPr>
              <w:t>OPTIONAL</w:t>
            </w:r>
            <w:r w:rsidRPr="00E450AC">
              <w:t xml:space="preserve">,   </w:t>
            </w:r>
            <w:r w:rsidRPr="00E450AC">
              <w:rPr>
                <w:color w:val="808080"/>
              </w:rPr>
              <w:t>-- Need R</w:t>
            </w:r>
          </w:p>
          <w:p w14:paraId="155E11D9" w14:textId="0FE4D608" w:rsidR="00F9758C" w:rsidRPr="00E450AC" w:rsidRDefault="00F9758C" w:rsidP="00F9758C">
            <w:pPr>
              <w:pStyle w:val="PL"/>
              <w:rPr>
                <w:color w:val="808080"/>
              </w:rPr>
            </w:pPr>
            <w:r w:rsidRPr="00E450AC">
              <w:t xml:space="preserve">    </w:t>
            </w:r>
            <w:r w:rsidR="00473854">
              <w:rPr>
                <w:highlight w:val="yellow"/>
              </w:rPr>
              <w:t>Tag</w:t>
            </w:r>
            <w:r w:rsidRPr="00F80602">
              <w:rPr>
                <w:highlight w:val="yellow"/>
              </w:rPr>
              <w:t>-Id-ptr-r18</w:t>
            </w:r>
            <w:r w:rsidRPr="00E450AC">
              <w:t xml:space="preserve">                       </w:t>
            </w:r>
            <w:r w:rsidRPr="00E450AC">
              <w:rPr>
                <w:color w:val="993366"/>
              </w:rPr>
              <w:t>ENUMERATED</w:t>
            </w:r>
            <w:r w:rsidRPr="00E450AC">
              <w:t xml:space="preserve"> {n0,n1}                                                  </w:t>
            </w:r>
            <w:r w:rsidRPr="00E450AC">
              <w:rPr>
                <w:color w:val="993366"/>
              </w:rPr>
              <w:t>OPTIONAL</w:t>
            </w:r>
            <w:r w:rsidRPr="00E450AC">
              <w:t xml:space="preserve">,   </w:t>
            </w:r>
            <w:r w:rsidRPr="00E450AC">
              <w:rPr>
                <w:color w:val="808080"/>
              </w:rPr>
              <w:t>-- Cond 2TA</w:t>
            </w:r>
          </w:p>
          <w:p w14:paraId="54DF6322" w14:textId="77777777" w:rsidR="00F9758C" w:rsidRPr="00E450AC" w:rsidRDefault="00F9758C" w:rsidP="00F9758C">
            <w:pPr>
              <w:pStyle w:val="PL"/>
              <w:rPr>
                <w:color w:val="808080"/>
              </w:rPr>
            </w:pPr>
            <w:r w:rsidRPr="00E450AC">
              <w:t xml:space="preserve">    ul-powerControl-r18                  Uplink-powerControlId-r17                                           </w:t>
            </w:r>
            <w:r w:rsidRPr="00E450AC">
              <w:rPr>
                <w:color w:val="993366"/>
              </w:rPr>
              <w:t>OPTIONAL</w:t>
            </w:r>
            <w:r w:rsidRPr="00E450AC">
              <w:t xml:space="preserve">,   </w:t>
            </w:r>
            <w:r w:rsidRPr="00E450AC">
              <w:rPr>
                <w:color w:val="808080"/>
              </w:rPr>
              <w:t>-- Need R</w:t>
            </w:r>
          </w:p>
          <w:p w14:paraId="18EAFD20" w14:textId="77777777" w:rsidR="00F9758C" w:rsidRPr="00E450AC" w:rsidRDefault="00F9758C" w:rsidP="00F9758C">
            <w:pPr>
              <w:pStyle w:val="PL"/>
            </w:pPr>
            <w:r w:rsidRPr="00E450AC">
              <w:t xml:space="preserve">    ...</w:t>
            </w:r>
          </w:p>
          <w:p w14:paraId="09FD6C13" w14:textId="77777777" w:rsidR="00F9758C" w:rsidRDefault="00F9758C" w:rsidP="00F9758C">
            <w:pPr>
              <w:pStyle w:val="PL"/>
            </w:pPr>
            <w:r w:rsidRPr="00E450AC">
              <w:t>}</w:t>
            </w:r>
          </w:p>
          <w:p w14:paraId="5A27D843" w14:textId="77777777" w:rsidR="00F9758C" w:rsidRDefault="00F9758C" w:rsidP="00F9758C">
            <w:pPr>
              <w:pStyle w:val="PL"/>
            </w:pPr>
          </w:p>
          <w:p w14:paraId="45A0677E" w14:textId="77777777" w:rsidR="00F9758C" w:rsidRPr="00E450AC" w:rsidRDefault="00F9758C" w:rsidP="00F9758C">
            <w:pPr>
              <w:pStyle w:val="PL"/>
            </w:pPr>
            <w:r w:rsidRPr="00E450AC">
              <w:t xml:space="preserve">LTM-QCL-Info-r18 ::=                 </w:t>
            </w:r>
            <w:r w:rsidRPr="00E450AC">
              <w:rPr>
                <w:color w:val="993366"/>
              </w:rPr>
              <w:t>SEQUENCE</w:t>
            </w:r>
            <w:r w:rsidRPr="00E450AC">
              <w:t xml:space="preserve"> {</w:t>
            </w:r>
          </w:p>
          <w:p w14:paraId="35AF2EDB" w14:textId="77777777" w:rsidR="00F9758C" w:rsidRPr="00E450AC" w:rsidRDefault="00F9758C" w:rsidP="00F9758C">
            <w:pPr>
              <w:pStyle w:val="PL"/>
            </w:pPr>
            <w:r w:rsidRPr="00E450AC">
              <w:t xml:space="preserve">    referenceSignal-r18                  </w:t>
            </w:r>
            <w:r w:rsidRPr="00E450AC">
              <w:rPr>
                <w:color w:val="993366"/>
              </w:rPr>
              <w:t>CHOICE</w:t>
            </w:r>
            <w:r w:rsidRPr="00E450AC">
              <w:t xml:space="preserve"> {</w:t>
            </w:r>
          </w:p>
          <w:p w14:paraId="1CA5587C" w14:textId="77777777" w:rsidR="00F9758C" w:rsidRPr="00E450AC" w:rsidRDefault="00F9758C" w:rsidP="00F9758C">
            <w:pPr>
              <w:pStyle w:val="PL"/>
            </w:pPr>
            <w:r w:rsidRPr="00E450AC">
              <w:t xml:space="preserve">        </w:t>
            </w:r>
            <w:r w:rsidRPr="00237585">
              <w:rPr>
                <w:highlight w:val="yellow"/>
              </w:rPr>
              <w:t>ssb-Index</w:t>
            </w:r>
            <w:r w:rsidRPr="00E450AC">
              <w:t xml:space="preserve">                           SSB-Index,</w:t>
            </w:r>
          </w:p>
          <w:p w14:paraId="0E40471F" w14:textId="77777777" w:rsidR="00F9758C" w:rsidRPr="00E450AC" w:rsidRDefault="00F9758C" w:rsidP="00F9758C">
            <w:pPr>
              <w:pStyle w:val="PL"/>
            </w:pPr>
            <w:r w:rsidRPr="00E450AC">
              <w:t xml:space="preserve">        csi-RS-Index                        NZP-CSI-RS-ResourceId</w:t>
            </w:r>
          </w:p>
          <w:p w14:paraId="52F51AF8" w14:textId="77777777" w:rsidR="00F9758C" w:rsidRPr="00E450AC" w:rsidRDefault="00F9758C" w:rsidP="00F9758C">
            <w:pPr>
              <w:pStyle w:val="PL"/>
            </w:pPr>
            <w:r w:rsidRPr="00E450AC">
              <w:t xml:space="preserve">    },</w:t>
            </w:r>
          </w:p>
          <w:p w14:paraId="20188A77" w14:textId="77777777" w:rsidR="00F9758C" w:rsidRPr="00E450AC" w:rsidRDefault="00F9758C" w:rsidP="00F9758C">
            <w:pPr>
              <w:pStyle w:val="PL"/>
            </w:pPr>
            <w:r w:rsidRPr="00E450AC">
              <w:t xml:space="preserve">    qcl-Type-r18                         </w:t>
            </w:r>
            <w:r w:rsidRPr="00E450AC">
              <w:rPr>
                <w:color w:val="993366"/>
              </w:rPr>
              <w:t>ENUMERATED</w:t>
            </w:r>
            <w:r w:rsidRPr="00E450AC">
              <w:t xml:space="preserve"> {typeA, typeB, typeC, typeD},</w:t>
            </w:r>
          </w:p>
          <w:p w14:paraId="6884C00F" w14:textId="77777777" w:rsidR="00F9758C" w:rsidRPr="00E450AC" w:rsidRDefault="00F9758C" w:rsidP="00F9758C">
            <w:pPr>
              <w:pStyle w:val="PL"/>
            </w:pPr>
            <w:r w:rsidRPr="00E450AC">
              <w:t xml:space="preserve">    ...</w:t>
            </w:r>
          </w:p>
          <w:p w14:paraId="47C8EE91" w14:textId="77777777" w:rsidR="00F9758C" w:rsidRPr="00E450AC" w:rsidRDefault="00F9758C" w:rsidP="00F9758C">
            <w:pPr>
              <w:pStyle w:val="PL"/>
            </w:pPr>
            <w:r w:rsidRPr="00E450AC">
              <w:t>}</w:t>
            </w:r>
          </w:p>
          <w:p w14:paraId="573775BB" w14:textId="77777777" w:rsidR="00F9758C" w:rsidRPr="00F9758C" w:rsidRDefault="00F9758C" w:rsidP="00944951">
            <w:pPr>
              <w:snapToGrid w:val="0"/>
              <w:rPr>
                <w:rFonts w:cs="Arial"/>
                <w:szCs w:val="18"/>
                <w:lang w:eastAsia="zh-CN"/>
              </w:rPr>
            </w:pPr>
          </w:p>
        </w:tc>
      </w:tr>
    </w:tbl>
    <w:p w14:paraId="58502F83" w14:textId="77777777" w:rsidR="00F9758C" w:rsidRDefault="00F9758C" w:rsidP="00944951">
      <w:pPr>
        <w:snapToGrid w:val="0"/>
        <w:rPr>
          <w:rFonts w:eastAsia="Tahoma" w:cs="Arial"/>
          <w:szCs w:val="18"/>
          <w:lang w:eastAsia="zh-CN"/>
        </w:rPr>
      </w:pPr>
    </w:p>
    <w:p w14:paraId="796D4196" w14:textId="68DF5CF6" w:rsidR="00500D88" w:rsidRDefault="00473854" w:rsidP="005166E0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>According to</w:t>
      </w:r>
      <w:r w:rsidR="00522E7D">
        <w:rPr>
          <w:bCs/>
          <w:color w:val="000000" w:themeColor="text1"/>
          <w:lang w:eastAsia="zh-CN"/>
        </w:rPr>
        <w:t xml:space="preserve"> the above </w:t>
      </w:r>
      <w:r w:rsidR="00F8258B">
        <w:rPr>
          <w:bCs/>
          <w:color w:val="000000" w:themeColor="text1"/>
          <w:lang w:eastAsia="zh-CN"/>
        </w:rPr>
        <w:t>analysis</w:t>
      </w:r>
      <w:r w:rsidR="00522E7D">
        <w:rPr>
          <w:bCs/>
          <w:color w:val="000000" w:themeColor="text1"/>
          <w:lang w:eastAsia="zh-CN"/>
        </w:rPr>
        <w:t xml:space="preserve">, </w:t>
      </w:r>
      <w:r w:rsidR="00F8258B">
        <w:rPr>
          <w:bCs/>
          <w:color w:val="000000" w:themeColor="text1"/>
          <w:lang w:eastAsia="zh-CN"/>
        </w:rPr>
        <w:t xml:space="preserve"> </w:t>
      </w:r>
      <w:r w:rsidR="00DD29F8">
        <w:rPr>
          <w:bCs/>
          <w:color w:val="000000" w:themeColor="text1"/>
          <w:lang w:eastAsia="zh-CN"/>
        </w:rPr>
        <w:t xml:space="preserve">it concludes that </w:t>
      </w:r>
      <w:r w:rsidR="00F8258B">
        <w:rPr>
          <w:bCs/>
          <w:color w:val="000000" w:themeColor="text1"/>
          <w:lang w:eastAsia="zh-CN"/>
        </w:rPr>
        <w:t>the source gNB-</w:t>
      </w:r>
      <w:r w:rsidR="00522E7D">
        <w:rPr>
          <w:bCs/>
          <w:color w:val="000000" w:themeColor="text1"/>
          <w:lang w:eastAsia="zh-CN"/>
        </w:rPr>
        <w:t xml:space="preserve">DU </w:t>
      </w:r>
      <w:r w:rsidR="00F8258B">
        <w:rPr>
          <w:bCs/>
          <w:color w:val="000000" w:themeColor="text1"/>
          <w:lang w:eastAsia="zh-CN"/>
        </w:rPr>
        <w:t>may</w:t>
      </w:r>
      <w:r w:rsidR="00522E7D">
        <w:rPr>
          <w:bCs/>
          <w:color w:val="000000" w:themeColor="text1"/>
          <w:lang w:eastAsia="zh-CN"/>
        </w:rPr>
        <w:t xml:space="preserve"> determine the </w:t>
      </w:r>
      <w:r>
        <w:rPr>
          <w:bCs/>
          <w:color w:val="000000" w:themeColor="text1"/>
          <w:lang w:eastAsia="zh-CN"/>
        </w:rPr>
        <w:t>T</w:t>
      </w:r>
      <w:r w:rsidR="00F8258B">
        <w:rPr>
          <w:bCs/>
          <w:color w:val="000000" w:themeColor="text1"/>
          <w:lang w:eastAsia="zh-CN"/>
        </w:rPr>
        <w:t>ag</w:t>
      </w:r>
      <w:r w:rsidR="00522E7D">
        <w:rPr>
          <w:bCs/>
          <w:color w:val="000000" w:themeColor="text1"/>
          <w:lang w:eastAsia="zh-CN"/>
        </w:rPr>
        <w:t xml:space="preserve"> ID </w:t>
      </w:r>
      <w:r w:rsidR="00F8258B">
        <w:rPr>
          <w:bCs/>
          <w:color w:val="000000" w:themeColor="text1"/>
          <w:lang w:eastAsia="zh-CN"/>
        </w:rPr>
        <w:t>p</w:t>
      </w:r>
      <w:r w:rsidR="00522E7D">
        <w:rPr>
          <w:bCs/>
          <w:color w:val="000000" w:themeColor="text1"/>
          <w:lang w:eastAsia="zh-CN"/>
        </w:rPr>
        <w:t xml:space="preserve">ointer without </w:t>
      </w:r>
      <w:r w:rsidR="00F8258B">
        <w:rPr>
          <w:bCs/>
          <w:color w:val="000000" w:themeColor="text1"/>
          <w:lang w:eastAsia="zh-CN"/>
        </w:rPr>
        <w:t>any assistance information from the candidate gNB-</w:t>
      </w:r>
      <w:r w:rsidR="00522E7D">
        <w:rPr>
          <w:bCs/>
          <w:color w:val="000000" w:themeColor="text1"/>
          <w:lang w:eastAsia="zh-CN"/>
        </w:rPr>
        <w:t>DU</w:t>
      </w:r>
      <w:r w:rsidR="00DB1C45">
        <w:rPr>
          <w:bCs/>
          <w:color w:val="000000" w:themeColor="text1"/>
          <w:lang w:eastAsia="zh-CN"/>
        </w:rPr>
        <w:t>.</w:t>
      </w:r>
    </w:p>
    <w:p w14:paraId="4C22BD3A" w14:textId="72CAF60E" w:rsidR="00544E3F" w:rsidRDefault="00DB1C45" w:rsidP="00DB1C45">
      <w:pPr>
        <w:snapToGrid w:val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473854">
        <w:rPr>
          <w:b/>
          <w:bCs/>
          <w:color w:val="000000" w:themeColor="text1"/>
          <w:lang w:eastAsia="zh-CN"/>
        </w:rPr>
        <w:t>1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</w:t>
      </w:r>
      <w:r w:rsidR="00F8258B">
        <w:rPr>
          <w:b/>
          <w:bCs/>
          <w:color w:val="000000" w:themeColor="text1"/>
          <w:lang w:eastAsia="zh-CN"/>
        </w:rPr>
        <w:t>To r</w:t>
      </w:r>
      <w:r w:rsidR="00473854">
        <w:rPr>
          <w:b/>
          <w:bCs/>
          <w:color w:val="000000" w:themeColor="text1"/>
          <w:lang w:eastAsia="zh-CN"/>
        </w:rPr>
        <w:t xml:space="preserve">emove </w:t>
      </w:r>
      <w:r w:rsidR="00F8258B">
        <w:rPr>
          <w:b/>
          <w:bCs/>
          <w:color w:val="000000" w:themeColor="text1"/>
          <w:lang w:eastAsia="zh-CN"/>
        </w:rPr>
        <w:t xml:space="preserve">the </w:t>
      </w:r>
      <w:r w:rsidR="00473854" w:rsidRPr="003A7F07">
        <w:rPr>
          <w:b/>
          <w:bCs/>
          <w:i/>
          <w:color w:val="000000" w:themeColor="text1"/>
          <w:lang w:eastAsia="zh-CN"/>
        </w:rPr>
        <w:t>TAG ID Pointer</w:t>
      </w:r>
      <w:r w:rsidR="00473854">
        <w:rPr>
          <w:b/>
          <w:bCs/>
          <w:color w:val="000000" w:themeColor="text1"/>
          <w:lang w:eastAsia="zh-CN"/>
        </w:rPr>
        <w:t xml:space="preserve"> </w:t>
      </w:r>
      <w:r w:rsidR="00F8258B">
        <w:rPr>
          <w:b/>
          <w:bCs/>
          <w:color w:val="000000" w:themeColor="text1"/>
          <w:lang w:eastAsia="zh-CN"/>
        </w:rPr>
        <w:t xml:space="preserve">IE </w:t>
      </w:r>
      <w:r w:rsidR="00544E3F">
        <w:rPr>
          <w:b/>
          <w:bCs/>
          <w:color w:val="000000" w:themeColor="text1"/>
          <w:lang w:eastAsia="zh-CN"/>
        </w:rPr>
        <w:t xml:space="preserve">from </w:t>
      </w:r>
      <w:r w:rsidR="000A04E2">
        <w:rPr>
          <w:b/>
          <w:bCs/>
          <w:color w:val="000000" w:themeColor="text1"/>
          <w:lang w:eastAsia="zh-CN"/>
        </w:rPr>
        <w:t xml:space="preserve">the </w:t>
      </w:r>
      <w:r w:rsidR="00544E3F" w:rsidRPr="00544E3F">
        <w:rPr>
          <w:b/>
          <w:bCs/>
          <w:color w:val="000000" w:themeColor="text1"/>
          <w:lang w:eastAsia="zh-CN"/>
        </w:rPr>
        <w:t>DU-CU/CU-DU TA Information Transfer</w:t>
      </w:r>
      <w:r w:rsidR="00544E3F">
        <w:rPr>
          <w:b/>
          <w:bCs/>
          <w:color w:val="000000" w:themeColor="text1"/>
          <w:lang w:eastAsia="zh-CN"/>
        </w:rPr>
        <w:t xml:space="preserve"> messages</w:t>
      </w:r>
      <w:r w:rsidRPr="001F4200">
        <w:rPr>
          <w:rFonts w:hint="eastAsia"/>
          <w:b/>
          <w:bCs/>
          <w:color w:val="000000" w:themeColor="text1"/>
          <w:lang w:eastAsia="zh-CN"/>
        </w:rPr>
        <w:t>.</w:t>
      </w:r>
    </w:p>
    <w:p w14:paraId="04B1A119" w14:textId="3E2A82C7" w:rsidR="00AC7E4A" w:rsidRDefault="00544E3F" w:rsidP="00605666">
      <w:pPr>
        <w:snapToGrid w:val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DD29F8">
        <w:rPr>
          <w:b/>
          <w:bCs/>
          <w:color w:val="000000" w:themeColor="text1"/>
          <w:lang w:eastAsia="zh-CN"/>
        </w:rPr>
        <w:t>2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</w:t>
      </w:r>
      <w:r w:rsidR="00DD29F8">
        <w:rPr>
          <w:b/>
          <w:bCs/>
          <w:color w:val="000000" w:themeColor="text1"/>
          <w:lang w:eastAsia="zh-CN"/>
        </w:rPr>
        <w:t>To c</w:t>
      </w:r>
      <w:r w:rsidR="00B4210D">
        <w:rPr>
          <w:b/>
          <w:bCs/>
          <w:color w:val="000000" w:themeColor="text1"/>
          <w:lang w:eastAsia="zh-CN"/>
        </w:rPr>
        <w:t>apture in stage 2 somewhere</w:t>
      </w:r>
      <w:r w:rsidR="00251BE3">
        <w:rPr>
          <w:b/>
          <w:bCs/>
          <w:color w:val="000000" w:themeColor="text1"/>
          <w:lang w:eastAsia="zh-CN"/>
        </w:rPr>
        <w:t xml:space="preserve"> </w:t>
      </w:r>
      <w:r w:rsidR="00DD29F8">
        <w:rPr>
          <w:b/>
          <w:bCs/>
          <w:color w:val="000000" w:themeColor="text1"/>
          <w:lang w:eastAsia="zh-CN"/>
        </w:rPr>
        <w:t xml:space="preserve">about </w:t>
      </w:r>
      <w:r w:rsidR="00251BE3">
        <w:rPr>
          <w:b/>
          <w:bCs/>
          <w:color w:val="000000" w:themeColor="text1"/>
          <w:lang w:eastAsia="zh-CN"/>
        </w:rPr>
        <w:t>how</w:t>
      </w:r>
      <w:r>
        <w:rPr>
          <w:b/>
          <w:bCs/>
          <w:color w:val="000000" w:themeColor="text1"/>
          <w:lang w:eastAsia="zh-CN"/>
        </w:rPr>
        <w:t xml:space="preserve"> the source DU determine</w:t>
      </w:r>
      <w:r w:rsidR="00251BE3">
        <w:rPr>
          <w:b/>
          <w:bCs/>
          <w:color w:val="000000" w:themeColor="text1"/>
          <w:lang w:eastAsia="zh-CN"/>
        </w:rPr>
        <w:t>s</w:t>
      </w:r>
      <w:r>
        <w:rPr>
          <w:b/>
          <w:bCs/>
          <w:color w:val="000000" w:themeColor="text1"/>
          <w:lang w:eastAsia="zh-CN"/>
        </w:rPr>
        <w:t xml:space="preserve"> the TAG ID Pointer by </w:t>
      </w:r>
      <w:r w:rsidR="00DD29F8">
        <w:rPr>
          <w:b/>
          <w:bCs/>
          <w:color w:val="000000" w:themeColor="text1"/>
          <w:lang w:eastAsia="zh-CN"/>
        </w:rPr>
        <w:t xml:space="preserve">the </w:t>
      </w:r>
      <w:r w:rsidRPr="003A7F07">
        <w:rPr>
          <w:b/>
          <w:bCs/>
          <w:color w:val="000000" w:themeColor="text1"/>
          <w:lang w:eastAsia="zh-CN"/>
        </w:rPr>
        <w:t>TCI States Configuration</w:t>
      </w:r>
      <w:r w:rsidRPr="001F4200">
        <w:rPr>
          <w:rFonts w:hint="eastAsia"/>
          <w:b/>
          <w:bCs/>
          <w:color w:val="000000" w:themeColor="text1"/>
          <w:lang w:eastAsia="zh-CN"/>
        </w:rPr>
        <w:t>.</w:t>
      </w:r>
      <w:bookmarkStart w:id="6" w:name="OLE_LINK248"/>
      <w:bookmarkStart w:id="7" w:name="OLE_LINK249"/>
    </w:p>
    <w:p w14:paraId="22D2355D" w14:textId="047C2028" w:rsidR="005F316E" w:rsidRDefault="001870E3" w:rsidP="00605666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If above proposals are not agreeable, it is proposed to ask RAN2 to clarify the following </w:t>
      </w:r>
      <w:r w:rsidR="000A04E2">
        <w:rPr>
          <w:bCs/>
          <w:color w:val="000000" w:themeColor="text1"/>
          <w:lang w:eastAsia="zh-CN"/>
        </w:rPr>
        <w:t xml:space="preserve">basic </w:t>
      </w:r>
      <w:r>
        <w:rPr>
          <w:bCs/>
          <w:color w:val="000000" w:themeColor="text1"/>
          <w:lang w:eastAsia="zh-CN"/>
        </w:rPr>
        <w:t>questions:</w:t>
      </w:r>
    </w:p>
    <w:p w14:paraId="2EB32CDD" w14:textId="6CC7E7C8" w:rsidR="00653A68" w:rsidRPr="003A7F07" w:rsidRDefault="00653A68" w:rsidP="003A7F07">
      <w:pPr>
        <w:pStyle w:val="af"/>
        <w:numPr>
          <w:ilvl w:val="0"/>
          <w:numId w:val="17"/>
        </w:numPr>
        <w:snapToGrid w:val="0"/>
        <w:ind w:firstLineChars="0"/>
        <w:rPr>
          <w:bCs/>
          <w:color w:val="000000" w:themeColor="text1"/>
          <w:lang w:eastAsia="zh-CN"/>
        </w:rPr>
      </w:pPr>
      <w:r w:rsidRPr="003A7F07">
        <w:rPr>
          <w:bCs/>
          <w:color w:val="000000" w:themeColor="text1"/>
          <w:lang w:eastAsia="zh-CN"/>
        </w:rPr>
        <w:t xml:space="preserve">Q1: Is </w:t>
      </w:r>
      <w:r w:rsidR="003A7F07">
        <w:rPr>
          <w:bCs/>
          <w:color w:val="000000" w:themeColor="text1"/>
          <w:lang w:eastAsia="zh-CN"/>
        </w:rPr>
        <w:t>the MIMO with 2 TA supported in the early UL synchronization in Rel-18 LTM</w:t>
      </w:r>
      <w:r w:rsidRPr="003A7F07">
        <w:rPr>
          <w:bCs/>
          <w:color w:val="000000" w:themeColor="text1"/>
          <w:lang w:eastAsia="zh-CN"/>
        </w:rPr>
        <w:t xml:space="preserve">? </w:t>
      </w:r>
    </w:p>
    <w:p w14:paraId="499F5912" w14:textId="0665669A" w:rsidR="00653A68" w:rsidRPr="003A7F07" w:rsidRDefault="00653A68" w:rsidP="003A7F07">
      <w:pPr>
        <w:pStyle w:val="af"/>
        <w:numPr>
          <w:ilvl w:val="0"/>
          <w:numId w:val="17"/>
        </w:numPr>
        <w:snapToGrid w:val="0"/>
        <w:ind w:firstLineChars="0"/>
        <w:rPr>
          <w:bCs/>
          <w:color w:val="000000" w:themeColor="text1"/>
          <w:lang w:eastAsia="zh-CN"/>
        </w:rPr>
      </w:pPr>
      <w:r w:rsidRPr="003A7F07">
        <w:rPr>
          <w:bCs/>
          <w:color w:val="000000" w:themeColor="text1"/>
          <w:lang w:eastAsia="zh-CN"/>
        </w:rPr>
        <w:t xml:space="preserve">Q2: </w:t>
      </w:r>
      <w:r w:rsidR="003A7F07">
        <w:rPr>
          <w:bCs/>
          <w:color w:val="000000" w:themeColor="text1"/>
          <w:lang w:eastAsia="zh-CN"/>
        </w:rPr>
        <w:t>If the answer of Q1 is yes, how the source gNB-DU determine the tag ID associated to the TA value received from the candidate gNB-DU</w:t>
      </w:r>
      <w:r>
        <w:rPr>
          <w:bCs/>
          <w:color w:val="000000" w:themeColor="text1"/>
          <w:lang w:eastAsia="zh-CN"/>
        </w:rPr>
        <w:t>?</w:t>
      </w:r>
    </w:p>
    <w:p w14:paraId="4F1527DA" w14:textId="59A632FF" w:rsidR="00111712" w:rsidRPr="00111712" w:rsidRDefault="005F316E" w:rsidP="00605666">
      <w:pPr>
        <w:snapToGrid w:val="0"/>
        <w:rPr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1870E3">
        <w:rPr>
          <w:b/>
          <w:bCs/>
          <w:color w:val="000000" w:themeColor="text1"/>
          <w:lang w:eastAsia="zh-CN"/>
        </w:rPr>
        <w:t>3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If Proposal 1 and </w:t>
      </w:r>
      <w:r w:rsidR="001870E3">
        <w:rPr>
          <w:b/>
          <w:bCs/>
          <w:color w:val="000000" w:themeColor="text1"/>
          <w:lang w:eastAsia="zh-CN"/>
        </w:rPr>
        <w:t>2</w:t>
      </w:r>
      <w:r>
        <w:rPr>
          <w:b/>
          <w:bCs/>
          <w:color w:val="000000" w:themeColor="text1"/>
          <w:lang w:eastAsia="zh-CN"/>
        </w:rPr>
        <w:t xml:space="preserve"> are not agreed, send </w:t>
      </w:r>
      <w:r w:rsidR="001870E3">
        <w:rPr>
          <w:b/>
          <w:bCs/>
          <w:color w:val="000000" w:themeColor="text1"/>
          <w:lang w:eastAsia="zh-CN"/>
        </w:rPr>
        <w:t xml:space="preserve">a </w:t>
      </w:r>
      <w:r>
        <w:rPr>
          <w:b/>
          <w:bCs/>
          <w:color w:val="000000" w:themeColor="text1"/>
          <w:lang w:eastAsia="zh-CN"/>
        </w:rPr>
        <w:t xml:space="preserve">LS to </w:t>
      </w:r>
      <w:r w:rsidR="001870E3">
        <w:rPr>
          <w:b/>
          <w:bCs/>
          <w:color w:val="000000" w:themeColor="text1"/>
          <w:lang w:eastAsia="zh-CN"/>
        </w:rPr>
        <w:t xml:space="preserve">RAN2 </w:t>
      </w:r>
      <w:r>
        <w:rPr>
          <w:b/>
          <w:bCs/>
          <w:color w:val="000000" w:themeColor="text1"/>
          <w:lang w:eastAsia="zh-CN"/>
        </w:rPr>
        <w:t xml:space="preserve"> to</w:t>
      </w:r>
      <w:r w:rsidR="001870E3">
        <w:rPr>
          <w:b/>
          <w:bCs/>
          <w:color w:val="000000" w:themeColor="text1"/>
          <w:lang w:eastAsia="zh-CN"/>
        </w:rPr>
        <w:t xml:space="preserve"> ask for clarification on</w:t>
      </w:r>
      <w:r>
        <w:rPr>
          <w:b/>
          <w:bCs/>
          <w:color w:val="000000" w:themeColor="text1"/>
          <w:lang w:eastAsia="zh-CN"/>
        </w:rPr>
        <w:t xml:space="preserve"> </w:t>
      </w:r>
      <w:r w:rsidR="001870E3">
        <w:rPr>
          <w:b/>
          <w:bCs/>
          <w:color w:val="000000" w:themeColor="text1"/>
          <w:lang w:eastAsia="zh-CN"/>
        </w:rPr>
        <w:t>the support of</w:t>
      </w:r>
      <w:r w:rsidRPr="005F316E">
        <w:rPr>
          <w:b/>
          <w:bCs/>
          <w:color w:val="000000" w:themeColor="text1"/>
          <w:lang w:eastAsia="zh-CN"/>
        </w:rPr>
        <w:t xml:space="preserve"> MIMO </w:t>
      </w:r>
      <w:r w:rsidR="001870E3">
        <w:rPr>
          <w:b/>
          <w:bCs/>
          <w:color w:val="000000" w:themeColor="text1"/>
          <w:lang w:eastAsia="zh-CN"/>
        </w:rPr>
        <w:t>with 2</w:t>
      </w:r>
      <w:r w:rsidRPr="005F316E">
        <w:rPr>
          <w:b/>
          <w:bCs/>
          <w:color w:val="000000" w:themeColor="text1"/>
          <w:lang w:eastAsia="zh-CN"/>
        </w:rPr>
        <w:t>TA</w:t>
      </w:r>
      <w:r w:rsidR="001870E3">
        <w:rPr>
          <w:b/>
          <w:bCs/>
          <w:color w:val="000000" w:themeColor="text1"/>
          <w:lang w:eastAsia="zh-CN"/>
        </w:rPr>
        <w:t xml:space="preserve"> in LTM</w:t>
      </w:r>
      <w:r>
        <w:rPr>
          <w:b/>
          <w:bCs/>
          <w:color w:val="000000" w:themeColor="text1"/>
          <w:lang w:eastAsia="zh-CN"/>
        </w:rPr>
        <w:t>.</w:t>
      </w:r>
    </w:p>
    <w:bookmarkEnd w:id="6"/>
    <w:bookmarkEnd w:id="7"/>
    <w:p w14:paraId="401907CF" w14:textId="77777777" w:rsidR="00794333" w:rsidRPr="00794333" w:rsidRDefault="00D72484" w:rsidP="00794333">
      <w:pPr>
        <w:pStyle w:val="1"/>
      </w:pPr>
      <w:r w:rsidRPr="00D72484">
        <w:rPr>
          <w:rFonts w:hint="eastAsia"/>
        </w:rPr>
        <w:lastRenderedPageBreak/>
        <w:t>Conclusion</w:t>
      </w:r>
    </w:p>
    <w:p w14:paraId="250361D5" w14:textId="41582BBA" w:rsidR="00E8695A" w:rsidRDefault="00F259A1">
      <w:pPr>
        <w:spacing w:beforeLines="100" w:before="24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The following proposal</w:t>
      </w:r>
      <w:r w:rsidR="000A04E2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are made based on the above discussion:</w:t>
      </w:r>
    </w:p>
    <w:p w14:paraId="7BECBB28" w14:textId="77777777" w:rsidR="000A04E2" w:rsidRDefault="000A04E2" w:rsidP="000A04E2">
      <w:pPr>
        <w:snapToGrid w:val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1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To remove the </w:t>
      </w:r>
      <w:r w:rsidRPr="003A7F07">
        <w:rPr>
          <w:b/>
          <w:bCs/>
          <w:i/>
          <w:color w:val="000000" w:themeColor="text1"/>
          <w:lang w:eastAsia="zh-CN"/>
        </w:rPr>
        <w:t>TAG ID Pointer</w:t>
      </w:r>
      <w:r>
        <w:rPr>
          <w:b/>
          <w:bCs/>
          <w:color w:val="000000" w:themeColor="text1"/>
          <w:lang w:eastAsia="zh-CN"/>
        </w:rPr>
        <w:t xml:space="preserve"> IE from the </w:t>
      </w:r>
      <w:r w:rsidRPr="00544E3F">
        <w:rPr>
          <w:b/>
          <w:bCs/>
          <w:color w:val="000000" w:themeColor="text1"/>
          <w:lang w:eastAsia="zh-CN"/>
        </w:rPr>
        <w:t>DU-CU/CU-DU TA Information Transfer</w:t>
      </w:r>
      <w:r>
        <w:rPr>
          <w:b/>
          <w:bCs/>
          <w:color w:val="000000" w:themeColor="text1"/>
          <w:lang w:eastAsia="zh-CN"/>
        </w:rPr>
        <w:t xml:space="preserve"> messages</w:t>
      </w:r>
      <w:r w:rsidRPr="001F4200">
        <w:rPr>
          <w:rFonts w:hint="eastAsia"/>
          <w:b/>
          <w:bCs/>
          <w:color w:val="000000" w:themeColor="text1"/>
          <w:lang w:eastAsia="zh-CN"/>
        </w:rPr>
        <w:t>.</w:t>
      </w:r>
    </w:p>
    <w:p w14:paraId="43D4D65B" w14:textId="77777777" w:rsidR="000A04E2" w:rsidRDefault="000A04E2" w:rsidP="000A04E2">
      <w:pPr>
        <w:snapToGrid w:val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2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To capture in stage 2 somewhere about how the source DU determines the TAG ID Pointer by the </w:t>
      </w:r>
      <w:r w:rsidRPr="003A7F07">
        <w:rPr>
          <w:b/>
          <w:bCs/>
          <w:color w:val="000000" w:themeColor="text1"/>
          <w:lang w:eastAsia="zh-CN"/>
        </w:rPr>
        <w:t>TCI States Configuration</w:t>
      </w:r>
      <w:r w:rsidRPr="001F4200">
        <w:rPr>
          <w:rFonts w:hint="eastAsia"/>
          <w:b/>
          <w:bCs/>
          <w:color w:val="000000" w:themeColor="text1"/>
          <w:lang w:eastAsia="zh-CN"/>
        </w:rPr>
        <w:t>.</w:t>
      </w:r>
    </w:p>
    <w:p w14:paraId="4A5F5B07" w14:textId="77777777" w:rsidR="000A04E2" w:rsidRPr="00111712" w:rsidRDefault="000A04E2" w:rsidP="000A04E2">
      <w:pPr>
        <w:snapToGrid w:val="0"/>
        <w:rPr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3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If Proposal 1 and 2 are not agreed, send a LS to RAN2  to ask for clarification on the support of</w:t>
      </w:r>
      <w:r w:rsidRPr="005F316E">
        <w:rPr>
          <w:b/>
          <w:bCs/>
          <w:color w:val="000000" w:themeColor="text1"/>
          <w:lang w:eastAsia="zh-CN"/>
        </w:rPr>
        <w:t xml:space="preserve"> MIMO </w:t>
      </w:r>
      <w:r>
        <w:rPr>
          <w:b/>
          <w:bCs/>
          <w:color w:val="000000" w:themeColor="text1"/>
          <w:lang w:eastAsia="zh-CN"/>
        </w:rPr>
        <w:t>with 2</w:t>
      </w:r>
      <w:r w:rsidRPr="005F316E">
        <w:rPr>
          <w:b/>
          <w:bCs/>
          <w:color w:val="000000" w:themeColor="text1"/>
          <w:lang w:eastAsia="zh-CN"/>
        </w:rPr>
        <w:t>TA</w:t>
      </w:r>
      <w:r>
        <w:rPr>
          <w:b/>
          <w:bCs/>
          <w:color w:val="000000" w:themeColor="text1"/>
          <w:lang w:eastAsia="zh-CN"/>
        </w:rPr>
        <w:t xml:space="preserve"> in LTM.</w:t>
      </w:r>
    </w:p>
    <w:p w14:paraId="2E18DF18" w14:textId="515F4F23" w:rsidR="00111712" w:rsidRPr="00111712" w:rsidRDefault="00111712" w:rsidP="00222831">
      <w:pPr>
        <w:snapToGrid w:val="0"/>
        <w:rPr>
          <w:bCs/>
          <w:color w:val="000000" w:themeColor="text1"/>
          <w:lang w:eastAsia="zh-CN"/>
        </w:rPr>
      </w:pPr>
      <w:r w:rsidRPr="00111712">
        <w:rPr>
          <w:bCs/>
          <w:color w:val="000000" w:themeColor="text1"/>
          <w:lang w:eastAsia="zh-CN"/>
        </w:rPr>
        <w:t>The corresp</w:t>
      </w:r>
      <w:r>
        <w:rPr>
          <w:bCs/>
          <w:color w:val="000000" w:themeColor="text1"/>
          <w:lang w:eastAsia="zh-CN"/>
        </w:rPr>
        <w:t>onding CR</w:t>
      </w:r>
      <w:r w:rsidR="00A5276F">
        <w:rPr>
          <w:bCs/>
          <w:color w:val="000000" w:themeColor="text1"/>
          <w:lang w:eastAsia="zh-CN"/>
        </w:rPr>
        <w:t>s</w:t>
      </w:r>
      <w:r w:rsidR="00FB1E5A">
        <w:rPr>
          <w:bCs/>
          <w:color w:val="000000" w:themeColor="text1"/>
          <w:lang w:eastAsia="zh-CN"/>
        </w:rPr>
        <w:t xml:space="preserve"> to F1AP and TS38.300, and the draft LS</w:t>
      </w:r>
      <w:r>
        <w:rPr>
          <w:bCs/>
          <w:color w:val="000000" w:themeColor="text1"/>
          <w:lang w:eastAsia="zh-CN"/>
        </w:rPr>
        <w:t xml:space="preserve"> </w:t>
      </w:r>
      <w:r w:rsidR="00FB1E5A">
        <w:rPr>
          <w:bCs/>
          <w:color w:val="000000" w:themeColor="text1"/>
          <w:lang w:eastAsia="zh-CN"/>
        </w:rPr>
        <w:t>are</w:t>
      </w:r>
      <w:r>
        <w:rPr>
          <w:bCs/>
          <w:color w:val="000000" w:themeColor="text1"/>
          <w:lang w:eastAsia="zh-CN"/>
        </w:rPr>
        <w:t xml:space="preserve"> provided</w:t>
      </w:r>
      <w:r w:rsidRPr="00111712">
        <w:rPr>
          <w:bCs/>
          <w:color w:val="000000" w:themeColor="text1"/>
          <w:lang w:eastAsia="zh-CN"/>
        </w:rPr>
        <w:t xml:space="preserve"> in </w:t>
      </w:r>
      <w:r w:rsidR="00935947">
        <w:rPr>
          <w:bCs/>
          <w:color w:val="000000" w:themeColor="text1"/>
          <w:lang w:eastAsia="zh-CN"/>
        </w:rPr>
        <w:t>[</w:t>
      </w:r>
      <w:r w:rsidR="00F32B08">
        <w:rPr>
          <w:bCs/>
          <w:color w:val="000000" w:themeColor="text1"/>
          <w:lang w:eastAsia="zh-CN"/>
        </w:rPr>
        <w:t>2</w:t>
      </w:r>
      <w:r w:rsidR="00935947">
        <w:rPr>
          <w:bCs/>
          <w:color w:val="000000" w:themeColor="text1"/>
          <w:lang w:eastAsia="zh-CN"/>
        </w:rPr>
        <w:t>]</w:t>
      </w:r>
      <w:r w:rsidR="00F32B08">
        <w:rPr>
          <w:bCs/>
          <w:color w:val="000000" w:themeColor="text1"/>
          <w:lang w:eastAsia="zh-CN"/>
        </w:rPr>
        <w:t xml:space="preserve"> ~ [4]</w:t>
      </w:r>
      <w:r w:rsidRPr="00111712">
        <w:rPr>
          <w:bCs/>
          <w:color w:val="000000" w:themeColor="text1"/>
          <w:lang w:eastAsia="zh-CN"/>
        </w:rPr>
        <w:t>.</w:t>
      </w:r>
    </w:p>
    <w:p w14:paraId="0DCCFE53" w14:textId="77777777" w:rsidR="00CF2DDE" w:rsidRDefault="00CF2DDE" w:rsidP="00CF2DDE">
      <w:pPr>
        <w:pStyle w:val="1"/>
      </w:pPr>
      <w:r w:rsidRPr="00CF2DDE">
        <w:rPr>
          <w:rFonts w:hint="eastAsia"/>
        </w:rPr>
        <w:t>R</w:t>
      </w:r>
      <w:r w:rsidRPr="00CF2DDE">
        <w:t>eference</w:t>
      </w:r>
    </w:p>
    <w:p w14:paraId="2C6A145D" w14:textId="109DA866" w:rsidR="00AD5433" w:rsidRPr="00BF5544" w:rsidRDefault="003926BB" w:rsidP="00A60117">
      <w:r w:rsidRPr="00BF5544">
        <w:rPr>
          <w:rFonts w:hint="eastAsia"/>
        </w:rPr>
        <w:t>[</w:t>
      </w:r>
      <w:r w:rsidRPr="00BF5544">
        <w:t xml:space="preserve">1] </w:t>
      </w:r>
      <w:r w:rsidR="00190F77" w:rsidRPr="00BF5544">
        <w:t xml:space="preserve">R3-243825, </w:t>
      </w:r>
      <w:r w:rsidR="00190F77">
        <w:t>Corre</w:t>
      </w:r>
      <w:bookmarkStart w:id="8" w:name="_GoBack"/>
      <w:bookmarkEnd w:id="8"/>
      <w:r w:rsidR="00190F77">
        <w:t xml:space="preserve">ction on </w:t>
      </w:r>
      <w:r w:rsidR="00473854">
        <w:t>TAG</w:t>
      </w:r>
      <w:r w:rsidR="00190F77">
        <w:t xml:space="preserve"> information transfer for LTM</w:t>
      </w:r>
      <w:r w:rsidR="0014650A" w:rsidRPr="00BF5544">
        <w:t>.</w:t>
      </w:r>
    </w:p>
    <w:p w14:paraId="2A1AB22B" w14:textId="63FE337B" w:rsidR="00BF5544" w:rsidRPr="00BF5544" w:rsidRDefault="00BF5544" w:rsidP="00BF5544">
      <w:r w:rsidRPr="00BF5544">
        <w:t xml:space="preserve">[2] </w:t>
      </w:r>
      <w:r w:rsidRPr="00BF5544">
        <w:t>R3-244490</w:t>
      </w:r>
      <w:r w:rsidRPr="00BF5544">
        <w:tab/>
        <w:t>Correction on MIMO with 2TA in LTM</w:t>
      </w:r>
    </w:p>
    <w:p w14:paraId="5D31D504" w14:textId="25F0F938" w:rsidR="00BF5544" w:rsidRPr="00BF5544" w:rsidRDefault="00BF5544" w:rsidP="00BF5544">
      <w:r w:rsidRPr="00BF5544">
        <w:t xml:space="preserve">[3] </w:t>
      </w:r>
      <w:r w:rsidRPr="00BF5544">
        <w:t>R3-244491</w:t>
      </w:r>
      <w:r w:rsidRPr="00BF5544">
        <w:tab/>
        <w:t>Correction on MIMO with 2TA in LTM</w:t>
      </w:r>
    </w:p>
    <w:p w14:paraId="0B520BCD" w14:textId="0CC88D67" w:rsidR="00BF5544" w:rsidRPr="00BF5544" w:rsidRDefault="00BF5544" w:rsidP="00BF5544">
      <w:pPr>
        <w:rPr>
          <w:rFonts w:hint="eastAsia"/>
        </w:rPr>
      </w:pPr>
      <w:r w:rsidRPr="00BF5544">
        <w:t xml:space="preserve">[4] </w:t>
      </w:r>
      <w:r w:rsidRPr="00BF5544">
        <w:t>R3-244492</w:t>
      </w:r>
      <w:r w:rsidRPr="00BF5544">
        <w:tab/>
        <w:t>[DRAFT] LS on MIMO with 2 TA in LTM</w:t>
      </w:r>
    </w:p>
    <w:p w14:paraId="6C359ACC" w14:textId="77777777" w:rsidR="00BF5544" w:rsidRPr="00BF5544" w:rsidRDefault="00BF5544"/>
    <w:sectPr w:rsidR="00BF5544" w:rsidRPr="00BF5544" w:rsidSect="00840289">
      <w:headerReference w:type="even" r:id="rId12"/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3268D" w14:textId="77777777" w:rsidR="001F2EFF" w:rsidRDefault="001F2EFF" w:rsidP="00991C16">
      <w:r>
        <w:separator/>
      </w:r>
    </w:p>
  </w:endnote>
  <w:endnote w:type="continuationSeparator" w:id="0">
    <w:p w14:paraId="4396DA07" w14:textId="77777777" w:rsidR="001F2EFF" w:rsidRDefault="001F2EFF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C5B4F" w14:textId="77777777" w:rsidR="001F2EFF" w:rsidRDefault="001F2EFF" w:rsidP="00991C16">
      <w:r>
        <w:separator/>
      </w:r>
    </w:p>
  </w:footnote>
  <w:footnote w:type="continuationSeparator" w:id="0">
    <w:p w14:paraId="74CA6343" w14:textId="77777777" w:rsidR="001F2EFF" w:rsidRDefault="001F2EFF" w:rsidP="00991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7FDC2" w14:textId="77777777" w:rsidR="00292362" w:rsidRDefault="002923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9057B7"/>
    <w:multiLevelType w:val="hybridMultilevel"/>
    <w:tmpl w:val="A6E42C46"/>
    <w:lvl w:ilvl="0" w:tplc="C6DA1A48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5C71964"/>
    <w:multiLevelType w:val="hybridMultilevel"/>
    <w:tmpl w:val="81D2DDCE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5B7304"/>
    <w:multiLevelType w:val="hybridMultilevel"/>
    <w:tmpl w:val="786E83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8" w15:restartNumberingAfterBreak="0">
    <w:nsid w:val="71094031"/>
    <w:multiLevelType w:val="hybridMultilevel"/>
    <w:tmpl w:val="9188A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3"/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3"/>
  </w:num>
  <w:num w:numId="19">
    <w:abstractNumId w:val="6"/>
  </w:num>
  <w:num w:numId="20">
    <w:abstractNumId w:val="3"/>
  </w:num>
  <w:num w:numId="21">
    <w:abstractNumId w:val="3"/>
  </w:num>
  <w:num w:numId="2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3E72"/>
    <w:rsid w:val="000041CA"/>
    <w:rsid w:val="000072F5"/>
    <w:rsid w:val="000100C2"/>
    <w:rsid w:val="00010F86"/>
    <w:rsid w:val="00012F6C"/>
    <w:rsid w:val="00013968"/>
    <w:rsid w:val="000146A0"/>
    <w:rsid w:val="000153B0"/>
    <w:rsid w:val="00021B25"/>
    <w:rsid w:val="00021D28"/>
    <w:rsid w:val="0002645C"/>
    <w:rsid w:val="000266A8"/>
    <w:rsid w:val="00026935"/>
    <w:rsid w:val="0002711F"/>
    <w:rsid w:val="000272B4"/>
    <w:rsid w:val="000328F0"/>
    <w:rsid w:val="00033282"/>
    <w:rsid w:val="000340C2"/>
    <w:rsid w:val="00041765"/>
    <w:rsid w:val="00044002"/>
    <w:rsid w:val="00045CBC"/>
    <w:rsid w:val="00047305"/>
    <w:rsid w:val="000477D9"/>
    <w:rsid w:val="000509AB"/>
    <w:rsid w:val="000532DC"/>
    <w:rsid w:val="0005538C"/>
    <w:rsid w:val="000577E2"/>
    <w:rsid w:val="0006212B"/>
    <w:rsid w:val="00062CCD"/>
    <w:rsid w:val="000644A9"/>
    <w:rsid w:val="000646B9"/>
    <w:rsid w:val="000657B7"/>
    <w:rsid w:val="00070FC3"/>
    <w:rsid w:val="000713E2"/>
    <w:rsid w:val="0007234A"/>
    <w:rsid w:val="00073472"/>
    <w:rsid w:val="00075AB0"/>
    <w:rsid w:val="00082959"/>
    <w:rsid w:val="00083AD3"/>
    <w:rsid w:val="000856B1"/>
    <w:rsid w:val="0009017B"/>
    <w:rsid w:val="000946D3"/>
    <w:rsid w:val="00096FF7"/>
    <w:rsid w:val="000970DB"/>
    <w:rsid w:val="000A04E2"/>
    <w:rsid w:val="000A1220"/>
    <w:rsid w:val="000A4275"/>
    <w:rsid w:val="000A5F74"/>
    <w:rsid w:val="000A6D8A"/>
    <w:rsid w:val="000A6ED3"/>
    <w:rsid w:val="000A6F7B"/>
    <w:rsid w:val="000B17F4"/>
    <w:rsid w:val="000B5AAC"/>
    <w:rsid w:val="000B6122"/>
    <w:rsid w:val="000B6FAD"/>
    <w:rsid w:val="000C0578"/>
    <w:rsid w:val="000C0A03"/>
    <w:rsid w:val="000C0A3C"/>
    <w:rsid w:val="000C2F00"/>
    <w:rsid w:val="000C34E6"/>
    <w:rsid w:val="000C5230"/>
    <w:rsid w:val="000C5EEF"/>
    <w:rsid w:val="000C7294"/>
    <w:rsid w:val="000D2098"/>
    <w:rsid w:val="000E1910"/>
    <w:rsid w:val="000E1E27"/>
    <w:rsid w:val="000E25DE"/>
    <w:rsid w:val="000E51FE"/>
    <w:rsid w:val="000E6FA5"/>
    <w:rsid w:val="000E7595"/>
    <w:rsid w:val="000F0CFF"/>
    <w:rsid w:val="000F1406"/>
    <w:rsid w:val="000F18E8"/>
    <w:rsid w:val="000F1B6D"/>
    <w:rsid w:val="000F256A"/>
    <w:rsid w:val="000F3F99"/>
    <w:rsid w:val="000F40FB"/>
    <w:rsid w:val="000F4862"/>
    <w:rsid w:val="00100216"/>
    <w:rsid w:val="00100BA6"/>
    <w:rsid w:val="00101643"/>
    <w:rsid w:val="00101C2F"/>
    <w:rsid w:val="00102341"/>
    <w:rsid w:val="00103068"/>
    <w:rsid w:val="00103B76"/>
    <w:rsid w:val="00103FD0"/>
    <w:rsid w:val="00106BB2"/>
    <w:rsid w:val="001075C3"/>
    <w:rsid w:val="00110525"/>
    <w:rsid w:val="00111712"/>
    <w:rsid w:val="00111E1E"/>
    <w:rsid w:val="00112F55"/>
    <w:rsid w:val="00114E33"/>
    <w:rsid w:val="00115901"/>
    <w:rsid w:val="00120F8D"/>
    <w:rsid w:val="00121FFD"/>
    <w:rsid w:val="0012320F"/>
    <w:rsid w:val="00124C11"/>
    <w:rsid w:val="0013001D"/>
    <w:rsid w:val="00131D5E"/>
    <w:rsid w:val="0013773C"/>
    <w:rsid w:val="00141DFB"/>
    <w:rsid w:val="0014525B"/>
    <w:rsid w:val="001453C1"/>
    <w:rsid w:val="00146299"/>
    <w:rsid w:val="0014650A"/>
    <w:rsid w:val="001528C8"/>
    <w:rsid w:val="00153462"/>
    <w:rsid w:val="0015442A"/>
    <w:rsid w:val="00155884"/>
    <w:rsid w:val="00156D30"/>
    <w:rsid w:val="00161779"/>
    <w:rsid w:val="00163449"/>
    <w:rsid w:val="001636E8"/>
    <w:rsid w:val="00163727"/>
    <w:rsid w:val="001648CB"/>
    <w:rsid w:val="00164DBD"/>
    <w:rsid w:val="00164E3E"/>
    <w:rsid w:val="00165E1D"/>
    <w:rsid w:val="00172A4D"/>
    <w:rsid w:val="00172C7B"/>
    <w:rsid w:val="00174092"/>
    <w:rsid w:val="001824D7"/>
    <w:rsid w:val="00182DC6"/>
    <w:rsid w:val="00186A45"/>
    <w:rsid w:val="001870E3"/>
    <w:rsid w:val="001901BB"/>
    <w:rsid w:val="00190F77"/>
    <w:rsid w:val="00191B8B"/>
    <w:rsid w:val="001920C1"/>
    <w:rsid w:val="00194327"/>
    <w:rsid w:val="001945DE"/>
    <w:rsid w:val="001950D5"/>
    <w:rsid w:val="00196A1A"/>
    <w:rsid w:val="0019710F"/>
    <w:rsid w:val="001A0A8B"/>
    <w:rsid w:val="001A2D65"/>
    <w:rsid w:val="001A4BF4"/>
    <w:rsid w:val="001A4FE5"/>
    <w:rsid w:val="001A6A8B"/>
    <w:rsid w:val="001A7B95"/>
    <w:rsid w:val="001B5231"/>
    <w:rsid w:val="001B65D0"/>
    <w:rsid w:val="001C029E"/>
    <w:rsid w:val="001C2E0D"/>
    <w:rsid w:val="001C38FF"/>
    <w:rsid w:val="001C44FE"/>
    <w:rsid w:val="001C596D"/>
    <w:rsid w:val="001C5B45"/>
    <w:rsid w:val="001C7125"/>
    <w:rsid w:val="001D1E80"/>
    <w:rsid w:val="001D3BEC"/>
    <w:rsid w:val="001E11B1"/>
    <w:rsid w:val="001E1219"/>
    <w:rsid w:val="001E358B"/>
    <w:rsid w:val="001E4A01"/>
    <w:rsid w:val="001E4D56"/>
    <w:rsid w:val="001E5F9C"/>
    <w:rsid w:val="001E756F"/>
    <w:rsid w:val="001F197C"/>
    <w:rsid w:val="001F2EFF"/>
    <w:rsid w:val="001F37A6"/>
    <w:rsid w:val="001F39CD"/>
    <w:rsid w:val="001F4200"/>
    <w:rsid w:val="001F48F3"/>
    <w:rsid w:val="001F4E72"/>
    <w:rsid w:val="001F6EA5"/>
    <w:rsid w:val="00201F3D"/>
    <w:rsid w:val="002034A8"/>
    <w:rsid w:val="0021064C"/>
    <w:rsid w:val="00210DE0"/>
    <w:rsid w:val="00214A1C"/>
    <w:rsid w:val="002163EE"/>
    <w:rsid w:val="00220293"/>
    <w:rsid w:val="00222831"/>
    <w:rsid w:val="00222F5A"/>
    <w:rsid w:val="0022399D"/>
    <w:rsid w:val="00224080"/>
    <w:rsid w:val="00225949"/>
    <w:rsid w:val="00225BDF"/>
    <w:rsid w:val="00225E43"/>
    <w:rsid w:val="00226657"/>
    <w:rsid w:val="00230C27"/>
    <w:rsid w:val="00231102"/>
    <w:rsid w:val="002317CC"/>
    <w:rsid w:val="00234E52"/>
    <w:rsid w:val="00235084"/>
    <w:rsid w:val="00236BD1"/>
    <w:rsid w:val="00237585"/>
    <w:rsid w:val="0024368B"/>
    <w:rsid w:val="002436CF"/>
    <w:rsid w:val="00245DBE"/>
    <w:rsid w:val="0025042D"/>
    <w:rsid w:val="00250B34"/>
    <w:rsid w:val="00251BE3"/>
    <w:rsid w:val="0025237D"/>
    <w:rsid w:val="00254977"/>
    <w:rsid w:val="00254D3C"/>
    <w:rsid w:val="00260842"/>
    <w:rsid w:val="00263B72"/>
    <w:rsid w:val="00263C31"/>
    <w:rsid w:val="00264EC8"/>
    <w:rsid w:val="002663CC"/>
    <w:rsid w:val="00270AF7"/>
    <w:rsid w:val="00271692"/>
    <w:rsid w:val="002732A9"/>
    <w:rsid w:val="002741A1"/>
    <w:rsid w:val="00275114"/>
    <w:rsid w:val="002759FA"/>
    <w:rsid w:val="00283002"/>
    <w:rsid w:val="00283A51"/>
    <w:rsid w:val="00284E73"/>
    <w:rsid w:val="00284EED"/>
    <w:rsid w:val="0029080B"/>
    <w:rsid w:val="00291966"/>
    <w:rsid w:val="00292362"/>
    <w:rsid w:val="00294432"/>
    <w:rsid w:val="00295FFC"/>
    <w:rsid w:val="00297FA3"/>
    <w:rsid w:val="002A2729"/>
    <w:rsid w:val="002A2B5F"/>
    <w:rsid w:val="002A43A8"/>
    <w:rsid w:val="002A57F1"/>
    <w:rsid w:val="002A6C3A"/>
    <w:rsid w:val="002B1DFE"/>
    <w:rsid w:val="002B3029"/>
    <w:rsid w:val="002B3618"/>
    <w:rsid w:val="002B4772"/>
    <w:rsid w:val="002B74E1"/>
    <w:rsid w:val="002B7939"/>
    <w:rsid w:val="002B7DF1"/>
    <w:rsid w:val="002C2547"/>
    <w:rsid w:val="002C3C04"/>
    <w:rsid w:val="002C527D"/>
    <w:rsid w:val="002C777A"/>
    <w:rsid w:val="002C787B"/>
    <w:rsid w:val="002D148D"/>
    <w:rsid w:val="002D2843"/>
    <w:rsid w:val="002D3B61"/>
    <w:rsid w:val="002D67F6"/>
    <w:rsid w:val="002D7A3B"/>
    <w:rsid w:val="002E136A"/>
    <w:rsid w:val="002E3420"/>
    <w:rsid w:val="002E4832"/>
    <w:rsid w:val="002E5940"/>
    <w:rsid w:val="002E5959"/>
    <w:rsid w:val="002E613A"/>
    <w:rsid w:val="002F0CBE"/>
    <w:rsid w:val="002F23EC"/>
    <w:rsid w:val="002F2425"/>
    <w:rsid w:val="002F52A5"/>
    <w:rsid w:val="002F52C4"/>
    <w:rsid w:val="002F72C8"/>
    <w:rsid w:val="00302688"/>
    <w:rsid w:val="00304A3B"/>
    <w:rsid w:val="00305832"/>
    <w:rsid w:val="00307D99"/>
    <w:rsid w:val="00307F58"/>
    <w:rsid w:val="00312516"/>
    <w:rsid w:val="0031253B"/>
    <w:rsid w:val="0031391E"/>
    <w:rsid w:val="003154EC"/>
    <w:rsid w:val="003158BD"/>
    <w:rsid w:val="00315A00"/>
    <w:rsid w:val="00316CD1"/>
    <w:rsid w:val="003174BF"/>
    <w:rsid w:val="00320EC5"/>
    <w:rsid w:val="0032389A"/>
    <w:rsid w:val="003246C8"/>
    <w:rsid w:val="00326348"/>
    <w:rsid w:val="00326566"/>
    <w:rsid w:val="00327D85"/>
    <w:rsid w:val="003344F3"/>
    <w:rsid w:val="003345C8"/>
    <w:rsid w:val="00337982"/>
    <w:rsid w:val="00337A98"/>
    <w:rsid w:val="0034178F"/>
    <w:rsid w:val="0034262C"/>
    <w:rsid w:val="00343A85"/>
    <w:rsid w:val="003504AB"/>
    <w:rsid w:val="00353BCE"/>
    <w:rsid w:val="00357F64"/>
    <w:rsid w:val="00363BFF"/>
    <w:rsid w:val="00363D7D"/>
    <w:rsid w:val="00366170"/>
    <w:rsid w:val="00367EB7"/>
    <w:rsid w:val="003706FC"/>
    <w:rsid w:val="00372CD7"/>
    <w:rsid w:val="003752D3"/>
    <w:rsid w:val="00376DBD"/>
    <w:rsid w:val="0038119B"/>
    <w:rsid w:val="003863C2"/>
    <w:rsid w:val="00391F1D"/>
    <w:rsid w:val="003926BB"/>
    <w:rsid w:val="00393CA3"/>
    <w:rsid w:val="00397DD3"/>
    <w:rsid w:val="003A222A"/>
    <w:rsid w:val="003A2970"/>
    <w:rsid w:val="003A2D4F"/>
    <w:rsid w:val="003A37D8"/>
    <w:rsid w:val="003A6026"/>
    <w:rsid w:val="003A68AC"/>
    <w:rsid w:val="003A79AB"/>
    <w:rsid w:val="003A7F07"/>
    <w:rsid w:val="003B163E"/>
    <w:rsid w:val="003B1BC0"/>
    <w:rsid w:val="003B72DE"/>
    <w:rsid w:val="003C0E64"/>
    <w:rsid w:val="003C6367"/>
    <w:rsid w:val="003C70A0"/>
    <w:rsid w:val="003D3A36"/>
    <w:rsid w:val="003D4267"/>
    <w:rsid w:val="003D4BEE"/>
    <w:rsid w:val="003D4FD7"/>
    <w:rsid w:val="003E1DDF"/>
    <w:rsid w:val="003E22D2"/>
    <w:rsid w:val="003E5F5B"/>
    <w:rsid w:val="003E6B75"/>
    <w:rsid w:val="003F5030"/>
    <w:rsid w:val="003F7655"/>
    <w:rsid w:val="00400989"/>
    <w:rsid w:val="00405C75"/>
    <w:rsid w:val="004061AF"/>
    <w:rsid w:val="0040728F"/>
    <w:rsid w:val="00410E8D"/>
    <w:rsid w:val="004114E7"/>
    <w:rsid w:val="00412077"/>
    <w:rsid w:val="00414B53"/>
    <w:rsid w:val="004160D8"/>
    <w:rsid w:val="0042082E"/>
    <w:rsid w:val="004255E1"/>
    <w:rsid w:val="004261E2"/>
    <w:rsid w:val="004269F9"/>
    <w:rsid w:val="00426F1D"/>
    <w:rsid w:val="004316A4"/>
    <w:rsid w:val="00432CFE"/>
    <w:rsid w:val="0043487B"/>
    <w:rsid w:val="004351A4"/>
    <w:rsid w:val="00440488"/>
    <w:rsid w:val="004419F1"/>
    <w:rsid w:val="004460D1"/>
    <w:rsid w:val="00447984"/>
    <w:rsid w:val="00447FB1"/>
    <w:rsid w:val="00450A90"/>
    <w:rsid w:val="004562A1"/>
    <w:rsid w:val="004638CE"/>
    <w:rsid w:val="00466DD3"/>
    <w:rsid w:val="00471488"/>
    <w:rsid w:val="00471C6A"/>
    <w:rsid w:val="00473854"/>
    <w:rsid w:val="00474DF7"/>
    <w:rsid w:val="00475479"/>
    <w:rsid w:val="004769BB"/>
    <w:rsid w:val="00477A0C"/>
    <w:rsid w:val="00480A9F"/>
    <w:rsid w:val="00481C6D"/>
    <w:rsid w:val="004822B4"/>
    <w:rsid w:val="004844B4"/>
    <w:rsid w:val="0048453F"/>
    <w:rsid w:val="00484803"/>
    <w:rsid w:val="00487384"/>
    <w:rsid w:val="004873C2"/>
    <w:rsid w:val="004901C7"/>
    <w:rsid w:val="00491B1A"/>
    <w:rsid w:val="00491C81"/>
    <w:rsid w:val="00492325"/>
    <w:rsid w:val="00494D61"/>
    <w:rsid w:val="00495E17"/>
    <w:rsid w:val="00496716"/>
    <w:rsid w:val="004A0008"/>
    <w:rsid w:val="004A624A"/>
    <w:rsid w:val="004B000C"/>
    <w:rsid w:val="004B0C9D"/>
    <w:rsid w:val="004B2AF2"/>
    <w:rsid w:val="004B30AA"/>
    <w:rsid w:val="004B65F1"/>
    <w:rsid w:val="004B7470"/>
    <w:rsid w:val="004B78D6"/>
    <w:rsid w:val="004C061C"/>
    <w:rsid w:val="004C1A62"/>
    <w:rsid w:val="004C31DD"/>
    <w:rsid w:val="004C3D0D"/>
    <w:rsid w:val="004C6AAE"/>
    <w:rsid w:val="004D03E1"/>
    <w:rsid w:val="004D05AD"/>
    <w:rsid w:val="004D2531"/>
    <w:rsid w:val="004D2C05"/>
    <w:rsid w:val="004D516E"/>
    <w:rsid w:val="004D5A36"/>
    <w:rsid w:val="004D63A7"/>
    <w:rsid w:val="004E046A"/>
    <w:rsid w:val="004E21AE"/>
    <w:rsid w:val="004E2BE6"/>
    <w:rsid w:val="004E531D"/>
    <w:rsid w:val="004F068E"/>
    <w:rsid w:val="004F0B09"/>
    <w:rsid w:val="004F1A79"/>
    <w:rsid w:val="004F2C1C"/>
    <w:rsid w:val="004F3CE4"/>
    <w:rsid w:val="004F42FB"/>
    <w:rsid w:val="004F5538"/>
    <w:rsid w:val="004F7617"/>
    <w:rsid w:val="00500D88"/>
    <w:rsid w:val="005013BA"/>
    <w:rsid w:val="00502083"/>
    <w:rsid w:val="00502ABF"/>
    <w:rsid w:val="00504FD3"/>
    <w:rsid w:val="00506910"/>
    <w:rsid w:val="005069F8"/>
    <w:rsid w:val="005078B2"/>
    <w:rsid w:val="00511358"/>
    <w:rsid w:val="00511689"/>
    <w:rsid w:val="005131CA"/>
    <w:rsid w:val="0051552F"/>
    <w:rsid w:val="005166E0"/>
    <w:rsid w:val="00520B01"/>
    <w:rsid w:val="00522E7D"/>
    <w:rsid w:val="005238AF"/>
    <w:rsid w:val="00524AB7"/>
    <w:rsid w:val="00525492"/>
    <w:rsid w:val="00525BC8"/>
    <w:rsid w:val="005265D6"/>
    <w:rsid w:val="005317AA"/>
    <w:rsid w:val="0053528C"/>
    <w:rsid w:val="005372A6"/>
    <w:rsid w:val="00543DAD"/>
    <w:rsid w:val="00544035"/>
    <w:rsid w:val="00544E3F"/>
    <w:rsid w:val="005463EB"/>
    <w:rsid w:val="005504E3"/>
    <w:rsid w:val="00551443"/>
    <w:rsid w:val="00552672"/>
    <w:rsid w:val="00552C2F"/>
    <w:rsid w:val="00553203"/>
    <w:rsid w:val="005541AB"/>
    <w:rsid w:val="005549B8"/>
    <w:rsid w:val="00556425"/>
    <w:rsid w:val="00561182"/>
    <w:rsid w:val="00561C32"/>
    <w:rsid w:val="005633C6"/>
    <w:rsid w:val="005658C9"/>
    <w:rsid w:val="00565979"/>
    <w:rsid w:val="0056671F"/>
    <w:rsid w:val="00566904"/>
    <w:rsid w:val="005671B1"/>
    <w:rsid w:val="00567E0D"/>
    <w:rsid w:val="0057326A"/>
    <w:rsid w:val="00573DBD"/>
    <w:rsid w:val="0057442C"/>
    <w:rsid w:val="00574DD3"/>
    <w:rsid w:val="005809F6"/>
    <w:rsid w:val="00581AEE"/>
    <w:rsid w:val="0058240B"/>
    <w:rsid w:val="00585A8F"/>
    <w:rsid w:val="005860A5"/>
    <w:rsid w:val="005870D4"/>
    <w:rsid w:val="0058777C"/>
    <w:rsid w:val="00587BFF"/>
    <w:rsid w:val="00591B48"/>
    <w:rsid w:val="00597834"/>
    <w:rsid w:val="005A0191"/>
    <w:rsid w:val="005A57BF"/>
    <w:rsid w:val="005A6F27"/>
    <w:rsid w:val="005B18F5"/>
    <w:rsid w:val="005B43FF"/>
    <w:rsid w:val="005C0460"/>
    <w:rsid w:val="005C3A02"/>
    <w:rsid w:val="005C43AF"/>
    <w:rsid w:val="005C4A6B"/>
    <w:rsid w:val="005C74BD"/>
    <w:rsid w:val="005C7CC0"/>
    <w:rsid w:val="005C7F4F"/>
    <w:rsid w:val="005D0A03"/>
    <w:rsid w:val="005D2DBA"/>
    <w:rsid w:val="005D3086"/>
    <w:rsid w:val="005D3368"/>
    <w:rsid w:val="005D3B9F"/>
    <w:rsid w:val="005D79C1"/>
    <w:rsid w:val="005D7A30"/>
    <w:rsid w:val="005E3894"/>
    <w:rsid w:val="005E4BB2"/>
    <w:rsid w:val="005E4D0C"/>
    <w:rsid w:val="005E7F41"/>
    <w:rsid w:val="005F1711"/>
    <w:rsid w:val="005F18A9"/>
    <w:rsid w:val="005F316E"/>
    <w:rsid w:val="005F3CE7"/>
    <w:rsid w:val="005F3D80"/>
    <w:rsid w:val="005F4604"/>
    <w:rsid w:val="005F47BD"/>
    <w:rsid w:val="005F50CF"/>
    <w:rsid w:val="005F5CFE"/>
    <w:rsid w:val="006016CD"/>
    <w:rsid w:val="00601EA7"/>
    <w:rsid w:val="00602A03"/>
    <w:rsid w:val="00603679"/>
    <w:rsid w:val="006040BD"/>
    <w:rsid w:val="00605666"/>
    <w:rsid w:val="00605E3A"/>
    <w:rsid w:val="00607FD9"/>
    <w:rsid w:val="00610873"/>
    <w:rsid w:val="00612191"/>
    <w:rsid w:val="00615B01"/>
    <w:rsid w:val="0061722E"/>
    <w:rsid w:val="006216E1"/>
    <w:rsid w:val="00621FCD"/>
    <w:rsid w:val="00622627"/>
    <w:rsid w:val="006235E2"/>
    <w:rsid w:val="00625EFA"/>
    <w:rsid w:val="0062790D"/>
    <w:rsid w:val="006319E3"/>
    <w:rsid w:val="006320AD"/>
    <w:rsid w:val="00635998"/>
    <w:rsid w:val="00643B2F"/>
    <w:rsid w:val="0065077C"/>
    <w:rsid w:val="00650B77"/>
    <w:rsid w:val="006535DD"/>
    <w:rsid w:val="00653A68"/>
    <w:rsid w:val="00653B0D"/>
    <w:rsid w:val="0065427B"/>
    <w:rsid w:val="00654D3A"/>
    <w:rsid w:val="0065611A"/>
    <w:rsid w:val="00656789"/>
    <w:rsid w:val="006569C9"/>
    <w:rsid w:val="00662CA3"/>
    <w:rsid w:val="00663037"/>
    <w:rsid w:val="00666C45"/>
    <w:rsid w:val="00667097"/>
    <w:rsid w:val="00670C9E"/>
    <w:rsid w:val="00671E6F"/>
    <w:rsid w:val="00672744"/>
    <w:rsid w:val="00672761"/>
    <w:rsid w:val="00672E1F"/>
    <w:rsid w:val="00674020"/>
    <w:rsid w:val="006743B1"/>
    <w:rsid w:val="00675427"/>
    <w:rsid w:val="00683171"/>
    <w:rsid w:val="00684BD2"/>
    <w:rsid w:val="00684DC9"/>
    <w:rsid w:val="00685FED"/>
    <w:rsid w:val="006913DA"/>
    <w:rsid w:val="006954A6"/>
    <w:rsid w:val="00695BF6"/>
    <w:rsid w:val="006A086E"/>
    <w:rsid w:val="006A099A"/>
    <w:rsid w:val="006A3061"/>
    <w:rsid w:val="006A3A54"/>
    <w:rsid w:val="006A4F84"/>
    <w:rsid w:val="006A7471"/>
    <w:rsid w:val="006B00DF"/>
    <w:rsid w:val="006B0917"/>
    <w:rsid w:val="006B0F54"/>
    <w:rsid w:val="006B3280"/>
    <w:rsid w:val="006B3F0B"/>
    <w:rsid w:val="006B6263"/>
    <w:rsid w:val="006B63BC"/>
    <w:rsid w:val="006B641B"/>
    <w:rsid w:val="006B79D9"/>
    <w:rsid w:val="006B7B43"/>
    <w:rsid w:val="006C155C"/>
    <w:rsid w:val="006C1773"/>
    <w:rsid w:val="006C3FC6"/>
    <w:rsid w:val="006C6130"/>
    <w:rsid w:val="006C6856"/>
    <w:rsid w:val="006D1688"/>
    <w:rsid w:val="006D1CC4"/>
    <w:rsid w:val="006D2D32"/>
    <w:rsid w:val="006D4EF3"/>
    <w:rsid w:val="006D774A"/>
    <w:rsid w:val="006E0DBE"/>
    <w:rsid w:val="006E28E3"/>
    <w:rsid w:val="006E45E1"/>
    <w:rsid w:val="006E48D6"/>
    <w:rsid w:val="006F0D37"/>
    <w:rsid w:val="006F1D7E"/>
    <w:rsid w:val="006F37E4"/>
    <w:rsid w:val="006F6A89"/>
    <w:rsid w:val="006F71EC"/>
    <w:rsid w:val="0070268C"/>
    <w:rsid w:val="007049AC"/>
    <w:rsid w:val="00705B5B"/>
    <w:rsid w:val="00711A84"/>
    <w:rsid w:val="0071421D"/>
    <w:rsid w:val="00717006"/>
    <w:rsid w:val="00723F6A"/>
    <w:rsid w:val="007252F2"/>
    <w:rsid w:val="00725406"/>
    <w:rsid w:val="00730275"/>
    <w:rsid w:val="00730F5B"/>
    <w:rsid w:val="0073191A"/>
    <w:rsid w:val="007329AF"/>
    <w:rsid w:val="00732F35"/>
    <w:rsid w:val="007358D7"/>
    <w:rsid w:val="00737781"/>
    <w:rsid w:val="0074094A"/>
    <w:rsid w:val="007410F3"/>
    <w:rsid w:val="00747E30"/>
    <w:rsid w:val="00750CE9"/>
    <w:rsid w:val="007515F3"/>
    <w:rsid w:val="00752444"/>
    <w:rsid w:val="007543D4"/>
    <w:rsid w:val="007546D3"/>
    <w:rsid w:val="00757C15"/>
    <w:rsid w:val="00760083"/>
    <w:rsid w:val="00761D18"/>
    <w:rsid w:val="0076274F"/>
    <w:rsid w:val="00763AFA"/>
    <w:rsid w:val="00766A80"/>
    <w:rsid w:val="007726E0"/>
    <w:rsid w:val="00774C99"/>
    <w:rsid w:val="00776CE0"/>
    <w:rsid w:val="0077706F"/>
    <w:rsid w:val="00780552"/>
    <w:rsid w:val="00781D35"/>
    <w:rsid w:val="00781FC8"/>
    <w:rsid w:val="007839D9"/>
    <w:rsid w:val="00783FE6"/>
    <w:rsid w:val="007871A4"/>
    <w:rsid w:val="00790D72"/>
    <w:rsid w:val="00792647"/>
    <w:rsid w:val="00794333"/>
    <w:rsid w:val="00794DA6"/>
    <w:rsid w:val="007960C9"/>
    <w:rsid w:val="007A0A5F"/>
    <w:rsid w:val="007A0BC4"/>
    <w:rsid w:val="007A1F53"/>
    <w:rsid w:val="007A30E2"/>
    <w:rsid w:val="007A701A"/>
    <w:rsid w:val="007A7687"/>
    <w:rsid w:val="007A7DCD"/>
    <w:rsid w:val="007B032B"/>
    <w:rsid w:val="007B5274"/>
    <w:rsid w:val="007B589E"/>
    <w:rsid w:val="007C0300"/>
    <w:rsid w:val="007C08D4"/>
    <w:rsid w:val="007C1FBC"/>
    <w:rsid w:val="007C296C"/>
    <w:rsid w:val="007C5359"/>
    <w:rsid w:val="007C5560"/>
    <w:rsid w:val="007D33A1"/>
    <w:rsid w:val="007D6512"/>
    <w:rsid w:val="007D6596"/>
    <w:rsid w:val="007E100C"/>
    <w:rsid w:val="007E68E9"/>
    <w:rsid w:val="007F01EB"/>
    <w:rsid w:val="007F06BC"/>
    <w:rsid w:val="007F4156"/>
    <w:rsid w:val="007F6408"/>
    <w:rsid w:val="007F73AE"/>
    <w:rsid w:val="00802FD6"/>
    <w:rsid w:val="0080416A"/>
    <w:rsid w:val="00806B2F"/>
    <w:rsid w:val="00807936"/>
    <w:rsid w:val="00807C80"/>
    <w:rsid w:val="00807D17"/>
    <w:rsid w:val="008126AC"/>
    <w:rsid w:val="00812CBD"/>
    <w:rsid w:val="00814F9A"/>
    <w:rsid w:val="00815C78"/>
    <w:rsid w:val="008163A9"/>
    <w:rsid w:val="0082084B"/>
    <w:rsid w:val="0082454C"/>
    <w:rsid w:val="00825173"/>
    <w:rsid w:val="00825977"/>
    <w:rsid w:val="00826896"/>
    <w:rsid w:val="00830016"/>
    <w:rsid w:val="008317EA"/>
    <w:rsid w:val="00833239"/>
    <w:rsid w:val="00836EC4"/>
    <w:rsid w:val="00840289"/>
    <w:rsid w:val="008446ED"/>
    <w:rsid w:val="0084563B"/>
    <w:rsid w:val="00845ADC"/>
    <w:rsid w:val="00847382"/>
    <w:rsid w:val="00850449"/>
    <w:rsid w:val="00850AF1"/>
    <w:rsid w:val="00854F25"/>
    <w:rsid w:val="00856CB4"/>
    <w:rsid w:val="00857509"/>
    <w:rsid w:val="008615A5"/>
    <w:rsid w:val="008641BF"/>
    <w:rsid w:val="008655EA"/>
    <w:rsid w:val="00865FDD"/>
    <w:rsid w:val="008661DD"/>
    <w:rsid w:val="008715A4"/>
    <w:rsid w:val="00871AF1"/>
    <w:rsid w:val="00871B8C"/>
    <w:rsid w:val="00872813"/>
    <w:rsid w:val="00876389"/>
    <w:rsid w:val="008771C3"/>
    <w:rsid w:val="00880144"/>
    <w:rsid w:val="00880751"/>
    <w:rsid w:val="00881F39"/>
    <w:rsid w:val="00882803"/>
    <w:rsid w:val="008832C1"/>
    <w:rsid w:val="00885164"/>
    <w:rsid w:val="008853E7"/>
    <w:rsid w:val="00885612"/>
    <w:rsid w:val="00885ECD"/>
    <w:rsid w:val="00886A23"/>
    <w:rsid w:val="00890277"/>
    <w:rsid w:val="00893381"/>
    <w:rsid w:val="008944E8"/>
    <w:rsid w:val="00894A36"/>
    <w:rsid w:val="008A1390"/>
    <w:rsid w:val="008A1963"/>
    <w:rsid w:val="008A19E3"/>
    <w:rsid w:val="008A4459"/>
    <w:rsid w:val="008A4612"/>
    <w:rsid w:val="008A4AE9"/>
    <w:rsid w:val="008B398B"/>
    <w:rsid w:val="008B4890"/>
    <w:rsid w:val="008C020B"/>
    <w:rsid w:val="008C19B8"/>
    <w:rsid w:val="008C541B"/>
    <w:rsid w:val="008C5A73"/>
    <w:rsid w:val="008C5E88"/>
    <w:rsid w:val="008D116E"/>
    <w:rsid w:val="008D2668"/>
    <w:rsid w:val="008D2894"/>
    <w:rsid w:val="008D3FB0"/>
    <w:rsid w:val="008D4BF1"/>
    <w:rsid w:val="008D4E8B"/>
    <w:rsid w:val="008D5EE7"/>
    <w:rsid w:val="008D64AC"/>
    <w:rsid w:val="008E1B44"/>
    <w:rsid w:val="008E2236"/>
    <w:rsid w:val="008E3FCD"/>
    <w:rsid w:val="008E5B44"/>
    <w:rsid w:val="008E5BFA"/>
    <w:rsid w:val="008E6F29"/>
    <w:rsid w:val="008F113C"/>
    <w:rsid w:val="008F3C06"/>
    <w:rsid w:val="008F55A7"/>
    <w:rsid w:val="008F5CBF"/>
    <w:rsid w:val="008F63C3"/>
    <w:rsid w:val="008F6B2A"/>
    <w:rsid w:val="008F7512"/>
    <w:rsid w:val="00900181"/>
    <w:rsid w:val="00901564"/>
    <w:rsid w:val="009030A9"/>
    <w:rsid w:val="009038E3"/>
    <w:rsid w:val="00906C5C"/>
    <w:rsid w:val="009127EE"/>
    <w:rsid w:val="00913183"/>
    <w:rsid w:val="00915153"/>
    <w:rsid w:val="009258F9"/>
    <w:rsid w:val="009259DA"/>
    <w:rsid w:val="009276F1"/>
    <w:rsid w:val="0092770B"/>
    <w:rsid w:val="00930C6A"/>
    <w:rsid w:val="00930EE4"/>
    <w:rsid w:val="009319CB"/>
    <w:rsid w:val="00933FC9"/>
    <w:rsid w:val="00934EC1"/>
    <w:rsid w:val="0093510D"/>
    <w:rsid w:val="00935947"/>
    <w:rsid w:val="00937057"/>
    <w:rsid w:val="009370DC"/>
    <w:rsid w:val="00937F08"/>
    <w:rsid w:val="00940058"/>
    <w:rsid w:val="00942214"/>
    <w:rsid w:val="00942A03"/>
    <w:rsid w:val="00943012"/>
    <w:rsid w:val="00944951"/>
    <w:rsid w:val="00945A94"/>
    <w:rsid w:val="00946939"/>
    <w:rsid w:val="00946F11"/>
    <w:rsid w:val="00951CEC"/>
    <w:rsid w:val="00955CF1"/>
    <w:rsid w:val="00955F71"/>
    <w:rsid w:val="00961E55"/>
    <w:rsid w:val="0096271C"/>
    <w:rsid w:val="0096600B"/>
    <w:rsid w:val="009674F7"/>
    <w:rsid w:val="0096780D"/>
    <w:rsid w:val="00970ADB"/>
    <w:rsid w:val="0097290C"/>
    <w:rsid w:val="0097382B"/>
    <w:rsid w:val="009738B3"/>
    <w:rsid w:val="0097538D"/>
    <w:rsid w:val="009761EF"/>
    <w:rsid w:val="00976B1A"/>
    <w:rsid w:val="00977415"/>
    <w:rsid w:val="0098140C"/>
    <w:rsid w:val="00981A41"/>
    <w:rsid w:val="00981CB7"/>
    <w:rsid w:val="00981D44"/>
    <w:rsid w:val="0098200F"/>
    <w:rsid w:val="009850F7"/>
    <w:rsid w:val="00986299"/>
    <w:rsid w:val="00987105"/>
    <w:rsid w:val="00987812"/>
    <w:rsid w:val="00991B1C"/>
    <w:rsid w:val="00991C16"/>
    <w:rsid w:val="00991FB1"/>
    <w:rsid w:val="0099232F"/>
    <w:rsid w:val="0099359C"/>
    <w:rsid w:val="00993716"/>
    <w:rsid w:val="00993E95"/>
    <w:rsid w:val="00993EE5"/>
    <w:rsid w:val="00995422"/>
    <w:rsid w:val="00995B2B"/>
    <w:rsid w:val="009A0699"/>
    <w:rsid w:val="009A1130"/>
    <w:rsid w:val="009A4515"/>
    <w:rsid w:val="009A5B68"/>
    <w:rsid w:val="009B047B"/>
    <w:rsid w:val="009B0B09"/>
    <w:rsid w:val="009B2739"/>
    <w:rsid w:val="009B46E9"/>
    <w:rsid w:val="009B5678"/>
    <w:rsid w:val="009B7B85"/>
    <w:rsid w:val="009C0295"/>
    <w:rsid w:val="009C05AD"/>
    <w:rsid w:val="009C0C34"/>
    <w:rsid w:val="009C110C"/>
    <w:rsid w:val="009C2006"/>
    <w:rsid w:val="009C60B2"/>
    <w:rsid w:val="009D19E7"/>
    <w:rsid w:val="009D2B1B"/>
    <w:rsid w:val="009D3F88"/>
    <w:rsid w:val="009D5DC0"/>
    <w:rsid w:val="009E03E0"/>
    <w:rsid w:val="009E1EBC"/>
    <w:rsid w:val="009E37C9"/>
    <w:rsid w:val="009E5910"/>
    <w:rsid w:val="009E7C84"/>
    <w:rsid w:val="009F315B"/>
    <w:rsid w:val="009F33C4"/>
    <w:rsid w:val="009F3A4E"/>
    <w:rsid w:val="009F5122"/>
    <w:rsid w:val="009F523A"/>
    <w:rsid w:val="009F5923"/>
    <w:rsid w:val="009F6E28"/>
    <w:rsid w:val="009F74E8"/>
    <w:rsid w:val="00A01FBE"/>
    <w:rsid w:val="00A03ACB"/>
    <w:rsid w:val="00A03D73"/>
    <w:rsid w:val="00A07C03"/>
    <w:rsid w:val="00A10504"/>
    <w:rsid w:val="00A13B3C"/>
    <w:rsid w:val="00A153E8"/>
    <w:rsid w:val="00A2039A"/>
    <w:rsid w:val="00A206BE"/>
    <w:rsid w:val="00A217CB"/>
    <w:rsid w:val="00A227AD"/>
    <w:rsid w:val="00A25EF9"/>
    <w:rsid w:val="00A27926"/>
    <w:rsid w:val="00A34098"/>
    <w:rsid w:val="00A36CD6"/>
    <w:rsid w:val="00A40685"/>
    <w:rsid w:val="00A41C80"/>
    <w:rsid w:val="00A43437"/>
    <w:rsid w:val="00A443E2"/>
    <w:rsid w:val="00A452CE"/>
    <w:rsid w:val="00A45DFC"/>
    <w:rsid w:val="00A47A07"/>
    <w:rsid w:val="00A47BFA"/>
    <w:rsid w:val="00A51B80"/>
    <w:rsid w:val="00A5221C"/>
    <w:rsid w:val="00A5276F"/>
    <w:rsid w:val="00A534E4"/>
    <w:rsid w:val="00A5395E"/>
    <w:rsid w:val="00A53D96"/>
    <w:rsid w:val="00A567FF"/>
    <w:rsid w:val="00A60117"/>
    <w:rsid w:val="00A61120"/>
    <w:rsid w:val="00A64E2C"/>
    <w:rsid w:val="00A6557F"/>
    <w:rsid w:val="00A67458"/>
    <w:rsid w:val="00A727BF"/>
    <w:rsid w:val="00A7290D"/>
    <w:rsid w:val="00A72DBD"/>
    <w:rsid w:val="00A7380B"/>
    <w:rsid w:val="00A75525"/>
    <w:rsid w:val="00A8061E"/>
    <w:rsid w:val="00A811E7"/>
    <w:rsid w:val="00A82858"/>
    <w:rsid w:val="00A83A46"/>
    <w:rsid w:val="00A857B0"/>
    <w:rsid w:val="00A870CD"/>
    <w:rsid w:val="00A87950"/>
    <w:rsid w:val="00A904DE"/>
    <w:rsid w:val="00A9084F"/>
    <w:rsid w:val="00A9201B"/>
    <w:rsid w:val="00A95405"/>
    <w:rsid w:val="00A95ADA"/>
    <w:rsid w:val="00A967CC"/>
    <w:rsid w:val="00A96A31"/>
    <w:rsid w:val="00A97352"/>
    <w:rsid w:val="00AA23A5"/>
    <w:rsid w:val="00AA660E"/>
    <w:rsid w:val="00AB337D"/>
    <w:rsid w:val="00AB5437"/>
    <w:rsid w:val="00AC0E78"/>
    <w:rsid w:val="00AC2028"/>
    <w:rsid w:val="00AC2938"/>
    <w:rsid w:val="00AC3391"/>
    <w:rsid w:val="00AC3CCB"/>
    <w:rsid w:val="00AC48BB"/>
    <w:rsid w:val="00AC5EB4"/>
    <w:rsid w:val="00AC60F7"/>
    <w:rsid w:val="00AC63D1"/>
    <w:rsid w:val="00AC7E4A"/>
    <w:rsid w:val="00AD0A93"/>
    <w:rsid w:val="00AD2F6C"/>
    <w:rsid w:val="00AD5433"/>
    <w:rsid w:val="00AE20C7"/>
    <w:rsid w:val="00AE3EF5"/>
    <w:rsid w:val="00AE434B"/>
    <w:rsid w:val="00AE647B"/>
    <w:rsid w:val="00AE6BAA"/>
    <w:rsid w:val="00AE784F"/>
    <w:rsid w:val="00AE7B7A"/>
    <w:rsid w:val="00AE7BDA"/>
    <w:rsid w:val="00AF0B7C"/>
    <w:rsid w:val="00AF1E22"/>
    <w:rsid w:val="00AF6DD5"/>
    <w:rsid w:val="00B013E9"/>
    <w:rsid w:val="00B018DF"/>
    <w:rsid w:val="00B04AA4"/>
    <w:rsid w:val="00B11F87"/>
    <w:rsid w:val="00B22B30"/>
    <w:rsid w:val="00B23398"/>
    <w:rsid w:val="00B239B4"/>
    <w:rsid w:val="00B24F77"/>
    <w:rsid w:val="00B25343"/>
    <w:rsid w:val="00B275C7"/>
    <w:rsid w:val="00B30358"/>
    <w:rsid w:val="00B30D1E"/>
    <w:rsid w:val="00B334D5"/>
    <w:rsid w:val="00B33D70"/>
    <w:rsid w:val="00B35C52"/>
    <w:rsid w:val="00B36AF4"/>
    <w:rsid w:val="00B40450"/>
    <w:rsid w:val="00B4210D"/>
    <w:rsid w:val="00B422D5"/>
    <w:rsid w:val="00B42FF3"/>
    <w:rsid w:val="00B44BC8"/>
    <w:rsid w:val="00B451F9"/>
    <w:rsid w:val="00B456F8"/>
    <w:rsid w:val="00B461A5"/>
    <w:rsid w:val="00B47036"/>
    <w:rsid w:val="00B47600"/>
    <w:rsid w:val="00B52FF3"/>
    <w:rsid w:val="00B549DF"/>
    <w:rsid w:val="00B5645C"/>
    <w:rsid w:val="00B568DF"/>
    <w:rsid w:val="00B575B6"/>
    <w:rsid w:val="00B655C7"/>
    <w:rsid w:val="00B66FEC"/>
    <w:rsid w:val="00B709C0"/>
    <w:rsid w:val="00B71B38"/>
    <w:rsid w:val="00B744A5"/>
    <w:rsid w:val="00B75232"/>
    <w:rsid w:val="00B75BA9"/>
    <w:rsid w:val="00B75C4A"/>
    <w:rsid w:val="00B90613"/>
    <w:rsid w:val="00B924B5"/>
    <w:rsid w:val="00B932EE"/>
    <w:rsid w:val="00B96574"/>
    <w:rsid w:val="00B97A90"/>
    <w:rsid w:val="00BA0B4D"/>
    <w:rsid w:val="00BA5E91"/>
    <w:rsid w:val="00BA6190"/>
    <w:rsid w:val="00BA6BA4"/>
    <w:rsid w:val="00BB0CAF"/>
    <w:rsid w:val="00BB325F"/>
    <w:rsid w:val="00BB3CB1"/>
    <w:rsid w:val="00BB5FD0"/>
    <w:rsid w:val="00BC0EF9"/>
    <w:rsid w:val="00BC236F"/>
    <w:rsid w:val="00BC3317"/>
    <w:rsid w:val="00BC4A2F"/>
    <w:rsid w:val="00BC5D37"/>
    <w:rsid w:val="00BC5D9D"/>
    <w:rsid w:val="00BC62F8"/>
    <w:rsid w:val="00BD491F"/>
    <w:rsid w:val="00BE0775"/>
    <w:rsid w:val="00BE7F01"/>
    <w:rsid w:val="00BF2282"/>
    <w:rsid w:val="00BF5544"/>
    <w:rsid w:val="00BF7BC6"/>
    <w:rsid w:val="00C0282D"/>
    <w:rsid w:val="00C02C7D"/>
    <w:rsid w:val="00C0556E"/>
    <w:rsid w:val="00C05F10"/>
    <w:rsid w:val="00C060FA"/>
    <w:rsid w:val="00C108D7"/>
    <w:rsid w:val="00C10B3D"/>
    <w:rsid w:val="00C17153"/>
    <w:rsid w:val="00C201F5"/>
    <w:rsid w:val="00C21099"/>
    <w:rsid w:val="00C216A7"/>
    <w:rsid w:val="00C21805"/>
    <w:rsid w:val="00C2292B"/>
    <w:rsid w:val="00C238BD"/>
    <w:rsid w:val="00C26024"/>
    <w:rsid w:val="00C26872"/>
    <w:rsid w:val="00C30B86"/>
    <w:rsid w:val="00C30D10"/>
    <w:rsid w:val="00C31415"/>
    <w:rsid w:val="00C33678"/>
    <w:rsid w:val="00C34E16"/>
    <w:rsid w:val="00C352A0"/>
    <w:rsid w:val="00C35614"/>
    <w:rsid w:val="00C35B32"/>
    <w:rsid w:val="00C37E9D"/>
    <w:rsid w:val="00C40517"/>
    <w:rsid w:val="00C40C51"/>
    <w:rsid w:val="00C40E92"/>
    <w:rsid w:val="00C40FEF"/>
    <w:rsid w:val="00C429F1"/>
    <w:rsid w:val="00C43944"/>
    <w:rsid w:val="00C44093"/>
    <w:rsid w:val="00C44A70"/>
    <w:rsid w:val="00C47718"/>
    <w:rsid w:val="00C50582"/>
    <w:rsid w:val="00C50FF6"/>
    <w:rsid w:val="00C54B7D"/>
    <w:rsid w:val="00C56C1E"/>
    <w:rsid w:val="00C60C87"/>
    <w:rsid w:val="00C670AB"/>
    <w:rsid w:val="00C6731C"/>
    <w:rsid w:val="00C711C9"/>
    <w:rsid w:val="00C7234C"/>
    <w:rsid w:val="00C74D32"/>
    <w:rsid w:val="00C74F48"/>
    <w:rsid w:val="00C767FE"/>
    <w:rsid w:val="00C76DDE"/>
    <w:rsid w:val="00C819E0"/>
    <w:rsid w:val="00C82EC5"/>
    <w:rsid w:val="00C84269"/>
    <w:rsid w:val="00C9205A"/>
    <w:rsid w:val="00C92C79"/>
    <w:rsid w:val="00C93C5C"/>
    <w:rsid w:val="00C95162"/>
    <w:rsid w:val="00CA22EF"/>
    <w:rsid w:val="00CA4EE1"/>
    <w:rsid w:val="00CB05F3"/>
    <w:rsid w:val="00CB18AF"/>
    <w:rsid w:val="00CB31B2"/>
    <w:rsid w:val="00CB32BF"/>
    <w:rsid w:val="00CB345E"/>
    <w:rsid w:val="00CB3686"/>
    <w:rsid w:val="00CB3CAE"/>
    <w:rsid w:val="00CB70B1"/>
    <w:rsid w:val="00CC178F"/>
    <w:rsid w:val="00CC1C67"/>
    <w:rsid w:val="00CC2B1C"/>
    <w:rsid w:val="00CC454A"/>
    <w:rsid w:val="00CC5077"/>
    <w:rsid w:val="00CC5EEB"/>
    <w:rsid w:val="00CD0999"/>
    <w:rsid w:val="00CD6446"/>
    <w:rsid w:val="00CD64D0"/>
    <w:rsid w:val="00CE2C19"/>
    <w:rsid w:val="00CE3A5B"/>
    <w:rsid w:val="00CE4B6B"/>
    <w:rsid w:val="00CE7CBD"/>
    <w:rsid w:val="00CF0317"/>
    <w:rsid w:val="00CF2DDE"/>
    <w:rsid w:val="00CF57D4"/>
    <w:rsid w:val="00CF6678"/>
    <w:rsid w:val="00CF79C3"/>
    <w:rsid w:val="00D002B9"/>
    <w:rsid w:val="00D0059F"/>
    <w:rsid w:val="00D01177"/>
    <w:rsid w:val="00D01F50"/>
    <w:rsid w:val="00D0446C"/>
    <w:rsid w:val="00D05DD5"/>
    <w:rsid w:val="00D07CBD"/>
    <w:rsid w:val="00D1108A"/>
    <w:rsid w:val="00D11FBD"/>
    <w:rsid w:val="00D120E8"/>
    <w:rsid w:val="00D134FF"/>
    <w:rsid w:val="00D1489D"/>
    <w:rsid w:val="00D20E4C"/>
    <w:rsid w:val="00D21F64"/>
    <w:rsid w:val="00D264CC"/>
    <w:rsid w:val="00D30A4D"/>
    <w:rsid w:val="00D315CC"/>
    <w:rsid w:val="00D320FD"/>
    <w:rsid w:val="00D33880"/>
    <w:rsid w:val="00D33FD4"/>
    <w:rsid w:val="00D354C6"/>
    <w:rsid w:val="00D35701"/>
    <w:rsid w:val="00D37671"/>
    <w:rsid w:val="00D40DE3"/>
    <w:rsid w:val="00D43000"/>
    <w:rsid w:val="00D431B9"/>
    <w:rsid w:val="00D43ED9"/>
    <w:rsid w:val="00D43F1E"/>
    <w:rsid w:val="00D44844"/>
    <w:rsid w:val="00D463A2"/>
    <w:rsid w:val="00D46A0C"/>
    <w:rsid w:val="00D46A5B"/>
    <w:rsid w:val="00D47B89"/>
    <w:rsid w:val="00D505B3"/>
    <w:rsid w:val="00D505F1"/>
    <w:rsid w:val="00D51D10"/>
    <w:rsid w:val="00D531F1"/>
    <w:rsid w:val="00D57802"/>
    <w:rsid w:val="00D57AFD"/>
    <w:rsid w:val="00D6027D"/>
    <w:rsid w:val="00D61B1C"/>
    <w:rsid w:val="00D6430E"/>
    <w:rsid w:val="00D660F0"/>
    <w:rsid w:val="00D666EB"/>
    <w:rsid w:val="00D67B53"/>
    <w:rsid w:val="00D70C67"/>
    <w:rsid w:val="00D71762"/>
    <w:rsid w:val="00D71894"/>
    <w:rsid w:val="00D71A5C"/>
    <w:rsid w:val="00D72484"/>
    <w:rsid w:val="00D743CB"/>
    <w:rsid w:val="00D77DCB"/>
    <w:rsid w:val="00D8172C"/>
    <w:rsid w:val="00D82ACA"/>
    <w:rsid w:val="00D832A7"/>
    <w:rsid w:val="00D875FA"/>
    <w:rsid w:val="00D90AFD"/>
    <w:rsid w:val="00D90C1E"/>
    <w:rsid w:val="00D92CD8"/>
    <w:rsid w:val="00D953D9"/>
    <w:rsid w:val="00D954E3"/>
    <w:rsid w:val="00DA3299"/>
    <w:rsid w:val="00DA442E"/>
    <w:rsid w:val="00DA4B02"/>
    <w:rsid w:val="00DA5E21"/>
    <w:rsid w:val="00DA6C20"/>
    <w:rsid w:val="00DA7400"/>
    <w:rsid w:val="00DB1C45"/>
    <w:rsid w:val="00DB1D5F"/>
    <w:rsid w:val="00DB1FD4"/>
    <w:rsid w:val="00DB3BB0"/>
    <w:rsid w:val="00DB4802"/>
    <w:rsid w:val="00DB4CB7"/>
    <w:rsid w:val="00DB7F22"/>
    <w:rsid w:val="00DC02BF"/>
    <w:rsid w:val="00DC292F"/>
    <w:rsid w:val="00DC2DAE"/>
    <w:rsid w:val="00DC2EF5"/>
    <w:rsid w:val="00DC354B"/>
    <w:rsid w:val="00DC4196"/>
    <w:rsid w:val="00DC6ECF"/>
    <w:rsid w:val="00DC7E61"/>
    <w:rsid w:val="00DD0EFA"/>
    <w:rsid w:val="00DD1292"/>
    <w:rsid w:val="00DD170B"/>
    <w:rsid w:val="00DD29F8"/>
    <w:rsid w:val="00DD33FA"/>
    <w:rsid w:val="00DD671E"/>
    <w:rsid w:val="00DD7B44"/>
    <w:rsid w:val="00DE0E54"/>
    <w:rsid w:val="00DE1ED8"/>
    <w:rsid w:val="00DE28B1"/>
    <w:rsid w:val="00DE2C92"/>
    <w:rsid w:val="00DE2D57"/>
    <w:rsid w:val="00DE3D0E"/>
    <w:rsid w:val="00DF0755"/>
    <w:rsid w:val="00DF3691"/>
    <w:rsid w:val="00DF4C4B"/>
    <w:rsid w:val="00DF6C8E"/>
    <w:rsid w:val="00DF7F44"/>
    <w:rsid w:val="00E00C07"/>
    <w:rsid w:val="00E01470"/>
    <w:rsid w:val="00E0377C"/>
    <w:rsid w:val="00E05EE8"/>
    <w:rsid w:val="00E073FB"/>
    <w:rsid w:val="00E101B8"/>
    <w:rsid w:val="00E10698"/>
    <w:rsid w:val="00E10AEE"/>
    <w:rsid w:val="00E11098"/>
    <w:rsid w:val="00E136A8"/>
    <w:rsid w:val="00E151F9"/>
    <w:rsid w:val="00E16482"/>
    <w:rsid w:val="00E16819"/>
    <w:rsid w:val="00E21523"/>
    <w:rsid w:val="00E22645"/>
    <w:rsid w:val="00E23AE9"/>
    <w:rsid w:val="00E250A8"/>
    <w:rsid w:val="00E25BF3"/>
    <w:rsid w:val="00E25E96"/>
    <w:rsid w:val="00E26410"/>
    <w:rsid w:val="00E36187"/>
    <w:rsid w:val="00E44DF1"/>
    <w:rsid w:val="00E45140"/>
    <w:rsid w:val="00E456FA"/>
    <w:rsid w:val="00E46E40"/>
    <w:rsid w:val="00E50A32"/>
    <w:rsid w:val="00E51945"/>
    <w:rsid w:val="00E54A4F"/>
    <w:rsid w:val="00E61327"/>
    <w:rsid w:val="00E63A8A"/>
    <w:rsid w:val="00E63C61"/>
    <w:rsid w:val="00E738A8"/>
    <w:rsid w:val="00E801DF"/>
    <w:rsid w:val="00E81E0D"/>
    <w:rsid w:val="00E82FDC"/>
    <w:rsid w:val="00E83CE9"/>
    <w:rsid w:val="00E8658E"/>
    <w:rsid w:val="00E8695A"/>
    <w:rsid w:val="00E86AEE"/>
    <w:rsid w:val="00E8729B"/>
    <w:rsid w:val="00E87BC0"/>
    <w:rsid w:val="00E87D5B"/>
    <w:rsid w:val="00E96753"/>
    <w:rsid w:val="00E9767D"/>
    <w:rsid w:val="00EA0E60"/>
    <w:rsid w:val="00EA5810"/>
    <w:rsid w:val="00EB1791"/>
    <w:rsid w:val="00EB577C"/>
    <w:rsid w:val="00EB5B9B"/>
    <w:rsid w:val="00EC1807"/>
    <w:rsid w:val="00EC2694"/>
    <w:rsid w:val="00EC347D"/>
    <w:rsid w:val="00EC57F9"/>
    <w:rsid w:val="00ED007D"/>
    <w:rsid w:val="00ED0BB3"/>
    <w:rsid w:val="00ED1539"/>
    <w:rsid w:val="00ED199C"/>
    <w:rsid w:val="00ED1F73"/>
    <w:rsid w:val="00ED31AB"/>
    <w:rsid w:val="00ED59F4"/>
    <w:rsid w:val="00ED62B9"/>
    <w:rsid w:val="00ED6DEB"/>
    <w:rsid w:val="00ED72F7"/>
    <w:rsid w:val="00EE4815"/>
    <w:rsid w:val="00EE4A4D"/>
    <w:rsid w:val="00EE5CD0"/>
    <w:rsid w:val="00EE6AE4"/>
    <w:rsid w:val="00EE6F52"/>
    <w:rsid w:val="00EE7D9E"/>
    <w:rsid w:val="00EF0910"/>
    <w:rsid w:val="00EF561D"/>
    <w:rsid w:val="00EF5984"/>
    <w:rsid w:val="00EF6A07"/>
    <w:rsid w:val="00F038EF"/>
    <w:rsid w:val="00F04F15"/>
    <w:rsid w:val="00F10F21"/>
    <w:rsid w:val="00F115B9"/>
    <w:rsid w:val="00F12B49"/>
    <w:rsid w:val="00F138E1"/>
    <w:rsid w:val="00F168CC"/>
    <w:rsid w:val="00F17A54"/>
    <w:rsid w:val="00F20BD9"/>
    <w:rsid w:val="00F22847"/>
    <w:rsid w:val="00F2321C"/>
    <w:rsid w:val="00F235B5"/>
    <w:rsid w:val="00F2494A"/>
    <w:rsid w:val="00F259A1"/>
    <w:rsid w:val="00F2760E"/>
    <w:rsid w:val="00F3061E"/>
    <w:rsid w:val="00F31A09"/>
    <w:rsid w:val="00F322DE"/>
    <w:rsid w:val="00F32923"/>
    <w:rsid w:val="00F32B08"/>
    <w:rsid w:val="00F33E3E"/>
    <w:rsid w:val="00F357F6"/>
    <w:rsid w:val="00F3728A"/>
    <w:rsid w:val="00F3730D"/>
    <w:rsid w:val="00F40202"/>
    <w:rsid w:val="00F4196A"/>
    <w:rsid w:val="00F41E0E"/>
    <w:rsid w:val="00F468D1"/>
    <w:rsid w:val="00F5104A"/>
    <w:rsid w:val="00F51CE1"/>
    <w:rsid w:val="00F51EA3"/>
    <w:rsid w:val="00F52B9C"/>
    <w:rsid w:val="00F5371A"/>
    <w:rsid w:val="00F53B95"/>
    <w:rsid w:val="00F54214"/>
    <w:rsid w:val="00F60A35"/>
    <w:rsid w:val="00F627F5"/>
    <w:rsid w:val="00F64427"/>
    <w:rsid w:val="00F64B78"/>
    <w:rsid w:val="00F6580A"/>
    <w:rsid w:val="00F70ADA"/>
    <w:rsid w:val="00F7183D"/>
    <w:rsid w:val="00F7204E"/>
    <w:rsid w:val="00F72583"/>
    <w:rsid w:val="00F727AF"/>
    <w:rsid w:val="00F738C0"/>
    <w:rsid w:val="00F75FAF"/>
    <w:rsid w:val="00F76BCB"/>
    <w:rsid w:val="00F7748D"/>
    <w:rsid w:val="00F77DA5"/>
    <w:rsid w:val="00F80602"/>
    <w:rsid w:val="00F81002"/>
    <w:rsid w:val="00F8258B"/>
    <w:rsid w:val="00F83AEB"/>
    <w:rsid w:val="00F87000"/>
    <w:rsid w:val="00F87775"/>
    <w:rsid w:val="00F90D5C"/>
    <w:rsid w:val="00F91F23"/>
    <w:rsid w:val="00F94628"/>
    <w:rsid w:val="00F964BA"/>
    <w:rsid w:val="00F9758C"/>
    <w:rsid w:val="00FA186C"/>
    <w:rsid w:val="00FA1DE9"/>
    <w:rsid w:val="00FA7473"/>
    <w:rsid w:val="00FA7771"/>
    <w:rsid w:val="00FB1E5A"/>
    <w:rsid w:val="00FB6433"/>
    <w:rsid w:val="00FB74B3"/>
    <w:rsid w:val="00FC304E"/>
    <w:rsid w:val="00FC4244"/>
    <w:rsid w:val="00FC6F63"/>
    <w:rsid w:val="00FD0FD7"/>
    <w:rsid w:val="00FD1000"/>
    <w:rsid w:val="00FD1BDE"/>
    <w:rsid w:val="00FD3E79"/>
    <w:rsid w:val="00FD4706"/>
    <w:rsid w:val="00FD4832"/>
    <w:rsid w:val="00FE2E71"/>
    <w:rsid w:val="00FE6177"/>
    <w:rsid w:val="00FF45CE"/>
    <w:rsid w:val="00FF61FC"/>
    <w:rsid w:val="00FF65E1"/>
    <w:rsid w:val="00FF6D90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4F7C2"/>
  <w15:chartTrackingRefBased/>
  <w15:docId w15:val="{9ABEAFD5-4C1B-4FE1-9901-825187CE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3282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link w:val="10"/>
    <w:qFormat/>
    <w:rsid w:val="00E250A8"/>
    <w:pPr>
      <w:keepNext/>
      <w:numPr>
        <w:numId w:val="1"/>
      </w:numPr>
      <w:pBdr>
        <w:top w:val="single" w:sz="12" w:space="3" w:color="auto"/>
      </w:pBdr>
      <w:spacing w:before="36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</w:rPr>
  </w:style>
  <w:style w:type="character" w:styleId="a4">
    <w:name w:val="Hyperlink"/>
    <w:qFormat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a7"/>
    <w:rsid w:val="00EC57F9"/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20">
    <w:name w:val="标题 2 字符"/>
    <w:link w:val="2"/>
    <w:rsid w:val="00E82FDC"/>
    <w:rPr>
      <w:rFonts w:ascii="Arial" w:hAnsi="Arial" w:cs="Arial"/>
      <w:iCs/>
      <w:sz w:val="32"/>
      <w:szCs w:val="28"/>
      <w:lang w:eastAsia="ja-JP"/>
    </w:rPr>
  </w:style>
  <w:style w:type="character" w:customStyle="1" w:styleId="11">
    <w:name w:val="未处理的提及1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a9">
    <w:name w:val="header"/>
    <w:basedOn w:val="a"/>
    <w:link w:val="aa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rsid w:val="00991C16"/>
    <w:rPr>
      <w:sz w:val="18"/>
      <w:szCs w:val="18"/>
      <w:lang w:eastAsia="ja-JP"/>
    </w:rPr>
  </w:style>
  <w:style w:type="paragraph" w:styleId="ab">
    <w:name w:val="footer"/>
    <w:basedOn w:val="a"/>
    <w:link w:val="ac"/>
    <w:rsid w:val="00991C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link w:val="ab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d"/>
    <w:link w:val="ProposalChar"/>
    <w:qFormat/>
    <w:rsid w:val="00C56C1E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等线" w:hAnsi="Arial"/>
      <w:b/>
      <w:bCs/>
      <w:lang w:val="en-GB"/>
    </w:rPr>
  </w:style>
  <w:style w:type="paragraph" w:styleId="ad">
    <w:name w:val="Body Text"/>
    <w:basedOn w:val="a"/>
    <w:link w:val="ae"/>
    <w:rsid w:val="00C56C1E"/>
  </w:style>
  <w:style w:type="character" w:customStyle="1" w:styleId="ae">
    <w:name w:val="正文文本 字符"/>
    <w:link w:val="ad"/>
    <w:rsid w:val="00C56C1E"/>
    <w:rPr>
      <w:sz w:val="22"/>
      <w:szCs w:val="24"/>
      <w:lang w:eastAsia="ja-JP"/>
    </w:rPr>
  </w:style>
  <w:style w:type="paragraph" w:styleId="af">
    <w:name w:val="List Paragraph"/>
    <w:aliases w:val="- Bullets,목록 단락,リスト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a"/>
    <w:link w:val="af0"/>
    <w:uiPriority w:val="34"/>
    <w:qFormat/>
    <w:rsid w:val="00496716"/>
    <w:pPr>
      <w:ind w:firstLineChars="200" w:firstLine="420"/>
    </w:pPr>
  </w:style>
  <w:style w:type="paragraph" w:customStyle="1" w:styleId="Agreement">
    <w:name w:val="Agreement"/>
    <w:basedOn w:val="a"/>
    <w:next w:val="a"/>
    <w:uiPriority w:val="99"/>
    <w:qFormat/>
    <w:rsid w:val="00794DA6"/>
    <w:pPr>
      <w:numPr>
        <w:numId w:val="3"/>
      </w:numPr>
      <w:spacing w:before="60"/>
    </w:pPr>
    <w:rPr>
      <w:rFonts w:ascii="Arial" w:hAnsi="Arial"/>
      <w:b/>
      <w:lang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af0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a"/>
    <w:link w:val="NOChar"/>
    <w:qFormat/>
    <w:rsid w:val="00397DD3"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397DD3"/>
    <w:rPr>
      <w:rFonts w:eastAsia="Times New Roman"/>
      <w:lang w:val="en-GB" w:eastAsia="en-US"/>
    </w:rPr>
  </w:style>
  <w:style w:type="character" w:styleId="af1">
    <w:name w:val="annotation reference"/>
    <w:qFormat/>
    <w:rsid w:val="006913DA"/>
    <w:rPr>
      <w:sz w:val="21"/>
      <w:szCs w:val="21"/>
    </w:rPr>
  </w:style>
  <w:style w:type="paragraph" w:styleId="af2">
    <w:name w:val="annotation text"/>
    <w:basedOn w:val="a"/>
    <w:link w:val="af3"/>
    <w:uiPriority w:val="99"/>
    <w:qFormat/>
    <w:rsid w:val="006913DA"/>
  </w:style>
  <w:style w:type="character" w:customStyle="1" w:styleId="af3">
    <w:name w:val="批注文字 字符"/>
    <w:link w:val="af2"/>
    <w:uiPriority w:val="99"/>
    <w:qFormat/>
    <w:rsid w:val="006913DA"/>
    <w:rPr>
      <w:sz w:val="22"/>
      <w:szCs w:val="24"/>
      <w:lang w:eastAsia="ja-JP"/>
    </w:rPr>
  </w:style>
  <w:style w:type="paragraph" w:styleId="af4">
    <w:name w:val="annotation subject"/>
    <w:basedOn w:val="af2"/>
    <w:next w:val="af2"/>
    <w:link w:val="af5"/>
    <w:rsid w:val="006913DA"/>
    <w:rPr>
      <w:b/>
      <w:bCs/>
    </w:rPr>
  </w:style>
  <w:style w:type="character" w:customStyle="1" w:styleId="af5">
    <w:name w:val="批注主题 字符"/>
    <w:link w:val="af4"/>
    <w:rsid w:val="006913DA"/>
    <w:rPr>
      <w:b/>
      <w:bCs/>
      <w:sz w:val="22"/>
      <w:szCs w:val="24"/>
      <w:lang w:eastAsia="ja-JP"/>
    </w:rPr>
  </w:style>
  <w:style w:type="paragraph" w:styleId="af6">
    <w:name w:val="Revision"/>
    <w:hidden/>
    <w:uiPriority w:val="99"/>
    <w:semiHidden/>
    <w:rsid w:val="00D11FBD"/>
    <w:rPr>
      <w:sz w:val="22"/>
      <w:szCs w:val="24"/>
      <w:lang w:eastAsia="ja-JP"/>
    </w:rPr>
  </w:style>
  <w:style w:type="paragraph" w:customStyle="1" w:styleId="Doc-text2">
    <w:name w:val="Doc-text2"/>
    <w:basedOn w:val="a"/>
    <w:link w:val="Doc-text2Char"/>
    <w:qFormat/>
    <w:rsid w:val="00605666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character" w:customStyle="1" w:styleId="Doc-text2Char">
    <w:name w:val="Doc-text2 Char"/>
    <w:link w:val="Doc-text2"/>
    <w:qFormat/>
    <w:rsid w:val="00605666"/>
    <w:rPr>
      <w:rFonts w:ascii="Arial" w:hAnsi="Arial"/>
      <w:szCs w:val="24"/>
      <w:lang w:val="en-GB" w:eastAsia="en-GB"/>
    </w:rPr>
  </w:style>
  <w:style w:type="character" w:customStyle="1" w:styleId="30">
    <w:name w:val="标题 3 字符"/>
    <w:basedOn w:val="a0"/>
    <w:link w:val="3"/>
    <w:rsid w:val="002732A9"/>
    <w:rPr>
      <w:rFonts w:ascii="Arial" w:hAnsi="Arial" w:cs="Arial"/>
      <w:bCs/>
      <w:iCs/>
      <w:sz w:val="28"/>
      <w:szCs w:val="26"/>
      <w:lang w:eastAsia="ja-JP"/>
    </w:rPr>
  </w:style>
  <w:style w:type="character" w:customStyle="1" w:styleId="B1Char">
    <w:name w:val="B1 Char"/>
    <w:link w:val="B1"/>
    <w:qFormat/>
    <w:locked/>
    <w:rsid w:val="00DC354B"/>
    <w:rPr>
      <w:rFonts w:eastAsia="Times New Roman"/>
    </w:rPr>
  </w:style>
  <w:style w:type="paragraph" w:customStyle="1" w:styleId="B1">
    <w:name w:val="B1"/>
    <w:basedOn w:val="af7"/>
    <w:link w:val="B1Char"/>
    <w:qFormat/>
    <w:rsid w:val="00DC354B"/>
    <w:pPr>
      <w:overflowPunct w:val="0"/>
      <w:autoSpaceDE w:val="0"/>
      <w:autoSpaceDN w:val="0"/>
      <w:adjustRightInd w:val="0"/>
      <w:ind w:left="568" w:firstLineChars="0" w:hanging="284"/>
      <w:contextualSpacing w:val="0"/>
    </w:pPr>
    <w:rPr>
      <w:rFonts w:eastAsia="Times New Roman"/>
      <w:lang w:eastAsia="zh-CN"/>
    </w:rPr>
  </w:style>
  <w:style w:type="paragraph" w:styleId="af7">
    <w:name w:val="List"/>
    <w:basedOn w:val="a"/>
    <w:rsid w:val="00DC354B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locked/>
    <w:rsid w:val="00DD1292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a"/>
    <w:link w:val="THChar"/>
    <w:qFormat/>
    <w:rsid w:val="00DD129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 w:cs="Arial"/>
      <w:b/>
    </w:rPr>
  </w:style>
  <w:style w:type="character" w:customStyle="1" w:styleId="NOZchn">
    <w:name w:val="NO Zchn"/>
    <w:qFormat/>
    <w:locked/>
    <w:rsid w:val="00D43ED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D43ED9"/>
    <w:rPr>
      <w:rFonts w:ascii="Times New Roman" w:hAnsi="Times New Roman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43ED9"/>
    <w:pPr>
      <w:keepNext w:val="0"/>
      <w:overflowPunct/>
      <w:autoSpaceDE/>
      <w:autoSpaceDN/>
      <w:adjustRightInd/>
      <w:spacing w:before="0" w:after="240"/>
    </w:pPr>
    <w:rPr>
      <w:rFonts w:eastAsiaTheme="minorEastAsia" w:cs="Times New Roman"/>
    </w:rPr>
  </w:style>
  <w:style w:type="character" w:customStyle="1" w:styleId="TFChar">
    <w:name w:val="TF Char"/>
    <w:link w:val="TF"/>
    <w:qFormat/>
    <w:locked/>
    <w:rsid w:val="00D43ED9"/>
    <w:rPr>
      <w:rFonts w:ascii="Arial" w:eastAsiaTheme="minorEastAsia" w:hAnsi="Arial"/>
      <w:b/>
      <w:lang w:val="en-GB" w:eastAsia="en-US"/>
    </w:rPr>
  </w:style>
  <w:style w:type="paragraph" w:customStyle="1" w:styleId="DECISION">
    <w:name w:val="DECISION"/>
    <w:basedOn w:val="a"/>
    <w:rsid w:val="00A60117"/>
    <w:pPr>
      <w:widowControl w:val="0"/>
      <w:numPr>
        <w:numId w:val="1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Source">
    <w:name w:val="Source"/>
    <w:basedOn w:val="a"/>
    <w:rsid w:val="00A60117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TAHCar">
    <w:name w:val="TAH Car"/>
    <w:qFormat/>
    <w:locked/>
    <w:rsid w:val="0031253B"/>
    <w:rPr>
      <w:rFonts w:ascii="Arial" w:eastAsia="宋体" w:hAnsi="Arial"/>
      <w:b/>
      <w:sz w:val="18"/>
      <w:lang w:val="en-GB" w:eastAsia="zh-CN"/>
    </w:rPr>
  </w:style>
  <w:style w:type="paragraph" w:customStyle="1" w:styleId="ZchnZchn">
    <w:name w:val="Zchn Zchn"/>
    <w:semiHidden/>
    <w:rsid w:val="0031253B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TOC9">
    <w:name w:val="toc 9"/>
    <w:basedOn w:val="TOC8"/>
    <w:rsid w:val="0034262C"/>
    <w:pPr>
      <w:keepNext/>
      <w:keepLines/>
      <w:widowControl w:val="0"/>
      <w:tabs>
        <w:tab w:val="right" w:leader="dot" w:pos="9639"/>
      </w:tabs>
      <w:spacing w:before="180" w:after="0"/>
      <w:ind w:leftChars="0" w:left="1418" w:right="425" w:hanging="1418"/>
    </w:pPr>
    <w:rPr>
      <w:b/>
      <w:noProof/>
      <w:sz w:val="22"/>
    </w:rPr>
  </w:style>
  <w:style w:type="paragraph" w:styleId="TOC8">
    <w:name w:val="toc 8"/>
    <w:basedOn w:val="a"/>
    <w:next w:val="a"/>
    <w:autoRedefine/>
    <w:rsid w:val="0034262C"/>
    <w:pPr>
      <w:ind w:leftChars="1400" w:left="2940"/>
    </w:pPr>
  </w:style>
  <w:style w:type="character" w:customStyle="1" w:styleId="B1Char1">
    <w:name w:val="B1 Char1"/>
    <w:qFormat/>
    <w:rsid w:val="00292362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B90FFD-D1EE-4BAB-8D35-D9E0F0594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2544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Huawei</cp:lastModifiedBy>
  <cp:revision>299</cp:revision>
  <cp:lastPrinted>1899-12-31T22:25:00Z</cp:lastPrinted>
  <dcterms:created xsi:type="dcterms:W3CDTF">2024-03-27T06:45:00Z</dcterms:created>
  <dcterms:modified xsi:type="dcterms:W3CDTF">2024-08-09T00:59:00Z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(3)cQIePS5H8xKaFySLhf6qSLmJfFE0ZaFA/sFfQDnk8G70EDSqqivSxpfu+yGCdx83zGGGVvNd
LFzyh19cqghA2A6TPm5DCnGOCyzxHXSix24+q06Kc4hLzD92odDJVte1G0W/ME6ZmRGzoYzZ
8c0AwGgk7jiPn8ya/du5eCpQriURCc/zzzFbFAZXUKKIR+1ua8acGtnWf238vPN7oC/nB8OD
UFjYH4UbHbLwF/wW+4</vt:lpwstr>
  </property>
  <property fmtid="{D5CDD505-2E9C-101B-9397-08002B2CF9AE}" pid="4" name="_2015_ms_pID_7253431">
    <vt:lpwstr>bsR7IBtwKiOHgQ6Aa7MLecK2/BBiWIVCH0jZ1+qjy4iMtpwNpTSjY+
ls/Ar0dWsciT0Uye0119aTsEStDJk1qtjCk79BaHLNgFgSPJIPfqwFWRfLCQ98EzLMUtwZtR
MUd2ZevPVSvTkGe2EfAetoAnWL6KazqZnmpNfBtoypYuGcqJJkiT//gwtfWOFND8tTXn5+r3
z0VbSx0GG1Cf+eazk19qkrycrIqebiqJPRWy</vt:lpwstr>
  </property>
  <property fmtid="{D5CDD505-2E9C-101B-9397-08002B2CF9AE}" pid="5" name="_2015_ms_pID_7253432">
    <vt:lpwstr>aQMOUlnBFLbrTKHHaz0lsy4tPMze81fROdvd
qXg+gDL8ERgJO68vWYhz+12wrw8tH9ondm4JI9Si9O1o+d68wc4=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1722565141</vt:lpwstr>
  </property>
  <property fmtid="{D5CDD505-2E9C-101B-9397-08002B2CF9AE}" pid="10" name="KeyAssetLabel_HuaWei">
    <vt:lpwstr>{cQIePS5H8xKaFySLhf6qSLmJfFE0Za}</vt:lpwstr>
  </property>
  <property fmtid="{D5CDD505-2E9C-101B-9397-08002B2CF9AE}" pid="11" name="_862901variable_0907_groupIDlong_2010">
    <vt:lpwstr>(1)t0bN+l4MwXeXeIzJ8/hJihCvuQnUMPhglrIe/gE53srJ2o3HsDECoKnzqlkg50MBxB55Ghi7
yKaUmp5aPg5fzrvDNqgP9Xv57u1tOVo8ZYUWwD//bf5OxAwbUcAFwatA4qg23jx+hCFe4awG
F8/wKGAI5zGrbr39nd8xuaO8c5w=</vt:lpwstr>
  </property>
</Properties>
</file>