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8FF67D8" w14:textId="7852C606" w:rsidR="009A3EAB" w:rsidRDefault="0089546B" w:rsidP="009A3EAB">
      <w:pPr>
        <w:pStyle w:val="CRCoverPage"/>
        <w:tabs>
          <w:tab w:val="right" w:pos="9638"/>
        </w:tabs>
        <w:spacing w:after="0"/>
        <w:rPr>
          <w:rFonts w:cs="Arial"/>
          <w:b/>
          <w:noProof/>
          <w:sz w:val="24"/>
          <w:lang w:eastAsia="ko-KR"/>
        </w:rPr>
      </w:pPr>
      <w:r w:rsidRPr="0089546B">
        <w:rPr>
          <w:rFonts w:cs="Arial"/>
          <w:b/>
          <w:noProof/>
          <w:sz w:val="24"/>
        </w:rPr>
        <w:t>3GPP TSG-RAN WG3 #1</w:t>
      </w:r>
      <w:r w:rsidR="001E1D2A">
        <w:rPr>
          <w:rFonts w:eastAsiaTheme="minorEastAsia" w:cs="Arial" w:hint="eastAsia"/>
          <w:b/>
          <w:noProof/>
          <w:sz w:val="24"/>
          <w:lang w:eastAsia="ko-KR"/>
        </w:rPr>
        <w:t>2</w:t>
      </w:r>
      <w:r w:rsidR="00431BC1">
        <w:rPr>
          <w:rFonts w:eastAsiaTheme="minorEastAsia" w:cs="Arial" w:hint="eastAsia"/>
          <w:b/>
          <w:noProof/>
          <w:sz w:val="24"/>
          <w:lang w:eastAsia="ko-KR"/>
        </w:rPr>
        <w:t>5</w:t>
      </w:r>
      <w:r>
        <w:rPr>
          <w:rFonts w:cs="Arial"/>
          <w:b/>
          <w:noProof/>
          <w:sz w:val="24"/>
        </w:rPr>
        <w:tab/>
        <w:t>R3</w:t>
      </w:r>
      <w:r w:rsidR="005F6CD1">
        <w:rPr>
          <w:rFonts w:cs="Arial"/>
          <w:b/>
          <w:noProof/>
          <w:sz w:val="24"/>
        </w:rPr>
        <w:t>-2</w:t>
      </w:r>
      <w:r w:rsidR="001E1D2A">
        <w:rPr>
          <w:rFonts w:eastAsiaTheme="minorEastAsia" w:cs="Arial" w:hint="eastAsia"/>
          <w:b/>
          <w:noProof/>
          <w:sz w:val="24"/>
          <w:lang w:eastAsia="ko-KR"/>
        </w:rPr>
        <w:t>4</w:t>
      </w:r>
      <w:r w:rsidR="008B1430">
        <w:rPr>
          <w:rFonts w:eastAsiaTheme="minorEastAsia" w:cs="Arial" w:hint="eastAsia"/>
          <w:b/>
          <w:noProof/>
          <w:sz w:val="24"/>
          <w:lang w:eastAsia="ko-KR"/>
        </w:rPr>
        <w:t>4395</w:t>
      </w:r>
    </w:p>
    <w:p w14:paraId="1DA0FCCA" w14:textId="37A2B360" w:rsidR="009A3EAB" w:rsidRPr="001E1D2A" w:rsidRDefault="00431BC1" w:rsidP="009A3EAB">
      <w:pPr>
        <w:pStyle w:val="CRCoverPage"/>
        <w:tabs>
          <w:tab w:val="right" w:pos="9638"/>
        </w:tabs>
        <w:spacing w:after="0"/>
        <w:rPr>
          <w:rFonts w:eastAsiaTheme="minorEastAsia" w:cs="Arial"/>
          <w:b/>
          <w:noProof/>
          <w:sz w:val="24"/>
          <w:lang w:eastAsia="ko-KR"/>
        </w:rPr>
      </w:pPr>
      <w:r w:rsidRPr="00793897">
        <w:rPr>
          <w:rFonts w:eastAsiaTheme="minorEastAsia"/>
          <w:b/>
          <w:noProof/>
          <w:sz w:val="24"/>
          <w:lang w:eastAsia="ko-KR"/>
        </w:rPr>
        <w:t>Maastricht</w:t>
      </w:r>
      <w:r w:rsidRPr="00DD75C0">
        <w:rPr>
          <w:b/>
          <w:noProof/>
          <w:sz w:val="24"/>
        </w:rPr>
        <w:t xml:space="preserve">, </w:t>
      </w:r>
      <w:r w:rsidRPr="00793897">
        <w:rPr>
          <w:rFonts w:eastAsiaTheme="minorEastAsia"/>
          <w:b/>
          <w:noProof/>
          <w:sz w:val="24"/>
          <w:lang w:eastAsia="ko-KR"/>
        </w:rPr>
        <w:t>Netherlands</w:t>
      </w:r>
      <w:r>
        <w:rPr>
          <w:b/>
          <w:noProof/>
          <w:sz w:val="24"/>
        </w:rPr>
        <w:t xml:space="preserve">, </w:t>
      </w:r>
      <w:r>
        <w:rPr>
          <w:rFonts w:eastAsiaTheme="minorEastAsia" w:hint="eastAsia"/>
          <w:b/>
          <w:noProof/>
          <w:sz w:val="24"/>
          <w:lang w:eastAsia="ko-KR"/>
        </w:rPr>
        <w:t>19</w:t>
      </w:r>
      <w:r w:rsidRPr="00B0049A">
        <w:rPr>
          <w:b/>
          <w:noProof/>
          <w:sz w:val="24"/>
        </w:rPr>
        <w:t>t</w:t>
      </w:r>
      <w:r>
        <w:rPr>
          <w:b/>
          <w:noProof/>
          <w:sz w:val="24"/>
        </w:rPr>
        <w:t>h</w:t>
      </w:r>
      <w:r w:rsidRPr="00B0049A">
        <w:rPr>
          <w:b/>
          <w:noProof/>
          <w:sz w:val="24"/>
        </w:rPr>
        <w:t xml:space="preserve"> – </w:t>
      </w:r>
      <w:r>
        <w:rPr>
          <w:rFonts w:eastAsiaTheme="minorEastAsia" w:hint="eastAsia"/>
          <w:b/>
          <w:noProof/>
          <w:sz w:val="24"/>
          <w:lang w:eastAsia="ko-KR"/>
        </w:rPr>
        <w:t>23rd</w:t>
      </w:r>
      <w:r w:rsidRPr="00B0049A">
        <w:rPr>
          <w:b/>
          <w:noProof/>
          <w:sz w:val="24"/>
        </w:rPr>
        <w:t xml:space="preserve"> </w:t>
      </w:r>
      <w:r>
        <w:rPr>
          <w:rFonts w:eastAsiaTheme="minorEastAsia" w:hint="eastAsia"/>
          <w:b/>
          <w:noProof/>
          <w:sz w:val="24"/>
          <w:lang w:eastAsia="ko-KR"/>
        </w:rPr>
        <w:t>August</w:t>
      </w:r>
      <w:r w:rsidRPr="006E54B8">
        <w:rPr>
          <w:b/>
          <w:noProof/>
          <w:sz w:val="24"/>
        </w:rPr>
        <w:t xml:space="preserve"> </w:t>
      </w:r>
      <w:r w:rsidR="0089546B" w:rsidRPr="0089546B">
        <w:rPr>
          <w:rFonts w:cs="Arial"/>
          <w:b/>
          <w:noProof/>
          <w:sz w:val="24"/>
        </w:rPr>
        <w:t>202</w:t>
      </w:r>
      <w:r w:rsidR="001E1D2A">
        <w:rPr>
          <w:rFonts w:eastAsiaTheme="minorEastAsia" w:cs="Arial" w:hint="eastAsia"/>
          <w:b/>
          <w:noProof/>
          <w:sz w:val="24"/>
          <w:lang w:eastAsia="ko-KR"/>
        </w:rPr>
        <w:t>4</w:t>
      </w:r>
    </w:p>
    <w:p w14:paraId="00B1C80F" w14:textId="77777777" w:rsidR="009A3EAB" w:rsidRDefault="009A3EAB" w:rsidP="00275FF1">
      <w:pPr>
        <w:pStyle w:val="CRCoverPage"/>
        <w:tabs>
          <w:tab w:val="right" w:pos="9639"/>
        </w:tabs>
        <w:spacing w:after="0"/>
        <w:rPr>
          <w:b/>
          <w:noProof/>
          <w:sz w:val="24"/>
        </w:rPr>
      </w:pPr>
    </w:p>
    <w:p w14:paraId="0BDE2A0F" w14:textId="0F6A117B" w:rsidR="00463675" w:rsidRPr="0071437C" w:rsidRDefault="00463675" w:rsidP="00051181">
      <w:pPr>
        <w:pStyle w:val="ac"/>
      </w:pPr>
      <w:r w:rsidRPr="0071437C">
        <w:t>Title:</w:t>
      </w:r>
      <w:r w:rsidRPr="0071437C">
        <w:tab/>
      </w:r>
      <w:r w:rsidR="004C5D4E" w:rsidRPr="004C5D4E">
        <w:rPr>
          <w:color w:val="FF0000"/>
        </w:rPr>
        <w:t>[Draft]</w:t>
      </w:r>
      <w:r w:rsidR="004C5D4E">
        <w:t xml:space="preserve"> </w:t>
      </w:r>
      <w:r w:rsidR="001E1D2A">
        <w:rPr>
          <w:rFonts w:eastAsiaTheme="minorEastAsia" w:hint="eastAsia"/>
          <w:lang w:eastAsia="ko-KR"/>
        </w:rPr>
        <w:t xml:space="preserve">Reply </w:t>
      </w:r>
      <w:r w:rsidR="00F0649B" w:rsidRPr="0071437C">
        <w:t>L</w:t>
      </w:r>
      <w:r w:rsidRPr="0071437C">
        <w:t xml:space="preserve">S </w:t>
      </w:r>
      <w:r w:rsidR="00F37F55">
        <w:t xml:space="preserve">on </w:t>
      </w:r>
      <w:r w:rsidR="00431BC1" w:rsidRPr="00431BC1">
        <w:t>questions regarding FS_VMR_Ph2</w:t>
      </w:r>
    </w:p>
    <w:p w14:paraId="65004854" w14:textId="3D92DAAC" w:rsidR="00463675" w:rsidRPr="001E1D2A" w:rsidRDefault="00463675" w:rsidP="000F4E43">
      <w:pPr>
        <w:pStyle w:val="ac"/>
        <w:rPr>
          <w:rFonts w:eastAsiaTheme="minorEastAsia"/>
          <w:lang w:eastAsia="ko-KR"/>
        </w:rPr>
      </w:pPr>
      <w:r w:rsidRPr="0071437C">
        <w:t>Response to:</w:t>
      </w:r>
      <w:r w:rsidRPr="0071437C">
        <w:tab/>
      </w:r>
      <w:r w:rsidR="001E1D2A">
        <w:rPr>
          <w:rFonts w:eastAsiaTheme="minorEastAsia" w:hint="eastAsia"/>
          <w:lang w:eastAsia="ko-KR"/>
        </w:rPr>
        <w:t>R3-24</w:t>
      </w:r>
      <w:r w:rsidR="00431BC1">
        <w:rPr>
          <w:rFonts w:eastAsiaTheme="minorEastAsia" w:hint="eastAsia"/>
          <w:lang w:eastAsia="ko-KR"/>
        </w:rPr>
        <w:t>4</w:t>
      </w:r>
      <w:r w:rsidR="001E1D2A">
        <w:rPr>
          <w:rFonts w:eastAsiaTheme="minorEastAsia" w:hint="eastAsia"/>
          <w:lang w:eastAsia="ko-KR"/>
        </w:rPr>
        <w:t>01</w:t>
      </w:r>
      <w:r w:rsidR="00431BC1">
        <w:rPr>
          <w:rFonts w:eastAsiaTheme="minorEastAsia" w:hint="eastAsia"/>
          <w:lang w:eastAsia="ko-KR"/>
        </w:rPr>
        <w:t>9</w:t>
      </w:r>
      <w:r w:rsidR="001E1D2A">
        <w:rPr>
          <w:rFonts w:eastAsiaTheme="minorEastAsia" w:hint="eastAsia"/>
          <w:lang w:eastAsia="ko-KR"/>
        </w:rPr>
        <w:t>/S2-240</w:t>
      </w:r>
      <w:r w:rsidR="00431BC1">
        <w:rPr>
          <w:rFonts w:eastAsiaTheme="minorEastAsia" w:hint="eastAsia"/>
          <w:lang w:eastAsia="ko-KR"/>
        </w:rPr>
        <w:t>7345</w:t>
      </w:r>
    </w:p>
    <w:p w14:paraId="56E3B846" w14:textId="0E99B4B4" w:rsidR="00463675" w:rsidRPr="001E1D2A" w:rsidRDefault="00463675" w:rsidP="000F4E43">
      <w:pPr>
        <w:pStyle w:val="ac"/>
        <w:rPr>
          <w:rFonts w:eastAsiaTheme="minorEastAsia"/>
          <w:lang w:eastAsia="ko-KR"/>
        </w:rPr>
      </w:pPr>
      <w:r w:rsidRPr="0071437C">
        <w:t>Release:</w:t>
      </w:r>
      <w:r w:rsidRPr="0071437C">
        <w:tab/>
      </w:r>
      <w:r w:rsidR="0071437C" w:rsidRPr="0071437C">
        <w:t>Rel-1</w:t>
      </w:r>
      <w:r w:rsidR="001E1D2A">
        <w:rPr>
          <w:rFonts w:eastAsiaTheme="minorEastAsia" w:hint="eastAsia"/>
          <w:lang w:eastAsia="ko-KR"/>
        </w:rPr>
        <w:t>9</w:t>
      </w:r>
    </w:p>
    <w:p w14:paraId="792135A2" w14:textId="0B92A0EB" w:rsidR="00463675" w:rsidRPr="0071437C" w:rsidRDefault="00463675" w:rsidP="000F4E43">
      <w:pPr>
        <w:pStyle w:val="ac"/>
      </w:pPr>
      <w:r w:rsidRPr="0071437C">
        <w:t>Work Item:</w:t>
      </w:r>
      <w:r w:rsidRPr="0071437C">
        <w:tab/>
      </w:r>
      <w:r w:rsidR="001E1D2A" w:rsidRPr="001E1D2A">
        <w:t>FS_VMR_Ph2</w:t>
      </w:r>
      <w:r w:rsidR="000A2F87">
        <w:t xml:space="preserve">, </w:t>
      </w:r>
      <w:r w:rsidR="001E1D2A" w:rsidRPr="001E1D2A">
        <w:t>FS_WAB_5GFemto_NR</w:t>
      </w:r>
    </w:p>
    <w:p w14:paraId="0A1390C0" w14:textId="77777777" w:rsidR="00463675" w:rsidRPr="0071437C" w:rsidRDefault="00463675">
      <w:pPr>
        <w:spacing w:after="60"/>
        <w:ind w:left="1985" w:hanging="1985"/>
        <w:rPr>
          <w:rFonts w:ascii="Arial" w:hAnsi="Arial" w:cs="Arial"/>
          <w:b/>
        </w:rPr>
      </w:pPr>
    </w:p>
    <w:p w14:paraId="2BA4C3D5" w14:textId="10051137" w:rsidR="00463675" w:rsidRPr="0071437C" w:rsidRDefault="00463675" w:rsidP="000F4E43">
      <w:pPr>
        <w:pStyle w:val="Source"/>
      </w:pPr>
      <w:r w:rsidRPr="0071437C">
        <w:t>Source:</w:t>
      </w:r>
      <w:r w:rsidRPr="0071437C">
        <w:tab/>
      </w:r>
      <w:r w:rsidR="0089546B">
        <w:t>R</w:t>
      </w:r>
      <w:r w:rsidR="00092145">
        <w:t>A</w:t>
      </w:r>
      <w:r w:rsidR="0089546B">
        <w:t>N3</w:t>
      </w:r>
    </w:p>
    <w:p w14:paraId="6AF9910D" w14:textId="216FB6BC" w:rsidR="00463675" w:rsidRPr="00343BAC" w:rsidRDefault="00463675" w:rsidP="000F4E43">
      <w:pPr>
        <w:pStyle w:val="Source"/>
        <w:rPr>
          <w:rFonts w:eastAsiaTheme="minorEastAsia"/>
          <w:lang w:eastAsia="ko-KR"/>
        </w:rPr>
      </w:pPr>
      <w:r w:rsidRPr="0071437C">
        <w:t>To:</w:t>
      </w:r>
      <w:r w:rsidRPr="0071437C">
        <w:tab/>
      </w:r>
      <w:r w:rsidR="0089546B">
        <w:t>S</w:t>
      </w:r>
      <w:r w:rsidR="00F37F55">
        <w:t>A2</w:t>
      </w:r>
      <w:r w:rsidR="00343BAC">
        <w:rPr>
          <w:rFonts w:eastAsiaTheme="minorEastAsia" w:hint="eastAsia"/>
          <w:lang w:eastAsia="ko-KR"/>
        </w:rPr>
        <w:t>, RAN2</w:t>
      </w:r>
    </w:p>
    <w:p w14:paraId="033E954A" w14:textId="3ECD58B2" w:rsidR="00463675" w:rsidRPr="001E1D2A" w:rsidRDefault="00463675" w:rsidP="000F4E43">
      <w:pPr>
        <w:pStyle w:val="Source"/>
        <w:rPr>
          <w:rFonts w:eastAsiaTheme="minorEastAsia"/>
          <w:lang w:eastAsia="ko-KR"/>
        </w:rPr>
      </w:pPr>
      <w:r w:rsidRPr="0071437C">
        <w:t>Cc:</w:t>
      </w:r>
      <w:r w:rsidRPr="0071437C">
        <w:tab/>
      </w:r>
      <w:r w:rsidR="00343BAC">
        <w:rPr>
          <w:rFonts w:eastAsiaTheme="minorEastAsia" w:hint="eastAsia"/>
          <w:lang w:eastAsia="ko-KR"/>
        </w:rPr>
        <w:t>-</w:t>
      </w:r>
    </w:p>
    <w:p w14:paraId="12F1EB36" w14:textId="77777777" w:rsidR="00463675" w:rsidRPr="0071437C" w:rsidRDefault="00463675">
      <w:pPr>
        <w:spacing w:after="60"/>
        <w:ind w:left="1985" w:hanging="1985"/>
        <w:rPr>
          <w:rFonts w:ascii="Arial" w:hAnsi="Arial" w:cs="Arial"/>
          <w:bCs/>
        </w:rPr>
      </w:pPr>
    </w:p>
    <w:p w14:paraId="65D93A5A" w14:textId="53864BC9"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6DA1FA74" w:rsidR="00463675" w:rsidRPr="000F4E43" w:rsidRDefault="00463675" w:rsidP="000F4E43">
      <w:pPr>
        <w:pStyle w:val="Contact"/>
        <w:tabs>
          <w:tab w:val="clear" w:pos="2268"/>
        </w:tabs>
        <w:rPr>
          <w:bCs/>
        </w:rPr>
      </w:pPr>
      <w:r w:rsidRPr="000F4E43">
        <w:t>Name:</w:t>
      </w:r>
      <w:r w:rsidRPr="000F4E43">
        <w:rPr>
          <w:bCs/>
        </w:rPr>
        <w:tab/>
      </w:r>
      <w:r w:rsidR="0089546B">
        <w:rPr>
          <w:bCs/>
        </w:rPr>
        <w:t xml:space="preserve">Seokjung </w:t>
      </w:r>
      <w:r w:rsidR="000A2F87">
        <w:rPr>
          <w:bCs/>
        </w:rPr>
        <w:t>Kim</w:t>
      </w:r>
    </w:p>
    <w:p w14:paraId="486A119D" w14:textId="5ECD6030" w:rsidR="00463675" w:rsidRDefault="00463675" w:rsidP="000A2F87">
      <w:pPr>
        <w:pStyle w:val="Contact"/>
        <w:tabs>
          <w:tab w:val="clear" w:pos="2268"/>
        </w:tabs>
        <w:rPr>
          <w:bCs/>
          <w:color w:val="0000FF"/>
        </w:rPr>
      </w:pPr>
      <w:r w:rsidRPr="000F4E43">
        <w:rPr>
          <w:color w:val="0000FF"/>
        </w:rPr>
        <w:t>E-mail Address:</w:t>
      </w:r>
      <w:r w:rsidRPr="000F4E43">
        <w:rPr>
          <w:bCs/>
          <w:color w:val="0000FF"/>
        </w:rPr>
        <w:tab/>
      </w:r>
      <w:r w:rsidR="0089546B">
        <w:rPr>
          <w:bCs/>
          <w:color w:val="0000FF"/>
        </w:rPr>
        <w:t>seokjung</w:t>
      </w:r>
      <w:r w:rsidR="000A2F87">
        <w:rPr>
          <w:bCs/>
          <w:color w:val="0000FF"/>
        </w:rPr>
        <w:t>.kim@lge.com</w:t>
      </w:r>
    </w:p>
    <w:p w14:paraId="564A7F31" w14:textId="77777777" w:rsidR="000A2F87" w:rsidRPr="000A2F87" w:rsidRDefault="000A2F87" w:rsidP="000A2F87">
      <w:pPr>
        <w:pStyle w:val="Contact"/>
        <w:tabs>
          <w:tab w:val="clear" w:pos="2268"/>
        </w:tabs>
        <w:rPr>
          <w:b w:val="0"/>
        </w:rPr>
      </w:pPr>
    </w:p>
    <w:p w14:paraId="28328A34" w14:textId="2D035CD5"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2" w:history="1">
        <w:r w:rsidR="000A2F87" w:rsidRPr="00B87E7F">
          <w:rPr>
            <w:rStyle w:val="ab"/>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4D6E7A71" w:rsidR="00463675" w:rsidRPr="000F4E43" w:rsidRDefault="00463675" w:rsidP="000F4E43">
      <w:pPr>
        <w:pStyle w:val="ac"/>
      </w:pPr>
      <w:r w:rsidRPr="000F4E43">
        <w:t>Attachments:</w:t>
      </w:r>
      <w:r w:rsidRPr="000F4E43">
        <w:tab/>
      </w:r>
      <w:r w:rsidR="000A2F87">
        <w:t>none</w:t>
      </w:r>
    </w:p>
    <w:p w14:paraId="7E6D9BC6" w14:textId="77777777" w:rsidR="008550C8" w:rsidRPr="005112A9" w:rsidRDefault="008550C8" w:rsidP="008550C8">
      <w:pPr>
        <w:pStyle w:val="1"/>
        <w:keepLines/>
        <w:pBdr>
          <w:top w:val="single" w:sz="12" w:space="3" w:color="auto"/>
        </w:pBdr>
        <w:overflowPunct w:val="0"/>
        <w:autoSpaceDE w:val="0"/>
        <w:autoSpaceDN w:val="0"/>
        <w:adjustRightInd w:val="0"/>
        <w:spacing w:before="240" w:after="180"/>
        <w:ind w:left="1134" w:right="0" w:hanging="1134"/>
        <w:textAlignment w:val="baseline"/>
        <w:rPr>
          <w:rFonts w:eastAsia="맑은 고딕"/>
          <w:b w:val="0"/>
          <w:sz w:val="36"/>
        </w:rPr>
      </w:pPr>
      <w:r w:rsidRPr="005112A9">
        <w:rPr>
          <w:rFonts w:eastAsia="맑은 고딕"/>
          <w:b w:val="0"/>
          <w:sz w:val="36"/>
        </w:rPr>
        <w:t>1</w:t>
      </w:r>
      <w:r w:rsidRPr="005112A9">
        <w:rPr>
          <w:rFonts w:eastAsia="맑은 고딕"/>
          <w:b w:val="0"/>
          <w:sz w:val="36"/>
        </w:rPr>
        <w:tab/>
        <w:t>Overall description</w:t>
      </w:r>
    </w:p>
    <w:p w14:paraId="5795E445" w14:textId="68FDCC35" w:rsidR="0064081F" w:rsidRDefault="001E1D2A" w:rsidP="0064081F">
      <w:pPr>
        <w:spacing w:after="120"/>
        <w:rPr>
          <w:rFonts w:ascii="Arial" w:eastAsiaTheme="minorEastAsia" w:hAnsi="Arial" w:cs="Arial"/>
          <w:bCs/>
          <w:lang w:eastAsia="ko-KR"/>
        </w:rPr>
      </w:pPr>
      <w:r w:rsidRPr="00266554">
        <w:rPr>
          <w:rFonts w:ascii="Arial" w:hAnsi="Arial" w:cs="Arial"/>
          <w:bCs/>
          <w:lang w:eastAsia="zh-CN"/>
        </w:rPr>
        <w:t xml:space="preserve">RAN3 thanks SA2 for the LS on </w:t>
      </w:r>
      <w:r w:rsidR="00431BC1" w:rsidRPr="00431BC1">
        <w:rPr>
          <w:rFonts w:ascii="Arial" w:hAnsi="Arial" w:cs="Arial"/>
          <w:bCs/>
          <w:lang w:eastAsia="zh-CN"/>
        </w:rPr>
        <w:t>questions regarding FS_VMR_Ph2</w:t>
      </w:r>
      <w:r w:rsidRPr="00266554">
        <w:rPr>
          <w:rFonts w:ascii="Arial" w:hAnsi="Arial" w:cs="Arial"/>
          <w:bCs/>
          <w:lang w:eastAsia="zh-CN"/>
        </w:rPr>
        <w:t xml:space="preserve">. RAN3 would like to provide the following feedback to SA2 </w:t>
      </w:r>
      <w:r w:rsidR="003642EF">
        <w:rPr>
          <w:rFonts w:ascii="Arial" w:eastAsiaTheme="minorEastAsia" w:hAnsi="Arial" w:cs="Arial" w:hint="eastAsia"/>
          <w:bCs/>
          <w:lang w:eastAsia="ko-KR"/>
        </w:rPr>
        <w:t>regard</w:t>
      </w:r>
      <w:r w:rsidRPr="00266554">
        <w:rPr>
          <w:rFonts w:ascii="Arial" w:hAnsi="Arial" w:cs="Arial"/>
          <w:bCs/>
          <w:lang w:eastAsia="zh-CN"/>
        </w:rPr>
        <w:t>ing t</w:t>
      </w:r>
      <w:r w:rsidR="00431BC1">
        <w:rPr>
          <w:rFonts w:ascii="Arial" w:eastAsiaTheme="minorEastAsia" w:hAnsi="Arial" w:cs="Arial" w:hint="eastAsia"/>
          <w:bCs/>
          <w:lang w:eastAsia="ko-KR"/>
        </w:rPr>
        <w:t>wo open issues</w:t>
      </w:r>
      <w:r w:rsidR="003642EF">
        <w:rPr>
          <w:rFonts w:ascii="Arial" w:eastAsiaTheme="minorEastAsia" w:hAnsi="Arial" w:cs="Arial" w:hint="eastAsia"/>
          <w:bCs/>
          <w:lang w:eastAsia="ko-KR"/>
        </w:rPr>
        <w:t>.</w:t>
      </w:r>
      <w:r w:rsidR="0064081F" w:rsidRPr="0064081F">
        <w:rPr>
          <w:rFonts w:ascii="Arial" w:eastAsiaTheme="minorEastAsia" w:hAnsi="Arial" w:cs="Arial" w:hint="eastAsia"/>
          <w:bCs/>
          <w:lang w:eastAsia="ko-KR"/>
        </w:rPr>
        <w:t xml:space="preserve"> </w:t>
      </w:r>
      <w:r w:rsidR="0064081F">
        <w:rPr>
          <w:rFonts w:ascii="Arial" w:eastAsiaTheme="minorEastAsia" w:hAnsi="Arial" w:cs="Arial" w:hint="eastAsia"/>
          <w:bCs/>
          <w:lang w:eastAsia="ko-KR"/>
        </w:rPr>
        <w:t xml:space="preserve">Also, </w:t>
      </w:r>
      <w:r w:rsidR="0064081F" w:rsidRPr="00EC7A7B">
        <w:rPr>
          <w:rFonts w:ascii="Arial" w:eastAsiaTheme="minorEastAsia" w:hAnsi="Arial" w:cs="Arial" w:hint="eastAsia"/>
          <w:bCs/>
          <w:lang w:eastAsia="ko-KR"/>
        </w:rPr>
        <w:t xml:space="preserve">RAN3 has captured the conclusions on WAB in TR 38.799. The study item on WAB is </w:t>
      </w:r>
      <w:r w:rsidR="0064081F">
        <w:rPr>
          <w:rFonts w:ascii="Arial" w:eastAsiaTheme="minorEastAsia" w:hAnsi="Arial" w:cs="Arial" w:hint="eastAsia"/>
          <w:bCs/>
          <w:lang w:eastAsia="ko-KR"/>
        </w:rPr>
        <w:t xml:space="preserve">now </w:t>
      </w:r>
      <w:r w:rsidR="0064081F" w:rsidRPr="00EC7A7B">
        <w:rPr>
          <w:rFonts w:ascii="Arial" w:eastAsiaTheme="minorEastAsia" w:hAnsi="Arial" w:cs="Arial" w:hint="eastAsia"/>
          <w:bCs/>
          <w:lang w:eastAsia="ko-KR"/>
        </w:rPr>
        <w:t>completed in RAN3.</w:t>
      </w:r>
    </w:p>
    <w:p w14:paraId="0C35E4D5" w14:textId="2C62FE77" w:rsidR="001E1D2A" w:rsidRPr="003642EF" w:rsidRDefault="001E1D2A" w:rsidP="001E1D2A">
      <w:pPr>
        <w:spacing w:after="120"/>
        <w:rPr>
          <w:rFonts w:ascii="Arial" w:eastAsiaTheme="minorEastAsia" w:hAnsi="Arial" w:cs="Arial"/>
          <w:bCs/>
          <w:lang w:eastAsia="ko-KR"/>
        </w:rPr>
      </w:pPr>
    </w:p>
    <w:p w14:paraId="0A987362" w14:textId="77777777" w:rsidR="001E1D2A" w:rsidRPr="00266554" w:rsidRDefault="001E1D2A" w:rsidP="001E1D2A">
      <w:pPr>
        <w:spacing w:after="120"/>
        <w:rPr>
          <w:rFonts w:ascii="Arial" w:hAnsi="Arial" w:cs="Arial"/>
          <w:bCs/>
          <w:lang w:eastAsia="zh-CN"/>
        </w:rPr>
      </w:pPr>
    </w:p>
    <w:p w14:paraId="3FD8C501" w14:textId="77777777" w:rsidR="00431BC1" w:rsidRPr="00431BC1" w:rsidRDefault="00431BC1" w:rsidP="00431BC1">
      <w:pPr>
        <w:overflowPunct w:val="0"/>
        <w:autoSpaceDE w:val="0"/>
        <w:autoSpaceDN w:val="0"/>
        <w:adjustRightInd w:val="0"/>
        <w:spacing w:after="180"/>
        <w:textAlignment w:val="baseline"/>
        <w:rPr>
          <w:rFonts w:ascii="Arial" w:eastAsia="Times New Roman" w:hAnsi="Arial" w:cs="Arial"/>
          <w:b/>
          <w:bCs/>
          <w:color w:val="000000"/>
          <w:u w:val="single"/>
          <w:lang w:eastAsia="ja-JP"/>
        </w:rPr>
      </w:pPr>
      <w:r w:rsidRPr="00431BC1">
        <w:rPr>
          <w:rFonts w:ascii="Arial" w:eastAsia="Times New Roman" w:hAnsi="Arial" w:cs="Arial"/>
          <w:b/>
          <w:bCs/>
          <w:color w:val="000000"/>
          <w:u w:val="single"/>
          <w:lang w:eastAsia="ja-JP"/>
        </w:rPr>
        <w:t>Issue-1:</w:t>
      </w:r>
    </w:p>
    <w:p w14:paraId="7A0A8D27" w14:textId="77777777" w:rsidR="00431BC1" w:rsidRPr="00431BC1" w:rsidRDefault="00431BC1" w:rsidP="00431BC1">
      <w:pPr>
        <w:overflowPunct w:val="0"/>
        <w:autoSpaceDE w:val="0"/>
        <w:autoSpaceDN w:val="0"/>
        <w:adjustRightInd w:val="0"/>
        <w:spacing w:after="180"/>
        <w:textAlignment w:val="baseline"/>
        <w:rPr>
          <w:rFonts w:ascii="Arial" w:eastAsia="Times New Roman" w:hAnsi="Arial" w:cs="Arial"/>
          <w:color w:val="000000"/>
          <w:lang w:eastAsia="ja-JP"/>
        </w:rPr>
      </w:pPr>
      <w:r w:rsidRPr="00431BC1">
        <w:rPr>
          <w:rFonts w:ascii="Arial" w:eastAsia="Times New Roman" w:hAnsi="Arial" w:cs="Arial"/>
          <w:color w:val="000000"/>
          <w:lang w:eastAsia="ja-JP"/>
        </w:rPr>
        <w:t>SA2 has discussed the access control (to restrict MWAB-UE accessing MWAB-gNB cell)  for below two cases:</w:t>
      </w:r>
    </w:p>
    <w:p w14:paraId="01D6108D" w14:textId="77777777" w:rsidR="00431BC1" w:rsidRPr="00431BC1" w:rsidRDefault="00431BC1" w:rsidP="00431BC1">
      <w:pPr>
        <w:overflowPunct w:val="0"/>
        <w:autoSpaceDE w:val="0"/>
        <w:autoSpaceDN w:val="0"/>
        <w:adjustRightInd w:val="0"/>
        <w:spacing w:after="180"/>
        <w:ind w:left="568" w:hanging="284"/>
        <w:textAlignment w:val="baseline"/>
        <w:rPr>
          <w:rFonts w:ascii="Arial" w:eastAsia="Times New Roman" w:hAnsi="Arial" w:cs="Arial"/>
          <w:color w:val="000000"/>
          <w:lang w:eastAsia="ja-JP"/>
        </w:rPr>
      </w:pPr>
      <w:r w:rsidRPr="00431BC1">
        <w:rPr>
          <w:rFonts w:ascii="Arial" w:eastAsia="Times New Roman" w:hAnsi="Arial" w:cs="Arial"/>
          <w:color w:val="000000"/>
          <w:lang w:eastAsia="ja-JP"/>
        </w:rPr>
        <w:t>a)</w:t>
      </w:r>
      <w:r w:rsidRPr="00431BC1">
        <w:rPr>
          <w:rFonts w:ascii="Arial" w:eastAsia="Times New Roman" w:hAnsi="Arial" w:cs="Arial"/>
          <w:color w:val="000000"/>
          <w:lang w:eastAsia="ja-JP"/>
        </w:rPr>
        <w:tab/>
        <w:t xml:space="preserve">MWAB-UE accessing any MWAB-gNB in IDLE and CONNECTED mode(documented as one candidate solution in clause 6.2.3.6 of TS 23.700-06); and </w:t>
      </w:r>
    </w:p>
    <w:p w14:paraId="0C459C9C" w14:textId="77777777" w:rsidR="00431BC1" w:rsidRPr="00431BC1" w:rsidRDefault="00431BC1" w:rsidP="00431BC1">
      <w:pPr>
        <w:overflowPunct w:val="0"/>
        <w:autoSpaceDE w:val="0"/>
        <w:autoSpaceDN w:val="0"/>
        <w:adjustRightInd w:val="0"/>
        <w:spacing w:after="180"/>
        <w:ind w:left="568" w:hanging="284"/>
        <w:textAlignment w:val="baseline"/>
        <w:rPr>
          <w:rFonts w:ascii="Arial" w:eastAsia="Times New Roman" w:hAnsi="Arial" w:cs="Arial"/>
          <w:color w:val="000000"/>
          <w:lang w:eastAsia="ja-JP"/>
        </w:rPr>
      </w:pPr>
      <w:r w:rsidRPr="00431BC1">
        <w:rPr>
          <w:rFonts w:ascii="Arial" w:eastAsia="Times New Roman" w:hAnsi="Arial" w:cs="Arial"/>
          <w:color w:val="000000"/>
          <w:lang w:eastAsia="ja-JP"/>
        </w:rPr>
        <w:t>b)</w:t>
      </w:r>
      <w:r w:rsidRPr="00431BC1">
        <w:rPr>
          <w:rFonts w:ascii="Arial" w:eastAsia="Times New Roman" w:hAnsi="Arial" w:cs="Arial"/>
          <w:color w:val="000000"/>
          <w:lang w:eastAsia="ja-JP"/>
        </w:rPr>
        <w:tab/>
        <w:t xml:space="preserve">MWAB-UE accessing MWAB-gNB belonging to same MWAB. </w:t>
      </w:r>
    </w:p>
    <w:p w14:paraId="6595C6AB" w14:textId="77777777" w:rsidR="00431BC1" w:rsidRPr="00431BC1" w:rsidRDefault="00431BC1" w:rsidP="00431BC1">
      <w:pPr>
        <w:overflowPunct w:val="0"/>
        <w:autoSpaceDE w:val="0"/>
        <w:autoSpaceDN w:val="0"/>
        <w:adjustRightInd w:val="0"/>
        <w:spacing w:after="180"/>
        <w:textAlignment w:val="baseline"/>
        <w:rPr>
          <w:rFonts w:ascii="Arial" w:eastAsia="Times New Roman" w:hAnsi="Arial" w:cs="Arial"/>
          <w:color w:val="000000"/>
          <w:lang w:eastAsia="ja-JP"/>
        </w:rPr>
      </w:pPr>
      <w:r w:rsidRPr="00431BC1">
        <w:rPr>
          <w:rFonts w:ascii="Arial" w:eastAsia="Times New Roman" w:hAnsi="Arial" w:cs="Arial"/>
          <w:color w:val="000000"/>
          <w:lang w:eastAsia="ja-JP"/>
        </w:rPr>
        <w:t>SA2 assume that those scenarios will be discussed by RAN WGs, and ask for RAN feedback.</w:t>
      </w:r>
    </w:p>
    <w:p w14:paraId="6B8C2E90" w14:textId="77777777" w:rsidR="00562D85" w:rsidRDefault="001E1D2A" w:rsidP="003B3FA3">
      <w:pPr>
        <w:pStyle w:val="B1"/>
        <w:spacing w:before="120" w:after="120" w:line="259" w:lineRule="auto"/>
        <w:ind w:left="1600" w:hangingChars="800" w:hanging="1600"/>
        <w:rPr>
          <w:rFonts w:eastAsiaTheme="minorEastAsia" w:cs="Arial"/>
          <w:b/>
          <w:lang w:eastAsia="ko-KR"/>
        </w:rPr>
      </w:pPr>
      <w:r>
        <w:rPr>
          <w:rFonts w:eastAsiaTheme="minorEastAsia" w:cs="Arial"/>
          <w:b/>
          <w:u w:val="single"/>
          <w:lang w:eastAsia="ko-KR"/>
        </w:rPr>
        <w:t xml:space="preserve">RAN3’s </w:t>
      </w:r>
      <w:r w:rsidRPr="00266554">
        <w:rPr>
          <w:rFonts w:eastAsiaTheme="minorEastAsia" w:cs="Arial"/>
          <w:b/>
          <w:u w:val="single"/>
          <w:lang w:eastAsia="ko-KR"/>
        </w:rPr>
        <w:t>Answer</w:t>
      </w:r>
      <w:r w:rsidR="00562D85">
        <w:rPr>
          <w:rFonts w:eastAsiaTheme="minorEastAsia" w:cs="Arial" w:hint="eastAsia"/>
          <w:b/>
          <w:u w:val="single"/>
          <w:lang w:eastAsia="ko-KR"/>
        </w:rPr>
        <w:t xml:space="preserve"> for Case a)</w:t>
      </w:r>
      <w:r w:rsidRPr="00266554">
        <w:rPr>
          <w:rFonts w:eastAsiaTheme="minorEastAsia" w:cs="Arial" w:hint="eastAsia"/>
          <w:b/>
          <w:u w:val="single"/>
          <w:lang w:eastAsia="ko-KR"/>
        </w:rPr>
        <w:t>:</w:t>
      </w:r>
      <w:r w:rsidRPr="001433C1">
        <w:rPr>
          <w:rFonts w:eastAsiaTheme="minorEastAsia" w:cs="Arial"/>
          <w:b/>
          <w:lang w:eastAsia="ko-KR"/>
        </w:rPr>
        <w:t xml:space="preserve"> </w:t>
      </w:r>
    </w:p>
    <w:p w14:paraId="52255A79" w14:textId="1FDDDFA8" w:rsidR="0064081F" w:rsidRDefault="00B01955" w:rsidP="00562D85">
      <w:pPr>
        <w:pStyle w:val="B1"/>
        <w:spacing w:before="120" w:after="120" w:line="259" w:lineRule="auto"/>
        <w:ind w:leftChars="800" w:left="1600" w:firstLine="0"/>
        <w:rPr>
          <w:rFonts w:eastAsiaTheme="minorEastAsia" w:cs="Arial"/>
          <w:bCs/>
          <w:lang w:eastAsia="ko-KR"/>
        </w:rPr>
      </w:pPr>
      <w:r w:rsidRPr="0064081F">
        <w:rPr>
          <w:rFonts w:eastAsiaTheme="minorEastAsia" w:cs="Arial"/>
          <w:bCs/>
          <w:lang w:eastAsia="ko-KR"/>
        </w:rPr>
        <w:t>R</w:t>
      </w:r>
      <w:r w:rsidRPr="0064081F">
        <w:rPr>
          <w:rFonts w:eastAsiaTheme="minorEastAsia" w:cs="Arial" w:hint="eastAsia"/>
          <w:bCs/>
          <w:lang w:eastAsia="ko-KR"/>
        </w:rPr>
        <w:t xml:space="preserve">AN3 </w:t>
      </w:r>
      <w:r w:rsidR="00F70E23">
        <w:rPr>
          <w:rFonts w:eastAsiaTheme="minorEastAsia" w:cs="Arial" w:hint="eastAsia"/>
          <w:bCs/>
          <w:lang w:eastAsia="ko-KR"/>
        </w:rPr>
        <w:t xml:space="preserve">has discussed the aspect on how to prevent multi-hop backhauling and then </w:t>
      </w:r>
      <w:r w:rsidR="003B3FA3">
        <w:rPr>
          <w:rFonts w:eastAsiaTheme="minorEastAsia" w:cs="Arial" w:hint="eastAsia"/>
          <w:bCs/>
          <w:lang w:eastAsia="ko-KR"/>
        </w:rPr>
        <w:t>captured the c</w:t>
      </w:r>
      <w:r w:rsidR="00F70E23">
        <w:rPr>
          <w:rFonts w:eastAsiaTheme="minorEastAsia" w:cs="Arial" w:hint="eastAsia"/>
          <w:bCs/>
          <w:lang w:eastAsia="ko-KR"/>
        </w:rPr>
        <w:t>onclu</w:t>
      </w:r>
      <w:r w:rsidR="003B3FA3">
        <w:rPr>
          <w:rFonts w:eastAsiaTheme="minorEastAsia" w:cs="Arial" w:hint="eastAsia"/>
          <w:bCs/>
          <w:lang w:eastAsia="ko-KR"/>
        </w:rPr>
        <w:t>sion on this aspect in Clause of 4.3.6 of TR 38.799. Also, RAN3 observes that i</w:t>
      </w:r>
      <w:r w:rsidR="0064081F">
        <w:rPr>
          <w:rFonts w:eastAsiaTheme="minorEastAsia" w:cs="Arial" w:hint="eastAsia"/>
          <w:bCs/>
          <w:lang w:eastAsia="ko-KR"/>
        </w:rPr>
        <w:t xml:space="preserve">n order to prevent multi-hop backhauling, the AMF needs to know whether the </w:t>
      </w:r>
      <w:r w:rsidR="0064081F" w:rsidRPr="0064081F">
        <w:rPr>
          <w:rFonts w:eastAsiaTheme="minorEastAsia" w:cs="Arial"/>
          <w:bCs/>
          <w:lang w:eastAsia="ko-KR"/>
        </w:rPr>
        <w:t xml:space="preserve">UE intends to operate as the </w:t>
      </w:r>
      <w:r w:rsidR="00562D85">
        <w:rPr>
          <w:rFonts w:eastAsiaTheme="minorEastAsia" w:cs="Arial" w:hint="eastAsia"/>
          <w:bCs/>
          <w:lang w:eastAsia="ko-KR"/>
        </w:rPr>
        <w:t>M</w:t>
      </w:r>
      <w:r w:rsidR="0064081F" w:rsidRPr="0064081F">
        <w:rPr>
          <w:rFonts w:eastAsiaTheme="minorEastAsia" w:cs="Arial"/>
          <w:bCs/>
          <w:lang w:eastAsia="ko-KR"/>
        </w:rPr>
        <w:t>WAB-</w:t>
      </w:r>
      <w:r w:rsidR="00562D85">
        <w:rPr>
          <w:rFonts w:eastAsiaTheme="minorEastAsia" w:cs="Arial" w:hint="eastAsia"/>
          <w:bCs/>
          <w:lang w:eastAsia="ko-KR"/>
        </w:rPr>
        <w:t>UE</w:t>
      </w:r>
      <w:r w:rsidR="0064081F">
        <w:rPr>
          <w:rFonts w:eastAsiaTheme="minorEastAsia" w:cs="Arial" w:hint="eastAsia"/>
          <w:bCs/>
          <w:lang w:eastAsia="ko-KR"/>
        </w:rPr>
        <w:t xml:space="preserve">. Therefore, if </w:t>
      </w:r>
      <w:r w:rsidR="0064081F" w:rsidRPr="0064081F">
        <w:rPr>
          <w:rFonts w:eastAsiaTheme="minorEastAsia" w:cs="Arial"/>
          <w:bCs/>
          <w:lang w:eastAsia="ko-KR"/>
        </w:rPr>
        <w:t xml:space="preserve">the dedicated S-NSSAI(s)/DNN for </w:t>
      </w:r>
      <w:r w:rsidR="00562D85">
        <w:rPr>
          <w:rFonts w:eastAsiaTheme="minorEastAsia" w:cs="Arial" w:hint="eastAsia"/>
          <w:bCs/>
          <w:lang w:eastAsia="ko-KR"/>
        </w:rPr>
        <w:t>M</w:t>
      </w:r>
      <w:r w:rsidR="0064081F" w:rsidRPr="0064081F">
        <w:rPr>
          <w:rFonts w:eastAsiaTheme="minorEastAsia" w:cs="Arial"/>
          <w:bCs/>
          <w:lang w:eastAsia="ko-KR"/>
        </w:rPr>
        <w:t>WAB-</w:t>
      </w:r>
      <w:r w:rsidR="00562D85">
        <w:rPr>
          <w:rFonts w:eastAsiaTheme="minorEastAsia" w:cs="Arial" w:hint="eastAsia"/>
          <w:bCs/>
          <w:lang w:eastAsia="ko-KR"/>
        </w:rPr>
        <w:t>UE</w:t>
      </w:r>
      <w:r w:rsidR="0064081F" w:rsidRPr="0064081F">
        <w:rPr>
          <w:rFonts w:eastAsiaTheme="minorEastAsia" w:cs="Arial"/>
          <w:bCs/>
          <w:lang w:eastAsia="ko-KR"/>
        </w:rPr>
        <w:t xml:space="preserve"> operation</w:t>
      </w:r>
      <w:r w:rsidR="0064081F">
        <w:rPr>
          <w:rFonts w:eastAsiaTheme="minorEastAsia" w:cs="Arial" w:hint="eastAsia"/>
          <w:bCs/>
          <w:lang w:eastAsia="ko-KR"/>
        </w:rPr>
        <w:t xml:space="preserve"> are used as an optional feature, </w:t>
      </w:r>
      <w:r w:rsidR="00F70E23">
        <w:rPr>
          <w:rFonts w:eastAsiaTheme="minorEastAsia" w:cs="Arial" w:hint="eastAsia"/>
          <w:bCs/>
          <w:lang w:eastAsia="ko-KR"/>
        </w:rPr>
        <w:t xml:space="preserve">the </w:t>
      </w:r>
      <w:r w:rsidR="00562D85">
        <w:rPr>
          <w:rFonts w:eastAsiaTheme="minorEastAsia" w:cs="Arial" w:hint="eastAsia"/>
          <w:bCs/>
          <w:lang w:eastAsia="ko-KR"/>
        </w:rPr>
        <w:t>M</w:t>
      </w:r>
      <w:r w:rsidR="00F70E23">
        <w:rPr>
          <w:rFonts w:eastAsiaTheme="minorEastAsia" w:cs="Arial" w:hint="eastAsia"/>
          <w:bCs/>
          <w:lang w:eastAsia="ko-KR"/>
        </w:rPr>
        <w:t>WAB-</w:t>
      </w:r>
      <w:r w:rsidR="00562D85">
        <w:rPr>
          <w:rFonts w:eastAsiaTheme="minorEastAsia" w:cs="Arial" w:hint="eastAsia"/>
          <w:bCs/>
          <w:lang w:eastAsia="ko-KR"/>
        </w:rPr>
        <w:t>UE</w:t>
      </w:r>
      <w:r w:rsidR="00F70E23">
        <w:rPr>
          <w:rFonts w:eastAsiaTheme="minorEastAsia" w:cs="Arial" w:hint="eastAsia"/>
          <w:bCs/>
          <w:lang w:eastAsia="ko-KR"/>
        </w:rPr>
        <w:t xml:space="preserve"> needs to indicate to the AMF that it is a </w:t>
      </w:r>
      <w:r w:rsidR="00562D85">
        <w:rPr>
          <w:rFonts w:eastAsiaTheme="minorEastAsia" w:cs="Arial" w:hint="eastAsia"/>
          <w:bCs/>
          <w:lang w:eastAsia="ko-KR"/>
        </w:rPr>
        <w:t>M</w:t>
      </w:r>
      <w:r w:rsidR="00F70E23">
        <w:rPr>
          <w:rFonts w:eastAsiaTheme="minorEastAsia" w:cs="Arial" w:hint="eastAsia"/>
          <w:bCs/>
          <w:lang w:eastAsia="ko-KR"/>
        </w:rPr>
        <w:t>WAB-</w:t>
      </w:r>
      <w:r w:rsidR="00562D85">
        <w:rPr>
          <w:rFonts w:eastAsiaTheme="minorEastAsia" w:cs="Arial" w:hint="eastAsia"/>
          <w:bCs/>
          <w:lang w:eastAsia="ko-KR"/>
        </w:rPr>
        <w:t>UE</w:t>
      </w:r>
      <w:r w:rsidR="00F70E23">
        <w:rPr>
          <w:rFonts w:eastAsiaTheme="minorEastAsia" w:cs="Arial" w:hint="eastAsia"/>
          <w:bCs/>
          <w:lang w:eastAsia="ko-KR"/>
        </w:rPr>
        <w:t xml:space="preserve">, via the NAS signaling. Hence, </w:t>
      </w:r>
      <w:r w:rsidR="00F70E23" w:rsidRPr="00F70E23">
        <w:rPr>
          <w:rFonts w:eastAsiaTheme="minorEastAsia" w:cs="Arial"/>
          <w:bCs/>
          <w:lang w:eastAsia="ko-KR"/>
        </w:rPr>
        <w:t xml:space="preserve">RAN3 would like to </w:t>
      </w:r>
      <w:r w:rsidR="00F70E23">
        <w:rPr>
          <w:rFonts w:eastAsiaTheme="minorEastAsia" w:cs="Arial" w:hint="eastAsia"/>
          <w:bCs/>
          <w:lang w:eastAsia="ko-KR"/>
        </w:rPr>
        <w:t xml:space="preserve">ask </w:t>
      </w:r>
      <w:r w:rsidR="00F70E23" w:rsidRPr="00F70E23">
        <w:rPr>
          <w:rFonts w:eastAsiaTheme="minorEastAsia" w:cs="Arial"/>
          <w:bCs/>
          <w:lang w:eastAsia="ko-KR"/>
        </w:rPr>
        <w:t xml:space="preserve">SA2 </w:t>
      </w:r>
      <w:r w:rsidR="00F70E23">
        <w:rPr>
          <w:rFonts w:eastAsiaTheme="minorEastAsia" w:cs="Arial" w:hint="eastAsia"/>
          <w:bCs/>
          <w:lang w:eastAsia="ko-KR"/>
        </w:rPr>
        <w:t xml:space="preserve">whether </w:t>
      </w:r>
      <w:r w:rsidR="00F70E23" w:rsidRPr="00F70E23">
        <w:rPr>
          <w:rFonts w:eastAsiaTheme="minorEastAsia" w:cs="Arial"/>
          <w:bCs/>
          <w:lang w:eastAsia="ko-KR"/>
        </w:rPr>
        <w:t xml:space="preserve">the dedicated S-NSSAI(s)/DNN </w:t>
      </w:r>
      <w:r w:rsidR="00F70E23">
        <w:rPr>
          <w:rFonts w:eastAsiaTheme="minorEastAsia" w:cs="Arial" w:hint="eastAsia"/>
          <w:bCs/>
          <w:lang w:eastAsia="ko-KR"/>
        </w:rPr>
        <w:t xml:space="preserve">is mandatorily used </w:t>
      </w:r>
      <w:r w:rsidR="00F70E23" w:rsidRPr="00F70E23">
        <w:rPr>
          <w:rFonts w:eastAsiaTheme="minorEastAsia" w:cs="Arial"/>
          <w:bCs/>
          <w:lang w:eastAsia="ko-KR"/>
        </w:rPr>
        <w:t xml:space="preserve">for </w:t>
      </w:r>
      <w:r w:rsidR="00562D85">
        <w:rPr>
          <w:rFonts w:eastAsiaTheme="minorEastAsia" w:cs="Arial" w:hint="eastAsia"/>
          <w:bCs/>
          <w:lang w:eastAsia="ko-KR"/>
        </w:rPr>
        <w:t>MWAB-UE</w:t>
      </w:r>
      <w:r w:rsidR="00562D85" w:rsidRPr="00F70E23">
        <w:rPr>
          <w:rFonts w:eastAsiaTheme="minorEastAsia" w:cs="Arial"/>
          <w:bCs/>
          <w:lang w:eastAsia="ko-KR"/>
        </w:rPr>
        <w:t xml:space="preserve"> </w:t>
      </w:r>
      <w:r w:rsidR="00F70E23" w:rsidRPr="00F70E23">
        <w:rPr>
          <w:rFonts w:eastAsiaTheme="minorEastAsia" w:cs="Arial"/>
          <w:bCs/>
          <w:lang w:eastAsia="ko-KR"/>
        </w:rPr>
        <w:t>operation</w:t>
      </w:r>
      <w:r w:rsidR="00F70E23">
        <w:rPr>
          <w:rFonts w:eastAsiaTheme="minorEastAsia" w:cs="Arial" w:hint="eastAsia"/>
          <w:bCs/>
          <w:lang w:eastAsia="ko-KR"/>
        </w:rPr>
        <w:t>.</w:t>
      </w:r>
    </w:p>
    <w:p w14:paraId="08BB63D4" w14:textId="20C84A6B" w:rsidR="00343BAC" w:rsidRDefault="00343BAC" w:rsidP="00343BAC">
      <w:pPr>
        <w:pStyle w:val="B1"/>
        <w:spacing w:before="120" w:after="120" w:line="259" w:lineRule="auto"/>
        <w:ind w:leftChars="800" w:left="1600" w:firstLine="0"/>
        <w:rPr>
          <w:rFonts w:eastAsiaTheme="minorEastAsia" w:cs="Arial"/>
          <w:bCs/>
          <w:lang w:eastAsia="ko-KR"/>
        </w:rPr>
      </w:pPr>
      <w:r>
        <w:rPr>
          <w:rFonts w:eastAsiaTheme="minorEastAsia" w:cs="Arial" w:hint="eastAsia"/>
          <w:bCs/>
          <w:lang w:eastAsia="ko-KR"/>
        </w:rPr>
        <w:t xml:space="preserve">In order to prevent </w:t>
      </w:r>
      <w:r w:rsidRPr="00343BAC">
        <w:rPr>
          <w:rFonts w:eastAsiaTheme="minorEastAsia" w:cs="Arial"/>
          <w:bCs/>
          <w:lang w:eastAsia="ko-KR"/>
        </w:rPr>
        <w:t>unnecessary access trial</w:t>
      </w:r>
      <w:r>
        <w:rPr>
          <w:rFonts w:eastAsiaTheme="minorEastAsia" w:cs="Arial" w:hint="eastAsia"/>
          <w:bCs/>
          <w:lang w:eastAsia="ko-KR"/>
        </w:rPr>
        <w:t xml:space="preserve">s of the </w:t>
      </w:r>
      <w:r w:rsidR="00562D85">
        <w:rPr>
          <w:rFonts w:eastAsiaTheme="minorEastAsia" w:cs="Arial" w:hint="eastAsia"/>
          <w:bCs/>
          <w:lang w:eastAsia="ko-KR"/>
        </w:rPr>
        <w:t xml:space="preserve">MWAB-UE </w:t>
      </w:r>
      <w:r>
        <w:rPr>
          <w:rFonts w:eastAsiaTheme="minorEastAsia" w:cs="Arial" w:hint="eastAsia"/>
          <w:bCs/>
          <w:lang w:eastAsia="ko-KR"/>
        </w:rPr>
        <w:t xml:space="preserve">towards the </w:t>
      </w:r>
      <w:r w:rsidR="00562D85">
        <w:rPr>
          <w:rFonts w:eastAsiaTheme="minorEastAsia" w:cs="Arial" w:hint="eastAsia"/>
          <w:bCs/>
          <w:lang w:eastAsia="ko-KR"/>
        </w:rPr>
        <w:t>M</w:t>
      </w:r>
      <w:r>
        <w:rPr>
          <w:rFonts w:eastAsiaTheme="minorEastAsia" w:cs="Arial" w:hint="eastAsia"/>
          <w:bCs/>
          <w:lang w:eastAsia="ko-KR"/>
        </w:rPr>
        <w:t>WAB-gNB,</w:t>
      </w:r>
      <w:r w:rsidRPr="00343BAC">
        <w:rPr>
          <w:rFonts w:eastAsiaTheme="minorEastAsia" w:cs="Arial"/>
          <w:bCs/>
          <w:lang w:eastAsia="ko-KR"/>
        </w:rPr>
        <w:t xml:space="preserve"> </w:t>
      </w:r>
      <w:r w:rsidRPr="0064081F">
        <w:rPr>
          <w:rFonts w:eastAsiaTheme="minorEastAsia" w:cs="Arial"/>
          <w:bCs/>
          <w:lang w:eastAsia="ko-KR"/>
        </w:rPr>
        <w:t>R</w:t>
      </w:r>
      <w:r w:rsidRPr="0064081F">
        <w:rPr>
          <w:rFonts w:eastAsiaTheme="minorEastAsia" w:cs="Arial" w:hint="eastAsia"/>
          <w:bCs/>
          <w:lang w:eastAsia="ko-KR"/>
        </w:rPr>
        <w:t xml:space="preserve">AN3 </w:t>
      </w:r>
      <w:r>
        <w:rPr>
          <w:rFonts w:eastAsiaTheme="minorEastAsia" w:cs="Arial" w:hint="eastAsia"/>
          <w:bCs/>
          <w:lang w:eastAsia="ko-KR"/>
        </w:rPr>
        <w:t xml:space="preserve">also considers that it is beneficial for the </w:t>
      </w:r>
      <w:r w:rsidR="00562D85">
        <w:rPr>
          <w:rFonts w:eastAsiaTheme="minorEastAsia" w:cs="Arial" w:hint="eastAsia"/>
          <w:bCs/>
          <w:lang w:eastAsia="ko-KR"/>
        </w:rPr>
        <w:t>M</w:t>
      </w:r>
      <w:r>
        <w:rPr>
          <w:rFonts w:eastAsiaTheme="minorEastAsia" w:cs="Arial" w:hint="eastAsia"/>
          <w:bCs/>
          <w:lang w:eastAsia="ko-KR"/>
        </w:rPr>
        <w:t xml:space="preserve">WAB-gNB to broadcast </w:t>
      </w:r>
      <w:r w:rsidRPr="00343BAC">
        <w:rPr>
          <w:rFonts w:eastAsiaTheme="minorEastAsia" w:cs="Arial"/>
          <w:bCs/>
          <w:lang w:eastAsia="ko-KR"/>
        </w:rPr>
        <w:t xml:space="preserve">a new indication that this is a </w:t>
      </w:r>
      <w:r w:rsidR="00562D85">
        <w:rPr>
          <w:rFonts w:eastAsiaTheme="minorEastAsia" w:cs="Arial" w:hint="eastAsia"/>
          <w:bCs/>
          <w:lang w:eastAsia="ko-KR"/>
        </w:rPr>
        <w:t>M</w:t>
      </w:r>
      <w:r w:rsidRPr="00343BAC">
        <w:rPr>
          <w:rFonts w:eastAsiaTheme="minorEastAsia" w:cs="Arial"/>
          <w:bCs/>
          <w:lang w:eastAsia="ko-KR"/>
        </w:rPr>
        <w:t>WAB cell</w:t>
      </w:r>
      <w:r>
        <w:rPr>
          <w:rFonts w:eastAsiaTheme="minorEastAsia" w:cs="Arial" w:hint="eastAsia"/>
          <w:bCs/>
          <w:lang w:eastAsia="ko-KR"/>
        </w:rPr>
        <w:t xml:space="preserve"> in SIB. Hence, RAN3 would like to request RAN2 to evaluate </w:t>
      </w:r>
      <w:r w:rsidRPr="00343BAC">
        <w:rPr>
          <w:rFonts w:eastAsiaTheme="minorEastAsia" w:cs="Arial"/>
          <w:bCs/>
          <w:lang w:eastAsia="ko-KR"/>
        </w:rPr>
        <w:t>the feasibility of the</w:t>
      </w:r>
      <w:r>
        <w:rPr>
          <w:rFonts w:eastAsiaTheme="minorEastAsia" w:cs="Arial" w:hint="eastAsia"/>
          <w:bCs/>
          <w:lang w:eastAsia="ko-KR"/>
        </w:rPr>
        <w:t xml:space="preserve"> </w:t>
      </w:r>
      <w:r w:rsidR="00562D85">
        <w:rPr>
          <w:rFonts w:eastAsiaTheme="minorEastAsia" w:cs="Arial" w:hint="eastAsia"/>
          <w:bCs/>
          <w:lang w:eastAsia="ko-KR"/>
        </w:rPr>
        <w:t>M</w:t>
      </w:r>
      <w:r>
        <w:rPr>
          <w:rFonts w:eastAsiaTheme="minorEastAsia" w:cs="Arial" w:hint="eastAsia"/>
          <w:bCs/>
          <w:lang w:eastAsia="ko-KR"/>
        </w:rPr>
        <w:t>WAB cell indication in SIB.</w:t>
      </w:r>
    </w:p>
    <w:p w14:paraId="1C0A5564" w14:textId="740E1E14" w:rsidR="00562D85" w:rsidRDefault="00562D85" w:rsidP="00562D85">
      <w:pPr>
        <w:pStyle w:val="B1"/>
        <w:spacing w:before="120" w:after="120" w:line="259" w:lineRule="auto"/>
        <w:ind w:left="1600" w:hangingChars="800" w:hanging="1600"/>
        <w:rPr>
          <w:rFonts w:eastAsiaTheme="minorEastAsia" w:cs="Arial"/>
          <w:b/>
          <w:lang w:eastAsia="ko-KR"/>
        </w:rPr>
      </w:pPr>
      <w:r>
        <w:rPr>
          <w:rFonts w:eastAsiaTheme="minorEastAsia" w:cs="Arial"/>
          <w:b/>
          <w:u w:val="single"/>
          <w:lang w:eastAsia="ko-KR"/>
        </w:rPr>
        <w:lastRenderedPageBreak/>
        <w:t xml:space="preserve">RAN3’s </w:t>
      </w:r>
      <w:r w:rsidRPr="00266554">
        <w:rPr>
          <w:rFonts w:eastAsiaTheme="minorEastAsia" w:cs="Arial"/>
          <w:b/>
          <w:u w:val="single"/>
          <w:lang w:eastAsia="ko-KR"/>
        </w:rPr>
        <w:t>Answer</w:t>
      </w:r>
      <w:r>
        <w:rPr>
          <w:rFonts w:eastAsiaTheme="minorEastAsia" w:cs="Arial" w:hint="eastAsia"/>
          <w:b/>
          <w:u w:val="single"/>
          <w:lang w:eastAsia="ko-KR"/>
        </w:rPr>
        <w:t xml:space="preserve"> for Case b)</w:t>
      </w:r>
      <w:r w:rsidRPr="00266554">
        <w:rPr>
          <w:rFonts w:eastAsiaTheme="minorEastAsia" w:cs="Arial" w:hint="eastAsia"/>
          <w:b/>
          <w:u w:val="single"/>
          <w:lang w:eastAsia="ko-KR"/>
        </w:rPr>
        <w:t>:</w:t>
      </w:r>
      <w:r w:rsidRPr="001433C1">
        <w:rPr>
          <w:rFonts w:eastAsiaTheme="minorEastAsia" w:cs="Arial"/>
          <w:b/>
          <w:lang w:eastAsia="ko-KR"/>
        </w:rPr>
        <w:t xml:space="preserve"> </w:t>
      </w:r>
    </w:p>
    <w:p w14:paraId="22C1019A" w14:textId="53D7F023" w:rsidR="00562D85" w:rsidRDefault="00562D85" w:rsidP="00562D85">
      <w:pPr>
        <w:pStyle w:val="B1"/>
        <w:spacing w:before="120" w:after="120" w:line="259" w:lineRule="auto"/>
        <w:ind w:leftChars="800" w:left="1600" w:firstLine="0"/>
        <w:rPr>
          <w:rFonts w:eastAsiaTheme="minorEastAsia" w:cs="Arial"/>
          <w:bCs/>
          <w:lang w:eastAsia="ko-KR"/>
        </w:rPr>
      </w:pPr>
      <w:r w:rsidRPr="00562D85">
        <w:rPr>
          <w:rFonts w:eastAsiaTheme="minorEastAsia" w:cs="Arial"/>
          <w:bCs/>
          <w:lang w:eastAsia="ko-KR"/>
        </w:rPr>
        <w:t>RAN3</w:t>
      </w:r>
      <w:r>
        <w:rPr>
          <w:rFonts w:eastAsiaTheme="minorEastAsia" w:cs="Arial"/>
          <w:bCs/>
          <w:lang w:eastAsia="ko-KR"/>
        </w:rPr>
        <w:t>’</w:t>
      </w:r>
      <w:r>
        <w:rPr>
          <w:rFonts w:eastAsiaTheme="minorEastAsia" w:cs="Arial" w:hint="eastAsia"/>
          <w:bCs/>
          <w:lang w:eastAsia="ko-KR"/>
        </w:rPr>
        <w:t>s</w:t>
      </w:r>
      <w:r w:rsidRPr="00562D85">
        <w:rPr>
          <w:rFonts w:eastAsiaTheme="minorEastAsia" w:cs="Arial"/>
          <w:bCs/>
          <w:lang w:eastAsia="ko-KR"/>
        </w:rPr>
        <w:t xml:space="preserve"> view is</w:t>
      </w:r>
      <w:r>
        <w:rPr>
          <w:rFonts w:eastAsiaTheme="minorEastAsia" w:cs="Arial" w:hint="eastAsia"/>
          <w:bCs/>
          <w:lang w:eastAsia="ko-KR"/>
        </w:rPr>
        <w:t xml:space="preserve"> that</w:t>
      </w:r>
      <w:r w:rsidRPr="00562D85">
        <w:rPr>
          <w:rFonts w:eastAsiaTheme="minorEastAsia" w:cs="Arial"/>
          <w:bCs/>
          <w:lang w:eastAsia="ko-KR"/>
        </w:rPr>
        <w:t xml:space="preserve"> this can be managed by e.g. MWAB implementation, information about co-location of MWAB-gNB and MWAB-UE to BH-gNB. RAN3 will</w:t>
      </w:r>
      <w:r>
        <w:rPr>
          <w:rFonts w:eastAsiaTheme="minorEastAsia" w:cs="Arial" w:hint="eastAsia"/>
          <w:bCs/>
          <w:lang w:eastAsia="ko-KR"/>
        </w:rPr>
        <w:t xml:space="preserve"> further</w:t>
      </w:r>
      <w:r w:rsidRPr="00562D85">
        <w:rPr>
          <w:rFonts w:eastAsiaTheme="minorEastAsia" w:cs="Arial"/>
          <w:bCs/>
          <w:lang w:eastAsia="ko-KR"/>
        </w:rPr>
        <w:t xml:space="preserve"> discuss on this issue during normative phase</w:t>
      </w:r>
      <w:r>
        <w:rPr>
          <w:rFonts w:eastAsiaTheme="minorEastAsia" w:cs="Arial" w:hint="eastAsia"/>
          <w:bCs/>
          <w:lang w:eastAsia="ko-KR"/>
        </w:rPr>
        <w:t>.</w:t>
      </w:r>
    </w:p>
    <w:p w14:paraId="570C91DE" w14:textId="77777777" w:rsidR="003B3FA3" w:rsidRPr="00562D85" w:rsidRDefault="003B3FA3" w:rsidP="00431BC1">
      <w:pPr>
        <w:overflowPunct w:val="0"/>
        <w:autoSpaceDE w:val="0"/>
        <w:autoSpaceDN w:val="0"/>
        <w:adjustRightInd w:val="0"/>
        <w:spacing w:after="180"/>
        <w:textAlignment w:val="baseline"/>
        <w:rPr>
          <w:rFonts w:ascii="Arial" w:eastAsiaTheme="minorEastAsia" w:hAnsi="Arial" w:cs="Arial"/>
          <w:b/>
          <w:bCs/>
          <w:color w:val="000000"/>
          <w:u w:val="single"/>
          <w:lang w:eastAsia="ko-KR"/>
        </w:rPr>
      </w:pPr>
    </w:p>
    <w:p w14:paraId="35DB5C7D" w14:textId="601D171D" w:rsidR="00431BC1" w:rsidRPr="00431BC1" w:rsidRDefault="00431BC1" w:rsidP="00431BC1">
      <w:pPr>
        <w:overflowPunct w:val="0"/>
        <w:autoSpaceDE w:val="0"/>
        <w:autoSpaceDN w:val="0"/>
        <w:adjustRightInd w:val="0"/>
        <w:spacing w:after="180"/>
        <w:textAlignment w:val="baseline"/>
        <w:rPr>
          <w:rFonts w:ascii="Arial" w:eastAsia="Times New Roman" w:hAnsi="Arial" w:cs="Arial"/>
          <w:b/>
          <w:bCs/>
          <w:color w:val="000000"/>
          <w:u w:val="single"/>
          <w:lang w:eastAsia="ja-JP"/>
        </w:rPr>
      </w:pPr>
      <w:r w:rsidRPr="00431BC1">
        <w:rPr>
          <w:rFonts w:ascii="Arial" w:eastAsia="Times New Roman" w:hAnsi="Arial" w:cs="Arial"/>
          <w:b/>
          <w:bCs/>
          <w:color w:val="000000"/>
          <w:u w:val="single"/>
          <w:lang w:eastAsia="ja-JP"/>
        </w:rPr>
        <w:t>Issue-2:</w:t>
      </w:r>
    </w:p>
    <w:p w14:paraId="3B77FF74" w14:textId="77777777" w:rsidR="00431BC1" w:rsidRPr="00431BC1" w:rsidRDefault="00431BC1" w:rsidP="00431BC1">
      <w:pPr>
        <w:overflowPunct w:val="0"/>
        <w:autoSpaceDE w:val="0"/>
        <w:autoSpaceDN w:val="0"/>
        <w:adjustRightInd w:val="0"/>
        <w:spacing w:after="180"/>
        <w:textAlignment w:val="baseline"/>
        <w:rPr>
          <w:rFonts w:ascii="Arial" w:eastAsia="Times New Roman" w:hAnsi="Arial" w:cs="Arial"/>
          <w:color w:val="000000"/>
          <w:lang w:eastAsia="ja-JP"/>
        </w:rPr>
      </w:pPr>
      <w:r w:rsidRPr="00431BC1">
        <w:rPr>
          <w:rFonts w:ascii="Arial" w:eastAsia="Times New Roman" w:hAnsi="Arial" w:cs="Arial"/>
          <w:color w:val="000000"/>
          <w:lang w:eastAsia="ja-JP"/>
        </w:rPr>
        <w:t>SA2 has discussed and concluded that Additional ULI format will be determined by RAN WG and SA2 will align based on RAN feedback. Please refer to related conclusion in clause 8.5 of TR 23.700-06.</w:t>
      </w:r>
    </w:p>
    <w:p w14:paraId="1F6070B7" w14:textId="5FA60D29" w:rsidR="001E1D2A" w:rsidRPr="001433C1" w:rsidRDefault="001E1D2A" w:rsidP="0068033F">
      <w:pPr>
        <w:pStyle w:val="B1"/>
        <w:spacing w:before="120" w:after="120" w:line="259" w:lineRule="auto"/>
        <w:ind w:left="1600" w:hangingChars="800" w:hanging="1600"/>
        <w:rPr>
          <w:rFonts w:eastAsiaTheme="minorEastAsia" w:cs="Arial"/>
          <w:lang w:eastAsia="ko-KR"/>
        </w:rPr>
      </w:pPr>
      <w:r>
        <w:rPr>
          <w:rFonts w:eastAsiaTheme="minorEastAsia" w:cs="Arial"/>
          <w:b/>
          <w:u w:val="single"/>
          <w:lang w:eastAsia="ko-KR"/>
        </w:rPr>
        <w:t xml:space="preserve">RAN3’s </w:t>
      </w:r>
      <w:r w:rsidRPr="00266554">
        <w:rPr>
          <w:rFonts w:eastAsiaTheme="minorEastAsia" w:cs="Arial"/>
          <w:b/>
          <w:u w:val="single"/>
          <w:lang w:eastAsia="ko-KR"/>
        </w:rPr>
        <w:t>Answer</w:t>
      </w:r>
      <w:r w:rsidRPr="00266554">
        <w:rPr>
          <w:rFonts w:eastAsiaTheme="minorEastAsia" w:cs="Arial" w:hint="eastAsia"/>
          <w:b/>
          <w:u w:val="single"/>
          <w:lang w:eastAsia="ko-KR"/>
        </w:rPr>
        <w:t>:</w:t>
      </w:r>
      <w:r w:rsidRPr="001433C1">
        <w:rPr>
          <w:rFonts w:eastAsiaTheme="minorEastAsia" w:cs="Arial"/>
          <w:lang w:eastAsia="ko-KR"/>
        </w:rPr>
        <w:t xml:space="preserve"> </w:t>
      </w:r>
      <w:r w:rsidR="00AF7740" w:rsidRPr="00AF7740">
        <w:rPr>
          <w:rFonts w:eastAsiaTheme="minorEastAsia" w:cs="Arial"/>
          <w:lang w:eastAsia="ko-KR"/>
        </w:rPr>
        <w:t>Option 2 and 3 in clause 8.5 of TR 23.700-06 can be supported as Additional ULI format</w:t>
      </w:r>
      <w:r w:rsidR="0068033F">
        <w:rPr>
          <w:rFonts w:eastAsiaTheme="minorEastAsia" w:hint="eastAsia"/>
          <w:lang w:eastAsia="ko-KR"/>
        </w:rPr>
        <w:t>.</w:t>
      </w:r>
    </w:p>
    <w:p w14:paraId="3D701BD8" w14:textId="77777777" w:rsidR="00B01955" w:rsidRDefault="00B01955" w:rsidP="00BD1597">
      <w:pPr>
        <w:spacing w:after="120"/>
        <w:rPr>
          <w:rFonts w:ascii="Arial" w:eastAsiaTheme="minorEastAsia" w:hAnsi="Arial" w:cs="Arial"/>
          <w:bCs/>
          <w:lang w:eastAsia="ko-KR"/>
        </w:rPr>
      </w:pPr>
    </w:p>
    <w:p w14:paraId="5F86A2C4" w14:textId="77777777" w:rsidR="0064081F" w:rsidRPr="00B01955" w:rsidRDefault="0064081F" w:rsidP="00BD1597">
      <w:pPr>
        <w:spacing w:after="120"/>
        <w:rPr>
          <w:rFonts w:ascii="Arial" w:eastAsiaTheme="minorEastAsia" w:hAnsi="Arial" w:cs="Arial"/>
          <w:bCs/>
          <w:lang w:eastAsia="ko-KR"/>
        </w:rPr>
      </w:pPr>
    </w:p>
    <w:p w14:paraId="43039839" w14:textId="7E6B2443" w:rsidR="00463675" w:rsidRDefault="00463675">
      <w:pPr>
        <w:spacing w:after="120"/>
        <w:rPr>
          <w:rFonts w:ascii="Arial" w:hAnsi="Arial" w:cs="Arial"/>
          <w:b/>
        </w:rPr>
      </w:pPr>
      <w:r w:rsidRPr="000F4E43">
        <w:rPr>
          <w:rFonts w:ascii="Arial" w:hAnsi="Arial" w:cs="Arial"/>
          <w:b/>
        </w:rPr>
        <w:t>2. Actions:</w:t>
      </w:r>
      <w:r w:rsidR="00092145">
        <w:rPr>
          <w:rFonts w:ascii="Arial" w:hAnsi="Arial" w:cs="Arial"/>
          <w:b/>
        </w:rPr>
        <w:t xml:space="preserve"> </w:t>
      </w:r>
    </w:p>
    <w:p w14:paraId="0D332BD5" w14:textId="640F8C1F" w:rsidR="00EA3DFF" w:rsidRPr="000F4E43" w:rsidRDefault="00EA3DFF" w:rsidP="00EA3DFF">
      <w:pPr>
        <w:spacing w:after="120"/>
        <w:ind w:left="1985" w:hanging="1985"/>
        <w:rPr>
          <w:rFonts w:ascii="Arial" w:hAnsi="Arial" w:cs="Arial"/>
          <w:b/>
          <w:lang w:eastAsia="zh-CN"/>
        </w:rPr>
      </w:pPr>
      <w:r w:rsidRPr="000F4E43">
        <w:rPr>
          <w:rFonts w:ascii="Arial" w:hAnsi="Arial" w:cs="Arial"/>
          <w:b/>
        </w:rPr>
        <w:t xml:space="preserve">To </w:t>
      </w:r>
      <w:r w:rsidR="0089546B">
        <w:rPr>
          <w:rFonts w:ascii="Arial" w:hAnsi="Arial" w:cs="Arial"/>
          <w:b/>
        </w:rPr>
        <w:t>SA</w:t>
      </w:r>
      <w:r w:rsidR="00946C91">
        <w:rPr>
          <w:rFonts w:ascii="Arial" w:hAnsi="Arial" w:cs="Arial"/>
          <w:b/>
          <w:color w:val="000000"/>
        </w:rPr>
        <w:t>2</w:t>
      </w:r>
      <w:r>
        <w:rPr>
          <w:rFonts w:ascii="Arial" w:hAnsi="Arial" w:cs="Arial"/>
          <w:b/>
          <w:color w:val="000000"/>
        </w:rPr>
        <w:t>:</w:t>
      </w:r>
    </w:p>
    <w:p w14:paraId="01DA91A2" w14:textId="05DFD492" w:rsidR="00EA3DFF" w:rsidRDefault="00EA3DFF" w:rsidP="00486929">
      <w:pPr>
        <w:spacing w:after="120"/>
        <w:ind w:left="993" w:hanging="993"/>
        <w:rPr>
          <w:rFonts w:ascii="Arial" w:hAnsi="Arial" w:cs="Arial"/>
          <w:bCs/>
          <w:lang w:eastAsia="zh-CN"/>
        </w:rPr>
      </w:pPr>
      <w:r w:rsidRPr="000F4E43">
        <w:rPr>
          <w:rFonts w:ascii="Arial" w:hAnsi="Arial" w:cs="Arial"/>
          <w:b/>
        </w:rPr>
        <w:t xml:space="preserve">ACTION: </w:t>
      </w:r>
      <w:r w:rsidRPr="000F4E43">
        <w:rPr>
          <w:rFonts w:ascii="Arial" w:hAnsi="Arial" w:cs="Arial"/>
          <w:b/>
        </w:rPr>
        <w:tab/>
      </w:r>
      <w:r w:rsidR="001E1D2A" w:rsidRPr="00266554">
        <w:rPr>
          <w:rFonts w:ascii="Arial" w:hAnsi="Arial" w:cs="Arial"/>
          <w:bCs/>
          <w:lang w:eastAsia="zh-CN"/>
        </w:rPr>
        <w:t>RAN3 kindly asks SA2</w:t>
      </w:r>
      <w:r w:rsidR="00652A84">
        <w:rPr>
          <w:rFonts w:ascii="Arial" w:eastAsiaTheme="minorEastAsia" w:hAnsi="Arial" w:cs="Arial" w:hint="eastAsia"/>
          <w:bCs/>
          <w:lang w:eastAsia="ko-KR"/>
        </w:rPr>
        <w:t xml:space="preserve"> </w:t>
      </w:r>
      <w:r w:rsidR="001E1D2A" w:rsidRPr="00266554">
        <w:rPr>
          <w:rFonts w:ascii="Arial" w:hAnsi="Arial" w:cs="Arial"/>
          <w:bCs/>
          <w:lang w:eastAsia="zh-CN"/>
        </w:rPr>
        <w:t>to take the above into account</w:t>
      </w:r>
      <w:r w:rsidR="0012549A">
        <w:rPr>
          <w:rFonts w:ascii="Arial" w:hAnsi="Arial" w:cs="Arial"/>
          <w:bCs/>
          <w:lang w:eastAsia="zh-CN"/>
        </w:rPr>
        <w:t>.</w:t>
      </w:r>
    </w:p>
    <w:p w14:paraId="76F110C8" w14:textId="3BDC46FE" w:rsidR="00652A84" w:rsidRPr="000F4E43" w:rsidRDefault="00652A84" w:rsidP="00652A84">
      <w:pPr>
        <w:spacing w:after="120"/>
        <w:ind w:left="1985" w:hanging="1985"/>
        <w:rPr>
          <w:rFonts w:ascii="Arial" w:hAnsi="Arial" w:cs="Arial"/>
          <w:b/>
          <w:lang w:eastAsia="zh-CN"/>
        </w:rPr>
      </w:pPr>
      <w:r w:rsidRPr="000F4E43">
        <w:rPr>
          <w:rFonts w:ascii="Arial" w:hAnsi="Arial" w:cs="Arial"/>
          <w:b/>
        </w:rPr>
        <w:t xml:space="preserve">To </w:t>
      </w:r>
      <w:r>
        <w:rPr>
          <w:rFonts w:ascii="Arial" w:eastAsiaTheme="minorEastAsia" w:hAnsi="Arial" w:cs="Arial" w:hint="eastAsia"/>
          <w:b/>
          <w:color w:val="000000"/>
          <w:lang w:eastAsia="ko-KR"/>
        </w:rPr>
        <w:t>RAN2</w:t>
      </w:r>
      <w:r>
        <w:rPr>
          <w:rFonts w:ascii="Arial" w:hAnsi="Arial" w:cs="Arial"/>
          <w:b/>
          <w:color w:val="000000"/>
        </w:rPr>
        <w:t>:</w:t>
      </w:r>
    </w:p>
    <w:p w14:paraId="191DBBF9" w14:textId="3E757A29" w:rsidR="00652A84" w:rsidRDefault="00652A84" w:rsidP="00652A84">
      <w:pPr>
        <w:spacing w:after="120"/>
        <w:ind w:left="993" w:hanging="993"/>
        <w:rPr>
          <w:rFonts w:ascii="Arial" w:hAnsi="Arial" w:cs="Arial"/>
          <w:bCs/>
          <w:lang w:eastAsia="zh-CN"/>
        </w:rPr>
      </w:pPr>
      <w:r w:rsidRPr="000F4E43">
        <w:rPr>
          <w:rFonts w:ascii="Arial" w:hAnsi="Arial" w:cs="Arial"/>
          <w:b/>
        </w:rPr>
        <w:t xml:space="preserve">ACTION: </w:t>
      </w:r>
      <w:r w:rsidRPr="000F4E43">
        <w:rPr>
          <w:rFonts w:ascii="Arial" w:hAnsi="Arial" w:cs="Arial"/>
          <w:b/>
        </w:rPr>
        <w:tab/>
      </w:r>
      <w:r w:rsidRPr="00266554">
        <w:rPr>
          <w:rFonts w:ascii="Arial" w:hAnsi="Arial" w:cs="Arial"/>
          <w:bCs/>
          <w:lang w:eastAsia="zh-CN"/>
        </w:rPr>
        <w:t>RAN3 kindly ask</w:t>
      </w:r>
      <w:r>
        <w:rPr>
          <w:rFonts w:ascii="Arial" w:eastAsiaTheme="minorEastAsia" w:hAnsi="Arial" w:cs="Arial" w:hint="eastAsia"/>
          <w:bCs/>
          <w:lang w:eastAsia="ko-KR"/>
        </w:rPr>
        <w:t>s</w:t>
      </w:r>
      <w:r w:rsidRPr="00652A84">
        <w:rPr>
          <w:rFonts w:ascii="Arial" w:hAnsi="Arial" w:cs="Arial"/>
          <w:bCs/>
          <w:lang w:eastAsia="zh-CN"/>
        </w:rPr>
        <w:t xml:space="preserve"> RAN2 to evaluate the feasibility of the MWAB cell indication in SIB</w:t>
      </w:r>
      <w:r>
        <w:rPr>
          <w:rFonts w:ascii="Arial" w:hAnsi="Arial" w:cs="Arial"/>
          <w:bCs/>
          <w:lang w:eastAsia="zh-CN"/>
        </w:rPr>
        <w:t>.</w:t>
      </w:r>
    </w:p>
    <w:p w14:paraId="35620A55" w14:textId="77777777" w:rsidR="00EA3DFF" w:rsidRPr="00652A84" w:rsidRDefault="00EA3DFF">
      <w:pPr>
        <w:spacing w:after="120"/>
        <w:rPr>
          <w:rFonts w:ascii="Arial" w:hAnsi="Arial" w:cs="Arial"/>
          <w:b/>
        </w:rPr>
      </w:pPr>
    </w:p>
    <w:p w14:paraId="0C4C9E1D" w14:textId="34BFD1B4" w:rsidR="00463675" w:rsidRPr="000F4E43" w:rsidRDefault="00463675">
      <w:pPr>
        <w:spacing w:after="120"/>
        <w:rPr>
          <w:rFonts w:ascii="Arial" w:hAnsi="Arial" w:cs="Arial"/>
          <w:b/>
        </w:rPr>
      </w:pPr>
      <w:r w:rsidRPr="000F4E43">
        <w:rPr>
          <w:rFonts w:ascii="Arial" w:hAnsi="Arial" w:cs="Arial"/>
          <w:b/>
        </w:rPr>
        <w:t xml:space="preserve">3. Date of Next </w:t>
      </w:r>
      <w:r w:rsidR="0089546B">
        <w:rPr>
          <w:rFonts w:ascii="Arial" w:hAnsi="Arial" w:cs="Arial"/>
          <w:b/>
        </w:rPr>
        <w:t>RAN3</w:t>
      </w:r>
      <w:r w:rsidRPr="000F4E43">
        <w:rPr>
          <w:rFonts w:ascii="Arial" w:hAnsi="Arial" w:cs="Arial"/>
          <w:b/>
        </w:rPr>
        <w:t xml:space="preserve"> Meetings:</w:t>
      </w:r>
    </w:p>
    <w:p w14:paraId="3E655724" w14:textId="244F4AC6" w:rsidR="00507C7C" w:rsidRDefault="00507C7C" w:rsidP="001E1D2A">
      <w:pPr>
        <w:tabs>
          <w:tab w:val="left" w:pos="4265"/>
        </w:tabs>
        <w:spacing w:after="120"/>
        <w:ind w:left="2268" w:hanging="2268"/>
        <w:rPr>
          <w:rFonts w:ascii="Arial" w:hAnsi="Arial" w:cs="Arial"/>
          <w:bCs/>
        </w:rPr>
      </w:pPr>
      <w:r>
        <w:rPr>
          <w:rFonts w:ascii="Arial" w:hAnsi="Arial" w:cs="Arial"/>
          <w:bCs/>
        </w:rPr>
        <w:t xml:space="preserve">3GPP TSG </w:t>
      </w:r>
      <w:r w:rsidR="0089546B">
        <w:rPr>
          <w:rFonts w:ascii="Arial" w:hAnsi="Arial" w:cs="Arial"/>
          <w:bCs/>
        </w:rPr>
        <w:t>RAN3</w:t>
      </w:r>
      <w:r>
        <w:rPr>
          <w:rFonts w:ascii="Arial" w:hAnsi="Arial" w:cs="Arial"/>
          <w:bCs/>
        </w:rPr>
        <w:t>#1</w:t>
      </w:r>
      <w:r w:rsidR="001E1D2A">
        <w:rPr>
          <w:rFonts w:ascii="Arial" w:eastAsiaTheme="minorEastAsia" w:hAnsi="Arial" w:cs="Arial" w:hint="eastAsia"/>
          <w:bCs/>
          <w:lang w:eastAsia="ko-KR"/>
        </w:rPr>
        <w:t>25</w:t>
      </w:r>
      <w:r w:rsidR="00431BC1">
        <w:rPr>
          <w:rFonts w:ascii="Arial" w:eastAsiaTheme="minorEastAsia" w:hAnsi="Arial" w:cs="Arial" w:hint="eastAsia"/>
          <w:bCs/>
          <w:lang w:eastAsia="ko-KR"/>
        </w:rPr>
        <w:t>bis</w:t>
      </w:r>
      <w:r>
        <w:rPr>
          <w:rFonts w:ascii="Arial" w:hAnsi="Arial" w:cs="Arial"/>
          <w:bCs/>
        </w:rPr>
        <w:tab/>
      </w:r>
      <w:r w:rsidR="001E1D2A">
        <w:rPr>
          <w:rFonts w:ascii="Arial" w:eastAsiaTheme="minorEastAsia" w:hAnsi="Arial" w:cs="Arial"/>
          <w:bCs/>
          <w:lang w:eastAsia="ko-KR"/>
        </w:rPr>
        <w:tab/>
      </w:r>
      <w:r w:rsidR="00431BC1">
        <w:rPr>
          <w:rFonts w:ascii="Arial" w:eastAsiaTheme="minorEastAsia" w:hAnsi="Arial" w:cs="Arial" w:hint="eastAsia"/>
          <w:bCs/>
          <w:lang w:eastAsia="ko-KR"/>
        </w:rPr>
        <w:t>14</w:t>
      </w:r>
      <w:r w:rsidR="00431BC1">
        <w:rPr>
          <w:rFonts w:ascii="Arial" w:hAnsi="Arial" w:cs="Arial"/>
          <w:bCs/>
        </w:rPr>
        <w:t xml:space="preserve"> – </w:t>
      </w:r>
      <w:r w:rsidR="00431BC1">
        <w:rPr>
          <w:rFonts w:ascii="Arial" w:eastAsiaTheme="minorEastAsia" w:hAnsi="Arial" w:cs="Arial" w:hint="eastAsia"/>
          <w:bCs/>
          <w:lang w:eastAsia="ko-KR"/>
        </w:rPr>
        <w:t>18</w:t>
      </w:r>
      <w:r w:rsidR="00431BC1">
        <w:rPr>
          <w:rFonts w:ascii="Arial" w:hAnsi="Arial" w:cs="Arial"/>
          <w:bCs/>
        </w:rPr>
        <w:t xml:space="preserve"> </w:t>
      </w:r>
      <w:r w:rsidR="00431BC1">
        <w:rPr>
          <w:rFonts w:ascii="Arial" w:eastAsiaTheme="minorEastAsia" w:hAnsi="Arial" w:cs="Arial" w:hint="eastAsia"/>
          <w:bCs/>
          <w:lang w:eastAsia="ko-KR"/>
        </w:rPr>
        <w:t>October</w:t>
      </w:r>
      <w:r w:rsidR="00431BC1">
        <w:rPr>
          <w:rFonts w:ascii="Arial" w:hAnsi="Arial" w:cs="Arial"/>
          <w:bCs/>
        </w:rPr>
        <w:t xml:space="preserve"> </w:t>
      </w:r>
      <w:r>
        <w:rPr>
          <w:rFonts w:ascii="Arial" w:hAnsi="Arial" w:cs="Arial"/>
          <w:bCs/>
        </w:rPr>
        <w:t>202</w:t>
      </w:r>
      <w:r w:rsidR="001E1D2A">
        <w:rPr>
          <w:rFonts w:ascii="Arial" w:eastAsiaTheme="minorEastAsia" w:hAnsi="Arial" w:cs="Arial" w:hint="eastAsia"/>
          <w:bCs/>
          <w:lang w:eastAsia="ko-KR"/>
        </w:rPr>
        <w:t>4</w:t>
      </w:r>
      <w:r>
        <w:rPr>
          <w:rFonts w:ascii="Arial" w:hAnsi="Arial" w:cs="Arial"/>
          <w:bCs/>
        </w:rPr>
        <w:tab/>
      </w:r>
      <w:r w:rsidR="001E1D2A">
        <w:rPr>
          <w:rFonts w:ascii="Arial" w:eastAsiaTheme="minorEastAsia" w:hAnsi="Arial" w:cs="Arial"/>
          <w:bCs/>
          <w:lang w:eastAsia="ko-KR"/>
        </w:rPr>
        <w:tab/>
      </w:r>
      <w:r w:rsidR="00431BC1">
        <w:rPr>
          <w:rFonts w:ascii="Arial" w:eastAsiaTheme="minorEastAsia" w:hAnsi="Arial" w:cs="Arial" w:hint="eastAsia"/>
          <w:bCs/>
          <w:lang w:eastAsia="ko-KR"/>
        </w:rPr>
        <w:t>Hefei</w:t>
      </w:r>
      <w:r w:rsidR="0089546B">
        <w:rPr>
          <w:rFonts w:ascii="Arial" w:hAnsi="Arial" w:cs="Arial"/>
          <w:bCs/>
        </w:rPr>
        <w:t xml:space="preserve">, </w:t>
      </w:r>
      <w:r w:rsidR="00431BC1">
        <w:rPr>
          <w:rFonts w:ascii="Arial" w:eastAsiaTheme="minorEastAsia" w:hAnsi="Arial" w:cs="Arial" w:hint="eastAsia"/>
          <w:bCs/>
          <w:lang w:eastAsia="ko-KR"/>
        </w:rPr>
        <w:t>China</w:t>
      </w:r>
    </w:p>
    <w:p w14:paraId="2B43D621" w14:textId="13E1442D" w:rsidR="00EC3F1A" w:rsidRPr="00431BC1" w:rsidRDefault="00EC3F1A" w:rsidP="001E1D2A">
      <w:pPr>
        <w:tabs>
          <w:tab w:val="left" w:pos="4265"/>
        </w:tabs>
        <w:spacing w:after="120"/>
        <w:ind w:left="2268" w:hanging="2268"/>
        <w:rPr>
          <w:rFonts w:ascii="Arial" w:eastAsiaTheme="minorEastAsia" w:hAnsi="Arial" w:cs="Arial"/>
          <w:bCs/>
          <w:lang w:eastAsia="ko-KR"/>
        </w:rPr>
      </w:pPr>
      <w:r>
        <w:rPr>
          <w:rFonts w:ascii="Arial" w:hAnsi="Arial" w:cs="Arial"/>
          <w:bCs/>
        </w:rPr>
        <w:t xml:space="preserve">3GPP TSG </w:t>
      </w:r>
      <w:r w:rsidR="0089546B">
        <w:rPr>
          <w:rFonts w:ascii="Arial" w:hAnsi="Arial" w:cs="Arial"/>
          <w:bCs/>
        </w:rPr>
        <w:t>RAN3#1</w:t>
      </w:r>
      <w:r w:rsidR="001E1D2A">
        <w:rPr>
          <w:rFonts w:ascii="Arial" w:eastAsiaTheme="minorEastAsia" w:hAnsi="Arial" w:cs="Arial" w:hint="eastAsia"/>
          <w:bCs/>
          <w:lang w:eastAsia="ko-KR"/>
        </w:rPr>
        <w:t>2</w:t>
      </w:r>
      <w:r w:rsidR="00431BC1">
        <w:rPr>
          <w:rFonts w:ascii="Arial" w:eastAsiaTheme="minorEastAsia" w:hAnsi="Arial" w:cs="Arial" w:hint="eastAsia"/>
          <w:bCs/>
          <w:lang w:eastAsia="ko-KR"/>
        </w:rPr>
        <w:t>6</w:t>
      </w:r>
      <w:r w:rsidR="00431BC1">
        <w:rPr>
          <w:rFonts w:ascii="Arial" w:eastAsiaTheme="minorEastAsia" w:hAnsi="Arial" w:cs="Arial"/>
          <w:bCs/>
          <w:lang w:eastAsia="ko-KR"/>
        </w:rPr>
        <w:tab/>
      </w:r>
      <w:r w:rsidR="00431BC1">
        <w:rPr>
          <w:rFonts w:ascii="Arial" w:eastAsiaTheme="minorEastAsia" w:hAnsi="Arial" w:cs="Arial" w:hint="eastAsia"/>
          <w:bCs/>
          <w:lang w:eastAsia="ko-KR"/>
        </w:rPr>
        <w:t xml:space="preserve"> </w:t>
      </w:r>
      <w:r w:rsidR="00431BC1">
        <w:rPr>
          <w:rFonts w:ascii="Arial" w:eastAsiaTheme="minorEastAsia" w:hAnsi="Arial" w:cs="Arial"/>
          <w:bCs/>
          <w:lang w:eastAsia="ko-KR"/>
        </w:rPr>
        <w:tab/>
      </w:r>
      <w:r>
        <w:rPr>
          <w:rFonts w:ascii="Arial" w:hAnsi="Arial" w:cs="Arial"/>
          <w:bCs/>
        </w:rPr>
        <w:tab/>
      </w:r>
      <w:r w:rsidR="001E1D2A">
        <w:rPr>
          <w:rFonts w:ascii="Arial" w:eastAsiaTheme="minorEastAsia" w:hAnsi="Arial" w:cs="Arial" w:hint="eastAsia"/>
          <w:bCs/>
          <w:lang w:eastAsia="ko-KR"/>
        </w:rPr>
        <w:t>1</w:t>
      </w:r>
      <w:r w:rsidR="00431BC1">
        <w:rPr>
          <w:rFonts w:ascii="Arial" w:eastAsiaTheme="minorEastAsia" w:hAnsi="Arial" w:cs="Arial" w:hint="eastAsia"/>
          <w:bCs/>
          <w:lang w:eastAsia="ko-KR"/>
        </w:rPr>
        <w:t>8</w:t>
      </w:r>
      <w:r w:rsidR="0089546B">
        <w:rPr>
          <w:rFonts w:ascii="Arial" w:hAnsi="Arial" w:cs="Arial"/>
          <w:bCs/>
        </w:rPr>
        <w:t xml:space="preserve"> </w:t>
      </w:r>
      <w:r>
        <w:rPr>
          <w:rFonts w:ascii="Arial" w:hAnsi="Arial" w:cs="Arial"/>
          <w:bCs/>
        </w:rPr>
        <w:t xml:space="preserve">– </w:t>
      </w:r>
      <w:r w:rsidR="00431BC1">
        <w:rPr>
          <w:rFonts w:ascii="Arial" w:eastAsiaTheme="minorEastAsia" w:hAnsi="Arial" w:cs="Arial" w:hint="eastAsia"/>
          <w:bCs/>
          <w:lang w:eastAsia="ko-KR"/>
        </w:rPr>
        <w:t>22</w:t>
      </w:r>
      <w:r>
        <w:rPr>
          <w:rFonts w:ascii="Arial" w:hAnsi="Arial" w:cs="Arial"/>
          <w:bCs/>
        </w:rPr>
        <w:t xml:space="preserve"> </w:t>
      </w:r>
      <w:r w:rsidR="00431BC1">
        <w:rPr>
          <w:rFonts w:ascii="Arial" w:eastAsiaTheme="minorEastAsia" w:hAnsi="Arial" w:cs="Arial" w:hint="eastAsia"/>
          <w:bCs/>
          <w:lang w:eastAsia="ko-KR"/>
        </w:rPr>
        <w:t>Novem</w:t>
      </w:r>
      <w:r w:rsidR="001E1D2A">
        <w:rPr>
          <w:rFonts w:ascii="Arial" w:eastAsiaTheme="minorEastAsia" w:hAnsi="Arial" w:cs="Arial" w:hint="eastAsia"/>
          <w:bCs/>
          <w:lang w:eastAsia="ko-KR"/>
        </w:rPr>
        <w:t>ber</w:t>
      </w:r>
      <w:r>
        <w:rPr>
          <w:rFonts w:ascii="Arial" w:hAnsi="Arial" w:cs="Arial"/>
          <w:bCs/>
        </w:rPr>
        <w:t xml:space="preserve"> 202</w:t>
      </w:r>
      <w:r w:rsidR="001E1D2A">
        <w:rPr>
          <w:rFonts w:ascii="Arial" w:eastAsiaTheme="minorEastAsia" w:hAnsi="Arial" w:cs="Arial" w:hint="eastAsia"/>
          <w:bCs/>
          <w:lang w:eastAsia="ko-KR"/>
        </w:rPr>
        <w:t>4</w:t>
      </w:r>
      <w:r>
        <w:rPr>
          <w:rFonts w:ascii="Arial" w:hAnsi="Arial" w:cs="Arial"/>
          <w:bCs/>
        </w:rPr>
        <w:tab/>
      </w:r>
      <w:r w:rsidR="001E1D2A">
        <w:rPr>
          <w:rFonts w:ascii="Arial" w:eastAsiaTheme="minorEastAsia" w:hAnsi="Arial" w:cs="Arial"/>
          <w:bCs/>
          <w:lang w:eastAsia="ko-KR"/>
        </w:rPr>
        <w:tab/>
      </w:r>
      <w:r w:rsidR="00431BC1">
        <w:rPr>
          <w:rFonts w:ascii="Arial" w:eastAsiaTheme="minorEastAsia" w:hAnsi="Arial" w:cs="Arial" w:hint="eastAsia"/>
          <w:bCs/>
          <w:lang w:eastAsia="ko-KR"/>
        </w:rPr>
        <w:t>Orlando</w:t>
      </w:r>
      <w:r w:rsidR="0089546B">
        <w:rPr>
          <w:rFonts w:ascii="Arial" w:hAnsi="Arial" w:cs="Arial"/>
          <w:bCs/>
        </w:rPr>
        <w:t xml:space="preserve">, </w:t>
      </w:r>
      <w:r w:rsidR="00431BC1">
        <w:rPr>
          <w:rFonts w:ascii="Arial" w:eastAsiaTheme="minorEastAsia" w:hAnsi="Arial" w:cs="Arial" w:hint="eastAsia"/>
          <w:bCs/>
          <w:lang w:eastAsia="ko-KR"/>
        </w:rPr>
        <w:t>USA</w:t>
      </w:r>
    </w:p>
    <w:p w14:paraId="1C3EFA32" w14:textId="5AA671B7" w:rsidR="004B6D78" w:rsidRDefault="004B6D78" w:rsidP="00507C7C">
      <w:pPr>
        <w:tabs>
          <w:tab w:val="left" w:pos="5103"/>
        </w:tabs>
        <w:spacing w:after="120"/>
        <w:ind w:left="2268" w:hanging="2268"/>
        <w:rPr>
          <w:rFonts w:ascii="Arial" w:hAnsi="Arial" w:cs="Arial"/>
          <w:bCs/>
        </w:rPr>
      </w:pPr>
    </w:p>
    <w:sectPr w:rsidR="004B6D78" w:rsidSect="005D3CA0">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E66BC09" w14:textId="77777777" w:rsidR="000173BB" w:rsidRDefault="000173BB">
      <w:r>
        <w:separator/>
      </w:r>
    </w:p>
  </w:endnote>
  <w:endnote w:type="continuationSeparator" w:id="0">
    <w:p w14:paraId="6BF56538" w14:textId="77777777" w:rsidR="000173BB" w:rsidRDefault="000173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C0020DB" w14:textId="77777777" w:rsidR="000173BB" w:rsidRDefault="000173BB">
      <w:r>
        <w:separator/>
      </w:r>
    </w:p>
  </w:footnote>
  <w:footnote w:type="continuationSeparator" w:id="0">
    <w:p w14:paraId="438F7398" w14:textId="77777777" w:rsidR="000173BB" w:rsidRDefault="000173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62431"/>
    <w:multiLevelType w:val="multilevel"/>
    <w:tmpl w:val="3B5C9834"/>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15F6454E"/>
    <w:multiLevelType w:val="multilevel"/>
    <w:tmpl w:val="EEEA4194"/>
    <w:lvl w:ilvl="0">
      <w:start w:val="1"/>
      <w:numFmt w:val="decimal"/>
      <w:lvlText w:val="%1."/>
      <w:lvlJc w:val="left"/>
      <w:pPr>
        <w:ind w:left="720" w:hanging="360"/>
      </w:pPr>
    </w:lvl>
    <w:lvl w:ilvl="1">
      <w:start w:val="5"/>
      <w:numFmt w:val="decimal"/>
      <w:isLgl/>
      <w:lvlText w:val="%1.%2"/>
      <w:lvlJc w:val="left"/>
      <w:pPr>
        <w:ind w:left="1493" w:hanging="1133"/>
      </w:pPr>
      <w:rPr>
        <w:rFonts w:ascii="Times New Roman" w:hAnsi="Times New Roman" w:hint="default"/>
        <w:sz w:val="22"/>
      </w:rPr>
    </w:lvl>
    <w:lvl w:ilvl="2">
      <w:start w:val="1"/>
      <w:numFmt w:val="decimal"/>
      <w:isLgl/>
      <w:lvlText w:val="%1.%2.%3"/>
      <w:lvlJc w:val="left"/>
      <w:pPr>
        <w:ind w:left="1493" w:hanging="1133"/>
      </w:pPr>
      <w:rPr>
        <w:rFonts w:ascii="Times New Roman" w:hAnsi="Times New Roman" w:hint="default"/>
        <w:sz w:val="22"/>
      </w:rPr>
    </w:lvl>
    <w:lvl w:ilvl="3">
      <w:start w:val="1"/>
      <w:numFmt w:val="decimal"/>
      <w:isLgl/>
      <w:lvlText w:val="%1.%2.%3.%4"/>
      <w:lvlJc w:val="left"/>
      <w:pPr>
        <w:ind w:left="1493" w:hanging="1133"/>
      </w:pPr>
      <w:rPr>
        <w:rFonts w:ascii="Times New Roman" w:hAnsi="Times New Roman" w:hint="default"/>
        <w:sz w:val="22"/>
      </w:rPr>
    </w:lvl>
    <w:lvl w:ilvl="4">
      <w:start w:val="1"/>
      <w:numFmt w:val="upperRoman"/>
      <w:isLgl/>
      <w:lvlText w:val="%1.%2.%3.%4.%5"/>
      <w:lvlJc w:val="left"/>
      <w:pPr>
        <w:ind w:left="1800" w:hanging="1440"/>
      </w:pPr>
      <w:rPr>
        <w:rFonts w:ascii="Times New Roman" w:hAnsi="Times New Roman" w:hint="default"/>
        <w:sz w:val="22"/>
      </w:rPr>
    </w:lvl>
    <w:lvl w:ilvl="5">
      <w:start w:val="1"/>
      <w:numFmt w:val="decimal"/>
      <w:isLgl/>
      <w:lvlText w:val="%1.%2.%3.%4.%5.%6"/>
      <w:lvlJc w:val="left"/>
      <w:pPr>
        <w:ind w:left="1493" w:hanging="1133"/>
      </w:pPr>
      <w:rPr>
        <w:rFonts w:ascii="Times New Roman" w:hAnsi="Times New Roman" w:hint="default"/>
        <w:sz w:val="22"/>
      </w:rPr>
    </w:lvl>
    <w:lvl w:ilvl="6">
      <w:start w:val="1"/>
      <w:numFmt w:val="decimal"/>
      <w:isLgl/>
      <w:lvlText w:val="%1.%2.%3.%4.%5.%6.%7"/>
      <w:lvlJc w:val="left"/>
      <w:pPr>
        <w:ind w:left="1800" w:hanging="1440"/>
      </w:pPr>
      <w:rPr>
        <w:rFonts w:ascii="Times New Roman" w:hAnsi="Times New Roman" w:hint="default"/>
        <w:sz w:val="22"/>
      </w:rPr>
    </w:lvl>
    <w:lvl w:ilvl="7">
      <w:start w:val="1"/>
      <w:numFmt w:val="decimal"/>
      <w:isLgl/>
      <w:lvlText w:val="%1.%2.%3.%4.%5.%6.%7.%8"/>
      <w:lvlJc w:val="left"/>
      <w:pPr>
        <w:ind w:left="1800" w:hanging="1440"/>
      </w:pPr>
      <w:rPr>
        <w:rFonts w:ascii="Times New Roman" w:hAnsi="Times New Roman" w:hint="default"/>
        <w:sz w:val="22"/>
      </w:rPr>
    </w:lvl>
    <w:lvl w:ilvl="8">
      <w:start w:val="1"/>
      <w:numFmt w:val="decimal"/>
      <w:isLgl/>
      <w:lvlText w:val="%1.%2.%3.%4.%5.%6.%7.%8.%9"/>
      <w:lvlJc w:val="left"/>
      <w:pPr>
        <w:ind w:left="1800" w:hanging="1440"/>
      </w:pPr>
      <w:rPr>
        <w:rFonts w:ascii="Times New Roman" w:hAnsi="Times New Roman" w:hint="default"/>
        <w:sz w:val="22"/>
      </w:rPr>
    </w:lvl>
  </w:abstractNum>
  <w:abstractNum w:abstractNumId="12" w15:restartNumberingAfterBreak="0">
    <w:nsid w:val="16C8188D"/>
    <w:multiLevelType w:val="hybridMultilevel"/>
    <w:tmpl w:val="EDFEB35E"/>
    <w:lvl w:ilvl="0" w:tplc="0409000F">
      <w:start w:val="1"/>
      <w:numFmt w:val="decimal"/>
      <w:lvlText w:val="%1."/>
      <w:lvlJc w:val="left"/>
      <w:pPr>
        <w:ind w:left="360" w:hanging="36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15:restartNumberingAfterBreak="0">
    <w:nsid w:val="474D06E2"/>
    <w:multiLevelType w:val="hybridMultilevel"/>
    <w:tmpl w:val="670216FA"/>
    <w:lvl w:ilvl="0" w:tplc="E1AC044E">
      <w:start w:val="1"/>
      <w:numFmt w:val="bullet"/>
      <w:lvlText w:val="-"/>
      <w:lvlJc w:val="left"/>
      <w:pPr>
        <w:ind w:left="760" w:hanging="360"/>
      </w:pPr>
      <w:rPr>
        <w:rFonts w:ascii="Arial" w:eastAsia="SimSu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15:restartNumberingAfterBreak="0">
    <w:nsid w:val="58DE0DE8"/>
    <w:multiLevelType w:val="multilevel"/>
    <w:tmpl w:val="44305E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CE92BE6"/>
    <w:multiLevelType w:val="hybridMultilevel"/>
    <w:tmpl w:val="A118C83A"/>
    <w:lvl w:ilvl="0" w:tplc="9696A530">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0" w15:restartNumberingAfterBreak="0">
    <w:nsid w:val="704D792D"/>
    <w:multiLevelType w:val="multilevel"/>
    <w:tmpl w:val="F3A2595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16cid:durableId="326783958">
    <w:abstractNumId w:val="19"/>
  </w:num>
  <w:num w:numId="2" w16cid:durableId="1266156251">
    <w:abstractNumId w:val="16"/>
  </w:num>
  <w:num w:numId="3" w16cid:durableId="282885675">
    <w:abstractNumId w:val="14"/>
  </w:num>
  <w:num w:numId="4" w16cid:durableId="77137373">
    <w:abstractNumId w:val="13"/>
  </w:num>
  <w:num w:numId="5" w16cid:durableId="1189221668">
    <w:abstractNumId w:val="9"/>
  </w:num>
  <w:num w:numId="6" w16cid:durableId="35128597">
    <w:abstractNumId w:val="7"/>
  </w:num>
  <w:num w:numId="7" w16cid:durableId="1875383471">
    <w:abstractNumId w:val="6"/>
  </w:num>
  <w:num w:numId="8" w16cid:durableId="1271669807">
    <w:abstractNumId w:val="5"/>
  </w:num>
  <w:num w:numId="9" w16cid:durableId="436826324">
    <w:abstractNumId w:val="4"/>
  </w:num>
  <w:num w:numId="10" w16cid:durableId="1894541229">
    <w:abstractNumId w:val="8"/>
  </w:num>
  <w:num w:numId="11" w16cid:durableId="1953783559">
    <w:abstractNumId w:val="3"/>
  </w:num>
  <w:num w:numId="12" w16cid:durableId="1489783301">
    <w:abstractNumId w:val="2"/>
  </w:num>
  <w:num w:numId="13" w16cid:durableId="1368263045">
    <w:abstractNumId w:val="1"/>
  </w:num>
  <w:num w:numId="14" w16cid:durableId="952400529">
    <w:abstractNumId w:val="0"/>
  </w:num>
  <w:num w:numId="15" w16cid:durableId="1784617890">
    <w:abstractNumId w:val="11"/>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52626787">
    <w:abstractNumId w:val="18"/>
  </w:num>
  <w:num w:numId="17" w16cid:durableId="1712487979">
    <w:abstractNumId w:val="12"/>
  </w:num>
  <w:num w:numId="18" w16cid:durableId="200817293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47740592">
    <w:abstractNumId w:val="17"/>
  </w:num>
  <w:num w:numId="20" w16cid:durableId="939490962">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24310247">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bordersDoNotSurroundHeader/>
  <w:bordersDoNotSurroundFooter/>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138DC"/>
    <w:rsid w:val="000173BB"/>
    <w:rsid w:val="0002613E"/>
    <w:rsid w:val="00027ACA"/>
    <w:rsid w:val="000343B5"/>
    <w:rsid w:val="00034C83"/>
    <w:rsid w:val="00037A0B"/>
    <w:rsid w:val="00040FB0"/>
    <w:rsid w:val="00045F7E"/>
    <w:rsid w:val="00046817"/>
    <w:rsid w:val="000469EC"/>
    <w:rsid w:val="00051181"/>
    <w:rsid w:val="00061460"/>
    <w:rsid w:val="00064790"/>
    <w:rsid w:val="00067F9F"/>
    <w:rsid w:val="000732BB"/>
    <w:rsid w:val="00083C1F"/>
    <w:rsid w:val="00092145"/>
    <w:rsid w:val="00096E00"/>
    <w:rsid w:val="00097835"/>
    <w:rsid w:val="000A2F87"/>
    <w:rsid w:val="000A4A0B"/>
    <w:rsid w:val="000B1AA1"/>
    <w:rsid w:val="000B485B"/>
    <w:rsid w:val="000C2D8D"/>
    <w:rsid w:val="000D25F9"/>
    <w:rsid w:val="000D65A7"/>
    <w:rsid w:val="000F4E43"/>
    <w:rsid w:val="00103925"/>
    <w:rsid w:val="00104210"/>
    <w:rsid w:val="00104F5E"/>
    <w:rsid w:val="00105899"/>
    <w:rsid w:val="00105F2B"/>
    <w:rsid w:val="0010722B"/>
    <w:rsid w:val="001169DC"/>
    <w:rsid w:val="00120B25"/>
    <w:rsid w:val="0012549A"/>
    <w:rsid w:val="00125FC0"/>
    <w:rsid w:val="001451E4"/>
    <w:rsid w:val="00155690"/>
    <w:rsid w:val="001608BF"/>
    <w:rsid w:val="001633EF"/>
    <w:rsid w:val="001734EB"/>
    <w:rsid w:val="00180A97"/>
    <w:rsid w:val="001A4AF7"/>
    <w:rsid w:val="001B0F03"/>
    <w:rsid w:val="001B23A2"/>
    <w:rsid w:val="001B43FA"/>
    <w:rsid w:val="001C2F9B"/>
    <w:rsid w:val="001C5D0D"/>
    <w:rsid w:val="001D1BFE"/>
    <w:rsid w:val="001E1D2A"/>
    <w:rsid w:val="001E31B8"/>
    <w:rsid w:val="001F4F14"/>
    <w:rsid w:val="001F6470"/>
    <w:rsid w:val="00201FA0"/>
    <w:rsid w:val="00205090"/>
    <w:rsid w:val="002132ED"/>
    <w:rsid w:val="0023317D"/>
    <w:rsid w:val="002447AD"/>
    <w:rsid w:val="002457A2"/>
    <w:rsid w:val="00255D4B"/>
    <w:rsid w:val="00265D35"/>
    <w:rsid w:val="00270C7B"/>
    <w:rsid w:val="00275FF1"/>
    <w:rsid w:val="0028121D"/>
    <w:rsid w:val="00285089"/>
    <w:rsid w:val="002B7590"/>
    <w:rsid w:val="002C0909"/>
    <w:rsid w:val="002C2B7F"/>
    <w:rsid w:val="002D197F"/>
    <w:rsid w:val="002D2F98"/>
    <w:rsid w:val="002E5688"/>
    <w:rsid w:val="002F77DF"/>
    <w:rsid w:val="00307E3E"/>
    <w:rsid w:val="00320858"/>
    <w:rsid w:val="00324107"/>
    <w:rsid w:val="00325F59"/>
    <w:rsid w:val="00326773"/>
    <w:rsid w:val="00326B06"/>
    <w:rsid w:val="00341289"/>
    <w:rsid w:val="00343BAC"/>
    <w:rsid w:val="00347947"/>
    <w:rsid w:val="003508D9"/>
    <w:rsid w:val="00355289"/>
    <w:rsid w:val="00362E40"/>
    <w:rsid w:val="003642EF"/>
    <w:rsid w:val="003663C4"/>
    <w:rsid w:val="00366FA4"/>
    <w:rsid w:val="00367678"/>
    <w:rsid w:val="00370A38"/>
    <w:rsid w:val="00383211"/>
    <w:rsid w:val="003901E1"/>
    <w:rsid w:val="003B3FA3"/>
    <w:rsid w:val="003C0441"/>
    <w:rsid w:val="003C527D"/>
    <w:rsid w:val="003E091A"/>
    <w:rsid w:val="003E0AB4"/>
    <w:rsid w:val="003E1F66"/>
    <w:rsid w:val="003F35B1"/>
    <w:rsid w:val="00401229"/>
    <w:rsid w:val="0040616E"/>
    <w:rsid w:val="004234FF"/>
    <w:rsid w:val="00431BC1"/>
    <w:rsid w:val="00445241"/>
    <w:rsid w:val="00447B6C"/>
    <w:rsid w:val="00450B57"/>
    <w:rsid w:val="00455339"/>
    <w:rsid w:val="0045671A"/>
    <w:rsid w:val="00463675"/>
    <w:rsid w:val="00463AEA"/>
    <w:rsid w:val="00486929"/>
    <w:rsid w:val="004B081A"/>
    <w:rsid w:val="004B43FA"/>
    <w:rsid w:val="004B5E15"/>
    <w:rsid w:val="004B6D78"/>
    <w:rsid w:val="004C3F5A"/>
    <w:rsid w:val="004C4DCF"/>
    <w:rsid w:val="004C5D4E"/>
    <w:rsid w:val="004E0059"/>
    <w:rsid w:val="004E35A2"/>
    <w:rsid w:val="004F0868"/>
    <w:rsid w:val="004F5524"/>
    <w:rsid w:val="004F6953"/>
    <w:rsid w:val="004F78AF"/>
    <w:rsid w:val="0050017C"/>
    <w:rsid w:val="00507006"/>
    <w:rsid w:val="00507C7C"/>
    <w:rsid w:val="00521731"/>
    <w:rsid w:val="00526BA0"/>
    <w:rsid w:val="005350D0"/>
    <w:rsid w:val="0053512E"/>
    <w:rsid w:val="0056258F"/>
    <w:rsid w:val="00562D85"/>
    <w:rsid w:val="00567D4C"/>
    <w:rsid w:val="00580D1A"/>
    <w:rsid w:val="00583AA1"/>
    <w:rsid w:val="00584B08"/>
    <w:rsid w:val="00586AE3"/>
    <w:rsid w:val="00586ED8"/>
    <w:rsid w:val="005C2098"/>
    <w:rsid w:val="005D319B"/>
    <w:rsid w:val="005D3CA0"/>
    <w:rsid w:val="005E7D2C"/>
    <w:rsid w:val="005F023F"/>
    <w:rsid w:val="005F02A9"/>
    <w:rsid w:val="005F1563"/>
    <w:rsid w:val="005F4E5E"/>
    <w:rsid w:val="005F6CD1"/>
    <w:rsid w:val="006010FF"/>
    <w:rsid w:val="00601809"/>
    <w:rsid w:val="00602358"/>
    <w:rsid w:val="006152FE"/>
    <w:rsid w:val="0064081F"/>
    <w:rsid w:val="00642FA3"/>
    <w:rsid w:val="00652A84"/>
    <w:rsid w:val="00654758"/>
    <w:rsid w:val="00674CDD"/>
    <w:rsid w:val="0068033F"/>
    <w:rsid w:val="006804FF"/>
    <w:rsid w:val="0068448D"/>
    <w:rsid w:val="006865B9"/>
    <w:rsid w:val="00687A0B"/>
    <w:rsid w:val="006924AC"/>
    <w:rsid w:val="00693639"/>
    <w:rsid w:val="006B03BA"/>
    <w:rsid w:val="006C2808"/>
    <w:rsid w:val="006D0B09"/>
    <w:rsid w:val="006E102C"/>
    <w:rsid w:val="006E17C7"/>
    <w:rsid w:val="006F2443"/>
    <w:rsid w:val="006F61E6"/>
    <w:rsid w:val="007003DE"/>
    <w:rsid w:val="0070149B"/>
    <w:rsid w:val="007032C5"/>
    <w:rsid w:val="007116E4"/>
    <w:rsid w:val="0071226D"/>
    <w:rsid w:val="0071437C"/>
    <w:rsid w:val="007177C3"/>
    <w:rsid w:val="00725FA0"/>
    <w:rsid w:val="00726FC3"/>
    <w:rsid w:val="007328DA"/>
    <w:rsid w:val="00735EB3"/>
    <w:rsid w:val="00741528"/>
    <w:rsid w:val="00746F53"/>
    <w:rsid w:val="00750C24"/>
    <w:rsid w:val="0076359C"/>
    <w:rsid w:val="00764FBE"/>
    <w:rsid w:val="007746F4"/>
    <w:rsid w:val="0077485D"/>
    <w:rsid w:val="00784E8D"/>
    <w:rsid w:val="00787CAC"/>
    <w:rsid w:val="007A3B3E"/>
    <w:rsid w:val="007C04E0"/>
    <w:rsid w:val="00801822"/>
    <w:rsid w:val="00815301"/>
    <w:rsid w:val="00826AF3"/>
    <w:rsid w:val="00832838"/>
    <w:rsid w:val="00832DC0"/>
    <w:rsid w:val="008474A3"/>
    <w:rsid w:val="008516F2"/>
    <w:rsid w:val="008550C8"/>
    <w:rsid w:val="008723EC"/>
    <w:rsid w:val="008825D1"/>
    <w:rsid w:val="0088623A"/>
    <w:rsid w:val="008864F0"/>
    <w:rsid w:val="00887000"/>
    <w:rsid w:val="0089275E"/>
    <w:rsid w:val="008953FB"/>
    <w:rsid w:val="0089546B"/>
    <w:rsid w:val="0089666F"/>
    <w:rsid w:val="008B027C"/>
    <w:rsid w:val="008B1430"/>
    <w:rsid w:val="008D0108"/>
    <w:rsid w:val="008F00DA"/>
    <w:rsid w:val="008F3DEB"/>
    <w:rsid w:val="008F56EE"/>
    <w:rsid w:val="0090241A"/>
    <w:rsid w:val="00923E7C"/>
    <w:rsid w:val="00934378"/>
    <w:rsid w:val="00934457"/>
    <w:rsid w:val="009450F2"/>
    <w:rsid w:val="00946C91"/>
    <w:rsid w:val="009477B4"/>
    <w:rsid w:val="00950A12"/>
    <w:rsid w:val="00955AF9"/>
    <w:rsid w:val="00961AAE"/>
    <w:rsid w:val="00975084"/>
    <w:rsid w:val="00975623"/>
    <w:rsid w:val="00982F66"/>
    <w:rsid w:val="00985D6E"/>
    <w:rsid w:val="00990F4D"/>
    <w:rsid w:val="00993926"/>
    <w:rsid w:val="009953FD"/>
    <w:rsid w:val="009A3EAB"/>
    <w:rsid w:val="009B00B8"/>
    <w:rsid w:val="009B1C60"/>
    <w:rsid w:val="009B3305"/>
    <w:rsid w:val="009B5E13"/>
    <w:rsid w:val="009B64F6"/>
    <w:rsid w:val="009C3A6A"/>
    <w:rsid w:val="009C4D8A"/>
    <w:rsid w:val="009D2D6A"/>
    <w:rsid w:val="009F030A"/>
    <w:rsid w:val="009F6E85"/>
    <w:rsid w:val="00A1120B"/>
    <w:rsid w:val="00A32B97"/>
    <w:rsid w:val="00A33171"/>
    <w:rsid w:val="00A37C7A"/>
    <w:rsid w:val="00A44669"/>
    <w:rsid w:val="00A67772"/>
    <w:rsid w:val="00A702ED"/>
    <w:rsid w:val="00A7348D"/>
    <w:rsid w:val="00A85F3F"/>
    <w:rsid w:val="00A9214C"/>
    <w:rsid w:val="00AB1259"/>
    <w:rsid w:val="00AC02FC"/>
    <w:rsid w:val="00AC079B"/>
    <w:rsid w:val="00AD10B1"/>
    <w:rsid w:val="00AD2B83"/>
    <w:rsid w:val="00AD407B"/>
    <w:rsid w:val="00AD51BB"/>
    <w:rsid w:val="00AD6274"/>
    <w:rsid w:val="00AE1593"/>
    <w:rsid w:val="00AE26A5"/>
    <w:rsid w:val="00AE489C"/>
    <w:rsid w:val="00AF2087"/>
    <w:rsid w:val="00AF739E"/>
    <w:rsid w:val="00AF7740"/>
    <w:rsid w:val="00B01955"/>
    <w:rsid w:val="00B04A41"/>
    <w:rsid w:val="00B05822"/>
    <w:rsid w:val="00B1178D"/>
    <w:rsid w:val="00B144F4"/>
    <w:rsid w:val="00B15E00"/>
    <w:rsid w:val="00B3242C"/>
    <w:rsid w:val="00B36BAA"/>
    <w:rsid w:val="00B41735"/>
    <w:rsid w:val="00B5232C"/>
    <w:rsid w:val="00B84E47"/>
    <w:rsid w:val="00BA344D"/>
    <w:rsid w:val="00BB1812"/>
    <w:rsid w:val="00BB2318"/>
    <w:rsid w:val="00BC0431"/>
    <w:rsid w:val="00BC6CB0"/>
    <w:rsid w:val="00BD1597"/>
    <w:rsid w:val="00BD571E"/>
    <w:rsid w:val="00BE2926"/>
    <w:rsid w:val="00BF2A94"/>
    <w:rsid w:val="00BF3A1D"/>
    <w:rsid w:val="00BF7EE2"/>
    <w:rsid w:val="00C01494"/>
    <w:rsid w:val="00C0214F"/>
    <w:rsid w:val="00C04BDD"/>
    <w:rsid w:val="00C120F4"/>
    <w:rsid w:val="00C13694"/>
    <w:rsid w:val="00C1573F"/>
    <w:rsid w:val="00C165D1"/>
    <w:rsid w:val="00C242AC"/>
    <w:rsid w:val="00C308E7"/>
    <w:rsid w:val="00C33DF9"/>
    <w:rsid w:val="00C44B94"/>
    <w:rsid w:val="00C44F12"/>
    <w:rsid w:val="00C50794"/>
    <w:rsid w:val="00C50B41"/>
    <w:rsid w:val="00C62BB1"/>
    <w:rsid w:val="00C65A0E"/>
    <w:rsid w:val="00C6700A"/>
    <w:rsid w:val="00C732CA"/>
    <w:rsid w:val="00C760D5"/>
    <w:rsid w:val="00C76414"/>
    <w:rsid w:val="00C83994"/>
    <w:rsid w:val="00C85B4B"/>
    <w:rsid w:val="00CA2FB0"/>
    <w:rsid w:val="00CB1896"/>
    <w:rsid w:val="00CC5B75"/>
    <w:rsid w:val="00CD5426"/>
    <w:rsid w:val="00D12BEA"/>
    <w:rsid w:val="00D3291E"/>
    <w:rsid w:val="00D50B6C"/>
    <w:rsid w:val="00D53018"/>
    <w:rsid w:val="00D535FC"/>
    <w:rsid w:val="00D676CD"/>
    <w:rsid w:val="00D85CE5"/>
    <w:rsid w:val="00D92EFF"/>
    <w:rsid w:val="00D960A9"/>
    <w:rsid w:val="00DA1242"/>
    <w:rsid w:val="00DA1F4F"/>
    <w:rsid w:val="00DA5361"/>
    <w:rsid w:val="00DB4214"/>
    <w:rsid w:val="00DE10FD"/>
    <w:rsid w:val="00E01EE7"/>
    <w:rsid w:val="00E06B92"/>
    <w:rsid w:val="00E14A71"/>
    <w:rsid w:val="00E15693"/>
    <w:rsid w:val="00E16BBB"/>
    <w:rsid w:val="00E20604"/>
    <w:rsid w:val="00E21347"/>
    <w:rsid w:val="00E25B57"/>
    <w:rsid w:val="00E4207B"/>
    <w:rsid w:val="00E61061"/>
    <w:rsid w:val="00E665C6"/>
    <w:rsid w:val="00E67467"/>
    <w:rsid w:val="00E713FA"/>
    <w:rsid w:val="00E72B30"/>
    <w:rsid w:val="00E74B9D"/>
    <w:rsid w:val="00E76827"/>
    <w:rsid w:val="00E907D3"/>
    <w:rsid w:val="00E97EA3"/>
    <w:rsid w:val="00EA09B1"/>
    <w:rsid w:val="00EA19B5"/>
    <w:rsid w:val="00EA3DFF"/>
    <w:rsid w:val="00EA5A51"/>
    <w:rsid w:val="00EA68B1"/>
    <w:rsid w:val="00EA726D"/>
    <w:rsid w:val="00EB6388"/>
    <w:rsid w:val="00EC3F1A"/>
    <w:rsid w:val="00EC7A7B"/>
    <w:rsid w:val="00ED5CA5"/>
    <w:rsid w:val="00EE7A60"/>
    <w:rsid w:val="00EF3E5D"/>
    <w:rsid w:val="00EF64C3"/>
    <w:rsid w:val="00F022C0"/>
    <w:rsid w:val="00F05B9E"/>
    <w:rsid w:val="00F05D31"/>
    <w:rsid w:val="00F0649B"/>
    <w:rsid w:val="00F12248"/>
    <w:rsid w:val="00F16C83"/>
    <w:rsid w:val="00F20CD7"/>
    <w:rsid w:val="00F2331D"/>
    <w:rsid w:val="00F23566"/>
    <w:rsid w:val="00F25AF0"/>
    <w:rsid w:val="00F36AD5"/>
    <w:rsid w:val="00F37F55"/>
    <w:rsid w:val="00F40436"/>
    <w:rsid w:val="00F411D3"/>
    <w:rsid w:val="00F44F30"/>
    <w:rsid w:val="00F45A49"/>
    <w:rsid w:val="00F46A42"/>
    <w:rsid w:val="00F53E33"/>
    <w:rsid w:val="00F618A7"/>
    <w:rsid w:val="00F6671F"/>
    <w:rsid w:val="00F70E23"/>
    <w:rsid w:val="00F75717"/>
    <w:rsid w:val="00F80CFB"/>
    <w:rsid w:val="00F83D3C"/>
    <w:rsid w:val="00F91A4E"/>
    <w:rsid w:val="00F9363A"/>
    <w:rsid w:val="00F960B6"/>
    <w:rsid w:val="00F970B2"/>
    <w:rsid w:val="00FA3787"/>
    <w:rsid w:val="00FA47D4"/>
    <w:rsid w:val="00FA592C"/>
    <w:rsid w:val="00FD1F1F"/>
    <w:rsid w:val="00FD3943"/>
    <w:rsid w:val="00FD5260"/>
    <w:rsid w:val="00FF4565"/>
    <w:rsid w:val="00FF514B"/>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62BB1"/>
    <w:rPr>
      <w:lang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link w:val="B10"/>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val="en-US"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link w:val="Char0"/>
    <w:semiHidden/>
    <w:rPr>
      <w:rFonts w:ascii="Arial" w:hAnsi="Arial" w:cs="Arial"/>
      <w:color w:val="FF0000"/>
    </w:rPr>
  </w:style>
  <w:style w:type="paragraph" w:styleId="aa">
    <w:name w:val="Balloon Text"/>
    <w:basedOn w:val="a"/>
    <w:link w:val="Char1"/>
    <w:uiPriority w:val="99"/>
    <w:semiHidden/>
    <w:unhideWhenUsed/>
    <w:rsid w:val="00923E7C"/>
    <w:rPr>
      <w:rFonts w:ascii="Tahoma" w:hAnsi="Tahoma" w:cs="Tahoma"/>
      <w:sz w:val="16"/>
      <w:szCs w:val="16"/>
    </w:rPr>
  </w:style>
  <w:style w:type="character" w:customStyle="1" w:styleId="Char1">
    <w:name w:val="풍선 도움말 텍스트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paragraph" w:styleId="ac">
    <w:name w:val="Title"/>
    <w:basedOn w:val="a"/>
    <w:next w:val="a"/>
    <w:link w:val="Char2"/>
    <w:uiPriority w:val="10"/>
    <w:qFormat/>
    <w:rsid w:val="000F4E43"/>
    <w:pPr>
      <w:spacing w:before="240" w:after="60"/>
      <w:ind w:left="1701" w:hanging="1701"/>
      <w:outlineLvl w:val="0"/>
    </w:pPr>
    <w:rPr>
      <w:rFonts w:ascii="Arial" w:hAnsi="Arial" w:cs="Arial"/>
      <w:b/>
      <w:bCs/>
      <w:kern w:val="28"/>
    </w:rPr>
  </w:style>
  <w:style w:type="character" w:customStyle="1" w:styleId="Char0">
    <w:name w:val="본문 Char"/>
    <w:link w:val="a9"/>
    <w:semiHidden/>
    <w:rsid w:val="000F4E43"/>
    <w:rPr>
      <w:rFonts w:ascii="Arial" w:hAnsi="Arial" w:cs="Arial"/>
      <w:color w:val="FF0000"/>
      <w:lang w:eastAsia="en-US"/>
    </w:rPr>
  </w:style>
  <w:style w:type="character" w:customStyle="1" w:styleId="Char">
    <w:name w:val="메모 텍스트 Char"/>
    <w:link w:val="a5"/>
    <w:semiHidden/>
    <w:rsid w:val="000F4E43"/>
    <w:rPr>
      <w:rFonts w:ascii="Arial" w:hAnsi="Arial"/>
      <w:lang w:eastAsia="en-US"/>
    </w:rPr>
  </w:style>
  <w:style w:type="character" w:customStyle="1" w:styleId="Char2">
    <w:name w:val="제목 Char"/>
    <w:link w:val="ac"/>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character" w:customStyle="1" w:styleId="10">
    <w:name w:val="확인되지 않은 멘션1"/>
    <w:basedOn w:val="a0"/>
    <w:uiPriority w:val="99"/>
    <w:semiHidden/>
    <w:unhideWhenUsed/>
    <w:rsid w:val="0071437C"/>
    <w:rPr>
      <w:color w:val="605E5C"/>
      <w:shd w:val="clear" w:color="auto" w:fill="E1DFDD"/>
    </w:rPr>
  </w:style>
  <w:style w:type="paragraph" w:styleId="ad">
    <w:name w:val="List Paragraph"/>
    <w:aliases w:val="- Bullets,Lista1,?? ??,?????,????,リスト段落,中等深浅网格 1 - 着色 21,列出段落1,¥¡¡¡¡ì¬º¥¹¥È¶ÎÂä,ÁÐ³ö¶ÎÂä,¥ê¥¹¥È¶ÎÂä,列表段落1,—ño’i—Ž,中等深浅网格 1 - 强调文字颜色 21,1st level - Bullet List Paragraph,Lettre d'introduction,Paragrafo elenco,Normal bullet 2,—ñ o’i—Ž"/>
    <w:basedOn w:val="a"/>
    <w:link w:val="Char3"/>
    <w:uiPriority w:val="34"/>
    <w:qFormat/>
    <w:rsid w:val="0071437C"/>
    <w:pPr>
      <w:overflowPunct w:val="0"/>
      <w:autoSpaceDE w:val="0"/>
      <w:autoSpaceDN w:val="0"/>
      <w:adjustRightInd w:val="0"/>
      <w:ind w:left="720"/>
      <w:textAlignment w:val="baseline"/>
    </w:pPr>
    <w:rPr>
      <w:rFonts w:ascii="Calibri" w:eastAsia="Calibri" w:hAnsi="Calibri"/>
      <w:sz w:val="22"/>
      <w:szCs w:val="22"/>
      <w:lang w:val="x-none"/>
    </w:rPr>
  </w:style>
  <w:style w:type="character" w:customStyle="1" w:styleId="Char3">
    <w:name w:val="목록 단락 Char"/>
    <w:aliases w:val="- Bullets Char,Lista1 Char,?? ?? Char,????? Char,???? Char,リスト段落 Char,中等深浅网格 1 - 着色 21 Char,列出段落1 Char,¥¡¡¡¡ì¬º¥¹¥È¶ÎÂä Char,ÁÐ³ö¶ÎÂä Char,¥ê¥¹¥È¶ÎÂä Char,列表段落1 Char,—ño’i—Ž Char,中等深浅网格 1 - 强调文字颜色 21 Char,Lettre d'introduction Char"/>
    <w:link w:val="ad"/>
    <w:uiPriority w:val="34"/>
    <w:qFormat/>
    <w:locked/>
    <w:rsid w:val="0071437C"/>
    <w:rPr>
      <w:rFonts w:ascii="Calibri" w:eastAsia="Calibri" w:hAnsi="Calibri"/>
      <w:sz w:val="22"/>
      <w:szCs w:val="22"/>
      <w:lang w:val="x-none" w:eastAsia="en-US"/>
    </w:rPr>
  </w:style>
  <w:style w:type="paragraph" w:styleId="ae">
    <w:name w:val="annotation subject"/>
    <w:basedOn w:val="a5"/>
    <w:next w:val="a5"/>
    <w:link w:val="Char4"/>
    <w:uiPriority w:val="99"/>
    <w:semiHidden/>
    <w:unhideWhenUsed/>
    <w:rsid w:val="007328DA"/>
    <w:pPr>
      <w:tabs>
        <w:tab w:val="clear" w:pos="1418"/>
        <w:tab w:val="clear" w:pos="4678"/>
        <w:tab w:val="clear" w:pos="5954"/>
        <w:tab w:val="clear" w:pos="7088"/>
      </w:tabs>
      <w:spacing w:after="0"/>
      <w:jc w:val="left"/>
    </w:pPr>
    <w:rPr>
      <w:rFonts w:ascii="Times New Roman" w:hAnsi="Times New Roman"/>
      <w:b/>
      <w:bCs/>
    </w:rPr>
  </w:style>
  <w:style w:type="character" w:customStyle="1" w:styleId="Char4">
    <w:name w:val="메모 주제 Char"/>
    <w:basedOn w:val="Char"/>
    <w:link w:val="ae"/>
    <w:uiPriority w:val="99"/>
    <w:semiHidden/>
    <w:rsid w:val="007328DA"/>
    <w:rPr>
      <w:rFonts w:ascii="Arial" w:hAnsi="Arial"/>
      <w:b/>
      <w:bCs/>
      <w:lang w:eastAsia="en-US"/>
    </w:rPr>
  </w:style>
  <w:style w:type="character" w:customStyle="1" w:styleId="B10">
    <w:name w:val="B1 (文字)"/>
    <w:link w:val="B1"/>
    <w:qFormat/>
    <w:rsid w:val="00C44B94"/>
    <w:rPr>
      <w:rFonts w:ascii="Arial" w:hAnsi="Arial"/>
      <w:lang w:eastAsia="en-US"/>
    </w:rPr>
  </w:style>
  <w:style w:type="table" w:styleId="af">
    <w:name w:val="Table Grid"/>
    <w:basedOn w:val="a1"/>
    <w:uiPriority w:val="59"/>
    <w:rsid w:val="00EF64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06437161">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890000725">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90470074">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5AIRPNAIUNRU-529706453-3001</_dlc_DocId>
    <_dlc_DocIdUrl xmlns="71c5aaf6-e6ce-465b-b873-5148d2a4c105">
      <Url>https://nokia.sharepoint.com/sites/c5g/epc/_layouts/15/DocIdRedir.aspx?ID=5AIRPNAIUNRU-529706453-3001</Url>
      <Description>5AIRPNAIUNRU-529706453-3001</Description>
    </_dlc_DocIdUrl>
    <HideFromDelve xmlns="71c5aaf6-e6ce-465b-b873-5148d2a4c105">false</HideFromDelve>
    <Information xmlns="3b34c8f0-1ef5-4d1e-bb66-517ce7fe7356" xsi:nil="true"/>
    <Associated_x0020_Task xmlns="3b34c8f0-1ef5-4d1e-bb66-517ce7fe735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3F57C0DF-A990-40EB-8259-B6F38A83DD18}">
  <ds:schemaRefs>
    <ds:schemaRef ds:uri="http://schemas.microsoft.com/sharepoint/events"/>
  </ds:schemaRefs>
</ds:datastoreItem>
</file>

<file path=customXml/itemProps2.xml><?xml version="1.0" encoding="utf-8"?>
<ds:datastoreItem xmlns:ds="http://schemas.openxmlformats.org/officeDocument/2006/customXml" ds:itemID="{0D371BCC-AACB-4679-86B3-095467E4D672}">
  <ds:schemaRefs>
    <ds:schemaRef ds:uri="http://schemas.microsoft.com/sharepoint/v3/contenttype/forms"/>
  </ds:schemaRefs>
</ds:datastoreItem>
</file>

<file path=customXml/itemProps3.xml><?xml version="1.0" encoding="utf-8"?>
<ds:datastoreItem xmlns:ds="http://schemas.openxmlformats.org/officeDocument/2006/customXml" ds:itemID="{A81823B3-6CB3-40EB-9DAB-9B9640BEFCC4}">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74923884-1A8A-4604-B2D0-C85187CDD5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3A369A4-B2F7-46B2-B3CA-1356B900CD22}">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72</TotalTime>
  <Pages>2</Pages>
  <Words>440</Words>
  <Characters>2512</Characters>
  <Application>Microsoft Office Word</Application>
  <DocSecurity>0</DocSecurity>
  <Lines>20</Lines>
  <Paragraphs>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2947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Seokjung_LGE</cp:lastModifiedBy>
  <cp:revision>9</cp:revision>
  <cp:lastPrinted>2002-04-23T07:10:00Z</cp:lastPrinted>
  <dcterms:created xsi:type="dcterms:W3CDTF">2024-08-07T15:48:00Z</dcterms:created>
  <dcterms:modified xsi:type="dcterms:W3CDTF">2024-08-08T15:37:00Z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0x01010093150D4A7E762F49A7E97B6181566AD6</vt:lpwstr>
  </property>
  <property fmtid="{D5CDD505-2E9C-101B-9397-08002B2CF9AE}" pid="3" name="_dlc_DocIdItemGuid">
    <vt:lpwstr>32516fdb-acbd-4c11-8bf0-47c84874cf25</vt:lpwstr>
  </property>
</Properties>
</file>