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4BF7A76" w14:textId="6BE5FAD6" w:rsidR="00A63294" w:rsidRPr="00FA60EA" w:rsidRDefault="00A63294" w:rsidP="00A63294">
      <w:pPr>
        <w:tabs>
          <w:tab w:val="right" w:pos="9639"/>
        </w:tabs>
        <w:overflowPunct w:val="0"/>
        <w:autoSpaceDE w:val="0"/>
        <w:autoSpaceDN w:val="0"/>
        <w:adjustRightInd w:val="0"/>
        <w:textAlignment w:val="baseline"/>
        <w:rPr>
          <w:rFonts w:ascii="Arial" w:eastAsia="Arial Unicode MS" w:hAnsi="Arial"/>
          <w:b/>
          <w:bCs/>
          <w:sz w:val="28"/>
          <w:szCs w:val="28"/>
        </w:rPr>
      </w:pPr>
      <w:r w:rsidRPr="00FA60EA">
        <w:rPr>
          <w:rFonts w:ascii="Arial" w:eastAsia="Arial Unicode MS" w:hAnsi="Arial"/>
          <w:b/>
          <w:bCs/>
          <w:sz w:val="28"/>
          <w:szCs w:val="28"/>
        </w:rPr>
        <w:t>3GPP TSG-RAN WG3 Meeting #12</w:t>
      </w:r>
      <w:r>
        <w:rPr>
          <w:rFonts w:ascii="Arial" w:eastAsia="Arial Unicode MS" w:hAnsi="Arial"/>
          <w:b/>
          <w:bCs/>
          <w:sz w:val="28"/>
          <w:szCs w:val="28"/>
        </w:rPr>
        <w:t>5</w:t>
      </w:r>
      <w:r w:rsidRPr="00FA60EA">
        <w:rPr>
          <w:rFonts w:ascii="Arial" w:eastAsia="Arial Unicode MS" w:hAnsi="Arial"/>
          <w:b/>
          <w:bCs/>
          <w:sz w:val="28"/>
          <w:szCs w:val="28"/>
        </w:rPr>
        <w:tab/>
      </w:r>
      <w:r w:rsidR="000944E6" w:rsidRPr="000944E6">
        <w:rPr>
          <w:rFonts w:ascii="Arial" w:eastAsia="Arial Unicode MS" w:hAnsi="Arial"/>
          <w:b/>
          <w:bCs/>
          <w:sz w:val="28"/>
          <w:szCs w:val="28"/>
        </w:rPr>
        <w:t>R3-2441</w:t>
      </w:r>
      <w:r w:rsidR="000944E6">
        <w:rPr>
          <w:rFonts w:ascii="Arial" w:eastAsia="Arial Unicode MS" w:hAnsi="Arial"/>
          <w:b/>
          <w:bCs/>
          <w:sz w:val="28"/>
          <w:szCs w:val="28"/>
        </w:rPr>
        <w:t>70</w:t>
      </w:r>
    </w:p>
    <w:p w14:paraId="10C9C62E" w14:textId="3845D28C" w:rsidR="00A63294" w:rsidRPr="002C6C08" w:rsidRDefault="00A63294" w:rsidP="00A63294">
      <w:pPr>
        <w:tabs>
          <w:tab w:val="right" w:pos="9639"/>
        </w:tabs>
        <w:overflowPunct w:val="0"/>
        <w:autoSpaceDE w:val="0"/>
        <w:autoSpaceDN w:val="0"/>
        <w:adjustRightInd w:val="0"/>
        <w:textAlignment w:val="baseline"/>
        <w:rPr>
          <w:rFonts w:ascii="Arial" w:eastAsia="Arial Unicode MS" w:hAnsi="Arial"/>
          <w:b/>
          <w:bCs/>
          <w:sz w:val="24"/>
        </w:rPr>
      </w:pPr>
      <w:r w:rsidRPr="00D3685E">
        <w:rPr>
          <w:rFonts w:ascii="Arial" w:eastAsia="Arial Unicode MS" w:hAnsi="Arial"/>
          <w:b/>
          <w:bCs/>
          <w:sz w:val="28"/>
          <w:szCs w:val="28"/>
        </w:rPr>
        <w:t xml:space="preserve">Maastricht, </w:t>
      </w:r>
      <w:r w:rsidR="001C2A5D" w:rsidRPr="001C2A5D">
        <w:rPr>
          <w:rFonts w:ascii="Arial" w:eastAsia="Arial Unicode MS" w:hAnsi="Arial"/>
          <w:b/>
          <w:bCs/>
          <w:sz w:val="28"/>
          <w:szCs w:val="28"/>
        </w:rPr>
        <w:t>The Netherlands</w:t>
      </w:r>
      <w:r>
        <w:rPr>
          <w:rFonts w:ascii="Arial" w:eastAsia="Arial Unicode MS" w:hAnsi="Arial"/>
          <w:b/>
          <w:bCs/>
          <w:sz w:val="28"/>
          <w:szCs w:val="28"/>
        </w:rPr>
        <w:t>, 19</w:t>
      </w:r>
      <w:r w:rsidRPr="00216031">
        <w:rPr>
          <w:rFonts w:ascii="Arial" w:eastAsia="Arial Unicode MS" w:hAnsi="Arial"/>
          <w:b/>
          <w:bCs/>
          <w:sz w:val="28"/>
          <w:szCs w:val="28"/>
          <w:vertAlign w:val="superscript"/>
        </w:rPr>
        <w:t>th</w:t>
      </w:r>
      <w:r>
        <w:rPr>
          <w:rFonts w:ascii="Arial" w:eastAsia="Arial Unicode MS" w:hAnsi="Arial"/>
          <w:b/>
          <w:bCs/>
          <w:sz w:val="28"/>
          <w:szCs w:val="28"/>
        </w:rPr>
        <w:t xml:space="preserve"> </w:t>
      </w:r>
      <w:r w:rsidRPr="00147EF3">
        <w:rPr>
          <w:rFonts w:ascii="Arial" w:eastAsia="Arial Unicode MS" w:hAnsi="Arial"/>
          <w:b/>
          <w:bCs/>
          <w:sz w:val="28"/>
          <w:szCs w:val="28"/>
        </w:rPr>
        <w:t>– 2</w:t>
      </w:r>
      <w:r>
        <w:rPr>
          <w:rFonts w:ascii="Arial" w:eastAsia="Arial Unicode MS" w:hAnsi="Arial"/>
          <w:b/>
          <w:bCs/>
          <w:sz w:val="28"/>
          <w:szCs w:val="28"/>
        </w:rPr>
        <w:t>3</w:t>
      </w:r>
      <w:r>
        <w:rPr>
          <w:rFonts w:ascii="Arial" w:eastAsia="Arial Unicode MS" w:hAnsi="Arial"/>
          <w:b/>
          <w:bCs/>
          <w:sz w:val="28"/>
          <w:szCs w:val="28"/>
          <w:vertAlign w:val="superscript"/>
        </w:rPr>
        <w:t>rd</w:t>
      </w:r>
      <w:r>
        <w:rPr>
          <w:rFonts w:ascii="Arial" w:eastAsia="Arial Unicode MS" w:hAnsi="Arial"/>
          <w:b/>
          <w:bCs/>
          <w:sz w:val="28"/>
          <w:szCs w:val="28"/>
        </w:rPr>
        <w:t xml:space="preserve"> </w:t>
      </w:r>
      <w:r w:rsidRPr="00D3685E">
        <w:rPr>
          <w:rFonts w:ascii="Arial" w:eastAsia="Arial Unicode MS" w:hAnsi="Arial"/>
          <w:b/>
          <w:bCs/>
          <w:sz w:val="28"/>
          <w:szCs w:val="28"/>
        </w:rPr>
        <w:t>August</w:t>
      </w:r>
      <w:r>
        <w:rPr>
          <w:rFonts w:ascii="Arial" w:eastAsia="Arial Unicode MS" w:hAnsi="Arial"/>
          <w:b/>
          <w:bCs/>
          <w:sz w:val="28"/>
          <w:szCs w:val="28"/>
        </w:rPr>
        <w:t xml:space="preserve"> </w:t>
      </w:r>
      <w:r w:rsidRPr="00625927">
        <w:rPr>
          <w:rFonts w:ascii="Arial" w:eastAsia="Arial Unicode MS" w:hAnsi="Arial"/>
          <w:b/>
          <w:bCs/>
          <w:sz w:val="28"/>
          <w:szCs w:val="28"/>
        </w:rPr>
        <w:t>202</w:t>
      </w:r>
      <w:r>
        <w:rPr>
          <w:rFonts w:ascii="Arial" w:eastAsia="Arial Unicode MS" w:hAnsi="Arial"/>
          <w:b/>
          <w:bCs/>
          <w:sz w:val="28"/>
          <w:szCs w:val="28"/>
        </w:rPr>
        <w:t>4</w:t>
      </w:r>
    </w:p>
    <w:p w14:paraId="141830F7" w14:textId="77777777" w:rsidR="009966C8" w:rsidRPr="00D675CD" w:rsidRDefault="009966C8" w:rsidP="009966C8">
      <w:pPr>
        <w:overflowPunct w:val="0"/>
        <w:autoSpaceDE w:val="0"/>
        <w:jc w:val="both"/>
        <w:textAlignment w:val="baseline"/>
        <w:rPr>
          <w:rFonts w:ascii="Arial" w:hAnsi="Arial" w:cs="Arial"/>
          <w:b/>
          <w:sz w:val="24"/>
        </w:rPr>
      </w:pPr>
    </w:p>
    <w:p w14:paraId="7F1B35F7" w14:textId="4332F5D9" w:rsidR="009966C8" w:rsidRPr="00E806DB" w:rsidRDefault="009966C8" w:rsidP="009966C8">
      <w:pPr>
        <w:overflowPunct w:val="0"/>
        <w:autoSpaceDE w:val="0"/>
        <w:jc w:val="both"/>
        <w:textAlignment w:val="baseline"/>
        <w:rPr>
          <w:rFonts w:ascii="Arial" w:eastAsia="DengXian" w:hAnsi="Arial" w:cs="Arial"/>
          <w:b/>
          <w:sz w:val="24"/>
          <w:lang w:eastAsia="zh-CN"/>
        </w:rPr>
      </w:pPr>
      <w:r w:rsidRPr="00E806DB">
        <w:rPr>
          <w:rFonts w:ascii="Arial" w:eastAsia="DengXian" w:hAnsi="Arial" w:cs="Arial" w:hint="eastAsia"/>
          <w:b/>
          <w:sz w:val="24"/>
          <w:lang w:eastAsia="zh-CN"/>
        </w:rPr>
        <w:t>A</w:t>
      </w:r>
      <w:r w:rsidRPr="00E806DB">
        <w:rPr>
          <w:rFonts w:ascii="Arial" w:eastAsia="DengXian" w:hAnsi="Arial" w:cs="Arial"/>
          <w:b/>
          <w:sz w:val="24"/>
          <w:lang w:eastAsia="zh-CN"/>
        </w:rPr>
        <w:t>genda Item:</w:t>
      </w:r>
      <w:r w:rsidR="006F6D26" w:rsidRPr="00E806DB">
        <w:rPr>
          <w:rFonts w:ascii="Arial" w:eastAsia="DengXian" w:hAnsi="Arial" w:cs="Arial"/>
          <w:b/>
          <w:sz w:val="24"/>
          <w:lang w:eastAsia="zh-CN"/>
        </w:rPr>
        <w:tab/>
      </w:r>
      <w:r w:rsidR="006F6D26" w:rsidRPr="00E806DB">
        <w:rPr>
          <w:rFonts w:ascii="Arial" w:eastAsia="DengXian" w:hAnsi="Arial" w:cs="Arial"/>
          <w:b/>
          <w:sz w:val="24"/>
          <w:lang w:eastAsia="zh-CN"/>
        </w:rPr>
        <w:tab/>
      </w:r>
      <w:r w:rsidR="0040385D" w:rsidRPr="00E806DB">
        <w:rPr>
          <w:rFonts w:ascii="Arial" w:eastAsia="DengXian" w:hAnsi="Arial" w:cs="Arial"/>
          <w:b/>
          <w:sz w:val="24"/>
          <w:lang w:eastAsia="zh-CN"/>
        </w:rPr>
        <w:t>17.3</w:t>
      </w:r>
    </w:p>
    <w:p w14:paraId="51F23473" w14:textId="77777777" w:rsidR="009966C8" w:rsidRPr="00E806DB" w:rsidRDefault="009966C8" w:rsidP="009966C8">
      <w:pPr>
        <w:overflowPunct w:val="0"/>
        <w:autoSpaceDE w:val="0"/>
        <w:jc w:val="both"/>
        <w:textAlignment w:val="baseline"/>
        <w:rPr>
          <w:rFonts w:ascii="Arial" w:eastAsia="DengXian" w:hAnsi="Arial" w:cs="Arial"/>
          <w:b/>
          <w:sz w:val="24"/>
          <w:lang w:eastAsia="zh-CN"/>
        </w:rPr>
      </w:pPr>
      <w:r w:rsidRPr="00E806DB">
        <w:rPr>
          <w:rFonts w:ascii="Arial" w:eastAsia="DengXian" w:hAnsi="Arial" w:cs="Arial" w:hint="eastAsia"/>
          <w:b/>
          <w:sz w:val="24"/>
          <w:lang w:eastAsia="zh-CN"/>
        </w:rPr>
        <w:t>Source:</w:t>
      </w:r>
      <w:r w:rsidR="006F6D26" w:rsidRPr="00E806DB">
        <w:rPr>
          <w:rFonts w:ascii="Arial" w:eastAsia="DengXian" w:hAnsi="Arial" w:cs="Arial"/>
          <w:b/>
          <w:sz w:val="24"/>
          <w:lang w:eastAsia="zh-CN"/>
        </w:rPr>
        <w:tab/>
      </w:r>
      <w:r w:rsidR="006F6D26" w:rsidRPr="00E806DB">
        <w:rPr>
          <w:rFonts w:ascii="Arial" w:eastAsia="DengXian" w:hAnsi="Arial" w:cs="Arial"/>
          <w:b/>
          <w:sz w:val="24"/>
          <w:lang w:eastAsia="zh-CN"/>
        </w:rPr>
        <w:tab/>
      </w:r>
      <w:r w:rsidRPr="00E806DB">
        <w:rPr>
          <w:rFonts w:ascii="Arial" w:eastAsia="DengXian" w:hAnsi="Arial" w:cs="Arial"/>
          <w:b/>
          <w:sz w:val="24"/>
          <w:lang w:eastAsia="zh-CN"/>
        </w:rPr>
        <w:t>NEC</w:t>
      </w:r>
    </w:p>
    <w:p w14:paraId="53D2F306" w14:textId="7A29F973" w:rsidR="009966C8" w:rsidRDefault="009966C8" w:rsidP="00955625">
      <w:pPr>
        <w:overflowPunct w:val="0"/>
        <w:autoSpaceDE w:val="0"/>
        <w:ind w:left="1" w:hanging="1"/>
        <w:jc w:val="both"/>
        <w:textAlignment w:val="baseline"/>
        <w:rPr>
          <w:rFonts w:ascii="Arial" w:eastAsia="DengXian" w:hAnsi="Arial" w:cs="Arial"/>
          <w:b/>
          <w:sz w:val="24"/>
          <w:lang w:eastAsia="zh-CN"/>
        </w:rPr>
      </w:pPr>
      <w:r>
        <w:rPr>
          <w:rFonts w:ascii="Arial" w:eastAsia="DengXian" w:hAnsi="Arial" w:cs="Arial" w:hint="eastAsia"/>
          <w:b/>
          <w:sz w:val="24"/>
          <w:lang w:eastAsia="zh-CN"/>
        </w:rPr>
        <w:t>Title</w:t>
      </w:r>
      <w:r w:rsidR="006F6D26">
        <w:rPr>
          <w:rFonts w:ascii="Arial" w:eastAsia="DengXian" w:hAnsi="Arial" w:cs="Arial"/>
          <w:b/>
          <w:sz w:val="24"/>
          <w:lang w:eastAsia="zh-CN"/>
        </w:rPr>
        <w:t>:</w:t>
      </w:r>
      <w:r w:rsidR="00955625">
        <w:rPr>
          <w:rFonts w:ascii="Arial" w:eastAsia="DengXian" w:hAnsi="Arial" w:cs="Arial"/>
          <w:b/>
          <w:sz w:val="24"/>
          <w:lang w:eastAsia="zh-CN"/>
        </w:rPr>
        <w:tab/>
      </w:r>
      <w:r w:rsidR="00955625">
        <w:rPr>
          <w:rFonts w:ascii="Arial" w:eastAsia="DengXian" w:hAnsi="Arial" w:cs="Arial"/>
          <w:b/>
          <w:sz w:val="24"/>
          <w:lang w:eastAsia="zh-CN"/>
        </w:rPr>
        <w:tab/>
      </w:r>
      <w:r w:rsidR="00955625">
        <w:rPr>
          <w:rFonts w:ascii="Arial" w:eastAsia="DengXian" w:hAnsi="Arial" w:cs="Arial"/>
          <w:b/>
          <w:sz w:val="24"/>
          <w:lang w:eastAsia="zh-CN"/>
        </w:rPr>
        <w:tab/>
      </w:r>
      <w:r w:rsidR="009809E5">
        <w:rPr>
          <w:rFonts w:ascii="Arial" w:eastAsia="DengXian" w:hAnsi="Arial" w:cs="Arial"/>
          <w:b/>
          <w:sz w:val="24"/>
          <w:lang w:eastAsia="zh-CN"/>
        </w:rPr>
        <w:t>Support o</w:t>
      </w:r>
      <w:r w:rsidR="008A51F6">
        <w:rPr>
          <w:rFonts w:ascii="Arial" w:eastAsia="DengXian" w:hAnsi="Arial" w:cs="Arial"/>
          <w:b/>
          <w:sz w:val="24"/>
          <w:lang w:eastAsia="zh-CN"/>
        </w:rPr>
        <w:t xml:space="preserve">n-demand </w:t>
      </w:r>
      <w:r w:rsidR="000F0172">
        <w:rPr>
          <w:rFonts w:ascii="Arial" w:eastAsia="DengXian" w:hAnsi="Arial" w:cs="Arial"/>
          <w:b/>
          <w:sz w:val="24"/>
          <w:lang w:eastAsia="zh-CN"/>
        </w:rPr>
        <w:t>SIB1</w:t>
      </w:r>
    </w:p>
    <w:p w14:paraId="5EC1FF73" w14:textId="77777777" w:rsidR="009966C8" w:rsidRDefault="009966C8" w:rsidP="009966C8">
      <w:pPr>
        <w:overflowPunct w:val="0"/>
        <w:autoSpaceDE w:val="0"/>
        <w:jc w:val="both"/>
        <w:textAlignment w:val="baseline"/>
        <w:rPr>
          <w:rFonts w:ascii="Arial" w:eastAsia="DengXian" w:hAnsi="Arial" w:cs="Arial"/>
          <w:b/>
          <w:sz w:val="24"/>
          <w:lang w:eastAsia="zh-CN"/>
        </w:rPr>
      </w:pPr>
      <w:r>
        <w:rPr>
          <w:rFonts w:ascii="Arial" w:eastAsia="DengXian" w:hAnsi="Arial" w:cs="Arial" w:hint="eastAsia"/>
          <w:b/>
          <w:sz w:val="24"/>
          <w:lang w:eastAsia="zh-CN"/>
        </w:rPr>
        <w:t>Document for:</w:t>
      </w:r>
      <w:r w:rsidR="006F6D26">
        <w:rPr>
          <w:rFonts w:ascii="Arial" w:eastAsia="DengXian" w:hAnsi="Arial" w:cs="Arial"/>
          <w:b/>
          <w:sz w:val="24"/>
          <w:lang w:eastAsia="zh-CN"/>
        </w:rPr>
        <w:tab/>
      </w:r>
      <w:r w:rsidR="006F6D26">
        <w:rPr>
          <w:rFonts w:ascii="Arial" w:eastAsia="DengXian" w:hAnsi="Arial" w:cs="Arial"/>
          <w:b/>
          <w:sz w:val="24"/>
          <w:lang w:eastAsia="zh-CN"/>
        </w:rPr>
        <w:tab/>
      </w:r>
      <w:r>
        <w:rPr>
          <w:rFonts w:ascii="Arial" w:eastAsia="DengXian" w:hAnsi="Arial" w:cs="Arial" w:hint="eastAsia"/>
          <w:b/>
          <w:sz w:val="24"/>
          <w:lang w:eastAsia="zh-CN"/>
        </w:rPr>
        <w:t>Discussion and decision</w:t>
      </w:r>
    </w:p>
    <w:p w14:paraId="5371C98D" w14:textId="77777777" w:rsidR="009966C8" w:rsidRPr="00DD606C" w:rsidRDefault="009966C8" w:rsidP="009966C8">
      <w:pPr>
        <w:overflowPunct w:val="0"/>
        <w:autoSpaceDE w:val="0"/>
        <w:jc w:val="both"/>
        <w:textAlignment w:val="baseline"/>
        <w:rPr>
          <w:b/>
        </w:rPr>
      </w:pPr>
    </w:p>
    <w:p w14:paraId="4F4DF9D8" w14:textId="77777777" w:rsidR="00931627" w:rsidRDefault="00931627" w:rsidP="00B6242A">
      <w:pPr>
        <w:pStyle w:val="Heading1"/>
        <w:numPr>
          <w:ilvl w:val="0"/>
          <w:numId w:val="1"/>
        </w:numPr>
        <w:spacing w:before="0" w:after="120"/>
        <w:rPr>
          <w:lang w:eastAsia="ja-JP"/>
        </w:rPr>
      </w:pPr>
      <w:r w:rsidRPr="00863065">
        <w:rPr>
          <w:lang w:eastAsia="ja-JP"/>
        </w:rPr>
        <w:t>Introduction</w:t>
      </w:r>
    </w:p>
    <w:p w14:paraId="225D586F" w14:textId="77777777" w:rsidR="00A27EF3" w:rsidRDefault="00A27EF3" w:rsidP="00A27EF3">
      <w:pPr>
        <w:spacing w:after="120"/>
        <w:rPr>
          <w:lang w:eastAsia="zh-CN"/>
        </w:rPr>
      </w:pPr>
      <w:r w:rsidRPr="00EE4BD8">
        <w:rPr>
          <w:lang w:eastAsia="zh-CN"/>
        </w:rPr>
        <w:t xml:space="preserve">As </w:t>
      </w:r>
      <w:r>
        <w:rPr>
          <w:lang w:eastAsia="zh-CN"/>
        </w:rPr>
        <w:t>state</w:t>
      </w:r>
      <w:r w:rsidRPr="00EE4BD8">
        <w:rPr>
          <w:lang w:eastAsia="zh-CN"/>
        </w:rPr>
        <w:t>d in the WID [1], SIB1 transmissions by a NES cell may be avoided or reduced when there are no UEs in RRC IDLE/INACTIVE mode being present</w:t>
      </w:r>
      <w:r>
        <w:rPr>
          <w:lang w:eastAsia="zh-CN"/>
        </w:rPr>
        <w:t xml:space="preserve">. </w:t>
      </w:r>
      <w:r w:rsidRPr="00EE4BD8">
        <w:rPr>
          <w:lang w:eastAsia="zh-CN"/>
        </w:rPr>
        <w:t xml:space="preserve">The NES cell can be deployed in a capacity cell or as a non-anchor cell, or it can be a target cell for cell re-selection. </w:t>
      </w:r>
      <w:r>
        <w:rPr>
          <w:lang w:eastAsia="zh-CN"/>
        </w:rPr>
        <w:t xml:space="preserve">But in this case, </w:t>
      </w:r>
      <w:r w:rsidRPr="00EE4BD8">
        <w:rPr>
          <w:lang w:eastAsia="zh-CN"/>
        </w:rPr>
        <w:t>how the idle/inactive mode UE obtains the SIB1 of a NES cell needs to be investigated.</w:t>
      </w:r>
      <w:r>
        <w:rPr>
          <w:lang w:eastAsia="zh-CN"/>
        </w:rPr>
        <w:t xml:space="preserve"> A uplink</w:t>
      </w:r>
      <w:r w:rsidRPr="00EE4BD8">
        <w:rPr>
          <w:lang w:eastAsia="zh-CN"/>
        </w:rPr>
        <w:t xml:space="preserve"> </w:t>
      </w:r>
      <w:r w:rsidRPr="00002DA5">
        <w:rPr>
          <w:lang w:eastAsia="zh-CN"/>
        </w:rPr>
        <w:t xml:space="preserve">wake-up-signal (UL </w:t>
      </w:r>
      <w:r w:rsidRPr="00EE4BD8">
        <w:rPr>
          <w:lang w:eastAsia="zh-CN"/>
        </w:rPr>
        <w:t>WUS</w:t>
      </w:r>
      <w:r>
        <w:rPr>
          <w:lang w:eastAsia="zh-CN"/>
        </w:rPr>
        <w:t xml:space="preserve">) is proposed in [1] to be </w:t>
      </w:r>
      <w:r w:rsidRPr="00EE4BD8">
        <w:rPr>
          <w:lang w:eastAsia="zh-CN"/>
        </w:rPr>
        <w:t>used by a idle/inactive UE to trigger the SIB1 transmission</w:t>
      </w:r>
      <w:r>
        <w:rPr>
          <w:lang w:eastAsia="zh-CN"/>
        </w:rPr>
        <w:t xml:space="preserve"> of a NES cell</w:t>
      </w:r>
      <w:r w:rsidRPr="00EE4BD8">
        <w:rPr>
          <w:lang w:eastAsia="zh-CN"/>
        </w:rPr>
        <w:t>.</w:t>
      </w:r>
      <w:r w:rsidRPr="00EE4BD8" w:rsidDel="001921DF">
        <w:rPr>
          <w:lang w:eastAsia="zh-CN"/>
        </w:rPr>
        <w:t xml:space="preserve"> </w:t>
      </w:r>
    </w:p>
    <w:p w14:paraId="721657D6" w14:textId="77777777" w:rsidR="00A27EF3" w:rsidRDefault="00A27EF3" w:rsidP="00A27EF3">
      <w:pPr>
        <w:spacing w:after="120"/>
        <w:rPr>
          <w:lang w:eastAsia="zh-CN"/>
        </w:rPr>
      </w:pPr>
      <w:r>
        <w:rPr>
          <w:lang w:eastAsia="zh-CN"/>
        </w:rPr>
        <w:t>In last RAN3 meeting, it was agreed that “</w:t>
      </w:r>
      <w:r w:rsidRPr="002F4E18">
        <w:rPr>
          <w:rFonts w:ascii="Calibri" w:eastAsia="SimSun" w:hAnsi="Calibri" w:cs="Calibri"/>
          <w:b/>
          <w:i/>
          <w:iCs/>
          <w:color w:val="008000"/>
          <w:sz w:val="18"/>
          <w:szCs w:val="22"/>
          <w:lang w:val="en-US" w:eastAsia="zh-CN"/>
        </w:rPr>
        <w:t>Focus</w:t>
      </w:r>
      <w:r w:rsidRPr="002F4E18">
        <w:rPr>
          <w:i/>
          <w:iCs/>
          <w:lang w:eastAsia="zh-CN"/>
        </w:rPr>
        <w:t xml:space="preserve"> </w:t>
      </w:r>
      <w:r w:rsidRPr="002F4E18">
        <w:rPr>
          <w:rFonts w:ascii="Calibri" w:eastAsia="SimSun" w:hAnsi="Calibri" w:cs="Calibri"/>
          <w:b/>
          <w:i/>
          <w:iCs/>
          <w:color w:val="008000"/>
          <w:sz w:val="18"/>
          <w:szCs w:val="22"/>
          <w:lang w:val="en-US" w:eastAsia="zh-CN"/>
        </w:rPr>
        <w:t>on case2 in RAN3 first</w:t>
      </w:r>
      <w:r w:rsidRPr="00D67B92">
        <w:rPr>
          <w:lang w:eastAsia="zh-CN"/>
        </w:rPr>
        <w:t>” [2]</w:t>
      </w:r>
      <w:r>
        <w:rPr>
          <w:lang w:eastAsia="zh-CN"/>
        </w:rPr>
        <w:t xml:space="preserve"> and a list of open issues were identified [3].</w:t>
      </w:r>
    </w:p>
    <w:p w14:paraId="5E34B1D0" w14:textId="77777777" w:rsidR="00A27EF3" w:rsidRPr="002F4E18" w:rsidRDefault="00A27EF3" w:rsidP="00A27EF3">
      <w:pPr>
        <w:pStyle w:val="ListParagraph"/>
        <w:ind w:leftChars="0" w:left="420"/>
        <w:rPr>
          <w:i/>
          <w:iCs/>
          <w:lang w:eastAsia="zh-CN"/>
        </w:rPr>
      </w:pPr>
      <w:r w:rsidRPr="002F4E18">
        <w:rPr>
          <w:rFonts w:hint="eastAsia"/>
          <w:i/>
          <w:iCs/>
          <w:lang w:eastAsia="zh-CN"/>
        </w:rPr>
        <w:t>C</w:t>
      </w:r>
      <w:r w:rsidRPr="002F4E18">
        <w:rPr>
          <w:i/>
          <w:iCs/>
          <w:lang w:eastAsia="zh-CN"/>
        </w:rPr>
        <w:t xml:space="preserve">ase 2: UE transmits UL WUS to NES Cell, </w:t>
      </w:r>
      <w:bookmarkStart w:id="0" w:name="OLE_LINK283"/>
      <w:r w:rsidRPr="002F4E18">
        <w:rPr>
          <w:i/>
          <w:iCs/>
          <w:lang w:eastAsia="zh-CN"/>
        </w:rPr>
        <w:t xml:space="preserve">UE obtains the </w:t>
      </w:r>
      <w:bookmarkStart w:id="1" w:name="OLE_LINK277"/>
      <w:r w:rsidRPr="002F4E18">
        <w:rPr>
          <w:i/>
          <w:iCs/>
          <w:lang w:eastAsia="zh-CN"/>
        </w:rPr>
        <w:t>UL WUS configuration from Cell A</w:t>
      </w:r>
      <w:bookmarkEnd w:id="0"/>
      <w:bookmarkEnd w:id="1"/>
      <w:r w:rsidRPr="002F4E18">
        <w:rPr>
          <w:i/>
          <w:iCs/>
          <w:lang w:eastAsia="zh-CN"/>
        </w:rPr>
        <w:t>, UE receives on-demand SIB1 from NES Cell</w:t>
      </w:r>
    </w:p>
    <w:p w14:paraId="4C193C97" w14:textId="28451C13" w:rsidR="0063795A" w:rsidRPr="00776023" w:rsidRDefault="0063795A" w:rsidP="00D6310A">
      <w:pPr>
        <w:spacing w:after="120"/>
        <w:rPr>
          <w:lang w:eastAsia="zh-CN"/>
        </w:rPr>
      </w:pPr>
      <w:r>
        <w:rPr>
          <w:lang w:eastAsia="zh-CN"/>
        </w:rPr>
        <w:t xml:space="preserve">This contribution </w:t>
      </w:r>
      <w:r w:rsidR="00EA2CF0">
        <w:rPr>
          <w:lang w:eastAsia="zh-CN"/>
        </w:rPr>
        <w:t xml:space="preserve">further </w:t>
      </w:r>
      <w:r>
        <w:rPr>
          <w:lang w:eastAsia="zh-CN"/>
        </w:rPr>
        <w:t xml:space="preserve">discusses </w:t>
      </w:r>
      <w:r w:rsidR="005E3FD0">
        <w:rPr>
          <w:lang w:eastAsia="zh-CN"/>
        </w:rPr>
        <w:t xml:space="preserve">the listed open issues and </w:t>
      </w:r>
      <w:r>
        <w:rPr>
          <w:lang w:eastAsia="zh-CN"/>
        </w:rPr>
        <w:t xml:space="preserve">the </w:t>
      </w:r>
      <w:r w:rsidR="002C356C">
        <w:rPr>
          <w:lang w:eastAsia="zh-CN"/>
        </w:rPr>
        <w:t xml:space="preserve">corresponding </w:t>
      </w:r>
      <w:r>
        <w:rPr>
          <w:lang w:eastAsia="zh-CN"/>
        </w:rPr>
        <w:t>impacts on RAN3 specification.</w:t>
      </w:r>
    </w:p>
    <w:p w14:paraId="0EE2E65E" w14:textId="77777777" w:rsidR="008B5928" w:rsidRDefault="008B5928" w:rsidP="00B6242A">
      <w:pPr>
        <w:pStyle w:val="Heading1"/>
        <w:numPr>
          <w:ilvl w:val="0"/>
          <w:numId w:val="20"/>
        </w:numPr>
        <w:spacing w:before="0" w:after="120"/>
        <w:rPr>
          <w:lang w:eastAsia="ja-JP"/>
        </w:rPr>
      </w:pPr>
      <w:r>
        <w:rPr>
          <w:lang w:eastAsia="ja-JP"/>
        </w:rPr>
        <w:t>Discussion</w:t>
      </w:r>
    </w:p>
    <w:p w14:paraId="54D62FD7" w14:textId="77777777" w:rsidR="00FB3D6E" w:rsidRPr="00934F69" w:rsidRDefault="00FB3D6E" w:rsidP="00FB3D6E">
      <w:pPr>
        <w:pStyle w:val="ListParagraph"/>
        <w:ind w:leftChars="0" w:left="360"/>
        <w:rPr>
          <w:rFonts w:ascii="Calibri" w:eastAsiaTheme="minorEastAsia" w:hAnsi="Calibri" w:cs="Calibri"/>
          <w:b/>
          <w:color w:val="008000"/>
          <w:sz w:val="18"/>
          <w:lang w:eastAsia="zh-CN"/>
        </w:rPr>
      </w:pPr>
    </w:p>
    <w:p w14:paraId="1A012B9D" w14:textId="5556EA3F" w:rsidR="00FB0FFC" w:rsidRPr="00F213F9" w:rsidRDefault="00AC2BB9" w:rsidP="00F213F9">
      <w:pPr>
        <w:pStyle w:val="Heading2"/>
        <w:keepLines/>
        <w:numPr>
          <w:ilvl w:val="1"/>
          <w:numId w:val="20"/>
        </w:numPr>
        <w:spacing w:after="120"/>
        <w:ind w:left="1134" w:hanging="1134"/>
        <w:rPr>
          <w:rFonts w:eastAsia="SimSun"/>
          <w:sz w:val="32"/>
        </w:rPr>
      </w:pPr>
      <w:r w:rsidRPr="00F213F9">
        <w:rPr>
          <w:rFonts w:eastAsia="SimSun"/>
          <w:sz w:val="32"/>
        </w:rPr>
        <w:t>WUS provision</w:t>
      </w:r>
    </w:p>
    <w:p w14:paraId="13407776" w14:textId="525EA65E" w:rsidR="00934F69" w:rsidRDefault="0008730D" w:rsidP="00934F69">
      <w:pPr>
        <w:spacing w:after="120"/>
        <w:rPr>
          <w:lang w:eastAsia="zh-CN"/>
        </w:rPr>
      </w:pPr>
      <w:r w:rsidRPr="00934F69">
        <w:rPr>
          <w:lang w:eastAsia="zh-CN"/>
        </w:rPr>
        <w:t xml:space="preserve">In case 2, </w:t>
      </w:r>
      <w:r w:rsidR="00F62CE7">
        <w:rPr>
          <w:lang w:eastAsia="zh-CN"/>
        </w:rPr>
        <w:t xml:space="preserve">a </w:t>
      </w:r>
      <w:r w:rsidR="00934F69">
        <w:rPr>
          <w:lang w:eastAsia="zh-CN"/>
        </w:rPr>
        <w:t xml:space="preserve">UE receives UL WUS configuration of a NES cell from Cell A, and then the </w:t>
      </w:r>
      <w:r w:rsidR="00934F69" w:rsidRPr="00980FD8">
        <w:rPr>
          <w:lang w:eastAsia="zh-CN"/>
        </w:rPr>
        <w:t>UE send</w:t>
      </w:r>
      <w:r w:rsidR="00934F69">
        <w:rPr>
          <w:lang w:eastAsia="zh-CN"/>
        </w:rPr>
        <w:t>s</w:t>
      </w:r>
      <w:r w:rsidR="00934F69" w:rsidRPr="00980FD8">
        <w:rPr>
          <w:lang w:eastAsia="zh-CN"/>
        </w:rPr>
        <w:t xml:space="preserve"> an UL WUS to </w:t>
      </w:r>
      <w:r w:rsidR="00934F69">
        <w:rPr>
          <w:lang w:eastAsia="zh-CN"/>
        </w:rPr>
        <w:t>the</w:t>
      </w:r>
      <w:r w:rsidR="00934F69" w:rsidRPr="00980FD8">
        <w:rPr>
          <w:lang w:eastAsia="zh-CN"/>
        </w:rPr>
        <w:t xml:space="preserve"> NES cell </w:t>
      </w:r>
      <w:r w:rsidR="00934F69">
        <w:rPr>
          <w:lang w:eastAsia="zh-CN"/>
        </w:rPr>
        <w:t xml:space="preserve">to </w:t>
      </w:r>
      <w:r w:rsidR="00934F69" w:rsidRPr="00980FD8">
        <w:rPr>
          <w:lang w:eastAsia="zh-CN"/>
        </w:rPr>
        <w:t xml:space="preserve">request </w:t>
      </w:r>
      <w:r w:rsidR="00934F69">
        <w:rPr>
          <w:lang w:eastAsia="zh-CN"/>
        </w:rPr>
        <w:t xml:space="preserve">it </w:t>
      </w:r>
      <w:r w:rsidR="00934F69" w:rsidRPr="00980FD8">
        <w:rPr>
          <w:lang w:eastAsia="zh-CN"/>
        </w:rPr>
        <w:t>to transmit SIB</w:t>
      </w:r>
      <w:r w:rsidR="00934F69">
        <w:rPr>
          <w:lang w:eastAsia="zh-CN"/>
        </w:rPr>
        <w:t>1</w:t>
      </w:r>
      <w:r w:rsidR="00934F69" w:rsidRPr="00980FD8">
        <w:rPr>
          <w:lang w:eastAsia="zh-CN"/>
        </w:rPr>
        <w:t xml:space="preserve"> for a specified duration.</w:t>
      </w:r>
      <w:r w:rsidR="00934F69">
        <w:rPr>
          <w:lang w:eastAsia="zh-CN"/>
        </w:rPr>
        <w:t xml:space="preserve"> Once</w:t>
      </w:r>
      <w:r w:rsidR="00934F69" w:rsidRPr="00980FD8">
        <w:rPr>
          <w:lang w:eastAsia="zh-CN"/>
        </w:rPr>
        <w:t xml:space="preserve"> receiving the UL WUS, the </w:t>
      </w:r>
      <w:r w:rsidR="00934F69">
        <w:rPr>
          <w:lang w:eastAsia="zh-CN"/>
        </w:rPr>
        <w:t xml:space="preserve">NES cell </w:t>
      </w:r>
      <w:r w:rsidR="00934F69" w:rsidRPr="00980FD8">
        <w:rPr>
          <w:lang w:eastAsia="zh-CN"/>
        </w:rPr>
        <w:t xml:space="preserve">can send SIB1 in </w:t>
      </w:r>
      <w:r w:rsidR="00934F69">
        <w:rPr>
          <w:lang w:eastAsia="zh-CN"/>
        </w:rPr>
        <w:t>the</w:t>
      </w:r>
      <w:r w:rsidR="00934F69" w:rsidRPr="00980FD8">
        <w:rPr>
          <w:lang w:eastAsia="zh-CN"/>
        </w:rPr>
        <w:t xml:space="preserve"> legacy way and for one or more legacy SIB1 periodicity.</w:t>
      </w:r>
    </w:p>
    <w:p w14:paraId="1E856531" w14:textId="4A860BDF" w:rsidR="00E57F92" w:rsidRDefault="0044364A" w:rsidP="00E57F92">
      <w:pPr>
        <w:spacing w:after="120"/>
      </w:pPr>
      <w:r>
        <w:rPr>
          <w:lang w:eastAsia="zh-CN"/>
        </w:rPr>
        <w:t>Before the NES cell starts on demand SIB1</w:t>
      </w:r>
      <w:r w:rsidR="00B2219F">
        <w:rPr>
          <w:lang w:eastAsia="zh-CN"/>
        </w:rPr>
        <w:t xml:space="preserve"> or when the UL WUS configuration changes</w:t>
      </w:r>
      <w:r>
        <w:rPr>
          <w:lang w:eastAsia="zh-CN"/>
        </w:rPr>
        <w:t xml:space="preserve">, </w:t>
      </w:r>
      <w:r w:rsidR="0008730D">
        <w:rPr>
          <w:lang w:eastAsia="zh-CN"/>
        </w:rPr>
        <w:t xml:space="preserve">the NES cell needs to provide its UL </w:t>
      </w:r>
      <w:r w:rsidR="0008730D">
        <w:t>WUS configuration to cell A</w:t>
      </w:r>
      <w:r w:rsidR="00E57F92">
        <w:t>.</w:t>
      </w:r>
      <w:r w:rsidR="005619BE">
        <w:t xml:space="preserve"> </w:t>
      </w:r>
      <w:r w:rsidR="00E57F92">
        <w:rPr>
          <w:lang w:eastAsia="zh-CN"/>
        </w:rPr>
        <w:t>RAN3 has already reached the following agreement</w:t>
      </w:r>
      <w:r w:rsidR="00E57F92" w:rsidRPr="004B12A1">
        <w:rPr>
          <w:lang w:eastAsia="zh-CN"/>
        </w:rPr>
        <w:t xml:space="preserve"> </w:t>
      </w:r>
      <w:r w:rsidR="00E57F92">
        <w:rPr>
          <w:lang w:eastAsia="zh-CN"/>
        </w:rPr>
        <w:t xml:space="preserve">on </w:t>
      </w:r>
      <w:r w:rsidR="00E57F92">
        <w:rPr>
          <w:noProof/>
        </w:rPr>
        <w:t>inter-node exchange of UL WUS configuration from NES cell to Cell A</w:t>
      </w:r>
      <w:r w:rsidR="00E57F92">
        <w:rPr>
          <w:lang w:eastAsia="zh-CN"/>
        </w:rPr>
        <w:t>.</w:t>
      </w:r>
    </w:p>
    <w:p w14:paraId="6EE9811B" w14:textId="1EA0FAA1" w:rsidR="00E57F92" w:rsidRPr="002F4E18" w:rsidRDefault="00E57F92" w:rsidP="00E57F92">
      <w:pPr>
        <w:overflowPunct w:val="0"/>
        <w:autoSpaceDE w:val="0"/>
        <w:autoSpaceDN w:val="0"/>
        <w:adjustRightInd w:val="0"/>
        <w:spacing w:before="100" w:beforeAutospacing="1" w:after="180"/>
        <w:ind w:left="360"/>
        <w:textAlignment w:val="baseline"/>
        <w:rPr>
          <w:rFonts w:ascii="Calibri" w:hAnsi="Calibri" w:cs="Calibri"/>
          <w:b/>
          <w:i/>
          <w:iCs/>
          <w:color w:val="008000"/>
          <w:sz w:val="18"/>
        </w:rPr>
      </w:pPr>
      <w:r w:rsidRPr="002F4E18">
        <w:rPr>
          <w:rFonts w:ascii="Calibri" w:hAnsi="Calibri" w:cs="Calibri"/>
          <w:b/>
          <w:i/>
          <w:iCs/>
          <w:color w:val="008000"/>
          <w:sz w:val="18"/>
        </w:rPr>
        <w:t>UL WUS configuration from NES Cell to Cell A via Xn, e.g., before entering on-demand SIB1 mode in the NES Cell or when the UL WUS configuration is changed</w:t>
      </w:r>
      <w:r w:rsidR="00034B29" w:rsidRPr="002F4E18">
        <w:rPr>
          <w:rFonts w:ascii="Calibri" w:hAnsi="Calibri" w:cs="Calibri"/>
          <w:b/>
          <w:i/>
          <w:iCs/>
          <w:color w:val="008000"/>
          <w:sz w:val="18"/>
        </w:rPr>
        <w:t>.</w:t>
      </w:r>
    </w:p>
    <w:p w14:paraId="58CD3A98" w14:textId="68C862A6" w:rsidR="00531126" w:rsidRPr="00C85785" w:rsidRDefault="005047FE" w:rsidP="00531126">
      <w:pPr>
        <w:spacing w:after="120"/>
      </w:pPr>
      <w:r w:rsidRPr="00A2374D">
        <w:t>Regarding to the procedure for UL WUS config exchange over Xn interface, the existing NG-RAN node Configuration Update procedure, which is used to update application level configuration data needed for two NG-RAN nodes to interoperate correctly over the Xn-C interface</w:t>
      </w:r>
      <w:r w:rsidRPr="00A2374D">
        <w:rPr>
          <w:i/>
          <w:iCs/>
        </w:rPr>
        <w:t xml:space="preserve"> </w:t>
      </w:r>
      <w:r w:rsidRPr="00A2374D">
        <w:t>[</w:t>
      </w:r>
      <w:r w:rsidR="00407CBF">
        <w:t>4</w:t>
      </w:r>
      <w:r w:rsidRPr="00A2374D">
        <w:t xml:space="preserve">], can be reused for UL WUS configuration exchange, as </w:t>
      </w:r>
      <w:r w:rsidRPr="0005119F">
        <w:t xml:space="preserve">shown in figure 1. </w:t>
      </w:r>
      <w:r w:rsidR="00531126" w:rsidRPr="00C85785">
        <w:t>Cell A decide</w:t>
      </w:r>
      <w:r w:rsidR="00531126">
        <w:t>s</w:t>
      </w:r>
      <w:r w:rsidR="00531126" w:rsidRPr="00C85785">
        <w:t xml:space="preserve"> whether it can support UL WUS configuration provision for </w:t>
      </w:r>
      <w:r w:rsidR="00531126">
        <w:t xml:space="preserve">the NES cell after receiving the </w:t>
      </w:r>
      <w:r w:rsidR="00766EF0">
        <w:t xml:space="preserve">configuration </w:t>
      </w:r>
      <w:r w:rsidR="00531126">
        <w:t>and then responses in the Acknowledge message.</w:t>
      </w:r>
    </w:p>
    <w:p w14:paraId="72B6A228" w14:textId="544DBFCB" w:rsidR="005047FE" w:rsidRPr="0005119F" w:rsidRDefault="005047FE" w:rsidP="005047FE">
      <w:pPr>
        <w:spacing w:after="120"/>
      </w:pPr>
    </w:p>
    <w:p w14:paraId="6377DE20" w14:textId="77777777" w:rsidR="005047FE" w:rsidRPr="00FD0425" w:rsidRDefault="005047FE" w:rsidP="005047FE">
      <w:pPr>
        <w:pStyle w:val="TH"/>
      </w:pPr>
      <w:r w:rsidRPr="00FD0425">
        <w:object w:dxaOrig="7000" w:dyaOrig="2320" w14:anchorId="7A24D9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5.35pt;height:75.65pt" o:ole="">
            <v:imagedata r:id="rId8" o:title=""/>
          </v:shape>
          <o:OLEObject Type="Embed" ProgID="Visio.Drawing.11" ShapeID="_x0000_i1025" DrawAspect="Content" ObjectID="_1784617456" r:id="rId9"/>
        </w:object>
      </w:r>
      <w:r>
        <w:rPr>
          <w:lang w:val="en-US"/>
        </w:rPr>
        <w:tab/>
      </w:r>
      <w:r>
        <w:rPr>
          <w:lang w:val="en-US"/>
        </w:rPr>
        <w:tab/>
      </w:r>
    </w:p>
    <w:p w14:paraId="08916CBC" w14:textId="77777777" w:rsidR="005047FE" w:rsidRPr="00FD0425" w:rsidRDefault="005047FE" w:rsidP="005047FE">
      <w:pPr>
        <w:pStyle w:val="TF"/>
      </w:pPr>
      <w:r w:rsidRPr="00FD0425">
        <w:t>Figure 1: NG-RAN node Configuration Update</w:t>
      </w:r>
      <w:r>
        <w:t xml:space="preserve"> procedure</w:t>
      </w:r>
    </w:p>
    <w:p w14:paraId="100BA29B" w14:textId="54F77AB8" w:rsidR="00927BCC" w:rsidRDefault="002B6A14" w:rsidP="00927BCC">
      <w:r>
        <w:t>In case of there are multiple Cell A for a single NES cell, which should be a rare case if under proper cell planning, the NES cell can choose one Cell A for UL WUS configuration provision. If the 1</w:t>
      </w:r>
      <w:r w:rsidRPr="00BB4AA6">
        <w:rPr>
          <w:vertAlign w:val="superscript"/>
        </w:rPr>
        <w:t>st</w:t>
      </w:r>
      <w:r>
        <w:t xml:space="preserve"> chosen Cell A reject the request, then the NES cell can try another Cell A. The same procedure in figure 1 is still applicable in this case.</w:t>
      </w:r>
    </w:p>
    <w:p w14:paraId="30E7C253" w14:textId="5B12C922" w:rsidR="00273466" w:rsidRPr="00927BCC" w:rsidRDefault="005047FE" w:rsidP="00927BCC">
      <w:r w:rsidRPr="00B6242A">
        <w:rPr>
          <w:b/>
          <w:bCs/>
        </w:rPr>
        <w:t xml:space="preserve">Proposal </w:t>
      </w:r>
      <w:r w:rsidR="00B2219F">
        <w:rPr>
          <w:b/>
          <w:bCs/>
        </w:rPr>
        <w:t>1</w:t>
      </w:r>
      <w:r w:rsidRPr="00B6242A">
        <w:rPr>
          <w:b/>
          <w:bCs/>
        </w:rPr>
        <w:t>: To reuse NG-RAN node Configuration Update procedure for UL WUS configuration exchange over Xn.</w:t>
      </w:r>
    </w:p>
    <w:p w14:paraId="37884FC3" w14:textId="24401835" w:rsidR="005047FE" w:rsidRPr="00273466" w:rsidRDefault="00273466" w:rsidP="005047FE">
      <w:pPr>
        <w:spacing w:after="120"/>
        <w:rPr>
          <w:b/>
          <w:bCs/>
        </w:rPr>
      </w:pPr>
      <w:r w:rsidRPr="00273466">
        <w:lastRenderedPageBreak/>
        <w:t>Regarding the</w:t>
      </w:r>
      <w:r w:rsidR="00AD599C">
        <w:t xml:space="preserve"> </w:t>
      </w:r>
      <w:r>
        <w:t>information</w:t>
      </w:r>
      <w:r w:rsidRPr="00A2374D">
        <w:t xml:space="preserve"> </w:t>
      </w:r>
      <w:r>
        <w:t xml:space="preserve">included in </w:t>
      </w:r>
      <w:r w:rsidRPr="00A2374D">
        <w:t>UL WUS configuration</w:t>
      </w:r>
      <w:r>
        <w:t xml:space="preserve"> that need to be added in the</w:t>
      </w:r>
      <w:r w:rsidRPr="00FD23D3">
        <w:t xml:space="preserve"> NG-RAN node Configuration Update message</w:t>
      </w:r>
      <w:r w:rsidR="00121DD6">
        <w:t xml:space="preserve">, </w:t>
      </w:r>
      <w:r w:rsidR="00AD599C">
        <w:t>we can discuss</w:t>
      </w:r>
      <w:r w:rsidR="00F27441">
        <w:t xml:space="preserve"> </w:t>
      </w:r>
      <w:r w:rsidR="005047FE" w:rsidRPr="00FD23D3">
        <w:t xml:space="preserve">after RAN2 </w:t>
      </w:r>
      <w:r w:rsidR="005047FE">
        <w:t>def</w:t>
      </w:r>
      <w:r w:rsidR="00121DD6">
        <w:t>ining</w:t>
      </w:r>
      <w:r w:rsidR="005047FE">
        <w:t xml:space="preserve"> the UL WUS configuration parameters.</w:t>
      </w:r>
    </w:p>
    <w:p w14:paraId="5BAF7F48" w14:textId="409D4922" w:rsidR="007337B6" w:rsidRPr="008D3732" w:rsidRDefault="008D3732" w:rsidP="00AC2BB9">
      <w:pPr>
        <w:rPr>
          <w:rFonts w:eastAsiaTheme="minorEastAsia"/>
          <w:lang w:eastAsia="zh-CN"/>
        </w:rPr>
      </w:pPr>
      <w:r>
        <w:t xml:space="preserve">As </w:t>
      </w:r>
      <w:r w:rsidR="00273466">
        <w:t xml:space="preserve">RAN2 agreed that the </w:t>
      </w:r>
      <w:r w:rsidR="00273466" w:rsidRPr="00A2374D">
        <w:t>UL WUS configuration</w:t>
      </w:r>
      <w:r w:rsidR="00273466">
        <w:t xml:space="preserve"> </w:t>
      </w:r>
      <w:r w:rsidR="00273466">
        <w:rPr>
          <w:lang w:eastAsia="zh-CN"/>
        </w:rPr>
        <w:t xml:space="preserve">shall </w:t>
      </w:r>
      <w:r w:rsidR="00273466" w:rsidRPr="0005119F">
        <w:rPr>
          <w:lang w:eastAsia="zh-CN"/>
        </w:rPr>
        <w:t xml:space="preserve">include </w:t>
      </w:r>
      <w:r w:rsidR="00273466" w:rsidRPr="00AB4CDC">
        <w:rPr>
          <w:lang w:eastAsia="zh-CN"/>
        </w:rPr>
        <w:t>at least RACH configuration</w:t>
      </w:r>
      <w:r>
        <w:rPr>
          <w:lang w:eastAsia="zh-CN"/>
        </w:rPr>
        <w:t xml:space="preserve">, and considering that </w:t>
      </w:r>
      <w:r>
        <w:rPr>
          <w:rFonts w:eastAsiaTheme="minorEastAsia"/>
          <w:lang w:eastAsia="zh-CN"/>
        </w:rPr>
        <w:t xml:space="preserve">in split architecture gNB-DU is in charge of </w:t>
      </w:r>
      <w:r w:rsidRPr="00AB4CDC">
        <w:rPr>
          <w:lang w:eastAsia="zh-CN"/>
        </w:rPr>
        <w:t>RACH configuration</w:t>
      </w:r>
      <w:r>
        <w:rPr>
          <w:rFonts w:eastAsiaTheme="minorEastAsia"/>
          <w:lang w:eastAsia="zh-CN"/>
        </w:rPr>
        <w:t xml:space="preserve">, </w:t>
      </w:r>
      <w:r w:rsidR="007337B6">
        <w:rPr>
          <w:lang w:eastAsia="zh-CN"/>
        </w:rPr>
        <w:t>gNB-DU</w:t>
      </w:r>
      <w:r w:rsidR="00CF22EC">
        <w:rPr>
          <w:lang w:eastAsia="zh-CN"/>
        </w:rPr>
        <w:t xml:space="preserve"> shall</w:t>
      </w:r>
      <w:r w:rsidR="007337B6">
        <w:rPr>
          <w:lang w:eastAsia="zh-CN"/>
        </w:rPr>
        <w:t xml:space="preserve"> decide the UL WUS configuration of a NES cell.</w:t>
      </w:r>
    </w:p>
    <w:p w14:paraId="46638281" w14:textId="1C2F652E" w:rsidR="007337B6" w:rsidRPr="002048BE" w:rsidRDefault="007337B6" w:rsidP="007337B6">
      <w:pPr>
        <w:spacing w:after="120"/>
        <w:rPr>
          <w:b/>
          <w:bCs/>
        </w:rPr>
      </w:pPr>
      <w:r w:rsidRPr="002048BE">
        <w:rPr>
          <w:b/>
          <w:bCs/>
        </w:rPr>
        <w:t xml:space="preserve">Proposal 2: </w:t>
      </w:r>
      <w:r w:rsidR="002048BE" w:rsidRPr="002048BE">
        <w:rPr>
          <w:rFonts w:eastAsiaTheme="minorEastAsia"/>
          <w:b/>
          <w:bCs/>
          <w:lang w:eastAsia="zh-CN"/>
        </w:rPr>
        <w:t xml:space="preserve">In split architecture, </w:t>
      </w:r>
      <w:r w:rsidRPr="002048BE">
        <w:rPr>
          <w:b/>
          <w:bCs/>
          <w:lang w:eastAsia="zh-CN"/>
        </w:rPr>
        <w:t>gNB-DU decides the UL WUS configuration of a NES cell</w:t>
      </w:r>
      <w:r w:rsidRPr="002048BE">
        <w:rPr>
          <w:b/>
          <w:bCs/>
        </w:rPr>
        <w:t>.</w:t>
      </w:r>
    </w:p>
    <w:p w14:paraId="1DE90EF5" w14:textId="13DF0E56" w:rsidR="001E1C94" w:rsidRPr="00BE7391" w:rsidRDefault="007C7097" w:rsidP="00AC2BB9">
      <w:pPr>
        <w:rPr>
          <w:rFonts w:eastAsiaTheme="minorEastAsia"/>
          <w:lang w:eastAsia="zh-CN"/>
        </w:rPr>
      </w:pPr>
      <w:r>
        <w:rPr>
          <w:rFonts w:eastAsiaTheme="minorEastAsia"/>
          <w:lang w:eastAsia="zh-CN"/>
        </w:rPr>
        <w:t>And i</w:t>
      </w:r>
      <w:r w:rsidR="00BE7391">
        <w:rPr>
          <w:rFonts w:eastAsiaTheme="minorEastAsia"/>
          <w:lang w:eastAsia="zh-CN"/>
        </w:rPr>
        <w:t xml:space="preserve">n this case, </w:t>
      </w:r>
      <w:r w:rsidR="00BE7391" w:rsidRPr="00BE7391">
        <w:rPr>
          <w:rFonts w:eastAsiaTheme="minorEastAsia"/>
          <w:lang w:eastAsia="zh-CN"/>
        </w:rPr>
        <w:t xml:space="preserve">gNB-DU needs to send the </w:t>
      </w:r>
      <w:r w:rsidR="00BE7391" w:rsidRPr="00BE7391">
        <w:rPr>
          <w:lang w:eastAsia="zh-CN"/>
        </w:rPr>
        <w:t>UL WUS configuration to gNB-CU for inter-node exchange with cell A.</w:t>
      </w:r>
    </w:p>
    <w:p w14:paraId="7D10B2F8" w14:textId="5E1EEC31" w:rsidR="004E56D9" w:rsidRPr="004C2E1E" w:rsidRDefault="009C04D2" w:rsidP="004C2E1E">
      <w:pPr>
        <w:spacing w:after="120"/>
        <w:rPr>
          <w:b/>
          <w:bCs/>
        </w:rPr>
      </w:pPr>
      <w:r w:rsidRPr="009C04D2">
        <w:rPr>
          <w:b/>
          <w:bCs/>
        </w:rPr>
        <w:t xml:space="preserve">Proposal </w:t>
      </w:r>
      <w:r>
        <w:rPr>
          <w:b/>
          <w:bCs/>
        </w:rPr>
        <w:t>3</w:t>
      </w:r>
      <w:r w:rsidRPr="009C04D2">
        <w:rPr>
          <w:b/>
          <w:bCs/>
        </w:rPr>
        <w:t xml:space="preserve">: </w:t>
      </w:r>
      <w:r w:rsidRPr="009C04D2">
        <w:rPr>
          <w:rFonts w:eastAsiaTheme="minorEastAsia"/>
          <w:b/>
          <w:bCs/>
          <w:lang w:eastAsia="zh-CN"/>
        </w:rPr>
        <w:t xml:space="preserve">In split architecture, </w:t>
      </w:r>
      <w:r w:rsidRPr="009C04D2">
        <w:rPr>
          <w:b/>
          <w:bCs/>
          <w:lang w:eastAsia="zh-CN"/>
        </w:rPr>
        <w:t xml:space="preserve">gNB-DU sends the UL WUS configuration to gNB-CU </w:t>
      </w:r>
      <w:r w:rsidR="008776D2">
        <w:rPr>
          <w:b/>
          <w:bCs/>
          <w:lang w:eastAsia="zh-CN"/>
        </w:rPr>
        <w:t xml:space="preserve">over F1 </w:t>
      </w:r>
      <w:r w:rsidRPr="009C04D2">
        <w:rPr>
          <w:b/>
          <w:bCs/>
          <w:lang w:eastAsia="zh-CN"/>
        </w:rPr>
        <w:t>for inter-node exchange with cell A</w:t>
      </w:r>
      <w:r w:rsidRPr="009C04D2">
        <w:rPr>
          <w:b/>
          <w:bCs/>
        </w:rPr>
        <w:t>.</w:t>
      </w:r>
    </w:p>
    <w:p w14:paraId="3FF6D1AB" w14:textId="26C1012D" w:rsidR="004E56D9" w:rsidRPr="00F213F9" w:rsidRDefault="004E56D9" w:rsidP="00F213F9">
      <w:pPr>
        <w:pStyle w:val="Heading2"/>
        <w:keepLines/>
        <w:numPr>
          <w:ilvl w:val="1"/>
          <w:numId w:val="20"/>
        </w:numPr>
        <w:spacing w:after="120"/>
        <w:ind w:left="1134" w:hanging="1134"/>
        <w:rPr>
          <w:rFonts w:eastAsia="SimSun"/>
          <w:sz w:val="32"/>
        </w:rPr>
      </w:pPr>
      <w:r w:rsidRPr="00F213F9">
        <w:rPr>
          <w:rFonts w:eastAsia="SimSun"/>
          <w:sz w:val="32"/>
        </w:rPr>
        <w:t>On demand SIB</w:t>
      </w:r>
      <w:r w:rsidR="00B63393" w:rsidRPr="00F213F9">
        <w:rPr>
          <w:rFonts w:eastAsia="SimSun"/>
          <w:sz w:val="32"/>
        </w:rPr>
        <w:t>1</w:t>
      </w:r>
      <w:r w:rsidRPr="00F213F9">
        <w:rPr>
          <w:rFonts w:eastAsia="SimSun"/>
          <w:sz w:val="32"/>
        </w:rPr>
        <w:t xml:space="preserve"> activation/deactivation</w:t>
      </w:r>
    </w:p>
    <w:p w14:paraId="0FF5934C" w14:textId="279EB30C" w:rsidR="00361E75" w:rsidRDefault="00B63393" w:rsidP="004915A0">
      <w:pPr>
        <w:spacing w:after="120"/>
      </w:pPr>
      <w:r>
        <w:rPr>
          <w:lang w:eastAsia="zh-CN"/>
        </w:rPr>
        <w:t xml:space="preserve">After the NES cell provide its UL </w:t>
      </w:r>
      <w:r>
        <w:t>WUS configuration to cell A,</w:t>
      </w:r>
      <w:r w:rsidR="00306D0D">
        <w:t xml:space="preserve"> the NES cell can update Cell A</w:t>
      </w:r>
      <w:r>
        <w:t xml:space="preserve"> </w:t>
      </w:r>
      <w:r w:rsidR="00306D0D">
        <w:t>i</w:t>
      </w:r>
      <w:r w:rsidR="00C57C96">
        <w:t xml:space="preserve">f the </w:t>
      </w:r>
      <w:r w:rsidR="00306D0D">
        <w:t xml:space="preserve">current </w:t>
      </w:r>
      <w:r w:rsidR="00C57C96">
        <w:t>UL WUS configuration is changed or released.</w:t>
      </w:r>
      <w:r w:rsidR="0071195C">
        <w:t xml:space="preserve"> Meanwhile, the NES cell can activate or deactivate (switch to legacy way) on-</w:t>
      </w:r>
      <w:r w:rsidR="0071195C" w:rsidRPr="000252C2">
        <w:t>demand SIB</w:t>
      </w:r>
      <w:r w:rsidR="0071195C">
        <w:t xml:space="preserve"> transmission </w:t>
      </w:r>
      <w:r w:rsidR="0071195C">
        <w:rPr>
          <w:rFonts w:eastAsiaTheme="minorEastAsia" w:hint="eastAsia"/>
          <w:lang w:eastAsia="zh-CN"/>
        </w:rPr>
        <w:t xml:space="preserve">at any time. </w:t>
      </w:r>
      <w:r w:rsidR="0071195C">
        <w:t xml:space="preserve">If </w:t>
      </w:r>
      <w:r w:rsidR="0071195C">
        <w:rPr>
          <w:lang w:eastAsia="zh-CN"/>
        </w:rPr>
        <w:t>the NES cell is in</w:t>
      </w:r>
      <w:r w:rsidR="0071195C" w:rsidRPr="00B63393">
        <w:rPr>
          <w:lang w:eastAsia="zh-CN"/>
        </w:rPr>
        <w:t xml:space="preserve"> </w:t>
      </w:r>
      <w:r w:rsidR="0071195C">
        <w:rPr>
          <w:lang w:eastAsia="zh-CN"/>
        </w:rPr>
        <w:t>SIB1</w:t>
      </w:r>
      <w:r w:rsidR="0071195C" w:rsidRPr="00B63393">
        <w:rPr>
          <w:lang w:eastAsia="zh-CN"/>
        </w:rPr>
        <w:t xml:space="preserve"> </w:t>
      </w:r>
      <w:r w:rsidR="0071195C">
        <w:rPr>
          <w:lang w:eastAsia="zh-CN"/>
        </w:rPr>
        <w:t>broadcast, the UE can receive SIB1 in legacy way; if the NES cell is in</w:t>
      </w:r>
      <w:r w:rsidR="0071195C" w:rsidRPr="00B63393">
        <w:rPr>
          <w:lang w:eastAsia="zh-CN"/>
        </w:rPr>
        <w:t xml:space="preserve"> </w:t>
      </w:r>
      <w:r w:rsidR="0071195C">
        <w:rPr>
          <w:lang w:eastAsia="zh-CN"/>
        </w:rPr>
        <w:t xml:space="preserve">on-demand SIB1, the UE will </w:t>
      </w:r>
      <w:r w:rsidR="0071195C">
        <w:t xml:space="preserve">request cell A for the UL WUS configuration first and then trigger the NES cell to send SIB1. Therefore, we think, </w:t>
      </w:r>
      <w:r w:rsidR="0071195C">
        <w:rPr>
          <w:rFonts w:eastAsiaTheme="minorEastAsia"/>
          <w:lang w:eastAsia="zh-CN"/>
        </w:rPr>
        <w:t>i</w:t>
      </w:r>
      <w:r w:rsidR="0071195C">
        <w:rPr>
          <w:rFonts w:eastAsiaTheme="minorEastAsia" w:hint="eastAsia"/>
          <w:lang w:eastAsia="zh-CN"/>
        </w:rPr>
        <w:t xml:space="preserve">f this </w:t>
      </w:r>
      <w:r w:rsidR="0071195C">
        <w:t>activate</w:t>
      </w:r>
      <w:r w:rsidR="0071195C">
        <w:rPr>
          <w:rFonts w:eastAsiaTheme="minorEastAsia" w:hint="eastAsia"/>
          <w:lang w:eastAsia="zh-CN"/>
        </w:rPr>
        <w:t>/</w:t>
      </w:r>
      <w:r w:rsidR="0071195C">
        <w:t>deactivate</w:t>
      </w:r>
      <w:r w:rsidR="0071195C">
        <w:rPr>
          <w:rFonts w:eastAsiaTheme="minorEastAsia" w:hint="eastAsia"/>
          <w:lang w:eastAsia="zh-CN"/>
        </w:rPr>
        <w:t xml:space="preserve"> switch is dynamic</w:t>
      </w:r>
      <w:r w:rsidR="0071195C">
        <w:rPr>
          <w:rFonts w:eastAsiaTheme="minorEastAsia"/>
          <w:lang w:eastAsia="zh-CN"/>
        </w:rPr>
        <w:t xml:space="preserve"> </w:t>
      </w:r>
      <w:r w:rsidR="0071195C" w:rsidRPr="0071195C">
        <w:rPr>
          <w:rFonts w:eastAsiaTheme="minorEastAsia"/>
          <w:lang w:eastAsia="zh-CN"/>
        </w:rPr>
        <w:t>and frequent</w:t>
      </w:r>
      <w:r w:rsidR="0071195C">
        <w:rPr>
          <w:rFonts w:eastAsiaTheme="minorEastAsia" w:hint="eastAsia"/>
          <w:lang w:eastAsia="zh-CN"/>
        </w:rPr>
        <w:t>,</w:t>
      </w:r>
      <w:r w:rsidR="00914C07">
        <w:rPr>
          <w:rFonts w:eastAsiaTheme="minorEastAsia"/>
          <w:lang w:eastAsia="zh-CN"/>
        </w:rPr>
        <w:t xml:space="preserve"> </w:t>
      </w:r>
      <w:r w:rsidR="0071195C">
        <w:rPr>
          <w:rFonts w:eastAsiaTheme="minorEastAsia"/>
          <w:lang w:eastAsia="zh-CN"/>
        </w:rPr>
        <w:t>the NES cell may not need to</w:t>
      </w:r>
      <w:r w:rsidR="00306D0D">
        <w:t xml:space="preserve"> inform</w:t>
      </w:r>
      <w:r w:rsidR="0071195C">
        <w:t>s</w:t>
      </w:r>
      <w:r w:rsidR="00306D0D">
        <w:t xml:space="preserve"> cell A over Xn about </w:t>
      </w:r>
      <w:r w:rsidR="0071195C">
        <w:t>this</w:t>
      </w:r>
      <w:r w:rsidR="00914C07">
        <w:t xml:space="preserve"> activate</w:t>
      </w:r>
      <w:r w:rsidR="00914C07">
        <w:rPr>
          <w:rFonts w:eastAsiaTheme="minorEastAsia" w:hint="eastAsia"/>
          <w:lang w:eastAsia="zh-CN"/>
        </w:rPr>
        <w:t>/</w:t>
      </w:r>
      <w:r w:rsidR="00914C07">
        <w:t>deactivate status change</w:t>
      </w:r>
      <w:r w:rsidR="00306D0D">
        <w:t>.</w:t>
      </w:r>
      <w:r w:rsidR="00556CC0">
        <w:rPr>
          <w:lang w:eastAsia="zh-CN"/>
        </w:rPr>
        <w:t xml:space="preserve"> </w:t>
      </w:r>
    </w:p>
    <w:p w14:paraId="55551B42" w14:textId="4E3367BC" w:rsidR="00914C07" w:rsidRDefault="00914C07" w:rsidP="004915A0">
      <w:pPr>
        <w:spacing w:after="120"/>
      </w:pPr>
      <w:r>
        <w:t xml:space="preserve">However, considering there </w:t>
      </w:r>
      <w:r w:rsidRPr="00914C07">
        <w:t xml:space="preserve">might be a case that is </w:t>
      </w:r>
      <w:r w:rsidR="001B2D75" w:rsidRPr="001B2D75">
        <w:t>multiple NES cells under a single Cell A</w:t>
      </w:r>
      <w:r w:rsidR="001B2D75">
        <w:t xml:space="preserve">, it is beneficial to perform some coordination by Cell A on e.g. which NES cells </w:t>
      </w:r>
      <w:r w:rsidR="000D161E">
        <w:t>under</w:t>
      </w:r>
      <w:r w:rsidR="006F56A2">
        <w:t xml:space="preserve"> </w:t>
      </w:r>
      <w:r w:rsidR="00342A17">
        <w:t xml:space="preserve">that </w:t>
      </w:r>
      <w:r w:rsidR="000D161E">
        <w:t xml:space="preserve">Cell A </w:t>
      </w:r>
      <w:r w:rsidR="001B2D75">
        <w:t xml:space="preserve">can be activate </w:t>
      </w:r>
      <w:r w:rsidR="001B2D75" w:rsidRPr="001B2D75">
        <w:t xml:space="preserve">on-demand SIB1 </w:t>
      </w:r>
      <w:r w:rsidR="000D161E" w:rsidRPr="001B2D75">
        <w:t>transmission</w:t>
      </w:r>
      <w:r w:rsidR="00136767">
        <w:t xml:space="preserve">, taking both energy </w:t>
      </w:r>
      <w:r w:rsidR="00CC2A0A">
        <w:t>saving</w:t>
      </w:r>
      <w:r w:rsidR="00136767">
        <w:t xml:space="preserve"> and </w:t>
      </w:r>
      <w:r w:rsidR="00CC2A0A">
        <w:t xml:space="preserve">UE </w:t>
      </w:r>
      <w:r w:rsidR="00136767">
        <w:t>performance into account</w:t>
      </w:r>
      <w:r w:rsidR="001B2D75" w:rsidRPr="001B2D75">
        <w:t xml:space="preserve">. </w:t>
      </w:r>
    </w:p>
    <w:p w14:paraId="34F64371" w14:textId="5D8F176E" w:rsidR="004915A0" w:rsidRDefault="004915A0" w:rsidP="004915A0">
      <w:pPr>
        <w:spacing w:after="120"/>
        <w:rPr>
          <w:b/>
          <w:bCs/>
        </w:rPr>
      </w:pPr>
      <w:r w:rsidRPr="00B6242A">
        <w:rPr>
          <w:b/>
          <w:bCs/>
        </w:rPr>
        <w:t xml:space="preserve">Proposal </w:t>
      </w:r>
      <w:r w:rsidR="001C1180">
        <w:rPr>
          <w:b/>
          <w:bCs/>
        </w:rPr>
        <w:t>4</w:t>
      </w:r>
      <w:r w:rsidRPr="00B6242A">
        <w:rPr>
          <w:b/>
          <w:bCs/>
        </w:rPr>
        <w:t xml:space="preserve">: </w:t>
      </w:r>
      <w:r w:rsidR="001E00D2">
        <w:rPr>
          <w:b/>
          <w:bCs/>
        </w:rPr>
        <w:t xml:space="preserve">Cell A can provide guidance to NES cell about </w:t>
      </w:r>
      <w:r w:rsidR="001E00D2" w:rsidRPr="001E00D2">
        <w:rPr>
          <w:b/>
          <w:bCs/>
        </w:rPr>
        <w:t>On demand SIB1 activation/deactivation</w:t>
      </w:r>
      <w:r w:rsidR="001E00D2">
        <w:rPr>
          <w:b/>
          <w:bCs/>
        </w:rPr>
        <w:t xml:space="preserve"> </w:t>
      </w:r>
      <w:r w:rsidRPr="00B6242A">
        <w:rPr>
          <w:b/>
          <w:bCs/>
        </w:rPr>
        <w:t>over Xn.</w:t>
      </w:r>
    </w:p>
    <w:p w14:paraId="212FBC21" w14:textId="6024CE74" w:rsidR="00B63393" w:rsidRDefault="008776D2" w:rsidP="00327163">
      <w:pPr>
        <w:spacing w:after="120"/>
        <w:rPr>
          <w:lang w:eastAsia="zh-CN"/>
        </w:rPr>
      </w:pPr>
      <w:r>
        <w:rPr>
          <w:lang w:eastAsia="zh-CN"/>
        </w:rPr>
        <w:t>In split architecture, gNB-CU</w:t>
      </w:r>
      <w:r w:rsidR="00B338F1">
        <w:rPr>
          <w:lang w:eastAsia="zh-CN"/>
        </w:rPr>
        <w:t xml:space="preserve"> is more knowledgeable on the </w:t>
      </w:r>
      <w:r w:rsidR="006A2305">
        <w:rPr>
          <w:lang w:eastAsia="zh-CN"/>
        </w:rPr>
        <w:t xml:space="preserve">SIB1 </w:t>
      </w:r>
      <w:r w:rsidR="00B338F1">
        <w:rPr>
          <w:lang w:eastAsia="zh-CN"/>
        </w:rPr>
        <w:t>transmission status and load status of all NES cells</w:t>
      </w:r>
      <w:r w:rsidR="00B209AA">
        <w:rPr>
          <w:lang w:eastAsia="zh-CN"/>
        </w:rPr>
        <w:t xml:space="preserve"> and neighbor cells</w:t>
      </w:r>
      <w:r w:rsidR="00B338F1">
        <w:rPr>
          <w:lang w:eastAsia="zh-CN"/>
        </w:rPr>
        <w:t>, so w</w:t>
      </w:r>
      <w:r w:rsidR="00612144">
        <w:rPr>
          <w:lang w:eastAsia="zh-CN"/>
        </w:rPr>
        <w:t xml:space="preserve">e prefer gNB-CU to </w:t>
      </w:r>
      <w:r w:rsidRPr="00612144">
        <w:rPr>
          <w:lang w:eastAsia="zh-CN"/>
        </w:rPr>
        <w:t>decide</w:t>
      </w:r>
      <w:r w:rsidR="00612144">
        <w:rPr>
          <w:lang w:eastAsia="zh-CN"/>
        </w:rPr>
        <w:t xml:space="preserve"> </w:t>
      </w:r>
      <w:r>
        <w:rPr>
          <w:lang w:eastAsia="zh-CN"/>
        </w:rPr>
        <w:t>on-demand SIB1</w:t>
      </w:r>
      <w:r w:rsidR="0085713F">
        <w:rPr>
          <w:lang w:eastAsia="zh-CN"/>
        </w:rPr>
        <w:t xml:space="preserve"> </w:t>
      </w:r>
      <w:r w:rsidR="00612144">
        <w:rPr>
          <w:lang w:eastAsia="zh-CN"/>
        </w:rPr>
        <w:t>activate</w:t>
      </w:r>
      <w:r w:rsidR="00612144" w:rsidRPr="00597A82">
        <w:rPr>
          <w:lang w:eastAsia="zh-CN"/>
        </w:rPr>
        <w:t>/deactivate</w:t>
      </w:r>
      <w:r w:rsidR="00612144">
        <w:rPr>
          <w:lang w:eastAsia="zh-CN"/>
        </w:rPr>
        <w:t xml:space="preserve"> </w:t>
      </w:r>
      <w:r w:rsidR="0085713F">
        <w:rPr>
          <w:lang w:eastAsia="zh-CN"/>
        </w:rPr>
        <w:t>of a NES cell</w:t>
      </w:r>
      <w:r w:rsidR="00C85785">
        <w:rPr>
          <w:lang w:eastAsia="zh-CN"/>
        </w:rPr>
        <w:t xml:space="preserve">, </w:t>
      </w:r>
      <w:r w:rsidR="00B338F1">
        <w:rPr>
          <w:lang w:eastAsia="zh-CN"/>
        </w:rPr>
        <w:t xml:space="preserve">or at least gNB-CU should provide </w:t>
      </w:r>
      <w:r w:rsidR="00B338F1" w:rsidRPr="00B338F1">
        <w:rPr>
          <w:lang w:eastAsia="zh-CN"/>
        </w:rPr>
        <w:t xml:space="preserve">guidance to gNB-DU on </w:t>
      </w:r>
      <w:r w:rsidR="00B338F1">
        <w:rPr>
          <w:lang w:eastAsia="zh-CN"/>
        </w:rPr>
        <w:t xml:space="preserve">on-demand </w:t>
      </w:r>
      <w:r w:rsidR="00B338F1" w:rsidRPr="00B338F1">
        <w:rPr>
          <w:lang w:eastAsia="zh-CN"/>
        </w:rPr>
        <w:t xml:space="preserve">SIB1 activation/deactivation of </w:t>
      </w:r>
      <w:r w:rsidR="009D1865">
        <w:rPr>
          <w:lang w:eastAsia="zh-CN"/>
        </w:rPr>
        <w:t xml:space="preserve">a </w:t>
      </w:r>
      <w:r w:rsidR="00B338F1" w:rsidRPr="00B338F1">
        <w:rPr>
          <w:lang w:eastAsia="zh-CN"/>
        </w:rPr>
        <w:t>NES cell</w:t>
      </w:r>
      <w:r w:rsidR="00C85785">
        <w:rPr>
          <w:lang w:eastAsia="zh-CN"/>
        </w:rPr>
        <w:t>.</w:t>
      </w:r>
    </w:p>
    <w:p w14:paraId="7379F540" w14:textId="117ABD83" w:rsidR="00927F9D" w:rsidRDefault="00927F9D" w:rsidP="00927F9D">
      <w:pPr>
        <w:spacing w:after="120"/>
        <w:rPr>
          <w:b/>
          <w:bCs/>
        </w:rPr>
      </w:pPr>
      <w:r w:rsidRPr="00B6242A">
        <w:rPr>
          <w:b/>
          <w:bCs/>
        </w:rPr>
        <w:t xml:space="preserve">Proposal </w:t>
      </w:r>
      <w:r w:rsidR="001C1180">
        <w:rPr>
          <w:b/>
          <w:bCs/>
        </w:rPr>
        <w:t>5</w:t>
      </w:r>
      <w:r w:rsidRPr="00B6242A">
        <w:rPr>
          <w:b/>
          <w:bCs/>
        </w:rPr>
        <w:t xml:space="preserve">: </w:t>
      </w:r>
      <w:r w:rsidRPr="00927F9D">
        <w:rPr>
          <w:b/>
          <w:bCs/>
        </w:rPr>
        <w:t>gNB-CU decides</w:t>
      </w:r>
      <w:r w:rsidR="005A3C53">
        <w:rPr>
          <w:b/>
          <w:bCs/>
        </w:rPr>
        <w:t xml:space="preserve"> or guides gNB-DU on</w:t>
      </w:r>
      <w:r w:rsidRPr="00927F9D">
        <w:rPr>
          <w:b/>
          <w:bCs/>
        </w:rPr>
        <w:t xml:space="preserve"> </w:t>
      </w:r>
      <w:r w:rsidR="005C3560">
        <w:rPr>
          <w:b/>
          <w:bCs/>
        </w:rPr>
        <w:t xml:space="preserve">the </w:t>
      </w:r>
      <w:r w:rsidRPr="00927F9D">
        <w:rPr>
          <w:b/>
          <w:bCs/>
        </w:rPr>
        <w:t xml:space="preserve">on-demand SIB1 </w:t>
      </w:r>
      <w:r w:rsidR="006F1ECB">
        <w:rPr>
          <w:b/>
          <w:bCs/>
        </w:rPr>
        <w:t xml:space="preserve">activation or deactivation </w:t>
      </w:r>
      <w:r w:rsidRPr="00927F9D">
        <w:rPr>
          <w:b/>
          <w:bCs/>
        </w:rPr>
        <w:t>of a NES cell, and sends the request to gNB-DU</w:t>
      </w:r>
      <w:r>
        <w:rPr>
          <w:b/>
          <w:bCs/>
        </w:rPr>
        <w:t>.</w:t>
      </w:r>
    </w:p>
    <w:p w14:paraId="56E9EBDC" w14:textId="6D99222D" w:rsidR="00EF4D88" w:rsidRPr="00F213F9" w:rsidRDefault="00BA688A" w:rsidP="00F213F9">
      <w:pPr>
        <w:pStyle w:val="Heading2"/>
        <w:keepLines/>
        <w:numPr>
          <w:ilvl w:val="1"/>
          <w:numId w:val="20"/>
        </w:numPr>
        <w:spacing w:after="120"/>
        <w:ind w:left="1134" w:hanging="1134"/>
        <w:rPr>
          <w:rFonts w:eastAsia="SimSun"/>
          <w:sz w:val="32"/>
        </w:rPr>
      </w:pPr>
      <w:r w:rsidRPr="00F213F9">
        <w:rPr>
          <w:rFonts w:eastAsia="SimSun"/>
          <w:sz w:val="32"/>
        </w:rPr>
        <w:t>Other case</w:t>
      </w:r>
    </w:p>
    <w:p w14:paraId="5BE6F5CC" w14:textId="3632CF27" w:rsidR="00F42EEB" w:rsidRPr="006B0A34" w:rsidRDefault="00F42EEB" w:rsidP="006B0A34">
      <w:pPr>
        <w:spacing w:after="120"/>
      </w:pPr>
      <w:r w:rsidRPr="00F42EEB">
        <w:rPr>
          <w:lang w:eastAsia="zh-CN"/>
        </w:rPr>
        <w:t xml:space="preserve">In last RAN3 meeting, we decided to focus on case 2 first, </w:t>
      </w:r>
      <w:r w:rsidR="00262752">
        <w:rPr>
          <w:lang w:eastAsia="zh-CN"/>
        </w:rPr>
        <w:t>but</w:t>
      </w:r>
      <w:r w:rsidRPr="00F42EEB">
        <w:rPr>
          <w:lang w:eastAsia="zh-CN"/>
        </w:rPr>
        <w:t xml:space="preserve"> the other cases should also be studied later.</w:t>
      </w:r>
      <w:r w:rsidRPr="00C07A01">
        <w:rPr>
          <w:lang w:eastAsia="zh-CN"/>
        </w:rPr>
        <w:t xml:space="preserve"> </w:t>
      </w:r>
      <w:r w:rsidR="00C07A01" w:rsidRPr="00C07A01">
        <w:rPr>
          <w:lang w:eastAsia="zh-CN"/>
        </w:rPr>
        <w:t xml:space="preserve">For example, </w:t>
      </w:r>
      <w:r w:rsidR="00262752">
        <w:rPr>
          <w:lang w:eastAsia="zh-CN"/>
        </w:rPr>
        <w:t>i</w:t>
      </w:r>
      <w:r w:rsidRPr="00800FC2">
        <w:rPr>
          <w:lang w:eastAsia="zh-CN"/>
        </w:rPr>
        <w:t xml:space="preserve">n order to further reduce power consumption, </w:t>
      </w:r>
      <w:r w:rsidR="00262752">
        <w:rPr>
          <w:lang w:eastAsia="zh-CN"/>
        </w:rPr>
        <w:t xml:space="preserve">there is </w:t>
      </w:r>
      <w:r w:rsidRPr="00800FC2">
        <w:rPr>
          <w:lang w:eastAsia="zh-CN"/>
        </w:rPr>
        <w:t>one case that a NES cell never send</w:t>
      </w:r>
      <w:r>
        <w:rPr>
          <w:lang w:eastAsia="zh-CN"/>
        </w:rPr>
        <w:t>s</w:t>
      </w:r>
      <w:r w:rsidRPr="00800FC2">
        <w:rPr>
          <w:lang w:eastAsia="zh-CN"/>
        </w:rPr>
        <w:t xml:space="preserve"> SIB1</w:t>
      </w:r>
      <w:r w:rsidR="006B0A34">
        <w:rPr>
          <w:lang w:eastAsia="zh-CN"/>
        </w:rPr>
        <w:t xml:space="preserve"> and it </w:t>
      </w:r>
      <w:r w:rsidR="006B0A34" w:rsidRPr="00800FC2">
        <w:rPr>
          <w:lang w:eastAsia="zh-CN"/>
        </w:rPr>
        <w:t xml:space="preserve">depends on </w:t>
      </w:r>
      <w:r w:rsidR="006B0A34">
        <w:rPr>
          <w:lang w:eastAsia="zh-CN"/>
        </w:rPr>
        <w:t xml:space="preserve">Cell A </w:t>
      </w:r>
      <w:r w:rsidR="006B0A34" w:rsidRPr="00800FC2">
        <w:rPr>
          <w:lang w:eastAsia="zh-CN"/>
        </w:rPr>
        <w:t>for SIB1</w:t>
      </w:r>
      <w:r w:rsidR="006B0A34" w:rsidRPr="00800FC2">
        <w:t xml:space="preserve"> transmission</w:t>
      </w:r>
      <w:r w:rsidR="006B0A34">
        <w:rPr>
          <w:lang w:eastAsia="zh-CN"/>
        </w:rPr>
        <w:t xml:space="preserve"> </w:t>
      </w:r>
      <w:r w:rsidR="00262752">
        <w:rPr>
          <w:lang w:eastAsia="zh-CN"/>
        </w:rPr>
        <w:t>(</w:t>
      </w:r>
      <w:r w:rsidR="00D81FDF">
        <w:rPr>
          <w:lang w:eastAsia="zh-CN"/>
        </w:rPr>
        <w:t>C</w:t>
      </w:r>
      <w:r w:rsidR="00262752">
        <w:rPr>
          <w:lang w:eastAsia="zh-CN"/>
        </w:rPr>
        <w:t>ase 3 in RAN1)</w:t>
      </w:r>
      <w:r w:rsidRPr="00800FC2">
        <w:rPr>
          <w:lang w:eastAsia="zh-CN"/>
        </w:rPr>
        <w:t>. In this case,</w:t>
      </w:r>
      <w:r w:rsidR="006B0A34">
        <w:t xml:space="preserve"> UE transmits UL WUS to Cell A and UE obtains both UL WUS configuration and SIB1 from Cell A.</w:t>
      </w:r>
    </w:p>
    <w:p w14:paraId="62B45093" w14:textId="0D3689C3" w:rsidR="00F42EEB" w:rsidRPr="0005119F" w:rsidRDefault="00F42EEB" w:rsidP="00F42EEB">
      <w:pPr>
        <w:spacing w:after="120"/>
      </w:pPr>
      <w:r w:rsidRPr="000D1D9B">
        <w:t xml:space="preserve">Since SIB1 of a NES cell </w:t>
      </w:r>
      <w:r>
        <w:t xml:space="preserve">is </w:t>
      </w:r>
      <w:r w:rsidRPr="000D1D9B">
        <w:t>transmit</w:t>
      </w:r>
      <w:r>
        <w:t>ted</w:t>
      </w:r>
      <w:r w:rsidRPr="000D1D9B">
        <w:t xml:space="preserve"> from </w:t>
      </w:r>
      <w:r>
        <w:t xml:space="preserve">Cell A, </w:t>
      </w:r>
      <w:r w:rsidRPr="000D1D9B">
        <w:t xml:space="preserve">the SIB1 content of </w:t>
      </w:r>
      <w:r>
        <w:t>that</w:t>
      </w:r>
      <w:r w:rsidRPr="000D1D9B">
        <w:t xml:space="preserve"> NES cell needs to be </w:t>
      </w:r>
      <w:r>
        <w:t xml:space="preserve">transferred </w:t>
      </w:r>
      <w:r w:rsidRPr="000D1D9B">
        <w:t>to</w:t>
      </w:r>
      <w:r>
        <w:t xml:space="preserve"> Cell A in advance</w:t>
      </w:r>
      <w:r w:rsidRPr="000D1D9B">
        <w:t xml:space="preserve">. </w:t>
      </w:r>
      <w:r>
        <w:t xml:space="preserve">Regarding </w:t>
      </w:r>
      <w:r w:rsidRPr="0005119F">
        <w:t xml:space="preserve">the </w:t>
      </w:r>
      <w:r>
        <w:t>SIB1</w:t>
      </w:r>
      <w:r w:rsidRPr="0005119F">
        <w:t xml:space="preserve"> </w:t>
      </w:r>
      <w:r>
        <w:t xml:space="preserve">content </w:t>
      </w:r>
      <w:r w:rsidRPr="0005119F">
        <w:t xml:space="preserve">exchange over Xn interface, </w:t>
      </w:r>
      <w:r w:rsidRPr="000D1D9B">
        <w:t>the existing NG-RAN node Configuration Update procedure can also be reused for SIB1 exchange</w:t>
      </w:r>
      <w:r w:rsidRPr="0005119F">
        <w:t xml:space="preserve">, as shown in figure </w:t>
      </w:r>
      <w:r>
        <w:t>2</w:t>
      </w:r>
      <w:r w:rsidRPr="0005119F">
        <w:t>.</w:t>
      </w:r>
    </w:p>
    <w:p w14:paraId="3A84126F" w14:textId="77777777" w:rsidR="00F42EEB" w:rsidRPr="00FD0425" w:rsidRDefault="00F42EEB" w:rsidP="00F42EEB">
      <w:pPr>
        <w:pStyle w:val="TH"/>
      </w:pPr>
      <w:r w:rsidRPr="00FD0425">
        <w:object w:dxaOrig="7000" w:dyaOrig="2320" w14:anchorId="29667D70">
          <v:shape id="_x0000_i1026" type="#_x0000_t75" style="width:225.35pt;height:75.65pt" o:ole="">
            <v:imagedata r:id="rId10" o:title=""/>
          </v:shape>
          <o:OLEObject Type="Embed" ProgID="Visio.Drawing.11" ShapeID="_x0000_i1026" DrawAspect="Content" ObjectID="_1784617457" r:id="rId11"/>
        </w:object>
      </w:r>
      <w:r>
        <w:rPr>
          <w:lang w:val="en-US"/>
        </w:rPr>
        <w:tab/>
      </w:r>
      <w:r>
        <w:rPr>
          <w:lang w:val="en-US"/>
        </w:rPr>
        <w:tab/>
      </w:r>
    </w:p>
    <w:p w14:paraId="77C40FE7" w14:textId="77777777" w:rsidR="00F42EEB" w:rsidRPr="00FD0425" w:rsidRDefault="00F42EEB" w:rsidP="00F42EEB">
      <w:pPr>
        <w:pStyle w:val="TF"/>
      </w:pPr>
      <w:r w:rsidRPr="00FD0425">
        <w:t xml:space="preserve">Figure </w:t>
      </w:r>
      <w:r>
        <w:t>2</w:t>
      </w:r>
      <w:r w:rsidRPr="00FD0425">
        <w:t>: NG-RAN node Configuration Update</w:t>
      </w:r>
      <w:r>
        <w:t xml:space="preserve"> procedure</w:t>
      </w:r>
    </w:p>
    <w:p w14:paraId="41C22C47" w14:textId="1B52FB1C" w:rsidR="007B5573" w:rsidRDefault="00CE2D30" w:rsidP="007B5573">
      <w:pPr>
        <w:spacing w:after="120"/>
        <w:rPr>
          <w:lang w:eastAsia="zh-CN"/>
        </w:rPr>
      </w:pPr>
      <w:r>
        <w:rPr>
          <w:lang w:eastAsia="zh-CN"/>
        </w:rPr>
        <w:t>As stated in WID [1], t</w:t>
      </w:r>
      <w:r w:rsidR="007B5573" w:rsidRPr="007B5573">
        <w:rPr>
          <w:lang w:eastAsia="zh-CN"/>
        </w:rPr>
        <w:t>here is one checkpoint</w:t>
      </w:r>
      <w:r>
        <w:rPr>
          <w:lang w:eastAsia="zh-CN"/>
        </w:rPr>
        <w:t xml:space="preserve"> for this topic</w:t>
      </w:r>
      <w:r w:rsidR="007B5573" w:rsidRPr="007B5573">
        <w:rPr>
          <w:lang w:eastAsia="zh-CN"/>
        </w:rPr>
        <w:t xml:space="preserve"> for normative work in RAN#105</w:t>
      </w:r>
      <w:r w:rsidR="006A6C59">
        <w:rPr>
          <w:lang w:eastAsia="zh-CN"/>
        </w:rPr>
        <w:t xml:space="preserve">. Considering the above Case 3 is </w:t>
      </w:r>
      <w:r w:rsidR="000F0D89">
        <w:rPr>
          <w:lang w:eastAsia="zh-CN"/>
        </w:rPr>
        <w:t>a</w:t>
      </w:r>
      <w:r w:rsidR="006A6C59">
        <w:rPr>
          <w:lang w:eastAsia="zh-CN"/>
        </w:rPr>
        <w:t xml:space="preserve"> possible scenario and also listed in RAN1 as one option, </w:t>
      </w:r>
      <w:r w:rsidR="00B64B19">
        <w:rPr>
          <w:lang w:eastAsia="zh-CN"/>
        </w:rPr>
        <w:t>even though there is no discussion in previous RAN3 meetings</w:t>
      </w:r>
      <w:r w:rsidR="00B1485A">
        <w:rPr>
          <w:lang w:eastAsia="zh-CN"/>
        </w:rPr>
        <w:t xml:space="preserve"> due to lack of time</w:t>
      </w:r>
      <w:r w:rsidR="00B64B19">
        <w:rPr>
          <w:lang w:eastAsia="zh-CN"/>
        </w:rPr>
        <w:t xml:space="preserve">, </w:t>
      </w:r>
      <w:r w:rsidR="00265B19">
        <w:rPr>
          <w:lang w:eastAsia="zh-CN"/>
        </w:rPr>
        <w:t xml:space="preserve">we </w:t>
      </w:r>
      <w:r w:rsidR="00E707E8">
        <w:rPr>
          <w:lang w:eastAsia="zh-CN"/>
        </w:rPr>
        <w:t xml:space="preserve">think </w:t>
      </w:r>
      <w:r w:rsidR="00AE44CF">
        <w:rPr>
          <w:lang w:eastAsia="zh-CN"/>
        </w:rPr>
        <w:t xml:space="preserve">that this case </w:t>
      </w:r>
      <w:r w:rsidR="00B1485A">
        <w:rPr>
          <w:lang w:eastAsia="zh-CN"/>
        </w:rPr>
        <w:t>should still be keep in scope for Rel-19</w:t>
      </w:r>
      <w:r w:rsidR="00265B19">
        <w:rPr>
          <w:lang w:eastAsia="zh-CN"/>
        </w:rPr>
        <w:t>.</w:t>
      </w:r>
    </w:p>
    <w:p w14:paraId="44922F53" w14:textId="160E6840" w:rsidR="007B5573" w:rsidRPr="007B5573" w:rsidRDefault="007B5573" w:rsidP="007B5573">
      <w:pPr>
        <w:numPr>
          <w:ilvl w:val="2"/>
          <w:numId w:val="41"/>
        </w:numPr>
        <w:spacing w:after="120"/>
        <w:rPr>
          <w:lang w:eastAsia="zh-CN"/>
        </w:rPr>
      </w:pPr>
      <w:r w:rsidRPr="007B5573">
        <w:rPr>
          <w:i/>
          <w:iCs/>
          <w:lang w:eastAsia="zh-CN"/>
        </w:rPr>
        <w:t>Study procedures and signaling method(s) to support on-demand SIB1 for UEs in idle/inactive mode, including: [RAN1/2/3]</w:t>
      </w:r>
    </w:p>
    <w:p w14:paraId="372E55B9" w14:textId="77777777" w:rsidR="007B5573" w:rsidRPr="007B5573" w:rsidRDefault="007B5573" w:rsidP="007B5573">
      <w:pPr>
        <w:numPr>
          <w:ilvl w:val="3"/>
          <w:numId w:val="41"/>
        </w:numPr>
        <w:spacing w:after="120"/>
        <w:rPr>
          <w:lang w:eastAsia="zh-CN"/>
        </w:rPr>
      </w:pPr>
      <w:r w:rsidRPr="007B5573">
        <w:rPr>
          <w:i/>
          <w:iCs/>
          <w:lang w:val="en-US" w:eastAsia="zh-CN"/>
        </w:rPr>
        <w:t>Triggering method by uplink wake-up-signal using an existing signal/channel.</w:t>
      </w:r>
    </w:p>
    <w:p w14:paraId="079B7A7E" w14:textId="77777777" w:rsidR="007B5573" w:rsidRPr="007B5573" w:rsidRDefault="007B5573" w:rsidP="007B5573">
      <w:pPr>
        <w:numPr>
          <w:ilvl w:val="3"/>
          <w:numId w:val="41"/>
        </w:numPr>
        <w:spacing w:after="120"/>
        <w:rPr>
          <w:lang w:eastAsia="zh-CN"/>
        </w:rPr>
      </w:pPr>
      <w:r w:rsidRPr="007B5573">
        <w:rPr>
          <w:i/>
          <w:iCs/>
          <w:lang w:eastAsia="zh-CN"/>
        </w:rPr>
        <w:t xml:space="preserve">Wake-up-signal configuration provisioning to UE </w:t>
      </w:r>
    </w:p>
    <w:p w14:paraId="72B6F6E8" w14:textId="77777777" w:rsidR="007B5573" w:rsidRPr="007B5573" w:rsidRDefault="007B5573" w:rsidP="007B5573">
      <w:pPr>
        <w:numPr>
          <w:ilvl w:val="4"/>
          <w:numId w:val="41"/>
        </w:numPr>
        <w:spacing w:after="120"/>
        <w:rPr>
          <w:lang w:eastAsia="zh-CN"/>
        </w:rPr>
      </w:pPr>
      <w:r w:rsidRPr="007B5573">
        <w:rPr>
          <w:i/>
          <w:iCs/>
          <w:lang w:eastAsia="zh-CN"/>
        </w:rPr>
        <w:t>Note: No modification of SSB will be discussed under this objective</w:t>
      </w:r>
    </w:p>
    <w:p w14:paraId="702B18E4" w14:textId="77777777" w:rsidR="007B5573" w:rsidRPr="007B5573" w:rsidRDefault="007B5573" w:rsidP="007B5573">
      <w:pPr>
        <w:numPr>
          <w:ilvl w:val="3"/>
          <w:numId w:val="41"/>
        </w:numPr>
        <w:spacing w:after="120"/>
        <w:rPr>
          <w:lang w:eastAsia="zh-CN"/>
        </w:rPr>
      </w:pPr>
      <w:r w:rsidRPr="007B5573">
        <w:rPr>
          <w:i/>
          <w:iCs/>
          <w:lang w:eastAsia="zh-CN"/>
        </w:rPr>
        <w:lastRenderedPageBreak/>
        <w:t>Information</w:t>
      </w:r>
      <w:r w:rsidRPr="007B5573">
        <w:rPr>
          <w:i/>
          <w:iCs/>
          <w:lang w:val="en-US" w:eastAsia="zh-CN"/>
        </w:rPr>
        <w:t xml:space="preserve"> exchange between gNBs at least for the configuration of wake-up signal, if necessary.</w:t>
      </w:r>
    </w:p>
    <w:p w14:paraId="4066D159" w14:textId="77777777" w:rsidR="007B5573" w:rsidRPr="007B5573" w:rsidRDefault="007B5573" w:rsidP="007B5573">
      <w:pPr>
        <w:numPr>
          <w:ilvl w:val="3"/>
          <w:numId w:val="41"/>
        </w:numPr>
        <w:spacing w:after="120"/>
        <w:rPr>
          <w:highlight w:val="yellow"/>
          <w:lang w:eastAsia="zh-CN"/>
        </w:rPr>
      </w:pPr>
      <w:r w:rsidRPr="007B5573">
        <w:rPr>
          <w:i/>
          <w:iCs/>
          <w:highlight w:val="yellow"/>
          <w:lang w:eastAsia="zh-CN"/>
        </w:rPr>
        <w:t>Checkpoint for normative work in RAN#105</w:t>
      </w:r>
    </w:p>
    <w:p w14:paraId="25D64D76" w14:textId="64E27E49" w:rsidR="00F42EEB" w:rsidRPr="00B64B19" w:rsidRDefault="006A6C59" w:rsidP="00F42EEB">
      <w:pPr>
        <w:spacing w:after="120"/>
        <w:rPr>
          <w:b/>
          <w:bCs/>
        </w:rPr>
      </w:pPr>
      <w:r w:rsidRPr="00B6242A">
        <w:rPr>
          <w:b/>
          <w:bCs/>
        </w:rPr>
        <w:t xml:space="preserve">Proposal </w:t>
      </w:r>
      <w:r w:rsidR="001C1180">
        <w:rPr>
          <w:b/>
          <w:bCs/>
        </w:rPr>
        <w:t>6</w:t>
      </w:r>
      <w:r>
        <w:rPr>
          <w:b/>
          <w:bCs/>
        </w:rPr>
        <w:t>:</w:t>
      </w:r>
      <w:r w:rsidR="00B64B19">
        <w:rPr>
          <w:b/>
          <w:bCs/>
        </w:rPr>
        <w:t xml:space="preserve"> </w:t>
      </w:r>
      <w:r w:rsidR="00C14796">
        <w:rPr>
          <w:b/>
          <w:bCs/>
        </w:rPr>
        <w:t xml:space="preserve">Keep </w:t>
      </w:r>
      <w:r w:rsidR="00B64B19">
        <w:rPr>
          <w:b/>
          <w:bCs/>
        </w:rPr>
        <w:t>Case 3 (</w:t>
      </w:r>
      <w:r w:rsidR="00B64B19" w:rsidRPr="00B64B19">
        <w:rPr>
          <w:b/>
          <w:bCs/>
        </w:rPr>
        <w:t>UE transmits UL WUS to Cell A and UE obtains both UL WUS configuration and SIB1 from Cell A</w:t>
      </w:r>
      <w:r w:rsidR="00B64B19">
        <w:rPr>
          <w:b/>
          <w:bCs/>
        </w:rPr>
        <w:t>) in</w:t>
      </w:r>
      <w:r w:rsidR="00F27480">
        <w:rPr>
          <w:b/>
          <w:bCs/>
        </w:rPr>
        <w:t xml:space="preserve"> </w:t>
      </w:r>
      <w:r w:rsidR="00B64B19">
        <w:rPr>
          <w:b/>
          <w:bCs/>
        </w:rPr>
        <w:t xml:space="preserve">scope </w:t>
      </w:r>
      <w:r w:rsidR="00C14796">
        <w:rPr>
          <w:b/>
          <w:bCs/>
        </w:rPr>
        <w:t xml:space="preserve">of </w:t>
      </w:r>
      <w:r w:rsidR="00B64B19">
        <w:rPr>
          <w:b/>
          <w:bCs/>
        </w:rPr>
        <w:t>Rel-19</w:t>
      </w:r>
      <w:r w:rsidR="00F27480">
        <w:rPr>
          <w:b/>
          <w:bCs/>
        </w:rPr>
        <w:t xml:space="preserve"> study</w:t>
      </w:r>
      <w:r w:rsidR="00B64B19">
        <w:rPr>
          <w:b/>
          <w:bCs/>
        </w:rPr>
        <w:t>.</w:t>
      </w:r>
    </w:p>
    <w:p w14:paraId="7A72D0F7" w14:textId="77777777" w:rsidR="00364F46" w:rsidRDefault="00705B3B" w:rsidP="00EE0C61">
      <w:pPr>
        <w:pStyle w:val="Heading1"/>
        <w:numPr>
          <w:ilvl w:val="0"/>
          <w:numId w:val="20"/>
        </w:numPr>
        <w:spacing w:before="0" w:after="120"/>
        <w:rPr>
          <w:lang w:eastAsia="ja-JP"/>
        </w:rPr>
      </w:pPr>
      <w:r>
        <w:rPr>
          <w:lang w:eastAsia="ja-JP"/>
        </w:rPr>
        <w:t>Proposals</w:t>
      </w:r>
    </w:p>
    <w:p w14:paraId="21C7870C" w14:textId="52FAE1CA" w:rsidR="007E339D" w:rsidRDefault="007E339D" w:rsidP="00EE0C61">
      <w:pPr>
        <w:spacing w:after="120"/>
      </w:pPr>
      <w:r w:rsidRPr="00D76CB8">
        <w:rPr>
          <w:rFonts w:hint="eastAsia"/>
        </w:rPr>
        <w:t xml:space="preserve">In this </w:t>
      </w:r>
      <w:r>
        <w:rPr>
          <w:rFonts w:hint="eastAsia"/>
        </w:rPr>
        <w:t>contribution</w:t>
      </w:r>
      <w:r w:rsidR="00446542">
        <w:t>,</w:t>
      </w:r>
      <w:r w:rsidRPr="00D76CB8">
        <w:rPr>
          <w:rFonts w:hint="eastAsia"/>
        </w:rPr>
        <w:t xml:space="preserve"> we </w:t>
      </w:r>
      <w:r w:rsidR="00FD0D80" w:rsidRPr="00D76CB8">
        <w:t>analys</w:t>
      </w:r>
      <w:r w:rsidR="00FD0D80">
        <w:t>ed</w:t>
      </w:r>
      <w:r>
        <w:t xml:space="preserve"> </w:t>
      </w:r>
      <w:r w:rsidR="008A0E3A">
        <w:t xml:space="preserve">four cases of on-demand </w:t>
      </w:r>
      <w:r w:rsidR="00FD0D80">
        <w:t>SIB</w:t>
      </w:r>
      <w:r w:rsidR="00A84AC3">
        <w:t>1</w:t>
      </w:r>
      <w:r w:rsidR="00635AAD">
        <w:t xml:space="preserve"> transmission of a NES cell</w:t>
      </w:r>
      <w:r w:rsidR="00A84AC3">
        <w:t xml:space="preserve"> </w:t>
      </w:r>
      <w:r>
        <w:t>and t</w:t>
      </w:r>
      <w:r w:rsidRPr="00D76CB8">
        <w:rPr>
          <w:rFonts w:hint="eastAsia"/>
        </w:rPr>
        <w:t>he following proposal</w:t>
      </w:r>
      <w:r>
        <w:t>s</w:t>
      </w:r>
      <w:r w:rsidRPr="00D76CB8">
        <w:rPr>
          <w:rFonts w:hint="eastAsia"/>
        </w:rPr>
        <w:t xml:space="preserve"> were drawn from the </w:t>
      </w:r>
      <w:r w:rsidRPr="00D76CB8">
        <w:t>analys</w:t>
      </w:r>
      <w:r w:rsidRPr="00D76CB8">
        <w:rPr>
          <w:rFonts w:hint="eastAsia"/>
        </w:rPr>
        <w:t>is.</w:t>
      </w:r>
    </w:p>
    <w:p w14:paraId="055B8FA1" w14:textId="77777777" w:rsidR="001C1180" w:rsidRDefault="001C1180" w:rsidP="001C1180">
      <w:pPr>
        <w:rPr>
          <w:b/>
          <w:bCs/>
        </w:rPr>
      </w:pPr>
      <w:r w:rsidRPr="001C1180">
        <w:rPr>
          <w:b/>
          <w:bCs/>
        </w:rPr>
        <w:t>Proposal 1: To reuse NG-RAN node Configuration Update procedure for UL WUS configuration exchange over Xn.</w:t>
      </w:r>
    </w:p>
    <w:p w14:paraId="55EA78D8" w14:textId="77777777" w:rsidR="001C1180" w:rsidRPr="002048BE" w:rsidRDefault="001C1180" w:rsidP="001C1180">
      <w:pPr>
        <w:spacing w:after="120"/>
        <w:rPr>
          <w:b/>
          <w:bCs/>
        </w:rPr>
      </w:pPr>
      <w:r w:rsidRPr="002048BE">
        <w:rPr>
          <w:b/>
          <w:bCs/>
        </w:rPr>
        <w:t xml:space="preserve">Proposal 2: </w:t>
      </w:r>
      <w:r w:rsidRPr="002048BE">
        <w:rPr>
          <w:rFonts w:eastAsiaTheme="minorEastAsia"/>
          <w:b/>
          <w:bCs/>
          <w:lang w:eastAsia="zh-CN"/>
        </w:rPr>
        <w:t xml:space="preserve">In split architecture, </w:t>
      </w:r>
      <w:r w:rsidRPr="002048BE">
        <w:rPr>
          <w:b/>
          <w:bCs/>
          <w:lang w:eastAsia="zh-CN"/>
        </w:rPr>
        <w:t>gNB-DU decides the UL WUS configuration of a NES cell</w:t>
      </w:r>
      <w:r w:rsidRPr="002048BE">
        <w:rPr>
          <w:b/>
          <w:bCs/>
        </w:rPr>
        <w:t>.</w:t>
      </w:r>
    </w:p>
    <w:p w14:paraId="4AC51E81" w14:textId="77777777" w:rsidR="001C1180" w:rsidRPr="004C2E1E" w:rsidRDefault="001C1180" w:rsidP="001C1180">
      <w:pPr>
        <w:spacing w:after="120"/>
        <w:rPr>
          <w:b/>
          <w:bCs/>
        </w:rPr>
      </w:pPr>
      <w:r w:rsidRPr="009C04D2">
        <w:rPr>
          <w:b/>
          <w:bCs/>
        </w:rPr>
        <w:t xml:space="preserve">Proposal </w:t>
      </w:r>
      <w:r>
        <w:rPr>
          <w:b/>
          <w:bCs/>
        </w:rPr>
        <w:t>3</w:t>
      </w:r>
      <w:r w:rsidRPr="009C04D2">
        <w:rPr>
          <w:b/>
          <w:bCs/>
        </w:rPr>
        <w:t xml:space="preserve">: </w:t>
      </w:r>
      <w:r w:rsidRPr="009C04D2">
        <w:rPr>
          <w:rFonts w:eastAsiaTheme="minorEastAsia"/>
          <w:b/>
          <w:bCs/>
          <w:lang w:eastAsia="zh-CN"/>
        </w:rPr>
        <w:t xml:space="preserve">In split architecture, </w:t>
      </w:r>
      <w:r w:rsidRPr="009C04D2">
        <w:rPr>
          <w:b/>
          <w:bCs/>
          <w:lang w:eastAsia="zh-CN"/>
        </w:rPr>
        <w:t xml:space="preserve">gNB-DU sends the UL WUS configuration to gNB-CU </w:t>
      </w:r>
      <w:r>
        <w:rPr>
          <w:b/>
          <w:bCs/>
          <w:lang w:eastAsia="zh-CN"/>
        </w:rPr>
        <w:t xml:space="preserve">over F1 </w:t>
      </w:r>
      <w:r w:rsidRPr="009C04D2">
        <w:rPr>
          <w:b/>
          <w:bCs/>
          <w:lang w:eastAsia="zh-CN"/>
        </w:rPr>
        <w:t>for inter-node exchange with cell A</w:t>
      </w:r>
      <w:r w:rsidRPr="009C04D2">
        <w:rPr>
          <w:b/>
          <w:bCs/>
        </w:rPr>
        <w:t>.</w:t>
      </w:r>
    </w:p>
    <w:p w14:paraId="5F236339" w14:textId="77777777" w:rsidR="001C1180" w:rsidRDefault="001C1180" w:rsidP="001C1180">
      <w:pPr>
        <w:spacing w:after="120"/>
        <w:rPr>
          <w:b/>
          <w:bCs/>
        </w:rPr>
      </w:pPr>
      <w:r w:rsidRPr="00B6242A">
        <w:rPr>
          <w:b/>
          <w:bCs/>
        </w:rPr>
        <w:t xml:space="preserve">Proposal </w:t>
      </w:r>
      <w:r>
        <w:rPr>
          <w:b/>
          <w:bCs/>
        </w:rPr>
        <w:t>4</w:t>
      </w:r>
      <w:r w:rsidRPr="00B6242A">
        <w:rPr>
          <w:b/>
          <w:bCs/>
        </w:rPr>
        <w:t xml:space="preserve">: </w:t>
      </w:r>
      <w:r>
        <w:rPr>
          <w:b/>
          <w:bCs/>
        </w:rPr>
        <w:t xml:space="preserve">Cell A can provide guidance to NES cell about </w:t>
      </w:r>
      <w:r w:rsidRPr="001E00D2">
        <w:rPr>
          <w:b/>
          <w:bCs/>
        </w:rPr>
        <w:t>On demand SIB1 activation/deactivation</w:t>
      </w:r>
      <w:r>
        <w:rPr>
          <w:b/>
          <w:bCs/>
        </w:rPr>
        <w:t xml:space="preserve"> </w:t>
      </w:r>
      <w:r w:rsidRPr="00B6242A">
        <w:rPr>
          <w:b/>
          <w:bCs/>
        </w:rPr>
        <w:t>over Xn.</w:t>
      </w:r>
    </w:p>
    <w:p w14:paraId="4E206139" w14:textId="77777777" w:rsidR="001C1180" w:rsidRDefault="001C1180" w:rsidP="001C1180">
      <w:pPr>
        <w:spacing w:after="120"/>
        <w:rPr>
          <w:b/>
          <w:bCs/>
        </w:rPr>
      </w:pPr>
      <w:r w:rsidRPr="00B6242A">
        <w:rPr>
          <w:b/>
          <w:bCs/>
        </w:rPr>
        <w:t xml:space="preserve">Proposal </w:t>
      </w:r>
      <w:r>
        <w:rPr>
          <w:b/>
          <w:bCs/>
        </w:rPr>
        <w:t>5</w:t>
      </w:r>
      <w:r w:rsidRPr="00B6242A">
        <w:rPr>
          <w:b/>
          <w:bCs/>
        </w:rPr>
        <w:t xml:space="preserve">: </w:t>
      </w:r>
      <w:r w:rsidRPr="00927F9D">
        <w:rPr>
          <w:b/>
          <w:bCs/>
        </w:rPr>
        <w:t>gNB-CU decides</w:t>
      </w:r>
      <w:r>
        <w:rPr>
          <w:b/>
          <w:bCs/>
        </w:rPr>
        <w:t xml:space="preserve"> or guides gNB-DU on</w:t>
      </w:r>
      <w:r w:rsidRPr="00927F9D">
        <w:rPr>
          <w:b/>
          <w:bCs/>
        </w:rPr>
        <w:t xml:space="preserve"> </w:t>
      </w:r>
      <w:r>
        <w:rPr>
          <w:b/>
          <w:bCs/>
        </w:rPr>
        <w:t xml:space="preserve">the </w:t>
      </w:r>
      <w:r w:rsidRPr="00927F9D">
        <w:rPr>
          <w:b/>
          <w:bCs/>
        </w:rPr>
        <w:t xml:space="preserve">on-demand SIB1 </w:t>
      </w:r>
      <w:r>
        <w:rPr>
          <w:b/>
          <w:bCs/>
        </w:rPr>
        <w:t xml:space="preserve">activation or deactivation </w:t>
      </w:r>
      <w:r w:rsidRPr="00927F9D">
        <w:rPr>
          <w:b/>
          <w:bCs/>
        </w:rPr>
        <w:t>of a NES cell, and sends the request to gNB-DU</w:t>
      </w:r>
      <w:r>
        <w:rPr>
          <w:b/>
          <w:bCs/>
        </w:rPr>
        <w:t>.</w:t>
      </w:r>
    </w:p>
    <w:p w14:paraId="3231766B" w14:textId="77777777" w:rsidR="00A649FF" w:rsidRPr="00A649FF" w:rsidRDefault="00A649FF" w:rsidP="00A649FF">
      <w:pPr>
        <w:spacing w:after="120"/>
        <w:rPr>
          <w:b/>
          <w:bCs/>
        </w:rPr>
      </w:pPr>
      <w:r w:rsidRPr="00A649FF">
        <w:rPr>
          <w:b/>
          <w:bCs/>
        </w:rPr>
        <w:t>Proposal 6: Keep Case 3 (UE transmits UL WUS to Cell A and UE obtains both UL WUS configuration and SIB1 from Cell A) in scope of Rel-19 study.</w:t>
      </w:r>
    </w:p>
    <w:p w14:paraId="43A35E6F" w14:textId="77777777" w:rsidR="00364F46" w:rsidRDefault="00364F46" w:rsidP="00EE0C61">
      <w:pPr>
        <w:pStyle w:val="Heading1"/>
        <w:numPr>
          <w:ilvl w:val="0"/>
          <w:numId w:val="20"/>
        </w:numPr>
        <w:spacing w:before="0" w:after="120"/>
        <w:rPr>
          <w:lang w:eastAsia="ja-JP"/>
        </w:rPr>
      </w:pPr>
      <w:r>
        <w:rPr>
          <w:rFonts w:hint="eastAsia"/>
          <w:lang w:eastAsia="ja-JP"/>
        </w:rPr>
        <w:t>Reference</w:t>
      </w:r>
    </w:p>
    <w:p w14:paraId="2C11CCEA" w14:textId="45F8AFB9" w:rsidR="00D679D1" w:rsidRDefault="008D59B7" w:rsidP="00AC71F3">
      <w:pPr>
        <w:spacing w:after="120"/>
        <w:rPr>
          <w:lang w:eastAsia="ja-JP"/>
        </w:rPr>
      </w:pPr>
      <w:r>
        <w:rPr>
          <w:lang w:eastAsia="ja-JP"/>
        </w:rPr>
        <w:t>[</w:t>
      </w:r>
      <w:r w:rsidR="00A3323E">
        <w:rPr>
          <w:lang w:eastAsia="ja-JP"/>
        </w:rPr>
        <w:t>1</w:t>
      </w:r>
      <w:r>
        <w:rPr>
          <w:lang w:eastAsia="ja-JP"/>
        </w:rPr>
        <w:t xml:space="preserve">] </w:t>
      </w:r>
      <w:r w:rsidR="00F35481" w:rsidRPr="00F35481">
        <w:rPr>
          <w:lang w:eastAsia="ja-JP"/>
        </w:rPr>
        <w:t>RP-234065</w:t>
      </w:r>
      <w:r w:rsidR="00F35481">
        <w:rPr>
          <w:lang w:eastAsia="ja-JP"/>
        </w:rPr>
        <w:t xml:space="preserve">, </w:t>
      </w:r>
      <w:r w:rsidR="00F35481" w:rsidRPr="00F35481">
        <w:rPr>
          <w:lang w:eastAsia="ja-JP"/>
        </w:rPr>
        <w:t>New WID: Enhancements of network energy savings for NR</w:t>
      </w:r>
    </w:p>
    <w:p w14:paraId="4629D615" w14:textId="1BA24569" w:rsidR="00052821" w:rsidRDefault="00052821" w:rsidP="00AC71F3">
      <w:pPr>
        <w:spacing w:after="120"/>
        <w:rPr>
          <w:lang w:eastAsia="ja-JP"/>
        </w:rPr>
      </w:pPr>
      <w:r>
        <w:rPr>
          <w:lang w:eastAsia="ja-JP"/>
        </w:rPr>
        <w:t xml:space="preserve">[2] </w:t>
      </w:r>
      <w:r w:rsidR="00D94F42" w:rsidRPr="00D94F42">
        <w:rPr>
          <w:lang w:eastAsia="ja-JP"/>
        </w:rPr>
        <w:t>RAN3_124_agenda_20240524_eom2</w:t>
      </w:r>
    </w:p>
    <w:p w14:paraId="08C2B00E" w14:textId="605FECE3" w:rsidR="00052821" w:rsidRDefault="00A27EF3" w:rsidP="00AC71F3">
      <w:pPr>
        <w:spacing w:after="120"/>
        <w:rPr>
          <w:lang w:eastAsia="ja-JP"/>
        </w:rPr>
      </w:pPr>
      <w:r>
        <w:rPr>
          <w:lang w:eastAsia="ja-JP"/>
        </w:rPr>
        <w:t xml:space="preserve">[3] </w:t>
      </w:r>
      <w:r w:rsidRPr="00A27EF3">
        <w:rPr>
          <w:lang w:eastAsia="ja-JP"/>
        </w:rPr>
        <w:t>R3-243868, Summary of offline discussions: Support on-demand SIB1 for UEs, Ericsson (Moderator)</w:t>
      </w:r>
    </w:p>
    <w:p w14:paraId="4D939EE6" w14:textId="1A150B48" w:rsidR="008675D3" w:rsidRDefault="008675D3" w:rsidP="008675D3">
      <w:pPr>
        <w:spacing w:after="120"/>
        <w:rPr>
          <w:lang w:eastAsia="ja-JP"/>
        </w:rPr>
      </w:pPr>
      <w:r>
        <w:rPr>
          <w:lang w:eastAsia="ja-JP"/>
        </w:rPr>
        <w:t>[</w:t>
      </w:r>
      <w:r w:rsidR="00407CBF">
        <w:rPr>
          <w:lang w:eastAsia="ja-JP"/>
        </w:rPr>
        <w:t>4</w:t>
      </w:r>
      <w:r>
        <w:rPr>
          <w:lang w:eastAsia="ja-JP"/>
        </w:rPr>
        <w:t xml:space="preserve">] TS38.423, </w:t>
      </w:r>
      <w:r w:rsidRPr="00F17615">
        <w:rPr>
          <w:lang w:eastAsia="ja-JP"/>
        </w:rPr>
        <w:t>NG-RAN; Xn application protocol (XnAP)</w:t>
      </w:r>
    </w:p>
    <w:p w14:paraId="13522A42" w14:textId="77777777" w:rsidR="00AC71F3" w:rsidRPr="00282C21" w:rsidRDefault="00AC71F3" w:rsidP="00AC71F3">
      <w:pPr>
        <w:spacing w:after="120"/>
        <w:rPr>
          <w:lang w:eastAsia="ja-JP"/>
        </w:rPr>
      </w:pPr>
    </w:p>
    <w:sectPr w:rsidR="00AC71F3" w:rsidRPr="00282C21" w:rsidSect="00DA13C5">
      <w:pgSz w:w="11906" w:h="16838"/>
      <w:pgMar w:top="1418" w:right="1134" w:bottom="1134" w:left="1134"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35096C3" w14:textId="77777777" w:rsidR="00F74C1E" w:rsidRDefault="00F74C1E" w:rsidP="00931627">
      <w:r>
        <w:separator/>
      </w:r>
    </w:p>
  </w:endnote>
  <w:endnote w:type="continuationSeparator" w:id="0">
    <w:p w14:paraId="66E94561" w14:textId="77777777" w:rsidR="00F74C1E" w:rsidRDefault="00F74C1E" w:rsidP="009316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icrosoft YaHei">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Sans-Serif">
    <w:altName w:val="Arial"/>
    <w:panose1 w:val="00000000000000000000"/>
    <w:charset w:val="00"/>
    <w:family w:val="roman"/>
    <w:notTrueType/>
    <w:pitch w:val="default"/>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MS UI 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5E69FEE" w14:textId="77777777" w:rsidR="00F74C1E" w:rsidRDefault="00F74C1E" w:rsidP="00931627">
      <w:r>
        <w:separator/>
      </w:r>
    </w:p>
  </w:footnote>
  <w:footnote w:type="continuationSeparator" w:id="0">
    <w:p w14:paraId="093E5EB0" w14:textId="77777777" w:rsidR="00F74C1E" w:rsidRDefault="00F74C1E" w:rsidP="0093162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0C64A5"/>
    <w:multiLevelType w:val="hybridMultilevel"/>
    <w:tmpl w:val="3EBAC1B2"/>
    <w:lvl w:ilvl="0" w:tplc="FBFCB60A">
      <w:start w:val="2"/>
      <w:numFmt w:val="bullet"/>
      <w:lvlText w:val="-"/>
      <w:lvlJc w:val="left"/>
      <w:pPr>
        <w:ind w:left="420" w:hanging="42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42540F0"/>
    <w:multiLevelType w:val="hybridMultilevel"/>
    <w:tmpl w:val="C0A617AE"/>
    <w:lvl w:ilvl="0" w:tplc="FBFCB60A">
      <w:start w:val="2"/>
      <w:numFmt w:val="bullet"/>
      <w:lvlText w:val="-"/>
      <w:lvlJc w:val="left"/>
      <w:pPr>
        <w:ind w:left="420" w:hanging="42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ACD00AC"/>
    <w:multiLevelType w:val="hybridMultilevel"/>
    <w:tmpl w:val="B41E98D0"/>
    <w:lvl w:ilvl="0" w:tplc="5B02F0C0">
      <w:start w:val="2"/>
      <w:numFmt w:val="decimal"/>
      <w:lvlText w:val="%1."/>
      <w:lvlJc w:val="left"/>
      <w:pPr>
        <w:tabs>
          <w:tab w:val="num" w:pos="720"/>
        </w:tabs>
        <w:ind w:left="720" w:hanging="360"/>
      </w:pPr>
    </w:lvl>
    <w:lvl w:ilvl="1" w:tplc="7ABE6A3A" w:tentative="1">
      <w:start w:val="1"/>
      <w:numFmt w:val="decimal"/>
      <w:lvlText w:val="%2."/>
      <w:lvlJc w:val="left"/>
      <w:pPr>
        <w:tabs>
          <w:tab w:val="num" w:pos="1440"/>
        </w:tabs>
        <w:ind w:left="1440" w:hanging="360"/>
      </w:pPr>
    </w:lvl>
    <w:lvl w:ilvl="2" w:tplc="3704263E">
      <w:start w:val="2"/>
      <w:numFmt w:val="decimal"/>
      <w:lvlText w:val="%3."/>
      <w:lvlJc w:val="left"/>
      <w:pPr>
        <w:tabs>
          <w:tab w:val="num" w:pos="2160"/>
        </w:tabs>
        <w:ind w:left="2160" w:hanging="360"/>
      </w:pPr>
      <w:rPr>
        <w:rFonts w:hint="default"/>
      </w:rPr>
    </w:lvl>
    <w:lvl w:ilvl="3" w:tplc="4D3A1E96">
      <w:numFmt w:val="bullet"/>
      <w:lvlText w:val="–"/>
      <w:lvlJc w:val="left"/>
      <w:pPr>
        <w:tabs>
          <w:tab w:val="num" w:pos="2880"/>
        </w:tabs>
        <w:ind w:left="2880" w:hanging="360"/>
      </w:pPr>
      <w:rPr>
        <w:rFonts w:ascii="Tahoma" w:hAnsi="Tahoma" w:hint="default"/>
      </w:rPr>
    </w:lvl>
    <w:lvl w:ilvl="4" w:tplc="E4122788">
      <w:numFmt w:val="bullet"/>
      <w:lvlText w:val="-"/>
      <w:lvlJc w:val="left"/>
      <w:pPr>
        <w:tabs>
          <w:tab w:val="num" w:pos="3600"/>
        </w:tabs>
        <w:ind w:left="3600" w:hanging="360"/>
      </w:pPr>
      <w:rPr>
        <w:rFonts w:ascii="Times New Roman" w:hAnsi="Times New Roman" w:hint="default"/>
      </w:rPr>
    </w:lvl>
    <w:lvl w:ilvl="5" w:tplc="F36C2E5A" w:tentative="1">
      <w:start w:val="1"/>
      <w:numFmt w:val="decimal"/>
      <w:lvlText w:val="%6."/>
      <w:lvlJc w:val="left"/>
      <w:pPr>
        <w:tabs>
          <w:tab w:val="num" w:pos="4320"/>
        </w:tabs>
        <w:ind w:left="4320" w:hanging="360"/>
      </w:pPr>
    </w:lvl>
    <w:lvl w:ilvl="6" w:tplc="B414FB94" w:tentative="1">
      <w:start w:val="1"/>
      <w:numFmt w:val="decimal"/>
      <w:lvlText w:val="%7."/>
      <w:lvlJc w:val="left"/>
      <w:pPr>
        <w:tabs>
          <w:tab w:val="num" w:pos="5040"/>
        </w:tabs>
        <w:ind w:left="5040" w:hanging="360"/>
      </w:pPr>
    </w:lvl>
    <w:lvl w:ilvl="7" w:tplc="EFE48CC4" w:tentative="1">
      <w:start w:val="1"/>
      <w:numFmt w:val="decimal"/>
      <w:lvlText w:val="%8."/>
      <w:lvlJc w:val="left"/>
      <w:pPr>
        <w:tabs>
          <w:tab w:val="num" w:pos="5760"/>
        </w:tabs>
        <w:ind w:left="5760" w:hanging="360"/>
      </w:pPr>
    </w:lvl>
    <w:lvl w:ilvl="8" w:tplc="DFA6933C" w:tentative="1">
      <w:start w:val="1"/>
      <w:numFmt w:val="decimal"/>
      <w:lvlText w:val="%9."/>
      <w:lvlJc w:val="left"/>
      <w:pPr>
        <w:tabs>
          <w:tab w:val="num" w:pos="6480"/>
        </w:tabs>
        <w:ind w:left="6480" w:hanging="360"/>
      </w:pPr>
    </w:lvl>
  </w:abstractNum>
  <w:abstractNum w:abstractNumId="3" w15:restartNumberingAfterBreak="0">
    <w:nsid w:val="0C8162FA"/>
    <w:multiLevelType w:val="hybridMultilevel"/>
    <w:tmpl w:val="BD1C624C"/>
    <w:lvl w:ilvl="0" w:tplc="63BA5840">
      <w:start w:val="1"/>
      <w:numFmt w:val="bullet"/>
      <w:lvlText w:val="•"/>
      <w:lvlJc w:val="left"/>
      <w:pPr>
        <w:tabs>
          <w:tab w:val="num" w:pos="720"/>
        </w:tabs>
        <w:ind w:left="720" w:hanging="360"/>
      </w:pPr>
      <w:rPr>
        <w:rFonts w:ascii="Arial" w:hAnsi="Arial" w:hint="default"/>
      </w:rPr>
    </w:lvl>
    <w:lvl w:ilvl="1" w:tplc="2AA68304" w:tentative="1">
      <w:start w:val="1"/>
      <w:numFmt w:val="bullet"/>
      <w:lvlText w:val="•"/>
      <w:lvlJc w:val="left"/>
      <w:pPr>
        <w:tabs>
          <w:tab w:val="num" w:pos="1440"/>
        </w:tabs>
        <w:ind w:left="1440" w:hanging="360"/>
      </w:pPr>
      <w:rPr>
        <w:rFonts w:ascii="Arial" w:hAnsi="Arial" w:hint="default"/>
      </w:rPr>
    </w:lvl>
    <w:lvl w:ilvl="2" w:tplc="8EC0FBB8" w:tentative="1">
      <w:start w:val="1"/>
      <w:numFmt w:val="bullet"/>
      <w:lvlText w:val="•"/>
      <w:lvlJc w:val="left"/>
      <w:pPr>
        <w:tabs>
          <w:tab w:val="num" w:pos="2160"/>
        </w:tabs>
        <w:ind w:left="2160" w:hanging="360"/>
      </w:pPr>
      <w:rPr>
        <w:rFonts w:ascii="Arial" w:hAnsi="Arial" w:hint="default"/>
      </w:rPr>
    </w:lvl>
    <w:lvl w:ilvl="3" w:tplc="86A87F98" w:tentative="1">
      <w:start w:val="1"/>
      <w:numFmt w:val="bullet"/>
      <w:lvlText w:val="•"/>
      <w:lvlJc w:val="left"/>
      <w:pPr>
        <w:tabs>
          <w:tab w:val="num" w:pos="2880"/>
        </w:tabs>
        <w:ind w:left="2880" w:hanging="360"/>
      </w:pPr>
      <w:rPr>
        <w:rFonts w:ascii="Arial" w:hAnsi="Arial" w:hint="default"/>
      </w:rPr>
    </w:lvl>
    <w:lvl w:ilvl="4" w:tplc="6CD0C76A" w:tentative="1">
      <w:start w:val="1"/>
      <w:numFmt w:val="bullet"/>
      <w:lvlText w:val="•"/>
      <w:lvlJc w:val="left"/>
      <w:pPr>
        <w:tabs>
          <w:tab w:val="num" w:pos="3600"/>
        </w:tabs>
        <w:ind w:left="3600" w:hanging="360"/>
      </w:pPr>
      <w:rPr>
        <w:rFonts w:ascii="Arial" w:hAnsi="Arial" w:hint="default"/>
      </w:rPr>
    </w:lvl>
    <w:lvl w:ilvl="5" w:tplc="DCB23BB2" w:tentative="1">
      <w:start w:val="1"/>
      <w:numFmt w:val="bullet"/>
      <w:lvlText w:val="•"/>
      <w:lvlJc w:val="left"/>
      <w:pPr>
        <w:tabs>
          <w:tab w:val="num" w:pos="4320"/>
        </w:tabs>
        <w:ind w:left="4320" w:hanging="360"/>
      </w:pPr>
      <w:rPr>
        <w:rFonts w:ascii="Arial" w:hAnsi="Arial" w:hint="default"/>
      </w:rPr>
    </w:lvl>
    <w:lvl w:ilvl="6" w:tplc="91E68A0A" w:tentative="1">
      <w:start w:val="1"/>
      <w:numFmt w:val="bullet"/>
      <w:lvlText w:val="•"/>
      <w:lvlJc w:val="left"/>
      <w:pPr>
        <w:tabs>
          <w:tab w:val="num" w:pos="5040"/>
        </w:tabs>
        <w:ind w:left="5040" w:hanging="360"/>
      </w:pPr>
      <w:rPr>
        <w:rFonts w:ascii="Arial" w:hAnsi="Arial" w:hint="default"/>
      </w:rPr>
    </w:lvl>
    <w:lvl w:ilvl="7" w:tplc="3F66C19A" w:tentative="1">
      <w:start w:val="1"/>
      <w:numFmt w:val="bullet"/>
      <w:lvlText w:val="•"/>
      <w:lvlJc w:val="left"/>
      <w:pPr>
        <w:tabs>
          <w:tab w:val="num" w:pos="5760"/>
        </w:tabs>
        <w:ind w:left="5760" w:hanging="360"/>
      </w:pPr>
      <w:rPr>
        <w:rFonts w:ascii="Arial" w:hAnsi="Arial" w:hint="default"/>
      </w:rPr>
    </w:lvl>
    <w:lvl w:ilvl="8" w:tplc="D8E0AE2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EA75E45"/>
    <w:multiLevelType w:val="hybridMultilevel"/>
    <w:tmpl w:val="91980FF6"/>
    <w:lvl w:ilvl="0" w:tplc="A1247CF6">
      <w:start w:val="1"/>
      <w:numFmt w:val="bullet"/>
      <w:lvlText w:val=""/>
      <w:lvlJc w:val="left"/>
      <w:pPr>
        <w:tabs>
          <w:tab w:val="num" w:pos="720"/>
        </w:tabs>
        <w:ind w:left="720" w:hanging="360"/>
      </w:pPr>
      <w:rPr>
        <w:rFonts w:ascii="Wingdings" w:hAnsi="Wingdings" w:hint="default"/>
      </w:rPr>
    </w:lvl>
    <w:lvl w:ilvl="1" w:tplc="664022C6">
      <w:numFmt w:val="bullet"/>
      <w:lvlText w:val=""/>
      <w:lvlJc w:val="left"/>
      <w:pPr>
        <w:tabs>
          <w:tab w:val="num" w:pos="1440"/>
        </w:tabs>
        <w:ind w:left="1440" w:hanging="360"/>
      </w:pPr>
      <w:rPr>
        <w:rFonts w:ascii="Wingdings" w:hAnsi="Wingdings" w:hint="default"/>
      </w:rPr>
    </w:lvl>
    <w:lvl w:ilvl="2" w:tplc="57EC76A8" w:tentative="1">
      <w:start w:val="1"/>
      <w:numFmt w:val="bullet"/>
      <w:lvlText w:val=""/>
      <w:lvlJc w:val="left"/>
      <w:pPr>
        <w:tabs>
          <w:tab w:val="num" w:pos="2160"/>
        </w:tabs>
        <w:ind w:left="2160" w:hanging="360"/>
      </w:pPr>
      <w:rPr>
        <w:rFonts w:ascii="Wingdings" w:hAnsi="Wingdings" w:hint="default"/>
      </w:rPr>
    </w:lvl>
    <w:lvl w:ilvl="3" w:tplc="7FF42CD8" w:tentative="1">
      <w:start w:val="1"/>
      <w:numFmt w:val="bullet"/>
      <w:lvlText w:val=""/>
      <w:lvlJc w:val="left"/>
      <w:pPr>
        <w:tabs>
          <w:tab w:val="num" w:pos="2880"/>
        </w:tabs>
        <w:ind w:left="2880" w:hanging="360"/>
      </w:pPr>
      <w:rPr>
        <w:rFonts w:ascii="Wingdings" w:hAnsi="Wingdings" w:hint="default"/>
      </w:rPr>
    </w:lvl>
    <w:lvl w:ilvl="4" w:tplc="CA1ADD0A" w:tentative="1">
      <w:start w:val="1"/>
      <w:numFmt w:val="bullet"/>
      <w:lvlText w:val=""/>
      <w:lvlJc w:val="left"/>
      <w:pPr>
        <w:tabs>
          <w:tab w:val="num" w:pos="3600"/>
        </w:tabs>
        <w:ind w:left="3600" w:hanging="360"/>
      </w:pPr>
      <w:rPr>
        <w:rFonts w:ascii="Wingdings" w:hAnsi="Wingdings" w:hint="default"/>
      </w:rPr>
    </w:lvl>
    <w:lvl w:ilvl="5" w:tplc="6714D422" w:tentative="1">
      <w:start w:val="1"/>
      <w:numFmt w:val="bullet"/>
      <w:lvlText w:val=""/>
      <w:lvlJc w:val="left"/>
      <w:pPr>
        <w:tabs>
          <w:tab w:val="num" w:pos="4320"/>
        </w:tabs>
        <w:ind w:left="4320" w:hanging="360"/>
      </w:pPr>
      <w:rPr>
        <w:rFonts w:ascii="Wingdings" w:hAnsi="Wingdings" w:hint="default"/>
      </w:rPr>
    </w:lvl>
    <w:lvl w:ilvl="6" w:tplc="99C83BAE" w:tentative="1">
      <w:start w:val="1"/>
      <w:numFmt w:val="bullet"/>
      <w:lvlText w:val=""/>
      <w:lvlJc w:val="left"/>
      <w:pPr>
        <w:tabs>
          <w:tab w:val="num" w:pos="5040"/>
        </w:tabs>
        <w:ind w:left="5040" w:hanging="360"/>
      </w:pPr>
      <w:rPr>
        <w:rFonts w:ascii="Wingdings" w:hAnsi="Wingdings" w:hint="default"/>
      </w:rPr>
    </w:lvl>
    <w:lvl w:ilvl="7" w:tplc="1498552C" w:tentative="1">
      <w:start w:val="1"/>
      <w:numFmt w:val="bullet"/>
      <w:lvlText w:val=""/>
      <w:lvlJc w:val="left"/>
      <w:pPr>
        <w:tabs>
          <w:tab w:val="num" w:pos="5760"/>
        </w:tabs>
        <w:ind w:left="5760" w:hanging="360"/>
      </w:pPr>
      <w:rPr>
        <w:rFonts w:ascii="Wingdings" w:hAnsi="Wingdings" w:hint="default"/>
      </w:rPr>
    </w:lvl>
    <w:lvl w:ilvl="8" w:tplc="024A2C58"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EFF7F5C"/>
    <w:multiLevelType w:val="hybridMultilevel"/>
    <w:tmpl w:val="9F226BD0"/>
    <w:lvl w:ilvl="0" w:tplc="98349744">
      <w:numFmt w:val="bullet"/>
      <w:lvlText w:val="-"/>
      <w:lvlJc w:val="left"/>
      <w:pPr>
        <w:ind w:left="360" w:hanging="360"/>
      </w:pPr>
      <w:rPr>
        <w:rFonts w:ascii="Times New Roman" w:eastAsia="Yu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12417A4C"/>
    <w:multiLevelType w:val="hybridMultilevel"/>
    <w:tmpl w:val="19FE6EAC"/>
    <w:lvl w:ilvl="0" w:tplc="1CCC24F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5662CFC"/>
    <w:multiLevelType w:val="hybridMultilevel"/>
    <w:tmpl w:val="0CF20BEC"/>
    <w:lvl w:ilvl="0" w:tplc="B13252C0">
      <w:start w:val="1"/>
      <w:numFmt w:val="bullet"/>
      <w:lvlText w:val=""/>
      <w:lvlJc w:val="left"/>
      <w:pPr>
        <w:tabs>
          <w:tab w:val="num" w:pos="720"/>
        </w:tabs>
        <w:ind w:left="720" w:hanging="360"/>
      </w:pPr>
      <w:rPr>
        <w:rFonts w:ascii="Wingdings" w:hAnsi="Wingdings" w:hint="default"/>
      </w:rPr>
    </w:lvl>
    <w:lvl w:ilvl="1" w:tplc="FA8C7994">
      <w:numFmt w:val="bullet"/>
      <w:lvlText w:val=""/>
      <w:lvlJc w:val="left"/>
      <w:pPr>
        <w:tabs>
          <w:tab w:val="num" w:pos="1440"/>
        </w:tabs>
        <w:ind w:left="1440" w:hanging="360"/>
      </w:pPr>
      <w:rPr>
        <w:rFonts w:ascii="Wingdings" w:hAnsi="Wingdings" w:hint="default"/>
      </w:rPr>
    </w:lvl>
    <w:lvl w:ilvl="2" w:tplc="A420ECA8" w:tentative="1">
      <w:start w:val="1"/>
      <w:numFmt w:val="bullet"/>
      <w:lvlText w:val=""/>
      <w:lvlJc w:val="left"/>
      <w:pPr>
        <w:tabs>
          <w:tab w:val="num" w:pos="2160"/>
        </w:tabs>
        <w:ind w:left="2160" w:hanging="360"/>
      </w:pPr>
      <w:rPr>
        <w:rFonts w:ascii="Wingdings" w:hAnsi="Wingdings" w:hint="default"/>
      </w:rPr>
    </w:lvl>
    <w:lvl w:ilvl="3" w:tplc="9D4842CE" w:tentative="1">
      <w:start w:val="1"/>
      <w:numFmt w:val="bullet"/>
      <w:lvlText w:val=""/>
      <w:lvlJc w:val="left"/>
      <w:pPr>
        <w:tabs>
          <w:tab w:val="num" w:pos="2880"/>
        </w:tabs>
        <w:ind w:left="2880" w:hanging="360"/>
      </w:pPr>
      <w:rPr>
        <w:rFonts w:ascii="Wingdings" w:hAnsi="Wingdings" w:hint="default"/>
      </w:rPr>
    </w:lvl>
    <w:lvl w:ilvl="4" w:tplc="55AE7DEC" w:tentative="1">
      <w:start w:val="1"/>
      <w:numFmt w:val="bullet"/>
      <w:lvlText w:val=""/>
      <w:lvlJc w:val="left"/>
      <w:pPr>
        <w:tabs>
          <w:tab w:val="num" w:pos="3600"/>
        </w:tabs>
        <w:ind w:left="3600" w:hanging="360"/>
      </w:pPr>
      <w:rPr>
        <w:rFonts w:ascii="Wingdings" w:hAnsi="Wingdings" w:hint="default"/>
      </w:rPr>
    </w:lvl>
    <w:lvl w:ilvl="5" w:tplc="5A62B6E4" w:tentative="1">
      <w:start w:val="1"/>
      <w:numFmt w:val="bullet"/>
      <w:lvlText w:val=""/>
      <w:lvlJc w:val="left"/>
      <w:pPr>
        <w:tabs>
          <w:tab w:val="num" w:pos="4320"/>
        </w:tabs>
        <w:ind w:left="4320" w:hanging="360"/>
      </w:pPr>
      <w:rPr>
        <w:rFonts w:ascii="Wingdings" w:hAnsi="Wingdings" w:hint="default"/>
      </w:rPr>
    </w:lvl>
    <w:lvl w:ilvl="6" w:tplc="C936A0DA" w:tentative="1">
      <w:start w:val="1"/>
      <w:numFmt w:val="bullet"/>
      <w:lvlText w:val=""/>
      <w:lvlJc w:val="left"/>
      <w:pPr>
        <w:tabs>
          <w:tab w:val="num" w:pos="5040"/>
        </w:tabs>
        <w:ind w:left="5040" w:hanging="360"/>
      </w:pPr>
      <w:rPr>
        <w:rFonts w:ascii="Wingdings" w:hAnsi="Wingdings" w:hint="default"/>
      </w:rPr>
    </w:lvl>
    <w:lvl w:ilvl="7" w:tplc="4B743852" w:tentative="1">
      <w:start w:val="1"/>
      <w:numFmt w:val="bullet"/>
      <w:lvlText w:val=""/>
      <w:lvlJc w:val="left"/>
      <w:pPr>
        <w:tabs>
          <w:tab w:val="num" w:pos="5760"/>
        </w:tabs>
        <w:ind w:left="5760" w:hanging="360"/>
      </w:pPr>
      <w:rPr>
        <w:rFonts w:ascii="Wingdings" w:hAnsi="Wingdings" w:hint="default"/>
      </w:rPr>
    </w:lvl>
    <w:lvl w:ilvl="8" w:tplc="1D6E679C"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5B74C94"/>
    <w:multiLevelType w:val="hybridMultilevel"/>
    <w:tmpl w:val="436C1D40"/>
    <w:lvl w:ilvl="0" w:tplc="1CCC24F0">
      <w:start w:val="1"/>
      <w:numFmt w:val="decimal"/>
      <w:lvlText w:val="[%1]."/>
      <w:lvlJc w:val="left"/>
      <w:pPr>
        <w:ind w:left="840" w:hanging="420"/>
      </w:pPr>
      <w:rPr>
        <w:rFonts w:hint="eastAsia"/>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9" w15:restartNumberingAfterBreak="0">
    <w:nsid w:val="16AB65FE"/>
    <w:multiLevelType w:val="multilevel"/>
    <w:tmpl w:val="089E0E24"/>
    <w:lvl w:ilvl="0">
      <w:start w:val="1"/>
      <w:numFmt w:val="decimal"/>
      <w:lvlText w:val="%1."/>
      <w:lvlJc w:val="left"/>
      <w:pPr>
        <w:ind w:left="720" w:hanging="360"/>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10" w15:restartNumberingAfterBreak="0">
    <w:nsid w:val="19D82715"/>
    <w:multiLevelType w:val="hybridMultilevel"/>
    <w:tmpl w:val="6A0E1AD4"/>
    <w:lvl w:ilvl="0" w:tplc="1CCC24F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1741254"/>
    <w:multiLevelType w:val="hybridMultilevel"/>
    <w:tmpl w:val="A24A7AC0"/>
    <w:lvl w:ilvl="0" w:tplc="8D8CC4BA">
      <w:start w:val="1"/>
      <w:numFmt w:val="bullet"/>
      <w:lvlText w:val=""/>
      <w:lvlJc w:val="left"/>
      <w:pPr>
        <w:tabs>
          <w:tab w:val="num" w:pos="720"/>
        </w:tabs>
        <w:ind w:left="720" w:hanging="360"/>
      </w:pPr>
      <w:rPr>
        <w:rFonts w:ascii="Wingdings" w:hAnsi="Wingdings" w:hint="default"/>
      </w:rPr>
    </w:lvl>
    <w:lvl w:ilvl="1" w:tplc="859AC366">
      <w:numFmt w:val="bullet"/>
      <w:lvlText w:val=""/>
      <w:lvlJc w:val="left"/>
      <w:pPr>
        <w:tabs>
          <w:tab w:val="num" w:pos="1440"/>
        </w:tabs>
        <w:ind w:left="1440" w:hanging="360"/>
      </w:pPr>
      <w:rPr>
        <w:rFonts w:ascii="Wingdings" w:hAnsi="Wingdings" w:hint="default"/>
      </w:rPr>
    </w:lvl>
    <w:lvl w:ilvl="2" w:tplc="D082C53E" w:tentative="1">
      <w:start w:val="1"/>
      <w:numFmt w:val="bullet"/>
      <w:lvlText w:val=""/>
      <w:lvlJc w:val="left"/>
      <w:pPr>
        <w:tabs>
          <w:tab w:val="num" w:pos="2160"/>
        </w:tabs>
        <w:ind w:left="2160" w:hanging="360"/>
      </w:pPr>
      <w:rPr>
        <w:rFonts w:ascii="Wingdings" w:hAnsi="Wingdings" w:hint="default"/>
      </w:rPr>
    </w:lvl>
    <w:lvl w:ilvl="3" w:tplc="8B0A7412" w:tentative="1">
      <w:start w:val="1"/>
      <w:numFmt w:val="bullet"/>
      <w:lvlText w:val=""/>
      <w:lvlJc w:val="left"/>
      <w:pPr>
        <w:tabs>
          <w:tab w:val="num" w:pos="2880"/>
        </w:tabs>
        <w:ind w:left="2880" w:hanging="360"/>
      </w:pPr>
      <w:rPr>
        <w:rFonts w:ascii="Wingdings" w:hAnsi="Wingdings" w:hint="default"/>
      </w:rPr>
    </w:lvl>
    <w:lvl w:ilvl="4" w:tplc="58F62862" w:tentative="1">
      <w:start w:val="1"/>
      <w:numFmt w:val="bullet"/>
      <w:lvlText w:val=""/>
      <w:lvlJc w:val="left"/>
      <w:pPr>
        <w:tabs>
          <w:tab w:val="num" w:pos="3600"/>
        </w:tabs>
        <w:ind w:left="3600" w:hanging="360"/>
      </w:pPr>
      <w:rPr>
        <w:rFonts w:ascii="Wingdings" w:hAnsi="Wingdings" w:hint="default"/>
      </w:rPr>
    </w:lvl>
    <w:lvl w:ilvl="5" w:tplc="B7AA7114" w:tentative="1">
      <w:start w:val="1"/>
      <w:numFmt w:val="bullet"/>
      <w:lvlText w:val=""/>
      <w:lvlJc w:val="left"/>
      <w:pPr>
        <w:tabs>
          <w:tab w:val="num" w:pos="4320"/>
        </w:tabs>
        <w:ind w:left="4320" w:hanging="360"/>
      </w:pPr>
      <w:rPr>
        <w:rFonts w:ascii="Wingdings" w:hAnsi="Wingdings" w:hint="default"/>
      </w:rPr>
    </w:lvl>
    <w:lvl w:ilvl="6" w:tplc="91CE1E60" w:tentative="1">
      <w:start w:val="1"/>
      <w:numFmt w:val="bullet"/>
      <w:lvlText w:val=""/>
      <w:lvlJc w:val="left"/>
      <w:pPr>
        <w:tabs>
          <w:tab w:val="num" w:pos="5040"/>
        </w:tabs>
        <w:ind w:left="5040" w:hanging="360"/>
      </w:pPr>
      <w:rPr>
        <w:rFonts w:ascii="Wingdings" w:hAnsi="Wingdings" w:hint="default"/>
      </w:rPr>
    </w:lvl>
    <w:lvl w:ilvl="7" w:tplc="9AD20AA2" w:tentative="1">
      <w:start w:val="1"/>
      <w:numFmt w:val="bullet"/>
      <w:lvlText w:val=""/>
      <w:lvlJc w:val="left"/>
      <w:pPr>
        <w:tabs>
          <w:tab w:val="num" w:pos="5760"/>
        </w:tabs>
        <w:ind w:left="5760" w:hanging="360"/>
      </w:pPr>
      <w:rPr>
        <w:rFonts w:ascii="Wingdings" w:hAnsi="Wingdings" w:hint="default"/>
      </w:rPr>
    </w:lvl>
    <w:lvl w:ilvl="8" w:tplc="3418D57C"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39C4B3F"/>
    <w:multiLevelType w:val="hybridMultilevel"/>
    <w:tmpl w:val="965820C6"/>
    <w:lvl w:ilvl="0" w:tplc="4D1EED7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4A173B3"/>
    <w:multiLevelType w:val="hybridMultilevel"/>
    <w:tmpl w:val="F774A18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4" w15:restartNumberingAfterBreak="0">
    <w:nsid w:val="285321D1"/>
    <w:multiLevelType w:val="multilevel"/>
    <w:tmpl w:val="285321D1"/>
    <w:lvl w:ilvl="0">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5" w15:restartNumberingAfterBreak="0">
    <w:nsid w:val="28DE0A8B"/>
    <w:multiLevelType w:val="hybridMultilevel"/>
    <w:tmpl w:val="5664B9BC"/>
    <w:lvl w:ilvl="0" w:tplc="107E3492">
      <w:start w:val="1"/>
      <w:numFmt w:val="bullet"/>
      <w:lvlText w:val=""/>
      <w:lvlJc w:val="left"/>
      <w:pPr>
        <w:tabs>
          <w:tab w:val="num" w:pos="720"/>
        </w:tabs>
        <w:ind w:left="720" w:hanging="360"/>
      </w:pPr>
      <w:rPr>
        <w:rFonts w:ascii="Wingdings" w:hAnsi="Wingdings" w:hint="default"/>
      </w:rPr>
    </w:lvl>
    <w:lvl w:ilvl="1" w:tplc="0B426808" w:tentative="1">
      <w:start w:val="1"/>
      <w:numFmt w:val="bullet"/>
      <w:lvlText w:val=""/>
      <w:lvlJc w:val="left"/>
      <w:pPr>
        <w:tabs>
          <w:tab w:val="num" w:pos="1440"/>
        </w:tabs>
        <w:ind w:left="1440" w:hanging="360"/>
      </w:pPr>
      <w:rPr>
        <w:rFonts w:ascii="Wingdings" w:hAnsi="Wingdings" w:hint="default"/>
      </w:rPr>
    </w:lvl>
    <w:lvl w:ilvl="2" w:tplc="860883AC" w:tentative="1">
      <w:start w:val="1"/>
      <w:numFmt w:val="bullet"/>
      <w:lvlText w:val=""/>
      <w:lvlJc w:val="left"/>
      <w:pPr>
        <w:tabs>
          <w:tab w:val="num" w:pos="2160"/>
        </w:tabs>
        <w:ind w:left="2160" w:hanging="360"/>
      </w:pPr>
      <w:rPr>
        <w:rFonts w:ascii="Wingdings" w:hAnsi="Wingdings" w:hint="default"/>
      </w:rPr>
    </w:lvl>
    <w:lvl w:ilvl="3" w:tplc="D97E6380" w:tentative="1">
      <w:start w:val="1"/>
      <w:numFmt w:val="bullet"/>
      <w:lvlText w:val=""/>
      <w:lvlJc w:val="left"/>
      <w:pPr>
        <w:tabs>
          <w:tab w:val="num" w:pos="2880"/>
        </w:tabs>
        <w:ind w:left="2880" w:hanging="360"/>
      </w:pPr>
      <w:rPr>
        <w:rFonts w:ascii="Wingdings" w:hAnsi="Wingdings" w:hint="default"/>
      </w:rPr>
    </w:lvl>
    <w:lvl w:ilvl="4" w:tplc="BA96961E" w:tentative="1">
      <w:start w:val="1"/>
      <w:numFmt w:val="bullet"/>
      <w:lvlText w:val=""/>
      <w:lvlJc w:val="left"/>
      <w:pPr>
        <w:tabs>
          <w:tab w:val="num" w:pos="3600"/>
        </w:tabs>
        <w:ind w:left="3600" w:hanging="360"/>
      </w:pPr>
      <w:rPr>
        <w:rFonts w:ascii="Wingdings" w:hAnsi="Wingdings" w:hint="default"/>
      </w:rPr>
    </w:lvl>
    <w:lvl w:ilvl="5" w:tplc="8612D06A" w:tentative="1">
      <w:start w:val="1"/>
      <w:numFmt w:val="bullet"/>
      <w:lvlText w:val=""/>
      <w:lvlJc w:val="left"/>
      <w:pPr>
        <w:tabs>
          <w:tab w:val="num" w:pos="4320"/>
        </w:tabs>
        <w:ind w:left="4320" w:hanging="360"/>
      </w:pPr>
      <w:rPr>
        <w:rFonts w:ascii="Wingdings" w:hAnsi="Wingdings" w:hint="default"/>
      </w:rPr>
    </w:lvl>
    <w:lvl w:ilvl="6" w:tplc="1FE61C4E" w:tentative="1">
      <w:start w:val="1"/>
      <w:numFmt w:val="bullet"/>
      <w:lvlText w:val=""/>
      <w:lvlJc w:val="left"/>
      <w:pPr>
        <w:tabs>
          <w:tab w:val="num" w:pos="5040"/>
        </w:tabs>
        <w:ind w:left="5040" w:hanging="360"/>
      </w:pPr>
      <w:rPr>
        <w:rFonts w:ascii="Wingdings" w:hAnsi="Wingdings" w:hint="default"/>
      </w:rPr>
    </w:lvl>
    <w:lvl w:ilvl="7" w:tplc="58204912" w:tentative="1">
      <w:start w:val="1"/>
      <w:numFmt w:val="bullet"/>
      <w:lvlText w:val=""/>
      <w:lvlJc w:val="left"/>
      <w:pPr>
        <w:tabs>
          <w:tab w:val="num" w:pos="5760"/>
        </w:tabs>
        <w:ind w:left="5760" w:hanging="360"/>
      </w:pPr>
      <w:rPr>
        <w:rFonts w:ascii="Wingdings" w:hAnsi="Wingdings" w:hint="default"/>
      </w:rPr>
    </w:lvl>
    <w:lvl w:ilvl="8" w:tplc="C9AC5E56"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B46572F"/>
    <w:multiLevelType w:val="hybridMultilevel"/>
    <w:tmpl w:val="650C0812"/>
    <w:lvl w:ilvl="0" w:tplc="EAF453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2BF14AF"/>
    <w:multiLevelType w:val="multilevel"/>
    <w:tmpl w:val="57027D5C"/>
    <w:lvl w:ilvl="0">
      <w:numFmt w:val="bullet"/>
      <w:lvlText w:val="-"/>
      <w:lvlJc w:val="left"/>
      <w:pPr>
        <w:ind w:left="360" w:hanging="360"/>
      </w:pPr>
      <w:rPr>
        <w:rFonts w:ascii="Times New Roman" w:eastAsia="SimSun" w:hAnsi="Times New Roman" w:cs="Times New Roman" w:hint="default"/>
        <w:b w:val="0"/>
        <w:bCs w:val="0"/>
        <w:sz w:val="20"/>
        <w:szCs w:val="20"/>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9" w15:restartNumberingAfterBreak="0">
    <w:nsid w:val="36A34518"/>
    <w:multiLevelType w:val="hybridMultilevel"/>
    <w:tmpl w:val="DF50981E"/>
    <w:lvl w:ilvl="0" w:tplc="BB1474CC">
      <w:start w:val="1"/>
      <w:numFmt w:val="decimal"/>
      <w:pStyle w:val="Proposal"/>
      <w:lvlText w:val="Proposal %1:"/>
      <w:lvlJc w:val="left"/>
      <w:pPr>
        <w:ind w:left="720" w:hanging="360"/>
      </w:pPr>
      <w:rPr>
        <w:b/>
      </w:r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20" w15:restartNumberingAfterBreak="0">
    <w:nsid w:val="3A6856A0"/>
    <w:multiLevelType w:val="hybridMultilevel"/>
    <w:tmpl w:val="DE621A52"/>
    <w:lvl w:ilvl="0" w:tplc="308023FE">
      <w:start w:val="1"/>
      <w:numFmt w:val="bullet"/>
      <w:lvlText w:val=""/>
      <w:lvlJc w:val="left"/>
      <w:pPr>
        <w:tabs>
          <w:tab w:val="num" w:pos="720"/>
        </w:tabs>
        <w:ind w:left="720" w:hanging="360"/>
      </w:pPr>
      <w:rPr>
        <w:rFonts w:ascii="Wingdings" w:hAnsi="Wingdings" w:hint="default"/>
      </w:rPr>
    </w:lvl>
    <w:lvl w:ilvl="1" w:tplc="331C12EC">
      <w:start w:val="1"/>
      <w:numFmt w:val="bullet"/>
      <w:lvlText w:val=""/>
      <w:lvlJc w:val="left"/>
      <w:pPr>
        <w:tabs>
          <w:tab w:val="num" w:pos="1440"/>
        </w:tabs>
        <w:ind w:left="1440" w:hanging="360"/>
      </w:pPr>
      <w:rPr>
        <w:rFonts w:ascii="Wingdings" w:hAnsi="Wingdings" w:hint="default"/>
      </w:rPr>
    </w:lvl>
    <w:lvl w:ilvl="2" w:tplc="2A80F242" w:tentative="1">
      <w:start w:val="1"/>
      <w:numFmt w:val="bullet"/>
      <w:lvlText w:val=""/>
      <w:lvlJc w:val="left"/>
      <w:pPr>
        <w:tabs>
          <w:tab w:val="num" w:pos="2160"/>
        </w:tabs>
        <w:ind w:left="2160" w:hanging="360"/>
      </w:pPr>
      <w:rPr>
        <w:rFonts w:ascii="Wingdings" w:hAnsi="Wingdings" w:hint="default"/>
      </w:rPr>
    </w:lvl>
    <w:lvl w:ilvl="3" w:tplc="7CB4AD76" w:tentative="1">
      <w:start w:val="1"/>
      <w:numFmt w:val="bullet"/>
      <w:lvlText w:val=""/>
      <w:lvlJc w:val="left"/>
      <w:pPr>
        <w:tabs>
          <w:tab w:val="num" w:pos="2880"/>
        </w:tabs>
        <w:ind w:left="2880" w:hanging="360"/>
      </w:pPr>
      <w:rPr>
        <w:rFonts w:ascii="Wingdings" w:hAnsi="Wingdings" w:hint="default"/>
      </w:rPr>
    </w:lvl>
    <w:lvl w:ilvl="4" w:tplc="0570178C" w:tentative="1">
      <w:start w:val="1"/>
      <w:numFmt w:val="bullet"/>
      <w:lvlText w:val=""/>
      <w:lvlJc w:val="left"/>
      <w:pPr>
        <w:tabs>
          <w:tab w:val="num" w:pos="3600"/>
        </w:tabs>
        <w:ind w:left="3600" w:hanging="360"/>
      </w:pPr>
      <w:rPr>
        <w:rFonts w:ascii="Wingdings" w:hAnsi="Wingdings" w:hint="default"/>
      </w:rPr>
    </w:lvl>
    <w:lvl w:ilvl="5" w:tplc="D640E576" w:tentative="1">
      <w:start w:val="1"/>
      <w:numFmt w:val="bullet"/>
      <w:lvlText w:val=""/>
      <w:lvlJc w:val="left"/>
      <w:pPr>
        <w:tabs>
          <w:tab w:val="num" w:pos="4320"/>
        </w:tabs>
        <w:ind w:left="4320" w:hanging="360"/>
      </w:pPr>
      <w:rPr>
        <w:rFonts w:ascii="Wingdings" w:hAnsi="Wingdings" w:hint="default"/>
      </w:rPr>
    </w:lvl>
    <w:lvl w:ilvl="6" w:tplc="7A8CE1CE" w:tentative="1">
      <w:start w:val="1"/>
      <w:numFmt w:val="bullet"/>
      <w:lvlText w:val=""/>
      <w:lvlJc w:val="left"/>
      <w:pPr>
        <w:tabs>
          <w:tab w:val="num" w:pos="5040"/>
        </w:tabs>
        <w:ind w:left="5040" w:hanging="360"/>
      </w:pPr>
      <w:rPr>
        <w:rFonts w:ascii="Wingdings" w:hAnsi="Wingdings" w:hint="default"/>
      </w:rPr>
    </w:lvl>
    <w:lvl w:ilvl="7" w:tplc="330CB71E" w:tentative="1">
      <w:start w:val="1"/>
      <w:numFmt w:val="bullet"/>
      <w:lvlText w:val=""/>
      <w:lvlJc w:val="left"/>
      <w:pPr>
        <w:tabs>
          <w:tab w:val="num" w:pos="5760"/>
        </w:tabs>
        <w:ind w:left="5760" w:hanging="360"/>
      </w:pPr>
      <w:rPr>
        <w:rFonts w:ascii="Wingdings" w:hAnsi="Wingdings" w:hint="default"/>
      </w:rPr>
    </w:lvl>
    <w:lvl w:ilvl="8" w:tplc="705CF846"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F2111F2"/>
    <w:multiLevelType w:val="hybridMultilevel"/>
    <w:tmpl w:val="589236F8"/>
    <w:lvl w:ilvl="0" w:tplc="58D8C818">
      <w:start w:val="1"/>
      <w:numFmt w:val="bullet"/>
      <w:lvlText w:val="−"/>
      <w:lvlJc w:val="left"/>
      <w:pPr>
        <w:ind w:left="420" w:hanging="420"/>
      </w:pPr>
      <w:rPr>
        <w:rFonts w:ascii="Microsoft YaHei" w:eastAsia="Microsoft YaHei" w:hAnsi="Microsoft YaHe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2910225"/>
    <w:multiLevelType w:val="multilevel"/>
    <w:tmpl w:val="093EEC8E"/>
    <w:lvl w:ilvl="0">
      <w:start w:val="2"/>
      <w:numFmt w:val="decimal"/>
      <w:lvlText w:val="%1."/>
      <w:lvlJc w:val="left"/>
      <w:pPr>
        <w:ind w:left="420" w:hanging="420"/>
      </w:pPr>
      <w:rPr>
        <w:rFonts w:hint="eastAsia"/>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3" w15:restartNumberingAfterBreak="0">
    <w:nsid w:val="45330068"/>
    <w:multiLevelType w:val="hybridMultilevel"/>
    <w:tmpl w:val="666C937C"/>
    <w:lvl w:ilvl="0" w:tplc="FBFCB60A">
      <w:start w:val="2"/>
      <w:numFmt w:val="bullet"/>
      <w:lvlText w:val="-"/>
      <w:lvlJc w:val="left"/>
      <w:pPr>
        <w:ind w:left="1262" w:hanging="420"/>
      </w:pPr>
      <w:rPr>
        <w:rFonts w:ascii="Times New Roman" w:eastAsia="MS Mincho" w:hAnsi="Times New Roman" w:cs="Times New Roman" w:hint="default"/>
      </w:rPr>
    </w:lvl>
    <w:lvl w:ilvl="1" w:tplc="0409000B" w:tentative="1">
      <w:start w:val="1"/>
      <w:numFmt w:val="bullet"/>
      <w:lvlText w:val=""/>
      <w:lvlJc w:val="left"/>
      <w:pPr>
        <w:ind w:left="1682" w:hanging="420"/>
      </w:pPr>
      <w:rPr>
        <w:rFonts w:ascii="Wingdings" w:hAnsi="Wingdings" w:hint="default"/>
      </w:rPr>
    </w:lvl>
    <w:lvl w:ilvl="2" w:tplc="0409000D" w:tentative="1">
      <w:start w:val="1"/>
      <w:numFmt w:val="bullet"/>
      <w:lvlText w:val=""/>
      <w:lvlJc w:val="left"/>
      <w:pPr>
        <w:ind w:left="2102" w:hanging="420"/>
      </w:pPr>
      <w:rPr>
        <w:rFonts w:ascii="Wingdings" w:hAnsi="Wingdings" w:hint="default"/>
      </w:rPr>
    </w:lvl>
    <w:lvl w:ilvl="3" w:tplc="04090001" w:tentative="1">
      <w:start w:val="1"/>
      <w:numFmt w:val="bullet"/>
      <w:lvlText w:val=""/>
      <w:lvlJc w:val="left"/>
      <w:pPr>
        <w:ind w:left="2522" w:hanging="420"/>
      </w:pPr>
      <w:rPr>
        <w:rFonts w:ascii="Wingdings" w:hAnsi="Wingdings" w:hint="default"/>
      </w:rPr>
    </w:lvl>
    <w:lvl w:ilvl="4" w:tplc="0409000B" w:tentative="1">
      <w:start w:val="1"/>
      <w:numFmt w:val="bullet"/>
      <w:lvlText w:val=""/>
      <w:lvlJc w:val="left"/>
      <w:pPr>
        <w:ind w:left="2942" w:hanging="420"/>
      </w:pPr>
      <w:rPr>
        <w:rFonts w:ascii="Wingdings" w:hAnsi="Wingdings" w:hint="default"/>
      </w:rPr>
    </w:lvl>
    <w:lvl w:ilvl="5" w:tplc="0409000D" w:tentative="1">
      <w:start w:val="1"/>
      <w:numFmt w:val="bullet"/>
      <w:lvlText w:val=""/>
      <w:lvlJc w:val="left"/>
      <w:pPr>
        <w:ind w:left="3362" w:hanging="420"/>
      </w:pPr>
      <w:rPr>
        <w:rFonts w:ascii="Wingdings" w:hAnsi="Wingdings" w:hint="default"/>
      </w:rPr>
    </w:lvl>
    <w:lvl w:ilvl="6" w:tplc="04090001" w:tentative="1">
      <w:start w:val="1"/>
      <w:numFmt w:val="bullet"/>
      <w:lvlText w:val=""/>
      <w:lvlJc w:val="left"/>
      <w:pPr>
        <w:ind w:left="3782" w:hanging="420"/>
      </w:pPr>
      <w:rPr>
        <w:rFonts w:ascii="Wingdings" w:hAnsi="Wingdings" w:hint="default"/>
      </w:rPr>
    </w:lvl>
    <w:lvl w:ilvl="7" w:tplc="0409000B" w:tentative="1">
      <w:start w:val="1"/>
      <w:numFmt w:val="bullet"/>
      <w:lvlText w:val=""/>
      <w:lvlJc w:val="left"/>
      <w:pPr>
        <w:ind w:left="4202" w:hanging="420"/>
      </w:pPr>
      <w:rPr>
        <w:rFonts w:ascii="Wingdings" w:hAnsi="Wingdings" w:hint="default"/>
      </w:rPr>
    </w:lvl>
    <w:lvl w:ilvl="8" w:tplc="0409000D" w:tentative="1">
      <w:start w:val="1"/>
      <w:numFmt w:val="bullet"/>
      <w:lvlText w:val=""/>
      <w:lvlJc w:val="left"/>
      <w:pPr>
        <w:ind w:left="4622" w:hanging="420"/>
      </w:pPr>
      <w:rPr>
        <w:rFonts w:ascii="Wingdings" w:hAnsi="Wingdings" w:hint="default"/>
      </w:rPr>
    </w:lvl>
  </w:abstractNum>
  <w:abstractNum w:abstractNumId="24" w15:restartNumberingAfterBreak="0">
    <w:nsid w:val="47624951"/>
    <w:multiLevelType w:val="hybridMultilevel"/>
    <w:tmpl w:val="F30A5FE0"/>
    <w:lvl w:ilvl="0" w:tplc="6FDE0886">
      <w:start w:val="1"/>
      <w:numFmt w:val="bullet"/>
      <w:lvlText w:val="▌"/>
      <w:lvlJc w:val="left"/>
      <w:pPr>
        <w:tabs>
          <w:tab w:val="num" w:pos="720"/>
        </w:tabs>
        <w:ind w:left="720" w:hanging="360"/>
      </w:pPr>
      <w:rPr>
        <w:rFonts w:ascii="Arial" w:hAnsi="Arial" w:hint="default"/>
      </w:rPr>
    </w:lvl>
    <w:lvl w:ilvl="1" w:tplc="66BA42DC" w:tentative="1">
      <w:start w:val="1"/>
      <w:numFmt w:val="bullet"/>
      <w:lvlText w:val="▌"/>
      <w:lvlJc w:val="left"/>
      <w:pPr>
        <w:tabs>
          <w:tab w:val="num" w:pos="1440"/>
        </w:tabs>
        <w:ind w:left="1440" w:hanging="360"/>
      </w:pPr>
      <w:rPr>
        <w:rFonts w:ascii="Arial" w:hAnsi="Arial" w:hint="default"/>
      </w:rPr>
    </w:lvl>
    <w:lvl w:ilvl="2" w:tplc="4FCA750E" w:tentative="1">
      <w:start w:val="1"/>
      <w:numFmt w:val="bullet"/>
      <w:lvlText w:val="▌"/>
      <w:lvlJc w:val="left"/>
      <w:pPr>
        <w:tabs>
          <w:tab w:val="num" w:pos="2160"/>
        </w:tabs>
        <w:ind w:left="2160" w:hanging="360"/>
      </w:pPr>
      <w:rPr>
        <w:rFonts w:ascii="Arial" w:hAnsi="Arial" w:hint="default"/>
      </w:rPr>
    </w:lvl>
    <w:lvl w:ilvl="3" w:tplc="2CF2AE70" w:tentative="1">
      <w:start w:val="1"/>
      <w:numFmt w:val="bullet"/>
      <w:lvlText w:val="▌"/>
      <w:lvlJc w:val="left"/>
      <w:pPr>
        <w:tabs>
          <w:tab w:val="num" w:pos="2880"/>
        </w:tabs>
        <w:ind w:left="2880" w:hanging="360"/>
      </w:pPr>
      <w:rPr>
        <w:rFonts w:ascii="Arial" w:hAnsi="Arial" w:hint="default"/>
      </w:rPr>
    </w:lvl>
    <w:lvl w:ilvl="4" w:tplc="7616A3A8" w:tentative="1">
      <w:start w:val="1"/>
      <w:numFmt w:val="bullet"/>
      <w:lvlText w:val="▌"/>
      <w:lvlJc w:val="left"/>
      <w:pPr>
        <w:tabs>
          <w:tab w:val="num" w:pos="3600"/>
        </w:tabs>
        <w:ind w:left="3600" w:hanging="360"/>
      </w:pPr>
      <w:rPr>
        <w:rFonts w:ascii="Arial" w:hAnsi="Arial" w:hint="default"/>
      </w:rPr>
    </w:lvl>
    <w:lvl w:ilvl="5" w:tplc="F80804CE" w:tentative="1">
      <w:start w:val="1"/>
      <w:numFmt w:val="bullet"/>
      <w:lvlText w:val="▌"/>
      <w:lvlJc w:val="left"/>
      <w:pPr>
        <w:tabs>
          <w:tab w:val="num" w:pos="4320"/>
        </w:tabs>
        <w:ind w:left="4320" w:hanging="360"/>
      </w:pPr>
      <w:rPr>
        <w:rFonts w:ascii="Arial" w:hAnsi="Arial" w:hint="default"/>
      </w:rPr>
    </w:lvl>
    <w:lvl w:ilvl="6" w:tplc="BB9603E6" w:tentative="1">
      <w:start w:val="1"/>
      <w:numFmt w:val="bullet"/>
      <w:lvlText w:val="▌"/>
      <w:lvlJc w:val="left"/>
      <w:pPr>
        <w:tabs>
          <w:tab w:val="num" w:pos="5040"/>
        </w:tabs>
        <w:ind w:left="5040" w:hanging="360"/>
      </w:pPr>
      <w:rPr>
        <w:rFonts w:ascii="Arial" w:hAnsi="Arial" w:hint="default"/>
      </w:rPr>
    </w:lvl>
    <w:lvl w:ilvl="7" w:tplc="D63428CA" w:tentative="1">
      <w:start w:val="1"/>
      <w:numFmt w:val="bullet"/>
      <w:lvlText w:val="▌"/>
      <w:lvlJc w:val="left"/>
      <w:pPr>
        <w:tabs>
          <w:tab w:val="num" w:pos="5760"/>
        </w:tabs>
        <w:ind w:left="5760" w:hanging="360"/>
      </w:pPr>
      <w:rPr>
        <w:rFonts w:ascii="Arial" w:hAnsi="Arial" w:hint="default"/>
      </w:rPr>
    </w:lvl>
    <w:lvl w:ilvl="8" w:tplc="2B9085FE"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A7F2544"/>
    <w:multiLevelType w:val="hybridMultilevel"/>
    <w:tmpl w:val="4FF274DA"/>
    <w:lvl w:ilvl="0" w:tplc="08090001">
      <w:start w:val="1"/>
      <w:numFmt w:val="bullet"/>
      <w:lvlText w:val=""/>
      <w:lvlJc w:val="left"/>
      <w:pPr>
        <w:ind w:left="1160" w:hanging="360"/>
      </w:pPr>
      <w:rPr>
        <w:rFonts w:ascii="Symbol" w:hAnsi="Symbol" w:hint="default"/>
      </w:rPr>
    </w:lvl>
    <w:lvl w:ilvl="1" w:tplc="08090003">
      <w:start w:val="1"/>
      <w:numFmt w:val="bullet"/>
      <w:lvlText w:val="o"/>
      <w:lvlJc w:val="left"/>
      <w:pPr>
        <w:ind w:left="1880" w:hanging="360"/>
      </w:pPr>
      <w:rPr>
        <w:rFonts w:ascii="Courier New" w:hAnsi="Courier New" w:cs="Courier New" w:hint="default"/>
      </w:rPr>
    </w:lvl>
    <w:lvl w:ilvl="2" w:tplc="08090005" w:tentative="1">
      <w:start w:val="1"/>
      <w:numFmt w:val="bullet"/>
      <w:lvlText w:val=""/>
      <w:lvlJc w:val="left"/>
      <w:pPr>
        <w:ind w:left="2600" w:hanging="360"/>
      </w:pPr>
      <w:rPr>
        <w:rFonts w:ascii="Wingdings" w:hAnsi="Wingdings" w:hint="default"/>
      </w:rPr>
    </w:lvl>
    <w:lvl w:ilvl="3" w:tplc="08090001" w:tentative="1">
      <w:start w:val="1"/>
      <w:numFmt w:val="bullet"/>
      <w:lvlText w:val=""/>
      <w:lvlJc w:val="left"/>
      <w:pPr>
        <w:ind w:left="3320" w:hanging="360"/>
      </w:pPr>
      <w:rPr>
        <w:rFonts w:ascii="Symbol" w:hAnsi="Symbol" w:hint="default"/>
      </w:rPr>
    </w:lvl>
    <w:lvl w:ilvl="4" w:tplc="08090003" w:tentative="1">
      <w:start w:val="1"/>
      <w:numFmt w:val="bullet"/>
      <w:lvlText w:val="o"/>
      <w:lvlJc w:val="left"/>
      <w:pPr>
        <w:ind w:left="4040" w:hanging="360"/>
      </w:pPr>
      <w:rPr>
        <w:rFonts w:ascii="Courier New" w:hAnsi="Courier New" w:cs="Courier New" w:hint="default"/>
      </w:rPr>
    </w:lvl>
    <w:lvl w:ilvl="5" w:tplc="08090005" w:tentative="1">
      <w:start w:val="1"/>
      <w:numFmt w:val="bullet"/>
      <w:lvlText w:val=""/>
      <w:lvlJc w:val="left"/>
      <w:pPr>
        <w:ind w:left="4760" w:hanging="360"/>
      </w:pPr>
      <w:rPr>
        <w:rFonts w:ascii="Wingdings" w:hAnsi="Wingdings" w:hint="default"/>
      </w:rPr>
    </w:lvl>
    <w:lvl w:ilvl="6" w:tplc="08090001" w:tentative="1">
      <w:start w:val="1"/>
      <w:numFmt w:val="bullet"/>
      <w:lvlText w:val=""/>
      <w:lvlJc w:val="left"/>
      <w:pPr>
        <w:ind w:left="5480" w:hanging="360"/>
      </w:pPr>
      <w:rPr>
        <w:rFonts w:ascii="Symbol" w:hAnsi="Symbol" w:hint="default"/>
      </w:rPr>
    </w:lvl>
    <w:lvl w:ilvl="7" w:tplc="08090003" w:tentative="1">
      <w:start w:val="1"/>
      <w:numFmt w:val="bullet"/>
      <w:lvlText w:val="o"/>
      <w:lvlJc w:val="left"/>
      <w:pPr>
        <w:ind w:left="6200" w:hanging="360"/>
      </w:pPr>
      <w:rPr>
        <w:rFonts w:ascii="Courier New" w:hAnsi="Courier New" w:cs="Courier New" w:hint="default"/>
      </w:rPr>
    </w:lvl>
    <w:lvl w:ilvl="8" w:tplc="08090005" w:tentative="1">
      <w:start w:val="1"/>
      <w:numFmt w:val="bullet"/>
      <w:lvlText w:val=""/>
      <w:lvlJc w:val="left"/>
      <w:pPr>
        <w:ind w:left="6920" w:hanging="360"/>
      </w:pPr>
      <w:rPr>
        <w:rFonts w:ascii="Wingdings" w:hAnsi="Wingdings" w:hint="default"/>
      </w:rPr>
    </w:lvl>
  </w:abstractNum>
  <w:abstractNum w:abstractNumId="26" w15:restartNumberingAfterBreak="0">
    <w:nsid w:val="50823FF6"/>
    <w:multiLevelType w:val="hybridMultilevel"/>
    <w:tmpl w:val="01BCE66C"/>
    <w:lvl w:ilvl="0" w:tplc="52AE562A">
      <w:start w:val="1"/>
      <w:numFmt w:val="bullet"/>
      <w:lvlText w:val=""/>
      <w:lvlJc w:val="left"/>
      <w:pPr>
        <w:tabs>
          <w:tab w:val="num" w:pos="720"/>
        </w:tabs>
        <w:ind w:left="720" w:hanging="360"/>
      </w:pPr>
      <w:rPr>
        <w:rFonts w:ascii="Wingdings" w:hAnsi="Wingdings" w:hint="default"/>
      </w:rPr>
    </w:lvl>
    <w:lvl w:ilvl="1" w:tplc="E458BBA0">
      <w:numFmt w:val="bullet"/>
      <w:lvlText w:val=""/>
      <w:lvlJc w:val="left"/>
      <w:pPr>
        <w:tabs>
          <w:tab w:val="num" w:pos="1440"/>
        </w:tabs>
        <w:ind w:left="1440" w:hanging="360"/>
      </w:pPr>
      <w:rPr>
        <w:rFonts w:ascii="Wingdings" w:hAnsi="Wingdings" w:hint="default"/>
      </w:rPr>
    </w:lvl>
    <w:lvl w:ilvl="2" w:tplc="A2869640" w:tentative="1">
      <w:start w:val="1"/>
      <w:numFmt w:val="bullet"/>
      <w:lvlText w:val=""/>
      <w:lvlJc w:val="left"/>
      <w:pPr>
        <w:tabs>
          <w:tab w:val="num" w:pos="2160"/>
        </w:tabs>
        <w:ind w:left="2160" w:hanging="360"/>
      </w:pPr>
      <w:rPr>
        <w:rFonts w:ascii="Wingdings" w:hAnsi="Wingdings" w:hint="default"/>
      </w:rPr>
    </w:lvl>
    <w:lvl w:ilvl="3" w:tplc="BD1E9D1A" w:tentative="1">
      <w:start w:val="1"/>
      <w:numFmt w:val="bullet"/>
      <w:lvlText w:val=""/>
      <w:lvlJc w:val="left"/>
      <w:pPr>
        <w:tabs>
          <w:tab w:val="num" w:pos="2880"/>
        </w:tabs>
        <w:ind w:left="2880" w:hanging="360"/>
      </w:pPr>
      <w:rPr>
        <w:rFonts w:ascii="Wingdings" w:hAnsi="Wingdings" w:hint="default"/>
      </w:rPr>
    </w:lvl>
    <w:lvl w:ilvl="4" w:tplc="97948E56" w:tentative="1">
      <w:start w:val="1"/>
      <w:numFmt w:val="bullet"/>
      <w:lvlText w:val=""/>
      <w:lvlJc w:val="left"/>
      <w:pPr>
        <w:tabs>
          <w:tab w:val="num" w:pos="3600"/>
        </w:tabs>
        <w:ind w:left="3600" w:hanging="360"/>
      </w:pPr>
      <w:rPr>
        <w:rFonts w:ascii="Wingdings" w:hAnsi="Wingdings" w:hint="default"/>
      </w:rPr>
    </w:lvl>
    <w:lvl w:ilvl="5" w:tplc="10C80FC2" w:tentative="1">
      <w:start w:val="1"/>
      <w:numFmt w:val="bullet"/>
      <w:lvlText w:val=""/>
      <w:lvlJc w:val="left"/>
      <w:pPr>
        <w:tabs>
          <w:tab w:val="num" w:pos="4320"/>
        </w:tabs>
        <w:ind w:left="4320" w:hanging="360"/>
      </w:pPr>
      <w:rPr>
        <w:rFonts w:ascii="Wingdings" w:hAnsi="Wingdings" w:hint="default"/>
      </w:rPr>
    </w:lvl>
    <w:lvl w:ilvl="6" w:tplc="D7B61120" w:tentative="1">
      <w:start w:val="1"/>
      <w:numFmt w:val="bullet"/>
      <w:lvlText w:val=""/>
      <w:lvlJc w:val="left"/>
      <w:pPr>
        <w:tabs>
          <w:tab w:val="num" w:pos="5040"/>
        </w:tabs>
        <w:ind w:left="5040" w:hanging="360"/>
      </w:pPr>
      <w:rPr>
        <w:rFonts w:ascii="Wingdings" w:hAnsi="Wingdings" w:hint="default"/>
      </w:rPr>
    </w:lvl>
    <w:lvl w:ilvl="7" w:tplc="80248C68" w:tentative="1">
      <w:start w:val="1"/>
      <w:numFmt w:val="bullet"/>
      <w:lvlText w:val=""/>
      <w:lvlJc w:val="left"/>
      <w:pPr>
        <w:tabs>
          <w:tab w:val="num" w:pos="5760"/>
        </w:tabs>
        <w:ind w:left="5760" w:hanging="360"/>
      </w:pPr>
      <w:rPr>
        <w:rFonts w:ascii="Wingdings" w:hAnsi="Wingdings" w:hint="default"/>
      </w:rPr>
    </w:lvl>
    <w:lvl w:ilvl="8" w:tplc="188ADDB4"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506177B"/>
    <w:multiLevelType w:val="hybridMultilevel"/>
    <w:tmpl w:val="FCAA9852"/>
    <w:lvl w:ilvl="0" w:tplc="081A1538">
      <w:start w:val="1"/>
      <w:numFmt w:val="decimal"/>
      <w:lvlText w:val="%1."/>
      <w:lvlJc w:val="left"/>
      <w:pPr>
        <w:ind w:left="1260" w:hanging="420"/>
      </w:pPr>
      <w:rPr>
        <w:rFonts w:hint="default"/>
      </w:rPr>
    </w:lvl>
    <w:lvl w:ilvl="1" w:tplc="84AC64D6">
      <w:start w:val="1"/>
      <w:numFmt w:val="bullet"/>
      <w:lvlText w:val="•"/>
      <w:lvlJc w:val="left"/>
      <w:pPr>
        <w:ind w:left="2280" w:hanging="360"/>
      </w:pPr>
      <w:rPr>
        <w:rFonts w:ascii="Arial" w:hAnsi="Arial" w:hint="default"/>
      </w:rPr>
    </w:lvl>
    <w:lvl w:ilvl="2" w:tplc="90B60DE2">
      <w:start w:val="5"/>
      <w:numFmt w:val="bullet"/>
      <w:lvlText w:val="-"/>
      <w:lvlJc w:val="left"/>
      <w:pPr>
        <w:ind w:left="3180" w:hanging="360"/>
      </w:pPr>
      <w:rPr>
        <w:rFonts w:ascii="Times New Roman" w:eastAsia="SimSun" w:hAnsi="Times New Roman" w:cs="Times New Roman" w:hint="default"/>
      </w:rPr>
    </w:lvl>
    <w:lvl w:ilvl="3" w:tplc="0809000F">
      <w:start w:val="1"/>
      <w:numFmt w:val="decimal"/>
      <w:lvlText w:val="%4."/>
      <w:lvlJc w:val="left"/>
      <w:pPr>
        <w:ind w:left="3720" w:hanging="360"/>
      </w:pPr>
    </w:lvl>
    <w:lvl w:ilvl="4" w:tplc="08090019" w:tentative="1">
      <w:start w:val="1"/>
      <w:numFmt w:val="lowerLetter"/>
      <w:lvlText w:val="%5."/>
      <w:lvlJc w:val="left"/>
      <w:pPr>
        <w:ind w:left="4440" w:hanging="360"/>
      </w:pPr>
    </w:lvl>
    <w:lvl w:ilvl="5" w:tplc="0809001B" w:tentative="1">
      <w:start w:val="1"/>
      <w:numFmt w:val="lowerRoman"/>
      <w:lvlText w:val="%6."/>
      <w:lvlJc w:val="right"/>
      <w:pPr>
        <w:ind w:left="5160" w:hanging="180"/>
      </w:pPr>
    </w:lvl>
    <w:lvl w:ilvl="6" w:tplc="0809000F" w:tentative="1">
      <w:start w:val="1"/>
      <w:numFmt w:val="decimal"/>
      <w:lvlText w:val="%7."/>
      <w:lvlJc w:val="left"/>
      <w:pPr>
        <w:ind w:left="5880" w:hanging="360"/>
      </w:pPr>
    </w:lvl>
    <w:lvl w:ilvl="7" w:tplc="08090019" w:tentative="1">
      <w:start w:val="1"/>
      <w:numFmt w:val="lowerLetter"/>
      <w:lvlText w:val="%8."/>
      <w:lvlJc w:val="left"/>
      <w:pPr>
        <w:ind w:left="6600" w:hanging="360"/>
      </w:pPr>
    </w:lvl>
    <w:lvl w:ilvl="8" w:tplc="0809001B" w:tentative="1">
      <w:start w:val="1"/>
      <w:numFmt w:val="lowerRoman"/>
      <w:lvlText w:val="%9."/>
      <w:lvlJc w:val="right"/>
      <w:pPr>
        <w:ind w:left="7320" w:hanging="180"/>
      </w:pPr>
    </w:lvl>
  </w:abstractNum>
  <w:abstractNum w:abstractNumId="28" w15:restartNumberingAfterBreak="0">
    <w:nsid w:val="57B91999"/>
    <w:multiLevelType w:val="hybridMultilevel"/>
    <w:tmpl w:val="7C5C776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57C91139"/>
    <w:multiLevelType w:val="multilevel"/>
    <w:tmpl w:val="8C38B472"/>
    <w:lvl w:ilvl="0">
      <w:start w:val="1"/>
      <w:numFmt w:val="decimal"/>
      <w:lvlText w:val="%1."/>
      <w:lvlJc w:val="left"/>
      <w:pPr>
        <w:ind w:left="420" w:hanging="420"/>
      </w:pPr>
    </w:lvl>
    <w:lvl w:ilvl="1">
      <w:start w:val="3"/>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0" w15:restartNumberingAfterBreak="0">
    <w:nsid w:val="636273C9"/>
    <w:multiLevelType w:val="hybridMultilevel"/>
    <w:tmpl w:val="8B86F7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6E814EE"/>
    <w:multiLevelType w:val="hybridMultilevel"/>
    <w:tmpl w:val="BB8C8D58"/>
    <w:lvl w:ilvl="0" w:tplc="0F7C7E38">
      <w:start w:val="10"/>
      <w:numFmt w:val="bullet"/>
      <w:lvlText w:val="-"/>
      <w:lvlJc w:val="left"/>
      <w:pPr>
        <w:ind w:left="360" w:hanging="36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87E6EB5"/>
    <w:multiLevelType w:val="hybridMultilevel"/>
    <w:tmpl w:val="B88C6B90"/>
    <w:lvl w:ilvl="0" w:tplc="EDFA4EC0">
      <w:start w:val="1"/>
      <w:numFmt w:val="bullet"/>
      <w:lvlText w:val=""/>
      <w:lvlJc w:val="left"/>
      <w:pPr>
        <w:tabs>
          <w:tab w:val="num" w:pos="720"/>
        </w:tabs>
        <w:ind w:left="720" w:hanging="360"/>
      </w:pPr>
      <w:rPr>
        <w:rFonts w:ascii="Wingdings" w:hAnsi="Wingdings" w:hint="default"/>
      </w:rPr>
    </w:lvl>
    <w:lvl w:ilvl="1" w:tplc="6AC6C1A8">
      <w:start w:val="1"/>
      <w:numFmt w:val="bullet"/>
      <w:lvlText w:val=""/>
      <w:lvlJc w:val="left"/>
      <w:pPr>
        <w:tabs>
          <w:tab w:val="num" w:pos="1440"/>
        </w:tabs>
        <w:ind w:left="1440" w:hanging="360"/>
      </w:pPr>
      <w:rPr>
        <w:rFonts w:ascii="Wingdings" w:hAnsi="Wingdings" w:hint="default"/>
      </w:rPr>
    </w:lvl>
    <w:lvl w:ilvl="2" w:tplc="E648F6BE" w:tentative="1">
      <w:start w:val="1"/>
      <w:numFmt w:val="bullet"/>
      <w:lvlText w:val=""/>
      <w:lvlJc w:val="left"/>
      <w:pPr>
        <w:tabs>
          <w:tab w:val="num" w:pos="2160"/>
        </w:tabs>
        <w:ind w:left="2160" w:hanging="360"/>
      </w:pPr>
      <w:rPr>
        <w:rFonts w:ascii="Wingdings" w:hAnsi="Wingdings" w:hint="default"/>
      </w:rPr>
    </w:lvl>
    <w:lvl w:ilvl="3" w:tplc="76808826" w:tentative="1">
      <w:start w:val="1"/>
      <w:numFmt w:val="bullet"/>
      <w:lvlText w:val=""/>
      <w:lvlJc w:val="left"/>
      <w:pPr>
        <w:tabs>
          <w:tab w:val="num" w:pos="2880"/>
        </w:tabs>
        <w:ind w:left="2880" w:hanging="360"/>
      </w:pPr>
      <w:rPr>
        <w:rFonts w:ascii="Wingdings" w:hAnsi="Wingdings" w:hint="default"/>
      </w:rPr>
    </w:lvl>
    <w:lvl w:ilvl="4" w:tplc="8F1A5220" w:tentative="1">
      <w:start w:val="1"/>
      <w:numFmt w:val="bullet"/>
      <w:lvlText w:val=""/>
      <w:lvlJc w:val="left"/>
      <w:pPr>
        <w:tabs>
          <w:tab w:val="num" w:pos="3600"/>
        </w:tabs>
        <w:ind w:left="3600" w:hanging="360"/>
      </w:pPr>
      <w:rPr>
        <w:rFonts w:ascii="Wingdings" w:hAnsi="Wingdings" w:hint="default"/>
      </w:rPr>
    </w:lvl>
    <w:lvl w:ilvl="5" w:tplc="FCEEFE0A" w:tentative="1">
      <w:start w:val="1"/>
      <w:numFmt w:val="bullet"/>
      <w:lvlText w:val=""/>
      <w:lvlJc w:val="left"/>
      <w:pPr>
        <w:tabs>
          <w:tab w:val="num" w:pos="4320"/>
        </w:tabs>
        <w:ind w:left="4320" w:hanging="360"/>
      </w:pPr>
      <w:rPr>
        <w:rFonts w:ascii="Wingdings" w:hAnsi="Wingdings" w:hint="default"/>
      </w:rPr>
    </w:lvl>
    <w:lvl w:ilvl="6" w:tplc="8D3EE632" w:tentative="1">
      <w:start w:val="1"/>
      <w:numFmt w:val="bullet"/>
      <w:lvlText w:val=""/>
      <w:lvlJc w:val="left"/>
      <w:pPr>
        <w:tabs>
          <w:tab w:val="num" w:pos="5040"/>
        </w:tabs>
        <w:ind w:left="5040" w:hanging="360"/>
      </w:pPr>
      <w:rPr>
        <w:rFonts w:ascii="Wingdings" w:hAnsi="Wingdings" w:hint="default"/>
      </w:rPr>
    </w:lvl>
    <w:lvl w:ilvl="7" w:tplc="B152317C" w:tentative="1">
      <w:start w:val="1"/>
      <w:numFmt w:val="bullet"/>
      <w:lvlText w:val=""/>
      <w:lvlJc w:val="left"/>
      <w:pPr>
        <w:tabs>
          <w:tab w:val="num" w:pos="5760"/>
        </w:tabs>
        <w:ind w:left="5760" w:hanging="360"/>
      </w:pPr>
      <w:rPr>
        <w:rFonts w:ascii="Wingdings" w:hAnsi="Wingdings" w:hint="default"/>
      </w:rPr>
    </w:lvl>
    <w:lvl w:ilvl="8" w:tplc="E12E4F0C"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D995989"/>
    <w:multiLevelType w:val="multilevel"/>
    <w:tmpl w:val="6D995989"/>
    <w:lvl w:ilvl="0">
      <w:start w:val="1"/>
      <w:numFmt w:val="bullet"/>
      <w:lvlText w:val="-"/>
      <w:lvlJc w:val="left"/>
      <w:pPr>
        <w:ind w:left="720" w:hanging="360"/>
      </w:pPr>
      <w:rPr>
        <w:rFonts w:ascii="Trebuchet MS" w:hAnsi="Trebuchet M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DB21560"/>
    <w:multiLevelType w:val="hybridMultilevel"/>
    <w:tmpl w:val="6A0CD8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F670182"/>
    <w:multiLevelType w:val="hybridMultilevel"/>
    <w:tmpl w:val="1400A4E8"/>
    <w:lvl w:ilvl="0" w:tplc="DDCA25C4">
      <w:start w:val="1"/>
      <w:numFmt w:val="bullet"/>
      <w:lvlText w:val="•"/>
      <w:lvlJc w:val="left"/>
      <w:pPr>
        <w:tabs>
          <w:tab w:val="num" w:pos="720"/>
        </w:tabs>
        <w:ind w:left="720" w:hanging="360"/>
      </w:pPr>
      <w:rPr>
        <w:rFonts w:ascii="Arial,Sans-Serif" w:hAnsi="Arial,Sans-Serif" w:hint="default"/>
      </w:rPr>
    </w:lvl>
    <w:lvl w:ilvl="1" w:tplc="50C402D4">
      <w:start w:val="1"/>
      <w:numFmt w:val="bullet"/>
      <w:lvlText w:val="•"/>
      <w:lvlJc w:val="left"/>
      <w:pPr>
        <w:tabs>
          <w:tab w:val="num" w:pos="1440"/>
        </w:tabs>
        <w:ind w:left="1440" w:hanging="360"/>
      </w:pPr>
      <w:rPr>
        <w:rFonts w:ascii="Arial,Sans-Serif" w:hAnsi="Arial,Sans-Serif" w:hint="default"/>
      </w:rPr>
    </w:lvl>
    <w:lvl w:ilvl="2" w:tplc="DF2049FE" w:tentative="1">
      <w:start w:val="1"/>
      <w:numFmt w:val="bullet"/>
      <w:lvlText w:val="•"/>
      <w:lvlJc w:val="left"/>
      <w:pPr>
        <w:tabs>
          <w:tab w:val="num" w:pos="2160"/>
        </w:tabs>
        <w:ind w:left="2160" w:hanging="360"/>
      </w:pPr>
      <w:rPr>
        <w:rFonts w:ascii="Arial,Sans-Serif" w:hAnsi="Arial,Sans-Serif" w:hint="default"/>
      </w:rPr>
    </w:lvl>
    <w:lvl w:ilvl="3" w:tplc="FB884EAE" w:tentative="1">
      <w:start w:val="1"/>
      <w:numFmt w:val="bullet"/>
      <w:lvlText w:val="•"/>
      <w:lvlJc w:val="left"/>
      <w:pPr>
        <w:tabs>
          <w:tab w:val="num" w:pos="2880"/>
        </w:tabs>
        <w:ind w:left="2880" w:hanging="360"/>
      </w:pPr>
      <w:rPr>
        <w:rFonts w:ascii="Arial,Sans-Serif" w:hAnsi="Arial,Sans-Serif" w:hint="default"/>
      </w:rPr>
    </w:lvl>
    <w:lvl w:ilvl="4" w:tplc="0050696E" w:tentative="1">
      <w:start w:val="1"/>
      <w:numFmt w:val="bullet"/>
      <w:lvlText w:val="•"/>
      <w:lvlJc w:val="left"/>
      <w:pPr>
        <w:tabs>
          <w:tab w:val="num" w:pos="3600"/>
        </w:tabs>
        <w:ind w:left="3600" w:hanging="360"/>
      </w:pPr>
      <w:rPr>
        <w:rFonts w:ascii="Arial,Sans-Serif" w:hAnsi="Arial,Sans-Serif" w:hint="default"/>
      </w:rPr>
    </w:lvl>
    <w:lvl w:ilvl="5" w:tplc="1EBC642C" w:tentative="1">
      <w:start w:val="1"/>
      <w:numFmt w:val="bullet"/>
      <w:lvlText w:val="•"/>
      <w:lvlJc w:val="left"/>
      <w:pPr>
        <w:tabs>
          <w:tab w:val="num" w:pos="4320"/>
        </w:tabs>
        <w:ind w:left="4320" w:hanging="360"/>
      </w:pPr>
      <w:rPr>
        <w:rFonts w:ascii="Arial,Sans-Serif" w:hAnsi="Arial,Sans-Serif" w:hint="default"/>
      </w:rPr>
    </w:lvl>
    <w:lvl w:ilvl="6" w:tplc="6FD0F406" w:tentative="1">
      <w:start w:val="1"/>
      <w:numFmt w:val="bullet"/>
      <w:lvlText w:val="•"/>
      <w:lvlJc w:val="left"/>
      <w:pPr>
        <w:tabs>
          <w:tab w:val="num" w:pos="5040"/>
        </w:tabs>
        <w:ind w:left="5040" w:hanging="360"/>
      </w:pPr>
      <w:rPr>
        <w:rFonts w:ascii="Arial,Sans-Serif" w:hAnsi="Arial,Sans-Serif" w:hint="default"/>
      </w:rPr>
    </w:lvl>
    <w:lvl w:ilvl="7" w:tplc="20F4793E" w:tentative="1">
      <w:start w:val="1"/>
      <w:numFmt w:val="bullet"/>
      <w:lvlText w:val="•"/>
      <w:lvlJc w:val="left"/>
      <w:pPr>
        <w:tabs>
          <w:tab w:val="num" w:pos="5760"/>
        </w:tabs>
        <w:ind w:left="5760" w:hanging="360"/>
      </w:pPr>
      <w:rPr>
        <w:rFonts w:ascii="Arial,Sans-Serif" w:hAnsi="Arial,Sans-Serif" w:hint="default"/>
      </w:rPr>
    </w:lvl>
    <w:lvl w:ilvl="8" w:tplc="9A843342" w:tentative="1">
      <w:start w:val="1"/>
      <w:numFmt w:val="bullet"/>
      <w:lvlText w:val="•"/>
      <w:lvlJc w:val="left"/>
      <w:pPr>
        <w:tabs>
          <w:tab w:val="num" w:pos="6480"/>
        </w:tabs>
        <w:ind w:left="6480" w:hanging="360"/>
      </w:pPr>
      <w:rPr>
        <w:rFonts w:ascii="Arial,Sans-Serif" w:hAnsi="Arial,Sans-Serif" w:hint="default"/>
      </w:rPr>
    </w:lvl>
  </w:abstractNum>
  <w:abstractNum w:abstractNumId="36" w15:restartNumberingAfterBreak="0">
    <w:nsid w:val="77E30194"/>
    <w:multiLevelType w:val="hybridMultilevel"/>
    <w:tmpl w:val="9536BC6E"/>
    <w:lvl w:ilvl="0" w:tplc="3FD40644">
      <w:start w:val="2"/>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8703BCC"/>
    <w:multiLevelType w:val="hybridMultilevel"/>
    <w:tmpl w:val="9D9ACEBA"/>
    <w:lvl w:ilvl="0" w:tplc="3A7CEF06">
      <w:start w:val="1"/>
      <w:numFmt w:val="bullet"/>
      <w:lvlText w:val="–"/>
      <w:lvlJc w:val="left"/>
      <w:pPr>
        <w:tabs>
          <w:tab w:val="num" w:pos="720"/>
        </w:tabs>
        <w:ind w:left="720" w:hanging="360"/>
      </w:pPr>
      <w:rPr>
        <w:rFonts w:ascii="Tahoma" w:hAnsi="Tahoma" w:hint="default"/>
      </w:rPr>
    </w:lvl>
    <w:lvl w:ilvl="1" w:tplc="45321048" w:tentative="1">
      <w:start w:val="1"/>
      <w:numFmt w:val="bullet"/>
      <w:lvlText w:val="–"/>
      <w:lvlJc w:val="left"/>
      <w:pPr>
        <w:tabs>
          <w:tab w:val="num" w:pos="1440"/>
        </w:tabs>
        <w:ind w:left="1440" w:hanging="360"/>
      </w:pPr>
      <w:rPr>
        <w:rFonts w:ascii="Tahoma" w:hAnsi="Tahoma" w:hint="default"/>
      </w:rPr>
    </w:lvl>
    <w:lvl w:ilvl="2" w:tplc="0284DC82" w:tentative="1">
      <w:start w:val="1"/>
      <w:numFmt w:val="bullet"/>
      <w:lvlText w:val="–"/>
      <w:lvlJc w:val="left"/>
      <w:pPr>
        <w:tabs>
          <w:tab w:val="num" w:pos="2160"/>
        </w:tabs>
        <w:ind w:left="2160" w:hanging="360"/>
      </w:pPr>
      <w:rPr>
        <w:rFonts w:ascii="Tahoma" w:hAnsi="Tahoma" w:hint="default"/>
      </w:rPr>
    </w:lvl>
    <w:lvl w:ilvl="3" w:tplc="F0F0A912">
      <w:start w:val="1"/>
      <w:numFmt w:val="bullet"/>
      <w:lvlText w:val="–"/>
      <w:lvlJc w:val="left"/>
      <w:pPr>
        <w:tabs>
          <w:tab w:val="num" w:pos="2880"/>
        </w:tabs>
        <w:ind w:left="2880" w:hanging="360"/>
      </w:pPr>
      <w:rPr>
        <w:rFonts w:ascii="Tahoma" w:hAnsi="Tahoma" w:hint="default"/>
      </w:rPr>
    </w:lvl>
    <w:lvl w:ilvl="4" w:tplc="855A7370" w:tentative="1">
      <w:start w:val="1"/>
      <w:numFmt w:val="bullet"/>
      <w:lvlText w:val="–"/>
      <w:lvlJc w:val="left"/>
      <w:pPr>
        <w:tabs>
          <w:tab w:val="num" w:pos="3600"/>
        </w:tabs>
        <w:ind w:left="3600" w:hanging="360"/>
      </w:pPr>
      <w:rPr>
        <w:rFonts w:ascii="Tahoma" w:hAnsi="Tahoma" w:hint="default"/>
      </w:rPr>
    </w:lvl>
    <w:lvl w:ilvl="5" w:tplc="018A4E54" w:tentative="1">
      <w:start w:val="1"/>
      <w:numFmt w:val="bullet"/>
      <w:lvlText w:val="–"/>
      <w:lvlJc w:val="left"/>
      <w:pPr>
        <w:tabs>
          <w:tab w:val="num" w:pos="4320"/>
        </w:tabs>
        <w:ind w:left="4320" w:hanging="360"/>
      </w:pPr>
      <w:rPr>
        <w:rFonts w:ascii="Tahoma" w:hAnsi="Tahoma" w:hint="default"/>
      </w:rPr>
    </w:lvl>
    <w:lvl w:ilvl="6" w:tplc="41C693A6" w:tentative="1">
      <w:start w:val="1"/>
      <w:numFmt w:val="bullet"/>
      <w:lvlText w:val="–"/>
      <w:lvlJc w:val="left"/>
      <w:pPr>
        <w:tabs>
          <w:tab w:val="num" w:pos="5040"/>
        </w:tabs>
        <w:ind w:left="5040" w:hanging="360"/>
      </w:pPr>
      <w:rPr>
        <w:rFonts w:ascii="Tahoma" w:hAnsi="Tahoma" w:hint="default"/>
      </w:rPr>
    </w:lvl>
    <w:lvl w:ilvl="7" w:tplc="D7845BEC" w:tentative="1">
      <w:start w:val="1"/>
      <w:numFmt w:val="bullet"/>
      <w:lvlText w:val="–"/>
      <w:lvlJc w:val="left"/>
      <w:pPr>
        <w:tabs>
          <w:tab w:val="num" w:pos="5760"/>
        </w:tabs>
        <w:ind w:left="5760" w:hanging="360"/>
      </w:pPr>
      <w:rPr>
        <w:rFonts w:ascii="Tahoma" w:hAnsi="Tahoma" w:hint="default"/>
      </w:rPr>
    </w:lvl>
    <w:lvl w:ilvl="8" w:tplc="CC5A55D0" w:tentative="1">
      <w:start w:val="1"/>
      <w:numFmt w:val="bullet"/>
      <w:lvlText w:val="–"/>
      <w:lvlJc w:val="left"/>
      <w:pPr>
        <w:tabs>
          <w:tab w:val="num" w:pos="6480"/>
        </w:tabs>
        <w:ind w:left="6480" w:hanging="360"/>
      </w:pPr>
      <w:rPr>
        <w:rFonts w:ascii="Tahoma" w:hAnsi="Tahoma" w:hint="default"/>
      </w:rPr>
    </w:lvl>
  </w:abstractNum>
  <w:abstractNum w:abstractNumId="38" w15:restartNumberingAfterBreak="0">
    <w:nsid w:val="7B03071F"/>
    <w:multiLevelType w:val="hybridMultilevel"/>
    <w:tmpl w:val="B6BE415E"/>
    <w:lvl w:ilvl="0" w:tplc="43DCC764">
      <w:start w:val="1"/>
      <w:numFmt w:val="bullet"/>
      <w:lvlText w:val=""/>
      <w:lvlJc w:val="left"/>
      <w:pPr>
        <w:tabs>
          <w:tab w:val="num" w:pos="720"/>
        </w:tabs>
        <w:ind w:left="720" w:hanging="360"/>
      </w:pPr>
      <w:rPr>
        <w:rFonts w:ascii="Wingdings" w:hAnsi="Wingdings" w:hint="default"/>
      </w:rPr>
    </w:lvl>
    <w:lvl w:ilvl="1" w:tplc="F280D6B0">
      <w:numFmt w:val="bullet"/>
      <w:lvlText w:val=""/>
      <w:lvlJc w:val="left"/>
      <w:pPr>
        <w:tabs>
          <w:tab w:val="num" w:pos="1440"/>
        </w:tabs>
        <w:ind w:left="1440" w:hanging="360"/>
      </w:pPr>
      <w:rPr>
        <w:rFonts w:ascii="Wingdings" w:hAnsi="Wingdings" w:hint="default"/>
      </w:rPr>
    </w:lvl>
    <w:lvl w:ilvl="2" w:tplc="DB2E1040" w:tentative="1">
      <w:start w:val="1"/>
      <w:numFmt w:val="bullet"/>
      <w:lvlText w:val=""/>
      <w:lvlJc w:val="left"/>
      <w:pPr>
        <w:tabs>
          <w:tab w:val="num" w:pos="2160"/>
        </w:tabs>
        <w:ind w:left="2160" w:hanging="360"/>
      </w:pPr>
      <w:rPr>
        <w:rFonts w:ascii="Wingdings" w:hAnsi="Wingdings" w:hint="default"/>
      </w:rPr>
    </w:lvl>
    <w:lvl w:ilvl="3" w:tplc="ED44D17C" w:tentative="1">
      <w:start w:val="1"/>
      <w:numFmt w:val="bullet"/>
      <w:lvlText w:val=""/>
      <w:lvlJc w:val="left"/>
      <w:pPr>
        <w:tabs>
          <w:tab w:val="num" w:pos="2880"/>
        </w:tabs>
        <w:ind w:left="2880" w:hanging="360"/>
      </w:pPr>
      <w:rPr>
        <w:rFonts w:ascii="Wingdings" w:hAnsi="Wingdings" w:hint="default"/>
      </w:rPr>
    </w:lvl>
    <w:lvl w:ilvl="4" w:tplc="308A6758" w:tentative="1">
      <w:start w:val="1"/>
      <w:numFmt w:val="bullet"/>
      <w:lvlText w:val=""/>
      <w:lvlJc w:val="left"/>
      <w:pPr>
        <w:tabs>
          <w:tab w:val="num" w:pos="3600"/>
        </w:tabs>
        <w:ind w:left="3600" w:hanging="360"/>
      </w:pPr>
      <w:rPr>
        <w:rFonts w:ascii="Wingdings" w:hAnsi="Wingdings" w:hint="default"/>
      </w:rPr>
    </w:lvl>
    <w:lvl w:ilvl="5" w:tplc="2514F7F2" w:tentative="1">
      <w:start w:val="1"/>
      <w:numFmt w:val="bullet"/>
      <w:lvlText w:val=""/>
      <w:lvlJc w:val="left"/>
      <w:pPr>
        <w:tabs>
          <w:tab w:val="num" w:pos="4320"/>
        </w:tabs>
        <w:ind w:left="4320" w:hanging="360"/>
      </w:pPr>
      <w:rPr>
        <w:rFonts w:ascii="Wingdings" w:hAnsi="Wingdings" w:hint="default"/>
      </w:rPr>
    </w:lvl>
    <w:lvl w:ilvl="6" w:tplc="A06A96DE" w:tentative="1">
      <w:start w:val="1"/>
      <w:numFmt w:val="bullet"/>
      <w:lvlText w:val=""/>
      <w:lvlJc w:val="left"/>
      <w:pPr>
        <w:tabs>
          <w:tab w:val="num" w:pos="5040"/>
        </w:tabs>
        <w:ind w:left="5040" w:hanging="360"/>
      </w:pPr>
      <w:rPr>
        <w:rFonts w:ascii="Wingdings" w:hAnsi="Wingdings" w:hint="default"/>
      </w:rPr>
    </w:lvl>
    <w:lvl w:ilvl="7" w:tplc="578040A6" w:tentative="1">
      <w:start w:val="1"/>
      <w:numFmt w:val="bullet"/>
      <w:lvlText w:val=""/>
      <w:lvlJc w:val="left"/>
      <w:pPr>
        <w:tabs>
          <w:tab w:val="num" w:pos="5760"/>
        </w:tabs>
        <w:ind w:left="5760" w:hanging="360"/>
      </w:pPr>
      <w:rPr>
        <w:rFonts w:ascii="Wingdings" w:hAnsi="Wingdings" w:hint="default"/>
      </w:rPr>
    </w:lvl>
    <w:lvl w:ilvl="8" w:tplc="755A5C6E"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1F7D94"/>
    <w:multiLevelType w:val="hybridMultilevel"/>
    <w:tmpl w:val="10E8EF3C"/>
    <w:lvl w:ilvl="0" w:tplc="F9F0F61C">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339698474">
    <w:abstractNumId w:val="29"/>
  </w:num>
  <w:num w:numId="2" w16cid:durableId="1722823837">
    <w:abstractNumId w:val="1"/>
  </w:num>
  <w:num w:numId="3" w16cid:durableId="756100608">
    <w:abstractNumId w:val="0"/>
  </w:num>
  <w:num w:numId="4" w16cid:durableId="1823885690">
    <w:abstractNumId w:val="23"/>
  </w:num>
  <w:num w:numId="5" w16cid:durableId="550504335">
    <w:abstractNumId w:val="25"/>
  </w:num>
  <w:num w:numId="6" w16cid:durableId="640768209">
    <w:abstractNumId w:val="21"/>
  </w:num>
  <w:num w:numId="7" w16cid:durableId="559825637">
    <w:abstractNumId w:val="3"/>
  </w:num>
  <w:num w:numId="8" w16cid:durableId="2065448555">
    <w:abstractNumId w:val="24"/>
  </w:num>
  <w:num w:numId="9" w16cid:durableId="1261648142">
    <w:abstractNumId w:val="35"/>
  </w:num>
  <w:num w:numId="10" w16cid:durableId="406540200">
    <w:abstractNumId w:val="16"/>
  </w:num>
  <w:num w:numId="11" w16cid:durableId="619530143">
    <w:abstractNumId w:val="10"/>
  </w:num>
  <w:num w:numId="12" w16cid:durableId="1825704175">
    <w:abstractNumId w:val="8"/>
  </w:num>
  <w:num w:numId="13" w16cid:durableId="1551840897">
    <w:abstractNumId w:val="6"/>
  </w:num>
  <w:num w:numId="14" w16cid:durableId="601692880">
    <w:abstractNumId w:val="39"/>
  </w:num>
  <w:num w:numId="15" w16cid:durableId="1647397866">
    <w:abstractNumId w:val="34"/>
  </w:num>
  <w:num w:numId="16" w16cid:durableId="151533128">
    <w:abstractNumId w:val="12"/>
  </w:num>
  <w:num w:numId="17" w16cid:durableId="511652552">
    <w:abstractNumId w:val="33"/>
  </w:num>
  <w:num w:numId="18" w16cid:durableId="1638993197">
    <w:abstractNumId w:val="33"/>
  </w:num>
  <w:num w:numId="19" w16cid:durableId="557937886">
    <w:abstractNumId w:val="18"/>
  </w:num>
  <w:num w:numId="20" w16cid:durableId="1187409240">
    <w:abstractNumId w:val="22"/>
  </w:num>
  <w:num w:numId="21" w16cid:durableId="342515765">
    <w:abstractNumId w:val="14"/>
  </w:num>
  <w:num w:numId="22" w16cid:durableId="47587870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697464087">
    <w:abstractNumId w:val="5"/>
  </w:num>
  <w:num w:numId="24" w16cid:durableId="592973881">
    <w:abstractNumId w:val="20"/>
  </w:num>
  <w:num w:numId="25" w16cid:durableId="227111382">
    <w:abstractNumId w:val="32"/>
  </w:num>
  <w:num w:numId="26" w16cid:durableId="21589947">
    <w:abstractNumId w:val="38"/>
  </w:num>
  <w:num w:numId="27" w16cid:durableId="602806171">
    <w:abstractNumId w:val="26"/>
  </w:num>
  <w:num w:numId="28" w16cid:durableId="938373420">
    <w:abstractNumId w:val="11"/>
  </w:num>
  <w:num w:numId="29" w16cid:durableId="2084373013">
    <w:abstractNumId w:val="4"/>
  </w:num>
  <w:num w:numId="30" w16cid:durableId="540944084">
    <w:abstractNumId w:val="15"/>
  </w:num>
  <w:num w:numId="31" w16cid:durableId="1059742370">
    <w:abstractNumId w:val="7"/>
  </w:num>
  <w:num w:numId="32" w16cid:durableId="1003973805">
    <w:abstractNumId w:val="30"/>
  </w:num>
  <w:num w:numId="33" w16cid:durableId="152263208">
    <w:abstractNumId w:val="36"/>
  </w:num>
  <w:num w:numId="34" w16cid:durableId="942221836">
    <w:abstractNumId w:val="27"/>
  </w:num>
  <w:num w:numId="35" w16cid:durableId="1382246932">
    <w:abstractNumId w:val="31"/>
  </w:num>
  <w:num w:numId="36" w16cid:durableId="1713381158">
    <w:abstractNumId w:val="28"/>
  </w:num>
  <w:num w:numId="37" w16cid:durableId="1605723242">
    <w:abstractNumId w:val="17"/>
  </w:num>
  <w:num w:numId="38" w16cid:durableId="1173107671">
    <w:abstractNumId w:val="13"/>
  </w:num>
  <w:num w:numId="39" w16cid:durableId="43282786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968819244">
    <w:abstractNumId w:val="37"/>
  </w:num>
  <w:num w:numId="41" w16cid:durableId="204867619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removePersonalInformation/>
  <w:removeDateAndTime/>
  <w:doNotDisplayPageBoundaries/>
  <w:bordersDoNotSurroundHeader/>
  <w:bordersDoNotSurroundFooter/>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1627"/>
    <w:rsid w:val="00000CB1"/>
    <w:rsid w:val="00002DA5"/>
    <w:rsid w:val="00004ED1"/>
    <w:rsid w:val="00005929"/>
    <w:rsid w:val="00015264"/>
    <w:rsid w:val="00016712"/>
    <w:rsid w:val="00016B20"/>
    <w:rsid w:val="00021410"/>
    <w:rsid w:val="000248FB"/>
    <w:rsid w:val="000252C2"/>
    <w:rsid w:val="00034815"/>
    <w:rsid w:val="00034B29"/>
    <w:rsid w:val="00034D23"/>
    <w:rsid w:val="00035F05"/>
    <w:rsid w:val="00037F58"/>
    <w:rsid w:val="00037F62"/>
    <w:rsid w:val="0004217C"/>
    <w:rsid w:val="00042432"/>
    <w:rsid w:val="00047DF5"/>
    <w:rsid w:val="0005119F"/>
    <w:rsid w:val="000514BE"/>
    <w:rsid w:val="00052381"/>
    <w:rsid w:val="00052821"/>
    <w:rsid w:val="00062B29"/>
    <w:rsid w:val="00064F19"/>
    <w:rsid w:val="00065EA2"/>
    <w:rsid w:val="00070CB4"/>
    <w:rsid w:val="00074F2C"/>
    <w:rsid w:val="00077E81"/>
    <w:rsid w:val="000805F3"/>
    <w:rsid w:val="00086831"/>
    <w:rsid w:val="0008730D"/>
    <w:rsid w:val="000900F4"/>
    <w:rsid w:val="000944E6"/>
    <w:rsid w:val="000A1AC3"/>
    <w:rsid w:val="000A1E19"/>
    <w:rsid w:val="000A2929"/>
    <w:rsid w:val="000A3BB5"/>
    <w:rsid w:val="000A466B"/>
    <w:rsid w:val="000B15E2"/>
    <w:rsid w:val="000B2869"/>
    <w:rsid w:val="000B4755"/>
    <w:rsid w:val="000C331A"/>
    <w:rsid w:val="000D161E"/>
    <w:rsid w:val="000D1873"/>
    <w:rsid w:val="000D1D1E"/>
    <w:rsid w:val="000D1D9B"/>
    <w:rsid w:val="000D3BF4"/>
    <w:rsid w:val="000D77ED"/>
    <w:rsid w:val="000E02B5"/>
    <w:rsid w:val="000E0E66"/>
    <w:rsid w:val="000E3262"/>
    <w:rsid w:val="000F0172"/>
    <w:rsid w:val="000F0D89"/>
    <w:rsid w:val="001035B1"/>
    <w:rsid w:val="00103EE5"/>
    <w:rsid w:val="00107957"/>
    <w:rsid w:val="00111023"/>
    <w:rsid w:val="00111200"/>
    <w:rsid w:val="001148DD"/>
    <w:rsid w:val="001162AC"/>
    <w:rsid w:val="0012098F"/>
    <w:rsid w:val="00121DD6"/>
    <w:rsid w:val="00122D07"/>
    <w:rsid w:val="001245E6"/>
    <w:rsid w:val="00125D1E"/>
    <w:rsid w:val="00126123"/>
    <w:rsid w:val="00130E6A"/>
    <w:rsid w:val="001323AE"/>
    <w:rsid w:val="00134BD1"/>
    <w:rsid w:val="00136767"/>
    <w:rsid w:val="00141A22"/>
    <w:rsid w:val="00142C2F"/>
    <w:rsid w:val="001438F6"/>
    <w:rsid w:val="00144D17"/>
    <w:rsid w:val="001552B9"/>
    <w:rsid w:val="00160858"/>
    <w:rsid w:val="00160AE9"/>
    <w:rsid w:val="001628B7"/>
    <w:rsid w:val="001637D8"/>
    <w:rsid w:val="00173755"/>
    <w:rsid w:val="00180AEC"/>
    <w:rsid w:val="00180E26"/>
    <w:rsid w:val="001815F6"/>
    <w:rsid w:val="00184D5A"/>
    <w:rsid w:val="00185D79"/>
    <w:rsid w:val="00186938"/>
    <w:rsid w:val="00186E7C"/>
    <w:rsid w:val="001919B6"/>
    <w:rsid w:val="001921DF"/>
    <w:rsid w:val="00193D34"/>
    <w:rsid w:val="001978C2"/>
    <w:rsid w:val="001A557D"/>
    <w:rsid w:val="001A5A18"/>
    <w:rsid w:val="001A5D1D"/>
    <w:rsid w:val="001B2D75"/>
    <w:rsid w:val="001B57F2"/>
    <w:rsid w:val="001B661F"/>
    <w:rsid w:val="001C1180"/>
    <w:rsid w:val="001C1E75"/>
    <w:rsid w:val="001C2A5D"/>
    <w:rsid w:val="001C4557"/>
    <w:rsid w:val="001C743B"/>
    <w:rsid w:val="001D094E"/>
    <w:rsid w:val="001D34DD"/>
    <w:rsid w:val="001D3AB5"/>
    <w:rsid w:val="001D5D8D"/>
    <w:rsid w:val="001E00D2"/>
    <w:rsid w:val="001E1C94"/>
    <w:rsid w:val="001E3793"/>
    <w:rsid w:val="001E6C7D"/>
    <w:rsid w:val="001F26AA"/>
    <w:rsid w:val="002048BE"/>
    <w:rsid w:val="00212BEA"/>
    <w:rsid w:val="00212FEE"/>
    <w:rsid w:val="002155AA"/>
    <w:rsid w:val="0021727D"/>
    <w:rsid w:val="0022069B"/>
    <w:rsid w:val="00221100"/>
    <w:rsid w:val="00223C91"/>
    <w:rsid w:val="00226C7A"/>
    <w:rsid w:val="0022777F"/>
    <w:rsid w:val="0022791D"/>
    <w:rsid w:val="00230227"/>
    <w:rsid w:val="002305D0"/>
    <w:rsid w:val="00231357"/>
    <w:rsid w:val="0023618C"/>
    <w:rsid w:val="002367B6"/>
    <w:rsid w:val="00246B03"/>
    <w:rsid w:val="002470DA"/>
    <w:rsid w:val="00250BEE"/>
    <w:rsid w:val="002614F2"/>
    <w:rsid w:val="00262752"/>
    <w:rsid w:val="00264A05"/>
    <w:rsid w:val="0026543E"/>
    <w:rsid w:val="0026578D"/>
    <w:rsid w:val="00265B19"/>
    <w:rsid w:val="00271040"/>
    <w:rsid w:val="002727AC"/>
    <w:rsid w:val="002732E9"/>
    <w:rsid w:val="00273466"/>
    <w:rsid w:val="00275907"/>
    <w:rsid w:val="00282C21"/>
    <w:rsid w:val="0028321B"/>
    <w:rsid w:val="00283EA8"/>
    <w:rsid w:val="002946AA"/>
    <w:rsid w:val="00295788"/>
    <w:rsid w:val="002961AB"/>
    <w:rsid w:val="002961AC"/>
    <w:rsid w:val="002A7748"/>
    <w:rsid w:val="002B6253"/>
    <w:rsid w:val="002B6A14"/>
    <w:rsid w:val="002C2EE4"/>
    <w:rsid w:val="002C356C"/>
    <w:rsid w:val="002C4300"/>
    <w:rsid w:val="002C7294"/>
    <w:rsid w:val="002D45AF"/>
    <w:rsid w:val="002D47AC"/>
    <w:rsid w:val="002D6C63"/>
    <w:rsid w:val="002D7C54"/>
    <w:rsid w:val="002E0F5E"/>
    <w:rsid w:val="002E5DBF"/>
    <w:rsid w:val="002E6FF0"/>
    <w:rsid w:val="002F4947"/>
    <w:rsid w:val="002F4E18"/>
    <w:rsid w:val="002F5108"/>
    <w:rsid w:val="002F62CB"/>
    <w:rsid w:val="002F79DC"/>
    <w:rsid w:val="00305571"/>
    <w:rsid w:val="00305816"/>
    <w:rsid w:val="00306925"/>
    <w:rsid w:val="00306D0D"/>
    <w:rsid w:val="00307ABD"/>
    <w:rsid w:val="00307C8D"/>
    <w:rsid w:val="00310F34"/>
    <w:rsid w:val="00314143"/>
    <w:rsid w:val="00315412"/>
    <w:rsid w:val="00317C71"/>
    <w:rsid w:val="00327163"/>
    <w:rsid w:val="00330015"/>
    <w:rsid w:val="00330745"/>
    <w:rsid w:val="00331DCD"/>
    <w:rsid w:val="00332A12"/>
    <w:rsid w:val="003344C2"/>
    <w:rsid w:val="0034055F"/>
    <w:rsid w:val="00341289"/>
    <w:rsid w:val="0034167F"/>
    <w:rsid w:val="00342A17"/>
    <w:rsid w:val="00343969"/>
    <w:rsid w:val="003440BF"/>
    <w:rsid w:val="00351767"/>
    <w:rsid w:val="00352A8E"/>
    <w:rsid w:val="00352EFC"/>
    <w:rsid w:val="00353E55"/>
    <w:rsid w:val="00360E40"/>
    <w:rsid w:val="00361E75"/>
    <w:rsid w:val="00364F46"/>
    <w:rsid w:val="0037170E"/>
    <w:rsid w:val="0037591B"/>
    <w:rsid w:val="003814D2"/>
    <w:rsid w:val="0038205D"/>
    <w:rsid w:val="00382A69"/>
    <w:rsid w:val="0039412D"/>
    <w:rsid w:val="003A0CD3"/>
    <w:rsid w:val="003A4978"/>
    <w:rsid w:val="003A4EE9"/>
    <w:rsid w:val="003B109A"/>
    <w:rsid w:val="003B1259"/>
    <w:rsid w:val="003B2E39"/>
    <w:rsid w:val="003C770A"/>
    <w:rsid w:val="003D0329"/>
    <w:rsid w:val="003D282E"/>
    <w:rsid w:val="003D6466"/>
    <w:rsid w:val="003D70EA"/>
    <w:rsid w:val="003D7A1F"/>
    <w:rsid w:val="003E249F"/>
    <w:rsid w:val="003F5F95"/>
    <w:rsid w:val="00400A5B"/>
    <w:rsid w:val="004017F0"/>
    <w:rsid w:val="0040385D"/>
    <w:rsid w:val="00403B4F"/>
    <w:rsid w:val="00406CD5"/>
    <w:rsid w:val="00407CBF"/>
    <w:rsid w:val="00410839"/>
    <w:rsid w:val="004118F7"/>
    <w:rsid w:val="004127C1"/>
    <w:rsid w:val="00413A6A"/>
    <w:rsid w:val="0042119F"/>
    <w:rsid w:val="00425CB8"/>
    <w:rsid w:val="0043069B"/>
    <w:rsid w:val="0043275F"/>
    <w:rsid w:val="004331C3"/>
    <w:rsid w:val="00433BBA"/>
    <w:rsid w:val="00436946"/>
    <w:rsid w:val="004379CA"/>
    <w:rsid w:val="00441719"/>
    <w:rsid w:val="00442149"/>
    <w:rsid w:val="0044364A"/>
    <w:rsid w:val="00446542"/>
    <w:rsid w:val="0045321A"/>
    <w:rsid w:val="00454B4D"/>
    <w:rsid w:val="00460BA1"/>
    <w:rsid w:val="00461E1E"/>
    <w:rsid w:val="00463CF6"/>
    <w:rsid w:val="0047559F"/>
    <w:rsid w:val="004838FC"/>
    <w:rsid w:val="004847E3"/>
    <w:rsid w:val="00484A1E"/>
    <w:rsid w:val="00484FA8"/>
    <w:rsid w:val="004859FC"/>
    <w:rsid w:val="00486CB0"/>
    <w:rsid w:val="00486DAE"/>
    <w:rsid w:val="00490441"/>
    <w:rsid w:val="004915A0"/>
    <w:rsid w:val="004962CF"/>
    <w:rsid w:val="004A01E0"/>
    <w:rsid w:val="004A2532"/>
    <w:rsid w:val="004A437D"/>
    <w:rsid w:val="004A454E"/>
    <w:rsid w:val="004A4E86"/>
    <w:rsid w:val="004A7068"/>
    <w:rsid w:val="004B087A"/>
    <w:rsid w:val="004B12A1"/>
    <w:rsid w:val="004B643C"/>
    <w:rsid w:val="004C0496"/>
    <w:rsid w:val="004C09CE"/>
    <w:rsid w:val="004C2E1E"/>
    <w:rsid w:val="004C388C"/>
    <w:rsid w:val="004C3B18"/>
    <w:rsid w:val="004C4129"/>
    <w:rsid w:val="004C4B5A"/>
    <w:rsid w:val="004D1942"/>
    <w:rsid w:val="004D3AD9"/>
    <w:rsid w:val="004E094E"/>
    <w:rsid w:val="004E1701"/>
    <w:rsid w:val="004E4403"/>
    <w:rsid w:val="004E56D9"/>
    <w:rsid w:val="004F5C0C"/>
    <w:rsid w:val="004F7ECD"/>
    <w:rsid w:val="00500BF6"/>
    <w:rsid w:val="005045E4"/>
    <w:rsid w:val="005047FE"/>
    <w:rsid w:val="00505763"/>
    <w:rsid w:val="0050777C"/>
    <w:rsid w:val="00510A42"/>
    <w:rsid w:val="005111FE"/>
    <w:rsid w:val="00515BDA"/>
    <w:rsid w:val="0052132A"/>
    <w:rsid w:val="00525712"/>
    <w:rsid w:val="00527BF1"/>
    <w:rsid w:val="00531126"/>
    <w:rsid w:val="005347B8"/>
    <w:rsid w:val="00541F6E"/>
    <w:rsid w:val="005420BB"/>
    <w:rsid w:val="00542247"/>
    <w:rsid w:val="00544C75"/>
    <w:rsid w:val="00545A13"/>
    <w:rsid w:val="00550CD0"/>
    <w:rsid w:val="00552642"/>
    <w:rsid w:val="00552BB1"/>
    <w:rsid w:val="00556B4B"/>
    <w:rsid w:val="00556CC0"/>
    <w:rsid w:val="00556EB4"/>
    <w:rsid w:val="0056123E"/>
    <w:rsid w:val="005619BE"/>
    <w:rsid w:val="005642E7"/>
    <w:rsid w:val="00583FC1"/>
    <w:rsid w:val="005911AD"/>
    <w:rsid w:val="0059138E"/>
    <w:rsid w:val="0059491F"/>
    <w:rsid w:val="00597A00"/>
    <w:rsid w:val="00597A82"/>
    <w:rsid w:val="00597CFB"/>
    <w:rsid w:val="005A2006"/>
    <w:rsid w:val="005A288E"/>
    <w:rsid w:val="005A3C53"/>
    <w:rsid w:val="005A6ADC"/>
    <w:rsid w:val="005B13B6"/>
    <w:rsid w:val="005B235A"/>
    <w:rsid w:val="005B5162"/>
    <w:rsid w:val="005B6E64"/>
    <w:rsid w:val="005C3255"/>
    <w:rsid w:val="005C3560"/>
    <w:rsid w:val="005C5D60"/>
    <w:rsid w:val="005D0534"/>
    <w:rsid w:val="005D5195"/>
    <w:rsid w:val="005D5853"/>
    <w:rsid w:val="005E1086"/>
    <w:rsid w:val="005E312D"/>
    <w:rsid w:val="005E3FD0"/>
    <w:rsid w:val="005E5C4B"/>
    <w:rsid w:val="005E6778"/>
    <w:rsid w:val="005F27B0"/>
    <w:rsid w:val="005F50B7"/>
    <w:rsid w:val="0060119D"/>
    <w:rsid w:val="00601D5A"/>
    <w:rsid w:val="006027AF"/>
    <w:rsid w:val="0060335C"/>
    <w:rsid w:val="00604EE1"/>
    <w:rsid w:val="006064B3"/>
    <w:rsid w:val="00606C47"/>
    <w:rsid w:val="00612144"/>
    <w:rsid w:val="00613404"/>
    <w:rsid w:val="00613EDD"/>
    <w:rsid w:val="00615497"/>
    <w:rsid w:val="00625784"/>
    <w:rsid w:val="00625927"/>
    <w:rsid w:val="00626C30"/>
    <w:rsid w:val="00630900"/>
    <w:rsid w:val="00630CBC"/>
    <w:rsid w:val="00630F12"/>
    <w:rsid w:val="006319CF"/>
    <w:rsid w:val="00632530"/>
    <w:rsid w:val="00635AAD"/>
    <w:rsid w:val="00635E5E"/>
    <w:rsid w:val="0063795A"/>
    <w:rsid w:val="00637E13"/>
    <w:rsid w:val="006436D6"/>
    <w:rsid w:val="00651DE4"/>
    <w:rsid w:val="00652500"/>
    <w:rsid w:val="006569FF"/>
    <w:rsid w:val="006570A4"/>
    <w:rsid w:val="00661C6A"/>
    <w:rsid w:val="00665786"/>
    <w:rsid w:val="00666D6C"/>
    <w:rsid w:val="00680127"/>
    <w:rsid w:val="0068348D"/>
    <w:rsid w:val="00686D85"/>
    <w:rsid w:val="00687887"/>
    <w:rsid w:val="006922D7"/>
    <w:rsid w:val="00693AE8"/>
    <w:rsid w:val="00697A8E"/>
    <w:rsid w:val="006A10CE"/>
    <w:rsid w:val="006A2305"/>
    <w:rsid w:val="006A3CBF"/>
    <w:rsid w:val="006A6C59"/>
    <w:rsid w:val="006A7745"/>
    <w:rsid w:val="006B0742"/>
    <w:rsid w:val="006B0A34"/>
    <w:rsid w:val="006B145D"/>
    <w:rsid w:val="006C01E9"/>
    <w:rsid w:val="006C05DC"/>
    <w:rsid w:val="006C0A44"/>
    <w:rsid w:val="006C0E30"/>
    <w:rsid w:val="006C0FA8"/>
    <w:rsid w:val="006C1586"/>
    <w:rsid w:val="006C5617"/>
    <w:rsid w:val="006C77A0"/>
    <w:rsid w:val="006C7AA9"/>
    <w:rsid w:val="006D10B7"/>
    <w:rsid w:val="006D2AEA"/>
    <w:rsid w:val="006D4315"/>
    <w:rsid w:val="006E4EC1"/>
    <w:rsid w:val="006E5D30"/>
    <w:rsid w:val="006F01FB"/>
    <w:rsid w:val="006F0878"/>
    <w:rsid w:val="006F1ECB"/>
    <w:rsid w:val="006F2456"/>
    <w:rsid w:val="006F5379"/>
    <w:rsid w:val="006F56A2"/>
    <w:rsid w:val="006F6D26"/>
    <w:rsid w:val="006F6FDA"/>
    <w:rsid w:val="006F7BC6"/>
    <w:rsid w:val="00703236"/>
    <w:rsid w:val="00705B3B"/>
    <w:rsid w:val="00706AE7"/>
    <w:rsid w:val="0071147D"/>
    <w:rsid w:val="0071195C"/>
    <w:rsid w:val="007143B0"/>
    <w:rsid w:val="00714DD4"/>
    <w:rsid w:val="00715082"/>
    <w:rsid w:val="00715345"/>
    <w:rsid w:val="00716DD4"/>
    <w:rsid w:val="00717190"/>
    <w:rsid w:val="00717540"/>
    <w:rsid w:val="007337B6"/>
    <w:rsid w:val="00734785"/>
    <w:rsid w:val="007369BB"/>
    <w:rsid w:val="00736ED2"/>
    <w:rsid w:val="00741747"/>
    <w:rsid w:val="007473DB"/>
    <w:rsid w:val="0075170A"/>
    <w:rsid w:val="00753C63"/>
    <w:rsid w:val="007617F4"/>
    <w:rsid w:val="00766CBE"/>
    <w:rsid w:val="00766EF0"/>
    <w:rsid w:val="00770543"/>
    <w:rsid w:val="007715C6"/>
    <w:rsid w:val="00772803"/>
    <w:rsid w:val="00773499"/>
    <w:rsid w:val="00776023"/>
    <w:rsid w:val="00785515"/>
    <w:rsid w:val="00790131"/>
    <w:rsid w:val="00794D5F"/>
    <w:rsid w:val="007A03A2"/>
    <w:rsid w:val="007A1796"/>
    <w:rsid w:val="007A283D"/>
    <w:rsid w:val="007A5471"/>
    <w:rsid w:val="007B5573"/>
    <w:rsid w:val="007C5DBA"/>
    <w:rsid w:val="007C7097"/>
    <w:rsid w:val="007C7491"/>
    <w:rsid w:val="007D3F26"/>
    <w:rsid w:val="007E339D"/>
    <w:rsid w:val="007E427C"/>
    <w:rsid w:val="007E4DBF"/>
    <w:rsid w:val="007E5546"/>
    <w:rsid w:val="007E73FC"/>
    <w:rsid w:val="007F04BA"/>
    <w:rsid w:val="007F0DCE"/>
    <w:rsid w:val="007F49D2"/>
    <w:rsid w:val="007F59E5"/>
    <w:rsid w:val="007F66CF"/>
    <w:rsid w:val="00800FC2"/>
    <w:rsid w:val="008049AF"/>
    <w:rsid w:val="008107D1"/>
    <w:rsid w:val="008114DF"/>
    <w:rsid w:val="00813DCB"/>
    <w:rsid w:val="0081624D"/>
    <w:rsid w:val="00817C8E"/>
    <w:rsid w:val="0082415F"/>
    <w:rsid w:val="00830FC5"/>
    <w:rsid w:val="00835796"/>
    <w:rsid w:val="008404EF"/>
    <w:rsid w:val="008444B3"/>
    <w:rsid w:val="008447B6"/>
    <w:rsid w:val="0084497A"/>
    <w:rsid w:val="00845A07"/>
    <w:rsid w:val="008504E9"/>
    <w:rsid w:val="00851B6A"/>
    <w:rsid w:val="008529EA"/>
    <w:rsid w:val="00853C1A"/>
    <w:rsid w:val="0085713F"/>
    <w:rsid w:val="00865DCD"/>
    <w:rsid w:val="008675D3"/>
    <w:rsid w:val="00871FC1"/>
    <w:rsid w:val="008733FB"/>
    <w:rsid w:val="00873BD2"/>
    <w:rsid w:val="00876708"/>
    <w:rsid w:val="008776D2"/>
    <w:rsid w:val="00885B06"/>
    <w:rsid w:val="0088630E"/>
    <w:rsid w:val="00891821"/>
    <w:rsid w:val="00894B5D"/>
    <w:rsid w:val="008A0E3A"/>
    <w:rsid w:val="008A2BF6"/>
    <w:rsid w:val="008A51F6"/>
    <w:rsid w:val="008B3496"/>
    <w:rsid w:val="008B5928"/>
    <w:rsid w:val="008D1236"/>
    <w:rsid w:val="008D1A4A"/>
    <w:rsid w:val="008D3732"/>
    <w:rsid w:val="008D59B7"/>
    <w:rsid w:val="008D6005"/>
    <w:rsid w:val="008D7A78"/>
    <w:rsid w:val="008E366B"/>
    <w:rsid w:val="008E380E"/>
    <w:rsid w:val="008F0A86"/>
    <w:rsid w:val="008F4687"/>
    <w:rsid w:val="008F5068"/>
    <w:rsid w:val="008F74BC"/>
    <w:rsid w:val="0090079B"/>
    <w:rsid w:val="009016DB"/>
    <w:rsid w:val="009040FD"/>
    <w:rsid w:val="0090766A"/>
    <w:rsid w:val="0090799C"/>
    <w:rsid w:val="00913EC3"/>
    <w:rsid w:val="00914C07"/>
    <w:rsid w:val="00915142"/>
    <w:rsid w:val="009271EE"/>
    <w:rsid w:val="00927BCC"/>
    <w:rsid w:val="00927BD0"/>
    <w:rsid w:val="00927F9D"/>
    <w:rsid w:val="00931627"/>
    <w:rsid w:val="00934E7A"/>
    <w:rsid w:val="00934F69"/>
    <w:rsid w:val="00935525"/>
    <w:rsid w:val="00945DA5"/>
    <w:rsid w:val="00946887"/>
    <w:rsid w:val="009500C2"/>
    <w:rsid w:val="00951672"/>
    <w:rsid w:val="009543B7"/>
    <w:rsid w:val="00954D28"/>
    <w:rsid w:val="00955625"/>
    <w:rsid w:val="0096277F"/>
    <w:rsid w:val="009629E0"/>
    <w:rsid w:val="00963E02"/>
    <w:rsid w:val="00966781"/>
    <w:rsid w:val="00974DAA"/>
    <w:rsid w:val="00977654"/>
    <w:rsid w:val="009809E5"/>
    <w:rsid w:val="00980FD8"/>
    <w:rsid w:val="0098127B"/>
    <w:rsid w:val="0098257F"/>
    <w:rsid w:val="009839EA"/>
    <w:rsid w:val="00987DD4"/>
    <w:rsid w:val="009935AE"/>
    <w:rsid w:val="009966C8"/>
    <w:rsid w:val="00997638"/>
    <w:rsid w:val="00997B37"/>
    <w:rsid w:val="009A1339"/>
    <w:rsid w:val="009A38A1"/>
    <w:rsid w:val="009A3B6E"/>
    <w:rsid w:val="009C04D2"/>
    <w:rsid w:val="009C07A4"/>
    <w:rsid w:val="009D1865"/>
    <w:rsid w:val="009D2127"/>
    <w:rsid w:val="009D237A"/>
    <w:rsid w:val="009D3755"/>
    <w:rsid w:val="009D53DB"/>
    <w:rsid w:val="009D6530"/>
    <w:rsid w:val="009D710B"/>
    <w:rsid w:val="009E18CC"/>
    <w:rsid w:val="009E2D4D"/>
    <w:rsid w:val="009E3EBD"/>
    <w:rsid w:val="009E706E"/>
    <w:rsid w:val="009F3DB8"/>
    <w:rsid w:val="009F5405"/>
    <w:rsid w:val="009F5C06"/>
    <w:rsid w:val="00A02E60"/>
    <w:rsid w:val="00A0696E"/>
    <w:rsid w:val="00A16B0D"/>
    <w:rsid w:val="00A17C4B"/>
    <w:rsid w:val="00A21D26"/>
    <w:rsid w:val="00A2374D"/>
    <w:rsid w:val="00A242BC"/>
    <w:rsid w:val="00A26596"/>
    <w:rsid w:val="00A2713D"/>
    <w:rsid w:val="00A27EF3"/>
    <w:rsid w:val="00A31172"/>
    <w:rsid w:val="00A3323E"/>
    <w:rsid w:val="00A343C1"/>
    <w:rsid w:val="00A40C85"/>
    <w:rsid w:val="00A41EA1"/>
    <w:rsid w:val="00A426EE"/>
    <w:rsid w:val="00A436D6"/>
    <w:rsid w:val="00A44851"/>
    <w:rsid w:val="00A45403"/>
    <w:rsid w:val="00A46111"/>
    <w:rsid w:val="00A47CF6"/>
    <w:rsid w:val="00A502E1"/>
    <w:rsid w:val="00A511D7"/>
    <w:rsid w:val="00A516BF"/>
    <w:rsid w:val="00A517AC"/>
    <w:rsid w:val="00A54579"/>
    <w:rsid w:val="00A54AE4"/>
    <w:rsid w:val="00A54E40"/>
    <w:rsid w:val="00A6288F"/>
    <w:rsid w:val="00A63294"/>
    <w:rsid w:val="00A649FF"/>
    <w:rsid w:val="00A67CAE"/>
    <w:rsid w:val="00A70780"/>
    <w:rsid w:val="00A75942"/>
    <w:rsid w:val="00A84766"/>
    <w:rsid w:val="00A84AC3"/>
    <w:rsid w:val="00A84DFB"/>
    <w:rsid w:val="00A85CB3"/>
    <w:rsid w:val="00A8760C"/>
    <w:rsid w:val="00A94460"/>
    <w:rsid w:val="00A9640B"/>
    <w:rsid w:val="00A96A99"/>
    <w:rsid w:val="00A972E3"/>
    <w:rsid w:val="00AA03BD"/>
    <w:rsid w:val="00AA1EC8"/>
    <w:rsid w:val="00AA59AC"/>
    <w:rsid w:val="00AA698F"/>
    <w:rsid w:val="00AA757E"/>
    <w:rsid w:val="00AB0A29"/>
    <w:rsid w:val="00AB14FD"/>
    <w:rsid w:val="00AB3159"/>
    <w:rsid w:val="00AB43D9"/>
    <w:rsid w:val="00AB4CDC"/>
    <w:rsid w:val="00AB6030"/>
    <w:rsid w:val="00AB7F99"/>
    <w:rsid w:val="00AC2BB9"/>
    <w:rsid w:val="00AC3853"/>
    <w:rsid w:val="00AC5C9F"/>
    <w:rsid w:val="00AC6638"/>
    <w:rsid w:val="00AC71F3"/>
    <w:rsid w:val="00AD39DF"/>
    <w:rsid w:val="00AD599C"/>
    <w:rsid w:val="00AD6AC5"/>
    <w:rsid w:val="00AD7A9E"/>
    <w:rsid w:val="00AE1109"/>
    <w:rsid w:val="00AE20D8"/>
    <w:rsid w:val="00AE2584"/>
    <w:rsid w:val="00AE2ABC"/>
    <w:rsid w:val="00AE44CF"/>
    <w:rsid w:val="00AE7F8D"/>
    <w:rsid w:val="00AF4C33"/>
    <w:rsid w:val="00AF7A71"/>
    <w:rsid w:val="00B01086"/>
    <w:rsid w:val="00B05779"/>
    <w:rsid w:val="00B115F8"/>
    <w:rsid w:val="00B1485A"/>
    <w:rsid w:val="00B16ACC"/>
    <w:rsid w:val="00B209AA"/>
    <w:rsid w:val="00B2219F"/>
    <w:rsid w:val="00B25823"/>
    <w:rsid w:val="00B2659C"/>
    <w:rsid w:val="00B314E8"/>
    <w:rsid w:val="00B338F1"/>
    <w:rsid w:val="00B34BA0"/>
    <w:rsid w:val="00B35611"/>
    <w:rsid w:val="00B43B5E"/>
    <w:rsid w:val="00B4474C"/>
    <w:rsid w:val="00B5026F"/>
    <w:rsid w:val="00B51918"/>
    <w:rsid w:val="00B51A78"/>
    <w:rsid w:val="00B529D9"/>
    <w:rsid w:val="00B52D00"/>
    <w:rsid w:val="00B54A28"/>
    <w:rsid w:val="00B54B31"/>
    <w:rsid w:val="00B604B3"/>
    <w:rsid w:val="00B6242A"/>
    <w:rsid w:val="00B63393"/>
    <w:rsid w:val="00B64B19"/>
    <w:rsid w:val="00B661B6"/>
    <w:rsid w:val="00B7167A"/>
    <w:rsid w:val="00B7229E"/>
    <w:rsid w:val="00B73582"/>
    <w:rsid w:val="00B74DA2"/>
    <w:rsid w:val="00B767AC"/>
    <w:rsid w:val="00B84632"/>
    <w:rsid w:val="00B92EE9"/>
    <w:rsid w:val="00BA2D87"/>
    <w:rsid w:val="00BA4F97"/>
    <w:rsid w:val="00BA60AE"/>
    <w:rsid w:val="00BA688A"/>
    <w:rsid w:val="00BA79FA"/>
    <w:rsid w:val="00BB4AA6"/>
    <w:rsid w:val="00BB731F"/>
    <w:rsid w:val="00BC5630"/>
    <w:rsid w:val="00BD00BB"/>
    <w:rsid w:val="00BD06E0"/>
    <w:rsid w:val="00BD1C05"/>
    <w:rsid w:val="00BD3F34"/>
    <w:rsid w:val="00BD4122"/>
    <w:rsid w:val="00BD4CD9"/>
    <w:rsid w:val="00BD5F15"/>
    <w:rsid w:val="00BD6818"/>
    <w:rsid w:val="00BD74C4"/>
    <w:rsid w:val="00BD7CE9"/>
    <w:rsid w:val="00BE00BA"/>
    <w:rsid w:val="00BE1EE6"/>
    <w:rsid w:val="00BE582F"/>
    <w:rsid w:val="00BE60DC"/>
    <w:rsid w:val="00BE65A4"/>
    <w:rsid w:val="00BE7391"/>
    <w:rsid w:val="00BF0481"/>
    <w:rsid w:val="00C014D1"/>
    <w:rsid w:val="00C04CF2"/>
    <w:rsid w:val="00C05673"/>
    <w:rsid w:val="00C0790C"/>
    <w:rsid w:val="00C07A01"/>
    <w:rsid w:val="00C1015C"/>
    <w:rsid w:val="00C126AF"/>
    <w:rsid w:val="00C1307E"/>
    <w:rsid w:val="00C13777"/>
    <w:rsid w:val="00C13821"/>
    <w:rsid w:val="00C146D2"/>
    <w:rsid w:val="00C14796"/>
    <w:rsid w:val="00C26066"/>
    <w:rsid w:val="00C265DE"/>
    <w:rsid w:val="00C26B3F"/>
    <w:rsid w:val="00C304A4"/>
    <w:rsid w:val="00C306BB"/>
    <w:rsid w:val="00C315A4"/>
    <w:rsid w:val="00C3433B"/>
    <w:rsid w:val="00C34BB3"/>
    <w:rsid w:val="00C35210"/>
    <w:rsid w:val="00C377D8"/>
    <w:rsid w:val="00C42903"/>
    <w:rsid w:val="00C47E07"/>
    <w:rsid w:val="00C52B0C"/>
    <w:rsid w:val="00C57C96"/>
    <w:rsid w:val="00C614C4"/>
    <w:rsid w:val="00C644A2"/>
    <w:rsid w:val="00C65B4C"/>
    <w:rsid w:val="00C66F61"/>
    <w:rsid w:val="00C71E2B"/>
    <w:rsid w:val="00C806D2"/>
    <w:rsid w:val="00C85785"/>
    <w:rsid w:val="00C857A2"/>
    <w:rsid w:val="00C96D5B"/>
    <w:rsid w:val="00CA3B92"/>
    <w:rsid w:val="00CA5793"/>
    <w:rsid w:val="00CA78C1"/>
    <w:rsid w:val="00CA7ED8"/>
    <w:rsid w:val="00CB6387"/>
    <w:rsid w:val="00CB656D"/>
    <w:rsid w:val="00CB6B58"/>
    <w:rsid w:val="00CB7CC4"/>
    <w:rsid w:val="00CC2A0A"/>
    <w:rsid w:val="00CC2D10"/>
    <w:rsid w:val="00CD0079"/>
    <w:rsid w:val="00CD7F8A"/>
    <w:rsid w:val="00CE1D27"/>
    <w:rsid w:val="00CE2D30"/>
    <w:rsid w:val="00CE2F4F"/>
    <w:rsid w:val="00CF22EC"/>
    <w:rsid w:val="00CF2620"/>
    <w:rsid w:val="00CF41A7"/>
    <w:rsid w:val="00CF53B6"/>
    <w:rsid w:val="00CF66CA"/>
    <w:rsid w:val="00CF7D47"/>
    <w:rsid w:val="00D03D34"/>
    <w:rsid w:val="00D04737"/>
    <w:rsid w:val="00D10038"/>
    <w:rsid w:val="00D10295"/>
    <w:rsid w:val="00D1033B"/>
    <w:rsid w:val="00D11B8F"/>
    <w:rsid w:val="00D1417F"/>
    <w:rsid w:val="00D1699C"/>
    <w:rsid w:val="00D20304"/>
    <w:rsid w:val="00D20658"/>
    <w:rsid w:val="00D27283"/>
    <w:rsid w:val="00D409F6"/>
    <w:rsid w:val="00D44177"/>
    <w:rsid w:val="00D55E42"/>
    <w:rsid w:val="00D60E69"/>
    <w:rsid w:val="00D61019"/>
    <w:rsid w:val="00D62B94"/>
    <w:rsid w:val="00D6310A"/>
    <w:rsid w:val="00D6512C"/>
    <w:rsid w:val="00D675CD"/>
    <w:rsid w:val="00D679D1"/>
    <w:rsid w:val="00D67B92"/>
    <w:rsid w:val="00D75608"/>
    <w:rsid w:val="00D75E18"/>
    <w:rsid w:val="00D76D38"/>
    <w:rsid w:val="00D81C4F"/>
    <w:rsid w:val="00D81FDF"/>
    <w:rsid w:val="00D87597"/>
    <w:rsid w:val="00D9158F"/>
    <w:rsid w:val="00D91CA7"/>
    <w:rsid w:val="00D94F42"/>
    <w:rsid w:val="00DA13C5"/>
    <w:rsid w:val="00DA1EDE"/>
    <w:rsid w:val="00DA20A1"/>
    <w:rsid w:val="00DA4CF4"/>
    <w:rsid w:val="00DA53A9"/>
    <w:rsid w:val="00DA615D"/>
    <w:rsid w:val="00DB365F"/>
    <w:rsid w:val="00DB6214"/>
    <w:rsid w:val="00DB6925"/>
    <w:rsid w:val="00DB6B22"/>
    <w:rsid w:val="00DC60B4"/>
    <w:rsid w:val="00DC6DAD"/>
    <w:rsid w:val="00DC6F2A"/>
    <w:rsid w:val="00DC755C"/>
    <w:rsid w:val="00DD18F0"/>
    <w:rsid w:val="00DD19B2"/>
    <w:rsid w:val="00DD2DD0"/>
    <w:rsid w:val="00DD3C91"/>
    <w:rsid w:val="00DE199C"/>
    <w:rsid w:val="00DE2C9C"/>
    <w:rsid w:val="00DE7173"/>
    <w:rsid w:val="00DE7694"/>
    <w:rsid w:val="00DF15A2"/>
    <w:rsid w:val="00DF3FC6"/>
    <w:rsid w:val="00DF7FE0"/>
    <w:rsid w:val="00E0242D"/>
    <w:rsid w:val="00E03000"/>
    <w:rsid w:val="00E10570"/>
    <w:rsid w:val="00E16224"/>
    <w:rsid w:val="00E20F26"/>
    <w:rsid w:val="00E21758"/>
    <w:rsid w:val="00E24A25"/>
    <w:rsid w:val="00E270D4"/>
    <w:rsid w:val="00E305E2"/>
    <w:rsid w:val="00E3218A"/>
    <w:rsid w:val="00E342B5"/>
    <w:rsid w:val="00E436D1"/>
    <w:rsid w:val="00E456BF"/>
    <w:rsid w:val="00E45FBD"/>
    <w:rsid w:val="00E46D7E"/>
    <w:rsid w:val="00E47305"/>
    <w:rsid w:val="00E50C7B"/>
    <w:rsid w:val="00E5316C"/>
    <w:rsid w:val="00E54880"/>
    <w:rsid w:val="00E54DD7"/>
    <w:rsid w:val="00E57F92"/>
    <w:rsid w:val="00E63329"/>
    <w:rsid w:val="00E70240"/>
    <w:rsid w:val="00E707E8"/>
    <w:rsid w:val="00E71244"/>
    <w:rsid w:val="00E806DB"/>
    <w:rsid w:val="00E83EA8"/>
    <w:rsid w:val="00E84253"/>
    <w:rsid w:val="00E877EB"/>
    <w:rsid w:val="00E90140"/>
    <w:rsid w:val="00E90D68"/>
    <w:rsid w:val="00E925AF"/>
    <w:rsid w:val="00E92BB5"/>
    <w:rsid w:val="00E92D4A"/>
    <w:rsid w:val="00EA079A"/>
    <w:rsid w:val="00EA08BF"/>
    <w:rsid w:val="00EA2CF0"/>
    <w:rsid w:val="00EA68EF"/>
    <w:rsid w:val="00EB2E39"/>
    <w:rsid w:val="00EB531A"/>
    <w:rsid w:val="00EB5C15"/>
    <w:rsid w:val="00EB661A"/>
    <w:rsid w:val="00EB71F7"/>
    <w:rsid w:val="00EC33C6"/>
    <w:rsid w:val="00EC3582"/>
    <w:rsid w:val="00ED618F"/>
    <w:rsid w:val="00EE0C61"/>
    <w:rsid w:val="00EE3147"/>
    <w:rsid w:val="00EE4BD8"/>
    <w:rsid w:val="00EE77EA"/>
    <w:rsid w:val="00EE7B73"/>
    <w:rsid w:val="00EF0CF6"/>
    <w:rsid w:val="00EF14BC"/>
    <w:rsid w:val="00EF4511"/>
    <w:rsid w:val="00EF45A4"/>
    <w:rsid w:val="00EF4D88"/>
    <w:rsid w:val="00F04DB6"/>
    <w:rsid w:val="00F11086"/>
    <w:rsid w:val="00F11246"/>
    <w:rsid w:val="00F1356E"/>
    <w:rsid w:val="00F15203"/>
    <w:rsid w:val="00F17615"/>
    <w:rsid w:val="00F207F5"/>
    <w:rsid w:val="00F213F9"/>
    <w:rsid w:val="00F214E5"/>
    <w:rsid w:val="00F27441"/>
    <w:rsid w:val="00F27480"/>
    <w:rsid w:val="00F31C5E"/>
    <w:rsid w:val="00F35481"/>
    <w:rsid w:val="00F40ED3"/>
    <w:rsid w:val="00F42EEB"/>
    <w:rsid w:val="00F4452E"/>
    <w:rsid w:val="00F4700E"/>
    <w:rsid w:val="00F51CC7"/>
    <w:rsid w:val="00F52E20"/>
    <w:rsid w:val="00F54BBD"/>
    <w:rsid w:val="00F552F9"/>
    <w:rsid w:val="00F61150"/>
    <w:rsid w:val="00F62CE7"/>
    <w:rsid w:val="00F74C1E"/>
    <w:rsid w:val="00F7531A"/>
    <w:rsid w:val="00F7649D"/>
    <w:rsid w:val="00F91437"/>
    <w:rsid w:val="00F92D7A"/>
    <w:rsid w:val="00FB0901"/>
    <w:rsid w:val="00FB0FFC"/>
    <w:rsid w:val="00FB3D6E"/>
    <w:rsid w:val="00FB4106"/>
    <w:rsid w:val="00FB5538"/>
    <w:rsid w:val="00FB5888"/>
    <w:rsid w:val="00FC4005"/>
    <w:rsid w:val="00FC48DC"/>
    <w:rsid w:val="00FD0D80"/>
    <w:rsid w:val="00FD1496"/>
    <w:rsid w:val="00FD23D3"/>
    <w:rsid w:val="00FD58ED"/>
    <w:rsid w:val="00FD67BC"/>
    <w:rsid w:val="00FD6B3D"/>
    <w:rsid w:val="00FD7CB4"/>
    <w:rsid w:val="00FE17E8"/>
    <w:rsid w:val="00FE236F"/>
    <w:rsid w:val="00FE37A8"/>
    <w:rsid w:val="00FE41E1"/>
    <w:rsid w:val="00FE4E6E"/>
    <w:rsid w:val="00FE7861"/>
    <w:rsid w:val="00FF017A"/>
    <w:rsid w:val="00FF392C"/>
    <w:rsid w:val="00FF766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07DE42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entury" w:eastAsia="MS Mincho" w:hAnsi="Century" w:cs="Times New Roman"/>
        <w:lang w:val="en-GB"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31627"/>
    <w:rPr>
      <w:rFonts w:ascii="Times New Roman" w:hAnsi="Times New Roman"/>
      <w:lang w:eastAsia="en-US"/>
    </w:rPr>
  </w:style>
  <w:style w:type="paragraph" w:styleId="Heading1">
    <w:name w:val="heading 1"/>
    <w:aliases w:val="H1,h1"/>
    <w:next w:val="Normal"/>
    <w:link w:val="Heading1Char"/>
    <w:qFormat/>
    <w:rsid w:val="00931627"/>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Normal"/>
    <w:next w:val="Normal"/>
    <w:link w:val="Heading2Char"/>
    <w:unhideWhenUsed/>
    <w:qFormat/>
    <w:rsid w:val="00931627"/>
    <w:pPr>
      <w:keepNext/>
      <w:outlineLvl w:val="1"/>
    </w:pPr>
    <w:rPr>
      <w:rFonts w:ascii="Arial" w:eastAsia="MS Gothic" w:hAnsi="Arial"/>
    </w:rPr>
  </w:style>
  <w:style w:type="paragraph" w:styleId="Heading4">
    <w:name w:val="heading 4"/>
    <w:basedOn w:val="Normal"/>
    <w:next w:val="Normal"/>
    <w:link w:val="Heading4Char"/>
    <w:uiPriority w:val="9"/>
    <w:semiHidden/>
    <w:unhideWhenUsed/>
    <w:qFormat/>
    <w:rsid w:val="00005929"/>
    <w:pPr>
      <w:keepNext/>
      <w:ind w:leftChars="400" w:left="400"/>
      <w:outlineLvl w:val="3"/>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nhideWhenUsed/>
    <w:rsid w:val="00931627"/>
    <w:pPr>
      <w:tabs>
        <w:tab w:val="center" w:pos="4252"/>
        <w:tab w:val="right" w:pos="8504"/>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931627"/>
  </w:style>
  <w:style w:type="paragraph" w:styleId="Footer">
    <w:name w:val="footer"/>
    <w:basedOn w:val="Normal"/>
    <w:link w:val="FooterChar"/>
    <w:uiPriority w:val="99"/>
    <w:unhideWhenUsed/>
    <w:rsid w:val="00931627"/>
    <w:pPr>
      <w:tabs>
        <w:tab w:val="center" w:pos="4252"/>
        <w:tab w:val="right" w:pos="8504"/>
      </w:tabs>
      <w:snapToGrid w:val="0"/>
    </w:pPr>
  </w:style>
  <w:style w:type="character" w:customStyle="1" w:styleId="FooterChar">
    <w:name w:val="Footer Char"/>
    <w:basedOn w:val="DefaultParagraphFont"/>
    <w:link w:val="Footer"/>
    <w:uiPriority w:val="99"/>
    <w:rsid w:val="00931627"/>
  </w:style>
  <w:style w:type="paragraph" w:customStyle="1" w:styleId="CRCoverPage">
    <w:name w:val="CR Cover Page"/>
    <w:link w:val="CRCoverPageZchn"/>
    <w:qFormat/>
    <w:rsid w:val="00931627"/>
    <w:pPr>
      <w:spacing w:after="120"/>
    </w:pPr>
    <w:rPr>
      <w:rFonts w:ascii="Arial" w:hAnsi="Arial"/>
      <w:lang w:eastAsia="en-US"/>
    </w:rPr>
  </w:style>
  <w:style w:type="character" w:customStyle="1" w:styleId="Heading1Char">
    <w:name w:val="Heading 1 Char"/>
    <w:aliases w:val="H1 Char,h1 Char"/>
    <w:link w:val="Heading1"/>
    <w:rsid w:val="00931627"/>
    <w:rPr>
      <w:rFonts w:ascii="Arial" w:hAnsi="Arial"/>
      <w:sz w:val="36"/>
      <w:lang w:val="en-GB" w:eastAsia="en-US" w:bidi="ar-SA"/>
    </w:rPr>
  </w:style>
  <w:style w:type="paragraph" w:styleId="Title">
    <w:name w:val="Title"/>
    <w:basedOn w:val="Normal"/>
    <w:link w:val="TitleChar"/>
    <w:qFormat/>
    <w:rsid w:val="00931627"/>
    <w:pPr>
      <w:overflowPunct w:val="0"/>
      <w:autoSpaceDE w:val="0"/>
      <w:autoSpaceDN w:val="0"/>
      <w:adjustRightInd w:val="0"/>
      <w:spacing w:after="120"/>
      <w:jc w:val="center"/>
      <w:textAlignment w:val="baseline"/>
    </w:pPr>
    <w:rPr>
      <w:rFonts w:ascii="Arial" w:hAnsi="Arial"/>
      <w:b/>
      <w:sz w:val="24"/>
      <w:lang w:val="de-DE"/>
    </w:rPr>
  </w:style>
  <w:style w:type="character" w:customStyle="1" w:styleId="TitleChar">
    <w:name w:val="Title Char"/>
    <w:link w:val="Title"/>
    <w:rsid w:val="00931627"/>
    <w:rPr>
      <w:rFonts w:ascii="Arial" w:eastAsia="MS Mincho" w:hAnsi="Arial" w:cs="Times New Roman"/>
      <w:b/>
      <w:kern w:val="0"/>
      <w:sz w:val="24"/>
      <w:szCs w:val="20"/>
      <w:lang w:val="de-DE" w:eastAsia="en-US"/>
    </w:rPr>
  </w:style>
  <w:style w:type="paragraph" w:styleId="ListParagraph">
    <w:name w:val="List Paragraph"/>
    <w:aliases w:val="- Bullets,목록 단락,Lista1,?? ??,?????,????,中等深浅网格 1 - 着色 21,¥¡¡¡¡ì¬º¥¹¥È¶ÎÂä,ÁÐ³ö¶ÎÂä,列表段落1,—ño’i—Ž,¥ê¥¹¥È¶ÎÂä,1st level - Bullet List Paragraph,Lettre d'introduction,Paragrafo elenco,Normal bullet 2,Bullet list,목록단락,列表段落11,列,列出段落,リスト段落"/>
    <w:basedOn w:val="Normal"/>
    <w:link w:val="ListParagraphChar"/>
    <w:uiPriority w:val="34"/>
    <w:qFormat/>
    <w:rsid w:val="00931627"/>
    <w:pPr>
      <w:ind w:leftChars="400" w:left="840"/>
    </w:pPr>
  </w:style>
  <w:style w:type="character" w:customStyle="1" w:styleId="Heading2Char">
    <w:name w:val="Heading 2 Char"/>
    <w:aliases w:val="H2 Char,h2 Char,2nd level Char,†berschrift 2 Char,õberschrift 2 Char,UNDERRUBRIK 1-2 Char"/>
    <w:link w:val="Heading2"/>
    <w:uiPriority w:val="9"/>
    <w:rsid w:val="00931627"/>
    <w:rPr>
      <w:rFonts w:ascii="Arial" w:eastAsia="MS Gothic" w:hAnsi="Arial" w:cs="Times New Roman"/>
      <w:kern w:val="0"/>
      <w:sz w:val="20"/>
      <w:szCs w:val="20"/>
      <w:lang w:val="en-GB" w:eastAsia="en-US"/>
    </w:rPr>
  </w:style>
  <w:style w:type="table" w:styleId="TableGrid">
    <w:name w:val="Table Grid"/>
    <w:basedOn w:val="TableNormal"/>
    <w:rsid w:val="00125D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semiHidden/>
    <w:rsid w:val="006F6FDA"/>
    <w:pPr>
      <w:keepLines/>
      <w:ind w:left="284" w:firstLineChars="0" w:firstLine="0"/>
    </w:pPr>
  </w:style>
  <w:style w:type="paragraph" w:styleId="Index1">
    <w:name w:val="index 1"/>
    <w:basedOn w:val="Normal"/>
    <w:next w:val="Normal"/>
    <w:autoRedefine/>
    <w:uiPriority w:val="99"/>
    <w:semiHidden/>
    <w:unhideWhenUsed/>
    <w:rsid w:val="006F6FDA"/>
    <w:pPr>
      <w:ind w:left="200" w:hangingChars="100" w:hanging="200"/>
    </w:pPr>
  </w:style>
  <w:style w:type="paragraph" w:styleId="DocumentMap">
    <w:name w:val="Document Map"/>
    <w:basedOn w:val="Normal"/>
    <w:link w:val="DocumentMapChar"/>
    <w:uiPriority w:val="99"/>
    <w:semiHidden/>
    <w:unhideWhenUsed/>
    <w:rsid w:val="00086831"/>
    <w:rPr>
      <w:rFonts w:ascii="MS UI Gothic" w:eastAsia="MS UI Gothic"/>
      <w:sz w:val="18"/>
      <w:szCs w:val="18"/>
    </w:rPr>
  </w:style>
  <w:style w:type="character" w:customStyle="1" w:styleId="DocumentMapChar">
    <w:name w:val="Document Map Char"/>
    <w:link w:val="DocumentMap"/>
    <w:uiPriority w:val="99"/>
    <w:semiHidden/>
    <w:rsid w:val="00086831"/>
    <w:rPr>
      <w:rFonts w:ascii="MS UI Gothic" w:eastAsia="MS UI Gothic" w:hAnsi="Times New Roman" w:cs="Times New Roman"/>
      <w:kern w:val="0"/>
      <w:sz w:val="18"/>
      <w:szCs w:val="18"/>
      <w:lang w:val="en-GB" w:eastAsia="en-US"/>
    </w:rPr>
  </w:style>
  <w:style w:type="paragraph" w:styleId="BalloonText">
    <w:name w:val="Balloon Text"/>
    <w:basedOn w:val="Normal"/>
    <w:link w:val="BalloonTextChar"/>
    <w:uiPriority w:val="99"/>
    <w:semiHidden/>
    <w:unhideWhenUsed/>
    <w:rsid w:val="00BE65A4"/>
    <w:rPr>
      <w:rFonts w:ascii="Arial" w:eastAsia="MS Gothic" w:hAnsi="Arial"/>
      <w:sz w:val="18"/>
      <w:szCs w:val="18"/>
    </w:rPr>
  </w:style>
  <w:style w:type="character" w:customStyle="1" w:styleId="BalloonTextChar">
    <w:name w:val="Balloon Text Char"/>
    <w:link w:val="BalloonText"/>
    <w:uiPriority w:val="99"/>
    <w:semiHidden/>
    <w:rsid w:val="00BE65A4"/>
    <w:rPr>
      <w:rFonts w:ascii="Arial" w:eastAsia="MS Gothic" w:hAnsi="Arial" w:cs="Times New Roman"/>
      <w:kern w:val="0"/>
      <w:sz w:val="18"/>
      <w:szCs w:val="18"/>
      <w:lang w:val="en-GB" w:eastAsia="en-US"/>
    </w:rPr>
  </w:style>
  <w:style w:type="character" w:customStyle="1" w:styleId="maintextChar">
    <w:name w:val="main text Char"/>
    <w:link w:val="maintext"/>
    <w:qFormat/>
    <w:locked/>
    <w:rsid w:val="008B5928"/>
    <w:rPr>
      <w:rFonts w:ascii="Calibri" w:eastAsia="Malgun Gothic" w:hAnsi="Calibri" w:cs="Batang"/>
      <w:sz w:val="22"/>
      <w:szCs w:val="22"/>
      <w:lang w:eastAsia="ko-KR"/>
    </w:rPr>
  </w:style>
  <w:style w:type="paragraph" w:customStyle="1" w:styleId="maintext">
    <w:name w:val="main text"/>
    <w:basedOn w:val="Normal"/>
    <w:link w:val="maintextChar"/>
    <w:qFormat/>
    <w:rsid w:val="008B5928"/>
    <w:pPr>
      <w:spacing w:before="60" w:after="60" w:line="288" w:lineRule="auto"/>
      <w:ind w:firstLineChars="200" w:firstLine="200"/>
      <w:jc w:val="both"/>
    </w:pPr>
    <w:rPr>
      <w:rFonts w:ascii="Calibri" w:eastAsia="Malgun Gothic" w:hAnsi="Calibri" w:cs="Batang"/>
      <w:sz w:val="22"/>
      <w:szCs w:val="22"/>
      <w:lang w:val="en-US" w:eastAsia="ko-KR"/>
    </w:rPr>
  </w:style>
  <w:style w:type="paragraph" w:styleId="NormalWeb">
    <w:name w:val="Normal (Web)"/>
    <w:basedOn w:val="Normal"/>
    <w:uiPriority w:val="99"/>
    <w:unhideWhenUsed/>
    <w:qFormat/>
    <w:rsid w:val="00034815"/>
    <w:pPr>
      <w:overflowPunct w:val="0"/>
      <w:autoSpaceDE w:val="0"/>
      <w:autoSpaceDN w:val="0"/>
      <w:adjustRightInd w:val="0"/>
      <w:spacing w:beforeAutospacing="1" w:afterAutospacing="1"/>
      <w:textAlignment w:val="baseline"/>
    </w:pPr>
    <w:rPr>
      <w:rFonts w:eastAsia="SimSun"/>
      <w:sz w:val="24"/>
      <w:lang w:val="en-US" w:eastAsia="zh-CN"/>
    </w:rPr>
  </w:style>
  <w:style w:type="paragraph" w:customStyle="1" w:styleId="ZT">
    <w:name w:val="ZT"/>
    <w:rsid w:val="00D679D1"/>
    <w:pPr>
      <w:framePr w:wrap="notBeside" w:hAnchor="margin" w:yAlign="center"/>
      <w:widowControl w:val="0"/>
      <w:spacing w:line="240" w:lineRule="atLeast"/>
      <w:jc w:val="right"/>
    </w:pPr>
    <w:rPr>
      <w:rFonts w:ascii="Arial" w:eastAsia="DengXian" w:hAnsi="Arial"/>
      <w:b/>
      <w:sz w:val="34"/>
      <w:lang w:eastAsia="en-US"/>
    </w:rPr>
  </w:style>
  <w:style w:type="character" w:customStyle="1" w:styleId="ListParagraphChar">
    <w:name w:val="List Paragraph Char"/>
    <w:aliases w:val="- Bullets Char,목록 단락 Char,Lista1 Char,?? ?? Char,????? Char,???? Char,中等深浅网格 1 - 着色 21 Char,¥¡¡¡¡ì¬º¥¹¥È¶ÎÂä Char,ÁÐ³ö¶ÎÂä Char,列表段落1 Char,—ño’i—Ž Char,¥ê¥¹¥È¶ÎÂä Char,1st level - Bullet List Paragraph Char,Paragrafo elenco Char"/>
    <w:link w:val="ListParagraph"/>
    <w:uiPriority w:val="34"/>
    <w:qFormat/>
    <w:locked/>
    <w:rsid w:val="00541F6E"/>
    <w:rPr>
      <w:rFonts w:ascii="Times New Roman" w:hAnsi="Times New Roman"/>
      <w:lang w:val="en-GB" w:eastAsia="en-US"/>
    </w:rPr>
  </w:style>
  <w:style w:type="character" w:customStyle="1" w:styleId="CRCoverPageZchn">
    <w:name w:val="CR Cover Page Zchn"/>
    <w:link w:val="CRCoverPage"/>
    <w:rsid w:val="000B2869"/>
    <w:rPr>
      <w:rFonts w:ascii="Arial" w:hAnsi="Arial"/>
      <w:lang w:val="en-GB" w:eastAsia="en-US"/>
    </w:rPr>
  </w:style>
  <w:style w:type="character" w:customStyle="1" w:styleId="15">
    <w:name w:val="15"/>
    <w:rsid w:val="00BA60AE"/>
    <w:rPr>
      <w:rFonts w:ascii="CG Times (WN)" w:hAnsi="CG Times (WN)" w:hint="default"/>
      <w:color w:val="0000FF"/>
      <w:u w:val="single"/>
    </w:rPr>
  </w:style>
  <w:style w:type="paragraph" w:customStyle="1" w:styleId="ListParagraph3">
    <w:name w:val="List Paragraph3"/>
    <w:basedOn w:val="Normal"/>
    <w:rsid w:val="00BA60AE"/>
    <w:pPr>
      <w:spacing w:before="100" w:beforeAutospacing="1" w:after="180"/>
      <w:ind w:left="720"/>
      <w:contextualSpacing/>
    </w:pPr>
    <w:rPr>
      <w:rFonts w:eastAsia="SimSun"/>
      <w:sz w:val="24"/>
      <w:szCs w:val="24"/>
      <w:lang w:val="en-US" w:eastAsia="zh-CN"/>
    </w:rPr>
  </w:style>
  <w:style w:type="character" w:styleId="Strong">
    <w:name w:val="Strong"/>
    <w:qFormat/>
    <w:rsid w:val="00275907"/>
    <w:rPr>
      <w:b/>
      <w:bCs/>
    </w:rPr>
  </w:style>
  <w:style w:type="paragraph" w:styleId="NoSpacing">
    <w:name w:val="No Spacing"/>
    <w:basedOn w:val="Normal"/>
    <w:qFormat/>
    <w:rsid w:val="009966C8"/>
    <w:pPr>
      <w:suppressAutoHyphens/>
    </w:pPr>
    <w:rPr>
      <w:rFonts w:ascii="Calibri" w:eastAsia="Calibri" w:hAnsi="Calibri"/>
      <w:sz w:val="22"/>
      <w:szCs w:val="22"/>
      <w:lang w:eastAsia="ja-JP"/>
    </w:rPr>
  </w:style>
  <w:style w:type="paragraph" w:customStyle="1" w:styleId="TAL">
    <w:name w:val="TAL"/>
    <w:basedOn w:val="Normal"/>
    <w:link w:val="TALChar"/>
    <w:qFormat/>
    <w:rsid w:val="00D675CD"/>
    <w:pPr>
      <w:keepNext/>
      <w:keepLines/>
      <w:overflowPunct w:val="0"/>
      <w:autoSpaceDE w:val="0"/>
      <w:autoSpaceDN w:val="0"/>
      <w:adjustRightInd w:val="0"/>
      <w:spacing w:beforeAutospacing="1"/>
      <w:textAlignment w:val="baseline"/>
    </w:pPr>
    <w:rPr>
      <w:rFonts w:ascii="Arial" w:eastAsia="SimSun" w:hAnsi="Arial" w:cs="Arial"/>
      <w:sz w:val="18"/>
      <w:lang w:eastAsia="zh-CN"/>
    </w:rPr>
  </w:style>
  <w:style w:type="paragraph" w:customStyle="1" w:styleId="Normal1">
    <w:name w:val="Normal1"/>
    <w:rsid w:val="00D675CD"/>
    <w:pPr>
      <w:jc w:val="both"/>
    </w:pPr>
    <w:rPr>
      <w:rFonts w:ascii="Calibri" w:eastAsia="SimSun" w:hAnsi="Calibri" w:cs="Calibri"/>
      <w:kern w:val="2"/>
      <w:sz w:val="21"/>
      <w:szCs w:val="21"/>
      <w:lang w:val="en-US"/>
    </w:rPr>
  </w:style>
  <w:style w:type="paragraph" w:customStyle="1" w:styleId="ListParagraph1">
    <w:name w:val="List Paragraph1"/>
    <w:basedOn w:val="Normal"/>
    <w:rsid w:val="00D675CD"/>
    <w:pPr>
      <w:overflowPunct w:val="0"/>
      <w:autoSpaceDE w:val="0"/>
      <w:autoSpaceDN w:val="0"/>
      <w:adjustRightInd w:val="0"/>
      <w:spacing w:before="100" w:beforeAutospacing="1" w:after="180"/>
      <w:ind w:left="720"/>
      <w:contextualSpacing/>
      <w:textAlignment w:val="baseline"/>
    </w:pPr>
    <w:rPr>
      <w:rFonts w:eastAsia="SimSun"/>
      <w:sz w:val="24"/>
      <w:szCs w:val="24"/>
      <w:lang w:val="en-US" w:eastAsia="zh-CN"/>
    </w:rPr>
  </w:style>
  <w:style w:type="character" w:styleId="Hyperlink">
    <w:name w:val="Hyperlink"/>
    <w:uiPriority w:val="99"/>
    <w:qFormat/>
    <w:rsid w:val="00D675CD"/>
    <w:rPr>
      <w:color w:val="0000FF"/>
      <w:u w:val="single"/>
    </w:rPr>
  </w:style>
  <w:style w:type="character" w:customStyle="1" w:styleId="Heading4Char">
    <w:name w:val="Heading 4 Char"/>
    <w:link w:val="Heading4"/>
    <w:uiPriority w:val="9"/>
    <w:semiHidden/>
    <w:rsid w:val="00005929"/>
    <w:rPr>
      <w:rFonts w:ascii="Times New Roman" w:hAnsi="Times New Roman"/>
      <w:b/>
      <w:bCs/>
      <w:lang w:val="en-GB" w:eastAsia="en-US"/>
    </w:rPr>
  </w:style>
  <w:style w:type="paragraph" w:customStyle="1" w:styleId="TAH">
    <w:name w:val="TAH"/>
    <w:basedOn w:val="Normal"/>
    <w:link w:val="TAHChar"/>
    <w:qFormat/>
    <w:rsid w:val="00005929"/>
    <w:pPr>
      <w:keepNext/>
      <w:keepLines/>
      <w:jc w:val="center"/>
    </w:pPr>
    <w:rPr>
      <w:rFonts w:ascii="Arial" w:hAnsi="Arial"/>
      <w:b/>
      <w:sz w:val="18"/>
    </w:rPr>
  </w:style>
  <w:style w:type="character" w:customStyle="1" w:styleId="TALChar">
    <w:name w:val="TAL Char"/>
    <w:link w:val="TAL"/>
    <w:qFormat/>
    <w:rsid w:val="00005929"/>
    <w:rPr>
      <w:rFonts w:ascii="Arial" w:eastAsia="SimSun" w:hAnsi="Arial" w:cs="Arial"/>
      <w:sz w:val="18"/>
      <w:lang w:val="en-GB" w:eastAsia="zh-CN"/>
    </w:rPr>
  </w:style>
  <w:style w:type="character" w:customStyle="1" w:styleId="TAHChar">
    <w:name w:val="TAH Char"/>
    <w:link w:val="TAH"/>
    <w:qFormat/>
    <w:rsid w:val="00005929"/>
    <w:rPr>
      <w:rFonts w:ascii="Arial" w:hAnsi="Arial"/>
      <w:b/>
      <w:sz w:val="18"/>
      <w:lang w:val="en-GB" w:eastAsia="en-US"/>
    </w:rPr>
  </w:style>
  <w:style w:type="paragraph" w:customStyle="1" w:styleId="FirstChange">
    <w:name w:val="First Change"/>
    <w:basedOn w:val="Normal"/>
    <w:qFormat/>
    <w:rsid w:val="00005929"/>
    <w:pPr>
      <w:spacing w:after="180"/>
      <w:jc w:val="center"/>
    </w:pPr>
    <w:rPr>
      <w:color w:val="FF0000"/>
    </w:rPr>
  </w:style>
  <w:style w:type="paragraph" w:customStyle="1" w:styleId="PL">
    <w:name w:val="PL"/>
    <w:link w:val="PLChar"/>
    <w:qFormat/>
    <w:rsid w:val="002961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link w:val="PL"/>
    <w:qFormat/>
    <w:rsid w:val="002961AC"/>
    <w:rPr>
      <w:rFonts w:ascii="Courier New" w:hAnsi="Courier New"/>
      <w:noProof/>
      <w:sz w:val="1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iPriority w:val="99"/>
    <w:rsid w:val="00E70240"/>
    <w:pPr>
      <w:spacing w:after="120"/>
      <w:jc w:val="both"/>
    </w:pPr>
    <w:rPr>
      <w:szCs w:val="24"/>
      <w:lang w:val="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uiPriority w:val="99"/>
    <w:rsid w:val="00E70240"/>
    <w:rPr>
      <w:rFonts w:ascii="Times New Roman" w:hAnsi="Times New Roman"/>
      <w:szCs w:val="24"/>
      <w:lang w:val="x-none" w:eastAsia="en-US"/>
    </w:rPr>
  </w:style>
  <w:style w:type="paragraph" w:styleId="Revision">
    <w:name w:val="Revision"/>
    <w:hidden/>
    <w:uiPriority w:val="99"/>
    <w:semiHidden/>
    <w:rsid w:val="00DA53A9"/>
    <w:rPr>
      <w:rFonts w:ascii="Times New Roman" w:hAnsi="Times New Roman"/>
      <w:lang w:eastAsia="en-US"/>
    </w:rPr>
  </w:style>
  <w:style w:type="paragraph" w:customStyle="1" w:styleId="TF">
    <w:name w:val="TF"/>
    <w:aliases w:val="left"/>
    <w:basedOn w:val="TH"/>
    <w:link w:val="TFChar"/>
    <w:rsid w:val="00DF3FC6"/>
    <w:pPr>
      <w:keepNext w:val="0"/>
      <w:spacing w:before="0" w:after="240"/>
    </w:pPr>
    <w:rPr>
      <w:lang w:val="en-GB"/>
    </w:rPr>
  </w:style>
  <w:style w:type="paragraph" w:customStyle="1" w:styleId="TH">
    <w:name w:val="TH"/>
    <w:basedOn w:val="Normal"/>
    <w:link w:val="THChar"/>
    <w:rsid w:val="00DF3FC6"/>
    <w:pPr>
      <w:keepNext/>
      <w:keepLines/>
      <w:spacing w:before="60" w:after="160" w:line="259" w:lineRule="auto"/>
      <w:jc w:val="center"/>
    </w:pPr>
    <w:rPr>
      <w:rFonts w:ascii="Arial" w:eastAsiaTheme="minorEastAsia" w:hAnsi="Arial" w:cstheme="minorBidi"/>
      <w:b/>
      <w:kern w:val="2"/>
      <w:sz w:val="22"/>
      <w:szCs w:val="22"/>
      <w:lang w:val="x-none" w:eastAsia="ja-JP"/>
      <w14:ligatures w14:val="standardContextual"/>
    </w:rPr>
  </w:style>
  <w:style w:type="character" w:customStyle="1" w:styleId="TFChar">
    <w:name w:val="TF Char"/>
    <w:link w:val="TF"/>
    <w:qFormat/>
    <w:rsid w:val="00DF3FC6"/>
    <w:rPr>
      <w:rFonts w:ascii="Arial" w:eastAsiaTheme="minorEastAsia" w:hAnsi="Arial" w:cstheme="minorBidi"/>
      <w:b/>
      <w:kern w:val="2"/>
      <w:sz w:val="22"/>
      <w:szCs w:val="22"/>
      <w:lang w:eastAsia="ja-JP"/>
      <w14:ligatures w14:val="standardContextual"/>
    </w:rPr>
  </w:style>
  <w:style w:type="character" w:customStyle="1" w:styleId="THChar">
    <w:name w:val="TH Char"/>
    <w:link w:val="TH"/>
    <w:qFormat/>
    <w:rsid w:val="00DF3FC6"/>
    <w:rPr>
      <w:rFonts w:ascii="Arial" w:eastAsiaTheme="minorEastAsia" w:hAnsi="Arial" w:cstheme="minorBidi"/>
      <w:b/>
      <w:kern w:val="2"/>
      <w:sz w:val="22"/>
      <w:szCs w:val="22"/>
      <w:lang w:val="x-none" w:eastAsia="ja-JP"/>
      <w14:ligatures w14:val="standardContextual"/>
    </w:rPr>
  </w:style>
  <w:style w:type="character" w:customStyle="1" w:styleId="ProposalChar">
    <w:name w:val="Proposal Char"/>
    <w:link w:val="Proposal"/>
    <w:qFormat/>
    <w:locked/>
    <w:rsid w:val="00BA688A"/>
    <w:rPr>
      <w:rFonts w:ascii="Times New Roman" w:eastAsia="Times New Roman" w:hAnsi="Times New Roman"/>
      <w:b/>
      <w:lang w:eastAsia="en-US"/>
    </w:rPr>
  </w:style>
  <w:style w:type="paragraph" w:customStyle="1" w:styleId="Proposal">
    <w:name w:val="Proposal"/>
    <w:basedOn w:val="Normal"/>
    <w:link w:val="ProposalChar"/>
    <w:qFormat/>
    <w:rsid w:val="00BA688A"/>
    <w:pPr>
      <w:numPr>
        <w:numId w:val="39"/>
      </w:numPr>
      <w:tabs>
        <w:tab w:val="left" w:pos="1560"/>
      </w:tabs>
      <w:spacing w:after="180"/>
    </w:pPr>
    <w:rPr>
      <w:rFonts w:eastAsia="Times New Roman"/>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2939853">
      <w:bodyDiv w:val="1"/>
      <w:marLeft w:val="0"/>
      <w:marRight w:val="0"/>
      <w:marTop w:val="0"/>
      <w:marBottom w:val="0"/>
      <w:divBdr>
        <w:top w:val="none" w:sz="0" w:space="0" w:color="auto"/>
        <w:left w:val="none" w:sz="0" w:space="0" w:color="auto"/>
        <w:bottom w:val="none" w:sz="0" w:space="0" w:color="auto"/>
        <w:right w:val="none" w:sz="0" w:space="0" w:color="auto"/>
      </w:divBdr>
      <w:divsChild>
        <w:div w:id="535968520">
          <w:marLeft w:val="1123"/>
          <w:marRight w:val="0"/>
          <w:marTop w:val="120"/>
          <w:marBottom w:val="0"/>
          <w:divBdr>
            <w:top w:val="none" w:sz="0" w:space="0" w:color="auto"/>
            <w:left w:val="none" w:sz="0" w:space="0" w:color="auto"/>
            <w:bottom w:val="none" w:sz="0" w:space="0" w:color="auto"/>
            <w:right w:val="none" w:sz="0" w:space="0" w:color="auto"/>
          </w:divBdr>
        </w:div>
        <w:div w:id="312025984">
          <w:marLeft w:val="1541"/>
          <w:marRight w:val="0"/>
          <w:marTop w:val="120"/>
          <w:marBottom w:val="0"/>
          <w:divBdr>
            <w:top w:val="none" w:sz="0" w:space="0" w:color="auto"/>
            <w:left w:val="none" w:sz="0" w:space="0" w:color="auto"/>
            <w:bottom w:val="none" w:sz="0" w:space="0" w:color="auto"/>
            <w:right w:val="none" w:sz="0" w:space="0" w:color="auto"/>
          </w:divBdr>
        </w:div>
        <w:div w:id="585727593">
          <w:marLeft w:val="1541"/>
          <w:marRight w:val="0"/>
          <w:marTop w:val="120"/>
          <w:marBottom w:val="0"/>
          <w:divBdr>
            <w:top w:val="none" w:sz="0" w:space="0" w:color="auto"/>
            <w:left w:val="none" w:sz="0" w:space="0" w:color="auto"/>
            <w:bottom w:val="none" w:sz="0" w:space="0" w:color="auto"/>
            <w:right w:val="none" w:sz="0" w:space="0" w:color="auto"/>
          </w:divBdr>
        </w:div>
        <w:div w:id="233661776">
          <w:marLeft w:val="1973"/>
          <w:marRight w:val="0"/>
          <w:marTop w:val="120"/>
          <w:marBottom w:val="0"/>
          <w:divBdr>
            <w:top w:val="none" w:sz="0" w:space="0" w:color="auto"/>
            <w:left w:val="none" w:sz="0" w:space="0" w:color="auto"/>
            <w:bottom w:val="none" w:sz="0" w:space="0" w:color="auto"/>
            <w:right w:val="none" w:sz="0" w:space="0" w:color="auto"/>
          </w:divBdr>
        </w:div>
        <w:div w:id="1624652820">
          <w:marLeft w:val="1541"/>
          <w:marRight w:val="0"/>
          <w:marTop w:val="120"/>
          <w:marBottom w:val="0"/>
          <w:divBdr>
            <w:top w:val="none" w:sz="0" w:space="0" w:color="auto"/>
            <w:left w:val="none" w:sz="0" w:space="0" w:color="auto"/>
            <w:bottom w:val="none" w:sz="0" w:space="0" w:color="auto"/>
            <w:right w:val="none" w:sz="0" w:space="0" w:color="auto"/>
          </w:divBdr>
        </w:div>
        <w:div w:id="1995864947">
          <w:marLeft w:val="1541"/>
          <w:marRight w:val="0"/>
          <w:marTop w:val="120"/>
          <w:marBottom w:val="0"/>
          <w:divBdr>
            <w:top w:val="none" w:sz="0" w:space="0" w:color="auto"/>
            <w:left w:val="none" w:sz="0" w:space="0" w:color="auto"/>
            <w:bottom w:val="none" w:sz="0" w:space="0" w:color="auto"/>
            <w:right w:val="none" w:sz="0" w:space="0" w:color="auto"/>
          </w:divBdr>
        </w:div>
      </w:divsChild>
    </w:div>
    <w:div w:id="413935056">
      <w:bodyDiv w:val="1"/>
      <w:marLeft w:val="0"/>
      <w:marRight w:val="0"/>
      <w:marTop w:val="0"/>
      <w:marBottom w:val="0"/>
      <w:divBdr>
        <w:top w:val="none" w:sz="0" w:space="0" w:color="auto"/>
        <w:left w:val="none" w:sz="0" w:space="0" w:color="auto"/>
        <w:bottom w:val="none" w:sz="0" w:space="0" w:color="auto"/>
        <w:right w:val="none" w:sz="0" w:space="0" w:color="auto"/>
      </w:divBdr>
      <w:divsChild>
        <w:div w:id="68310759">
          <w:marLeft w:val="950"/>
          <w:marRight w:val="0"/>
          <w:marTop w:val="77"/>
          <w:marBottom w:val="0"/>
          <w:divBdr>
            <w:top w:val="none" w:sz="0" w:space="0" w:color="auto"/>
            <w:left w:val="none" w:sz="0" w:space="0" w:color="auto"/>
            <w:bottom w:val="none" w:sz="0" w:space="0" w:color="auto"/>
            <w:right w:val="none" w:sz="0" w:space="0" w:color="auto"/>
          </w:divBdr>
        </w:div>
        <w:div w:id="342971624">
          <w:marLeft w:val="562"/>
          <w:marRight w:val="0"/>
          <w:marTop w:val="77"/>
          <w:marBottom w:val="0"/>
          <w:divBdr>
            <w:top w:val="none" w:sz="0" w:space="0" w:color="auto"/>
            <w:left w:val="none" w:sz="0" w:space="0" w:color="auto"/>
            <w:bottom w:val="none" w:sz="0" w:space="0" w:color="auto"/>
            <w:right w:val="none" w:sz="0" w:space="0" w:color="auto"/>
          </w:divBdr>
        </w:div>
        <w:div w:id="600722006">
          <w:marLeft w:val="562"/>
          <w:marRight w:val="0"/>
          <w:marTop w:val="77"/>
          <w:marBottom w:val="0"/>
          <w:divBdr>
            <w:top w:val="none" w:sz="0" w:space="0" w:color="auto"/>
            <w:left w:val="none" w:sz="0" w:space="0" w:color="auto"/>
            <w:bottom w:val="none" w:sz="0" w:space="0" w:color="auto"/>
            <w:right w:val="none" w:sz="0" w:space="0" w:color="auto"/>
          </w:divBdr>
        </w:div>
        <w:div w:id="645357938">
          <w:marLeft w:val="562"/>
          <w:marRight w:val="0"/>
          <w:marTop w:val="77"/>
          <w:marBottom w:val="0"/>
          <w:divBdr>
            <w:top w:val="none" w:sz="0" w:space="0" w:color="auto"/>
            <w:left w:val="none" w:sz="0" w:space="0" w:color="auto"/>
            <w:bottom w:val="none" w:sz="0" w:space="0" w:color="auto"/>
            <w:right w:val="none" w:sz="0" w:space="0" w:color="auto"/>
          </w:divBdr>
        </w:div>
        <w:div w:id="820464836">
          <w:marLeft w:val="562"/>
          <w:marRight w:val="0"/>
          <w:marTop w:val="77"/>
          <w:marBottom w:val="0"/>
          <w:divBdr>
            <w:top w:val="none" w:sz="0" w:space="0" w:color="auto"/>
            <w:left w:val="none" w:sz="0" w:space="0" w:color="auto"/>
            <w:bottom w:val="none" w:sz="0" w:space="0" w:color="auto"/>
            <w:right w:val="none" w:sz="0" w:space="0" w:color="auto"/>
          </w:divBdr>
        </w:div>
        <w:div w:id="1080297116">
          <w:marLeft w:val="562"/>
          <w:marRight w:val="0"/>
          <w:marTop w:val="77"/>
          <w:marBottom w:val="0"/>
          <w:divBdr>
            <w:top w:val="none" w:sz="0" w:space="0" w:color="auto"/>
            <w:left w:val="none" w:sz="0" w:space="0" w:color="auto"/>
            <w:bottom w:val="none" w:sz="0" w:space="0" w:color="auto"/>
            <w:right w:val="none" w:sz="0" w:space="0" w:color="auto"/>
          </w:divBdr>
        </w:div>
        <w:div w:id="1436292278">
          <w:marLeft w:val="562"/>
          <w:marRight w:val="0"/>
          <w:marTop w:val="77"/>
          <w:marBottom w:val="0"/>
          <w:divBdr>
            <w:top w:val="none" w:sz="0" w:space="0" w:color="auto"/>
            <w:left w:val="none" w:sz="0" w:space="0" w:color="auto"/>
            <w:bottom w:val="none" w:sz="0" w:space="0" w:color="auto"/>
            <w:right w:val="none" w:sz="0" w:space="0" w:color="auto"/>
          </w:divBdr>
        </w:div>
        <w:div w:id="1790514134">
          <w:marLeft w:val="562"/>
          <w:marRight w:val="0"/>
          <w:marTop w:val="77"/>
          <w:marBottom w:val="0"/>
          <w:divBdr>
            <w:top w:val="none" w:sz="0" w:space="0" w:color="auto"/>
            <w:left w:val="none" w:sz="0" w:space="0" w:color="auto"/>
            <w:bottom w:val="none" w:sz="0" w:space="0" w:color="auto"/>
            <w:right w:val="none" w:sz="0" w:space="0" w:color="auto"/>
          </w:divBdr>
        </w:div>
        <w:div w:id="2129858512">
          <w:marLeft w:val="562"/>
          <w:marRight w:val="0"/>
          <w:marTop w:val="77"/>
          <w:marBottom w:val="0"/>
          <w:divBdr>
            <w:top w:val="none" w:sz="0" w:space="0" w:color="auto"/>
            <w:left w:val="none" w:sz="0" w:space="0" w:color="auto"/>
            <w:bottom w:val="none" w:sz="0" w:space="0" w:color="auto"/>
            <w:right w:val="none" w:sz="0" w:space="0" w:color="auto"/>
          </w:divBdr>
        </w:div>
      </w:divsChild>
    </w:div>
    <w:div w:id="588075756">
      <w:bodyDiv w:val="1"/>
      <w:marLeft w:val="0"/>
      <w:marRight w:val="0"/>
      <w:marTop w:val="0"/>
      <w:marBottom w:val="0"/>
      <w:divBdr>
        <w:top w:val="none" w:sz="0" w:space="0" w:color="auto"/>
        <w:left w:val="none" w:sz="0" w:space="0" w:color="auto"/>
        <w:bottom w:val="none" w:sz="0" w:space="0" w:color="auto"/>
        <w:right w:val="none" w:sz="0" w:space="0" w:color="auto"/>
      </w:divBdr>
      <w:divsChild>
        <w:div w:id="448476638">
          <w:marLeft w:val="446"/>
          <w:marRight w:val="0"/>
          <w:marTop w:val="0"/>
          <w:marBottom w:val="0"/>
          <w:divBdr>
            <w:top w:val="none" w:sz="0" w:space="0" w:color="auto"/>
            <w:left w:val="none" w:sz="0" w:space="0" w:color="auto"/>
            <w:bottom w:val="none" w:sz="0" w:space="0" w:color="auto"/>
            <w:right w:val="none" w:sz="0" w:space="0" w:color="auto"/>
          </w:divBdr>
        </w:div>
      </w:divsChild>
    </w:div>
    <w:div w:id="688259407">
      <w:bodyDiv w:val="1"/>
      <w:marLeft w:val="0"/>
      <w:marRight w:val="0"/>
      <w:marTop w:val="0"/>
      <w:marBottom w:val="0"/>
      <w:divBdr>
        <w:top w:val="none" w:sz="0" w:space="0" w:color="auto"/>
        <w:left w:val="none" w:sz="0" w:space="0" w:color="auto"/>
        <w:bottom w:val="none" w:sz="0" w:space="0" w:color="auto"/>
        <w:right w:val="none" w:sz="0" w:space="0" w:color="auto"/>
      </w:divBdr>
    </w:div>
    <w:div w:id="871650040">
      <w:bodyDiv w:val="1"/>
      <w:marLeft w:val="0"/>
      <w:marRight w:val="0"/>
      <w:marTop w:val="0"/>
      <w:marBottom w:val="0"/>
      <w:divBdr>
        <w:top w:val="none" w:sz="0" w:space="0" w:color="auto"/>
        <w:left w:val="none" w:sz="0" w:space="0" w:color="auto"/>
        <w:bottom w:val="none" w:sz="0" w:space="0" w:color="auto"/>
        <w:right w:val="none" w:sz="0" w:space="0" w:color="auto"/>
      </w:divBdr>
      <w:divsChild>
        <w:div w:id="634139546">
          <w:marLeft w:val="288"/>
          <w:marRight w:val="0"/>
          <w:marTop w:val="100"/>
          <w:marBottom w:val="0"/>
          <w:divBdr>
            <w:top w:val="none" w:sz="0" w:space="0" w:color="auto"/>
            <w:left w:val="none" w:sz="0" w:space="0" w:color="auto"/>
            <w:bottom w:val="none" w:sz="0" w:space="0" w:color="auto"/>
            <w:right w:val="none" w:sz="0" w:space="0" w:color="auto"/>
          </w:divBdr>
        </w:div>
        <w:div w:id="1779906535">
          <w:marLeft w:val="288"/>
          <w:marRight w:val="0"/>
          <w:marTop w:val="100"/>
          <w:marBottom w:val="0"/>
          <w:divBdr>
            <w:top w:val="none" w:sz="0" w:space="0" w:color="auto"/>
            <w:left w:val="none" w:sz="0" w:space="0" w:color="auto"/>
            <w:bottom w:val="none" w:sz="0" w:space="0" w:color="auto"/>
            <w:right w:val="none" w:sz="0" w:space="0" w:color="auto"/>
          </w:divBdr>
        </w:div>
      </w:divsChild>
    </w:div>
    <w:div w:id="908541202">
      <w:bodyDiv w:val="1"/>
      <w:marLeft w:val="0"/>
      <w:marRight w:val="0"/>
      <w:marTop w:val="0"/>
      <w:marBottom w:val="0"/>
      <w:divBdr>
        <w:top w:val="none" w:sz="0" w:space="0" w:color="auto"/>
        <w:left w:val="none" w:sz="0" w:space="0" w:color="auto"/>
        <w:bottom w:val="none" w:sz="0" w:space="0" w:color="auto"/>
        <w:right w:val="none" w:sz="0" w:space="0" w:color="auto"/>
      </w:divBdr>
      <w:divsChild>
        <w:div w:id="316230311">
          <w:marLeft w:val="562"/>
          <w:marRight w:val="0"/>
          <w:marTop w:val="106"/>
          <w:marBottom w:val="0"/>
          <w:divBdr>
            <w:top w:val="none" w:sz="0" w:space="0" w:color="auto"/>
            <w:left w:val="none" w:sz="0" w:space="0" w:color="auto"/>
            <w:bottom w:val="none" w:sz="0" w:space="0" w:color="auto"/>
            <w:right w:val="none" w:sz="0" w:space="0" w:color="auto"/>
          </w:divBdr>
        </w:div>
        <w:div w:id="571434049">
          <w:marLeft w:val="562"/>
          <w:marRight w:val="0"/>
          <w:marTop w:val="106"/>
          <w:marBottom w:val="0"/>
          <w:divBdr>
            <w:top w:val="none" w:sz="0" w:space="0" w:color="auto"/>
            <w:left w:val="none" w:sz="0" w:space="0" w:color="auto"/>
            <w:bottom w:val="none" w:sz="0" w:space="0" w:color="auto"/>
            <w:right w:val="none" w:sz="0" w:space="0" w:color="auto"/>
          </w:divBdr>
        </w:div>
        <w:div w:id="1964924971">
          <w:marLeft w:val="562"/>
          <w:marRight w:val="0"/>
          <w:marTop w:val="106"/>
          <w:marBottom w:val="0"/>
          <w:divBdr>
            <w:top w:val="none" w:sz="0" w:space="0" w:color="auto"/>
            <w:left w:val="none" w:sz="0" w:space="0" w:color="auto"/>
            <w:bottom w:val="none" w:sz="0" w:space="0" w:color="auto"/>
            <w:right w:val="none" w:sz="0" w:space="0" w:color="auto"/>
          </w:divBdr>
        </w:div>
      </w:divsChild>
    </w:div>
    <w:div w:id="913584349">
      <w:bodyDiv w:val="1"/>
      <w:marLeft w:val="0"/>
      <w:marRight w:val="0"/>
      <w:marTop w:val="0"/>
      <w:marBottom w:val="0"/>
      <w:divBdr>
        <w:top w:val="none" w:sz="0" w:space="0" w:color="auto"/>
        <w:left w:val="none" w:sz="0" w:space="0" w:color="auto"/>
        <w:bottom w:val="none" w:sz="0" w:space="0" w:color="auto"/>
        <w:right w:val="none" w:sz="0" w:space="0" w:color="auto"/>
      </w:divBdr>
      <w:divsChild>
        <w:div w:id="2897940">
          <w:marLeft w:val="562"/>
          <w:marRight w:val="0"/>
          <w:marTop w:val="106"/>
          <w:marBottom w:val="0"/>
          <w:divBdr>
            <w:top w:val="none" w:sz="0" w:space="0" w:color="auto"/>
            <w:left w:val="none" w:sz="0" w:space="0" w:color="auto"/>
            <w:bottom w:val="none" w:sz="0" w:space="0" w:color="auto"/>
            <w:right w:val="none" w:sz="0" w:space="0" w:color="auto"/>
          </w:divBdr>
        </w:div>
        <w:div w:id="348333454">
          <w:marLeft w:val="562"/>
          <w:marRight w:val="0"/>
          <w:marTop w:val="106"/>
          <w:marBottom w:val="0"/>
          <w:divBdr>
            <w:top w:val="none" w:sz="0" w:space="0" w:color="auto"/>
            <w:left w:val="none" w:sz="0" w:space="0" w:color="auto"/>
            <w:bottom w:val="none" w:sz="0" w:space="0" w:color="auto"/>
            <w:right w:val="none" w:sz="0" w:space="0" w:color="auto"/>
          </w:divBdr>
        </w:div>
        <w:div w:id="591666766">
          <w:marLeft w:val="950"/>
          <w:marRight w:val="0"/>
          <w:marTop w:val="86"/>
          <w:marBottom w:val="0"/>
          <w:divBdr>
            <w:top w:val="none" w:sz="0" w:space="0" w:color="auto"/>
            <w:left w:val="none" w:sz="0" w:space="0" w:color="auto"/>
            <w:bottom w:val="none" w:sz="0" w:space="0" w:color="auto"/>
            <w:right w:val="none" w:sz="0" w:space="0" w:color="auto"/>
          </w:divBdr>
        </w:div>
        <w:div w:id="2106222576">
          <w:marLeft w:val="562"/>
          <w:marRight w:val="0"/>
          <w:marTop w:val="106"/>
          <w:marBottom w:val="0"/>
          <w:divBdr>
            <w:top w:val="none" w:sz="0" w:space="0" w:color="auto"/>
            <w:left w:val="none" w:sz="0" w:space="0" w:color="auto"/>
            <w:bottom w:val="none" w:sz="0" w:space="0" w:color="auto"/>
            <w:right w:val="none" w:sz="0" w:space="0" w:color="auto"/>
          </w:divBdr>
        </w:div>
      </w:divsChild>
    </w:div>
    <w:div w:id="1042291481">
      <w:bodyDiv w:val="1"/>
      <w:marLeft w:val="0"/>
      <w:marRight w:val="0"/>
      <w:marTop w:val="0"/>
      <w:marBottom w:val="0"/>
      <w:divBdr>
        <w:top w:val="none" w:sz="0" w:space="0" w:color="auto"/>
        <w:left w:val="none" w:sz="0" w:space="0" w:color="auto"/>
        <w:bottom w:val="none" w:sz="0" w:space="0" w:color="auto"/>
        <w:right w:val="none" w:sz="0" w:space="0" w:color="auto"/>
      </w:divBdr>
      <w:divsChild>
        <w:div w:id="710497988">
          <w:marLeft w:val="950"/>
          <w:marRight w:val="0"/>
          <w:marTop w:val="86"/>
          <w:marBottom w:val="0"/>
          <w:divBdr>
            <w:top w:val="none" w:sz="0" w:space="0" w:color="auto"/>
            <w:left w:val="none" w:sz="0" w:space="0" w:color="auto"/>
            <w:bottom w:val="none" w:sz="0" w:space="0" w:color="auto"/>
            <w:right w:val="none" w:sz="0" w:space="0" w:color="auto"/>
          </w:divBdr>
        </w:div>
        <w:div w:id="1962414012">
          <w:marLeft w:val="950"/>
          <w:marRight w:val="0"/>
          <w:marTop w:val="86"/>
          <w:marBottom w:val="0"/>
          <w:divBdr>
            <w:top w:val="none" w:sz="0" w:space="0" w:color="auto"/>
            <w:left w:val="none" w:sz="0" w:space="0" w:color="auto"/>
            <w:bottom w:val="none" w:sz="0" w:space="0" w:color="auto"/>
            <w:right w:val="none" w:sz="0" w:space="0" w:color="auto"/>
          </w:divBdr>
        </w:div>
      </w:divsChild>
    </w:div>
    <w:div w:id="1179732635">
      <w:bodyDiv w:val="1"/>
      <w:marLeft w:val="0"/>
      <w:marRight w:val="0"/>
      <w:marTop w:val="0"/>
      <w:marBottom w:val="0"/>
      <w:divBdr>
        <w:top w:val="none" w:sz="0" w:space="0" w:color="auto"/>
        <w:left w:val="none" w:sz="0" w:space="0" w:color="auto"/>
        <w:bottom w:val="none" w:sz="0" w:space="0" w:color="auto"/>
        <w:right w:val="none" w:sz="0" w:space="0" w:color="auto"/>
      </w:divBdr>
      <w:divsChild>
        <w:div w:id="805050773">
          <w:marLeft w:val="562"/>
          <w:marRight w:val="0"/>
          <w:marTop w:val="96"/>
          <w:marBottom w:val="0"/>
          <w:divBdr>
            <w:top w:val="none" w:sz="0" w:space="0" w:color="auto"/>
            <w:left w:val="none" w:sz="0" w:space="0" w:color="auto"/>
            <w:bottom w:val="none" w:sz="0" w:space="0" w:color="auto"/>
            <w:right w:val="none" w:sz="0" w:space="0" w:color="auto"/>
          </w:divBdr>
        </w:div>
        <w:div w:id="943805046">
          <w:marLeft w:val="562"/>
          <w:marRight w:val="0"/>
          <w:marTop w:val="96"/>
          <w:marBottom w:val="0"/>
          <w:divBdr>
            <w:top w:val="none" w:sz="0" w:space="0" w:color="auto"/>
            <w:left w:val="none" w:sz="0" w:space="0" w:color="auto"/>
            <w:bottom w:val="none" w:sz="0" w:space="0" w:color="auto"/>
            <w:right w:val="none" w:sz="0" w:space="0" w:color="auto"/>
          </w:divBdr>
        </w:div>
        <w:div w:id="1815633455">
          <w:marLeft w:val="950"/>
          <w:marRight w:val="0"/>
          <w:marTop w:val="77"/>
          <w:marBottom w:val="0"/>
          <w:divBdr>
            <w:top w:val="none" w:sz="0" w:space="0" w:color="auto"/>
            <w:left w:val="none" w:sz="0" w:space="0" w:color="auto"/>
            <w:bottom w:val="none" w:sz="0" w:space="0" w:color="auto"/>
            <w:right w:val="none" w:sz="0" w:space="0" w:color="auto"/>
          </w:divBdr>
        </w:div>
        <w:div w:id="1890654382">
          <w:marLeft w:val="950"/>
          <w:marRight w:val="0"/>
          <w:marTop w:val="77"/>
          <w:marBottom w:val="0"/>
          <w:divBdr>
            <w:top w:val="none" w:sz="0" w:space="0" w:color="auto"/>
            <w:left w:val="none" w:sz="0" w:space="0" w:color="auto"/>
            <w:bottom w:val="none" w:sz="0" w:space="0" w:color="auto"/>
            <w:right w:val="none" w:sz="0" w:space="0" w:color="auto"/>
          </w:divBdr>
        </w:div>
      </w:divsChild>
    </w:div>
    <w:div w:id="1300112763">
      <w:bodyDiv w:val="1"/>
      <w:marLeft w:val="0"/>
      <w:marRight w:val="0"/>
      <w:marTop w:val="0"/>
      <w:marBottom w:val="0"/>
      <w:divBdr>
        <w:top w:val="none" w:sz="0" w:space="0" w:color="auto"/>
        <w:left w:val="none" w:sz="0" w:space="0" w:color="auto"/>
        <w:bottom w:val="none" w:sz="0" w:space="0" w:color="auto"/>
        <w:right w:val="none" w:sz="0" w:space="0" w:color="auto"/>
      </w:divBdr>
      <w:divsChild>
        <w:div w:id="791174276">
          <w:marLeft w:val="950"/>
          <w:marRight w:val="0"/>
          <w:marTop w:val="86"/>
          <w:marBottom w:val="0"/>
          <w:divBdr>
            <w:top w:val="none" w:sz="0" w:space="0" w:color="auto"/>
            <w:left w:val="none" w:sz="0" w:space="0" w:color="auto"/>
            <w:bottom w:val="none" w:sz="0" w:space="0" w:color="auto"/>
            <w:right w:val="none" w:sz="0" w:space="0" w:color="auto"/>
          </w:divBdr>
        </w:div>
      </w:divsChild>
    </w:div>
    <w:div w:id="1359504371">
      <w:bodyDiv w:val="1"/>
      <w:marLeft w:val="0"/>
      <w:marRight w:val="0"/>
      <w:marTop w:val="0"/>
      <w:marBottom w:val="0"/>
      <w:divBdr>
        <w:top w:val="none" w:sz="0" w:space="0" w:color="auto"/>
        <w:left w:val="none" w:sz="0" w:space="0" w:color="auto"/>
        <w:bottom w:val="none" w:sz="0" w:space="0" w:color="auto"/>
        <w:right w:val="none" w:sz="0" w:space="0" w:color="auto"/>
      </w:divBdr>
      <w:divsChild>
        <w:div w:id="1913999144">
          <w:marLeft w:val="1541"/>
          <w:marRight w:val="0"/>
          <w:marTop w:val="120"/>
          <w:marBottom w:val="0"/>
          <w:divBdr>
            <w:top w:val="none" w:sz="0" w:space="0" w:color="auto"/>
            <w:left w:val="none" w:sz="0" w:space="0" w:color="auto"/>
            <w:bottom w:val="none" w:sz="0" w:space="0" w:color="auto"/>
            <w:right w:val="none" w:sz="0" w:space="0" w:color="auto"/>
          </w:divBdr>
        </w:div>
      </w:divsChild>
    </w:div>
    <w:div w:id="1664821523">
      <w:bodyDiv w:val="1"/>
      <w:marLeft w:val="0"/>
      <w:marRight w:val="0"/>
      <w:marTop w:val="0"/>
      <w:marBottom w:val="0"/>
      <w:divBdr>
        <w:top w:val="none" w:sz="0" w:space="0" w:color="auto"/>
        <w:left w:val="none" w:sz="0" w:space="0" w:color="auto"/>
        <w:bottom w:val="none" w:sz="0" w:space="0" w:color="auto"/>
        <w:right w:val="none" w:sz="0" w:space="0" w:color="auto"/>
      </w:divBdr>
      <w:divsChild>
        <w:div w:id="22677203">
          <w:marLeft w:val="806"/>
          <w:marRight w:val="0"/>
          <w:marTop w:val="0"/>
          <w:marBottom w:val="120"/>
          <w:divBdr>
            <w:top w:val="none" w:sz="0" w:space="0" w:color="auto"/>
            <w:left w:val="none" w:sz="0" w:space="0" w:color="auto"/>
            <w:bottom w:val="none" w:sz="0" w:space="0" w:color="auto"/>
            <w:right w:val="none" w:sz="0" w:space="0" w:color="auto"/>
          </w:divBdr>
        </w:div>
      </w:divsChild>
    </w:div>
    <w:div w:id="1966504740">
      <w:bodyDiv w:val="1"/>
      <w:marLeft w:val="0"/>
      <w:marRight w:val="0"/>
      <w:marTop w:val="0"/>
      <w:marBottom w:val="0"/>
      <w:divBdr>
        <w:top w:val="none" w:sz="0" w:space="0" w:color="auto"/>
        <w:left w:val="none" w:sz="0" w:space="0" w:color="auto"/>
        <w:bottom w:val="none" w:sz="0" w:space="0" w:color="auto"/>
        <w:right w:val="none" w:sz="0" w:space="0" w:color="auto"/>
      </w:divBdr>
      <w:divsChild>
        <w:div w:id="137504768">
          <w:marLeft w:val="562"/>
          <w:marRight w:val="0"/>
          <w:marTop w:val="96"/>
          <w:marBottom w:val="0"/>
          <w:divBdr>
            <w:top w:val="none" w:sz="0" w:space="0" w:color="auto"/>
            <w:left w:val="none" w:sz="0" w:space="0" w:color="auto"/>
            <w:bottom w:val="none" w:sz="0" w:space="0" w:color="auto"/>
            <w:right w:val="none" w:sz="0" w:space="0" w:color="auto"/>
          </w:divBdr>
        </w:div>
        <w:div w:id="247929654">
          <w:marLeft w:val="562"/>
          <w:marRight w:val="0"/>
          <w:marTop w:val="96"/>
          <w:marBottom w:val="0"/>
          <w:divBdr>
            <w:top w:val="none" w:sz="0" w:space="0" w:color="auto"/>
            <w:left w:val="none" w:sz="0" w:space="0" w:color="auto"/>
            <w:bottom w:val="none" w:sz="0" w:space="0" w:color="auto"/>
            <w:right w:val="none" w:sz="0" w:space="0" w:color="auto"/>
          </w:divBdr>
        </w:div>
        <w:div w:id="714354122">
          <w:marLeft w:val="950"/>
          <w:marRight w:val="0"/>
          <w:marTop w:val="77"/>
          <w:marBottom w:val="0"/>
          <w:divBdr>
            <w:top w:val="none" w:sz="0" w:space="0" w:color="auto"/>
            <w:left w:val="none" w:sz="0" w:space="0" w:color="auto"/>
            <w:bottom w:val="none" w:sz="0" w:space="0" w:color="auto"/>
            <w:right w:val="none" w:sz="0" w:space="0" w:color="auto"/>
          </w:divBdr>
        </w:div>
        <w:div w:id="994995232">
          <w:marLeft w:val="562"/>
          <w:marRight w:val="0"/>
          <w:marTop w:val="96"/>
          <w:marBottom w:val="0"/>
          <w:divBdr>
            <w:top w:val="none" w:sz="0" w:space="0" w:color="auto"/>
            <w:left w:val="none" w:sz="0" w:space="0" w:color="auto"/>
            <w:bottom w:val="none" w:sz="0" w:space="0" w:color="auto"/>
            <w:right w:val="none" w:sz="0" w:space="0" w:color="auto"/>
          </w:divBdr>
        </w:div>
        <w:div w:id="1117063211">
          <w:marLeft w:val="562"/>
          <w:marRight w:val="0"/>
          <w:marTop w:val="96"/>
          <w:marBottom w:val="0"/>
          <w:divBdr>
            <w:top w:val="none" w:sz="0" w:space="0" w:color="auto"/>
            <w:left w:val="none" w:sz="0" w:space="0" w:color="auto"/>
            <w:bottom w:val="none" w:sz="0" w:space="0" w:color="auto"/>
            <w:right w:val="none" w:sz="0" w:space="0" w:color="auto"/>
          </w:divBdr>
        </w:div>
        <w:div w:id="1368749385">
          <w:marLeft w:val="562"/>
          <w:marRight w:val="0"/>
          <w:marTop w:val="96"/>
          <w:marBottom w:val="0"/>
          <w:divBdr>
            <w:top w:val="none" w:sz="0" w:space="0" w:color="auto"/>
            <w:left w:val="none" w:sz="0" w:space="0" w:color="auto"/>
            <w:bottom w:val="none" w:sz="0" w:space="0" w:color="auto"/>
            <w:right w:val="none" w:sz="0" w:space="0" w:color="auto"/>
          </w:divBdr>
        </w:div>
        <w:div w:id="1508204884">
          <w:marLeft w:val="562"/>
          <w:marRight w:val="0"/>
          <w:marTop w:val="96"/>
          <w:marBottom w:val="0"/>
          <w:divBdr>
            <w:top w:val="none" w:sz="0" w:space="0" w:color="auto"/>
            <w:left w:val="none" w:sz="0" w:space="0" w:color="auto"/>
            <w:bottom w:val="none" w:sz="0" w:space="0" w:color="auto"/>
            <w:right w:val="none" w:sz="0" w:space="0" w:color="auto"/>
          </w:divBdr>
        </w:div>
      </w:divsChild>
    </w:div>
    <w:div w:id="2049599673">
      <w:bodyDiv w:val="1"/>
      <w:marLeft w:val="0"/>
      <w:marRight w:val="0"/>
      <w:marTop w:val="0"/>
      <w:marBottom w:val="0"/>
      <w:divBdr>
        <w:top w:val="none" w:sz="0" w:space="0" w:color="auto"/>
        <w:left w:val="none" w:sz="0" w:space="0" w:color="auto"/>
        <w:bottom w:val="none" w:sz="0" w:space="0" w:color="auto"/>
        <w:right w:val="none" w:sz="0" w:space="0" w:color="auto"/>
      </w:divBdr>
      <w:divsChild>
        <w:div w:id="1027950468">
          <w:marLeft w:val="562"/>
          <w:marRight w:val="0"/>
          <w:marTop w:val="67"/>
          <w:marBottom w:val="0"/>
          <w:divBdr>
            <w:top w:val="none" w:sz="0" w:space="0" w:color="auto"/>
            <w:left w:val="none" w:sz="0" w:space="0" w:color="auto"/>
            <w:bottom w:val="none" w:sz="0" w:space="0" w:color="auto"/>
            <w:right w:val="none" w:sz="0" w:space="0" w:color="auto"/>
          </w:divBdr>
        </w:div>
        <w:div w:id="1377123520">
          <w:marLeft w:val="562"/>
          <w:marRight w:val="0"/>
          <w:marTop w:val="67"/>
          <w:marBottom w:val="0"/>
          <w:divBdr>
            <w:top w:val="none" w:sz="0" w:space="0" w:color="auto"/>
            <w:left w:val="none" w:sz="0" w:space="0" w:color="auto"/>
            <w:bottom w:val="none" w:sz="0" w:space="0" w:color="auto"/>
            <w:right w:val="none" w:sz="0" w:space="0" w:color="auto"/>
          </w:divBdr>
        </w:div>
        <w:div w:id="1935749537">
          <w:marLeft w:val="950"/>
          <w:marRight w:val="0"/>
          <w:marTop w:val="58"/>
          <w:marBottom w:val="0"/>
          <w:divBdr>
            <w:top w:val="none" w:sz="0" w:space="0" w:color="auto"/>
            <w:left w:val="none" w:sz="0" w:space="0" w:color="auto"/>
            <w:bottom w:val="none" w:sz="0" w:space="0" w:color="auto"/>
            <w:right w:val="none" w:sz="0" w:space="0" w:color="auto"/>
          </w:divBdr>
        </w:div>
        <w:div w:id="2087720370">
          <w:marLeft w:val="950"/>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Visio_2003-2010_Drawing1.vsd"/><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Microsoft_Visio_2003-2010_Drawing.vsd"/></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47C7EE2-3480-490D-AAC9-27FBE62FD3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1206</Words>
  <Characters>6878</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2024-03-12T14:57:00Z</dcterms:created>
  <dcterms:modified xsi:type="dcterms:W3CDTF">2024-08-08T09:18:00Z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78005ce-31f4-4f90-bc26-ec23758efcb0_Enabled">
    <vt:lpwstr>true</vt:lpwstr>
  </property>
  <property fmtid="{D5CDD505-2E9C-101B-9397-08002B2CF9AE}" pid="3" name="MSIP_Label_278005ce-31f4-4f90-bc26-ec23758efcb0_SetDate">
    <vt:lpwstr>2024-02-02T11:44:15Z</vt:lpwstr>
  </property>
  <property fmtid="{D5CDD505-2E9C-101B-9397-08002B2CF9AE}" pid="4" name="MSIP_Label_278005ce-31f4-4f90-bc26-ec23758efcb0_Method">
    <vt:lpwstr>Standard</vt:lpwstr>
  </property>
  <property fmtid="{D5CDD505-2E9C-101B-9397-08002B2CF9AE}" pid="5" name="MSIP_Label_278005ce-31f4-4f90-bc26-ec23758efcb0_Name">
    <vt:lpwstr>General</vt:lpwstr>
  </property>
  <property fmtid="{D5CDD505-2E9C-101B-9397-08002B2CF9AE}" pid="6" name="MSIP_Label_278005ce-31f4-4f90-bc26-ec23758efcb0_SiteId">
    <vt:lpwstr>6d49d47f-3280-4627-8c09-4450bafd1a23</vt:lpwstr>
  </property>
  <property fmtid="{D5CDD505-2E9C-101B-9397-08002B2CF9AE}" pid="7" name="MSIP_Label_278005ce-31f4-4f90-bc26-ec23758efcb0_ActionId">
    <vt:lpwstr>a83b62f1-f038-4862-975c-dea0302f98df</vt:lpwstr>
  </property>
  <property fmtid="{D5CDD505-2E9C-101B-9397-08002B2CF9AE}" pid="8" name="MSIP_Label_278005ce-31f4-4f90-bc26-ec23758efcb0_ContentBits">
    <vt:lpwstr>0</vt:lpwstr>
  </property>
</Properties>
</file>